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40AE" w:rsidRDefault="00A45305">
      <w:pPr>
        <w:pStyle w:val="Titre1"/>
        <w:spacing w:after="566"/>
      </w:pPr>
      <w:bookmarkStart w:id="0" w:name="_GoBack"/>
      <w:bookmarkEnd w:id="0"/>
      <w:r>
        <w:rPr>
          <w:rFonts w:ascii="Geeza Pro Regular" w:eastAsia="Geeza Pro Regular" w:hAnsi="Geeza Pro Regular" w:cs="Times New Roman"/>
          <w:bCs/>
          <w:rtl/>
          <w:lang w:bidi="ar-SA"/>
        </w:rPr>
        <w:t>صفة</w:t>
      </w:r>
      <w:r>
        <w:t xml:space="preserve"> </w:t>
      </w:r>
      <w:r>
        <w:rPr>
          <w:rFonts w:ascii="Geeza Pro Regular" w:eastAsia="Geeza Pro Regular" w:hAnsi="Geeza Pro Regular" w:cs="Times New Roman"/>
          <w:bCs/>
          <w:rtl/>
          <w:lang w:bidi="ar-SA"/>
        </w:rPr>
        <w:t>الوضوء</w:t>
      </w:r>
      <w:r>
        <w:t xml:space="preserve"> </w:t>
      </w:r>
      <w:r>
        <w:rPr>
          <w:rFonts w:ascii="Geeza Pro Regular" w:eastAsia="Geeza Pro Regular" w:hAnsi="Geeza Pro Regular" w:cs="Times New Roman"/>
          <w:bCs/>
          <w:rtl/>
          <w:lang w:bidi="ar-SA"/>
        </w:rPr>
        <w:t>والتيمم</w:t>
      </w:r>
      <w:r>
        <w:t xml:space="preserve"> </w:t>
      </w:r>
      <w:r>
        <w:rPr>
          <w:rFonts w:ascii="Geeza Pro Regular" w:eastAsia="Geeza Pro Regular" w:hAnsi="Geeza Pro Regular" w:cs="Times New Roman"/>
          <w:bCs/>
          <w:rtl/>
          <w:lang w:bidi="ar-SA"/>
        </w:rPr>
        <w:t>والغسل</w:t>
      </w:r>
      <w:r>
        <w:t xml:space="preserve"> </w:t>
      </w:r>
    </w:p>
    <w:p w:rsidR="000C40AE" w:rsidRDefault="00A45305">
      <w:pPr>
        <w:pStyle w:val="Titre2"/>
        <w:spacing w:before="510" w:after="283"/>
      </w:pPr>
      <w:r>
        <w:t>Sunnah Nabi dalam wudhu, tayamum &amp; mandi wajib.</w:t>
      </w:r>
    </w:p>
    <w:p w:rsidR="000C40AE" w:rsidRDefault="00A45305">
      <w:pPr>
        <w:pStyle w:val="Titre2"/>
        <w:spacing w:before="510" w:after="283"/>
      </w:pPr>
      <w:r>
        <w:rPr>
          <w:rFonts w:ascii="Geeza Pro Regular" w:eastAsia="Geeza Pro Regular" w:hAnsi="Geeza Pro Regular" w:cs="Times New Roman"/>
          <w:bCs/>
          <w:rtl/>
          <w:lang w:bidi="ar-SA"/>
        </w:rPr>
        <w:t>صــفــة</w:t>
      </w:r>
      <w:r>
        <w:t xml:space="preserve"> </w:t>
      </w:r>
      <w:r>
        <w:rPr>
          <w:rFonts w:ascii="Geeza Pro Regular" w:eastAsia="Geeza Pro Regular" w:hAnsi="Geeza Pro Regular" w:cs="Times New Roman"/>
          <w:bCs/>
          <w:rtl/>
          <w:lang w:bidi="ar-SA"/>
        </w:rPr>
        <w:t>الــــوضـــــــوء</w:t>
      </w:r>
    </w:p>
    <w:p w:rsidR="000C40AE" w:rsidRDefault="00A45305">
      <w:pPr>
        <w:pStyle w:val="Titre3"/>
        <w:spacing w:before="510" w:after="283"/>
      </w:pPr>
      <w:r>
        <w:t>Sifat Wudhu Nabi.</w:t>
      </w:r>
    </w:p>
    <w:p w:rsidR="000C40AE" w:rsidRDefault="00A45305">
      <w:pPr>
        <w:spacing w:before="56" w:after="283"/>
      </w:pPr>
      <w:r>
        <w:t>1-</w:t>
      </w:r>
      <w:r>
        <w:rPr>
          <w:rtl/>
          <w:lang w:bidi="ar-SA"/>
        </w:rPr>
        <w:t xml:space="preserve">ينوي الوضوء بقلبه ثم يـقـول </w:t>
      </w:r>
      <w:r>
        <w:t xml:space="preserve">: </w:t>
      </w:r>
      <w:r>
        <w:rPr>
          <w:rtl/>
          <w:lang w:bidi="ar-SA"/>
        </w:rPr>
        <w:t xml:space="preserve">بـسـم الله ، ثـم يغسل كفيه </w:t>
      </w:r>
      <w:r>
        <w:t>.</w:t>
      </w:r>
    </w:p>
    <w:p w:rsidR="000C40AE" w:rsidRDefault="00A45305">
      <w:pPr>
        <w:pStyle w:val="NumberedList"/>
        <w:numPr>
          <w:ilvl w:val="0"/>
          <w:numId w:val="1"/>
        </w:numPr>
        <w:spacing w:before="170" w:after="170"/>
      </w:pPr>
      <w:r>
        <w:t>Berniatlah untuk wudhu di dalam hati kemudian katakan: "Bismillah", kemudian terus membasuh kedua-dua telapak tangan.</w:t>
      </w:r>
    </w:p>
    <w:p w:rsidR="000C40AE" w:rsidRDefault="00A45305">
      <w:pPr>
        <w:spacing w:before="56" w:after="283"/>
      </w:pPr>
      <w:r>
        <w:t>2-</w:t>
      </w:r>
      <w:r>
        <w:rPr>
          <w:rtl/>
          <w:lang w:bidi="ar-SA"/>
        </w:rPr>
        <w:t xml:space="preserve">ثمّ يأخذ ماءً بكفه اليمنى و يتمضمض مـنها </w:t>
      </w:r>
      <w:r>
        <w:t xml:space="preserve">« </w:t>
      </w:r>
      <w:r>
        <w:rPr>
          <w:rtl/>
          <w:lang w:bidi="ar-SA"/>
        </w:rPr>
        <w:t xml:space="preserve">يدخـل المـاء في فـمه ويديره فيه </w:t>
      </w:r>
      <w:r>
        <w:t>»</w:t>
      </w:r>
      <w:r>
        <w:rPr>
          <w:rtl/>
          <w:lang w:bidi="ar-SA"/>
        </w:rPr>
        <w:t xml:space="preserve">، ثــم يــمــجّـه </w:t>
      </w:r>
      <w:r>
        <w:t>«</w:t>
      </w:r>
      <w:r>
        <w:rPr>
          <w:rtl/>
          <w:lang w:bidi="ar-SA"/>
        </w:rPr>
        <w:t>أي يــخرجــه مـن فـمـه</w:t>
      </w:r>
      <w:r>
        <w:t>»</w:t>
      </w:r>
      <w:r>
        <w:rPr>
          <w:rtl/>
          <w:lang w:bidi="ar-SA"/>
        </w:rPr>
        <w:t>، ثـم يستنشق الماء</w:t>
      </w:r>
      <w:r>
        <w:rPr>
          <w:rtl/>
          <w:lang w:bidi="ar-SA"/>
        </w:rPr>
        <w:t xml:space="preserve"> بـمـنـخـريـه </w:t>
      </w:r>
      <w:r>
        <w:t>«</w:t>
      </w:r>
      <w:r>
        <w:rPr>
          <w:rtl/>
          <w:lang w:bidi="ar-SA"/>
        </w:rPr>
        <w:t>أي يـسـحـب الـمـاء بـأنفه</w:t>
      </w:r>
      <w:r>
        <w:t xml:space="preserve">» </w:t>
      </w:r>
      <w:r>
        <w:rPr>
          <w:rtl/>
          <w:lang w:bidi="ar-SA"/>
        </w:rPr>
        <w:t xml:space="preserve">ثم يستنثر </w:t>
      </w:r>
      <w:r>
        <w:t>«</w:t>
      </w:r>
      <w:r>
        <w:rPr>
          <w:rtl/>
          <w:lang w:bidi="ar-SA"/>
        </w:rPr>
        <w:t>أي يخرج الماء من أنفه ويضع سبابته اليسرى وإبهامه على أنفه</w:t>
      </w:r>
      <w:r>
        <w:t xml:space="preserve">. </w:t>
      </w:r>
    </w:p>
    <w:p w:rsidR="000C40AE" w:rsidRDefault="00A45305">
      <w:pPr>
        <w:pStyle w:val="NumberedList"/>
        <w:numPr>
          <w:ilvl w:val="0"/>
          <w:numId w:val="2"/>
        </w:numPr>
        <w:spacing w:before="170" w:after="170"/>
      </w:pPr>
      <w:r>
        <w:t>Kemudian, ambillah air dengan telapak tangan kanan lalu berkumurlah dengannya, lalu keluarkan kumuran. Kemudian, masukkan air ke dalam rongga h</w:t>
      </w:r>
      <w:r>
        <w:t>idung (istinsyak), lalu keluarkan air dari hidung lalu memicit hidung dengan jari telunjuk dan ibu jari.</w:t>
      </w:r>
    </w:p>
    <w:p w:rsidR="000C40AE" w:rsidRDefault="00A45305">
      <w:pPr>
        <w:spacing w:before="56" w:after="283"/>
      </w:pPr>
      <w:r>
        <w:t>3-</w:t>
      </w:r>
      <w:r>
        <w:rPr>
          <w:rtl/>
          <w:lang w:bidi="ar-SA"/>
        </w:rPr>
        <w:t xml:space="preserve">ثم يـغـسـل وجـهـه </w:t>
      </w:r>
      <w:r>
        <w:t>«</w:t>
      </w:r>
      <w:r>
        <w:rPr>
          <w:rtl/>
          <w:lang w:bidi="ar-SA"/>
        </w:rPr>
        <w:t>من منابت شعر الـرأس الـمعـتـاد إلـى مـنتهى اللّحيين والـذقـن طــولا ، وعــرضــاً فـيـمـا بين الأذنين</w:t>
      </w:r>
      <w:r>
        <w:t>» .</w:t>
      </w:r>
    </w:p>
    <w:p w:rsidR="000C40AE" w:rsidRDefault="00A45305">
      <w:pPr>
        <w:pStyle w:val="NumberedList"/>
        <w:numPr>
          <w:ilvl w:val="0"/>
          <w:numId w:val="3"/>
        </w:numPr>
        <w:spacing w:before="170" w:after="170"/>
      </w:pPr>
      <w:r>
        <w:t>Kemudian, basuhlah muka. P</w:t>
      </w:r>
      <w:r>
        <w:t>astikan ianya merangkumi sepanjang kawasan bermula daripada anak rambut kepala sehingga penghujung dagu dan janggut, juga kawasan di antara hujung telinga kanan hingga telinga kiri.</w:t>
      </w:r>
    </w:p>
    <w:p w:rsidR="000C40AE" w:rsidRDefault="00A45305">
      <w:pPr>
        <w:spacing w:before="56" w:after="283"/>
      </w:pPr>
      <w:r>
        <w:lastRenderedPageBreak/>
        <w:t>4-</w:t>
      </w:r>
      <w:r>
        <w:rPr>
          <w:rtl/>
          <w:lang w:bidi="ar-SA"/>
        </w:rPr>
        <w:t xml:space="preserve">ثم يغسل يديه من أطراف الأصابع مع المرفقين، يبدأ بيده اليمنى ثم اليسرى </w:t>
      </w:r>
      <w:r>
        <w:t>.</w:t>
      </w:r>
    </w:p>
    <w:p w:rsidR="000C40AE" w:rsidRDefault="00A45305">
      <w:pPr>
        <w:pStyle w:val="NumberedList"/>
        <w:numPr>
          <w:ilvl w:val="0"/>
          <w:numId w:val="4"/>
        </w:numPr>
        <w:spacing w:before="170" w:after="170"/>
      </w:pPr>
      <w:r>
        <w:t>Kemudian basuhlah tangan dari hujung jari hingga ke siku; bermula dengan tangan kanan kemudian tangan kiri.</w:t>
      </w:r>
    </w:p>
    <w:p w:rsidR="000C40AE" w:rsidRDefault="00A45305">
      <w:pPr>
        <w:spacing w:before="56" w:after="283"/>
      </w:pPr>
      <w:r>
        <w:t>5-</w:t>
      </w:r>
      <w:r>
        <w:rPr>
          <w:rtl/>
          <w:lang w:bidi="ar-SA"/>
        </w:rPr>
        <w:t xml:space="preserve">ثم يمسح على جميع رأسه ، يُمِرُّ يديه من مقدم رأسه إلى القفا ، ثـــــــم يـــردهـــمــا لمقدم رأسه </w:t>
      </w:r>
      <w:r>
        <w:t>.</w:t>
      </w:r>
    </w:p>
    <w:p w:rsidR="000C40AE" w:rsidRDefault="00A45305">
      <w:pPr>
        <w:pStyle w:val="NumberedList"/>
        <w:numPr>
          <w:ilvl w:val="0"/>
          <w:numId w:val="5"/>
        </w:numPr>
        <w:spacing w:before="170" w:after="170"/>
      </w:pPr>
      <w:r>
        <w:t>Kemudian, basuh keseluruhan kepalanya mengguna</w:t>
      </w:r>
      <w:r>
        <w:t>kan kedua tangan; bermula dari bahagian depan kepalanya hingga ke belakang leher, lalu kembali semula ke tempat awalnya.</w:t>
      </w:r>
    </w:p>
    <w:p w:rsidR="000C40AE" w:rsidRDefault="00A45305">
      <w:pPr>
        <w:spacing w:before="56" w:after="283"/>
      </w:pPr>
      <w:r>
        <w:t>6-</w:t>
      </w:r>
      <w:r>
        <w:rPr>
          <w:rtl/>
          <w:lang w:bidi="ar-SA"/>
        </w:rPr>
        <w:t>ثـم يدخل سبابتيه في فـــتــحــة أذنـيـه ويـمـسح بإبهاميه ظاهرهما</w:t>
      </w:r>
      <w:r>
        <w:t>.</w:t>
      </w:r>
    </w:p>
    <w:p w:rsidR="000C40AE" w:rsidRDefault="00A45305">
      <w:pPr>
        <w:pStyle w:val="NumberedList"/>
        <w:numPr>
          <w:ilvl w:val="0"/>
          <w:numId w:val="6"/>
        </w:numPr>
        <w:spacing w:before="170" w:after="170"/>
      </w:pPr>
      <w:r>
        <w:t>Kemudian, masukanlah kedua-dua jari telunjuk ke dalam kawasan terbu</w:t>
      </w:r>
      <w:r>
        <w:t>ka kedua-dua telinga</w:t>
      </w:r>
      <w:r>
        <w:rPr>
          <w:rtl/>
          <w:lang w:bidi="ar-SA"/>
        </w:rPr>
        <w:t xml:space="preserve">، </w:t>
      </w:r>
      <w:r>
        <w:t>manakala ibu jari membasuh bahagian luar telinga yang lainnya.</w:t>
      </w:r>
    </w:p>
    <w:p w:rsidR="000C40AE" w:rsidRDefault="00A45305">
      <w:pPr>
        <w:spacing w:before="56" w:after="283"/>
      </w:pPr>
      <w:r>
        <w:t>7-</w:t>
      </w:r>
      <w:r>
        <w:rPr>
          <w:rtl/>
          <w:lang w:bidi="ar-SA"/>
        </w:rPr>
        <w:t>ثمّ يغسل رجليه مع الكعبينً</w:t>
      </w:r>
      <w:r>
        <w:t>.</w:t>
      </w:r>
    </w:p>
    <w:p w:rsidR="000C40AE" w:rsidRDefault="00A45305">
      <w:pPr>
        <w:pStyle w:val="NumberedList"/>
        <w:numPr>
          <w:ilvl w:val="0"/>
          <w:numId w:val="7"/>
        </w:numPr>
        <w:spacing w:before="170" w:after="170"/>
      </w:pPr>
      <w:r>
        <w:t>Kemudian, basuhlah kedua-dua kaki disertakan sekali kedua-dua buku lali,</w:t>
      </w:r>
    </w:p>
    <w:p w:rsidR="000C40AE" w:rsidRDefault="00A45305">
      <w:pPr>
        <w:pStyle w:val="Titre3"/>
        <w:spacing w:before="510" w:after="283"/>
      </w:pPr>
      <w:r>
        <w:rPr>
          <w:rFonts w:ascii="Geeza Pro Regular" w:eastAsia="Geeza Pro Regular" w:hAnsi="Geeza Pro Regular" w:cs="Times New Roman"/>
          <w:bCs/>
          <w:rtl/>
          <w:lang w:bidi="ar-SA"/>
        </w:rPr>
        <w:t>حكم</w:t>
      </w:r>
      <w:r>
        <w:t xml:space="preserve"> </w:t>
      </w:r>
      <w:r>
        <w:rPr>
          <w:rFonts w:ascii="Geeza Pro Regular" w:eastAsia="Geeza Pro Regular" w:hAnsi="Geeza Pro Regular" w:cs="Times New Roman"/>
          <w:bCs/>
          <w:rtl/>
          <w:lang w:bidi="ar-SA"/>
        </w:rPr>
        <w:t>الزيادة</w:t>
      </w:r>
      <w:r>
        <w:t xml:space="preserve"> </w:t>
      </w:r>
      <w:r>
        <w:rPr>
          <w:rFonts w:ascii="Geeza Pro Regular" w:eastAsia="Geeza Pro Regular" w:hAnsi="Geeza Pro Regular" w:cs="Times New Roman"/>
          <w:bCs/>
          <w:rtl/>
          <w:lang w:bidi="ar-SA"/>
        </w:rPr>
        <w:t>على</w:t>
      </w:r>
      <w:r>
        <w:t xml:space="preserve"> </w:t>
      </w:r>
      <w:r>
        <w:rPr>
          <w:rFonts w:ascii="Geeza Pro Regular" w:eastAsia="Geeza Pro Regular" w:hAnsi="Geeza Pro Regular" w:cs="Times New Roman"/>
          <w:bCs/>
          <w:rtl/>
          <w:lang w:bidi="ar-SA"/>
        </w:rPr>
        <w:t>القدر</w:t>
      </w:r>
      <w:r>
        <w:t xml:space="preserve"> </w:t>
      </w:r>
      <w:r>
        <w:rPr>
          <w:rFonts w:ascii="Geeza Pro Regular" w:eastAsia="Geeza Pro Regular" w:hAnsi="Geeza Pro Regular" w:cs="Times New Roman"/>
          <w:bCs/>
          <w:rtl/>
          <w:lang w:bidi="ar-SA"/>
        </w:rPr>
        <w:t>المشروع</w:t>
      </w:r>
      <w:r>
        <w:t xml:space="preserve"> </w:t>
      </w:r>
      <w:r>
        <w:rPr>
          <w:rFonts w:ascii="Geeza Pro Regular" w:eastAsia="Geeza Pro Regular" w:hAnsi="Geeza Pro Regular" w:cs="Times New Roman"/>
          <w:bCs/>
          <w:rtl/>
          <w:lang w:bidi="ar-SA"/>
        </w:rPr>
        <w:t>؟</w:t>
      </w:r>
    </w:p>
    <w:p w:rsidR="000C40AE" w:rsidRDefault="00A45305">
      <w:pPr>
        <w:pStyle w:val="Titre4"/>
        <w:spacing w:before="396" w:after="141"/>
      </w:pPr>
      <w:r>
        <w:t>Hukum menambah lebih daripada kadar yang disyariatkan?</w:t>
      </w:r>
    </w:p>
    <w:p w:rsidR="000C40AE" w:rsidRDefault="00A45305">
      <w:pPr>
        <w:spacing w:before="56" w:after="283"/>
      </w:pPr>
      <w:r>
        <w:rPr>
          <w:rtl/>
          <w:lang w:bidi="ar-SA"/>
        </w:rPr>
        <w:t xml:space="preserve"> لا تـجـوز الـزِّيــادة عــلـى القــدر المشروع في الوضوء ، كأن يــزيــد على ثــلاث غـسلات ، أو أن يغسل ما فـوق المرفق من العضد ، أو مــا فـوق الكعب من الـسّاق ، أو أن يمسح الرّقبة</w:t>
      </w:r>
      <w:r>
        <w:t>.</w:t>
      </w:r>
    </w:p>
    <w:p w:rsidR="000C40AE" w:rsidRDefault="00A45305">
      <w:pPr>
        <w:spacing w:before="56" w:after="283"/>
      </w:pPr>
      <w:r>
        <w:t>Tidak boleh untuk me</w:t>
      </w:r>
      <w:r>
        <w:t xml:space="preserve">nambah lebih daripada kadar yang disyariatkan dalam wudhu, seperti menambah lebih dari 3 kali basuhan, atau membasuh sehingga lengan iaitu </w:t>
      </w:r>
      <w:r>
        <w:lastRenderedPageBreak/>
        <w:t xml:space="preserve">lebih daripada kawasan siku, atau membasuh sehingga betis iaitu atas daripada buku lali, atau menambah basuhan leher </w:t>
      </w:r>
      <w:r>
        <w:t>ke dalam wudhu.</w:t>
      </w:r>
    </w:p>
    <w:p w:rsidR="000C40AE" w:rsidRDefault="00A45305">
      <w:pPr>
        <w:pStyle w:val="Titre3"/>
        <w:spacing w:before="510" w:after="283"/>
      </w:pPr>
      <w:r>
        <w:rPr>
          <w:rFonts w:ascii="Geeza Pro Regular" w:eastAsia="Geeza Pro Regular" w:hAnsi="Geeza Pro Regular" w:cs="Times New Roman"/>
          <w:bCs/>
          <w:rtl/>
          <w:lang w:bidi="ar-SA"/>
        </w:rPr>
        <w:t>ويقول</w:t>
      </w:r>
      <w:r>
        <w:t xml:space="preserve"> </w:t>
      </w:r>
      <w:r>
        <w:rPr>
          <w:rFonts w:ascii="Geeza Pro Regular" w:eastAsia="Geeza Pro Regular" w:hAnsi="Geeza Pro Regular" w:cs="Times New Roman"/>
          <w:bCs/>
          <w:rtl/>
          <w:lang w:bidi="ar-SA"/>
        </w:rPr>
        <w:t>بعد</w:t>
      </w:r>
      <w:r>
        <w:t xml:space="preserve"> </w:t>
      </w:r>
      <w:r>
        <w:rPr>
          <w:rFonts w:ascii="Geeza Pro Regular" w:eastAsia="Geeza Pro Regular" w:hAnsi="Geeza Pro Regular" w:cs="Times New Roman"/>
          <w:bCs/>
          <w:rtl/>
          <w:lang w:bidi="ar-SA"/>
        </w:rPr>
        <w:t>فراغه</w:t>
      </w:r>
      <w:r>
        <w:t xml:space="preserve"> </w:t>
      </w:r>
      <w:r>
        <w:rPr>
          <w:rFonts w:ascii="Geeza Pro Regular" w:eastAsia="Geeza Pro Regular" w:hAnsi="Geeza Pro Regular" w:cs="Times New Roman"/>
          <w:bCs/>
          <w:rtl/>
          <w:lang w:bidi="ar-SA"/>
        </w:rPr>
        <w:t>من</w:t>
      </w:r>
      <w:r>
        <w:t xml:space="preserve"> </w:t>
      </w:r>
      <w:r>
        <w:rPr>
          <w:rFonts w:ascii="Geeza Pro Regular" w:eastAsia="Geeza Pro Regular" w:hAnsi="Geeza Pro Regular" w:cs="Times New Roman"/>
          <w:bCs/>
          <w:rtl/>
          <w:lang w:bidi="ar-SA"/>
        </w:rPr>
        <w:t>الوضوء</w:t>
      </w:r>
    </w:p>
    <w:p w:rsidR="000C40AE" w:rsidRDefault="00A45305">
      <w:pPr>
        <w:pStyle w:val="Titre4"/>
        <w:spacing w:before="396" w:after="141"/>
      </w:pPr>
      <w:r>
        <w:t>Doa setelah selesai berwudhu</w:t>
      </w:r>
    </w:p>
    <w:p w:rsidR="000C40AE" w:rsidRDefault="00A45305">
      <w:pPr>
        <w:spacing w:before="56" w:after="283"/>
      </w:pPr>
      <w:r>
        <w:t xml:space="preserve"> "</w:t>
      </w:r>
      <w:r>
        <w:rPr>
          <w:rtl/>
          <w:lang w:bidi="ar-SA"/>
        </w:rPr>
        <w:t xml:space="preserve">أَشهَدُ أَنَّ لا إِلَهَ إِّلا اللهُ وَحدَهُ لا شَرِيكَ لَهُ ، وَأَشهَدُ أَنَّ مُحَمَّداً عَبدُهُ وَرَسُولُهُ </w:t>
      </w:r>
      <w:r>
        <w:t>"</w:t>
      </w:r>
    </w:p>
    <w:p w:rsidR="000C40AE" w:rsidRDefault="00A45305">
      <w:pPr>
        <w:spacing w:before="56" w:after="283"/>
      </w:pPr>
      <w:r>
        <w:t>"Aku bersaksi tiada tuhan yang layak disembah, melainkan hanyalah Allah,</w:t>
      </w:r>
      <w:r>
        <w:t xml:space="preserve"> satu-satu-Nya sahaja tiada sekutu bagi-Nya, dan aku bersaksi bahawa Nabi Muhammad hanyalah hamba-Nya dan rasul-Nya."</w:t>
      </w:r>
    </w:p>
    <w:p w:rsidR="000C40AE" w:rsidRDefault="00A45305">
      <w:pPr>
        <w:spacing w:before="56" w:after="283"/>
      </w:pPr>
      <w:r>
        <w:rPr>
          <w:rtl/>
          <w:lang w:bidi="ar-SA"/>
        </w:rPr>
        <w:t xml:space="preserve">، وفي الترمذي </w:t>
      </w:r>
      <w:r>
        <w:t>- "</w:t>
      </w:r>
      <w:r>
        <w:rPr>
          <w:rtl/>
          <w:lang w:bidi="ar-SA"/>
        </w:rPr>
        <w:t>اللَّهُمَّ اجعَلنِي مِنَ التَّّوَّابِينَ واجعَلنِي مِنَ المُتَطَهِّرِينَ</w:t>
      </w:r>
      <w:r>
        <w:t>".</w:t>
      </w:r>
    </w:p>
    <w:p w:rsidR="000C40AE" w:rsidRDefault="00A45305">
      <w:pPr>
        <w:spacing w:before="56" w:after="283"/>
      </w:pPr>
      <w:r>
        <w:t>Dalam al-Tirmidzi: "Ya Allah, jadikanlah aku t</w:t>
      </w:r>
      <w:r>
        <w:t>ergolongan dalam mereka yang sering bertaubat, dan jadikanlah aku antara orang yang bersih suci dari kekotoran."</w:t>
      </w:r>
    </w:p>
    <w:p w:rsidR="000C40AE" w:rsidRDefault="00A45305">
      <w:pPr>
        <w:pStyle w:val="Titre3"/>
        <w:spacing w:before="510" w:after="283"/>
      </w:pPr>
      <w:r>
        <w:rPr>
          <w:rFonts w:ascii="Geeza Pro Regular" w:eastAsia="Geeza Pro Regular" w:hAnsi="Geeza Pro Regular" w:cs="Times New Roman"/>
          <w:bCs/>
          <w:rtl/>
          <w:lang w:bidi="ar-SA"/>
        </w:rPr>
        <w:t>من</w:t>
      </w:r>
      <w:r>
        <w:t xml:space="preserve"> </w:t>
      </w:r>
      <w:r>
        <w:rPr>
          <w:rFonts w:ascii="Geeza Pro Regular" w:eastAsia="Geeza Pro Regular" w:hAnsi="Geeza Pro Regular" w:cs="Times New Roman"/>
          <w:bCs/>
          <w:rtl/>
          <w:lang w:bidi="ar-SA"/>
        </w:rPr>
        <w:t>نواقض</w:t>
      </w:r>
      <w:r>
        <w:t xml:space="preserve"> </w:t>
      </w:r>
      <w:r>
        <w:rPr>
          <w:rFonts w:ascii="Geeza Pro Regular" w:eastAsia="Geeza Pro Regular" w:hAnsi="Geeza Pro Regular" w:cs="Times New Roman"/>
          <w:bCs/>
          <w:rtl/>
          <w:lang w:bidi="ar-SA"/>
        </w:rPr>
        <w:t>الوضوء</w:t>
      </w:r>
      <w:r>
        <w:t xml:space="preserve"> </w:t>
      </w:r>
    </w:p>
    <w:p w:rsidR="000C40AE" w:rsidRDefault="00A45305">
      <w:pPr>
        <w:pStyle w:val="Titre4"/>
        <w:spacing w:before="396" w:after="141"/>
      </w:pPr>
      <w:r>
        <w:t>Pembatal-pembatal wudhu'</w:t>
      </w:r>
    </w:p>
    <w:p w:rsidR="000C40AE" w:rsidRDefault="00A45305">
      <w:pPr>
        <w:spacing w:before="56" w:after="283"/>
      </w:pPr>
      <w:r>
        <w:rPr>
          <w:rtl/>
          <w:lang w:bidi="ar-SA"/>
        </w:rPr>
        <w:t>١</w:t>
      </w:r>
      <w:r>
        <w:t xml:space="preserve">- </w:t>
      </w:r>
      <w:r>
        <w:rPr>
          <w:rtl/>
          <w:lang w:bidi="ar-SA"/>
        </w:rPr>
        <w:t xml:space="preserve">الخارج من القُبل ومن الدُبر ، كالبول أو الغائط أو الريح </w:t>
      </w:r>
      <w:r>
        <w:t>.</w:t>
      </w:r>
    </w:p>
    <w:p w:rsidR="000C40AE" w:rsidRDefault="00A45305">
      <w:pPr>
        <w:pStyle w:val="NumberedList"/>
        <w:numPr>
          <w:ilvl w:val="0"/>
          <w:numId w:val="8"/>
        </w:numPr>
        <w:spacing w:before="170" w:after="170"/>
      </w:pPr>
      <w:r>
        <w:t>Adanya sesuatu yang terkeluar dari qubul</w:t>
      </w:r>
      <w:r>
        <w:t xml:space="preserve"> dan dubur, seperti membuang air kecil, membuang air besar atau kentut.</w:t>
      </w:r>
    </w:p>
    <w:p w:rsidR="000C40AE" w:rsidRDefault="00A45305">
      <w:pPr>
        <w:spacing w:before="56" w:after="283"/>
      </w:pPr>
      <w:r>
        <w:rPr>
          <w:rtl/>
          <w:lang w:bidi="ar-SA"/>
        </w:rPr>
        <w:t>٢</w:t>
      </w:r>
      <w:r>
        <w:t xml:space="preserve">- </w:t>
      </w:r>
      <w:r>
        <w:rPr>
          <w:rtl/>
          <w:lang w:bidi="ar-SA"/>
        </w:rPr>
        <w:t>زوال العقل بنوم أو إغماء</w:t>
      </w:r>
      <w:r>
        <w:t>.</w:t>
      </w:r>
    </w:p>
    <w:p w:rsidR="000C40AE" w:rsidRDefault="00A45305">
      <w:pPr>
        <w:pStyle w:val="NumberedList"/>
        <w:numPr>
          <w:ilvl w:val="0"/>
          <w:numId w:val="9"/>
        </w:numPr>
        <w:spacing w:before="170" w:after="170"/>
      </w:pPr>
      <w:r>
        <w:t>Hilangnya akal seperti tidur atau pengsan.</w:t>
      </w:r>
    </w:p>
    <w:p w:rsidR="000C40AE" w:rsidRDefault="00A45305">
      <w:pPr>
        <w:spacing w:before="56" w:after="283"/>
      </w:pPr>
      <w:r>
        <w:rPr>
          <w:rtl/>
          <w:lang w:bidi="ar-SA"/>
        </w:rPr>
        <w:t>٣</w:t>
      </w:r>
      <w:r>
        <w:t xml:space="preserve">- </w:t>
      </w:r>
      <w:r>
        <w:rPr>
          <w:rtl/>
          <w:lang w:bidi="ar-SA"/>
        </w:rPr>
        <w:t>أكل لحم الإبل</w:t>
      </w:r>
      <w:r>
        <w:t>.</w:t>
      </w:r>
    </w:p>
    <w:p w:rsidR="000C40AE" w:rsidRDefault="00A45305">
      <w:pPr>
        <w:pStyle w:val="NumberedList"/>
        <w:numPr>
          <w:ilvl w:val="0"/>
          <w:numId w:val="10"/>
        </w:numPr>
        <w:spacing w:before="170" w:after="170"/>
      </w:pPr>
      <w:r>
        <w:lastRenderedPageBreak/>
        <w:t>Makan daging unta.</w:t>
      </w:r>
    </w:p>
    <w:p w:rsidR="000C40AE" w:rsidRDefault="000C40AE">
      <w:pPr>
        <w:sectPr w:rsidR="000C40AE">
          <w:footerReference w:type="default" r:id="rId7"/>
          <w:footnotePr>
            <w:numRestart w:val="eachSect"/>
          </w:footnotePr>
          <w:endnotePr>
            <w:pos w:val="sectEnd"/>
            <w:numFmt w:val="decimal"/>
            <w:numRestart w:val="eachSect"/>
          </w:endnotePr>
          <w:pgSz w:w="11900" w:h="16840"/>
          <w:pgMar w:top="1360" w:right="2834" w:bottom="1360" w:left="680" w:header="0" w:footer="566" w:gutter="0"/>
          <w:cols w:space="720"/>
        </w:sectPr>
      </w:pPr>
    </w:p>
    <w:p w:rsidR="000C40AE" w:rsidRDefault="00A45305">
      <w:pPr>
        <w:pStyle w:val="Divider"/>
      </w:pPr>
      <w:r>
        <w:lastRenderedPageBreak/>
        <w:t>------------------------------------------------------------------------------</w:t>
      </w:r>
    </w:p>
    <w:p w:rsidR="000C40AE" w:rsidRDefault="00A45305">
      <w:pPr>
        <w:pStyle w:val="Titre2"/>
        <w:spacing w:before="510" w:after="283"/>
      </w:pPr>
      <w:r>
        <w:rPr>
          <w:rFonts w:ascii="Geeza Pro Regular" w:eastAsia="Geeza Pro Regular" w:hAnsi="Geeza Pro Regular" w:cs="Times New Roman"/>
          <w:bCs/>
          <w:rtl/>
          <w:lang w:bidi="ar-SA"/>
        </w:rPr>
        <w:t>صــفــة</w:t>
      </w:r>
      <w:r>
        <w:t xml:space="preserve"> </w:t>
      </w:r>
      <w:r>
        <w:rPr>
          <w:rFonts w:ascii="Geeza Pro Regular" w:eastAsia="Geeza Pro Regular" w:hAnsi="Geeza Pro Regular" w:cs="Times New Roman"/>
          <w:bCs/>
          <w:rtl/>
          <w:lang w:bidi="ar-SA"/>
        </w:rPr>
        <w:t>الـــتـيــمـــم</w:t>
      </w:r>
    </w:p>
    <w:p w:rsidR="000C40AE" w:rsidRDefault="00A45305">
      <w:pPr>
        <w:pStyle w:val="Titre3"/>
        <w:spacing w:before="510" w:after="283"/>
      </w:pPr>
      <w:r>
        <w:t>Sifat Tayammum</w:t>
      </w:r>
    </w:p>
    <w:p w:rsidR="000C40AE" w:rsidRDefault="00A45305">
      <w:pPr>
        <w:spacing w:before="56" w:after="283"/>
      </w:pPr>
      <w:r>
        <w:rPr>
          <w:rtl/>
          <w:lang w:bidi="ar-SA"/>
        </w:rPr>
        <w:t xml:space="preserve"> التيمُّم هو </w:t>
      </w:r>
      <w:r>
        <w:t xml:space="preserve">: </w:t>
      </w:r>
      <w:r>
        <w:rPr>
          <w:rtl/>
          <w:lang w:bidi="ar-SA"/>
        </w:rPr>
        <w:t xml:space="preserve">بدلٌ عن طهارة الماء إذا تعذَّر استعمال الماء في أعضاء الطَّهارة أو في بعضها </w:t>
      </w:r>
      <w:r>
        <w:rPr>
          <w:rtl/>
          <w:lang w:bidi="ar-SA"/>
        </w:rPr>
        <w:t>لعدم وجود الماء أو خوف ضررٍ باستعماله ، فيقوم التُّراب مقام الماء</w:t>
      </w:r>
      <w:r>
        <w:t>.</w:t>
      </w:r>
    </w:p>
    <w:p w:rsidR="000C40AE" w:rsidRDefault="00A45305">
      <w:pPr>
        <w:spacing w:before="56" w:after="283"/>
      </w:pPr>
      <w:r>
        <w:t>Tayammum ialah: Menggantikan penggunaan air bersih kepada debu tanah, kerana tidak boleh menggunakan air untuk membasuh kesemuanya anggota wudhu atau sebahagian anggota, kerana ketiadaan ai</w:t>
      </w:r>
      <w:r>
        <w:t>r atau khuatirkan kemudharatan jika tetap menggunakan air.</w:t>
      </w:r>
    </w:p>
    <w:p w:rsidR="000C40AE" w:rsidRDefault="00A45305">
      <w:pPr>
        <w:spacing w:before="56" w:after="283"/>
      </w:pPr>
      <w:r>
        <w:rPr>
          <w:rtl/>
          <w:lang w:bidi="ar-SA"/>
        </w:rPr>
        <w:t xml:space="preserve"> ولا يُشرع تفريج الأصابع عند الضَّرب على التُّراب ، ولا تخليل الأصابع عند مسح الكفَّين</w:t>
      </w:r>
      <w:r>
        <w:t>.</w:t>
      </w:r>
    </w:p>
    <w:p w:rsidR="000C40AE" w:rsidRDefault="00A45305">
      <w:pPr>
        <w:spacing w:before="56" w:after="283"/>
      </w:pPr>
      <w:r>
        <w:t xml:space="preserve">Tidak disyariatkan untuk membuka jari-jari ketika ingin menepuk ke atas debu tanah, dan tidak pula meratakan </w:t>
      </w:r>
      <w:r>
        <w:t>debu tanah antara jari-jari ketika menyapu telapak tangan.</w:t>
      </w:r>
    </w:p>
    <w:p w:rsidR="000C40AE" w:rsidRDefault="00A45305">
      <w:pPr>
        <w:spacing w:before="56" w:after="283"/>
      </w:pPr>
      <w:r>
        <w:rPr>
          <w:rtl/>
          <w:lang w:bidi="ar-SA"/>
        </w:rPr>
        <w:t xml:space="preserve"> ينوي التيمم بقلبه ثم يقول بسم الله ثم يضرب ضربة واحدة على الارض ويمسح براحتيه وجهه وظاهر الكفين</w:t>
      </w:r>
    </w:p>
    <w:p w:rsidR="000C40AE" w:rsidRDefault="00A45305">
      <w:pPr>
        <w:spacing w:before="56" w:after="283"/>
      </w:pPr>
      <w:r>
        <w:t>Berniat untuk bertayamum di dalam hati, kemudian katakanlah "Bismillah", kemudian menepuk atas tanah</w:t>
      </w:r>
      <w:r>
        <w:t xml:space="preserve"> dengan sekali tepukan, lalu menyapu keseluruhan wajahnya, lalu menyapu di belakang kedua-dua telapak tangan.</w:t>
      </w:r>
    </w:p>
    <w:p w:rsidR="000C40AE" w:rsidRDefault="000C40AE">
      <w:pPr>
        <w:sectPr w:rsidR="000C40AE">
          <w:footerReference w:type="default" r:id="rId8"/>
          <w:footnotePr>
            <w:numRestart w:val="eachSect"/>
          </w:footnotePr>
          <w:endnotePr>
            <w:pos w:val="sectEnd"/>
            <w:numFmt w:val="decimal"/>
            <w:numRestart w:val="eachSect"/>
          </w:endnotePr>
          <w:pgSz w:w="11900" w:h="16840"/>
          <w:pgMar w:top="1360" w:right="2834" w:bottom="1360" w:left="680" w:header="0" w:footer="566" w:gutter="0"/>
          <w:cols w:space="720"/>
        </w:sectPr>
      </w:pPr>
    </w:p>
    <w:p w:rsidR="000C40AE" w:rsidRDefault="00A45305">
      <w:pPr>
        <w:pStyle w:val="Divider"/>
      </w:pPr>
      <w:r>
        <w:lastRenderedPageBreak/>
        <w:t>-----------------------------------------------------------</w:t>
      </w:r>
    </w:p>
    <w:p w:rsidR="000C40AE" w:rsidRDefault="00A45305">
      <w:pPr>
        <w:pStyle w:val="Titre2"/>
        <w:spacing w:before="510" w:after="283"/>
      </w:pPr>
      <w:r>
        <w:rPr>
          <w:rFonts w:ascii="Geeza Pro Regular" w:eastAsia="Geeza Pro Regular" w:hAnsi="Geeza Pro Regular" w:cs="Times New Roman"/>
          <w:bCs/>
          <w:rtl/>
          <w:lang w:bidi="ar-SA"/>
        </w:rPr>
        <w:t>صفة</w:t>
      </w:r>
      <w:r>
        <w:t xml:space="preserve"> </w:t>
      </w:r>
      <w:r>
        <w:rPr>
          <w:rFonts w:ascii="Geeza Pro Regular" w:eastAsia="Geeza Pro Regular" w:hAnsi="Geeza Pro Regular" w:cs="Times New Roman"/>
          <w:bCs/>
          <w:rtl/>
          <w:lang w:bidi="ar-SA"/>
        </w:rPr>
        <w:t>الغسل</w:t>
      </w:r>
      <w:r>
        <w:t xml:space="preserve"> </w:t>
      </w:r>
      <w:r>
        <w:rPr>
          <w:rFonts w:ascii="Geeza Pro Regular" w:eastAsia="Geeza Pro Regular" w:hAnsi="Geeza Pro Regular" w:cs="Times New Roman"/>
          <w:bCs/>
          <w:rtl/>
          <w:lang w:bidi="ar-SA"/>
        </w:rPr>
        <w:t>الواجب</w:t>
      </w:r>
      <w:r>
        <w:t xml:space="preserve"> </w:t>
      </w:r>
    </w:p>
    <w:p w:rsidR="000C40AE" w:rsidRDefault="00A45305">
      <w:pPr>
        <w:pStyle w:val="Titre3"/>
        <w:spacing w:before="510" w:after="283"/>
      </w:pPr>
      <w:r>
        <w:t>Sifat mandi wajib</w:t>
      </w:r>
    </w:p>
    <w:p w:rsidR="000C40AE" w:rsidRDefault="00A45305">
      <w:pPr>
        <w:spacing w:before="56" w:after="283"/>
      </w:pPr>
      <w:r>
        <w:rPr>
          <w:rtl/>
          <w:lang w:bidi="ar-SA"/>
        </w:rPr>
        <w:t>ي</w:t>
      </w:r>
      <w:r>
        <w:rPr>
          <w:rtl/>
          <w:lang w:bidi="ar-SA"/>
        </w:rPr>
        <w:t>نوي الغسل بقلبه ويقول بسم الله سرًا ، ثم يعمِّم جميع البدن وما تحت الشُّعور الخفيفة والكثيفة بالماء مع المضمضة والاستنشاق</w:t>
      </w:r>
      <w:r>
        <w:t>.</w:t>
      </w:r>
    </w:p>
    <w:p w:rsidR="000C40AE" w:rsidRDefault="00A45305">
      <w:pPr>
        <w:spacing w:before="56" w:after="283"/>
      </w:pPr>
      <w:r>
        <w:t xml:space="preserve">Berniat untuk mandi wajib di dalam hati, lalu katakanlah "Bismillah" secara perlahan. Kemudian ratakanlah air seluruh anggota badan, </w:t>
      </w:r>
      <w:r>
        <w:t>dan ratakan juga segala bahagian rambut dan juga anak rambut, juga disertakan dengan kumuran dan istinsyak (seperti yang diterangkan dalam bab wudhu.)</w:t>
      </w:r>
    </w:p>
    <w:p w:rsidR="000C40AE" w:rsidRDefault="00A45305">
      <w:pPr>
        <w:pStyle w:val="Titre3"/>
        <w:spacing w:before="510" w:after="283"/>
      </w:pPr>
      <w:r>
        <w:rPr>
          <w:rFonts w:ascii="Geeza Pro Regular" w:eastAsia="Geeza Pro Regular" w:hAnsi="Geeza Pro Regular" w:cs="Times New Roman"/>
          <w:bCs/>
          <w:rtl/>
          <w:lang w:bidi="ar-SA"/>
        </w:rPr>
        <w:t>موجبات</w:t>
      </w:r>
      <w:r>
        <w:t xml:space="preserve"> </w:t>
      </w:r>
      <w:r>
        <w:rPr>
          <w:rFonts w:ascii="Geeza Pro Regular" w:eastAsia="Geeza Pro Regular" w:hAnsi="Geeza Pro Regular" w:cs="Times New Roman"/>
          <w:bCs/>
          <w:rtl/>
          <w:lang w:bidi="ar-SA"/>
        </w:rPr>
        <w:t>الغسل</w:t>
      </w:r>
      <w:r>
        <w:t xml:space="preserve">: </w:t>
      </w:r>
    </w:p>
    <w:p w:rsidR="000C40AE" w:rsidRDefault="00A45305">
      <w:pPr>
        <w:spacing w:before="56" w:after="283"/>
      </w:pPr>
      <w:r>
        <w:t>Kewajiban mandi wajib</w:t>
      </w:r>
    </w:p>
    <w:p w:rsidR="000C40AE" w:rsidRDefault="00A45305">
      <w:pPr>
        <w:spacing w:before="56" w:after="283"/>
      </w:pPr>
      <w:r>
        <w:rPr>
          <w:rtl/>
          <w:lang w:bidi="ar-SA"/>
        </w:rPr>
        <w:t>١</w:t>
      </w:r>
      <w:r>
        <w:t xml:space="preserve">- </w:t>
      </w:r>
      <w:r>
        <w:rPr>
          <w:rtl/>
          <w:lang w:bidi="ar-SA"/>
        </w:rPr>
        <w:t xml:space="preserve">الجنابة </w:t>
      </w:r>
      <w:r>
        <w:t xml:space="preserve">: </w:t>
      </w:r>
      <w:r>
        <w:rPr>
          <w:rtl/>
          <w:lang w:bidi="ar-SA"/>
        </w:rPr>
        <w:t>وتكون بإنزال المنيّ بوطءٍ ، أو غيره ، أو بالتقاء الختان</w:t>
      </w:r>
      <w:r>
        <w:rPr>
          <w:rtl/>
          <w:lang w:bidi="ar-SA"/>
        </w:rPr>
        <w:t>ين</w:t>
      </w:r>
      <w:r>
        <w:t>.</w:t>
      </w:r>
    </w:p>
    <w:p w:rsidR="000C40AE" w:rsidRDefault="00A45305">
      <w:pPr>
        <w:pStyle w:val="NumberedList"/>
        <w:numPr>
          <w:ilvl w:val="0"/>
          <w:numId w:val="11"/>
        </w:numPr>
        <w:spacing w:before="170" w:after="170"/>
      </w:pPr>
      <w:r>
        <w:t>Keadaan junub: Setelah keluarnya air mani setelah berjimak atau sebab yang lainnya, atau bertemunya kemaluan antara lelaki dan perempuan.</w:t>
      </w:r>
    </w:p>
    <w:p w:rsidR="000C40AE" w:rsidRDefault="00A45305">
      <w:pPr>
        <w:spacing w:before="56" w:after="283"/>
      </w:pPr>
      <w:r>
        <w:rPr>
          <w:rtl/>
          <w:lang w:bidi="ar-SA"/>
        </w:rPr>
        <w:t>٢</w:t>
      </w:r>
      <w:r>
        <w:t xml:space="preserve">- </w:t>
      </w:r>
      <w:r>
        <w:rPr>
          <w:rtl/>
          <w:lang w:bidi="ar-SA"/>
        </w:rPr>
        <w:t xml:space="preserve">خروج دم الحيض و النفاس </w:t>
      </w:r>
      <w:r>
        <w:t>.</w:t>
      </w:r>
    </w:p>
    <w:p w:rsidR="000C40AE" w:rsidRDefault="00A45305">
      <w:pPr>
        <w:pStyle w:val="NumberedList"/>
        <w:numPr>
          <w:ilvl w:val="0"/>
          <w:numId w:val="12"/>
        </w:numPr>
        <w:spacing w:before="170" w:after="170"/>
      </w:pPr>
      <w:r>
        <w:t>Keluarnya darah haid atau nifas.</w:t>
      </w:r>
    </w:p>
    <w:p w:rsidR="000C40AE" w:rsidRDefault="00A45305">
      <w:pPr>
        <w:spacing w:before="56" w:after="283"/>
      </w:pPr>
      <w:r>
        <w:rPr>
          <w:rtl/>
          <w:lang w:bidi="ar-SA"/>
        </w:rPr>
        <w:t xml:space="preserve">٣ </w:t>
      </w:r>
      <w:r>
        <w:t xml:space="preserve">- </w:t>
      </w:r>
      <w:r>
        <w:rPr>
          <w:rtl/>
          <w:lang w:bidi="ar-SA"/>
        </w:rPr>
        <w:t>موت غير الشّهيد</w:t>
      </w:r>
      <w:r>
        <w:t>.</w:t>
      </w:r>
    </w:p>
    <w:p w:rsidR="000C40AE" w:rsidRDefault="00A45305">
      <w:pPr>
        <w:pStyle w:val="NumberedList"/>
        <w:numPr>
          <w:ilvl w:val="0"/>
          <w:numId w:val="13"/>
        </w:numPr>
        <w:spacing w:before="170" w:after="170"/>
      </w:pPr>
      <w:r>
        <w:t>Kematian, selain mati syahid.</w:t>
      </w:r>
    </w:p>
    <w:p w:rsidR="000C40AE" w:rsidRDefault="00A45305">
      <w:pPr>
        <w:spacing w:before="56" w:after="283"/>
      </w:pPr>
      <w:r>
        <w:rPr>
          <w:rtl/>
          <w:lang w:bidi="ar-SA"/>
        </w:rPr>
        <w:lastRenderedPageBreak/>
        <w:t xml:space="preserve">٤ </w:t>
      </w:r>
      <w:r>
        <w:t xml:space="preserve">- </w:t>
      </w:r>
      <w:r>
        <w:rPr>
          <w:rtl/>
          <w:lang w:bidi="ar-SA"/>
        </w:rPr>
        <w:t>إسلام الكافر</w:t>
      </w:r>
      <w:r>
        <w:t>.</w:t>
      </w:r>
    </w:p>
    <w:p w:rsidR="000C40AE" w:rsidRDefault="00A45305">
      <w:pPr>
        <w:pStyle w:val="NumberedList"/>
        <w:numPr>
          <w:ilvl w:val="0"/>
          <w:numId w:val="14"/>
        </w:numPr>
        <w:spacing w:before="170" w:after="170"/>
      </w:pPr>
      <w:r>
        <w:t>Islamnya seorang kafir.</w:t>
      </w:r>
    </w:p>
    <w:p w:rsidR="000C40AE" w:rsidRDefault="00A45305">
      <w:pPr>
        <w:pStyle w:val="Titre4"/>
        <w:spacing w:before="396" w:after="141"/>
      </w:pPr>
      <w:r>
        <w:rPr>
          <w:rFonts w:ascii="Geeza Pro Regular" w:eastAsia="Geeza Pro Regular" w:hAnsi="Geeza Pro Regular" w:cs="Times New Roman"/>
          <w:bCs/>
          <w:rtl/>
          <w:lang w:bidi="ar-SA"/>
        </w:rPr>
        <w:t>إعداد</w:t>
      </w:r>
      <w:r>
        <w:t xml:space="preserve"> : </w:t>
      </w:r>
      <w:r>
        <w:rPr>
          <w:rFonts w:ascii="Geeza Pro Regular" w:eastAsia="Geeza Pro Regular" w:hAnsi="Geeza Pro Regular" w:cs="Times New Roman"/>
          <w:bCs/>
          <w:rtl/>
          <w:lang w:bidi="ar-SA"/>
        </w:rPr>
        <w:t>د</w:t>
      </w:r>
      <w:r>
        <w:t>.</w:t>
      </w:r>
      <w:r>
        <w:rPr>
          <w:rFonts w:ascii="Geeza Pro Regular" w:eastAsia="Geeza Pro Regular" w:hAnsi="Geeza Pro Regular" w:cs="Times New Roman"/>
          <w:bCs/>
          <w:rtl/>
          <w:lang w:bidi="ar-SA"/>
        </w:rPr>
        <w:t>هيثم</w:t>
      </w:r>
      <w:r>
        <w:t xml:space="preserve"> </w:t>
      </w:r>
      <w:r>
        <w:rPr>
          <w:rFonts w:ascii="Geeza Pro Regular" w:eastAsia="Geeza Pro Regular" w:hAnsi="Geeza Pro Regular" w:cs="Times New Roman"/>
          <w:bCs/>
          <w:rtl/>
          <w:lang w:bidi="ar-SA"/>
        </w:rPr>
        <w:t>سرحان</w:t>
      </w:r>
      <w:r>
        <w:t xml:space="preserve"> </w:t>
      </w:r>
      <w:r>
        <w:rPr>
          <w:rFonts w:ascii="Geeza Pro Regular" w:eastAsia="Geeza Pro Regular" w:hAnsi="Geeza Pro Regular" w:cs="Times New Roman"/>
          <w:bCs/>
          <w:rtl/>
          <w:lang w:bidi="ar-SA"/>
        </w:rPr>
        <w:t>،</w:t>
      </w:r>
      <w:r>
        <w:t xml:space="preserve"> </w:t>
      </w:r>
      <w:r>
        <w:rPr>
          <w:rFonts w:ascii="Geeza Pro Regular" w:eastAsia="Geeza Pro Regular" w:hAnsi="Geeza Pro Regular" w:cs="Times New Roman"/>
          <w:bCs/>
          <w:rtl/>
          <w:lang w:bidi="ar-SA"/>
        </w:rPr>
        <w:t>المدرس</w:t>
      </w:r>
      <w:r>
        <w:t xml:space="preserve"> </w:t>
      </w:r>
      <w:r>
        <w:rPr>
          <w:rFonts w:ascii="Geeza Pro Regular" w:eastAsia="Geeza Pro Regular" w:hAnsi="Geeza Pro Regular" w:cs="Times New Roman"/>
          <w:bCs/>
          <w:rtl/>
          <w:lang w:bidi="ar-SA"/>
        </w:rPr>
        <w:t>بالمسجد</w:t>
      </w:r>
      <w:r>
        <w:t xml:space="preserve"> </w:t>
      </w:r>
      <w:r>
        <w:rPr>
          <w:rFonts w:ascii="Geeza Pro Regular" w:eastAsia="Geeza Pro Regular" w:hAnsi="Geeza Pro Regular" w:cs="Times New Roman"/>
          <w:bCs/>
          <w:rtl/>
          <w:lang w:bidi="ar-SA"/>
        </w:rPr>
        <w:t>النبوي</w:t>
      </w:r>
      <w:r>
        <w:t xml:space="preserve"> </w:t>
      </w:r>
      <w:r>
        <w:rPr>
          <w:rFonts w:ascii="Geeza Pro Regular" w:eastAsia="Geeza Pro Regular" w:hAnsi="Geeza Pro Regular" w:cs="Times New Roman"/>
          <w:bCs/>
          <w:rtl/>
          <w:lang w:bidi="ar-SA"/>
        </w:rPr>
        <w:t>والمشرف</w:t>
      </w:r>
      <w:r>
        <w:t xml:space="preserve"> </w:t>
      </w:r>
      <w:r>
        <w:rPr>
          <w:rFonts w:ascii="Geeza Pro Regular" w:eastAsia="Geeza Pro Regular" w:hAnsi="Geeza Pro Regular" w:cs="Times New Roman"/>
          <w:bCs/>
          <w:rtl/>
          <w:lang w:bidi="ar-SA"/>
        </w:rPr>
        <w:t>على</w:t>
      </w:r>
      <w:r>
        <w:t xml:space="preserve"> « </w:t>
      </w:r>
      <w:r>
        <w:rPr>
          <w:rFonts w:ascii="Geeza Pro Regular" w:eastAsia="Geeza Pro Regular" w:hAnsi="Geeza Pro Regular" w:cs="Times New Roman"/>
          <w:bCs/>
          <w:rtl/>
          <w:lang w:bidi="ar-SA"/>
        </w:rPr>
        <w:t>معهد</w:t>
      </w:r>
      <w:r>
        <w:t xml:space="preserve"> </w:t>
      </w:r>
      <w:r>
        <w:rPr>
          <w:rFonts w:ascii="Geeza Pro Regular" w:eastAsia="Geeza Pro Regular" w:hAnsi="Geeza Pro Regular" w:cs="Times New Roman"/>
          <w:bCs/>
          <w:rtl/>
          <w:lang w:bidi="ar-SA"/>
        </w:rPr>
        <w:t>السنة</w:t>
      </w:r>
      <w:r>
        <w:t xml:space="preserve"> : mahadsunnah.com »</w:t>
      </w:r>
    </w:p>
    <w:p w:rsidR="000C40AE" w:rsidRDefault="00A45305">
      <w:pPr>
        <w:spacing w:before="56" w:after="283"/>
      </w:pPr>
      <w:r>
        <w:t>Disediakan oleh Dr. Haitham Sarhan, pengajar di Masjid Nabawi dan penyelia di Maahad al-Sunnah mahadsunnah.com</w:t>
      </w:r>
    </w:p>
    <w:p w:rsidR="000C40AE" w:rsidRDefault="00A45305">
      <w:pPr>
        <w:pStyle w:val="Titre4"/>
        <w:spacing w:before="396" w:after="141"/>
      </w:pPr>
      <w:r>
        <w:rPr>
          <w:rFonts w:ascii="Geeza Pro Regular" w:eastAsia="Geeza Pro Regular" w:hAnsi="Geeza Pro Regular" w:cs="Times New Roman"/>
          <w:bCs/>
          <w:rtl/>
          <w:lang w:bidi="ar-SA"/>
        </w:rPr>
        <w:t>حقوق</w:t>
      </w:r>
      <w:r>
        <w:t xml:space="preserve"> </w:t>
      </w:r>
      <w:r>
        <w:rPr>
          <w:rFonts w:ascii="Geeza Pro Regular" w:eastAsia="Geeza Pro Regular" w:hAnsi="Geeza Pro Regular" w:cs="Times New Roman"/>
          <w:bCs/>
          <w:rtl/>
          <w:lang w:bidi="ar-SA"/>
        </w:rPr>
        <w:t>الطبع</w:t>
      </w:r>
      <w:r>
        <w:t xml:space="preserve"> </w:t>
      </w:r>
      <w:r>
        <w:rPr>
          <w:rFonts w:ascii="Geeza Pro Regular" w:eastAsia="Geeza Pro Regular" w:hAnsi="Geeza Pro Regular" w:cs="Times New Roman"/>
          <w:bCs/>
          <w:rtl/>
          <w:lang w:bidi="ar-SA"/>
        </w:rPr>
        <w:t>والنشر</w:t>
      </w:r>
      <w:r>
        <w:t xml:space="preserve"> </w:t>
      </w:r>
      <w:r>
        <w:rPr>
          <w:rFonts w:ascii="Geeza Pro Regular" w:eastAsia="Geeza Pro Regular" w:hAnsi="Geeza Pro Regular" w:cs="Times New Roman"/>
          <w:bCs/>
          <w:rtl/>
          <w:lang w:bidi="ar-SA"/>
        </w:rPr>
        <w:t>والتوزيع</w:t>
      </w:r>
      <w:r>
        <w:t xml:space="preserve"> </w:t>
      </w:r>
      <w:r>
        <w:rPr>
          <w:rFonts w:ascii="Geeza Pro Regular" w:eastAsia="Geeza Pro Regular" w:hAnsi="Geeza Pro Regular" w:cs="Times New Roman"/>
          <w:bCs/>
          <w:rtl/>
          <w:lang w:bidi="ar-SA"/>
        </w:rPr>
        <w:t>متاحة</w:t>
      </w:r>
      <w:r>
        <w:t xml:space="preserve"> </w:t>
      </w:r>
    </w:p>
    <w:p w:rsidR="000C40AE" w:rsidRDefault="00A45305">
      <w:pPr>
        <w:spacing w:before="56" w:after="283"/>
      </w:pPr>
      <w:r>
        <w:t xml:space="preserve">Hak cipta &amp; pengedaran terpelihara </w:t>
      </w:r>
    </w:p>
    <w:p w:rsidR="000C40AE" w:rsidRDefault="00A45305">
      <w:pPr>
        <w:pStyle w:val="Titre4"/>
        <w:spacing w:before="396" w:after="141"/>
      </w:pPr>
      <w:r>
        <w:rPr>
          <w:rFonts w:ascii="Geeza Pro Regular" w:eastAsia="Geeza Pro Regular" w:hAnsi="Geeza Pro Regular" w:cs="Times New Roman"/>
          <w:bCs/>
          <w:rtl/>
          <w:lang w:bidi="ar-SA"/>
        </w:rPr>
        <w:t>لترجمة</w:t>
      </w:r>
      <w:r>
        <w:t xml:space="preserve"> </w:t>
      </w:r>
      <w:r>
        <w:rPr>
          <w:rFonts w:ascii="Geeza Pro Regular" w:eastAsia="Geeza Pro Regular" w:hAnsi="Geeza Pro Regular" w:cs="Times New Roman"/>
          <w:bCs/>
          <w:rtl/>
          <w:lang w:bidi="ar-SA"/>
        </w:rPr>
        <w:t>المطوية</w:t>
      </w:r>
      <w:r>
        <w:t xml:space="preserve"> : sarhaan.com </w:t>
      </w:r>
      <w:r>
        <w:rPr>
          <w:rFonts w:ascii="Geeza Pro Regular" w:eastAsia="Geeza Pro Regular" w:hAnsi="Geeza Pro Regular" w:cs="Times New Roman"/>
          <w:bCs/>
          <w:rtl/>
          <w:lang w:bidi="ar-SA"/>
        </w:rPr>
        <w:t>أو</w:t>
      </w:r>
      <w:r>
        <w:t xml:space="preserve"> </w:t>
      </w:r>
      <w:r>
        <w:rPr>
          <w:rFonts w:ascii="Geeza Pro Regular" w:eastAsia="Geeza Pro Regular" w:hAnsi="Geeza Pro Regular" w:cs="Times New Roman"/>
          <w:bCs/>
          <w:rtl/>
          <w:lang w:bidi="ar-SA"/>
        </w:rPr>
        <w:t>امسح</w:t>
      </w:r>
      <w:r>
        <w:t xml:space="preserve"> </w:t>
      </w:r>
      <w:r>
        <w:rPr>
          <w:rFonts w:ascii="Geeza Pro Regular" w:eastAsia="Geeza Pro Regular" w:hAnsi="Geeza Pro Regular" w:cs="Times New Roman"/>
          <w:bCs/>
          <w:rtl/>
          <w:lang w:bidi="ar-SA"/>
        </w:rPr>
        <w:t>الباركود</w:t>
      </w:r>
    </w:p>
    <w:p w:rsidR="000C40AE" w:rsidRDefault="00A45305">
      <w:pPr>
        <w:spacing w:before="56" w:after="283"/>
      </w:pPr>
      <w:r>
        <w:t>Untuk terjemahan risalah: sarhaan.com atau imbas barkod.</w:t>
      </w:r>
    </w:p>
    <w:sectPr w:rsidR="000C40AE">
      <w:footerReference w:type="default" r:id="rId9"/>
      <w:footnotePr>
        <w:numRestart w:val="eachSect"/>
      </w:footnotePr>
      <w:endnotePr>
        <w:pos w:val="sectEnd"/>
        <w:numFmt w:val="decimal"/>
        <w:numRestart w:val="eachSect"/>
      </w:endnotePr>
      <w:pgSz w:w="11900" w:h="16840"/>
      <w:pgMar w:top="1360" w:right="2834" w:bottom="1360" w:left="680" w:header="0" w:footer="56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5305" w:rsidRDefault="00A45305">
      <w:pPr>
        <w:spacing w:line="240" w:lineRule="auto"/>
      </w:pPr>
      <w:r>
        <w:separator/>
      </w:r>
    </w:p>
  </w:endnote>
  <w:endnote w:type="continuationSeparator" w:id="0">
    <w:p w:rsidR="00A45305" w:rsidRDefault="00A4530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eza Pro Regular">
    <w:panose1 w:val="00000000000000000000"/>
    <w:charset w:val="00"/>
    <w:family w:val="roman"/>
    <w:notTrueType/>
    <w:pitch w:val="default"/>
  </w:font>
  <w:font w:name="Gill Sans Ligh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40AE" w:rsidRDefault="00A45305">
    <w:pPr>
      <w:jc w:val="right"/>
    </w:pPr>
    <w:r>
      <w:rPr>
        <w:rFonts w:ascii="Gill Sans Light" w:eastAsia="Gill Sans Light" w:hAnsi="Gill Sans Light" w:cs="Gill Sans Light"/>
        <w:sz w:val="20"/>
        <w:szCs w:val="20"/>
      </w:rPr>
      <w:fldChar w:fldCharType="begin"/>
    </w:r>
    <w:r>
      <w:rPr>
        <w:rFonts w:ascii="Gill Sans Light" w:eastAsia="Gill Sans Light" w:hAnsi="Gill Sans Light" w:cs="Gill Sans Light"/>
        <w:sz w:val="20"/>
        <w:szCs w:val="20"/>
      </w:rPr>
      <w:instrText>PAGE \* MERGEFORMAT</w:instrText>
    </w:r>
    <w:r>
      <w:rPr>
        <w:rFonts w:ascii="Gill Sans Light" w:eastAsia="Gill Sans Light" w:hAnsi="Gill Sans Light" w:cs="Gill Sans Light"/>
        <w:sz w:val="20"/>
        <w:szCs w:val="20"/>
      </w:rPr>
      <w:fldChar w:fldCharType="separate"/>
    </w:r>
    <w:r w:rsidR="00BE6A52">
      <w:rPr>
        <w:rFonts w:ascii="Gill Sans Light" w:eastAsia="Gill Sans Light" w:hAnsi="Gill Sans Light" w:cs="Gill Sans Light"/>
        <w:noProof/>
        <w:sz w:val="20"/>
        <w:szCs w:val="20"/>
      </w:rPr>
      <w:t>2</w:t>
    </w:r>
    <w:r>
      <w:rPr>
        <w:rFonts w:ascii="Gill Sans Light" w:eastAsia="Gill Sans Light" w:hAnsi="Gill Sans Light" w:cs="Gill Sans Light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40AE" w:rsidRDefault="00A45305">
    <w:pPr>
      <w:jc w:val="right"/>
    </w:pPr>
    <w:r>
      <w:rPr>
        <w:rFonts w:ascii="Gill Sans Light" w:eastAsia="Gill Sans Light" w:hAnsi="Gill Sans Light" w:cs="Gill Sans Light"/>
        <w:sz w:val="20"/>
        <w:szCs w:val="20"/>
      </w:rPr>
      <w:fldChar w:fldCharType="begin"/>
    </w:r>
    <w:r>
      <w:rPr>
        <w:rFonts w:ascii="Gill Sans Light" w:eastAsia="Gill Sans Light" w:hAnsi="Gill Sans Light" w:cs="Gill Sans Light"/>
        <w:sz w:val="20"/>
        <w:szCs w:val="20"/>
      </w:rPr>
      <w:instrText>PAGE \* MERGEFORMAT</w:instrText>
    </w:r>
    <w:r>
      <w:rPr>
        <w:rFonts w:ascii="Gill Sans Light" w:eastAsia="Gill Sans Light" w:hAnsi="Gill Sans Light" w:cs="Gill Sans Light"/>
        <w:sz w:val="20"/>
        <w:szCs w:val="20"/>
      </w:rPr>
      <w:fldChar w:fldCharType="separate"/>
    </w:r>
    <w:r w:rsidR="00BE6A52">
      <w:rPr>
        <w:rFonts w:ascii="Gill Sans Light" w:eastAsia="Gill Sans Light" w:hAnsi="Gill Sans Light" w:cs="Gill Sans Light"/>
        <w:noProof/>
        <w:sz w:val="20"/>
        <w:szCs w:val="20"/>
      </w:rPr>
      <w:t>5</w:t>
    </w:r>
    <w:r>
      <w:rPr>
        <w:rFonts w:ascii="Gill Sans Light" w:eastAsia="Gill Sans Light" w:hAnsi="Gill Sans Light" w:cs="Gill Sans Light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40AE" w:rsidRDefault="00A45305">
    <w:pPr>
      <w:jc w:val="right"/>
    </w:pPr>
    <w:r>
      <w:rPr>
        <w:rFonts w:ascii="Gill Sans Light" w:eastAsia="Gill Sans Light" w:hAnsi="Gill Sans Light" w:cs="Gill Sans Light"/>
        <w:sz w:val="20"/>
        <w:szCs w:val="20"/>
      </w:rPr>
      <w:fldChar w:fldCharType="begin"/>
    </w:r>
    <w:r>
      <w:rPr>
        <w:rFonts w:ascii="Gill Sans Light" w:eastAsia="Gill Sans Light" w:hAnsi="Gill Sans Light" w:cs="Gill Sans Light"/>
        <w:sz w:val="20"/>
        <w:szCs w:val="20"/>
      </w:rPr>
      <w:instrText>PAGE \* MERGEFORMAT</w:instrText>
    </w:r>
    <w:r>
      <w:rPr>
        <w:rFonts w:ascii="Gill Sans Light" w:eastAsia="Gill Sans Light" w:hAnsi="Gill Sans Light" w:cs="Gill Sans Light"/>
        <w:sz w:val="20"/>
        <w:szCs w:val="20"/>
      </w:rPr>
      <w:fldChar w:fldCharType="separate"/>
    </w:r>
    <w:r w:rsidR="00BE6A52">
      <w:rPr>
        <w:rFonts w:ascii="Gill Sans Light" w:eastAsia="Gill Sans Light" w:hAnsi="Gill Sans Light" w:cs="Gill Sans Light"/>
        <w:noProof/>
        <w:sz w:val="20"/>
        <w:szCs w:val="20"/>
      </w:rPr>
      <w:t>6</w:t>
    </w:r>
    <w:r>
      <w:rPr>
        <w:rFonts w:ascii="Gill Sans Light" w:eastAsia="Gill Sans Light" w:hAnsi="Gill Sans Light" w:cs="Gill Sans Light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5305" w:rsidRDefault="00A45305">
      <w:pPr>
        <w:spacing w:line="240" w:lineRule="auto"/>
      </w:pPr>
      <w:r>
        <w:separator/>
      </w:r>
    </w:p>
  </w:footnote>
  <w:footnote w:type="continuationSeparator" w:id="0">
    <w:p w:rsidR="00A45305" w:rsidRDefault="00A4530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350D0B"/>
    <w:multiLevelType w:val="singleLevel"/>
    <w:tmpl w:val="3104F610"/>
    <w:lvl w:ilvl="0">
      <w:start w:val="1"/>
      <w:numFmt w:val="decimal"/>
      <w:lvlText w:val="%1."/>
      <w:lvlJc w:val="left"/>
      <w:pPr>
        <w:tabs>
          <w:tab w:val="num" w:pos="860"/>
        </w:tabs>
        <w:ind w:left="860" w:hanging="480"/>
      </w:pPr>
    </w:lvl>
  </w:abstractNum>
  <w:abstractNum w:abstractNumId="1" w15:restartNumberingAfterBreak="0">
    <w:nsid w:val="194A5F85"/>
    <w:multiLevelType w:val="singleLevel"/>
    <w:tmpl w:val="8EE0A3B8"/>
    <w:lvl w:ilvl="0">
      <w:start w:val="1"/>
      <w:numFmt w:val="decimal"/>
      <w:lvlText w:val="%1."/>
      <w:lvlJc w:val="left"/>
      <w:pPr>
        <w:tabs>
          <w:tab w:val="num" w:pos="860"/>
        </w:tabs>
        <w:ind w:left="860" w:hanging="480"/>
      </w:pPr>
    </w:lvl>
  </w:abstractNum>
  <w:abstractNum w:abstractNumId="2" w15:restartNumberingAfterBreak="0">
    <w:nsid w:val="19550A79"/>
    <w:multiLevelType w:val="singleLevel"/>
    <w:tmpl w:val="FDD47B9A"/>
    <w:lvl w:ilvl="0">
      <w:start w:val="1"/>
      <w:numFmt w:val="decimal"/>
      <w:lvlText w:val="%1."/>
      <w:lvlJc w:val="left"/>
      <w:pPr>
        <w:tabs>
          <w:tab w:val="num" w:pos="860"/>
        </w:tabs>
        <w:ind w:left="860" w:hanging="480"/>
      </w:pPr>
    </w:lvl>
  </w:abstractNum>
  <w:abstractNum w:abstractNumId="3" w15:restartNumberingAfterBreak="0">
    <w:nsid w:val="267B781A"/>
    <w:multiLevelType w:val="singleLevel"/>
    <w:tmpl w:val="7C1CAA08"/>
    <w:lvl w:ilvl="0">
      <w:start w:val="1"/>
      <w:numFmt w:val="decimal"/>
      <w:lvlText w:val="%1."/>
      <w:lvlJc w:val="left"/>
      <w:pPr>
        <w:tabs>
          <w:tab w:val="num" w:pos="860"/>
        </w:tabs>
        <w:ind w:left="860" w:hanging="480"/>
      </w:pPr>
    </w:lvl>
  </w:abstractNum>
  <w:abstractNum w:abstractNumId="4" w15:restartNumberingAfterBreak="0">
    <w:nsid w:val="278A08A9"/>
    <w:multiLevelType w:val="singleLevel"/>
    <w:tmpl w:val="C696FDE4"/>
    <w:lvl w:ilvl="0">
      <w:start w:val="1"/>
      <w:numFmt w:val="decimal"/>
      <w:lvlText w:val="%1."/>
      <w:lvlJc w:val="left"/>
      <w:pPr>
        <w:tabs>
          <w:tab w:val="num" w:pos="860"/>
        </w:tabs>
        <w:ind w:left="860" w:hanging="480"/>
      </w:pPr>
    </w:lvl>
  </w:abstractNum>
  <w:abstractNum w:abstractNumId="5" w15:restartNumberingAfterBreak="0">
    <w:nsid w:val="298F0FAC"/>
    <w:multiLevelType w:val="singleLevel"/>
    <w:tmpl w:val="C0C4C862"/>
    <w:lvl w:ilvl="0">
      <w:start w:val="1"/>
      <w:numFmt w:val="decimal"/>
      <w:lvlText w:val="%1."/>
      <w:lvlJc w:val="left"/>
      <w:pPr>
        <w:tabs>
          <w:tab w:val="num" w:pos="860"/>
        </w:tabs>
        <w:ind w:left="860" w:hanging="480"/>
      </w:pPr>
    </w:lvl>
  </w:abstractNum>
  <w:abstractNum w:abstractNumId="6" w15:restartNumberingAfterBreak="0">
    <w:nsid w:val="323D7872"/>
    <w:multiLevelType w:val="singleLevel"/>
    <w:tmpl w:val="05366AB0"/>
    <w:lvl w:ilvl="0">
      <w:start w:val="1"/>
      <w:numFmt w:val="decimal"/>
      <w:lvlText w:val="%1."/>
      <w:lvlJc w:val="left"/>
      <w:pPr>
        <w:tabs>
          <w:tab w:val="num" w:pos="860"/>
        </w:tabs>
        <w:ind w:left="860" w:hanging="480"/>
      </w:pPr>
    </w:lvl>
  </w:abstractNum>
  <w:abstractNum w:abstractNumId="7" w15:restartNumberingAfterBreak="0">
    <w:nsid w:val="495507BC"/>
    <w:multiLevelType w:val="singleLevel"/>
    <w:tmpl w:val="E08E5554"/>
    <w:lvl w:ilvl="0">
      <w:start w:val="1"/>
      <w:numFmt w:val="decimal"/>
      <w:lvlText w:val="%1."/>
      <w:lvlJc w:val="left"/>
      <w:pPr>
        <w:tabs>
          <w:tab w:val="num" w:pos="860"/>
        </w:tabs>
        <w:ind w:left="860" w:hanging="480"/>
      </w:pPr>
    </w:lvl>
  </w:abstractNum>
  <w:abstractNum w:abstractNumId="8" w15:restartNumberingAfterBreak="0">
    <w:nsid w:val="4D7556EB"/>
    <w:multiLevelType w:val="singleLevel"/>
    <w:tmpl w:val="9078BBAA"/>
    <w:lvl w:ilvl="0">
      <w:start w:val="1"/>
      <w:numFmt w:val="decimal"/>
      <w:lvlText w:val="%1."/>
      <w:lvlJc w:val="left"/>
      <w:pPr>
        <w:tabs>
          <w:tab w:val="num" w:pos="860"/>
        </w:tabs>
        <w:ind w:left="860" w:hanging="480"/>
      </w:pPr>
    </w:lvl>
  </w:abstractNum>
  <w:abstractNum w:abstractNumId="9" w15:restartNumberingAfterBreak="0">
    <w:nsid w:val="586C735D"/>
    <w:multiLevelType w:val="singleLevel"/>
    <w:tmpl w:val="F0D82BE0"/>
    <w:lvl w:ilvl="0">
      <w:start w:val="1"/>
      <w:numFmt w:val="decimal"/>
      <w:lvlText w:val="%1."/>
      <w:lvlJc w:val="left"/>
      <w:pPr>
        <w:tabs>
          <w:tab w:val="num" w:pos="860"/>
        </w:tabs>
        <w:ind w:left="860" w:hanging="480"/>
      </w:pPr>
    </w:lvl>
  </w:abstractNum>
  <w:abstractNum w:abstractNumId="10" w15:restartNumberingAfterBreak="0">
    <w:nsid w:val="65096528"/>
    <w:multiLevelType w:val="singleLevel"/>
    <w:tmpl w:val="18CCB4DA"/>
    <w:lvl w:ilvl="0">
      <w:start w:val="1"/>
      <w:numFmt w:val="decimal"/>
      <w:lvlText w:val="%1."/>
      <w:lvlJc w:val="left"/>
      <w:pPr>
        <w:tabs>
          <w:tab w:val="num" w:pos="860"/>
        </w:tabs>
        <w:ind w:left="860" w:hanging="480"/>
      </w:pPr>
    </w:lvl>
  </w:abstractNum>
  <w:abstractNum w:abstractNumId="11" w15:restartNumberingAfterBreak="0">
    <w:nsid w:val="722B2687"/>
    <w:multiLevelType w:val="singleLevel"/>
    <w:tmpl w:val="632CF226"/>
    <w:lvl w:ilvl="0">
      <w:start w:val="1"/>
      <w:numFmt w:val="decimal"/>
      <w:lvlText w:val="%1."/>
      <w:lvlJc w:val="left"/>
      <w:pPr>
        <w:tabs>
          <w:tab w:val="num" w:pos="860"/>
        </w:tabs>
        <w:ind w:left="860" w:hanging="480"/>
      </w:pPr>
    </w:lvl>
  </w:abstractNum>
  <w:abstractNum w:abstractNumId="12" w15:restartNumberingAfterBreak="0">
    <w:nsid w:val="7270733E"/>
    <w:multiLevelType w:val="singleLevel"/>
    <w:tmpl w:val="A2D6858C"/>
    <w:lvl w:ilvl="0">
      <w:start w:val="1"/>
      <w:numFmt w:val="decimal"/>
      <w:lvlText w:val="%1."/>
      <w:lvlJc w:val="left"/>
      <w:pPr>
        <w:tabs>
          <w:tab w:val="num" w:pos="860"/>
        </w:tabs>
        <w:ind w:left="860" w:hanging="480"/>
      </w:pPr>
    </w:lvl>
  </w:abstractNum>
  <w:abstractNum w:abstractNumId="13" w15:restartNumberingAfterBreak="0">
    <w:nsid w:val="7514631F"/>
    <w:multiLevelType w:val="singleLevel"/>
    <w:tmpl w:val="AE323228"/>
    <w:lvl w:ilvl="0">
      <w:start w:val="1"/>
      <w:numFmt w:val="decimal"/>
      <w:lvlText w:val="%1."/>
      <w:lvlJc w:val="left"/>
      <w:pPr>
        <w:tabs>
          <w:tab w:val="num" w:pos="860"/>
        </w:tabs>
        <w:ind w:left="860" w:hanging="480"/>
      </w:pPr>
    </w:lvl>
  </w:abstractNum>
  <w:num w:numId="1">
    <w:abstractNumId w:val="1"/>
  </w:num>
  <w:num w:numId="2">
    <w:abstractNumId w:val="4"/>
    <w:lvlOverride w:ilvl="0">
      <w:startOverride w:val="2"/>
    </w:lvlOverride>
  </w:num>
  <w:num w:numId="3">
    <w:abstractNumId w:val="10"/>
    <w:lvlOverride w:ilvl="0">
      <w:startOverride w:val="3"/>
    </w:lvlOverride>
  </w:num>
  <w:num w:numId="4">
    <w:abstractNumId w:val="7"/>
    <w:lvlOverride w:ilvl="0">
      <w:startOverride w:val="4"/>
    </w:lvlOverride>
  </w:num>
  <w:num w:numId="5">
    <w:abstractNumId w:val="12"/>
    <w:lvlOverride w:ilvl="0">
      <w:startOverride w:val="5"/>
    </w:lvlOverride>
  </w:num>
  <w:num w:numId="6">
    <w:abstractNumId w:val="11"/>
    <w:lvlOverride w:ilvl="0">
      <w:startOverride w:val="6"/>
    </w:lvlOverride>
  </w:num>
  <w:num w:numId="7">
    <w:abstractNumId w:val="2"/>
    <w:lvlOverride w:ilvl="0">
      <w:startOverride w:val="7"/>
    </w:lvlOverride>
  </w:num>
  <w:num w:numId="8">
    <w:abstractNumId w:val="6"/>
  </w:num>
  <w:num w:numId="9">
    <w:abstractNumId w:val="3"/>
    <w:lvlOverride w:ilvl="0">
      <w:startOverride w:val="2"/>
    </w:lvlOverride>
  </w:num>
  <w:num w:numId="10">
    <w:abstractNumId w:val="8"/>
    <w:lvlOverride w:ilvl="0">
      <w:startOverride w:val="3"/>
    </w:lvlOverride>
  </w:num>
  <w:num w:numId="11">
    <w:abstractNumId w:val="0"/>
  </w:num>
  <w:num w:numId="12">
    <w:abstractNumId w:val="5"/>
    <w:lvlOverride w:ilvl="0">
      <w:startOverride w:val="2"/>
    </w:lvlOverride>
  </w:num>
  <w:num w:numId="13">
    <w:abstractNumId w:val="13"/>
    <w:lvlOverride w:ilvl="0">
      <w:startOverride w:val="3"/>
    </w:lvlOverride>
  </w:num>
  <w:num w:numId="14">
    <w:abstractNumId w:val="9"/>
    <w:lvlOverride w:ilvl="0">
      <w:startOverride w:val="4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autoHyphenation/>
  <w:characterSpacingControl w:val="doNotCompress"/>
  <w:footnotePr>
    <w:numRestart w:val="eachSect"/>
    <w:footnote w:id="-1"/>
    <w:footnote w:id="0"/>
  </w:footnotePr>
  <w:endnotePr>
    <w:numFmt w:val="decimal"/>
    <w:numRestart w:val="eachSect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40AE"/>
    <w:rsid w:val="000C40AE"/>
    <w:rsid w:val="00A45305"/>
    <w:rsid w:val="00BE6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E2255310-C688-4C3E-9D9F-AF0778FFF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en-MY" w:eastAsia="en-MY" w:bidi="en-MY"/>
        <w14:ligatures w14:val="standardContextual"/>
      </w:rPr>
    </w:rPrDefault>
    <w:pPrDefault>
      <w:pPr>
        <w:suppressAutoHyphens/>
        <w:spacing w:line="56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uiPriority w:val="1"/>
    <w:qFormat/>
    <w:pPr>
      <w:keepNext/>
      <w:spacing w:line="600" w:lineRule="atLeast"/>
      <w:outlineLvl w:val="0"/>
    </w:pPr>
    <w:rPr>
      <w:rFonts w:ascii="Gill Sans" w:eastAsia="Gill Sans" w:hAnsi="Gill Sans" w:cs="Gill Sans"/>
      <w:b/>
      <w:sz w:val="50"/>
      <w:szCs w:val="50"/>
    </w:rPr>
  </w:style>
  <w:style w:type="paragraph" w:styleId="Titre2">
    <w:name w:val="heading 2"/>
    <w:basedOn w:val="Normal"/>
    <w:uiPriority w:val="1"/>
    <w:qFormat/>
    <w:pPr>
      <w:keepNext/>
      <w:spacing w:line="480" w:lineRule="atLeast"/>
      <w:outlineLvl w:val="1"/>
    </w:pPr>
    <w:rPr>
      <w:rFonts w:ascii="Gill Sans" w:eastAsia="Gill Sans" w:hAnsi="Gill Sans" w:cs="Gill Sans"/>
      <w:b/>
      <w:sz w:val="40"/>
      <w:szCs w:val="40"/>
    </w:rPr>
  </w:style>
  <w:style w:type="paragraph" w:styleId="Titre3">
    <w:name w:val="heading 3"/>
    <w:basedOn w:val="Normal"/>
    <w:uiPriority w:val="1"/>
    <w:qFormat/>
    <w:pPr>
      <w:keepNext/>
      <w:spacing w:line="480" w:lineRule="atLeast"/>
      <w:outlineLvl w:val="2"/>
    </w:pPr>
    <w:rPr>
      <w:rFonts w:ascii="Gill Sans" w:eastAsia="Gill Sans" w:hAnsi="Gill Sans" w:cs="Gill Sans"/>
      <w:b/>
      <w:sz w:val="32"/>
      <w:szCs w:val="32"/>
      <w:u w:val="single"/>
    </w:rPr>
  </w:style>
  <w:style w:type="paragraph" w:styleId="Titre4">
    <w:name w:val="heading 4"/>
    <w:basedOn w:val="Normal"/>
    <w:uiPriority w:val="1"/>
    <w:qFormat/>
    <w:pPr>
      <w:keepNext/>
      <w:spacing w:line="380" w:lineRule="atLeast"/>
      <w:outlineLvl w:val="3"/>
    </w:pPr>
    <w:rPr>
      <w:rFonts w:ascii="Gill Sans" w:eastAsia="Gill Sans" w:hAnsi="Gill Sans" w:cs="Gill Sans"/>
      <w:b/>
      <w:sz w:val="28"/>
      <w:szCs w:val="28"/>
    </w:rPr>
  </w:style>
  <w:style w:type="paragraph" w:styleId="Titre5">
    <w:name w:val="heading 5"/>
    <w:basedOn w:val="Normal"/>
    <w:uiPriority w:val="1"/>
    <w:semiHidden/>
    <w:unhideWhenUsed/>
    <w:qFormat/>
    <w:pPr>
      <w:keepNext/>
      <w:spacing w:line="380" w:lineRule="atLeast"/>
      <w:outlineLvl w:val="4"/>
    </w:pPr>
    <w:rPr>
      <w:rFonts w:ascii="Gill Sans" w:eastAsia="Gill Sans" w:hAnsi="Gill Sans" w:cs="Gill Sans"/>
      <w:b/>
    </w:rPr>
  </w:style>
  <w:style w:type="paragraph" w:styleId="Titre6">
    <w:name w:val="heading 6"/>
    <w:basedOn w:val="Normal"/>
    <w:uiPriority w:val="1"/>
    <w:semiHidden/>
    <w:unhideWhenUsed/>
    <w:qFormat/>
    <w:pPr>
      <w:keepNext/>
      <w:spacing w:line="240" w:lineRule="atLeast"/>
      <w:outlineLvl w:val="5"/>
    </w:pPr>
    <w:rPr>
      <w:rFonts w:ascii="Gill Sans" w:eastAsia="Gill Sans" w:hAnsi="Gill Sans" w:cs="Gill Sans"/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CommentBlock">
    <w:name w:val="Comment Block"/>
    <w:basedOn w:val="Normal"/>
    <w:uiPriority w:val="1"/>
    <w:semiHidden/>
    <w:unhideWhenUsed/>
    <w:qFormat/>
    <w:rPr>
      <w:color w:val="838383"/>
    </w:rPr>
  </w:style>
  <w:style w:type="paragraph" w:customStyle="1" w:styleId="DashedList">
    <w:name w:val="Dashed List"/>
    <w:basedOn w:val="Normal"/>
    <w:uiPriority w:val="1"/>
    <w:qFormat/>
  </w:style>
  <w:style w:type="paragraph" w:styleId="Lgende">
    <w:name w:val="caption"/>
    <w:basedOn w:val="Normal"/>
    <w:uiPriority w:val="1"/>
    <w:semiHidden/>
    <w:unhideWhenUsed/>
    <w:qFormat/>
    <w:rPr>
      <w:i/>
    </w:rPr>
  </w:style>
  <w:style w:type="paragraph" w:customStyle="1" w:styleId="RawSourceBlock">
    <w:name w:val="Raw Source Block"/>
    <w:basedOn w:val="Normal"/>
    <w:uiPriority w:val="1"/>
    <w:semiHidden/>
    <w:unhideWhenUsed/>
    <w:qFormat/>
  </w:style>
  <w:style w:type="paragraph" w:customStyle="1" w:styleId="Divider">
    <w:name w:val="Divider"/>
    <w:basedOn w:val="Normal"/>
    <w:uiPriority w:val="1"/>
    <w:qFormat/>
  </w:style>
  <w:style w:type="paragraph" w:customStyle="1" w:styleId="CodeBlock">
    <w:name w:val="Code Block"/>
    <w:basedOn w:val="Normal"/>
    <w:uiPriority w:val="1"/>
    <w:semiHidden/>
    <w:unhideWhenUsed/>
    <w:qFormat/>
    <w:pPr>
      <w:spacing w:line="215" w:lineRule="atLeast"/>
      <w:ind w:hanging="432"/>
    </w:pPr>
    <w:rPr>
      <w:rFonts w:ascii="Courier New" w:eastAsia="Courier New" w:hAnsi="Courier New" w:cs="Courier New"/>
      <w:color w:val="000000"/>
      <w:sz w:val="18"/>
      <w:szCs w:val="18"/>
    </w:rPr>
  </w:style>
  <w:style w:type="paragraph" w:customStyle="1" w:styleId="NumberedList">
    <w:name w:val="Numbered List"/>
    <w:basedOn w:val="Normal"/>
    <w:uiPriority w:val="1"/>
    <w:qFormat/>
  </w:style>
  <w:style w:type="paragraph" w:styleId="Citation">
    <w:name w:val="Quote"/>
    <w:basedOn w:val="Normal"/>
    <w:uiPriority w:val="1"/>
    <w:semiHidden/>
    <w:unhideWhenUsed/>
    <w:qFormat/>
  </w:style>
  <w:style w:type="character" w:customStyle="1" w:styleId="Marked">
    <w:name w:val="Marked"/>
    <w:uiPriority w:val="2"/>
    <w:semiHidden/>
    <w:unhideWhenUsed/>
    <w:qFormat/>
  </w:style>
  <w:style w:type="character" w:styleId="lev">
    <w:name w:val="Strong"/>
    <w:uiPriority w:val="2"/>
    <w:qFormat/>
    <w:rPr>
      <w:rFonts w:ascii="Times New Roman" w:eastAsia="Times New Roman" w:hAnsi="Times New Roman" w:cs="Times New Roman"/>
      <w:b/>
    </w:rPr>
  </w:style>
  <w:style w:type="character" w:customStyle="1" w:styleId="Code">
    <w:name w:val="Code"/>
    <w:uiPriority w:val="2"/>
    <w:semiHidden/>
    <w:unhideWhenUsed/>
    <w:qFormat/>
    <w:rPr>
      <w:rFonts w:ascii="Courier New" w:eastAsia="Courier New" w:hAnsi="Courier New" w:cs="Courier New"/>
      <w:sz w:val="18"/>
      <w:szCs w:val="18"/>
    </w:rPr>
  </w:style>
  <w:style w:type="character" w:customStyle="1" w:styleId="Comment">
    <w:name w:val="Comment"/>
    <w:uiPriority w:val="2"/>
    <w:semiHidden/>
    <w:unhideWhenUsed/>
    <w:qFormat/>
    <w:rPr>
      <w:color w:val="77787B"/>
    </w:rPr>
  </w:style>
  <w:style w:type="character" w:customStyle="1" w:styleId="Delete">
    <w:name w:val="Delete"/>
    <w:uiPriority w:val="2"/>
    <w:semiHidden/>
    <w:unhideWhenUsed/>
    <w:qFormat/>
    <w:rPr>
      <w:strike/>
    </w:rPr>
  </w:style>
  <w:style w:type="character" w:customStyle="1" w:styleId="Link">
    <w:name w:val="Link"/>
    <w:uiPriority w:val="2"/>
    <w:qFormat/>
    <w:rPr>
      <w:rFonts w:ascii="Times New Roman" w:eastAsia="Times New Roman" w:hAnsi="Times New Roman" w:cs="Times New Roman"/>
      <w:b/>
      <w:u w:val="single"/>
    </w:rPr>
  </w:style>
  <w:style w:type="character" w:customStyle="1" w:styleId="RawSource">
    <w:name w:val="Raw Source"/>
    <w:uiPriority w:val="2"/>
    <w:semiHidden/>
    <w:unhideWhenUsed/>
    <w:qFormat/>
  </w:style>
  <w:style w:type="character" w:styleId="Accentuation">
    <w:name w:val="Emphasis"/>
    <w:uiPriority w:val="2"/>
    <w:qFormat/>
    <w:rPr>
      <w:rFonts w:ascii="Times New Roman" w:eastAsia="Times New Roman" w:hAnsi="Times New Roman" w:cs="Times New Roman"/>
      <w:i/>
    </w:rPr>
  </w:style>
  <w:style w:type="character" w:customStyle="1" w:styleId="Citation1">
    <w:name w:val="Citation1"/>
    <w:uiPriority w:val="2"/>
    <w:semiHidden/>
    <w:unhideWhenUsed/>
    <w:qFormat/>
    <w:rPr>
      <w:rFonts w:ascii="Times New Roman" w:eastAsia="Times New Roman" w:hAnsi="Times New Roman" w:cs="Times New Roman"/>
      <w:i/>
    </w:rPr>
  </w:style>
  <w:style w:type="character" w:customStyle="1" w:styleId="Annotation">
    <w:name w:val="Annotation"/>
    <w:uiPriority w:val="2"/>
    <w:semiHidden/>
    <w:unhideWhenUsed/>
    <w:qFormat/>
  </w:style>
  <w:style w:type="character" w:customStyle="1" w:styleId="Tag">
    <w:name w:val="Tag"/>
    <w:uiPriority w:val="2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860</Words>
  <Characters>4905</Characters>
  <Application>Microsoft Office Word</Application>
  <DocSecurity>0</DocSecurity>
  <Lines>40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Administrateur</dc:creator>
  <cp:lastModifiedBy>Compte Microsoft</cp:lastModifiedBy>
  <cp:revision>2</cp:revision>
  <dcterms:created xsi:type="dcterms:W3CDTF">2022-06-12T09:43:00Z</dcterms:created>
  <dcterms:modified xsi:type="dcterms:W3CDTF">2022-06-12T09:43:00Z</dcterms:modified>
</cp:coreProperties>
</file>