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2198"/>
        <w:gridCol w:w="2198"/>
        <w:gridCol w:w="2199"/>
      </w:tblGrid>
      <w:tr w:rsidR="001E385F" w:rsidRPr="001E385F" w14:paraId="6275BDA5" w14:textId="77777777" w:rsidTr="001E385F">
        <w:tc>
          <w:tcPr>
            <w:tcW w:w="2198" w:type="dxa"/>
            <w:vAlign w:val="center"/>
          </w:tcPr>
          <w:p w14:paraId="10BFCD07" w14:textId="77777777" w:rsidR="00CD7785" w:rsidRPr="00E321C8" w:rsidRDefault="00CD7785" w:rsidP="00CD778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Devotshmëria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ruajtja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dënimi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Allahut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Lartësuar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shpeshtimi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lutjes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siç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lut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Jusufi,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paqja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e Allahut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qoftë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mbi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:"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nëse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nuk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largon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kurthi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(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imoraliteti</w:t>
            </w:r>
            <w:proofErr w:type="spellEnd"/>
            <w:proofErr w:type="gram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tyre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unë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frikësohem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se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mund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bie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>."</w:t>
            </w:r>
          </w:p>
          <w:p w14:paraId="3BB78777" w14:textId="29294250" w:rsidR="001E385F" w:rsidRPr="001E385F" w:rsidRDefault="00CD7785" w:rsidP="00CD7785">
            <w:pPr>
              <w:bidi/>
              <w:jc w:val="center"/>
              <w:rPr>
                <w:rFonts w:ascii="Lotus Linotype" w:hAnsi="Lotus Linotype" w:cs="Lotus Linotype" w:hint="cs"/>
                <w:sz w:val="28"/>
                <w:szCs w:val="28"/>
                <w:rtl/>
              </w:rPr>
            </w:pPr>
            <w:r w:rsidRPr="00E321C8">
              <w:rPr>
                <w:rFonts w:asciiTheme="majorBidi" w:hAnsiTheme="majorBidi" w:cstheme="majorBidi"/>
                <w:sz w:val="20"/>
                <w:szCs w:val="20"/>
              </w:rPr>
              <w:t>Jusuf-</w:t>
            </w:r>
            <w:r w:rsidRPr="00E321C8">
              <w:rPr>
                <w:rFonts w:asciiTheme="majorBidi" w:hAnsiTheme="majorBidi" w:cstheme="majorBidi"/>
                <w:sz w:val="20"/>
                <w:szCs w:val="20"/>
                <w:rtl/>
              </w:rPr>
              <w:t>33</w:t>
            </w:r>
          </w:p>
        </w:tc>
        <w:tc>
          <w:tcPr>
            <w:tcW w:w="2198" w:type="dxa"/>
            <w:vAlign w:val="center"/>
          </w:tcPr>
          <w:p w14:paraId="5E62ADA8" w14:textId="77777777" w:rsidR="00796B97" w:rsidRPr="00896F78" w:rsidRDefault="00796B97" w:rsidP="00796B9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sjellësh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mëndje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se Allahu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Madhëruar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ja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kompenson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mira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personit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për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hir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Tij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largohet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gjynahet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0AACDE9A" w14:textId="18E07FB8" w:rsidR="00796B97" w:rsidRPr="00896F78" w:rsidRDefault="00796B97" w:rsidP="00796B9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Profeti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lavdërimi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paqja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e Allahut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qofshin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mbi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, ka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thënë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:"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Dije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se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nëse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lë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diçka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për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hir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Allahut, do ta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zëvendësojë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diçka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është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më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mirë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për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ty se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ajo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le."</w:t>
            </w:r>
          </w:p>
          <w:p w14:paraId="0AD4A9BD" w14:textId="24E461E2" w:rsidR="001E385F" w:rsidRPr="00896F78" w:rsidRDefault="00796B97" w:rsidP="00796B97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E </w:t>
            </w:r>
            <w:proofErr w:type="spellStart"/>
            <w:r w:rsidRPr="00896F78">
              <w:rPr>
                <w:rFonts w:asciiTheme="majorBidi" w:hAnsiTheme="majorBidi" w:cstheme="majorBidi"/>
                <w:sz w:val="20"/>
                <w:szCs w:val="20"/>
              </w:rPr>
              <w:t>shënoi</w:t>
            </w:r>
            <w:proofErr w:type="spellEnd"/>
            <w:r w:rsidRPr="00896F78">
              <w:rPr>
                <w:rFonts w:asciiTheme="majorBidi" w:hAnsiTheme="majorBidi" w:cstheme="majorBidi"/>
                <w:sz w:val="20"/>
                <w:szCs w:val="20"/>
              </w:rPr>
              <w:t xml:space="preserve"> Imam Ahmedi</w:t>
            </w:r>
            <w:r w:rsidRPr="00896F78">
              <w:rPr>
                <w:rFonts w:asciiTheme="majorBidi" w:hAnsiTheme="majorBidi" w:cstheme="majorBidi"/>
                <w:sz w:val="20"/>
                <w:szCs w:val="20"/>
                <w:rtl/>
              </w:rPr>
              <w:t>.</w:t>
            </w:r>
          </w:p>
        </w:tc>
        <w:tc>
          <w:tcPr>
            <w:tcW w:w="2198" w:type="dxa"/>
            <w:vAlign w:val="center"/>
          </w:tcPr>
          <w:p w14:paraId="1B807268" w14:textId="74F28BF4" w:rsidR="001E385F" w:rsidRPr="00E321C8" w:rsidRDefault="00A81E6B" w:rsidP="001E385F">
            <w:pPr>
              <w:bidi/>
              <w:jc w:val="center"/>
              <w:rPr>
                <w:rFonts w:ascii="Lotus Linotype" w:hAnsi="Lotus Linotype" w:cs="Lotus Linotype"/>
                <w:sz w:val="20"/>
                <w:szCs w:val="20"/>
                <w:rtl/>
                <w:lang w:val="en-US"/>
              </w:rPr>
            </w:pP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Lënia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bisedave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cilat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kanë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bëjnë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epshet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pastrimi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tubimeve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takimeve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fjalët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veprat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provokuese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tunduese</w:t>
            </w:r>
            <w:proofErr w:type="spellEnd"/>
            <w:r w:rsidR="006830A5" w:rsidRPr="00E321C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!</w:t>
            </w:r>
          </w:p>
        </w:tc>
        <w:tc>
          <w:tcPr>
            <w:tcW w:w="2199" w:type="dxa"/>
            <w:vAlign w:val="center"/>
          </w:tcPr>
          <w:p w14:paraId="05CA03B4" w14:textId="77777777" w:rsidR="0045503C" w:rsidRPr="00E321C8" w:rsidRDefault="0045503C" w:rsidP="00CE558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Mosvonimi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martesës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sapo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plotësohen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mundësitë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nëse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nuk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ka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mundësi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le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agjërojë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sepse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agjërimi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është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mbrojtje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për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imoraliteti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29B1C2D8" w14:textId="4479C16D" w:rsidR="001E385F" w:rsidRPr="00E321C8" w:rsidRDefault="0045503C" w:rsidP="00CE5582">
            <w:pPr>
              <w:bidi/>
              <w:jc w:val="center"/>
              <w:rPr>
                <w:rFonts w:ascii="Lotus Linotype" w:hAnsi="Lotus Linotype" w:cs="Lotus Linotype"/>
                <w:sz w:val="20"/>
                <w:szCs w:val="20"/>
                <w:rtl/>
                <w:lang w:val="en-US"/>
              </w:rPr>
            </w:pP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Siç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kanë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transmetuar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Buhariu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Muslimi</w:t>
            </w:r>
            <w:r w:rsidR="00CE5582" w:rsidRPr="00E321C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!</w:t>
            </w:r>
          </w:p>
        </w:tc>
        <w:tc>
          <w:tcPr>
            <w:tcW w:w="2198" w:type="dxa"/>
            <w:vAlign w:val="center"/>
          </w:tcPr>
          <w:p w14:paraId="238CA1C0" w14:textId="744236D3" w:rsidR="001E385F" w:rsidRPr="00E321C8" w:rsidRDefault="00D55FC7" w:rsidP="001E385F">
            <w:pPr>
              <w:bidi/>
              <w:jc w:val="center"/>
              <w:rPr>
                <w:rFonts w:ascii="Lotus Linotype" w:hAnsi="Lotus Linotype" w:cs="Lotus Linotype" w:hint="cs"/>
                <w:sz w:val="20"/>
                <w:szCs w:val="20"/>
                <w:lang w:val="en-US"/>
              </w:rPr>
            </w:pP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Pakësimi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ushqimit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pirjes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sepse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dobëson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epshin</w:t>
            </w:r>
            <w:proofErr w:type="spellEnd"/>
            <w:r w:rsidR="00513D66" w:rsidRPr="002F6C2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!</w:t>
            </w:r>
          </w:p>
        </w:tc>
        <w:tc>
          <w:tcPr>
            <w:tcW w:w="2198" w:type="dxa"/>
            <w:vAlign w:val="center"/>
          </w:tcPr>
          <w:p w14:paraId="65260EF3" w14:textId="748889FD" w:rsidR="001E385F" w:rsidRPr="00E321C8" w:rsidRDefault="00B2436E" w:rsidP="001E385F">
            <w:pPr>
              <w:bidi/>
              <w:jc w:val="center"/>
              <w:rPr>
                <w:rFonts w:ascii="Lotus Linotype" w:hAnsi="Lotus Linotype" w:cs="Lotus Linotype" w:hint="cs"/>
                <w:sz w:val="20"/>
                <w:szCs w:val="20"/>
                <w:rtl/>
                <w:lang w:val="en-US"/>
              </w:rPr>
            </w:pP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Ruajtja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shikimit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largimi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vëndet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ku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ka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përzierje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gra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huaja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),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si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tregje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(pa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pasur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nevojë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),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mos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veçimi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vënd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mbyllur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gra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huaja</w:t>
            </w:r>
            <w:proofErr w:type="spellEnd"/>
            <w:r w:rsidR="009B73F7" w:rsidRPr="00E321C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!</w:t>
            </w:r>
          </w:p>
        </w:tc>
        <w:tc>
          <w:tcPr>
            <w:tcW w:w="2199" w:type="dxa"/>
            <w:vAlign w:val="center"/>
          </w:tcPr>
          <w:p w14:paraId="45763255" w14:textId="1A7C36B4" w:rsidR="001E385F" w:rsidRPr="00E321C8" w:rsidRDefault="00322BBE" w:rsidP="001E385F">
            <w:pPr>
              <w:bidi/>
              <w:jc w:val="center"/>
              <w:rPr>
                <w:rFonts w:ascii="Lotus Linotype" w:hAnsi="Lotus Linotype" w:cs="Lotus Linotype" w:hint="cs"/>
                <w:sz w:val="20"/>
                <w:szCs w:val="20"/>
                <w:lang w:val="en-US"/>
              </w:rPr>
            </w:pP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këshillohen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gratë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muslimane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përmbahen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mbulesës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islame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mos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flasësh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gratë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duke 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zbutur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zbukuruar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zërin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mos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veçohesh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ato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mos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ti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japësh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dorën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mos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përziesh</w:t>
            </w:r>
            <w:proofErr w:type="spellEnd"/>
            <w:r w:rsidRPr="00E321C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E321C8">
              <w:rPr>
                <w:rFonts w:asciiTheme="majorBidi" w:hAnsiTheme="majorBidi" w:cstheme="majorBidi"/>
                <w:sz w:val="20"/>
                <w:szCs w:val="20"/>
              </w:rPr>
              <w:t>ato</w:t>
            </w:r>
            <w:proofErr w:type="spellEnd"/>
            <w:r w:rsidR="004A5048" w:rsidRPr="00E321C8">
              <w:rPr>
                <w:rFonts w:ascii="Lotus Linotype" w:hAnsi="Lotus Linotype" w:cs="Lotus Linotype"/>
                <w:sz w:val="20"/>
                <w:szCs w:val="20"/>
                <w:lang w:val="en-US"/>
              </w:rPr>
              <w:t>!</w:t>
            </w:r>
          </w:p>
        </w:tc>
      </w:tr>
      <w:tr w:rsidR="001E385F" w:rsidRPr="001E385F" w14:paraId="09CD2E1B" w14:textId="77777777" w:rsidTr="001E385F">
        <w:tc>
          <w:tcPr>
            <w:tcW w:w="2198" w:type="dxa"/>
            <w:vAlign w:val="center"/>
          </w:tcPr>
          <w:p w14:paraId="59F95774" w14:textId="4D43AE1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(1)</w:t>
            </w:r>
          </w:p>
        </w:tc>
        <w:tc>
          <w:tcPr>
            <w:tcW w:w="2198" w:type="dxa"/>
            <w:vAlign w:val="center"/>
          </w:tcPr>
          <w:p w14:paraId="4D9CE84A" w14:textId="10121EC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(2)</w:t>
            </w:r>
          </w:p>
        </w:tc>
        <w:tc>
          <w:tcPr>
            <w:tcW w:w="2198" w:type="dxa"/>
            <w:vAlign w:val="center"/>
          </w:tcPr>
          <w:p w14:paraId="17882EFC" w14:textId="60BDF0F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(3)</w:t>
            </w:r>
          </w:p>
        </w:tc>
        <w:tc>
          <w:tcPr>
            <w:tcW w:w="2199" w:type="dxa"/>
            <w:vAlign w:val="center"/>
          </w:tcPr>
          <w:p w14:paraId="5E7F33B1" w14:textId="73257C6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(4)</w:t>
            </w:r>
          </w:p>
        </w:tc>
        <w:tc>
          <w:tcPr>
            <w:tcW w:w="2198" w:type="dxa"/>
            <w:vAlign w:val="center"/>
          </w:tcPr>
          <w:p w14:paraId="50EEE557" w14:textId="0AB356E1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(5)</w:t>
            </w:r>
          </w:p>
        </w:tc>
        <w:tc>
          <w:tcPr>
            <w:tcW w:w="2198" w:type="dxa"/>
            <w:vAlign w:val="center"/>
          </w:tcPr>
          <w:p w14:paraId="77E124DA" w14:textId="6BB21DB4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(6)</w:t>
            </w:r>
          </w:p>
        </w:tc>
        <w:tc>
          <w:tcPr>
            <w:tcW w:w="2199" w:type="dxa"/>
            <w:vAlign w:val="center"/>
          </w:tcPr>
          <w:p w14:paraId="72F05A82" w14:textId="1817FFE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(7)</w:t>
            </w:r>
          </w:p>
        </w:tc>
      </w:tr>
      <w:tr w:rsidR="001E385F" w:rsidRPr="001E385F" w14:paraId="47E7B09D" w14:textId="77777777" w:rsidTr="001E385F">
        <w:trPr>
          <w:trHeight w:val="1546"/>
        </w:trPr>
        <w:tc>
          <w:tcPr>
            <w:tcW w:w="15388" w:type="dxa"/>
            <w:gridSpan w:val="7"/>
            <w:vAlign w:val="center"/>
          </w:tcPr>
          <w:p w14:paraId="358EF206" w14:textId="0823098A" w:rsidR="001E385F" w:rsidRPr="008B33D7" w:rsidRDefault="00A9722F" w:rsidP="001E385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/>
              </w:rPr>
            </w:pP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Shkaqet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më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të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rëndësishme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në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Islam,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që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e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ndihmojnë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muslimanin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që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të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largohet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nga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imoraliteti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perversiteti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seksual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dhe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punët</w:t>
            </w:r>
            <w:proofErr w:type="spellEnd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e </w:t>
            </w:r>
            <w:proofErr w:type="spellStart"/>
            <w:r w:rsidRPr="008B33D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pista</w:t>
            </w:r>
            <w:proofErr w:type="spellEnd"/>
            <w:r w:rsidR="00914F1E" w:rsidRPr="008B33D7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!</w:t>
            </w:r>
          </w:p>
        </w:tc>
      </w:tr>
      <w:tr w:rsidR="001E385F" w:rsidRPr="001E385F" w14:paraId="19B49AF5" w14:textId="77777777" w:rsidTr="001E385F">
        <w:tc>
          <w:tcPr>
            <w:tcW w:w="2198" w:type="dxa"/>
            <w:vAlign w:val="center"/>
          </w:tcPr>
          <w:p w14:paraId="1E6F481C" w14:textId="60E3D59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(8)</w:t>
            </w:r>
          </w:p>
        </w:tc>
        <w:tc>
          <w:tcPr>
            <w:tcW w:w="2198" w:type="dxa"/>
            <w:vAlign w:val="center"/>
          </w:tcPr>
          <w:p w14:paraId="2E2E222E" w14:textId="1EABD6B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(9)</w:t>
            </w:r>
          </w:p>
        </w:tc>
        <w:tc>
          <w:tcPr>
            <w:tcW w:w="2198" w:type="dxa"/>
            <w:vAlign w:val="center"/>
          </w:tcPr>
          <w:p w14:paraId="3AE2078B" w14:textId="1291B1ED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(10)</w:t>
            </w:r>
          </w:p>
        </w:tc>
        <w:tc>
          <w:tcPr>
            <w:tcW w:w="2199" w:type="dxa"/>
            <w:vAlign w:val="center"/>
          </w:tcPr>
          <w:p w14:paraId="0C482841" w14:textId="5B60FD29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(11)</w:t>
            </w:r>
          </w:p>
        </w:tc>
        <w:tc>
          <w:tcPr>
            <w:tcW w:w="2198" w:type="dxa"/>
            <w:vAlign w:val="center"/>
          </w:tcPr>
          <w:p w14:paraId="473D0766" w14:textId="3BD2493E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(12)</w:t>
            </w:r>
          </w:p>
        </w:tc>
        <w:tc>
          <w:tcPr>
            <w:tcW w:w="2198" w:type="dxa"/>
            <w:vAlign w:val="center"/>
          </w:tcPr>
          <w:p w14:paraId="0B51C054" w14:textId="4B009EEA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(13)</w:t>
            </w:r>
          </w:p>
        </w:tc>
        <w:tc>
          <w:tcPr>
            <w:tcW w:w="2199" w:type="dxa"/>
            <w:vAlign w:val="center"/>
          </w:tcPr>
          <w:p w14:paraId="34DCE7C7" w14:textId="6FC43290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(14)</w:t>
            </w:r>
          </w:p>
        </w:tc>
      </w:tr>
      <w:tr w:rsidR="001E385F" w:rsidRPr="001E385F" w14:paraId="03C80C87" w14:textId="77777777" w:rsidTr="001E385F">
        <w:tc>
          <w:tcPr>
            <w:tcW w:w="2198" w:type="dxa"/>
            <w:vAlign w:val="center"/>
          </w:tcPr>
          <w:p w14:paraId="40A95E6E" w14:textId="3D18E380" w:rsidR="001E385F" w:rsidRPr="00672236" w:rsidRDefault="00CF614B" w:rsidP="001E385F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Leximi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sures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historisë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së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Jusufit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paqja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e Allahut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qoftë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mbi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meditimi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saj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sikurse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këshillohet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leximi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historive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tjera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Kurani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Suneti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historitë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ngjarjet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Parëve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CF614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F614B">
              <w:rPr>
                <w:rFonts w:asciiTheme="majorBidi" w:hAnsiTheme="majorBidi" w:cstheme="majorBidi"/>
                <w:sz w:val="20"/>
                <w:szCs w:val="20"/>
              </w:rPr>
              <w:t>Mirë</w:t>
            </w:r>
            <w:proofErr w:type="spellEnd"/>
            <w:r w:rsidR="0067223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!</w:t>
            </w:r>
          </w:p>
        </w:tc>
        <w:tc>
          <w:tcPr>
            <w:tcW w:w="2198" w:type="dxa"/>
            <w:vAlign w:val="center"/>
          </w:tcPr>
          <w:p w14:paraId="3C9868FE" w14:textId="76B01E59" w:rsidR="001E385F" w:rsidRPr="00AD6C2F" w:rsidRDefault="00AD6C2F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lang w:val="en-US"/>
              </w:rPr>
            </w:pP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Shoqërimi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njerëz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mirë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urdhërojnë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mira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ndalojnë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këqijat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largimi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shoqëria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keqe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cila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thërret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D6C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D6C2F">
              <w:rPr>
                <w:rFonts w:asciiTheme="majorBidi" w:hAnsiTheme="majorBidi" w:cstheme="majorBidi"/>
                <w:sz w:val="20"/>
                <w:szCs w:val="20"/>
              </w:rPr>
              <w:t>këqija</w:t>
            </w:r>
            <w:proofErr w:type="spellEnd"/>
            <w:r w:rsidR="00F13103">
              <w:rPr>
                <w:rFonts w:asciiTheme="majorBidi" w:hAnsiTheme="majorBidi" w:cstheme="majorBidi"/>
                <w:sz w:val="20"/>
                <w:szCs w:val="20"/>
              </w:rPr>
              <w:t>!</w:t>
            </w:r>
          </w:p>
        </w:tc>
        <w:tc>
          <w:tcPr>
            <w:tcW w:w="2198" w:type="dxa"/>
            <w:vAlign w:val="center"/>
          </w:tcPr>
          <w:p w14:paraId="3E00B99B" w14:textId="63BE822F" w:rsidR="001E385F" w:rsidRPr="001E385F" w:rsidRDefault="00D00D79" w:rsidP="001E385F">
            <w:pPr>
              <w:bidi/>
              <w:jc w:val="center"/>
              <w:rPr>
                <w:rFonts w:ascii="Lotus Linotype" w:hAnsi="Lotus Linotype" w:cs="Lotus Linotype" w:hint="cs"/>
                <w:sz w:val="28"/>
                <w:szCs w:val="28"/>
                <w:rtl/>
              </w:rPr>
            </w:pP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Kujto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gjithmonë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një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rregullat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fesë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si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do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sillesh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tjerët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do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sillen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disa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tjerë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me ty,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pra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imoraliteti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është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borxh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patjetër</w:t>
            </w:r>
            <w:proofErr w:type="spellEnd"/>
            <w:r w:rsidRPr="00A80D7B">
              <w:rPr>
                <w:rFonts w:asciiTheme="majorBidi" w:hAnsiTheme="majorBidi" w:cstheme="majorBidi"/>
                <w:sz w:val="20"/>
                <w:szCs w:val="20"/>
              </w:rPr>
              <w:t xml:space="preserve"> do ta </w:t>
            </w:r>
            <w:proofErr w:type="spellStart"/>
            <w:r w:rsidRPr="00A80D7B">
              <w:rPr>
                <w:rFonts w:asciiTheme="majorBidi" w:hAnsiTheme="majorBidi" w:cstheme="majorBidi"/>
                <w:sz w:val="20"/>
                <w:szCs w:val="20"/>
              </w:rPr>
              <w:t>shlyesh</w:t>
            </w:r>
            <w:proofErr w:type="spellEnd"/>
          </w:p>
        </w:tc>
        <w:tc>
          <w:tcPr>
            <w:tcW w:w="2199" w:type="dxa"/>
            <w:vAlign w:val="center"/>
          </w:tcPr>
          <w:p w14:paraId="3CDD4746" w14:textId="5DFAF973" w:rsidR="001E385F" w:rsidRPr="00E32683" w:rsidRDefault="00F411D8" w:rsidP="001E385F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Preokupoje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veten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gjëra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janë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dobishme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ki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kujdes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koha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bosh e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cila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është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vrasëse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sepse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kur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njeriu</w:t>
            </w:r>
            <w:proofErr w:type="spellEnd"/>
            <w:proofErr w:type="gram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rri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bosh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fillo</w:t>
            </w:r>
            <w:r w:rsidR="00BE38FF">
              <w:rPr>
                <w:rFonts w:asciiTheme="majorBidi" w:hAnsiTheme="majorBidi" w:cstheme="majorBidi"/>
                <w:sz w:val="20"/>
                <w:szCs w:val="20"/>
              </w:rPr>
              <w:t>j</w:t>
            </w:r>
            <w:r w:rsidRPr="00494BA8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vijnë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mendime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këqija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cilat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burojnë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vetja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njeriut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urdhëron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keqen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nga</w:t>
            </w:r>
            <w:proofErr w:type="spellEnd"/>
            <w:r w:rsidRPr="00494BA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94BA8">
              <w:rPr>
                <w:rFonts w:asciiTheme="majorBidi" w:hAnsiTheme="majorBidi" w:cstheme="majorBidi"/>
                <w:sz w:val="20"/>
                <w:szCs w:val="20"/>
              </w:rPr>
              <w:t>shejtani</w:t>
            </w:r>
            <w:proofErr w:type="spellEnd"/>
            <w:r w:rsidR="00E3268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!</w:t>
            </w:r>
          </w:p>
        </w:tc>
        <w:tc>
          <w:tcPr>
            <w:tcW w:w="2198" w:type="dxa"/>
            <w:vAlign w:val="center"/>
          </w:tcPr>
          <w:p w14:paraId="10042BB7" w14:textId="1E8E4746" w:rsidR="001E385F" w:rsidRPr="00A96C68" w:rsidRDefault="00A96C68" w:rsidP="001E385F">
            <w:pPr>
              <w:bidi/>
              <w:jc w:val="center"/>
              <w:rPr>
                <w:rFonts w:ascii="Lotus Linotype" w:hAnsi="Lotus Linotype" w:cs="Lotus Linotype" w:hint="cs"/>
                <w:sz w:val="28"/>
                <w:szCs w:val="28"/>
                <w:rtl/>
                <w:lang w:val="en-US"/>
              </w:rPr>
            </w:pPr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Ti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largohesh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mjeteve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shkaqeve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cilat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tundojnë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epshin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njeriut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çojnë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shthurje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siç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janë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aparaturat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moderne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elektronike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aplikacionet</w:t>
            </w:r>
            <w:proofErr w:type="spellEnd"/>
            <w:proofErr w:type="gram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ato</w:t>
            </w:r>
            <w:proofErr w:type="spellEnd"/>
            <w:r w:rsidRPr="009730F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9730FD">
              <w:rPr>
                <w:rFonts w:asciiTheme="majorBidi" w:hAnsiTheme="majorBidi" w:cstheme="majorBidi"/>
                <w:sz w:val="20"/>
                <w:szCs w:val="20"/>
              </w:rPr>
              <w:t>kanë</w:t>
            </w:r>
            <w:proofErr w:type="spellEnd"/>
            <w:r w:rsidR="009730FD" w:rsidRPr="009730F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!</w:t>
            </w:r>
          </w:p>
        </w:tc>
        <w:tc>
          <w:tcPr>
            <w:tcW w:w="2198" w:type="dxa"/>
            <w:vAlign w:val="center"/>
          </w:tcPr>
          <w:p w14:paraId="0B0DB272" w14:textId="11199A72" w:rsidR="001E385F" w:rsidRPr="00D8757F" w:rsidRDefault="002948EA" w:rsidP="001E385F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Ta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vendosësh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celularin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ose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kompjuterin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një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vënd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është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zbuluar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dukshëm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sepse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njeriu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dobësohet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kur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ai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është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vetëm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nuk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shikon</w:t>
            </w:r>
            <w:proofErr w:type="spellEnd"/>
            <w:r w:rsidRPr="00D8757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D8757F">
              <w:rPr>
                <w:rFonts w:asciiTheme="majorBidi" w:hAnsiTheme="majorBidi" w:cstheme="majorBidi"/>
                <w:sz w:val="20"/>
                <w:szCs w:val="20"/>
              </w:rPr>
              <w:t>dikush</w:t>
            </w:r>
            <w:proofErr w:type="spellEnd"/>
            <w:r w:rsidR="00410373">
              <w:rPr>
                <w:rFonts w:asciiTheme="majorBidi" w:hAnsiTheme="majorBidi" w:cstheme="majorBidi"/>
                <w:sz w:val="20"/>
                <w:szCs w:val="20"/>
              </w:rPr>
              <w:t>!</w:t>
            </w:r>
          </w:p>
        </w:tc>
        <w:tc>
          <w:tcPr>
            <w:tcW w:w="2199" w:type="dxa"/>
            <w:vAlign w:val="center"/>
          </w:tcPr>
          <w:p w14:paraId="7B76487E" w14:textId="6A5E18BE" w:rsidR="001E385F" w:rsidRPr="00E54B91" w:rsidRDefault="00023389" w:rsidP="001E385F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Ruajtja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simbolit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refuzimit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qortimit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së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keqes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qoftë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edhe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shkallën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më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ulët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tij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që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është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refuzimi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qortimi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me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zemër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sepse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kjo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ngjall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zemrën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dhe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e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shtyn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urdhërojë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në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të</w:t>
            </w:r>
            <w:proofErr w:type="spellEnd"/>
            <w:r w:rsidRPr="00E54B9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54B91">
              <w:rPr>
                <w:rFonts w:asciiTheme="majorBidi" w:hAnsiTheme="majorBidi" w:cstheme="majorBidi"/>
                <w:sz w:val="20"/>
                <w:szCs w:val="20"/>
              </w:rPr>
              <w:t>mira</w:t>
            </w:r>
            <w:proofErr w:type="spellEnd"/>
            <w:r w:rsidR="008B33D7">
              <w:rPr>
                <w:rFonts w:asciiTheme="majorBidi" w:hAnsiTheme="majorBidi" w:cstheme="majorBidi"/>
                <w:sz w:val="20"/>
                <w:szCs w:val="20"/>
              </w:rPr>
              <w:t>!</w:t>
            </w:r>
          </w:p>
        </w:tc>
      </w:tr>
    </w:tbl>
    <w:p w14:paraId="438A59DE" w14:textId="77777777" w:rsidR="00740ABE" w:rsidRDefault="00740ABE" w:rsidP="001E385F">
      <w:pPr>
        <w:bidi/>
      </w:pPr>
    </w:p>
    <w:sectPr w:rsidR="00740ABE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5F"/>
    <w:rsid w:val="00023389"/>
    <w:rsid w:val="001138E3"/>
    <w:rsid w:val="00137E74"/>
    <w:rsid w:val="001E385F"/>
    <w:rsid w:val="002948EA"/>
    <w:rsid w:val="002F6C2C"/>
    <w:rsid w:val="00322BBE"/>
    <w:rsid w:val="00410373"/>
    <w:rsid w:val="00415EC1"/>
    <w:rsid w:val="0045503C"/>
    <w:rsid w:val="00494BA8"/>
    <w:rsid w:val="004A5048"/>
    <w:rsid w:val="00513D66"/>
    <w:rsid w:val="00672236"/>
    <w:rsid w:val="006830A5"/>
    <w:rsid w:val="006B6774"/>
    <w:rsid w:val="006D4C04"/>
    <w:rsid w:val="00740ABE"/>
    <w:rsid w:val="00770549"/>
    <w:rsid w:val="00796B97"/>
    <w:rsid w:val="007B1BA7"/>
    <w:rsid w:val="00896F78"/>
    <w:rsid w:val="008B33D7"/>
    <w:rsid w:val="008F3E56"/>
    <w:rsid w:val="00914F1E"/>
    <w:rsid w:val="009730FD"/>
    <w:rsid w:val="009B73F7"/>
    <w:rsid w:val="00A80D7B"/>
    <w:rsid w:val="00A81E6B"/>
    <w:rsid w:val="00A96C68"/>
    <w:rsid w:val="00A9722F"/>
    <w:rsid w:val="00AD6C2F"/>
    <w:rsid w:val="00AF147D"/>
    <w:rsid w:val="00B2436E"/>
    <w:rsid w:val="00BE38FF"/>
    <w:rsid w:val="00C21B4D"/>
    <w:rsid w:val="00C35C1A"/>
    <w:rsid w:val="00CD7785"/>
    <w:rsid w:val="00CE5582"/>
    <w:rsid w:val="00CF2013"/>
    <w:rsid w:val="00CF614B"/>
    <w:rsid w:val="00D00D79"/>
    <w:rsid w:val="00D55FC7"/>
    <w:rsid w:val="00D8757F"/>
    <w:rsid w:val="00D962C7"/>
    <w:rsid w:val="00E321C8"/>
    <w:rsid w:val="00E32683"/>
    <w:rsid w:val="00E54B91"/>
    <w:rsid w:val="00E92852"/>
    <w:rsid w:val="00E94557"/>
    <w:rsid w:val="00F13103"/>
    <w:rsid w:val="00F411D8"/>
    <w:rsid w:val="00F43C57"/>
    <w:rsid w:val="00FC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3F8D"/>
  <w15:chartTrackingRefBased/>
  <w15:docId w15:val="{28724FAB-6700-4B85-B756-0805BDF2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E38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38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385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E385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E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منيرة تلزي</cp:lastModifiedBy>
  <cp:revision>50</cp:revision>
  <dcterms:created xsi:type="dcterms:W3CDTF">2024-09-24T03:22:00Z</dcterms:created>
  <dcterms:modified xsi:type="dcterms:W3CDTF">2024-10-14T14:15:00Z</dcterms:modified>
</cp:coreProperties>
</file>