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C000"/>
  <w:body>
    <w:p w14:paraId="6D14DCBB" w14:textId="3740BA1E"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b/>
          <w:bCs/>
          <w:noProof/>
          <w:sz w:val="23"/>
          <w:szCs w:val="23"/>
        </w:rPr>
        <mc:AlternateContent>
          <mc:Choice Requires="wps">
            <w:drawing>
              <wp:anchor distT="0" distB="0" distL="114300" distR="114300" simplePos="0" relativeHeight="251673600" behindDoc="0" locked="0" layoutInCell="1" allowOverlap="1" wp14:anchorId="4501FC80" wp14:editId="4E9CCAB7">
                <wp:simplePos x="0" y="0"/>
                <wp:positionH relativeFrom="column">
                  <wp:posOffset>-688769</wp:posOffset>
                </wp:positionH>
                <wp:positionV relativeFrom="paragraph">
                  <wp:posOffset>-826819</wp:posOffset>
                </wp:positionV>
                <wp:extent cx="7421245" cy="771896"/>
                <wp:effectExtent l="0" t="0" r="8255" b="9525"/>
                <wp:wrapNone/>
                <wp:docPr id="1499302152" name="Text Box 3"/>
                <wp:cNvGraphicFramePr/>
                <a:graphic xmlns:a="http://schemas.openxmlformats.org/drawingml/2006/main">
                  <a:graphicData uri="http://schemas.microsoft.com/office/word/2010/wordprocessingShape">
                    <wps:wsp>
                      <wps:cNvSpPr txBox="1"/>
                      <wps:spPr>
                        <a:xfrm>
                          <a:off x="0" y="0"/>
                          <a:ext cx="7421245" cy="771896"/>
                        </a:xfrm>
                        <a:prstGeom prst="rect">
                          <a:avLst/>
                        </a:prstGeom>
                        <a:solidFill>
                          <a:srgbClr val="002060"/>
                        </a:solidFill>
                        <a:ln w="6350">
                          <a:noFill/>
                        </a:ln>
                      </wps:spPr>
                      <wps:txbx>
                        <w:txbxContent>
                          <w:p w14:paraId="505998D3" w14:textId="30E5B3D8" w:rsidR="005C15C0" w:rsidRPr="001D2EA3" w:rsidRDefault="001D2EA3" w:rsidP="001D2EA3">
                            <w:pPr>
                              <w:spacing w:after="0"/>
                              <w:jc w:val="center"/>
                              <w:rPr>
                                <w:rFonts w:ascii="Century Gothic" w:hAnsi="Century Gothic"/>
                                <w:b/>
                                <w:bCs/>
                                <w:color w:val="FFC000"/>
                                <w:sz w:val="36"/>
                                <w:szCs w:val="36"/>
                              </w:rPr>
                            </w:pPr>
                            <w:r w:rsidRPr="001D2EA3">
                              <w:rPr>
                                <w:rFonts w:ascii="Century Gothic" w:hAnsi="Century Gothic"/>
                                <w:b/>
                                <w:bCs/>
                                <w:color w:val="FFC000"/>
                                <w:sz w:val="36"/>
                                <w:szCs w:val="36"/>
                              </w:rPr>
                              <w:t>THE MOST IMPORTANT WAYS THAT HELPS A MUSLIM AVOID ADULTERY, HOMOSEXUALITY AND SEXUAL IMMORALITIES IN ISLAM: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1FC80" id="_x0000_t202" coordsize="21600,21600" o:spt="202" path="m,l,21600r21600,l21600,xe">
                <v:stroke joinstyle="miter"/>
                <v:path gradientshapeok="t" o:connecttype="rect"/>
              </v:shapetype>
              <v:shape id="Text Box 3" o:spid="_x0000_s1026" type="#_x0000_t202" style="position:absolute;left:0;text-align:left;margin-left:-54.25pt;margin-top:-65.1pt;width:584.35pt;height:6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mWMAIAAFUEAAAOAAAAZHJzL2Uyb0RvYy54bWysVNtu2zAMfR+wfxD0vviyXFojTpGlyDAg&#10;aAukQ58VWY4NyKImKbGzrx8lO5d1exr2IpMidUSeQ3n+0DWSHIWxNaicJqOYEqE4FLXa5/T76/rT&#10;HSXWMVUwCUrk9CQsfVh8/DBvdSZSqEAWwhAEUTZrdU4r53QWRZZXomF2BFooDJZgGubQNfuoMKxF&#10;9EZGaRxPoxZMoQ1wYS3uPvZBugj4ZSm4ey5LKxyROcXaXFhNWHd+jRZzlu0N01XNhzLYP1TRsFrh&#10;pReoR+YYOZj6D6im5gYslG7EoYmgLGsuQg/YTRK/62ZbMS1CL0iO1Rea7P+D5U/HrX4xxHVfoEMB&#10;PSGttpnFTd9PV5rGf7FSgnGk8HShTXSOcNycjdMkHU8o4RibzZK7+6mHia6ntbHuq4CGeCOnBmUJ&#10;bLHjxro+9ZziL7Mg62JdSxkcs9+tpCFH5iWM03gaVEP039KkIm1Op58ncUBW4M/30FJhMdemvOW6&#10;XTd0uoPihAQY6GfDar6uscoNs+6FGRwG7BkH3D3jUkrAS2CwKKnA/Pzbvs9HjTBKSYvDlVP748CM&#10;oER+U6jefTIe+2kMzngyS9Ext5HdbUQdmhVg8wk+Jc2D6fOdPJulgeYN38HS34ohpjjenVN3Nleu&#10;H3l8R1wslyEJ508zt1FbzT20p9pr8Nq9MaMHoRxK/ATnMWTZO736XH9SwfLgoKyDmJ7gntWBd5zd&#10;MA7DO/OP49YPWde/weIXAAAA//8DAFBLAwQUAAYACAAAACEAIw/L8eAAAAANAQAADwAAAGRycy9k&#10;b3ducmV2LnhtbEyPwU7DMBBE70j8g7VI3Fo7rRpZIU6FqDggLpAgIW5OvCRR43Uau234e5wT3GZ3&#10;RrNv8/1sB3bByfeOFCRrAQypcaanVsFH9bySwHzQZPTgCBX8oId9cXuT68y4K73jpQwtiyXkM62g&#10;C2HMOPdNh1b7tRuRovftJqtDHKeWm0lfY7kd+EaIlFvdU7zQ6RGfOmyO5dkq2O7k18vRV6e+az7l&#10;W3J4rUpfK3V/Nz8+AAs4h78wLPgRHYrIVLszGc8GBatEyF3MLmorNsCWjEgXVcedTIEXOf//RfEL&#10;AAD//wMAUEsBAi0AFAAGAAgAAAAhALaDOJL+AAAA4QEAABMAAAAAAAAAAAAAAAAAAAAAAFtDb250&#10;ZW50X1R5cGVzXS54bWxQSwECLQAUAAYACAAAACEAOP0h/9YAAACUAQAACwAAAAAAAAAAAAAAAAAv&#10;AQAAX3JlbHMvLnJlbHNQSwECLQAUAAYACAAAACEAKeXJljACAABVBAAADgAAAAAAAAAAAAAAAAAu&#10;AgAAZHJzL2Uyb0RvYy54bWxQSwECLQAUAAYACAAAACEAIw/L8eAAAAANAQAADwAAAAAAAAAAAAAA&#10;AACKBAAAZHJzL2Rvd25yZXYueG1sUEsFBgAAAAAEAAQA8wAAAJcFAAAAAA==&#10;" fillcolor="#002060" stroked="f" strokeweight=".5pt">
                <v:textbox>
                  <w:txbxContent>
                    <w:p w14:paraId="505998D3" w14:textId="30E5B3D8" w:rsidR="005C15C0" w:rsidRPr="001D2EA3" w:rsidRDefault="001D2EA3" w:rsidP="001D2EA3">
                      <w:pPr>
                        <w:spacing w:after="0"/>
                        <w:jc w:val="center"/>
                        <w:rPr>
                          <w:rFonts w:ascii="Century Gothic" w:hAnsi="Century Gothic"/>
                          <w:b/>
                          <w:bCs/>
                          <w:color w:val="FFC000"/>
                          <w:sz w:val="36"/>
                          <w:szCs w:val="36"/>
                        </w:rPr>
                      </w:pPr>
                      <w:r w:rsidRPr="001D2EA3">
                        <w:rPr>
                          <w:rFonts w:ascii="Century Gothic" w:hAnsi="Century Gothic"/>
                          <w:b/>
                          <w:bCs/>
                          <w:color w:val="FFC000"/>
                          <w:sz w:val="36"/>
                          <w:szCs w:val="36"/>
                        </w:rPr>
                        <w:t>THE MOST IMPORTANT WAYS THAT HELPS A MUSLIM AVOID ADULTERY, HOMOSEXUALITY AND SEXUAL IMMORALITIES IN ISLAM:</w:t>
                      </w:r>
                    </w:p>
                  </w:txbxContent>
                </v:textbox>
              </v:shape>
            </w:pict>
          </mc:Fallback>
        </mc:AlternateContent>
      </w:r>
      <w:sdt>
        <w:sdtPr>
          <w:rPr>
            <w:b/>
            <w:bCs/>
            <w:sz w:val="23"/>
            <w:szCs w:val="23"/>
          </w:rPr>
          <w:id w:val="360721112"/>
          <w:docPartObj>
            <w:docPartGallery w:val="Cover Pages"/>
            <w:docPartUnique/>
          </w:docPartObj>
        </w:sdtPr>
        <w:sdtContent/>
      </w:sdt>
      <w:r w:rsidRPr="001D2EA3">
        <w:rPr>
          <w:rFonts w:ascii="Century Gothic" w:hAnsi="Century Gothic"/>
          <w:b/>
          <w:bCs/>
          <w:sz w:val="23"/>
          <w:szCs w:val="23"/>
        </w:rPr>
        <w:t xml:space="preserve">1. Fearful </w:t>
      </w:r>
      <w:r w:rsidRPr="001D2EA3">
        <w:rPr>
          <w:rFonts w:ascii="Century Gothic" w:hAnsi="Century Gothic"/>
          <w:b/>
          <w:bCs/>
          <w:sz w:val="23"/>
          <w:szCs w:val="23"/>
        </w:rPr>
        <w:t>consciousness</w:t>
      </w:r>
      <w:r w:rsidRPr="001D2EA3">
        <w:rPr>
          <w:rFonts w:ascii="Century Gothic" w:hAnsi="Century Gothic"/>
          <w:b/>
          <w:bCs/>
          <w:sz w:val="23"/>
          <w:szCs w:val="23"/>
        </w:rPr>
        <w:t xml:space="preserve"> of Allah (i.e., </w:t>
      </w:r>
      <w:proofErr w:type="spellStart"/>
      <w:r w:rsidRPr="001D2EA3">
        <w:rPr>
          <w:rFonts w:ascii="Century Gothic" w:hAnsi="Century Gothic"/>
          <w:b/>
          <w:bCs/>
          <w:sz w:val="23"/>
          <w:szCs w:val="23"/>
        </w:rPr>
        <w:t>taqwa</w:t>
      </w:r>
      <w:proofErr w:type="spellEnd"/>
      <w:r w:rsidRPr="001D2EA3">
        <w:rPr>
          <w:rFonts w:ascii="Century Gothic" w:hAnsi="Century Gothic"/>
          <w:b/>
          <w:bCs/>
          <w:sz w:val="23"/>
          <w:szCs w:val="23"/>
        </w:rPr>
        <w:t xml:space="preserve">), increasing supplications, as Yusuf </w:t>
      </w:r>
      <w:r w:rsidRPr="001D2EA3">
        <w:rPr>
          <w:rFonts w:ascii="Century Gothic" w:hAnsi="Century Gothic" w:cs="Arial" w:hint="cs"/>
          <w:b/>
          <w:bCs/>
          <w:sz w:val="23"/>
          <w:szCs w:val="23"/>
          <w:rtl/>
        </w:rPr>
        <w:t>ﷺ</w:t>
      </w:r>
      <w:r w:rsidRPr="001D2EA3">
        <w:rPr>
          <w:rFonts w:ascii="Century Gothic" w:hAnsi="Century Gothic"/>
          <w:b/>
          <w:bCs/>
          <w:sz w:val="23"/>
          <w:szCs w:val="23"/>
        </w:rPr>
        <w:t xml:space="preserve"> prayed, "...Unless You turn away their plot from me, I will feel inclined towards them..." Quran, 12:33</w:t>
      </w:r>
    </w:p>
    <w:p w14:paraId="5464D596" w14:textId="58D60D29"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3B62CBCF" w14:textId="62AD05DE"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 xml:space="preserve">2. Reflecting on the meaning of your Rabb (i.e., Lord) compensating His servant if he leaves a sin in the sake of Allah; the Prophet </w:t>
      </w:r>
      <w:r w:rsidRPr="001D2EA3">
        <w:rPr>
          <w:rFonts w:ascii="Century Gothic" w:hAnsi="Century Gothic" w:cs="Arial" w:hint="cs"/>
          <w:b/>
          <w:bCs/>
          <w:sz w:val="23"/>
          <w:szCs w:val="23"/>
          <w:rtl/>
        </w:rPr>
        <w:t>ﷺ</w:t>
      </w:r>
      <w:r w:rsidRPr="001D2EA3">
        <w:rPr>
          <w:rFonts w:ascii="Century Gothic" w:hAnsi="Century Gothic"/>
          <w:b/>
          <w:bCs/>
          <w:sz w:val="23"/>
          <w:szCs w:val="23"/>
        </w:rPr>
        <w:t xml:space="preserve"> said, "You will not leave something for Allah except that Allah will replace it with something better for you.” Narrated by Ahmad.</w:t>
      </w:r>
    </w:p>
    <w:p w14:paraId="5831A8C0" w14:textId="77777777"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0423C4D1" w14:textId="575EDAA9"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3. Abstaining from speaking about anything related to sexual desire, and purifying gatherings from [sexually] immoral words and actions.</w:t>
      </w:r>
    </w:p>
    <w:p w14:paraId="6B422B17" w14:textId="61B91400"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647BEECA" w14:textId="77777777"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 xml:space="preserve">4. Hastening to get married as soon as one </w:t>
      </w:r>
      <w:proofErr w:type="gramStart"/>
      <w:r w:rsidRPr="001D2EA3">
        <w:rPr>
          <w:rFonts w:ascii="Century Gothic" w:hAnsi="Century Gothic"/>
          <w:b/>
          <w:bCs/>
          <w:sz w:val="23"/>
          <w:szCs w:val="23"/>
        </w:rPr>
        <w:t>is able to</w:t>
      </w:r>
      <w:proofErr w:type="gramEnd"/>
      <w:r w:rsidRPr="001D2EA3">
        <w:rPr>
          <w:rFonts w:ascii="Century Gothic" w:hAnsi="Century Gothic"/>
          <w:b/>
          <w:bCs/>
          <w:sz w:val="23"/>
          <w:szCs w:val="23"/>
        </w:rPr>
        <w:t xml:space="preserve"> do so. If he is unable to do so, then he should fast, “because it will be a restraint for him.” Narrated by Bukhari and Muslim.</w:t>
      </w:r>
    </w:p>
    <w:p w14:paraId="0184A8B5" w14:textId="4C5BD9E1"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5948DBC1" w14:textId="27A23470"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5. Reducing [consumption of] food and drink, as it weakens sexual desire.</w:t>
      </w:r>
    </w:p>
    <w:p w14:paraId="5B235733" w14:textId="555F1113"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75D52DE5" w14:textId="77777777"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6. Lowering the gaze, staying away from [</w:t>
      </w:r>
      <w:proofErr w:type="spellStart"/>
      <w:r w:rsidRPr="001D2EA3">
        <w:rPr>
          <w:rFonts w:ascii="Century Gothic" w:hAnsi="Century Gothic"/>
          <w:b/>
          <w:bCs/>
          <w:sz w:val="23"/>
          <w:szCs w:val="23"/>
        </w:rPr>
        <w:t>feemixing</w:t>
      </w:r>
      <w:proofErr w:type="spellEnd"/>
      <w:r w:rsidRPr="001D2EA3">
        <w:rPr>
          <w:rFonts w:ascii="Century Gothic" w:hAnsi="Century Gothic"/>
          <w:b/>
          <w:bCs/>
          <w:sz w:val="23"/>
          <w:szCs w:val="23"/>
        </w:rPr>
        <w:t>] places where women are present (such as markets) and from being alone with non-mahram women.</w:t>
      </w:r>
    </w:p>
    <w:p w14:paraId="0E4E9963" w14:textId="6E3B07D5"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785F33B8" w14:textId="0850BEBD"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 xml:space="preserve">7. Ordering women to wear the full </w:t>
      </w:r>
      <w:r w:rsidRPr="001D2EA3">
        <w:rPr>
          <w:rFonts w:ascii="Century Gothic" w:hAnsi="Century Gothic"/>
          <w:b/>
          <w:bCs/>
          <w:sz w:val="23"/>
          <w:szCs w:val="23"/>
        </w:rPr>
        <w:t>Islamic</w:t>
      </w:r>
      <w:r w:rsidRPr="001D2EA3">
        <w:rPr>
          <w:rFonts w:ascii="Century Gothic" w:hAnsi="Century Gothic"/>
          <w:b/>
          <w:bCs/>
          <w:sz w:val="23"/>
          <w:szCs w:val="23"/>
        </w:rPr>
        <w:t xml:space="preserve"> veil, and not to speak to them softly, or to be alone with them, or to shake hands with them, or to mix with them.</w:t>
      </w:r>
    </w:p>
    <w:p w14:paraId="775001FE" w14:textId="51877551"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536959B2" w14:textId="4A8AB6C3"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 xml:space="preserve">8. Reading Surat Yusuf and the story of Yusuf </w:t>
      </w:r>
      <w:r w:rsidRPr="001D2EA3">
        <w:rPr>
          <w:rFonts w:ascii="Century Gothic" w:hAnsi="Century Gothic" w:cs="Arial" w:hint="cs"/>
          <w:b/>
          <w:bCs/>
          <w:sz w:val="23"/>
          <w:szCs w:val="23"/>
          <w:rtl/>
        </w:rPr>
        <w:t>ﷺ</w:t>
      </w:r>
      <w:r w:rsidRPr="001D2EA3">
        <w:rPr>
          <w:rFonts w:ascii="Century Gothic" w:hAnsi="Century Gothic"/>
          <w:b/>
          <w:bCs/>
          <w:sz w:val="23"/>
          <w:szCs w:val="23"/>
        </w:rPr>
        <w:t xml:space="preserve">, pondering on it, as well as the rest of the stories of the Quran and Sunnah, and the </w:t>
      </w:r>
      <w:proofErr w:type="spellStart"/>
      <w:r w:rsidRPr="001D2EA3">
        <w:rPr>
          <w:rFonts w:ascii="Century Gothic" w:hAnsi="Century Gothic"/>
          <w:b/>
          <w:bCs/>
          <w:sz w:val="23"/>
          <w:szCs w:val="23"/>
        </w:rPr>
        <w:t>seerah</w:t>
      </w:r>
      <w:proofErr w:type="spellEnd"/>
      <w:r w:rsidRPr="001D2EA3">
        <w:rPr>
          <w:rFonts w:ascii="Century Gothic" w:hAnsi="Century Gothic"/>
          <w:b/>
          <w:bCs/>
          <w:sz w:val="23"/>
          <w:szCs w:val="23"/>
        </w:rPr>
        <w:t xml:space="preserve"> of the salaf (i.e., righteous predecessors).</w:t>
      </w:r>
    </w:p>
    <w:p w14:paraId="0BA2D536" w14:textId="77FBEF2F"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00DA4067" w14:textId="69C5CE80"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9. Accompanying the righteous people who enjoin what is right and forbid what is wrong, and avoiding bad company who call to evil.</w:t>
      </w:r>
    </w:p>
    <w:p w14:paraId="4FE56358" w14:textId="3CB8E052"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2E20FC17" w14:textId="2AC0AB73"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10. What goes around comes around. If you fornicate with other women, other men will fornicate with your women.</w:t>
      </w:r>
    </w:p>
    <w:p w14:paraId="4273CA7C" w14:textId="75CEE4A0"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6F2BBF80" w14:textId="36FA85FC"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 xml:space="preserve">11. Keeping oneself busy with what benefits it, and avoiding idleness (i.e., </w:t>
      </w:r>
      <w:proofErr w:type="spellStart"/>
      <w:r w:rsidRPr="001D2EA3">
        <w:rPr>
          <w:rFonts w:ascii="Century Gothic" w:hAnsi="Century Gothic"/>
          <w:b/>
          <w:bCs/>
          <w:sz w:val="23"/>
          <w:szCs w:val="23"/>
        </w:rPr>
        <w:t>freetime</w:t>
      </w:r>
      <w:proofErr w:type="spellEnd"/>
      <w:r w:rsidRPr="001D2EA3">
        <w:rPr>
          <w:rFonts w:ascii="Century Gothic" w:hAnsi="Century Gothic"/>
          <w:b/>
          <w:bCs/>
          <w:sz w:val="23"/>
          <w:szCs w:val="23"/>
        </w:rPr>
        <w:t xml:space="preserve">), for idleness is deadly, because in it one is alone with </w:t>
      </w:r>
      <w:proofErr w:type="spellStart"/>
      <w:r w:rsidRPr="001D2EA3">
        <w:rPr>
          <w:rFonts w:ascii="Century Gothic" w:hAnsi="Century Gothic"/>
          <w:b/>
          <w:bCs/>
          <w:sz w:val="23"/>
          <w:szCs w:val="23"/>
        </w:rPr>
        <w:t>shaytan</w:t>
      </w:r>
      <w:proofErr w:type="spellEnd"/>
      <w:r w:rsidRPr="001D2EA3">
        <w:rPr>
          <w:rFonts w:ascii="Century Gothic" w:hAnsi="Century Gothic"/>
          <w:b/>
          <w:bCs/>
          <w:sz w:val="23"/>
          <w:szCs w:val="23"/>
        </w:rPr>
        <w:t xml:space="preserve"> and the soul that commands evil.</w:t>
      </w:r>
    </w:p>
    <w:p w14:paraId="7C5E8423" w14:textId="557C1381"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51002F9F" w14:textId="10AA2410"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12. Avoiding means that increase lust and leads to corruption, like the electronic devices and apps and what they contain.</w:t>
      </w:r>
    </w:p>
    <w:p w14:paraId="0F2FB8D0" w14:textId="5A28DF9D"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34D1B311" w14:textId="4784CC37" w:rsidR="001D2EA3" w:rsidRPr="001D2EA3" w:rsidRDefault="001D2EA3" w:rsidP="001D2EA3">
      <w:pPr>
        <w:tabs>
          <w:tab w:val="left" w:pos="-720"/>
        </w:tabs>
        <w:spacing w:after="0"/>
        <w:ind w:left="-720" w:right="-720"/>
        <w:jc w:val="lowKashida"/>
        <w:rPr>
          <w:rFonts w:ascii="Century Gothic" w:hAnsi="Century Gothic"/>
          <w:b/>
          <w:bCs/>
          <w:sz w:val="23"/>
          <w:szCs w:val="23"/>
        </w:rPr>
      </w:pPr>
      <w:r w:rsidRPr="001D2EA3">
        <w:rPr>
          <w:rFonts w:ascii="Century Gothic" w:hAnsi="Century Gothic"/>
          <w:b/>
          <w:bCs/>
          <w:sz w:val="23"/>
          <w:szCs w:val="23"/>
        </w:rPr>
        <w:t>13. Putting the phone and computer in a place where others can see them, because a person becomes weak when he is alone, as previously mentioned.</w:t>
      </w:r>
    </w:p>
    <w:p w14:paraId="6BCF7328" w14:textId="4A1753B2" w:rsidR="001D2EA3" w:rsidRPr="001D2EA3" w:rsidRDefault="001D2EA3" w:rsidP="001D2EA3">
      <w:pPr>
        <w:tabs>
          <w:tab w:val="left" w:pos="-720"/>
        </w:tabs>
        <w:spacing w:after="0"/>
        <w:ind w:left="-720" w:right="-720"/>
        <w:jc w:val="lowKashida"/>
        <w:rPr>
          <w:rFonts w:ascii="Century Gothic" w:hAnsi="Century Gothic"/>
          <w:b/>
          <w:bCs/>
          <w:sz w:val="23"/>
          <w:szCs w:val="23"/>
        </w:rPr>
      </w:pPr>
    </w:p>
    <w:p w14:paraId="772BC2B6" w14:textId="66031587" w:rsidR="00EB383F" w:rsidRPr="001D2EA3" w:rsidRDefault="001D2EA3" w:rsidP="001D2EA3">
      <w:pPr>
        <w:tabs>
          <w:tab w:val="left" w:pos="-720"/>
        </w:tabs>
        <w:spacing w:after="0"/>
        <w:ind w:left="-720" w:right="-720"/>
        <w:jc w:val="lowKashida"/>
        <w:rPr>
          <w:rFonts w:ascii="Century Gothic" w:hAnsi="Century Gothic"/>
          <w:b/>
          <w:bCs/>
          <w:sz w:val="23"/>
          <w:szCs w:val="23"/>
        </w:rPr>
      </w:pPr>
      <w:r w:rsidRPr="001D2EA3">
        <w:rPr>
          <w:b/>
          <w:bCs/>
          <w:noProof/>
          <w:sz w:val="23"/>
          <w:szCs w:val="23"/>
        </w:rPr>
        <mc:AlternateContent>
          <mc:Choice Requires="wpg">
            <w:drawing>
              <wp:anchor distT="0" distB="0" distL="114300" distR="114300" simplePos="0" relativeHeight="251677696" behindDoc="1" locked="0" layoutInCell="1" allowOverlap="1" wp14:anchorId="52174C42" wp14:editId="59F4EF9D">
                <wp:simplePos x="0" y="0"/>
                <wp:positionH relativeFrom="column">
                  <wp:posOffset>-593766</wp:posOffset>
                </wp:positionH>
                <wp:positionV relativeFrom="paragraph">
                  <wp:posOffset>388669</wp:posOffset>
                </wp:positionV>
                <wp:extent cx="7277100" cy="919662"/>
                <wp:effectExtent l="0" t="19050" r="0" b="71120"/>
                <wp:wrapNone/>
                <wp:docPr id="2045115106" name="Group 4"/>
                <wp:cNvGraphicFramePr/>
                <a:graphic xmlns:a="http://schemas.openxmlformats.org/drawingml/2006/main">
                  <a:graphicData uri="http://schemas.microsoft.com/office/word/2010/wordprocessingGroup">
                    <wpg:wgp>
                      <wpg:cNvGrpSpPr/>
                      <wpg:grpSpPr>
                        <a:xfrm>
                          <a:off x="0" y="0"/>
                          <a:ext cx="7277100" cy="919662"/>
                          <a:chOff x="237512" y="35592"/>
                          <a:chExt cx="7277412" cy="920123"/>
                        </a:xfrm>
                        <a:effectLst>
                          <a:outerShdw blurRad="63500" sx="102000" sy="102000" algn="ctr" rotWithShape="0">
                            <a:prstClr val="black">
                              <a:alpha val="40000"/>
                            </a:prstClr>
                          </a:outerShdw>
                        </a:effectLst>
                      </wpg:grpSpPr>
                      <pic:pic xmlns:pic="http://schemas.openxmlformats.org/drawingml/2006/picture">
                        <pic:nvPicPr>
                          <pic:cNvPr id="764127649" name="Picture 1" descr="A black background with a black square&#10;&#10;Description automatically generated with medium confidence"/>
                          <pic:cNvPicPr>
                            <a:picLocks noChangeAspect="1"/>
                          </pic:cNvPicPr>
                        </pic:nvPicPr>
                        <pic:blipFill rotWithShape="1">
                          <a:blip r:embed="rId6"/>
                          <a:srcRect l="75222"/>
                          <a:stretch/>
                        </pic:blipFill>
                        <pic:spPr bwMode="auto">
                          <a:xfrm>
                            <a:off x="6222932" y="120216"/>
                            <a:ext cx="1291992" cy="78856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1622983" name="Picture 1" descr="A black background with a black square&#10;&#10;Description automatically generated with medium confidence"/>
                          <pic:cNvPicPr>
                            <a:picLocks noChangeAspect="1"/>
                          </pic:cNvPicPr>
                        </pic:nvPicPr>
                        <pic:blipFill rotWithShape="1">
                          <a:blip r:embed="rId6"/>
                          <a:srcRect r="84182"/>
                          <a:stretch/>
                        </pic:blipFill>
                        <pic:spPr bwMode="auto">
                          <a:xfrm>
                            <a:off x="237512" y="35592"/>
                            <a:ext cx="961902" cy="920123"/>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2C301F4" id="Group 4" o:spid="_x0000_s1026" style="position:absolute;margin-left:-46.75pt;margin-top:30.6pt;width:573pt;height:72.4pt;z-index:-251638784;mso-width-relative:margin;mso-height-relative:margin" coordorigin="2375,355" coordsize="72774,9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yNHRwMAAGIJAAAOAAAAZHJzL2Uyb0RvYy54bWzsVstu2zgU3Q8w/0Bo&#10;gO4aPRzLj4lTBM00GKCPoGnRNU1REhGKZEnKcv5+Dik5TdyiLYp2UWAWpvnS5bnnniPq7Nm+k2TH&#10;rRNabZL8JEsIV0xXQjWb5P27F0+XCXGeqopKrfgmueMueXb+5x9ng1nzQrdaVtwSBFFuPZhN0npv&#10;1mnqWMs76k604QqLtbYd9RjaJq0sHRC9k2mRZWU6aFsZqxl3DrOX42JyHuPXNWf+TV077oncJMDm&#10;Y2tjuw1ten5G142lphVsgkF/AEVHhcKh96Euqaekt+KzUJ1gVjtd+xOmu1TXtWA85oBs8uwomyur&#10;exNzadZDY+5pArVHPP1wWPZ6d2XNjbm2YGIwDbiIo5DLvrZd+AdKso+U3d1TxveeMEwuisUiz8As&#10;w9oqX5VlMXLKWhAfHitmi3leJATrs/l8db/8z4MIp2FDjAAWilmIkH46n8c6vnQ+guk9tzdtNZCt&#10;7O1bWm2ScjYPCBwOyzOIIvRx2qFPZQNpMm8TYrX/IHx701IDLWaxYsY6/1xasqOQyFZSdhunqTQt&#10;HSdPETIqBZim3RGfPkCJowco00dEGsHW+E3VQ++z6n1b5XjK95YnU5Duu2J01N725imEZqgXWyGF&#10;v4umQYIBlNpdC3ZtxwGEcG2JAJ2LEuVAs0qIoh14wq5wOMkTUnHH4J4LkA+iyBZNA5GqigzgldBp&#10;3n3sqeVP/tpf/B2by/CYMB4vCUJ7r2FmwaiUd6Thilvq+RSg45XoO8K0qkWFFwkPUghYA7wRLGog&#10;2EvNbh1R+nlLVcMvnIHRUfEonMfb0zB8lOlWCvNCSHmkhjyWPSxOJCPPI5d9oU6jgy816zuu/PhK&#10;slwiP61cK4yD6Na823IQa/+tIkK6dpa9BeLwUlrMi2LyhPOWe9YG8QfQB5wjAQ4WJdvhla5QkcBh&#10;hHtk0RKxVrPRbHmRFXk5mvHg1ryARWHB6LXFcjkvl0deC/q+4rojoQPIQBkPojv4b7TlYUtwo1Sh&#10;VTrwOa6GmQg/AJ66yGZMAp3fxgbLHGyulrP/XfCrXQCjLU/z5U9zwZdvnIMHVmW+yr523Rz0/fMt&#10;EO8FXOTxvpg+OsKXwsMx+g8/jc7/AwAA//8DAFBLAwQKAAAAAAAAACEAasQPWEMhAABDIQAAFAAA&#10;AGRycy9tZWRpYS9pbWFnZTEucG5niVBORw0KGgoAAAANSUhEUgAABPwAAADBCAYAAABblq6WAAAA&#10;AXNSR0IArs4c6QAAAARnQU1BAACxjwv8YQUAAAAJcEhZcwAADsMAAA7DAcdvqGQAACDYSURBVHhe&#10;7d3tlusqcgDQSd7/nZMupejQHCShD9uSvPefbqAokCx5FrX63PkPAAAAAAAAAAAAAAAAAAAAAAAA&#10;AAAAAAAAAAAAAAAAAAAAAAAAAAAAAAAAAAAAAAAAAAAAAAAAAAAAAAAAAAAAAHy1/0nZ/KcNAAAA&#10;wPf47/zJTS0V9hT9AAAAAL6Pgh8AAAAAPIiCHwAAAAA8iILfzf3Xj/wVAAAAABT8nkwxEAAAAOD7&#10;KPgBAAAAwIMo+AEAAADAgyj4Pdj//MhfAQAAAPgSCn43p6gHAAAAQE3BDwAAAAAeRMHv4fwFIAAA&#10;AMB3UfC7McU8AAAAAFoKfgAAAADwIAp+X8BfAgIAAAB8DwW/m1LEAwAAAKBHwe9LKBACAAAAfAcF&#10;vxtSvAMAAABgjoLfF1EoBAAAAHg+Bb+bUbQDAAAAYImC35dRMAQAAAB4NgW/G1GsAwAAAGCNgt8X&#10;UjgEAAAAeC4Fv5tQpAMAAABghILfl1JABAAAAHgmBb8bUJwDAAAAYJSC3xdTSAQAAAB4nv/Kn1zU&#10;lqLcf/2In3vmAAAAAM8wVxdQA/ge/sLvwrYU7vZ6xxoAAADA68UZP2STL6bgh6IfAAAAfAHn/++h&#10;4HdRXkIAAABgC/9kl0LB74I+UexTYAQAAIDnc/7/Dgp+/PLSAwAAwL35Kz+Cgt/FKLoBAAAAcISC&#10;34Vcodin4AgAAMC7OYvCufyZ54Uc/YIrf7Z7xhelPwEGAAAYN3IOe8I568h13u0elf1eaU+j6nsd&#10;+6/b4Y7XxDb+wu8i2pcPAACAe/iW89zodfbijsz9tNhTyOatKOx9LwW/C7jiF8ddv8wAAADe6VvO&#10;Tkeu8yn36E7XEYW+EL8/5f6zjYLfh135xfOlAAAAMM+Z6fvEZx6yeWm5Vc/ol1LwY5EvBwAAAPa6&#10;85my/IVcz9Wv6873nXMo+H3QXV5AXxQAAADwV5yVi+z6uNzO4n6WCpk8h4Lfh6y9gEd4eQEAAOD/&#10;TVWwSnafJtN+pPCXS0+yCxT8PuEVL2Fb5Du76OeLAwAAgLtqz8hxxg3ZPE2mffn5OZeZZNeQs2sF&#10;XJeC3wO864Xd+kUCAAAAVzZVzCrZ/WvveTvTXaqg+K7aAdeg4PcAe1/2rXw5AAAAcFcjZ9qpmpay&#10;69BZuM5zxLShH9nc7Mg1cE8+8A868rK22pf3zNzBlwMAAMBfW89ddz5X7b3WrfPCq+/TGXt613Xt&#10;Wae1Z13uz4f+YWe8vK/mywEAAOBfW89zZ5+tltZ/51o9Zf2t88LZe2/t2VOr3uOWfFuu7ex98l18&#10;8Bdwxkv8Kr4cAAAA+rae5c46X42ue+Z5bu+1bp0Xztz3nD37mtPudy33yPWdsb+RdXgu/w0/Zvly&#10;AAAAuJYthaCIDdnkRfI2T6IdZ+liCmiUuDlr4yPm1uZ7KPhdwBVfRF8OAAAA13JGIYj/86ozb3xG&#10;IZu/xb9s/qpjanP9o3I553kU/K7CCwkAAMCcI4Wgo0Uktot7XkR7qsL9mAZTGSva9haZXl2BXwp+&#10;/MOXBAAAwLMcKSY91bvOvnHvQ/w+t2YZ3yryhWzCLwW/C/GSAgAAwPu88xy+VvTbInKEbMI/PBwX&#10;s7eqfxZfGAAAAGO2nt/2nrfOOiceOe/tvdY9ez+yz1fZcx1L2mvckv+K94fr8ZBc0NlfJFv44gAA&#10;ABiz9ey297x11hnxyHlv77Xu2fuRfV7N2vVvuU+fuC+9fX1iH3Pa/V1pb5/mn/Tyy4sBAAAA54lz&#10;dpFdf/QKaj1z879Z796N3s9v4IG5oE89oL5AAAAAxm09ux05c51xTnzn+mWtPfveu889a73K0jX0&#10;9hnxc/tfyvVKc/sJn9pT7er7+zR/4XdBHkwAAABYF0WfIrsuIbf0K7snceYP2ZxETNs3Bf3I5tt9&#10;cu2j2nv+jRT8mNz5RQYAAGDZE898dyrqxF6L7PqnoBdjpV33X80n9zbdwJRds0ZinkzBDwAAAC7u&#10;SJHlkwWaV7lzMafde/v5XOnzusre4p6FbA7bM+cpFPwu6lMvEQAAAPBaU/XqRzanGkDI5kvkkpPs&#10;WtXGbpl7lqNrfmLPV6DgBwAAADewpyD06iISx7y6GBX5i+yaZNcku4btmbPXO9d6GgU//A8AAADA&#10;TcT5LWRzVoY5693AK4pakTNkc9Fc3Oj8Vzlz/U9fyyco+F2YL2cAAAB6pmreggzjJj5d3OrNmXuO&#10;7vp87bkvd6bgBwAAAPBhny5I7Vk/5rRyaEhO+SOHuqLYWMvuYWv5n0TBDwAAAOABzi5otUW1PUW2&#10;s3xy7TtS8AMAAAC4gFf9BVoUy2rZ/Y92/bX2HT3hGkaojgIAAMAOewoHS8WWK9t6reU6X3WP9uS9&#10;i5Hrn9O7L3P55u5hiZ8bD0sxZWzE0vx2rJe3N39UL9+T+As/AAAAAC6tLe4dKfZ9g0dXM1kWL8fT&#10;K9oAAACvsqfgcNcz2NZrLdf5Tfeotue6a3vvQW/duVxze6zj1/Ktja9Zmt8bO9OWfd7Roy/uCV79&#10;gIenP+QAAACvsOe8dsfz15Hr/JZ71LPn2ou996C35lyuuf3V8Wv51sbX7Mk/ot3D2jpP5J/0AgAA&#10;wJvsLWDcydMLKaOuch96z9zcc9juOdqtHLqVu+77CC/hxc29hGf6xgcfAADgqL3ntbudwbZeZ319&#10;e+7R3e7Pkj3XH0bvwd78TzZ379p7NXqP78pf+AEAAMAOTy8YBAWla4rPJWSTSu++fOO9evyX0931&#10;Hsoj/6Nydj4AAIBv1jtjjbjLOWzP9dXXdnT+3e25/rB0D/bm/Cbt/evds6V7/AT+wg8AAAD4x57C&#10;0tOLKNxDPLu17P71Dc+pgh8AAADstLdw0CtCXMnV9wcsU3m/uN6X7JFK9Nn5AAAAvl3vnDXqiuex&#10;M69na64r3o8j9t7LO9+H+prb6yhjr7i+et0lr1j7ivyFHwAAABxwpIAwWqR4lyP7+ZZCCvPa56du&#10;z/1+lpHn75ueUQU/AAAA+KAofoRsvl0uP8muj7nCHjjX9GD9yOavXt9RUdArsqvb9w1U3y+u9wIc&#10;eUjPzgcAAMD/6Z23vsXcuXLPPXnSGXXvM3HXe7D1ep/0WV+Nv/ADAAAA4LAo4IVs/rbnZBgvoOAH&#10;AAAAJ/jWAsbZ1733r+K4jngmQjb5ADd/xtIXzDsf2t4+jqx/dr6teusX79wHAADAqyyde55m7Rx3&#10;5F484Yy49/qfcO18lgeosudFfPVL2NvTkTXPzjeit+aIV+8LAADgVfaeg+5k5Mz2DffhFZburXu6&#10;38gz+xRf/U964yWpZfcmOdXL1pG3Zve9yemT7AIAALiFbyoswF18U33h676AXv3hnv2l3tvvkTXO&#10;ztfTW+NsZ+8ZAADgFd5xPvqELWeyp96DV5q7v+7lObY8v3f1VX/h944XI9YI2fwqeem+fAAAANIT&#10;CwvfUCzh2b6hdvH1L+mrP+SjX4S9/R3JeXa+0Mt5pqP7AwAA+LRXn5ve4cjZ7AnX/05z99p9PM+R&#10;5/kOvuIv/JZeiPiAa9l9mlg7ZPNR8tJOv7b8KH5l9z9esTYAAMArLJ1t7uDu+4dv8/gXdq0otPSl&#10;9YqC0tYvyd4etuaonZGvl+OopT2srbd1/wAAAJ/0ijPVq5x53rrTdX/a3H13D89z5rN9RY++uD0v&#10;wjteqi0PVW/dLfNbR/P15u81t+6eNbZcAwAAwBWceb4626vOWFe+5ivp3X/37lyvesav4rEXFy/C&#10;3Ic3+pIcnb9mLn+tt9bIvDl78/Xm7TG31pb8bY4ydy43AADAlW05D73aO85VV7req+p9Du7bud7x&#10;rH/SIy8uXoLRD270henlG527ZG2fvTXW5izZk683Z6veGqN51/YX6lwj8QAAAFc3emba4krnpVdc&#10;3xPMfUbu17mu9C68gsJIY+QF6j0UR168pYesl3cpfs3WfL34Ub28I/mW9rMm8h+ZDwAAwHuNnBO/&#10;Se9M6x6d7+m1A4WRBWsv1Nkv4Wi+Xtyo0Xy9uFF78vXmAAAA8D2OnEOfYO5c/O335RW+oQahyDJo&#10;6QXrPSh7X8g2Vy9Pb71RI/l6MSN6+1rK1YsHAAAA/t+ZZ3S+hw9/h7mXrfcy7Xkx6zy9+b11Rq3l&#10;642v6e1nLk8vFgAAAPjXnjN64fz93W774R956OfseRl6++jl2brfkmM0/6ilfL2xJb19zOXoxS7Z&#10;upcRW/cAAAAAn3LkXOz8y20fgFcUhHpGX5Leftq5W/Zc5o7k3WIpX29sTruHpbxrtqx7xOh+AAAA&#10;9orzzTvOHvU5ylnneerPdw/PBLd8AI4++EeMvDTt/to5I/svc3qxbb4t5taOnHNjtXbtdk473jOy&#10;zquM7A8AAGCLuTPOK88f9ZrOOc8y9zyN8jwQvv4heOWL1OauY9fWLbG9uDrPVnPrRs65saJet42t&#10;x1predcs5QYAAPiktfPOq84z9brOTM+w9iyN8jwQPAQz9rxocy9VnauNmVunxPXG2xxbLK23NJa/&#10;Tuq4dqyYy7VkLhcAAMAVteee+kwTY68849Rrv3IdXqv+HM/gWaDwIGyw5UXsvWT1/Hq8l7eML43t&#10;0csXIufaWvV43V/05s/pzQcAALiTtTNST+/c1Jtb4srYXDvMxfTU88JSbBiJLzH1WK9vizI/LOWo&#10;48JcbMTVY2VeG1/6QzvWqmOvYG2/fBcPwwEjL3fvhavn1eO9/rqvqOds1csXImc9Vq8x11/U43N6&#10;8wAAAO6sPQutnXuWzk7t3LnYEreUq6hzrsXXsWEpfkts0c6ZM7ruaFxYii1iTi+uzRVG8n1Cb698&#10;r//On+wQL1Mtu/+IL4KQzUmGT/H1WOn7tHofZX/RF6bOFGMhm39k+K/sBgAAeIz2rJNHpO4Zqe3v&#10;zc1fP6Jev93Llffas2d/c3Pa/rm4T2s/I/BAvMjSl0Dvy3Lu5ezlmYsd0csXejkjtu2fmx96OQAA&#10;AJ5s7ow0ej6q59dz2rxtvrnxur+d07Mlfi627g9lbC5+zmj8XFzdH8rY1v5Qj83FX0W9byj8hd+L&#10;xAtXy+5JfEmEbF725az3lVv+58uwlt0AAABfI49D/5yH8gh1SoGol79Wj9e/n7X+FnN7OUt9TW3+&#10;kfXqmJH4q3vCNfAaCn5vEi9hyOYkvqhCNi8pt9gt9GUTAADg6+UxafWclEesX9n9FrnkHznUlSG/&#10;snuXo/P518jzxvdS8Huz6X8BUnZ1i2qfllv63VNueZJdAAAANObOTHnE+ti5b8va00Z/ZJMLcjZn&#10;zVcX/D79BRYvaBHtT+6nXrv8nlubTAMAAAAclsesSXa9VS49ya5ZGTbJLj7MZ8GIr/8Lv7rQ9UnT&#10;t+ePbL7MyBrTRn5kEwAAgI44T4ZsskHeutl7146Vdn1WnYsJTzzTxjWFbMKiRxb82pe+p44ZiQcA&#10;AICeOFPWsnu26JRhk+x6q1x6kl2zMmySXYfVuerf2/sVY0V2/SOHJ9n1SHPPEsx5VMEv3/FdL3lO&#10;ffQXxJpvv34AAICztAWaTxdstqz/zr3uWWttzp6cVxXXErIJwx7z0LTFqrUXYq64dbUXqbfPo3uc&#10;u/ZwtesHAADgO8XZ9Wpn1KXz9FmcyznD7R+iuZdt7QXZO+/devs8Y49z1x+udg8AAAAAGHfrf9K7&#10;VLTaY2+hK/ZRZNetPeU6AAAAAL7R1/+/9J7tLsWyteKmoh8AAADAPd224LdUkBr5S72RmCc4cp9i&#10;bsgmAAAAADfwqL/wiwJWyOaqDJ/iy8+jzspzhlKsWyrajew35odsAgAAAHBhjyj4RdEqZHOzI3PD&#10;tPiPbB72iuLaUs7RvUeOWnYDAABwgjxqOWvdiM+LqzqtSPVu8VKdWWQ7qrzkc3vq7XeuL36W/tKu&#10;tXPm7Jnbm/NOo9cGAABwJe1ZaulsU8eWuLm+8vuIkmPLnLC2ztL43rGeiI+fW+b0bF13j7LX4tXr&#10;tcr6r1x36RrPXr/NN5J/JOab3fYv/K70ge55yMqcd4t1i+z6I66hyK6XyqV+ZTcAAMAt5PHqn/NV&#10;ry+U/jwCTWegXt/VlD3WSl9v7Gpescf8uCbZdbpP3dveup/aC/s8qsBSHr6tL1vM2/uCljXDXI4S&#10;U8bn5rRxoY4t6vElvblrRnNfSVznHfcNAADcXzl3tWeSLf1zse8S6y+tPbe/0h/mxtr+JXvmjDg7&#10;76v22TO31iv3MJL7leuHK+zh7h71f9qxR3lA9qjnzj1gJaaM13Nqc/3vFvsosgsAAICOcm7qnQd7&#10;Z8D696O25IrYkM2Pyq0M7WUtbkr0I5uH7MkzNyf6QzYXLcWN5ggjsVvybTW6fsjm6V6Z+44eUwWt&#10;P9jel21PmTMaX9Rrhbn5dVzEtPPm1Pl6c+rx1ugaWyytdwXlmq++TwAA4FniLLJ0DmnPKqW9RZu/&#10;l6PN37ZbZbyIuLav1YuJvvx1NWcdWxuJCWtx7Xhpj8Tmr7/q8dZSfG8s1PmW5tfWcq2N13qxvbii&#10;jp+L6+Us2jlzsXVciSl9bTvMxfTU80LEtn1P94iL7X3Iax9kPWfLh96uNTe3jRvV5uvl6a25d71R&#10;vTWXnLGfuets+8tavXgAAIBXGDmH9GJe0VfavfFWLyb6luaEdl7dXhqLn2Gkr7RD21faIfrqdqsd&#10;j3b8bOf0+udia3Mx0d/ri5+lv7RDG9vTzi96/Uf6WiUmzMX18sz11e3Q9kU7fpa+tXYofWEpLsz1&#10;P9nX/ZPe+JBDNofltD/z5h6UNm6v0Txnrbdkyxpn7WckTx0zEg8AAHAHc+fNtn8u7krKWW10r3Vc&#10;+b0977Xtveq1QtsetXU/W9bZu6diz/x6TlxbyOaktNdyt/NqS2O1Eje3Vt2/FBOy+RVuX/AbfUDC&#10;ltgQ8UV2TfI56T4obezZ2nVfvV5tZK137qfn0+sDAAC8wpGzTswtsusUc+fiObmFX9m921k5Wjl0&#10;iq336Ih2rXIt00VVpsEBkS9k89D9nhauZPeqElvvY8SWNZ7qK/7CLz7okM0/5h6aNj7iiuz6x9wa&#10;o5Zy92xdb9p8yq5bGb3erfcFAABgq7ucq846H9XX2+bs3YteXytiQjaH5bRpXuwlTAMnKbmfarp5&#10;P7K5akvsqGkDP7K56uzP+BvcuuC39oHHeMjmJvns/cruWaPrZLp/8vX6zlbvcdpEJbtXjV7np8U+&#10;QzYBAABe4l3nji3ntqLsbTr0pWnggKXrjbGQzX/kFn5l925n5Wjl0CmW7se75GX9yu5N9s4rpoUr&#10;2b1qSyx/PfYv/EZfqqMvX8wP2RzSxvce4F7OOq43fkTkLrJrs7P3dIYr7gkAAHiW3rmj9B05Y/X0&#10;1rq6rfdgyzUevb93uJ9791juzdb5vfitOc609zpqn9z/p3zd/2lHz54PPuaEbA4pD2n5GerfryL2&#10;FLJ5KXv2tfVzAgAAGFGfT6YDYiX69pxfipKjZ1qgkt2zMmySXYe111a327Eit/CPHP4jhybRLjmz&#10;64/oX9LOnTp/HMnZmstVjx2R6Tbvq8jpf+RQV4b8yu7N5u5LmAIG1Xmmjg3KnD1z7+y2Bb/6g4oP&#10;PmRzl8hXZNcfOfQru2fV+5k29yObk+zq7nkt/9x4ppxk1y6RP2TzEZ52PQAAwDXkEeyfM1ivr2jH&#10;erFzfSGbk7o9Df7I5mw7ZNcme+eFadEf2Zxk1+r+6nY7Fnp9rbmYXv9cbDE33utv+3oxS+r4dm7b&#10;7omYkM1fvb5iLj5kc3b+FPQjm5Ps+qcvf51MAT+y2c3f65tTx5bf675vcNuLLQWc+gMbKeqU+JHY&#10;veo9hVir7VvS21s9vx2fy72Wp9WL79my3og2X52njJW+Xmz0lfEl7VwAAACAJ7ptAaQUerI5WSv6&#10;1PFrsXu1eyrKenPjRW9f7ZzRXKHN15vTxqwZWXfJ2p7q8TJW+urYtq+0l9TzAQAAAJ7olv+kd6Sw&#10;03pHoWdpjTIWew9TZ8quSXb9mss5199aisslN9/Lo9b2lL/+E7c0L6yNAwAAAHyDr/g/7XhHIWhk&#10;jTpmqrSl7PpHL+dS/Khp0R/Z/Igt17Zlr5E3ZBMAAADg6zy64Je1n5cWf3KJ2TXaYlWGL+4pQ16y&#10;7y3Fs54t+4q1QjYXjcaNetX9AwAAALi6WxZFSnGoLerM9c8p8XuMrLF1PyPqPY/mreccNbLm6B6X&#10;9lXPi7hennp+bzzUMWEuDgAAAOApHvUXflHMCdlctSW2mBb4kc2XawtW75KX+Y8cnlXvdyR+zdz1&#10;z/W36j2csR8AAICrGj0nPVFce8jmpZ29z+nCU3YNrzEaV4s5IZuHZbo/+dr2iCnJj2x+va/4b/gt&#10;iSJQyGZXhkyya8jW+Fo+p4sP6tp4GIkp9u431iiiHXnCNNiRobP7aucu5SqW8gEAALzCdLD5kc0/&#10;csg5JeXt+COHvtIrrn/k7Mz3uHXB78wXJF6MORmyqOwlftamwY22zFuKHcmTlzjJriGRu4h2pphM&#10;ATNK/Jx6fsT28s3lmOsHAAB4krudfer9xhkvZJODyr1t76l7zO3/wq/+4viEWD+U36fOypaXbEr0&#10;I5vDcto/crgr9hWy+Y/R+UV2z5o29CObXW2ekbyttTUAAADurJx57nj2qc94e857wLhbvmC9L7Z3&#10;f1mMfLlu2dNSvjrPyLprlvbV5l+KHTG639F1tuYr8aP5AQAARi2dN3pjpa/WjtftovTHz+z6o8xZ&#10;Gy96cSMxocTV4+3cVokdjavVc+o89e/xs7RbZbw4EteLib42to1rtfFFO68XV8fM5SlG8oWRnCMx&#10;oRdX94W2vxcXfW07f/1jJCbUcd/iMf8Nv6UPNsR4yOZumeZPnvrBid+L7FqU6Q7va0Rua3ZfvX3s&#10;2VvMKbLrFHW+pesAAAC4qulQlqLdnpuW2mVOMSX5kc0/6v42Z5gmpmj3YooM+40L2bU6N4zElbEp&#10;6Y+pc0YdO3U0pgQ/4vcS28qQ7vw6f5g6f9S5yu/lZx23xbTAj/i95Krl8CTadUzpK6agH9n8Y2le&#10;z5ToRzZnZdhq3Flyucvt64oe9X/aEQ9wkV2/ffH7kQ870/x5+aan50f7+4hM9yffiC1r1HrzRtef&#10;NlrJ7kl2/ZFDmyzNm5L+yOavpXuRU3btBQAAYIs8fvyRQ3+0Z5ilM82cMmdp7lpM2z8XF3pjdV9v&#10;vKfE5e3pnu9CNv/ETx2NOrZW9/dioi9ks7vOFPAjm908xRT4o/weP+f23Crxc9rxpfh6bCRuLib6&#10;QzZ/43rXNBp3hsgfsnmZfV3ZLQt+9Yc3Jz7MkM3dMs2fPLF+yOYmmW7TvrbGt3p7jZxtfy+uJ+YW&#10;2XWKTPmPHP41us9iazwAAMAWceZo5dCi9rwzN280X9gSW/TOXVuN5Kj3FvEhm5tsvcaldfbu4aj2&#10;Gkau6eheP7Hmq1x1X1dy27/wG3kwa1vj4+EJ2ZxEjpDNTTLd0AOZy/xZJ6dPsmtImydEjl7/u5y5&#10;9ievAwAAYIvpQFfJ7n+UsaWYIyJvLbvfIs5wIZt/5HZ+ZffpMv0ku/6Rw7+y+61y6V/Z/XK53CS7&#10;LiG3NMkuFtz6n/TOfUnUpm+SH9lclM/NJLsmmWJXYSnTDT+Me9fp6eXaspdXOHp9W+cfXQ8AAOAM&#10;5SwWZ5RiGniz3j7CNPhB77o/I+u8ay8jcvlf2f0yV7r22lX3dWW3/2/45ef8zwed3asPQDw0RXb9&#10;yhS7HqJM+U/OObnUKQ9sphq69vz118i8PaYN/cjmqV6VFwAA4N3K+aac195x3umdDT/hHdca3rXO&#10;Eb3P5Ojn1M6fy3fV+3OHz+1KHvN/2hEffC27u+KhLrLrV06fZNewTDnJriF71pqzlKveV/m97nuF&#10;2E/I5q9e35qlOb2xpXgAAIBPOOssFvNDNjcrc4/kGBVrtHLoj7p/LuYMW9cZidlqLWc5z5a4tfhR&#10;I/nqmDB17lBfQ20a3CGn/8puZjym4Lckn4Vf2f0rHsIiu4Zlykl2DcslTylKZarTcuWvu02b+ZHN&#10;w0ZynbkeAADAmerzSjk/zp1h5vqLenzrWbQ3t+7baylHbyz6QjZ/Y2JPYeps1PFb1PPK77lM979v&#10;38ZMnY3evC22zC97OLJmPXcpX+lrY8rPrdp5n87zTR51g8oDOeLIw7FlnZ7RtUfW2XIdc/mWcozs&#10;obZlP2Ek/96cW+cBAABcRZxrnGmAvW775VGKOmvWviDbPHX86Bqj1vYyZ2mPW+3N1c4rjuylmMsd&#10;zsgPAABwJ+WM5DzEmXpnb8/Yc/lgf/Qe+jNc9cUp1+vFBgAAuB5nNuAoXx4ryhftHF/AAAAAwF1E&#10;nUMtAwAAAAAeIgp+IZsAAAAAAAAAAAAAAAAAAABs5z/SuEH9b9w/9R+4LHvwH9j8f1f4XAAAAACu&#10;4pbFka0FnrMKQmfl2ateP7R7aMdrn9jvu9TX/eTrBAAAABjx3/nzsZaKYE+ydp3fch8AAAAAvt3t&#10;C34KWf/eg/grt5BNAAAAAL7ILYtCvQJX/vpHGxfa2F5M6OWsY2O8ndubE9q4Yi4+9HL3+uJn3V/6&#10;1pQ5vfi5fO2cOi7UsUUdE+Mjc0IbV/Ti69gY783tzQMAAAB4okf8k95egWfE0ry1nL3x0b5ibqzX&#10;Pxe7R51rT96YE7L5q9dXm5sTsjlp27WlsTA3vjYPAAAA4Cke89/waws6Wws8vb8A25ojbJ3Txm+d&#10;34r5RXYtOvsv30bXPeIdawAAAADc1S3/meNcwacUr5YKQiMFrnp+HT/XH5bGenrxdV9o8yyNt2Ot&#10;udi6v5gbX5o3MieMjvXU8aN5lsYAAAAAnuj2f+G3VNwJIwWemFfL7lNl6l/ZPWtk37W1+JE1X23r&#10;NYXpZqXsWtSusWdNAAAAgDt7zD/pLerC0FqxZ6oi/cjmS+QSbym2xfXWsvt28pZNsgsAAACAQY8o&#10;+O0pbrXFpKlClrLrsCNrtHP3aNfp5TxjnVeablbKLgAAAAAWPO4v/IotBaJ3FJNG1ti7jyjahWwe&#10;claevT69PgAAAMDdPabgVxfLthbO6iLTqwpOe9aIuFp2z8qwP3JoUu5Le38ydJJdH9PurbjC3gAA&#10;AADu4FF/4RfFopDNRW3cVO36kc1T7FmjnXOWNu+r1jlb3jLFPgAAAIBBty74HS1a9eZHX8hmV298&#10;bs5cbMjmP3L4z3h2/fa1v4ds/pFDs2P562QK/JHNWb2YkXmtek77e8jmJLs2r1E7Oh8AAAAAAAAA&#10;AAAAAAAAAAAAAAAAAAAAAHiK//znfwFAbeRB2yu/EgAAAABJRU5ErkJgglBLAwQUAAYACAAAACEA&#10;HA1m3uEAAAALAQAADwAAAGRycy9kb3ducmV2LnhtbEyPwUrDQBCG74LvsIzgrd1NSoLGbEop6qkI&#10;toJ4mybTJDQ7G7LbJH17tyc9zszHP9+fr2fTiZEG11rWEC0VCOLSVi3XGr4Ob4snEM4jV9hZJg1X&#10;crAu7u9yzCo78SeNe1+LEMIuQw2N930mpSsbMuiWticOt5MdDPowDrWsBpxCuOlkrFQqDbYcPjTY&#10;07ah8ry/GA3vE06bVfQ67s6n7fXnkHx87yLS+vFh3ryA8DT7Pxhu+kEdiuB0tBeunOg0LJ5XSUA1&#10;pFEM4gaoJA6bo4ZYpQpkkcv/HY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ZTI0dHAwAAYgkAAA4AAAAAAAAAAAAAAAAAOgIAAGRycy9lMm9Eb2MueG1sUEsB&#10;Ai0ACgAAAAAAAAAhAGrED1hDIQAAQyEAABQAAAAAAAAAAAAAAAAArQUAAGRycy9tZWRpYS9pbWFn&#10;ZTEucG5nUEsBAi0AFAAGAAgAAAAhABwNZt7hAAAACwEAAA8AAAAAAAAAAAAAAAAAIicAAGRycy9k&#10;b3ducmV2LnhtbFBLAQItABQABgAIAAAAIQCqJg6+vAAAACEBAAAZAAAAAAAAAAAAAAAAADAoAABk&#10;cnMvX3JlbHMvZTJvRG9jLnhtbC5yZWxzUEsFBgAAAAAGAAYAfAEAAC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ack background with a black square&#10;&#10;Description automatically generated with medium confidence" style="position:absolute;left:62229;top:1202;width:12920;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XpxwAAAOIAAAAPAAAAZHJzL2Rvd25yZXYueG1sRE9Na8JA&#10;EL0X+h+WKXirG0Vsk7pKERQPvVRF7G3ITpPQ7GzYHWP8926h0MuDx/viLVaDa1VPITaeDUzGGSji&#10;0tuGKwPHw+b5FVQUZIutZzJwowir5ePDAgvrr/xJ/V4qlUo4FmigFukKrWNZk8M49h1x0r59cCiJ&#10;hkrbgNdU7lo9zbK5dthwWqixo3VN5c/+4tLI5bTFXIZzJ+F4aj/O0uNXbszoaXh/AyU0yL/5L72z&#10;Bl7ms8k0QQ6/l9Id0Ms7AAAA//8DAFBLAQItABQABgAIAAAAIQDb4fbL7gAAAIUBAAATAAAAAAAA&#10;AAAAAAAAAAAAAABbQ29udGVudF9UeXBlc10ueG1sUEsBAi0AFAAGAAgAAAAhAFr0LFu/AAAAFQEA&#10;AAsAAAAAAAAAAAAAAAAAHwEAAF9yZWxzLy5yZWxzUEsBAi0AFAAGAAgAAAAhADRVpenHAAAA4gAA&#10;AA8AAAAAAAAAAAAAAAAABwIAAGRycy9kb3ducmV2LnhtbFBLBQYAAAAAAwADALcAAAD7AgAAAAA=&#10;">
                  <v:imagedata r:id="rId7" o:title="A black background with a black square&#10;&#10;Description automatically generated with medium confidence" cropleft="49297f"/>
                </v:shape>
                <v:shape id="Picture 1" o:spid="_x0000_s1028" type="#_x0000_t75" alt="A black background with a black square&#10;&#10;Description automatically generated with medium confidence" style="position:absolute;left:2375;top:355;width:9619;height: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ITyQAAAOEAAAAPAAAAZHJzL2Rvd25yZXYueG1sRI9fS8Mw&#10;FMXfhX2HcAXfXNIqo3bLxhgM5oMPdhuyt0tz1xabm5LErn57Iwg+Hs6fH2e1mWwvRvKhc6whmysQ&#10;xLUzHTcaTsf9YwEiRGSDvWPS8E0BNuvZ3QpL4278TmMVG5FGOJSooY1xKKUMdUsWw9wNxMm7Om8x&#10;JukbaTze0rjtZa7UQlrsOBFaHGjXUv1ZfdnE3e6flb9k5/5tVOaDXjt7OVRaP9xP2yWISFP8D/+1&#10;D0ZDkS3y/KV4gt9H6Q3I9Q8AAAD//wMAUEsBAi0AFAAGAAgAAAAhANvh9svuAAAAhQEAABMAAAAA&#10;AAAAAAAAAAAAAAAAAFtDb250ZW50X1R5cGVzXS54bWxQSwECLQAUAAYACAAAACEAWvQsW78AAAAV&#10;AQAACwAAAAAAAAAAAAAAAAAfAQAAX3JlbHMvLnJlbHNQSwECLQAUAAYACAAAACEAEnWCE8kAAADh&#10;AAAADwAAAAAAAAAAAAAAAAAHAgAAZHJzL2Rvd25yZXYueG1sUEsFBgAAAAADAAMAtwAAAP0CAAAA&#10;AA==&#10;">
                  <v:imagedata r:id="rId7" o:title="A black background with a black square&#10;&#10;Description automatically generated with medium confidence" cropright="55170f"/>
                </v:shape>
              </v:group>
            </w:pict>
          </mc:Fallback>
        </mc:AlternateContent>
      </w:r>
      <w:r w:rsidRPr="001D2EA3">
        <w:rPr>
          <w:b/>
          <w:bCs/>
          <w:noProof/>
          <w:sz w:val="23"/>
          <w:szCs w:val="23"/>
        </w:rPr>
        <mc:AlternateContent>
          <mc:Choice Requires="wps">
            <w:drawing>
              <wp:anchor distT="0" distB="0" distL="114300" distR="114300" simplePos="0" relativeHeight="251663359" behindDoc="1" locked="0" layoutInCell="1" allowOverlap="1" wp14:anchorId="2DC44B2F" wp14:editId="1F5DB8E2">
                <wp:simplePos x="0" y="0"/>
                <wp:positionH relativeFrom="column">
                  <wp:posOffset>-902525</wp:posOffset>
                </wp:positionH>
                <wp:positionV relativeFrom="paragraph">
                  <wp:posOffset>322117</wp:posOffset>
                </wp:positionV>
                <wp:extent cx="7753985" cy="1263007"/>
                <wp:effectExtent l="0" t="0" r="0" b="0"/>
                <wp:wrapNone/>
                <wp:docPr id="2019013981" name="Text Box 3"/>
                <wp:cNvGraphicFramePr/>
                <a:graphic xmlns:a="http://schemas.openxmlformats.org/drawingml/2006/main">
                  <a:graphicData uri="http://schemas.microsoft.com/office/word/2010/wordprocessingShape">
                    <wps:wsp>
                      <wps:cNvSpPr txBox="1"/>
                      <wps:spPr>
                        <a:xfrm>
                          <a:off x="0" y="0"/>
                          <a:ext cx="7753985" cy="1263007"/>
                        </a:xfrm>
                        <a:prstGeom prst="rect">
                          <a:avLst/>
                        </a:prstGeom>
                        <a:noFill/>
                        <a:ln w="6350">
                          <a:noFill/>
                        </a:ln>
                      </wps:spPr>
                      <wps:txbx>
                        <w:txbxContent>
                          <w:p w14:paraId="1F09B395" w14:textId="78BB295E"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 xml:space="preserve">REVISED BY </w:t>
                            </w:r>
                            <w:r w:rsidRPr="001D2EA3">
                              <w:rPr>
                                <w:rFonts w:ascii="Century Gothic" w:hAnsi="Century Gothic"/>
                                <w:b/>
                                <w:bCs/>
                                <w:color w:val="002060"/>
                                <w:sz w:val="32"/>
                                <w:szCs w:val="32"/>
                              </w:rPr>
                              <w:t>SUNNAH COLLEGE</w:t>
                            </w:r>
                            <w:r w:rsidRPr="001D2EA3">
                              <w:rPr>
                                <w:rFonts w:ascii="Century Gothic" w:hAnsi="Century Gothic"/>
                                <w:color w:val="002060"/>
                                <w:sz w:val="32"/>
                                <w:szCs w:val="32"/>
                              </w:rPr>
                              <w:t xml:space="preserve"> COMMITTEE,</w:t>
                            </w:r>
                          </w:p>
                          <w:p w14:paraId="523B2F1F" w14:textId="77777777"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UNDER THE SUPERVISION OF SHEIKH DR.:</w:t>
                            </w:r>
                          </w:p>
                          <w:p w14:paraId="438BA9DA" w14:textId="77777777" w:rsidR="001D2EA3" w:rsidRPr="001D2EA3" w:rsidRDefault="001D2EA3" w:rsidP="001D2EA3">
                            <w:pPr>
                              <w:spacing w:after="0" w:line="240" w:lineRule="auto"/>
                              <w:jc w:val="center"/>
                              <w:rPr>
                                <w:rFonts w:ascii="Century Gothic" w:hAnsi="Century Gothic"/>
                                <w:b/>
                                <w:bCs/>
                                <w:color w:val="002060"/>
                                <w:sz w:val="36"/>
                                <w:szCs w:val="36"/>
                              </w:rPr>
                            </w:pPr>
                            <w:r w:rsidRPr="001D2EA3">
                              <w:rPr>
                                <w:rFonts w:ascii="Century Gothic" w:hAnsi="Century Gothic"/>
                                <w:b/>
                                <w:bCs/>
                                <w:color w:val="002060"/>
                                <w:sz w:val="36"/>
                                <w:szCs w:val="36"/>
                              </w:rPr>
                              <w:t>HAYTHAM SARHAAN</w:t>
                            </w:r>
                          </w:p>
                          <w:p w14:paraId="4630E7CD" w14:textId="5FFFF81F"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 xml:space="preserve">(TEACHER OF THE MASJID OF THE PROPHET </w:t>
                            </w:r>
                            <w:r w:rsidRPr="001D2EA3">
                              <w:rPr>
                                <w:rFonts w:ascii="Century Gothic" w:hAnsi="Century Gothic" w:cs="Arial" w:hint="cs"/>
                                <w:color w:val="002060"/>
                                <w:sz w:val="32"/>
                                <w:szCs w:val="32"/>
                                <w:rtl/>
                              </w:rPr>
                              <w:t>ﷺ</w:t>
                            </w:r>
                            <w:r w:rsidRPr="001D2EA3">
                              <w:rPr>
                                <w:rFonts w:ascii="Century Gothic" w:hAnsi="Century Gothic"/>
                                <w:color w:val="00206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44B2F" id="_x0000_s1027" type="#_x0000_t202" style="position:absolute;left:0;text-align:left;margin-left:-71.05pt;margin-top:25.35pt;width:610.55pt;height:99.45pt;z-index:-251653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eZGg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w+Hd/fTSnhGBuOZuM0nYc6yfV3Y53/JqAmwcipRV4i&#10;XOy4cb5LPaeEbhrWlVKRG6VJk9PZeJrGHy4RLK409rgOGyzf7lpSFTeL7KA44X4WOuqd4esKZ9gw&#10;51+ZRa5xJdSvf8FDKsBe0FuUlGB//e0+5CMFGKWkQe3k1P08MCsoUd81knM/nEyC2KIzmc5H6Njb&#10;yO42og/1I6A8h/hSDI9myPfqbEoL9TvKfBW6Yohpjr1z6s/mo+8Ujc+Ei9UqJqG8DPMbvTU8lA6o&#10;BoTf2ndmTU+DRwaf4awyln1go8vt+FgdPMgqUhVw7lDt4UdpRrL7ZxS0f+vHrOtjX/4GAAD//wMA&#10;UEsDBBQABgAIAAAAIQBccry54wAAAAwBAAAPAAAAZHJzL2Rvd25yZXYueG1sTI/LTsMwEEX3SPyD&#10;NUjsWjtRnyFOVUWqkBAsWrph58TTJMIeh9htA1+Pu4LlaI7uPTffjNawCw6+cyQhmQpgSLXTHTUS&#10;ju+7yQqYD4q0Mo5Qwjd62BT3d7nKtLvSHi+H0LAYQj5TEtoQ+oxzX7dolZ+6Hin+Tm6wKsRzaLge&#10;1DWGW8NTIRbcqo5iQ6t6LFusPw9nK+Gl3L2pfZXa1Y8pn19P2/7r+DGX8vFh3D4BCziGPxhu+lEd&#10;iuhUuTNpz4yESTJLk8hKmIslsBshlus4r5KQztYL4EXO/48ofgEAAP//AwBQSwECLQAUAAYACAAA&#10;ACEAtoM4kv4AAADhAQAAEwAAAAAAAAAAAAAAAAAAAAAAW0NvbnRlbnRfVHlwZXNdLnhtbFBLAQIt&#10;ABQABgAIAAAAIQA4/SH/1gAAAJQBAAALAAAAAAAAAAAAAAAAAC8BAABfcmVscy8ucmVsc1BLAQIt&#10;ABQABgAIAAAAIQA8SaeZGgIAADQEAAAOAAAAAAAAAAAAAAAAAC4CAABkcnMvZTJvRG9jLnhtbFBL&#10;AQItABQABgAIAAAAIQBccry54wAAAAwBAAAPAAAAAAAAAAAAAAAAAHQEAABkcnMvZG93bnJldi54&#10;bWxQSwUGAAAAAAQABADzAAAAhAUAAAAA&#10;" filled="f" stroked="f" strokeweight=".5pt">
                <v:textbox>
                  <w:txbxContent>
                    <w:p w14:paraId="1F09B395" w14:textId="78BB295E"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 xml:space="preserve">REVISED BY </w:t>
                      </w:r>
                      <w:r w:rsidRPr="001D2EA3">
                        <w:rPr>
                          <w:rFonts w:ascii="Century Gothic" w:hAnsi="Century Gothic"/>
                          <w:b/>
                          <w:bCs/>
                          <w:color w:val="002060"/>
                          <w:sz w:val="32"/>
                          <w:szCs w:val="32"/>
                        </w:rPr>
                        <w:t>SUNNAH COLLEGE</w:t>
                      </w:r>
                      <w:r w:rsidRPr="001D2EA3">
                        <w:rPr>
                          <w:rFonts w:ascii="Century Gothic" w:hAnsi="Century Gothic"/>
                          <w:color w:val="002060"/>
                          <w:sz w:val="32"/>
                          <w:szCs w:val="32"/>
                        </w:rPr>
                        <w:t xml:space="preserve"> COMMITTEE,</w:t>
                      </w:r>
                    </w:p>
                    <w:p w14:paraId="523B2F1F" w14:textId="77777777"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UNDER THE SUPERVISION OF SHEIKH DR.:</w:t>
                      </w:r>
                    </w:p>
                    <w:p w14:paraId="438BA9DA" w14:textId="77777777" w:rsidR="001D2EA3" w:rsidRPr="001D2EA3" w:rsidRDefault="001D2EA3" w:rsidP="001D2EA3">
                      <w:pPr>
                        <w:spacing w:after="0" w:line="240" w:lineRule="auto"/>
                        <w:jc w:val="center"/>
                        <w:rPr>
                          <w:rFonts w:ascii="Century Gothic" w:hAnsi="Century Gothic"/>
                          <w:b/>
                          <w:bCs/>
                          <w:color w:val="002060"/>
                          <w:sz w:val="36"/>
                          <w:szCs w:val="36"/>
                        </w:rPr>
                      </w:pPr>
                      <w:r w:rsidRPr="001D2EA3">
                        <w:rPr>
                          <w:rFonts w:ascii="Century Gothic" w:hAnsi="Century Gothic"/>
                          <w:b/>
                          <w:bCs/>
                          <w:color w:val="002060"/>
                          <w:sz w:val="36"/>
                          <w:szCs w:val="36"/>
                        </w:rPr>
                        <w:t>HAYTHAM SARHAAN</w:t>
                      </w:r>
                    </w:p>
                    <w:p w14:paraId="4630E7CD" w14:textId="5FFFF81F" w:rsidR="001D2EA3" w:rsidRPr="001D2EA3" w:rsidRDefault="001D2EA3" w:rsidP="001D2EA3">
                      <w:pPr>
                        <w:spacing w:after="0" w:line="240" w:lineRule="auto"/>
                        <w:jc w:val="center"/>
                        <w:rPr>
                          <w:rFonts w:ascii="Century Gothic" w:hAnsi="Century Gothic"/>
                          <w:color w:val="002060"/>
                          <w:sz w:val="32"/>
                          <w:szCs w:val="32"/>
                        </w:rPr>
                      </w:pPr>
                      <w:r w:rsidRPr="001D2EA3">
                        <w:rPr>
                          <w:rFonts w:ascii="Century Gothic" w:hAnsi="Century Gothic"/>
                          <w:color w:val="002060"/>
                          <w:sz w:val="32"/>
                          <w:szCs w:val="32"/>
                        </w:rPr>
                        <w:t xml:space="preserve">(TEACHER OF THE MASJID OF THE PROPHET </w:t>
                      </w:r>
                      <w:r w:rsidRPr="001D2EA3">
                        <w:rPr>
                          <w:rFonts w:ascii="Century Gothic" w:hAnsi="Century Gothic" w:cs="Arial" w:hint="cs"/>
                          <w:color w:val="002060"/>
                          <w:sz w:val="32"/>
                          <w:szCs w:val="32"/>
                          <w:rtl/>
                        </w:rPr>
                        <w:t>ﷺ</w:t>
                      </w:r>
                      <w:r w:rsidRPr="001D2EA3">
                        <w:rPr>
                          <w:rFonts w:ascii="Century Gothic" w:hAnsi="Century Gothic"/>
                          <w:color w:val="002060"/>
                          <w:sz w:val="32"/>
                          <w:szCs w:val="32"/>
                        </w:rPr>
                        <w:t>)</w:t>
                      </w:r>
                    </w:p>
                  </w:txbxContent>
                </v:textbox>
              </v:shape>
            </w:pict>
          </mc:Fallback>
        </mc:AlternateContent>
      </w:r>
      <w:r w:rsidRPr="001D2EA3">
        <w:rPr>
          <w:rFonts w:ascii="Century Gothic" w:hAnsi="Century Gothic"/>
          <w:b/>
          <w:bCs/>
          <w:sz w:val="23"/>
          <w:szCs w:val="23"/>
        </w:rPr>
        <w:t>14. Maintaining the ritual of forbidding evil, even at its lowest level which is denouncing it with at least the heart, because that revives the heart and compels it to do good.</w:t>
      </w:r>
    </w:p>
    <w:sectPr w:rsidR="00EB383F" w:rsidRPr="001D2EA3" w:rsidSect="001D2EA3">
      <w:pgSz w:w="12240" w:h="15840"/>
      <w:pgMar w:top="1620" w:right="1440" w:bottom="1350" w:left="1440" w:header="720" w:footer="40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148D8" w14:textId="77777777" w:rsidR="00774915" w:rsidRDefault="00774915" w:rsidP="00324D43">
      <w:pPr>
        <w:spacing w:after="0" w:line="240" w:lineRule="auto"/>
      </w:pPr>
      <w:r>
        <w:separator/>
      </w:r>
    </w:p>
  </w:endnote>
  <w:endnote w:type="continuationSeparator" w:id="0">
    <w:p w14:paraId="3D43EDEF" w14:textId="77777777" w:rsidR="00774915" w:rsidRDefault="00774915" w:rsidP="00324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88199" w14:textId="77777777" w:rsidR="00774915" w:rsidRDefault="00774915" w:rsidP="00324D43">
      <w:pPr>
        <w:spacing w:after="0" w:line="240" w:lineRule="auto"/>
      </w:pPr>
      <w:r>
        <w:separator/>
      </w:r>
    </w:p>
  </w:footnote>
  <w:footnote w:type="continuationSeparator" w:id="0">
    <w:p w14:paraId="2CEB5BF3" w14:textId="77777777" w:rsidR="00774915" w:rsidRDefault="00774915" w:rsidP="00324D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C4"/>
    <w:rsid w:val="000B3CF1"/>
    <w:rsid w:val="000C3956"/>
    <w:rsid w:val="001D2EA3"/>
    <w:rsid w:val="00324D43"/>
    <w:rsid w:val="0038052E"/>
    <w:rsid w:val="003902F6"/>
    <w:rsid w:val="005C15C0"/>
    <w:rsid w:val="00635928"/>
    <w:rsid w:val="00774915"/>
    <w:rsid w:val="008B6DC4"/>
    <w:rsid w:val="009324FC"/>
    <w:rsid w:val="00996D08"/>
    <w:rsid w:val="00A401E3"/>
    <w:rsid w:val="00A54080"/>
    <w:rsid w:val="00AB1CB2"/>
    <w:rsid w:val="00CD4DE3"/>
    <w:rsid w:val="00D24678"/>
    <w:rsid w:val="00DC2F36"/>
    <w:rsid w:val="00EB383F"/>
    <w:rsid w:val="00F54BD9"/>
    <w:rsid w:val="00F571D2"/>
    <w:rsid w:val="00FC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CB04"/>
  <w15:chartTrackingRefBased/>
  <w15:docId w15:val="{73A7160E-9CC3-44FE-A2AF-8BE634AD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B6DC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B6DC4"/>
    <w:rPr>
      <w:rFonts w:eastAsiaTheme="minorEastAsia"/>
      <w:kern w:val="0"/>
      <w14:ligatures w14:val="none"/>
    </w:rPr>
  </w:style>
  <w:style w:type="paragraph" w:styleId="Header">
    <w:name w:val="header"/>
    <w:basedOn w:val="Normal"/>
    <w:link w:val="HeaderChar"/>
    <w:uiPriority w:val="99"/>
    <w:unhideWhenUsed/>
    <w:rsid w:val="00324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43"/>
  </w:style>
  <w:style w:type="paragraph" w:styleId="Footer">
    <w:name w:val="footer"/>
    <w:basedOn w:val="Normal"/>
    <w:link w:val="FooterChar"/>
    <w:uiPriority w:val="99"/>
    <w:unhideWhenUsed/>
    <w:rsid w:val="00324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8740">
      <w:bodyDiv w:val="1"/>
      <w:marLeft w:val="0"/>
      <w:marRight w:val="0"/>
      <w:marTop w:val="0"/>
      <w:marBottom w:val="0"/>
      <w:divBdr>
        <w:top w:val="none" w:sz="0" w:space="0" w:color="auto"/>
        <w:left w:val="none" w:sz="0" w:space="0" w:color="auto"/>
        <w:bottom w:val="none" w:sz="0" w:space="0" w:color="auto"/>
        <w:right w:val="none" w:sz="0" w:space="0" w:color="auto"/>
      </w:divBdr>
    </w:div>
    <w:div w:id="230820218">
      <w:bodyDiv w:val="1"/>
      <w:marLeft w:val="0"/>
      <w:marRight w:val="0"/>
      <w:marTop w:val="0"/>
      <w:marBottom w:val="0"/>
      <w:divBdr>
        <w:top w:val="none" w:sz="0" w:space="0" w:color="auto"/>
        <w:left w:val="none" w:sz="0" w:space="0" w:color="auto"/>
        <w:bottom w:val="none" w:sz="0" w:space="0" w:color="auto"/>
        <w:right w:val="none" w:sz="0" w:space="0" w:color="auto"/>
      </w:divBdr>
    </w:div>
    <w:div w:id="452603546">
      <w:bodyDiv w:val="1"/>
      <w:marLeft w:val="0"/>
      <w:marRight w:val="0"/>
      <w:marTop w:val="0"/>
      <w:marBottom w:val="0"/>
      <w:divBdr>
        <w:top w:val="none" w:sz="0" w:space="0" w:color="auto"/>
        <w:left w:val="none" w:sz="0" w:space="0" w:color="auto"/>
        <w:bottom w:val="none" w:sz="0" w:space="0" w:color="auto"/>
        <w:right w:val="none" w:sz="0" w:space="0" w:color="auto"/>
      </w:divBdr>
    </w:div>
    <w:div w:id="19225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Sunnah College</dc:creator>
  <cp:keywords/>
  <dc:description/>
  <cp:lastModifiedBy>Now You Know Official</cp:lastModifiedBy>
  <cp:revision>2</cp:revision>
  <dcterms:created xsi:type="dcterms:W3CDTF">2024-09-26T17:59:00Z</dcterms:created>
  <dcterms:modified xsi:type="dcterms:W3CDTF">2024-09-26T17:59:00Z</dcterms:modified>
</cp:coreProperties>
</file>