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CC"/>
  <w:body>
    <w:p w14:paraId="2D4D6F7B" w14:textId="77777777" w:rsidR="00C20097" w:rsidRDefault="00256E30">
      <w:pPr>
        <w:pStyle w:val="Ttulo"/>
        <w:rPr>
          <w:sz w:val="17"/>
        </w:rPr>
        <w:sectPr w:rsidR="00C20097">
          <w:type w:val="continuous"/>
          <w:pgSz w:w="3550" w:h="4930"/>
          <w:pgMar w:top="420" w:right="420" w:bottom="280" w:left="420" w:header="720" w:footer="720" w:gutter="0"/>
          <w:cols w:space="720"/>
        </w:sectPr>
      </w:pPr>
      <w:r>
        <w:rPr>
          <w:noProof/>
        </w:rPr>
        <w:drawing>
          <wp:anchor distT="0" distB="0" distL="0" distR="0" simplePos="0" relativeHeight="251658240" behindDoc="1" locked="0" layoutInCell="1" allowOverlap="1" wp14:anchorId="729E04DA" wp14:editId="332D0A1E">
            <wp:simplePos x="0" y="0"/>
            <wp:positionH relativeFrom="page">
              <wp:posOffset>0</wp:posOffset>
            </wp:positionH>
            <wp:positionV relativeFrom="page">
              <wp:posOffset>0</wp:posOffset>
            </wp:positionV>
            <wp:extent cx="2248217" cy="3124631"/>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7" cstate="print"/>
                    <a:stretch>
                      <a:fillRect/>
                    </a:stretch>
                  </pic:blipFill>
                  <pic:spPr>
                    <a:xfrm>
                      <a:off x="0" y="0"/>
                      <a:ext cx="2248217" cy="3124631"/>
                    </a:xfrm>
                    <a:prstGeom prst="rect">
                      <a:avLst/>
                    </a:prstGeom>
                  </pic:spPr>
                </pic:pic>
              </a:graphicData>
            </a:graphic>
          </wp:anchor>
        </w:drawing>
      </w:r>
    </w:p>
    <w:p w14:paraId="0EBA8246" w14:textId="77777777" w:rsidR="0041749A" w:rsidRPr="00354307" w:rsidRDefault="00256E30" w:rsidP="0041749A">
      <w:pPr>
        <w:widowControl/>
        <w:autoSpaceDE/>
        <w:autoSpaceDN/>
        <w:spacing w:after="160" w:line="259" w:lineRule="auto"/>
        <w:jc w:val="center"/>
        <w:rPr>
          <w:rFonts w:ascii="Calibri" w:eastAsia="Calibri" w:hAnsi="Calibri" w:cs="Arial"/>
          <w:sz w:val="36"/>
          <w:szCs w:val="36"/>
          <w:lang w:val="es-ES"/>
        </w:rPr>
      </w:pPr>
      <w:r w:rsidRPr="009A507A">
        <w:rPr>
          <w:rFonts w:asciiTheme="minorHAnsi" w:eastAsiaTheme="minorHAnsi" w:hAnsiTheme="minorHAnsi" w:cstheme="minorBidi" w:hint="cs"/>
          <w:sz w:val="36"/>
          <w:szCs w:val="36"/>
          <w:rtl/>
          <w:lang w:val="es-ES"/>
        </w:rPr>
        <w:lastRenderedPageBreak/>
        <w:t>بسم الله الرحمن الرحيم</w:t>
      </w:r>
    </w:p>
    <w:p w14:paraId="242480F0" w14:textId="77777777" w:rsidR="0041749A" w:rsidRPr="009A507A" w:rsidRDefault="0041749A" w:rsidP="0041749A">
      <w:pPr>
        <w:widowControl/>
        <w:autoSpaceDE/>
        <w:autoSpaceDN/>
        <w:spacing w:after="160" w:line="259" w:lineRule="auto"/>
        <w:jc w:val="center"/>
        <w:rPr>
          <w:rFonts w:ascii="Calibri" w:eastAsia="Calibri" w:hAnsi="Calibri" w:cs="Arial"/>
          <w:sz w:val="36"/>
          <w:szCs w:val="36"/>
          <w:rtl/>
          <w:lang w:val="es-ES"/>
        </w:rPr>
      </w:pPr>
    </w:p>
    <w:p w14:paraId="277331EF" w14:textId="77777777" w:rsidR="0041749A" w:rsidRDefault="00256E30" w:rsidP="0041749A">
      <w:pPr>
        <w:widowControl/>
        <w:autoSpaceDE/>
        <w:autoSpaceDN/>
        <w:spacing w:after="160" w:line="259" w:lineRule="auto"/>
        <w:jc w:val="center"/>
        <w:rPr>
          <w:rFonts w:ascii="Calibri" w:eastAsia="Calibri" w:hAnsi="Calibri" w:cs="Arial"/>
          <w:sz w:val="32"/>
          <w:szCs w:val="32"/>
          <w:lang w:val="es-ES"/>
        </w:rPr>
      </w:pPr>
      <w:r w:rsidRPr="00354307">
        <w:rPr>
          <w:rFonts w:asciiTheme="minorHAnsi" w:eastAsiaTheme="minorHAnsi" w:hAnsiTheme="minorHAnsi" w:cstheme="minorBidi"/>
          <w:sz w:val="32"/>
          <w:szCs w:val="32"/>
          <w:lang w:val="es-ES"/>
        </w:rPr>
        <w:t>En el nombre de Allah el Misericordioso el Compasivo</w:t>
      </w:r>
    </w:p>
    <w:p w14:paraId="094F60E4" w14:textId="77777777" w:rsidR="0041749A" w:rsidRDefault="0041749A" w:rsidP="0041749A">
      <w:pPr>
        <w:widowControl/>
        <w:autoSpaceDE/>
        <w:autoSpaceDN/>
        <w:spacing w:after="160" w:line="259" w:lineRule="auto"/>
        <w:jc w:val="center"/>
        <w:rPr>
          <w:rFonts w:ascii="Calibri" w:eastAsia="Calibri" w:hAnsi="Calibri" w:cs="Arial"/>
          <w:b/>
          <w:bCs/>
          <w:sz w:val="36"/>
          <w:szCs w:val="36"/>
          <w:rtl/>
          <w:lang w:val="es-ES"/>
        </w:rPr>
      </w:pPr>
    </w:p>
    <w:p w14:paraId="4544ADBF" w14:textId="77777777" w:rsidR="0041749A" w:rsidRDefault="0041749A" w:rsidP="0041749A">
      <w:pPr>
        <w:widowControl/>
        <w:autoSpaceDE/>
        <w:autoSpaceDN/>
        <w:spacing w:after="160" w:line="259" w:lineRule="auto"/>
        <w:jc w:val="center"/>
        <w:rPr>
          <w:rFonts w:ascii="Calibri" w:eastAsia="Calibri" w:hAnsi="Calibri" w:cs="Arial"/>
          <w:b/>
          <w:bCs/>
          <w:sz w:val="36"/>
          <w:szCs w:val="36"/>
          <w:rtl/>
          <w:lang w:val="es-ES"/>
        </w:rPr>
      </w:pPr>
    </w:p>
    <w:p w14:paraId="76CA4496" w14:textId="77777777" w:rsidR="0041749A" w:rsidRPr="00DC2ABA" w:rsidRDefault="00256E30" w:rsidP="0041749A">
      <w:pPr>
        <w:widowControl/>
        <w:autoSpaceDE/>
        <w:autoSpaceDN/>
        <w:spacing w:after="160" w:line="259" w:lineRule="auto"/>
        <w:jc w:val="center"/>
        <w:rPr>
          <w:rFonts w:ascii="Calibri Light" w:eastAsia="Calibri" w:hAnsi="Calibri Light" w:cs="Calibri Light"/>
          <w:b/>
          <w:bCs/>
          <w:sz w:val="36"/>
          <w:szCs w:val="36"/>
          <w:lang w:val="es-ES"/>
        </w:rPr>
      </w:pPr>
      <w:r w:rsidRPr="0041749A">
        <w:rPr>
          <w:rFonts w:ascii="Calibri Light" w:eastAsiaTheme="minorHAnsi" w:hAnsi="Calibri Light" w:cs="Calibri Light"/>
          <w:b/>
          <w:bCs/>
          <w:sz w:val="36"/>
          <w:szCs w:val="36"/>
          <w:rtl/>
          <w:lang w:val="es-ES"/>
        </w:rPr>
        <w:t>بعض سنن الصيام التي يستحب للصائم المحافظة عليها</w:t>
      </w:r>
    </w:p>
    <w:p w14:paraId="48B62447" w14:textId="77777777" w:rsidR="0041749A" w:rsidRDefault="0041749A" w:rsidP="0041749A">
      <w:pPr>
        <w:widowControl/>
        <w:autoSpaceDE/>
        <w:autoSpaceDN/>
        <w:spacing w:after="160" w:line="259" w:lineRule="auto"/>
        <w:jc w:val="center"/>
        <w:rPr>
          <w:rFonts w:ascii="Calibri" w:eastAsia="Calibri" w:hAnsi="Calibri" w:cs="Arial"/>
          <w:b/>
          <w:bCs/>
          <w:sz w:val="36"/>
          <w:szCs w:val="36"/>
          <w:lang w:val="es-ES"/>
        </w:rPr>
      </w:pPr>
    </w:p>
    <w:p w14:paraId="0E9AA651" w14:textId="77777777" w:rsidR="0041749A" w:rsidRDefault="00256E30" w:rsidP="0041749A">
      <w:pPr>
        <w:widowControl/>
        <w:numPr>
          <w:ilvl w:val="0"/>
          <w:numId w:val="1"/>
        </w:numPr>
        <w:autoSpaceDE/>
        <w:autoSpaceDN/>
        <w:spacing w:after="160" w:line="259" w:lineRule="auto"/>
        <w:contextualSpacing/>
        <w:jc w:val="center"/>
        <w:rPr>
          <w:rFonts w:ascii="Calibri" w:eastAsia="Calibri" w:hAnsi="Calibri" w:cs="Arial"/>
          <w:b/>
          <w:bCs/>
          <w:sz w:val="36"/>
          <w:szCs w:val="36"/>
          <w:lang w:val="es-ES"/>
        </w:rPr>
      </w:pPr>
      <w:r>
        <w:rPr>
          <w:rFonts w:asciiTheme="minorHAnsi" w:eastAsiaTheme="minorHAnsi" w:hAnsiTheme="minorHAnsi" w:cstheme="minorBidi" w:hint="cs"/>
          <w:b/>
          <w:bCs/>
          <w:sz w:val="36"/>
          <w:szCs w:val="36"/>
          <w:rtl/>
          <w:lang w:val="es-ES"/>
        </w:rPr>
        <w:t xml:space="preserve"> </w:t>
      </w:r>
      <w:r w:rsidRPr="0041749A">
        <w:rPr>
          <w:rFonts w:asciiTheme="minorHAnsi" w:eastAsiaTheme="minorHAnsi" w:hAnsiTheme="minorHAnsi" w:cstheme="minorBidi"/>
          <w:b/>
          <w:bCs/>
          <w:sz w:val="36"/>
          <w:szCs w:val="36"/>
          <w:lang w:val="es-ES"/>
        </w:rPr>
        <w:t>Algunas tradiciones proféticas sobre el ayuno recomendables para el ayunante</w:t>
      </w:r>
    </w:p>
    <w:p w14:paraId="5DEB21D4" w14:textId="77777777" w:rsidR="0041749A" w:rsidRPr="0041749A" w:rsidRDefault="00256E30" w:rsidP="0041749A">
      <w:pPr>
        <w:widowControl/>
        <w:autoSpaceDE/>
        <w:autoSpaceDN/>
        <w:spacing w:after="160" w:line="259" w:lineRule="auto"/>
        <w:jc w:val="center"/>
        <w:rPr>
          <w:rFonts w:ascii="Calibri" w:eastAsia="Calibri" w:hAnsi="Calibri" w:cs="Arial"/>
          <w:b/>
          <w:bCs/>
          <w:sz w:val="36"/>
          <w:szCs w:val="36"/>
          <w:lang w:val="es-ES"/>
        </w:rPr>
      </w:pPr>
      <w:r w:rsidRPr="0041749A">
        <w:rPr>
          <w:b/>
          <w:bCs/>
          <w:noProof/>
          <w:sz w:val="36"/>
          <w:szCs w:val="36"/>
        </w:rPr>
        <mc:AlternateContent>
          <mc:Choice Requires="wps">
            <w:drawing>
              <wp:anchor distT="45720" distB="45720" distL="114300" distR="114300" simplePos="0" relativeHeight="251660288" behindDoc="0" locked="0" layoutInCell="1" allowOverlap="1" wp14:anchorId="61EA0287" wp14:editId="696FE8E1">
                <wp:simplePos x="0" y="0"/>
                <wp:positionH relativeFrom="column">
                  <wp:posOffset>-527685</wp:posOffset>
                </wp:positionH>
                <wp:positionV relativeFrom="paragraph">
                  <wp:posOffset>184150</wp:posOffset>
                </wp:positionV>
                <wp:extent cx="4514850" cy="1790700"/>
                <wp:effectExtent l="0" t="0" r="1905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1790700"/>
                        </a:xfrm>
                        <a:prstGeom prst="rect">
                          <a:avLst/>
                        </a:prstGeom>
                        <a:solidFill>
                          <a:srgbClr val="FFFFFF"/>
                        </a:solidFill>
                        <a:ln w="9525">
                          <a:solidFill>
                            <a:srgbClr val="000000"/>
                          </a:solidFill>
                          <a:miter lim="800000"/>
                          <a:headEnd/>
                          <a:tailEnd/>
                        </a:ln>
                      </wps:spPr>
                      <wps:txbx>
                        <w:txbxContent>
                          <w:p w14:paraId="66EF70D8" w14:textId="77777777" w:rsidR="0041749A" w:rsidRDefault="00256E30" w:rsidP="0041749A">
                            <w:pPr>
                              <w:pStyle w:val="Ttulo2"/>
                              <w:spacing w:line="480" w:lineRule="auto"/>
                              <w:rPr>
                                <w:rFonts w:ascii="Noto Sans" w:hAnsi="Noto Sans" w:cs="Noto Sans"/>
                                <w:b w:val="0"/>
                                <w:bCs w:val="0"/>
                                <w:color w:val="4F81BD" w:themeColor="accent1"/>
                                <w:rtl/>
                              </w:rPr>
                            </w:pPr>
                            <w:r w:rsidRPr="0041749A">
                              <w:rPr>
                                <w:rFonts w:ascii="Noto Sans" w:hAnsi="Noto Sans" w:cs="Noto Sans"/>
                                <w:b w:val="0"/>
                                <w:bCs w:val="0"/>
                                <w:color w:val="4F81BD" w:themeColor="accent1"/>
                              </w:rPr>
                              <w:t>Pregunta</w:t>
                            </w:r>
                          </w:p>
                          <w:p w14:paraId="0AC8ECE2" w14:textId="77777777" w:rsidR="0041749A" w:rsidRPr="0041749A" w:rsidRDefault="00256E30" w:rsidP="0041749A">
                            <w:pPr>
                              <w:pStyle w:val="Ttulo2"/>
                              <w:spacing w:line="480" w:lineRule="auto"/>
                              <w:rPr>
                                <w:rFonts w:ascii="Noto Sans" w:hAnsi="Noto Sans" w:cs="Noto Sans"/>
                                <w:b w:val="0"/>
                                <w:bCs w:val="0"/>
                                <w:color w:val="4F81BD" w:themeColor="accent1"/>
                                <w:sz w:val="28"/>
                                <w:szCs w:val="28"/>
                              </w:rPr>
                            </w:pPr>
                            <w:r w:rsidRPr="0041749A">
                              <w:rPr>
                                <w:rFonts w:ascii="Noto Sans" w:hAnsi="Noto Sans" w:cs="Noto Sans"/>
                                <w:color w:val="242424"/>
                                <w:sz w:val="28"/>
                                <w:szCs w:val="28"/>
                              </w:rPr>
                              <w:t xml:space="preserve">¿Cuál es la </w:t>
                            </w:r>
                            <w:r w:rsidRPr="0041749A">
                              <w:rPr>
                                <w:rFonts w:ascii="Noto Sans" w:hAnsi="Noto Sans" w:cs="Noto Sans"/>
                                <w:color w:val="242424"/>
                                <w:sz w:val="28"/>
                                <w:szCs w:val="28"/>
                              </w:rPr>
                              <w:t>Tradición Profética sobre ayunar?</w:t>
                            </w:r>
                          </w:p>
                          <w:p w14:paraId="5934487B" w14:textId="77777777" w:rsidR="0041749A" w:rsidRPr="009531CE" w:rsidRDefault="0041749A">
                            <w:pPr>
                              <w:rPr>
                                <w:lang w:val="es-E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61EA0287" id="_x0000_t202" coordsize="21600,21600" o:spt="202" path="m,l,21600r21600,l21600,xe">
                <v:stroke joinstyle="miter"/>
                <v:path gradientshapeok="t" o:connecttype="rect"/>
              </v:shapetype>
              <v:shape id="Cuadro de texto 2" o:spid="_x0000_s1026" type="#_x0000_t202" style="position:absolute;left:0;text-align:left;margin-left:-41.55pt;margin-top:14.5pt;width:355.5pt;height:14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">
                <v:textbox>
                  <w:txbxContent>
                    <w:p w14:paraId="66EF70D8" w14:textId="77777777" w:rsidR="0041749A" w:rsidRDefault="00000000" w:rsidP="0041749A">
                      <w:pPr>
                        <w:pStyle w:val="Ttulo2"/>
                        <w:spacing w:line="480" w:lineRule="auto"/>
                        <w:rPr>
                          <w:rFonts w:ascii="Noto Sans" w:hAnsi="Noto Sans" w:cs="Noto Sans"/>
                          <w:b w:val="0"/>
                          <w:bCs w:val="0"/>
                          <w:color w:val="4F81BD" w:themeColor="accent1"/>
                          <w:rtl/>
                        </w:rPr>
                      </w:pPr>
                      <w:r w:rsidRPr="0041749A">
                        <w:rPr>
                          <w:rFonts w:ascii="Noto Sans" w:hAnsi="Noto Sans" w:cs="Noto Sans"/>
                          <w:b w:val="0"/>
                          <w:bCs w:val="0"/>
                          <w:color w:val="4F81BD" w:themeColor="accent1"/>
                        </w:rPr>
                        <w:t>Pregunta</w:t>
                      </w:r>
                    </w:p>
                    <w:p w14:paraId="0AC8ECE2" w14:textId="77777777" w:rsidR="0041749A" w:rsidRPr="0041749A" w:rsidRDefault="00000000" w:rsidP="0041749A">
                      <w:pPr>
                        <w:pStyle w:val="Ttulo2"/>
                        <w:spacing w:line="480" w:lineRule="auto"/>
                        <w:rPr>
                          <w:rFonts w:ascii="Noto Sans" w:hAnsi="Noto Sans" w:cs="Noto Sans"/>
                          <w:b w:val="0"/>
                          <w:bCs w:val="0"/>
                          <w:color w:val="4F81BD" w:themeColor="accent1"/>
                          <w:sz w:val="28"/>
                          <w:szCs w:val="28"/>
                        </w:rPr>
                      </w:pPr>
                      <w:r w:rsidRPr="0041749A">
                        <w:rPr>
                          <w:rFonts w:ascii="Noto Sans" w:hAnsi="Noto Sans" w:cs="Noto Sans"/>
                          <w:color w:val="242424"/>
                          <w:sz w:val="28"/>
                          <w:szCs w:val="28"/>
                        </w:rPr>
                        <w:t>¿Cuál es la Tradición Profética sobre ayunar?</w:t>
                      </w:r>
                    </w:p>
                    <w:p w14:paraId="5934487B" w14:textId="77777777" w:rsidR="0041749A" w:rsidRPr="009531CE" w:rsidRDefault="0041749A">
                      <w:pPr>
                        <w:rPr>
                          <w:lang w:val="es-ES"/>
                        </w:rPr>
                      </w:pPr>
                    </w:p>
                  </w:txbxContent>
                </v:textbox>
                <w10:wrap type="square"/>
              </v:shape>
            </w:pict>
          </mc:Fallback>
        </mc:AlternateContent>
      </w:r>
    </w:p>
    <w:p w14:paraId="207DA8E5" w14:textId="77777777" w:rsidR="0041749A" w:rsidRDefault="0041749A" w:rsidP="0041749A">
      <w:pPr>
        <w:widowControl/>
        <w:autoSpaceDE/>
        <w:autoSpaceDN/>
        <w:spacing w:after="160" w:line="259" w:lineRule="auto"/>
        <w:jc w:val="center"/>
        <w:rPr>
          <w:rFonts w:ascii="Calibri" w:eastAsia="Calibri" w:hAnsi="Calibri" w:cs="Arial"/>
          <w:b/>
          <w:bCs/>
          <w:sz w:val="36"/>
          <w:szCs w:val="36"/>
          <w:lang w:val="es-ES"/>
        </w:rPr>
      </w:pPr>
    </w:p>
    <w:p w14:paraId="0FC51BBB" w14:textId="77777777" w:rsidR="0041749A" w:rsidRPr="0041749A" w:rsidRDefault="0041749A" w:rsidP="0041749A">
      <w:pPr>
        <w:widowControl/>
        <w:autoSpaceDE/>
        <w:autoSpaceDN/>
        <w:spacing w:after="160" w:line="259" w:lineRule="auto"/>
        <w:jc w:val="center"/>
        <w:rPr>
          <w:rFonts w:ascii="Calibri" w:eastAsia="Calibri" w:hAnsi="Calibri" w:cs="Arial"/>
          <w:b/>
          <w:bCs/>
          <w:sz w:val="36"/>
          <w:szCs w:val="36"/>
          <w:lang w:val="es-ES"/>
        </w:rPr>
      </w:pPr>
    </w:p>
    <w:p w14:paraId="17C593CD" w14:textId="77777777" w:rsidR="00A3304C" w:rsidRDefault="00A3304C" w:rsidP="0041749A">
      <w:pPr>
        <w:widowControl/>
        <w:autoSpaceDE/>
        <w:autoSpaceDN/>
        <w:spacing w:after="160" w:line="259" w:lineRule="auto"/>
        <w:jc w:val="center"/>
        <w:rPr>
          <w:rFonts w:ascii="Calibri" w:eastAsia="Calibri" w:hAnsi="Calibri" w:cs="Arial"/>
          <w:rtl/>
          <w:lang w:val="es-ES"/>
        </w:rPr>
      </w:pPr>
    </w:p>
    <w:p w14:paraId="11C3E229" w14:textId="77777777" w:rsidR="0041749A" w:rsidRDefault="0041749A" w:rsidP="0041749A">
      <w:pPr>
        <w:widowControl/>
        <w:autoSpaceDE/>
        <w:autoSpaceDN/>
        <w:spacing w:after="160" w:line="259" w:lineRule="auto"/>
        <w:jc w:val="center"/>
        <w:rPr>
          <w:rFonts w:ascii="Calibri" w:eastAsia="Calibri" w:hAnsi="Calibri" w:cs="Arial"/>
          <w:rtl/>
          <w:lang w:val="es-ES"/>
        </w:rPr>
      </w:pPr>
    </w:p>
    <w:p w14:paraId="22C80BB3" w14:textId="77777777" w:rsidR="0041749A" w:rsidRDefault="0041749A" w:rsidP="0041749A">
      <w:pPr>
        <w:widowControl/>
        <w:autoSpaceDE/>
        <w:autoSpaceDN/>
        <w:spacing w:after="160" w:line="259" w:lineRule="auto"/>
        <w:jc w:val="center"/>
        <w:rPr>
          <w:rFonts w:ascii="Calibri" w:eastAsia="Calibri" w:hAnsi="Calibri" w:cs="Arial"/>
          <w:rtl/>
          <w:lang w:val="es-ES"/>
        </w:rPr>
      </w:pPr>
    </w:p>
    <w:p w14:paraId="6F758C78" w14:textId="77777777" w:rsidR="0041749A" w:rsidRDefault="0041749A" w:rsidP="0041749A">
      <w:pPr>
        <w:widowControl/>
        <w:autoSpaceDE/>
        <w:autoSpaceDN/>
        <w:spacing w:after="160" w:line="259" w:lineRule="auto"/>
        <w:jc w:val="center"/>
        <w:rPr>
          <w:rFonts w:ascii="Calibri" w:eastAsia="Calibri" w:hAnsi="Calibri" w:cs="Arial"/>
          <w:rtl/>
          <w:lang w:val="es-ES"/>
        </w:rPr>
      </w:pPr>
    </w:p>
    <w:p w14:paraId="0B9ACB83" w14:textId="77777777" w:rsidR="0041749A" w:rsidRPr="0041749A" w:rsidRDefault="00256E30" w:rsidP="0041749A">
      <w:pPr>
        <w:widowControl/>
        <w:autoSpaceDE/>
        <w:autoSpaceDN/>
        <w:spacing w:after="160" w:line="259" w:lineRule="auto"/>
        <w:rPr>
          <w:rFonts w:ascii="Calibri" w:eastAsia="Calibri" w:hAnsi="Calibri" w:cs="Calibri"/>
          <w:color w:val="4472C4"/>
          <w:sz w:val="36"/>
          <w:szCs w:val="36"/>
          <w:lang w:val="es-ES"/>
        </w:rPr>
      </w:pPr>
      <w:r w:rsidRPr="0041749A">
        <w:rPr>
          <w:rFonts w:asciiTheme="minorHAnsi" w:eastAsiaTheme="minorHAnsi" w:hAnsiTheme="minorHAnsi" w:cstheme="minorHAnsi"/>
          <w:color w:val="4472C4"/>
          <w:sz w:val="36"/>
          <w:szCs w:val="36"/>
          <w:lang w:val="es-ES"/>
        </w:rPr>
        <w:t>Respuesta</w:t>
      </w:r>
    </w:p>
    <w:p w14:paraId="4C7E1411" w14:textId="77777777" w:rsidR="0041749A" w:rsidRDefault="00256E30" w:rsidP="0041749A">
      <w:pPr>
        <w:widowControl/>
        <w:autoSpaceDE/>
        <w:autoSpaceDN/>
        <w:spacing w:after="160" w:line="259" w:lineRule="auto"/>
        <w:rPr>
          <w:rFonts w:ascii="Calibri" w:eastAsia="Calibri" w:hAnsi="Calibri" w:cs="Calibri"/>
          <w:sz w:val="28"/>
          <w:szCs w:val="28"/>
          <w:rtl/>
          <w:lang w:val="es-ES"/>
        </w:rPr>
      </w:pPr>
      <w:r w:rsidRPr="0062500A">
        <w:rPr>
          <w:rFonts w:asciiTheme="minorHAnsi" w:eastAsiaTheme="minorHAnsi" w:hAnsiTheme="minorHAnsi" w:cstheme="minorHAnsi"/>
          <w:sz w:val="28"/>
          <w:szCs w:val="28"/>
          <w:lang w:val="es-ES"/>
        </w:rPr>
        <w:t>Alabado sea Allah</w:t>
      </w:r>
    </w:p>
    <w:p w14:paraId="1BD4A1DA" w14:textId="77777777" w:rsidR="0041749A" w:rsidRDefault="0041749A" w:rsidP="0041749A">
      <w:pPr>
        <w:widowControl/>
        <w:autoSpaceDE/>
        <w:autoSpaceDN/>
        <w:spacing w:after="160" w:line="259" w:lineRule="auto"/>
        <w:rPr>
          <w:rFonts w:ascii="Calibri" w:eastAsia="Calibri" w:hAnsi="Calibri" w:cs="Calibri"/>
          <w:sz w:val="28"/>
          <w:szCs w:val="28"/>
          <w:rtl/>
          <w:lang w:val="es-ES"/>
        </w:rPr>
      </w:pPr>
    </w:p>
    <w:p w14:paraId="4751DB39" w14:textId="77777777" w:rsidR="0041749A" w:rsidRPr="0041749A" w:rsidRDefault="00256E30" w:rsidP="0041749A">
      <w:pPr>
        <w:widowControl/>
        <w:autoSpaceDE/>
        <w:autoSpaceDN/>
        <w:spacing w:after="160" w:line="259" w:lineRule="auto"/>
        <w:rPr>
          <w:rFonts w:ascii="Calibri" w:eastAsia="Calibri" w:hAnsi="Calibri" w:cs="Calibri"/>
          <w:sz w:val="28"/>
          <w:szCs w:val="28"/>
          <w:lang w:val="es-ES"/>
        </w:rPr>
      </w:pPr>
      <w:r w:rsidRPr="0041749A">
        <w:rPr>
          <w:rFonts w:ascii="Calibri" w:eastAsia="Calibri" w:hAnsi="Calibri" w:cs="Calibri"/>
          <w:sz w:val="28"/>
          <w:szCs w:val="28"/>
          <w:lang w:val="es-ES"/>
        </w:rPr>
        <w:t>Ayunar es uno de los más grandes actos de culto, y la recompensa del que ayuna buscando con eso la recompensa de Dios, no es conocida por nadie excepto Dios. El Profeta Muhámmad (que la paz y las bendiciones de Allah sean con él) dijo que Dios, glorificado</w:t>
      </w:r>
      <w:r w:rsidRPr="0041749A">
        <w:rPr>
          <w:rFonts w:ascii="Calibri" w:eastAsia="Calibri" w:hAnsi="Calibri" w:cs="Calibri"/>
          <w:sz w:val="28"/>
          <w:szCs w:val="28"/>
          <w:lang w:val="es-ES"/>
        </w:rPr>
        <w:t xml:space="preserve"> y exaltado sea, dijo: “Cada acción del hijo de Adán es para él, excepto el ayuno. Eso es para Mí, y Yo lo recompensaré por eso”. Registrado por Al-Bujari (1904) y Muslim (1151). </w:t>
      </w:r>
    </w:p>
    <w:p w14:paraId="2A53E7EF" w14:textId="77777777" w:rsidR="0041749A" w:rsidRPr="0041749A" w:rsidRDefault="0041749A" w:rsidP="0041749A">
      <w:pPr>
        <w:widowControl/>
        <w:autoSpaceDE/>
        <w:autoSpaceDN/>
        <w:spacing w:after="160" w:line="259" w:lineRule="auto"/>
        <w:rPr>
          <w:rFonts w:ascii="Calibri" w:eastAsia="Calibri" w:hAnsi="Calibri" w:cs="Calibri"/>
          <w:sz w:val="28"/>
          <w:szCs w:val="28"/>
          <w:lang w:val="es-ES"/>
        </w:rPr>
      </w:pPr>
    </w:p>
    <w:p w14:paraId="6FF58793" w14:textId="77777777" w:rsidR="0041749A" w:rsidRPr="0041749A" w:rsidRDefault="00256E30" w:rsidP="0041749A">
      <w:pPr>
        <w:widowControl/>
        <w:autoSpaceDE/>
        <w:autoSpaceDN/>
        <w:spacing w:after="160" w:line="259" w:lineRule="auto"/>
        <w:rPr>
          <w:rFonts w:ascii="Calibri" w:eastAsia="Calibri" w:hAnsi="Calibri" w:cs="Calibri"/>
          <w:sz w:val="28"/>
          <w:szCs w:val="28"/>
          <w:lang w:val="es-ES"/>
        </w:rPr>
      </w:pPr>
      <w:r w:rsidRPr="0041749A">
        <w:rPr>
          <w:rFonts w:ascii="Calibri" w:eastAsia="Calibri" w:hAnsi="Calibri" w:cs="Calibri"/>
          <w:sz w:val="28"/>
          <w:szCs w:val="28"/>
          <w:lang w:val="es-ES"/>
        </w:rPr>
        <w:lastRenderedPageBreak/>
        <w:t>El ayuno durante Ramadán es uno de los pilares del Islam, y el musulmán deb</w:t>
      </w:r>
      <w:r w:rsidRPr="0041749A">
        <w:rPr>
          <w:rFonts w:ascii="Calibri" w:eastAsia="Calibri" w:hAnsi="Calibri" w:cs="Calibri"/>
          <w:sz w:val="28"/>
          <w:szCs w:val="28"/>
          <w:lang w:val="es-ES"/>
        </w:rPr>
        <w:t xml:space="preserve">e prestar atención para preservar su ayuno, ya sea obligatorio o voluntario, para que Dios le conceda abundantes recompensas. </w:t>
      </w:r>
    </w:p>
    <w:p w14:paraId="395F04BE" w14:textId="77777777" w:rsidR="0041749A" w:rsidRPr="0041749A" w:rsidRDefault="0041749A" w:rsidP="0041749A">
      <w:pPr>
        <w:widowControl/>
        <w:autoSpaceDE/>
        <w:autoSpaceDN/>
        <w:spacing w:after="160" w:line="259" w:lineRule="auto"/>
        <w:rPr>
          <w:rFonts w:ascii="Calibri" w:eastAsia="Calibri" w:hAnsi="Calibri" w:cs="Calibri"/>
          <w:sz w:val="28"/>
          <w:szCs w:val="28"/>
          <w:lang w:val="es-ES"/>
        </w:rPr>
      </w:pPr>
    </w:p>
    <w:p w14:paraId="0D45CE0F" w14:textId="77777777" w:rsidR="0041749A" w:rsidRPr="0041749A" w:rsidRDefault="00256E30" w:rsidP="0041749A">
      <w:pPr>
        <w:widowControl/>
        <w:autoSpaceDE/>
        <w:autoSpaceDN/>
        <w:spacing w:after="160" w:line="259" w:lineRule="auto"/>
        <w:rPr>
          <w:rFonts w:ascii="Calibri" w:eastAsia="Calibri" w:hAnsi="Calibri" w:cs="Calibri"/>
          <w:sz w:val="28"/>
          <w:szCs w:val="28"/>
          <w:lang w:val="es-ES"/>
        </w:rPr>
      </w:pPr>
      <w:r w:rsidRPr="0041749A">
        <w:rPr>
          <w:rFonts w:ascii="Calibri" w:eastAsia="Calibri" w:hAnsi="Calibri" w:cs="Calibri"/>
          <w:sz w:val="28"/>
          <w:szCs w:val="28"/>
          <w:lang w:val="es-ES"/>
        </w:rPr>
        <w:t xml:space="preserve">Hay muchas tradiciones proféticas con respecto al ayuno, de las que mencionaremos algunas: </w:t>
      </w:r>
    </w:p>
    <w:p w14:paraId="49FED18B" w14:textId="77777777" w:rsidR="0041749A" w:rsidRPr="0041749A" w:rsidRDefault="0041749A" w:rsidP="0041749A">
      <w:pPr>
        <w:widowControl/>
        <w:autoSpaceDE/>
        <w:autoSpaceDN/>
        <w:spacing w:after="160" w:line="259" w:lineRule="auto"/>
        <w:rPr>
          <w:rFonts w:ascii="Calibri" w:eastAsia="Calibri" w:hAnsi="Calibri" w:cs="Calibri"/>
          <w:sz w:val="28"/>
          <w:szCs w:val="28"/>
          <w:lang w:val="es-ES"/>
        </w:rPr>
      </w:pPr>
    </w:p>
    <w:p w14:paraId="4FB98EE5" w14:textId="77777777" w:rsidR="0041749A" w:rsidRPr="0041749A" w:rsidRDefault="00256E30" w:rsidP="0041749A">
      <w:pPr>
        <w:widowControl/>
        <w:autoSpaceDE/>
        <w:autoSpaceDN/>
        <w:spacing w:after="160" w:line="259" w:lineRule="auto"/>
        <w:rPr>
          <w:rFonts w:ascii="Calibri" w:eastAsia="Calibri" w:hAnsi="Calibri" w:cs="Calibri"/>
          <w:sz w:val="28"/>
          <w:szCs w:val="28"/>
          <w:lang w:val="es-ES"/>
        </w:rPr>
      </w:pPr>
      <w:r w:rsidRPr="0041749A">
        <w:rPr>
          <w:rFonts w:ascii="Calibri" w:eastAsia="Calibri" w:hAnsi="Calibri" w:cs="Calibri"/>
          <w:sz w:val="28"/>
          <w:szCs w:val="28"/>
          <w:lang w:val="es-ES"/>
        </w:rPr>
        <w:t xml:space="preserve">1 – Está en la Tradición Profética </w:t>
      </w:r>
      <w:r w:rsidR="00DC2ABA" w:rsidRPr="0041749A">
        <w:rPr>
          <w:rFonts w:ascii="Calibri" w:eastAsia="Calibri" w:hAnsi="Calibri" w:cs="Calibri"/>
          <w:sz w:val="28"/>
          <w:szCs w:val="28"/>
          <w:lang w:val="es-ES"/>
        </w:rPr>
        <w:t>que,</w:t>
      </w:r>
      <w:r w:rsidRPr="0041749A">
        <w:rPr>
          <w:rFonts w:ascii="Calibri" w:eastAsia="Calibri" w:hAnsi="Calibri" w:cs="Calibri"/>
          <w:sz w:val="28"/>
          <w:szCs w:val="28"/>
          <w:lang w:val="es-ES"/>
        </w:rPr>
        <w:t xml:space="preserve"> si alguien injuria al ayunante o intenta pelear con él, se debe rehusar su provocación y responder “Disculpa, estoy ayunando”. </w:t>
      </w:r>
    </w:p>
    <w:p w14:paraId="1CABD962" w14:textId="77777777" w:rsidR="0041749A" w:rsidRPr="0041749A" w:rsidRDefault="0041749A" w:rsidP="0041749A">
      <w:pPr>
        <w:widowControl/>
        <w:autoSpaceDE/>
        <w:autoSpaceDN/>
        <w:spacing w:after="160" w:line="259" w:lineRule="auto"/>
        <w:rPr>
          <w:rFonts w:ascii="Calibri" w:eastAsia="Calibri" w:hAnsi="Calibri" w:cs="Calibri"/>
          <w:sz w:val="28"/>
          <w:szCs w:val="28"/>
          <w:lang w:val="es-ES"/>
        </w:rPr>
      </w:pPr>
    </w:p>
    <w:p w14:paraId="07BF578D" w14:textId="77777777" w:rsidR="0041749A" w:rsidRPr="0041749A" w:rsidRDefault="00256E30" w:rsidP="0041749A">
      <w:pPr>
        <w:widowControl/>
        <w:autoSpaceDE/>
        <w:autoSpaceDN/>
        <w:spacing w:after="160" w:line="259" w:lineRule="auto"/>
        <w:rPr>
          <w:rFonts w:ascii="Calibri" w:eastAsia="Calibri" w:hAnsi="Calibri" w:cs="Calibri"/>
          <w:sz w:val="28"/>
          <w:szCs w:val="28"/>
          <w:lang w:val="es-ES"/>
        </w:rPr>
      </w:pPr>
      <w:r w:rsidRPr="0041749A">
        <w:rPr>
          <w:rFonts w:ascii="Calibri" w:eastAsia="Calibri" w:hAnsi="Calibri" w:cs="Calibri"/>
          <w:sz w:val="28"/>
          <w:szCs w:val="28"/>
          <w:lang w:val="es-ES"/>
        </w:rPr>
        <w:t xml:space="preserve">2 – Está en la Tradición Profética que el ayunante coma el refrigerio de la madrugada, porque en ello hay una bendición. </w:t>
      </w:r>
    </w:p>
    <w:p w14:paraId="528E729F" w14:textId="77777777" w:rsidR="0041749A" w:rsidRPr="0041749A" w:rsidRDefault="0041749A" w:rsidP="0041749A">
      <w:pPr>
        <w:widowControl/>
        <w:autoSpaceDE/>
        <w:autoSpaceDN/>
        <w:spacing w:after="160" w:line="259" w:lineRule="auto"/>
        <w:rPr>
          <w:rFonts w:ascii="Calibri" w:eastAsia="Calibri" w:hAnsi="Calibri" w:cs="Calibri"/>
          <w:sz w:val="28"/>
          <w:szCs w:val="28"/>
          <w:lang w:val="es-ES"/>
        </w:rPr>
      </w:pPr>
    </w:p>
    <w:p w14:paraId="3DD012A8" w14:textId="77777777" w:rsidR="0041749A" w:rsidRPr="0041749A" w:rsidRDefault="00256E30" w:rsidP="0041749A">
      <w:pPr>
        <w:widowControl/>
        <w:autoSpaceDE/>
        <w:autoSpaceDN/>
        <w:spacing w:after="160" w:line="259" w:lineRule="auto"/>
        <w:rPr>
          <w:rFonts w:ascii="Calibri" w:eastAsia="Calibri" w:hAnsi="Calibri" w:cs="Calibri"/>
          <w:sz w:val="28"/>
          <w:szCs w:val="28"/>
          <w:lang w:val="es-ES"/>
        </w:rPr>
      </w:pPr>
      <w:r w:rsidRPr="0041749A">
        <w:rPr>
          <w:rFonts w:ascii="Calibri" w:eastAsia="Calibri" w:hAnsi="Calibri" w:cs="Calibri"/>
          <w:sz w:val="28"/>
          <w:szCs w:val="28"/>
          <w:lang w:val="es-ES"/>
        </w:rPr>
        <w:t xml:space="preserve">3 – Está en la Tradición Profética apresurarse en romper el ayuno, y demorar el refrigerio de la madrugada. </w:t>
      </w:r>
    </w:p>
    <w:p w14:paraId="72688926" w14:textId="77777777" w:rsidR="0041749A" w:rsidRPr="0041749A" w:rsidRDefault="0041749A" w:rsidP="0041749A">
      <w:pPr>
        <w:widowControl/>
        <w:autoSpaceDE/>
        <w:autoSpaceDN/>
        <w:spacing w:after="160" w:line="259" w:lineRule="auto"/>
        <w:rPr>
          <w:rFonts w:ascii="Calibri" w:eastAsia="Calibri" w:hAnsi="Calibri" w:cs="Calibri"/>
          <w:sz w:val="28"/>
          <w:szCs w:val="28"/>
          <w:lang w:val="es-ES"/>
        </w:rPr>
      </w:pPr>
    </w:p>
    <w:p w14:paraId="2F627A01" w14:textId="77777777" w:rsidR="0041749A" w:rsidRPr="0041749A" w:rsidRDefault="00256E30" w:rsidP="0041749A">
      <w:pPr>
        <w:widowControl/>
        <w:autoSpaceDE/>
        <w:autoSpaceDN/>
        <w:spacing w:after="160" w:line="259" w:lineRule="auto"/>
        <w:rPr>
          <w:rFonts w:ascii="Calibri" w:eastAsia="Calibri" w:hAnsi="Calibri" w:cs="Calibri"/>
          <w:sz w:val="28"/>
          <w:szCs w:val="28"/>
          <w:lang w:val="es-ES"/>
        </w:rPr>
      </w:pPr>
      <w:r w:rsidRPr="0041749A">
        <w:rPr>
          <w:rFonts w:ascii="Calibri" w:eastAsia="Calibri" w:hAnsi="Calibri" w:cs="Calibri"/>
          <w:sz w:val="28"/>
          <w:szCs w:val="28"/>
          <w:lang w:val="es-ES"/>
        </w:rPr>
        <w:t xml:space="preserve">4 – Está en la Tradición Profética romper el ayuno con dátiles frescos; si no puede encontrar ninguno, entonces debe romper su ayuno con dátiles </w:t>
      </w:r>
      <w:r w:rsidRPr="0041749A">
        <w:rPr>
          <w:rFonts w:ascii="Calibri" w:eastAsia="Calibri" w:hAnsi="Calibri" w:cs="Calibri"/>
          <w:sz w:val="28"/>
          <w:szCs w:val="28"/>
          <w:lang w:val="es-ES"/>
        </w:rPr>
        <w:t xml:space="preserve">secos. Si no puede encontrar ningún dátil, entonces debe romper su ayuno con agua. </w:t>
      </w:r>
    </w:p>
    <w:p w14:paraId="6FEF544C" w14:textId="77777777" w:rsidR="0041749A" w:rsidRPr="0041749A" w:rsidRDefault="0041749A" w:rsidP="0041749A">
      <w:pPr>
        <w:widowControl/>
        <w:autoSpaceDE/>
        <w:autoSpaceDN/>
        <w:spacing w:after="160" w:line="259" w:lineRule="auto"/>
        <w:rPr>
          <w:rFonts w:ascii="Calibri" w:eastAsia="Calibri" w:hAnsi="Calibri" w:cs="Calibri"/>
          <w:sz w:val="28"/>
          <w:szCs w:val="28"/>
          <w:lang w:val="es-ES"/>
        </w:rPr>
      </w:pPr>
    </w:p>
    <w:p w14:paraId="4B81E2F1" w14:textId="77777777" w:rsidR="0041749A" w:rsidRPr="0041749A" w:rsidRDefault="00256E30" w:rsidP="0041749A">
      <w:pPr>
        <w:widowControl/>
        <w:autoSpaceDE/>
        <w:autoSpaceDN/>
        <w:spacing w:after="160" w:line="259" w:lineRule="auto"/>
        <w:rPr>
          <w:rFonts w:ascii="Calibri" w:eastAsia="Calibri" w:hAnsi="Calibri" w:cs="Calibri"/>
          <w:sz w:val="28"/>
          <w:szCs w:val="28"/>
          <w:lang w:val="es-ES"/>
        </w:rPr>
      </w:pPr>
      <w:r w:rsidRPr="0041749A">
        <w:rPr>
          <w:rFonts w:ascii="Calibri" w:eastAsia="Calibri" w:hAnsi="Calibri" w:cs="Calibri"/>
          <w:sz w:val="28"/>
          <w:szCs w:val="28"/>
          <w:lang w:val="es-ES"/>
        </w:rPr>
        <w:t>5 – Es recomendable para el ayunante decir cuando rompe su ayuno: “Dháhaba az-zama’ wa abtalat al-‘uruq wa zábata al-ayr, in sha Allah” (la sed se ha ido, las venas se hum</w:t>
      </w:r>
      <w:r w:rsidRPr="0041749A">
        <w:rPr>
          <w:rFonts w:ascii="Calibri" w:eastAsia="Calibri" w:hAnsi="Calibri" w:cs="Calibri"/>
          <w:sz w:val="28"/>
          <w:szCs w:val="28"/>
          <w:lang w:val="es-ES"/>
        </w:rPr>
        <w:t xml:space="preserve">edecieron y la recompensa es cierta, si Dios quiere)”. </w:t>
      </w:r>
    </w:p>
    <w:p w14:paraId="50EC10CA" w14:textId="77777777" w:rsidR="0041749A" w:rsidRPr="0041749A" w:rsidRDefault="0041749A" w:rsidP="0041749A">
      <w:pPr>
        <w:widowControl/>
        <w:autoSpaceDE/>
        <w:autoSpaceDN/>
        <w:spacing w:after="160" w:line="259" w:lineRule="auto"/>
        <w:rPr>
          <w:rFonts w:ascii="Calibri" w:eastAsia="Calibri" w:hAnsi="Calibri" w:cs="Calibri"/>
          <w:sz w:val="28"/>
          <w:szCs w:val="28"/>
          <w:lang w:val="es-ES"/>
        </w:rPr>
      </w:pPr>
    </w:p>
    <w:p w14:paraId="0B4CFC0A" w14:textId="77777777" w:rsidR="0041749A" w:rsidRPr="0041749A" w:rsidRDefault="00256E30" w:rsidP="0041749A">
      <w:pPr>
        <w:widowControl/>
        <w:autoSpaceDE/>
        <w:autoSpaceDN/>
        <w:spacing w:after="160" w:line="259" w:lineRule="auto"/>
        <w:rPr>
          <w:rFonts w:ascii="Calibri" w:eastAsia="Calibri" w:hAnsi="Calibri" w:cs="Calibri"/>
          <w:sz w:val="28"/>
          <w:szCs w:val="28"/>
          <w:lang w:val="es-ES"/>
        </w:rPr>
      </w:pPr>
      <w:r w:rsidRPr="0041749A">
        <w:rPr>
          <w:rFonts w:ascii="Calibri" w:eastAsia="Calibri" w:hAnsi="Calibri" w:cs="Calibri"/>
          <w:sz w:val="28"/>
          <w:szCs w:val="28"/>
          <w:lang w:val="es-ES"/>
        </w:rPr>
        <w:t>6 - Es recomendable para el ayunante ofrecer abundantes súplicas, porque el Profeta Muhámmad (que la paz y las bendiciones de Allah sean con él) dijo: “Hay tres de quienes la súplica no será rechazad</w:t>
      </w:r>
      <w:r w:rsidRPr="0041749A">
        <w:rPr>
          <w:rFonts w:ascii="Calibri" w:eastAsia="Calibri" w:hAnsi="Calibri" w:cs="Calibri"/>
          <w:sz w:val="28"/>
          <w:szCs w:val="28"/>
          <w:lang w:val="es-ES"/>
        </w:rPr>
        <w:t xml:space="preserve">a: el gobernante </w:t>
      </w:r>
      <w:r w:rsidRPr="0041749A">
        <w:rPr>
          <w:rFonts w:ascii="Calibri" w:eastAsia="Calibri" w:hAnsi="Calibri" w:cs="Calibri"/>
          <w:sz w:val="28"/>
          <w:szCs w:val="28"/>
          <w:lang w:val="es-ES"/>
        </w:rPr>
        <w:lastRenderedPageBreak/>
        <w:t>justo, el ayunante hasta que rompa su ayuno, y la súplica de quien ha sido tratado injustamente”.</w:t>
      </w:r>
    </w:p>
    <w:p w14:paraId="236DB944" w14:textId="77777777" w:rsidR="0041749A" w:rsidRPr="0041749A" w:rsidRDefault="0041749A" w:rsidP="0041749A">
      <w:pPr>
        <w:widowControl/>
        <w:autoSpaceDE/>
        <w:autoSpaceDN/>
        <w:spacing w:after="160" w:line="259" w:lineRule="auto"/>
        <w:rPr>
          <w:rFonts w:ascii="Calibri" w:eastAsia="Calibri" w:hAnsi="Calibri" w:cs="Calibri"/>
          <w:sz w:val="28"/>
          <w:szCs w:val="28"/>
          <w:lang w:val="es-ES"/>
        </w:rPr>
      </w:pPr>
    </w:p>
    <w:p w14:paraId="436930EE" w14:textId="77777777" w:rsidR="0041749A" w:rsidRPr="0041749A" w:rsidRDefault="00256E30" w:rsidP="0041749A">
      <w:pPr>
        <w:widowControl/>
        <w:autoSpaceDE/>
        <w:autoSpaceDN/>
        <w:spacing w:after="160" w:line="259" w:lineRule="auto"/>
        <w:rPr>
          <w:rFonts w:ascii="Calibri" w:eastAsia="Calibri" w:hAnsi="Calibri" w:cs="Calibri"/>
          <w:sz w:val="28"/>
          <w:szCs w:val="28"/>
          <w:lang w:val="es-ES"/>
        </w:rPr>
      </w:pPr>
      <w:r w:rsidRPr="0041749A">
        <w:rPr>
          <w:rFonts w:ascii="Calibri" w:eastAsia="Calibri" w:hAnsi="Calibri" w:cs="Calibri"/>
          <w:sz w:val="28"/>
          <w:szCs w:val="28"/>
          <w:lang w:val="es-ES"/>
        </w:rPr>
        <w:t>Registrado por Áhmad (8043); clasificado como auténtico por los comentaristas en Al-Musnad, teniendo en cuenta todas las cadenas de transmis</w:t>
      </w:r>
      <w:r w:rsidRPr="0041749A">
        <w:rPr>
          <w:rFonts w:ascii="Calibri" w:eastAsia="Calibri" w:hAnsi="Calibri" w:cs="Calibri"/>
          <w:sz w:val="28"/>
          <w:szCs w:val="28"/>
          <w:lang w:val="es-ES"/>
        </w:rPr>
        <w:t>ión y la evidencia que lo corrobora.</w:t>
      </w:r>
    </w:p>
    <w:p w14:paraId="35870263" w14:textId="77777777" w:rsidR="0041749A" w:rsidRPr="0041749A" w:rsidRDefault="0041749A" w:rsidP="0041749A">
      <w:pPr>
        <w:widowControl/>
        <w:autoSpaceDE/>
        <w:autoSpaceDN/>
        <w:spacing w:after="160" w:line="259" w:lineRule="auto"/>
        <w:rPr>
          <w:rFonts w:ascii="Calibri" w:eastAsia="Calibri" w:hAnsi="Calibri" w:cs="Calibri"/>
          <w:sz w:val="28"/>
          <w:szCs w:val="28"/>
          <w:lang w:val="es-ES"/>
        </w:rPr>
      </w:pPr>
    </w:p>
    <w:p w14:paraId="17736756" w14:textId="77777777" w:rsidR="0041749A" w:rsidRPr="0041749A" w:rsidRDefault="00256E30" w:rsidP="0041749A">
      <w:pPr>
        <w:widowControl/>
        <w:autoSpaceDE/>
        <w:autoSpaceDN/>
        <w:spacing w:after="160" w:line="259" w:lineRule="auto"/>
        <w:rPr>
          <w:rFonts w:ascii="Calibri" w:eastAsia="Calibri" w:hAnsi="Calibri" w:cs="Calibri"/>
          <w:sz w:val="28"/>
          <w:szCs w:val="28"/>
          <w:lang w:val="es-ES"/>
        </w:rPr>
      </w:pPr>
      <w:r w:rsidRPr="0041749A">
        <w:rPr>
          <w:rFonts w:ascii="Calibri" w:eastAsia="Calibri" w:hAnsi="Calibri" w:cs="Calibri"/>
          <w:sz w:val="28"/>
          <w:szCs w:val="28"/>
          <w:lang w:val="es-ES"/>
        </w:rPr>
        <w:t>An-Nawawi (que Allah tenga misericordia de él) dijo:</w:t>
      </w:r>
    </w:p>
    <w:p w14:paraId="414FF9C7" w14:textId="77777777" w:rsidR="0041749A" w:rsidRPr="0041749A" w:rsidRDefault="0041749A" w:rsidP="0041749A">
      <w:pPr>
        <w:widowControl/>
        <w:autoSpaceDE/>
        <w:autoSpaceDN/>
        <w:spacing w:after="160" w:line="259" w:lineRule="auto"/>
        <w:rPr>
          <w:rFonts w:ascii="Calibri" w:eastAsia="Calibri" w:hAnsi="Calibri" w:cs="Calibri"/>
          <w:sz w:val="28"/>
          <w:szCs w:val="28"/>
          <w:lang w:val="es-ES"/>
        </w:rPr>
      </w:pPr>
    </w:p>
    <w:p w14:paraId="342E0F3A" w14:textId="77777777" w:rsidR="0041749A" w:rsidRPr="0041749A" w:rsidRDefault="00256E30" w:rsidP="0041749A">
      <w:pPr>
        <w:widowControl/>
        <w:autoSpaceDE/>
        <w:autoSpaceDN/>
        <w:spacing w:after="160" w:line="259" w:lineRule="auto"/>
        <w:rPr>
          <w:rFonts w:ascii="Calibri" w:eastAsia="Calibri" w:hAnsi="Calibri" w:cs="Calibri"/>
          <w:sz w:val="28"/>
          <w:szCs w:val="28"/>
          <w:lang w:val="es-ES"/>
        </w:rPr>
      </w:pPr>
      <w:r w:rsidRPr="0041749A">
        <w:rPr>
          <w:rFonts w:ascii="Calibri" w:eastAsia="Calibri" w:hAnsi="Calibri" w:cs="Calibri"/>
          <w:sz w:val="28"/>
          <w:szCs w:val="28"/>
          <w:lang w:val="es-ES"/>
        </w:rPr>
        <w:t>“Es recomendable que el ayunante ofrezca súplicas mientras está ayunando, respecto de lo que concierne al Más Allá y a este mundo, que pida por sí mismo, por aquell</w:t>
      </w:r>
      <w:r w:rsidRPr="0041749A">
        <w:rPr>
          <w:rFonts w:ascii="Calibri" w:eastAsia="Calibri" w:hAnsi="Calibri" w:cs="Calibri"/>
          <w:sz w:val="28"/>
          <w:szCs w:val="28"/>
          <w:lang w:val="es-ES"/>
        </w:rPr>
        <w:t>os que ama y por los musulmanes”. Fin de la cita de Al-Maymu' (6/375).</w:t>
      </w:r>
    </w:p>
    <w:p w14:paraId="660AE5EE" w14:textId="77777777" w:rsidR="0041749A" w:rsidRPr="0041749A" w:rsidRDefault="0041749A" w:rsidP="0041749A">
      <w:pPr>
        <w:widowControl/>
        <w:autoSpaceDE/>
        <w:autoSpaceDN/>
        <w:spacing w:after="160" w:line="259" w:lineRule="auto"/>
        <w:rPr>
          <w:rFonts w:ascii="Calibri" w:eastAsia="Calibri" w:hAnsi="Calibri" w:cs="Calibri"/>
          <w:sz w:val="28"/>
          <w:szCs w:val="28"/>
          <w:lang w:val="es-ES"/>
        </w:rPr>
      </w:pPr>
    </w:p>
    <w:p w14:paraId="4B23CEB3" w14:textId="77777777" w:rsidR="0041749A" w:rsidRPr="0041749A" w:rsidRDefault="00256E30" w:rsidP="0041749A">
      <w:pPr>
        <w:widowControl/>
        <w:autoSpaceDE/>
        <w:autoSpaceDN/>
        <w:spacing w:after="160" w:line="259" w:lineRule="auto"/>
        <w:rPr>
          <w:rFonts w:ascii="Calibri" w:eastAsia="Calibri" w:hAnsi="Calibri" w:cs="Calibri"/>
          <w:sz w:val="28"/>
          <w:szCs w:val="28"/>
          <w:lang w:val="es-ES"/>
        </w:rPr>
      </w:pPr>
      <w:r w:rsidRPr="0041749A">
        <w:rPr>
          <w:rFonts w:ascii="Calibri" w:eastAsia="Calibri" w:hAnsi="Calibri" w:cs="Calibri"/>
          <w:sz w:val="28"/>
          <w:szCs w:val="28"/>
          <w:lang w:val="es-ES"/>
        </w:rPr>
        <w:t>7 – Si es un ayuno de Ramadán, entonces es recomendable hacer lo siguiente:</w:t>
      </w:r>
    </w:p>
    <w:p w14:paraId="37BD90CE" w14:textId="77777777" w:rsidR="0041749A" w:rsidRPr="0041749A" w:rsidRDefault="0041749A" w:rsidP="0041749A">
      <w:pPr>
        <w:widowControl/>
        <w:autoSpaceDE/>
        <w:autoSpaceDN/>
        <w:spacing w:after="160" w:line="259" w:lineRule="auto"/>
        <w:rPr>
          <w:rFonts w:ascii="Calibri" w:eastAsia="Calibri" w:hAnsi="Calibri" w:cs="Calibri"/>
          <w:sz w:val="28"/>
          <w:szCs w:val="28"/>
          <w:lang w:val="es-ES"/>
        </w:rPr>
      </w:pPr>
    </w:p>
    <w:p w14:paraId="7E68F843" w14:textId="77777777" w:rsidR="0041749A" w:rsidRPr="0041749A" w:rsidRDefault="00256E30" w:rsidP="0041749A">
      <w:pPr>
        <w:widowControl/>
        <w:autoSpaceDE/>
        <w:autoSpaceDN/>
        <w:spacing w:after="160" w:line="259" w:lineRule="auto"/>
        <w:rPr>
          <w:rFonts w:ascii="Calibri" w:eastAsia="Calibri" w:hAnsi="Calibri" w:cs="Calibri"/>
          <w:sz w:val="28"/>
          <w:szCs w:val="28"/>
          <w:lang w:val="es-ES"/>
        </w:rPr>
      </w:pPr>
      <w:r w:rsidRPr="0041749A">
        <w:rPr>
          <w:rFonts w:ascii="Calibri" w:eastAsia="Calibri" w:hAnsi="Calibri" w:cs="Calibri"/>
          <w:sz w:val="28"/>
          <w:szCs w:val="28"/>
          <w:lang w:val="es-ES"/>
        </w:rPr>
        <w:t>- Sentarse en la mezquita a leer el Corán y rememorar a Dios.</w:t>
      </w:r>
    </w:p>
    <w:p w14:paraId="1C0922D8" w14:textId="77777777" w:rsidR="0041749A" w:rsidRPr="0041749A" w:rsidRDefault="0041749A" w:rsidP="0041749A">
      <w:pPr>
        <w:widowControl/>
        <w:autoSpaceDE/>
        <w:autoSpaceDN/>
        <w:spacing w:after="160" w:line="259" w:lineRule="auto"/>
        <w:rPr>
          <w:rFonts w:ascii="Calibri" w:eastAsia="Calibri" w:hAnsi="Calibri" w:cs="Calibri"/>
          <w:sz w:val="28"/>
          <w:szCs w:val="28"/>
          <w:lang w:val="es-ES"/>
        </w:rPr>
      </w:pPr>
    </w:p>
    <w:p w14:paraId="258A7FBA" w14:textId="77777777" w:rsidR="0041749A" w:rsidRPr="0041749A" w:rsidRDefault="00256E30" w:rsidP="0041749A">
      <w:pPr>
        <w:widowControl/>
        <w:autoSpaceDE/>
        <w:autoSpaceDN/>
        <w:spacing w:after="160" w:line="259" w:lineRule="auto"/>
        <w:rPr>
          <w:rFonts w:ascii="Calibri" w:eastAsia="Calibri" w:hAnsi="Calibri" w:cs="Calibri"/>
          <w:sz w:val="28"/>
          <w:szCs w:val="28"/>
          <w:lang w:val="es-ES"/>
        </w:rPr>
      </w:pPr>
      <w:r w:rsidRPr="0041749A">
        <w:rPr>
          <w:rFonts w:ascii="Calibri" w:eastAsia="Calibri" w:hAnsi="Calibri" w:cs="Calibri"/>
          <w:sz w:val="28"/>
          <w:szCs w:val="28"/>
          <w:lang w:val="es-ES"/>
        </w:rPr>
        <w:t xml:space="preserve">- Observar el retiro espiritual en los </w:t>
      </w:r>
      <w:r w:rsidRPr="0041749A">
        <w:rPr>
          <w:rFonts w:ascii="Calibri" w:eastAsia="Calibri" w:hAnsi="Calibri" w:cs="Calibri"/>
          <w:sz w:val="28"/>
          <w:szCs w:val="28"/>
          <w:lang w:val="es-ES"/>
        </w:rPr>
        <w:t>últimos diez días.</w:t>
      </w:r>
    </w:p>
    <w:p w14:paraId="4D52D272" w14:textId="77777777" w:rsidR="0041749A" w:rsidRPr="0041749A" w:rsidRDefault="0041749A" w:rsidP="0041749A">
      <w:pPr>
        <w:widowControl/>
        <w:autoSpaceDE/>
        <w:autoSpaceDN/>
        <w:spacing w:after="160" w:line="259" w:lineRule="auto"/>
        <w:rPr>
          <w:rFonts w:ascii="Calibri" w:eastAsia="Calibri" w:hAnsi="Calibri" w:cs="Calibri"/>
          <w:sz w:val="28"/>
          <w:szCs w:val="28"/>
          <w:lang w:val="es-ES"/>
        </w:rPr>
      </w:pPr>
    </w:p>
    <w:p w14:paraId="7D602B03" w14:textId="77777777" w:rsidR="0041749A" w:rsidRPr="0041749A" w:rsidRDefault="00256E30" w:rsidP="0041749A">
      <w:pPr>
        <w:widowControl/>
        <w:autoSpaceDE/>
        <w:autoSpaceDN/>
        <w:spacing w:after="160" w:line="259" w:lineRule="auto"/>
        <w:rPr>
          <w:rFonts w:ascii="Calibri" w:eastAsia="Calibri" w:hAnsi="Calibri" w:cs="Calibri"/>
          <w:sz w:val="28"/>
          <w:szCs w:val="28"/>
          <w:lang w:val="es-ES"/>
        </w:rPr>
      </w:pPr>
      <w:r w:rsidRPr="0041749A">
        <w:rPr>
          <w:rFonts w:ascii="Calibri" w:eastAsia="Calibri" w:hAnsi="Calibri" w:cs="Calibri"/>
          <w:sz w:val="28"/>
          <w:szCs w:val="28"/>
          <w:lang w:val="es-ES"/>
        </w:rPr>
        <w:t>- Rezar las oraciones voluntarias nocturnas.</w:t>
      </w:r>
    </w:p>
    <w:p w14:paraId="6D5F1CDB" w14:textId="77777777" w:rsidR="0041749A" w:rsidRPr="0041749A" w:rsidRDefault="0041749A" w:rsidP="0041749A">
      <w:pPr>
        <w:widowControl/>
        <w:autoSpaceDE/>
        <w:autoSpaceDN/>
        <w:spacing w:after="160" w:line="259" w:lineRule="auto"/>
        <w:rPr>
          <w:rFonts w:ascii="Calibri" w:eastAsia="Calibri" w:hAnsi="Calibri" w:cs="Calibri"/>
          <w:sz w:val="28"/>
          <w:szCs w:val="28"/>
          <w:lang w:val="es-ES"/>
        </w:rPr>
      </w:pPr>
    </w:p>
    <w:p w14:paraId="74E2E6AE" w14:textId="77777777" w:rsidR="0041749A" w:rsidRPr="0041749A" w:rsidRDefault="00256E30" w:rsidP="0041749A">
      <w:pPr>
        <w:widowControl/>
        <w:autoSpaceDE/>
        <w:autoSpaceDN/>
        <w:spacing w:after="160" w:line="259" w:lineRule="auto"/>
        <w:rPr>
          <w:rFonts w:ascii="Calibri" w:eastAsia="Calibri" w:hAnsi="Calibri" w:cs="Calibri"/>
          <w:sz w:val="28"/>
          <w:szCs w:val="28"/>
          <w:lang w:val="es-ES"/>
        </w:rPr>
      </w:pPr>
      <w:r w:rsidRPr="0041749A">
        <w:rPr>
          <w:rFonts w:ascii="Calibri" w:eastAsia="Calibri" w:hAnsi="Calibri" w:cs="Calibri"/>
          <w:sz w:val="28"/>
          <w:szCs w:val="28"/>
          <w:lang w:val="es-ES"/>
        </w:rPr>
        <w:t>- Dar abundantemente en caridad y hacer abundantes buenas obras.</w:t>
      </w:r>
    </w:p>
    <w:p w14:paraId="3FB89B6B" w14:textId="77777777" w:rsidR="0041749A" w:rsidRPr="0041749A" w:rsidRDefault="0041749A" w:rsidP="0041749A">
      <w:pPr>
        <w:widowControl/>
        <w:autoSpaceDE/>
        <w:autoSpaceDN/>
        <w:spacing w:after="160" w:line="259" w:lineRule="auto"/>
        <w:rPr>
          <w:rFonts w:ascii="Calibri" w:eastAsia="Calibri" w:hAnsi="Calibri" w:cs="Calibri"/>
          <w:sz w:val="28"/>
          <w:szCs w:val="28"/>
          <w:lang w:val="es-ES"/>
        </w:rPr>
      </w:pPr>
    </w:p>
    <w:p w14:paraId="282F3B9A" w14:textId="77777777" w:rsidR="0041749A" w:rsidRPr="0041749A" w:rsidRDefault="00256E30" w:rsidP="0041749A">
      <w:pPr>
        <w:widowControl/>
        <w:autoSpaceDE/>
        <w:autoSpaceDN/>
        <w:spacing w:after="160" w:line="259" w:lineRule="auto"/>
        <w:rPr>
          <w:rFonts w:ascii="Calibri" w:eastAsia="Calibri" w:hAnsi="Calibri" w:cs="Calibri"/>
          <w:sz w:val="28"/>
          <w:szCs w:val="28"/>
          <w:lang w:val="es-ES"/>
        </w:rPr>
      </w:pPr>
      <w:r w:rsidRPr="0041749A">
        <w:rPr>
          <w:rFonts w:ascii="Calibri" w:eastAsia="Calibri" w:hAnsi="Calibri" w:cs="Calibri"/>
          <w:sz w:val="28"/>
          <w:szCs w:val="28"/>
          <w:lang w:val="es-ES"/>
        </w:rPr>
        <w:t>- Estudiar el Corán.</w:t>
      </w:r>
    </w:p>
    <w:p w14:paraId="370E53B8" w14:textId="77777777" w:rsidR="0041749A" w:rsidRPr="0041749A" w:rsidRDefault="0041749A" w:rsidP="0041749A">
      <w:pPr>
        <w:widowControl/>
        <w:autoSpaceDE/>
        <w:autoSpaceDN/>
        <w:spacing w:after="160" w:line="259" w:lineRule="auto"/>
        <w:rPr>
          <w:rFonts w:ascii="Calibri" w:eastAsia="Calibri" w:hAnsi="Calibri" w:cs="Calibri"/>
          <w:sz w:val="28"/>
          <w:szCs w:val="28"/>
          <w:lang w:val="es-ES"/>
        </w:rPr>
      </w:pPr>
    </w:p>
    <w:p w14:paraId="3BAE8C57" w14:textId="77777777" w:rsidR="0041749A" w:rsidRPr="0041749A" w:rsidRDefault="00256E30" w:rsidP="0041749A">
      <w:pPr>
        <w:widowControl/>
        <w:autoSpaceDE/>
        <w:autoSpaceDN/>
        <w:spacing w:after="160" w:line="259" w:lineRule="auto"/>
        <w:rPr>
          <w:rFonts w:ascii="Calibri" w:eastAsia="Calibri" w:hAnsi="Calibri" w:cs="Calibri"/>
          <w:sz w:val="28"/>
          <w:szCs w:val="28"/>
          <w:lang w:val="es-ES"/>
        </w:rPr>
      </w:pPr>
      <w:r w:rsidRPr="0041749A">
        <w:rPr>
          <w:rFonts w:ascii="Calibri" w:eastAsia="Calibri" w:hAnsi="Calibri" w:cs="Calibri"/>
          <w:sz w:val="28"/>
          <w:szCs w:val="28"/>
          <w:lang w:val="es-ES"/>
        </w:rPr>
        <w:t>Al-Bujari (6) y Muslim (2308) registraron que Ibn ‘Abbás dijo: “El Mensajero de Dios (que la paz y las</w:t>
      </w:r>
      <w:r w:rsidRPr="0041749A">
        <w:rPr>
          <w:rFonts w:ascii="Calibri" w:eastAsia="Calibri" w:hAnsi="Calibri" w:cs="Calibri"/>
          <w:sz w:val="28"/>
          <w:szCs w:val="28"/>
          <w:lang w:val="es-ES"/>
        </w:rPr>
        <w:t xml:space="preserve"> bendiciones de Allah sean con él) era </w:t>
      </w:r>
      <w:r w:rsidRPr="0041749A">
        <w:rPr>
          <w:rFonts w:ascii="Calibri" w:eastAsia="Calibri" w:hAnsi="Calibri" w:cs="Calibri"/>
          <w:sz w:val="28"/>
          <w:szCs w:val="28"/>
          <w:lang w:val="es-ES"/>
        </w:rPr>
        <w:lastRenderedPageBreak/>
        <w:t>el más generoso de las personas, y era más generoso en Ramadán cuando se encontraba con Gabriel. Se encontraba con él todas las noches en Ramadán y revisaba el Corán con él, y el Mensajero de Dios (que la paz y las be</w:t>
      </w:r>
      <w:r w:rsidRPr="0041749A">
        <w:rPr>
          <w:rFonts w:ascii="Calibri" w:eastAsia="Calibri" w:hAnsi="Calibri" w:cs="Calibri"/>
          <w:sz w:val="28"/>
          <w:szCs w:val="28"/>
          <w:lang w:val="es-ES"/>
        </w:rPr>
        <w:t>ndiciones de Allah sean con él) era más generoso haciendo el bien que el viento cuando sopla”.</w:t>
      </w:r>
    </w:p>
    <w:p w14:paraId="324ABEEC" w14:textId="77777777" w:rsidR="0041749A" w:rsidRPr="0041749A" w:rsidRDefault="0041749A" w:rsidP="0041749A">
      <w:pPr>
        <w:widowControl/>
        <w:autoSpaceDE/>
        <w:autoSpaceDN/>
        <w:spacing w:after="160" w:line="259" w:lineRule="auto"/>
        <w:rPr>
          <w:rFonts w:ascii="Calibri" w:eastAsia="Calibri" w:hAnsi="Calibri" w:cs="Calibri"/>
          <w:sz w:val="28"/>
          <w:szCs w:val="28"/>
          <w:lang w:val="es-ES"/>
        </w:rPr>
      </w:pPr>
    </w:p>
    <w:p w14:paraId="788B2AFD" w14:textId="77777777" w:rsidR="0041749A" w:rsidRPr="0041749A" w:rsidRDefault="00256E30" w:rsidP="0041749A">
      <w:pPr>
        <w:widowControl/>
        <w:autoSpaceDE/>
        <w:autoSpaceDN/>
        <w:spacing w:after="160" w:line="259" w:lineRule="auto"/>
        <w:rPr>
          <w:rFonts w:ascii="Calibri" w:eastAsia="Calibri" w:hAnsi="Calibri" w:cs="Calibri"/>
          <w:sz w:val="28"/>
          <w:szCs w:val="28"/>
          <w:lang w:val="es-ES"/>
        </w:rPr>
      </w:pPr>
      <w:r w:rsidRPr="0041749A">
        <w:rPr>
          <w:rFonts w:ascii="Calibri" w:eastAsia="Calibri" w:hAnsi="Calibri" w:cs="Calibri"/>
          <w:sz w:val="28"/>
          <w:szCs w:val="28"/>
          <w:lang w:val="es-ES"/>
        </w:rPr>
        <w:t>El ayunante no debe perder su tiempo haciendo cosas que son inútiles o que no traen ningún beneficio, y que pueden afectar su ayuno negativamente, como dormir m</w:t>
      </w:r>
      <w:r w:rsidRPr="0041749A">
        <w:rPr>
          <w:rFonts w:ascii="Calibri" w:eastAsia="Calibri" w:hAnsi="Calibri" w:cs="Calibri"/>
          <w:sz w:val="28"/>
          <w:szCs w:val="28"/>
          <w:lang w:val="es-ES"/>
        </w:rPr>
        <w:t>ucho, pasarse el tiempo en bromas, etc. No debería hacer que comer diferentes tipos de alimentos y bebidas sea su preocupación principal. Todo eso le impedirá hacer muchas buenas acciones mientras ayuna.</w:t>
      </w:r>
    </w:p>
    <w:p w14:paraId="0DFD2227" w14:textId="77777777" w:rsidR="0041749A" w:rsidRPr="0041749A" w:rsidRDefault="0041749A" w:rsidP="0041749A">
      <w:pPr>
        <w:widowControl/>
        <w:autoSpaceDE/>
        <w:autoSpaceDN/>
        <w:spacing w:after="160" w:line="259" w:lineRule="auto"/>
        <w:rPr>
          <w:rFonts w:ascii="Calibri" w:eastAsia="Calibri" w:hAnsi="Calibri" w:cs="Calibri"/>
          <w:sz w:val="28"/>
          <w:szCs w:val="28"/>
          <w:lang w:val="es-ES"/>
        </w:rPr>
      </w:pPr>
    </w:p>
    <w:p w14:paraId="4313D78F" w14:textId="77777777" w:rsidR="0041749A" w:rsidRDefault="00256E30" w:rsidP="0041749A">
      <w:pPr>
        <w:widowControl/>
        <w:autoSpaceDE/>
        <w:autoSpaceDN/>
        <w:spacing w:after="160" w:line="259" w:lineRule="auto"/>
        <w:rPr>
          <w:rFonts w:ascii="Calibri" w:eastAsia="Calibri" w:hAnsi="Calibri" w:cs="Calibri"/>
          <w:sz w:val="28"/>
          <w:szCs w:val="28"/>
          <w:rtl/>
          <w:lang w:val="es-ES"/>
        </w:rPr>
      </w:pPr>
      <w:r w:rsidRPr="0041749A">
        <w:rPr>
          <w:rFonts w:ascii="Calibri" w:eastAsia="Calibri" w:hAnsi="Calibri" w:cs="Calibri"/>
          <w:sz w:val="28"/>
          <w:szCs w:val="28"/>
          <w:lang w:val="es-ES"/>
        </w:rPr>
        <w:t>Y Allah sabe más.</w:t>
      </w:r>
    </w:p>
    <w:p w14:paraId="6B4154ED" w14:textId="77777777" w:rsidR="00DC2ABA" w:rsidRDefault="00DC2ABA" w:rsidP="0041749A">
      <w:pPr>
        <w:widowControl/>
        <w:autoSpaceDE/>
        <w:autoSpaceDN/>
        <w:spacing w:after="160" w:line="259" w:lineRule="auto"/>
        <w:rPr>
          <w:rFonts w:ascii="Calibri" w:eastAsia="Calibri" w:hAnsi="Calibri" w:cs="Calibri"/>
          <w:sz w:val="28"/>
          <w:szCs w:val="28"/>
          <w:rtl/>
          <w:lang w:val="es-ES"/>
        </w:rPr>
      </w:pPr>
    </w:p>
    <w:p w14:paraId="4463E8FB" w14:textId="77777777" w:rsidR="00DC2ABA" w:rsidRDefault="00DC2ABA" w:rsidP="0041749A">
      <w:pPr>
        <w:widowControl/>
        <w:autoSpaceDE/>
        <w:autoSpaceDN/>
        <w:spacing w:after="160" w:line="259" w:lineRule="auto"/>
        <w:rPr>
          <w:rFonts w:ascii="Calibri" w:eastAsia="Calibri" w:hAnsi="Calibri" w:cs="Calibri"/>
          <w:sz w:val="28"/>
          <w:szCs w:val="28"/>
          <w:rtl/>
          <w:lang w:val="es-ES"/>
        </w:rPr>
      </w:pPr>
    </w:p>
    <w:p w14:paraId="47EDB9C7" w14:textId="77777777" w:rsidR="00DC2ABA" w:rsidRDefault="00DC2ABA" w:rsidP="0041749A">
      <w:pPr>
        <w:widowControl/>
        <w:autoSpaceDE/>
        <w:autoSpaceDN/>
        <w:spacing w:after="160" w:line="259" w:lineRule="auto"/>
        <w:rPr>
          <w:rFonts w:ascii="Calibri" w:eastAsia="Calibri" w:hAnsi="Calibri" w:cs="Calibri"/>
          <w:sz w:val="28"/>
          <w:szCs w:val="28"/>
          <w:rtl/>
          <w:lang w:val="es-ES"/>
        </w:rPr>
      </w:pPr>
    </w:p>
    <w:p w14:paraId="05FCE3E9" w14:textId="77777777" w:rsidR="00DC2ABA" w:rsidRDefault="00DC2ABA" w:rsidP="0041749A">
      <w:pPr>
        <w:widowControl/>
        <w:autoSpaceDE/>
        <w:autoSpaceDN/>
        <w:spacing w:after="160" w:line="259" w:lineRule="auto"/>
        <w:rPr>
          <w:rFonts w:ascii="Calibri" w:eastAsia="Calibri" w:hAnsi="Calibri" w:cs="Calibri"/>
          <w:sz w:val="28"/>
          <w:szCs w:val="28"/>
          <w:rtl/>
          <w:lang w:val="es-ES"/>
        </w:rPr>
      </w:pPr>
    </w:p>
    <w:p w14:paraId="51C0023D" w14:textId="77777777" w:rsidR="00DC2ABA" w:rsidRDefault="00DC2ABA" w:rsidP="0041749A">
      <w:pPr>
        <w:widowControl/>
        <w:autoSpaceDE/>
        <w:autoSpaceDN/>
        <w:spacing w:after="160" w:line="259" w:lineRule="auto"/>
        <w:rPr>
          <w:rFonts w:ascii="Calibri" w:eastAsia="Calibri" w:hAnsi="Calibri" w:cs="Calibri"/>
          <w:sz w:val="28"/>
          <w:szCs w:val="28"/>
          <w:rtl/>
          <w:lang w:val="es-ES"/>
        </w:rPr>
      </w:pPr>
    </w:p>
    <w:p w14:paraId="4E22B886" w14:textId="77777777" w:rsidR="00DC2ABA" w:rsidRDefault="00DC2ABA" w:rsidP="0041749A">
      <w:pPr>
        <w:widowControl/>
        <w:autoSpaceDE/>
        <w:autoSpaceDN/>
        <w:spacing w:after="160" w:line="259" w:lineRule="auto"/>
        <w:rPr>
          <w:rFonts w:ascii="Calibri" w:eastAsia="Calibri" w:hAnsi="Calibri" w:cs="Calibri"/>
          <w:sz w:val="28"/>
          <w:szCs w:val="28"/>
          <w:rtl/>
          <w:lang w:val="es-ES"/>
        </w:rPr>
      </w:pPr>
    </w:p>
    <w:p w14:paraId="250DC8C5" w14:textId="77777777" w:rsidR="00DC2ABA" w:rsidRDefault="00DC2ABA" w:rsidP="0041749A">
      <w:pPr>
        <w:widowControl/>
        <w:autoSpaceDE/>
        <w:autoSpaceDN/>
        <w:spacing w:after="160" w:line="259" w:lineRule="auto"/>
        <w:rPr>
          <w:rFonts w:ascii="Calibri" w:eastAsia="Calibri" w:hAnsi="Calibri" w:cs="Calibri"/>
          <w:sz w:val="28"/>
          <w:szCs w:val="28"/>
          <w:rtl/>
          <w:lang w:val="es-ES"/>
        </w:rPr>
      </w:pPr>
    </w:p>
    <w:p w14:paraId="1CDBEA1C" w14:textId="77777777" w:rsidR="00DC2ABA" w:rsidRDefault="00DC2ABA" w:rsidP="0041749A">
      <w:pPr>
        <w:widowControl/>
        <w:autoSpaceDE/>
        <w:autoSpaceDN/>
        <w:spacing w:after="160" w:line="259" w:lineRule="auto"/>
        <w:rPr>
          <w:rFonts w:ascii="Calibri" w:eastAsia="Calibri" w:hAnsi="Calibri" w:cs="Calibri"/>
          <w:sz w:val="28"/>
          <w:szCs w:val="28"/>
          <w:rtl/>
          <w:lang w:val="es-ES"/>
        </w:rPr>
      </w:pPr>
    </w:p>
    <w:p w14:paraId="3BB10505" w14:textId="77777777" w:rsidR="00DC2ABA" w:rsidRDefault="00DC2ABA" w:rsidP="0041749A">
      <w:pPr>
        <w:widowControl/>
        <w:autoSpaceDE/>
        <w:autoSpaceDN/>
        <w:spacing w:after="160" w:line="259" w:lineRule="auto"/>
        <w:rPr>
          <w:rFonts w:ascii="Calibri" w:eastAsia="Calibri" w:hAnsi="Calibri" w:cs="Calibri"/>
          <w:sz w:val="28"/>
          <w:szCs w:val="28"/>
          <w:rtl/>
          <w:lang w:val="es-ES"/>
        </w:rPr>
      </w:pPr>
    </w:p>
    <w:p w14:paraId="111A6A49" w14:textId="77777777" w:rsidR="00DC2ABA" w:rsidRDefault="00DC2ABA" w:rsidP="0041749A">
      <w:pPr>
        <w:widowControl/>
        <w:autoSpaceDE/>
        <w:autoSpaceDN/>
        <w:spacing w:after="160" w:line="259" w:lineRule="auto"/>
        <w:rPr>
          <w:rFonts w:ascii="Calibri" w:eastAsia="Calibri" w:hAnsi="Calibri" w:cs="Calibri"/>
          <w:sz w:val="28"/>
          <w:szCs w:val="28"/>
          <w:rtl/>
          <w:lang w:val="es-ES"/>
        </w:rPr>
      </w:pPr>
    </w:p>
    <w:p w14:paraId="3D6C215A" w14:textId="77777777" w:rsidR="00DC2ABA" w:rsidRDefault="00DC2ABA" w:rsidP="0041749A">
      <w:pPr>
        <w:widowControl/>
        <w:autoSpaceDE/>
        <w:autoSpaceDN/>
        <w:spacing w:after="160" w:line="259" w:lineRule="auto"/>
        <w:rPr>
          <w:rFonts w:ascii="Calibri" w:eastAsia="Calibri" w:hAnsi="Calibri" w:cs="Calibri"/>
          <w:sz w:val="28"/>
          <w:szCs w:val="28"/>
          <w:rtl/>
          <w:lang w:val="es-ES"/>
        </w:rPr>
      </w:pPr>
    </w:p>
    <w:p w14:paraId="78484153" w14:textId="77777777" w:rsidR="00DC2ABA" w:rsidRDefault="00DC2ABA" w:rsidP="0041749A">
      <w:pPr>
        <w:widowControl/>
        <w:autoSpaceDE/>
        <w:autoSpaceDN/>
        <w:spacing w:after="160" w:line="259" w:lineRule="auto"/>
        <w:rPr>
          <w:rFonts w:ascii="Calibri" w:eastAsia="Calibri" w:hAnsi="Calibri" w:cs="Calibri"/>
          <w:sz w:val="28"/>
          <w:szCs w:val="28"/>
          <w:rtl/>
          <w:lang w:val="es-ES"/>
        </w:rPr>
      </w:pPr>
    </w:p>
    <w:p w14:paraId="06FEFFDF" w14:textId="77777777" w:rsidR="00DC2ABA" w:rsidRDefault="00DC2ABA" w:rsidP="0041749A">
      <w:pPr>
        <w:widowControl/>
        <w:autoSpaceDE/>
        <w:autoSpaceDN/>
        <w:spacing w:after="160" w:line="259" w:lineRule="auto"/>
        <w:rPr>
          <w:rFonts w:ascii="Calibri" w:eastAsia="Calibri" w:hAnsi="Calibri" w:cs="Calibri"/>
          <w:sz w:val="28"/>
          <w:szCs w:val="28"/>
          <w:rtl/>
          <w:lang w:val="es-ES"/>
        </w:rPr>
      </w:pPr>
    </w:p>
    <w:p w14:paraId="7FAAC515" w14:textId="77777777" w:rsidR="00DC2ABA" w:rsidRDefault="00DC2ABA" w:rsidP="0041749A">
      <w:pPr>
        <w:widowControl/>
        <w:autoSpaceDE/>
        <w:autoSpaceDN/>
        <w:spacing w:after="160" w:line="259" w:lineRule="auto"/>
        <w:rPr>
          <w:rFonts w:ascii="Calibri" w:eastAsia="Calibri" w:hAnsi="Calibri" w:cs="Calibri"/>
          <w:sz w:val="28"/>
          <w:szCs w:val="28"/>
          <w:rtl/>
          <w:lang w:val="es-ES"/>
        </w:rPr>
      </w:pPr>
    </w:p>
    <w:p w14:paraId="5557A3E0" w14:textId="77777777" w:rsidR="00DC2ABA" w:rsidRDefault="00DC2ABA" w:rsidP="0041749A">
      <w:pPr>
        <w:widowControl/>
        <w:autoSpaceDE/>
        <w:autoSpaceDN/>
        <w:spacing w:after="160" w:line="259" w:lineRule="auto"/>
        <w:rPr>
          <w:rFonts w:ascii="Calibri" w:eastAsia="Calibri" w:hAnsi="Calibri" w:cs="Calibri"/>
          <w:sz w:val="28"/>
          <w:szCs w:val="28"/>
          <w:rtl/>
          <w:lang w:val="es-ES"/>
        </w:rPr>
      </w:pPr>
    </w:p>
    <w:p w14:paraId="1E369BEC" w14:textId="77777777" w:rsidR="00DC2ABA" w:rsidRDefault="00256E30" w:rsidP="00516D6B">
      <w:pPr>
        <w:widowControl/>
        <w:autoSpaceDE/>
        <w:autoSpaceDN/>
        <w:spacing w:after="160" w:line="259" w:lineRule="auto"/>
        <w:jc w:val="center"/>
        <w:rPr>
          <w:rFonts w:ascii="Calibri Light" w:eastAsia="Calibri" w:hAnsi="Calibri Light" w:cs="Calibri Light"/>
          <w:b/>
          <w:bCs/>
          <w:sz w:val="36"/>
          <w:szCs w:val="36"/>
          <w:rtl/>
          <w:lang w:val="es-ES"/>
        </w:rPr>
      </w:pPr>
      <w:r w:rsidRPr="00DC2ABA">
        <w:rPr>
          <w:rFonts w:ascii="Calibri Light" w:eastAsia="Calibri" w:hAnsi="Calibri Light" w:cs="Calibri Light"/>
          <w:b/>
          <w:bCs/>
          <w:sz w:val="36"/>
          <w:szCs w:val="36"/>
          <w:rtl/>
          <w:lang w:val="es-ES"/>
        </w:rPr>
        <w:lastRenderedPageBreak/>
        <w:t xml:space="preserve">الأطعمة </w:t>
      </w:r>
      <w:r w:rsidRPr="00DC2ABA">
        <w:rPr>
          <w:rFonts w:ascii="Calibri Light" w:eastAsia="Calibri" w:hAnsi="Calibri Light" w:cs="Calibri Light"/>
          <w:b/>
          <w:bCs/>
          <w:sz w:val="36"/>
          <w:szCs w:val="36"/>
          <w:rtl/>
          <w:lang w:val="es-ES"/>
        </w:rPr>
        <w:t>والأشربة التي كان يتناولها رسول الله صلى الله عليه وسلم في إفطاره وسحوره</w:t>
      </w:r>
    </w:p>
    <w:p w14:paraId="30087484" w14:textId="77777777" w:rsidR="00DC2ABA" w:rsidRPr="00DC2ABA" w:rsidRDefault="00DC2ABA" w:rsidP="00DC2ABA">
      <w:pPr>
        <w:widowControl/>
        <w:autoSpaceDE/>
        <w:autoSpaceDN/>
        <w:spacing w:after="160" w:line="259" w:lineRule="auto"/>
        <w:jc w:val="center"/>
        <w:rPr>
          <w:rFonts w:ascii="Calibri" w:eastAsia="Calibri" w:hAnsi="Calibri" w:cs="Calibri"/>
          <w:b/>
          <w:bCs/>
          <w:sz w:val="36"/>
          <w:szCs w:val="36"/>
          <w:rtl/>
          <w:lang w:val="es-ES"/>
        </w:rPr>
      </w:pPr>
    </w:p>
    <w:p w14:paraId="4F6AC63E" w14:textId="77777777" w:rsidR="00DC2ABA" w:rsidRDefault="00256E30" w:rsidP="00516D6B">
      <w:pPr>
        <w:widowControl/>
        <w:numPr>
          <w:ilvl w:val="0"/>
          <w:numId w:val="1"/>
        </w:numPr>
        <w:autoSpaceDE/>
        <w:autoSpaceDN/>
        <w:spacing w:after="160" w:line="259" w:lineRule="auto"/>
        <w:contextualSpacing/>
        <w:jc w:val="center"/>
        <w:rPr>
          <w:rFonts w:ascii="Calibri" w:eastAsia="Calibri" w:hAnsi="Calibri" w:cs="Calibri"/>
          <w:b/>
          <w:bCs/>
          <w:sz w:val="36"/>
          <w:szCs w:val="36"/>
          <w:lang w:val="es-ES"/>
        </w:rPr>
      </w:pPr>
      <w:r>
        <w:rPr>
          <w:rFonts w:asciiTheme="minorHAnsi" w:eastAsia="Calibri" w:hAnsiTheme="minorHAnsi" w:cstheme="minorHAnsi" w:hint="cs"/>
          <w:b/>
          <w:bCs/>
          <w:sz w:val="36"/>
          <w:szCs w:val="36"/>
          <w:rtl/>
          <w:lang w:val="es-ES"/>
        </w:rPr>
        <w:t xml:space="preserve"> </w:t>
      </w:r>
      <w:r w:rsidRPr="00516D6B">
        <w:rPr>
          <w:rFonts w:asciiTheme="minorHAnsi" w:eastAsia="Calibri" w:hAnsiTheme="minorHAnsi" w:cstheme="minorHAnsi"/>
          <w:b/>
          <w:bCs/>
          <w:sz w:val="36"/>
          <w:szCs w:val="36"/>
          <w:lang w:val="es-ES"/>
        </w:rPr>
        <w:t xml:space="preserve">Tipos de comidas y bebidas que el Mensajero de Dios (que la paz y las bendiciones de Allah sean con él) solía hacer para la ruptura de su ayuno y su refrigerio de la </w:t>
      </w:r>
      <w:r w:rsidRPr="00516D6B">
        <w:rPr>
          <w:rFonts w:asciiTheme="minorHAnsi" w:eastAsia="Calibri" w:hAnsiTheme="minorHAnsi" w:cstheme="minorHAnsi"/>
          <w:b/>
          <w:bCs/>
          <w:sz w:val="36"/>
          <w:szCs w:val="36"/>
          <w:lang w:val="es-ES"/>
        </w:rPr>
        <w:t>madrugada</w:t>
      </w:r>
    </w:p>
    <w:p w14:paraId="4E440DA4" w14:textId="77777777" w:rsidR="00516D6B" w:rsidRDefault="00516D6B" w:rsidP="00516D6B">
      <w:pPr>
        <w:widowControl/>
        <w:autoSpaceDE/>
        <w:autoSpaceDN/>
        <w:spacing w:after="160" w:line="259" w:lineRule="auto"/>
        <w:ind w:left="720"/>
        <w:contextualSpacing/>
        <w:rPr>
          <w:rFonts w:ascii="Calibri" w:eastAsia="Calibri" w:hAnsi="Calibri" w:cs="Calibri"/>
          <w:b/>
          <w:bCs/>
          <w:sz w:val="36"/>
          <w:szCs w:val="36"/>
          <w:lang w:val="es-ES"/>
        </w:rPr>
      </w:pPr>
    </w:p>
    <w:p w14:paraId="23CC339B" w14:textId="77777777" w:rsidR="00516D6B" w:rsidRDefault="00256E30" w:rsidP="00516D6B">
      <w:pPr>
        <w:widowControl/>
        <w:autoSpaceDE/>
        <w:autoSpaceDN/>
        <w:spacing w:after="160" w:line="259" w:lineRule="auto"/>
        <w:jc w:val="center"/>
        <w:rPr>
          <w:rFonts w:ascii="Calibri" w:eastAsia="Calibri" w:hAnsi="Calibri" w:cs="Calibri"/>
          <w:b/>
          <w:bCs/>
          <w:sz w:val="36"/>
          <w:szCs w:val="36"/>
          <w:rtl/>
          <w:lang w:val="es-ES"/>
        </w:rPr>
      </w:pPr>
      <w:r w:rsidRPr="00516D6B">
        <w:rPr>
          <w:rFonts w:eastAsia="Calibri" w:cstheme="minorHAnsi"/>
          <w:b/>
          <w:bCs/>
          <w:noProof/>
          <w:sz w:val="36"/>
          <w:szCs w:val="36"/>
        </w:rPr>
        <mc:AlternateContent>
          <mc:Choice Requires="wps">
            <w:drawing>
              <wp:anchor distT="45720" distB="45720" distL="114300" distR="114300" simplePos="0" relativeHeight="251662336" behindDoc="0" locked="0" layoutInCell="1" allowOverlap="1" wp14:anchorId="0545F8E7" wp14:editId="686A5E61">
                <wp:simplePos x="0" y="0"/>
                <wp:positionH relativeFrom="margin">
                  <wp:posOffset>-451485</wp:posOffset>
                </wp:positionH>
                <wp:positionV relativeFrom="paragraph">
                  <wp:posOffset>554355</wp:posOffset>
                </wp:positionV>
                <wp:extent cx="6372225" cy="3686175"/>
                <wp:effectExtent l="0" t="0" r="28575" b="28575"/>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686175"/>
                        </a:xfrm>
                        <a:prstGeom prst="rect">
                          <a:avLst/>
                        </a:prstGeom>
                        <a:solidFill>
                          <a:srgbClr val="FFFFFF"/>
                        </a:solidFill>
                        <a:ln w="9525">
                          <a:solidFill>
                            <a:srgbClr val="000000"/>
                          </a:solidFill>
                          <a:miter lim="800000"/>
                          <a:headEnd/>
                          <a:tailEnd/>
                        </a:ln>
                      </wps:spPr>
                      <wps:txbx>
                        <w:txbxContent>
                          <w:p w14:paraId="77E39982" w14:textId="77777777" w:rsidR="00516D6B" w:rsidRPr="00516D6B" w:rsidRDefault="00256E30" w:rsidP="00516D6B">
                            <w:pPr>
                              <w:pStyle w:val="Ttulo2"/>
                              <w:spacing w:line="480" w:lineRule="auto"/>
                              <w:rPr>
                                <w:rFonts w:ascii="Noto Sans" w:hAnsi="Noto Sans" w:cs="Noto Sans"/>
                                <w:b w:val="0"/>
                                <w:bCs w:val="0"/>
                                <w:color w:val="4F81BD" w:themeColor="accent1"/>
                              </w:rPr>
                            </w:pPr>
                            <w:r w:rsidRPr="00516D6B">
                              <w:rPr>
                                <w:rFonts w:ascii="Noto Sans" w:hAnsi="Noto Sans" w:cs="Noto Sans"/>
                                <w:b w:val="0"/>
                                <w:bCs w:val="0"/>
                                <w:color w:val="4F81BD" w:themeColor="accent1"/>
                              </w:rPr>
                              <w:t>Pregunta</w:t>
                            </w:r>
                          </w:p>
                          <w:p w14:paraId="718511B3" w14:textId="77777777" w:rsidR="00516D6B" w:rsidRPr="00516D6B" w:rsidRDefault="00256E30" w:rsidP="00516D6B">
                            <w:pPr>
                              <w:pStyle w:val="NormalWeb"/>
                              <w:spacing w:before="0" w:beforeAutospacing="0" w:after="0" w:afterAutospacing="0"/>
                              <w:rPr>
                                <w:rFonts w:ascii="Noto Sans" w:hAnsi="Noto Sans" w:cs="Noto Sans"/>
                                <w:b/>
                                <w:bCs/>
                                <w:color w:val="242424"/>
                                <w:sz w:val="28"/>
                                <w:szCs w:val="28"/>
                              </w:rPr>
                            </w:pPr>
                            <w:r w:rsidRPr="00516D6B">
                              <w:rPr>
                                <w:rFonts w:ascii="Noto Sans" w:hAnsi="Noto Sans" w:cs="Noto Sans"/>
                                <w:b/>
                                <w:bCs/>
                                <w:color w:val="242424"/>
                                <w:sz w:val="28"/>
                                <w:szCs w:val="28"/>
                              </w:rPr>
                              <w:t>Comencé a escribir algunas cosas que tienen que ver con el mes del ayuno en mis cuentas de Facebook y Twitter, y me encontré con dos asuntos de los que quiero asegurarme. Oí que el Profeta Muhámmad (que la paz y las bendiciones de Al</w:t>
                            </w:r>
                            <w:r w:rsidRPr="00516D6B">
                              <w:rPr>
                                <w:rFonts w:ascii="Noto Sans" w:hAnsi="Noto Sans" w:cs="Noto Sans"/>
                                <w:b/>
                                <w:bCs/>
                                <w:color w:val="242424"/>
                                <w:sz w:val="28"/>
                                <w:szCs w:val="28"/>
                              </w:rPr>
                              <w:t>lah sean con él) nos alentó a comer un número impar de dátiles para romper el ayuno. ¿Es cierto esto? ¿Cuántos deberían ser? ¿Qué tipos de comida y bebida solía consumir regularmente el Profeta Muhámmad (que la paz y las bendiciones de Allah sean con él) e</w:t>
                            </w:r>
                            <w:r w:rsidRPr="00516D6B">
                              <w:rPr>
                                <w:rFonts w:ascii="Noto Sans" w:hAnsi="Noto Sans" w:cs="Noto Sans"/>
                                <w:b/>
                                <w:bCs/>
                                <w:color w:val="242424"/>
                                <w:sz w:val="28"/>
                                <w:szCs w:val="28"/>
                              </w:rPr>
                              <w:t>n el refrigerio de la madrugada y en la ruptura del ayuno durante el mes de Ramadán? Según lo mejor de mi conocimiento, él solía comer cebada y dátiles, y bebía agua, ¿qué más había? Espero que me pueda responder, con evidencias.</w:t>
                            </w:r>
                          </w:p>
                          <w:p w14:paraId="1904FB70" w14:textId="77777777" w:rsidR="00516D6B" w:rsidRDefault="00516D6B"/>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545F8E7" id="_x0000_s1027" type="#_x0000_t202" style="position:absolute;left:0;text-align:left;margin-left:-35.55pt;margin-top:43.65pt;width:501.75pt;height:290.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">
                <v:textbox>
                  <w:txbxContent>
                    <w:p w14:paraId="77E39982" w14:textId="77777777" w:rsidR="00516D6B" w:rsidRPr="00516D6B" w:rsidRDefault="00000000" w:rsidP="00516D6B">
                      <w:pPr>
                        <w:pStyle w:val="Ttulo2"/>
                        <w:spacing w:line="480" w:lineRule="auto"/>
                        <w:rPr>
                          <w:rFonts w:ascii="Noto Sans" w:hAnsi="Noto Sans" w:cs="Noto Sans"/>
                          <w:b w:val="0"/>
                          <w:bCs w:val="0"/>
                          <w:color w:val="4F81BD" w:themeColor="accent1"/>
                        </w:rPr>
                      </w:pPr>
                      <w:r w:rsidRPr="00516D6B">
                        <w:rPr>
                          <w:rFonts w:ascii="Noto Sans" w:hAnsi="Noto Sans" w:cs="Noto Sans"/>
                          <w:b w:val="0"/>
                          <w:bCs w:val="0"/>
                          <w:color w:val="4F81BD" w:themeColor="accent1"/>
                        </w:rPr>
                        <w:t>Pregunta</w:t>
                      </w:r>
                    </w:p>
                    <w:p w14:paraId="718511B3" w14:textId="77777777" w:rsidR="00516D6B" w:rsidRPr="00516D6B" w:rsidRDefault="00000000" w:rsidP="00516D6B">
                      <w:pPr>
                        <w:pStyle w:val="NormalWeb"/>
                        <w:spacing w:before="0" w:beforeAutospacing="0" w:after="0" w:afterAutospacing="0"/>
                        <w:rPr>
                          <w:rFonts w:ascii="Noto Sans" w:hAnsi="Noto Sans" w:cs="Noto Sans"/>
                          <w:b/>
                          <w:bCs/>
                          <w:color w:val="242424"/>
                          <w:sz w:val="28"/>
                          <w:szCs w:val="28"/>
                        </w:rPr>
                      </w:pPr>
                      <w:r w:rsidRPr="00516D6B">
                        <w:rPr>
                          <w:rFonts w:ascii="Noto Sans" w:hAnsi="Noto Sans" w:cs="Noto Sans"/>
                          <w:b/>
                          <w:bCs/>
                          <w:color w:val="242424"/>
                          <w:sz w:val="28"/>
                          <w:szCs w:val="28"/>
                        </w:rPr>
                        <w:t>Comencé a escribir algunas cosas que tienen que ver con el mes del ayuno en mis cuentas de Facebook y Twitter, y me encontré con dos asuntos de los que quiero asegurarme. Oí que el Profeta Muhámmad (que la paz y las bendiciones de Allah sean con él) nos alentó a comer un número impar de dátiles para romper el ayuno. ¿Es cierto esto? ¿Cuántos deberían ser? ¿Qué tipos de comida y bebida solía consumir regularmente el Profeta Muhámmad (que la paz y las bendiciones de Allah sean con él) en el refrigerio de la madrugada y en la ruptura del ayuno durante el mes de Ramadán? Según lo mejor de mi conocimiento, él solía comer cebada y dátiles, y bebía agua, ¿qué más había? Espero que me pueda responder, con evidencias.</w:t>
                      </w:r>
                    </w:p>
                    <w:p w14:paraId="1904FB70" w14:textId="77777777" w:rsidR="00516D6B" w:rsidRDefault="00516D6B"/>
                  </w:txbxContent>
                </v:textbox>
                <w10:wrap type="square" anchorx="margin"/>
              </v:shape>
            </w:pict>
          </mc:Fallback>
        </mc:AlternateContent>
      </w:r>
    </w:p>
    <w:p w14:paraId="6BE491C7" w14:textId="77777777" w:rsidR="00516D6B" w:rsidRDefault="00516D6B" w:rsidP="00516D6B">
      <w:pPr>
        <w:widowControl/>
        <w:autoSpaceDE/>
        <w:autoSpaceDN/>
        <w:spacing w:after="160" w:line="259" w:lineRule="auto"/>
        <w:jc w:val="center"/>
        <w:rPr>
          <w:rFonts w:ascii="Calibri" w:eastAsia="Calibri" w:hAnsi="Calibri" w:cs="Calibri"/>
          <w:b/>
          <w:bCs/>
          <w:sz w:val="36"/>
          <w:szCs w:val="36"/>
          <w:rtl/>
          <w:lang w:val="es-ES"/>
        </w:rPr>
      </w:pPr>
    </w:p>
    <w:p w14:paraId="3AB982A5" w14:textId="77777777" w:rsidR="00516D6B" w:rsidRPr="00516D6B" w:rsidRDefault="00516D6B" w:rsidP="00516D6B">
      <w:pPr>
        <w:widowControl/>
        <w:autoSpaceDE/>
        <w:autoSpaceDN/>
        <w:spacing w:after="160" w:line="259" w:lineRule="auto"/>
        <w:jc w:val="center"/>
        <w:rPr>
          <w:rFonts w:ascii="Calibri" w:eastAsia="Calibri" w:hAnsi="Calibri" w:cs="Calibri"/>
          <w:b/>
          <w:bCs/>
          <w:sz w:val="36"/>
          <w:szCs w:val="36"/>
          <w:lang w:val="es-ES"/>
        </w:rPr>
      </w:pPr>
    </w:p>
    <w:p w14:paraId="79D5B773" w14:textId="77777777" w:rsidR="00DC2ABA" w:rsidRPr="00DC2ABA" w:rsidRDefault="00DC2ABA" w:rsidP="00DC2ABA">
      <w:pPr>
        <w:widowControl/>
        <w:autoSpaceDE/>
        <w:autoSpaceDN/>
        <w:spacing w:after="160" w:line="259" w:lineRule="auto"/>
        <w:jc w:val="right"/>
        <w:rPr>
          <w:rFonts w:ascii="Calibri Light" w:eastAsia="Calibri" w:hAnsi="Calibri Light" w:cs="Calibri Light"/>
          <w:b/>
          <w:bCs/>
          <w:sz w:val="36"/>
          <w:szCs w:val="36"/>
          <w:lang w:val="es-ES"/>
        </w:rPr>
      </w:pPr>
    </w:p>
    <w:p w14:paraId="16EBA9DF" w14:textId="77777777" w:rsidR="00DC2ABA" w:rsidRDefault="00DC2ABA" w:rsidP="0041749A">
      <w:pPr>
        <w:widowControl/>
        <w:autoSpaceDE/>
        <w:autoSpaceDN/>
        <w:spacing w:after="160" w:line="259" w:lineRule="auto"/>
        <w:rPr>
          <w:rFonts w:ascii="Calibri" w:eastAsia="Calibri" w:hAnsi="Calibri" w:cs="Calibri"/>
          <w:sz w:val="28"/>
          <w:szCs w:val="28"/>
          <w:rtl/>
          <w:lang w:val="es-ES"/>
        </w:rPr>
      </w:pPr>
    </w:p>
    <w:p w14:paraId="69E0837C" w14:textId="77777777" w:rsidR="00DC2ABA" w:rsidRPr="0062500A" w:rsidRDefault="00DC2ABA" w:rsidP="0041749A">
      <w:pPr>
        <w:widowControl/>
        <w:autoSpaceDE/>
        <w:autoSpaceDN/>
        <w:spacing w:after="160" w:line="259" w:lineRule="auto"/>
        <w:rPr>
          <w:rFonts w:ascii="Calibri" w:eastAsia="Calibri" w:hAnsi="Calibri" w:cs="Calibri"/>
          <w:sz w:val="28"/>
          <w:szCs w:val="28"/>
          <w:lang w:val="es-ES"/>
        </w:rPr>
      </w:pPr>
    </w:p>
    <w:p w14:paraId="65212414" w14:textId="77777777" w:rsidR="00516D6B" w:rsidRPr="0041749A" w:rsidRDefault="00256E30" w:rsidP="00516D6B">
      <w:pPr>
        <w:widowControl/>
        <w:autoSpaceDE/>
        <w:autoSpaceDN/>
        <w:spacing w:after="160" w:line="259" w:lineRule="auto"/>
        <w:rPr>
          <w:rFonts w:ascii="Calibri" w:eastAsia="Calibri" w:hAnsi="Calibri" w:cs="Calibri"/>
          <w:color w:val="4472C4"/>
          <w:sz w:val="36"/>
          <w:szCs w:val="36"/>
          <w:lang w:val="es-ES"/>
        </w:rPr>
      </w:pPr>
      <w:r w:rsidRPr="0041749A">
        <w:rPr>
          <w:rFonts w:asciiTheme="minorHAnsi" w:eastAsiaTheme="minorHAnsi" w:hAnsiTheme="minorHAnsi" w:cstheme="minorHAnsi"/>
          <w:color w:val="4472C4"/>
          <w:sz w:val="36"/>
          <w:szCs w:val="36"/>
          <w:lang w:val="es-ES"/>
        </w:rPr>
        <w:lastRenderedPageBreak/>
        <w:t>Respuesta</w:t>
      </w:r>
    </w:p>
    <w:p w14:paraId="43721305" w14:textId="77777777" w:rsidR="00516D6B" w:rsidRDefault="00256E30" w:rsidP="00516D6B">
      <w:pPr>
        <w:widowControl/>
        <w:autoSpaceDE/>
        <w:autoSpaceDN/>
        <w:spacing w:after="160" w:line="259" w:lineRule="auto"/>
        <w:rPr>
          <w:rFonts w:ascii="Calibri" w:eastAsia="Calibri" w:hAnsi="Calibri" w:cs="Calibri"/>
          <w:sz w:val="28"/>
          <w:szCs w:val="28"/>
          <w:rtl/>
          <w:lang w:val="es-ES"/>
        </w:rPr>
      </w:pPr>
      <w:r w:rsidRPr="0062500A">
        <w:rPr>
          <w:rFonts w:asciiTheme="minorHAnsi" w:eastAsiaTheme="minorHAnsi" w:hAnsiTheme="minorHAnsi" w:cstheme="minorHAnsi"/>
          <w:sz w:val="28"/>
          <w:szCs w:val="28"/>
          <w:lang w:val="es-ES"/>
        </w:rPr>
        <w:t>Alabado sea Allah</w:t>
      </w:r>
    </w:p>
    <w:p w14:paraId="0A50750C" w14:textId="77777777" w:rsidR="0041749A" w:rsidRDefault="0041749A" w:rsidP="0041749A">
      <w:pPr>
        <w:widowControl/>
        <w:autoSpaceDE/>
        <w:autoSpaceDN/>
        <w:spacing w:after="160" w:line="259" w:lineRule="auto"/>
        <w:rPr>
          <w:rFonts w:ascii="Calibri" w:eastAsia="Calibri" w:hAnsi="Calibri" w:cs="Arial"/>
          <w:rtl/>
          <w:lang w:val="es-ES"/>
        </w:rPr>
      </w:pPr>
    </w:p>
    <w:p w14:paraId="4BA6F2C0"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En primer lugar, se recomienda que el ayunante rompa su ayuno con dátiles frescos. Si no están disponibles, entonces debe romper su ayuno con dátiles secos; y si tampoco hay, entonces con agua. Esto está probado en los reportes del Profe</w:t>
      </w:r>
      <w:r w:rsidRPr="00516D6B">
        <w:rPr>
          <w:rFonts w:asciiTheme="minorHAnsi" w:eastAsiaTheme="minorHAnsi" w:hAnsiTheme="minorHAnsi" w:cstheme="minorHAnsi"/>
          <w:sz w:val="28"/>
          <w:szCs w:val="28"/>
          <w:lang w:val="es-ES"/>
        </w:rPr>
        <w:t xml:space="preserve">ta Muhámmad (que la paz y las bendiciones de Allah sean con él). </w:t>
      </w:r>
    </w:p>
    <w:p w14:paraId="5EBB7BBA"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59866F74"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Abu Dawud (2356) y At-Tirmidi (696) registraron que Anas (que Dios esté complacido con él) dijo: “El Mensajero de Dios (que la paz y las bendiciones de Allah sean con él) solía romper su ayuno con dátiles frescos antes de la oración. Si no había disponible</w:t>
      </w:r>
      <w:r w:rsidRPr="00516D6B">
        <w:rPr>
          <w:rFonts w:asciiTheme="minorHAnsi" w:eastAsiaTheme="minorHAnsi" w:hAnsiTheme="minorHAnsi" w:cstheme="minorHAnsi"/>
          <w:sz w:val="28"/>
          <w:szCs w:val="28"/>
          <w:lang w:val="es-ES"/>
        </w:rPr>
        <w:t xml:space="preserve">s dátiles frescos, rompía su ayuno con dátiles secos, y si no era posible, rompía el ayuno con un pequeño sorbo de agua”. Clasificado como auténtico por Al-Albani en Sahih Abi Dawud. </w:t>
      </w:r>
    </w:p>
    <w:p w14:paraId="156E89AA"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4CA3EE0A"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 xml:space="preserve">Ibn Al-Qayím (que Allah tenga misericordia de él) dijo: “Hay una razón </w:t>
      </w:r>
      <w:r w:rsidRPr="00516D6B">
        <w:rPr>
          <w:rFonts w:asciiTheme="minorHAnsi" w:eastAsiaTheme="minorHAnsi" w:hAnsiTheme="minorHAnsi" w:cstheme="minorHAnsi"/>
          <w:sz w:val="28"/>
          <w:szCs w:val="28"/>
          <w:lang w:val="es-ES"/>
        </w:rPr>
        <w:t>muy sutil por la que el Profeta Muhámmad (que la paz y las bendiciones de Allah sean con él) rompía su ayuno con dátiles frescos, dátiles secos o agua, y es porque cuando uno ayuna el estómago queda desprovisto de nutrición, entonces el hígado no encontrar</w:t>
      </w:r>
      <w:r w:rsidRPr="00516D6B">
        <w:rPr>
          <w:rFonts w:asciiTheme="minorHAnsi" w:eastAsiaTheme="minorHAnsi" w:hAnsiTheme="minorHAnsi" w:cstheme="minorHAnsi"/>
          <w:sz w:val="28"/>
          <w:szCs w:val="28"/>
          <w:lang w:val="es-ES"/>
        </w:rPr>
        <w:t>á nada en el estómago que pueda absorber y enviar a otras partes del cuerpo. Los sabores dulces son los que más rápido alcanzan el hígado y es lo que prefiere, sobre todo si es fresco. Entonces si una persona come dátiles frescos, serán absorbidos rápidame</w:t>
      </w:r>
      <w:r w:rsidRPr="00516D6B">
        <w:rPr>
          <w:rFonts w:asciiTheme="minorHAnsi" w:eastAsiaTheme="minorHAnsi" w:hAnsiTheme="minorHAnsi" w:cstheme="minorHAnsi"/>
          <w:sz w:val="28"/>
          <w:szCs w:val="28"/>
          <w:lang w:val="es-ES"/>
        </w:rPr>
        <w:t>nte por el hígado que se beneficiará y lo enviará a otras partes del cuerpo. Si los dátiles frescos no están disponibles, entonces los dátiles secos son la próxima cosa mejor, porque son dulces y nutritivos. Si no hay dátiles disponibles, entonces unos sor</w:t>
      </w:r>
      <w:r w:rsidRPr="00516D6B">
        <w:rPr>
          <w:rFonts w:asciiTheme="minorHAnsi" w:eastAsiaTheme="minorHAnsi" w:hAnsiTheme="minorHAnsi" w:cstheme="minorHAnsi"/>
          <w:sz w:val="28"/>
          <w:szCs w:val="28"/>
          <w:lang w:val="es-ES"/>
        </w:rPr>
        <w:t xml:space="preserve">bos de agua extinguirán la llama del estómago y el calor de ayunar, preparando así al estómago para aceptar la comida con facilidad”. Fin de la cita de Zaad al-Ma’ad (4/287). </w:t>
      </w:r>
    </w:p>
    <w:p w14:paraId="47EFC0B6"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53C0E01B"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En segundo lugar, no está probado en la Tradición Profética que el Mensajero de</w:t>
      </w:r>
      <w:r w:rsidRPr="00516D6B">
        <w:rPr>
          <w:rFonts w:asciiTheme="minorHAnsi" w:eastAsiaTheme="minorHAnsi" w:hAnsiTheme="minorHAnsi" w:cstheme="minorHAnsi"/>
          <w:sz w:val="28"/>
          <w:szCs w:val="28"/>
          <w:lang w:val="es-ES"/>
        </w:rPr>
        <w:t xml:space="preserve"> Dios (que la paz y las bendiciones de Allah sean con él) </w:t>
      </w:r>
      <w:r w:rsidRPr="00516D6B">
        <w:rPr>
          <w:rFonts w:asciiTheme="minorHAnsi" w:eastAsiaTheme="minorHAnsi" w:hAnsiTheme="minorHAnsi" w:cstheme="minorHAnsi"/>
          <w:sz w:val="28"/>
          <w:szCs w:val="28"/>
          <w:lang w:val="es-ES"/>
        </w:rPr>
        <w:lastRenderedPageBreak/>
        <w:t>rompiera intencionalmente su ayuno con un número impar de dátiles frescos o secos. Para seguir la Tradición Profética, es suficiente para el musulmán romper su ayuno con dátiles frescos o secos, sin</w:t>
      </w:r>
      <w:r w:rsidRPr="00516D6B">
        <w:rPr>
          <w:rFonts w:asciiTheme="minorHAnsi" w:eastAsiaTheme="minorHAnsi" w:hAnsiTheme="minorHAnsi" w:cstheme="minorHAnsi"/>
          <w:sz w:val="28"/>
          <w:szCs w:val="28"/>
          <w:lang w:val="es-ES"/>
        </w:rPr>
        <w:t xml:space="preserve"> contarlos ni prestar atención a la cantidad. </w:t>
      </w:r>
    </w:p>
    <w:p w14:paraId="29624B6B"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3AF41905"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 xml:space="preserve">El shéij Muhámmed Ibn al-‘Uzaimín (que Allah tenga misericordia de él) dijo: “No es obligatorio, y de hecho no está en la Tradición Profética, romper el ayuno con un número impar, tres, cinco, siete o nueve. </w:t>
      </w:r>
      <w:r w:rsidRPr="00516D6B">
        <w:rPr>
          <w:rFonts w:asciiTheme="minorHAnsi" w:eastAsiaTheme="minorHAnsi" w:hAnsiTheme="minorHAnsi" w:cstheme="minorHAnsi"/>
          <w:sz w:val="28"/>
          <w:szCs w:val="28"/>
          <w:lang w:val="es-ES"/>
        </w:rPr>
        <w:t>Excepto en el Día de la Festividad de la Pureza, pues se ha probado que el Profeta Muhámmad (que la paz y las bendiciones de Allah sean con él) no salía de la oración del Día de la Festividad de la Pureza hasta que hubiera comido algunos dátiles, un número</w:t>
      </w:r>
      <w:r w:rsidRPr="00516D6B">
        <w:rPr>
          <w:rFonts w:asciiTheme="minorHAnsi" w:eastAsiaTheme="minorHAnsi" w:hAnsiTheme="minorHAnsi" w:cstheme="minorHAnsi"/>
          <w:sz w:val="28"/>
          <w:szCs w:val="28"/>
          <w:lang w:val="es-ES"/>
        </w:rPr>
        <w:t xml:space="preserve"> impar de ellos. Aparte de eso, el Profeta Muhámmad (que la paz y las bendiciones de Allah sean con él) no buscó deliberadamente comer un número impar de dátiles”. Fin de la cita de Fatáwa Nur ‘ala ad-Dárb (11/2). </w:t>
      </w:r>
    </w:p>
    <w:p w14:paraId="4170A3CB"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19486775"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Con respecto al reporte de Anas, quien d</w:t>
      </w:r>
      <w:r w:rsidRPr="00516D6B">
        <w:rPr>
          <w:rFonts w:asciiTheme="minorHAnsi" w:eastAsiaTheme="minorHAnsi" w:hAnsiTheme="minorHAnsi" w:cstheme="minorHAnsi"/>
          <w:sz w:val="28"/>
          <w:szCs w:val="28"/>
          <w:lang w:val="es-ES"/>
        </w:rPr>
        <w:t>ijo: “El Profeta Muhámmad (que la paz y las bendiciones de Allah sean con él) gustaba romper su ayuno comiendo tres dátiles o alguna cosa que no hubiera sido tocada por el fuego”, que fue narrado por Abu Ya’la (3305), este es un reporte débil que no ha sid</w:t>
      </w:r>
      <w:r w:rsidRPr="00516D6B">
        <w:rPr>
          <w:rFonts w:asciiTheme="minorHAnsi" w:eastAsiaTheme="minorHAnsi" w:hAnsiTheme="minorHAnsi" w:cstheme="minorHAnsi"/>
          <w:sz w:val="28"/>
          <w:szCs w:val="28"/>
          <w:lang w:val="es-ES"/>
        </w:rPr>
        <w:t xml:space="preserve">o probado. Ver Ad-Da’ifah, por Al-Albani (966). </w:t>
      </w:r>
    </w:p>
    <w:p w14:paraId="09B5BCA3"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1C12777C"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Hay algunos eruditos que consideran recomendable hacer cada cosa en número impar. El shéij Sálih al-Fawzán (que Dios esté complacido con él) fue consultado:</w:t>
      </w:r>
    </w:p>
    <w:p w14:paraId="0B7E815A"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0F35211B"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“Hacer las cosas en número impar ¿debe hacerse c</w:t>
      </w:r>
      <w:r w:rsidRPr="00516D6B">
        <w:rPr>
          <w:rFonts w:asciiTheme="minorHAnsi" w:eastAsiaTheme="minorHAnsi" w:hAnsiTheme="minorHAnsi" w:cstheme="minorHAnsi"/>
          <w:sz w:val="28"/>
          <w:szCs w:val="28"/>
          <w:lang w:val="es-ES"/>
        </w:rPr>
        <w:t xml:space="preserve">on todas las cosas permisibles, como beber café, etc., o esto es solamente con respecto a cosas que han sido narradas en un texto?”. </w:t>
      </w:r>
    </w:p>
    <w:p w14:paraId="0443C042"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36336757"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La respuesta del shéij puede resumirse como sigue:</w:t>
      </w:r>
    </w:p>
    <w:p w14:paraId="6D103365"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21908BC6"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lastRenderedPageBreak/>
        <w:t xml:space="preserve">“Todas las palabras y acciones deberían ser hechas en número </w:t>
      </w:r>
      <w:r w:rsidRPr="00516D6B">
        <w:rPr>
          <w:rFonts w:asciiTheme="minorHAnsi" w:eastAsiaTheme="minorHAnsi" w:hAnsiTheme="minorHAnsi" w:cstheme="minorHAnsi"/>
          <w:sz w:val="28"/>
          <w:szCs w:val="28"/>
          <w:lang w:val="es-ES"/>
        </w:rPr>
        <w:t>impar. Esto está en la Tradición Profética”. Fin de la cita.</w:t>
      </w:r>
    </w:p>
    <w:p w14:paraId="414EFBED"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0E239A81"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El shéij ‘Abd al-Karim al-Judair (que Dios esté complacido con él) fue consultado:</w:t>
      </w:r>
    </w:p>
    <w:p w14:paraId="06EAED75"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7DA44385"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 xml:space="preserve">“¿Seremos recompensados por hacer cosas en número impar como actos de devoción, como comer, beber, etc?”. </w:t>
      </w:r>
    </w:p>
    <w:p w14:paraId="21BF30FE"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3EC73480"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Él</w:t>
      </w:r>
      <w:r w:rsidRPr="00516D6B">
        <w:rPr>
          <w:rFonts w:asciiTheme="minorHAnsi" w:eastAsiaTheme="minorHAnsi" w:hAnsiTheme="minorHAnsi" w:cstheme="minorHAnsi"/>
          <w:sz w:val="28"/>
          <w:szCs w:val="28"/>
          <w:lang w:val="es-ES"/>
        </w:rPr>
        <w:t xml:space="preserve"> respondió:</w:t>
      </w:r>
    </w:p>
    <w:p w14:paraId="7B35DD20"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5C711187"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“Sí, seremos recompensados por hacer eso como actos de devoción. Entonces si una persona come dátiles, debería comer uno, o tres, o siete, un número impar, porque Dios ama lo que es impar”. Fin de la cita.</w:t>
      </w:r>
    </w:p>
    <w:p w14:paraId="78BA6073"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21131803"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‘Abd ar-Razzáq (5/498) narró de Ma’m</w:t>
      </w:r>
      <w:r w:rsidRPr="00516D6B">
        <w:rPr>
          <w:rFonts w:asciiTheme="minorHAnsi" w:eastAsiaTheme="minorHAnsi" w:hAnsiTheme="minorHAnsi" w:cstheme="minorHAnsi"/>
          <w:sz w:val="28"/>
          <w:szCs w:val="28"/>
          <w:lang w:val="es-ES"/>
        </w:rPr>
        <w:t>ar, de Aiyub, de Ibn Sirín, de Abu Hurairah, que El Profeta Muhámmad (que la paz y las bendiciones de Allah sean con él) dijo: “Ciertamente Dios es Uno y ama lo que es impar”. Aiyub dijo: “Ibn Sirín gustaba que todas las cosas fueran impares, al extremo qu</w:t>
      </w:r>
      <w:r w:rsidRPr="00516D6B">
        <w:rPr>
          <w:rFonts w:asciiTheme="minorHAnsi" w:eastAsiaTheme="minorHAnsi" w:hAnsiTheme="minorHAnsi" w:cstheme="minorHAnsi"/>
          <w:sz w:val="28"/>
          <w:szCs w:val="28"/>
          <w:lang w:val="es-ES"/>
        </w:rPr>
        <w:t xml:space="preserve">e comía las cosas en número impar”. Esto tiene una cadena de transmisión auténtica. </w:t>
      </w:r>
    </w:p>
    <w:p w14:paraId="748CE4DB"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5C34A77C"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Este asunto es amplio, si Dios quiere, pero no está probado, hasta donde nosotros sabemos, que el Profeta Muhámmad (que la paz y las bendiciones de Allah sean con él) aco</w:t>
      </w:r>
      <w:r w:rsidRPr="00516D6B">
        <w:rPr>
          <w:rFonts w:asciiTheme="minorHAnsi" w:eastAsiaTheme="minorHAnsi" w:hAnsiTheme="minorHAnsi" w:cstheme="minorHAnsi"/>
          <w:sz w:val="28"/>
          <w:szCs w:val="28"/>
          <w:lang w:val="es-ES"/>
        </w:rPr>
        <w:t xml:space="preserve">stumbraba a comer intencionalmente en un número impar cuando rompía su ayuno con dátiles frescos o secos. Más bien los eruditos que dijeron eso lo hicieron en base a su juicio independiente, basándose en el Corán, la Tradición Profética y los reportes. </w:t>
      </w:r>
    </w:p>
    <w:p w14:paraId="6B0A18AF"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7D61ED34"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lastRenderedPageBreak/>
        <w:t>E</w:t>
      </w:r>
      <w:r w:rsidRPr="00516D6B">
        <w:rPr>
          <w:rFonts w:asciiTheme="minorHAnsi" w:eastAsiaTheme="minorHAnsi" w:hAnsiTheme="minorHAnsi" w:cstheme="minorHAnsi"/>
          <w:sz w:val="28"/>
          <w:szCs w:val="28"/>
          <w:lang w:val="es-ES"/>
        </w:rPr>
        <w:t>n tercer lugar, la práctica del Profeta Muhámmad (que la paz y las bendiciones de Allah sean con él) con respecto a la comida, si estaba ayunando o no, era moderada, sin extravagancia ni desperdicio, tal como Dios, glorificado y exaltado sea, nos encomendó</w:t>
      </w:r>
      <w:r w:rsidRPr="00516D6B">
        <w:rPr>
          <w:rFonts w:asciiTheme="minorHAnsi" w:eastAsiaTheme="minorHAnsi" w:hAnsiTheme="minorHAnsi" w:cstheme="minorHAnsi"/>
          <w:sz w:val="28"/>
          <w:szCs w:val="28"/>
          <w:lang w:val="es-ES"/>
        </w:rPr>
        <w:t xml:space="preserve">. La comida nunca era su enfoque principal en ningún día; más bien él comía simplemente lo necesario para mantenerse activo. </w:t>
      </w:r>
    </w:p>
    <w:p w14:paraId="30D5D901"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16F2D19C"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Cuando llegaba la comida, él (que la paz y las bendiciones de Allah sean con él) no era de costumbres arraigadas y no había cosas</w:t>
      </w:r>
      <w:r w:rsidRPr="00516D6B">
        <w:rPr>
          <w:rFonts w:asciiTheme="minorHAnsi" w:eastAsiaTheme="minorHAnsi" w:hAnsiTheme="minorHAnsi" w:cstheme="minorHAnsi"/>
          <w:sz w:val="28"/>
          <w:szCs w:val="28"/>
          <w:lang w:val="es-ES"/>
        </w:rPr>
        <w:t xml:space="preserve"> específicas que hiciera siempre. Más bien, si encontraba comida que le gustaba, la comía, y si no encontraba algo de su agrado, permanecía en silencio. O si encontraba comida que no le gustaba, no comía y a veces decidía ayunar. </w:t>
      </w:r>
    </w:p>
    <w:p w14:paraId="7C6003C4"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0A7D7BF4"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Él nunca criticó ninguna</w:t>
      </w:r>
      <w:r w:rsidRPr="00516D6B">
        <w:rPr>
          <w:rFonts w:asciiTheme="minorHAnsi" w:eastAsiaTheme="minorHAnsi" w:hAnsiTheme="minorHAnsi" w:cstheme="minorHAnsi"/>
          <w:sz w:val="28"/>
          <w:szCs w:val="28"/>
          <w:lang w:val="es-ES"/>
        </w:rPr>
        <w:t xml:space="preserve"> comida. </w:t>
      </w:r>
    </w:p>
    <w:p w14:paraId="0B08FBF6"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72B6C84F"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Comía carne, pan, aceite de oliva, miel, leche y otras cosas que a veces estaban disponibles.</w:t>
      </w:r>
    </w:p>
    <w:p w14:paraId="692F6486"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5A306330"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 xml:space="preserve">A veces pasaba mes tras mes y su familia no tenía nada para comer excepto dátiles secos y agua. </w:t>
      </w:r>
    </w:p>
    <w:p w14:paraId="0D5A019B"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50FC50A1"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A veces llevaba a su invitado alrededor de las casas</w:t>
      </w:r>
      <w:r w:rsidRPr="00516D6B">
        <w:rPr>
          <w:rFonts w:asciiTheme="minorHAnsi" w:eastAsiaTheme="minorHAnsi" w:hAnsiTheme="minorHAnsi" w:cstheme="minorHAnsi"/>
          <w:sz w:val="28"/>
          <w:szCs w:val="28"/>
          <w:lang w:val="es-ES"/>
        </w:rPr>
        <w:t xml:space="preserve"> de sus esposas, y no encontraba nada excepto agua. </w:t>
      </w:r>
    </w:p>
    <w:p w14:paraId="7AAE089A"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018CED2B"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 xml:space="preserve">Más bien su foco principal (que la paz y las bendiciones de Allah sean con él) y el de sus compañeros (que Dios esté complacido con ellos) era el Más Allá y los asuntos de la religión. </w:t>
      </w:r>
    </w:p>
    <w:p w14:paraId="1673296B"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5B08BA73"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 xml:space="preserve">En conclusión, el Profeta Muhámmad (que la paz y las bendiciones de Allah sean con él) comía cualquier cosa que estuviera disponible de la comida de su familia o cosas que le daban sus compañeros y vecinos como </w:t>
      </w:r>
      <w:r w:rsidRPr="00516D6B">
        <w:rPr>
          <w:rFonts w:asciiTheme="minorHAnsi" w:eastAsiaTheme="minorHAnsi" w:hAnsiTheme="minorHAnsi" w:cstheme="minorHAnsi"/>
          <w:sz w:val="28"/>
          <w:szCs w:val="28"/>
          <w:lang w:val="es-ES"/>
        </w:rPr>
        <w:lastRenderedPageBreak/>
        <w:t>regalo, sin tener ningún tipo particular de c</w:t>
      </w:r>
      <w:r w:rsidRPr="00516D6B">
        <w:rPr>
          <w:rFonts w:asciiTheme="minorHAnsi" w:eastAsiaTheme="minorHAnsi" w:hAnsiTheme="minorHAnsi" w:cstheme="minorHAnsi"/>
          <w:sz w:val="28"/>
          <w:szCs w:val="28"/>
          <w:lang w:val="es-ES"/>
        </w:rPr>
        <w:t xml:space="preserve">omida o práctica específica, excepto que la primera cosa que él comía cuando rompía su ayuno eran los dátiles frescos o secos, y si no encontraba ninguno, rompía su ayuno con agua, como mencionamos arriba. </w:t>
      </w:r>
    </w:p>
    <w:p w14:paraId="78E5A52E"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1CFEBE50"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De igual forma, su refrigerio de la madrugada er</w:t>
      </w:r>
      <w:r w:rsidRPr="00516D6B">
        <w:rPr>
          <w:rFonts w:asciiTheme="minorHAnsi" w:eastAsiaTheme="minorHAnsi" w:hAnsiTheme="minorHAnsi" w:cstheme="minorHAnsi"/>
          <w:sz w:val="28"/>
          <w:szCs w:val="28"/>
          <w:lang w:val="es-ES"/>
        </w:rPr>
        <w:t>a simplemente unos bocados para mantenerlo activo, y no buscó ninguna comida particular para sus refrigerios, más que los dátiles. El Profeta Muhámmad (que la paz y las bendiciones de Allah sean con él) habló muy bien de los dátiles y dijo: “Un buen refrig</w:t>
      </w:r>
      <w:r w:rsidRPr="00516D6B">
        <w:rPr>
          <w:rFonts w:asciiTheme="minorHAnsi" w:eastAsiaTheme="minorHAnsi" w:hAnsiTheme="minorHAnsi" w:cstheme="minorHAnsi"/>
          <w:sz w:val="28"/>
          <w:szCs w:val="28"/>
          <w:lang w:val="es-ES"/>
        </w:rPr>
        <w:t xml:space="preserve">erio de la madrugada para el creyente son los dátiles”. Transmitido por Abu Dawud (2345); clasificado como auténtico por Al-Albani en Sahih Abi Dawud. </w:t>
      </w:r>
    </w:p>
    <w:p w14:paraId="73D7CC6A" w14:textId="77777777" w:rsidR="00516D6B" w:rsidRPr="00516D6B" w:rsidRDefault="00516D6B" w:rsidP="00516D6B">
      <w:pPr>
        <w:widowControl/>
        <w:autoSpaceDE/>
        <w:autoSpaceDN/>
        <w:spacing w:after="160" w:line="259" w:lineRule="auto"/>
        <w:rPr>
          <w:rFonts w:ascii="Calibri" w:eastAsia="Calibri" w:hAnsi="Calibri" w:cs="Calibri"/>
          <w:sz w:val="28"/>
          <w:szCs w:val="28"/>
          <w:lang w:val="es-ES"/>
        </w:rPr>
      </w:pPr>
    </w:p>
    <w:p w14:paraId="38C9F80B" w14:textId="77777777" w:rsidR="00516D6B" w:rsidRPr="00516D6B" w:rsidRDefault="00256E30" w:rsidP="00516D6B">
      <w:pPr>
        <w:widowControl/>
        <w:autoSpaceDE/>
        <w:autoSpaceDN/>
        <w:spacing w:after="160" w:line="259" w:lineRule="auto"/>
        <w:rPr>
          <w:rFonts w:ascii="Calibri" w:eastAsia="Calibri" w:hAnsi="Calibri" w:cs="Calibri"/>
          <w:sz w:val="28"/>
          <w:szCs w:val="28"/>
          <w:lang w:val="es-ES"/>
        </w:rPr>
      </w:pPr>
      <w:r w:rsidRPr="00516D6B">
        <w:rPr>
          <w:rFonts w:asciiTheme="minorHAnsi" w:eastAsiaTheme="minorHAnsi" w:hAnsiTheme="minorHAnsi" w:cstheme="minorHAnsi"/>
          <w:sz w:val="28"/>
          <w:szCs w:val="28"/>
          <w:lang w:val="es-ES"/>
        </w:rPr>
        <w:t>Y Allah sabe más.</w:t>
      </w:r>
    </w:p>
    <w:p w14:paraId="373D8973" w14:textId="77777777" w:rsidR="00516D6B" w:rsidRDefault="00516D6B" w:rsidP="00516D6B">
      <w:pPr>
        <w:widowControl/>
        <w:autoSpaceDE/>
        <w:autoSpaceDN/>
        <w:spacing w:after="160" w:line="259" w:lineRule="auto"/>
        <w:rPr>
          <w:rFonts w:ascii="Calibri" w:eastAsia="Calibri" w:hAnsi="Calibri" w:cs="Calibri"/>
          <w:sz w:val="28"/>
          <w:szCs w:val="28"/>
          <w:rtl/>
          <w:lang w:val="es-ES"/>
        </w:rPr>
      </w:pPr>
    </w:p>
    <w:p w14:paraId="4ECED73E" w14:textId="77777777" w:rsidR="00516D6B" w:rsidRDefault="00516D6B" w:rsidP="00516D6B">
      <w:pPr>
        <w:widowControl/>
        <w:autoSpaceDE/>
        <w:autoSpaceDN/>
        <w:spacing w:after="160" w:line="259" w:lineRule="auto"/>
        <w:rPr>
          <w:rFonts w:ascii="Calibri" w:eastAsia="Calibri" w:hAnsi="Calibri" w:cs="Calibri"/>
          <w:sz w:val="28"/>
          <w:szCs w:val="28"/>
          <w:rtl/>
          <w:lang w:val="es-ES"/>
        </w:rPr>
      </w:pPr>
    </w:p>
    <w:p w14:paraId="702456E3" w14:textId="77777777" w:rsidR="00516D6B" w:rsidRDefault="00516D6B" w:rsidP="00516D6B">
      <w:pPr>
        <w:widowControl/>
        <w:autoSpaceDE/>
        <w:autoSpaceDN/>
        <w:spacing w:after="160" w:line="259" w:lineRule="auto"/>
        <w:rPr>
          <w:rFonts w:ascii="Calibri" w:eastAsia="Calibri" w:hAnsi="Calibri" w:cs="Calibri"/>
          <w:sz w:val="28"/>
          <w:szCs w:val="28"/>
          <w:rtl/>
          <w:lang w:val="es-ES"/>
        </w:rPr>
      </w:pPr>
    </w:p>
    <w:p w14:paraId="3D263BD9" w14:textId="77777777" w:rsidR="00516D6B" w:rsidRDefault="00516D6B" w:rsidP="00516D6B">
      <w:pPr>
        <w:widowControl/>
        <w:autoSpaceDE/>
        <w:autoSpaceDN/>
        <w:spacing w:after="160" w:line="259" w:lineRule="auto"/>
        <w:rPr>
          <w:rFonts w:ascii="Calibri" w:eastAsia="Calibri" w:hAnsi="Calibri" w:cs="Calibri"/>
          <w:sz w:val="28"/>
          <w:szCs w:val="28"/>
          <w:rtl/>
          <w:lang w:val="es-ES"/>
        </w:rPr>
      </w:pPr>
    </w:p>
    <w:p w14:paraId="7ED2D78F" w14:textId="77777777" w:rsidR="00516D6B" w:rsidRDefault="00516D6B" w:rsidP="00516D6B">
      <w:pPr>
        <w:widowControl/>
        <w:autoSpaceDE/>
        <w:autoSpaceDN/>
        <w:spacing w:after="160" w:line="259" w:lineRule="auto"/>
        <w:rPr>
          <w:rFonts w:ascii="Calibri" w:eastAsia="Calibri" w:hAnsi="Calibri" w:cs="Calibri"/>
          <w:sz w:val="28"/>
          <w:szCs w:val="28"/>
          <w:rtl/>
          <w:lang w:val="es-ES"/>
        </w:rPr>
      </w:pPr>
    </w:p>
    <w:p w14:paraId="79A48015" w14:textId="77777777" w:rsidR="00516D6B" w:rsidRDefault="00516D6B" w:rsidP="00516D6B">
      <w:pPr>
        <w:widowControl/>
        <w:autoSpaceDE/>
        <w:autoSpaceDN/>
        <w:spacing w:after="160" w:line="259" w:lineRule="auto"/>
        <w:rPr>
          <w:rFonts w:ascii="Calibri" w:eastAsia="Calibri" w:hAnsi="Calibri" w:cs="Calibri"/>
          <w:sz w:val="28"/>
          <w:szCs w:val="28"/>
          <w:rtl/>
          <w:lang w:val="es-ES"/>
        </w:rPr>
      </w:pPr>
    </w:p>
    <w:p w14:paraId="36D29EA4" w14:textId="77777777" w:rsidR="00516D6B" w:rsidRDefault="00516D6B" w:rsidP="00516D6B">
      <w:pPr>
        <w:widowControl/>
        <w:autoSpaceDE/>
        <w:autoSpaceDN/>
        <w:spacing w:after="160" w:line="259" w:lineRule="auto"/>
        <w:rPr>
          <w:rFonts w:ascii="Calibri" w:eastAsia="Calibri" w:hAnsi="Calibri" w:cs="Calibri"/>
          <w:sz w:val="28"/>
          <w:szCs w:val="28"/>
          <w:rtl/>
          <w:lang w:val="es-ES"/>
        </w:rPr>
      </w:pPr>
    </w:p>
    <w:p w14:paraId="491CBA8A" w14:textId="77777777" w:rsidR="00516D6B" w:rsidRDefault="00516D6B" w:rsidP="00516D6B">
      <w:pPr>
        <w:widowControl/>
        <w:autoSpaceDE/>
        <w:autoSpaceDN/>
        <w:spacing w:after="160" w:line="259" w:lineRule="auto"/>
        <w:rPr>
          <w:rFonts w:ascii="Calibri" w:eastAsia="Calibri" w:hAnsi="Calibri" w:cs="Calibri"/>
          <w:sz w:val="28"/>
          <w:szCs w:val="28"/>
          <w:rtl/>
          <w:lang w:val="es-ES"/>
        </w:rPr>
      </w:pPr>
    </w:p>
    <w:p w14:paraId="6E2D2C7A" w14:textId="77777777" w:rsidR="00516D6B" w:rsidRDefault="00516D6B" w:rsidP="00516D6B">
      <w:pPr>
        <w:widowControl/>
        <w:autoSpaceDE/>
        <w:autoSpaceDN/>
        <w:spacing w:after="160" w:line="259" w:lineRule="auto"/>
        <w:rPr>
          <w:rFonts w:ascii="Calibri" w:eastAsia="Calibri" w:hAnsi="Calibri" w:cs="Calibri"/>
          <w:sz w:val="28"/>
          <w:szCs w:val="28"/>
          <w:rtl/>
          <w:lang w:val="es-ES"/>
        </w:rPr>
      </w:pPr>
    </w:p>
    <w:p w14:paraId="5610372F" w14:textId="77777777" w:rsidR="00516D6B" w:rsidRDefault="00516D6B" w:rsidP="00516D6B">
      <w:pPr>
        <w:widowControl/>
        <w:autoSpaceDE/>
        <w:autoSpaceDN/>
        <w:spacing w:after="160" w:line="259" w:lineRule="auto"/>
        <w:rPr>
          <w:rFonts w:ascii="Calibri" w:eastAsia="Calibri" w:hAnsi="Calibri" w:cs="Calibri"/>
          <w:sz w:val="28"/>
          <w:szCs w:val="28"/>
          <w:rtl/>
          <w:lang w:val="es-ES"/>
        </w:rPr>
      </w:pPr>
    </w:p>
    <w:p w14:paraId="4721F172" w14:textId="77777777" w:rsidR="00516D6B" w:rsidRDefault="00516D6B" w:rsidP="00516D6B">
      <w:pPr>
        <w:widowControl/>
        <w:autoSpaceDE/>
        <w:autoSpaceDN/>
        <w:spacing w:after="160" w:line="259" w:lineRule="auto"/>
        <w:rPr>
          <w:rFonts w:ascii="Calibri" w:eastAsia="Calibri" w:hAnsi="Calibri" w:cs="Calibri"/>
          <w:sz w:val="28"/>
          <w:szCs w:val="28"/>
          <w:rtl/>
          <w:lang w:val="es-ES"/>
        </w:rPr>
      </w:pPr>
    </w:p>
    <w:p w14:paraId="7C38876A" w14:textId="77777777" w:rsidR="00516D6B" w:rsidRDefault="00516D6B" w:rsidP="00516D6B">
      <w:pPr>
        <w:widowControl/>
        <w:autoSpaceDE/>
        <w:autoSpaceDN/>
        <w:spacing w:after="160" w:line="259" w:lineRule="auto"/>
        <w:rPr>
          <w:rFonts w:ascii="Calibri" w:eastAsia="Calibri" w:hAnsi="Calibri" w:cs="Calibri"/>
          <w:sz w:val="28"/>
          <w:szCs w:val="28"/>
          <w:rtl/>
          <w:lang w:val="es-ES"/>
        </w:rPr>
      </w:pPr>
    </w:p>
    <w:p w14:paraId="1FAFE805" w14:textId="77777777" w:rsidR="00516D6B" w:rsidRDefault="00516D6B" w:rsidP="00516D6B">
      <w:pPr>
        <w:widowControl/>
        <w:autoSpaceDE/>
        <w:autoSpaceDN/>
        <w:spacing w:after="160" w:line="259" w:lineRule="auto"/>
        <w:rPr>
          <w:rFonts w:ascii="Calibri" w:eastAsia="Calibri" w:hAnsi="Calibri" w:cs="Calibri"/>
          <w:sz w:val="28"/>
          <w:szCs w:val="28"/>
          <w:rtl/>
          <w:lang w:val="es-ES"/>
        </w:rPr>
      </w:pPr>
    </w:p>
    <w:p w14:paraId="3A64BAB2" w14:textId="77777777" w:rsidR="00516D6B" w:rsidRDefault="00516D6B" w:rsidP="00516D6B">
      <w:pPr>
        <w:widowControl/>
        <w:autoSpaceDE/>
        <w:autoSpaceDN/>
        <w:spacing w:after="160" w:line="259" w:lineRule="auto"/>
        <w:rPr>
          <w:rFonts w:ascii="Calibri" w:eastAsia="Calibri" w:hAnsi="Calibri" w:cs="Calibri"/>
          <w:sz w:val="28"/>
          <w:szCs w:val="28"/>
          <w:rtl/>
          <w:lang w:val="es-ES"/>
        </w:rPr>
      </w:pPr>
    </w:p>
    <w:p w14:paraId="455AFEF4" w14:textId="77777777" w:rsidR="00516D6B" w:rsidRDefault="00516D6B" w:rsidP="00516D6B">
      <w:pPr>
        <w:widowControl/>
        <w:autoSpaceDE/>
        <w:autoSpaceDN/>
        <w:spacing w:after="160" w:line="259" w:lineRule="auto"/>
        <w:rPr>
          <w:rFonts w:ascii="Calibri" w:eastAsia="Calibri" w:hAnsi="Calibri" w:cs="Calibri"/>
          <w:sz w:val="28"/>
          <w:szCs w:val="28"/>
          <w:rtl/>
          <w:lang w:val="es-ES"/>
        </w:rPr>
      </w:pPr>
    </w:p>
    <w:p w14:paraId="4EF3AAA2" w14:textId="77777777" w:rsidR="00BF37A8" w:rsidRDefault="00256E30" w:rsidP="00BF37A8">
      <w:pPr>
        <w:widowControl/>
        <w:autoSpaceDE/>
        <w:autoSpaceDN/>
        <w:spacing w:after="160" w:line="259" w:lineRule="auto"/>
        <w:jc w:val="center"/>
        <w:rPr>
          <w:rFonts w:ascii="Calibri Light" w:eastAsia="Calibri" w:hAnsi="Calibri Light" w:cs="Calibri Light"/>
          <w:b/>
          <w:bCs/>
          <w:sz w:val="36"/>
          <w:szCs w:val="36"/>
          <w:rtl/>
          <w:lang w:val="es-ES"/>
        </w:rPr>
      </w:pPr>
      <w:r w:rsidRPr="00BF37A8">
        <w:rPr>
          <w:rFonts w:ascii="Calibri Light" w:eastAsiaTheme="minorHAnsi" w:hAnsi="Calibri Light" w:cs="Calibri Light"/>
          <w:b/>
          <w:bCs/>
          <w:sz w:val="36"/>
          <w:szCs w:val="36"/>
          <w:rtl/>
          <w:lang w:val="es-ES"/>
        </w:rPr>
        <w:lastRenderedPageBreak/>
        <w:t>فضل تفطير صائم</w:t>
      </w:r>
    </w:p>
    <w:p w14:paraId="74E5FA71" w14:textId="77777777" w:rsidR="00BF37A8" w:rsidRDefault="00BF37A8" w:rsidP="00BF37A8">
      <w:pPr>
        <w:widowControl/>
        <w:autoSpaceDE/>
        <w:autoSpaceDN/>
        <w:spacing w:after="160" w:line="259" w:lineRule="auto"/>
        <w:jc w:val="center"/>
        <w:rPr>
          <w:rFonts w:ascii="Calibri Light" w:eastAsia="Calibri" w:hAnsi="Calibri Light" w:cs="Calibri Light"/>
          <w:b/>
          <w:bCs/>
          <w:sz w:val="36"/>
          <w:szCs w:val="36"/>
          <w:rtl/>
          <w:lang w:val="es-ES"/>
        </w:rPr>
      </w:pPr>
    </w:p>
    <w:p w14:paraId="35C5A8FA" w14:textId="77777777" w:rsidR="00BF37A8" w:rsidRPr="00BF37A8" w:rsidRDefault="00256E30" w:rsidP="00BF37A8">
      <w:pPr>
        <w:widowControl/>
        <w:numPr>
          <w:ilvl w:val="0"/>
          <w:numId w:val="1"/>
        </w:numPr>
        <w:autoSpaceDE/>
        <w:autoSpaceDN/>
        <w:spacing w:after="160" w:line="259" w:lineRule="auto"/>
        <w:contextualSpacing/>
        <w:jc w:val="center"/>
        <w:rPr>
          <w:rFonts w:ascii="Calibri" w:eastAsia="Calibri" w:hAnsi="Calibri" w:cs="Calibri"/>
          <w:b/>
          <w:bCs/>
          <w:sz w:val="36"/>
          <w:szCs w:val="36"/>
          <w:lang w:val="es-ES"/>
        </w:rPr>
      </w:pPr>
      <w:r>
        <w:rPr>
          <w:rFonts w:asciiTheme="minorHAnsi" w:eastAsiaTheme="minorHAnsi" w:hAnsiTheme="minorHAnsi" w:cstheme="minorHAnsi" w:hint="cs"/>
          <w:b/>
          <w:bCs/>
          <w:sz w:val="36"/>
          <w:szCs w:val="36"/>
          <w:rtl/>
          <w:lang w:val="es-ES"/>
        </w:rPr>
        <w:t xml:space="preserve"> </w:t>
      </w:r>
      <w:r w:rsidRPr="00BF37A8">
        <w:rPr>
          <w:rFonts w:asciiTheme="minorHAnsi" w:eastAsiaTheme="minorHAnsi" w:hAnsiTheme="minorHAnsi" w:cstheme="minorHAnsi"/>
          <w:b/>
          <w:bCs/>
          <w:sz w:val="36"/>
          <w:szCs w:val="36"/>
          <w:lang w:val="es-ES"/>
        </w:rPr>
        <w:t xml:space="preserve">La virtud de ofrecer el desayuno (iftaar) a </w:t>
      </w:r>
      <w:r w:rsidRPr="00BF37A8">
        <w:rPr>
          <w:rFonts w:asciiTheme="minorHAnsi" w:eastAsiaTheme="minorHAnsi" w:hAnsiTheme="minorHAnsi" w:cstheme="minorHAnsi"/>
          <w:b/>
          <w:bCs/>
          <w:sz w:val="36"/>
          <w:szCs w:val="36"/>
          <w:lang w:val="es-ES"/>
        </w:rPr>
        <w:t>quien está ayunando</w:t>
      </w:r>
    </w:p>
    <w:p w14:paraId="7AF05642" w14:textId="77777777" w:rsidR="00BF37A8" w:rsidRDefault="00256E30" w:rsidP="00BF37A8">
      <w:pPr>
        <w:widowControl/>
        <w:autoSpaceDE/>
        <w:autoSpaceDN/>
        <w:spacing w:after="160" w:line="259" w:lineRule="auto"/>
        <w:jc w:val="center"/>
        <w:rPr>
          <w:rFonts w:ascii="Calibri" w:eastAsia="Calibri" w:hAnsi="Calibri" w:cs="Calibri"/>
          <w:b/>
          <w:bCs/>
          <w:sz w:val="36"/>
          <w:szCs w:val="36"/>
          <w:rtl/>
          <w:lang w:val="es-ES"/>
        </w:rPr>
      </w:pPr>
      <w:r w:rsidRPr="00BF37A8">
        <w:rPr>
          <w:rFonts w:cstheme="minorHAnsi"/>
          <w:b/>
          <w:bCs/>
          <w:noProof/>
          <w:sz w:val="36"/>
          <w:szCs w:val="36"/>
        </w:rPr>
        <mc:AlternateContent>
          <mc:Choice Requires="wps">
            <w:drawing>
              <wp:anchor distT="45720" distB="45720" distL="114300" distR="114300" simplePos="0" relativeHeight="251664384" behindDoc="0" locked="0" layoutInCell="1" allowOverlap="1" wp14:anchorId="53B38C60" wp14:editId="2A1D1040">
                <wp:simplePos x="0" y="0"/>
                <wp:positionH relativeFrom="margin">
                  <wp:posOffset>-241935</wp:posOffset>
                </wp:positionH>
                <wp:positionV relativeFrom="paragraph">
                  <wp:posOffset>362585</wp:posOffset>
                </wp:positionV>
                <wp:extent cx="5210175" cy="1914525"/>
                <wp:effectExtent l="0" t="0" r="28575" b="28575"/>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914525"/>
                        </a:xfrm>
                        <a:prstGeom prst="rect">
                          <a:avLst/>
                        </a:prstGeom>
                        <a:solidFill>
                          <a:srgbClr val="FFFFFF"/>
                        </a:solidFill>
                        <a:ln w="9525">
                          <a:solidFill>
                            <a:srgbClr val="000000"/>
                          </a:solidFill>
                          <a:miter lim="800000"/>
                          <a:headEnd/>
                          <a:tailEnd/>
                        </a:ln>
                      </wps:spPr>
                      <wps:txbx>
                        <w:txbxContent>
                          <w:p w14:paraId="6D5AB110" w14:textId="77777777" w:rsidR="00BF37A8" w:rsidRPr="00BF37A8" w:rsidRDefault="00256E30" w:rsidP="00BF37A8">
                            <w:pPr>
                              <w:pStyle w:val="Ttulo2"/>
                              <w:spacing w:line="480" w:lineRule="auto"/>
                              <w:rPr>
                                <w:rFonts w:ascii="Noto Sans" w:hAnsi="Noto Sans" w:cs="Noto Sans"/>
                                <w:b w:val="0"/>
                                <w:bCs w:val="0"/>
                                <w:color w:val="4F81BD" w:themeColor="accent1"/>
                                <w:sz w:val="32"/>
                                <w:szCs w:val="32"/>
                              </w:rPr>
                            </w:pPr>
                            <w:r w:rsidRPr="00BF37A8">
                              <w:rPr>
                                <w:rFonts w:ascii="Noto Sans" w:hAnsi="Noto Sans" w:cs="Noto Sans"/>
                                <w:b w:val="0"/>
                                <w:bCs w:val="0"/>
                                <w:color w:val="4F81BD" w:themeColor="accent1"/>
                                <w:sz w:val="32"/>
                                <w:szCs w:val="32"/>
                              </w:rPr>
                              <w:t>Pregunta</w:t>
                            </w:r>
                          </w:p>
                          <w:p w14:paraId="4B47B1D1" w14:textId="77777777" w:rsidR="00BF37A8" w:rsidRPr="00BF37A8" w:rsidRDefault="00256E30" w:rsidP="00BF37A8">
                            <w:pPr>
                              <w:pStyle w:val="NormalWeb"/>
                              <w:spacing w:before="0" w:beforeAutospacing="0" w:after="0" w:afterAutospacing="0"/>
                              <w:rPr>
                                <w:rFonts w:ascii="Noto Sans" w:hAnsi="Noto Sans" w:cs="Noto Sans"/>
                                <w:b/>
                                <w:bCs/>
                                <w:color w:val="242424"/>
                                <w:sz w:val="28"/>
                                <w:szCs w:val="28"/>
                              </w:rPr>
                            </w:pPr>
                            <w:r w:rsidRPr="00BF37A8">
                              <w:rPr>
                                <w:rFonts w:ascii="Noto Sans" w:hAnsi="Noto Sans" w:cs="Noto Sans"/>
                                <w:b/>
                                <w:bCs/>
                                <w:color w:val="242424"/>
                                <w:sz w:val="28"/>
                                <w:szCs w:val="28"/>
                              </w:rPr>
                              <w:t>¿Cuál es la recompensa por ofrecer la comida del desayuno (iftaar) a quien está ayunando?</w:t>
                            </w:r>
                          </w:p>
                          <w:p w14:paraId="187D7446" w14:textId="77777777" w:rsidR="00BF37A8" w:rsidRPr="009531CE" w:rsidRDefault="00BF37A8">
                            <w:pPr>
                              <w:rPr>
                                <w:sz w:val="32"/>
                                <w:szCs w:val="32"/>
                                <w:lang w:val="es-E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3B38C60" id="_x0000_s1028" type="#_x0000_t202" style="position:absolute;left:0;text-align:left;margin-left:-19.05pt;margin-top:28.55pt;width:410.25pt;height:150.7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">
                <v:textbox>
                  <w:txbxContent>
                    <w:p w14:paraId="6D5AB110" w14:textId="77777777" w:rsidR="00BF37A8" w:rsidRPr="00BF37A8" w:rsidRDefault="00000000" w:rsidP="00BF37A8">
                      <w:pPr>
                        <w:pStyle w:val="Ttulo2"/>
                        <w:spacing w:line="480" w:lineRule="auto"/>
                        <w:rPr>
                          <w:rFonts w:ascii="Noto Sans" w:hAnsi="Noto Sans" w:cs="Noto Sans"/>
                          <w:b w:val="0"/>
                          <w:bCs w:val="0"/>
                          <w:color w:val="4F81BD" w:themeColor="accent1"/>
                          <w:sz w:val="32"/>
                          <w:szCs w:val="32"/>
                        </w:rPr>
                      </w:pPr>
                      <w:r w:rsidRPr="00BF37A8">
                        <w:rPr>
                          <w:rFonts w:ascii="Noto Sans" w:hAnsi="Noto Sans" w:cs="Noto Sans"/>
                          <w:b w:val="0"/>
                          <w:bCs w:val="0"/>
                          <w:color w:val="4F81BD" w:themeColor="accent1"/>
                          <w:sz w:val="32"/>
                          <w:szCs w:val="32"/>
                        </w:rPr>
                        <w:t>Pregunta</w:t>
                      </w:r>
                    </w:p>
                    <w:p w14:paraId="4B47B1D1" w14:textId="77777777" w:rsidR="00BF37A8" w:rsidRPr="00BF37A8" w:rsidRDefault="00000000" w:rsidP="00BF37A8">
                      <w:pPr>
                        <w:pStyle w:val="NormalWeb"/>
                        <w:spacing w:before="0" w:beforeAutospacing="0" w:after="0" w:afterAutospacing="0"/>
                        <w:rPr>
                          <w:rFonts w:ascii="Noto Sans" w:hAnsi="Noto Sans" w:cs="Noto Sans"/>
                          <w:b/>
                          <w:bCs/>
                          <w:color w:val="242424"/>
                          <w:sz w:val="28"/>
                          <w:szCs w:val="28"/>
                        </w:rPr>
                      </w:pPr>
                      <w:r w:rsidRPr="00BF37A8">
                        <w:rPr>
                          <w:rFonts w:ascii="Noto Sans" w:hAnsi="Noto Sans" w:cs="Noto Sans"/>
                          <w:b/>
                          <w:bCs/>
                          <w:color w:val="242424"/>
                          <w:sz w:val="28"/>
                          <w:szCs w:val="28"/>
                        </w:rPr>
                        <w:t>¿Cuál es la recompensa por ofrecer la comida del desayuno (iftaar) a quien está ayunando?</w:t>
                      </w:r>
                    </w:p>
                    <w:p w14:paraId="187D7446" w14:textId="77777777" w:rsidR="00BF37A8" w:rsidRPr="009531CE" w:rsidRDefault="00BF37A8">
                      <w:pPr>
                        <w:rPr>
                          <w:sz w:val="32"/>
                          <w:szCs w:val="32"/>
                          <w:lang w:val="es-ES"/>
                        </w:rPr>
                      </w:pPr>
                    </w:p>
                  </w:txbxContent>
                </v:textbox>
                <w10:wrap type="square" anchorx="margin"/>
              </v:shape>
            </w:pict>
          </mc:Fallback>
        </mc:AlternateContent>
      </w:r>
    </w:p>
    <w:p w14:paraId="712A2134" w14:textId="77777777" w:rsidR="00BF37A8" w:rsidRDefault="00BF37A8" w:rsidP="00BF37A8">
      <w:pPr>
        <w:widowControl/>
        <w:autoSpaceDE/>
        <w:autoSpaceDN/>
        <w:spacing w:after="160" w:line="259" w:lineRule="auto"/>
        <w:jc w:val="center"/>
        <w:rPr>
          <w:rFonts w:ascii="Calibri" w:eastAsia="Calibri" w:hAnsi="Calibri" w:cs="Calibri"/>
          <w:b/>
          <w:bCs/>
          <w:sz w:val="36"/>
          <w:szCs w:val="36"/>
          <w:rtl/>
          <w:lang w:val="es-ES"/>
        </w:rPr>
      </w:pPr>
    </w:p>
    <w:p w14:paraId="7848B236" w14:textId="77777777" w:rsidR="00BF37A8" w:rsidRPr="00BF37A8" w:rsidRDefault="00BF37A8" w:rsidP="00BF37A8">
      <w:pPr>
        <w:widowControl/>
        <w:autoSpaceDE/>
        <w:autoSpaceDN/>
        <w:spacing w:after="160" w:line="259" w:lineRule="auto"/>
        <w:jc w:val="center"/>
        <w:rPr>
          <w:rFonts w:ascii="Calibri" w:eastAsia="Calibri" w:hAnsi="Calibri" w:cs="Calibri"/>
          <w:b/>
          <w:bCs/>
          <w:sz w:val="36"/>
          <w:szCs w:val="36"/>
          <w:lang w:val="es-ES"/>
        </w:rPr>
      </w:pPr>
    </w:p>
    <w:p w14:paraId="17E9B83B" w14:textId="77777777" w:rsidR="00516D6B" w:rsidRDefault="00516D6B" w:rsidP="00516D6B">
      <w:pPr>
        <w:widowControl/>
        <w:autoSpaceDE/>
        <w:autoSpaceDN/>
        <w:spacing w:after="160" w:line="259" w:lineRule="auto"/>
        <w:rPr>
          <w:rFonts w:ascii="Calibri" w:eastAsia="Calibri" w:hAnsi="Calibri" w:cs="Calibri"/>
          <w:sz w:val="28"/>
          <w:szCs w:val="28"/>
          <w:rtl/>
          <w:lang w:val="es-ES"/>
        </w:rPr>
      </w:pPr>
    </w:p>
    <w:p w14:paraId="7C4D7796"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42F1B29F"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4D5E64CA"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394D69DB"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69E2D38B" w14:textId="77777777" w:rsidR="00BF37A8" w:rsidRPr="0041749A" w:rsidRDefault="00256E30" w:rsidP="00BF37A8">
      <w:pPr>
        <w:widowControl/>
        <w:autoSpaceDE/>
        <w:autoSpaceDN/>
        <w:spacing w:after="160" w:line="259" w:lineRule="auto"/>
        <w:rPr>
          <w:rFonts w:ascii="Calibri" w:eastAsia="Calibri" w:hAnsi="Calibri" w:cs="Calibri"/>
          <w:color w:val="4472C4"/>
          <w:sz w:val="36"/>
          <w:szCs w:val="36"/>
          <w:lang w:val="es-ES"/>
        </w:rPr>
      </w:pPr>
      <w:r w:rsidRPr="0041749A">
        <w:rPr>
          <w:rFonts w:asciiTheme="minorHAnsi" w:eastAsiaTheme="minorHAnsi" w:hAnsiTheme="minorHAnsi" w:cstheme="minorHAnsi"/>
          <w:color w:val="4472C4"/>
          <w:sz w:val="36"/>
          <w:szCs w:val="36"/>
          <w:lang w:val="es-ES"/>
        </w:rPr>
        <w:t>Respuesta</w:t>
      </w:r>
    </w:p>
    <w:p w14:paraId="3DDA654C" w14:textId="77777777" w:rsidR="00BF37A8" w:rsidRDefault="00256E30" w:rsidP="00BF37A8">
      <w:pPr>
        <w:widowControl/>
        <w:autoSpaceDE/>
        <w:autoSpaceDN/>
        <w:spacing w:after="160" w:line="259" w:lineRule="auto"/>
        <w:rPr>
          <w:rFonts w:ascii="Calibri" w:eastAsia="Calibri" w:hAnsi="Calibri" w:cs="Calibri"/>
          <w:sz w:val="28"/>
          <w:szCs w:val="28"/>
          <w:rtl/>
          <w:lang w:val="es-ES"/>
        </w:rPr>
      </w:pPr>
      <w:r w:rsidRPr="0062500A">
        <w:rPr>
          <w:rFonts w:asciiTheme="minorHAnsi" w:eastAsiaTheme="minorHAnsi" w:hAnsiTheme="minorHAnsi" w:cstheme="minorHAnsi"/>
          <w:sz w:val="28"/>
          <w:szCs w:val="28"/>
          <w:lang w:val="es-ES"/>
        </w:rPr>
        <w:t>Alabado sea Allah</w:t>
      </w:r>
    </w:p>
    <w:p w14:paraId="7E6CDA5D" w14:textId="77777777" w:rsidR="00BF37A8" w:rsidRDefault="00BF37A8" w:rsidP="00BF37A8">
      <w:pPr>
        <w:widowControl/>
        <w:autoSpaceDE/>
        <w:autoSpaceDN/>
        <w:spacing w:after="160" w:line="259" w:lineRule="auto"/>
        <w:rPr>
          <w:rFonts w:ascii="Calibri" w:eastAsia="Calibri" w:hAnsi="Calibri" w:cs="Calibri"/>
          <w:sz w:val="28"/>
          <w:szCs w:val="28"/>
          <w:rtl/>
          <w:lang w:val="es-ES"/>
        </w:rPr>
      </w:pPr>
    </w:p>
    <w:p w14:paraId="3102261C" w14:textId="77777777" w:rsidR="00BF37A8" w:rsidRPr="00BF37A8" w:rsidRDefault="00256E30" w:rsidP="00BF37A8">
      <w:pPr>
        <w:widowControl/>
        <w:autoSpaceDE/>
        <w:autoSpaceDN/>
        <w:spacing w:after="160" w:line="259" w:lineRule="auto"/>
        <w:rPr>
          <w:rFonts w:ascii="Calibri" w:eastAsia="Calibri" w:hAnsi="Calibri" w:cs="Calibri"/>
          <w:sz w:val="28"/>
          <w:szCs w:val="28"/>
          <w:lang w:val="es-ES"/>
        </w:rPr>
      </w:pPr>
      <w:r w:rsidRPr="00BF37A8">
        <w:rPr>
          <w:rFonts w:asciiTheme="minorHAnsi" w:eastAsiaTheme="minorHAnsi" w:hAnsiTheme="minorHAnsi" w:cstheme="minorHAnsi"/>
          <w:sz w:val="28"/>
          <w:szCs w:val="28"/>
          <w:lang w:val="es-ES"/>
        </w:rPr>
        <w:t>Narr</w:t>
      </w:r>
      <w:r w:rsidRPr="00BF37A8">
        <w:rPr>
          <w:rFonts w:asciiTheme="minorHAnsi" w:eastAsiaTheme="minorHAnsi" w:hAnsiTheme="minorHAnsi" w:cstheme="minorHAnsi"/>
          <w:sz w:val="28"/>
          <w:szCs w:val="28"/>
          <w:lang w:val="es-ES"/>
        </w:rPr>
        <w:t>َ</w:t>
      </w:r>
      <w:r w:rsidRPr="00BF37A8">
        <w:rPr>
          <w:rFonts w:asciiTheme="minorHAnsi" w:eastAsiaTheme="minorHAnsi" w:hAnsiTheme="minorHAnsi" w:cstheme="minorHAnsi"/>
          <w:sz w:val="28"/>
          <w:szCs w:val="28"/>
          <w:lang w:val="es-ES"/>
        </w:rPr>
        <w:t xml:space="preserve"> Zayd Ibn Jalid al-Yuhani que el Mensajero de Allah (que la paz y las bendiciones de Allah desciendan sobre él) dijo: “Todo aquel que dé de desayunar (iftaar) a alguien que esté ayunando tendrá una recompensa como la suya (del ayunante), sin que eso d</w:t>
      </w:r>
      <w:r w:rsidRPr="00BF37A8">
        <w:rPr>
          <w:rFonts w:asciiTheme="minorHAnsi" w:eastAsiaTheme="minorHAnsi" w:hAnsiTheme="minorHAnsi" w:cstheme="minorHAnsi"/>
          <w:sz w:val="28"/>
          <w:szCs w:val="28"/>
          <w:lang w:val="es-ES"/>
        </w:rPr>
        <w:t xml:space="preserve">isminuya en absoluto la recompensa del ayunante”. </w:t>
      </w:r>
    </w:p>
    <w:p w14:paraId="3A7CD19F" w14:textId="77777777" w:rsidR="00BF37A8" w:rsidRPr="00BF37A8" w:rsidRDefault="00BF37A8" w:rsidP="00BF37A8">
      <w:pPr>
        <w:widowControl/>
        <w:autoSpaceDE/>
        <w:autoSpaceDN/>
        <w:spacing w:after="160" w:line="259" w:lineRule="auto"/>
        <w:rPr>
          <w:rFonts w:ascii="Calibri" w:eastAsia="Calibri" w:hAnsi="Calibri" w:cs="Calibri"/>
          <w:sz w:val="28"/>
          <w:szCs w:val="28"/>
          <w:lang w:val="es-ES"/>
        </w:rPr>
      </w:pPr>
    </w:p>
    <w:p w14:paraId="6182853F" w14:textId="77777777" w:rsidR="00BF37A8" w:rsidRPr="00BF37A8" w:rsidRDefault="00256E30" w:rsidP="00BF37A8">
      <w:pPr>
        <w:widowControl/>
        <w:autoSpaceDE/>
        <w:autoSpaceDN/>
        <w:spacing w:after="160" w:line="259" w:lineRule="auto"/>
        <w:rPr>
          <w:rFonts w:ascii="Calibri" w:eastAsia="Calibri" w:hAnsi="Calibri" w:cs="Calibri"/>
          <w:sz w:val="28"/>
          <w:szCs w:val="28"/>
          <w:lang w:val="es-ES"/>
        </w:rPr>
      </w:pPr>
      <w:r w:rsidRPr="00BF37A8">
        <w:rPr>
          <w:rFonts w:asciiTheme="minorHAnsi" w:eastAsiaTheme="minorHAnsi" w:hAnsiTheme="minorHAnsi" w:cstheme="minorHAnsi"/>
          <w:sz w:val="28"/>
          <w:szCs w:val="28"/>
          <w:lang w:val="es-ES"/>
        </w:rPr>
        <w:t xml:space="preserve">Este Hadiz fue narrado por Al-Tirmidhi 807; Ibn Mayah, 1746. Clasificado como Sahih por Ibn Hibaan, 8/216 y por Al-Albani en su libro Sahih al-Yaami, 6415. </w:t>
      </w:r>
    </w:p>
    <w:p w14:paraId="673E9C79" w14:textId="77777777" w:rsidR="00BF37A8" w:rsidRPr="00BF37A8" w:rsidRDefault="00BF37A8" w:rsidP="00BF37A8">
      <w:pPr>
        <w:widowControl/>
        <w:autoSpaceDE/>
        <w:autoSpaceDN/>
        <w:spacing w:after="160" w:line="259" w:lineRule="auto"/>
        <w:rPr>
          <w:rFonts w:ascii="Calibri" w:eastAsia="Calibri" w:hAnsi="Calibri" w:cs="Calibri"/>
          <w:sz w:val="28"/>
          <w:szCs w:val="28"/>
          <w:lang w:val="es-ES"/>
        </w:rPr>
      </w:pPr>
    </w:p>
    <w:p w14:paraId="6805BEF2" w14:textId="77777777" w:rsidR="00BF37A8" w:rsidRPr="00BF37A8" w:rsidRDefault="00256E30" w:rsidP="00BF37A8">
      <w:pPr>
        <w:widowControl/>
        <w:autoSpaceDE/>
        <w:autoSpaceDN/>
        <w:spacing w:after="160" w:line="259" w:lineRule="auto"/>
        <w:rPr>
          <w:rFonts w:ascii="Calibri" w:eastAsia="Calibri" w:hAnsi="Calibri" w:cs="Calibri"/>
          <w:sz w:val="28"/>
          <w:szCs w:val="28"/>
          <w:lang w:val="es-ES"/>
        </w:rPr>
      </w:pPr>
      <w:r w:rsidRPr="00BF37A8">
        <w:rPr>
          <w:rFonts w:asciiTheme="minorHAnsi" w:eastAsiaTheme="minorHAnsi" w:hAnsiTheme="minorHAnsi" w:cstheme="minorHAnsi"/>
          <w:sz w:val="28"/>
          <w:szCs w:val="28"/>
          <w:lang w:val="es-ES"/>
        </w:rPr>
        <w:t xml:space="preserve">El Sheij al-Islam [Ibn Taimiah] dijo: “Lo que </w:t>
      </w:r>
      <w:r w:rsidRPr="00BF37A8">
        <w:rPr>
          <w:rFonts w:asciiTheme="minorHAnsi" w:eastAsiaTheme="minorHAnsi" w:hAnsiTheme="minorHAnsi" w:cstheme="minorHAnsi"/>
          <w:sz w:val="28"/>
          <w:szCs w:val="28"/>
          <w:lang w:val="es-ES"/>
        </w:rPr>
        <w:t xml:space="preserve">significa darle de desayunar (iftaar) es darle lo suficiente para satisfacer su hambre”. Al-Ijtiaaraat, pág. 194 </w:t>
      </w:r>
    </w:p>
    <w:p w14:paraId="3F7B46D2" w14:textId="77777777" w:rsidR="00BF37A8" w:rsidRPr="00BF37A8" w:rsidRDefault="00BF37A8" w:rsidP="00BF37A8">
      <w:pPr>
        <w:widowControl/>
        <w:autoSpaceDE/>
        <w:autoSpaceDN/>
        <w:spacing w:after="160" w:line="259" w:lineRule="auto"/>
        <w:rPr>
          <w:rFonts w:ascii="Calibri" w:eastAsia="Calibri" w:hAnsi="Calibri" w:cs="Calibri"/>
          <w:sz w:val="28"/>
          <w:szCs w:val="28"/>
          <w:lang w:val="es-ES"/>
        </w:rPr>
      </w:pPr>
    </w:p>
    <w:p w14:paraId="7758B842" w14:textId="77777777" w:rsidR="00BF37A8" w:rsidRPr="00BF37A8" w:rsidRDefault="00256E30" w:rsidP="00BF37A8">
      <w:pPr>
        <w:widowControl/>
        <w:autoSpaceDE/>
        <w:autoSpaceDN/>
        <w:spacing w:after="160" w:line="259" w:lineRule="auto"/>
        <w:rPr>
          <w:rFonts w:ascii="Calibri" w:eastAsia="Calibri" w:hAnsi="Calibri" w:cs="Calibri"/>
          <w:sz w:val="28"/>
          <w:szCs w:val="28"/>
          <w:lang w:val="es-ES"/>
        </w:rPr>
      </w:pPr>
      <w:r w:rsidRPr="00BF37A8">
        <w:rPr>
          <w:rFonts w:asciiTheme="minorHAnsi" w:eastAsiaTheme="minorHAnsi" w:hAnsiTheme="minorHAnsi" w:cstheme="minorHAnsi"/>
          <w:sz w:val="28"/>
          <w:szCs w:val="28"/>
          <w:lang w:val="es-ES"/>
        </w:rPr>
        <w:t xml:space="preserve">Los Salaf ejemplares siempre estaban dispuestos a dar comida a los demás y creían que esta era una de sus mejores buenas acciones. </w:t>
      </w:r>
    </w:p>
    <w:p w14:paraId="21A1B13E" w14:textId="77777777" w:rsidR="00BF37A8" w:rsidRPr="00BF37A8" w:rsidRDefault="00BF37A8" w:rsidP="00BF37A8">
      <w:pPr>
        <w:widowControl/>
        <w:autoSpaceDE/>
        <w:autoSpaceDN/>
        <w:spacing w:after="160" w:line="259" w:lineRule="auto"/>
        <w:rPr>
          <w:rFonts w:ascii="Calibri" w:eastAsia="Calibri" w:hAnsi="Calibri" w:cs="Calibri"/>
          <w:sz w:val="28"/>
          <w:szCs w:val="28"/>
          <w:lang w:val="es-ES"/>
        </w:rPr>
      </w:pPr>
    </w:p>
    <w:p w14:paraId="53195557" w14:textId="77777777" w:rsidR="00BF37A8" w:rsidRPr="00BF37A8" w:rsidRDefault="00256E30" w:rsidP="00BF37A8">
      <w:pPr>
        <w:widowControl/>
        <w:autoSpaceDE/>
        <w:autoSpaceDN/>
        <w:spacing w:after="160" w:line="259" w:lineRule="auto"/>
        <w:rPr>
          <w:rFonts w:ascii="Calibri" w:eastAsia="Calibri" w:hAnsi="Calibri" w:cs="Calibri"/>
          <w:sz w:val="28"/>
          <w:szCs w:val="28"/>
          <w:lang w:val="es-ES"/>
        </w:rPr>
      </w:pPr>
      <w:r w:rsidRPr="00BF37A8">
        <w:rPr>
          <w:rFonts w:asciiTheme="minorHAnsi" w:eastAsiaTheme="minorHAnsi" w:hAnsiTheme="minorHAnsi" w:cstheme="minorHAnsi"/>
          <w:sz w:val="28"/>
          <w:szCs w:val="28"/>
          <w:lang w:val="es-ES"/>
        </w:rPr>
        <w:t>Uno de los Salaf dijo: Para mí, invitar a diez de mis compañeros y darles de comer lo que les gusta es más valioso a mis af</w:t>
      </w:r>
      <w:r w:rsidRPr="00BF37A8">
        <w:rPr>
          <w:rFonts w:asciiTheme="minorHAnsi" w:eastAsiaTheme="minorHAnsi" w:hAnsiTheme="minorHAnsi" w:cstheme="minorHAnsi"/>
          <w:sz w:val="28"/>
          <w:szCs w:val="28"/>
          <w:lang w:val="es-ES"/>
        </w:rPr>
        <w:t xml:space="preserve">ectos que liberar de la esclavitud a diez árabes. </w:t>
      </w:r>
    </w:p>
    <w:p w14:paraId="0DEBBED4" w14:textId="77777777" w:rsidR="00BF37A8" w:rsidRPr="00BF37A8" w:rsidRDefault="00BF37A8" w:rsidP="00BF37A8">
      <w:pPr>
        <w:widowControl/>
        <w:autoSpaceDE/>
        <w:autoSpaceDN/>
        <w:spacing w:after="160" w:line="259" w:lineRule="auto"/>
        <w:rPr>
          <w:rFonts w:ascii="Calibri" w:eastAsia="Calibri" w:hAnsi="Calibri" w:cs="Calibri"/>
          <w:sz w:val="28"/>
          <w:szCs w:val="28"/>
          <w:lang w:val="es-ES"/>
        </w:rPr>
      </w:pPr>
    </w:p>
    <w:p w14:paraId="280484CA" w14:textId="77777777" w:rsidR="00BF37A8" w:rsidRPr="00BF37A8" w:rsidRDefault="00256E30" w:rsidP="00BF37A8">
      <w:pPr>
        <w:widowControl/>
        <w:autoSpaceDE/>
        <w:autoSpaceDN/>
        <w:spacing w:after="160" w:line="259" w:lineRule="auto"/>
        <w:rPr>
          <w:rFonts w:ascii="Calibri" w:eastAsia="Calibri" w:hAnsi="Calibri" w:cs="Calibri"/>
          <w:sz w:val="28"/>
          <w:szCs w:val="28"/>
          <w:lang w:val="es-ES"/>
        </w:rPr>
      </w:pPr>
      <w:r w:rsidRPr="00BF37A8">
        <w:rPr>
          <w:rFonts w:asciiTheme="minorHAnsi" w:eastAsiaTheme="minorHAnsi" w:hAnsiTheme="minorHAnsi" w:cstheme="minorHAnsi"/>
          <w:sz w:val="28"/>
          <w:szCs w:val="28"/>
          <w:lang w:val="es-ES"/>
        </w:rPr>
        <w:t>Muchos de los Salaf solían dejar de lado su iftaar para darlo a los demás, como ‘Abd-Allaah Ibn ‘Omar (que Allaah esté complacido con él), Dawud At-Taa’i, Maalik Ibn Dinar y Ahmad Ibn Hanbal. Ibn ‘Umar so</w:t>
      </w:r>
      <w:r w:rsidRPr="00BF37A8">
        <w:rPr>
          <w:rFonts w:asciiTheme="minorHAnsi" w:eastAsiaTheme="minorHAnsi" w:hAnsiTheme="minorHAnsi" w:cstheme="minorHAnsi"/>
          <w:sz w:val="28"/>
          <w:szCs w:val="28"/>
          <w:lang w:val="es-ES"/>
        </w:rPr>
        <w:t xml:space="preserve">lamente solía romper su ayuno con huérfanos, pobres y necesitados. </w:t>
      </w:r>
    </w:p>
    <w:p w14:paraId="5066EE95" w14:textId="77777777" w:rsidR="00BF37A8" w:rsidRPr="00BF37A8" w:rsidRDefault="00BF37A8" w:rsidP="00BF37A8">
      <w:pPr>
        <w:widowControl/>
        <w:autoSpaceDE/>
        <w:autoSpaceDN/>
        <w:spacing w:after="160" w:line="259" w:lineRule="auto"/>
        <w:rPr>
          <w:rFonts w:ascii="Calibri" w:eastAsia="Calibri" w:hAnsi="Calibri" w:cs="Calibri"/>
          <w:sz w:val="28"/>
          <w:szCs w:val="28"/>
          <w:lang w:val="es-ES"/>
        </w:rPr>
      </w:pPr>
    </w:p>
    <w:p w14:paraId="17DBA29F" w14:textId="77777777" w:rsidR="00BF37A8" w:rsidRPr="00BF37A8" w:rsidRDefault="00256E30" w:rsidP="00BF37A8">
      <w:pPr>
        <w:widowControl/>
        <w:autoSpaceDE/>
        <w:autoSpaceDN/>
        <w:spacing w:after="160" w:line="259" w:lineRule="auto"/>
        <w:rPr>
          <w:rFonts w:ascii="Calibri" w:eastAsia="Calibri" w:hAnsi="Calibri" w:cs="Calibri"/>
          <w:sz w:val="28"/>
          <w:szCs w:val="28"/>
          <w:lang w:val="es-ES"/>
        </w:rPr>
      </w:pPr>
      <w:r w:rsidRPr="00BF37A8">
        <w:rPr>
          <w:rFonts w:asciiTheme="minorHAnsi" w:eastAsiaTheme="minorHAnsi" w:hAnsiTheme="minorHAnsi" w:cstheme="minorHAnsi"/>
          <w:sz w:val="28"/>
          <w:szCs w:val="28"/>
          <w:lang w:val="es-ES"/>
        </w:rPr>
        <w:t xml:space="preserve">Entre los Salaf había quienes solían ofrecerles comida a sus hermanos mientras ayunaban, y se sentaban y los servían, como es el caso de Al-Hasan e Ibn Al-Mubaarak. </w:t>
      </w:r>
    </w:p>
    <w:p w14:paraId="5FFA7518" w14:textId="77777777" w:rsidR="00BF37A8" w:rsidRPr="00BF37A8" w:rsidRDefault="00BF37A8" w:rsidP="00BF37A8">
      <w:pPr>
        <w:widowControl/>
        <w:autoSpaceDE/>
        <w:autoSpaceDN/>
        <w:spacing w:after="160" w:line="259" w:lineRule="auto"/>
        <w:rPr>
          <w:rFonts w:ascii="Calibri" w:eastAsia="Calibri" w:hAnsi="Calibri" w:cs="Calibri"/>
          <w:sz w:val="28"/>
          <w:szCs w:val="28"/>
          <w:lang w:val="es-ES"/>
        </w:rPr>
      </w:pPr>
    </w:p>
    <w:p w14:paraId="266AF090" w14:textId="77777777" w:rsidR="00BF37A8" w:rsidRPr="00BF37A8" w:rsidRDefault="00256E30" w:rsidP="00BF37A8">
      <w:pPr>
        <w:widowControl/>
        <w:autoSpaceDE/>
        <w:autoSpaceDN/>
        <w:spacing w:after="160" w:line="259" w:lineRule="auto"/>
        <w:rPr>
          <w:rFonts w:ascii="Calibri" w:eastAsia="Calibri" w:hAnsi="Calibri" w:cs="Calibri"/>
          <w:sz w:val="28"/>
          <w:szCs w:val="28"/>
          <w:lang w:val="es-ES"/>
        </w:rPr>
      </w:pPr>
      <w:r w:rsidRPr="00BF37A8">
        <w:rPr>
          <w:rFonts w:asciiTheme="minorHAnsi" w:eastAsiaTheme="minorHAnsi" w:hAnsiTheme="minorHAnsi" w:cstheme="minorHAnsi"/>
          <w:sz w:val="28"/>
          <w:szCs w:val="28"/>
          <w:lang w:val="es-ES"/>
        </w:rPr>
        <w:t>Abu al-Siwaar al-‘Ad</w:t>
      </w:r>
      <w:r w:rsidRPr="00BF37A8">
        <w:rPr>
          <w:rFonts w:asciiTheme="minorHAnsi" w:eastAsiaTheme="minorHAnsi" w:hAnsiTheme="minorHAnsi" w:cstheme="minorHAnsi"/>
          <w:sz w:val="28"/>
          <w:szCs w:val="28"/>
          <w:lang w:val="es-ES"/>
        </w:rPr>
        <w:t>awi dijo: Los hombres de la tribu de Banu ‘Adii solían orar en esta mezquita y ni siquiera uno de ellos rompía su ayuno; si encontraban a alguien que quisiera comer con ellos, entonces lo hacían, de lo contrario sacaban la comida de la mezquita y comían co</w:t>
      </w:r>
      <w:r w:rsidRPr="00BF37A8">
        <w:rPr>
          <w:rFonts w:asciiTheme="minorHAnsi" w:eastAsiaTheme="minorHAnsi" w:hAnsiTheme="minorHAnsi" w:cstheme="minorHAnsi"/>
          <w:sz w:val="28"/>
          <w:szCs w:val="28"/>
          <w:lang w:val="es-ES"/>
        </w:rPr>
        <w:t xml:space="preserve">n la gente, y la gente comía con ellos. </w:t>
      </w:r>
    </w:p>
    <w:p w14:paraId="6F9B8BCB" w14:textId="77777777" w:rsidR="00BF37A8" w:rsidRPr="00BF37A8" w:rsidRDefault="00BF37A8" w:rsidP="00BF37A8">
      <w:pPr>
        <w:widowControl/>
        <w:autoSpaceDE/>
        <w:autoSpaceDN/>
        <w:spacing w:after="160" w:line="259" w:lineRule="auto"/>
        <w:rPr>
          <w:rFonts w:ascii="Calibri" w:eastAsia="Calibri" w:hAnsi="Calibri" w:cs="Calibri"/>
          <w:sz w:val="28"/>
          <w:szCs w:val="28"/>
          <w:lang w:val="es-ES"/>
        </w:rPr>
      </w:pPr>
    </w:p>
    <w:p w14:paraId="3D4ECF86" w14:textId="77777777" w:rsidR="00BF37A8" w:rsidRPr="00BF37A8" w:rsidRDefault="00256E30" w:rsidP="00BF37A8">
      <w:pPr>
        <w:widowControl/>
        <w:autoSpaceDE/>
        <w:autoSpaceDN/>
        <w:spacing w:after="160" w:line="259" w:lineRule="auto"/>
        <w:rPr>
          <w:rFonts w:ascii="Calibri" w:eastAsia="Calibri" w:hAnsi="Calibri" w:cs="Calibri"/>
          <w:sz w:val="28"/>
          <w:szCs w:val="28"/>
          <w:lang w:val="es-ES"/>
        </w:rPr>
      </w:pPr>
      <w:r w:rsidRPr="00BF37A8">
        <w:rPr>
          <w:rFonts w:asciiTheme="minorHAnsi" w:eastAsiaTheme="minorHAnsi" w:hAnsiTheme="minorHAnsi" w:cstheme="minorHAnsi"/>
          <w:sz w:val="28"/>
          <w:szCs w:val="28"/>
          <w:lang w:val="es-ES"/>
        </w:rPr>
        <w:t>Del dar comida a la gente surgen muchos otros actos de adoración como fomentar el amor y la fraternidad con quienes reciben la comida, lo cual constituye un medio de entrar al Paraíso, ya que el Profeta (que la paz</w:t>
      </w:r>
      <w:r w:rsidRPr="00BF37A8">
        <w:rPr>
          <w:rFonts w:asciiTheme="minorHAnsi" w:eastAsiaTheme="minorHAnsi" w:hAnsiTheme="minorHAnsi" w:cstheme="minorHAnsi"/>
          <w:sz w:val="28"/>
          <w:szCs w:val="28"/>
          <w:lang w:val="es-ES"/>
        </w:rPr>
        <w:t xml:space="preserve"> y las bendiciones de Allah desciendan sobre él) dijo: “No entrarán al Paraíso hasta que crean de verdad, y no creerán verdaderamente hasta que no se amen unos a otros”.</w:t>
      </w:r>
    </w:p>
    <w:p w14:paraId="137C2D5C" w14:textId="77777777" w:rsidR="00BF37A8" w:rsidRPr="00BF37A8" w:rsidRDefault="00BF37A8" w:rsidP="00BF37A8">
      <w:pPr>
        <w:widowControl/>
        <w:autoSpaceDE/>
        <w:autoSpaceDN/>
        <w:spacing w:after="160" w:line="259" w:lineRule="auto"/>
        <w:rPr>
          <w:rFonts w:ascii="Calibri" w:eastAsia="Calibri" w:hAnsi="Calibri" w:cs="Calibri"/>
          <w:sz w:val="28"/>
          <w:szCs w:val="28"/>
          <w:lang w:val="es-ES"/>
        </w:rPr>
      </w:pPr>
    </w:p>
    <w:p w14:paraId="1DE4E88F" w14:textId="77777777" w:rsidR="00BF37A8" w:rsidRPr="00BF37A8" w:rsidRDefault="00256E30" w:rsidP="00BF37A8">
      <w:pPr>
        <w:widowControl/>
        <w:autoSpaceDE/>
        <w:autoSpaceDN/>
        <w:spacing w:after="160" w:line="259" w:lineRule="auto"/>
        <w:rPr>
          <w:rFonts w:ascii="Calibri" w:eastAsia="Calibri" w:hAnsi="Calibri" w:cs="Calibri"/>
          <w:sz w:val="28"/>
          <w:szCs w:val="28"/>
          <w:lang w:val="es-ES"/>
        </w:rPr>
      </w:pPr>
      <w:r w:rsidRPr="00BF37A8">
        <w:rPr>
          <w:rFonts w:asciiTheme="minorHAnsi" w:eastAsiaTheme="minorHAnsi" w:hAnsiTheme="minorHAnsi" w:cstheme="minorHAnsi"/>
          <w:sz w:val="28"/>
          <w:szCs w:val="28"/>
          <w:lang w:val="es-ES"/>
        </w:rPr>
        <w:t xml:space="preserve">Hadiz narrado por Muslim, 54.  </w:t>
      </w:r>
    </w:p>
    <w:p w14:paraId="71BA6A06" w14:textId="77777777" w:rsidR="00BF37A8" w:rsidRPr="00BF37A8" w:rsidRDefault="00BF37A8" w:rsidP="00BF37A8">
      <w:pPr>
        <w:widowControl/>
        <w:autoSpaceDE/>
        <w:autoSpaceDN/>
        <w:spacing w:after="160" w:line="259" w:lineRule="auto"/>
        <w:rPr>
          <w:rFonts w:ascii="Calibri" w:eastAsia="Calibri" w:hAnsi="Calibri" w:cs="Calibri"/>
          <w:sz w:val="28"/>
          <w:szCs w:val="28"/>
          <w:lang w:val="es-ES"/>
        </w:rPr>
      </w:pPr>
    </w:p>
    <w:p w14:paraId="17824B3D" w14:textId="77777777" w:rsidR="00BF37A8" w:rsidRDefault="00256E30" w:rsidP="00BF37A8">
      <w:pPr>
        <w:widowControl/>
        <w:autoSpaceDE/>
        <w:autoSpaceDN/>
        <w:spacing w:after="160" w:line="259" w:lineRule="auto"/>
        <w:rPr>
          <w:rFonts w:ascii="Calibri" w:eastAsia="Calibri" w:hAnsi="Calibri" w:cs="Calibri"/>
          <w:sz w:val="28"/>
          <w:szCs w:val="28"/>
          <w:rtl/>
          <w:lang w:val="es-ES"/>
        </w:rPr>
      </w:pPr>
      <w:r w:rsidRPr="00BF37A8">
        <w:rPr>
          <w:rFonts w:asciiTheme="minorHAnsi" w:eastAsiaTheme="minorHAnsi" w:hAnsiTheme="minorHAnsi" w:cstheme="minorHAnsi"/>
          <w:sz w:val="28"/>
          <w:szCs w:val="28"/>
          <w:lang w:val="es-ES"/>
        </w:rPr>
        <w:t>También fomenta la práctica de sentarse con personas</w:t>
      </w:r>
      <w:r w:rsidRPr="00BF37A8">
        <w:rPr>
          <w:rFonts w:asciiTheme="minorHAnsi" w:eastAsiaTheme="minorHAnsi" w:hAnsiTheme="minorHAnsi" w:cstheme="minorHAnsi"/>
          <w:sz w:val="28"/>
          <w:szCs w:val="28"/>
          <w:lang w:val="es-ES"/>
        </w:rPr>
        <w:t xml:space="preserve"> ejemplares y buscar la recompensa ayudándolos a hacer actos de adoración por los cuales ganan fuerza comiendo su comida.</w:t>
      </w:r>
    </w:p>
    <w:p w14:paraId="7C8D1BBA" w14:textId="77777777" w:rsidR="00BF37A8" w:rsidRDefault="00BF37A8" w:rsidP="00BF37A8">
      <w:pPr>
        <w:widowControl/>
        <w:autoSpaceDE/>
        <w:autoSpaceDN/>
        <w:spacing w:after="160" w:line="259" w:lineRule="auto"/>
        <w:rPr>
          <w:rFonts w:ascii="Calibri" w:eastAsia="Calibri" w:hAnsi="Calibri" w:cs="Calibri"/>
          <w:sz w:val="28"/>
          <w:szCs w:val="28"/>
          <w:rtl/>
          <w:lang w:val="es-ES"/>
        </w:rPr>
      </w:pPr>
    </w:p>
    <w:p w14:paraId="4C6DB418" w14:textId="77777777" w:rsidR="00BF37A8" w:rsidRDefault="00256E30" w:rsidP="00BF37A8">
      <w:pPr>
        <w:widowControl/>
        <w:autoSpaceDE/>
        <w:autoSpaceDN/>
        <w:spacing w:after="160" w:line="259" w:lineRule="auto"/>
        <w:rPr>
          <w:rFonts w:ascii="Calibri" w:eastAsia="Calibri" w:hAnsi="Calibri" w:cs="Calibri"/>
          <w:sz w:val="28"/>
          <w:szCs w:val="28"/>
          <w:rtl/>
          <w:lang w:val="es-ES"/>
        </w:rPr>
      </w:pPr>
      <w:r w:rsidRPr="0041749A">
        <w:rPr>
          <w:rFonts w:ascii="Calibri" w:eastAsia="Calibri" w:hAnsi="Calibri" w:cs="Calibri"/>
          <w:sz w:val="28"/>
          <w:szCs w:val="28"/>
          <w:lang w:val="es-ES"/>
        </w:rPr>
        <w:t>Y Allah sabe más.</w:t>
      </w:r>
    </w:p>
    <w:p w14:paraId="27A2CA92" w14:textId="77777777" w:rsidR="00BF37A8" w:rsidRDefault="00BF37A8" w:rsidP="00BF37A8">
      <w:pPr>
        <w:widowControl/>
        <w:autoSpaceDE/>
        <w:autoSpaceDN/>
        <w:spacing w:after="160" w:line="259" w:lineRule="auto"/>
        <w:rPr>
          <w:rFonts w:ascii="Calibri" w:eastAsia="Calibri" w:hAnsi="Calibri" w:cs="Calibri"/>
          <w:sz w:val="28"/>
          <w:szCs w:val="28"/>
          <w:rtl/>
          <w:lang w:val="es-ES"/>
        </w:rPr>
      </w:pPr>
    </w:p>
    <w:p w14:paraId="2B421251" w14:textId="77777777" w:rsidR="00BF37A8" w:rsidRDefault="00BF37A8" w:rsidP="00BF37A8">
      <w:pPr>
        <w:widowControl/>
        <w:autoSpaceDE/>
        <w:autoSpaceDN/>
        <w:spacing w:after="160" w:line="259" w:lineRule="auto"/>
        <w:rPr>
          <w:rFonts w:ascii="Calibri" w:eastAsia="Calibri" w:hAnsi="Calibri" w:cs="Calibri"/>
          <w:sz w:val="28"/>
          <w:szCs w:val="28"/>
          <w:rtl/>
          <w:lang w:val="es-ES"/>
        </w:rPr>
      </w:pPr>
    </w:p>
    <w:p w14:paraId="20C567A6" w14:textId="77777777" w:rsidR="00BF37A8" w:rsidRDefault="00BF37A8" w:rsidP="00BF37A8">
      <w:pPr>
        <w:widowControl/>
        <w:autoSpaceDE/>
        <w:autoSpaceDN/>
        <w:spacing w:after="160" w:line="259" w:lineRule="auto"/>
        <w:rPr>
          <w:rFonts w:ascii="Calibri" w:eastAsia="Calibri" w:hAnsi="Calibri" w:cs="Calibri"/>
          <w:sz w:val="28"/>
          <w:szCs w:val="28"/>
          <w:rtl/>
          <w:lang w:val="es-ES"/>
        </w:rPr>
      </w:pPr>
    </w:p>
    <w:p w14:paraId="502603F3"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5D726767"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08F5CA5D"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5861137F"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1F35D471"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6F23BCB4"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490B346F"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4DE767A8"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41806FFF"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77556CEA"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234040B3"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72FED7E2"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35ACF688"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477A9BF1"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45BD52E7"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0B224668"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3CF3B921" w14:textId="77777777" w:rsidR="00BF37A8" w:rsidRDefault="00256E30" w:rsidP="00BF37A8">
      <w:pPr>
        <w:widowControl/>
        <w:autoSpaceDE/>
        <w:autoSpaceDN/>
        <w:spacing w:after="160" w:line="259" w:lineRule="auto"/>
        <w:jc w:val="center"/>
        <w:rPr>
          <w:rFonts w:ascii="Calibri Light" w:eastAsia="Calibri" w:hAnsi="Calibri Light" w:cs="Calibri Light"/>
          <w:b/>
          <w:bCs/>
          <w:sz w:val="36"/>
          <w:szCs w:val="36"/>
          <w:rtl/>
          <w:lang w:val="es-ES"/>
        </w:rPr>
      </w:pPr>
      <w:r w:rsidRPr="00BF37A8">
        <w:rPr>
          <w:rFonts w:ascii="Calibri Light" w:eastAsiaTheme="minorHAnsi" w:hAnsi="Calibri Light" w:cs="Calibri Light"/>
          <w:b/>
          <w:bCs/>
          <w:sz w:val="36"/>
          <w:szCs w:val="36"/>
          <w:rtl/>
          <w:lang w:val="es-ES"/>
        </w:rPr>
        <w:t>استحباب العمرة في جميع رمضان</w:t>
      </w:r>
    </w:p>
    <w:p w14:paraId="6D120D6A" w14:textId="77777777" w:rsidR="00BF37A8" w:rsidRDefault="00BF37A8" w:rsidP="00BF37A8">
      <w:pPr>
        <w:widowControl/>
        <w:autoSpaceDE/>
        <w:autoSpaceDN/>
        <w:spacing w:after="160" w:line="259" w:lineRule="auto"/>
        <w:jc w:val="center"/>
        <w:rPr>
          <w:rFonts w:ascii="Calibri Light" w:eastAsia="Calibri" w:hAnsi="Calibri Light" w:cs="Calibri Light"/>
          <w:b/>
          <w:bCs/>
          <w:sz w:val="36"/>
          <w:szCs w:val="36"/>
          <w:rtl/>
          <w:lang w:val="es-ES"/>
        </w:rPr>
      </w:pPr>
    </w:p>
    <w:p w14:paraId="689980F5" w14:textId="77777777" w:rsidR="00ED78F3" w:rsidRPr="00ED78F3" w:rsidRDefault="00256E30" w:rsidP="00ED78F3">
      <w:pPr>
        <w:widowControl/>
        <w:numPr>
          <w:ilvl w:val="0"/>
          <w:numId w:val="1"/>
        </w:numPr>
        <w:autoSpaceDE/>
        <w:autoSpaceDN/>
        <w:spacing w:after="160" w:line="259" w:lineRule="auto"/>
        <w:contextualSpacing/>
        <w:jc w:val="center"/>
        <w:rPr>
          <w:rFonts w:ascii="Calibri" w:eastAsia="Calibri" w:hAnsi="Calibri" w:cs="Calibri"/>
          <w:b/>
          <w:bCs/>
          <w:sz w:val="36"/>
          <w:szCs w:val="36"/>
          <w:lang w:val="es-ES"/>
        </w:rPr>
      </w:pPr>
      <w:r>
        <w:rPr>
          <w:rFonts w:asciiTheme="minorHAnsi" w:eastAsiaTheme="minorHAnsi" w:hAnsiTheme="minorHAnsi" w:cstheme="minorHAnsi"/>
          <w:b/>
          <w:bCs/>
          <w:sz w:val="36"/>
          <w:szCs w:val="36"/>
          <w:lang w:val="es-ES"/>
        </w:rPr>
        <w:lastRenderedPageBreak/>
        <w:t xml:space="preserve"> </w:t>
      </w:r>
      <w:r w:rsidRPr="00ED78F3">
        <w:rPr>
          <w:rFonts w:asciiTheme="minorHAnsi" w:eastAsiaTheme="minorHAnsi" w:hAnsiTheme="minorHAnsi" w:cstheme="minorHAnsi"/>
          <w:b/>
          <w:bCs/>
          <w:sz w:val="36"/>
          <w:szCs w:val="36"/>
          <w:lang w:val="es-ES"/>
        </w:rPr>
        <w:t xml:space="preserve">La “Umrah” (peregrinación menor) es recomendable en </w:t>
      </w:r>
      <w:r w:rsidRPr="00ED78F3">
        <w:rPr>
          <w:rFonts w:asciiTheme="minorHAnsi" w:eastAsiaTheme="minorHAnsi" w:hAnsiTheme="minorHAnsi" w:cstheme="minorHAnsi"/>
          <w:b/>
          <w:bCs/>
          <w:sz w:val="36"/>
          <w:szCs w:val="36"/>
          <w:lang w:val="es-ES"/>
        </w:rPr>
        <w:t>cualquier momento durante Ramadán</w:t>
      </w:r>
    </w:p>
    <w:p w14:paraId="63F5351B" w14:textId="77777777" w:rsidR="00ED78F3" w:rsidRDefault="00256E30" w:rsidP="00ED78F3">
      <w:pPr>
        <w:widowControl/>
        <w:autoSpaceDE/>
        <w:autoSpaceDN/>
        <w:spacing w:after="160" w:line="259" w:lineRule="auto"/>
        <w:jc w:val="center"/>
        <w:rPr>
          <w:rFonts w:ascii="Calibri" w:eastAsia="Calibri" w:hAnsi="Calibri" w:cs="Calibri"/>
          <w:b/>
          <w:bCs/>
          <w:sz w:val="36"/>
          <w:szCs w:val="36"/>
          <w:lang w:val="es-ES"/>
        </w:rPr>
      </w:pPr>
      <w:r w:rsidRPr="00ED78F3">
        <w:rPr>
          <w:rFonts w:cstheme="minorHAnsi"/>
          <w:b/>
          <w:bCs/>
          <w:noProof/>
          <w:sz w:val="36"/>
          <w:szCs w:val="36"/>
        </w:rPr>
        <mc:AlternateContent>
          <mc:Choice Requires="wps">
            <w:drawing>
              <wp:anchor distT="45720" distB="45720" distL="114300" distR="114300" simplePos="0" relativeHeight="251666432" behindDoc="0" locked="0" layoutInCell="1" allowOverlap="1" wp14:anchorId="380524C4" wp14:editId="386051EA">
                <wp:simplePos x="0" y="0"/>
                <wp:positionH relativeFrom="column">
                  <wp:posOffset>-518160</wp:posOffset>
                </wp:positionH>
                <wp:positionV relativeFrom="paragraph">
                  <wp:posOffset>410210</wp:posOffset>
                </wp:positionV>
                <wp:extent cx="5543550" cy="1847850"/>
                <wp:effectExtent l="0" t="0" r="19050" b="1905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847850"/>
                        </a:xfrm>
                        <a:prstGeom prst="rect">
                          <a:avLst/>
                        </a:prstGeom>
                        <a:solidFill>
                          <a:srgbClr val="FFFFFF"/>
                        </a:solidFill>
                        <a:ln w="9525">
                          <a:solidFill>
                            <a:srgbClr val="000000"/>
                          </a:solidFill>
                          <a:miter lim="800000"/>
                          <a:headEnd/>
                          <a:tailEnd/>
                        </a:ln>
                      </wps:spPr>
                      <wps:txbx>
                        <w:txbxContent>
                          <w:p w14:paraId="483C4153" w14:textId="77777777" w:rsidR="00ED78F3" w:rsidRPr="00ED78F3" w:rsidRDefault="00256E30" w:rsidP="00ED78F3">
                            <w:pPr>
                              <w:pStyle w:val="Ttulo2"/>
                              <w:spacing w:line="480" w:lineRule="auto"/>
                              <w:rPr>
                                <w:rFonts w:ascii="Noto Sans" w:hAnsi="Noto Sans" w:cs="Noto Sans"/>
                                <w:b w:val="0"/>
                                <w:bCs w:val="0"/>
                                <w:color w:val="4F81BD" w:themeColor="accent1"/>
                              </w:rPr>
                            </w:pPr>
                            <w:r w:rsidRPr="00ED78F3">
                              <w:rPr>
                                <w:rFonts w:ascii="Noto Sans" w:hAnsi="Noto Sans" w:cs="Noto Sans"/>
                                <w:b w:val="0"/>
                                <w:bCs w:val="0"/>
                                <w:color w:val="4F81BD" w:themeColor="accent1"/>
                              </w:rPr>
                              <w:t>Pregunta</w:t>
                            </w:r>
                          </w:p>
                          <w:p w14:paraId="4AA2EB43" w14:textId="77777777" w:rsidR="00ED78F3" w:rsidRPr="00ED78F3" w:rsidRDefault="00256E30" w:rsidP="00ED78F3">
                            <w:pPr>
                              <w:pStyle w:val="NormalWeb"/>
                              <w:spacing w:before="0" w:beforeAutospacing="0" w:after="0" w:afterAutospacing="0"/>
                              <w:rPr>
                                <w:rFonts w:ascii="Noto Sans" w:hAnsi="Noto Sans" w:cs="Noto Sans"/>
                                <w:b/>
                                <w:bCs/>
                                <w:color w:val="242424"/>
                                <w:sz w:val="28"/>
                                <w:szCs w:val="28"/>
                              </w:rPr>
                            </w:pPr>
                            <w:r w:rsidRPr="00ED78F3">
                              <w:rPr>
                                <w:rFonts w:ascii="Noto Sans" w:hAnsi="Noto Sans" w:cs="Noto Sans"/>
                                <w:b/>
                                <w:bCs/>
                                <w:color w:val="242424"/>
                                <w:sz w:val="28"/>
                                <w:szCs w:val="28"/>
                              </w:rPr>
                              <w:t xml:space="preserve">¿Es recomendable la </w:t>
                            </w:r>
                            <w:r>
                              <w:rPr>
                                <w:rFonts w:ascii="Noto Sans" w:hAnsi="Noto Sans" w:cs="Noto Sans"/>
                                <w:b/>
                                <w:bCs/>
                                <w:color w:val="242424"/>
                                <w:sz w:val="28"/>
                                <w:szCs w:val="28"/>
                              </w:rPr>
                              <w:t>“</w:t>
                            </w:r>
                            <w:r w:rsidRPr="00ED78F3">
                              <w:rPr>
                                <w:rFonts w:ascii="Noto Sans" w:hAnsi="Noto Sans" w:cs="Noto Sans"/>
                                <w:b/>
                                <w:bCs/>
                                <w:color w:val="242424"/>
                                <w:sz w:val="28"/>
                                <w:szCs w:val="28"/>
                              </w:rPr>
                              <w:t>Umrah</w:t>
                            </w:r>
                            <w:r>
                              <w:rPr>
                                <w:rFonts w:ascii="Noto Sans" w:hAnsi="Noto Sans" w:cs="Noto Sans"/>
                                <w:b/>
                                <w:bCs/>
                                <w:color w:val="242424"/>
                                <w:sz w:val="28"/>
                                <w:szCs w:val="28"/>
                              </w:rPr>
                              <w:t>”</w:t>
                            </w:r>
                            <w:r w:rsidRPr="00ED78F3">
                              <w:rPr>
                                <w:rFonts w:cstheme="minorHAnsi"/>
                                <w:b/>
                                <w:bCs/>
                                <w:sz w:val="36"/>
                                <w:szCs w:val="36"/>
                              </w:rPr>
                              <w:t xml:space="preserve"> </w:t>
                            </w:r>
                            <w:r>
                              <w:rPr>
                                <w:rFonts w:cstheme="minorHAnsi"/>
                                <w:b/>
                                <w:bCs/>
                                <w:sz w:val="36"/>
                                <w:szCs w:val="36"/>
                              </w:rPr>
                              <w:t>(peregrinación menor)</w:t>
                            </w:r>
                            <w:r w:rsidRPr="00ED78F3">
                              <w:rPr>
                                <w:rFonts w:asciiTheme="minorHAnsi" w:hAnsiTheme="minorHAnsi" w:cstheme="minorHAnsi"/>
                                <w:b/>
                                <w:bCs/>
                                <w:sz w:val="36"/>
                                <w:szCs w:val="36"/>
                              </w:rPr>
                              <w:t xml:space="preserve"> </w:t>
                            </w:r>
                            <w:r w:rsidRPr="00ED78F3">
                              <w:rPr>
                                <w:rFonts w:ascii="Noto Sans" w:hAnsi="Noto Sans" w:cs="Noto Sans"/>
                                <w:b/>
                                <w:bCs/>
                                <w:color w:val="242424"/>
                                <w:sz w:val="28"/>
                                <w:szCs w:val="28"/>
                              </w:rPr>
                              <w:t>durante los últimos diez días de Ramadán?</w:t>
                            </w:r>
                          </w:p>
                          <w:p w14:paraId="67284892" w14:textId="77777777" w:rsidR="00ED78F3" w:rsidRPr="009531CE" w:rsidRDefault="00ED78F3">
                            <w:pPr>
                              <w:rPr>
                                <w:lang w:val="es-E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80524C4" id="_x0000_s1029" type="#_x0000_t202" style="position:absolute;left:0;text-align:left;margin-left:-40.8pt;margin-top:32.3pt;width:436.5pt;height:145.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">
                <v:textbox>
                  <w:txbxContent>
                    <w:p w14:paraId="483C4153" w14:textId="77777777" w:rsidR="00ED78F3" w:rsidRPr="00ED78F3" w:rsidRDefault="00000000" w:rsidP="00ED78F3">
                      <w:pPr>
                        <w:pStyle w:val="Ttulo2"/>
                        <w:spacing w:line="480" w:lineRule="auto"/>
                        <w:rPr>
                          <w:rFonts w:ascii="Noto Sans" w:hAnsi="Noto Sans" w:cs="Noto Sans"/>
                          <w:b w:val="0"/>
                          <w:bCs w:val="0"/>
                          <w:color w:val="4F81BD" w:themeColor="accent1"/>
                        </w:rPr>
                      </w:pPr>
                      <w:r w:rsidRPr="00ED78F3">
                        <w:rPr>
                          <w:rFonts w:ascii="Noto Sans" w:hAnsi="Noto Sans" w:cs="Noto Sans"/>
                          <w:b w:val="0"/>
                          <w:bCs w:val="0"/>
                          <w:color w:val="4F81BD" w:themeColor="accent1"/>
                        </w:rPr>
                        <w:t>Pregunta</w:t>
                      </w:r>
                    </w:p>
                    <w:p w14:paraId="4AA2EB43" w14:textId="77777777" w:rsidR="00ED78F3" w:rsidRPr="00ED78F3" w:rsidRDefault="00000000" w:rsidP="00ED78F3">
                      <w:pPr>
                        <w:pStyle w:val="NormalWeb"/>
                        <w:spacing w:before="0" w:beforeAutospacing="0" w:after="0" w:afterAutospacing="0"/>
                        <w:rPr>
                          <w:rFonts w:ascii="Noto Sans" w:hAnsi="Noto Sans" w:cs="Noto Sans"/>
                          <w:b/>
                          <w:bCs/>
                          <w:color w:val="242424"/>
                          <w:sz w:val="28"/>
                          <w:szCs w:val="28"/>
                        </w:rPr>
                      </w:pPr>
                      <w:r w:rsidRPr="00ED78F3">
                        <w:rPr>
                          <w:rFonts w:ascii="Noto Sans" w:hAnsi="Noto Sans" w:cs="Noto Sans"/>
                          <w:b/>
                          <w:bCs/>
                          <w:color w:val="242424"/>
                          <w:sz w:val="28"/>
                          <w:szCs w:val="28"/>
                        </w:rPr>
                        <w:t xml:space="preserve">¿Es recomendable la </w:t>
                      </w:r>
                      <w:r>
                        <w:rPr>
                          <w:rFonts w:ascii="Noto Sans" w:hAnsi="Noto Sans" w:cs="Noto Sans"/>
                          <w:b/>
                          <w:bCs/>
                          <w:color w:val="242424"/>
                          <w:sz w:val="28"/>
                          <w:szCs w:val="28"/>
                        </w:rPr>
                        <w:t>“</w:t>
                      </w:r>
                      <w:r w:rsidRPr="00ED78F3">
                        <w:rPr>
                          <w:rFonts w:ascii="Noto Sans" w:hAnsi="Noto Sans" w:cs="Noto Sans"/>
                          <w:b/>
                          <w:bCs/>
                          <w:color w:val="242424"/>
                          <w:sz w:val="28"/>
                          <w:szCs w:val="28"/>
                        </w:rPr>
                        <w:t>Umrah</w:t>
                      </w:r>
                      <w:r>
                        <w:rPr>
                          <w:rFonts w:ascii="Noto Sans" w:hAnsi="Noto Sans" w:cs="Noto Sans"/>
                          <w:b/>
                          <w:bCs/>
                          <w:color w:val="242424"/>
                          <w:sz w:val="28"/>
                          <w:szCs w:val="28"/>
                        </w:rPr>
                        <w:t>”</w:t>
                      </w:r>
                      <w:r w:rsidRPr="00ED78F3">
                        <w:rPr>
                          <w:rFonts w:cstheme="minorHAnsi"/>
                          <w:b/>
                          <w:bCs/>
                          <w:sz w:val="36"/>
                          <w:szCs w:val="36"/>
                        </w:rPr>
                        <w:t xml:space="preserve"> </w:t>
                      </w:r>
                      <w:r>
                        <w:rPr>
                          <w:rFonts w:cstheme="minorHAnsi"/>
                          <w:b/>
                          <w:bCs/>
                          <w:sz w:val="36"/>
                          <w:szCs w:val="36"/>
                        </w:rPr>
                        <w:t>(peregrinación menor)</w:t>
                      </w:r>
                      <w:r w:rsidRPr="00ED78F3">
                        <w:rPr>
                          <w:rFonts w:asciiTheme="minorHAnsi" w:hAnsiTheme="minorHAnsi" w:cstheme="minorHAnsi"/>
                          <w:b/>
                          <w:bCs/>
                          <w:sz w:val="36"/>
                          <w:szCs w:val="36"/>
                        </w:rPr>
                        <w:t xml:space="preserve"> </w:t>
                      </w:r>
                      <w:r w:rsidRPr="00ED78F3">
                        <w:rPr>
                          <w:rFonts w:ascii="Noto Sans" w:hAnsi="Noto Sans" w:cs="Noto Sans"/>
                          <w:b/>
                          <w:bCs/>
                          <w:color w:val="242424"/>
                          <w:sz w:val="28"/>
                          <w:szCs w:val="28"/>
                        </w:rPr>
                        <w:t>durante los últimos diez días de Ramadán?</w:t>
                      </w:r>
                    </w:p>
                    <w:p w14:paraId="67284892" w14:textId="77777777" w:rsidR="00ED78F3" w:rsidRPr="009531CE" w:rsidRDefault="00ED78F3">
                      <w:pPr>
                        <w:rPr>
                          <w:lang w:val="es-ES"/>
                        </w:rPr>
                      </w:pPr>
                    </w:p>
                  </w:txbxContent>
                </v:textbox>
                <w10:wrap type="square"/>
              </v:shape>
            </w:pict>
          </mc:Fallback>
        </mc:AlternateContent>
      </w:r>
    </w:p>
    <w:p w14:paraId="5103418C" w14:textId="77777777" w:rsidR="00ED78F3" w:rsidRPr="00ED78F3" w:rsidRDefault="00ED78F3" w:rsidP="00ED78F3">
      <w:pPr>
        <w:widowControl/>
        <w:autoSpaceDE/>
        <w:autoSpaceDN/>
        <w:spacing w:after="160" w:line="259" w:lineRule="auto"/>
        <w:jc w:val="center"/>
        <w:rPr>
          <w:rFonts w:ascii="Calibri" w:eastAsia="Calibri" w:hAnsi="Calibri" w:cs="Calibri"/>
          <w:b/>
          <w:bCs/>
          <w:sz w:val="36"/>
          <w:szCs w:val="36"/>
          <w:lang w:val="es-ES"/>
        </w:rPr>
      </w:pPr>
    </w:p>
    <w:p w14:paraId="04F6718D" w14:textId="77777777" w:rsidR="00BF37A8" w:rsidRPr="00BF37A8" w:rsidRDefault="00BF37A8" w:rsidP="00BF37A8">
      <w:pPr>
        <w:widowControl/>
        <w:autoSpaceDE/>
        <w:autoSpaceDN/>
        <w:spacing w:after="160" w:line="259" w:lineRule="auto"/>
        <w:jc w:val="center"/>
        <w:rPr>
          <w:rFonts w:ascii="Calibri Light" w:eastAsia="Calibri" w:hAnsi="Calibri Light" w:cs="Calibri Light"/>
          <w:b/>
          <w:bCs/>
          <w:sz w:val="36"/>
          <w:szCs w:val="36"/>
          <w:lang w:val="es-ES"/>
        </w:rPr>
      </w:pPr>
    </w:p>
    <w:p w14:paraId="7D6EF1F4" w14:textId="77777777" w:rsidR="00BF37A8" w:rsidRDefault="00BF37A8" w:rsidP="00516D6B">
      <w:pPr>
        <w:widowControl/>
        <w:autoSpaceDE/>
        <w:autoSpaceDN/>
        <w:spacing w:after="160" w:line="259" w:lineRule="auto"/>
        <w:rPr>
          <w:rFonts w:ascii="Calibri" w:eastAsia="Calibri" w:hAnsi="Calibri" w:cs="Calibri"/>
          <w:sz w:val="28"/>
          <w:szCs w:val="28"/>
          <w:rtl/>
          <w:lang w:val="es-ES"/>
        </w:rPr>
      </w:pPr>
    </w:p>
    <w:p w14:paraId="244525A3" w14:textId="77777777" w:rsidR="00BF37A8" w:rsidRDefault="00BF37A8" w:rsidP="00516D6B">
      <w:pPr>
        <w:widowControl/>
        <w:autoSpaceDE/>
        <w:autoSpaceDN/>
        <w:spacing w:after="160" w:line="259" w:lineRule="auto"/>
        <w:rPr>
          <w:rFonts w:ascii="Calibri" w:eastAsia="Calibri" w:hAnsi="Calibri" w:cs="Calibri"/>
          <w:sz w:val="28"/>
          <w:szCs w:val="28"/>
          <w:lang w:val="es-ES"/>
        </w:rPr>
      </w:pPr>
    </w:p>
    <w:p w14:paraId="0BC1ABC5" w14:textId="77777777" w:rsidR="00ED78F3" w:rsidRDefault="00ED78F3" w:rsidP="00516D6B">
      <w:pPr>
        <w:widowControl/>
        <w:autoSpaceDE/>
        <w:autoSpaceDN/>
        <w:spacing w:after="160" w:line="259" w:lineRule="auto"/>
        <w:rPr>
          <w:rFonts w:ascii="Calibri" w:eastAsia="Calibri" w:hAnsi="Calibri" w:cs="Calibri"/>
          <w:sz w:val="28"/>
          <w:szCs w:val="28"/>
          <w:lang w:val="es-ES"/>
        </w:rPr>
      </w:pPr>
    </w:p>
    <w:p w14:paraId="1FE757F8" w14:textId="77777777" w:rsidR="00ED78F3" w:rsidRDefault="00ED78F3" w:rsidP="00516D6B">
      <w:pPr>
        <w:widowControl/>
        <w:autoSpaceDE/>
        <w:autoSpaceDN/>
        <w:spacing w:after="160" w:line="259" w:lineRule="auto"/>
        <w:rPr>
          <w:rFonts w:ascii="Calibri" w:eastAsia="Calibri" w:hAnsi="Calibri" w:cs="Calibri"/>
          <w:sz w:val="28"/>
          <w:szCs w:val="28"/>
          <w:lang w:val="es-ES"/>
        </w:rPr>
      </w:pPr>
    </w:p>
    <w:p w14:paraId="09268FCD" w14:textId="77777777" w:rsidR="00ED78F3" w:rsidRDefault="00ED78F3" w:rsidP="00516D6B">
      <w:pPr>
        <w:widowControl/>
        <w:autoSpaceDE/>
        <w:autoSpaceDN/>
        <w:spacing w:after="160" w:line="259" w:lineRule="auto"/>
        <w:rPr>
          <w:rFonts w:ascii="Calibri" w:eastAsia="Calibri" w:hAnsi="Calibri" w:cs="Calibri"/>
          <w:sz w:val="28"/>
          <w:szCs w:val="28"/>
          <w:lang w:val="es-ES"/>
        </w:rPr>
      </w:pPr>
    </w:p>
    <w:p w14:paraId="2767629F" w14:textId="77777777" w:rsidR="00ED78F3" w:rsidRPr="0041749A" w:rsidRDefault="00256E30" w:rsidP="00ED78F3">
      <w:pPr>
        <w:widowControl/>
        <w:autoSpaceDE/>
        <w:autoSpaceDN/>
        <w:spacing w:after="160" w:line="259" w:lineRule="auto"/>
        <w:rPr>
          <w:rFonts w:ascii="Calibri" w:eastAsia="Calibri" w:hAnsi="Calibri" w:cs="Calibri"/>
          <w:color w:val="4472C4"/>
          <w:sz w:val="36"/>
          <w:szCs w:val="36"/>
          <w:lang w:val="es-ES"/>
        </w:rPr>
      </w:pPr>
      <w:r w:rsidRPr="0041749A">
        <w:rPr>
          <w:rFonts w:asciiTheme="minorHAnsi" w:eastAsiaTheme="minorHAnsi" w:hAnsiTheme="minorHAnsi" w:cstheme="minorHAnsi"/>
          <w:color w:val="4472C4"/>
          <w:sz w:val="36"/>
          <w:szCs w:val="36"/>
          <w:lang w:val="es-ES"/>
        </w:rPr>
        <w:t>Respuesta</w:t>
      </w:r>
    </w:p>
    <w:p w14:paraId="443F3B9D" w14:textId="77777777" w:rsidR="00ED78F3" w:rsidRDefault="00256E30" w:rsidP="00ED78F3">
      <w:pPr>
        <w:widowControl/>
        <w:autoSpaceDE/>
        <w:autoSpaceDN/>
        <w:spacing w:after="160" w:line="259" w:lineRule="auto"/>
        <w:rPr>
          <w:rFonts w:ascii="Calibri" w:eastAsia="Calibri" w:hAnsi="Calibri" w:cs="Calibri"/>
          <w:sz w:val="28"/>
          <w:szCs w:val="28"/>
          <w:lang w:val="es-ES"/>
        </w:rPr>
      </w:pPr>
      <w:r w:rsidRPr="0062500A">
        <w:rPr>
          <w:rFonts w:asciiTheme="minorHAnsi" w:eastAsiaTheme="minorHAnsi" w:hAnsiTheme="minorHAnsi" w:cstheme="minorHAnsi"/>
          <w:sz w:val="28"/>
          <w:szCs w:val="28"/>
          <w:lang w:val="es-ES"/>
        </w:rPr>
        <w:t>Alabado sea Allah</w:t>
      </w:r>
    </w:p>
    <w:p w14:paraId="48DEC54F" w14:textId="77777777" w:rsidR="00ED78F3" w:rsidRDefault="00ED78F3" w:rsidP="00ED78F3">
      <w:pPr>
        <w:widowControl/>
        <w:autoSpaceDE/>
        <w:autoSpaceDN/>
        <w:spacing w:after="160" w:line="259" w:lineRule="auto"/>
        <w:rPr>
          <w:rFonts w:ascii="Calibri" w:eastAsia="Calibri" w:hAnsi="Calibri" w:cs="Calibri"/>
          <w:sz w:val="28"/>
          <w:szCs w:val="28"/>
          <w:lang w:val="es-ES"/>
        </w:rPr>
      </w:pPr>
    </w:p>
    <w:p w14:paraId="25444849" w14:textId="77777777" w:rsidR="00ED78F3" w:rsidRPr="00ED78F3" w:rsidRDefault="00256E30" w:rsidP="00ED78F3">
      <w:pPr>
        <w:widowControl/>
        <w:autoSpaceDE/>
        <w:autoSpaceDN/>
        <w:spacing w:after="160" w:line="259" w:lineRule="auto"/>
        <w:rPr>
          <w:rFonts w:ascii="Calibri" w:eastAsia="Calibri" w:hAnsi="Calibri" w:cs="Calibri"/>
          <w:sz w:val="28"/>
          <w:szCs w:val="28"/>
          <w:lang w:val="es-ES"/>
        </w:rPr>
      </w:pPr>
      <w:r w:rsidRPr="00ED78F3">
        <w:rPr>
          <w:rFonts w:asciiTheme="minorHAnsi" w:eastAsiaTheme="minorHAnsi" w:hAnsiTheme="minorHAnsi" w:cstheme="minorHAnsi"/>
          <w:sz w:val="28"/>
          <w:szCs w:val="28"/>
          <w:lang w:val="es-ES"/>
        </w:rPr>
        <w:t xml:space="preserve">El Profeta (la paz y las bendiciones de Allah desciendan sobre él) nos alentaba a realizar la ‘Umrah en el mes del Ramadán. Al-Bujari (1782) y Muslim (1256) narraron que Ibn ‘Abbaas dijo: El Mensajero de Allah (la paz y las bendiciones de Allah desciendan </w:t>
      </w:r>
      <w:r w:rsidRPr="00ED78F3">
        <w:rPr>
          <w:rFonts w:asciiTheme="minorHAnsi" w:eastAsiaTheme="minorHAnsi" w:hAnsiTheme="minorHAnsi" w:cstheme="minorHAnsi"/>
          <w:sz w:val="28"/>
          <w:szCs w:val="28"/>
          <w:lang w:val="es-ES"/>
        </w:rPr>
        <w:t xml:space="preserve">sobre él) dijo: “La ‘Umrah durante el Ramadán equivale al Hayy”. </w:t>
      </w:r>
    </w:p>
    <w:p w14:paraId="4795D12A" w14:textId="77777777" w:rsidR="00ED78F3" w:rsidRPr="00ED78F3" w:rsidRDefault="00ED78F3" w:rsidP="00ED78F3">
      <w:pPr>
        <w:widowControl/>
        <w:autoSpaceDE/>
        <w:autoSpaceDN/>
        <w:spacing w:after="160" w:line="259" w:lineRule="auto"/>
        <w:rPr>
          <w:rFonts w:ascii="Calibri" w:eastAsia="Calibri" w:hAnsi="Calibri" w:cs="Calibri"/>
          <w:sz w:val="28"/>
          <w:szCs w:val="28"/>
          <w:lang w:val="es-ES"/>
        </w:rPr>
      </w:pPr>
    </w:p>
    <w:p w14:paraId="59861E62" w14:textId="77777777" w:rsidR="00ED78F3" w:rsidRPr="00ED78F3" w:rsidRDefault="00256E30" w:rsidP="00ED78F3">
      <w:pPr>
        <w:widowControl/>
        <w:autoSpaceDE/>
        <w:autoSpaceDN/>
        <w:spacing w:after="160" w:line="259" w:lineRule="auto"/>
        <w:rPr>
          <w:rFonts w:ascii="Calibri" w:eastAsia="Calibri" w:hAnsi="Calibri" w:cs="Calibri"/>
          <w:sz w:val="28"/>
          <w:szCs w:val="28"/>
          <w:lang w:val="es-ES"/>
        </w:rPr>
      </w:pPr>
      <w:r w:rsidRPr="00ED78F3">
        <w:rPr>
          <w:rFonts w:asciiTheme="minorHAnsi" w:eastAsiaTheme="minorHAnsi" w:hAnsiTheme="minorHAnsi" w:cstheme="minorHAnsi"/>
          <w:sz w:val="28"/>
          <w:szCs w:val="28"/>
          <w:lang w:val="es-ES"/>
        </w:rPr>
        <w:t xml:space="preserve">Esto incluye a todo el mes de Ramadán, no sólo a los diez últimos días. </w:t>
      </w:r>
    </w:p>
    <w:p w14:paraId="0948858C" w14:textId="77777777" w:rsidR="00ED78F3" w:rsidRPr="00ED78F3" w:rsidRDefault="00ED78F3" w:rsidP="00ED78F3">
      <w:pPr>
        <w:widowControl/>
        <w:autoSpaceDE/>
        <w:autoSpaceDN/>
        <w:spacing w:after="160" w:line="259" w:lineRule="auto"/>
        <w:rPr>
          <w:rFonts w:ascii="Calibri" w:eastAsia="Calibri" w:hAnsi="Calibri" w:cs="Calibri"/>
          <w:sz w:val="28"/>
          <w:szCs w:val="28"/>
          <w:lang w:val="es-ES"/>
        </w:rPr>
      </w:pPr>
    </w:p>
    <w:p w14:paraId="3E380D92" w14:textId="77777777" w:rsidR="00ED78F3" w:rsidRDefault="00256E30" w:rsidP="00ED78F3">
      <w:pPr>
        <w:widowControl/>
        <w:autoSpaceDE/>
        <w:autoSpaceDN/>
        <w:spacing w:after="160" w:line="259" w:lineRule="auto"/>
        <w:rPr>
          <w:rFonts w:ascii="Calibri" w:eastAsia="Calibri" w:hAnsi="Calibri" w:cs="Calibri"/>
          <w:sz w:val="28"/>
          <w:szCs w:val="28"/>
          <w:lang w:val="es-ES"/>
        </w:rPr>
      </w:pPr>
      <w:r w:rsidRPr="00ED78F3">
        <w:rPr>
          <w:rFonts w:asciiTheme="minorHAnsi" w:eastAsiaTheme="minorHAnsi" w:hAnsiTheme="minorHAnsi" w:cstheme="minorHAnsi"/>
          <w:sz w:val="28"/>
          <w:szCs w:val="28"/>
          <w:lang w:val="es-ES"/>
        </w:rPr>
        <w:t>Y Allah sabe mejor.</w:t>
      </w:r>
    </w:p>
    <w:p w14:paraId="076D7F59" w14:textId="77777777" w:rsidR="00ED78F3" w:rsidRDefault="00ED78F3" w:rsidP="00ED78F3">
      <w:pPr>
        <w:widowControl/>
        <w:autoSpaceDE/>
        <w:autoSpaceDN/>
        <w:spacing w:after="160" w:line="259" w:lineRule="auto"/>
        <w:rPr>
          <w:rFonts w:ascii="Calibri" w:eastAsia="Calibri" w:hAnsi="Calibri" w:cs="Calibri"/>
          <w:sz w:val="28"/>
          <w:szCs w:val="28"/>
          <w:lang w:val="es-ES"/>
        </w:rPr>
      </w:pPr>
    </w:p>
    <w:p w14:paraId="0EBB1CA0" w14:textId="77777777" w:rsidR="00ED78F3" w:rsidRDefault="00256E30" w:rsidP="00ED78F3">
      <w:pPr>
        <w:widowControl/>
        <w:autoSpaceDE/>
        <w:autoSpaceDN/>
        <w:spacing w:after="160" w:line="259" w:lineRule="auto"/>
        <w:jc w:val="center"/>
        <w:rPr>
          <w:rFonts w:ascii="Calibri Light" w:eastAsia="Calibri" w:hAnsi="Calibri Light" w:cs="Calibri Light"/>
          <w:b/>
          <w:bCs/>
          <w:sz w:val="36"/>
          <w:szCs w:val="36"/>
          <w:lang w:val="es-ES"/>
        </w:rPr>
      </w:pPr>
      <w:r w:rsidRPr="00150341">
        <w:rPr>
          <w:rFonts w:ascii="Calibri Light" w:eastAsiaTheme="minorHAnsi" w:hAnsi="Calibri Light" w:cs="Calibri Light"/>
          <w:b/>
          <w:bCs/>
          <w:sz w:val="36"/>
          <w:szCs w:val="36"/>
          <w:rtl/>
          <w:lang w:val="es-ES"/>
        </w:rPr>
        <w:t xml:space="preserve">اختلف مع والديه قبل دخول رمضان فبم </w:t>
      </w:r>
      <w:r w:rsidR="00150341" w:rsidRPr="00150341">
        <w:rPr>
          <w:rFonts w:ascii="Calibri Light" w:eastAsiaTheme="minorHAnsi" w:hAnsi="Calibri Light" w:cs="Calibri Light" w:hint="cs"/>
          <w:b/>
          <w:bCs/>
          <w:sz w:val="36"/>
          <w:szCs w:val="36"/>
          <w:rtl/>
          <w:lang w:val="es-ES"/>
        </w:rPr>
        <w:t>تنصحونه؟</w:t>
      </w:r>
    </w:p>
    <w:p w14:paraId="3B45EECE" w14:textId="77777777" w:rsidR="00150341" w:rsidRDefault="00150341" w:rsidP="00ED78F3">
      <w:pPr>
        <w:widowControl/>
        <w:autoSpaceDE/>
        <w:autoSpaceDN/>
        <w:spacing w:after="160" w:line="259" w:lineRule="auto"/>
        <w:jc w:val="center"/>
        <w:rPr>
          <w:rFonts w:ascii="Calibri Light" w:eastAsia="Calibri" w:hAnsi="Calibri Light" w:cs="Calibri Light"/>
          <w:b/>
          <w:bCs/>
          <w:sz w:val="36"/>
          <w:szCs w:val="36"/>
          <w:lang w:val="es-ES"/>
        </w:rPr>
      </w:pPr>
    </w:p>
    <w:p w14:paraId="04E73606" w14:textId="77777777" w:rsidR="00150341" w:rsidRDefault="00256E30" w:rsidP="00150341">
      <w:pPr>
        <w:widowControl/>
        <w:numPr>
          <w:ilvl w:val="0"/>
          <w:numId w:val="1"/>
        </w:numPr>
        <w:autoSpaceDE/>
        <w:autoSpaceDN/>
        <w:spacing w:after="160" w:line="259" w:lineRule="auto"/>
        <w:contextualSpacing/>
        <w:rPr>
          <w:rFonts w:ascii="Calibri" w:eastAsia="Calibri" w:hAnsi="Calibri" w:cs="Calibri Light"/>
          <w:b/>
          <w:bCs/>
          <w:sz w:val="36"/>
          <w:szCs w:val="36"/>
          <w:lang w:val="es-ES"/>
        </w:rPr>
      </w:pPr>
      <w:r>
        <w:rPr>
          <w:rFonts w:ascii="Calibri Light" w:eastAsiaTheme="minorHAnsi" w:hAnsi="Calibri Light" w:cs="Calibri Light"/>
          <w:b/>
          <w:bCs/>
          <w:sz w:val="36"/>
          <w:szCs w:val="36"/>
          <w:lang w:val="es-ES"/>
        </w:rPr>
        <w:lastRenderedPageBreak/>
        <w:t xml:space="preserve"> </w:t>
      </w:r>
      <w:r w:rsidRPr="00150341">
        <w:rPr>
          <w:rFonts w:asciiTheme="minorHAnsi" w:eastAsiaTheme="minorHAnsi" w:hAnsiTheme="minorHAnsi" w:cs="Calibri Light"/>
          <w:b/>
          <w:bCs/>
          <w:sz w:val="36"/>
          <w:szCs w:val="36"/>
          <w:lang w:val="es-ES"/>
        </w:rPr>
        <w:t xml:space="preserve">Tuvo una pelea con sus padres antes de </w:t>
      </w:r>
      <w:r w:rsidRPr="00150341">
        <w:rPr>
          <w:rFonts w:asciiTheme="minorHAnsi" w:eastAsiaTheme="minorHAnsi" w:hAnsiTheme="minorHAnsi" w:cs="Calibri Light"/>
          <w:b/>
          <w:bCs/>
          <w:sz w:val="36"/>
          <w:szCs w:val="36"/>
          <w:lang w:val="es-ES"/>
        </w:rPr>
        <w:t>Ramadán; ¿qué le aconsejan que haga?</w:t>
      </w:r>
    </w:p>
    <w:p w14:paraId="351027D9" w14:textId="77777777" w:rsidR="00150341" w:rsidRDefault="00256E30" w:rsidP="00150341">
      <w:pPr>
        <w:widowControl/>
        <w:autoSpaceDE/>
        <w:autoSpaceDN/>
        <w:spacing w:after="160" w:line="259" w:lineRule="auto"/>
        <w:rPr>
          <w:rFonts w:ascii="Calibri" w:eastAsia="Calibri" w:hAnsi="Calibri" w:cs="Calibri Light"/>
          <w:b/>
          <w:bCs/>
          <w:sz w:val="36"/>
          <w:szCs w:val="36"/>
          <w:lang w:val="es-ES"/>
        </w:rPr>
      </w:pPr>
      <w:r w:rsidRPr="00150341">
        <w:rPr>
          <w:rFonts w:cstheme="majorHAnsi"/>
          <w:b/>
          <w:bCs/>
          <w:noProof/>
          <w:sz w:val="36"/>
          <w:szCs w:val="36"/>
        </w:rPr>
        <mc:AlternateContent>
          <mc:Choice Requires="wps">
            <w:drawing>
              <wp:anchor distT="45720" distB="45720" distL="114300" distR="114300" simplePos="0" relativeHeight="251668480" behindDoc="0" locked="0" layoutInCell="1" allowOverlap="1" wp14:anchorId="62334843" wp14:editId="64680C67">
                <wp:simplePos x="0" y="0"/>
                <wp:positionH relativeFrom="margin">
                  <wp:align>right</wp:align>
                </wp:positionH>
                <wp:positionV relativeFrom="paragraph">
                  <wp:posOffset>581660</wp:posOffset>
                </wp:positionV>
                <wp:extent cx="5267325" cy="1768348"/>
                <wp:effectExtent l="0" t="0" r="28575" b="10160"/>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768348"/>
                        </a:xfrm>
                        <a:prstGeom prst="rect">
                          <a:avLst/>
                        </a:prstGeom>
                        <a:solidFill>
                          <a:srgbClr val="FFFFFF"/>
                        </a:solidFill>
                        <a:ln w="9525">
                          <a:solidFill>
                            <a:srgbClr val="000000"/>
                          </a:solidFill>
                          <a:miter lim="800000"/>
                          <a:headEnd/>
                          <a:tailEnd/>
                        </a:ln>
                      </wps:spPr>
                      <wps:txbx>
                        <w:txbxContent>
                          <w:p w14:paraId="172A0A1F" w14:textId="77777777" w:rsidR="00150341" w:rsidRPr="00150341" w:rsidRDefault="00256E30" w:rsidP="00150341">
                            <w:pPr>
                              <w:pStyle w:val="Ttulo2"/>
                              <w:spacing w:line="480" w:lineRule="auto"/>
                              <w:rPr>
                                <w:rFonts w:ascii="Noto Sans" w:hAnsi="Noto Sans" w:cs="Noto Sans"/>
                                <w:b w:val="0"/>
                                <w:bCs w:val="0"/>
                                <w:color w:val="4F81BD" w:themeColor="accent1"/>
                              </w:rPr>
                            </w:pPr>
                            <w:r w:rsidRPr="00150341">
                              <w:rPr>
                                <w:rFonts w:ascii="Noto Sans" w:hAnsi="Noto Sans" w:cs="Noto Sans"/>
                                <w:b w:val="0"/>
                                <w:bCs w:val="0"/>
                                <w:color w:val="4F81BD" w:themeColor="accent1"/>
                              </w:rPr>
                              <w:t>Pregunta</w:t>
                            </w:r>
                          </w:p>
                          <w:p w14:paraId="42D30A19" w14:textId="77777777" w:rsidR="00150341" w:rsidRPr="00150341" w:rsidRDefault="00256E30" w:rsidP="00150341">
                            <w:pPr>
                              <w:pStyle w:val="NormalWeb"/>
                              <w:spacing w:before="0" w:beforeAutospacing="0" w:after="0" w:afterAutospacing="0"/>
                              <w:rPr>
                                <w:rFonts w:ascii="Noto Sans" w:hAnsi="Noto Sans" w:cs="Noto Sans"/>
                                <w:b/>
                                <w:bCs/>
                                <w:color w:val="242424"/>
                                <w:sz w:val="28"/>
                                <w:szCs w:val="28"/>
                              </w:rPr>
                            </w:pPr>
                            <w:r w:rsidRPr="00150341">
                              <w:rPr>
                                <w:rFonts w:ascii="Noto Sans" w:hAnsi="Noto Sans" w:cs="Noto Sans"/>
                                <w:b/>
                                <w:bCs/>
                                <w:color w:val="242424"/>
                                <w:sz w:val="28"/>
                                <w:szCs w:val="28"/>
                              </w:rPr>
                              <w:t xml:space="preserve">¿Cuáles son las reglas para una persona que comenzó el mes del ayuno con una pelea con sus padres sobre los gastos de la casa? Ellos esperan que él pague todos los gastos, sin contribuir con nada, </w:t>
                            </w:r>
                            <w:r w:rsidRPr="00150341">
                              <w:rPr>
                                <w:rFonts w:ascii="Noto Sans" w:hAnsi="Noto Sans" w:cs="Noto Sans"/>
                                <w:b/>
                                <w:bCs/>
                                <w:color w:val="242424"/>
                                <w:sz w:val="28"/>
                                <w:szCs w:val="28"/>
                              </w:rPr>
                              <w:t>aunque pueden ayudarlo.</w:t>
                            </w:r>
                          </w:p>
                          <w:p w14:paraId="35373BD2" w14:textId="77777777" w:rsidR="00150341" w:rsidRPr="009531CE" w:rsidRDefault="00150341">
                            <w:pPr>
                              <w:rPr>
                                <w:sz w:val="28"/>
                                <w:szCs w:val="28"/>
                                <w:lang w:val="es-E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334843" id="_x0000_s1030" type="#_x0000_t202" style="position:absolute;margin-left:363.55pt;margin-top:45.8pt;width:414.75pt;height:139.25pt;z-index:25166848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">
                <v:textbox style="mso-fit-shape-to-text:t">
                  <w:txbxContent>
                    <w:p w14:paraId="172A0A1F" w14:textId="77777777" w:rsidR="00150341" w:rsidRPr="00150341" w:rsidRDefault="00000000" w:rsidP="00150341">
                      <w:pPr>
                        <w:pStyle w:val="Ttulo2"/>
                        <w:spacing w:line="480" w:lineRule="auto"/>
                        <w:rPr>
                          <w:rFonts w:ascii="Noto Sans" w:hAnsi="Noto Sans" w:cs="Noto Sans"/>
                          <w:b w:val="0"/>
                          <w:bCs w:val="0"/>
                          <w:color w:val="4F81BD" w:themeColor="accent1"/>
                        </w:rPr>
                      </w:pPr>
                      <w:r w:rsidRPr="00150341">
                        <w:rPr>
                          <w:rFonts w:ascii="Noto Sans" w:hAnsi="Noto Sans" w:cs="Noto Sans"/>
                          <w:b w:val="0"/>
                          <w:bCs w:val="0"/>
                          <w:color w:val="4F81BD" w:themeColor="accent1"/>
                        </w:rPr>
                        <w:t>Pregunta</w:t>
                      </w:r>
                    </w:p>
                    <w:p w14:paraId="42D30A19" w14:textId="77777777" w:rsidR="00150341" w:rsidRPr="00150341" w:rsidRDefault="00000000" w:rsidP="00150341">
                      <w:pPr>
                        <w:pStyle w:val="NormalWeb"/>
                        <w:spacing w:before="0" w:beforeAutospacing="0" w:after="0" w:afterAutospacing="0"/>
                        <w:rPr>
                          <w:rFonts w:ascii="Noto Sans" w:hAnsi="Noto Sans" w:cs="Noto Sans"/>
                          <w:b/>
                          <w:bCs/>
                          <w:color w:val="242424"/>
                          <w:sz w:val="28"/>
                          <w:szCs w:val="28"/>
                        </w:rPr>
                      </w:pPr>
                      <w:r w:rsidRPr="00150341">
                        <w:rPr>
                          <w:rFonts w:ascii="Noto Sans" w:hAnsi="Noto Sans" w:cs="Noto Sans"/>
                          <w:b/>
                          <w:bCs/>
                          <w:color w:val="242424"/>
                          <w:sz w:val="28"/>
                          <w:szCs w:val="28"/>
                        </w:rPr>
                        <w:t>¿Cuáles son las reglas para una persona que comenzó el mes del ayuno con una pelea con sus padres sobre los gastos de la casa? Ellos esperan que él pague todos los gastos, sin contribuir con nada, aunque pueden ayudarlo.</w:t>
                      </w:r>
                    </w:p>
                    <w:p w14:paraId="35373BD2" w14:textId="77777777" w:rsidR="00150341" w:rsidRPr="009531CE" w:rsidRDefault="00150341">
                      <w:pPr>
                        <w:rPr>
                          <w:sz w:val="28"/>
                          <w:szCs w:val="28"/>
                          <w:lang w:val="es-ES"/>
                        </w:rPr>
                      </w:pPr>
                    </w:p>
                  </w:txbxContent>
                </v:textbox>
                <w10:wrap type="square" anchorx="margin"/>
              </v:shape>
            </w:pict>
          </mc:Fallback>
        </mc:AlternateContent>
      </w:r>
    </w:p>
    <w:p w14:paraId="47D574FE" w14:textId="77777777" w:rsidR="00150341" w:rsidRPr="00150341" w:rsidRDefault="00150341" w:rsidP="00150341">
      <w:pPr>
        <w:widowControl/>
        <w:autoSpaceDE/>
        <w:autoSpaceDN/>
        <w:spacing w:after="160" w:line="259" w:lineRule="auto"/>
        <w:rPr>
          <w:rFonts w:ascii="Calibri" w:eastAsia="Calibri" w:hAnsi="Calibri" w:cs="Calibri Light"/>
          <w:b/>
          <w:bCs/>
          <w:sz w:val="36"/>
          <w:szCs w:val="36"/>
          <w:lang w:val="es-ES"/>
        </w:rPr>
      </w:pPr>
    </w:p>
    <w:p w14:paraId="62F600D9" w14:textId="77777777" w:rsidR="00150341" w:rsidRDefault="00150341" w:rsidP="00150341">
      <w:pPr>
        <w:widowControl/>
        <w:autoSpaceDE/>
        <w:autoSpaceDN/>
        <w:spacing w:after="160" w:line="259" w:lineRule="auto"/>
        <w:ind w:left="720"/>
        <w:contextualSpacing/>
        <w:rPr>
          <w:rFonts w:ascii="Calibri Light" w:eastAsia="Calibri" w:hAnsi="Calibri Light" w:cs="Calibri Light"/>
          <w:b/>
          <w:bCs/>
          <w:sz w:val="36"/>
          <w:szCs w:val="36"/>
          <w:lang w:val="es-ES"/>
        </w:rPr>
      </w:pPr>
    </w:p>
    <w:p w14:paraId="128B771A" w14:textId="77777777" w:rsidR="00150341" w:rsidRPr="0041749A" w:rsidRDefault="00256E30" w:rsidP="00150341">
      <w:pPr>
        <w:widowControl/>
        <w:autoSpaceDE/>
        <w:autoSpaceDN/>
        <w:spacing w:after="160" w:line="259" w:lineRule="auto"/>
        <w:rPr>
          <w:rFonts w:ascii="Calibri" w:eastAsia="Calibri" w:hAnsi="Calibri" w:cs="Calibri"/>
          <w:color w:val="4472C4"/>
          <w:sz w:val="36"/>
          <w:szCs w:val="36"/>
          <w:lang w:val="es-ES"/>
        </w:rPr>
      </w:pPr>
      <w:r w:rsidRPr="0041749A">
        <w:rPr>
          <w:rFonts w:asciiTheme="minorHAnsi" w:eastAsiaTheme="minorHAnsi" w:hAnsiTheme="minorHAnsi" w:cstheme="minorHAnsi"/>
          <w:color w:val="4472C4"/>
          <w:sz w:val="36"/>
          <w:szCs w:val="36"/>
          <w:lang w:val="es-ES"/>
        </w:rPr>
        <w:t>Respuesta</w:t>
      </w:r>
    </w:p>
    <w:p w14:paraId="0B64D400" w14:textId="77777777" w:rsidR="00150341" w:rsidRDefault="00256E30" w:rsidP="00150341">
      <w:pPr>
        <w:widowControl/>
        <w:autoSpaceDE/>
        <w:autoSpaceDN/>
        <w:spacing w:after="160" w:line="259" w:lineRule="auto"/>
        <w:rPr>
          <w:rFonts w:ascii="Calibri" w:eastAsia="Calibri" w:hAnsi="Calibri" w:cs="Calibri"/>
          <w:sz w:val="28"/>
          <w:szCs w:val="28"/>
          <w:lang w:val="es-ES"/>
        </w:rPr>
      </w:pPr>
      <w:r w:rsidRPr="0062500A">
        <w:rPr>
          <w:rFonts w:asciiTheme="minorHAnsi" w:eastAsiaTheme="minorHAnsi" w:hAnsiTheme="minorHAnsi" w:cstheme="minorHAnsi"/>
          <w:sz w:val="28"/>
          <w:szCs w:val="28"/>
          <w:lang w:val="es-ES"/>
        </w:rPr>
        <w:t>Alabado sea Allah</w:t>
      </w:r>
    </w:p>
    <w:p w14:paraId="3625B647" w14:textId="77777777" w:rsidR="00150341" w:rsidRPr="00150341" w:rsidRDefault="00150341" w:rsidP="00150341">
      <w:pPr>
        <w:widowControl/>
        <w:autoSpaceDE/>
        <w:autoSpaceDN/>
        <w:spacing w:after="160" w:line="259" w:lineRule="auto"/>
        <w:rPr>
          <w:rFonts w:ascii="Calibri" w:eastAsia="Calibri" w:hAnsi="Calibri" w:cs="Calibri"/>
          <w:sz w:val="28"/>
          <w:szCs w:val="28"/>
          <w:lang w:val="es-ES"/>
        </w:rPr>
      </w:pPr>
    </w:p>
    <w:p w14:paraId="5FCE970F" w14:textId="77777777" w:rsidR="00150341" w:rsidRPr="00150341" w:rsidRDefault="00256E30" w:rsidP="00150341">
      <w:pPr>
        <w:widowControl/>
        <w:autoSpaceDE/>
        <w:autoSpaceDN/>
        <w:spacing w:after="160" w:line="259" w:lineRule="auto"/>
        <w:rPr>
          <w:rFonts w:ascii="Calibri" w:eastAsia="Calibri" w:hAnsi="Calibri" w:cs="Calibri"/>
          <w:sz w:val="28"/>
          <w:szCs w:val="28"/>
          <w:lang w:val="es-ES"/>
        </w:rPr>
      </w:pPr>
      <w:r w:rsidRPr="00150341">
        <w:rPr>
          <w:rFonts w:asciiTheme="minorHAnsi" w:eastAsiaTheme="minorHAnsi" w:hAnsiTheme="minorHAnsi" w:cstheme="minorHAnsi"/>
          <w:sz w:val="28"/>
          <w:szCs w:val="28"/>
          <w:lang w:val="es-ES"/>
        </w:rPr>
        <w:t>Allah nos ha ordenado honrar y obedecer a nuestros padres, y nos ha prohibido desobedecerlos. También nos ha ordenado tener una buena relación con ellos. Todo esto está expresado claramente en el Libro de Allah y la Sunnah de Sus Profetas (la paz y las ben</w:t>
      </w:r>
      <w:r w:rsidRPr="00150341">
        <w:rPr>
          <w:rFonts w:asciiTheme="minorHAnsi" w:eastAsiaTheme="minorHAnsi" w:hAnsiTheme="minorHAnsi" w:cstheme="minorHAnsi"/>
          <w:sz w:val="28"/>
          <w:szCs w:val="28"/>
          <w:lang w:val="es-ES"/>
        </w:rPr>
        <w:t xml:space="preserve">diciones de Allah desciendan sobre él). </w:t>
      </w:r>
    </w:p>
    <w:p w14:paraId="13860F6A" w14:textId="77777777" w:rsidR="00150341" w:rsidRPr="00150341" w:rsidRDefault="00150341" w:rsidP="00150341">
      <w:pPr>
        <w:widowControl/>
        <w:autoSpaceDE/>
        <w:autoSpaceDN/>
        <w:spacing w:after="160" w:line="259" w:lineRule="auto"/>
        <w:rPr>
          <w:rFonts w:ascii="Calibri" w:eastAsia="Calibri" w:hAnsi="Calibri" w:cs="Calibri"/>
          <w:sz w:val="28"/>
          <w:szCs w:val="28"/>
          <w:lang w:val="es-ES"/>
        </w:rPr>
      </w:pPr>
    </w:p>
    <w:p w14:paraId="190A1DBE" w14:textId="77777777" w:rsidR="00150341" w:rsidRPr="00150341" w:rsidRDefault="00256E30" w:rsidP="00150341">
      <w:pPr>
        <w:widowControl/>
        <w:autoSpaceDE/>
        <w:autoSpaceDN/>
        <w:spacing w:after="160" w:line="259" w:lineRule="auto"/>
        <w:rPr>
          <w:rFonts w:ascii="Calibri" w:eastAsia="Calibri" w:hAnsi="Calibri" w:cs="Calibri"/>
          <w:sz w:val="28"/>
          <w:szCs w:val="28"/>
          <w:lang w:val="es-ES"/>
        </w:rPr>
      </w:pPr>
      <w:r w:rsidRPr="00150341">
        <w:rPr>
          <w:rFonts w:asciiTheme="minorHAnsi" w:eastAsiaTheme="minorHAnsi" w:hAnsiTheme="minorHAnsi" w:cstheme="minorHAnsi"/>
          <w:sz w:val="28"/>
          <w:szCs w:val="28"/>
          <w:lang w:val="es-ES"/>
        </w:rPr>
        <w:t xml:space="preserve">El ayuno no se ha prescrito con el propósito de tener sed y hambre, más bien Allah nos ha hablado sobre su gran sabiduría detrás de la prescripción del ayuno, que es tal que la persona puede obtener piedad y temor </w:t>
      </w:r>
      <w:r w:rsidRPr="00150341">
        <w:rPr>
          <w:rFonts w:asciiTheme="minorHAnsi" w:eastAsiaTheme="minorHAnsi" w:hAnsiTheme="minorHAnsi" w:cstheme="minorHAnsi"/>
          <w:sz w:val="28"/>
          <w:szCs w:val="28"/>
          <w:lang w:val="es-ES"/>
        </w:rPr>
        <w:t>a Allah por medio de este.</w:t>
      </w:r>
    </w:p>
    <w:p w14:paraId="3423B966" w14:textId="77777777" w:rsidR="00150341" w:rsidRPr="00150341" w:rsidRDefault="00150341" w:rsidP="00150341">
      <w:pPr>
        <w:widowControl/>
        <w:autoSpaceDE/>
        <w:autoSpaceDN/>
        <w:spacing w:after="160" w:line="259" w:lineRule="auto"/>
        <w:rPr>
          <w:rFonts w:ascii="Calibri" w:eastAsia="Calibri" w:hAnsi="Calibri" w:cs="Calibri"/>
          <w:sz w:val="28"/>
          <w:szCs w:val="28"/>
          <w:lang w:val="es-ES"/>
        </w:rPr>
      </w:pPr>
    </w:p>
    <w:p w14:paraId="598C3A72" w14:textId="77777777" w:rsidR="00150341" w:rsidRPr="00150341" w:rsidRDefault="00256E30" w:rsidP="00150341">
      <w:pPr>
        <w:widowControl/>
        <w:autoSpaceDE/>
        <w:autoSpaceDN/>
        <w:spacing w:after="160" w:line="259" w:lineRule="auto"/>
        <w:rPr>
          <w:rFonts w:ascii="Calibri" w:eastAsia="Calibri" w:hAnsi="Calibri" w:cs="Calibri"/>
          <w:sz w:val="28"/>
          <w:szCs w:val="28"/>
          <w:lang w:val="es-ES"/>
        </w:rPr>
      </w:pPr>
      <w:r w:rsidRPr="00150341">
        <w:rPr>
          <w:rFonts w:asciiTheme="minorHAnsi" w:eastAsiaTheme="minorHAnsi" w:hAnsiTheme="minorHAnsi" w:cstheme="minorHAnsi"/>
          <w:sz w:val="28"/>
          <w:szCs w:val="28"/>
          <w:lang w:val="es-ES"/>
        </w:rPr>
        <w:t>Allah dice (interpretación del significado):</w:t>
      </w:r>
    </w:p>
    <w:p w14:paraId="73AB10AF" w14:textId="77777777" w:rsidR="00150341" w:rsidRPr="00150341" w:rsidRDefault="00150341" w:rsidP="00150341">
      <w:pPr>
        <w:widowControl/>
        <w:autoSpaceDE/>
        <w:autoSpaceDN/>
        <w:spacing w:after="160" w:line="259" w:lineRule="auto"/>
        <w:rPr>
          <w:rFonts w:ascii="Calibri" w:eastAsia="Calibri" w:hAnsi="Calibri" w:cs="Calibri"/>
          <w:sz w:val="28"/>
          <w:szCs w:val="28"/>
          <w:lang w:val="es-ES"/>
        </w:rPr>
      </w:pPr>
    </w:p>
    <w:p w14:paraId="04AC11A6" w14:textId="77777777" w:rsidR="00150341" w:rsidRPr="00150341" w:rsidRDefault="00256E30" w:rsidP="00150341">
      <w:pPr>
        <w:widowControl/>
        <w:autoSpaceDE/>
        <w:autoSpaceDN/>
        <w:spacing w:after="160" w:line="259" w:lineRule="auto"/>
        <w:rPr>
          <w:rFonts w:ascii="Calibri" w:eastAsia="Calibri" w:hAnsi="Calibri" w:cs="Calibri"/>
          <w:sz w:val="28"/>
          <w:szCs w:val="28"/>
          <w:lang w:val="es-ES"/>
        </w:rPr>
      </w:pPr>
      <w:r w:rsidRPr="00150341">
        <w:rPr>
          <w:rFonts w:asciiTheme="minorHAnsi" w:eastAsiaTheme="minorHAnsi" w:hAnsiTheme="minorHAnsi" w:cstheme="minorHAnsi"/>
          <w:sz w:val="28"/>
          <w:szCs w:val="28"/>
          <w:lang w:val="es-ES"/>
        </w:rPr>
        <w:lastRenderedPageBreak/>
        <w:t>“¡Oh, creyentes! Se os prescribió el ayuno al igual que a quienes os precedieron para que alcancéis la piedad.”</w:t>
      </w:r>
    </w:p>
    <w:p w14:paraId="582DBB62" w14:textId="77777777" w:rsidR="00150341" w:rsidRPr="00150341" w:rsidRDefault="00150341" w:rsidP="00150341">
      <w:pPr>
        <w:widowControl/>
        <w:autoSpaceDE/>
        <w:autoSpaceDN/>
        <w:spacing w:after="160" w:line="259" w:lineRule="auto"/>
        <w:rPr>
          <w:rFonts w:ascii="Calibri" w:eastAsia="Calibri" w:hAnsi="Calibri" w:cs="Calibri"/>
          <w:sz w:val="28"/>
          <w:szCs w:val="28"/>
          <w:lang w:val="es-ES"/>
        </w:rPr>
      </w:pPr>
    </w:p>
    <w:p w14:paraId="6D7A93A3" w14:textId="77777777" w:rsidR="00150341" w:rsidRPr="00150341" w:rsidRDefault="00256E30" w:rsidP="00150341">
      <w:pPr>
        <w:widowControl/>
        <w:autoSpaceDE/>
        <w:autoSpaceDN/>
        <w:spacing w:after="160" w:line="259" w:lineRule="auto"/>
        <w:rPr>
          <w:rFonts w:ascii="Calibri" w:eastAsia="Calibri" w:hAnsi="Calibri" w:cs="Calibri"/>
          <w:sz w:val="28"/>
          <w:szCs w:val="28"/>
          <w:lang w:val="es-ES"/>
        </w:rPr>
      </w:pPr>
      <w:r w:rsidRPr="00150341">
        <w:rPr>
          <w:rFonts w:asciiTheme="minorHAnsi" w:eastAsiaTheme="minorHAnsi" w:hAnsiTheme="minorHAnsi" w:cstheme="minorHAnsi"/>
          <w:sz w:val="28"/>
          <w:szCs w:val="28"/>
          <w:lang w:val="es-ES"/>
        </w:rPr>
        <w:t>[al-Baqarah 2:183]</w:t>
      </w:r>
    </w:p>
    <w:p w14:paraId="127EC9C8" w14:textId="77777777" w:rsidR="00150341" w:rsidRPr="00150341" w:rsidRDefault="00150341" w:rsidP="00150341">
      <w:pPr>
        <w:widowControl/>
        <w:autoSpaceDE/>
        <w:autoSpaceDN/>
        <w:spacing w:after="160" w:line="259" w:lineRule="auto"/>
        <w:rPr>
          <w:rFonts w:ascii="Calibri" w:eastAsia="Calibri" w:hAnsi="Calibri" w:cs="Calibri"/>
          <w:sz w:val="28"/>
          <w:szCs w:val="28"/>
          <w:lang w:val="es-ES"/>
        </w:rPr>
      </w:pPr>
    </w:p>
    <w:p w14:paraId="250FB0FC" w14:textId="77777777" w:rsidR="00150341" w:rsidRPr="00150341" w:rsidRDefault="00256E30" w:rsidP="00150341">
      <w:pPr>
        <w:widowControl/>
        <w:autoSpaceDE/>
        <w:autoSpaceDN/>
        <w:spacing w:after="160" w:line="259" w:lineRule="auto"/>
        <w:rPr>
          <w:rFonts w:ascii="Calibri" w:eastAsia="Calibri" w:hAnsi="Calibri" w:cs="Calibri"/>
          <w:sz w:val="28"/>
          <w:szCs w:val="28"/>
          <w:lang w:val="es-ES"/>
        </w:rPr>
      </w:pPr>
      <w:r w:rsidRPr="00150341">
        <w:rPr>
          <w:rFonts w:asciiTheme="minorHAnsi" w:eastAsiaTheme="minorHAnsi" w:hAnsiTheme="minorHAnsi" w:cstheme="minorHAnsi"/>
          <w:sz w:val="28"/>
          <w:szCs w:val="28"/>
          <w:lang w:val="es-ES"/>
        </w:rPr>
        <w:t>La piedad es realizar actos de obediencia y adora</w:t>
      </w:r>
      <w:r w:rsidRPr="00150341">
        <w:rPr>
          <w:rFonts w:asciiTheme="minorHAnsi" w:eastAsiaTheme="minorHAnsi" w:hAnsiTheme="minorHAnsi" w:cstheme="minorHAnsi"/>
          <w:sz w:val="28"/>
          <w:szCs w:val="28"/>
          <w:lang w:val="es-ES"/>
        </w:rPr>
        <w:t>ción, y abstenerse de los actos de desobediencia y pecado.</w:t>
      </w:r>
    </w:p>
    <w:p w14:paraId="66057748" w14:textId="77777777" w:rsidR="00150341" w:rsidRPr="00150341" w:rsidRDefault="00150341" w:rsidP="00150341">
      <w:pPr>
        <w:widowControl/>
        <w:autoSpaceDE/>
        <w:autoSpaceDN/>
        <w:spacing w:after="160" w:line="259" w:lineRule="auto"/>
        <w:rPr>
          <w:rFonts w:ascii="Calibri" w:eastAsia="Calibri" w:hAnsi="Calibri" w:cs="Calibri"/>
          <w:sz w:val="28"/>
          <w:szCs w:val="28"/>
          <w:lang w:val="es-ES"/>
        </w:rPr>
      </w:pPr>
    </w:p>
    <w:p w14:paraId="7ABDE6C9" w14:textId="77777777" w:rsidR="00150341" w:rsidRPr="00150341" w:rsidRDefault="00256E30" w:rsidP="00150341">
      <w:pPr>
        <w:widowControl/>
        <w:autoSpaceDE/>
        <w:autoSpaceDN/>
        <w:spacing w:after="160" w:line="259" w:lineRule="auto"/>
        <w:rPr>
          <w:rFonts w:ascii="Calibri" w:eastAsia="Calibri" w:hAnsi="Calibri" w:cs="Calibri"/>
          <w:sz w:val="28"/>
          <w:szCs w:val="28"/>
          <w:lang w:val="es-ES"/>
        </w:rPr>
      </w:pPr>
      <w:r w:rsidRPr="00150341">
        <w:rPr>
          <w:rFonts w:asciiTheme="minorHAnsi" w:eastAsiaTheme="minorHAnsi" w:hAnsiTheme="minorHAnsi" w:cstheme="minorHAnsi"/>
          <w:sz w:val="28"/>
          <w:szCs w:val="28"/>
          <w:lang w:val="es-ES"/>
        </w:rPr>
        <w:t>Por esto el Profeta (la paz y las bendiciones de Allah desciendan sobre él) nos dijo que en muchos casos las personas ayunan y no consiguen nada más que hambre y sed.</w:t>
      </w:r>
    </w:p>
    <w:p w14:paraId="624BA0DB" w14:textId="77777777" w:rsidR="00150341" w:rsidRPr="00150341" w:rsidRDefault="00150341" w:rsidP="00150341">
      <w:pPr>
        <w:widowControl/>
        <w:autoSpaceDE/>
        <w:autoSpaceDN/>
        <w:spacing w:after="160" w:line="259" w:lineRule="auto"/>
        <w:rPr>
          <w:rFonts w:ascii="Calibri" w:eastAsia="Calibri" w:hAnsi="Calibri" w:cs="Calibri"/>
          <w:sz w:val="28"/>
          <w:szCs w:val="28"/>
          <w:lang w:val="es-ES"/>
        </w:rPr>
      </w:pPr>
    </w:p>
    <w:p w14:paraId="0A66EADF" w14:textId="77777777" w:rsidR="00150341" w:rsidRPr="00150341" w:rsidRDefault="00256E30" w:rsidP="00150341">
      <w:pPr>
        <w:widowControl/>
        <w:autoSpaceDE/>
        <w:autoSpaceDN/>
        <w:spacing w:after="160" w:line="259" w:lineRule="auto"/>
        <w:rPr>
          <w:rFonts w:ascii="Calibri" w:eastAsia="Calibri" w:hAnsi="Calibri" w:cs="Calibri"/>
          <w:sz w:val="28"/>
          <w:szCs w:val="28"/>
          <w:lang w:val="es-ES"/>
        </w:rPr>
      </w:pPr>
      <w:r w:rsidRPr="00150341">
        <w:rPr>
          <w:rFonts w:asciiTheme="minorHAnsi" w:eastAsiaTheme="minorHAnsi" w:hAnsiTheme="minorHAnsi" w:cstheme="minorHAnsi"/>
          <w:sz w:val="28"/>
          <w:szCs w:val="28"/>
          <w:lang w:val="es-ES"/>
        </w:rPr>
        <w:t xml:space="preserve">Fue narrado que Abu </w:t>
      </w:r>
      <w:r w:rsidRPr="00150341">
        <w:rPr>
          <w:rFonts w:asciiTheme="minorHAnsi" w:eastAsiaTheme="minorHAnsi" w:hAnsiTheme="minorHAnsi" w:cstheme="minorHAnsi"/>
          <w:sz w:val="28"/>
          <w:szCs w:val="28"/>
          <w:lang w:val="es-ES"/>
        </w:rPr>
        <w:t>Hurayrah (que Allah esté complacido con él) dijo:</w:t>
      </w:r>
    </w:p>
    <w:p w14:paraId="294D2369" w14:textId="77777777" w:rsidR="00150341" w:rsidRPr="00150341" w:rsidRDefault="00150341" w:rsidP="00150341">
      <w:pPr>
        <w:widowControl/>
        <w:autoSpaceDE/>
        <w:autoSpaceDN/>
        <w:spacing w:after="160" w:line="259" w:lineRule="auto"/>
        <w:rPr>
          <w:rFonts w:ascii="Calibri" w:eastAsia="Calibri" w:hAnsi="Calibri" w:cs="Calibri"/>
          <w:sz w:val="28"/>
          <w:szCs w:val="28"/>
          <w:lang w:val="es-ES"/>
        </w:rPr>
      </w:pPr>
    </w:p>
    <w:p w14:paraId="0F54480B" w14:textId="77777777" w:rsidR="00150341" w:rsidRPr="00150341" w:rsidRDefault="00256E30" w:rsidP="00150341">
      <w:pPr>
        <w:widowControl/>
        <w:autoSpaceDE/>
        <w:autoSpaceDN/>
        <w:spacing w:after="160" w:line="259" w:lineRule="auto"/>
        <w:rPr>
          <w:rFonts w:ascii="Calibri" w:eastAsia="Calibri" w:hAnsi="Calibri" w:cs="Calibri"/>
          <w:sz w:val="28"/>
          <w:szCs w:val="28"/>
          <w:lang w:val="es-ES"/>
        </w:rPr>
      </w:pPr>
      <w:r w:rsidRPr="00150341">
        <w:rPr>
          <w:rFonts w:asciiTheme="minorHAnsi" w:eastAsiaTheme="minorHAnsi" w:hAnsiTheme="minorHAnsi" w:cstheme="minorHAnsi"/>
          <w:sz w:val="28"/>
          <w:szCs w:val="28"/>
          <w:lang w:val="es-ES"/>
        </w:rPr>
        <w:t>El Mensajero de Allah (la paz y las bendiciones de Allah desciendan sobre él) dijo: “Hay gente que ayuna y no obtiene nada más que hambre y sed, y están los que oran por la noche y no obtienen nada más que</w:t>
      </w:r>
      <w:r w:rsidRPr="00150341">
        <w:rPr>
          <w:rFonts w:asciiTheme="minorHAnsi" w:eastAsiaTheme="minorHAnsi" w:hAnsiTheme="minorHAnsi" w:cstheme="minorHAnsi"/>
          <w:sz w:val="28"/>
          <w:szCs w:val="28"/>
          <w:lang w:val="es-ES"/>
        </w:rPr>
        <w:t xml:space="preserve"> una noche de insomnio".</w:t>
      </w:r>
    </w:p>
    <w:p w14:paraId="2F5C79C1" w14:textId="77777777" w:rsidR="00150341" w:rsidRPr="00150341" w:rsidRDefault="00150341" w:rsidP="00150341">
      <w:pPr>
        <w:widowControl/>
        <w:autoSpaceDE/>
        <w:autoSpaceDN/>
        <w:spacing w:after="160" w:line="259" w:lineRule="auto"/>
        <w:rPr>
          <w:rFonts w:ascii="Calibri" w:eastAsia="Calibri" w:hAnsi="Calibri" w:cs="Calibri"/>
          <w:sz w:val="28"/>
          <w:szCs w:val="28"/>
          <w:lang w:val="es-ES"/>
        </w:rPr>
      </w:pPr>
    </w:p>
    <w:p w14:paraId="09B7BDF4" w14:textId="77777777" w:rsidR="00150341" w:rsidRPr="00150341" w:rsidRDefault="00256E30" w:rsidP="00150341">
      <w:pPr>
        <w:widowControl/>
        <w:autoSpaceDE/>
        <w:autoSpaceDN/>
        <w:spacing w:after="160" w:line="259" w:lineRule="auto"/>
        <w:rPr>
          <w:rFonts w:ascii="Calibri" w:eastAsia="Calibri" w:hAnsi="Calibri" w:cs="Calibri"/>
          <w:sz w:val="28"/>
          <w:szCs w:val="28"/>
          <w:lang w:val="es-ES"/>
        </w:rPr>
      </w:pPr>
      <w:r w:rsidRPr="00150341">
        <w:rPr>
          <w:rFonts w:asciiTheme="minorHAnsi" w:eastAsiaTheme="minorHAnsi" w:hAnsiTheme="minorHAnsi" w:cstheme="minorHAnsi"/>
          <w:sz w:val="28"/>
          <w:szCs w:val="28"/>
          <w:lang w:val="es-ES"/>
        </w:rPr>
        <w:t xml:space="preserve">Narrado por Ibn Maayah, 1690; clasificado como sahih por Ibn Hibbaan, 8/257, y por al-Albaani en Sahih al-Targhib, 10/83. </w:t>
      </w:r>
    </w:p>
    <w:p w14:paraId="68FEEF23" w14:textId="77777777" w:rsidR="00150341" w:rsidRPr="00150341" w:rsidRDefault="00150341" w:rsidP="00150341">
      <w:pPr>
        <w:widowControl/>
        <w:autoSpaceDE/>
        <w:autoSpaceDN/>
        <w:spacing w:after="160" w:line="259" w:lineRule="auto"/>
        <w:rPr>
          <w:rFonts w:ascii="Calibri" w:eastAsia="Calibri" w:hAnsi="Calibri" w:cs="Calibri"/>
          <w:sz w:val="28"/>
          <w:szCs w:val="28"/>
          <w:lang w:val="es-ES"/>
        </w:rPr>
      </w:pPr>
    </w:p>
    <w:p w14:paraId="17290615" w14:textId="77777777" w:rsidR="00150341" w:rsidRPr="00150341" w:rsidRDefault="00256E30" w:rsidP="00150341">
      <w:pPr>
        <w:widowControl/>
        <w:autoSpaceDE/>
        <w:autoSpaceDN/>
        <w:spacing w:after="160" w:line="259" w:lineRule="auto"/>
        <w:rPr>
          <w:rFonts w:ascii="Calibri" w:eastAsia="Calibri" w:hAnsi="Calibri" w:cs="Calibri"/>
          <w:sz w:val="28"/>
          <w:szCs w:val="28"/>
          <w:lang w:val="es-ES"/>
        </w:rPr>
      </w:pPr>
      <w:r w:rsidRPr="00150341">
        <w:rPr>
          <w:rFonts w:asciiTheme="minorHAnsi" w:eastAsiaTheme="minorHAnsi" w:hAnsiTheme="minorHAnsi" w:cstheme="minorHAnsi"/>
          <w:sz w:val="28"/>
          <w:szCs w:val="28"/>
          <w:lang w:val="es-ES"/>
        </w:rPr>
        <w:t>Se narró que Ibn ‘Umar (que Allah esté complacido con él) dijo: El Mensajero de Allah (la paz y las bendic</w:t>
      </w:r>
      <w:r w:rsidRPr="00150341">
        <w:rPr>
          <w:rFonts w:asciiTheme="minorHAnsi" w:eastAsiaTheme="minorHAnsi" w:hAnsiTheme="minorHAnsi" w:cstheme="minorHAnsi"/>
          <w:sz w:val="28"/>
          <w:szCs w:val="28"/>
          <w:lang w:val="es-ES"/>
        </w:rPr>
        <w:t>iones de Allah desciendan sobre él) dijo: “La ganancia de una persona que ayuna puede ser hambre y sed, y la ganancia de una persona que ora puede ser una noche de insomnio”.</w:t>
      </w:r>
    </w:p>
    <w:p w14:paraId="1BDB0A7B" w14:textId="77777777" w:rsidR="00150341" w:rsidRPr="00150341" w:rsidRDefault="00150341" w:rsidP="00150341">
      <w:pPr>
        <w:widowControl/>
        <w:autoSpaceDE/>
        <w:autoSpaceDN/>
        <w:spacing w:after="160" w:line="259" w:lineRule="auto"/>
        <w:rPr>
          <w:rFonts w:ascii="Calibri" w:eastAsia="Calibri" w:hAnsi="Calibri" w:cs="Calibri"/>
          <w:sz w:val="28"/>
          <w:szCs w:val="28"/>
          <w:lang w:val="es-ES"/>
        </w:rPr>
      </w:pPr>
    </w:p>
    <w:p w14:paraId="3D2DC2A9" w14:textId="77777777" w:rsidR="00150341" w:rsidRPr="00150341" w:rsidRDefault="00256E30" w:rsidP="00150341">
      <w:pPr>
        <w:widowControl/>
        <w:autoSpaceDE/>
        <w:autoSpaceDN/>
        <w:spacing w:after="160" w:line="259" w:lineRule="auto"/>
        <w:rPr>
          <w:rFonts w:ascii="Calibri" w:eastAsia="Calibri" w:hAnsi="Calibri" w:cs="Calibri"/>
          <w:sz w:val="28"/>
          <w:szCs w:val="28"/>
          <w:lang w:val="es-ES"/>
        </w:rPr>
      </w:pPr>
      <w:r w:rsidRPr="00150341">
        <w:rPr>
          <w:rFonts w:asciiTheme="minorHAnsi" w:eastAsiaTheme="minorHAnsi" w:hAnsiTheme="minorHAnsi" w:cstheme="minorHAnsi"/>
          <w:sz w:val="28"/>
          <w:szCs w:val="28"/>
          <w:lang w:val="es-ES"/>
        </w:rPr>
        <w:t>Narrado por al-Tabaraani en al-Kabir, 12/382; clasificado como sahih por al-Alba</w:t>
      </w:r>
      <w:r w:rsidRPr="00150341">
        <w:rPr>
          <w:rFonts w:asciiTheme="minorHAnsi" w:eastAsiaTheme="minorHAnsi" w:hAnsiTheme="minorHAnsi" w:cstheme="minorHAnsi"/>
          <w:sz w:val="28"/>
          <w:szCs w:val="28"/>
          <w:lang w:val="es-ES"/>
        </w:rPr>
        <w:t xml:space="preserve">ani en Sahih al-Targhib wa’l-Tarhib, 1084. </w:t>
      </w:r>
    </w:p>
    <w:p w14:paraId="1F91AD28" w14:textId="77777777" w:rsidR="00150341" w:rsidRPr="00150341" w:rsidRDefault="00150341" w:rsidP="00150341">
      <w:pPr>
        <w:widowControl/>
        <w:autoSpaceDE/>
        <w:autoSpaceDN/>
        <w:spacing w:after="160" w:line="259" w:lineRule="auto"/>
        <w:rPr>
          <w:rFonts w:ascii="Calibri" w:eastAsia="Calibri" w:hAnsi="Calibri" w:cs="Calibri"/>
          <w:sz w:val="28"/>
          <w:szCs w:val="28"/>
          <w:lang w:val="es-ES"/>
        </w:rPr>
      </w:pPr>
    </w:p>
    <w:p w14:paraId="32AC9041" w14:textId="77777777" w:rsidR="00150341" w:rsidRPr="00150341" w:rsidRDefault="00256E30" w:rsidP="00150341">
      <w:pPr>
        <w:widowControl/>
        <w:autoSpaceDE/>
        <w:autoSpaceDN/>
        <w:spacing w:after="160" w:line="259" w:lineRule="auto"/>
        <w:rPr>
          <w:rFonts w:ascii="Calibri" w:eastAsia="Calibri" w:hAnsi="Calibri" w:cs="Calibri"/>
          <w:sz w:val="28"/>
          <w:szCs w:val="28"/>
          <w:lang w:val="es-ES"/>
        </w:rPr>
      </w:pPr>
      <w:r w:rsidRPr="00150341">
        <w:rPr>
          <w:rFonts w:asciiTheme="minorHAnsi" w:eastAsiaTheme="minorHAnsi" w:hAnsiTheme="minorHAnsi" w:cstheme="minorHAnsi"/>
          <w:sz w:val="28"/>
          <w:szCs w:val="28"/>
          <w:lang w:val="es-ES"/>
        </w:rPr>
        <w:lastRenderedPageBreak/>
        <w:t xml:space="preserve">Así como el musulmán debe aprovechar la oportunidad para entrar al paraíso por medio de ellos, mientras uno o ambos padres se encuentran vivos, también debe aprovechar la oportunidad en Ramadán para </w:t>
      </w:r>
      <w:r w:rsidRPr="00150341">
        <w:rPr>
          <w:rFonts w:asciiTheme="minorHAnsi" w:eastAsiaTheme="minorHAnsi" w:hAnsiTheme="minorHAnsi" w:cstheme="minorHAnsi"/>
          <w:sz w:val="28"/>
          <w:szCs w:val="28"/>
          <w:lang w:val="es-ES"/>
        </w:rPr>
        <w:t>arrepentirse, buscar el perdón y temer a su Señor para entrar al Paraíso gracias a esto.</w:t>
      </w:r>
    </w:p>
    <w:p w14:paraId="2126D459" w14:textId="77777777" w:rsidR="00150341" w:rsidRPr="00150341" w:rsidRDefault="00150341" w:rsidP="00150341">
      <w:pPr>
        <w:widowControl/>
        <w:autoSpaceDE/>
        <w:autoSpaceDN/>
        <w:spacing w:after="160" w:line="259" w:lineRule="auto"/>
        <w:rPr>
          <w:rFonts w:ascii="Calibri" w:eastAsia="Calibri" w:hAnsi="Calibri" w:cs="Calibri"/>
          <w:sz w:val="28"/>
          <w:szCs w:val="28"/>
          <w:lang w:val="es-ES"/>
        </w:rPr>
      </w:pPr>
    </w:p>
    <w:p w14:paraId="69AD1FCA" w14:textId="77777777" w:rsidR="00150341" w:rsidRPr="00150341" w:rsidRDefault="00256E30" w:rsidP="00150341">
      <w:pPr>
        <w:widowControl/>
        <w:autoSpaceDE/>
        <w:autoSpaceDN/>
        <w:spacing w:after="160" w:line="259" w:lineRule="auto"/>
        <w:rPr>
          <w:rFonts w:ascii="Calibri" w:eastAsia="Calibri" w:hAnsi="Calibri" w:cs="Calibri"/>
          <w:sz w:val="28"/>
          <w:szCs w:val="28"/>
          <w:lang w:val="es-ES"/>
        </w:rPr>
      </w:pPr>
      <w:r w:rsidRPr="00150341">
        <w:rPr>
          <w:rFonts w:asciiTheme="minorHAnsi" w:eastAsiaTheme="minorHAnsi" w:hAnsiTheme="minorHAnsi" w:cstheme="minorHAnsi"/>
          <w:sz w:val="28"/>
          <w:szCs w:val="28"/>
          <w:lang w:val="es-ES"/>
        </w:rPr>
        <w:t>Se narró que Abu Hurayrah (que Allah tenga piedad de él) dijo: El Profeta (la paz y las bendiciones de Allah desciendan sobre él) subió al minbar y dijo: “Amén, amén,</w:t>
      </w:r>
      <w:r w:rsidRPr="00150341">
        <w:rPr>
          <w:rFonts w:asciiTheme="minorHAnsi" w:eastAsiaTheme="minorHAnsi" w:hAnsiTheme="minorHAnsi" w:cstheme="minorHAnsi"/>
          <w:sz w:val="28"/>
          <w:szCs w:val="28"/>
          <w:lang w:val="es-ES"/>
        </w:rPr>
        <w:t xml:space="preserve"> amén.” Dijeron: “Oh Mensajero de Allah, subiste al minbar y dijiste “Amén, amén, amén.” Él dijo: “Yibril (la paz descienda sobre él) se me acercó y me dijo: “Si llega Ramadán y una persona no es perdonada, entrará al Infierno y Allah lo apartará. Amén”. E</w:t>
      </w:r>
      <w:r w:rsidRPr="00150341">
        <w:rPr>
          <w:rFonts w:asciiTheme="minorHAnsi" w:eastAsiaTheme="minorHAnsi" w:hAnsiTheme="minorHAnsi" w:cstheme="minorHAnsi"/>
          <w:sz w:val="28"/>
          <w:szCs w:val="28"/>
          <w:lang w:val="es-ES"/>
        </w:rPr>
        <w:t>ntonces yo dije Amén. Él dijo: “Si tú eres mencionado en presencia de una persona y él no desea sobre ti bendiciones, y luego muere, entrará al Infierno y Allah lo apartará. Amén”. Y yo dije Amén”.</w:t>
      </w:r>
    </w:p>
    <w:p w14:paraId="31A970D6" w14:textId="77777777" w:rsidR="00150341" w:rsidRPr="00150341" w:rsidRDefault="00150341" w:rsidP="00150341">
      <w:pPr>
        <w:widowControl/>
        <w:autoSpaceDE/>
        <w:autoSpaceDN/>
        <w:spacing w:after="160" w:line="259" w:lineRule="auto"/>
        <w:rPr>
          <w:rFonts w:ascii="Calibri" w:eastAsia="Calibri" w:hAnsi="Calibri" w:cs="Calibri"/>
          <w:sz w:val="28"/>
          <w:szCs w:val="28"/>
          <w:lang w:val="es-ES"/>
        </w:rPr>
      </w:pPr>
    </w:p>
    <w:p w14:paraId="4C5A7D29" w14:textId="77777777" w:rsidR="00150341" w:rsidRPr="00150341" w:rsidRDefault="00256E30" w:rsidP="00150341">
      <w:pPr>
        <w:widowControl/>
        <w:autoSpaceDE/>
        <w:autoSpaceDN/>
        <w:spacing w:after="160" w:line="259" w:lineRule="auto"/>
        <w:rPr>
          <w:rFonts w:ascii="Calibri" w:eastAsia="Calibri" w:hAnsi="Calibri" w:cs="Calibri"/>
          <w:sz w:val="28"/>
          <w:szCs w:val="28"/>
          <w:lang w:val="es-ES"/>
        </w:rPr>
      </w:pPr>
      <w:r w:rsidRPr="00150341">
        <w:rPr>
          <w:rFonts w:asciiTheme="minorHAnsi" w:eastAsiaTheme="minorHAnsi" w:hAnsiTheme="minorHAnsi" w:cstheme="minorHAnsi"/>
          <w:sz w:val="28"/>
          <w:szCs w:val="28"/>
          <w:lang w:val="es-ES"/>
        </w:rPr>
        <w:t>Narrado por Ibn Hibbaan, 3/188; clasificado como sahih po</w:t>
      </w:r>
      <w:r w:rsidRPr="00150341">
        <w:rPr>
          <w:rFonts w:asciiTheme="minorHAnsi" w:eastAsiaTheme="minorHAnsi" w:hAnsiTheme="minorHAnsi" w:cstheme="minorHAnsi"/>
          <w:sz w:val="28"/>
          <w:szCs w:val="28"/>
          <w:lang w:val="es-ES"/>
        </w:rPr>
        <w:t xml:space="preserve">r al-Sheij al-Albaani en Sahih al-Targhib, 1679. </w:t>
      </w:r>
    </w:p>
    <w:p w14:paraId="4680694F" w14:textId="77777777" w:rsidR="00150341" w:rsidRPr="00150341" w:rsidRDefault="00150341" w:rsidP="00150341">
      <w:pPr>
        <w:widowControl/>
        <w:autoSpaceDE/>
        <w:autoSpaceDN/>
        <w:spacing w:after="160" w:line="259" w:lineRule="auto"/>
        <w:rPr>
          <w:rFonts w:ascii="Calibri" w:eastAsia="Calibri" w:hAnsi="Calibri" w:cs="Calibri"/>
          <w:sz w:val="28"/>
          <w:szCs w:val="28"/>
          <w:lang w:val="es-ES"/>
        </w:rPr>
      </w:pPr>
    </w:p>
    <w:p w14:paraId="4754C641" w14:textId="77777777" w:rsidR="00150341" w:rsidRPr="00150341" w:rsidRDefault="00256E30" w:rsidP="00150341">
      <w:pPr>
        <w:widowControl/>
        <w:autoSpaceDE/>
        <w:autoSpaceDN/>
        <w:spacing w:after="160" w:line="259" w:lineRule="auto"/>
        <w:rPr>
          <w:rFonts w:ascii="Calibri" w:eastAsia="Calibri" w:hAnsi="Calibri" w:cs="Calibri"/>
          <w:sz w:val="28"/>
          <w:szCs w:val="28"/>
          <w:lang w:val="es-ES"/>
        </w:rPr>
      </w:pPr>
      <w:r w:rsidRPr="00150341">
        <w:rPr>
          <w:rFonts w:asciiTheme="minorHAnsi" w:eastAsiaTheme="minorHAnsi" w:hAnsiTheme="minorHAnsi" w:cstheme="minorHAnsi"/>
          <w:sz w:val="28"/>
          <w:szCs w:val="28"/>
          <w:lang w:val="es-ES"/>
        </w:rPr>
        <w:t>Conclusión: Usted debe esforzarse por complacer a sus padres, incluso cuando lo hacen realizar más de lo que usted debe soportar. Si busca la recompensa en Allah haciendo esto, Allah –si es Su voluntad – a</w:t>
      </w:r>
      <w:r w:rsidRPr="00150341">
        <w:rPr>
          <w:rFonts w:asciiTheme="minorHAnsi" w:eastAsiaTheme="minorHAnsi" w:hAnsiTheme="minorHAnsi" w:cstheme="minorHAnsi"/>
          <w:sz w:val="28"/>
          <w:szCs w:val="28"/>
          <w:lang w:val="es-ES"/>
        </w:rPr>
        <w:t>brirá las puertas de la provisión para usted. No hay necesidad de ser tan susceptible cuando su familia le pide dinero para la manutención, porque ellos no se lo están pidiendo con un propósito haram</w:t>
      </w:r>
      <w:r>
        <w:rPr>
          <w:rFonts w:asciiTheme="minorHAnsi" w:eastAsiaTheme="minorHAnsi" w:hAnsiTheme="minorHAnsi" w:cstheme="minorHAnsi"/>
          <w:sz w:val="28"/>
          <w:szCs w:val="28"/>
          <w:lang w:val="es-ES"/>
        </w:rPr>
        <w:t xml:space="preserve"> (ilícito)</w:t>
      </w:r>
      <w:r w:rsidRPr="00150341">
        <w:rPr>
          <w:rFonts w:asciiTheme="minorHAnsi" w:eastAsiaTheme="minorHAnsi" w:hAnsiTheme="minorHAnsi" w:cstheme="minorHAnsi"/>
          <w:sz w:val="28"/>
          <w:szCs w:val="28"/>
          <w:lang w:val="es-ES"/>
        </w:rPr>
        <w:t xml:space="preserve"> o pecaminoso, entonces no hay nada de malo en </w:t>
      </w:r>
      <w:r w:rsidRPr="00150341">
        <w:rPr>
          <w:rFonts w:asciiTheme="minorHAnsi" w:eastAsiaTheme="minorHAnsi" w:hAnsiTheme="minorHAnsi" w:cstheme="minorHAnsi"/>
          <w:sz w:val="28"/>
          <w:szCs w:val="28"/>
          <w:lang w:val="es-ES"/>
        </w:rPr>
        <w:t>eso.</w:t>
      </w:r>
    </w:p>
    <w:p w14:paraId="1A467B31" w14:textId="77777777" w:rsidR="00150341" w:rsidRPr="00150341" w:rsidRDefault="00150341" w:rsidP="00150341">
      <w:pPr>
        <w:widowControl/>
        <w:autoSpaceDE/>
        <w:autoSpaceDN/>
        <w:spacing w:after="160" w:line="259" w:lineRule="auto"/>
        <w:rPr>
          <w:rFonts w:ascii="Calibri" w:eastAsia="Calibri" w:hAnsi="Calibri" w:cs="Calibri"/>
          <w:sz w:val="28"/>
          <w:szCs w:val="28"/>
          <w:lang w:val="es-ES"/>
        </w:rPr>
      </w:pPr>
    </w:p>
    <w:p w14:paraId="1CF0B688" w14:textId="77777777" w:rsidR="00150341" w:rsidRPr="00150341" w:rsidRDefault="00256E30" w:rsidP="00150341">
      <w:pPr>
        <w:widowControl/>
        <w:autoSpaceDE/>
        <w:autoSpaceDN/>
        <w:spacing w:after="160" w:line="259" w:lineRule="auto"/>
        <w:rPr>
          <w:rFonts w:ascii="Calibri" w:eastAsia="Calibri" w:hAnsi="Calibri" w:cs="Calibri"/>
          <w:sz w:val="28"/>
          <w:szCs w:val="28"/>
          <w:lang w:val="es-ES"/>
        </w:rPr>
      </w:pPr>
      <w:r w:rsidRPr="00150341">
        <w:rPr>
          <w:rFonts w:asciiTheme="minorHAnsi" w:eastAsiaTheme="minorHAnsi" w:hAnsiTheme="minorHAnsi" w:cstheme="minorHAnsi"/>
          <w:sz w:val="28"/>
          <w:szCs w:val="28"/>
          <w:lang w:val="es-ES"/>
        </w:rPr>
        <w:t>Usted debe hablar con ellos – si son adinerados – de una manera amable, y debe hacerles entender su necesidad y que no puede darles más que lo que está entregando. Del mismo modo, usted tiene que ayudarlos y gastar en ellos tanto como le sea posible,</w:t>
      </w:r>
      <w:r w:rsidRPr="00150341">
        <w:rPr>
          <w:rFonts w:asciiTheme="minorHAnsi" w:eastAsiaTheme="minorHAnsi" w:hAnsiTheme="minorHAnsi" w:cstheme="minorHAnsi"/>
          <w:sz w:val="28"/>
          <w:szCs w:val="28"/>
          <w:lang w:val="es-ES"/>
        </w:rPr>
        <w:t xml:space="preserve"> si ellos tienen necesidades.</w:t>
      </w:r>
    </w:p>
    <w:p w14:paraId="59974DEE" w14:textId="77777777" w:rsidR="00150341" w:rsidRPr="00150341" w:rsidRDefault="00150341" w:rsidP="00150341">
      <w:pPr>
        <w:widowControl/>
        <w:autoSpaceDE/>
        <w:autoSpaceDN/>
        <w:spacing w:after="160" w:line="259" w:lineRule="auto"/>
        <w:rPr>
          <w:rFonts w:ascii="Calibri" w:eastAsia="Calibri" w:hAnsi="Calibri" w:cs="Calibri"/>
          <w:sz w:val="28"/>
          <w:szCs w:val="28"/>
          <w:lang w:val="es-ES"/>
        </w:rPr>
      </w:pPr>
    </w:p>
    <w:p w14:paraId="1C958B17" w14:textId="77777777" w:rsidR="00150341" w:rsidRPr="00150341" w:rsidRDefault="00256E30" w:rsidP="00150341">
      <w:pPr>
        <w:widowControl/>
        <w:autoSpaceDE/>
        <w:autoSpaceDN/>
        <w:spacing w:after="160" w:line="259" w:lineRule="auto"/>
        <w:rPr>
          <w:rFonts w:ascii="Calibri" w:eastAsia="Calibri" w:hAnsi="Calibri" w:cs="Calibri"/>
          <w:sz w:val="28"/>
          <w:szCs w:val="28"/>
          <w:lang w:val="es-ES"/>
        </w:rPr>
      </w:pPr>
      <w:r w:rsidRPr="00150341">
        <w:rPr>
          <w:rFonts w:asciiTheme="minorHAnsi" w:eastAsiaTheme="minorHAnsi" w:hAnsiTheme="minorHAnsi" w:cstheme="minorHAnsi"/>
          <w:sz w:val="28"/>
          <w:szCs w:val="28"/>
          <w:lang w:val="es-ES"/>
        </w:rPr>
        <w:lastRenderedPageBreak/>
        <w:t>El comienzo del mes del Ramadán es una oportunidad para mejorar las cosas entre usted y ellos, y es una oportunidad para dar y ser generosos. La caridad que trae mayores beneficios es el gasto en los integrantes de nuestra fa</w:t>
      </w:r>
      <w:r w:rsidRPr="00150341">
        <w:rPr>
          <w:rFonts w:asciiTheme="minorHAnsi" w:eastAsiaTheme="minorHAnsi" w:hAnsiTheme="minorHAnsi" w:cstheme="minorHAnsi"/>
          <w:sz w:val="28"/>
          <w:szCs w:val="28"/>
          <w:lang w:val="es-ES"/>
        </w:rPr>
        <w:t>milia, como se menciona en el hadiz de Hakim ibn Hizaam (que Allah esté complacido con él) según el cual, el Profeta (la paz y las bendiciones de Allah desciendan sobre él) dijo: “La mano superior es mejor que la inferior, y comenzar con los que están bajo</w:t>
      </w:r>
      <w:r w:rsidRPr="00150341">
        <w:rPr>
          <w:rFonts w:asciiTheme="minorHAnsi" w:eastAsiaTheme="minorHAnsi" w:hAnsiTheme="minorHAnsi" w:cstheme="minorHAnsi"/>
          <w:sz w:val="28"/>
          <w:szCs w:val="28"/>
          <w:lang w:val="es-ES"/>
        </w:rPr>
        <w:t xml:space="preserve"> su cuidado, y la mejor de las caridades es la que se entrega cuando uno puede afrontarla, y comenzando por los que tiene la obligación de mantener”. Narrado por al-Bujari, 1428; Muslim, 1034. Entonces manténgalos y busque recompensa en Allah, y acepte las</w:t>
      </w:r>
      <w:r w:rsidRPr="00150341">
        <w:rPr>
          <w:rFonts w:asciiTheme="minorHAnsi" w:eastAsiaTheme="minorHAnsi" w:hAnsiTheme="minorHAnsi" w:cstheme="minorHAnsi"/>
          <w:sz w:val="28"/>
          <w:szCs w:val="28"/>
          <w:lang w:val="es-ES"/>
        </w:rPr>
        <w:t xml:space="preserve"> buenas nuevas de su Señor.</w:t>
      </w:r>
    </w:p>
    <w:p w14:paraId="3005ACDA" w14:textId="77777777" w:rsidR="00150341" w:rsidRPr="00150341" w:rsidRDefault="00150341" w:rsidP="00150341">
      <w:pPr>
        <w:widowControl/>
        <w:autoSpaceDE/>
        <w:autoSpaceDN/>
        <w:spacing w:after="160" w:line="259" w:lineRule="auto"/>
        <w:rPr>
          <w:rFonts w:ascii="Calibri" w:eastAsia="Calibri" w:hAnsi="Calibri" w:cs="Calibri"/>
          <w:sz w:val="28"/>
          <w:szCs w:val="28"/>
          <w:lang w:val="es-ES"/>
        </w:rPr>
      </w:pPr>
    </w:p>
    <w:p w14:paraId="64C4E336" w14:textId="77777777" w:rsidR="00150341" w:rsidRDefault="00256E30" w:rsidP="00150341">
      <w:pPr>
        <w:widowControl/>
        <w:autoSpaceDE/>
        <w:autoSpaceDN/>
        <w:spacing w:after="160" w:line="259" w:lineRule="auto"/>
        <w:rPr>
          <w:rFonts w:ascii="Calibri" w:eastAsia="Calibri" w:hAnsi="Calibri" w:cs="Calibri"/>
          <w:sz w:val="28"/>
          <w:szCs w:val="28"/>
          <w:lang w:val="es-ES"/>
        </w:rPr>
      </w:pPr>
      <w:r w:rsidRPr="00150341">
        <w:rPr>
          <w:rFonts w:asciiTheme="minorHAnsi" w:eastAsiaTheme="minorHAnsi" w:hAnsiTheme="minorHAnsi" w:cstheme="minorHAnsi"/>
          <w:sz w:val="28"/>
          <w:szCs w:val="28"/>
          <w:lang w:val="es-ES"/>
        </w:rPr>
        <w:t>Y Allah sabe mejor.</w:t>
      </w:r>
    </w:p>
    <w:p w14:paraId="704D7B69" w14:textId="77777777" w:rsidR="00150341" w:rsidRDefault="00150341" w:rsidP="00150341">
      <w:pPr>
        <w:widowControl/>
        <w:autoSpaceDE/>
        <w:autoSpaceDN/>
        <w:spacing w:after="160" w:line="259" w:lineRule="auto"/>
        <w:ind w:left="720"/>
        <w:contextualSpacing/>
        <w:rPr>
          <w:rFonts w:ascii="Calibri Light" w:eastAsia="Calibri" w:hAnsi="Calibri Light" w:cs="Calibri Light"/>
          <w:b/>
          <w:bCs/>
          <w:sz w:val="36"/>
          <w:szCs w:val="36"/>
          <w:lang w:val="es-ES"/>
        </w:rPr>
      </w:pPr>
    </w:p>
    <w:p w14:paraId="67846174" w14:textId="77777777" w:rsidR="00150341" w:rsidRDefault="00150341" w:rsidP="00150341">
      <w:pPr>
        <w:widowControl/>
        <w:autoSpaceDE/>
        <w:autoSpaceDN/>
        <w:spacing w:after="160" w:line="259" w:lineRule="auto"/>
        <w:ind w:left="720"/>
        <w:contextualSpacing/>
        <w:rPr>
          <w:rFonts w:ascii="Calibri Light" w:eastAsia="Calibri" w:hAnsi="Calibri Light" w:cs="Calibri Light"/>
          <w:b/>
          <w:bCs/>
          <w:sz w:val="36"/>
          <w:szCs w:val="36"/>
          <w:lang w:val="es-ES"/>
        </w:rPr>
      </w:pPr>
    </w:p>
    <w:p w14:paraId="5C9B9826" w14:textId="77777777" w:rsidR="00150341" w:rsidRPr="00150341" w:rsidRDefault="00150341" w:rsidP="00150341">
      <w:pPr>
        <w:widowControl/>
        <w:autoSpaceDE/>
        <w:autoSpaceDN/>
        <w:spacing w:after="160" w:line="259" w:lineRule="auto"/>
        <w:ind w:left="720"/>
        <w:contextualSpacing/>
        <w:rPr>
          <w:rFonts w:ascii="Calibri Light" w:eastAsia="Calibri" w:hAnsi="Calibri Light" w:cs="Calibri Light"/>
          <w:b/>
          <w:bCs/>
          <w:sz w:val="36"/>
          <w:szCs w:val="36"/>
          <w:rtl/>
          <w:lang w:val="es-ES"/>
        </w:rPr>
      </w:pPr>
    </w:p>
    <w:p w14:paraId="5828D10E" w14:textId="77777777" w:rsidR="00ED78F3" w:rsidRDefault="00ED78F3" w:rsidP="00516D6B">
      <w:pPr>
        <w:widowControl/>
        <w:autoSpaceDE/>
        <w:autoSpaceDN/>
        <w:spacing w:after="160" w:line="259" w:lineRule="auto"/>
        <w:rPr>
          <w:rFonts w:ascii="Calibri" w:eastAsia="Calibri" w:hAnsi="Calibri" w:cs="Calibri"/>
          <w:sz w:val="28"/>
          <w:szCs w:val="28"/>
          <w:lang w:val="es-ES"/>
        </w:rPr>
      </w:pPr>
    </w:p>
    <w:p w14:paraId="30E8EB77" w14:textId="77777777" w:rsidR="00ED78F3" w:rsidRPr="00516D6B" w:rsidRDefault="00ED78F3" w:rsidP="00516D6B">
      <w:pPr>
        <w:widowControl/>
        <w:autoSpaceDE/>
        <w:autoSpaceDN/>
        <w:spacing w:after="160" w:line="259" w:lineRule="auto"/>
        <w:rPr>
          <w:rFonts w:ascii="Calibri" w:eastAsia="Calibri" w:hAnsi="Calibri" w:cs="Calibri"/>
          <w:sz w:val="28"/>
          <w:szCs w:val="28"/>
          <w:lang w:val="es-ES"/>
        </w:rPr>
      </w:pPr>
    </w:p>
    <w:sectPr w:rsidR="00ED78F3" w:rsidRPr="00516D6B" w:rsidSect="0041749A">
      <w:footerReference w:type="default" r:id="rId8"/>
      <w:pgSz w:w="11906" w:h="16838"/>
      <w:pgMar w:top="1417" w:right="1701" w:bottom="1417" w:left="1701" w:header="708" w:footer="708" w:gutter="0"/>
      <w:pgBorders w:offsetFrom="page">
        <w:top w:val="double" w:sz="6" w:space="24" w:color="4BACC6" w:themeColor="accent5"/>
        <w:left w:val="double" w:sz="6" w:space="24" w:color="4BACC6" w:themeColor="accent5"/>
        <w:bottom w:val="double" w:sz="6" w:space="24" w:color="4BACC6" w:themeColor="accent5"/>
        <w:right w:val="double" w:sz="6" w:space="24" w:color="4BACC6" w:themeColor="accent5"/>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1B856" w14:textId="77777777" w:rsidR="003E2057" w:rsidRDefault="003E2057">
      <w:r>
        <w:separator/>
      </w:r>
    </w:p>
  </w:endnote>
  <w:endnote w:type="continuationSeparator" w:id="0">
    <w:p w14:paraId="3BAC5372" w14:textId="77777777" w:rsidR="003E2057" w:rsidRDefault="003E2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ans">
    <w:altName w:val="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654995"/>
      <w:docPartObj>
        <w:docPartGallery w:val="Page Numbers (Bottom of Page)"/>
        <w:docPartUnique/>
      </w:docPartObj>
    </w:sdtPr>
    <w:sdtEndPr/>
    <w:sdtContent>
      <w:p w14:paraId="51814CC4" w14:textId="77777777" w:rsidR="00DC2ABA" w:rsidRDefault="00256E30">
        <w:pPr>
          <w:pStyle w:val="Piedepgina"/>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630DBBFA" wp14:editId="20F15FA8">
                  <wp:simplePos x="0" y="0"/>
                  <wp:positionH relativeFrom="margin">
                    <wp:align>center</wp:align>
                  </wp:positionH>
                  <wp:positionV relativeFrom="bottomMargin">
                    <wp:align>center</wp:align>
                  </wp:positionV>
                  <wp:extent cx="1282700" cy="343535"/>
                  <wp:effectExtent l="28575" t="19050" r="22225" b="8890"/>
                  <wp:wrapNone/>
                  <wp:docPr id="2" name="Cinta: curvada e inclinada hacia abaj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4E6184A4" w14:textId="77777777" w:rsidR="00DC2ABA" w:rsidRDefault="00256E30">
                              <w:pPr>
                                <w:jc w:val="center"/>
                                <w:rPr>
                                  <w:color w:val="4F81BD" w:themeColor="accent1"/>
                                </w:rPr>
                              </w:pPr>
                              <w:r>
                                <w:fldChar w:fldCharType="begin"/>
                              </w:r>
                              <w:r>
                                <w:instrText>PAGE    \* MERGEFORMAT</w:instrText>
                              </w:r>
                              <w:r>
                                <w:fldChar w:fldCharType="separate"/>
                              </w:r>
                              <w:r>
                                <w:rPr>
                                  <w:color w:val="4F81BD" w:themeColor="accent1"/>
                                </w:rPr>
                                <w:t>2</w:t>
                              </w:r>
                              <w:r>
                                <w:rPr>
                                  <w:color w:val="4F81BD" w:themeColor="accent1"/>
                                </w:rPr>
                                <w:fldChar w:fldCharType="end"/>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630DBBFA"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Cinta: curvada e inclinada hacia abajo 2" o:spid="_x0000_s1031"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" filled="f" fillcolor="#17365d" strokecolor="#71a0dc">
                  <v:textbox>
                    <w:txbxContent>
                      <w:p w14:paraId="4E6184A4" w14:textId="77777777" w:rsidR="00DC2ABA" w:rsidRDefault="00000000">
                        <w:pPr>
                          <w:jc w:val="center"/>
                          <w:rPr>
                            <w:color w:val="4F81BD" w:themeColor="accent1"/>
                          </w:rPr>
                        </w:pPr>
                        <w:r>
                          <w:fldChar w:fldCharType="begin"/>
                        </w:r>
                        <w:r>
                          <w:instrText>PAGE    \* MERGEFORMAT</w:instrText>
                        </w:r>
                        <w:r>
                          <w:fldChar w:fldCharType="separate"/>
                        </w:r>
                        <w:r>
                          <w:rPr>
                            <w:color w:val="4F81BD" w:themeColor="accent1"/>
                          </w:rPr>
                          <w:t>2</w:t>
                        </w:r>
                        <w:r>
                          <w:rPr>
                            <w:color w:val="4F81BD"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6EDA6" w14:textId="77777777" w:rsidR="003E2057" w:rsidRDefault="003E2057">
      <w:r>
        <w:separator/>
      </w:r>
    </w:p>
  </w:footnote>
  <w:footnote w:type="continuationSeparator" w:id="0">
    <w:p w14:paraId="73EC954B" w14:textId="77777777" w:rsidR="003E2057" w:rsidRDefault="003E20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063FA"/>
    <w:multiLevelType w:val="hybridMultilevel"/>
    <w:tmpl w:val="67826CE4"/>
    <w:lvl w:ilvl="0" w:tplc="D78C8ED4">
      <w:start w:val="1"/>
      <w:numFmt w:val="decimal"/>
      <w:lvlText w:val="%1-"/>
      <w:lvlJc w:val="left"/>
      <w:pPr>
        <w:ind w:left="720" w:hanging="360"/>
      </w:pPr>
      <w:rPr>
        <w:rFonts w:hint="default"/>
      </w:rPr>
    </w:lvl>
    <w:lvl w:ilvl="1" w:tplc="EB247A32" w:tentative="1">
      <w:start w:val="1"/>
      <w:numFmt w:val="lowerLetter"/>
      <w:lvlText w:val="%2."/>
      <w:lvlJc w:val="left"/>
      <w:pPr>
        <w:ind w:left="1440" w:hanging="360"/>
      </w:pPr>
    </w:lvl>
    <w:lvl w:ilvl="2" w:tplc="59CEC5FC" w:tentative="1">
      <w:start w:val="1"/>
      <w:numFmt w:val="lowerRoman"/>
      <w:lvlText w:val="%3."/>
      <w:lvlJc w:val="right"/>
      <w:pPr>
        <w:ind w:left="2160" w:hanging="180"/>
      </w:pPr>
    </w:lvl>
    <w:lvl w:ilvl="3" w:tplc="D562B08C" w:tentative="1">
      <w:start w:val="1"/>
      <w:numFmt w:val="decimal"/>
      <w:lvlText w:val="%4."/>
      <w:lvlJc w:val="left"/>
      <w:pPr>
        <w:ind w:left="2880" w:hanging="360"/>
      </w:pPr>
    </w:lvl>
    <w:lvl w:ilvl="4" w:tplc="9C84F0EC" w:tentative="1">
      <w:start w:val="1"/>
      <w:numFmt w:val="lowerLetter"/>
      <w:lvlText w:val="%5."/>
      <w:lvlJc w:val="left"/>
      <w:pPr>
        <w:ind w:left="3600" w:hanging="360"/>
      </w:pPr>
    </w:lvl>
    <w:lvl w:ilvl="5" w:tplc="2F727692" w:tentative="1">
      <w:start w:val="1"/>
      <w:numFmt w:val="lowerRoman"/>
      <w:lvlText w:val="%6."/>
      <w:lvlJc w:val="right"/>
      <w:pPr>
        <w:ind w:left="4320" w:hanging="180"/>
      </w:pPr>
    </w:lvl>
    <w:lvl w:ilvl="6" w:tplc="3EFA7512" w:tentative="1">
      <w:start w:val="1"/>
      <w:numFmt w:val="decimal"/>
      <w:lvlText w:val="%7."/>
      <w:lvlJc w:val="left"/>
      <w:pPr>
        <w:ind w:left="5040" w:hanging="360"/>
      </w:pPr>
    </w:lvl>
    <w:lvl w:ilvl="7" w:tplc="990C0DEA" w:tentative="1">
      <w:start w:val="1"/>
      <w:numFmt w:val="lowerLetter"/>
      <w:lvlText w:val="%8."/>
      <w:lvlJc w:val="left"/>
      <w:pPr>
        <w:ind w:left="5760" w:hanging="360"/>
      </w:pPr>
    </w:lvl>
    <w:lvl w:ilvl="8" w:tplc="12081320" w:tentative="1">
      <w:start w:val="1"/>
      <w:numFmt w:val="lowerRoman"/>
      <w:lvlText w:val="%9."/>
      <w:lvlJc w:val="right"/>
      <w:pPr>
        <w:ind w:left="6480" w:hanging="180"/>
      </w:pPr>
    </w:lvl>
  </w:abstractNum>
  <w:num w:numId="1" w16cid:durableId="1772386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097"/>
    <w:rsid w:val="00150341"/>
    <w:rsid w:val="001C398A"/>
    <w:rsid w:val="00256E30"/>
    <w:rsid w:val="00354307"/>
    <w:rsid w:val="003E2057"/>
    <w:rsid w:val="0041749A"/>
    <w:rsid w:val="00516D6B"/>
    <w:rsid w:val="00567627"/>
    <w:rsid w:val="0062500A"/>
    <w:rsid w:val="009531CE"/>
    <w:rsid w:val="009A507A"/>
    <w:rsid w:val="00A3304C"/>
    <w:rsid w:val="00BF37A8"/>
    <w:rsid w:val="00C20097"/>
    <w:rsid w:val="00DC2ABA"/>
    <w:rsid w:val="00ED78F3"/>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9,#ff9,#ffc"/>
    </o:shapedefaults>
    <o:shapelayout v:ext="edit">
      <o:idmap v:ext="edit" data="1"/>
    </o:shapelayout>
  </w:shapeDefaults>
  <w:decimalSymbol w:val=","/>
  <w:listSeparator w:val=";"/>
  <w14:docId w14:val="0962F1D9"/>
  <w15:docId w15:val="{D0546747-B7B7-4A3A-B765-1C663237B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Ttulo2">
    <w:name w:val="heading 2"/>
    <w:basedOn w:val="Normal"/>
    <w:link w:val="Ttulo2Car"/>
    <w:uiPriority w:val="9"/>
    <w:qFormat/>
    <w:rsid w:val="0041749A"/>
    <w:pPr>
      <w:widowControl/>
      <w:autoSpaceDE/>
      <w:autoSpaceDN/>
      <w:spacing w:before="100" w:beforeAutospacing="1" w:after="100" w:afterAutospacing="1"/>
      <w:outlineLvl w:val="1"/>
    </w:pPr>
    <w:rPr>
      <w:b/>
      <w:bCs/>
      <w:sz w:val="36"/>
      <w:szCs w:val="3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Ttulo">
    <w:name w:val="Title"/>
    <w:basedOn w:val="Normal"/>
    <w:uiPriority w:val="10"/>
    <w:qFormat/>
    <w:pPr>
      <w:spacing w:before="4"/>
    </w:p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Piedepgina">
    <w:name w:val="footer"/>
    <w:basedOn w:val="Normal"/>
    <w:link w:val="PiedepginaCar"/>
    <w:uiPriority w:val="99"/>
    <w:unhideWhenUsed/>
    <w:rsid w:val="00DC2ABA"/>
    <w:pPr>
      <w:widowControl/>
      <w:tabs>
        <w:tab w:val="center" w:pos="4252"/>
        <w:tab w:val="right" w:pos="8504"/>
      </w:tabs>
      <w:autoSpaceDE/>
      <w:autoSpaceDN/>
    </w:pPr>
    <w:rPr>
      <w:rFonts w:ascii="Calibri" w:eastAsia="Calibri" w:hAnsi="Calibri" w:cs="Arial"/>
      <w:lang w:val="es-ES"/>
    </w:rPr>
  </w:style>
  <w:style w:type="character" w:customStyle="1" w:styleId="PiedepginaCar">
    <w:name w:val="Pie de página Car"/>
    <w:basedOn w:val="Fuentedeprrafopredeter"/>
    <w:link w:val="Piedepgina"/>
    <w:uiPriority w:val="99"/>
    <w:rsid w:val="00DC2ABA"/>
    <w:rPr>
      <w:rFonts w:ascii="Calibri" w:eastAsia="Calibri" w:hAnsi="Calibri" w:cs="Arial"/>
      <w:lang w:val="es-ES"/>
    </w:rPr>
  </w:style>
  <w:style w:type="character" w:customStyle="1" w:styleId="Ttulo2Car">
    <w:name w:val="Título 2 Car"/>
    <w:basedOn w:val="Fuentedeprrafopredeter"/>
    <w:link w:val="Ttulo2"/>
    <w:uiPriority w:val="9"/>
    <w:rsid w:val="0041749A"/>
    <w:rPr>
      <w:rFonts w:ascii="Times New Roman" w:eastAsia="Times New Roman" w:hAnsi="Times New Roman" w:cs="Times New Roman"/>
      <w:b/>
      <w:bCs/>
      <w:sz w:val="36"/>
      <w:szCs w:val="36"/>
      <w:lang w:val="es-ES" w:eastAsia="es-ES"/>
    </w:rPr>
  </w:style>
  <w:style w:type="paragraph" w:styleId="NormalWeb">
    <w:name w:val="Normal (Web)"/>
    <w:basedOn w:val="Normal"/>
    <w:uiPriority w:val="99"/>
    <w:semiHidden/>
    <w:unhideWhenUsed/>
    <w:rsid w:val="0041749A"/>
    <w:pPr>
      <w:widowControl/>
      <w:autoSpaceDE/>
      <w:autoSpaceDN/>
      <w:spacing w:before="100" w:beforeAutospacing="1" w:after="100" w:afterAutospacing="1"/>
    </w:pPr>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2889</Words>
  <Characters>15892</Characters>
  <Application>Microsoft Office Word</Application>
  <DocSecurity>0</DocSecurity>
  <Lines>132</Lines>
  <Paragraphs>37</Paragraphs>
  <ScaleCrop>false</ScaleCrop>
  <Company/>
  <LinksUpToDate>false</LinksUpToDate>
  <CharactersWithSpaces>18744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Abu Ismael</cp:lastModifiedBy>
  <cp:revision>2</cp:revision>
  <dcterms:created xsi:type="dcterms:W3CDTF">2023-02-08T09:05:00Z</dcterms:created>
  <dcterms:modified xsi:type="dcterms:W3CDTF">2023-02-08T09:05:00Z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2023-02-08T00:00:00Z</vt:filetime>
  </property>
</Properties>
</file>