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/>
  <w:body>
    <w:p w:rsidR="00E517B8" w:rsidRPr="00484A5F" w:rsidRDefault="00020993" w:rsidP="008E6494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59179" cy="7580356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ə-iləhə-illəllah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6275" cy="7576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8DB" w:rsidRPr="002418DB" w:rsidRDefault="00265198" w:rsidP="00C30D5F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300919" wp14:editId="3BD9DEAC">
                <wp:simplePos x="0" y="0"/>
                <wp:positionH relativeFrom="column">
                  <wp:posOffset>3576</wp:posOffset>
                </wp:positionH>
                <wp:positionV relativeFrom="paragraph">
                  <wp:posOffset>-478625</wp:posOffset>
                </wp:positionV>
                <wp:extent cx="3866766" cy="600250"/>
                <wp:effectExtent l="0" t="0" r="19685" b="28575"/>
                <wp:wrapNone/>
                <wp:docPr id="5" name="Прямоугольник с двумя скругленными противолежащими углам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6766" cy="600250"/>
                        </a:xfrm>
                        <a:prstGeom prst="round2Diag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3061" w:rsidRPr="00803A97" w:rsidRDefault="00294698" w:rsidP="00244524">
                            <w:pPr>
                              <w:tabs>
                                <w:tab w:val="left" w:pos="5670"/>
                                <w:tab w:val="left" w:pos="5954"/>
                                <w:tab w:val="left" w:pos="7230"/>
                              </w:tabs>
                              <w:spacing w:before="240"/>
                              <w:ind w:right="41"/>
                              <w:jc w:val="center"/>
                              <w:rPr>
                                <w:rFonts w:asciiTheme="majorBidi" w:hAnsiTheme="majorBidi" w:cstheme="majorBidi"/>
                                <w:color w:val="5F497A" w:themeColor="accent4" w:themeShade="BF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4698">
                              <w:rPr>
                                <w:rStyle w:val="fontstyle01"/>
                                <w:rFonts w:asciiTheme="majorBidi" w:hAnsiTheme="majorBidi" w:cstheme="majorBidi"/>
                                <w:color w:val="5F497A" w:themeColor="accent4" w:themeShade="BF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Sual: Lə iləhə illəllah kəliməsinin şərtləri nələrdir?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5" o:spid="_x0000_s1026" style="position:absolute;left:0;text-align:left;margin-left:.3pt;margin-top:-37.7pt;width:304.45pt;height:47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866766,600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" adj="-11796480,,5400" path="m100044,l3866766,r,l3866766,500206v,55253,-44791,100044,-100044,100044l,600250r,l,100044c,44791,44791,,100044,xe" fillcolor="#f2f2f2 [3052]" strokecolor="#622423 [1605]" strokeweight="2pt">
                <v:stroke joinstyle="miter"/>
                <v:formulas/>
                <v:path arrowok="t" o:connecttype="custom" o:connectlocs="100044,0;3866766,0;3866766,0;3866766,500206;3766722,600250;0,600250;0,600250;0,100044;100044,0" o:connectangles="0,0,0,0,0,0,0,0,0" textboxrect="0,0,3866766,600250"/>
                <v:textbox>
                  <w:txbxContent>
                    <w:p w:rsidR="00B83061" w:rsidRPr="00803A97" w:rsidRDefault="00294698" w:rsidP="00244524">
                      <w:pPr>
                        <w:tabs>
                          <w:tab w:val="left" w:pos="5670"/>
                          <w:tab w:val="left" w:pos="5954"/>
                          <w:tab w:val="left" w:pos="7230"/>
                        </w:tabs>
                        <w:spacing w:before="240"/>
                        <w:ind w:right="41"/>
                        <w:jc w:val="center"/>
                        <w:rPr>
                          <w:rFonts w:asciiTheme="majorBidi" w:hAnsiTheme="majorBidi" w:cstheme="majorBidi"/>
                          <w:color w:val="5F497A" w:themeColor="accent4" w:themeShade="BF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94698">
                        <w:rPr>
                          <w:rStyle w:val="fontstyle01"/>
                          <w:rFonts w:asciiTheme="majorBidi" w:hAnsiTheme="majorBidi" w:cstheme="majorBidi"/>
                          <w:color w:val="5F497A" w:themeColor="accent4" w:themeShade="BF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Sual: Lə iləhə illəllah kəliməsinin şərtləri nələrdir?</w:t>
                      </w:r>
                    </w:p>
                  </w:txbxContent>
                </v:textbox>
              </v:shape>
            </w:pict>
          </mc:Fallback>
        </mc:AlternateContent>
      </w:r>
    </w:p>
    <w:p w:rsidR="00020993" w:rsidRPr="00294698" w:rsidRDefault="00020993" w:rsidP="00294698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</w:pPr>
      <w:r w:rsidRPr="00294698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Cavab: Onun yeddi şərti var</w:t>
      </w:r>
      <w:r w:rsidR="00294698" w:rsidRPr="00294698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:</w:t>
      </w:r>
      <w:r w:rsidR="00C30D5F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 </w:t>
      </w:r>
      <w:r w:rsidR="00C30D5F" w:rsidRPr="00C30D5F">
        <w:rPr>
          <w:rStyle w:val="fontstyle01"/>
          <w:rFonts w:asciiTheme="majorBidi" w:hAnsiTheme="majorBidi" w:cstheme="majorBidi"/>
          <w:b/>
          <w:bCs/>
          <w:color w:val="244061" w:themeColor="accent1" w:themeShade="80"/>
          <w:sz w:val="24"/>
          <w:szCs w:val="24"/>
          <w:lang w:val="az-Latn-AZ"/>
        </w:rPr>
        <w:t>Elm, yəqinlik, qəbul, təslim, sadiqlik, ixlas və məhəbbət.</w:t>
      </w:r>
      <w:bookmarkStart w:id="0" w:name="_GoBack"/>
      <w:bookmarkEnd w:id="0"/>
    </w:p>
    <w:p w:rsidR="00C30D5F" w:rsidRDefault="00020993" w:rsidP="00C30D5F">
      <w:pPr>
        <w:pStyle w:val="a9"/>
        <w:numPr>
          <w:ilvl w:val="0"/>
          <w:numId w:val="21"/>
        </w:numPr>
        <w:tabs>
          <w:tab w:val="left" w:pos="5670"/>
          <w:tab w:val="left" w:pos="5954"/>
          <w:tab w:val="left" w:pos="7230"/>
        </w:tabs>
        <w:spacing w:before="240"/>
        <w:ind w:left="284" w:right="851" w:hanging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294698">
        <w:rPr>
          <w:rStyle w:val="fontstyle01"/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lang w:val="az-Latn-AZ"/>
        </w:rPr>
        <w:t>Elm</w:t>
      </w:r>
      <w:r w:rsidRPr="0029469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: Cahilliyin əksi olan mənasını bilmək . </w:t>
      </w:r>
    </w:p>
    <w:p w:rsidR="00020993" w:rsidRPr="00294698" w:rsidRDefault="00020993" w:rsidP="00C30D5F">
      <w:pPr>
        <w:pStyle w:val="a9"/>
        <w:tabs>
          <w:tab w:val="left" w:pos="5670"/>
          <w:tab w:val="left" w:pos="5954"/>
          <w:tab w:val="left" w:pos="7230"/>
        </w:tabs>
        <w:spacing w:before="240"/>
        <w:ind w:left="284"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29469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Uca Allah buyurur:</w:t>
      </w:r>
    </w:p>
    <w:p w:rsidR="00020993" w:rsidRDefault="00020993" w:rsidP="00294698">
      <w:pPr>
        <w:ind w:right="850"/>
        <w:jc w:val="center"/>
        <w:rPr>
          <w:rFonts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sz w:val="28"/>
          <w:szCs w:val="28"/>
          <w:rtl/>
        </w:rPr>
        <w:t>قال تعالى:</w:t>
      </w:r>
      <w:r>
        <w:rPr>
          <w:rFonts w:ascii="KFGQPC HAFS Uthmanic Script" w:cs="KFGQPC HAFS Uthmanic Script"/>
          <w:sz w:val="28"/>
          <w:szCs w:val="28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8"/>
          <w:szCs w:val="28"/>
          <w:rtl/>
        </w:rPr>
        <w:t>ﵧفَٱعۡلَمۡ أَنَّهُۥ لَآ إِلَٰهَ إِلَّا ٱللَّهُﵦ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ﵝمُحَمَّد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ﵙﵑﵜ</w:t>
      </w:r>
    </w:p>
    <w:p w:rsidR="00C30D5F" w:rsidRDefault="00020993" w:rsidP="00C30D5F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294698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Bil ki, Allahdan başqa (ibadətə layiq olan) heç bir məbud yoxdur. </w:t>
      </w:r>
      <w:r w:rsidRPr="00294698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(Muhəmməd surəsi, 19-cu ayə)</w:t>
      </w:r>
    </w:p>
    <w:p w:rsidR="00294698" w:rsidRDefault="00020993" w:rsidP="00C30D5F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02099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Osman (Allah ondan razı olsun) Peyğəmbər</w:t>
      </w:r>
      <w:r w:rsidR="0029469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in</w:t>
      </w:r>
      <w:r w:rsidRPr="0002099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Pr="00020993">
        <w:rPr>
          <w:rStyle w:val="fontstyle01"/>
          <w:rFonts w:asciiTheme="majorBidi" w:hAnsiTheme="majorBidi" w:cs="Times New Roman" w:hint="cs"/>
          <w:sz w:val="24"/>
          <w:szCs w:val="24"/>
          <w:rtl/>
          <w:lang w:val="az-Latn-AZ"/>
        </w:rPr>
        <w:t>ﷺ</w:t>
      </w:r>
      <w:r w:rsidRPr="0002099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="0029469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belə deyiyini buyurur</w:t>
      </w:r>
      <w:r w:rsidRPr="0002099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: </w:t>
      </w:r>
      <w:r w:rsidR="0029469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br/>
      </w:r>
      <w:r w:rsidR="00294698" w:rsidRPr="00294698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“</w:t>
      </w:r>
      <w:r w:rsidRPr="00294698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Kim Allahdan başqa (ibadətə layiq olan) heç bir məbudun olmadığını bildiyi halda ölərsə cənnətə daxil olar.</w:t>
      </w:r>
      <w:r w:rsidR="00294698" w:rsidRPr="00294698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”</w:t>
      </w:r>
      <w:r w:rsidRPr="00294698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 xml:space="preserve"> (Muslim/26) </w:t>
      </w:r>
    </w:p>
    <w:p w:rsidR="00020993" w:rsidRPr="00294698" w:rsidRDefault="00020993" w:rsidP="00C30D5F">
      <w:pPr>
        <w:pStyle w:val="a9"/>
        <w:numPr>
          <w:ilvl w:val="0"/>
          <w:numId w:val="21"/>
        </w:numPr>
        <w:tabs>
          <w:tab w:val="left" w:pos="5670"/>
          <w:tab w:val="left" w:pos="5954"/>
          <w:tab w:val="left" w:pos="7230"/>
        </w:tabs>
        <w:spacing w:before="240"/>
        <w:ind w:left="284" w:right="851" w:hanging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294698">
        <w:rPr>
          <w:rStyle w:val="fontstyle01"/>
          <w:rFonts w:asciiTheme="majorBidi" w:hAnsiTheme="majorBidi" w:cstheme="majorBidi"/>
          <w:b/>
          <w:bCs/>
          <w:color w:val="244061" w:themeColor="accent1" w:themeShade="80"/>
          <w:sz w:val="24"/>
          <w:szCs w:val="24"/>
          <w:lang w:val="az-Latn-AZ"/>
        </w:rPr>
        <w:t>Yəqinlik</w:t>
      </w:r>
      <w:r w:rsidRPr="0029469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: Bunu deyən</w:t>
      </w:r>
      <w:r w:rsidR="0029469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in</w:t>
      </w:r>
      <w:r w:rsidRPr="0029469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bu sözün mənasına tam yəqinliklə əmin ol</w:t>
      </w:r>
      <w:r w:rsidR="0029469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ması</w:t>
      </w:r>
      <w:r w:rsidRPr="0029469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. Çünki iman yalnız yəqinliklə olan elmdən irəli gəlir, zənlə deyil.  Uca Allah buyurur: </w:t>
      </w:r>
    </w:p>
    <w:p w:rsidR="00C30D5F" w:rsidRDefault="00020993" w:rsidP="00C30D5F">
      <w:pPr>
        <w:ind w:right="850"/>
        <w:jc w:val="center"/>
        <w:rPr>
          <w:rFonts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sz w:val="28"/>
          <w:szCs w:val="28"/>
          <w:rtl/>
        </w:rPr>
        <w:t>قال تعالى:</w:t>
      </w:r>
      <w:r>
        <w:rPr>
          <w:rFonts w:ascii="KFGQPC HAFS Uthmanic Script" w:cs="KFGQPC HAFS Uthmanic Script"/>
          <w:sz w:val="28"/>
          <w:szCs w:val="28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8"/>
          <w:szCs w:val="28"/>
          <w:rtl/>
        </w:rPr>
        <w:t>ﵧإِنَّمَا ٱلۡمُؤۡمِنُونَ ٱلَّذِينَ ءَامَنُواْ بِٱللَّهِ وَرَسُولِهِۦ ثُمَّ لَمۡ يَرۡتَابُواْ وَجَٰهَدُواْ بِأَمۡوَٰلِهِمۡ وَأَنفُسِهِمۡ فِي سَبِيلِ ٱللَّهِۚ أُوْلَٰٓئِكَ هُمُ ٱلصَّٰدِقُونَ ١٥ﵦ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ﵝالحُجُرَات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ﵕﵑﵜ</w:t>
      </w:r>
    </w:p>
    <w:p w:rsidR="00020993" w:rsidRPr="00C30D5F" w:rsidRDefault="00294698" w:rsidP="00C30D5F">
      <w:pPr>
        <w:ind w:right="850"/>
        <w:jc w:val="center"/>
        <w:rPr>
          <w:rStyle w:val="fontstyle01"/>
          <w:rFonts w:ascii="Arial" w:hAnsi="Arial" w:cs="KFGQPC HAFS Uthmanic Script"/>
          <w:color w:val="800000"/>
          <w:sz w:val="20"/>
          <w:szCs w:val="20"/>
          <w:lang w:val="az-Latn-AZ"/>
        </w:rPr>
      </w:pPr>
      <w:r w:rsidRPr="00294698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“</w:t>
      </w:r>
      <w:r w:rsidR="00020993" w:rsidRPr="00294698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Möminlər ancaq Allaha və Onun Elçisinə iman gətirən, sonra heç bir şəkk-şübhəyə düşməyən, Allah yolunda malları və canları ilə cihad edənlərdir! (İmanlarında) sadiq olanlar da məhz onlardır.</w:t>
      </w:r>
      <w:r w:rsidRPr="00294698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”</w:t>
      </w:r>
      <w:r w:rsidR="00020993" w:rsidRPr="00294698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 </w:t>
      </w:r>
      <w:r w:rsidR="00020993" w:rsidRPr="00294698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(Hucurat surəsi, 15-ci ayə)</w:t>
      </w:r>
      <w:r w:rsidR="00020993" w:rsidRPr="0002099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</w:p>
    <w:p w:rsidR="00020993" w:rsidRPr="00020993" w:rsidRDefault="00020993" w:rsidP="00020993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02099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lastRenderedPageBreak/>
        <w:t xml:space="preserve">Beləliklə, Allaha və Onun Elçisinə olan sadiq imanlarına şəkk-şübhə etməmələrini şərt qoymuşdur. </w:t>
      </w:r>
    </w:p>
    <w:p w:rsidR="00020993" w:rsidRPr="00020993" w:rsidRDefault="00020993" w:rsidP="00020993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02099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Abu Hureyradan gələn hədisdə Allah rasulu </w:t>
      </w:r>
      <w:r w:rsidRPr="00020993">
        <w:rPr>
          <w:rStyle w:val="fontstyle01"/>
          <w:rFonts w:asciiTheme="majorBidi" w:hAnsiTheme="majorBidi" w:cs="Times New Roman" w:hint="cs"/>
          <w:sz w:val="24"/>
          <w:szCs w:val="24"/>
          <w:rtl/>
          <w:lang w:val="az-Latn-AZ"/>
        </w:rPr>
        <w:t>ﷺ</w:t>
      </w:r>
      <w:r w:rsidRPr="0002099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belə dedi: </w:t>
      </w:r>
      <w:r w:rsidRPr="00294698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“Şəhadət edirəm ki, Allahdan başqa ibadətə layiq haqq məbud yoxdur və mən Allahın rəsuluyam. Bu iki kəliməni şəkk etmədən deyərək Allahla qarşılaşarsa cənnətə daxil olar.”</w:t>
      </w:r>
      <w:r w:rsidRPr="0002099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Pr="00294698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(Muslim/27)</w:t>
      </w:r>
    </w:p>
    <w:p w:rsidR="00294698" w:rsidRDefault="00020993" w:rsidP="00C30D5F">
      <w:pPr>
        <w:pStyle w:val="a9"/>
        <w:numPr>
          <w:ilvl w:val="0"/>
          <w:numId w:val="21"/>
        </w:numPr>
        <w:tabs>
          <w:tab w:val="left" w:pos="5670"/>
          <w:tab w:val="left" w:pos="5954"/>
          <w:tab w:val="left" w:pos="7230"/>
        </w:tabs>
        <w:spacing w:before="240"/>
        <w:ind w:left="284" w:right="851" w:hanging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294698">
        <w:rPr>
          <w:rStyle w:val="fontstyle01"/>
          <w:rFonts w:asciiTheme="majorBidi" w:hAnsiTheme="majorBidi" w:cstheme="majorBidi"/>
          <w:b/>
          <w:bCs/>
          <w:color w:val="244061" w:themeColor="accent1" w:themeShade="80"/>
          <w:sz w:val="24"/>
          <w:szCs w:val="24"/>
          <w:lang w:val="az-Latn-AZ"/>
        </w:rPr>
        <w:t>Qəbul</w:t>
      </w:r>
      <w:r w:rsidRPr="0029469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: Bu sözün gərəkdirdiyi məsələləri qəlbi və dili ilə qəbul etmək. Uca Allah bizdən əvvəlkilərin, onu inkar edib ondan üz döndərənlərdən necə intiqam aldığını bizə xəbər ver</w:t>
      </w:r>
      <w:r w:rsidR="0029469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ib</w:t>
      </w:r>
      <w:r w:rsidRPr="0029469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. </w:t>
      </w:r>
    </w:p>
    <w:p w:rsidR="00020993" w:rsidRPr="00294698" w:rsidRDefault="00020993" w:rsidP="00C30D5F">
      <w:pPr>
        <w:pStyle w:val="a9"/>
        <w:numPr>
          <w:ilvl w:val="0"/>
          <w:numId w:val="21"/>
        </w:numPr>
        <w:tabs>
          <w:tab w:val="left" w:pos="5670"/>
          <w:tab w:val="left" w:pos="5954"/>
          <w:tab w:val="left" w:pos="7230"/>
        </w:tabs>
        <w:spacing w:before="240"/>
        <w:ind w:left="284" w:right="851" w:hanging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294698">
        <w:rPr>
          <w:rStyle w:val="fontstyle01"/>
          <w:rFonts w:asciiTheme="majorBidi" w:hAnsiTheme="majorBidi" w:cstheme="majorBidi"/>
          <w:b/>
          <w:bCs/>
          <w:color w:val="244061" w:themeColor="accent1" w:themeShade="80"/>
          <w:sz w:val="24"/>
          <w:szCs w:val="24"/>
          <w:lang w:val="az-Latn-AZ"/>
        </w:rPr>
        <w:t>Təslim</w:t>
      </w:r>
      <w:r w:rsidRPr="0029469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: Onun tələb etdiyi məsələlərə boyun əymək və bunun əksini tərk etmək. Uca Allah buyurur:</w:t>
      </w:r>
    </w:p>
    <w:p w:rsidR="00020993" w:rsidRDefault="00020993" w:rsidP="00402EBD">
      <w:pPr>
        <w:ind w:right="850"/>
        <w:jc w:val="center"/>
        <w:rPr>
          <w:rFonts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sz w:val="28"/>
          <w:szCs w:val="28"/>
          <w:rtl/>
        </w:rPr>
        <w:t>قال تعالى:</w:t>
      </w:r>
      <w:r>
        <w:rPr>
          <w:rFonts w:ascii="KFGQPC HAFS Uthmanic Script" w:cs="KFGQPC HAFS Uthmanic Script"/>
          <w:sz w:val="28"/>
          <w:szCs w:val="28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8"/>
          <w:szCs w:val="28"/>
          <w:rtl/>
        </w:rPr>
        <w:t>ﵧوَمَن يُسۡلِمۡ وَجۡهَهُۥٓ إِلَى ٱللَّهِ وَهُوَ مُحۡسِنٞ فَقَدِ ٱسۡتَمۡسَكَ بِٱلۡعُرۡوَةِ ٱلۡوُثۡقَىٰﵦ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ﵝلُقۡمَان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ﵒﵒﵜ</w:t>
      </w:r>
    </w:p>
    <w:p w:rsidR="00020993" w:rsidRPr="00402EBD" w:rsidRDefault="00402EBD" w:rsidP="00020993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0"/>
          <w:szCs w:val="20"/>
          <w:lang w:val="az-Latn-AZ"/>
        </w:rPr>
      </w:pPr>
      <w:r w:rsidRPr="00402EBD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“</w:t>
      </w:r>
      <w:r w:rsidR="00020993" w:rsidRPr="00402EBD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Yaxşı əməl sahibi olub özünü Allaha təslim edən şəxs ən möhkəm dəstəkdən yapışmış olar.</w:t>
      </w:r>
      <w:r w:rsidRPr="00402EBD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”</w:t>
      </w:r>
      <w:r w:rsidR="00020993" w:rsidRPr="00402EBD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 </w:t>
      </w:r>
      <w:r w:rsidR="00020993" w:rsidRPr="00402EBD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(Loğman surəsi, 22-ci ayə)</w:t>
      </w:r>
    </w:p>
    <w:p w:rsidR="00020993" w:rsidRPr="00020993" w:rsidRDefault="00020993" w:rsidP="00020993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02099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Möhkəm dəstək </w:t>
      </w:r>
      <w:r w:rsidR="00402EB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“</w:t>
      </w:r>
      <w:r w:rsidRPr="0002099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Lə iləhə iləllah</w:t>
      </w:r>
      <w:r w:rsidR="00402EB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”</w:t>
      </w:r>
      <w:r w:rsidRPr="0002099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kəliməsidir. </w:t>
      </w:r>
    </w:p>
    <w:p w:rsidR="00020993" w:rsidRPr="00020993" w:rsidRDefault="00402EBD" w:rsidP="00402EBD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“</w:t>
      </w:r>
      <w:r w:rsidR="00020993" w:rsidRPr="00020993">
        <w:rPr>
          <w:rStyle w:val="fontstyle01"/>
          <w:rFonts w:asciiTheme="majorBidi" w:hAnsiTheme="majorBidi" w:cstheme="majorBidi" w:hint="eastAsia"/>
          <w:sz w:val="24"/>
          <w:szCs w:val="24"/>
          <w:lang w:val="az-Latn-AZ"/>
        </w:rPr>
        <w:t>Ö</w:t>
      </w:r>
      <w:r w:rsidR="00020993" w:rsidRPr="0002099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zünü təslim edən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”</w:t>
      </w:r>
      <w:r w:rsidR="00020993" w:rsidRPr="0002099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sözünün mənası ona boyun əymək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deməkdir</w:t>
      </w:r>
      <w:r w:rsidR="00020993" w:rsidRPr="0002099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. 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“</w:t>
      </w:r>
      <w:r w:rsidR="00020993" w:rsidRPr="0002099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Yaxşı əməl sahibi olan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”</w:t>
      </w:r>
      <w:r w:rsidR="00020993" w:rsidRPr="0002099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sözünün mənası isə tövhid əhli olan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kəs deməkdir</w:t>
      </w:r>
      <w:r w:rsidR="00020993" w:rsidRPr="0002099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 Və hər kim özünü Allaha təslim etməz və yaxşı əməl sahibi olmazsa, ən möhkəm dəstəkdən yapışmamışdır.</w:t>
      </w:r>
    </w:p>
    <w:p w:rsidR="00020993" w:rsidRPr="00402EBD" w:rsidRDefault="00020993" w:rsidP="00C30D5F">
      <w:pPr>
        <w:pStyle w:val="a9"/>
        <w:numPr>
          <w:ilvl w:val="0"/>
          <w:numId w:val="21"/>
        </w:numPr>
        <w:tabs>
          <w:tab w:val="left" w:pos="5670"/>
          <w:tab w:val="left" w:pos="5954"/>
          <w:tab w:val="left" w:pos="7230"/>
        </w:tabs>
        <w:spacing w:before="240"/>
        <w:ind w:left="284" w:right="851" w:hanging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402EBD">
        <w:rPr>
          <w:rStyle w:val="fontstyle01"/>
          <w:rFonts w:asciiTheme="majorBidi" w:hAnsiTheme="majorBidi" w:cstheme="majorBidi"/>
          <w:b/>
          <w:bCs/>
          <w:color w:val="244061" w:themeColor="accent1" w:themeShade="80"/>
          <w:sz w:val="24"/>
          <w:szCs w:val="24"/>
          <w:lang w:val="az-Latn-AZ"/>
        </w:rPr>
        <w:lastRenderedPageBreak/>
        <w:t>Sadiqlik</w:t>
      </w:r>
      <w:r w:rsidRPr="00402EB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: Yalanın əksi olan doğruluqdur. Bu o sözü sadiq qəlblə deməsi və dilinin qəlbinə müvafiq olmasıdır. Uca Allah buyurur:</w:t>
      </w:r>
    </w:p>
    <w:p w:rsidR="00020993" w:rsidRDefault="00020993" w:rsidP="00402EBD">
      <w:pPr>
        <w:ind w:right="850"/>
        <w:jc w:val="center"/>
        <w:rPr>
          <w:rFonts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sz w:val="28"/>
          <w:szCs w:val="28"/>
          <w:rtl/>
        </w:rPr>
        <w:t>قال تعالى:</w:t>
      </w:r>
      <w:r>
        <w:rPr>
          <w:rFonts w:ascii="KFGQPC HAFS Uthmanic Script" w:cs="KFGQPC HAFS Uthmanic Script"/>
          <w:sz w:val="28"/>
          <w:szCs w:val="28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8"/>
          <w:szCs w:val="28"/>
          <w:rtl/>
        </w:rPr>
        <w:t>ﵧأَحَسِبَ ٱلنَّاسُ أَن يُتۡرَكُوٓاْ أَن يَقُولُوٓاْ ءَامَنَّا وَهُمۡ لَا يُفۡتَنُونَ ٢ وَلَقَدۡ فَتَنَّا ٱلَّذِينَ مِن قَبۡلِهِمۡۖ فَلَيَعۡلَمَنَّ ٱللَّهُ ٱلَّذِينَ صَدَقُواْ وَلَيَعۡلَمَنَّ ٱلۡكَٰذِبِينَ ٣ﵦ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ﵝالعَنكَبُوت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ﵒ - ﵓﵜ</w:t>
      </w:r>
    </w:p>
    <w:p w:rsidR="00020993" w:rsidRPr="00402EBD" w:rsidRDefault="00402EBD" w:rsidP="00402EBD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jc w:val="center"/>
        <w:rPr>
          <w:rStyle w:val="fontstyle01"/>
          <w:rFonts w:asciiTheme="majorBidi" w:hAnsiTheme="majorBidi" w:cstheme="majorBidi"/>
          <w:sz w:val="20"/>
          <w:szCs w:val="20"/>
          <w:lang w:val="az-Latn-AZ"/>
        </w:rPr>
      </w:pPr>
      <w:r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“</w:t>
      </w:r>
      <w:r w:rsidR="00020993" w:rsidRPr="00402EBD">
        <w:rPr>
          <w:rStyle w:val="fontstyle01"/>
          <w:rFonts w:asciiTheme="majorBidi" w:hAnsiTheme="majorBidi" w:cstheme="majorBidi" w:hint="eastAsia"/>
          <w:color w:val="C00000"/>
          <w:sz w:val="24"/>
          <w:szCs w:val="24"/>
          <w:lang w:val="az-Latn-AZ"/>
        </w:rPr>
        <w:t>İ</w:t>
      </w:r>
      <w:r w:rsidR="00020993" w:rsidRPr="00402EBD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nsanlar elə güman edirlər ki, təkcə: “İman gətirdik!”– demələri ilə onlardan əl çəkiləcək və onlar imtahan edilməyəcəklər? Biz onlardan öncəkiləri də sınaqdan keçirmişdik. Sözsüz ki, Allah doğru danışanları da, yalançıları da aşkara çıxardacaqdır.</w:t>
      </w:r>
      <w:r w:rsidRPr="00402EBD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”</w:t>
      </w:r>
      <w:r w:rsidR="00020993" w:rsidRPr="00402EBD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 </w:t>
      </w:r>
      <w:r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br/>
      </w:r>
      <w:r w:rsidR="00020993" w:rsidRPr="00402EBD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(Ənkəbut surəsi, 2 və 3-cü ayələr)</w:t>
      </w:r>
    </w:p>
    <w:p w:rsidR="00020993" w:rsidRPr="00020993" w:rsidRDefault="00020993" w:rsidP="00402EBD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02099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Muaz ibn Cəbəldən (Allah ondan razı olsun) gələn hədisdə Peyğəmbər </w:t>
      </w:r>
      <w:r w:rsidRPr="00020993">
        <w:rPr>
          <w:rStyle w:val="fontstyle01"/>
          <w:rFonts w:asciiTheme="majorBidi" w:hAnsiTheme="majorBidi" w:cs="Times New Roman" w:hint="cs"/>
          <w:sz w:val="24"/>
          <w:szCs w:val="24"/>
          <w:rtl/>
          <w:lang w:val="az-Latn-AZ"/>
        </w:rPr>
        <w:t>ﷺ</w:t>
      </w:r>
      <w:r w:rsidRPr="0002099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buyurub:</w:t>
      </w:r>
      <w:r w:rsidR="00402EB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br/>
      </w:r>
      <w:r w:rsidR="00402EBD" w:rsidRPr="00402EBD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“</w:t>
      </w:r>
      <w:r w:rsidRPr="00402EBD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 xml:space="preserve">Allahdan başqa ibadətə layiq heç bir məbudun olmadığına və Muhəmmədin onun qulu və rəsulu olduğuna sadiq qəlblə şəhadət gətirən elə bir kəs yoxdur ki, Allah cəhənnəm odunu ona haram etməsin.” </w:t>
      </w:r>
      <w:r w:rsidRPr="00402EBD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(Buxari/128)</w:t>
      </w:r>
      <w:r w:rsidRPr="0002099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</w:p>
    <w:p w:rsidR="00020993" w:rsidRPr="00402EBD" w:rsidRDefault="00020993" w:rsidP="00402EBD">
      <w:pPr>
        <w:pStyle w:val="a9"/>
        <w:numPr>
          <w:ilvl w:val="0"/>
          <w:numId w:val="21"/>
        </w:numPr>
        <w:tabs>
          <w:tab w:val="left" w:pos="5670"/>
          <w:tab w:val="left" w:pos="5954"/>
          <w:tab w:val="left" w:pos="7230"/>
        </w:tabs>
        <w:spacing w:before="240"/>
        <w:ind w:left="284" w:right="851" w:hanging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402EBD">
        <w:rPr>
          <w:rStyle w:val="fontstyle01"/>
          <w:rFonts w:asciiTheme="majorBidi" w:hAnsiTheme="majorBidi" w:cstheme="majorBidi"/>
          <w:b/>
          <w:bCs/>
          <w:color w:val="244061" w:themeColor="accent1" w:themeShade="80"/>
          <w:sz w:val="24"/>
          <w:szCs w:val="24"/>
          <w:lang w:val="az-Latn-AZ"/>
        </w:rPr>
        <w:t>İxlas</w:t>
      </w:r>
      <w:r w:rsidRPr="00402EB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: Bu</w:t>
      </w:r>
      <w:r w:rsidR="00402EB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,</w:t>
      </w:r>
      <w:r w:rsidRPr="00402EB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əməli şirkin bütün növlərindən təmizləməkdir. Uca Alah buyurur:</w:t>
      </w:r>
    </w:p>
    <w:p w:rsidR="00020993" w:rsidRDefault="00020993" w:rsidP="00402EBD">
      <w:pPr>
        <w:ind w:right="850"/>
        <w:jc w:val="center"/>
        <w:rPr>
          <w:rFonts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sz w:val="28"/>
          <w:szCs w:val="28"/>
          <w:rtl/>
        </w:rPr>
        <w:t>قال تعالى:</w:t>
      </w:r>
      <w:r>
        <w:rPr>
          <w:rFonts w:ascii="KFGQPC HAFS Uthmanic Script" w:cs="KFGQPC HAFS Uthmanic Script"/>
          <w:sz w:val="28"/>
          <w:szCs w:val="28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8"/>
          <w:szCs w:val="28"/>
          <w:rtl/>
        </w:rPr>
        <w:t>ﵧأَلَا لِلَّهِ ٱلدِّينُ ٱلۡخَالِصُﵦ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ﵝالزُّمَر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ﵓﵜ</w:t>
      </w:r>
    </w:p>
    <w:p w:rsidR="00020993" w:rsidRPr="00020993" w:rsidRDefault="00402EBD" w:rsidP="00402EBD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lastRenderedPageBreak/>
        <w:t>“</w:t>
      </w:r>
      <w:r w:rsidR="00020993" w:rsidRPr="00402EBD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Doğrusu, əsl din ancaq Allaha məxsusdur.</w:t>
      </w:r>
      <w:r w:rsidRPr="00402EBD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”</w:t>
      </w:r>
      <w:r w:rsidR="00020993" w:rsidRPr="00402EBD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 </w:t>
      </w:r>
      <w:r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br/>
      </w:r>
      <w:r w:rsidR="00020993" w:rsidRPr="00402EBD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(Zumər surəsi, 3-cü ayə)</w:t>
      </w:r>
    </w:p>
    <w:p w:rsidR="00020993" w:rsidRPr="00020993" w:rsidRDefault="00020993" w:rsidP="00020993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02099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Abu Hureyradan gələn hədisdə Allah rasulu </w:t>
      </w:r>
      <w:r w:rsidRPr="00020993">
        <w:rPr>
          <w:rStyle w:val="fontstyle01"/>
          <w:rFonts w:asciiTheme="majorBidi" w:hAnsiTheme="majorBidi" w:cs="Times New Roman" w:hint="cs"/>
          <w:sz w:val="24"/>
          <w:szCs w:val="24"/>
          <w:rtl/>
          <w:lang w:val="az-Latn-AZ"/>
        </w:rPr>
        <w:t>ﷺ</w:t>
      </w:r>
      <w:r w:rsidRPr="0002099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belə dedi: </w:t>
      </w:r>
      <w:r w:rsidR="00402EBD" w:rsidRPr="00402EBD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“</w:t>
      </w:r>
      <w:r w:rsidRPr="00402EBD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Mənim şəfaətimə insanların ən layiqlisi</w:t>
      </w:r>
      <w:r w:rsidR="00402EBD" w:rsidRPr="00402EBD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,</w:t>
      </w:r>
      <w:r w:rsidRPr="00402EBD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 xml:space="preserve"> Lə iləhə iləllah kəliməsini səmimi qəlbdən deyən kəsdir.</w:t>
      </w:r>
      <w:r w:rsidR="00402EBD" w:rsidRPr="00402EBD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”</w:t>
      </w:r>
      <w:r w:rsidRPr="00402EBD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 xml:space="preserve"> </w:t>
      </w:r>
      <w:r w:rsidRPr="00402EBD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 xml:space="preserve">(Buxari/99) </w:t>
      </w:r>
    </w:p>
    <w:p w:rsidR="00020993" w:rsidRPr="00402EBD" w:rsidRDefault="00020993" w:rsidP="00402EBD">
      <w:pPr>
        <w:pStyle w:val="a9"/>
        <w:numPr>
          <w:ilvl w:val="0"/>
          <w:numId w:val="21"/>
        </w:numPr>
        <w:tabs>
          <w:tab w:val="left" w:pos="5670"/>
          <w:tab w:val="left" w:pos="5954"/>
          <w:tab w:val="left" w:pos="7230"/>
        </w:tabs>
        <w:spacing w:before="240"/>
        <w:ind w:left="284" w:right="851" w:hanging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402EBD">
        <w:rPr>
          <w:rStyle w:val="fontstyle01"/>
          <w:rFonts w:asciiTheme="majorBidi" w:hAnsiTheme="majorBidi" w:cstheme="majorBidi"/>
          <w:b/>
          <w:bCs/>
          <w:color w:val="244061" w:themeColor="accent1" w:themeShade="80"/>
          <w:sz w:val="24"/>
          <w:szCs w:val="24"/>
          <w:lang w:val="az-Latn-AZ"/>
        </w:rPr>
        <w:t>Məhəbbət</w:t>
      </w:r>
      <w:r w:rsidRPr="00402EBD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: Bu kəliməni və bu kəlimənin gərəkdiridiyi və tələb etdiyi məsələləri, buna əməl edənləri və şərtlərini yerinə yetirənləri sevmək və bunların əksinə nifrət etmək. Uca Allah buyurur:</w:t>
      </w:r>
    </w:p>
    <w:p w:rsidR="00020993" w:rsidRPr="00020993" w:rsidRDefault="00020993" w:rsidP="00402EBD">
      <w:pPr>
        <w:spacing w:after="200"/>
        <w:ind w:right="850"/>
        <w:jc w:val="center"/>
        <w:rPr>
          <w:rStyle w:val="fontstyle01"/>
          <w:rFonts w:ascii="Calibri" w:eastAsia="Calibri" w:hAnsi="Calibri" w:cs="KFGQPC HAFS Uthmanic Script"/>
          <w:color w:val="800000"/>
          <w:sz w:val="20"/>
          <w:szCs w:val="20"/>
          <w:lang w:val="az-Latn-AZ" w:eastAsia="en-US"/>
        </w:rPr>
      </w:pPr>
      <w:r w:rsidRPr="00020993">
        <w:rPr>
          <w:rFonts w:ascii="KFGQPC HAFS Uthmanic Script" w:eastAsia="Calibri" w:hAnsi="Calibri" w:cs="KFGQPC HAFS Uthmanic Script" w:hint="cs"/>
          <w:sz w:val="28"/>
          <w:szCs w:val="28"/>
          <w:rtl/>
          <w:lang w:val="ru-RU" w:eastAsia="en-US"/>
        </w:rPr>
        <w:t>قال تعالى:</w:t>
      </w:r>
      <w:r w:rsidRPr="00020993">
        <w:rPr>
          <w:rFonts w:ascii="KFGQPC HAFS Uthmanic Script" w:eastAsia="Calibri" w:hAnsi="Calibri" w:cs="KFGQPC HAFS Uthmanic Script"/>
          <w:sz w:val="28"/>
          <w:szCs w:val="28"/>
          <w:rtl/>
          <w:lang w:val="ru-RU" w:eastAsia="en-US"/>
        </w:rPr>
        <w:t xml:space="preserve"> </w:t>
      </w:r>
      <w:r w:rsidRPr="00020993">
        <w:rPr>
          <w:rFonts w:ascii="KFGQPC HAFS Uthmanic Script" w:eastAsia="Calibri" w:hAnsi="Calibri" w:cs="KFGQPC HAFS Uthmanic Script" w:hint="cs"/>
          <w:color w:val="008000"/>
          <w:sz w:val="28"/>
          <w:szCs w:val="28"/>
          <w:rtl/>
          <w:lang w:val="ru-RU" w:eastAsia="en-US"/>
        </w:rPr>
        <w:t>ﵧوَمِنَ ٱلنَّاسِ مَن يَتَّخِذُ مِن دُونِ ٱللَّهِ أَندَادٗا يُحِبُّونَهُمۡ كَحُبِّ ٱللَّهِۖ وَٱلَّذِينَ ءَامَنُوٓاْ أَشَدُّ حُبّٗا لِّلَّهِﵦ</w:t>
      </w:r>
      <w:r w:rsidRPr="00020993">
        <w:rPr>
          <w:rFonts w:ascii="KFGQPC HAFS Uthmanic Script" w:eastAsia="Calibri" w:hAnsi="Calibri" w:cs="KFGQPC HAFS Uthmanic Script"/>
          <w:color w:val="008000"/>
          <w:sz w:val="20"/>
          <w:szCs w:val="20"/>
          <w:rtl/>
          <w:lang w:val="ru-RU" w:eastAsia="en-US"/>
        </w:rPr>
        <w:t xml:space="preserve"> </w:t>
      </w:r>
      <w:r w:rsidRPr="00020993">
        <w:rPr>
          <w:rFonts w:ascii="KFGQPC HAFS Uthmanic Script" w:eastAsia="Calibri" w:hAnsi="Calibri" w:cs="KFGQPC HAFS Uthmanic Script" w:hint="cs"/>
          <w:color w:val="800000"/>
          <w:sz w:val="20"/>
          <w:szCs w:val="20"/>
          <w:rtl/>
          <w:lang w:val="ru-RU" w:eastAsia="en-US"/>
        </w:rPr>
        <w:t>ﵝالبَقَرَةِ</w:t>
      </w:r>
      <w:r w:rsidRPr="00020993">
        <w:rPr>
          <w:rFonts w:ascii="KFGQPC HAFS Uthmanic Script" w:eastAsia="Calibri" w:hAnsi="Calibri" w:cs="KFGQPC HAFS Uthmanic Script"/>
          <w:color w:val="800000"/>
          <w:sz w:val="20"/>
          <w:szCs w:val="20"/>
          <w:rtl/>
          <w:lang w:val="ru-RU" w:eastAsia="en-US"/>
        </w:rPr>
        <w:t xml:space="preserve"> </w:t>
      </w:r>
      <w:r w:rsidRPr="00020993">
        <w:rPr>
          <w:rFonts w:ascii="KFGQPC HAFS Uthmanic Script" w:eastAsia="Calibri" w:hAnsi="Calibri" w:cs="KFGQPC HAFS Uthmanic Script" w:hint="cs"/>
          <w:color w:val="800000"/>
          <w:sz w:val="20"/>
          <w:szCs w:val="20"/>
          <w:rtl/>
          <w:lang w:val="ru-RU" w:eastAsia="en-US"/>
        </w:rPr>
        <w:t>: ﵕﵖﵑﵜ</w:t>
      </w:r>
    </w:p>
    <w:p w:rsidR="00402EBD" w:rsidRPr="00C30D5F" w:rsidRDefault="00402EBD" w:rsidP="00C30D5F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jc w:val="center"/>
        <w:rPr>
          <w:rStyle w:val="fontstyle01"/>
          <w:rFonts w:asciiTheme="majorBidi" w:hAnsiTheme="majorBidi" w:cstheme="majorBidi"/>
          <w:sz w:val="20"/>
          <w:szCs w:val="20"/>
          <w:lang w:val="az-Latn-AZ"/>
        </w:rPr>
      </w:pP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“</w:t>
      </w:r>
      <w:r w:rsidR="00020993" w:rsidRPr="00020993">
        <w:rPr>
          <w:rStyle w:val="fontstyle01"/>
          <w:rFonts w:asciiTheme="majorBidi" w:hAnsiTheme="majorBidi" w:cstheme="majorBidi" w:hint="eastAsia"/>
          <w:sz w:val="24"/>
          <w:szCs w:val="24"/>
          <w:lang w:val="az-Latn-AZ"/>
        </w:rPr>
        <w:t>İ</w:t>
      </w:r>
      <w:r w:rsidR="00020993" w:rsidRPr="0002099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nsanlardan elələri də vardır ki, Allahdan qeyrilərini (Ona) tay tutur, onları da Allahı sevdikləri kimi sevirlər. İman gətirənlərin isə Allaha olan sevgisi daha güclüdür.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”</w:t>
      </w:r>
      <w:r w:rsidR="00020993" w:rsidRPr="0002099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br/>
      </w:r>
      <w:r w:rsidR="00020993" w:rsidRPr="00402EBD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(Bəqərə surəsi, 165-ci ayə)</w:t>
      </w:r>
    </w:p>
    <w:p w:rsidR="00020993" w:rsidRPr="00020993" w:rsidRDefault="00020993" w:rsidP="00C30D5F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02099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Ənəsdən (Allah ondan razı olsun) gələn hədisdə Peyğəmbər </w:t>
      </w:r>
      <w:r w:rsidRPr="00020993">
        <w:rPr>
          <w:rStyle w:val="fontstyle01"/>
          <w:rFonts w:asciiTheme="majorBidi" w:hAnsiTheme="majorBidi" w:cs="Times New Roman" w:hint="cs"/>
          <w:sz w:val="24"/>
          <w:szCs w:val="24"/>
          <w:rtl/>
          <w:lang w:val="az-Latn-AZ"/>
        </w:rPr>
        <w:t>ﷺ</w:t>
      </w:r>
      <w:r w:rsidRPr="0002099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belə dedi:</w:t>
      </w:r>
      <w:r w:rsidR="00C30D5F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br/>
      </w:r>
      <w:r w:rsidRPr="00C30D5F">
        <w:rPr>
          <w:rStyle w:val="fontstyle01"/>
          <w:rFonts w:asciiTheme="majorBidi" w:hAnsiTheme="majorBidi" w:cstheme="majorBidi" w:hint="eastAsia"/>
          <w:color w:val="244061" w:themeColor="accent1" w:themeShade="80"/>
          <w:sz w:val="24"/>
          <w:szCs w:val="24"/>
          <w:lang w:val="az-Latn-AZ"/>
        </w:rPr>
        <w:t>“</w:t>
      </w:r>
      <w:r w:rsidRPr="00C30D5F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 xml:space="preserve">Mən sizə övladınızdan, valideyininizdən və bütün insanlardan daha sevimli olmadıqca  siz kamil iman etmiş olmazsınız.” </w:t>
      </w:r>
      <w:r w:rsidRPr="00C30D5F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(Buxari/15 – Muslim/44)</w:t>
      </w:r>
      <w:r w:rsidR="00C30D5F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br/>
      </w:r>
    </w:p>
    <w:p w:rsidR="007968D5" w:rsidRPr="00C30D5F" w:rsidRDefault="00020993" w:rsidP="00C30D5F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jc w:val="center"/>
        <w:rPr>
          <w:rFonts w:asciiTheme="majorBidi" w:hAnsiTheme="majorBidi" w:cstheme="majorBidi"/>
          <w:b/>
          <w:bCs/>
          <w:color w:val="C00000"/>
          <w:sz w:val="20"/>
          <w:szCs w:val="20"/>
          <w:rtl/>
          <w:lang w:val="az-Latn-AZ"/>
        </w:rPr>
      </w:pPr>
      <w:r w:rsidRPr="00C30D5F">
        <w:rPr>
          <w:rStyle w:val="fontstyle01"/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  <w:t>Allah daha doğrusun bilir.</w:t>
      </w:r>
    </w:p>
    <w:sectPr w:rsidR="007968D5" w:rsidRPr="00C30D5F" w:rsidSect="00803A97">
      <w:headerReference w:type="default" r:id="rId10"/>
      <w:footerReference w:type="default" r:id="rId11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632423" w:themeColor="accent2" w:themeShade="80"/>
        <w:left w:val="thickThinLargeGap" w:sz="24" w:space="24" w:color="632423" w:themeColor="accent2" w:themeShade="80"/>
        <w:bottom w:val="thinThickLargeGap" w:sz="24" w:space="24" w:color="632423" w:themeColor="accent2" w:themeShade="80"/>
        <w:right w:val="thinThickLargeGap" w:sz="24" w:space="24" w:color="632423" w:themeColor="accent2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EE3" w:rsidRDefault="003F4EE3">
      <w:pPr>
        <w:spacing w:line="240" w:lineRule="auto"/>
      </w:pPr>
      <w:r>
        <w:separator/>
      </w:r>
    </w:p>
  </w:endnote>
  <w:endnote w:type="continuationSeparator" w:id="0">
    <w:p w:rsidR="003F4EE3" w:rsidRDefault="003F4E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C30D5F" w:rsidRPr="00C30D5F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EE3" w:rsidRDefault="003F4EE3">
      <w:pPr>
        <w:spacing w:line="240" w:lineRule="auto"/>
      </w:pPr>
      <w:r>
        <w:separator/>
      </w:r>
    </w:p>
  </w:footnote>
  <w:footnote w:type="continuationSeparator" w:id="0">
    <w:p w:rsidR="003F4EE3" w:rsidRDefault="003F4E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4058DE"/>
    <w:multiLevelType w:val="hybridMultilevel"/>
    <w:tmpl w:val="0CD252E4"/>
    <w:lvl w:ilvl="0" w:tplc="7DBE60F8">
      <w:start w:val="1"/>
      <w:numFmt w:val="decimal"/>
      <w:lvlText w:val="%1."/>
      <w:lvlJc w:val="left"/>
      <w:pPr>
        <w:ind w:left="1004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2D507F2"/>
    <w:multiLevelType w:val="hybridMultilevel"/>
    <w:tmpl w:val="661845C2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B34A3E"/>
    <w:multiLevelType w:val="hybridMultilevel"/>
    <w:tmpl w:val="AEDCB6AA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nsid w:val="467C40BB"/>
    <w:multiLevelType w:val="hybridMultilevel"/>
    <w:tmpl w:val="2B3E4B5E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>
    <w:nsid w:val="779C74DC"/>
    <w:multiLevelType w:val="hybridMultilevel"/>
    <w:tmpl w:val="FFAE5030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7ED03E1D"/>
    <w:multiLevelType w:val="hybridMultilevel"/>
    <w:tmpl w:val="3B3CC3D6"/>
    <w:lvl w:ilvl="0" w:tplc="DD6ADAF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9"/>
  </w:num>
  <w:num w:numId="4">
    <w:abstractNumId w:val="2"/>
  </w:num>
  <w:num w:numId="5">
    <w:abstractNumId w:val="18"/>
  </w:num>
  <w:num w:numId="6">
    <w:abstractNumId w:val="1"/>
  </w:num>
  <w:num w:numId="7">
    <w:abstractNumId w:val="20"/>
  </w:num>
  <w:num w:numId="8">
    <w:abstractNumId w:val="0"/>
  </w:num>
  <w:num w:numId="9">
    <w:abstractNumId w:val="16"/>
  </w:num>
  <w:num w:numId="10">
    <w:abstractNumId w:val="7"/>
  </w:num>
  <w:num w:numId="11">
    <w:abstractNumId w:val="13"/>
  </w:num>
  <w:num w:numId="12">
    <w:abstractNumId w:val="15"/>
  </w:num>
  <w:num w:numId="13">
    <w:abstractNumId w:val="14"/>
  </w:num>
  <w:num w:numId="14">
    <w:abstractNumId w:val="6"/>
  </w:num>
  <w:num w:numId="15">
    <w:abstractNumId w:val="11"/>
  </w:num>
  <w:num w:numId="16">
    <w:abstractNumId w:val="3"/>
  </w:num>
  <w:num w:numId="17">
    <w:abstractNumId w:val="8"/>
  </w:num>
  <w:num w:numId="18">
    <w:abstractNumId w:val="21"/>
  </w:num>
  <w:num w:numId="19">
    <w:abstractNumId w:val="19"/>
  </w:num>
  <w:num w:numId="20">
    <w:abstractNumId w:val="10"/>
  </w:num>
  <w:num w:numId="21">
    <w:abstractNumId w:val="5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2f2f2,#f1fae2,#f7fcee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1513B"/>
    <w:rsid w:val="00020993"/>
    <w:rsid w:val="000563A1"/>
    <w:rsid w:val="00070D89"/>
    <w:rsid w:val="00076F99"/>
    <w:rsid w:val="0008076D"/>
    <w:rsid w:val="00087891"/>
    <w:rsid w:val="000917C7"/>
    <w:rsid w:val="000A32F8"/>
    <w:rsid w:val="000A7136"/>
    <w:rsid w:val="000B430B"/>
    <w:rsid w:val="000C6FFE"/>
    <w:rsid w:val="000D34A6"/>
    <w:rsid w:val="000E0A4A"/>
    <w:rsid w:val="000E7F32"/>
    <w:rsid w:val="000F5EA8"/>
    <w:rsid w:val="0010340D"/>
    <w:rsid w:val="00154AB8"/>
    <w:rsid w:val="00166173"/>
    <w:rsid w:val="00166BD4"/>
    <w:rsid w:val="00175455"/>
    <w:rsid w:val="00175F46"/>
    <w:rsid w:val="001A0550"/>
    <w:rsid w:val="001A5280"/>
    <w:rsid w:val="001C4913"/>
    <w:rsid w:val="001E2A12"/>
    <w:rsid w:val="001E4222"/>
    <w:rsid w:val="002048C1"/>
    <w:rsid w:val="00225E17"/>
    <w:rsid w:val="00226238"/>
    <w:rsid w:val="0023060A"/>
    <w:rsid w:val="002418DB"/>
    <w:rsid w:val="00244524"/>
    <w:rsid w:val="00245895"/>
    <w:rsid w:val="00247B09"/>
    <w:rsid w:val="00265198"/>
    <w:rsid w:val="00282994"/>
    <w:rsid w:val="00294698"/>
    <w:rsid w:val="002C4AC7"/>
    <w:rsid w:val="002F6D4E"/>
    <w:rsid w:val="00312D23"/>
    <w:rsid w:val="003251A7"/>
    <w:rsid w:val="00350D6F"/>
    <w:rsid w:val="00363928"/>
    <w:rsid w:val="00376A99"/>
    <w:rsid w:val="00377647"/>
    <w:rsid w:val="0038368C"/>
    <w:rsid w:val="003971E9"/>
    <w:rsid w:val="003A6213"/>
    <w:rsid w:val="003A6CC5"/>
    <w:rsid w:val="003B65FF"/>
    <w:rsid w:val="003D0A6A"/>
    <w:rsid w:val="003D61E5"/>
    <w:rsid w:val="003F056B"/>
    <w:rsid w:val="003F4EE3"/>
    <w:rsid w:val="00402EBD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4C1A"/>
    <w:rsid w:val="00463BD6"/>
    <w:rsid w:val="00474347"/>
    <w:rsid w:val="00484A5F"/>
    <w:rsid w:val="004A3CB1"/>
    <w:rsid w:val="004B3201"/>
    <w:rsid w:val="004C24BC"/>
    <w:rsid w:val="004C550E"/>
    <w:rsid w:val="004C6E16"/>
    <w:rsid w:val="004E7BD2"/>
    <w:rsid w:val="004F65C1"/>
    <w:rsid w:val="005006EC"/>
    <w:rsid w:val="00526318"/>
    <w:rsid w:val="00531670"/>
    <w:rsid w:val="00540BA8"/>
    <w:rsid w:val="005646E6"/>
    <w:rsid w:val="005A7161"/>
    <w:rsid w:val="005B2897"/>
    <w:rsid w:val="005B52CE"/>
    <w:rsid w:val="005B7CAA"/>
    <w:rsid w:val="005D07E4"/>
    <w:rsid w:val="005E7DEE"/>
    <w:rsid w:val="005F31D4"/>
    <w:rsid w:val="00654D9F"/>
    <w:rsid w:val="00655751"/>
    <w:rsid w:val="006A0913"/>
    <w:rsid w:val="006C0703"/>
    <w:rsid w:val="006C2A09"/>
    <w:rsid w:val="006C49AD"/>
    <w:rsid w:val="006C6EC8"/>
    <w:rsid w:val="006F413D"/>
    <w:rsid w:val="006F50D7"/>
    <w:rsid w:val="00721E54"/>
    <w:rsid w:val="00722D5C"/>
    <w:rsid w:val="00742C2B"/>
    <w:rsid w:val="0077080E"/>
    <w:rsid w:val="00774D3A"/>
    <w:rsid w:val="007968D5"/>
    <w:rsid w:val="007969C3"/>
    <w:rsid w:val="00797E8E"/>
    <w:rsid w:val="007A494C"/>
    <w:rsid w:val="007B3BB5"/>
    <w:rsid w:val="007C0D9E"/>
    <w:rsid w:val="007D2721"/>
    <w:rsid w:val="007E355D"/>
    <w:rsid w:val="007E54D0"/>
    <w:rsid w:val="00801EDA"/>
    <w:rsid w:val="00803A97"/>
    <w:rsid w:val="00816C71"/>
    <w:rsid w:val="008322B2"/>
    <w:rsid w:val="00842896"/>
    <w:rsid w:val="00845505"/>
    <w:rsid w:val="008457D9"/>
    <w:rsid w:val="0084673A"/>
    <w:rsid w:val="00850BD8"/>
    <w:rsid w:val="00873E44"/>
    <w:rsid w:val="00894CFB"/>
    <w:rsid w:val="008A3311"/>
    <w:rsid w:val="008A556B"/>
    <w:rsid w:val="008B6DC5"/>
    <w:rsid w:val="008C2AE3"/>
    <w:rsid w:val="008C5E0E"/>
    <w:rsid w:val="008E1EF6"/>
    <w:rsid w:val="008E6494"/>
    <w:rsid w:val="008E6DAB"/>
    <w:rsid w:val="009046EE"/>
    <w:rsid w:val="0092550F"/>
    <w:rsid w:val="0093315D"/>
    <w:rsid w:val="0095771E"/>
    <w:rsid w:val="009744FD"/>
    <w:rsid w:val="009805BF"/>
    <w:rsid w:val="0098396D"/>
    <w:rsid w:val="009A53E9"/>
    <w:rsid w:val="009A7A86"/>
    <w:rsid w:val="009B1936"/>
    <w:rsid w:val="009B5652"/>
    <w:rsid w:val="009B70B2"/>
    <w:rsid w:val="009D05C0"/>
    <w:rsid w:val="009D49CB"/>
    <w:rsid w:val="009F4717"/>
    <w:rsid w:val="00A02212"/>
    <w:rsid w:val="00A16E69"/>
    <w:rsid w:val="00A27144"/>
    <w:rsid w:val="00A421C5"/>
    <w:rsid w:val="00A56D3E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E093F"/>
    <w:rsid w:val="00B22E90"/>
    <w:rsid w:val="00B24B0F"/>
    <w:rsid w:val="00B50050"/>
    <w:rsid w:val="00B61694"/>
    <w:rsid w:val="00B616E6"/>
    <w:rsid w:val="00B653D3"/>
    <w:rsid w:val="00B7575A"/>
    <w:rsid w:val="00B76CB6"/>
    <w:rsid w:val="00B77A64"/>
    <w:rsid w:val="00B83061"/>
    <w:rsid w:val="00B91AB2"/>
    <w:rsid w:val="00BA5956"/>
    <w:rsid w:val="00BB08DA"/>
    <w:rsid w:val="00BB2521"/>
    <w:rsid w:val="00C10A76"/>
    <w:rsid w:val="00C10D9C"/>
    <w:rsid w:val="00C269D9"/>
    <w:rsid w:val="00C27825"/>
    <w:rsid w:val="00C30D5F"/>
    <w:rsid w:val="00C376AB"/>
    <w:rsid w:val="00C5235E"/>
    <w:rsid w:val="00C7082B"/>
    <w:rsid w:val="00C7462B"/>
    <w:rsid w:val="00CA2C02"/>
    <w:rsid w:val="00CB5669"/>
    <w:rsid w:val="00CE1B99"/>
    <w:rsid w:val="00CF3EF0"/>
    <w:rsid w:val="00D07272"/>
    <w:rsid w:val="00D20821"/>
    <w:rsid w:val="00D21FFF"/>
    <w:rsid w:val="00D319BC"/>
    <w:rsid w:val="00D3372D"/>
    <w:rsid w:val="00D3719B"/>
    <w:rsid w:val="00D44563"/>
    <w:rsid w:val="00D539C1"/>
    <w:rsid w:val="00D6671F"/>
    <w:rsid w:val="00D70BC2"/>
    <w:rsid w:val="00D93AB7"/>
    <w:rsid w:val="00DA684C"/>
    <w:rsid w:val="00DB07FA"/>
    <w:rsid w:val="00DB28F3"/>
    <w:rsid w:val="00DC0B87"/>
    <w:rsid w:val="00DD691A"/>
    <w:rsid w:val="00DE13DF"/>
    <w:rsid w:val="00DE1AA8"/>
    <w:rsid w:val="00DE796E"/>
    <w:rsid w:val="00DF3985"/>
    <w:rsid w:val="00E06238"/>
    <w:rsid w:val="00E07F4A"/>
    <w:rsid w:val="00E203B1"/>
    <w:rsid w:val="00E27268"/>
    <w:rsid w:val="00E447AC"/>
    <w:rsid w:val="00E517B8"/>
    <w:rsid w:val="00E6155B"/>
    <w:rsid w:val="00E64C1A"/>
    <w:rsid w:val="00E71C1E"/>
    <w:rsid w:val="00E73E66"/>
    <w:rsid w:val="00E755F8"/>
    <w:rsid w:val="00E762D6"/>
    <w:rsid w:val="00E8104D"/>
    <w:rsid w:val="00E822C3"/>
    <w:rsid w:val="00E92B94"/>
    <w:rsid w:val="00EA27EB"/>
    <w:rsid w:val="00EB16AF"/>
    <w:rsid w:val="00EB777E"/>
    <w:rsid w:val="00EC1592"/>
    <w:rsid w:val="00EC72F8"/>
    <w:rsid w:val="00ED1E27"/>
    <w:rsid w:val="00F20C8D"/>
    <w:rsid w:val="00F45363"/>
    <w:rsid w:val="00F46223"/>
    <w:rsid w:val="00F51384"/>
    <w:rsid w:val="00F53D8E"/>
    <w:rsid w:val="00F906B2"/>
    <w:rsid w:val="00F93FA7"/>
    <w:rsid w:val="00FD518E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f2f2,#f1fae2,#f7fcee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0BBBD-EEC8-4550-A4CA-FAD9F9EEC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3</cp:revision>
  <cp:lastPrinted>2023-01-30T08:49:00Z</cp:lastPrinted>
  <dcterms:created xsi:type="dcterms:W3CDTF">2023-02-01T13:58:00Z</dcterms:created>
  <dcterms:modified xsi:type="dcterms:W3CDTF">2023-02-01T14:34:00Z</dcterms:modified>
</cp:coreProperties>
</file>