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3231"/>
      </w:tblGrid>
      <w:tr w:rsidR="00D8788A" w:rsidRPr="000D5E4C" w14:paraId="34628C8D" w14:textId="77777777" w:rsidTr="003F1B84">
        <w:tc>
          <w:tcPr>
            <w:tcW w:w="9576" w:type="dxa"/>
            <w:gridSpan w:val="3"/>
          </w:tcPr>
          <w:p w14:paraId="07BE8E37" w14:textId="6D1E2D4E" w:rsidR="00D8788A" w:rsidRPr="001C6317" w:rsidRDefault="00D8788A" w:rsidP="000D5E4C">
            <w:pPr>
              <w:pStyle w:val="SmallMainText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Fitrə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zəkatının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hökmü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:</w:t>
            </w:r>
          </w:p>
        </w:tc>
      </w:tr>
      <w:tr w:rsidR="002F24FB" w:rsidRPr="000D5E4C" w14:paraId="4DE6A693" w14:textId="77777777" w:rsidTr="001C6317">
        <w:trPr>
          <w:trHeight w:val="427"/>
        </w:trPr>
        <w:tc>
          <w:tcPr>
            <w:tcW w:w="6345" w:type="dxa"/>
            <w:gridSpan w:val="2"/>
          </w:tcPr>
          <w:p w14:paraId="7EECC87B" w14:textId="444BE97E" w:rsidR="002F24FB" w:rsidRPr="001C6317" w:rsidRDefault="002F24FB" w:rsidP="000D5E4C">
            <w:pPr>
              <w:pStyle w:val="SmallMainText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 xml:space="preserve">Bu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kəslərə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vacibdir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:</w:t>
            </w:r>
          </w:p>
        </w:tc>
        <w:tc>
          <w:tcPr>
            <w:tcW w:w="3231" w:type="dxa"/>
          </w:tcPr>
          <w:p w14:paraId="5CD40C3F" w14:textId="2F496A0E" w:rsidR="002F24FB" w:rsidRPr="001C6317" w:rsidRDefault="002F24FB" w:rsidP="000D5E4C">
            <w:pPr>
              <w:pStyle w:val="SmallMainText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 xml:space="preserve">Bu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kəsə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müstəhəbdir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:</w:t>
            </w:r>
          </w:p>
        </w:tc>
      </w:tr>
      <w:tr w:rsidR="001C6317" w:rsidRPr="000D5E4C" w14:paraId="18245134" w14:textId="77777777" w:rsidTr="001C6317">
        <w:trPr>
          <w:trHeight w:val="1359"/>
        </w:trPr>
        <w:tc>
          <w:tcPr>
            <w:tcW w:w="3936" w:type="dxa"/>
          </w:tcPr>
          <w:p w14:paraId="25DD5FAD" w14:textId="079AB19C" w:rsidR="002F24FB" w:rsidRPr="001C6317" w:rsidRDefault="002F24FB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Ramazanın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son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gününün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qürubuna</w:t>
            </w:r>
            <w:proofErr w:type="spellEnd"/>
            <w:r w:rsidR="00D8788A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D8788A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yetişən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hər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bir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müsəlmana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istər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gənc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istər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qoca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istər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kişi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istər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qadın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istər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azad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istərsə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qul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olmasından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asılı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olmayaraq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)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vacibdir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409" w:type="dxa"/>
          </w:tcPr>
          <w:p w14:paraId="38AC2546" w14:textId="3C84D372" w:rsidR="002F24FB" w:rsidRPr="001C6317" w:rsidRDefault="00D8788A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</w:t>
            </w:r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ayram</w:t>
            </w:r>
            <w:proofErr w:type="spellEnd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gecəsi</w:t>
            </w:r>
            <w:proofErr w:type="spellEnd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və</w:t>
            </w:r>
            <w:proofErr w:type="spellEnd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gündüzü</w:t>
            </w:r>
            <w:proofErr w:type="spellEnd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üçün</w:t>
            </w:r>
            <w:proofErr w:type="spellEnd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öz</w:t>
            </w:r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ünü</w:t>
            </w:r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</w:t>
            </w:r>
            <w:proofErr w:type="spellEnd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və</w:t>
            </w:r>
            <w:proofErr w:type="spellEnd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ailəsinin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qidasından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əlavəsinə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sahib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olması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vacibdir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31" w:type="dxa"/>
          </w:tcPr>
          <w:p w14:paraId="3F1EB576" w14:textId="3BA57BA5" w:rsidR="002F24FB" w:rsidRPr="001C6317" w:rsidRDefault="00D8788A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Ana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bətnində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olan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uşağın</w:t>
            </w:r>
            <w:proofErr w:type="spellEnd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adından</w:t>
            </w:r>
            <w:proofErr w:type="spellEnd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ödənilməsi</w:t>
            </w:r>
            <w:proofErr w:type="spellEnd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müstəhəbdir</w:t>
            </w:r>
            <w:proofErr w:type="spellEnd"/>
            <w:r w:rsidR="002F24FB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  <w:bookmarkStart w:id="0" w:name="_GoBack"/>
            <w:bookmarkEnd w:id="0"/>
          </w:p>
        </w:tc>
      </w:tr>
    </w:tbl>
    <w:tbl>
      <w:tblPr>
        <w:tblStyle w:val="af2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D2BA5" w:rsidRPr="000D5E4C" w14:paraId="782603C3" w14:textId="77777777" w:rsidTr="00BD2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27CC889" w14:textId="65010D0B" w:rsidR="00BD2BA5" w:rsidRPr="001C6317" w:rsidRDefault="00BD2BA5" w:rsidP="000D5E4C">
            <w:pPr>
              <w:pStyle w:val="SmallMainText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Fitrə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zəkatının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vacib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olmasının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hikməti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:</w:t>
            </w:r>
          </w:p>
        </w:tc>
      </w:tr>
    </w:tbl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85"/>
        <w:gridCol w:w="1703"/>
        <w:gridCol w:w="1841"/>
        <w:gridCol w:w="2947"/>
      </w:tblGrid>
      <w:tr w:rsidR="00BD2BA5" w:rsidRPr="000D5E4C" w14:paraId="147F3647" w14:textId="77777777" w:rsidTr="00B94092">
        <w:trPr>
          <w:trHeight w:val="576"/>
        </w:trPr>
        <w:tc>
          <w:tcPr>
            <w:tcW w:w="4788" w:type="dxa"/>
            <w:gridSpan w:val="2"/>
          </w:tcPr>
          <w:p w14:paraId="0A3E1179" w14:textId="0E1E66F9" w:rsidR="00BD2BA5" w:rsidRPr="001C6317" w:rsidRDefault="00BD2BA5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Oruc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tutanı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boş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nalayiq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sözlərdən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təmizləmək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788" w:type="dxa"/>
            <w:gridSpan w:val="2"/>
          </w:tcPr>
          <w:p w14:paraId="0A30FDA4" w14:textId="61134845" w:rsidR="00BD2BA5" w:rsidRPr="001C6317" w:rsidRDefault="00BD2BA5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Yoxsul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kasıbları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bayram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günü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dilənməkdən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qorumaq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</w:tc>
      </w:tr>
      <w:tr w:rsidR="00BD2BA5" w:rsidRPr="000D5E4C" w14:paraId="65BF6383" w14:textId="77777777" w:rsidTr="00BD2BA5">
        <w:tc>
          <w:tcPr>
            <w:tcW w:w="9576" w:type="dxa"/>
            <w:gridSpan w:val="4"/>
          </w:tcPr>
          <w:p w14:paraId="601376BF" w14:textId="2803FD5E" w:rsidR="00BD2BA5" w:rsidRPr="001C6317" w:rsidRDefault="00B94092" w:rsidP="000D5E4C">
            <w:pPr>
              <w:pStyle w:val="SmallMainText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Fitrə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zəkatı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çıxarmağın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vaxtı</w:t>
            </w:r>
            <w:proofErr w:type="spellEnd"/>
          </w:p>
        </w:tc>
      </w:tr>
      <w:tr w:rsidR="00BD2BA5" w:rsidRPr="000D5E4C" w14:paraId="6C819CC1" w14:textId="77777777" w:rsidTr="001C6317">
        <w:tc>
          <w:tcPr>
            <w:tcW w:w="3085" w:type="dxa"/>
          </w:tcPr>
          <w:p w14:paraId="0001BA76" w14:textId="44C6FD5A" w:rsidR="00B94092" w:rsidRPr="001C6317" w:rsidRDefault="00BD2BA5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İcazəli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vaxtı</w:t>
            </w:r>
            <w:proofErr w:type="spellEnd"/>
          </w:p>
          <w:p w14:paraId="22932BC5" w14:textId="5083F1DC" w:rsidR="00B94092" w:rsidRPr="001C6317" w:rsidRDefault="00B94092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Bayramdan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bir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ya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iki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gün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əvvəl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vermək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544" w:type="dxa"/>
            <w:gridSpan w:val="2"/>
          </w:tcPr>
          <w:p w14:paraId="20F23259" w14:textId="77777777" w:rsidR="00BD2BA5" w:rsidRPr="001C6317" w:rsidRDefault="00BD2BA5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Müstəhəb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vaxtı</w:t>
            </w:r>
            <w:proofErr w:type="spellEnd"/>
          </w:p>
          <w:p w14:paraId="0302E6F5" w14:textId="253D6682" w:rsidR="00B94092" w:rsidRPr="001C6317" w:rsidRDefault="00B94092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Bayram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namazından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əvvəl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sübh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namazından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sonra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vermək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947" w:type="dxa"/>
          </w:tcPr>
          <w:p w14:paraId="3F92410C" w14:textId="77777777" w:rsidR="00BD2BA5" w:rsidRPr="001C6317" w:rsidRDefault="00BD2BA5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 xml:space="preserve">Haram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highlight w:val="darkBlue"/>
              </w:rPr>
              <w:t>vaxtı</w:t>
            </w:r>
            <w:proofErr w:type="spellEnd"/>
          </w:p>
          <w:p w14:paraId="2162F5EF" w14:textId="00705FE5" w:rsidR="00B94092" w:rsidRPr="001C6317" w:rsidRDefault="00B94092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Bayram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namazından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sonra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vermək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</w:tc>
      </w:tr>
    </w:tbl>
    <w:tbl>
      <w:tblPr>
        <w:tblStyle w:val="af2"/>
        <w:tblW w:w="9603" w:type="dxa"/>
        <w:tblLook w:val="04A0" w:firstRow="1" w:lastRow="0" w:firstColumn="1" w:lastColumn="0" w:noHBand="0" w:noVBand="1"/>
      </w:tblPr>
      <w:tblGrid>
        <w:gridCol w:w="9603"/>
      </w:tblGrid>
      <w:tr w:rsidR="00B94092" w:rsidRPr="000D5E4C" w14:paraId="4D8A3E9E" w14:textId="77777777" w:rsidTr="00110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3" w:type="dxa"/>
          </w:tcPr>
          <w:p w14:paraId="05634CE9" w14:textId="3F0536FC" w:rsidR="00B94092" w:rsidRPr="001C6317" w:rsidRDefault="00B94092" w:rsidP="000D5E4C">
            <w:pPr>
              <w:pStyle w:val="SmallMainText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Fitrə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zəkatına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hansı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ərzaqlar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daxildir</w:t>
            </w:r>
            <w:proofErr w:type="spellEnd"/>
            <w:r w:rsidR="0011067D"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:</w:t>
            </w:r>
          </w:p>
        </w:tc>
      </w:tr>
    </w:tbl>
    <w:tbl>
      <w:tblPr>
        <w:tblStyle w:val="af1"/>
        <w:tblW w:w="9603" w:type="dxa"/>
        <w:tblLook w:val="04A0" w:firstRow="1" w:lastRow="0" w:firstColumn="1" w:lastColumn="0" w:noHBand="0" w:noVBand="1"/>
      </w:tblPr>
      <w:tblGrid>
        <w:gridCol w:w="6505"/>
        <w:gridCol w:w="3098"/>
      </w:tblGrid>
      <w:tr w:rsidR="0011067D" w:rsidRPr="000D5E4C" w14:paraId="6BA2861D" w14:textId="77777777" w:rsidTr="0011067D">
        <w:trPr>
          <w:trHeight w:val="394"/>
        </w:trPr>
        <w:tc>
          <w:tcPr>
            <w:tcW w:w="6505" w:type="dxa"/>
          </w:tcPr>
          <w:p w14:paraId="134FC15C" w14:textId="08FAB1DA" w:rsidR="0011067D" w:rsidRPr="001C6317" w:rsidRDefault="0011067D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İnsanların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qidası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olan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bir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saa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yemək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Bir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saa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təmiz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buğdanın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miqdarı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2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kq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40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qramdır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Hər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növ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yeməyin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çəkisi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özünə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uyğundur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098" w:type="dxa"/>
          </w:tcPr>
          <w:p w14:paraId="75B99553" w14:textId="5341F83B" w:rsidR="0011067D" w:rsidRPr="001C6317" w:rsidRDefault="0011067D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Pul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ilə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vermək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bunu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əvəz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etmir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</w:tc>
      </w:tr>
    </w:tbl>
    <w:tbl>
      <w:tblPr>
        <w:tblStyle w:val="af2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0D5E4C" w:rsidRPr="000D5E4C" w14:paraId="0B361120" w14:textId="77777777" w:rsidTr="003F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13F077F1" w14:textId="10E29776" w:rsidR="0011067D" w:rsidRPr="001C6317" w:rsidRDefault="0011067D" w:rsidP="000D5E4C">
            <w:pPr>
              <w:pStyle w:val="SmallMainText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Fitrə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zəkatı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üçün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lazım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olan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miqdar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.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Ən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məşhur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qidaların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çəkisi</w:t>
            </w:r>
            <w:proofErr w:type="spellEnd"/>
          </w:p>
        </w:tc>
      </w:tr>
    </w:tbl>
    <w:tbl>
      <w:tblPr>
        <w:tblStyle w:val="af1"/>
        <w:tblW w:w="9612" w:type="dxa"/>
        <w:tblLook w:val="04A0" w:firstRow="1" w:lastRow="0" w:firstColumn="1" w:lastColumn="0" w:noHBand="0" w:noVBand="1"/>
      </w:tblPr>
      <w:tblGrid>
        <w:gridCol w:w="3204"/>
        <w:gridCol w:w="3204"/>
        <w:gridCol w:w="3204"/>
      </w:tblGrid>
      <w:tr w:rsidR="003F1B84" w:rsidRPr="000D5E4C" w14:paraId="5D4DA70F" w14:textId="77777777" w:rsidTr="001C6317">
        <w:trPr>
          <w:trHeight w:val="611"/>
        </w:trPr>
        <w:tc>
          <w:tcPr>
            <w:tcW w:w="3204" w:type="dxa"/>
          </w:tcPr>
          <w:p w14:paraId="6451C541" w14:textId="5754DAF2" w:rsidR="003F1B84" w:rsidRPr="001C6317" w:rsidRDefault="003F1B84" w:rsidP="001C6317">
            <w:pPr>
              <w:pStyle w:val="SmallMainTex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Un: 1400 q</w:t>
            </w:r>
          </w:p>
        </w:tc>
        <w:tc>
          <w:tcPr>
            <w:tcW w:w="3204" w:type="dxa"/>
          </w:tcPr>
          <w:p w14:paraId="3009447A" w14:textId="542BC9DD" w:rsidR="003F1B84" w:rsidRPr="001C6317" w:rsidRDefault="00D54419" w:rsidP="00D54419">
            <w:pPr>
              <w:pStyle w:val="SmallMainTex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İrmik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: 2000 q</w:t>
            </w:r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204" w:type="dxa"/>
          </w:tcPr>
          <w:p w14:paraId="6E94CB71" w14:textId="2B356598" w:rsidR="003F1B84" w:rsidRPr="001C6317" w:rsidRDefault="00D54419" w:rsidP="00D54419">
            <w:pPr>
              <w:pStyle w:val="SmallMainTex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Düyü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: 2300 q</w:t>
            </w:r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F1B84" w:rsidRPr="000D5E4C" w14:paraId="1577458C" w14:textId="77777777" w:rsidTr="001C6317">
        <w:trPr>
          <w:trHeight w:val="611"/>
        </w:trPr>
        <w:tc>
          <w:tcPr>
            <w:tcW w:w="3204" w:type="dxa"/>
          </w:tcPr>
          <w:p w14:paraId="070ED1C7" w14:textId="2EEC0CB6" w:rsidR="003F1B84" w:rsidRPr="001C6317" w:rsidRDefault="00D54419" w:rsidP="001C6317">
            <w:pPr>
              <w:pStyle w:val="SmallMainTex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Buğda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: 2040 q</w:t>
            </w:r>
          </w:p>
        </w:tc>
        <w:tc>
          <w:tcPr>
            <w:tcW w:w="3204" w:type="dxa"/>
          </w:tcPr>
          <w:p w14:paraId="5E928546" w14:textId="139A3CE6" w:rsidR="003F1B84" w:rsidRPr="001C6317" w:rsidRDefault="003F1B84" w:rsidP="001C6317">
            <w:pPr>
              <w:pStyle w:val="SmallMainTex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Mərcimək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: 2100 q</w:t>
            </w:r>
          </w:p>
        </w:tc>
        <w:tc>
          <w:tcPr>
            <w:tcW w:w="3204" w:type="dxa"/>
          </w:tcPr>
          <w:p w14:paraId="360FC14C" w14:textId="34781EF1" w:rsidR="003F1B84" w:rsidRPr="001C6317" w:rsidRDefault="00D54419" w:rsidP="00D54419">
            <w:pPr>
              <w:pStyle w:val="SmallMainTex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Noxud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: 2000 q</w:t>
            </w:r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F1B84" w:rsidRPr="000D5E4C" w14:paraId="42BEB3A3" w14:textId="77777777" w:rsidTr="001C6317">
        <w:trPr>
          <w:trHeight w:val="641"/>
        </w:trPr>
        <w:tc>
          <w:tcPr>
            <w:tcW w:w="3204" w:type="dxa"/>
          </w:tcPr>
          <w:p w14:paraId="1BB3C389" w14:textId="3A874343" w:rsidR="003F1B84" w:rsidRPr="001C6317" w:rsidRDefault="00D54419" w:rsidP="001C6317">
            <w:pPr>
              <w:pStyle w:val="SmallMainTex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Lobya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: 2060 q</w:t>
            </w:r>
          </w:p>
        </w:tc>
        <w:tc>
          <w:tcPr>
            <w:tcW w:w="3204" w:type="dxa"/>
          </w:tcPr>
          <w:p w14:paraId="5A6110AC" w14:textId="7F47C46F" w:rsidR="003F1B84" w:rsidRPr="001C6317" w:rsidRDefault="00D54419" w:rsidP="001C6317">
            <w:pPr>
              <w:pStyle w:val="SmallMainTex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Xurma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: 1800 q</w:t>
            </w:r>
          </w:p>
        </w:tc>
        <w:tc>
          <w:tcPr>
            <w:tcW w:w="3204" w:type="dxa"/>
          </w:tcPr>
          <w:p w14:paraId="58C96F46" w14:textId="4F108FF4" w:rsidR="003F1B84" w:rsidRPr="001C6317" w:rsidRDefault="003F1B84" w:rsidP="001C6317">
            <w:pPr>
              <w:pStyle w:val="SmallMainTex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Kişmiş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: 1640 q</w:t>
            </w:r>
          </w:p>
        </w:tc>
      </w:tr>
    </w:tbl>
    <w:tbl>
      <w:tblPr>
        <w:tblStyle w:val="af2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C32F08" w:rsidRPr="000D5E4C" w14:paraId="09E2D508" w14:textId="77777777" w:rsidTr="00C32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6F040FE6" w14:textId="7BB7CE1F" w:rsidR="00C32F08" w:rsidRPr="001C6317" w:rsidRDefault="00C32F08" w:rsidP="000D5E4C">
            <w:pPr>
              <w:pStyle w:val="SmallMainText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Zəkatın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növləri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(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qəbul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edən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və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miqdar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baxımından</w:t>
            </w:r>
            <w:proofErr w:type="spellEnd"/>
            <w:r w:rsidRPr="001C6317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highlight w:val="darkBlue"/>
              </w:rPr>
              <w:t>)</w:t>
            </w:r>
          </w:p>
        </w:tc>
      </w:tr>
    </w:tbl>
    <w:tbl>
      <w:tblPr>
        <w:tblStyle w:val="af1"/>
        <w:tblW w:w="9630" w:type="dxa"/>
        <w:tblLook w:val="04A0" w:firstRow="1" w:lastRow="0" w:firstColumn="1" w:lastColumn="0" w:noHBand="0" w:noVBand="1"/>
      </w:tblPr>
      <w:tblGrid>
        <w:gridCol w:w="3085"/>
        <w:gridCol w:w="3544"/>
        <w:gridCol w:w="3001"/>
      </w:tblGrid>
      <w:tr w:rsidR="00C32F08" w:rsidRPr="000D5E4C" w14:paraId="092607BE" w14:textId="77777777" w:rsidTr="001C6317">
        <w:trPr>
          <w:trHeight w:val="1263"/>
        </w:trPr>
        <w:tc>
          <w:tcPr>
            <w:tcW w:w="3085" w:type="dxa"/>
          </w:tcPr>
          <w:p w14:paraId="3894CB3F" w14:textId="27BA138E" w:rsidR="00C32F08" w:rsidRPr="001C6317" w:rsidRDefault="00C32F08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1-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Veriləcək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məbləğin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ödəyənə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alana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baxmadan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müəyyən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edildiyi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zəkat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Fitrə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zəkatı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kimi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544" w:type="dxa"/>
          </w:tcPr>
          <w:p w14:paraId="3F46071B" w14:textId="32CEA1E9" w:rsidR="00C32F08" w:rsidRPr="001C6317" w:rsidRDefault="000D5E4C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2- </w:t>
            </w:r>
            <w:proofErr w:type="spellStart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Veriləcək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məbləğin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və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alanın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hər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ikisinin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müəyyən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olunduğu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zəkat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Həccə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olan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əziyyət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</w:t>
            </w:r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idyə</w:t>
            </w:r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si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32F08"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kimi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: </w:t>
            </w:r>
            <w:r w:rsidRPr="001C6317">
              <w:rPr>
                <w:rFonts w:asciiTheme="minorHAnsi" w:hAnsiTheme="minorHAnsi" w:cstheme="minorHAnsi"/>
                <w:b/>
                <w:bCs/>
              </w:rPr>
              <w:t>"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</w:rPr>
              <w:t>Altı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</w:rPr>
              <w:t>miskin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</w:rPr>
              <w:t>yedizdirin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</w:rPr>
              <w:t>H</w:t>
            </w:r>
            <w:r w:rsidR="00C32F08" w:rsidRPr="001C6317">
              <w:rPr>
                <w:rFonts w:asciiTheme="minorHAnsi" w:hAnsiTheme="minorHAnsi" w:cstheme="minorHAnsi"/>
                <w:b/>
                <w:bCs/>
              </w:rPr>
              <w:t>ər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</w:rPr>
              <w:t>miskinə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C32F08" w:rsidRPr="001C6317">
              <w:rPr>
                <w:rFonts w:asciiTheme="minorHAnsi" w:hAnsiTheme="minorHAnsi" w:cstheme="minorHAnsi"/>
                <w:b/>
                <w:bCs/>
              </w:rPr>
              <w:t>yarım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C32F08" w:rsidRPr="001C6317">
              <w:rPr>
                <w:rFonts w:asciiTheme="minorHAnsi" w:hAnsiTheme="minorHAnsi" w:cstheme="minorHAnsi"/>
                <w:b/>
                <w:bCs/>
              </w:rPr>
              <w:t>saa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</w:rPr>
              <w:t>verin</w:t>
            </w:r>
            <w:proofErr w:type="spellEnd"/>
            <w:r w:rsidR="00C32F08" w:rsidRPr="001C6317">
              <w:rPr>
                <w:rFonts w:asciiTheme="minorHAnsi" w:hAnsiTheme="minorHAnsi" w:cstheme="minorHAnsi"/>
                <w:b/>
                <w:bCs/>
              </w:rPr>
              <w:t>".</w:t>
            </w:r>
          </w:p>
        </w:tc>
        <w:tc>
          <w:tcPr>
            <w:tcW w:w="3001" w:type="dxa"/>
          </w:tcPr>
          <w:p w14:paraId="7C8B5AC4" w14:textId="628DFA51" w:rsidR="00C32F08" w:rsidRPr="001C6317" w:rsidRDefault="000D5E4C" w:rsidP="001C6317">
            <w:pPr>
              <w:pStyle w:val="SmallMainTex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3-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Məbləğin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deyil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həm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alanın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həm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də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ödəyicinin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göstərildiyi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zəkat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Andların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kəffarəsi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kimi</w:t>
            </w:r>
            <w:proofErr w:type="spellEnd"/>
            <w:r w:rsidRPr="001C63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</w:tc>
      </w:tr>
    </w:tbl>
    <w:p w14:paraId="45FA0B70" w14:textId="394C92DA" w:rsidR="00024A28" w:rsidRDefault="00024A28" w:rsidP="001C6317"/>
    <w:sectPr w:rsidR="00024A28" w:rsidSect="00AA5465">
      <w:headerReference w:type="default" r:id="rId9"/>
      <w:footerReference w:type="default" r:id="rId10"/>
      <w:pgSz w:w="12240" w:h="15840"/>
      <w:pgMar w:top="1440" w:right="1440" w:bottom="426" w:left="1440" w:header="426" w:footer="2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50284" w14:textId="77777777" w:rsidR="00FE229B" w:rsidRDefault="00FE229B" w:rsidP="00456444">
      <w:r>
        <w:separator/>
      </w:r>
    </w:p>
  </w:endnote>
  <w:endnote w:type="continuationSeparator" w:id="0">
    <w:p w14:paraId="034B1BA0" w14:textId="77777777" w:rsidR="00FE229B" w:rsidRDefault="00FE229B" w:rsidP="0045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morant Garamond SemiBold">
    <w:altName w:val="Calibri"/>
    <w:charset w:val="01"/>
    <w:family w:val="swiss"/>
    <w:pitch w:val="default"/>
  </w:font>
  <w:font w:name="Amiri">
    <w:altName w:val="Cambria"/>
    <w:panose1 w:val="00000000000000000000"/>
    <w:charset w:val="00"/>
    <w:family w:val="roman"/>
    <w:notTrueType/>
    <w:pitch w:val="default"/>
  </w:font>
  <w:font w:name="AAAGoldenLotus Stg1_Ver1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92CDC" w14:textId="42D8F734" w:rsidR="00456444" w:rsidRPr="000D5E4C" w:rsidRDefault="00FE229B" w:rsidP="00747896">
    <w:pPr>
      <w:pStyle w:val="a7"/>
      <w:jc w:val="center"/>
      <w:rPr>
        <w:b/>
        <w:bCs/>
        <w:color w:val="1F3864" w:themeColor="accent1" w:themeShade="80"/>
        <w:sz w:val="28"/>
        <w:szCs w:val="28"/>
        <w:lang w:val="en-US"/>
      </w:rPr>
    </w:pPr>
    <w:hyperlink r:id="rId1" w:history="1">
      <w:r w:rsidR="00747896" w:rsidRPr="000D5E4C">
        <w:rPr>
          <w:rStyle w:val="aa"/>
          <w:b/>
          <w:bCs/>
          <w:color w:val="1F3864" w:themeColor="accent1" w:themeShade="80"/>
          <w:sz w:val="28"/>
          <w:szCs w:val="28"/>
          <w:lang w:val="en-US"/>
        </w:rPr>
        <w:t>www.alsarhaan.com</w:t>
      </w:r>
    </w:hyperlink>
    <w:r w:rsidR="00747896" w:rsidRPr="000D5E4C">
      <w:rPr>
        <w:b/>
        <w:bCs/>
        <w:color w:val="1F3864" w:themeColor="accent1" w:themeShade="80"/>
        <w:sz w:val="28"/>
        <w:szCs w:val="28"/>
        <w:lang w:val="en-US"/>
      </w:rPr>
      <w:t xml:space="preserve">                                    </w:t>
    </w:r>
    <w:hyperlink r:id="rId2" w:history="1">
      <w:r w:rsidR="00747896" w:rsidRPr="000D5E4C">
        <w:rPr>
          <w:rStyle w:val="aa"/>
          <w:b/>
          <w:bCs/>
          <w:color w:val="1F3864" w:themeColor="accent1" w:themeShade="80"/>
          <w:sz w:val="28"/>
          <w:szCs w:val="28"/>
          <w:lang w:val="en-US"/>
        </w:rPr>
        <w:t>www.mahadsunnah.com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A68FE" w14:textId="77777777" w:rsidR="00FE229B" w:rsidRDefault="00FE229B" w:rsidP="00456444">
      <w:r>
        <w:separator/>
      </w:r>
    </w:p>
  </w:footnote>
  <w:footnote w:type="continuationSeparator" w:id="0">
    <w:p w14:paraId="1268BF87" w14:textId="77777777" w:rsidR="00FE229B" w:rsidRDefault="00FE229B" w:rsidP="00456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27BD6" w14:textId="6F0BB065" w:rsidR="00456444" w:rsidRPr="001C6317" w:rsidRDefault="006B69AE" w:rsidP="000D5E4C">
    <w:pPr>
      <w:pStyle w:val="SmallMainText"/>
      <w:jc w:val="center"/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</w:pPr>
    <w:proofErr w:type="spellStart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F</w:t>
    </w:r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ə</w:t>
    </w:r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thul</w:t>
    </w:r>
    <w:proofErr w:type="spellEnd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 xml:space="preserve"> </w:t>
    </w:r>
    <w:proofErr w:type="spellStart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Muin</w:t>
    </w:r>
    <w:proofErr w:type="spellEnd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 xml:space="preserve"> fi </w:t>
    </w:r>
    <w:proofErr w:type="spellStart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T</w:t>
    </w:r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ə</w:t>
    </w:r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qrib</w:t>
    </w:r>
    <w:proofErr w:type="spellEnd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 xml:space="preserve"> </w:t>
    </w:r>
    <w:proofErr w:type="spellStart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M</w:t>
    </w:r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ə</w:t>
    </w:r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nh</w:t>
    </w:r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ə</w:t>
    </w:r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cu</w:t>
    </w:r>
    <w:proofErr w:type="spellEnd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 xml:space="preserve"> </w:t>
    </w:r>
    <w:proofErr w:type="spellStart"/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ə</w:t>
    </w:r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s-S</w:t>
    </w:r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ə</w:t>
    </w:r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likin</w:t>
    </w:r>
    <w:proofErr w:type="spellEnd"/>
    <w:r w:rsidR="00456444"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 xml:space="preserve"> </w:t>
    </w:r>
    <w:proofErr w:type="spellStart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v</w:t>
    </w:r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ə</w:t>
    </w:r>
    <w:proofErr w:type="spellEnd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 xml:space="preserve"> </w:t>
    </w:r>
    <w:proofErr w:type="spellStart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T</w:t>
    </w:r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ə</w:t>
    </w:r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vdihu</w:t>
    </w:r>
    <w:proofErr w:type="spellEnd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 xml:space="preserve"> </w:t>
    </w:r>
    <w:proofErr w:type="spellStart"/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ə</w:t>
    </w:r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l-Fiqh</w:t>
    </w:r>
    <w:proofErr w:type="spellEnd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 xml:space="preserve"> fi </w:t>
    </w:r>
    <w:proofErr w:type="spellStart"/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ə</w:t>
    </w:r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d</w:t>
    </w:r>
    <w:proofErr w:type="spellEnd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-Din</w:t>
    </w:r>
  </w:p>
  <w:p w14:paraId="70C6D47A" w14:textId="1F35142D" w:rsidR="00747896" w:rsidRPr="000D5E4C" w:rsidRDefault="006B69AE" w:rsidP="000D5E4C">
    <w:pPr>
      <w:pStyle w:val="SmallMainText"/>
      <w:jc w:val="center"/>
      <w:rPr>
        <w:rFonts w:ascii="AAAGoldenLotus Stg1_Ver1" w:hAnsi="AAAGoldenLotus Stg1_Ver1" w:cs="AAAGoldenLotus Stg1_Ver1"/>
        <w:b/>
        <w:bCs/>
        <w:color w:val="1F3864" w:themeColor="accent1" w:themeShade="80"/>
        <w:sz w:val="28"/>
        <w:szCs w:val="28"/>
      </w:rPr>
    </w:pPr>
    <w:proofErr w:type="spellStart"/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Ş</w:t>
    </w:r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eyx</w:t>
    </w:r>
    <w:proofErr w:type="spellEnd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 xml:space="preserve"> </w:t>
    </w:r>
    <w:proofErr w:type="spellStart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Heys</w:t>
    </w:r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ə</w:t>
    </w:r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m</w:t>
    </w:r>
    <w:proofErr w:type="spellEnd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 xml:space="preserve"> </w:t>
    </w:r>
    <w:proofErr w:type="spellStart"/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S</w:t>
    </w:r>
    <w:r w:rsidRPr="001C6317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t>ə</w:t>
    </w:r>
    <w:r w:rsidRPr="001C6317">
      <w:rPr>
        <w:rFonts w:ascii="AAAGoldenLotus Stg1_Ver1" w:hAnsi="AAAGoldenLotus Stg1_Ver1" w:cs="AAAGoldenLotus Stg1_Ver1"/>
        <w:b/>
        <w:bCs/>
        <w:color w:val="1F3864" w:themeColor="accent1" w:themeShade="80"/>
        <w:sz w:val="32"/>
        <w:szCs w:val="32"/>
      </w:rPr>
      <w:t>rhan</w:t>
    </w:r>
    <w:proofErr w:type="spellEnd"/>
    <w:r w:rsidR="00C32F08" w:rsidRPr="000D5E4C">
      <w:rPr>
        <w:rFonts w:ascii="AAAGoldenLotus Stg1_Ver1" w:hAnsi="AAAGoldenLotus Stg1_Ver1" w:cs="AAAGoldenLotus Stg1_Ver1"/>
        <w:b/>
        <w:bCs/>
        <w:color w:val="1F3864" w:themeColor="accent1" w:themeShade="80"/>
        <w:sz w:val="28"/>
        <w:szCs w:val="28"/>
      </w:rPr>
      <w:t xml:space="preserve"> </w:t>
    </w:r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>(</w:t>
    </w:r>
    <w:proofErr w:type="spellStart"/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>Pey</w:t>
    </w:r>
    <w:r w:rsidR="00C32F08" w:rsidRPr="001C6317">
      <w:rPr>
        <w:rFonts w:ascii="Times New Roman" w:hAnsi="Times New Roman" w:cs="Times New Roman"/>
        <w:b/>
        <w:bCs/>
        <w:color w:val="1F3864" w:themeColor="accent1" w:themeShade="80"/>
      </w:rPr>
      <w:t>ğə</w:t>
    </w:r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>mb</w:t>
    </w:r>
    <w:r w:rsidR="00C32F08" w:rsidRPr="001C6317">
      <w:rPr>
        <w:rFonts w:ascii="Times New Roman" w:hAnsi="Times New Roman" w:cs="Times New Roman"/>
        <w:b/>
        <w:bCs/>
        <w:color w:val="1F3864" w:themeColor="accent1" w:themeShade="80"/>
      </w:rPr>
      <w:t>ə</w:t>
    </w:r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>r</w:t>
    </w:r>
    <w:proofErr w:type="spellEnd"/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 xml:space="preserve"> </w:t>
    </w:r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  <w:rtl/>
      </w:rPr>
      <w:t>ﷺ</w:t>
    </w:r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 xml:space="preserve"> </w:t>
    </w:r>
    <w:proofErr w:type="spellStart"/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>M</w:t>
    </w:r>
    <w:r w:rsidR="00C32F08" w:rsidRPr="001C6317">
      <w:rPr>
        <w:rFonts w:ascii="Times New Roman" w:hAnsi="Times New Roman" w:cs="Times New Roman"/>
        <w:b/>
        <w:bCs/>
        <w:color w:val="1F3864" w:themeColor="accent1" w:themeShade="80"/>
      </w:rPr>
      <w:t>ə</w:t>
    </w:r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>scidinin</w:t>
    </w:r>
    <w:proofErr w:type="spellEnd"/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 xml:space="preserve"> </w:t>
    </w:r>
    <w:proofErr w:type="spellStart"/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>ke</w:t>
    </w:r>
    <w:r w:rsidR="00C32F08" w:rsidRPr="001C6317">
      <w:rPr>
        <w:rFonts w:ascii="Times New Roman" w:hAnsi="Times New Roman" w:cs="Times New Roman"/>
        <w:b/>
        <w:bCs/>
        <w:color w:val="1F3864" w:themeColor="accent1" w:themeShade="80"/>
      </w:rPr>
      <w:t>ç</w:t>
    </w:r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>mi</w:t>
    </w:r>
    <w:r w:rsidR="00C32F08" w:rsidRPr="001C6317">
      <w:rPr>
        <w:rFonts w:ascii="Times New Roman" w:hAnsi="Times New Roman" w:cs="Times New Roman"/>
        <w:b/>
        <w:bCs/>
        <w:color w:val="1F3864" w:themeColor="accent1" w:themeShade="80"/>
      </w:rPr>
      <w:t>ş</w:t>
    </w:r>
    <w:proofErr w:type="spellEnd"/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 xml:space="preserve"> </w:t>
    </w:r>
    <w:proofErr w:type="spellStart"/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>m</w:t>
    </w:r>
    <w:r w:rsidR="00C32F08" w:rsidRPr="001C6317">
      <w:rPr>
        <w:rFonts w:ascii="Times New Roman" w:hAnsi="Times New Roman" w:cs="Times New Roman"/>
        <w:b/>
        <w:bCs/>
        <w:color w:val="1F3864" w:themeColor="accent1" w:themeShade="80"/>
      </w:rPr>
      <w:t>üə</w:t>
    </w:r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>llimi</w:t>
    </w:r>
    <w:proofErr w:type="spellEnd"/>
    <w:r w:rsidR="00C32F08" w:rsidRPr="001C6317">
      <w:rPr>
        <w:rFonts w:ascii="AAAGoldenLotus Stg1_Ver1" w:hAnsi="AAAGoldenLotus Stg1_Ver1" w:cs="AAAGoldenLotus Stg1_Ver1"/>
        <w:b/>
        <w:bCs/>
        <w:color w:val="1F3864" w:themeColor="accent1" w:themeShade="8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647"/>
    <w:multiLevelType w:val="hybridMultilevel"/>
    <w:tmpl w:val="1E16B434"/>
    <w:lvl w:ilvl="0" w:tplc="0E18265C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93A5B"/>
    <w:multiLevelType w:val="hybridMultilevel"/>
    <w:tmpl w:val="A09048D6"/>
    <w:lvl w:ilvl="0" w:tplc="90A2F94A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b w:val="0"/>
        <w:bCs w:val="0"/>
        <w:color w:val="002060"/>
        <w:sz w:val="22"/>
        <w:szCs w:val="22"/>
      </w:rPr>
    </w:lvl>
    <w:lvl w:ilvl="1" w:tplc="0E18265C">
      <w:start w:val="1"/>
      <w:numFmt w:val="bullet"/>
      <w:lvlText w:val=""/>
      <w:lvlJc w:val="left"/>
      <w:pPr>
        <w:ind w:left="1440" w:hanging="360"/>
      </w:pPr>
      <w:rPr>
        <w:rFonts w:ascii="AGA Arabesque" w:hAnsi="AGA Arabesque" w:cs="AGA Arabesque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1115D"/>
    <w:multiLevelType w:val="hybridMultilevel"/>
    <w:tmpl w:val="C00C1D4E"/>
    <w:lvl w:ilvl="0" w:tplc="90A2F94A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b w:val="0"/>
        <w:bCs w:val="0"/>
        <w:color w:val="00206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6134D"/>
    <w:multiLevelType w:val="hybridMultilevel"/>
    <w:tmpl w:val="607CF540"/>
    <w:lvl w:ilvl="0" w:tplc="90A2F94A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b w:val="0"/>
        <w:bCs w:val="0"/>
        <w:color w:val="00206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20E09"/>
    <w:multiLevelType w:val="hybridMultilevel"/>
    <w:tmpl w:val="B90C7DB6"/>
    <w:lvl w:ilvl="0" w:tplc="021C320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F7A5C"/>
    <w:multiLevelType w:val="hybridMultilevel"/>
    <w:tmpl w:val="FDF41EFC"/>
    <w:lvl w:ilvl="0" w:tplc="90A2F94A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b w:val="0"/>
        <w:bCs w:val="0"/>
        <w:color w:val="00206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A5AC7"/>
    <w:multiLevelType w:val="hybridMultilevel"/>
    <w:tmpl w:val="F2261C36"/>
    <w:lvl w:ilvl="0" w:tplc="90A2F94A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b w:val="0"/>
        <w:bCs w:val="0"/>
        <w:color w:val="00206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C6D05"/>
    <w:multiLevelType w:val="hybridMultilevel"/>
    <w:tmpl w:val="4C3A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A6AF9"/>
    <w:multiLevelType w:val="hybridMultilevel"/>
    <w:tmpl w:val="393C314E"/>
    <w:lvl w:ilvl="0" w:tplc="90A2F94A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b w:val="0"/>
        <w:bCs w:val="0"/>
        <w:color w:val="00206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E46A3"/>
    <w:multiLevelType w:val="hybridMultilevel"/>
    <w:tmpl w:val="469E8118"/>
    <w:lvl w:ilvl="0" w:tplc="BA40A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44"/>
    <w:rsid w:val="000019A4"/>
    <w:rsid w:val="00011EC5"/>
    <w:rsid w:val="00024A28"/>
    <w:rsid w:val="00051DCF"/>
    <w:rsid w:val="00064FF8"/>
    <w:rsid w:val="00095C78"/>
    <w:rsid w:val="000B33AF"/>
    <w:rsid w:val="000B40D2"/>
    <w:rsid w:val="000C683D"/>
    <w:rsid w:val="000D5E4C"/>
    <w:rsid w:val="000F28F6"/>
    <w:rsid w:val="000F6BE6"/>
    <w:rsid w:val="001034EE"/>
    <w:rsid w:val="0011067D"/>
    <w:rsid w:val="00115FB7"/>
    <w:rsid w:val="00143042"/>
    <w:rsid w:val="001A42CB"/>
    <w:rsid w:val="001C6317"/>
    <w:rsid w:val="001D7F14"/>
    <w:rsid w:val="00203DC1"/>
    <w:rsid w:val="002413B8"/>
    <w:rsid w:val="00251371"/>
    <w:rsid w:val="00254E99"/>
    <w:rsid w:val="002A5872"/>
    <w:rsid w:val="002D78A6"/>
    <w:rsid w:val="002F24FB"/>
    <w:rsid w:val="0031100C"/>
    <w:rsid w:val="003879A4"/>
    <w:rsid w:val="003A194C"/>
    <w:rsid w:val="003B5312"/>
    <w:rsid w:val="003F1083"/>
    <w:rsid w:val="003F1B84"/>
    <w:rsid w:val="004341C1"/>
    <w:rsid w:val="00443905"/>
    <w:rsid w:val="00456444"/>
    <w:rsid w:val="00474F4C"/>
    <w:rsid w:val="004E6043"/>
    <w:rsid w:val="004F644F"/>
    <w:rsid w:val="00515380"/>
    <w:rsid w:val="005211EB"/>
    <w:rsid w:val="0056090D"/>
    <w:rsid w:val="005B1EDA"/>
    <w:rsid w:val="005C0DCC"/>
    <w:rsid w:val="006039F7"/>
    <w:rsid w:val="00630FC9"/>
    <w:rsid w:val="006658A2"/>
    <w:rsid w:val="006777C1"/>
    <w:rsid w:val="006A6310"/>
    <w:rsid w:val="006B69AE"/>
    <w:rsid w:val="00720D37"/>
    <w:rsid w:val="00743787"/>
    <w:rsid w:val="00747896"/>
    <w:rsid w:val="00790F7C"/>
    <w:rsid w:val="0079239A"/>
    <w:rsid w:val="00794038"/>
    <w:rsid w:val="007A6EE2"/>
    <w:rsid w:val="007B6141"/>
    <w:rsid w:val="007C2860"/>
    <w:rsid w:val="007F4909"/>
    <w:rsid w:val="008041CC"/>
    <w:rsid w:val="008101BD"/>
    <w:rsid w:val="00862B0D"/>
    <w:rsid w:val="00893408"/>
    <w:rsid w:val="008A13D6"/>
    <w:rsid w:val="008D6AD8"/>
    <w:rsid w:val="00903F43"/>
    <w:rsid w:val="00937E0C"/>
    <w:rsid w:val="00986EE8"/>
    <w:rsid w:val="009A7C59"/>
    <w:rsid w:val="009B44DB"/>
    <w:rsid w:val="009D1181"/>
    <w:rsid w:val="009E3D6C"/>
    <w:rsid w:val="00A15F12"/>
    <w:rsid w:val="00A30153"/>
    <w:rsid w:val="00A645F6"/>
    <w:rsid w:val="00A67899"/>
    <w:rsid w:val="00A70867"/>
    <w:rsid w:val="00A80379"/>
    <w:rsid w:val="00A87397"/>
    <w:rsid w:val="00A96260"/>
    <w:rsid w:val="00AA3502"/>
    <w:rsid w:val="00AA5465"/>
    <w:rsid w:val="00AB167F"/>
    <w:rsid w:val="00AB1CB2"/>
    <w:rsid w:val="00AC658F"/>
    <w:rsid w:val="00AD1711"/>
    <w:rsid w:val="00AF4FB9"/>
    <w:rsid w:val="00B2174C"/>
    <w:rsid w:val="00B6321B"/>
    <w:rsid w:val="00B73B59"/>
    <w:rsid w:val="00B94092"/>
    <w:rsid w:val="00BB0716"/>
    <w:rsid w:val="00BD2BA5"/>
    <w:rsid w:val="00BE4A7A"/>
    <w:rsid w:val="00C12C8D"/>
    <w:rsid w:val="00C13AFA"/>
    <w:rsid w:val="00C23C14"/>
    <w:rsid w:val="00C24D74"/>
    <w:rsid w:val="00C32F08"/>
    <w:rsid w:val="00C44C31"/>
    <w:rsid w:val="00C64814"/>
    <w:rsid w:val="00CE7F25"/>
    <w:rsid w:val="00CF668F"/>
    <w:rsid w:val="00D02A8D"/>
    <w:rsid w:val="00D34304"/>
    <w:rsid w:val="00D54419"/>
    <w:rsid w:val="00D85EFF"/>
    <w:rsid w:val="00D8788A"/>
    <w:rsid w:val="00E049CA"/>
    <w:rsid w:val="00E04ADE"/>
    <w:rsid w:val="00E055DC"/>
    <w:rsid w:val="00E46324"/>
    <w:rsid w:val="00E900A9"/>
    <w:rsid w:val="00EA2E5F"/>
    <w:rsid w:val="00EA5D86"/>
    <w:rsid w:val="00EB6C22"/>
    <w:rsid w:val="00F51046"/>
    <w:rsid w:val="00F71994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A5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44"/>
    <w:pPr>
      <w:jc w:val="lowKashida"/>
    </w:pPr>
    <w:rPr>
      <w:rFonts w:cstheme="minorHAnsi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5644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D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6444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56444"/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45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6444"/>
    <w:rPr>
      <w:lang w:val="en-GB"/>
    </w:rPr>
  </w:style>
  <w:style w:type="paragraph" w:styleId="a7">
    <w:name w:val="footer"/>
    <w:basedOn w:val="a"/>
    <w:link w:val="a8"/>
    <w:uiPriority w:val="99"/>
    <w:unhideWhenUsed/>
    <w:rsid w:val="0045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6444"/>
    <w:rPr>
      <w:lang w:val="en-GB"/>
    </w:rPr>
  </w:style>
  <w:style w:type="character" w:customStyle="1" w:styleId="10">
    <w:name w:val="Заголовок 1 Знак"/>
    <w:basedOn w:val="a0"/>
    <w:link w:val="1"/>
    <w:uiPriority w:val="9"/>
    <w:rsid w:val="00456444"/>
    <w:rPr>
      <w:rFonts w:eastAsiaTheme="majorEastAsia" w:cstheme="majorBidi"/>
      <w:b/>
      <w:color w:val="002060"/>
      <w:sz w:val="32"/>
      <w:szCs w:val="32"/>
      <w:lang w:val="en-GB"/>
    </w:rPr>
  </w:style>
  <w:style w:type="paragraph" w:styleId="a9">
    <w:name w:val="TOC Heading"/>
    <w:basedOn w:val="1"/>
    <w:next w:val="a"/>
    <w:uiPriority w:val="39"/>
    <w:unhideWhenUsed/>
    <w:qFormat/>
    <w:rsid w:val="00456444"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456444"/>
    <w:pPr>
      <w:spacing w:after="100"/>
    </w:pPr>
  </w:style>
  <w:style w:type="character" w:styleId="aa">
    <w:name w:val="Hyperlink"/>
    <w:basedOn w:val="a0"/>
    <w:uiPriority w:val="99"/>
    <w:unhideWhenUsed/>
    <w:rsid w:val="00456444"/>
    <w:rPr>
      <w:color w:val="0563C1" w:themeColor="hyperlink"/>
      <w:u w:val="single"/>
    </w:rPr>
  </w:style>
  <w:style w:type="character" w:styleId="ab">
    <w:name w:val="Intense Emphasis"/>
    <w:basedOn w:val="a0"/>
    <w:uiPriority w:val="21"/>
    <w:qFormat/>
    <w:rsid w:val="00F71994"/>
    <w:rPr>
      <w:color w:val="002060"/>
    </w:rPr>
  </w:style>
  <w:style w:type="paragraph" w:styleId="ac">
    <w:name w:val="List Paragraph"/>
    <w:basedOn w:val="a"/>
    <w:uiPriority w:val="34"/>
    <w:qFormat/>
    <w:rsid w:val="006777C1"/>
    <w:pPr>
      <w:ind w:left="720"/>
      <w:contextualSpacing/>
    </w:pPr>
  </w:style>
  <w:style w:type="paragraph" w:styleId="ad">
    <w:name w:val="Intense Quote"/>
    <w:basedOn w:val="a"/>
    <w:next w:val="a"/>
    <w:link w:val="ae"/>
    <w:uiPriority w:val="30"/>
    <w:qFormat/>
    <w:rsid w:val="00CF668F"/>
    <w:pPr>
      <w:pBdr>
        <w:top w:val="single" w:sz="4" w:space="10" w:color="002060"/>
        <w:bottom w:val="single" w:sz="4" w:space="10" w:color="002060"/>
      </w:pBdr>
      <w:spacing w:before="120" w:after="120" w:line="240" w:lineRule="auto"/>
      <w:ind w:left="864" w:right="864"/>
      <w:jc w:val="center"/>
    </w:pPr>
    <w:rPr>
      <w:b/>
      <w:bCs/>
      <w:color w:val="002060"/>
    </w:rPr>
  </w:style>
  <w:style w:type="character" w:customStyle="1" w:styleId="ae">
    <w:name w:val="Выделенная цитата Знак"/>
    <w:basedOn w:val="a0"/>
    <w:link w:val="ad"/>
    <w:uiPriority w:val="30"/>
    <w:rsid w:val="00CF668F"/>
    <w:rPr>
      <w:rFonts w:cstheme="minorHAnsi"/>
      <w:b/>
      <w:bCs/>
      <w:color w:val="002060"/>
      <w:sz w:val="24"/>
      <w:szCs w:val="24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720D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SmallMainText">
    <w:name w:val="Small Main Text"/>
    <w:basedOn w:val="af"/>
    <w:next w:val="a"/>
    <w:qFormat/>
    <w:rsid w:val="004F644F"/>
    <w:pPr>
      <w:widowControl w:val="0"/>
      <w:suppressAutoHyphens/>
      <w:spacing w:after="0" w:line="288" w:lineRule="exact"/>
      <w:jc w:val="both"/>
    </w:pPr>
    <w:rPr>
      <w:rFonts w:ascii="Cormorant Garamond SemiBold" w:hAnsi="Cormorant Garamond SemiBold" w:cs="Amiri"/>
      <w:lang w:val="en-US"/>
    </w:rPr>
  </w:style>
  <w:style w:type="paragraph" w:styleId="af">
    <w:name w:val="Body Text"/>
    <w:basedOn w:val="a"/>
    <w:link w:val="af0"/>
    <w:uiPriority w:val="99"/>
    <w:semiHidden/>
    <w:unhideWhenUsed/>
    <w:rsid w:val="004F644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F644F"/>
    <w:rPr>
      <w:rFonts w:cstheme="minorHAnsi"/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747896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2F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Light Grid"/>
    <w:basedOn w:val="a1"/>
    <w:uiPriority w:val="62"/>
    <w:rsid w:val="00BD2B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44"/>
    <w:pPr>
      <w:jc w:val="lowKashida"/>
    </w:pPr>
    <w:rPr>
      <w:rFonts w:cstheme="minorHAnsi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5644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D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6444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56444"/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45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6444"/>
    <w:rPr>
      <w:lang w:val="en-GB"/>
    </w:rPr>
  </w:style>
  <w:style w:type="paragraph" w:styleId="a7">
    <w:name w:val="footer"/>
    <w:basedOn w:val="a"/>
    <w:link w:val="a8"/>
    <w:uiPriority w:val="99"/>
    <w:unhideWhenUsed/>
    <w:rsid w:val="0045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6444"/>
    <w:rPr>
      <w:lang w:val="en-GB"/>
    </w:rPr>
  </w:style>
  <w:style w:type="character" w:customStyle="1" w:styleId="10">
    <w:name w:val="Заголовок 1 Знак"/>
    <w:basedOn w:val="a0"/>
    <w:link w:val="1"/>
    <w:uiPriority w:val="9"/>
    <w:rsid w:val="00456444"/>
    <w:rPr>
      <w:rFonts w:eastAsiaTheme="majorEastAsia" w:cstheme="majorBidi"/>
      <w:b/>
      <w:color w:val="002060"/>
      <w:sz w:val="32"/>
      <w:szCs w:val="32"/>
      <w:lang w:val="en-GB"/>
    </w:rPr>
  </w:style>
  <w:style w:type="paragraph" w:styleId="a9">
    <w:name w:val="TOC Heading"/>
    <w:basedOn w:val="1"/>
    <w:next w:val="a"/>
    <w:uiPriority w:val="39"/>
    <w:unhideWhenUsed/>
    <w:qFormat/>
    <w:rsid w:val="00456444"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456444"/>
    <w:pPr>
      <w:spacing w:after="100"/>
    </w:pPr>
  </w:style>
  <w:style w:type="character" w:styleId="aa">
    <w:name w:val="Hyperlink"/>
    <w:basedOn w:val="a0"/>
    <w:uiPriority w:val="99"/>
    <w:unhideWhenUsed/>
    <w:rsid w:val="00456444"/>
    <w:rPr>
      <w:color w:val="0563C1" w:themeColor="hyperlink"/>
      <w:u w:val="single"/>
    </w:rPr>
  </w:style>
  <w:style w:type="character" w:styleId="ab">
    <w:name w:val="Intense Emphasis"/>
    <w:basedOn w:val="a0"/>
    <w:uiPriority w:val="21"/>
    <w:qFormat/>
    <w:rsid w:val="00F71994"/>
    <w:rPr>
      <w:color w:val="002060"/>
    </w:rPr>
  </w:style>
  <w:style w:type="paragraph" w:styleId="ac">
    <w:name w:val="List Paragraph"/>
    <w:basedOn w:val="a"/>
    <w:uiPriority w:val="34"/>
    <w:qFormat/>
    <w:rsid w:val="006777C1"/>
    <w:pPr>
      <w:ind w:left="720"/>
      <w:contextualSpacing/>
    </w:pPr>
  </w:style>
  <w:style w:type="paragraph" w:styleId="ad">
    <w:name w:val="Intense Quote"/>
    <w:basedOn w:val="a"/>
    <w:next w:val="a"/>
    <w:link w:val="ae"/>
    <w:uiPriority w:val="30"/>
    <w:qFormat/>
    <w:rsid w:val="00CF668F"/>
    <w:pPr>
      <w:pBdr>
        <w:top w:val="single" w:sz="4" w:space="10" w:color="002060"/>
        <w:bottom w:val="single" w:sz="4" w:space="10" w:color="002060"/>
      </w:pBdr>
      <w:spacing w:before="120" w:after="120" w:line="240" w:lineRule="auto"/>
      <w:ind w:left="864" w:right="864"/>
      <w:jc w:val="center"/>
    </w:pPr>
    <w:rPr>
      <w:b/>
      <w:bCs/>
      <w:color w:val="002060"/>
    </w:rPr>
  </w:style>
  <w:style w:type="character" w:customStyle="1" w:styleId="ae">
    <w:name w:val="Выделенная цитата Знак"/>
    <w:basedOn w:val="a0"/>
    <w:link w:val="ad"/>
    <w:uiPriority w:val="30"/>
    <w:rsid w:val="00CF668F"/>
    <w:rPr>
      <w:rFonts w:cstheme="minorHAnsi"/>
      <w:b/>
      <w:bCs/>
      <w:color w:val="002060"/>
      <w:sz w:val="24"/>
      <w:szCs w:val="24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720D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SmallMainText">
    <w:name w:val="Small Main Text"/>
    <w:basedOn w:val="af"/>
    <w:next w:val="a"/>
    <w:qFormat/>
    <w:rsid w:val="004F644F"/>
    <w:pPr>
      <w:widowControl w:val="0"/>
      <w:suppressAutoHyphens/>
      <w:spacing w:after="0" w:line="288" w:lineRule="exact"/>
      <w:jc w:val="both"/>
    </w:pPr>
    <w:rPr>
      <w:rFonts w:ascii="Cormorant Garamond SemiBold" w:hAnsi="Cormorant Garamond SemiBold" w:cs="Amiri"/>
      <w:lang w:val="en-US"/>
    </w:rPr>
  </w:style>
  <w:style w:type="paragraph" w:styleId="af">
    <w:name w:val="Body Text"/>
    <w:basedOn w:val="a"/>
    <w:link w:val="af0"/>
    <w:uiPriority w:val="99"/>
    <w:semiHidden/>
    <w:unhideWhenUsed/>
    <w:rsid w:val="004F644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F644F"/>
    <w:rPr>
      <w:rFonts w:cstheme="minorHAnsi"/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747896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2F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Light Grid"/>
    <w:basedOn w:val="a1"/>
    <w:uiPriority w:val="62"/>
    <w:rsid w:val="00BD2B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hadsunnah.com" TargetMode="External"/><Relationship Id="rId1" Type="http://schemas.openxmlformats.org/officeDocument/2006/relationships/hyperlink" Target="http://www.alsarha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0722-8BB4-4EC8-930F-341E765B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/THE RULING OF ZAKAAT AL-FITR:</vt:lpstr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 You Know Official</dc:creator>
  <cp:keywords/>
  <dc:description/>
  <cp:lastModifiedBy>User</cp:lastModifiedBy>
  <cp:revision>4</cp:revision>
  <cp:lastPrinted>2023-04-03T02:04:00Z</cp:lastPrinted>
  <dcterms:created xsi:type="dcterms:W3CDTF">2023-04-06T14:37:00Z</dcterms:created>
  <dcterms:modified xsi:type="dcterms:W3CDTF">2023-04-18T13:15:00Z</dcterms:modified>
</cp:coreProperties>
</file>