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E517B8" w:rsidRPr="00484A5F" w:rsidRDefault="005D07E4" w:rsidP="008E6494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  <w:drawing>
          <wp:inline distT="0" distB="0" distL="0" distR="0">
            <wp:extent cx="5322498" cy="7549713"/>
            <wp:effectExtent l="0" t="0" r="0" b="0"/>
            <wp:docPr id="2" name="Рисунок 2" descr="C:\Users\User\AppData\Local\Microsoft\Windows\INetCache\Content.Word\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2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217" cy="755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2C3" w:rsidRDefault="00E822C3" w:rsidP="00E822C3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63A95" wp14:editId="19424810">
                <wp:simplePos x="0" y="0"/>
                <wp:positionH relativeFrom="column">
                  <wp:posOffset>-47230</wp:posOffset>
                </wp:positionH>
                <wp:positionV relativeFrom="paragraph">
                  <wp:posOffset>-477568</wp:posOffset>
                </wp:positionV>
                <wp:extent cx="3978922" cy="1216325"/>
                <wp:effectExtent l="0" t="0" r="21590" b="2222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8922" cy="1216325"/>
                        </a:xfrm>
                        <a:prstGeom prst="roundRect">
                          <a:avLst>
                            <a:gd name="adj" fmla="val 1596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05BF" w:rsidRPr="009805BF" w:rsidRDefault="009805BF" w:rsidP="00816C71">
                            <w:pPr>
                              <w:tabs>
                                <w:tab w:val="left" w:pos="5245"/>
                                <w:tab w:val="left" w:pos="5812"/>
                                <w:tab w:val="left" w:pos="5954"/>
                                <w:tab w:val="left" w:pos="7230"/>
                              </w:tabs>
                              <w:spacing w:before="240"/>
                              <w:ind w:left="-142" w:right="-66"/>
                              <w:jc w:val="center"/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az-Latn-AZ"/>
                              </w:rPr>
                            </w:pPr>
                            <w:r w:rsidRPr="005D07E4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az-Latn-A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Oğlunu çağırır, o isə nə eşidir nə də cavab verir</w:t>
                            </w:r>
                            <w:r w:rsidRPr="005D07E4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az-Latn-A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</w:r>
                            <w:r w:rsidRPr="005D07E4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az-Latn-A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Qızının qar</w:t>
                            </w:r>
                            <w:r w:rsidR="00816C71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az-Latn-A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ş</w:t>
                            </w:r>
                            <w:r w:rsidRPr="005D07E4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az-Latn-A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ısından keçir ona fikir vermir</w:t>
                            </w:r>
                            <w:r w:rsidRPr="005D07E4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az-Latn-A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,</w:t>
                            </w:r>
                            <w:r w:rsidRPr="005D07E4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az-Latn-A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dönüb baxmır</w:t>
                            </w:r>
                            <w:r w:rsidRPr="005D07E4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az-Latn-A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</w:r>
                            <w:r w:rsidRPr="005D07E4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az-Latn-A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Onlar virtual aləmdə ətrafdakılardan tə</w:t>
                            </w:r>
                            <w:r w:rsidR="003D0A6A" w:rsidRPr="005D07E4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az-Latn-A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crid olunublar</w:t>
                            </w:r>
                            <w:r w:rsidRPr="005D07E4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az-Latn-A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Elektron oyunlar aləmində.</w:t>
                            </w:r>
                          </w:p>
                          <w:p w:rsidR="00E822C3" w:rsidRPr="009805BF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lang w:val="az-Latn-AZ"/>
                              </w:rPr>
                            </w:pPr>
                          </w:p>
                          <w:p w:rsidR="00E822C3" w:rsidRPr="008E1EF6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  <w:tab w:val="left" w:pos="7230"/>
                              </w:tabs>
                              <w:spacing w:before="240"/>
                              <w:ind w:left="-142" w:right="-66" w:firstLine="1"/>
                              <w:jc w:val="center"/>
                              <w:rPr>
                                <w:rStyle w:val="fontstyle01"/>
                                <w:b/>
                                <w:bCs/>
                                <w:lang w:val="az-Latn-AZ"/>
                              </w:rPr>
                            </w:pPr>
                          </w:p>
                          <w:p w:rsidR="00E822C3" w:rsidRPr="009805BF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-3.7pt;margin-top:-37.6pt;width:313.3pt;height:9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4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" fillcolor="#daeef3 [664]" strokecolor="#f79646 [3209]" strokeweight="2pt">
                <v:textbox>
                  <w:txbxContent>
                    <w:p w:rsidR="009805BF" w:rsidRPr="009805BF" w:rsidRDefault="009805BF" w:rsidP="00816C71">
                      <w:pPr>
                        <w:tabs>
                          <w:tab w:val="left" w:pos="5245"/>
                          <w:tab w:val="left" w:pos="5812"/>
                          <w:tab w:val="left" w:pos="5954"/>
                          <w:tab w:val="left" w:pos="7230"/>
                        </w:tabs>
                        <w:spacing w:before="240"/>
                        <w:ind w:left="-142" w:right="-66"/>
                        <w:jc w:val="center"/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az-Latn-AZ"/>
                        </w:rPr>
                      </w:pPr>
                      <w:r w:rsidRPr="005D07E4"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az-Latn-A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Oğlunu çağırır, o isə nə eşidir nə də cavab verir</w:t>
                      </w:r>
                      <w:r w:rsidRPr="005D07E4"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az-Latn-A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</w:r>
                      <w:r w:rsidRPr="005D07E4"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az-Latn-A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Qızının qar</w:t>
                      </w:r>
                      <w:r w:rsidR="00816C71"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az-Latn-A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ş</w:t>
                      </w:r>
                      <w:r w:rsidRPr="005D07E4"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az-Latn-A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ısından keçir ona fikir vermir</w:t>
                      </w:r>
                      <w:r w:rsidRPr="005D07E4"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az-Latn-A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,</w:t>
                      </w:r>
                      <w:r w:rsidRPr="005D07E4"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az-Latn-A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dönüb baxmır</w:t>
                      </w:r>
                      <w:r w:rsidRPr="005D07E4"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az-Latn-A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</w:r>
                      <w:r w:rsidRPr="005D07E4"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az-Latn-A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Onlar virtual aləmdə ətrafdakılardan tə</w:t>
                      </w:r>
                      <w:r w:rsidR="003D0A6A" w:rsidRPr="005D07E4"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az-Latn-A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crid olunublar</w:t>
                      </w:r>
                      <w:r w:rsidRPr="005D07E4">
                        <w:rPr>
                          <w:rStyle w:val="fontstyle01"/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az-Latn-A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Elektron oyunlar aləmində.</w:t>
                      </w:r>
                    </w:p>
                    <w:p w:rsidR="00E822C3" w:rsidRPr="009805BF" w:rsidRDefault="00E822C3" w:rsidP="009805BF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lang w:val="az-Latn-AZ"/>
                        </w:rPr>
                      </w:pPr>
                    </w:p>
                    <w:p w:rsidR="00E822C3" w:rsidRPr="008E1EF6" w:rsidRDefault="00E822C3" w:rsidP="009805BF">
                      <w:pPr>
                        <w:tabs>
                          <w:tab w:val="left" w:pos="5103"/>
                          <w:tab w:val="left" w:pos="5812"/>
                          <w:tab w:val="left" w:pos="7230"/>
                        </w:tabs>
                        <w:spacing w:before="240"/>
                        <w:ind w:left="-142" w:right="-66" w:firstLine="1"/>
                        <w:jc w:val="center"/>
                        <w:rPr>
                          <w:rStyle w:val="fontstyle01"/>
                          <w:b/>
                          <w:bCs/>
                          <w:lang w:val="az-Latn-AZ"/>
                        </w:rPr>
                      </w:pPr>
                    </w:p>
                    <w:p w:rsidR="00E822C3" w:rsidRPr="009805BF" w:rsidRDefault="00E822C3" w:rsidP="009805BF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822C3" w:rsidRDefault="00E822C3" w:rsidP="00E822C3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</w:p>
    <w:p w:rsidR="009805BF" w:rsidRDefault="009805BF" w:rsidP="009805BF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sz w:val="24"/>
          <w:szCs w:val="24"/>
          <w:lang w:val="az-Latn-AZ"/>
        </w:rPr>
      </w:pPr>
    </w:p>
    <w:p w:rsidR="005646E6" w:rsidRPr="005D07E4" w:rsidRDefault="005646E6" w:rsidP="00E8104D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Böyüklər də cavanlar da onunla </w:t>
      </w:r>
      <w:r w:rsidR="00E8104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a</w:t>
      </w: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sılılığa çevrilənə qədər saatlarla oynamaq həvəsinə düçar olublar.</w:t>
      </w:r>
    </w:p>
    <w:p w:rsidR="005646E6" w:rsidRPr="00526318" w:rsidRDefault="005646E6" w:rsidP="00E8104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Onlar elektron oyunların əhatə etdiyi ciddi təhlükələri dərk etməyə bilərlər, oyunlardan elələri var ki, orada bütləri və xaçları təzim etmək kimi şirklər vardır</w:t>
      </w:r>
      <w:r w:rsidR="005D07E4"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  <w:r w:rsid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br/>
      </w: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Aişədən (Allah ondan razı olsun) gələn hədisdə</w:t>
      </w:r>
      <w:r w:rsid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,</w:t>
      </w: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buyurur: </w:t>
      </w:r>
      <w:r w:rsidR="005D07E4" w:rsidRPr="005D07E4">
        <w:rPr>
          <w:rStyle w:val="fontstyle01"/>
          <w:rFonts w:asciiTheme="majorBidi" w:hAnsiTheme="majorBidi" w:cstheme="majorBidi"/>
          <w:i/>
          <w:iCs/>
          <w:sz w:val="24"/>
          <w:szCs w:val="24"/>
          <w:lang w:val="az-Latn-AZ"/>
        </w:rPr>
        <w:t>“</w:t>
      </w:r>
      <w:r w:rsidRPr="005D07E4">
        <w:rPr>
          <w:rStyle w:val="fontstyle01"/>
          <w:rFonts w:asciiTheme="majorBidi" w:hAnsiTheme="majorBidi" w:cstheme="majorBidi"/>
          <w:i/>
          <w:iCs/>
          <w:sz w:val="24"/>
          <w:szCs w:val="24"/>
          <w:lang w:val="az-Latn-AZ"/>
        </w:rPr>
        <w:t xml:space="preserve">Peyğəmbər </w:t>
      </w:r>
      <w:r w:rsidR="00E8104D" w:rsidRPr="00E8104D">
        <w:rPr>
          <w:rStyle w:val="fontstyle01"/>
          <w:rFonts w:asciiTheme="majorBidi" w:hAnsiTheme="majorBidi" w:cs="Times New Roman" w:hint="cs"/>
          <w:i/>
          <w:iCs/>
          <w:sz w:val="24"/>
          <w:szCs w:val="24"/>
          <w:rtl/>
          <w:lang w:val="az-Latn-AZ"/>
        </w:rPr>
        <w:t>ﷺ</w:t>
      </w:r>
      <w:r w:rsidR="00E8104D" w:rsidRPr="00E8104D">
        <w:rPr>
          <w:rStyle w:val="fontstyle01"/>
          <w:rFonts w:asciiTheme="majorBidi" w:hAnsiTheme="majorBidi" w:cstheme="majorBidi"/>
          <w:i/>
          <w:iCs/>
          <w:sz w:val="24"/>
          <w:szCs w:val="24"/>
          <w:lang w:val="az-Latn-AZ"/>
        </w:rPr>
        <w:t xml:space="preserve"> </w:t>
      </w:r>
      <w:r w:rsidR="00E8104D">
        <w:rPr>
          <w:rStyle w:val="fontstyle01"/>
          <w:rFonts w:asciiTheme="majorBidi" w:hAnsiTheme="majorBidi" w:cstheme="majorBidi"/>
          <w:i/>
          <w:iCs/>
          <w:sz w:val="24"/>
          <w:szCs w:val="24"/>
          <w:lang w:val="az-Latn-AZ"/>
        </w:rPr>
        <w:t xml:space="preserve"> e</w:t>
      </w:r>
      <w:r w:rsidRPr="005D07E4">
        <w:rPr>
          <w:rStyle w:val="fontstyle01"/>
          <w:rFonts w:asciiTheme="majorBidi" w:hAnsiTheme="majorBidi" w:cstheme="majorBidi"/>
          <w:i/>
          <w:iCs/>
          <w:sz w:val="24"/>
          <w:szCs w:val="24"/>
          <w:lang w:val="az-Latn-AZ"/>
        </w:rPr>
        <w:t>vində xaç olan nəsə görsəydi onu ləğv edərdi.</w:t>
      </w:r>
      <w:r w:rsidR="005D07E4" w:rsidRPr="005D07E4">
        <w:rPr>
          <w:rStyle w:val="fontstyle01"/>
          <w:rFonts w:asciiTheme="majorBidi" w:hAnsiTheme="majorBidi" w:cstheme="majorBidi"/>
          <w:i/>
          <w:iCs/>
          <w:sz w:val="24"/>
          <w:szCs w:val="24"/>
          <w:lang w:val="az-Latn-AZ"/>
        </w:rPr>
        <w:t>”</w:t>
      </w:r>
      <w:r w:rsidR="0052631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="00526318" w:rsidRPr="00526318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(Buxari/5952)</w:t>
      </w:r>
    </w:p>
    <w:p w:rsidR="005646E6" w:rsidRPr="005D07E4" w:rsidRDefault="005646E6" w:rsidP="00E8104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Bəzilərində sehr və sehrbazlıq da vardır</w:t>
      </w:r>
      <w:r w:rsid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. </w:t>
      </w: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Peyğəmbər </w:t>
      </w:r>
      <w:r w:rsidR="00E8104D" w:rsidRPr="00E8104D">
        <w:rPr>
          <w:rStyle w:val="fontstyle01"/>
          <w:rFonts w:asciiTheme="majorBidi" w:hAnsiTheme="majorBidi" w:cs="Times New Roman" w:hint="cs"/>
          <w:sz w:val="24"/>
          <w:szCs w:val="24"/>
          <w:rtl/>
          <w:lang w:val="az-Latn-AZ"/>
        </w:rPr>
        <w:t>ﷺ</w:t>
      </w: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buyurur: </w:t>
      </w:r>
      <w:r w:rsid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br/>
      </w:r>
      <w:r w:rsidRPr="00E8104D">
        <w:rPr>
          <w:rStyle w:val="fontstyle01"/>
          <w:rFonts w:asciiTheme="majorBidi" w:hAnsiTheme="majorBidi" w:cstheme="majorBidi"/>
          <w:i/>
          <w:iCs/>
          <w:sz w:val="24"/>
          <w:szCs w:val="24"/>
          <w:lang w:val="az-Latn-AZ"/>
        </w:rPr>
        <w:t>“7 həlak edən şeydən uzaq durun: Allaha şərik qoşmaq, sehr...”</w:t>
      </w: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="00526318" w:rsidRPr="00526318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(Buxari/2766 – Muslim/89)</w:t>
      </w:r>
    </w:p>
    <w:p w:rsidR="00E8104D" w:rsidRDefault="005646E6" w:rsidP="00E8104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O cümlədən çılpaqlıq və əxlaq</w:t>
      </w:r>
      <w:bookmarkStart w:id="0" w:name="_GoBack"/>
      <w:bookmarkEnd w:id="0"/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ı pozan və ədəbsizliyə dəvət edən səhnələr vardır</w:t>
      </w:r>
      <w:r w:rsidR="00C269D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. </w:t>
      </w:r>
    </w:p>
    <w:p w:rsidR="00C269D9" w:rsidRDefault="005646E6" w:rsidP="00E8104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Uca Allah demişdir:</w:t>
      </w:r>
    </w:p>
    <w:p w:rsidR="00C269D9" w:rsidRDefault="00C269D9" w:rsidP="00E8104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C269D9">
        <w:rPr>
          <w:rFonts w:ascii="KFGQPC HAFS Uthmanic Script" w:cs="KFGQPC HAFS Uthmanic Script" w:hint="cs"/>
          <w:sz w:val="28"/>
          <w:szCs w:val="28"/>
          <w:rtl/>
          <w:lang w:val="ru-RU"/>
        </w:rPr>
        <w:t>قال تعالى:</w:t>
      </w:r>
      <w:r w:rsidRPr="00C269D9">
        <w:rPr>
          <w:rFonts w:ascii="KFGQPC HAFS Uthmanic Script" w:cs="KFGQPC HAFS Uthmanic Script"/>
          <w:sz w:val="28"/>
          <w:szCs w:val="28"/>
          <w:rtl/>
          <w:lang w:val="ru-RU"/>
        </w:rPr>
        <w:t xml:space="preserve"> </w:t>
      </w:r>
      <w:r w:rsidRPr="00C269D9">
        <w:rPr>
          <w:rFonts w:ascii="KFGQPC HAFS Uthmanic Script" w:cs="KFGQPC HAFS Uthmanic Script" w:hint="cs"/>
          <w:color w:val="4F6228" w:themeColor="accent3" w:themeShade="80"/>
          <w:sz w:val="28"/>
          <w:szCs w:val="28"/>
          <w:rtl/>
          <w:lang w:val="ru-RU"/>
        </w:rPr>
        <w:t>ﵧقُل لِّلۡمُؤۡمِنِينَ يَغُضُّواْ مِنۡ أَبۡصَٰرِهِمۡ وَيَحۡفَظُواْ فُرُوجَهُمۡۚ ذَٰلِكَ أَزۡكَىٰ لَهُمۡۚ إِنَّ ٱللَّهَ خَبِيرُۢ بِمَا يَصۡنَعُونَ ٣٠ﵦ</w:t>
      </w:r>
      <w:r w:rsidRPr="00C269D9">
        <w:rPr>
          <w:rFonts w:ascii="KFGQPC HAFS Uthmanic Script" w:cs="KFGQPC HAFS Uthmanic Script"/>
          <w:color w:val="632423" w:themeColor="accent2" w:themeShade="80"/>
          <w:sz w:val="20"/>
          <w:szCs w:val="20"/>
          <w:rtl/>
          <w:lang w:val="ru-RU"/>
        </w:rPr>
        <w:t xml:space="preserve"> </w:t>
      </w:r>
      <w:r w:rsidRPr="00C269D9">
        <w:rPr>
          <w:rFonts w:ascii="KFGQPC HAFS Uthmanic Script" w:cs="KFGQPC HAFS Uthmanic Script" w:hint="cs"/>
          <w:color w:val="632423" w:themeColor="accent2" w:themeShade="80"/>
          <w:sz w:val="20"/>
          <w:szCs w:val="20"/>
          <w:rtl/>
          <w:lang w:val="ru-RU"/>
        </w:rPr>
        <w:t>ﵝالنُّور</w:t>
      </w:r>
      <w:r w:rsidRPr="00C269D9">
        <w:rPr>
          <w:rFonts w:ascii="KFGQPC HAFS Uthmanic Script" w:cs="KFGQPC HAFS Uthmanic Script"/>
          <w:color w:val="632423" w:themeColor="accent2" w:themeShade="80"/>
          <w:sz w:val="20"/>
          <w:szCs w:val="20"/>
          <w:rtl/>
          <w:lang w:val="ru-RU"/>
        </w:rPr>
        <w:t xml:space="preserve"> </w:t>
      </w:r>
      <w:r w:rsidRPr="00C269D9">
        <w:rPr>
          <w:rFonts w:ascii="KFGQPC HAFS Uthmanic Script" w:cs="KFGQPC HAFS Uthmanic Script" w:hint="cs"/>
          <w:color w:val="632423" w:themeColor="accent2" w:themeShade="80"/>
          <w:sz w:val="20"/>
          <w:szCs w:val="20"/>
          <w:rtl/>
          <w:lang w:val="ru-RU"/>
        </w:rPr>
        <w:t>: ﵐﵓﵜ</w:t>
      </w:r>
      <w:r w:rsidR="005646E6" w:rsidRPr="00C269D9">
        <w:rPr>
          <w:rStyle w:val="fontstyle01"/>
          <w:rFonts w:asciiTheme="majorBidi" w:hAnsiTheme="majorBidi" w:cstheme="majorBidi"/>
          <w:color w:val="632423" w:themeColor="accent2" w:themeShade="80"/>
          <w:sz w:val="24"/>
          <w:szCs w:val="24"/>
          <w:lang w:val="az-Latn-AZ"/>
        </w:rPr>
        <w:t xml:space="preserve"> </w:t>
      </w:r>
    </w:p>
    <w:p w:rsidR="005646E6" w:rsidRPr="00C269D9" w:rsidRDefault="005646E6" w:rsidP="00E8104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C269D9">
        <w:rPr>
          <w:rStyle w:val="fontstyle01"/>
          <w:rFonts w:asciiTheme="majorBidi" w:hAnsiTheme="majorBidi" w:cstheme="majorBidi"/>
          <w:b/>
          <w:bCs/>
          <w:sz w:val="24"/>
          <w:szCs w:val="24"/>
          <w:lang w:val="az-Latn-AZ"/>
        </w:rPr>
        <w:lastRenderedPageBreak/>
        <w:t>“Mömin kişilərə de ki, (harama baxmayıb) gözlərini aşağı diksinlər və cinsiyyət üzvlərini (zinadan) qorusunlar. Bu, onlar üçün daha təmiz olar. Şübhəsiz ki, Allah onların nə etdiklərindən xəbərdardır.”</w:t>
      </w:r>
      <w:r w:rsidR="00C269D9">
        <w:rPr>
          <w:rStyle w:val="fontstyle01"/>
          <w:rFonts w:asciiTheme="majorBidi" w:hAnsiTheme="majorBidi" w:cstheme="majorBidi"/>
          <w:b/>
          <w:bCs/>
          <w:sz w:val="24"/>
          <w:szCs w:val="24"/>
          <w:lang w:val="az-Latn-AZ"/>
        </w:rPr>
        <w:t xml:space="preserve"> </w:t>
      </w:r>
      <w:r w:rsidR="00C269D9" w:rsidRPr="00C269D9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(Nur-30)</w:t>
      </w:r>
    </w:p>
    <w:p w:rsidR="005646E6" w:rsidRPr="005D07E4" w:rsidRDefault="005646E6" w:rsidP="00E8104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O, həm də uşağı reallıqda olmayan fövqəltəbii güclərə malik yadplanetlilər kimi illüziyalar və fantaziyalar aləmi ilə tə</w:t>
      </w:r>
      <w:r w:rsidR="00C269D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rbiy</w:t>
      </w: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ələndirməklə onun fitrətini korlayır.</w:t>
      </w:r>
    </w:p>
    <w:p w:rsidR="005646E6" w:rsidRPr="005D07E4" w:rsidRDefault="005646E6" w:rsidP="00E8104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Onun mənfi təsirlərindən biri də uşaqların qəlbində şiddət və aqressiyaya səbəb olmasıdır. Bu da onların arasına qumarda olduğu kimi nifrət yaradar.</w:t>
      </w:r>
    </w:p>
    <w:p w:rsidR="005646E6" w:rsidRPr="005D07E4" w:rsidRDefault="005646E6" w:rsidP="00E8104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On</w:t>
      </w:r>
      <w:r w:rsidR="00C269D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lar sağlamlığa </w:t>
      </w: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sinir pozğunluğu, əzaların titrəməsi, bel ağrısı, eşitmə və görmə zəifliyi kimi zərərlər verir</w:t>
      </w:r>
      <w:r w:rsidR="00C269D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. </w:t>
      </w: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Bu da</w:t>
      </w:r>
      <w:r w:rsidR="00E8104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psixi pozğunluqlara, autizmə və depressiyaya səbəb olur.</w:t>
      </w:r>
    </w:p>
    <w:p w:rsidR="005646E6" w:rsidRPr="005D07E4" w:rsidRDefault="005646E6" w:rsidP="00E8104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Bunun </w:t>
      </w:r>
      <w:r w:rsidR="00E8104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v</w:t>
      </w: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axt itkisi və vacibatlardan yayın</w:t>
      </w:r>
      <w:r w:rsidR="00E8104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dır</w:t>
      </w: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mağı da heç kimə </w:t>
      </w:r>
      <w:r w:rsidR="00C269D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sirr</w:t>
      </w: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deyil.</w:t>
      </w:r>
    </w:p>
    <w:p w:rsidR="00816C71" w:rsidRDefault="005646E6" w:rsidP="00E8104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Şeyxul İslam İbn Teymiyyə (Allah ona rəhmət etsin) demişdir: </w:t>
      </w:r>
    </w:p>
    <w:p w:rsidR="00816C71" w:rsidRDefault="005646E6" w:rsidP="00E8104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rFonts w:asciiTheme="majorBidi" w:hAnsiTheme="majorBidi" w:cstheme="majorBidi"/>
          <w:sz w:val="20"/>
          <w:szCs w:val="20"/>
          <w:lang w:val="az-Latn-AZ"/>
        </w:rPr>
      </w:pPr>
      <w:r w:rsidRPr="00816C71">
        <w:rPr>
          <w:rStyle w:val="fontstyle01"/>
          <w:rFonts w:asciiTheme="majorBidi" w:hAnsiTheme="majorBidi" w:cstheme="majorBidi"/>
          <w:i/>
          <w:iCs/>
          <w:sz w:val="24"/>
          <w:szCs w:val="24"/>
          <w:lang w:val="az-Latn-AZ"/>
        </w:rPr>
        <w:t>Allahın əmirlərindən yayındıran (alış-veriş, ticarət kimi ) hər şey, özü-özlüyündə harm olmasa belə, onu etmək qadağandır.</w:t>
      </w:r>
      <w:r w:rsidR="00816C71" w:rsidRPr="00816C71">
        <w:rPr>
          <w:rStyle w:val="fontstyle01"/>
          <w:rFonts w:asciiTheme="majorBidi" w:hAnsiTheme="majorBidi" w:cstheme="majorBidi"/>
          <w:i/>
          <w:iCs/>
          <w:sz w:val="24"/>
          <w:szCs w:val="24"/>
          <w:lang w:val="az-Latn-AZ"/>
        </w:rPr>
        <w:t xml:space="preserve"> </w:t>
      </w:r>
      <w:r w:rsidR="00816C71" w:rsidRPr="00816C71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(İxtiyərat əl-Fiqhiyyə /497)</w:t>
      </w:r>
    </w:p>
    <w:p w:rsidR="00E8104D" w:rsidRDefault="00E8104D" w:rsidP="00E8104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rFonts w:asciiTheme="majorBidi" w:hAnsiTheme="majorBidi" w:cstheme="majorBidi"/>
          <w:sz w:val="20"/>
          <w:szCs w:val="20"/>
          <w:lang w:val="az-Latn-AZ"/>
        </w:rPr>
      </w:pPr>
    </w:p>
    <w:p w:rsidR="00E8104D" w:rsidRPr="00E8104D" w:rsidRDefault="00E8104D" w:rsidP="00E8104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rFonts w:asciiTheme="majorBidi" w:hAnsiTheme="majorBidi" w:cstheme="majorBidi"/>
          <w:sz w:val="20"/>
          <w:szCs w:val="20"/>
          <w:lang w:val="az-Latn-AZ"/>
        </w:rPr>
      </w:pPr>
    </w:p>
    <w:p w:rsidR="005646E6" w:rsidRPr="005D07E4" w:rsidRDefault="005646E6" w:rsidP="00E8104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lastRenderedPageBreak/>
        <w:t>Şərii hüquqda istifadə olunmayan hər cür əyləncə və digər</w:t>
      </w:r>
      <w:r w:rsidR="00816C7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batil</w:t>
      </w: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oyun üsullarına gəlincə, bunların hamısı haramdır.</w:t>
      </w:r>
    </w:p>
    <w:p w:rsidR="00816C71" w:rsidRDefault="005646E6" w:rsidP="00E8104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Odur ki, bu diqqətinizi yayındıran şeyləri tərk edin və sizə fayda verən şeyləri edin və bilin ki, həyatınız üçün cavabdeh olacaqsınız</w:t>
      </w:r>
      <w:r w:rsidR="00816C7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01513B" w:rsidRPr="00816C71" w:rsidRDefault="005646E6" w:rsidP="00E8104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Fonts w:asciiTheme="majorBidi" w:hAnsiTheme="majorBidi" w:cstheme="majorBidi"/>
          <w:color w:val="000000"/>
          <w:sz w:val="24"/>
          <w:szCs w:val="24"/>
          <w:lang w:val="az-Latn-AZ"/>
        </w:rPr>
      </w:pP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Peyğəmbər </w:t>
      </w:r>
      <w:r w:rsidR="00E8104D" w:rsidRPr="00E8104D">
        <w:rPr>
          <w:rStyle w:val="fontstyle01"/>
          <w:rFonts w:asciiTheme="majorBidi" w:hAnsiTheme="majorBidi" w:cs="Times New Roman" w:hint="cs"/>
          <w:sz w:val="24"/>
          <w:szCs w:val="24"/>
          <w:rtl/>
          <w:lang w:val="az-Latn-AZ"/>
        </w:rPr>
        <w:t>ﷺ</w:t>
      </w:r>
      <w:r w:rsidR="00E8104D" w:rsidRPr="00E8104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buyurub: </w:t>
      </w:r>
      <w:r w:rsidR="005B52C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br/>
      </w:r>
      <w:r w:rsidR="00E8104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“</w:t>
      </w:r>
      <w:r w:rsidRPr="00816C71">
        <w:rPr>
          <w:rStyle w:val="fontstyle01"/>
          <w:rFonts w:asciiTheme="majorBidi" w:hAnsiTheme="majorBidi" w:cstheme="majorBidi"/>
          <w:i/>
          <w:iCs/>
          <w:sz w:val="24"/>
          <w:szCs w:val="24"/>
          <w:lang w:val="az-Latn-AZ"/>
        </w:rPr>
        <w:t>Qiyamət günü qulun: Ömrünü nə ilə keçirtdiyi, elminə əməl etdiyi, malını hardan qazanıb hara xərclədiyi və bədəninin sağlamlığı barədə soruşulmayınca ayaqları yerindən tərpənməz</w:t>
      </w:r>
      <w:r w:rsidRPr="005D07E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  <w:r w:rsidR="00E8104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” </w:t>
      </w:r>
      <w:r w:rsidR="00816C71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="00816C71" w:rsidRPr="00816C71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(Tirmizi /2416)</w:t>
      </w:r>
    </w:p>
    <w:sectPr w:rsidR="0001513B" w:rsidRPr="00816C71" w:rsidSect="005D07E4">
      <w:headerReference w:type="default" r:id="rId10"/>
      <w:footerReference w:type="default" r:id="rId11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173" w:rsidRDefault="00166173">
      <w:pPr>
        <w:spacing w:line="240" w:lineRule="auto"/>
      </w:pPr>
      <w:r>
        <w:separator/>
      </w:r>
    </w:p>
  </w:endnote>
  <w:endnote w:type="continuationSeparator" w:id="0">
    <w:p w:rsidR="00166173" w:rsidRDefault="001661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173" w:rsidRDefault="00166173">
      <w:pPr>
        <w:spacing w:line="240" w:lineRule="auto"/>
      </w:pPr>
      <w:r>
        <w:separator/>
      </w:r>
    </w:p>
  </w:footnote>
  <w:footnote w:type="continuationSeparator" w:id="0">
    <w:p w:rsidR="00166173" w:rsidRDefault="001661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11"/>
  </w:num>
  <w:num w:numId="6">
    <w:abstractNumId w:val="1"/>
  </w:num>
  <w:num w:numId="7">
    <w:abstractNumId w:val="12"/>
  </w:num>
  <w:num w:numId="8">
    <w:abstractNumId w:val="0"/>
  </w:num>
  <w:num w:numId="9">
    <w:abstractNumId w:val="9"/>
  </w:num>
  <w:num w:numId="10">
    <w:abstractNumId w:val="3"/>
  </w:num>
  <w:num w:numId="11">
    <w:abstractNumId w:val="6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1513B"/>
    <w:rsid w:val="000563A1"/>
    <w:rsid w:val="00070D89"/>
    <w:rsid w:val="0008076D"/>
    <w:rsid w:val="00087891"/>
    <w:rsid w:val="000917C7"/>
    <w:rsid w:val="000A32F8"/>
    <w:rsid w:val="000A7136"/>
    <w:rsid w:val="000B430B"/>
    <w:rsid w:val="000E0A4A"/>
    <w:rsid w:val="000E7F32"/>
    <w:rsid w:val="000F5EA8"/>
    <w:rsid w:val="0010340D"/>
    <w:rsid w:val="00154AB8"/>
    <w:rsid w:val="00166173"/>
    <w:rsid w:val="00166BD4"/>
    <w:rsid w:val="00175455"/>
    <w:rsid w:val="00175F46"/>
    <w:rsid w:val="001A5280"/>
    <w:rsid w:val="001E2A12"/>
    <w:rsid w:val="00225E17"/>
    <w:rsid w:val="00226238"/>
    <w:rsid w:val="00245895"/>
    <w:rsid w:val="00282994"/>
    <w:rsid w:val="002C4AC7"/>
    <w:rsid w:val="002F6D4E"/>
    <w:rsid w:val="00312D23"/>
    <w:rsid w:val="003251A7"/>
    <w:rsid w:val="00350D6F"/>
    <w:rsid w:val="0038368C"/>
    <w:rsid w:val="003971E9"/>
    <w:rsid w:val="003A6213"/>
    <w:rsid w:val="003A6CC5"/>
    <w:rsid w:val="003D0A6A"/>
    <w:rsid w:val="003D61E5"/>
    <w:rsid w:val="00405A6A"/>
    <w:rsid w:val="004115BE"/>
    <w:rsid w:val="004162AD"/>
    <w:rsid w:val="00417A58"/>
    <w:rsid w:val="00431545"/>
    <w:rsid w:val="0044556C"/>
    <w:rsid w:val="00451528"/>
    <w:rsid w:val="00463BD6"/>
    <w:rsid w:val="00484A5F"/>
    <w:rsid w:val="004B3201"/>
    <w:rsid w:val="004C24BC"/>
    <w:rsid w:val="004C550E"/>
    <w:rsid w:val="004E7BD2"/>
    <w:rsid w:val="004F65C1"/>
    <w:rsid w:val="005006EC"/>
    <w:rsid w:val="00526318"/>
    <w:rsid w:val="00531670"/>
    <w:rsid w:val="00540BA8"/>
    <w:rsid w:val="005646E6"/>
    <w:rsid w:val="005A7161"/>
    <w:rsid w:val="005B2897"/>
    <w:rsid w:val="005B52CE"/>
    <w:rsid w:val="005B7CAA"/>
    <w:rsid w:val="005D07E4"/>
    <w:rsid w:val="005E7DEE"/>
    <w:rsid w:val="005F31D4"/>
    <w:rsid w:val="00655751"/>
    <w:rsid w:val="006C0703"/>
    <w:rsid w:val="006C2A09"/>
    <w:rsid w:val="006C49AD"/>
    <w:rsid w:val="006C6EC8"/>
    <w:rsid w:val="006F413D"/>
    <w:rsid w:val="006F50D7"/>
    <w:rsid w:val="00721E54"/>
    <w:rsid w:val="00722D5C"/>
    <w:rsid w:val="0077080E"/>
    <w:rsid w:val="007969C3"/>
    <w:rsid w:val="00797E8E"/>
    <w:rsid w:val="007B3BB5"/>
    <w:rsid w:val="007D2721"/>
    <w:rsid w:val="007E355D"/>
    <w:rsid w:val="007E54D0"/>
    <w:rsid w:val="00816C71"/>
    <w:rsid w:val="00842896"/>
    <w:rsid w:val="00845505"/>
    <w:rsid w:val="008457D9"/>
    <w:rsid w:val="0084673A"/>
    <w:rsid w:val="00850BD8"/>
    <w:rsid w:val="00873E44"/>
    <w:rsid w:val="008B6DC5"/>
    <w:rsid w:val="008C2AE3"/>
    <w:rsid w:val="008E1EF6"/>
    <w:rsid w:val="008E6494"/>
    <w:rsid w:val="008E6DAB"/>
    <w:rsid w:val="009046EE"/>
    <w:rsid w:val="0092550F"/>
    <w:rsid w:val="0093315D"/>
    <w:rsid w:val="009744FD"/>
    <w:rsid w:val="009805BF"/>
    <w:rsid w:val="0098396D"/>
    <w:rsid w:val="009A53E9"/>
    <w:rsid w:val="009A7A86"/>
    <w:rsid w:val="009B1936"/>
    <w:rsid w:val="009B5652"/>
    <w:rsid w:val="009B70B2"/>
    <w:rsid w:val="009F4717"/>
    <w:rsid w:val="00A02212"/>
    <w:rsid w:val="00A16E69"/>
    <w:rsid w:val="00A866DB"/>
    <w:rsid w:val="00AA14AF"/>
    <w:rsid w:val="00AA581D"/>
    <w:rsid w:val="00AC4069"/>
    <w:rsid w:val="00AC68B3"/>
    <w:rsid w:val="00AD14E5"/>
    <w:rsid w:val="00AE093F"/>
    <w:rsid w:val="00B22E90"/>
    <w:rsid w:val="00B24B0F"/>
    <w:rsid w:val="00B50050"/>
    <w:rsid w:val="00B61694"/>
    <w:rsid w:val="00B616E6"/>
    <w:rsid w:val="00B653D3"/>
    <w:rsid w:val="00B77A64"/>
    <w:rsid w:val="00B91AB2"/>
    <w:rsid w:val="00BA5956"/>
    <w:rsid w:val="00BB08DA"/>
    <w:rsid w:val="00C10A76"/>
    <w:rsid w:val="00C10D9C"/>
    <w:rsid w:val="00C269D9"/>
    <w:rsid w:val="00C27825"/>
    <w:rsid w:val="00C376AB"/>
    <w:rsid w:val="00C7082B"/>
    <w:rsid w:val="00C7462B"/>
    <w:rsid w:val="00CA2C02"/>
    <w:rsid w:val="00CB5669"/>
    <w:rsid w:val="00CF3EF0"/>
    <w:rsid w:val="00D07272"/>
    <w:rsid w:val="00D319BC"/>
    <w:rsid w:val="00D3372D"/>
    <w:rsid w:val="00D3719B"/>
    <w:rsid w:val="00D44563"/>
    <w:rsid w:val="00D539C1"/>
    <w:rsid w:val="00D70BC2"/>
    <w:rsid w:val="00DA684C"/>
    <w:rsid w:val="00DB28F3"/>
    <w:rsid w:val="00DD691A"/>
    <w:rsid w:val="00DE13DF"/>
    <w:rsid w:val="00DE796E"/>
    <w:rsid w:val="00E06238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A27EB"/>
    <w:rsid w:val="00EB16AF"/>
    <w:rsid w:val="00EB777E"/>
    <w:rsid w:val="00EC1592"/>
    <w:rsid w:val="00EC72F8"/>
    <w:rsid w:val="00ED1E27"/>
    <w:rsid w:val="00F45363"/>
    <w:rsid w:val="00F46223"/>
    <w:rsid w:val="00F51384"/>
    <w:rsid w:val="00F53D8E"/>
    <w:rsid w:val="00F906B2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eace,#f1fae2,#f7fce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4</cp:revision>
  <cp:lastPrinted>2023-01-08T12:50:00Z</cp:lastPrinted>
  <dcterms:created xsi:type="dcterms:W3CDTF">2023-01-13T18:59:00Z</dcterms:created>
  <dcterms:modified xsi:type="dcterms:W3CDTF">2023-01-13T20:27:00Z</dcterms:modified>
</cp:coreProperties>
</file>