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43B1F" w14:textId="7D9BE7B7" w:rsidR="0084094D" w:rsidRPr="00DE2FAF" w:rsidRDefault="00DE2FAF">
      <w:r w:rsidRPr="00DE2FAF">
        <w:rPr>
          <w:noProof/>
          <w:lang w:eastAsia="de-DE"/>
        </w:rPr>
        <w:drawing>
          <wp:anchor distT="0" distB="0" distL="114300" distR="114300" simplePos="0" relativeHeight="251661312" behindDoc="0" locked="0" layoutInCell="1" allowOverlap="1" wp14:anchorId="2765F390" wp14:editId="4A05186F">
            <wp:simplePos x="0" y="0"/>
            <wp:positionH relativeFrom="column">
              <wp:posOffset>-1053194</wp:posOffset>
            </wp:positionH>
            <wp:positionV relativeFrom="paragraph">
              <wp:posOffset>-1614170</wp:posOffset>
            </wp:positionV>
            <wp:extent cx="7898130" cy="10735044"/>
            <wp:effectExtent l="152400" t="152400" r="369570" b="371475"/>
            <wp:wrapNone/>
            <wp:docPr id="131775611" name="Picture 1" descr="A black silhouette of a d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75611" name="Picture 1" descr="A black silhouette of a door&#10;&#10;Description automatically generated"/>
                    <pic:cNvPicPr/>
                  </pic:nvPicPr>
                  <pic:blipFill>
                    <a:blip r:embed="rId7">
                      <a:extLst>
                        <a:ext uri="{BEBA8EAE-BF5A-486C-A8C5-ECC9F3942E4B}">
                          <a14:imgProps xmlns:a14="http://schemas.microsoft.com/office/drawing/2010/main">
                            <a14:imgLayer r:embed="rId8">
                              <a14:imgEffect>
                                <a14:brightnessContrast contrast="-20000"/>
                              </a14:imgEffect>
                            </a14:imgLayer>
                          </a14:imgProps>
                        </a:ext>
                      </a:extLst>
                    </a:blip>
                    <a:stretch>
                      <a:fillRect/>
                    </a:stretch>
                  </pic:blipFill>
                  <pic:spPr>
                    <a:xfrm>
                      <a:off x="0" y="0"/>
                      <a:ext cx="7898130" cy="10735044"/>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sidR="0084094D" w:rsidRPr="00DE2FAF">
        <w:rPr>
          <w:noProof/>
          <w:lang w:eastAsia="de-DE"/>
        </w:rPr>
        <mc:AlternateContent>
          <mc:Choice Requires="wps">
            <w:drawing>
              <wp:anchor distT="0" distB="0" distL="114300" distR="114300" simplePos="0" relativeHeight="251659264" behindDoc="0" locked="0" layoutInCell="1" allowOverlap="1" wp14:anchorId="164411E4" wp14:editId="0954CEC3">
                <wp:simplePos x="0" y="0"/>
                <wp:positionH relativeFrom="column">
                  <wp:posOffset>-961390</wp:posOffset>
                </wp:positionH>
                <wp:positionV relativeFrom="paragraph">
                  <wp:posOffset>-885058</wp:posOffset>
                </wp:positionV>
                <wp:extent cx="7898525" cy="10231821"/>
                <wp:effectExtent l="0" t="0" r="7620" b="0"/>
                <wp:wrapNone/>
                <wp:docPr id="657025599" name="Rectangle 2"/>
                <wp:cNvGraphicFramePr/>
                <a:graphic xmlns:a="http://schemas.openxmlformats.org/drawingml/2006/main">
                  <a:graphicData uri="http://schemas.microsoft.com/office/word/2010/wordprocessingShape">
                    <wps:wsp>
                      <wps:cNvSpPr/>
                      <wps:spPr>
                        <a:xfrm>
                          <a:off x="0" y="0"/>
                          <a:ext cx="7898525" cy="10231821"/>
                        </a:xfrm>
                        <a:prstGeom prst="rect">
                          <a:avLst/>
                        </a:prstGeom>
                        <a:solidFill>
                          <a:schemeClr val="accent6">
                            <a:lumMod val="50000"/>
                          </a:schemeClr>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3E6F6A7" w14:textId="77777777" w:rsidR="00093397" w:rsidRPr="00DE2FAF" w:rsidRDefault="00093397" w:rsidP="0052099C">
                            <w:pPr>
                              <w:jc w:val="center"/>
                              <w:rPr>
                                <w:rFonts w:ascii="Century Gothic" w:hAnsi="Century Gothic"/>
                                <w:b/>
                                <w:bCs/>
                                <w:sz w:val="96"/>
                                <w:szCs w:val="96"/>
                              </w:rPr>
                            </w:pPr>
                          </w:p>
                          <w:p w14:paraId="080BD0E4" w14:textId="77777777" w:rsidR="00093397" w:rsidRPr="00DE2FAF" w:rsidRDefault="00093397" w:rsidP="0052099C">
                            <w:pPr>
                              <w:jc w:val="center"/>
                              <w:rPr>
                                <w:rFonts w:ascii="Century Gothic" w:hAnsi="Century Gothic"/>
                                <w:b/>
                                <w:bCs/>
                                <w:sz w:val="96"/>
                                <w:szCs w:val="96"/>
                              </w:rPr>
                            </w:pPr>
                          </w:p>
                          <w:p w14:paraId="28656978" w14:textId="77777777" w:rsidR="00093397" w:rsidRPr="00DE2FAF" w:rsidRDefault="00093397" w:rsidP="0052099C">
                            <w:pPr>
                              <w:jc w:val="center"/>
                              <w:rPr>
                                <w:rFonts w:ascii="Century Gothic" w:hAnsi="Century Gothic"/>
                                <w:b/>
                                <w:bCs/>
                                <w:color w:val="BF8F00" w:themeColor="accent4" w:themeShade="BF"/>
                                <w:sz w:val="96"/>
                                <w:szCs w:val="96"/>
                              </w:rPr>
                            </w:pPr>
                          </w:p>
                          <w:p w14:paraId="732507BF" w14:textId="77777777" w:rsidR="00093397" w:rsidRPr="00DE2FAF" w:rsidRDefault="00093397" w:rsidP="0052099C">
                            <w:pPr>
                              <w:jc w:val="center"/>
                              <w:rPr>
                                <w:rFonts w:ascii="Century Gothic" w:hAnsi="Century Gothic"/>
                                <w:b/>
                                <w:bCs/>
                                <w:color w:val="BF8F00" w:themeColor="accent4" w:themeShade="BF"/>
                                <w:sz w:val="14"/>
                                <w:szCs w:val="14"/>
                              </w:rPr>
                            </w:pPr>
                          </w:p>
                          <w:p w14:paraId="4D9D0CB8" w14:textId="5240C973" w:rsidR="00093397" w:rsidRPr="00DE2FAF" w:rsidRDefault="00DE2FAF" w:rsidP="0052099C">
                            <w:pPr>
                              <w:jc w:val="center"/>
                              <w:rPr>
                                <w:rFonts w:ascii="Century Gothic" w:hAnsi="Century Gothic"/>
                                <w:b/>
                                <w:bCs/>
                                <w:color w:val="BF8F00" w:themeColor="accent4" w:themeShade="BF"/>
                                <w:sz w:val="72"/>
                                <w:szCs w:val="72"/>
                              </w:rPr>
                            </w:pPr>
                            <w:r w:rsidRPr="00DE2FAF">
                              <w:rPr>
                                <w:rFonts w:ascii="Century Gothic" w:hAnsi="Century Gothic"/>
                                <w:b/>
                                <w:bCs/>
                                <w:color w:val="BF8F00" w:themeColor="accent4" w:themeShade="BF"/>
                                <w:sz w:val="72"/>
                                <w:szCs w:val="72"/>
                              </w:rPr>
                              <w:t>Das Gebet des</w:t>
                            </w:r>
                            <w:r w:rsidR="00093397" w:rsidRPr="00DE2FAF">
                              <w:rPr>
                                <w:rFonts w:ascii="Century Gothic" w:hAnsi="Century Gothic"/>
                                <w:b/>
                                <w:bCs/>
                                <w:color w:val="BF8F00" w:themeColor="accent4" w:themeShade="BF"/>
                                <w:sz w:val="72"/>
                                <w:szCs w:val="72"/>
                              </w:rPr>
                              <w:t xml:space="preserve"> Prophet</w:t>
                            </w:r>
                            <w:r w:rsidRPr="00DE2FAF">
                              <w:rPr>
                                <w:rFonts w:ascii="Century Gothic" w:hAnsi="Century Gothic"/>
                                <w:b/>
                                <w:bCs/>
                                <w:color w:val="BF8F00" w:themeColor="accent4" w:themeShade="BF"/>
                                <w:sz w:val="72"/>
                                <w:szCs w:val="72"/>
                              </w:rPr>
                              <w:t>en</w:t>
                            </w:r>
                            <w:r w:rsidR="00093397" w:rsidRPr="00DE2FAF">
                              <w:rPr>
                                <w:rFonts w:ascii="Century Gothic" w:hAnsi="Century Gothic"/>
                                <w:b/>
                                <w:bCs/>
                                <w:color w:val="BF8F00" w:themeColor="accent4" w:themeShade="BF"/>
                                <w:sz w:val="72"/>
                                <w:szCs w:val="72"/>
                              </w:rPr>
                              <w:t xml:space="preserve"> </w:t>
                            </w:r>
                            <w:r w:rsidR="00093397" w:rsidRPr="00DE2FAF">
                              <w:rPr>
                                <w:rFonts w:ascii="Century Gothic" w:hAnsi="Century Gothic" w:cs="Arial" w:hint="cs"/>
                                <w:b/>
                                <w:bCs/>
                                <w:color w:val="BF8F00" w:themeColor="accent4" w:themeShade="BF"/>
                                <w:sz w:val="72"/>
                                <w:szCs w:val="72"/>
                                <w:rtl/>
                              </w:rPr>
                              <w:t>ﷺ</w:t>
                            </w:r>
                          </w:p>
                          <w:p w14:paraId="4334B32A" w14:textId="4B985EEB" w:rsidR="0052099C" w:rsidRPr="00DE2FAF" w:rsidRDefault="00093397" w:rsidP="00093397">
                            <w:pPr>
                              <w:bidi/>
                              <w:jc w:val="center"/>
                              <w:rPr>
                                <w:rFonts w:ascii="Andalus" w:hAnsi="Andalus" w:cs="Andalus"/>
                                <w:color w:val="BF8F00" w:themeColor="accent4" w:themeShade="BF"/>
                                <w:sz w:val="180"/>
                                <w:szCs w:val="180"/>
                              </w:rPr>
                            </w:pPr>
                            <w:r w:rsidRPr="00DE2FAF">
                              <w:rPr>
                                <w:rFonts w:ascii="Andalus" w:hAnsi="Andalus" w:cs="Andalus"/>
                                <w:color w:val="BF8F00" w:themeColor="accent4" w:themeShade="BF"/>
                                <w:sz w:val="180"/>
                                <w:szCs w:val="180"/>
                                <w:rtl/>
                              </w:rPr>
                              <w:t>صلاة النبي ﷺ</w:t>
                            </w:r>
                          </w:p>
                          <w:p w14:paraId="20D66A03" w14:textId="77777777" w:rsidR="00093397" w:rsidRPr="00DE2FAF" w:rsidRDefault="00093397" w:rsidP="00093397">
                            <w:pPr>
                              <w:jc w:val="center"/>
                              <w:rPr>
                                <w:rFonts w:ascii="Century Gothic" w:hAnsi="Century Gothic" w:cs="Andalus"/>
                                <w:b/>
                                <w:bCs/>
                                <w:color w:val="BF8F00" w:themeColor="accent4" w:themeShade="BF"/>
                                <w:sz w:val="220"/>
                                <w:szCs w:val="220"/>
                              </w:rPr>
                            </w:pPr>
                          </w:p>
                          <w:p w14:paraId="11BA7FB7" w14:textId="7836D1E5" w:rsidR="00093397" w:rsidRPr="00DE2FAF" w:rsidRDefault="00093397" w:rsidP="00093397">
                            <w:pPr>
                              <w:jc w:val="center"/>
                              <w:rPr>
                                <w:rFonts w:ascii="Century Gothic" w:hAnsi="Century Gothic" w:cs="Andalus"/>
                                <w:b/>
                                <w:bCs/>
                                <w:sz w:val="40"/>
                                <w:szCs w:val="40"/>
                              </w:rPr>
                            </w:pPr>
                            <w:r w:rsidRPr="00DE2FAF">
                              <w:rPr>
                                <w:rFonts w:ascii="Century Gothic" w:hAnsi="Century Gothic" w:cs="Andalus"/>
                                <w:b/>
                                <w:bCs/>
                                <w:sz w:val="40"/>
                                <w:szCs w:val="40"/>
                              </w:rPr>
                              <w:t>Sarhaan.com – MahadSunnah.com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411E4" id="Rectangle 2" o:spid="_x0000_s1026" style="position:absolute;margin-left:-75.7pt;margin-top:-69.7pt;width:621.95pt;height:80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" fillcolor="#375623 [1609]" stroked="f" strokeweight="1pt">
                <v:textbox>
                  <w:txbxContent>
                    <w:p w14:paraId="53E6F6A7" w14:textId="77777777" w:rsidR="00093397" w:rsidRPr="00DE2FAF" w:rsidRDefault="00093397" w:rsidP="0052099C">
                      <w:pPr>
                        <w:jc w:val="center"/>
                        <w:rPr>
                          <w:rFonts w:ascii="Century Gothic" w:hAnsi="Century Gothic"/>
                          <w:b/>
                          <w:bCs/>
                          <w:sz w:val="96"/>
                          <w:szCs w:val="96"/>
                        </w:rPr>
                      </w:pPr>
                    </w:p>
                    <w:p w14:paraId="080BD0E4" w14:textId="77777777" w:rsidR="00093397" w:rsidRPr="00DE2FAF" w:rsidRDefault="00093397" w:rsidP="0052099C">
                      <w:pPr>
                        <w:jc w:val="center"/>
                        <w:rPr>
                          <w:rFonts w:ascii="Century Gothic" w:hAnsi="Century Gothic"/>
                          <w:b/>
                          <w:bCs/>
                          <w:sz w:val="96"/>
                          <w:szCs w:val="96"/>
                        </w:rPr>
                      </w:pPr>
                    </w:p>
                    <w:p w14:paraId="28656978" w14:textId="77777777" w:rsidR="00093397" w:rsidRPr="00DE2FAF" w:rsidRDefault="00093397" w:rsidP="0052099C">
                      <w:pPr>
                        <w:jc w:val="center"/>
                        <w:rPr>
                          <w:rFonts w:ascii="Century Gothic" w:hAnsi="Century Gothic"/>
                          <w:b/>
                          <w:bCs/>
                          <w:color w:val="BF8F00" w:themeColor="accent4" w:themeShade="BF"/>
                          <w:sz w:val="96"/>
                          <w:szCs w:val="96"/>
                        </w:rPr>
                      </w:pPr>
                    </w:p>
                    <w:p w14:paraId="732507BF" w14:textId="77777777" w:rsidR="00093397" w:rsidRPr="00DE2FAF" w:rsidRDefault="00093397" w:rsidP="0052099C">
                      <w:pPr>
                        <w:jc w:val="center"/>
                        <w:rPr>
                          <w:rFonts w:ascii="Century Gothic" w:hAnsi="Century Gothic"/>
                          <w:b/>
                          <w:bCs/>
                          <w:color w:val="BF8F00" w:themeColor="accent4" w:themeShade="BF"/>
                          <w:sz w:val="14"/>
                          <w:szCs w:val="14"/>
                        </w:rPr>
                      </w:pPr>
                    </w:p>
                    <w:p w14:paraId="4D9D0CB8" w14:textId="5240C973" w:rsidR="00093397" w:rsidRPr="00DE2FAF" w:rsidRDefault="00DE2FAF" w:rsidP="0052099C">
                      <w:pPr>
                        <w:jc w:val="center"/>
                        <w:rPr>
                          <w:rFonts w:ascii="Century Gothic" w:hAnsi="Century Gothic"/>
                          <w:b/>
                          <w:bCs/>
                          <w:color w:val="BF8F00" w:themeColor="accent4" w:themeShade="BF"/>
                          <w:sz w:val="72"/>
                          <w:szCs w:val="72"/>
                        </w:rPr>
                      </w:pPr>
                      <w:r w:rsidRPr="00DE2FAF">
                        <w:rPr>
                          <w:rFonts w:ascii="Century Gothic" w:hAnsi="Century Gothic"/>
                          <w:b/>
                          <w:bCs/>
                          <w:color w:val="BF8F00" w:themeColor="accent4" w:themeShade="BF"/>
                          <w:sz w:val="72"/>
                          <w:szCs w:val="72"/>
                        </w:rPr>
                        <w:t>Das Gebet des</w:t>
                      </w:r>
                      <w:r w:rsidR="00093397" w:rsidRPr="00DE2FAF">
                        <w:rPr>
                          <w:rFonts w:ascii="Century Gothic" w:hAnsi="Century Gothic"/>
                          <w:b/>
                          <w:bCs/>
                          <w:color w:val="BF8F00" w:themeColor="accent4" w:themeShade="BF"/>
                          <w:sz w:val="72"/>
                          <w:szCs w:val="72"/>
                        </w:rPr>
                        <w:t xml:space="preserve"> Prophet</w:t>
                      </w:r>
                      <w:r w:rsidRPr="00DE2FAF">
                        <w:rPr>
                          <w:rFonts w:ascii="Century Gothic" w:hAnsi="Century Gothic"/>
                          <w:b/>
                          <w:bCs/>
                          <w:color w:val="BF8F00" w:themeColor="accent4" w:themeShade="BF"/>
                          <w:sz w:val="72"/>
                          <w:szCs w:val="72"/>
                        </w:rPr>
                        <w:t>en</w:t>
                      </w:r>
                      <w:r w:rsidR="00093397" w:rsidRPr="00DE2FAF">
                        <w:rPr>
                          <w:rFonts w:ascii="Century Gothic" w:hAnsi="Century Gothic"/>
                          <w:b/>
                          <w:bCs/>
                          <w:color w:val="BF8F00" w:themeColor="accent4" w:themeShade="BF"/>
                          <w:sz w:val="72"/>
                          <w:szCs w:val="72"/>
                        </w:rPr>
                        <w:t xml:space="preserve"> </w:t>
                      </w:r>
                      <w:r w:rsidR="00093397" w:rsidRPr="00DE2FAF">
                        <w:rPr>
                          <w:rFonts w:ascii="Century Gothic" w:hAnsi="Century Gothic" w:cs="Arial" w:hint="cs"/>
                          <w:b/>
                          <w:bCs/>
                          <w:color w:val="BF8F00" w:themeColor="accent4" w:themeShade="BF"/>
                          <w:sz w:val="72"/>
                          <w:szCs w:val="72"/>
                          <w:rtl/>
                        </w:rPr>
                        <w:t>ﷺ</w:t>
                      </w:r>
                    </w:p>
                    <w:p w14:paraId="4334B32A" w14:textId="4B985EEB" w:rsidR="0052099C" w:rsidRPr="00DE2FAF" w:rsidRDefault="00093397" w:rsidP="00093397">
                      <w:pPr>
                        <w:bidi/>
                        <w:jc w:val="center"/>
                        <w:rPr>
                          <w:rFonts w:ascii="Andalus" w:hAnsi="Andalus" w:cs="Andalus"/>
                          <w:color w:val="BF8F00" w:themeColor="accent4" w:themeShade="BF"/>
                          <w:sz w:val="180"/>
                          <w:szCs w:val="180"/>
                        </w:rPr>
                      </w:pPr>
                      <w:r w:rsidRPr="00DE2FAF">
                        <w:rPr>
                          <w:rFonts w:ascii="Andalus" w:hAnsi="Andalus" w:cs="Andalus"/>
                          <w:color w:val="BF8F00" w:themeColor="accent4" w:themeShade="BF"/>
                          <w:sz w:val="180"/>
                          <w:szCs w:val="180"/>
                          <w:rtl/>
                        </w:rPr>
                        <w:t>صلاة النبي ﷺ</w:t>
                      </w:r>
                    </w:p>
                    <w:p w14:paraId="20D66A03" w14:textId="77777777" w:rsidR="00093397" w:rsidRPr="00DE2FAF" w:rsidRDefault="00093397" w:rsidP="00093397">
                      <w:pPr>
                        <w:jc w:val="center"/>
                        <w:rPr>
                          <w:rFonts w:ascii="Century Gothic" w:hAnsi="Century Gothic" w:cs="Andalus"/>
                          <w:b/>
                          <w:bCs/>
                          <w:color w:val="BF8F00" w:themeColor="accent4" w:themeShade="BF"/>
                          <w:sz w:val="220"/>
                          <w:szCs w:val="220"/>
                        </w:rPr>
                      </w:pPr>
                    </w:p>
                    <w:p w14:paraId="11BA7FB7" w14:textId="7836D1E5" w:rsidR="00093397" w:rsidRPr="00DE2FAF" w:rsidRDefault="00093397" w:rsidP="00093397">
                      <w:pPr>
                        <w:jc w:val="center"/>
                        <w:rPr>
                          <w:rFonts w:ascii="Century Gothic" w:hAnsi="Century Gothic" w:cs="Andalus"/>
                          <w:b/>
                          <w:bCs/>
                          <w:sz w:val="40"/>
                          <w:szCs w:val="40"/>
                        </w:rPr>
                      </w:pPr>
                      <w:r w:rsidRPr="00DE2FAF">
                        <w:rPr>
                          <w:rFonts w:ascii="Century Gothic" w:hAnsi="Century Gothic" w:cs="Andalus"/>
                          <w:b/>
                          <w:bCs/>
                          <w:sz w:val="40"/>
                          <w:szCs w:val="40"/>
                        </w:rPr>
                        <w:t>Sarhaan.com – MahadSunnah.com</w:t>
                      </w:r>
                    </w:p>
                  </w:txbxContent>
                </v:textbox>
              </v:rect>
            </w:pict>
          </mc:Fallback>
        </mc:AlternateContent>
      </w:r>
      <w:r w:rsidR="0084094D" w:rsidRPr="00DE2FAF">
        <w:rPr>
          <w:noProof/>
          <w:lang w:eastAsia="de-DE"/>
        </w:rPr>
        <w:drawing>
          <wp:anchor distT="0" distB="0" distL="114300" distR="114300" simplePos="0" relativeHeight="251666432" behindDoc="0" locked="0" layoutInCell="1" allowOverlap="1" wp14:anchorId="485E57A7" wp14:editId="1F01E55C">
            <wp:simplePos x="0" y="0"/>
            <wp:positionH relativeFrom="column">
              <wp:posOffset>2261235</wp:posOffset>
            </wp:positionH>
            <wp:positionV relativeFrom="paragraph">
              <wp:posOffset>69478</wp:posOffset>
            </wp:positionV>
            <wp:extent cx="1443355" cy="1443355"/>
            <wp:effectExtent l="0" t="0" r="0" b="4445"/>
            <wp:wrapSquare wrapText="bothSides"/>
            <wp:docPr id="603949520" name="Picture 2" descr="A white logo with a pen and a boo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3949520" name="Picture 2" descr="A white logo with a pen and a book&#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43355" cy="1443355"/>
                    </a:xfrm>
                    <a:prstGeom prst="rect">
                      <a:avLst/>
                    </a:prstGeom>
                    <a:noFill/>
                    <a:ln>
                      <a:noFill/>
                    </a:ln>
                  </pic:spPr>
                </pic:pic>
              </a:graphicData>
            </a:graphic>
            <wp14:sizeRelH relativeFrom="page">
              <wp14:pctWidth>0</wp14:pctWidth>
            </wp14:sizeRelH>
            <wp14:sizeRelV relativeFrom="page">
              <wp14:pctHeight>0</wp14:pctHeight>
            </wp14:sizeRelV>
          </wp:anchor>
        </w:drawing>
      </w:r>
    </w:p>
    <w:sdt>
      <w:sdtPr>
        <w:id w:val="-2129381350"/>
        <w:docPartObj>
          <w:docPartGallery w:val="Cover Pages"/>
          <w:docPartUnique/>
        </w:docPartObj>
      </w:sdtPr>
      <w:sdtEndPr/>
      <w:sdtContent>
        <w:p w14:paraId="6A3049DF" w14:textId="3AFC56D4" w:rsidR="0052099C" w:rsidRPr="00DE2FAF" w:rsidRDefault="0052099C"/>
        <w:p w14:paraId="3CA47051" w14:textId="60A3EB1B" w:rsidR="0052099C" w:rsidRPr="00DE2FAF" w:rsidRDefault="008F3F99">
          <w:r w:rsidRPr="00DE2FAF">
            <w:rPr>
              <w:rFonts w:ascii="Century Gothic" w:hAnsi="Century Gothic"/>
              <w:noProof/>
              <w:lang w:eastAsia="de-DE"/>
            </w:rPr>
            <mc:AlternateContent>
              <mc:Choice Requires="wps">
                <w:drawing>
                  <wp:anchor distT="0" distB="0" distL="114300" distR="114300" simplePos="0" relativeHeight="251664384" behindDoc="0" locked="0" layoutInCell="1" allowOverlap="1" wp14:anchorId="33E7FDFF" wp14:editId="31A7F257">
                    <wp:simplePos x="0" y="0"/>
                    <wp:positionH relativeFrom="column">
                      <wp:posOffset>-925830</wp:posOffset>
                    </wp:positionH>
                    <wp:positionV relativeFrom="paragraph">
                      <wp:posOffset>8081776</wp:posOffset>
                    </wp:positionV>
                    <wp:extent cx="7766462" cy="546158"/>
                    <wp:effectExtent l="0" t="0" r="0" b="0"/>
                    <wp:wrapNone/>
                    <wp:docPr id="1338694279" name="Rectangle 1"/>
                    <wp:cNvGraphicFramePr/>
                    <a:graphic xmlns:a="http://schemas.openxmlformats.org/drawingml/2006/main">
                      <a:graphicData uri="http://schemas.microsoft.com/office/word/2010/wordprocessingShape">
                        <wps:wsp>
                          <wps:cNvSpPr/>
                          <wps:spPr>
                            <a:xfrm>
                              <a:off x="0" y="0"/>
                              <a:ext cx="7766462" cy="546158"/>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307FEE1" w14:textId="3343E7FE" w:rsidR="008F3F99" w:rsidRPr="00DE2FAF" w:rsidRDefault="008F3F99" w:rsidP="008F3F99">
                                <w:pPr>
                                  <w:jc w:val="center"/>
                                  <w:rPr>
                                    <w:rFonts w:ascii="Century Gothic" w:hAnsi="Century Gothic"/>
                                    <w:b/>
                                    <w:bCs/>
                                    <w:sz w:val="40"/>
                                    <w:szCs w:val="40"/>
                                  </w:rPr>
                                </w:pPr>
                                <w:r w:rsidRPr="00DE2FAF">
                                  <w:rPr>
                                    <w:rFonts w:ascii="Century Gothic" w:hAnsi="Century Gothic"/>
                                    <w:b/>
                                    <w:bCs/>
                                    <w:sz w:val="40"/>
                                    <w:szCs w:val="40"/>
                                  </w:rPr>
                                  <w:t>Youtube.com/@MahadSunnah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E7FDFF" id="Rectangle 1" o:spid="_x0000_s1027" style="position:absolute;margin-left:-72.9pt;margin-top:636.35pt;width:611.55pt;height:43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" filled="f" stroked="f" strokeweight="1pt">
                    <v:textbox>
                      <w:txbxContent>
                        <w:p w14:paraId="3307FEE1" w14:textId="3343E7FE" w:rsidR="008F3F99" w:rsidRPr="00DE2FAF" w:rsidRDefault="008F3F99" w:rsidP="008F3F99">
                          <w:pPr>
                            <w:jc w:val="center"/>
                            <w:rPr>
                              <w:rFonts w:ascii="Century Gothic" w:hAnsi="Century Gothic"/>
                              <w:b/>
                              <w:bCs/>
                              <w:sz w:val="40"/>
                              <w:szCs w:val="40"/>
                            </w:rPr>
                          </w:pPr>
                          <w:r w:rsidRPr="00DE2FAF">
                            <w:rPr>
                              <w:rFonts w:ascii="Century Gothic" w:hAnsi="Century Gothic"/>
                              <w:b/>
                              <w:bCs/>
                              <w:sz w:val="40"/>
                              <w:szCs w:val="40"/>
                            </w:rPr>
                            <w:t>Youtube.com/@MahadSunnah</w:t>
                          </w:r>
                        </w:p>
                      </w:txbxContent>
                    </v:textbox>
                  </v:rect>
                </w:pict>
              </mc:Fallback>
            </mc:AlternateContent>
          </w:r>
          <w:r w:rsidRPr="00DE2FAF">
            <w:rPr>
              <w:rFonts w:ascii="Century Gothic" w:hAnsi="Century Gothic"/>
              <w:noProof/>
              <w:lang w:eastAsia="de-DE"/>
            </w:rPr>
            <mc:AlternateContent>
              <mc:Choice Requires="wps">
                <w:drawing>
                  <wp:anchor distT="0" distB="0" distL="114300" distR="114300" simplePos="0" relativeHeight="251662336" behindDoc="0" locked="0" layoutInCell="1" allowOverlap="1" wp14:anchorId="22EEE8BA" wp14:editId="0F944F31">
                    <wp:simplePos x="0" y="0"/>
                    <wp:positionH relativeFrom="column">
                      <wp:posOffset>-925385</wp:posOffset>
                    </wp:positionH>
                    <wp:positionV relativeFrom="paragraph">
                      <wp:posOffset>5236210</wp:posOffset>
                    </wp:positionV>
                    <wp:extent cx="7766462" cy="1151906"/>
                    <wp:effectExtent l="0" t="0" r="0" b="0"/>
                    <wp:wrapNone/>
                    <wp:docPr id="1337532807" name="Rectangle 1"/>
                    <wp:cNvGraphicFramePr/>
                    <a:graphic xmlns:a="http://schemas.openxmlformats.org/drawingml/2006/main">
                      <a:graphicData uri="http://schemas.microsoft.com/office/word/2010/wordprocessingShape">
                        <wps:wsp>
                          <wps:cNvSpPr/>
                          <wps:spPr>
                            <a:xfrm>
                              <a:off x="0" y="0"/>
                              <a:ext cx="7766462" cy="1151906"/>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1EB8BFBF" w14:textId="063367C0" w:rsidR="008F3F99" w:rsidRPr="00DE2FAF" w:rsidRDefault="00DE2FAF" w:rsidP="008F3F99">
                                <w:pPr>
                                  <w:jc w:val="center"/>
                                  <w:rPr>
                                    <w:rFonts w:ascii="Century Gothic" w:hAnsi="Century Gothic"/>
                                    <w:b/>
                                    <w:bCs/>
                                    <w:sz w:val="52"/>
                                    <w:szCs w:val="52"/>
                                  </w:rPr>
                                </w:pPr>
                                <w:r>
                                  <w:rPr>
                                    <w:rFonts w:ascii="Century Gothic" w:hAnsi="Century Gothic"/>
                                    <w:b/>
                                    <w:bCs/>
                                    <w:sz w:val="52"/>
                                    <w:szCs w:val="52"/>
                                  </w:rPr>
                                  <w:t>Deutsch</w:t>
                                </w:r>
                                <w:r w:rsidR="008F3F99" w:rsidRPr="00DE2FAF">
                                  <w:rPr>
                                    <w:rFonts w:ascii="Century Gothic" w:hAnsi="Century Gothic"/>
                                    <w:b/>
                                    <w:bCs/>
                                    <w:sz w:val="52"/>
                                    <w:szCs w:val="52"/>
                                  </w:rPr>
                                  <w:t xml:space="preserve"> – Arabi</w:t>
                                </w:r>
                                <w:r>
                                  <w:rPr>
                                    <w:rFonts w:ascii="Century Gothic" w:hAnsi="Century Gothic"/>
                                    <w:b/>
                                    <w:bCs/>
                                    <w:sz w:val="52"/>
                                    <w:szCs w:val="52"/>
                                  </w:rPr>
                                  <w:t>sch</w:t>
                                </w:r>
                              </w:p>
                              <w:p w14:paraId="255524B0" w14:textId="7DA029E9" w:rsidR="008F3F99" w:rsidRPr="00DE2FAF" w:rsidRDefault="008F3F99" w:rsidP="008F3F99">
                                <w:pPr>
                                  <w:bidi/>
                                  <w:jc w:val="center"/>
                                  <w:rPr>
                                    <w:rFonts w:ascii="Century Gothic" w:hAnsi="Century Gothic"/>
                                    <w:b/>
                                    <w:bCs/>
                                    <w:sz w:val="52"/>
                                    <w:szCs w:val="52"/>
                                  </w:rPr>
                                </w:pPr>
                                <w:r w:rsidRPr="00DE2FAF">
                                  <w:rPr>
                                    <w:rFonts w:ascii="Century Gothic" w:hAnsi="Century Gothic" w:cs="Arial"/>
                                    <w:b/>
                                    <w:bCs/>
                                    <w:sz w:val="52"/>
                                    <w:szCs w:val="52"/>
                                    <w:rtl/>
                                  </w:rPr>
                                  <w:t xml:space="preserve">عربي – </w:t>
                                </w:r>
                                <w:r w:rsidR="00DE2FAF">
                                  <w:rPr>
                                    <w:rFonts w:ascii="Century Gothic" w:hAnsi="Century Gothic" w:cs="Arial" w:hint="cs"/>
                                    <w:b/>
                                    <w:bCs/>
                                    <w:sz w:val="52"/>
                                    <w:szCs w:val="52"/>
                                    <w:rtl/>
                                  </w:rPr>
                                  <w:t>ألماني</w:t>
                                </w:r>
                                <w:r w:rsidRPr="00DE2FAF">
                                  <w:rPr>
                                    <w:rFonts w:ascii="Century Gothic" w:hAnsi="Century Gothic" w:cs="Arial"/>
                                    <w:b/>
                                    <w:bCs/>
                                    <w:sz w:val="52"/>
                                    <w:szCs w:val="5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EEE8BA" id="_x0000_s1028" style="position:absolute;margin-left:-72.85pt;margin-top:412.3pt;width:611.55pt;height:90.7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" filled="f" stroked="f" strokeweight="1pt">
                    <v:textbox>
                      <w:txbxContent>
                        <w:p w14:paraId="1EB8BFBF" w14:textId="063367C0" w:rsidR="008F3F99" w:rsidRPr="00DE2FAF" w:rsidRDefault="00DE2FAF" w:rsidP="008F3F99">
                          <w:pPr>
                            <w:jc w:val="center"/>
                            <w:rPr>
                              <w:rFonts w:ascii="Century Gothic" w:hAnsi="Century Gothic"/>
                              <w:b/>
                              <w:bCs/>
                              <w:sz w:val="52"/>
                              <w:szCs w:val="52"/>
                            </w:rPr>
                          </w:pPr>
                          <w:r>
                            <w:rPr>
                              <w:rFonts w:ascii="Century Gothic" w:hAnsi="Century Gothic"/>
                              <w:b/>
                              <w:bCs/>
                              <w:sz w:val="52"/>
                              <w:szCs w:val="52"/>
                            </w:rPr>
                            <w:t>Deutsch</w:t>
                          </w:r>
                          <w:r w:rsidR="008F3F99" w:rsidRPr="00DE2FAF">
                            <w:rPr>
                              <w:rFonts w:ascii="Century Gothic" w:hAnsi="Century Gothic"/>
                              <w:b/>
                              <w:bCs/>
                              <w:sz w:val="52"/>
                              <w:szCs w:val="52"/>
                            </w:rPr>
                            <w:t xml:space="preserve"> – Arabi</w:t>
                          </w:r>
                          <w:r>
                            <w:rPr>
                              <w:rFonts w:ascii="Century Gothic" w:hAnsi="Century Gothic"/>
                              <w:b/>
                              <w:bCs/>
                              <w:sz w:val="52"/>
                              <w:szCs w:val="52"/>
                            </w:rPr>
                            <w:t>sch</w:t>
                          </w:r>
                        </w:p>
                        <w:p w14:paraId="255524B0" w14:textId="7DA029E9" w:rsidR="008F3F99" w:rsidRPr="00DE2FAF" w:rsidRDefault="008F3F99" w:rsidP="008F3F99">
                          <w:pPr>
                            <w:bidi/>
                            <w:jc w:val="center"/>
                            <w:rPr>
                              <w:rFonts w:ascii="Century Gothic" w:hAnsi="Century Gothic"/>
                              <w:b/>
                              <w:bCs/>
                              <w:sz w:val="52"/>
                              <w:szCs w:val="52"/>
                            </w:rPr>
                          </w:pPr>
                          <w:r w:rsidRPr="00DE2FAF">
                            <w:rPr>
                              <w:rFonts w:ascii="Century Gothic" w:hAnsi="Century Gothic" w:cs="Arial"/>
                              <w:b/>
                              <w:bCs/>
                              <w:sz w:val="52"/>
                              <w:szCs w:val="52"/>
                              <w:rtl/>
                            </w:rPr>
                            <w:t xml:space="preserve">عربي – </w:t>
                          </w:r>
                          <w:r w:rsidR="00DE2FAF">
                            <w:rPr>
                              <w:rFonts w:ascii="Century Gothic" w:hAnsi="Century Gothic" w:cs="Arial" w:hint="cs"/>
                              <w:b/>
                              <w:bCs/>
                              <w:sz w:val="52"/>
                              <w:szCs w:val="52"/>
                              <w:rtl/>
                            </w:rPr>
                            <w:t>ألماني</w:t>
                          </w:r>
                          <w:r w:rsidRPr="00DE2FAF">
                            <w:rPr>
                              <w:rFonts w:ascii="Century Gothic" w:hAnsi="Century Gothic" w:cs="Arial"/>
                              <w:b/>
                              <w:bCs/>
                              <w:sz w:val="52"/>
                              <w:szCs w:val="52"/>
                            </w:rPr>
                            <w:t xml:space="preserve"> </w:t>
                          </w:r>
                        </w:p>
                      </w:txbxContent>
                    </v:textbox>
                  </v:rect>
                </w:pict>
              </mc:Fallback>
            </mc:AlternateContent>
          </w:r>
          <w:r w:rsidR="0052099C" w:rsidRPr="00DE2FAF">
            <w:br w:type="page"/>
          </w:r>
        </w:p>
      </w:sdtContent>
    </w:sdt>
    <w:p w14:paraId="6B777E82" w14:textId="77777777" w:rsidR="007F63DA" w:rsidRPr="00DE2FAF" w:rsidRDefault="007F63DA">
      <w:pPr>
        <w:sectPr w:rsidR="007F63DA" w:rsidRPr="00DE2FAF" w:rsidSect="0052099C">
          <w:headerReference w:type="default" r:id="rId10"/>
          <w:footerReference w:type="default" r:id="rId11"/>
          <w:headerReference w:type="first" r:id="rId12"/>
          <w:footerReference w:type="first" r:id="rId13"/>
          <w:pgSz w:w="12240" w:h="15840"/>
          <w:pgMar w:top="1440" w:right="1440" w:bottom="1440" w:left="1440" w:header="426" w:footer="720" w:gutter="0"/>
          <w:pgNumType w:start="0"/>
          <w:cols w:space="720"/>
          <w:titlePg/>
          <w:docGrid w:linePitch="360"/>
        </w:sectPr>
      </w:pPr>
    </w:p>
    <w:p w14:paraId="4C3DF760" w14:textId="77777777" w:rsidR="007F63DA" w:rsidRPr="00DE2FAF" w:rsidRDefault="00093397">
      <w:r w:rsidRPr="00DE2FAF">
        <w:lastRenderedPageBreak/>
        <w:t xml:space="preserve"> </w:t>
      </w:r>
      <w:r w:rsidRPr="00DE2FAF">
        <w:tab/>
      </w:r>
    </w:p>
    <w:tbl>
      <w:tblPr>
        <w:tblStyle w:val="Tabellenraster"/>
        <w:tblW w:w="1091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4"/>
        <w:gridCol w:w="5531"/>
      </w:tblGrid>
      <w:tr w:rsidR="007F63DA" w:rsidRPr="00DE2FAF" w14:paraId="1D1EF615" w14:textId="77777777" w:rsidTr="00B5717A">
        <w:tc>
          <w:tcPr>
            <w:tcW w:w="5384" w:type="dxa"/>
          </w:tcPr>
          <w:p w14:paraId="7E4B7B37" w14:textId="54AF7D03" w:rsidR="007F63DA" w:rsidRPr="00E677A1" w:rsidRDefault="00DE2FAF" w:rsidP="00DE2FAF">
            <w:pPr>
              <w:jc w:val="lowKashida"/>
              <w:rPr>
                <w:rFonts w:ascii="Gentium Plus" w:hAnsi="Gentium Plus" w:cs="Gentium Plus"/>
                <w:sz w:val="24"/>
                <w:szCs w:val="24"/>
              </w:rPr>
            </w:pPr>
            <w:r w:rsidRPr="009F476B">
              <w:rPr>
                <w:rFonts w:ascii="Gentium Plus" w:hAnsi="Gentium Plus" w:cs="Gentium Plus"/>
                <w:b/>
                <w:bCs/>
                <w:sz w:val="24"/>
                <w:szCs w:val="24"/>
              </w:rPr>
              <w:t xml:space="preserve">Frage: </w:t>
            </w:r>
            <w:r w:rsidRPr="00E677A1">
              <w:rPr>
                <w:rFonts w:ascii="Gentium Plus" w:hAnsi="Gentium Plus" w:cs="Gentium Plus"/>
                <w:sz w:val="24"/>
                <w:szCs w:val="24"/>
              </w:rPr>
              <w:t>Wie bete ich so, wie der Prophet, Allahs Frieden und Segen seien auf ihm, zu beten pflegte?</w:t>
            </w:r>
          </w:p>
          <w:p w14:paraId="5DA558CD" w14:textId="77777777" w:rsidR="00C25E31" w:rsidRPr="009F476B" w:rsidRDefault="00C25E31" w:rsidP="007F63DA">
            <w:pPr>
              <w:jc w:val="lowKashida"/>
              <w:rPr>
                <w:rFonts w:ascii="Gentium Plus" w:hAnsi="Gentium Plus" w:cs="Gentium Plus"/>
                <w:sz w:val="24"/>
                <w:szCs w:val="24"/>
              </w:rPr>
            </w:pPr>
          </w:p>
          <w:p w14:paraId="49D21C47" w14:textId="74735E5E" w:rsidR="00DE2FAF" w:rsidRPr="009F476B" w:rsidRDefault="00DE2FAF" w:rsidP="00FF754E">
            <w:pPr>
              <w:jc w:val="lowKashida"/>
              <w:rPr>
                <w:rFonts w:ascii="Gentium Plus" w:hAnsi="Gentium Plus" w:cs="Gentium Plus"/>
                <w:sz w:val="24"/>
                <w:szCs w:val="24"/>
              </w:rPr>
            </w:pPr>
            <w:r w:rsidRPr="009F476B">
              <w:rPr>
                <w:rFonts w:ascii="Gentium Plus" w:hAnsi="Gentium Plus" w:cs="Gentium Plus"/>
                <w:b/>
                <w:bCs/>
                <w:sz w:val="24"/>
                <w:szCs w:val="24"/>
              </w:rPr>
              <w:t>Antwort:</w:t>
            </w:r>
            <w:r w:rsidRPr="009F476B">
              <w:rPr>
                <w:rFonts w:ascii="Gentium Plus" w:hAnsi="Gentium Plus" w:cs="Gentium Plus"/>
                <w:sz w:val="24"/>
                <w:szCs w:val="24"/>
              </w:rPr>
              <w:t xml:space="preserve"> Der Betende muss das Gebet das er verrichtet, beabsichtigen und sein Herz darauf ausrichten. Wenn er sich zum Gebet bereit macht, sollte er </w:t>
            </w:r>
            <w:r w:rsidRPr="0069522D">
              <w:rPr>
                <w:rFonts w:ascii="Gentium Plus" w:hAnsi="Gentium Plus" w:cs="Gentium Plus"/>
                <w:sz w:val="24"/>
                <w:szCs w:val="24"/>
              </w:rPr>
              <w:t>sich beim Pflichtgebet sowie beim freiwilligen Gebet zur Ka</w:t>
            </w:r>
            <w:r w:rsidR="0096558C" w:rsidRPr="0069522D">
              <w:rPr>
                <w:rFonts w:ascii="Gentium Plus" w:hAnsi="Gentium Plus" w:cs="Gentium Plus"/>
                <w:sz w:val="24"/>
                <w:szCs w:val="24"/>
              </w:rPr>
              <w:t>ʿ</w:t>
            </w:r>
            <w:r w:rsidRPr="0069522D">
              <w:rPr>
                <w:rFonts w:ascii="Gentium Plus" w:hAnsi="Gentium Plus" w:cs="Gentium Plus"/>
                <w:sz w:val="24"/>
                <w:szCs w:val="24"/>
              </w:rPr>
              <w:t xml:space="preserve">bah hinwenden, </w:t>
            </w:r>
            <w:r w:rsidR="00FF754E" w:rsidRPr="0069522D">
              <w:rPr>
                <w:rFonts w:ascii="Gentium Plus" w:hAnsi="Gentium Plus" w:cs="Gentium Plus"/>
                <w:sz w:val="24"/>
                <w:szCs w:val="24"/>
              </w:rPr>
              <w:t>ganz gleich</w:t>
            </w:r>
            <w:r w:rsidR="0096558C" w:rsidRPr="0069522D">
              <w:rPr>
                <w:rFonts w:ascii="Gentium Plus" w:hAnsi="Gentium Plus" w:cs="Gentium Plus"/>
                <w:sz w:val="24"/>
                <w:szCs w:val="24"/>
              </w:rPr>
              <w:t xml:space="preserve"> wo er sich</w:t>
            </w:r>
            <w:r w:rsidR="00FF754E" w:rsidRPr="0069522D">
              <w:rPr>
                <w:rFonts w:ascii="Gentium Plus" w:hAnsi="Gentium Plus" w:cs="Gentium Plus"/>
                <w:sz w:val="24"/>
                <w:szCs w:val="24"/>
              </w:rPr>
              <w:t xml:space="preserve"> </w:t>
            </w:r>
            <w:r w:rsidR="0096558C" w:rsidRPr="0069522D">
              <w:rPr>
                <w:rFonts w:ascii="Gentium Plus" w:hAnsi="Gentium Plus" w:cs="Gentium Plus"/>
                <w:sz w:val="24"/>
                <w:szCs w:val="24"/>
              </w:rPr>
              <w:t>befindet</w:t>
            </w:r>
            <w:r w:rsidRPr="0069522D">
              <w:rPr>
                <w:rFonts w:ascii="Gentium Plus" w:hAnsi="Gentium Plus" w:cs="Gentium Plus"/>
                <w:sz w:val="24"/>
                <w:szCs w:val="24"/>
              </w:rPr>
              <w:t xml:space="preserve">. Er </w:t>
            </w:r>
            <w:r w:rsidRPr="009F476B">
              <w:rPr>
                <w:rFonts w:ascii="Gentium Plus" w:hAnsi="Gentium Plus" w:cs="Gentium Plus"/>
                <w:sz w:val="24"/>
                <w:szCs w:val="24"/>
              </w:rPr>
              <w:t>sollte im Stehen beten, aber wenn er dazu nicht in der Lage ist, kann er auch im Sitzen beten. Wenn er nicht sitzen kann, dann kann er auf der Seite liegend beten.</w:t>
            </w:r>
          </w:p>
          <w:p w14:paraId="3BEA5F4E" w14:textId="77777777" w:rsidR="009F476B" w:rsidRPr="009F476B" w:rsidRDefault="009F476B" w:rsidP="009F476B">
            <w:pPr>
              <w:jc w:val="lowKashida"/>
              <w:rPr>
                <w:rFonts w:ascii="Gentium Plus" w:hAnsi="Gentium Plus" w:cs="Gentium Plus"/>
                <w:sz w:val="24"/>
                <w:szCs w:val="24"/>
              </w:rPr>
            </w:pPr>
          </w:p>
          <w:p w14:paraId="1C93BD91" w14:textId="7375CB0B" w:rsidR="00DE2FAF" w:rsidRPr="009F476B" w:rsidRDefault="00DE2FAF" w:rsidP="009F476B">
            <w:pPr>
              <w:jc w:val="lowKashida"/>
              <w:rPr>
                <w:rFonts w:ascii="Gentium Plus" w:hAnsi="Gentium Plus" w:cs="Gentium Plus"/>
                <w:sz w:val="24"/>
                <w:szCs w:val="24"/>
              </w:rPr>
            </w:pPr>
            <w:r w:rsidRPr="0069522D">
              <w:rPr>
                <w:rFonts w:ascii="Gentium Plus" w:hAnsi="Gentium Plus" w:cs="Gentium Plus"/>
                <w:sz w:val="24"/>
                <w:szCs w:val="24"/>
              </w:rPr>
              <w:t xml:space="preserve">Dann </w:t>
            </w:r>
            <w:r w:rsidR="00E677A1" w:rsidRPr="0069522D">
              <w:rPr>
                <w:rFonts w:ascii="Gentium Plus" w:hAnsi="Gentium Plus" w:cs="Gentium Plus"/>
                <w:sz w:val="24"/>
                <w:szCs w:val="24"/>
              </w:rPr>
              <w:t>beginnt</w:t>
            </w:r>
            <w:r w:rsidRPr="0069522D">
              <w:rPr>
                <w:rFonts w:ascii="Gentium Plus" w:hAnsi="Gentium Plus" w:cs="Gentium Plus"/>
                <w:sz w:val="24"/>
                <w:szCs w:val="24"/>
              </w:rPr>
              <w:t xml:space="preserve"> er das Gebet mit dem </w:t>
            </w:r>
            <w:r w:rsidRPr="0069522D">
              <w:rPr>
                <w:rFonts w:ascii="Gentium Plus" w:hAnsi="Gentium Plus" w:cs="Gentium Plus"/>
                <w:i/>
                <w:sz w:val="24"/>
                <w:szCs w:val="24"/>
              </w:rPr>
              <w:t>Takb</w:t>
            </w:r>
            <w:r w:rsidR="00E677A1" w:rsidRPr="0069522D">
              <w:rPr>
                <w:rFonts w:ascii="Gentium Plus" w:hAnsi="Gentium Plus" w:cs="Gentium Plus"/>
                <w:i/>
                <w:sz w:val="24"/>
                <w:szCs w:val="24"/>
              </w:rPr>
              <w:t>ī</w:t>
            </w:r>
            <w:r w:rsidRPr="0069522D">
              <w:rPr>
                <w:rFonts w:ascii="Gentium Plus" w:hAnsi="Gentium Plus" w:cs="Gentium Plus"/>
                <w:i/>
                <w:sz w:val="24"/>
                <w:szCs w:val="24"/>
              </w:rPr>
              <w:t>r</w:t>
            </w:r>
            <w:r w:rsidRPr="0069522D">
              <w:rPr>
                <w:rFonts w:ascii="Gentium Plus" w:hAnsi="Gentium Plus" w:cs="Gentium Plus"/>
                <w:sz w:val="24"/>
                <w:szCs w:val="24"/>
              </w:rPr>
              <w:t xml:space="preserve">, indem er </w:t>
            </w:r>
            <w:r w:rsidR="00E677A1" w:rsidRPr="0069522D">
              <w:rPr>
                <w:rFonts w:ascii="Gentium Plus" w:hAnsi="Gentium Plus" w:cs="Gentium Plus"/>
                <w:b/>
                <w:bCs/>
                <w:i/>
                <w:iCs/>
                <w:sz w:val="24"/>
                <w:szCs w:val="24"/>
              </w:rPr>
              <w:t>ʾ</w:t>
            </w:r>
            <w:r w:rsidRPr="0069522D">
              <w:rPr>
                <w:rFonts w:ascii="Gentium Plus" w:hAnsi="Gentium Plus" w:cs="Gentium Plus"/>
                <w:b/>
                <w:bCs/>
                <w:i/>
                <w:iCs/>
                <w:sz w:val="24"/>
                <w:szCs w:val="24"/>
              </w:rPr>
              <w:t>All</w:t>
            </w:r>
            <w:r w:rsidR="00E677A1" w:rsidRPr="0069522D">
              <w:rPr>
                <w:rFonts w:ascii="Gentium Plus" w:hAnsi="Gentium Plus" w:cs="Gentium Plus"/>
                <w:b/>
                <w:bCs/>
                <w:i/>
                <w:iCs/>
                <w:sz w:val="24"/>
                <w:szCs w:val="24"/>
              </w:rPr>
              <w:t>ā</w:t>
            </w:r>
            <w:r w:rsidRPr="0069522D">
              <w:rPr>
                <w:rFonts w:ascii="Gentium Plus" w:hAnsi="Gentium Plus" w:cs="Gentium Plus"/>
                <w:b/>
                <w:bCs/>
                <w:i/>
                <w:iCs/>
                <w:sz w:val="24"/>
                <w:szCs w:val="24"/>
              </w:rPr>
              <w:t xml:space="preserve">hu </w:t>
            </w:r>
            <w:r w:rsidR="00E677A1" w:rsidRPr="0069522D">
              <w:rPr>
                <w:rFonts w:ascii="Gentium Plus" w:hAnsi="Gentium Plus" w:cs="Gentium Plus"/>
                <w:b/>
                <w:bCs/>
                <w:i/>
                <w:iCs/>
                <w:sz w:val="24"/>
                <w:szCs w:val="24"/>
              </w:rPr>
              <w:t>ʾ</w:t>
            </w:r>
            <w:r w:rsidRPr="0069522D">
              <w:rPr>
                <w:rFonts w:ascii="Gentium Plus" w:hAnsi="Gentium Plus" w:cs="Gentium Plus"/>
                <w:b/>
                <w:bCs/>
                <w:i/>
                <w:iCs/>
                <w:sz w:val="24"/>
                <w:szCs w:val="24"/>
              </w:rPr>
              <w:t>Akbar</w:t>
            </w:r>
            <w:r w:rsidRPr="0069522D">
              <w:rPr>
                <w:rFonts w:ascii="Gentium Plus" w:hAnsi="Gentium Plus" w:cs="Gentium Plus"/>
                <w:sz w:val="24"/>
                <w:szCs w:val="24"/>
              </w:rPr>
              <w:t xml:space="preserve"> (Allah ist der Größte) sagt, während er auf den Ort der Niederwerfung schaut. Er sollte seine Hände erheben, entweder </w:t>
            </w:r>
            <w:r w:rsidR="00E677A1" w:rsidRPr="0069522D">
              <w:rPr>
                <w:rFonts w:ascii="Gentium Plus" w:hAnsi="Gentium Plus" w:cs="Gentium Plus"/>
                <w:sz w:val="24"/>
                <w:szCs w:val="24"/>
              </w:rPr>
              <w:t>während de</w:t>
            </w:r>
            <w:r w:rsidR="00152446" w:rsidRPr="0069522D">
              <w:rPr>
                <w:rFonts w:ascii="Gentium Plus" w:hAnsi="Gentium Plus" w:cs="Gentium Plus"/>
                <w:sz w:val="24"/>
                <w:szCs w:val="24"/>
              </w:rPr>
              <w:t>s</w:t>
            </w:r>
            <w:r w:rsidR="00E677A1" w:rsidRPr="0069522D">
              <w:rPr>
                <w:rFonts w:ascii="Gentium Plus" w:hAnsi="Gentium Plus" w:cs="Gentium Plus"/>
                <w:sz w:val="24"/>
                <w:szCs w:val="24"/>
              </w:rPr>
              <w:t xml:space="preserve"> </w:t>
            </w:r>
            <w:r w:rsidR="00E677A1" w:rsidRPr="0069522D">
              <w:rPr>
                <w:rFonts w:ascii="Gentium Plus" w:hAnsi="Gentium Plus" w:cs="Gentium Plus"/>
                <w:i/>
                <w:sz w:val="24"/>
                <w:szCs w:val="24"/>
              </w:rPr>
              <w:t>Takbīr</w:t>
            </w:r>
            <w:r w:rsidR="00E677A1" w:rsidRPr="0069522D">
              <w:rPr>
                <w:rFonts w:ascii="Gentium Plus" w:hAnsi="Gentium Plus" w:cs="Gentium Plus"/>
                <w:iCs/>
                <w:sz w:val="24"/>
                <w:szCs w:val="24"/>
              </w:rPr>
              <w:t>,</w:t>
            </w:r>
            <w:r w:rsidR="00E677A1" w:rsidRPr="0069522D">
              <w:rPr>
                <w:rFonts w:ascii="Gentium Plus" w:hAnsi="Gentium Plus" w:cs="Gentium Plus"/>
                <w:sz w:val="24"/>
                <w:szCs w:val="24"/>
              </w:rPr>
              <w:t xml:space="preserve"> </w:t>
            </w:r>
            <w:r w:rsidRPr="0069522D">
              <w:rPr>
                <w:rFonts w:ascii="Gentium Plus" w:hAnsi="Gentium Plus" w:cs="Gentium Plus"/>
                <w:sz w:val="24"/>
                <w:szCs w:val="24"/>
              </w:rPr>
              <w:t xml:space="preserve">vorher oder </w:t>
            </w:r>
            <w:r w:rsidR="00E677A1" w:rsidRPr="0069522D">
              <w:rPr>
                <w:rFonts w:ascii="Gentium Plus" w:hAnsi="Gentium Plus" w:cs="Gentium Plus"/>
                <w:sz w:val="24"/>
                <w:szCs w:val="24"/>
              </w:rPr>
              <w:t xml:space="preserve">auch </w:t>
            </w:r>
            <w:r w:rsidRPr="0069522D">
              <w:rPr>
                <w:rFonts w:ascii="Gentium Plus" w:hAnsi="Gentium Plus" w:cs="Gentium Plus"/>
                <w:sz w:val="24"/>
                <w:szCs w:val="24"/>
              </w:rPr>
              <w:t xml:space="preserve">nachher. Er richtet seine Hände in Höhe seiner Schultern oder </w:t>
            </w:r>
            <w:r w:rsidRPr="009F476B">
              <w:rPr>
                <w:rFonts w:ascii="Gentium Plus" w:hAnsi="Gentium Plus" w:cs="Gentium Plus"/>
                <w:sz w:val="24"/>
                <w:szCs w:val="24"/>
              </w:rPr>
              <w:t xml:space="preserve">seiner Ohren aus. Nach dem </w:t>
            </w:r>
            <w:r w:rsidR="00E677A1" w:rsidRPr="00E677A1">
              <w:rPr>
                <w:rFonts w:ascii="Gentium Plus" w:hAnsi="Gentium Plus" w:cs="Gentium Plus"/>
                <w:i/>
                <w:sz w:val="24"/>
                <w:szCs w:val="24"/>
              </w:rPr>
              <w:t>Takbīr</w:t>
            </w:r>
            <w:r w:rsidR="00E677A1" w:rsidRPr="009F476B">
              <w:rPr>
                <w:rFonts w:ascii="Gentium Plus" w:hAnsi="Gentium Plus" w:cs="Gentium Plus"/>
                <w:sz w:val="24"/>
                <w:szCs w:val="24"/>
              </w:rPr>
              <w:t xml:space="preserve"> </w:t>
            </w:r>
            <w:r w:rsidRPr="009F476B">
              <w:rPr>
                <w:rFonts w:ascii="Gentium Plus" w:hAnsi="Gentium Plus" w:cs="Gentium Plus"/>
                <w:sz w:val="24"/>
                <w:szCs w:val="24"/>
              </w:rPr>
              <w:t>sollte er seine Hände auf die Brust legen, wobei die rechte Hand auf der linken Hand liegt. Dies gilt sowohl für Männer als auch für Frauen.</w:t>
            </w:r>
          </w:p>
          <w:p w14:paraId="6CAD3C40" w14:textId="4CE6F941" w:rsidR="009F476B" w:rsidRPr="0069522D" w:rsidRDefault="009F476B" w:rsidP="00FF754E">
            <w:pPr>
              <w:spacing w:before="240"/>
              <w:jc w:val="lowKashida"/>
              <w:rPr>
                <w:rFonts w:ascii="Gentium Plus" w:hAnsi="Gentium Plus" w:cs="Gentium Plus"/>
                <w:sz w:val="24"/>
                <w:szCs w:val="24"/>
              </w:rPr>
            </w:pPr>
            <w:r w:rsidRPr="009F476B">
              <w:rPr>
                <w:rFonts w:ascii="Gentium Plus" w:hAnsi="Gentium Plus" w:cs="Gentium Plus"/>
                <w:sz w:val="24"/>
                <w:szCs w:val="24"/>
              </w:rPr>
              <w:t xml:space="preserve">Bevor er mit der Rezitation beginnt, sollte er mit Bittgebeten beginnen, die authentisch vom Propheten </w:t>
            </w:r>
            <w:r w:rsidR="00152446">
              <w:rPr>
                <w:rFonts w:ascii="adwa-assalaf" w:hAnsi="adwa-assalaf" w:cs="adwa-assalaf"/>
                <w:sz w:val="24"/>
                <w:szCs w:val="24"/>
                <w:rtl/>
              </w:rPr>
              <w:t>ﷺ</w:t>
            </w:r>
            <w:r w:rsidR="00152446">
              <w:rPr>
                <w:rFonts w:ascii="Gentium Plus" w:hAnsi="Gentium Plus" w:cs="Gentium Plus"/>
                <w:sz w:val="24"/>
                <w:szCs w:val="24"/>
              </w:rPr>
              <w:t xml:space="preserve"> </w:t>
            </w:r>
            <w:r w:rsidRPr="009F476B">
              <w:rPr>
                <w:rFonts w:ascii="Gentium Plus" w:hAnsi="Gentium Plus" w:cs="Gentium Plus"/>
                <w:sz w:val="24"/>
                <w:szCs w:val="24"/>
              </w:rPr>
              <w:t>überliefert sind</w:t>
            </w:r>
            <w:r w:rsidR="00152446">
              <w:rPr>
                <w:rFonts w:ascii="Gentium Plus" w:hAnsi="Gentium Plus" w:cs="Gentium Plus"/>
                <w:sz w:val="24"/>
                <w:szCs w:val="24"/>
              </w:rPr>
              <w:t>. Wie zum Beispiel:</w:t>
            </w:r>
            <w:r w:rsidRPr="009F476B">
              <w:rPr>
                <w:rFonts w:ascii="Gentium Plus" w:hAnsi="Gentium Plus" w:cs="Gentium Plus"/>
                <w:sz w:val="24"/>
                <w:szCs w:val="24"/>
              </w:rPr>
              <w:t xml:space="preserve"> </w:t>
            </w:r>
            <w:r w:rsidR="00152446" w:rsidRPr="00A57E34">
              <w:rPr>
                <w:rFonts w:ascii="Gentium Plus" w:hAnsi="Gentium Plus" w:cs="Gentium Plus"/>
                <w:b/>
                <w:bCs/>
                <w:sz w:val="24"/>
                <w:szCs w:val="24"/>
              </w:rPr>
              <w:t>„</w:t>
            </w:r>
            <w:r w:rsidR="00152446" w:rsidRPr="0069522D">
              <w:rPr>
                <w:rFonts w:ascii="Gentium Plus" w:hAnsi="Gentium Plus" w:cs="Gentium Plus"/>
                <w:b/>
                <w:bCs/>
                <w:sz w:val="24"/>
                <w:szCs w:val="24"/>
              </w:rPr>
              <w:t>Subḥānak</w:t>
            </w:r>
            <w:r w:rsidR="00A57E34" w:rsidRPr="0069522D">
              <w:rPr>
                <w:rFonts w:ascii="Gentium Plus" w:hAnsi="Gentium Plus" w:cs="Gentium Plus"/>
                <w:b/>
                <w:bCs/>
                <w:sz w:val="24"/>
                <w:szCs w:val="24"/>
              </w:rPr>
              <w:t>a-L</w:t>
            </w:r>
            <w:r w:rsidRPr="0069522D">
              <w:rPr>
                <w:rFonts w:ascii="Gentium Plus" w:hAnsi="Gentium Plus" w:cs="Gentium Plus"/>
                <w:b/>
                <w:bCs/>
                <w:sz w:val="24"/>
                <w:szCs w:val="24"/>
              </w:rPr>
              <w:t>l</w:t>
            </w:r>
            <w:r w:rsidR="00A57E34" w:rsidRPr="0069522D">
              <w:rPr>
                <w:rFonts w:ascii="Gentium Plus" w:hAnsi="Gentium Plus" w:cs="Gentium Plus"/>
                <w:b/>
                <w:bCs/>
                <w:sz w:val="24"/>
                <w:szCs w:val="24"/>
              </w:rPr>
              <w:t>ā</w:t>
            </w:r>
            <w:r w:rsidRPr="0069522D">
              <w:rPr>
                <w:rFonts w:ascii="Gentium Plus" w:hAnsi="Gentium Plus" w:cs="Gentium Plus"/>
                <w:b/>
                <w:bCs/>
                <w:sz w:val="24"/>
                <w:szCs w:val="24"/>
              </w:rPr>
              <w:t>huma wa bi</w:t>
            </w:r>
            <w:r w:rsidR="00A57E34" w:rsidRPr="0069522D">
              <w:rPr>
                <w:rFonts w:ascii="Gentium Plus" w:hAnsi="Gentium Plus" w:cs="Gentium Plus"/>
                <w:b/>
                <w:bCs/>
                <w:sz w:val="24"/>
                <w:szCs w:val="24"/>
              </w:rPr>
              <w:t xml:space="preserve"> Ḥ</w:t>
            </w:r>
            <w:r w:rsidRPr="0069522D">
              <w:rPr>
                <w:rFonts w:ascii="Gentium Plus" w:hAnsi="Gentium Plus" w:cs="Gentium Plus"/>
                <w:b/>
                <w:bCs/>
                <w:sz w:val="24"/>
                <w:szCs w:val="24"/>
              </w:rPr>
              <w:t>amdik</w:t>
            </w:r>
            <w:r w:rsidR="00A57E34" w:rsidRPr="0069522D">
              <w:rPr>
                <w:rFonts w:ascii="Gentium Plus" w:hAnsi="Gentium Plus" w:cs="Gentium Plus"/>
                <w:b/>
                <w:bCs/>
                <w:sz w:val="24"/>
                <w:szCs w:val="24"/>
              </w:rPr>
              <w:t>,</w:t>
            </w:r>
            <w:r w:rsidRPr="0069522D">
              <w:rPr>
                <w:rFonts w:ascii="Gentium Plus" w:hAnsi="Gentium Plus" w:cs="Gentium Plus"/>
                <w:b/>
                <w:bCs/>
                <w:sz w:val="24"/>
                <w:szCs w:val="24"/>
              </w:rPr>
              <w:t xml:space="preserve"> wa </w:t>
            </w:r>
            <w:r w:rsidR="00A57E34" w:rsidRPr="0069522D">
              <w:rPr>
                <w:rFonts w:ascii="Gentium Plus" w:hAnsi="Gentium Plus" w:cs="Gentium Plus"/>
                <w:b/>
                <w:bCs/>
                <w:sz w:val="24"/>
                <w:szCs w:val="24"/>
              </w:rPr>
              <w:t>tabāraka</w:t>
            </w:r>
            <w:r w:rsidR="00225F6B" w:rsidRPr="0069522D">
              <w:rPr>
                <w:rFonts w:ascii="Gentium Plus" w:hAnsi="Gentium Plus" w:cs="Gentium Plus"/>
                <w:b/>
                <w:bCs/>
                <w:sz w:val="24"/>
                <w:szCs w:val="24"/>
              </w:rPr>
              <w:t xml:space="preserve"> ʾIs</w:t>
            </w:r>
            <w:r w:rsidRPr="0069522D">
              <w:rPr>
                <w:rFonts w:ascii="Gentium Plus" w:hAnsi="Gentium Plus" w:cs="Gentium Plus"/>
                <w:b/>
                <w:bCs/>
                <w:sz w:val="24"/>
                <w:szCs w:val="24"/>
              </w:rPr>
              <w:t>muk</w:t>
            </w:r>
            <w:r w:rsidR="00A57E34" w:rsidRPr="0069522D">
              <w:rPr>
                <w:rFonts w:ascii="Gentium Plus" w:hAnsi="Gentium Plus" w:cs="Gentium Plus"/>
                <w:b/>
                <w:bCs/>
                <w:sz w:val="24"/>
                <w:szCs w:val="24"/>
              </w:rPr>
              <w:t>,</w:t>
            </w:r>
            <w:r w:rsidRPr="0069522D">
              <w:rPr>
                <w:rFonts w:ascii="Gentium Plus" w:hAnsi="Gentium Plus" w:cs="Gentium Plus"/>
                <w:b/>
                <w:bCs/>
                <w:sz w:val="24"/>
                <w:szCs w:val="24"/>
              </w:rPr>
              <w:t xml:space="preserve"> wa </w:t>
            </w:r>
            <w:r w:rsidR="00A57E34" w:rsidRPr="0069522D">
              <w:rPr>
                <w:rFonts w:ascii="Gentium Plus" w:hAnsi="Gentium Plus" w:cs="Gentium Plus"/>
                <w:b/>
                <w:bCs/>
                <w:sz w:val="24"/>
                <w:szCs w:val="24"/>
              </w:rPr>
              <w:t>taʿālā</w:t>
            </w:r>
            <w:r w:rsidRPr="0069522D">
              <w:rPr>
                <w:rFonts w:ascii="Gentium Plus" w:hAnsi="Gentium Plus" w:cs="Gentium Plus"/>
                <w:b/>
                <w:bCs/>
                <w:sz w:val="24"/>
                <w:szCs w:val="24"/>
              </w:rPr>
              <w:t xml:space="preserve"> </w:t>
            </w:r>
            <w:r w:rsidR="00A57E34" w:rsidRPr="0069522D">
              <w:rPr>
                <w:rFonts w:ascii="Gentium Plus" w:hAnsi="Gentium Plus" w:cs="Gentium Plus"/>
                <w:b/>
                <w:bCs/>
                <w:sz w:val="24"/>
                <w:szCs w:val="24"/>
              </w:rPr>
              <w:t>Ǧ</w:t>
            </w:r>
            <w:r w:rsidRPr="0069522D">
              <w:rPr>
                <w:rFonts w:ascii="Gentium Plus" w:hAnsi="Gentium Plus" w:cs="Gentium Plus"/>
                <w:b/>
                <w:bCs/>
                <w:sz w:val="24"/>
                <w:szCs w:val="24"/>
              </w:rPr>
              <w:t>a</w:t>
            </w:r>
            <w:r w:rsidR="00A57E34" w:rsidRPr="0069522D">
              <w:rPr>
                <w:rFonts w:ascii="Gentium Plus" w:hAnsi="Gentium Plus" w:cs="Gentium Plus"/>
                <w:b/>
                <w:bCs/>
                <w:sz w:val="24"/>
                <w:szCs w:val="24"/>
              </w:rPr>
              <w:t>d</w:t>
            </w:r>
            <w:r w:rsidRPr="0069522D">
              <w:rPr>
                <w:rFonts w:ascii="Gentium Plus" w:hAnsi="Gentium Plus" w:cs="Gentium Plus"/>
                <w:b/>
                <w:bCs/>
                <w:sz w:val="24"/>
                <w:szCs w:val="24"/>
              </w:rPr>
              <w:t>duk</w:t>
            </w:r>
            <w:r w:rsidR="00A57E34" w:rsidRPr="0069522D">
              <w:rPr>
                <w:rFonts w:ascii="Gentium Plus" w:hAnsi="Gentium Plus" w:cs="Gentium Plus"/>
                <w:b/>
                <w:bCs/>
                <w:sz w:val="24"/>
                <w:szCs w:val="24"/>
              </w:rPr>
              <w:t>,</w:t>
            </w:r>
            <w:r w:rsidRPr="0069522D">
              <w:rPr>
                <w:rFonts w:ascii="Gentium Plus" w:hAnsi="Gentium Plus" w:cs="Gentium Plus"/>
                <w:b/>
                <w:bCs/>
                <w:sz w:val="24"/>
                <w:szCs w:val="24"/>
              </w:rPr>
              <w:t xml:space="preserve"> wa l</w:t>
            </w:r>
            <w:r w:rsidR="00A57E34" w:rsidRPr="0069522D">
              <w:rPr>
                <w:rFonts w:ascii="Gentium Plus" w:hAnsi="Gentium Plus" w:cs="Gentium Plus"/>
                <w:b/>
                <w:bCs/>
                <w:sz w:val="24"/>
                <w:szCs w:val="24"/>
              </w:rPr>
              <w:t>ā</w:t>
            </w:r>
            <w:r w:rsidRPr="0069522D">
              <w:rPr>
                <w:rFonts w:ascii="Gentium Plus" w:hAnsi="Gentium Plus" w:cs="Gentium Plus"/>
                <w:b/>
                <w:bCs/>
                <w:sz w:val="24"/>
                <w:szCs w:val="24"/>
              </w:rPr>
              <w:t xml:space="preserve"> </w:t>
            </w:r>
            <w:r w:rsidR="00A57E34" w:rsidRPr="0069522D">
              <w:rPr>
                <w:rFonts w:ascii="Gentium Plus" w:hAnsi="Gentium Plus" w:cs="Gentium Plus"/>
                <w:b/>
                <w:bCs/>
                <w:sz w:val="24"/>
                <w:szCs w:val="24"/>
              </w:rPr>
              <w:t>ʾI</w:t>
            </w:r>
            <w:r w:rsidRPr="0069522D">
              <w:rPr>
                <w:rFonts w:ascii="Gentium Plus" w:hAnsi="Gentium Plus" w:cs="Gentium Plus"/>
                <w:b/>
                <w:bCs/>
                <w:sz w:val="24"/>
                <w:szCs w:val="24"/>
              </w:rPr>
              <w:t>l</w:t>
            </w:r>
            <w:r w:rsidR="00A57E34" w:rsidRPr="0069522D">
              <w:rPr>
                <w:rFonts w:ascii="Gentium Plus" w:hAnsi="Gentium Plus" w:cs="Gentium Plus"/>
                <w:b/>
                <w:bCs/>
                <w:sz w:val="24"/>
                <w:szCs w:val="24"/>
              </w:rPr>
              <w:t>ā</w:t>
            </w:r>
            <w:r w:rsidRPr="0069522D">
              <w:rPr>
                <w:rFonts w:ascii="Gentium Plus" w:hAnsi="Gentium Plus" w:cs="Gentium Plus"/>
                <w:b/>
                <w:bCs/>
                <w:sz w:val="24"/>
                <w:szCs w:val="24"/>
              </w:rPr>
              <w:t xml:space="preserve">ha </w:t>
            </w:r>
            <w:r w:rsidR="00A57E34" w:rsidRPr="0069522D">
              <w:rPr>
                <w:rFonts w:ascii="Gentium Plus" w:hAnsi="Gentium Plus" w:cs="Gentium Plus"/>
                <w:b/>
                <w:bCs/>
                <w:sz w:val="24"/>
                <w:szCs w:val="24"/>
              </w:rPr>
              <w:t>Ġ</w:t>
            </w:r>
            <w:r w:rsidRPr="0069522D">
              <w:rPr>
                <w:rFonts w:ascii="Gentium Plus" w:hAnsi="Gentium Plus" w:cs="Gentium Plus"/>
                <w:b/>
                <w:bCs/>
                <w:sz w:val="24"/>
                <w:szCs w:val="24"/>
              </w:rPr>
              <w:t>a</w:t>
            </w:r>
            <w:r w:rsidR="00A57E34" w:rsidRPr="0069522D">
              <w:rPr>
                <w:rFonts w:ascii="Gentium Plus" w:hAnsi="Gentium Plus" w:cs="Gentium Plus"/>
                <w:b/>
                <w:bCs/>
                <w:sz w:val="24"/>
                <w:szCs w:val="24"/>
              </w:rPr>
              <w:t>y</w:t>
            </w:r>
            <w:r w:rsidRPr="0069522D">
              <w:rPr>
                <w:rFonts w:ascii="Gentium Plus" w:hAnsi="Gentium Plus" w:cs="Gentium Plus"/>
                <w:b/>
                <w:bCs/>
                <w:sz w:val="24"/>
                <w:szCs w:val="24"/>
              </w:rPr>
              <w:t>ruk</w:t>
            </w:r>
            <w:r w:rsidR="00152446" w:rsidRPr="0069522D">
              <w:rPr>
                <w:rFonts w:ascii="Gentium Plus" w:hAnsi="Gentium Plus" w:cs="Gentium Plus"/>
                <w:b/>
                <w:bCs/>
                <w:sz w:val="24"/>
                <w:szCs w:val="24"/>
              </w:rPr>
              <w:t>“</w:t>
            </w:r>
            <w:r w:rsidR="00152446" w:rsidRPr="0069522D">
              <w:rPr>
                <w:rFonts w:ascii="Gentium Plus" w:hAnsi="Gentium Plus" w:cs="Gentium Plus"/>
                <w:sz w:val="24"/>
                <w:szCs w:val="24"/>
              </w:rPr>
              <w:t xml:space="preserve"> (</w:t>
            </w:r>
            <w:r w:rsidR="00225F6B" w:rsidRPr="0069522D">
              <w:rPr>
                <w:rFonts w:ascii="Gentium Plus" w:hAnsi="Gentium Plus" w:cs="Gentium Plus"/>
                <w:sz w:val="24"/>
                <w:szCs w:val="24"/>
              </w:rPr>
              <w:t xml:space="preserve">Preis sei Dir O Allah, und Lob sei Dir. Gesegnet sei Dein Name und hocherhaben Deine Allmacht. </w:t>
            </w:r>
            <w:r w:rsidR="008063E8" w:rsidRPr="0069522D">
              <w:rPr>
                <w:rFonts w:ascii="Gentium Plus" w:hAnsi="Gentium Plus" w:cs="Gentium Plus"/>
                <w:sz w:val="24"/>
                <w:szCs w:val="24"/>
              </w:rPr>
              <w:t xml:space="preserve">Es gibt </w:t>
            </w:r>
            <w:r w:rsidR="00FF754E" w:rsidRPr="0069522D">
              <w:rPr>
                <w:rFonts w:ascii="Gentium Plus" w:hAnsi="Gentium Plus" w:cs="Gentium Plus"/>
                <w:sz w:val="24"/>
                <w:szCs w:val="24"/>
              </w:rPr>
              <w:t>n</w:t>
            </w:r>
            <w:r w:rsidR="00225F6B" w:rsidRPr="0069522D">
              <w:rPr>
                <w:rFonts w:ascii="Gentium Plus" w:hAnsi="Gentium Plus" w:cs="Gentium Plus"/>
                <w:sz w:val="24"/>
                <w:szCs w:val="24"/>
              </w:rPr>
              <w:t>iemand</w:t>
            </w:r>
            <w:r w:rsidR="00FF754E" w:rsidRPr="0069522D">
              <w:rPr>
                <w:rFonts w:ascii="Gentium Plus" w:hAnsi="Gentium Plus" w:cs="Gentium Plus"/>
                <w:sz w:val="24"/>
                <w:szCs w:val="24"/>
              </w:rPr>
              <w:t>en</w:t>
            </w:r>
            <w:r w:rsidR="00225F6B" w:rsidRPr="0069522D">
              <w:rPr>
                <w:rFonts w:ascii="Gentium Plus" w:hAnsi="Gentium Plus" w:cs="Gentium Plus"/>
                <w:sz w:val="24"/>
                <w:szCs w:val="24"/>
              </w:rPr>
              <w:t xml:space="preserve"> </w:t>
            </w:r>
            <w:r w:rsidR="008063E8" w:rsidRPr="0069522D">
              <w:rPr>
                <w:rFonts w:ascii="Gentium Plus" w:hAnsi="Gentium Plus" w:cs="Gentium Plus"/>
                <w:sz w:val="24"/>
                <w:szCs w:val="24"/>
              </w:rPr>
              <w:t>der</w:t>
            </w:r>
            <w:r w:rsidR="00225F6B" w:rsidRPr="0069522D">
              <w:rPr>
                <w:rFonts w:ascii="Gentium Plus" w:hAnsi="Gentium Plus" w:cs="Gentium Plus"/>
                <w:sz w:val="24"/>
                <w:szCs w:val="24"/>
              </w:rPr>
              <w:t xml:space="preserve"> das Recht</w:t>
            </w:r>
            <w:r w:rsidR="008063E8" w:rsidRPr="0069522D">
              <w:rPr>
                <w:rFonts w:ascii="Gentium Plus" w:hAnsi="Gentium Plus" w:cs="Gentium Plus"/>
                <w:sz w:val="24"/>
                <w:szCs w:val="24"/>
              </w:rPr>
              <w:t xml:space="preserve"> hat,</w:t>
            </w:r>
            <w:r w:rsidR="00225F6B" w:rsidRPr="0069522D">
              <w:rPr>
                <w:rFonts w:ascii="Gentium Plus" w:hAnsi="Gentium Plus" w:cs="Gentium Plus"/>
                <w:sz w:val="24"/>
                <w:szCs w:val="24"/>
              </w:rPr>
              <w:t xml:space="preserve"> angebetet zu werden außer Dir</w:t>
            </w:r>
            <w:r w:rsidR="00152446" w:rsidRPr="0069522D">
              <w:rPr>
                <w:rFonts w:ascii="Gentium Plus" w:hAnsi="Gentium Plus" w:cs="Gentium Plus"/>
                <w:sz w:val="24"/>
                <w:szCs w:val="24"/>
              </w:rPr>
              <w:t>)</w:t>
            </w:r>
          </w:p>
          <w:p w14:paraId="1ACC04D1" w14:textId="77777777" w:rsidR="007F63DA" w:rsidRPr="0069522D" w:rsidRDefault="007F63DA" w:rsidP="007F63DA">
            <w:pPr>
              <w:jc w:val="lowKashida"/>
              <w:rPr>
                <w:rFonts w:ascii="Century Gothic" w:hAnsi="Century Gothic"/>
                <w:sz w:val="24"/>
                <w:szCs w:val="24"/>
              </w:rPr>
            </w:pPr>
          </w:p>
          <w:p w14:paraId="25F797FA" w14:textId="7AB21265" w:rsidR="00C5368C" w:rsidRPr="00413E6A" w:rsidRDefault="00A57E34" w:rsidP="00FF754E">
            <w:pPr>
              <w:jc w:val="both"/>
              <w:rPr>
                <w:rFonts w:ascii="Gentium Plus" w:hAnsi="Gentium Plus" w:cs="Gentium Plus"/>
                <w:sz w:val="24"/>
                <w:szCs w:val="24"/>
              </w:rPr>
            </w:pPr>
            <w:r>
              <w:rPr>
                <w:rFonts w:ascii="Gentium Plus" w:hAnsi="Gentium Plus" w:cs="Gentium Plus"/>
                <w:sz w:val="24"/>
                <w:szCs w:val="24"/>
              </w:rPr>
              <w:t>Dan</w:t>
            </w:r>
            <w:r w:rsidR="00C5368C" w:rsidRPr="00413E6A">
              <w:rPr>
                <w:rFonts w:ascii="Gentium Plus" w:hAnsi="Gentium Plus" w:cs="Gentium Plus"/>
                <w:sz w:val="24"/>
                <w:szCs w:val="24"/>
              </w:rPr>
              <w:t xml:space="preserve">ach </w:t>
            </w:r>
            <w:r>
              <w:rPr>
                <w:rFonts w:ascii="Gentium Plus" w:hAnsi="Gentium Plus" w:cs="Gentium Plus"/>
                <w:sz w:val="24"/>
                <w:szCs w:val="24"/>
              </w:rPr>
              <w:t>sucht</w:t>
            </w:r>
            <w:r w:rsidR="00C5368C" w:rsidRPr="00413E6A">
              <w:rPr>
                <w:rFonts w:ascii="Gentium Plus" w:hAnsi="Gentium Plus" w:cs="Gentium Plus"/>
                <w:sz w:val="24"/>
                <w:szCs w:val="24"/>
              </w:rPr>
              <w:t xml:space="preserve"> </w:t>
            </w:r>
            <w:r w:rsidR="00C5368C" w:rsidRPr="0069522D">
              <w:rPr>
                <w:rFonts w:ascii="Gentium Plus" w:hAnsi="Gentium Plus" w:cs="Gentium Plus"/>
                <w:sz w:val="24"/>
                <w:szCs w:val="24"/>
              </w:rPr>
              <w:t xml:space="preserve">er Zuflucht bei Allah </w:t>
            </w:r>
            <w:r w:rsidR="00225F6B" w:rsidRPr="0069522D">
              <w:rPr>
                <w:rFonts w:ascii="Gentium Plus" w:hAnsi="Gentium Plus" w:cs="Gentium Plus"/>
                <w:sz w:val="24"/>
                <w:szCs w:val="24"/>
              </w:rPr>
              <w:t xml:space="preserve">[vor dem verfluchten Satan] </w:t>
            </w:r>
            <w:r w:rsidR="00C5368C" w:rsidRPr="0069522D">
              <w:rPr>
                <w:rFonts w:ascii="Gentium Plus" w:hAnsi="Gentium Plus" w:cs="Gentium Plus"/>
                <w:sz w:val="24"/>
                <w:szCs w:val="24"/>
              </w:rPr>
              <w:t xml:space="preserve">(indem </w:t>
            </w:r>
            <w:r w:rsidR="00C5368C" w:rsidRPr="00413E6A">
              <w:rPr>
                <w:rFonts w:ascii="Gentium Plus" w:hAnsi="Gentium Plus" w:cs="Gentium Plus"/>
                <w:sz w:val="24"/>
                <w:szCs w:val="24"/>
              </w:rPr>
              <w:t>er sagt)</w:t>
            </w:r>
            <w:r>
              <w:rPr>
                <w:rFonts w:ascii="Gentium Plus" w:hAnsi="Gentium Plus" w:cs="Gentium Plus"/>
                <w:sz w:val="24"/>
                <w:szCs w:val="24"/>
              </w:rPr>
              <w:t>:</w:t>
            </w:r>
            <w:r w:rsidR="00C5368C" w:rsidRPr="00413E6A">
              <w:rPr>
                <w:rFonts w:ascii="Gentium Plus" w:hAnsi="Gentium Plus" w:cs="Gentium Plus"/>
                <w:sz w:val="24"/>
                <w:szCs w:val="24"/>
              </w:rPr>
              <w:t xml:space="preserve"> </w:t>
            </w:r>
            <w:r w:rsidRPr="00A57E34">
              <w:rPr>
                <w:rFonts w:ascii="Gentium Plus" w:hAnsi="Gentium Plus" w:cs="Gentium Plus"/>
                <w:b/>
                <w:bCs/>
                <w:sz w:val="24"/>
                <w:szCs w:val="24"/>
              </w:rPr>
              <w:t xml:space="preserve">„ʾAʿūḏu bi-Llāhi </w:t>
            </w:r>
            <w:r w:rsidR="00C5368C" w:rsidRPr="00A57E34">
              <w:rPr>
                <w:rFonts w:ascii="Gentium Plus" w:hAnsi="Gentium Plus" w:cs="Gentium Plus"/>
                <w:b/>
                <w:bCs/>
                <w:sz w:val="24"/>
                <w:szCs w:val="24"/>
              </w:rPr>
              <w:t>min</w:t>
            </w:r>
            <w:r w:rsidRPr="00A57E34">
              <w:rPr>
                <w:rFonts w:ascii="Gentium Plus" w:hAnsi="Gentium Plus" w:cs="Gentium Plus"/>
                <w:b/>
                <w:bCs/>
                <w:sz w:val="24"/>
                <w:szCs w:val="24"/>
              </w:rPr>
              <w:t>a-š</w:t>
            </w:r>
            <w:r w:rsidR="00C5368C" w:rsidRPr="00A57E34">
              <w:rPr>
                <w:rFonts w:ascii="Gentium Plus" w:hAnsi="Gentium Plus" w:cs="Gentium Plus"/>
                <w:b/>
                <w:bCs/>
                <w:sz w:val="24"/>
                <w:szCs w:val="24"/>
              </w:rPr>
              <w:t xml:space="preserve"> </w:t>
            </w:r>
            <w:r w:rsidRPr="00A57E34">
              <w:rPr>
                <w:rFonts w:ascii="Gentium Plus" w:hAnsi="Gentium Plus" w:cs="Gentium Plus"/>
                <w:b/>
                <w:bCs/>
                <w:sz w:val="24"/>
                <w:szCs w:val="24"/>
              </w:rPr>
              <w:t>Ša</w:t>
            </w:r>
            <w:r w:rsidR="00C5368C" w:rsidRPr="00A57E34">
              <w:rPr>
                <w:rFonts w:ascii="Gentium Plus" w:hAnsi="Gentium Plus" w:cs="Gentium Plus"/>
                <w:b/>
                <w:bCs/>
                <w:sz w:val="24"/>
                <w:szCs w:val="24"/>
              </w:rPr>
              <w:t>y</w:t>
            </w:r>
            <w:r w:rsidRPr="00A57E34">
              <w:rPr>
                <w:rFonts w:ascii="Gentium Plus" w:hAnsi="Gentium Plus" w:cs="Gentium Plus"/>
                <w:b/>
                <w:bCs/>
                <w:sz w:val="24"/>
                <w:szCs w:val="24"/>
              </w:rPr>
              <w:t>ṭā</w:t>
            </w:r>
            <w:r w:rsidR="00C5368C" w:rsidRPr="00A57E34">
              <w:rPr>
                <w:rFonts w:ascii="Gentium Plus" w:hAnsi="Gentium Plus" w:cs="Gentium Plus"/>
                <w:b/>
                <w:bCs/>
                <w:sz w:val="24"/>
                <w:szCs w:val="24"/>
              </w:rPr>
              <w:t>n</w:t>
            </w:r>
            <w:r w:rsidRPr="00A57E34">
              <w:rPr>
                <w:rFonts w:ascii="Gentium Plus" w:hAnsi="Gentium Plus" w:cs="Gentium Plus"/>
                <w:b/>
                <w:bCs/>
                <w:sz w:val="24"/>
                <w:szCs w:val="24"/>
              </w:rPr>
              <w:t>-ir Raǧīm“</w:t>
            </w:r>
            <w:r w:rsidR="00C5368C" w:rsidRPr="00413E6A">
              <w:rPr>
                <w:rFonts w:ascii="Gentium Plus" w:hAnsi="Gentium Plus" w:cs="Gentium Plus"/>
                <w:sz w:val="24"/>
                <w:szCs w:val="24"/>
              </w:rPr>
              <w:t xml:space="preserve"> und </w:t>
            </w:r>
            <w:r w:rsidR="00C5368C" w:rsidRPr="0069522D">
              <w:rPr>
                <w:rFonts w:ascii="Gentium Plus" w:hAnsi="Gentium Plus" w:cs="Gentium Plus"/>
                <w:sz w:val="24"/>
                <w:szCs w:val="24"/>
              </w:rPr>
              <w:t>sagt</w:t>
            </w:r>
            <w:r w:rsidR="00FF754E" w:rsidRPr="0069522D">
              <w:rPr>
                <w:rFonts w:ascii="Gentium Plus" w:hAnsi="Gentium Plus" w:cs="Gentium Plus"/>
                <w:sz w:val="24"/>
                <w:szCs w:val="24"/>
              </w:rPr>
              <w:t xml:space="preserve"> anschließend</w:t>
            </w:r>
            <w:r w:rsidR="00C5368C" w:rsidRPr="0069522D">
              <w:rPr>
                <w:rFonts w:ascii="Gentium Plus" w:hAnsi="Gentium Plus" w:cs="Gentium Plus"/>
                <w:sz w:val="24"/>
                <w:szCs w:val="24"/>
              </w:rPr>
              <w:t xml:space="preserve">: </w:t>
            </w:r>
            <w:r w:rsidRPr="0069522D">
              <w:rPr>
                <w:rFonts w:ascii="Gentium Plus" w:hAnsi="Gentium Plus" w:cs="Gentium Plus"/>
                <w:b/>
                <w:bCs/>
                <w:sz w:val="24"/>
                <w:szCs w:val="24"/>
              </w:rPr>
              <w:t>„</w:t>
            </w:r>
            <w:r w:rsidR="00C5368C" w:rsidRPr="0069522D">
              <w:rPr>
                <w:rFonts w:ascii="Gentium Plus" w:hAnsi="Gentium Plus" w:cs="Gentium Plus"/>
                <w:b/>
                <w:bCs/>
                <w:sz w:val="24"/>
                <w:szCs w:val="24"/>
              </w:rPr>
              <w:t>Bismill</w:t>
            </w:r>
            <w:r w:rsidRPr="0069522D">
              <w:rPr>
                <w:rFonts w:ascii="Gentium Plus" w:hAnsi="Gentium Plus" w:cs="Gentium Plus"/>
                <w:b/>
                <w:bCs/>
                <w:sz w:val="24"/>
                <w:szCs w:val="24"/>
              </w:rPr>
              <w:t>ā</w:t>
            </w:r>
            <w:r w:rsidR="00C5368C" w:rsidRPr="0069522D">
              <w:rPr>
                <w:rFonts w:ascii="Gentium Plus" w:hAnsi="Gentium Plus" w:cs="Gentium Plus"/>
                <w:b/>
                <w:bCs/>
                <w:sz w:val="24"/>
                <w:szCs w:val="24"/>
              </w:rPr>
              <w:t>h</w:t>
            </w:r>
            <w:r w:rsidRPr="0069522D">
              <w:rPr>
                <w:rFonts w:ascii="Gentium Plus" w:hAnsi="Gentium Plus" w:cs="Gentium Plus"/>
                <w:b/>
                <w:bCs/>
                <w:sz w:val="24"/>
                <w:szCs w:val="24"/>
              </w:rPr>
              <w:t xml:space="preserve">-ir </w:t>
            </w:r>
            <w:r w:rsidR="00C5368C" w:rsidRPr="0069522D">
              <w:rPr>
                <w:rFonts w:ascii="Gentium Plus" w:hAnsi="Gentium Plus" w:cs="Gentium Plus"/>
                <w:b/>
                <w:bCs/>
                <w:sz w:val="24"/>
                <w:szCs w:val="24"/>
              </w:rPr>
              <w:t>Ra</w:t>
            </w:r>
            <w:r w:rsidRPr="0069522D">
              <w:rPr>
                <w:rFonts w:ascii="Gentium Plus" w:hAnsi="Gentium Plus" w:cs="Gentium Plus"/>
                <w:b/>
                <w:bCs/>
                <w:sz w:val="24"/>
                <w:szCs w:val="24"/>
              </w:rPr>
              <w:t>ḥ</w:t>
            </w:r>
            <w:r w:rsidR="00C5368C" w:rsidRPr="0069522D">
              <w:rPr>
                <w:rFonts w:ascii="Gentium Plus" w:hAnsi="Gentium Plus" w:cs="Gentium Plus"/>
                <w:b/>
                <w:bCs/>
                <w:sz w:val="24"/>
                <w:szCs w:val="24"/>
              </w:rPr>
              <w:t>m</w:t>
            </w:r>
            <w:r w:rsidRPr="0069522D">
              <w:rPr>
                <w:rFonts w:ascii="Gentium Plus" w:hAnsi="Gentium Plus" w:cs="Gentium Plus"/>
                <w:b/>
                <w:bCs/>
                <w:sz w:val="24"/>
                <w:szCs w:val="24"/>
              </w:rPr>
              <w:t>ā</w:t>
            </w:r>
            <w:r w:rsidR="00C5368C" w:rsidRPr="0069522D">
              <w:rPr>
                <w:rFonts w:ascii="Gentium Plus" w:hAnsi="Gentium Plus" w:cs="Gentium Plus"/>
                <w:b/>
                <w:bCs/>
                <w:sz w:val="24"/>
                <w:szCs w:val="24"/>
              </w:rPr>
              <w:t>n</w:t>
            </w:r>
            <w:r w:rsidRPr="0069522D">
              <w:rPr>
                <w:rFonts w:ascii="Gentium Plus" w:hAnsi="Gentium Plus" w:cs="Gentium Plus"/>
                <w:b/>
                <w:bCs/>
                <w:sz w:val="24"/>
                <w:szCs w:val="24"/>
              </w:rPr>
              <w:t>-ir</w:t>
            </w:r>
            <w:r w:rsidR="00C5368C" w:rsidRPr="0069522D">
              <w:rPr>
                <w:rFonts w:ascii="Gentium Plus" w:hAnsi="Gentium Plus" w:cs="Gentium Plus"/>
                <w:b/>
                <w:bCs/>
                <w:sz w:val="24"/>
                <w:szCs w:val="24"/>
              </w:rPr>
              <w:t xml:space="preserve"> Ra</w:t>
            </w:r>
            <w:r w:rsidRPr="0069522D">
              <w:rPr>
                <w:rFonts w:ascii="Gentium Plus" w:hAnsi="Gentium Plus" w:cs="Gentium Plus"/>
                <w:b/>
                <w:bCs/>
                <w:sz w:val="24"/>
                <w:szCs w:val="24"/>
              </w:rPr>
              <w:t>ḥī</w:t>
            </w:r>
            <w:r w:rsidR="00C5368C" w:rsidRPr="0069522D">
              <w:rPr>
                <w:rFonts w:ascii="Gentium Plus" w:hAnsi="Gentium Plus" w:cs="Gentium Plus"/>
                <w:b/>
                <w:bCs/>
                <w:sz w:val="24"/>
                <w:szCs w:val="24"/>
              </w:rPr>
              <w:t>m</w:t>
            </w:r>
            <w:r w:rsidRPr="0069522D">
              <w:rPr>
                <w:rFonts w:ascii="Gentium Plus" w:hAnsi="Gentium Plus" w:cs="Gentium Plus"/>
                <w:b/>
                <w:bCs/>
                <w:sz w:val="24"/>
                <w:szCs w:val="24"/>
              </w:rPr>
              <w:t>“</w:t>
            </w:r>
            <w:r w:rsidR="00C5368C" w:rsidRPr="0069522D">
              <w:rPr>
                <w:rFonts w:ascii="Gentium Plus" w:hAnsi="Gentium Plus" w:cs="Gentium Plus"/>
                <w:sz w:val="24"/>
                <w:szCs w:val="24"/>
              </w:rPr>
              <w:t>, (Im Namen Allahs, des Allerbarmers, des Barmherzigen</w:t>
            </w:r>
            <w:r w:rsidR="00C5368C" w:rsidRPr="00413E6A">
              <w:rPr>
                <w:rFonts w:ascii="Gentium Plus" w:hAnsi="Gentium Plus" w:cs="Gentium Plus"/>
                <w:sz w:val="24"/>
                <w:szCs w:val="24"/>
              </w:rPr>
              <w:t xml:space="preserve">). </w:t>
            </w:r>
            <w:r>
              <w:rPr>
                <w:rFonts w:ascii="Gentium Plus" w:hAnsi="Gentium Plus" w:cs="Gentium Plus"/>
                <w:sz w:val="24"/>
                <w:szCs w:val="24"/>
              </w:rPr>
              <w:t>Dann rezitiert er</w:t>
            </w:r>
            <w:r w:rsidR="00C5368C" w:rsidRPr="00413E6A">
              <w:rPr>
                <w:rFonts w:ascii="Gentium Plus" w:hAnsi="Gentium Plus" w:cs="Gentium Plus"/>
                <w:sz w:val="24"/>
                <w:szCs w:val="24"/>
              </w:rPr>
              <w:t xml:space="preserve"> die gesamte Sur</w:t>
            </w:r>
            <w:r>
              <w:rPr>
                <w:rFonts w:ascii="Gentium Plus" w:hAnsi="Gentium Plus" w:cs="Gentium Plus"/>
                <w:sz w:val="24"/>
                <w:szCs w:val="24"/>
              </w:rPr>
              <w:t>e von</w:t>
            </w:r>
            <w:r w:rsidR="00C5368C" w:rsidRPr="00413E6A">
              <w:rPr>
                <w:rFonts w:ascii="Gentium Plus" w:hAnsi="Gentium Plus" w:cs="Gentium Plus"/>
                <w:sz w:val="24"/>
                <w:szCs w:val="24"/>
              </w:rPr>
              <w:t xml:space="preserve"> </w:t>
            </w:r>
            <w:r>
              <w:rPr>
                <w:rFonts w:ascii="Gentium Plus" w:hAnsi="Gentium Plus" w:cs="Gentium Plus"/>
                <w:sz w:val="24"/>
                <w:szCs w:val="24"/>
              </w:rPr>
              <w:t>a</w:t>
            </w:r>
            <w:r w:rsidR="00C5368C" w:rsidRPr="00413E6A">
              <w:rPr>
                <w:rFonts w:ascii="Gentium Plus" w:hAnsi="Gentium Plus" w:cs="Gentium Plus"/>
                <w:sz w:val="24"/>
                <w:szCs w:val="24"/>
              </w:rPr>
              <w:t>l-F</w:t>
            </w:r>
            <w:r>
              <w:rPr>
                <w:rFonts w:ascii="Gentium Plus" w:hAnsi="Gentium Plus" w:cs="Gentium Plus"/>
                <w:sz w:val="24"/>
                <w:szCs w:val="24"/>
              </w:rPr>
              <w:t>ā</w:t>
            </w:r>
            <w:r w:rsidR="00C5368C" w:rsidRPr="00413E6A">
              <w:rPr>
                <w:rFonts w:ascii="Gentium Plus" w:hAnsi="Gentium Plus" w:cs="Gentium Plus"/>
                <w:sz w:val="24"/>
                <w:szCs w:val="24"/>
              </w:rPr>
              <w:t>ti</w:t>
            </w:r>
            <w:r>
              <w:rPr>
                <w:rFonts w:ascii="Gentium Plus" w:hAnsi="Gentium Plus" w:cs="Gentium Plus"/>
                <w:sz w:val="24"/>
                <w:szCs w:val="24"/>
              </w:rPr>
              <w:t>ḥ</w:t>
            </w:r>
            <w:r w:rsidR="00C5368C" w:rsidRPr="00413E6A">
              <w:rPr>
                <w:rFonts w:ascii="Gentium Plus" w:hAnsi="Gentium Plus" w:cs="Gentium Plus"/>
                <w:sz w:val="24"/>
                <w:szCs w:val="24"/>
              </w:rPr>
              <w:t>a</w:t>
            </w:r>
            <w:r>
              <w:rPr>
                <w:rFonts w:ascii="Gentium Plus" w:hAnsi="Gentium Plus" w:cs="Gentium Plus"/>
                <w:sz w:val="24"/>
                <w:szCs w:val="24"/>
              </w:rPr>
              <w:t>h, und zwar</w:t>
            </w:r>
            <w:r w:rsidR="00C5368C" w:rsidRPr="00413E6A">
              <w:rPr>
                <w:rFonts w:ascii="Gentium Plus" w:hAnsi="Gentium Plus" w:cs="Gentium Plus"/>
                <w:sz w:val="24"/>
                <w:szCs w:val="24"/>
              </w:rPr>
              <w:t xml:space="preserve"> in jeder</w:t>
            </w:r>
            <w:r>
              <w:rPr>
                <w:rFonts w:ascii="Gentium Plus" w:hAnsi="Gentium Plus" w:cs="Gentium Plus"/>
                <w:sz w:val="24"/>
                <w:szCs w:val="24"/>
              </w:rPr>
              <w:t xml:space="preserve"> Gebetseinheit (</w:t>
            </w:r>
            <w:r w:rsidR="00C5368C" w:rsidRPr="00413E6A">
              <w:rPr>
                <w:rFonts w:ascii="Gentium Plus" w:hAnsi="Gentium Plus" w:cs="Gentium Plus"/>
                <w:sz w:val="24"/>
                <w:szCs w:val="24"/>
              </w:rPr>
              <w:t>Rak</w:t>
            </w:r>
            <w:r>
              <w:rPr>
                <w:rFonts w:ascii="Gentium Plus" w:hAnsi="Gentium Plus" w:cs="Gentium Plus"/>
                <w:sz w:val="24"/>
                <w:szCs w:val="24"/>
              </w:rPr>
              <w:t>ʿ</w:t>
            </w:r>
            <w:r w:rsidR="00C5368C" w:rsidRPr="00413E6A">
              <w:rPr>
                <w:rFonts w:ascii="Gentium Plus" w:hAnsi="Gentium Plus" w:cs="Gentium Plus"/>
                <w:sz w:val="24"/>
                <w:szCs w:val="24"/>
              </w:rPr>
              <w:t>ah</w:t>
            </w:r>
            <w:r>
              <w:rPr>
                <w:rFonts w:ascii="Gentium Plus" w:hAnsi="Gentium Plus" w:cs="Gentium Plus"/>
                <w:sz w:val="24"/>
                <w:szCs w:val="24"/>
              </w:rPr>
              <w:t>)</w:t>
            </w:r>
            <w:r w:rsidR="00C5368C" w:rsidRPr="00413E6A">
              <w:rPr>
                <w:rFonts w:ascii="Gentium Plus" w:hAnsi="Gentium Plus" w:cs="Gentium Plus"/>
                <w:sz w:val="24"/>
                <w:szCs w:val="24"/>
              </w:rPr>
              <w:t xml:space="preserve">. Es </w:t>
            </w:r>
            <w:r>
              <w:rPr>
                <w:rFonts w:ascii="Gentium Plus" w:hAnsi="Gentium Plus" w:cs="Gentium Plus"/>
                <w:sz w:val="24"/>
                <w:szCs w:val="24"/>
              </w:rPr>
              <w:t>gehört zur Sunnah</w:t>
            </w:r>
            <w:r w:rsidR="00C5368C" w:rsidRPr="00413E6A">
              <w:rPr>
                <w:rFonts w:ascii="Gentium Plus" w:hAnsi="Gentium Plus" w:cs="Gentium Plus"/>
                <w:sz w:val="24"/>
                <w:szCs w:val="24"/>
              </w:rPr>
              <w:t xml:space="preserve">, nach der </w:t>
            </w:r>
            <w:r>
              <w:rPr>
                <w:rFonts w:ascii="Gentium Plus" w:hAnsi="Gentium Plus" w:cs="Gentium Plus"/>
                <w:sz w:val="24"/>
                <w:szCs w:val="24"/>
              </w:rPr>
              <w:t>a</w:t>
            </w:r>
            <w:r w:rsidRPr="00413E6A">
              <w:rPr>
                <w:rFonts w:ascii="Gentium Plus" w:hAnsi="Gentium Plus" w:cs="Gentium Plus"/>
                <w:sz w:val="24"/>
                <w:szCs w:val="24"/>
              </w:rPr>
              <w:t>l-F</w:t>
            </w:r>
            <w:r>
              <w:rPr>
                <w:rFonts w:ascii="Gentium Plus" w:hAnsi="Gentium Plus" w:cs="Gentium Plus"/>
                <w:sz w:val="24"/>
                <w:szCs w:val="24"/>
              </w:rPr>
              <w:t>ā</w:t>
            </w:r>
            <w:r w:rsidRPr="00413E6A">
              <w:rPr>
                <w:rFonts w:ascii="Gentium Plus" w:hAnsi="Gentium Plus" w:cs="Gentium Plus"/>
                <w:sz w:val="24"/>
                <w:szCs w:val="24"/>
              </w:rPr>
              <w:t>ti</w:t>
            </w:r>
            <w:r>
              <w:rPr>
                <w:rFonts w:ascii="Gentium Plus" w:hAnsi="Gentium Plus" w:cs="Gentium Plus"/>
                <w:sz w:val="24"/>
                <w:szCs w:val="24"/>
              </w:rPr>
              <w:t>ḥ</w:t>
            </w:r>
            <w:r w:rsidRPr="00413E6A">
              <w:rPr>
                <w:rFonts w:ascii="Gentium Plus" w:hAnsi="Gentium Plus" w:cs="Gentium Plus"/>
                <w:sz w:val="24"/>
                <w:szCs w:val="24"/>
              </w:rPr>
              <w:t>a</w:t>
            </w:r>
            <w:r>
              <w:rPr>
                <w:rFonts w:ascii="Gentium Plus" w:hAnsi="Gentium Plus" w:cs="Gentium Plus"/>
                <w:sz w:val="24"/>
                <w:szCs w:val="24"/>
              </w:rPr>
              <w:t>h</w:t>
            </w:r>
            <w:r w:rsidRPr="00413E6A">
              <w:rPr>
                <w:rFonts w:ascii="Gentium Plus" w:hAnsi="Gentium Plus" w:cs="Gentium Plus"/>
                <w:sz w:val="24"/>
                <w:szCs w:val="24"/>
              </w:rPr>
              <w:t xml:space="preserve"> </w:t>
            </w:r>
            <w:r w:rsidR="00C5368C" w:rsidRPr="00413E6A">
              <w:rPr>
                <w:rFonts w:ascii="Gentium Plus" w:hAnsi="Gentium Plus" w:cs="Gentium Plus"/>
                <w:sz w:val="24"/>
                <w:szCs w:val="24"/>
              </w:rPr>
              <w:t>eine weitere Sure zu rezitieren.</w:t>
            </w:r>
          </w:p>
          <w:p w14:paraId="23445765" w14:textId="77777777" w:rsidR="00C5368C" w:rsidRDefault="00C5368C" w:rsidP="007F63DA">
            <w:pPr>
              <w:jc w:val="lowKashida"/>
              <w:rPr>
                <w:rFonts w:ascii="Century Gothic" w:hAnsi="Century Gothic"/>
                <w:sz w:val="24"/>
                <w:szCs w:val="24"/>
              </w:rPr>
            </w:pPr>
          </w:p>
          <w:p w14:paraId="244CA637" w14:textId="46D0CCB0" w:rsidR="00C5368C" w:rsidRPr="00413E6A" w:rsidRDefault="00C5368C" w:rsidP="00FF754E">
            <w:pPr>
              <w:jc w:val="both"/>
              <w:rPr>
                <w:rFonts w:ascii="Gentium Plus" w:hAnsi="Gentium Plus" w:cs="Gentium Plus"/>
                <w:sz w:val="24"/>
                <w:szCs w:val="24"/>
              </w:rPr>
            </w:pPr>
            <w:r w:rsidRPr="00413E6A">
              <w:rPr>
                <w:rFonts w:ascii="Gentium Plus" w:hAnsi="Gentium Plus" w:cs="Gentium Plus"/>
                <w:sz w:val="24"/>
                <w:szCs w:val="24"/>
              </w:rPr>
              <w:lastRenderedPageBreak/>
              <w:t xml:space="preserve">Nach Beendigung der </w:t>
            </w:r>
            <w:r w:rsidRPr="0069522D">
              <w:rPr>
                <w:rFonts w:ascii="Gentium Plus" w:hAnsi="Gentium Plus" w:cs="Gentium Plus"/>
                <w:sz w:val="24"/>
                <w:szCs w:val="24"/>
              </w:rPr>
              <w:t xml:space="preserve">Rezitation </w:t>
            </w:r>
            <w:r w:rsidR="00F03566" w:rsidRPr="0069522D">
              <w:rPr>
                <w:rFonts w:ascii="Gentium Plus" w:hAnsi="Gentium Plus" w:cs="Gentium Plus"/>
                <w:sz w:val="24"/>
                <w:szCs w:val="24"/>
              </w:rPr>
              <w:t>ruht der Betende</w:t>
            </w:r>
            <w:r w:rsidRPr="0069522D">
              <w:rPr>
                <w:rFonts w:ascii="Gentium Plus" w:hAnsi="Gentium Plus" w:cs="Gentium Plus"/>
                <w:sz w:val="24"/>
                <w:szCs w:val="24"/>
              </w:rPr>
              <w:t xml:space="preserve"> einen </w:t>
            </w:r>
            <w:r w:rsidR="00F03566" w:rsidRPr="0069522D">
              <w:rPr>
                <w:rFonts w:ascii="Gentium Plus" w:hAnsi="Gentium Plus" w:cs="Gentium Plus"/>
                <w:sz w:val="24"/>
                <w:szCs w:val="24"/>
              </w:rPr>
              <w:t xml:space="preserve">kurzen </w:t>
            </w:r>
            <w:r w:rsidRPr="0069522D">
              <w:rPr>
                <w:rFonts w:ascii="Gentium Plus" w:hAnsi="Gentium Plus" w:cs="Gentium Plus"/>
                <w:sz w:val="24"/>
                <w:szCs w:val="24"/>
              </w:rPr>
              <w:t xml:space="preserve">Moment lang, dann </w:t>
            </w:r>
            <w:r w:rsidR="00F03566" w:rsidRPr="0069522D">
              <w:rPr>
                <w:rFonts w:ascii="Gentium Plus" w:hAnsi="Gentium Plus" w:cs="Gentium Plus"/>
                <w:sz w:val="24"/>
                <w:szCs w:val="24"/>
              </w:rPr>
              <w:t xml:space="preserve">erhebt </w:t>
            </w:r>
            <w:r w:rsidRPr="0069522D">
              <w:rPr>
                <w:rFonts w:ascii="Gentium Plus" w:hAnsi="Gentium Plus" w:cs="Gentium Plus"/>
                <w:sz w:val="24"/>
                <w:szCs w:val="24"/>
              </w:rPr>
              <w:t xml:space="preserve">seine Hände erneut, ähnlich wie beim anfänglichen </w:t>
            </w:r>
            <w:r w:rsidRPr="0069522D">
              <w:rPr>
                <w:rFonts w:ascii="Gentium Plus" w:hAnsi="Gentium Plus" w:cs="Gentium Plus"/>
                <w:iCs/>
                <w:sz w:val="24"/>
                <w:szCs w:val="24"/>
              </w:rPr>
              <w:t>Takb</w:t>
            </w:r>
            <w:r w:rsidR="00F03566" w:rsidRPr="0069522D">
              <w:rPr>
                <w:rFonts w:ascii="Gentium Plus" w:hAnsi="Gentium Plus" w:cs="Gentium Plus"/>
                <w:iCs/>
                <w:sz w:val="24"/>
                <w:szCs w:val="24"/>
              </w:rPr>
              <w:t>ī</w:t>
            </w:r>
            <w:r w:rsidRPr="0069522D">
              <w:rPr>
                <w:rFonts w:ascii="Gentium Plus" w:hAnsi="Gentium Plus" w:cs="Gentium Plus"/>
                <w:iCs/>
                <w:sz w:val="24"/>
                <w:szCs w:val="24"/>
              </w:rPr>
              <w:t>r</w:t>
            </w:r>
            <w:r w:rsidRPr="0069522D">
              <w:rPr>
                <w:rFonts w:ascii="Gentium Plus" w:hAnsi="Gentium Plus" w:cs="Gentium Plus"/>
                <w:sz w:val="24"/>
                <w:szCs w:val="24"/>
              </w:rPr>
              <w:t xml:space="preserve">, und </w:t>
            </w:r>
            <w:r w:rsidR="00F03566" w:rsidRPr="0069522D">
              <w:rPr>
                <w:rFonts w:ascii="Gentium Plus" w:hAnsi="Gentium Plus" w:cs="Gentium Plus"/>
                <w:sz w:val="24"/>
                <w:szCs w:val="24"/>
              </w:rPr>
              <w:t xml:space="preserve">verbeugt </w:t>
            </w:r>
            <w:r w:rsidRPr="0069522D">
              <w:rPr>
                <w:rFonts w:ascii="Gentium Plus" w:hAnsi="Gentium Plus" w:cs="Gentium Plus"/>
                <w:sz w:val="24"/>
                <w:szCs w:val="24"/>
              </w:rPr>
              <w:t>sich im Ruk</w:t>
            </w:r>
            <w:r w:rsidR="00F03566" w:rsidRPr="0069522D">
              <w:rPr>
                <w:rFonts w:ascii="Gentium Plus" w:hAnsi="Gentium Plus" w:cs="Gentium Plus"/>
                <w:sz w:val="24"/>
                <w:szCs w:val="24"/>
              </w:rPr>
              <w:t>ūʿ</w:t>
            </w:r>
            <w:r w:rsidRPr="0069522D">
              <w:rPr>
                <w:rFonts w:ascii="Gentium Plus" w:hAnsi="Gentium Plus" w:cs="Gentium Plus"/>
                <w:sz w:val="24"/>
                <w:szCs w:val="24"/>
              </w:rPr>
              <w:t>. Er sollte seine Hände auf die Knie legen, mit gespreizten Fingern, als ob er seine Knie umklammert. Er sollte seinen Rücken gerade halten, so dass er parallel zum Boden ist, und seinen Kopf auf gleicher Höhe mit dem Rücken halten. Die Ellbogen sollten von den Seiten weggehalten werden. Im Zustand des Ruk</w:t>
            </w:r>
            <w:r w:rsidR="00F03566" w:rsidRPr="0069522D">
              <w:rPr>
                <w:rFonts w:ascii="Gentium Plus" w:hAnsi="Gentium Plus" w:cs="Gentium Plus"/>
                <w:sz w:val="24"/>
                <w:szCs w:val="24"/>
              </w:rPr>
              <w:t>ūʿ</w:t>
            </w:r>
            <w:r w:rsidRPr="0069522D">
              <w:rPr>
                <w:rFonts w:ascii="Gentium Plus" w:hAnsi="Gentium Plus" w:cs="Gentium Plus"/>
                <w:sz w:val="24"/>
                <w:szCs w:val="24"/>
              </w:rPr>
              <w:t xml:space="preserve"> sollte er Ruhe empfinden und </w:t>
            </w:r>
            <w:r w:rsidR="00F03566" w:rsidRPr="0069522D">
              <w:rPr>
                <w:rFonts w:ascii="Gentium Plus" w:hAnsi="Gentium Plus" w:cs="Gentium Plus"/>
                <w:b/>
                <w:bCs/>
                <w:sz w:val="24"/>
                <w:szCs w:val="24"/>
              </w:rPr>
              <w:t>„</w:t>
            </w:r>
            <w:r w:rsidRPr="0069522D">
              <w:rPr>
                <w:rFonts w:ascii="Gentium Plus" w:hAnsi="Gentium Plus" w:cs="Gentium Plus"/>
                <w:b/>
                <w:bCs/>
                <w:sz w:val="24"/>
                <w:szCs w:val="24"/>
              </w:rPr>
              <w:t>Sub</w:t>
            </w:r>
            <w:r w:rsidR="00F03566" w:rsidRPr="0069522D">
              <w:rPr>
                <w:rFonts w:ascii="Gentium Plus" w:hAnsi="Gentium Plus" w:cs="Gentium Plus"/>
                <w:b/>
                <w:bCs/>
                <w:sz w:val="24"/>
                <w:szCs w:val="24"/>
              </w:rPr>
              <w:t>ḥā</w:t>
            </w:r>
            <w:r w:rsidRPr="0069522D">
              <w:rPr>
                <w:rFonts w:ascii="Gentium Plus" w:hAnsi="Gentium Plus" w:cs="Gentium Plus"/>
                <w:b/>
                <w:bCs/>
                <w:sz w:val="24"/>
                <w:szCs w:val="24"/>
              </w:rPr>
              <w:t>n</w:t>
            </w:r>
            <w:r w:rsidR="00F03566" w:rsidRPr="0069522D">
              <w:rPr>
                <w:rFonts w:ascii="Gentium Plus" w:hAnsi="Gentium Plus" w:cs="Gentium Plus"/>
                <w:b/>
                <w:bCs/>
                <w:sz w:val="24"/>
                <w:szCs w:val="24"/>
              </w:rPr>
              <w:t>a</w:t>
            </w:r>
            <w:r w:rsidRPr="0069522D">
              <w:rPr>
                <w:rFonts w:ascii="Gentium Plus" w:hAnsi="Gentium Plus" w:cs="Gentium Plus"/>
                <w:b/>
                <w:bCs/>
                <w:sz w:val="24"/>
                <w:szCs w:val="24"/>
              </w:rPr>
              <w:t xml:space="preserve"> Rabbi</w:t>
            </w:r>
            <w:r w:rsidR="00F03566" w:rsidRPr="0069522D">
              <w:rPr>
                <w:rFonts w:ascii="Gentium Plus" w:hAnsi="Gentium Plus" w:cs="Gentium Plus"/>
                <w:b/>
                <w:bCs/>
                <w:sz w:val="24"/>
                <w:szCs w:val="24"/>
              </w:rPr>
              <w:t>-</w:t>
            </w:r>
            <w:r w:rsidRPr="0069522D">
              <w:rPr>
                <w:rFonts w:ascii="Gentium Plus" w:hAnsi="Gentium Plus" w:cs="Gentium Plus"/>
                <w:b/>
                <w:bCs/>
                <w:sz w:val="24"/>
                <w:szCs w:val="24"/>
              </w:rPr>
              <w:t>al</w:t>
            </w:r>
            <w:r w:rsidR="00F03566" w:rsidRPr="0069522D">
              <w:rPr>
                <w:rFonts w:ascii="Gentium Plus" w:hAnsi="Gentium Plus" w:cs="Gentium Plus"/>
                <w:b/>
                <w:bCs/>
                <w:sz w:val="24"/>
                <w:szCs w:val="24"/>
              </w:rPr>
              <w:t xml:space="preserve"> ʿ</w:t>
            </w:r>
            <w:r w:rsidRPr="0069522D">
              <w:rPr>
                <w:rFonts w:ascii="Gentium Plus" w:hAnsi="Gentium Plus" w:cs="Gentium Plus"/>
                <w:b/>
                <w:bCs/>
                <w:sz w:val="24"/>
                <w:szCs w:val="24"/>
              </w:rPr>
              <w:t>A</w:t>
            </w:r>
            <w:r w:rsidR="00F03566" w:rsidRPr="0069522D">
              <w:rPr>
                <w:rFonts w:ascii="Gentium Plus" w:hAnsi="Gentium Plus" w:cs="Gentium Plus"/>
                <w:b/>
                <w:bCs/>
                <w:sz w:val="24"/>
                <w:szCs w:val="24"/>
              </w:rPr>
              <w:t>ẓī</w:t>
            </w:r>
            <w:r w:rsidRPr="0069522D">
              <w:rPr>
                <w:rFonts w:ascii="Gentium Plus" w:hAnsi="Gentium Plus" w:cs="Gentium Plus"/>
                <w:b/>
                <w:bCs/>
                <w:sz w:val="24"/>
                <w:szCs w:val="24"/>
              </w:rPr>
              <w:t>m</w:t>
            </w:r>
            <w:r w:rsidR="00F03566" w:rsidRPr="0069522D">
              <w:rPr>
                <w:rFonts w:ascii="Gentium Plus" w:hAnsi="Gentium Plus" w:cs="Gentium Plus"/>
                <w:b/>
                <w:bCs/>
                <w:sz w:val="24"/>
                <w:szCs w:val="24"/>
              </w:rPr>
              <w:t>“</w:t>
            </w:r>
            <w:r w:rsidRPr="0069522D">
              <w:rPr>
                <w:rFonts w:ascii="Gentium Plus" w:hAnsi="Gentium Plus" w:cs="Gentium Plus"/>
                <w:sz w:val="24"/>
                <w:szCs w:val="24"/>
              </w:rPr>
              <w:t xml:space="preserve"> (</w:t>
            </w:r>
            <w:r w:rsidR="00225F6B" w:rsidRPr="0069522D">
              <w:rPr>
                <w:rFonts w:ascii="Gentium Plus" w:hAnsi="Gentium Plus" w:cs="Gentium Plus"/>
                <w:sz w:val="24"/>
                <w:szCs w:val="24"/>
              </w:rPr>
              <w:t>Gepriesen</w:t>
            </w:r>
            <w:r w:rsidRPr="0069522D">
              <w:rPr>
                <w:rFonts w:ascii="Gentium Plus" w:hAnsi="Gentium Plus" w:cs="Gentium Plus"/>
                <w:sz w:val="24"/>
                <w:szCs w:val="24"/>
              </w:rPr>
              <w:t xml:space="preserve"> sei mein Herr, de</w:t>
            </w:r>
            <w:r w:rsidR="00FF754E" w:rsidRPr="0069522D">
              <w:rPr>
                <w:rFonts w:ascii="Gentium Plus" w:hAnsi="Gentium Plus" w:cs="Gentium Plus"/>
                <w:sz w:val="24"/>
                <w:szCs w:val="24"/>
              </w:rPr>
              <w:t>r</w:t>
            </w:r>
            <w:r w:rsidRPr="0069522D">
              <w:rPr>
                <w:rFonts w:ascii="Gentium Plus" w:hAnsi="Gentium Plus" w:cs="Gentium Plus"/>
                <w:sz w:val="24"/>
                <w:szCs w:val="24"/>
              </w:rPr>
              <w:t xml:space="preserve"> Allergrößte) sagen. Es ist vorzuziehen, diesen Satz drei Mal oder </w:t>
            </w:r>
            <w:r w:rsidR="00F03566" w:rsidRPr="0069522D">
              <w:rPr>
                <w:rFonts w:ascii="Gentium Plus" w:hAnsi="Gentium Plus" w:cs="Gentium Plus"/>
                <w:sz w:val="24"/>
                <w:szCs w:val="24"/>
              </w:rPr>
              <w:t>mehr</w:t>
            </w:r>
            <w:r w:rsidRPr="0069522D">
              <w:rPr>
                <w:rFonts w:ascii="Gentium Plus" w:hAnsi="Gentium Plus" w:cs="Gentium Plus"/>
                <w:sz w:val="24"/>
                <w:szCs w:val="24"/>
              </w:rPr>
              <w:t xml:space="preserve"> zu wiederholen. Es wird auch empfohlen, während des </w:t>
            </w:r>
            <w:r w:rsidR="00F03566" w:rsidRPr="0069522D">
              <w:rPr>
                <w:rFonts w:ascii="Gentium Plus" w:hAnsi="Gentium Plus" w:cs="Gentium Plus"/>
                <w:sz w:val="24"/>
                <w:szCs w:val="24"/>
              </w:rPr>
              <w:t xml:space="preserve">Rukūʿ </w:t>
            </w:r>
            <w:r w:rsidRPr="00413E6A">
              <w:rPr>
                <w:rFonts w:ascii="Gentium Plus" w:hAnsi="Gentium Plus" w:cs="Gentium Plus"/>
                <w:sz w:val="24"/>
                <w:szCs w:val="24"/>
              </w:rPr>
              <w:t xml:space="preserve">andere vorgeschriebene </w:t>
            </w:r>
            <w:r w:rsidR="00F03566">
              <w:rPr>
                <w:rFonts w:ascii="Gentium Plus" w:hAnsi="Gentium Plus" w:cs="Gentium Plus"/>
                <w:sz w:val="24"/>
                <w:szCs w:val="24"/>
              </w:rPr>
              <w:t>Bittgebete</w:t>
            </w:r>
            <w:r w:rsidRPr="00413E6A">
              <w:rPr>
                <w:rFonts w:ascii="Gentium Plus" w:hAnsi="Gentium Plus" w:cs="Gentium Plus"/>
                <w:sz w:val="24"/>
                <w:szCs w:val="24"/>
              </w:rPr>
              <w:t xml:space="preserve"> zu sprechen.</w:t>
            </w:r>
          </w:p>
          <w:p w14:paraId="17DD4347" w14:textId="77777777" w:rsidR="007F63DA" w:rsidRPr="00DE2FAF" w:rsidRDefault="007F63DA" w:rsidP="007F63DA">
            <w:pPr>
              <w:jc w:val="lowKashida"/>
              <w:rPr>
                <w:rFonts w:ascii="Century Gothic" w:hAnsi="Century Gothic"/>
                <w:sz w:val="24"/>
                <w:szCs w:val="24"/>
              </w:rPr>
            </w:pPr>
          </w:p>
          <w:p w14:paraId="14719EFE" w14:textId="534953D4" w:rsidR="00C5368C" w:rsidRPr="00413E6A" w:rsidRDefault="00B35ADA" w:rsidP="00C5368C">
            <w:pPr>
              <w:jc w:val="both"/>
              <w:rPr>
                <w:rFonts w:ascii="Gentium Plus" w:hAnsi="Gentium Plus" w:cs="Gentium Plus"/>
                <w:sz w:val="24"/>
                <w:szCs w:val="24"/>
              </w:rPr>
            </w:pPr>
            <w:r>
              <w:rPr>
                <w:rFonts w:ascii="Gentium Plus" w:hAnsi="Gentium Plus" w:cs="Gentium Plus"/>
                <w:sz w:val="24"/>
                <w:szCs w:val="24"/>
              </w:rPr>
              <w:t>Dann erhebt</w:t>
            </w:r>
            <w:r w:rsidR="00C5368C" w:rsidRPr="00413E6A">
              <w:rPr>
                <w:rFonts w:ascii="Gentium Plus" w:hAnsi="Gentium Plus" w:cs="Gentium Plus"/>
                <w:sz w:val="24"/>
                <w:szCs w:val="24"/>
              </w:rPr>
              <w:t xml:space="preserve"> er sich vom </w:t>
            </w:r>
            <w:r w:rsidR="0025126A" w:rsidRPr="00413E6A">
              <w:rPr>
                <w:rFonts w:ascii="Gentium Plus" w:hAnsi="Gentium Plus" w:cs="Gentium Plus"/>
                <w:sz w:val="24"/>
                <w:szCs w:val="24"/>
              </w:rPr>
              <w:t>Ruk</w:t>
            </w:r>
            <w:r w:rsidR="0025126A">
              <w:rPr>
                <w:rFonts w:ascii="Gentium Plus" w:hAnsi="Gentium Plus" w:cs="Gentium Plus"/>
                <w:sz w:val="24"/>
                <w:szCs w:val="24"/>
              </w:rPr>
              <w:t>ūʿ</w:t>
            </w:r>
            <w:r w:rsidR="00C5368C" w:rsidRPr="00413E6A">
              <w:rPr>
                <w:rFonts w:ascii="Gentium Plus" w:hAnsi="Gentium Plus" w:cs="Gentium Plus"/>
                <w:sz w:val="24"/>
                <w:szCs w:val="24"/>
              </w:rPr>
              <w:t xml:space="preserve"> </w:t>
            </w:r>
            <w:r>
              <w:rPr>
                <w:rFonts w:ascii="Gentium Plus" w:hAnsi="Gentium Plus" w:cs="Gentium Plus"/>
                <w:sz w:val="24"/>
                <w:szCs w:val="24"/>
              </w:rPr>
              <w:t>und</w:t>
            </w:r>
            <w:r w:rsidR="00C5368C" w:rsidRPr="00413E6A">
              <w:rPr>
                <w:rFonts w:ascii="Gentium Plus" w:hAnsi="Gentium Plus" w:cs="Gentium Plus"/>
                <w:sz w:val="24"/>
                <w:szCs w:val="24"/>
              </w:rPr>
              <w:t xml:space="preserve"> sag</w:t>
            </w:r>
            <w:r>
              <w:rPr>
                <w:rFonts w:ascii="Gentium Plus" w:hAnsi="Gentium Plus" w:cs="Gentium Plus"/>
                <w:sz w:val="24"/>
                <w:szCs w:val="24"/>
              </w:rPr>
              <w:t>t währenddessen</w:t>
            </w:r>
            <w:r w:rsidR="00C5368C" w:rsidRPr="00413E6A">
              <w:rPr>
                <w:rFonts w:ascii="Gentium Plus" w:hAnsi="Gentium Plus" w:cs="Gentium Plus"/>
                <w:sz w:val="24"/>
                <w:szCs w:val="24"/>
              </w:rPr>
              <w:t xml:space="preserve">: </w:t>
            </w:r>
            <w:r w:rsidR="0025126A" w:rsidRPr="0025126A">
              <w:rPr>
                <w:rFonts w:ascii="Gentium Plus" w:hAnsi="Gentium Plus" w:cs="Gentium Plus"/>
                <w:b/>
                <w:bCs/>
                <w:sz w:val="24"/>
                <w:szCs w:val="24"/>
              </w:rPr>
              <w:t>„</w:t>
            </w:r>
            <w:r w:rsidR="00C5368C" w:rsidRPr="0025126A">
              <w:rPr>
                <w:rFonts w:ascii="Gentium Plus" w:hAnsi="Gentium Plus" w:cs="Gentium Plus"/>
                <w:b/>
                <w:bCs/>
                <w:sz w:val="24"/>
                <w:szCs w:val="24"/>
              </w:rPr>
              <w:t>Sami</w:t>
            </w:r>
            <w:r w:rsidR="0025126A" w:rsidRPr="0025126A">
              <w:rPr>
                <w:rFonts w:ascii="Gentium Plus" w:hAnsi="Gentium Plus" w:cs="Gentium Plus"/>
                <w:b/>
                <w:bCs/>
                <w:sz w:val="24"/>
                <w:szCs w:val="24"/>
              </w:rPr>
              <w:t>ʿ-Llāhu</w:t>
            </w:r>
            <w:r w:rsidR="00C5368C" w:rsidRPr="0025126A">
              <w:rPr>
                <w:rFonts w:ascii="Gentium Plus" w:hAnsi="Gentium Plus" w:cs="Gentium Plus"/>
                <w:b/>
                <w:bCs/>
                <w:sz w:val="24"/>
                <w:szCs w:val="24"/>
              </w:rPr>
              <w:t xml:space="preserve"> li</w:t>
            </w:r>
            <w:r w:rsidR="0025126A" w:rsidRPr="0025126A">
              <w:rPr>
                <w:rFonts w:ascii="Gentium Plus" w:hAnsi="Gentium Plus" w:cs="Gentium Plus"/>
                <w:b/>
                <w:bCs/>
                <w:sz w:val="24"/>
                <w:szCs w:val="24"/>
              </w:rPr>
              <w:t xml:space="preserve"> </w:t>
            </w:r>
            <w:r w:rsidR="00C5368C" w:rsidRPr="0025126A">
              <w:rPr>
                <w:rFonts w:ascii="Gentium Plus" w:hAnsi="Gentium Plus" w:cs="Gentium Plus"/>
                <w:b/>
                <w:bCs/>
                <w:sz w:val="24"/>
                <w:szCs w:val="24"/>
              </w:rPr>
              <w:t xml:space="preserve">man </w:t>
            </w:r>
            <w:r w:rsidR="0025126A" w:rsidRPr="0025126A">
              <w:rPr>
                <w:rFonts w:ascii="Gentium Plus" w:hAnsi="Gentium Plus" w:cs="Gentium Plus"/>
                <w:b/>
                <w:bCs/>
                <w:sz w:val="24"/>
                <w:szCs w:val="24"/>
              </w:rPr>
              <w:t>ḥ</w:t>
            </w:r>
            <w:r w:rsidR="00C5368C" w:rsidRPr="0025126A">
              <w:rPr>
                <w:rFonts w:ascii="Gentium Plus" w:hAnsi="Gentium Plus" w:cs="Gentium Plus"/>
                <w:b/>
                <w:bCs/>
                <w:sz w:val="24"/>
                <w:szCs w:val="24"/>
              </w:rPr>
              <w:t>amidah</w:t>
            </w:r>
            <w:r w:rsidR="0025126A" w:rsidRPr="0025126A">
              <w:rPr>
                <w:rFonts w:ascii="Gentium Plus" w:hAnsi="Gentium Plus" w:cs="Gentium Plus"/>
                <w:b/>
                <w:bCs/>
                <w:sz w:val="24"/>
                <w:szCs w:val="24"/>
              </w:rPr>
              <w:t>“</w:t>
            </w:r>
            <w:r w:rsidR="00C5368C" w:rsidRPr="00413E6A">
              <w:rPr>
                <w:rFonts w:ascii="Gentium Plus" w:hAnsi="Gentium Plus" w:cs="Gentium Plus"/>
                <w:sz w:val="24"/>
                <w:szCs w:val="24"/>
              </w:rPr>
              <w:t xml:space="preserve"> (</w:t>
            </w:r>
            <w:r w:rsidR="00C5368C" w:rsidRPr="00225F6B">
              <w:rPr>
                <w:rFonts w:ascii="Gentium Plus" w:hAnsi="Gentium Plus" w:cs="Gentium Plus"/>
                <w:sz w:val="24"/>
                <w:szCs w:val="24"/>
              </w:rPr>
              <w:t>Alla</w:t>
            </w:r>
            <w:r w:rsidR="00C5368C" w:rsidRPr="00413E6A">
              <w:rPr>
                <w:rFonts w:ascii="Gentium Plus" w:hAnsi="Gentium Plus" w:cs="Gentium Plus"/>
                <w:sz w:val="24"/>
                <w:szCs w:val="24"/>
              </w:rPr>
              <w:t>h hört diejenigen, die Ihn preisen), unabhängig davon, ob er das Gebet in der Gemeinschaft</w:t>
            </w:r>
            <w:r>
              <w:rPr>
                <w:rFonts w:ascii="Gentium Plus" w:hAnsi="Gentium Plus" w:cs="Gentium Plus"/>
                <w:sz w:val="24"/>
                <w:szCs w:val="24"/>
              </w:rPr>
              <w:t xml:space="preserve"> führt</w:t>
            </w:r>
            <w:r w:rsidR="00C5368C" w:rsidRPr="00413E6A">
              <w:rPr>
                <w:rFonts w:ascii="Gentium Plus" w:hAnsi="Gentium Plus" w:cs="Gentium Plus"/>
                <w:sz w:val="24"/>
                <w:szCs w:val="24"/>
              </w:rPr>
              <w:t xml:space="preserve"> oder alleine verrichtet. An dieser Stelle sollte er seine Hände erheben, ähnlich wie beim ersten Takb</w:t>
            </w:r>
            <w:r w:rsidR="0025126A">
              <w:rPr>
                <w:rFonts w:ascii="Gentium Plus" w:hAnsi="Gentium Plus" w:cs="Gentium Plus"/>
                <w:sz w:val="24"/>
                <w:szCs w:val="24"/>
              </w:rPr>
              <w:t>ī</w:t>
            </w:r>
            <w:r w:rsidR="00C5368C" w:rsidRPr="00413E6A">
              <w:rPr>
                <w:rFonts w:ascii="Gentium Plus" w:hAnsi="Gentium Plus" w:cs="Gentium Plus"/>
                <w:sz w:val="24"/>
                <w:szCs w:val="24"/>
              </w:rPr>
              <w:t xml:space="preserve">r, und sich dann aufrecht und entspannt hinstellen, bis jeder Knochen und jedes Gelenk an seinem Platz ist. Er sollte seine Hände auf die Brust legen und </w:t>
            </w:r>
            <w:r w:rsidR="0025126A" w:rsidRPr="0025126A">
              <w:rPr>
                <w:rFonts w:ascii="Gentium Plus" w:hAnsi="Gentium Plus" w:cs="Gentium Plus"/>
                <w:b/>
                <w:bCs/>
                <w:sz w:val="24"/>
                <w:szCs w:val="24"/>
              </w:rPr>
              <w:t>„</w:t>
            </w:r>
            <w:r w:rsidR="00C5368C" w:rsidRPr="0025126A">
              <w:rPr>
                <w:rFonts w:ascii="Gentium Plus" w:hAnsi="Gentium Plus" w:cs="Gentium Plus"/>
                <w:b/>
                <w:bCs/>
                <w:sz w:val="24"/>
                <w:szCs w:val="24"/>
              </w:rPr>
              <w:t>Rabban</w:t>
            </w:r>
            <w:r w:rsidR="0025126A" w:rsidRPr="0025126A">
              <w:rPr>
                <w:rFonts w:ascii="Gentium Plus" w:hAnsi="Gentium Plus" w:cs="Gentium Plus"/>
                <w:b/>
                <w:bCs/>
                <w:sz w:val="24"/>
                <w:szCs w:val="24"/>
              </w:rPr>
              <w:t>ā</w:t>
            </w:r>
            <w:r w:rsidR="00C5368C" w:rsidRPr="0025126A">
              <w:rPr>
                <w:rFonts w:ascii="Gentium Plus" w:hAnsi="Gentium Plus" w:cs="Gentium Plus"/>
                <w:b/>
                <w:bCs/>
                <w:sz w:val="24"/>
                <w:szCs w:val="24"/>
              </w:rPr>
              <w:t xml:space="preserve"> </w:t>
            </w:r>
            <w:r w:rsidR="0025126A" w:rsidRPr="0025126A">
              <w:rPr>
                <w:rFonts w:ascii="Gentium Plus" w:hAnsi="Gentium Plus" w:cs="Gentium Plus"/>
                <w:b/>
                <w:bCs/>
                <w:sz w:val="24"/>
                <w:szCs w:val="24"/>
              </w:rPr>
              <w:t>u</w:t>
            </w:r>
            <w:r w:rsidR="00C5368C" w:rsidRPr="0025126A">
              <w:rPr>
                <w:rFonts w:ascii="Gentium Plus" w:hAnsi="Gentium Plus" w:cs="Gentium Plus"/>
                <w:b/>
                <w:bCs/>
                <w:sz w:val="24"/>
                <w:szCs w:val="24"/>
              </w:rPr>
              <w:t>a</w:t>
            </w:r>
            <w:r w:rsidR="0025126A" w:rsidRPr="0025126A">
              <w:rPr>
                <w:rFonts w:ascii="Gentium Plus" w:hAnsi="Gentium Plus" w:cs="Gentium Plus"/>
                <w:b/>
                <w:bCs/>
                <w:sz w:val="24"/>
                <w:szCs w:val="24"/>
              </w:rPr>
              <w:t xml:space="preserve"> </w:t>
            </w:r>
            <w:r w:rsidR="00C5368C" w:rsidRPr="0025126A">
              <w:rPr>
                <w:rFonts w:ascii="Gentium Plus" w:hAnsi="Gentium Plus" w:cs="Gentium Plus"/>
                <w:b/>
                <w:bCs/>
                <w:sz w:val="24"/>
                <w:szCs w:val="24"/>
              </w:rPr>
              <w:t>lakal</w:t>
            </w:r>
            <w:r w:rsidR="0025126A" w:rsidRPr="0025126A">
              <w:rPr>
                <w:rFonts w:ascii="Gentium Plus" w:hAnsi="Gentium Plus" w:cs="Gentium Plus"/>
                <w:b/>
                <w:bCs/>
                <w:sz w:val="24"/>
                <w:szCs w:val="24"/>
              </w:rPr>
              <w:t xml:space="preserve"> Ḥ</w:t>
            </w:r>
            <w:r w:rsidR="00C5368C" w:rsidRPr="0025126A">
              <w:rPr>
                <w:rFonts w:ascii="Gentium Plus" w:hAnsi="Gentium Plus" w:cs="Gentium Plus"/>
                <w:b/>
                <w:bCs/>
                <w:sz w:val="24"/>
                <w:szCs w:val="24"/>
              </w:rPr>
              <w:t>amd</w:t>
            </w:r>
            <w:r w:rsidR="0025126A">
              <w:rPr>
                <w:rFonts w:ascii="Gentium Plus" w:hAnsi="Gentium Plus" w:cs="Gentium Plus"/>
                <w:b/>
                <w:bCs/>
                <w:sz w:val="24"/>
                <w:szCs w:val="24"/>
              </w:rPr>
              <w:t>“</w:t>
            </w:r>
            <w:r w:rsidR="00C5368C" w:rsidRPr="00413E6A">
              <w:rPr>
                <w:rFonts w:ascii="Gentium Plus" w:hAnsi="Gentium Plus" w:cs="Gentium Plus"/>
                <w:sz w:val="24"/>
                <w:szCs w:val="24"/>
              </w:rPr>
              <w:t xml:space="preserve"> (</w:t>
            </w:r>
            <w:r w:rsidR="00C5368C" w:rsidRPr="00225F6B">
              <w:rPr>
                <w:rFonts w:ascii="Gentium Plus" w:hAnsi="Gentium Plus" w:cs="Gentium Plus"/>
                <w:sz w:val="24"/>
                <w:szCs w:val="24"/>
              </w:rPr>
              <w:t>Unser Herr</w:t>
            </w:r>
            <w:r w:rsidR="00C5368C" w:rsidRPr="00413E6A">
              <w:rPr>
                <w:rFonts w:ascii="Gentium Plus" w:hAnsi="Gentium Plus" w:cs="Gentium Plus"/>
                <w:sz w:val="24"/>
                <w:szCs w:val="24"/>
              </w:rPr>
              <w:t xml:space="preserve">, Dir gebührt </w:t>
            </w:r>
            <w:r w:rsidR="00225F6B">
              <w:rPr>
                <w:rFonts w:ascii="Gentium Plus" w:hAnsi="Gentium Plus" w:cs="Gentium Plus"/>
                <w:sz w:val="24"/>
                <w:szCs w:val="24"/>
              </w:rPr>
              <w:t xml:space="preserve">alles </w:t>
            </w:r>
            <w:r w:rsidR="00C5368C" w:rsidRPr="00413E6A">
              <w:rPr>
                <w:rFonts w:ascii="Gentium Plus" w:hAnsi="Gentium Plus" w:cs="Gentium Plus"/>
                <w:sz w:val="24"/>
                <w:szCs w:val="24"/>
              </w:rPr>
              <w:t>Lob) sagen, egal ob er Imam ist, alleine betet oder hinter einem Imam betet.</w:t>
            </w:r>
          </w:p>
          <w:p w14:paraId="2C3E69FF" w14:textId="77777777" w:rsidR="00C25E31" w:rsidRPr="00DE2FAF" w:rsidRDefault="00C25E31" w:rsidP="007F63DA">
            <w:pPr>
              <w:jc w:val="lowKashida"/>
              <w:rPr>
                <w:rFonts w:ascii="Century Gothic" w:hAnsi="Century Gothic"/>
                <w:sz w:val="24"/>
                <w:szCs w:val="24"/>
              </w:rPr>
            </w:pPr>
          </w:p>
          <w:p w14:paraId="42D176BB" w14:textId="77777777" w:rsidR="008641E4" w:rsidRPr="00DE2FAF" w:rsidRDefault="008641E4" w:rsidP="008641E4">
            <w:pPr>
              <w:jc w:val="right"/>
              <w:rPr>
                <w:rFonts w:ascii="Century Gothic" w:hAnsi="Century Gothic"/>
                <w:sz w:val="24"/>
                <w:szCs w:val="24"/>
              </w:rPr>
            </w:pPr>
          </w:p>
          <w:p w14:paraId="5FEB8795" w14:textId="6E5FBBDB"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 xml:space="preserve">Dann wirft er sich nieder und sagt </w:t>
            </w:r>
            <w:r w:rsidR="0025126A" w:rsidRPr="0025126A">
              <w:rPr>
                <w:rFonts w:ascii="Gentium Plus" w:hAnsi="Gentium Plus" w:cs="Gentium Plus"/>
                <w:b/>
                <w:bCs/>
                <w:sz w:val="24"/>
                <w:szCs w:val="24"/>
              </w:rPr>
              <w:t>„ʾ</w:t>
            </w:r>
            <w:r w:rsidRPr="0025126A">
              <w:rPr>
                <w:rFonts w:ascii="Gentium Plus" w:hAnsi="Gentium Plus" w:cs="Gentium Plus"/>
                <w:b/>
                <w:bCs/>
                <w:sz w:val="24"/>
                <w:szCs w:val="24"/>
              </w:rPr>
              <w:t>All</w:t>
            </w:r>
            <w:r w:rsidR="0025126A" w:rsidRPr="0025126A">
              <w:rPr>
                <w:rFonts w:ascii="Gentium Plus" w:hAnsi="Gentium Plus" w:cs="Gentium Plus"/>
                <w:b/>
                <w:bCs/>
                <w:sz w:val="24"/>
                <w:szCs w:val="24"/>
              </w:rPr>
              <w:t>ā</w:t>
            </w:r>
            <w:r w:rsidRPr="0025126A">
              <w:rPr>
                <w:rFonts w:ascii="Gentium Plus" w:hAnsi="Gentium Plus" w:cs="Gentium Plus"/>
                <w:b/>
                <w:bCs/>
                <w:sz w:val="24"/>
                <w:szCs w:val="24"/>
              </w:rPr>
              <w:t xml:space="preserve">hu </w:t>
            </w:r>
            <w:r w:rsidR="0025126A" w:rsidRPr="0025126A">
              <w:rPr>
                <w:rFonts w:ascii="Gentium Plus" w:hAnsi="Gentium Plus" w:cs="Gentium Plus"/>
                <w:b/>
                <w:bCs/>
                <w:sz w:val="24"/>
                <w:szCs w:val="24"/>
              </w:rPr>
              <w:t>ʾ</w:t>
            </w:r>
            <w:r w:rsidRPr="0025126A">
              <w:rPr>
                <w:rFonts w:ascii="Gentium Plus" w:hAnsi="Gentium Plus" w:cs="Gentium Plus"/>
                <w:b/>
                <w:bCs/>
                <w:sz w:val="24"/>
                <w:szCs w:val="24"/>
              </w:rPr>
              <w:t>Akbar</w:t>
            </w:r>
            <w:r w:rsidR="0025126A" w:rsidRPr="0025126A">
              <w:rPr>
                <w:rFonts w:ascii="Gentium Plus" w:hAnsi="Gentium Plus" w:cs="Gentium Plus"/>
                <w:b/>
                <w:bCs/>
                <w:sz w:val="24"/>
                <w:szCs w:val="24"/>
              </w:rPr>
              <w:t>“</w:t>
            </w:r>
            <w:r w:rsidRPr="00413E6A">
              <w:rPr>
                <w:rFonts w:ascii="Gentium Plus" w:hAnsi="Gentium Plus" w:cs="Gentium Plus"/>
                <w:sz w:val="24"/>
                <w:szCs w:val="24"/>
              </w:rPr>
              <w:t xml:space="preserve"> (Allah ist der Größte), wobei er seine Knie vor seinen Händen auf den Boden legt, wenn es ihm leicht fällt. Wenn es jedoch schwierig für ihn ist, kann er seine Hände vor seinen Knien platzieren.</w:t>
            </w:r>
          </w:p>
          <w:p w14:paraId="0572B861" w14:textId="77777777" w:rsidR="007F63DA" w:rsidRDefault="007F63DA" w:rsidP="007F63DA">
            <w:pPr>
              <w:jc w:val="lowKashida"/>
              <w:rPr>
                <w:rFonts w:ascii="Century Gothic" w:hAnsi="Century Gothic"/>
                <w:sz w:val="24"/>
                <w:szCs w:val="24"/>
                <w:rtl/>
              </w:rPr>
            </w:pPr>
          </w:p>
          <w:p w14:paraId="1976BF04" w14:textId="77777777" w:rsidR="00EA160B" w:rsidRPr="00DE2FAF" w:rsidRDefault="00EA160B" w:rsidP="007F63DA">
            <w:pPr>
              <w:jc w:val="lowKashida"/>
              <w:rPr>
                <w:rFonts w:ascii="Century Gothic" w:hAnsi="Century Gothic"/>
                <w:sz w:val="24"/>
                <w:szCs w:val="24"/>
              </w:rPr>
            </w:pPr>
          </w:p>
          <w:p w14:paraId="5C832F4C" w14:textId="50FC4E26"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Wenn er sich niederwirft, stützt er sich auf seine Handflächen, breitet sie aus, führt die Finger zusammen und richtet sie in Richtung der Qibla</w:t>
            </w:r>
            <w:r w:rsidR="00BC36C3">
              <w:rPr>
                <w:rFonts w:ascii="Gentium Plus" w:hAnsi="Gentium Plus" w:cs="Gentium Plus"/>
                <w:sz w:val="24"/>
                <w:szCs w:val="24"/>
              </w:rPr>
              <w:t>h</w:t>
            </w:r>
            <w:r w:rsidRPr="00413E6A">
              <w:rPr>
                <w:rFonts w:ascii="Gentium Plus" w:hAnsi="Gentium Plus" w:cs="Gentium Plus"/>
                <w:sz w:val="24"/>
                <w:szCs w:val="24"/>
              </w:rPr>
              <w:t xml:space="preserve"> (Gebetsrichtung). Er hält </w:t>
            </w:r>
            <w:r w:rsidRPr="0069522D">
              <w:rPr>
                <w:rFonts w:ascii="Gentium Plus" w:hAnsi="Gentium Plus" w:cs="Gentium Plus"/>
                <w:sz w:val="24"/>
                <w:szCs w:val="24"/>
              </w:rPr>
              <w:t xml:space="preserve">seine Handflächen in einer Linie mit seinen Schultern, manchmal auch mit seinen Ohren. Er hält die Arme vom Boden ab, </w:t>
            </w:r>
            <w:r w:rsidR="00131A94" w:rsidRPr="0069522D">
              <w:rPr>
                <w:rFonts w:ascii="Gentium Plus" w:hAnsi="Gentium Plus" w:cs="Gentium Plus"/>
                <w:sz w:val="24"/>
                <w:szCs w:val="24"/>
              </w:rPr>
              <w:lastRenderedPageBreak/>
              <w:t>setzt</w:t>
            </w:r>
            <w:r w:rsidRPr="0069522D">
              <w:rPr>
                <w:rFonts w:ascii="Gentium Plus" w:hAnsi="Gentium Plus" w:cs="Gentium Plus"/>
                <w:sz w:val="24"/>
                <w:szCs w:val="24"/>
              </w:rPr>
              <w:t xml:space="preserve"> die Nase und die Stirn fest auf den Boden, ebenso die Knie und die Fußspitzen, richtet </w:t>
            </w:r>
            <w:r w:rsidRPr="00413E6A">
              <w:rPr>
                <w:rFonts w:ascii="Gentium Plus" w:hAnsi="Gentium Plus" w:cs="Gentium Plus"/>
                <w:sz w:val="24"/>
                <w:szCs w:val="24"/>
              </w:rPr>
              <w:t>diese auf und wendet sich mit den Zehenspitzen der Qibla</w:t>
            </w:r>
            <w:r w:rsidR="00BC36C3">
              <w:rPr>
                <w:rFonts w:ascii="Gentium Plus" w:hAnsi="Gentium Plus" w:cs="Gentium Plus"/>
                <w:sz w:val="24"/>
                <w:szCs w:val="24"/>
              </w:rPr>
              <w:t>h</w:t>
            </w:r>
            <w:r w:rsidRPr="00413E6A">
              <w:rPr>
                <w:rFonts w:ascii="Gentium Plus" w:hAnsi="Gentium Plus" w:cs="Gentium Plus"/>
                <w:sz w:val="24"/>
                <w:szCs w:val="24"/>
              </w:rPr>
              <w:t xml:space="preserve"> zu, wobei er die Fersen zusammenhält.</w:t>
            </w:r>
          </w:p>
          <w:p w14:paraId="72C18435" w14:textId="77777777" w:rsidR="007F63DA" w:rsidRDefault="007F63DA" w:rsidP="007F63DA">
            <w:pPr>
              <w:jc w:val="lowKashida"/>
              <w:rPr>
                <w:rFonts w:ascii="Century Gothic" w:hAnsi="Century Gothic"/>
                <w:sz w:val="24"/>
                <w:szCs w:val="24"/>
                <w:rtl/>
              </w:rPr>
            </w:pPr>
          </w:p>
          <w:p w14:paraId="5E687954" w14:textId="77777777" w:rsidR="00F05378" w:rsidRPr="00DE2FAF" w:rsidRDefault="00F05378" w:rsidP="007F63DA">
            <w:pPr>
              <w:jc w:val="lowKashida"/>
              <w:rPr>
                <w:rFonts w:ascii="Century Gothic" w:hAnsi="Century Gothic"/>
                <w:sz w:val="24"/>
                <w:szCs w:val="24"/>
              </w:rPr>
            </w:pPr>
          </w:p>
          <w:p w14:paraId="65FF164C" w14:textId="77777777"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Er sollte sich bei der Niederwerfung auf alle Körperteile stützen, die an der Niederwerfung beteiligt sind: auf die Stirn, die Nase, beide Handflächen, beide Knie und die Fußspitzen.</w:t>
            </w:r>
          </w:p>
          <w:p w14:paraId="00327EB5" w14:textId="77777777" w:rsidR="007F63DA" w:rsidRDefault="007F63DA" w:rsidP="007F63DA">
            <w:pPr>
              <w:jc w:val="lowKashida"/>
              <w:rPr>
                <w:rFonts w:ascii="Century Gothic" w:hAnsi="Century Gothic"/>
                <w:sz w:val="24"/>
                <w:szCs w:val="24"/>
                <w:rtl/>
              </w:rPr>
            </w:pPr>
          </w:p>
          <w:p w14:paraId="39182052" w14:textId="77777777" w:rsidR="000F42FF" w:rsidRPr="00DE2FAF" w:rsidRDefault="000F42FF" w:rsidP="007F63DA">
            <w:pPr>
              <w:jc w:val="lowKashida"/>
              <w:rPr>
                <w:rFonts w:ascii="Century Gothic" w:hAnsi="Century Gothic"/>
                <w:sz w:val="24"/>
                <w:szCs w:val="24"/>
              </w:rPr>
            </w:pPr>
          </w:p>
          <w:p w14:paraId="53BDD045" w14:textId="20E78863" w:rsidR="007F63DA" w:rsidRPr="000F42FF" w:rsidRDefault="00C5368C" w:rsidP="000F42FF">
            <w:pPr>
              <w:jc w:val="both"/>
              <w:rPr>
                <w:rFonts w:ascii="Gentium Plus" w:hAnsi="Gentium Plus" w:cs="Times New Roman"/>
                <w:sz w:val="24"/>
                <w:szCs w:val="24"/>
                <w:rtl/>
              </w:rPr>
            </w:pPr>
            <w:r w:rsidRPr="00413E6A">
              <w:rPr>
                <w:rFonts w:ascii="Gentium Plus" w:hAnsi="Gentium Plus" w:cs="Gentium Plus"/>
                <w:sz w:val="24"/>
                <w:szCs w:val="24"/>
              </w:rPr>
              <w:t xml:space="preserve">Bei der Niederwerfung sagt er: </w:t>
            </w:r>
            <w:r w:rsidR="00BC36C3" w:rsidRPr="00BC36C3">
              <w:rPr>
                <w:rFonts w:ascii="Gentium Plus" w:hAnsi="Gentium Plus" w:cs="Gentium Plus"/>
                <w:b/>
                <w:bCs/>
                <w:sz w:val="24"/>
                <w:szCs w:val="24"/>
              </w:rPr>
              <w:t>„</w:t>
            </w:r>
            <w:proofErr w:type="spellStart"/>
            <w:r w:rsidRPr="00BC36C3">
              <w:rPr>
                <w:rFonts w:ascii="Gentium Plus" w:hAnsi="Gentium Plus" w:cs="Gentium Plus"/>
                <w:b/>
                <w:bCs/>
                <w:sz w:val="24"/>
                <w:szCs w:val="24"/>
              </w:rPr>
              <w:t>Sub</w:t>
            </w:r>
            <w:r w:rsidR="00BC36C3" w:rsidRPr="00BC36C3">
              <w:rPr>
                <w:rFonts w:ascii="Gentium Plus" w:hAnsi="Gentium Plus" w:cs="Gentium Plus"/>
                <w:b/>
                <w:bCs/>
                <w:sz w:val="24"/>
                <w:szCs w:val="24"/>
              </w:rPr>
              <w:t>ḥā</w:t>
            </w:r>
            <w:r w:rsidRPr="00BC36C3">
              <w:rPr>
                <w:rFonts w:ascii="Gentium Plus" w:hAnsi="Gentium Plus" w:cs="Gentium Plus"/>
                <w:b/>
                <w:bCs/>
                <w:sz w:val="24"/>
                <w:szCs w:val="24"/>
              </w:rPr>
              <w:t>n</w:t>
            </w:r>
            <w:r w:rsidR="00BC36C3" w:rsidRPr="00BC36C3">
              <w:rPr>
                <w:rFonts w:ascii="Gentium Plus" w:hAnsi="Gentium Plus" w:cs="Gentium Plus"/>
                <w:b/>
                <w:bCs/>
                <w:sz w:val="24"/>
                <w:szCs w:val="24"/>
              </w:rPr>
              <w:t>a</w:t>
            </w:r>
            <w:proofErr w:type="spellEnd"/>
            <w:r w:rsidRPr="00BC36C3">
              <w:rPr>
                <w:rFonts w:ascii="Gentium Plus" w:hAnsi="Gentium Plus" w:cs="Gentium Plus"/>
                <w:b/>
                <w:bCs/>
                <w:sz w:val="24"/>
                <w:szCs w:val="24"/>
              </w:rPr>
              <w:t xml:space="preserve"> </w:t>
            </w:r>
            <w:proofErr w:type="spellStart"/>
            <w:r w:rsidRPr="00BC36C3">
              <w:rPr>
                <w:rFonts w:ascii="Gentium Plus" w:hAnsi="Gentium Plus" w:cs="Gentium Plus"/>
                <w:b/>
                <w:bCs/>
                <w:sz w:val="24"/>
                <w:szCs w:val="24"/>
              </w:rPr>
              <w:t>Rabbiya</w:t>
            </w:r>
            <w:r w:rsidR="00BC36C3" w:rsidRPr="00BC36C3">
              <w:rPr>
                <w:rFonts w:ascii="Gentium Plus" w:hAnsi="Gentium Plus" w:cs="Gentium Plus"/>
                <w:b/>
                <w:bCs/>
                <w:sz w:val="24"/>
                <w:szCs w:val="24"/>
              </w:rPr>
              <w:t>-</w:t>
            </w:r>
            <w:r w:rsidRPr="00BC36C3">
              <w:rPr>
                <w:rFonts w:ascii="Gentium Plus" w:hAnsi="Gentium Plus" w:cs="Gentium Plus"/>
                <w:b/>
                <w:bCs/>
                <w:sz w:val="24"/>
                <w:szCs w:val="24"/>
              </w:rPr>
              <w:t>l</w:t>
            </w:r>
            <w:proofErr w:type="spellEnd"/>
            <w:r w:rsidR="00BC36C3" w:rsidRPr="00BC36C3">
              <w:rPr>
                <w:rFonts w:ascii="Gentium Plus" w:hAnsi="Gentium Plus" w:cs="Gentium Plus"/>
                <w:b/>
                <w:bCs/>
                <w:sz w:val="24"/>
                <w:szCs w:val="24"/>
              </w:rPr>
              <w:t xml:space="preserve"> ʾ</w:t>
            </w:r>
            <w:r w:rsidRPr="00BC36C3">
              <w:rPr>
                <w:rFonts w:ascii="Gentium Plus" w:hAnsi="Gentium Plus" w:cs="Gentium Plus"/>
                <w:b/>
                <w:bCs/>
                <w:sz w:val="24"/>
                <w:szCs w:val="24"/>
              </w:rPr>
              <w:t>A</w:t>
            </w:r>
            <w:r w:rsidR="00BC36C3" w:rsidRPr="00BC36C3">
              <w:rPr>
                <w:rFonts w:ascii="Gentium Plus" w:hAnsi="Gentium Plus" w:cs="Gentium Plus"/>
                <w:b/>
                <w:bCs/>
                <w:sz w:val="24"/>
                <w:szCs w:val="24"/>
              </w:rPr>
              <w:t>ʿ</w:t>
            </w:r>
            <w:r w:rsidRPr="00BC36C3">
              <w:rPr>
                <w:rFonts w:ascii="Gentium Plus" w:hAnsi="Gentium Plus" w:cs="Gentium Plus"/>
                <w:b/>
                <w:bCs/>
                <w:sz w:val="24"/>
                <w:szCs w:val="24"/>
              </w:rPr>
              <w:t>l</w:t>
            </w:r>
            <w:r w:rsidR="00BC36C3" w:rsidRPr="00BC36C3">
              <w:rPr>
                <w:rFonts w:ascii="Gentium Plus" w:hAnsi="Gentium Plus" w:cs="Gentium Plus"/>
                <w:b/>
                <w:bCs/>
                <w:sz w:val="24"/>
                <w:szCs w:val="24"/>
              </w:rPr>
              <w:t>ā“</w:t>
            </w:r>
            <w:r w:rsidRPr="00413E6A">
              <w:rPr>
                <w:rFonts w:ascii="Gentium Plus" w:hAnsi="Gentium Plus" w:cs="Gentium Plus"/>
                <w:sz w:val="24"/>
                <w:szCs w:val="24"/>
              </w:rPr>
              <w:t xml:space="preserve"> (Gepr</w:t>
            </w:r>
            <w:r w:rsidRPr="00225F6B">
              <w:rPr>
                <w:rFonts w:ascii="Gentium Plus" w:hAnsi="Gentium Plus" w:cs="Gentium Plus"/>
                <w:sz w:val="24"/>
                <w:szCs w:val="24"/>
              </w:rPr>
              <w:t>ie</w:t>
            </w:r>
            <w:r w:rsidRPr="00413E6A">
              <w:rPr>
                <w:rFonts w:ascii="Gentium Plus" w:hAnsi="Gentium Plus" w:cs="Gentium Plus"/>
                <w:sz w:val="24"/>
                <w:szCs w:val="24"/>
              </w:rPr>
              <w:t>sen sei mein Herr, der Erhabene). Es ist vorzuziehen, dies drei Mal oder öfter zu wiederholen. Es wird auch empfohlen, während der Niederwerfung andere vorgeschriebene Bittgebete zu sprechen.</w:t>
            </w:r>
          </w:p>
          <w:p w14:paraId="7399993E" w14:textId="77777777" w:rsidR="000F42FF" w:rsidRPr="00DE2FAF" w:rsidRDefault="000F42FF" w:rsidP="007F63DA">
            <w:pPr>
              <w:jc w:val="lowKashida"/>
              <w:rPr>
                <w:rFonts w:ascii="Century Gothic" w:hAnsi="Century Gothic"/>
                <w:sz w:val="24"/>
                <w:szCs w:val="24"/>
              </w:rPr>
            </w:pPr>
          </w:p>
          <w:p w14:paraId="07CD3D96" w14:textId="67C04E33" w:rsidR="000F42FF" w:rsidRPr="000F42FF" w:rsidRDefault="00C5368C" w:rsidP="000F42FF">
            <w:pPr>
              <w:jc w:val="both"/>
              <w:rPr>
                <w:rFonts w:ascii="Gentium Plus" w:hAnsi="Gentium Plus" w:cs="Times New Roman"/>
                <w:sz w:val="24"/>
                <w:szCs w:val="24"/>
              </w:rPr>
            </w:pPr>
            <w:r w:rsidRPr="00413E6A">
              <w:rPr>
                <w:rFonts w:ascii="Gentium Plus" w:hAnsi="Gentium Plus" w:cs="Gentium Plus"/>
                <w:sz w:val="24"/>
                <w:szCs w:val="24"/>
              </w:rPr>
              <w:t>Es wird empfohlen, das Bittgebet während der Niederwerfung zu verstärken, da dies die Zeit ist, in der man am meisten auf die Erhörung seiner Gebete hofft.</w:t>
            </w:r>
          </w:p>
          <w:p w14:paraId="7593BE9D" w14:textId="77777777" w:rsidR="007F63DA" w:rsidRPr="00DE2FAF" w:rsidRDefault="007F63DA" w:rsidP="007F63DA">
            <w:pPr>
              <w:jc w:val="lowKashida"/>
              <w:rPr>
                <w:rFonts w:ascii="Century Gothic" w:hAnsi="Century Gothic"/>
                <w:sz w:val="24"/>
                <w:szCs w:val="24"/>
              </w:rPr>
            </w:pPr>
          </w:p>
          <w:p w14:paraId="38639A92" w14:textId="1B4A692C"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Dann hebt er seinen Kopf, während er den Takb</w:t>
            </w:r>
            <w:r w:rsidR="00BC36C3">
              <w:rPr>
                <w:rFonts w:ascii="Gentium Plus" w:hAnsi="Gentium Plus" w:cs="Gentium Plus"/>
                <w:sz w:val="24"/>
                <w:szCs w:val="24"/>
              </w:rPr>
              <w:t>ī</w:t>
            </w:r>
            <w:r w:rsidRPr="00413E6A">
              <w:rPr>
                <w:rFonts w:ascii="Gentium Plus" w:hAnsi="Gentium Plus" w:cs="Gentium Plus"/>
                <w:sz w:val="24"/>
                <w:szCs w:val="24"/>
              </w:rPr>
              <w:t xml:space="preserve">r spricht, und sitzt in einem Zustand der Ruhe, bis jeder Knochen an seinen Platz zurückkehrt. </w:t>
            </w:r>
            <w:r w:rsidR="00790D6D">
              <w:rPr>
                <w:rFonts w:ascii="Gentium Plus" w:hAnsi="Gentium Plus" w:cs="Gentium Plus"/>
                <w:sz w:val="24"/>
                <w:szCs w:val="24"/>
              </w:rPr>
              <w:t>Er</w:t>
            </w:r>
            <w:r w:rsidRPr="00413E6A">
              <w:rPr>
                <w:rFonts w:ascii="Gentium Plus" w:hAnsi="Gentium Plus" w:cs="Gentium Plus"/>
                <w:sz w:val="24"/>
                <w:szCs w:val="24"/>
              </w:rPr>
              <w:t xml:space="preserve"> spreizt den linken Fuß und setzt sich darauf, wobei er den rechten Fuß aufrecht hält und mit den Zehen des rechten Fußes in Richtung Qibla</w:t>
            </w:r>
            <w:r w:rsidR="00BC36C3">
              <w:rPr>
                <w:rFonts w:ascii="Gentium Plus" w:hAnsi="Gentium Plus" w:cs="Gentium Plus"/>
                <w:sz w:val="24"/>
                <w:szCs w:val="24"/>
              </w:rPr>
              <w:t>h</w:t>
            </w:r>
            <w:r w:rsidRPr="00413E6A">
              <w:rPr>
                <w:rFonts w:ascii="Gentium Plus" w:hAnsi="Gentium Plus" w:cs="Gentium Plus"/>
                <w:sz w:val="24"/>
                <w:szCs w:val="24"/>
              </w:rPr>
              <w:t xml:space="preserve"> blicken. Er legt seine Hände auf seine Oberschenkel und Knie.</w:t>
            </w:r>
          </w:p>
          <w:p w14:paraId="4004945B" w14:textId="7B243DCB" w:rsidR="007F63DA" w:rsidRPr="00DE2FAF" w:rsidRDefault="007F63DA" w:rsidP="007F63DA">
            <w:pPr>
              <w:jc w:val="lowKashida"/>
              <w:rPr>
                <w:rFonts w:ascii="Century Gothic" w:hAnsi="Century Gothic"/>
                <w:sz w:val="24"/>
                <w:szCs w:val="24"/>
              </w:rPr>
            </w:pPr>
            <w:r w:rsidRPr="00DE2FAF">
              <w:rPr>
                <w:rFonts w:ascii="Century Gothic" w:hAnsi="Century Gothic"/>
                <w:sz w:val="24"/>
                <w:szCs w:val="24"/>
              </w:rPr>
              <w:t xml:space="preserve"> </w:t>
            </w:r>
          </w:p>
          <w:p w14:paraId="0ABC42B3" w14:textId="77777777" w:rsidR="007F63DA" w:rsidRPr="00DE2FAF" w:rsidRDefault="007F63DA" w:rsidP="007F63DA">
            <w:pPr>
              <w:jc w:val="lowKashida"/>
              <w:rPr>
                <w:rFonts w:ascii="Century Gothic" w:hAnsi="Century Gothic"/>
                <w:sz w:val="24"/>
                <w:szCs w:val="24"/>
              </w:rPr>
            </w:pPr>
          </w:p>
          <w:p w14:paraId="592A25EE" w14:textId="4D8FFC0F"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 xml:space="preserve">In dieser sitzenden Position sagt er: </w:t>
            </w:r>
            <w:r w:rsidR="00BC36C3" w:rsidRPr="00BC36C3">
              <w:rPr>
                <w:rFonts w:ascii="Gentium Plus" w:hAnsi="Gentium Plus" w:cs="Gentium Plus"/>
                <w:b/>
                <w:bCs/>
                <w:sz w:val="24"/>
                <w:szCs w:val="24"/>
              </w:rPr>
              <w:t>„</w:t>
            </w:r>
            <w:r w:rsidRPr="00BC36C3">
              <w:rPr>
                <w:rFonts w:ascii="Gentium Plus" w:hAnsi="Gentium Plus" w:cs="Gentium Plus"/>
                <w:b/>
                <w:bCs/>
                <w:sz w:val="24"/>
                <w:szCs w:val="24"/>
              </w:rPr>
              <w:t>Rabbi</w:t>
            </w:r>
            <w:r w:rsidR="00BC36C3" w:rsidRPr="00BC36C3">
              <w:rPr>
                <w:rFonts w:ascii="Gentium Plus" w:hAnsi="Gentium Plus" w:cs="Gentium Plus"/>
                <w:b/>
                <w:bCs/>
                <w:sz w:val="24"/>
                <w:szCs w:val="24"/>
              </w:rPr>
              <w:t>-ġ</w:t>
            </w:r>
            <w:r w:rsidRPr="00BC36C3">
              <w:rPr>
                <w:rFonts w:ascii="Gentium Plus" w:hAnsi="Gentium Plus" w:cs="Gentium Plus"/>
                <w:b/>
                <w:bCs/>
                <w:sz w:val="24"/>
                <w:szCs w:val="24"/>
              </w:rPr>
              <w:t>fir</w:t>
            </w:r>
            <w:r w:rsidR="00BC36C3" w:rsidRPr="00BC36C3">
              <w:rPr>
                <w:rFonts w:ascii="Gentium Plus" w:hAnsi="Gentium Plus" w:cs="Gentium Plus"/>
                <w:b/>
                <w:bCs/>
                <w:sz w:val="24"/>
                <w:szCs w:val="24"/>
              </w:rPr>
              <w:t xml:space="preserve"> </w:t>
            </w:r>
            <w:r w:rsidRPr="00BC36C3">
              <w:rPr>
                <w:rFonts w:ascii="Gentium Plus" w:hAnsi="Gentium Plus" w:cs="Gentium Plus"/>
                <w:b/>
                <w:bCs/>
                <w:sz w:val="24"/>
                <w:szCs w:val="24"/>
              </w:rPr>
              <w:t>l</w:t>
            </w:r>
            <w:r w:rsidR="00BC36C3" w:rsidRPr="00BC36C3">
              <w:rPr>
                <w:rFonts w:ascii="Gentium Plus" w:hAnsi="Gentium Plus" w:cs="Gentium Plus"/>
                <w:b/>
                <w:bCs/>
                <w:sz w:val="24"/>
                <w:szCs w:val="24"/>
              </w:rPr>
              <w:t>ī</w:t>
            </w:r>
            <w:r w:rsidRPr="00BC36C3">
              <w:rPr>
                <w:rFonts w:ascii="Gentium Plus" w:hAnsi="Gentium Plus" w:cs="Gentium Plus"/>
                <w:b/>
                <w:bCs/>
                <w:sz w:val="24"/>
                <w:szCs w:val="24"/>
              </w:rPr>
              <w:t xml:space="preserve">, </w:t>
            </w:r>
            <w:r w:rsidR="00BC36C3" w:rsidRPr="00BC36C3">
              <w:rPr>
                <w:rFonts w:ascii="Gentium Plus" w:hAnsi="Gentium Plus" w:cs="Gentium Plus"/>
                <w:b/>
                <w:bCs/>
                <w:sz w:val="24"/>
                <w:szCs w:val="24"/>
              </w:rPr>
              <w:t>Rabbi-ġfir lī“</w:t>
            </w:r>
            <w:r w:rsidRPr="00413E6A">
              <w:rPr>
                <w:rFonts w:ascii="Gentium Plus" w:hAnsi="Gentium Plus" w:cs="Gentium Plus"/>
                <w:sz w:val="24"/>
                <w:szCs w:val="24"/>
              </w:rPr>
              <w:t xml:space="preserve"> (Mein Herr, vergib mir, mein Herr, vergib mir). Oder er sagt: </w:t>
            </w:r>
            <w:r w:rsidR="00BC36C3" w:rsidRPr="00BC36C3">
              <w:rPr>
                <w:rFonts w:ascii="Gentium Plus" w:hAnsi="Gentium Plus" w:cs="Gentium Plus"/>
                <w:b/>
                <w:bCs/>
                <w:sz w:val="24"/>
                <w:szCs w:val="24"/>
              </w:rPr>
              <w:t>„Rabbi-ġfir lī ua-</w:t>
            </w:r>
            <w:r w:rsidRPr="00BC36C3">
              <w:rPr>
                <w:rFonts w:ascii="Gentium Plus" w:hAnsi="Gentium Plus" w:cs="Gentium Plus"/>
                <w:b/>
                <w:bCs/>
                <w:sz w:val="24"/>
                <w:szCs w:val="24"/>
              </w:rPr>
              <w:t>r</w:t>
            </w:r>
            <w:r w:rsidR="00BC36C3" w:rsidRPr="00BC36C3">
              <w:rPr>
                <w:rFonts w:ascii="Gentium Plus" w:hAnsi="Gentium Plus" w:cs="Gentium Plus"/>
                <w:b/>
                <w:bCs/>
                <w:sz w:val="24"/>
                <w:szCs w:val="24"/>
              </w:rPr>
              <w:t>ḥ</w:t>
            </w:r>
            <w:r w:rsidRPr="00BC36C3">
              <w:rPr>
                <w:rFonts w:ascii="Gentium Plus" w:hAnsi="Gentium Plus" w:cs="Gentium Plus"/>
                <w:b/>
                <w:bCs/>
                <w:sz w:val="24"/>
                <w:szCs w:val="24"/>
              </w:rPr>
              <w:t>amn</w:t>
            </w:r>
            <w:r w:rsidR="00BC36C3" w:rsidRPr="00BC36C3">
              <w:rPr>
                <w:rFonts w:ascii="Gentium Plus" w:hAnsi="Gentium Plus" w:cs="Gentium Plus"/>
                <w:b/>
                <w:bCs/>
                <w:sz w:val="24"/>
                <w:szCs w:val="24"/>
              </w:rPr>
              <w:t>ī</w:t>
            </w:r>
            <w:r w:rsidRPr="00BC36C3">
              <w:rPr>
                <w:rFonts w:ascii="Gentium Plus" w:hAnsi="Gentium Plus" w:cs="Gentium Plus"/>
                <w:b/>
                <w:bCs/>
                <w:sz w:val="24"/>
                <w:szCs w:val="24"/>
              </w:rPr>
              <w:t xml:space="preserve">, </w:t>
            </w:r>
            <w:r w:rsidR="00BC36C3" w:rsidRPr="00BC36C3">
              <w:rPr>
                <w:rFonts w:ascii="Gentium Plus" w:hAnsi="Gentium Plus" w:cs="Gentium Plus"/>
                <w:b/>
                <w:bCs/>
                <w:sz w:val="24"/>
                <w:szCs w:val="24"/>
              </w:rPr>
              <w:t>ua-</w:t>
            </w:r>
            <w:r w:rsidRPr="00BC36C3">
              <w:rPr>
                <w:rFonts w:ascii="Gentium Plus" w:hAnsi="Gentium Plus" w:cs="Gentium Plus"/>
                <w:b/>
                <w:bCs/>
                <w:sz w:val="24"/>
                <w:szCs w:val="24"/>
              </w:rPr>
              <w:t>hdin</w:t>
            </w:r>
            <w:r w:rsidR="00BC36C3" w:rsidRPr="00BC36C3">
              <w:rPr>
                <w:rFonts w:ascii="Gentium Plus" w:hAnsi="Gentium Plus" w:cs="Gentium Plus"/>
                <w:b/>
                <w:bCs/>
                <w:sz w:val="24"/>
                <w:szCs w:val="24"/>
              </w:rPr>
              <w:t>ī</w:t>
            </w:r>
            <w:r w:rsidRPr="00BC36C3">
              <w:rPr>
                <w:rFonts w:ascii="Gentium Plus" w:hAnsi="Gentium Plus" w:cs="Gentium Plus"/>
                <w:b/>
                <w:bCs/>
                <w:sz w:val="24"/>
                <w:szCs w:val="24"/>
              </w:rPr>
              <w:t xml:space="preserve"> </w:t>
            </w:r>
            <w:r w:rsidR="00BC36C3" w:rsidRPr="00BC36C3">
              <w:rPr>
                <w:rFonts w:ascii="Gentium Plus" w:hAnsi="Gentium Plus" w:cs="Gentium Plus"/>
                <w:b/>
                <w:bCs/>
                <w:sz w:val="24"/>
                <w:szCs w:val="24"/>
              </w:rPr>
              <w:t>ua-</w:t>
            </w:r>
            <w:r w:rsidRPr="00BC36C3">
              <w:rPr>
                <w:rFonts w:ascii="Gentium Plus" w:hAnsi="Gentium Plus" w:cs="Gentium Plus"/>
                <w:b/>
                <w:bCs/>
                <w:sz w:val="24"/>
                <w:szCs w:val="24"/>
              </w:rPr>
              <w:t>rzuqn</w:t>
            </w:r>
            <w:r w:rsidR="00BC36C3" w:rsidRPr="00BC36C3">
              <w:rPr>
                <w:rFonts w:ascii="Gentium Plus" w:hAnsi="Gentium Plus" w:cs="Gentium Plus"/>
                <w:b/>
                <w:bCs/>
                <w:sz w:val="24"/>
                <w:szCs w:val="24"/>
              </w:rPr>
              <w:t>ī</w:t>
            </w:r>
            <w:r w:rsidRPr="00BC36C3">
              <w:rPr>
                <w:rFonts w:ascii="Gentium Plus" w:hAnsi="Gentium Plus" w:cs="Gentium Plus"/>
                <w:b/>
                <w:bCs/>
                <w:sz w:val="24"/>
                <w:szCs w:val="24"/>
              </w:rPr>
              <w:t xml:space="preserve">, </w:t>
            </w:r>
            <w:r w:rsidR="00BC36C3" w:rsidRPr="00BC36C3">
              <w:rPr>
                <w:rFonts w:ascii="Gentium Plus" w:hAnsi="Gentium Plus" w:cs="Gentium Plus"/>
                <w:b/>
                <w:bCs/>
                <w:sz w:val="24"/>
                <w:szCs w:val="24"/>
              </w:rPr>
              <w:t>ua ʿā</w:t>
            </w:r>
            <w:r w:rsidRPr="00BC36C3">
              <w:rPr>
                <w:rFonts w:ascii="Gentium Plus" w:hAnsi="Gentium Plus" w:cs="Gentium Plus"/>
                <w:b/>
                <w:bCs/>
                <w:sz w:val="24"/>
                <w:szCs w:val="24"/>
              </w:rPr>
              <w:t>fin</w:t>
            </w:r>
            <w:r w:rsidR="00BC36C3" w:rsidRPr="00BC36C3">
              <w:rPr>
                <w:rFonts w:ascii="Gentium Plus" w:hAnsi="Gentium Plus" w:cs="Gentium Plus"/>
                <w:b/>
                <w:bCs/>
                <w:sz w:val="24"/>
                <w:szCs w:val="24"/>
              </w:rPr>
              <w:t>ī</w:t>
            </w:r>
            <w:r w:rsidRPr="00BC36C3">
              <w:rPr>
                <w:rFonts w:ascii="Gentium Plus" w:hAnsi="Gentium Plus" w:cs="Gentium Plus"/>
                <w:b/>
                <w:bCs/>
                <w:sz w:val="24"/>
                <w:szCs w:val="24"/>
              </w:rPr>
              <w:t>,</w:t>
            </w:r>
            <w:r w:rsidR="00BC36C3" w:rsidRPr="00BC36C3">
              <w:rPr>
                <w:rFonts w:ascii="Gentium Plus" w:hAnsi="Gentium Plus" w:cs="Gentium Plus"/>
                <w:b/>
                <w:bCs/>
                <w:sz w:val="24"/>
                <w:szCs w:val="24"/>
              </w:rPr>
              <w:t xml:space="preserve"> ua-ǧ</w:t>
            </w:r>
            <w:r w:rsidRPr="00BC36C3">
              <w:rPr>
                <w:rFonts w:ascii="Gentium Plus" w:hAnsi="Gentium Plus" w:cs="Gentium Plus"/>
                <w:b/>
                <w:bCs/>
                <w:sz w:val="24"/>
                <w:szCs w:val="24"/>
              </w:rPr>
              <w:t>burn</w:t>
            </w:r>
            <w:r w:rsidR="00BC36C3" w:rsidRPr="00BC36C3">
              <w:rPr>
                <w:rFonts w:ascii="Gentium Plus" w:hAnsi="Gentium Plus" w:cs="Gentium Plus"/>
                <w:b/>
                <w:bCs/>
                <w:sz w:val="24"/>
                <w:szCs w:val="24"/>
              </w:rPr>
              <w:t>ī“</w:t>
            </w:r>
            <w:r w:rsidRPr="00413E6A">
              <w:rPr>
                <w:rFonts w:ascii="Gentium Plus" w:hAnsi="Gentium Plus" w:cs="Gentium Plus"/>
                <w:sz w:val="24"/>
                <w:szCs w:val="24"/>
              </w:rPr>
              <w:t xml:space="preserve"> (Mein Herr, vergib mir, sei mir gnädig, führe mich, sorge für mich, gewähre mir </w:t>
            </w:r>
            <w:r w:rsidR="00BC36C3">
              <w:rPr>
                <w:rFonts w:ascii="Gentium Plus" w:hAnsi="Gentium Plus" w:cs="Gentium Plus"/>
                <w:sz w:val="24"/>
                <w:szCs w:val="24"/>
              </w:rPr>
              <w:t>Verzeihung</w:t>
            </w:r>
            <w:r w:rsidRPr="00413E6A">
              <w:rPr>
                <w:rFonts w:ascii="Gentium Plus" w:hAnsi="Gentium Plus" w:cs="Gentium Plus"/>
                <w:sz w:val="24"/>
                <w:szCs w:val="24"/>
              </w:rPr>
              <w:t xml:space="preserve"> und regle meine Angelegenheiten), oder andere vorgeschriebene </w:t>
            </w:r>
            <w:r w:rsidR="00BC36C3">
              <w:rPr>
                <w:rFonts w:ascii="Gentium Plus" w:hAnsi="Gentium Plus" w:cs="Gentium Plus"/>
                <w:sz w:val="24"/>
                <w:szCs w:val="24"/>
              </w:rPr>
              <w:t>Bittgebete</w:t>
            </w:r>
            <w:r w:rsidRPr="00413E6A">
              <w:rPr>
                <w:rFonts w:ascii="Gentium Plus" w:hAnsi="Gentium Plus" w:cs="Gentium Plus"/>
                <w:sz w:val="24"/>
                <w:szCs w:val="24"/>
              </w:rPr>
              <w:t xml:space="preserve"> zwischen den beiden Niederwerfungen.</w:t>
            </w:r>
          </w:p>
          <w:p w14:paraId="7FC13CD5" w14:textId="77777777" w:rsidR="007F63DA" w:rsidRPr="00DE2FAF" w:rsidRDefault="007F63DA" w:rsidP="007F63DA">
            <w:pPr>
              <w:jc w:val="lowKashida"/>
              <w:rPr>
                <w:rFonts w:ascii="Century Gothic" w:hAnsi="Century Gothic"/>
                <w:sz w:val="24"/>
                <w:szCs w:val="24"/>
              </w:rPr>
            </w:pPr>
          </w:p>
          <w:p w14:paraId="54FCBD40" w14:textId="40B381AA" w:rsidR="00C5368C" w:rsidRPr="00413E6A" w:rsidRDefault="00C5368C" w:rsidP="00C5368C">
            <w:pPr>
              <w:jc w:val="both"/>
              <w:rPr>
                <w:rFonts w:ascii="Gentium Plus" w:hAnsi="Gentium Plus" w:cs="Gentium Plus"/>
                <w:sz w:val="24"/>
                <w:szCs w:val="24"/>
              </w:rPr>
            </w:pPr>
            <w:r w:rsidRPr="00413E6A">
              <w:rPr>
                <w:rFonts w:ascii="Gentium Plus" w:hAnsi="Gentium Plus" w:cs="Gentium Plus"/>
                <w:sz w:val="24"/>
                <w:szCs w:val="24"/>
              </w:rPr>
              <w:t xml:space="preserve">Dann sagt er </w:t>
            </w:r>
            <w:r w:rsidR="005C2232" w:rsidRPr="005C2232">
              <w:rPr>
                <w:rFonts w:ascii="Gentium Plus" w:hAnsi="Gentium Plus" w:cs="Gentium Plus"/>
                <w:b/>
                <w:bCs/>
                <w:sz w:val="24"/>
                <w:szCs w:val="24"/>
              </w:rPr>
              <w:t>„ʾ</w:t>
            </w:r>
            <w:r w:rsidRPr="005C2232">
              <w:rPr>
                <w:rFonts w:ascii="Gentium Plus" w:hAnsi="Gentium Plus" w:cs="Gentium Plus"/>
                <w:b/>
                <w:bCs/>
                <w:sz w:val="24"/>
                <w:szCs w:val="24"/>
              </w:rPr>
              <w:t>All</w:t>
            </w:r>
            <w:r w:rsidR="005C2232" w:rsidRPr="005C2232">
              <w:rPr>
                <w:rFonts w:ascii="Gentium Plus" w:hAnsi="Gentium Plus" w:cs="Gentium Plus"/>
                <w:b/>
                <w:bCs/>
                <w:sz w:val="24"/>
                <w:szCs w:val="24"/>
              </w:rPr>
              <w:t>ā</w:t>
            </w:r>
            <w:r w:rsidRPr="005C2232">
              <w:rPr>
                <w:rFonts w:ascii="Gentium Plus" w:hAnsi="Gentium Plus" w:cs="Gentium Plus"/>
                <w:b/>
                <w:bCs/>
                <w:sz w:val="24"/>
                <w:szCs w:val="24"/>
              </w:rPr>
              <w:t xml:space="preserve">hu </w:t>
            </w:r>
            <w:r w:rsidR="005C2232" w:rsidRPr="005C2232">
              <w:rPr>
                <w:rFonts w:ascii="Gentium Plus" w:hAnsi="Gentium Plus" w:cs="Gentium Plus"/>
                <w:b/>
                <w:bCs/>
                <w:sz w:val="24"/>
                <w:szCs w:val="24"/>
              </w:rPr>
              <w:t>ʾ</w:t>
            </w:r>
            <w:r w:rsidRPr="005C2232">
              <w:rPr>
                <w:rFonts w:ascii="Gentium Plus" w:hAnsi="Gentium Plus" w:cs="Gentium Plus"/>
                <w:b/>
                <w:bCs/>
                <w:sz w:val="24"/>
                <w:szCs w:val="24"/>
              </w:rPr>
              <w:t>Akbar</w:t>
            </w:r>
            <w:r w:rsidR="005C2232" w:rsidRPr="005C2232">
              <w:rPr>
                <w:rFonts w:ascii="Gentium Plus" w:hAnsi="Gentium Plus" w:cs="Gentium Plus"/>
                <w:b/>
                <w:bCs/>
                <w:sz w:val="24"/>
                <w:szCs w:val="24"/>
              </w:rPr>
              <w:t>“</w:t>
            </w:r>
            <w:r w:rsidRPr="00413E6A">
              <w:rPr>
                <w:rFonts w:ascii="Gentium Plus" w:hAnsi="Gentium Plus" w:cs="Gentium Plus"/>
                <w:sz w:val="24"/>
                <w:szCs w:val="24"/>
              </w:rPr>
              <w:t xml:space="preserve"> (Allah ist der Größte) und wirft sich zum zweiten Mal nieder, </w:t>
            </w:r>
            <w:r w:rsidRPr="00413E6A">
              <w:rPr>
                <w:rFonts w:ascii="Gentium Plus" w:hAnsi="Gentium Plus" w:cs="Gentium Plus"/>
                <w:sz w:val="24"/>
                <w:szCs w:val="24"/>
              </w:rPr>
              <w:lastRenderedPageBreak/>
              <w:t>wobei er dasselbe macht, was er bei der ersten Niederwerfung gemacht hat.</w:t>
            </w:r>
          </w:p>
          <w:p w14:paraId="60F8E545" w14:textId="77777777" w:rsidR="007F63DA" w:rsidRPr="00DE2FAF" w:rsidRDefault="007F63DA" w:rsidP="007F63DA">
            <w:pPr>
              <w:jc w:val="lowKashida"/>
              <w:rPr>
                <w:rFonts w:ascii="Century Gothic" w:hAnsi="Century Gothic"/>
                <w:sz w:val="24"/>
                <w:szCs w:val="24"/>
              </w:rPr>
            </w:pPr>
          </w:p>
          <w:p w14:paraId="13DBFD01" w14:textId="07C11C6A"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Wenn er seinen Kopf von der zweiten Niederwerfung aufrichtet und sich für die zweite Rak</w:t>
            </w:r>
            <w:r w:rsidR="005C2232">
              <w:rPr>
                <w:rFonts w:ascii="Gentium Plus" w:hAnsi="Gentium Plus" w:cs="Gentium Plus"/>
                <w:sz w:val="24"/>
                <w:szCs w:val="24"/>
              </w:rPr>
              <w:t>ʿ</w:t>
            </w:r>
            <w:r w:rsidRPr="00413E6A">
              <w:rPr>
                <w:rFonts w:ascii="Gentium Plus" w:hAnsi="Gentium Plus" w:cs="Gentium Plus"/>
                <w:sz w:val="24"/>
                <w:szCs w:val="24"/>
              </w:rPr>
              <w:t>ah erheben will, spricht er den Takb</w:t>
            </w:r>
            <w:r w:rsidR="005C2232">
              <w:rPr>
                <w:rFonts w:ascii="Gentium Plus" w:hAnsi="Gentium Plus" w:cs="Gentium Plus"/>
                <w:sz w:val="24"/>
                <w:szCs w:val="24"/>
              </w:rPr>
              <w:t>ī</w:t>
            </w:r>
            <w:r w:rsidRPr="00413E6A">
              <w:rPr>
                <w:rFonts w:ascii="Gentium Plus" w:hAnsi="Gentium Plus" w:cs="Gentium Plus"/>
                <w:sz w:val="24"/>
                <w:szCs w:val="24"/>
              </w:rPr>
              <w:t xml:space="preserve">r. Manchmal setzt man sich kurz hin, wie ein leichtes Sitzen zwischen den Niederwerfungen, bekannt als </w:t>
            </w:r>
            <w:r w:rsidR="005C2232">
              <w:rPr>
                <w:rFonts w:ascii="Gentium Plus" w:hAnsi="Gentium Plus" w:cs="Gentium Plus"/>
                <w:sz w:val="24"/>
                <w:szCs w:val="24"/>
              </w:rPr>
              <w:t>Ǧ</w:t>
            </w:r>
            <w:r w:rsidRPr="00413E6A">
              <w:rPr>
                <w:rFonts w:ascii="Gentium Plus" w:hAnsi="Gentium Plus" w:cs="Gentium Plus"/>
                <w:sz w:val="24"/>
                <w:szCs w:val="24"/>
              </w:rPr>
              <w:t>alsat</w:t>
            </w:r>
            <w:r w:rsidR="005C2232">
              <w:rPr>
                <w:rFonts w:ascii="Gentium Plus" w:hAnsi="Gentium Plus" w:cs="Gentium Plus"/>
                <w:sz w:val="24"/>
                <w:szCs w:val="24"/>
              </w:rPr>
              <w:t>-ul</w:t>
            </w:r>
            <w:r w:rsidRPr="00413E6A">
              <w:rPr>
                <w:rFonts w:ascii="Gentium Plus" w:hAnsi="Gentium Plus" w:cs="Gentium Plus"/>
                <w:sz w:val="24"/>
                <w:szCs w:val="24"/>
              </w:rPr>
              <w:t xml:space="preserve"> </w:t>
            </w:r>
            <w:r w:rsidR="005C2232">
              <w:rPr>
                <w:rFonts w:ascii="Gentium Plus" w:hAnsi="Gentium Plus" w:cs="Gentium Plus"/>
                <w:sz w:val="24"/>
                <w:szCs w:val="24"/>
              </w:rPr>
              <w:t>ʾI</w:t>
            </w:r>
            <w:r w:rsidRPr="00413E6A">
              <w:rPr>
                <w:rFonts w:ascii="Gentium Plus" w:hAnsi="Gentium Plus" w:cs="Gentium Plus"/>
                <w:sz w:val="24"/>
                <w:szCs w:val="24"/>
              </w:rPr>
              <w:t>stir</w:t>
            </w:r>
            <w:r w:rsidR="005C2232">
              <w:rPr>
                <w:rFonts w:ascii="Gentium Plus" w:hAnsi="Gentium Plus" w:cs="Gentium Plus"/>
                <w:sz w:val="24"/>
                <w:szCs w:val="24"/>
              </w:rPr>
              <w:t>āḥ</w:t>
            </w:r>
            <w:r w:rsidRPr="00413E6A">
              <w:rPr>
                <w:rFonts w:ascii="Gentium Plus" w:hAnsi="Gentium Plus" w:cs="Gentium Plus"/>
                <w:sz w:val="24"/>
                <w:szCs w:val="24"/>
              </w:rPr>
              <w:t xml:space="preserve">ah. Wenn er dies unterlässt, schadet es nicht, und es erfordert kein besonderes </w:t>
            </w:r>
            <w:r w:rsidR="009421EF">
              <w:rPr>
                <w:rFonts w:ascii="Gentium Plus" w:hAnsi="Gentium Plus" w:cs="Gentium Plus"/>
                <w:sz w:val="24"/>
                <w:szCs w:val="24"/>
              </w:rPr>
              <w:t>Ḏ</w:t>
            </w:r>
            <w:r w:rsidRPr="00413E6A">
              <w:rPr>
                <w:rFonts w:ascii="Gentium Plus" w:hAnsi="Gentium Plus" w:cs="Gentium Plus"/>
                <w:sz w:val="24"/>
                <w:szCs w:val="24"/>
              </w:rPr>
              <w:t>ikr oder Bittgebet.</w:t>
            </w:r>
          </w:p>
          <w:p w14:paraId="27F2FC82" w14:textId="77777777" w:rsidR="007F63DA" w:rsidRPr="00DE2FAF" w:rsidRDefault="007F63DA" w:rsidP="007F63DA">
            <w:pPr>
              <w:jc w:val="lowKashida"/>
              <w:rPr>
                <w:rFonts w:ascii="Century Gothic" w:hAnsi="Century Gothic"/>
                <w:sz w:val="24"/>
                <w:szCs w:val="24"/>
              </w:rPr>
            </w:pPr>
          </w:p>
          <w:p w14:paraId="47D15ECC" w14:textId="3EFB75E5"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Dann erhebt er sich und steht für die zweite Rak</w:t>
            </w:r>
            <w:r w:rsidR="005C2232">
              <w:rPr>
                <w:rFonts w:ascii="Gentium Plus" w:hAnsi="Gentium Plus" w:cs="Gentium Plus"/>
                <w:sz w:val="24"/>
                <w:szCs w:val="24"/>
              </w:rPr>
              <w:t>ʿ</w:t>
            </w:r>
            <w:r w:rsidRPr="00413E6A">
              <w:rPr>
                <w:rFonts w:ascii="Gentium Plus" w:hAnsi="Gentium Plus" w:cs="Gentium Plus"/>
                <w:sz w:val="24"/>
                <w:szCs w:val="24"/>
              </w:rPr>
              <w:t xml:space="preserve">ah, wobei er sich auf seine Knie aufstützt, wenn es ihm leicht fällt. Wenn es ihm schwer fällt, kann er sich auf dem Fußboden abstützen und dasselbe machen wie bei der ersten </w:t>
            </w:r>
            <w:r w:rsidR="005C2232" w:rsidRPr="00413E6A">
              <w:rPr>
                <w:rFonts w:ascii="Gentium Plus" w:hAnsi="Gentium Plus" w:cs="Gentium Plus"/>
                <w:sz w:val="24"/>
                <w:szCs w:val="24"/>
              </w:rPr>
              <w:t>Rak</w:t>
            </w:r>
            <w:r w:rsidR="005C2232">
              <w:rPr>
                <w:rFonts w:ascii="Gentium Plus" w:hAnsi="Gentium Plus" w:cs="Gentium Plus"/>
                <w:sz w:val="24"/>
                <w:szCs w:val="24"/>
              </w:rPr>
              <w:t>ʿ</w:t>
            </w:r>
            <w:r w:rsidR="005C2232" w:rsidRPr="00413E6A">
              <w:rPr>
                <w:rFonts w:ascii="Gentium Plus" w:hAnsi="Gentium Plus" w:cs="Gentium Plus"/>
                <w:sz w:val="24"/>
                <w:szCs w:val="24"/>
              </w:rPr>
              <w:t>ah</w:t>
            </w:r>
            <w:r w:rsidRPr="00413E6A">
              <w:rPr>
                <w:rFonts w:ascii="Gentium Plus" w:hAnsi="Gentium Plus" w:cs="Gentium Plus"/>
                <w:sz w:val="24"/>
                <w:szCs w:val="24"/>
              </w:rPr>
              <w:t xml:space="preserve">, nur dass er das Eröffnungsbittgebet nicht </w:t>
            </w:r>
            <w:r w:rsidR="00D23D26">
              <w:rPr>
                <w:rFonts w:ascii="Gentium Plus" w:hAnsi="Gentium Plus" w:cs="Gentium Plus"/>
                <w:sz w:val="24"/>
                <w:szCs w:val="24"/>
              </w:rPr>
              <w:t>ausspricht</w:t>
            </w:r>
            <w:r w:rsidRPr="00413E6A">
              <w:rPr>
                <w:rFonts w:ascii="Gentium Plus" w:hAnsi="Gentium Plus" w:cs="Gentium Plus"/>
                <w:sz w:val="24"/>
                <w:szCs w:val="24"/>
              </w:rPr>
              <w:t>.</w:t>
            </w:r>
          </w:p>
          <w:p w14:paraId="2FCDD800" w14:textId="1EE1644B" w:rsidR="007F63DA" w:rsidRPr="00DE2FAF" w:rsidRDefault="007F63DA" w:rsidP="007F63DA">
            <w:pPr>
              <w:jc w:val="lowKashida"/>
              <w:rPr>
                <w:rFonts w:ascii="Century Gothic" w:hAnsi="Century Gothic"/>
                <w:sz w:val="24"/>
                <w:szCs w:val="24"/>
              </w:rPr>
            </w:pPr>
          </w:p>
          <w:p w14:paraId="32E5B2F6" w14:textId="77777777" w:rsidR="008641E4" w:rsidRPr="00DE2FAF" w:rsidRDefault="008641E4" w:rsidP="007F63DA">
            <w:pPr>
              <w:jc w:val="lowKashida"/>
              <w:rPr>
                <w:rFonts w:ascii="Century Gothic" w:hAnsi="Century Gothic"/>
                <w:sz w:val="24"/>
                <w:szCs w:val="24"/>
              </w:rPr>
            </w:pPr>
          </w:p>
          <w:p w14:paraId="43189D25" w14:textId="5869DF34" w:rsidR="00C94103" w:rsidRPr="0069522D" w:rsidRDefault="00C94103" w:rsidP="00C94103">
            <w:pPr>
              <w:jc w:val="both"/>
              <w:rPr>
                <w:rFonts w:ascii="Gentium Plus" w:hAnsi="Gentium Plus" w:cs="Gentium Plus"/>
                <w:sz w:val="24"/>
                <w:szCs w:val="24"/>
              </w:rPr>
            </w:pPr>
            <w:r w:rsidRPr="00413E6A">
              <w:rPr>
                <w:rFonts w:ascii="Gentium Plus" w:hAnsi="Gentium Plus" w:cs="Gentium Plus"/>
                <w:sz w:val="24"/>
                <w:szCs w:val="24"/>
              </w:rPr>
              <w:t xml:space="preserve">Wenn er die zweite </w:t>
            </w:r>
            <w:r w:rsidR="005C2232" w:rsidRPr="0069522D">
              <w:rPr>
                <w:rFonts w:ascii="Gentium Plus" w:hAnsi="Gentium Plus" w:cs="Gentium Plus"/>
                <w:sz w:val="24"/>
                <w:szCs w:val="24"/>
              </w:rPr>
              <w:t xml:space="preserve">Rakʿah </w:t>
            </w:r>
            <w:r w:rsidRPr="0069522D">
              <w:rPr>
                <w:rFonts w:ascii="Gentium Plus" w:hAnsi="Gentium Plus" w:cs="Gentium Plus"/>
                <w:sz w:val="24"/>
                <w:szCs w:val="24"/>
              </w:rPr>
              <w:t xml:space="preserve">beendet hat, setzt er sich für den </w:t>
            </w:r>
            <w:r w:rsidR="005C2232" w:rsidRPr="0069522D">
              <w:rPr>
                <w:rFonts w:ascii="Gentium Plus" w:hAnsi="Gentium Plus" w:cs="Gentium Plus"/>
                <w:sz w:val="24"/>
                <w:szCs w:val="24"/>
              </w:rPr>
              <w:t>Tašahhud</w:t>
            </w:r>
            <w:r w:rsidRPr="0069522D">
              <w:rPr>
                <w:rFonts w:ascii="Gentium Plus" w:hAnsi="Gentium Plus" w:cs="Gentium Plus"/>
                <w:sz w:val="24"/>
                <w:szCs w:val="24"/>
              </w:rPr>
              <w:t xml:space="preserve"> hin </w:t>
            </w:r>
            <w:r w:rsidR="00D23D26" w:rsidRPr="0069522D">
              <w:rPr>
                <w:rFonts w:ascii="Gentium Plus" w:hAnsi="Gentium Plus" w:cs="Gentium Plus"/>
                <w:sz w:val="24"/>
                <w:szCs w:val="24"/>
              </w:rPr>
              <w:t xml:space="preserve">wie die zuvor </w:t>
            </w:r>
            <w:r w:rsidR="0037251C" w:rsidRPr="0069522D">
              <w:rPr>
                <w:rFonts w:ascii="Gentium Plus" w:hAnsi="Gentium Plus" w:cs="Gentium Plus"/>
                <w:sz w:val="24"/>
                <w:szCs w:val="24"/>
              </w:rPr>
              <w:t>beschriebene</w:t>
            </w:r>
            <w:r w:rsidR="00D23D26" w:rsidRPr="0069522D">
              <w:rPr>
                <w:rFonts w:ascii="Gentium Plus" w:hAnsi="Gentium Plus" w:cs="Gentium Plus"/>
                <w:sz w:val="24"/>
                <w:szCs w:val="24"/>
              </w:rPr>
              <w:t xml:space="preserve"> Position zwischen den beiden Niederwerfungen</w:t>
            </w:r>
            <w:r w:rsidRPr="0069522D">
              <w:rPr>
                <w:rFonts w:ascii="Gentium Plus" w:hAnsi="Gentium Plus" w:cs="Gentium Plus"/>
                <w:sz w:val="24"/>
                <w:szCs w:val="24"/>
              </w:rPr>
              <w:t>.</w:t>
            </w:r>
          </w:p>
          <w:p w14:paraId="0AC72F7F" w14:textId="77777777" w:rsidR="00C27EB3" w:rsidRPr="0069522D" w:rsidRDefault="00C27EB3" w:rsidP="007F63DA">
            <w:pPr>
              <w:jc w:val="lowKashida"/>
              <w:rPr>
                <w:rFonts w:ascii="Century Gothic" w:hAnsi="Century Gothic"/>
                <w:sz w:val="24"/>
                <w:szCs w:val="24"/>
              </w:rPr>
            </w:pPr>
          </w:p>
          <w:p w14:paraId="143C766B" w14:textId="5B2A742E" w:rsidR="00C94103" w:rsidRPr="0069522D" w:rsidRDefault="00C94103" w:rsidP="00C94103">
            <w:pPr>
              <w:jc w:val="both"/>
              <w:rPr>
                <w:rFonts w:ascii="Gentium Plus" w:hAnsi="Gentium Plus" w:cs="Gentium Plus"/>
                <w:sz w:val="24"/>
                <w:szCs w:val="24"/>
              </w:rPr>
            </w:pPr>
            <w:r w:rsidRPr="0069522D">
              <w:rPr>
                <w:rFonts w:ascii="Gentium Plus" w:hAnsi="Gentium Plus" w:cs="Gentium Plus"/>
                <w:sz w:val="24"/>
                <w:szCs w:val="24"/>
              </w:rPr>
              <w:t xml:space="preserve">Er legt die rechte Handfläche auf den rechten Oberschenkel und das rechte Knie und das Ende des rechten Ellbogens auf den rechten Oberschenkel, wobei er ihn eng anlegt. Er legt die linke Handfläche auf den linken Oberschenkel und das linke Knie und presst alle Finger der rechten Hand zusammen, wobei er den Daumen auf den Mittelfinger legt </w:t>
            </w:r>
            <w:r w:rsidR="00E7733F" w:rsidRPr="0069522D">
              <w:rPr>
                <w:rFonts w:ascii="Gentium Plus" w:hAnsi="Gentium Plus" w:cs="Gentium Plus"/>
                <w:sz w:val="24"/>
                <w:szCs w:val="24"/>
              </w:rPr>
              <w:t>oder damit</w:t>
            </w:r>
            <w:r w:rsidRPr="0069522D">
              <w:rPr>
                <w:rFonts w:ascii="Gentium Plus" w:hAnsi="Gentium Plus" w:cs="Gentium Plus"/>
                <w:sz w:val="24"/>
                <w:szCs w:val="24"/>
              </w:rPr>
              <w:t xml:space="preserve"> einen Kreis bildet. Er zeigt mit dem Zeigefinger in Richtung der Qibla</w:t>
            </w:r>
            <w:r w:rsidR="00BD348C" w:rsidRPr="0069522D">
              <w:rPr>
                <w:rFonts w:ascii="Gentium Plus" w:hAnsi="Gentium Plus" w:cs="Gentium Plus"/>
                <w:sz w:val="24"/>
                <w:szCs w:val="24"/>
              </w:rPr>
              <w:t>h</w:t>
            </w:r>
            <w:r w:rsidRPr="0069522D">
              <w:rPr>
                <w:rFonts w:ascii="Gentium Plus" w:hAnsi="Gentium Plus" w:cs="Gentium Plus"/>
                <w:sz w:val="24"/>
                <w:szCs w:val="24"/>
              </w:rPr>
              <w:t xml:space="preserve"> (Gebetsrichtung) als Zeichen des Ta</w:t>
            </w:r>
            <w:r w:rsidR="00BD348C" w:rsidRPr="0069522D">
              <w:rPr>
                <w:rFonts w:ascii="Gentium Plus" w:hAnsi="Gentium Plus" w:cs="Gentium Plus"/>
                <w:sz w:val="24"/>
                <w:szCs w:val="24"/>
              </w:rPr>
              <w:t>uḥī</w:t>
            </w:r>
            <w:r w:rsidRPr="0069522D">
              <w:rPr>
                <w:rFonts w:ascii="Gentium Plus" w:hAnsi="Gentium Plus" w:cs="Gentium Plus"/>
                <w:sz w:val="24"/>
                <w:szCs w:val="24"/>
              </w:rPr>
              <w:t>d (um Allah allein in der Anbetung hervorzuheben).</w:t>
            </w:r>
          </w:p>
          <w:p w14:paraId="1D911901" w14:textId="77777777" w:rsidR="007F63DA" w:rsidRPr="0069522D" w:rsidRDefault="007F63DA" w:rsidP="007F63DA">
            <w:pPr>
              <w:jc w:val="lowKashida"/>
              <w:rPr>
                <w:rFonts w:ascii="Century Gothic" w:hAnsi="Century Gothic"/>
                <w:sz w:val="24"/>
                <w:szCs w:val="24"/>
              </w:rPr>
            </w:pPr>
          </w:p>
          <w:p w14:paraId="04B4D74E" w14:textId="7363E4DF" w:rsidR="00C94103" w:rsidRPr="0069522D" w:rsidRDefault="00C94103" w:rsidP="00C94103">
            <w:pPr>
              <w:jc w:val="both"/>
              <w:rPr>
                <w:rFonts w:ascii="Gentium Plus" w:hAnsi="Gentium Plus" w:cs="Gentium Plus"/>
                <w:sz w:val="24"/>
                <w:szCs w:val="24"/>
              </w:rPr>
            </w:pPr>
            <w:r w:rsidRPr="0069522D">
              <w:rPr>
                <w:rFonts w:ascii="Gentium Plus" w:hAnsi="Gentium Plus" w:cs="Gentium Plus"/>
                <w:sz w:val="24"/>
                <w:szCs w:val="24"/>
              </w:rPr>
              <w:t>Dann rezitiert er den Ta</w:t>
            </w:r>
            <w:r w:rsidR="00BD348C" w:rsidRPr="0069522D">
              <w:rPr>
                <w:rFonts w:ascii="Gentium Plus" w:hAnsi="Gentium Plus" w:cs="Gentium Plus"/>
                <w:sz w:val="24"/>
                <w:szCs w:val="24"/>
              </w:rPr>
              <w:t>š</w:t>
            </w:r>
            <w:r w:rsidRPr="0069522D">
              <w:rPr>
                <w:rFonts w:ascii="Gentium Plus" w:hAnsi="Gentium Plus" w:cs="Gentium Plus"/>
                <w:sz w:val="24"/>
                <w:szCs w:val="24"/>
              </w:rPr>
              <w:t>ahhud in dieser Sitzung.</w:t>
            </w:r>
          </w:p>
          <w:p w14:paraId="59186A1B" w14:textId="77777777" w:rsidR="007F63DA" w:rsidRPr="0069522D" w:rsidRDefault="007F63DA" w:rsidP="007F63DA">
            <w:pPr>
              <w:jc w:val="lowKashida"/>
              <w:rPr>
                <w:rFonts w:ascii="Century Gothic" w:hAnsi="Century Gothic"/>
                <w:sz w:val="24"/>
                <w:szCs w:val="24"/>
              </w:rPr>
            </w:pPr>
          </w:p>
          <w:p w14:paraId="6E7DD04A" w14:textId="58FD22D7" w:rsidR="00C94103" w:rsidRPr="00413E6A" w:rsidRDefault="00C94103" w:rsidP="00C173B6">
            <w:pPr>
              <w:jc w:val="both"/>
              <w:rPr>
                <w:rFonts w:ascii="Gentium Plus" w:hAnsi="Gentium Plus" w:cs="Gentium Plus"/>
                <w:sz w:val="24"/>
                <w:szCs w:val="24"/>
              </w:rPr>
            </w:pPr>
            <w:r w:rsidRPr="0069522D">
              <w:rPr>
                <w:rFonts w:ascii="Gentium Plus" w:hAnsi="Gentium Plus" w:cs="Gentium Plus"/>
                <w:sz w:val="24"/>
                <w:szCs w:val="24"/>
              </w:rPr>
              <w:t>Dann erhebt er sich für die dritte Rak</w:t>
            </w:r>
            <w:r w:rsidR="00BD348C" w:rsidRPr="0069522D">
              <w:rPr>
                <w:rFonts w:ascii="Gentium Plus" w:hAnsi="Gentium Plus" w:cs="Gentium Plus"/>
                <w:sz w:val="24"/>
                <w:szCs w:val="24"/>
              </w:rPr>
              <w:t>ʿ</w:t>
            </w:r>
            <w:r w:rsidRPr="0069522D">
              <w:rPr>
                <w:rFonts w:ascii="Gentium Plus" w:hAnsi="Gentium Plus" w:cs="Gentium Plus"/>
                <w:sz w:val="24"/>
                <w:szCs w:val="24"/>
              </w:rPr>
              <w:t>ah, wenn das Gebet drei oder vier Rak</w:t>
            </w:r>
            <w:r w:rsidR="00BD348C" w:rsidRPr="0069522D">
              <w:rPr>
                <w:rFonts w:ascii="Gentium Plus" w:hAnsi="Gentium Plus" w:cs="Gentium Plus"/>
                <w:sz w:val="24"/>
                <w:szCs w:val="24"/>
              </w:rPr>
              <w:t>ʿ</w:t>
            </w:r>
            <w:r w:rsidRPr="0069522D">
              <w:rPr>
                <w:rFonts w:ascii="Gentium Plus" w:hAnsi="Gentium Plus" w:cs="Gentium Plus"/>
                <w:sz w:val="24"/>
                <w:szCs w:val="24"/>
              </w:rPr>
              <w:t xml:space="preserve">ah umfasst, und hebt die Hände </w:t>
            </w:r>
            <w:r w:rsidR="00C173B6" w:rsidRPr="0069522D">
              <w:rPr>
                <w:rFonts w:ascii="Gentium Plus" w:hAnsi="Gentium Plus" w:cs="Gentium Plus"/>
                <w:sz w:val="24"/>
                <w:szCs w:val="24"/>
              </w:rPr>
              <w:t>auf gleicher Höhe</w:t>
            </w:r>
            <w:r w:rsidRPr="0069522D">
              <w:rPr>
                <w:rFonts w:ascii="Gentium Plus" w:hAnsi="Gentium Plus" w:cs="Gentium Plus"/>
                <w:sz w:val="24"/>
                <w:szCs w:val="24"/>
              </w:rPr>
              <w:t xml:space="preserve"> mit den Schultern oder </w:t>
            </w:r>
            <w:r w:rsidR="00E7733F" w:rsidRPr="0069522D">
              <w:rPr>
                <w:rFonts w:ascii="Gentium Plus" w:hAnsi="Gentium Plus" w:cs="Gentium Plus"/>
                <w:sz w:val="24"/>
                <w:szCs w:val="24"/>
              </w:rPr>
              <w:t xml:space="preserve">auch </w:t>
            </w:r>
            <w:r w:rsidRPr="0069522D">
              <w:rPr>
                <w:rFonts w:ascii="Gentium Plus" w:hAnsi="Gentium Plus" w:cs="Gentium Plus"/>
                <w:sz w:val="24"/>
                <w:szCs w:val="24"/>
              </w:rPr>
              <w:t xml:space="preserve">den Ohren und sagt: </w:t>
            </w:r>
            <w:r w:rsidR="00BD348C" w:rsidRPr="0069522D">
              <w:rPr>
                <w:rFonts w:ascii="Gentium Plus" w:hAnsi="Gentium Plus" w:cs="Gentium Plus"/>
                <w:b/>
                <w:bCs/>
                <w:sz w:val="24"/>
                <w:szCs w:val="24"/>
              </w:rPr>
              <w:t>„ʾ</w:t>
            </w:r>
            <w:r w:rsidRPr="0069522D">
              <w:rPr>
                <w:rFonts w:ascii="Gentium Plus" w:hAnsi="Gentium Plus" w:cs="Gentium Plus"/>
                <w:b/>
                <w:bCs/>
                <w:sz w:val="24"/>
                <w:szCs w:val="24"/>
              </w:rPr>
              <w:t>All</w:t>
            </w:r>
            <w:r w:rsidR="00BD348C" w:rsidRPr="0069522D">
              <w:rPr>
                <w:rFonts w:ascii="Gentium Plus" w:hAnsi="Gentium Plus" w:cs="Gentium Plus"/>
                <w:b/>
                <w:bCs/>
                <w:sz w:val="24"/>
                <w:szCs w:val="24"/>
              </w:rPr>
              <w:t>ā</w:t>
            </w:r>
            <w:r w:rsidRPr="0069522D">
              <w:rPr>
                <w:rFonts w:ascii="Gentium Plus" w:hAnsi="Gentium Plus" w:cs="Gentium Plus"/>
                <w:b/>
                <w:bCs/>
                <w:sz w:val="24"/>
                <w:szCs w:val="24"/>
              </w:rPr>
              <w:t xml:space="preserve">hu </w:t>
            </w:r>
            <w:r w:rsidR="00BD348C" w:rsidRPr="0069522D">
              <w:rPr>
                <w:rFonts w:ascii="Gentium Plus" w:hAnsi="Gentium Plus" w:cs="Gentium Plus"/>
                <w:b/>
                <w:bCs/>
                <w:sz w:val="24"/>
                <w:szCs w:val="24"/>
              </w:rPr>
              <w:t>ʾ</w:t>
            </w:r>
            <w:r w:rsidRPr="0069522D">
              <w:rPr>
                <w:rFonts w:ascii="Gentium Plus" w:hAnsi="Gentium Plus" w:cs="Gentium Plus"/>
                <w:b/>
                <w:bCs/>
                <w:sz w:val="24"/>
                <w:szCs w:val="24"/>
              </w:rPr>
              <w:t>Akbar</w:t>
            </w:r>
            <w:r w:rsidR="00BD348C" w:rsidRPr="0069522D">
              <w:rPr>
                <w:rFonts w:ascii="Gentium Plus" w:hAnsi="Gentium Plus" w:cs="Gentium Plus"/>
                <w:b/>
                <w:bCs/>
                <w:sz w:val="24"/>
                <w:szCs w:val="24"/>
              </w:rPr>
              <w:t>“</w:t>
            </w:r>
            <w:r w:rsidRPr="0069522D">
              <w:rPr>
                <w:rFonts w:ascii="Gentium Plus" w:hAnsi="Gentium Plus" w:cs="Gentium Plus"/>
                <w:sz w:val="24"/>
                <w:szCs w:val="24"/>
              </w:rPr>
              <w:t xml:space="preserve"> </w:t>
            </w:r>
            <w:r w:rsidRPr="00413E6A">
              <w:rPr>
                <w:rFonts w:ascii="Gentium Plus" w:hAnsi="Gentium Plus" w:cs="Gentium Plus"/>
                <w:sz w:val="24"/>
                <w:szCs w:val="24"/>
              </w:rPr>
              <w:t>(Allah ist der Größte). Er legt die Hände auf die Brust, wie zuvor erwähnt.</w:t>
            </w:r>
          </w:p>
          <w:p w14:paraId="18AB774F" w14:textId="0080F684" w:rsidR="007F63DA" w:rsidRPr="00DE2FAF" w:rsidRDefault="007F63DA" w:rsidP="007F63DA">
            <w:pPr>
              <w:jc w:val="lowKashida"/>
              <w:rPr>
                <w:rFonts w:ascii="Century Gothic" w:hAnsi="Century Gothic"/>
                <w:sz w:val="24"/>
                <w:szCs w:val="24"/>
              </w:rPr>
            </w:pPr>
          </w:p>
          <w:p w14:paraId="050CE1F4" w14:textId="77777777" w:rsidR="007F63DA" w:rsidRPr="00DE2FAF" w:rsidRDefault="007F63DA" w:rsidP="007F63DA">
            <w:pPr>
              <w:jc w:val="lowKashida"/>
              <w:rPr>
                <w:rFonts w:ascii="Century Gothic" w:hAnsi="Century Gothic"/>
                <w:sz w:val="24"/>
                <w:szCs w:val="24"/>
              </w:rPr>
            </w:pPr>
          </w:p>
          <w:p w14:paraId="70A4BB19" w14:textId="1AF849F0"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In dieser Rak</w:t>
            </w:r>
            <w:r w:rsidR="00BD348C">
              <w:rPr>
                <w:rFonts w:ascii="Gentium Plus" w:hAnsi="Gentium Plus" w:cs="Gentium Plus"/>
                <w:sz w:val="24"/>
                <w:szCs w:val="24"/>
              </w:rPr>
              <w:t>ʿ</w:t>
            </w:r>
            <w:r w:rsidRPr="00413E6A">
              <w:rPr>
                <w:rFonts w:ascii="Gentium Plus" w:hAnsi="Gentium Plus" w:cs="Gentium Plus"/>
                <w:sz w:val="24"/>
                <w:szCs w:val="24"/>
              </w:rPr>
              <w:t>ah rezitiert er nur die F</w:t>
            </w:r>
            <w:r w:rsidR="00BD348C">
              <w:rPr>
                <w:rFonts w:ascii="Gentium Plus" w:hAnsi="Gentium Plus" w:cs="Gentium Plus"/>
                <w:sz w:val="24"/>
                <w:szCs w:val="24"/>
              </w:rPr>
              <w:t>ā</w:t>
            </w:r>
            <w:r w:rsidRPr="00413E6A">
              <w:rPr>
                <w:rFonts w:ascii="Gentium Plus" w:hAnsi="Gentium Plus" w:cs="Gentium Plus"/>
                <w:sz w:val="24"/>
                <w:szCs w:val="24"/>
              </w:rPr>
              <w:t>ti</w:t>
            </w:r>
            <w:r w:rsidR="00BD348C">
              <w:rPr>
                <w:rFonts w:ascii="Gentium Plus" w:hAnsi="Gentium Plus" w:cs="Gentium Plus"/>
                <w:sz w:val="24"/>
                <w:szCs w:val="24"/>
              </w:rPr>
              <w:t>ḥ</w:t>
            </w:r>
            <w:r w:rsidRPr="00413E6A">
              <w:rPr>
                <w:rFonts w:ascii="Gentium Plus" w:hAnsi="Gentium Plus" w:cs="Gentium Plus"/>
                <w:sz w:val="24"/>
                <w:szCs w:val="24"/>
              </w:rPr>
              <w:t>a</w:t>
            </w:r>
            <w:r w:rsidR="00BD348C">
              <w:rPr>
                <w:rFonts w:ascii="Gentium Plus" w:hAnsi="Gentium Plus" w:cs="Gentium Plus"/>
                <w:sz w:val="24"/>
                <w:szCs w:val="24"/>
              </w:rPr>
              <w:t>h</w:t>
            </w:r>
            <w:r w:rsidRPr="00413E6A">
              <w:rPr>
                <w:rFonts w:ascii="Gentium Plus" w:hAnsi="Gentium Plus" w:cs="Gentium Plus"/>
                <w:sz w:val="24"/>
                <w:szCs w:val="24"/>
              </w:rPr>
              <w:t>. Wenn er jedoch in der dritten und vierten Rak</w:t>
            </w:r>
            <w:r w:rsidR="00BD348C">
              <w:rPr>
                <w:rFonts w:ascii="Gentium Plus" w:hAnsi="Gentium Plus" w:cs="Gentium Plus"/>
                <w:sz w:val="24"/>
                <w:szCs w:val="24"/>
              </w:rPr>
              <w:t>ʿ</w:t>
            </w:r>
            <w:r w:rsidRPr="00413E6A">
              <w:rPr>
                <w:rFonts w:ascii="Gentium Plus" w:hAnsi="Gentium Plus" w:cs="Gentium Plus"/>
                <w:sz w:val="24"/>
                <w:szCs w:val="24"/>
              </w:rPr>
              <w:t xml:space="preserve">ah des </w:t>
            </w:r>
            <w:r w:rsidR="00BD348C">
              <w:rPr>
                <w:rFonts w:ascii="Gentium Plus" w:hAnsi="Gentium Plus" w:cs="Gentium Plus"/>
                <w:sz w:val="24"/>
                <w:szCs w:val="24"/>
              </w:rPr>
              <w:t>Ẓu</w:t>
            </w:r>
            <w:r w:rsidRPr="00413E6A">
              <w:rPr>
                <w:rFonts w:ascii="Gentium Plus" w:hAnsi="Gentium Plus" w:cs="Gentium Plus"/>
                <w:sz w:val="24"/>
                <w:szCs w:val="24"/>
              </w:rPr>
              <w:t>hr-Gebets (Mittagsgebet) gelegentlich etwas Zusätzliches nach der F</w:t>
            </w:r>
            <w:r w:rsidR="00BD348C">
              <w:rPr>
                <w:rFonts w:ascii="Gentium Plus" w:hAnsi="Gentium Plus" w:cs="Gentium Plus"/>
                <w:sz w:val="24"/>
                <w:szCs w:val="24"/>
              </w:rPr>
              <w:t>ā</w:t>
            </w:r>
            <w:r w:rsidRPr="00413E6A">
              <w:rPr>
                <w:rFonts w:ascii="Gentium Plus" w:hAnsi="Gentium Plus" w:cs="Gentium Plus"/>
                <w:sz w:val="24"/>
                <w:szCs w:val="24"/>
              </w:rPr>
              <w:t>ti</w:t>
            </w:r>
            <w:r w:rsidR="00BD348C">
              <w:rPr>
                <w:rFonts w:ascii="Gentium Plus" w:hAnsi="Gentium Plus" w:cs="Gentium Plus"/>
                <w:sz w:val="24"/>
                <w:szCs w:val="24"/>
              </w:rPr>
              <w:t>ḥ</w:t>
            </w:r>
            <w:r w:rsidRPr="00413E6A">
              <w:rPr>
                <w:rFonts w:ascii="Gentium Plus" w:hAnsi="Gentium Plus" w:cs="Gentium Plus"/>
                <w:sz w:val="24"/>
                <w:szCs w:val="24"/>
              </w:rPr>
              <w:t>a</w:t>
            </w:r>
            <w:r w:rsidR="00BD348C">
              <w:rPr>
                <w:rFonts w:ascii="Gentium Plus" w:hAnsi="Gentium Plus" w:cs="Gentium Plus"/>
                <w:sz w:val="24"/>
                <w:szCs w:val="24"/>
              </w:rPr>
              <w:t>h</w:t>
            </w:r>
            <w:r w:rsidRPr="00413E6A">
              <w:rPr>
                <w:rFonts w:ascii="Gentium Plus" w:hAnsi="Gentium Plus" w:cs="Gentium Plus"/>
                <w:sz w:val="24"/>
                <w:szCs w:val="24"/>
              </w:rPr>
              <w:t xml:space="preserve"> rezitiert, so ist das kein Problem.</w:t>
            </w:r>
          </w:p>
          <w:p w14:paraId="0EF2C661" w14:textId="77777777" w:rsidR="008641E4" w:rsidRPr="00DE2FAF" w:rsidRDefault="008641E4" w:rsidP="007F63DA">
            <w:pPr>
              <w:jc w:val="lowKashida"/>
              <w:rPr>
                <w:rFonts w:ascii="Century Gothic" w:hAnsi="Century Gothic"/>
                <w:sz w:val="24"/>
                <w:szCs w:val="24"/>
              </w:rPr>
            </w:pPr>
          </w:p>
          <w:p w14:paraId="7F40DC7D" w14:textId="20BE5A58"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Nachdem er die dritte Rak</w:t>
            </w:r>
            <w:r w:rsidR="00BD348C">
              <w:rPr>
                <w:rFonts w:ascii="Gentium Plus" w:hAnsi="Gentium Plus" w:cs="Gentium Plus"/>
                <w:sz w:val="24"/>
                <w:szCs w:val="24"/>
              </w:rPr>
              <w:t>ʿ</w:t>
            </w:r>
            <w:r w:rsidRPr="00413E6A">
              <w:rPr>
                <w:rFonts w:ascii="Gentium Plus" w:hAnsi="Gentium Plus" w:cs="Gentium Plus"/>
                <w:sz w:val="24"/>
                <w:szCs w:val="24"/>
              </w:rPr>
              <w:t>ah verrichtet hat, erhebt er sich für die vierte Rak</w:t>
            </w:r>
            <w:r w:rsidR="00BD348C">
              <w:rPr>
                <w:rFonts w:ascii="Gentium Plus" w:hAnsi="Gentium Plus" w:cs="Gentium Plus"/>
                <w:sz w:val="24"/>
                <w:szCs w:val="24"/>
              </w:rPr>
              <w:t>ʿ</w:t>
            </w:r>
            <w:r w:rsidRPr="00413E6A">
              <w:rPr>
                <w:rFonts w:ascii="Gentium Plus" w:hAnsi="Gentium Plus" w:cs="Gentium Plus"/>
                <w:sz w:val="24"/>
                <w:szCs w:val="24"/>
              </w:rPr>
              <w:t>ah genauso, wie er es für die zweite Rak</w:t>
            </w:r>
            <w:r w:rsidR="00BD348C">
              <w:rPr>
                <w:rFonts w:ascii="Gentium Plus" w:hAnsi="Gentium Plus" w:cs="Gentium Plus"/>
                <w:sz w:val="24"/>
                <w:szCs w:val="24"/>
              </w:rPr>
              <w:t>ʿ</w:t>
            </w:r>
            <w:r w:rsidRPr="00413E6A">
              <w:rPr>
                <w:rFonts w:ascii="Gentium Plus" w:hAnsi="Gentium Plus" w:cs="Gentium Plus"/>
                <w:sz w:val="24"/>
                <w:szCs w:val="24"/>
              </w:rPr>
              <w:t>ah getan hat.</w:t>
            </w:r>
          </w:p>
          <w:p w14:paraId="7C078B57" w14:textId="77777777" w:rsidR="007F63DA" w:rsidRPr="00DE2FAF" w:rsidRDefault="007F63DA" w:rsidP="007F63DA">
            <w:pPr>
              <w:jc w:val="lowKashida"/>
              <w:rPr>
                <w:rFonts w:ascii="Century Gothic" w:hAnsi="Century Gothic"/>
                <w:sz w:val="24"/>
                <w:szCs w:val="24"/>
              </w:rPr>
            </w:pPr>
          </w:p>
          <w:p w14:paraId="50F15D3C" w14:textId="57CB0734" w:rsidR="00C94103" w:rsidRPr="00413E6A" w:rsidRDefault="00C94103" w:rsidP="0000007A">
            <w:pPr>
              <w:jc w:val="both"/>
              <w:rPr>
                <w:rFonts w:ascii="Gentium Plus" w:hAnsi="Gentium Plus" w:cs="Gentium Plus"/>
                <w:sz w:val="24"/>
                <w:szCs w:val="24"/>
              </w:rPr>
            </w:pPr>
            <w:r w:rsidRPr="00413E6A">
              <w:rPr>
                <w:rFonts w:ascii="Gentium Plus" w:hAnsi="Gentium Plus" w:cs="Gentium Plus"/>
                <w:sz w:val="24"/>
                <w:szCs w:val="24"/>
              </w:rPr>
              <w:t>Dann setzt er sich für den letzten Ta</w:t>
            </w:r>
            <w:r w:rsidR="00BD348C">
              <w:rPr>
                <w:rFonts w:ascii="Gentium Plus" w:hAnsi="Gentium Plus" w:cs="Gentium Plus"/>
                <w:sz w:val="24"/>
                <w:szCs w:val="24"/>
              </w:rPr>
              <w:t>š</w:t>
            </w:r>
            <w:r w:rsidRPr="00413E6A">
              <w:rPr>
                <w:rFonts w:ascii="Gentium Plus" w:hAnsi="Gentium Plus" w:cs="Gentium Plus"/>
                <w:sz w:val="24"/>
                <w:szCs w:val="24"/>
              </w:rPr>
              <w:t>ahhud hin und führt die gleichen Handlungen aus wie beim ersten Ta</w:t>
            </w:r>
            <w:r w:rsidR="00BD348C">
              <w:rPr>
                <w:rFonts w:ascii="Gentium Plus" w:hAnsi="Gentium Plus" w:cs="Gentium Plus"/>
                <w:sz w:val="24"/>
                <w:szCs w:val="24"/>
              </w:rPr>
              <w:t>š</w:t>
            </w:r>
            <w:r w:rsidRPr="00413E6A">
              <w:rPr>
                <w:rFonts w:ascii="Gentium Plus" w:hAnsi="Gentium Plus" w:cs="Gentium Plus"/>
                <w:sz w:val="24"/>
                <w:szCs w:val="24"/>
              </w:rPr>
              <w:t xml:space="preserve">ahhud. </w:t>
            </w:r>
            <w:r w:rsidRPr="0069522D">
              <w:rPr>
                <w:rFonts w:ascii="Gentium Plus" w:hAnsi="Gentium Plus" w:cs="Gentium Plus"/>
                <w:sz w:val="24"/>
                <w:szCs w:val="24"/>
              </w:rPr>
              <w:t xml:space="preserve">Allerdings streckt er den linken Fuß aus und legt ihn </w:t>
            </w:r>
            <w:r w:rsidR="00E7733F" w:rsidRPr="0069522D">
              <w:rPr>
                <w:rFonts w:ascii="Gentium Plus" w:hAnsi="Gentium Plus" w:cs="Gentium Plus"/>
                <w:sz w:val="24"/>
                <w:szCs w:val="24"/>
              </w:rPr>
              <w:t xml:space="preserve">unter </w:t>
            </w:r>
            <w:r w:rsidR="0000007A" w:rsidRPr="0069522D">
              <w:rPr>
                <w:rFonts w:ascii="Gentium Plus" w:hAnsi="Gentium Plus" w:cs="Gentium Plus"/>
                <w:sz w:val="24"/>
                <w:szCs w:val="24"/>
              </w:rPr>
              <w:t>das rechte</w:t>
            </w:r>
            <w:r w:rsidR="00E7733F" w:rsidRPr="0069522D">
              <w:rPr>
                <w:rFonts w:ascii="Gentium Plus" w:hAnsi="Gentium Plus" w:cs="Gentium Plus"/>
                <w:sz w:val="24"/>
                <w:szCs w:val="24"/>
              </w:rPr>
              <w:t xml:space="preserve"> Bein</w:t>
            </w:r>
            <w:r w:rsidRPr="0069522D">
              <w:rPr>
                <w:rFonts w:ascii="Gentium Plus" w:hAnsi="Gentium Plus" w:cs="Gentium Plus"/>
                <w:sz w:val="24"/>
                <w:szCs w:val="24"/>
              </w:rPr>
              <w:t>, während er den rechten Fuß aufrecht und flach auf dem Boden hält. Er rezitiert den Ta</w:t>
            </w:r>
            <w:r w:rsidR="00BD348C" w:rsidRPr="0069522D">
              <w:rPr>
                <w:rFonts w:ascii="Gentium Plus" w:hAnsi="Gentium Plus" w:cs="Gentium Plus"/>
                <w:sz w:val="24"/>
                <w:szCs w:val="24"/>
              </w:rPr>
              <w:t>š</w:t>
            </w:r>
            <w:r w:rsidRPr="0069522D">
              <w:rPr>
                <w:rFonts w:ascii="Gentium Plus" w:hAnsi="Gentium Plus" w:cs="Gentium Plus"/>
                <w:sz w:val="24"/>
                <w:szCs w:val="24"/>
              </w:rPr>
              <w:t xml:space="preserve">ahhud </w:t>
            </w:r>
            <w:r w:rsidRPr="00413E6A">
              <w:rPr>
                <w:rFonts w:ascii="Gentium Plus" w:hAnsi="Gentium Plus" w:cs="Gentium Plus"/>
                <w:sz w:val="24"/>
                <w:szCs w:val="24"/>
              </w:rPr>
              <w:t>zusammen mit dem Friedensgruß an den Propheten Mu</w:t>
            </w:r>
            <w:r w:rsidR="00BD348C">
              <w:rPr>
                <w:rFonts w:ascii="Gentium Plus" w:hAnsi="Gentium Plus" w:cs="Gentium Plus"/>
                <w:sz w:val="24"/>
                <w:szCs w:val="24"/>
              </w:rPr>
              <w:t>ḥ</w:t>
            </w:r>
            <w:r w:rsidRPr="00413E6A">
              <w:rPr>
                <w:rFonts w:ascii="Gentium Plus" w:hAnsi="Gentium Plus" w:cs="Gentium Plus"/>
                <w:sz w:val="24"/>
                <w:szCs w:val="24"/>
              </w:rPr>
              <w:t xml:space="preserve">ammad, Allahs Frieden und Segen seien auf ihm. Dann sucht er Zuflucht bei Allah vor vier Dingen, indem er sagt: </w:t>
            </w:r>
            <w:r w:rsidR="00BD348C" w:rsidRPr="00BD348C">
              <w:rPr>
                <w:rFonts w:ascii="Gentium Plus" w:hAnsi="Gentium Plus" w:cs="Gentium Plus"/>
                <w:b/>
                <w:bCs/>
                <w:sz w:val="24"/>
                <w:szCs w:val="24"/>
              </w:rPr>
              <w:t>„</w:t>
            </w:r>
            <w:proofErr w:type="spellStart"/>
            <w:r w:rsidR="00BD348C" w:rsidRPr="00BD348C">
              <w:rPr>
                <w:rFonts w:ascii="Gentium Plus" w:hAnsi="Gentium Plus" w:cs="Gentium Plus"/>
                <w:b/>
                <w:bCs/>
                <w:sz w:val="24"/>
                <w:szCs w:val="24"/>
              </w:rPr>
              <w:t>ʾ</w:t>
            </w:r>
            <w:r w:rsidRPr="00BD348C">
              <w:rPr>
                <w:rFonts w:ascii="Gentium Plus" w:hAnsi="Gentium Plus" w:cs="Gentium Plus"/>
                <w:b/>
                <w:bCs/>
                <w:sz w:val="24"/>
                <w:szCs w:val="24"/>
              </w:rPr>
              <w:t>All</w:t>
            </w:r>
            <w:r w:rsidR="00BD348C" w:rsidRPr="00BD348C">
              <w:rPr>
                <w:rFonts w:ascii="Gentium Plus" w:hAnsi="Gentium Plus" w:cs="Gentium Plus"/>
                <w:b/>
                <w:bCs/>
                <w:sz w:val="24"/>
                <w:szCs w:val="24"/>
              </w:rPr>
              <w:t>ā</w:t>
            </w:r>
            <w:r w:rsidRPr="00BD348C">
              <w:rPr>
                <w:rFonts w:ascii="Gentium Plus" w:hAnsi="Gentium Plus" w:cs="Gentium Plus"/>
                <w:b/>
                <w:bCs/>
                <w:sz w:val="24"/>
                <w:szCs w:val="24"/>
              </w:rPr>
              <w:t>humma</w:t>
            </w:r>
            <w:proofErr w:type="spellEnd"/>
            <w:r w:rsidRPr="00BD348C">
              <w:rPr>
                <w:rFonts w:ascii="Gentium Plus" w:hAnsi="Gentium Plus" w:cs="Gentium Plus"/>
                <w:b/>
                <w:bCs/>
                <w:sz w:val="24"/>
                <w:szCs w:val="24"/>
              </w:rPr>
              <w:t xml:space="preserve"> </w:t>
            </w:r>
            <w:proofErr w:type="spellStart"/>
            <w:r w:rsidR="00BD348C" w:rsidRPr="00BD348C">
              <w:rPr>
                <w:rFonts w:ascii="Gentium Plus" w:hAnsi="Gentium Plus" w:cs="Gentium Plus"/>
                <w:b/>
                <w:bCs/>
                <w:sz w:val="24"/>
                <w:szCs w:val="24"/>
              </w:rPr>
              <w:t>ʾ</w:t>
            </w:r>
            <w:r w:rsidRPr="00BD348C">
              <w:rPr>
                <w:rFonts w:ascii="Gentium Plus" w:hAnsi="Gentium Plus" w:cs="Gentium Plus"/>
                <w:b/>
                <w:bCs/>
                <w:sz w:val="24"/>
                <w:szCs w:val="24"/>
              </w:rPr>
              <w:t>inn</w:t>
            </w:r>
            <w:r w:rsidR="00BD348C" w:rsidRPr="00BD348C">
              <w:rPr>
                <w:rFonts w:ascii="Gentium Plus" w:hAnsi="Gentium Plus" w:cs="Gentium Plus"/>
                <w:b/>
                <w:bCs/>
                <w:sz w:val="24"/>
                <w:szCs w:val="24"/>
              </w:rPr>
              <w:t>ī</w:t>
            </w:r>
            <w:proofErr w:type="spellEnd"/>
            <w:r w:rsidRPr="00BD348C">
              <w:rPr>
                <w:rFonts w:ascii="Gentium Plus" w:hAnsi="Gentium Plus" w:cs="Gentium Plus"/>
                <w:b/>
                <w:bCs/>
                <w:sz w:val="24"/>
                <w:szCs w:val="24"/>
              </w:rPr>
              <w:t xml:space="preserve"> </w:t>
            </w:r>
            <w:r w:rsidR="00BD348C" w:rsidRPr="00BD348C">
              <w:rPr>
                <w:rFonts w:ascii="Gentium Plus" w:hAnsi="Gentium Plus" w:cs="Gentium Plus"/>
                <w:b/>
                <w:bCs/>
                <w:sz w:val="24"/>
                <w:szCs w:val="24"/>
              </w:rPr>
              <w:t>ʾ</w:t>
            </w:r>
            <w:r w:rsidRPr="00BD348C">
              <w:rPr>
                <w:rFonts w:ascii="Gentium Plus" w:hAnsi="Gentium Plus" w:cs="Gentium Plus"/>
                <w:b/>
                <w:bCs/>
                <w:sz w:val="24"/>
                <w:szCs w:val="24"/>
              </w:rPr>
              <w:t>a</w:t>
            </w:r>
            <w:r w:rsidR="00BD348C" w:rsidRPr="00BD348C">
              <w:rPr>
                <w:rFonts w:ascii="Gentium Plus" w:hAnsi="Gentium Plus" w:cs="Gentium Plus"/>
                <w:b/>
                <w:bCs/>
                <w:sz w:val="24"/>
                <w:szCs w:val="24"/>
              </w:rPr>
              <w:t>ʿūḍ</w:t>
            </w:r>
            <w:r w:rsidRPr="00BD348C">
              <w:rPr>
                <w:rFonts w:ascii="Gentium Plus" w:hAnsi="Gentium Plus" w:cs="Gentium Plus"/>
                <w:b/>
                <w:bCs/>
                <w:sz w:val="24"/>
                <w:szCs w:val="24"/>
              </w:rPr>
              <w:t xml:space="preserve">u </w:t>
            </w:r>
            <w:proofErr w:type="spellStart"/>
            <w:r w:rsidRPr="00BD348C">
              <w:rPr>
                <w:rFonts w:ascii="Gentium Plus" w:hAnsi="Gentium Plus" w:cs="Gentium Plus"/>
                <w:b/>
                <w:bCs/>
                <w:sz w:val="24"/>
                <w:szCs w:val="24"/>
              </w:rPr>
              <w:t>bika</w:t>
            </w:r>
            <w:proofErr w:type="spellEnd"/>
            <w:r w:rsidRPr="00BD348C">
              <w:rPr>
                <w:rFonts w:ascii="Gentium Plus" w:hAnsi="Gentium Plus" w:cs="Gentium Plus"/>
                <w:b/>
                <w:bCs/>
                <w:sz w:val="24"/>
                <w:szCs w:val="24"/>
              </w:rPr>
              <w:t xml:space="preserve"> min </w:t>
            </w:r>
            <w:r w:rsidR="00BD348C" w:rsidRPr="00BD348C">
              <w:rPr>
                <w:rFonts w:ascii="Gentium Plus" w:hAnsi="Gentium Plus" w:cs="Gentium Plus"/>
                <w:b/>
                <w:bCs/>
                <w:sz w:val="24"/>
                <w:szCs w:val="24"/>
              </w:rPr>
              <w:t>ʿAḏā</w:t>
            </w:r>
            <w:r w:rsidRPr="00BD348C">
              <w:rPr>
                <w:rFonts w:ascii="Gentium Plus" w:hAnsi="Gentium Plus" w:cs="Gentium Plus"/>
                <w:b/>
                <w:bCs/>
                <w:sz w:val="24"/>
                <w:szCs w:val="24"/>
              </w:rPr>
              <w:t xml:space="preserve">bi </w:t>
            </w:r>
            <w:r w:rsidR="00BD348C" w:rsidRPr="00BD348C">
              <w:rPr>
                <w:rFonts w:ascii="Gentium Plus" w:hAnsi="Gentium Plus" w:cs="Gentium Plus"/>
                <w:b/>
                <w:bCs/>
                <w:sz w:val="24"/>
                <w:szCs w:val="24"/>
              </w:rPr>
              <w:t>Ǧ</w:t>
            </w:r>
            <w:r w:rsidRPr="00BD348C">
              <w:rPr>
                <w:rFonts w:ascii="Gentium Plus" w:hAnsi="Gentium Plus" w:cs="Gentium Plus"/>
                <w:b/>
                <w:bCs/>
                <w:sz w:val="24"/>
                <w:szCs w:val="24"/>
              </w:rPr>
              <w:t xml:space="preserve">ahannam, </w:t>
            </w:r>
            <w:r w:rsidR="00BD348C" w:rsidRPr="00BD348C">
              <w:rPr>
                <w:rFonts w:ascii="Gentium Plus" w:hAnsi="Gentium Plus" w:cs="Gentium Plus"/>
                <w:b/>
                <w:bCs/>
                <w:sz w:val="24"/>
                <w:szCs w:val="24"/>
              </w:rPr>
              <w:t>u</w:t>
            </w:r>
            <w:r w:rsidRPr="00BD348C">
              <w:rPr>
                <w:rFonts w:ascii="Gentium Plus" w:hAnsi="Gentium Plus" w:cs="Gentium Plus"/>
                <w:b/>
                <w:bCs/>
                <w:sz w:val="24"/>
                <w:szCs w:val="24"/>
              </w:rPr>
              <w:t xml:space="preserve">a min </w:t>
            </w:r>
            <w:r w:rsidR="00BD348C" w:rsidRPr="00BD348C">
              <w:rPr>
                <w:rFonts w:ascii="Gentium Plus" w:hAnsi="Gentium Plus" w:cs="Gentium Plus"/>
                <w:b/>
                <w:bCs/>
                <w:sz w:val="24"/>
                <w:szCs w:val="24"/>
              </w:rPr>
              <w:t>ʿAḏā</w:t>
            </w:r>
            <w:r w:rsidRPr="00BD348C">
              <w:rPr>
                <w:rFonts w:ascii="Gentium Plus" w:hAnsi="Gentium Plus" w:cs="Gentium Plus"/>
                <w:b/>
                <w:bCs/>
                <w:sz w:val="24"/>
                <w:szCs w:val="24"/>
              </w:rPr>
              <w:t>bi</w:t>
            </w:r>
            <w:r w:rsidR="00BD348C" w:rsidRPr="00BD348C">
              <w:rPr>
                <w:rFonts w:ascii="Gentium Plus" w:hAnsi="Gentium Plus" w:cs="Gentium Plus"/>
                <w:b/>
                <w:bCs/>
                <w:sz w:val="24"/>
                <w:szCs w:val="24"/>
              </w:rPr>
              <w:t>-l</w:t>
            </w:r>
            <w:r w:rsidRPr="00BD348C">
              <w:rPr>
                <w:rFonts w:ascii="Gentium Plus" w:hAnsi="Gentium Plus" w:cs="Gentium Plus"/>
                <w:b/>
                <w:bCs/>
                <w:sz w:val="24"/>
                <w:szCs w:val="24"/>
              </w:rPr>
              <w:t xml:space="preserve"> </w:t>
            </w:r>
            <w:r w:rsidR="00BD348C" w:rsidRPr="00BD348C">
              <w:rPr>
                <w:rFonts w:ascii="Gentium Plus" w:hAnsi="Gentium Plus" w:cs="Gentium Plus"/>
                <w:b/>
                <w:bCs/>
                <w:sz w:val="24"/>
                <w:szCs w:val="24"/>
              </w:rPr>
              <w:t>Q</w:t>
            </w:r>
            <w:r w:rsidRPr="00BD348C">
              <w:rPr>
                <w:rFonts w:ascii="Gentium Plus" w:hAnsi="Gentium Plus" w:cs="Gentium Plus"/>
                <w:b/>
                <w:bCs/>
                <w:sz w:val="24"/>
                <w:szCs w:val="24"/>
              </w:rPr>
              <w:t xml:space="preserve">abr, </w:t>
            </w:r>
            <w:r w:rsidR="00BD348C" w:rsidRPr="00BD348C">
              <w:rPr>
                <w:rFonts w:ascii="Gentium Plus" w:hAnsi="Gentium Plus" w:cs="Gentium Plus"/>
                <w:b/>
                <w:bCs/>
                <w:sz w:val="24"/>
                <w:szCs w:val="24"/>
              </w:rPr>
              <w:t>u</w:t>
            </w:r>
            <w:r w:rsidRPr="00BD348C">
              <w:rPr>
                <w:rFonts w:ascii="Gentium Plus" w:hAnsi="Gentium Plus" w:cs="Gentium Plus"/>
                <w:b/>
                <w:bCs/>
                <w:sz w:val="24"/>
                <w:szCs w:val="24"/>
              </w:rPr>
              <w:t xml:space="preserve">a min </w:t>
            </w:r>
            <w:r w:rsidR="00BD348C" w:rsidRPr="00BD348C">
              <w:rPr>
                <w:rFonts w:ascii="Gentium Plus" w:hAnsi="Gentium Plus" w:cs="Gentium Plus"/>
                <w:b/>
                <w:bCs/>
                <w:sz w:val="24"/>
                <w:szCs w:val="24"/>
              </w:rPr>
              <w:t>F</w:t>
            </w:r>
            <w:r w:rsidRPr="00BD348C">
              <w:rPr>
                <w:rFonts w:ascii="Gentium Plus" w:hAnsi="Gentium Plus" w:cs="Gentium Plus"/>
                <w:b/>
                <w:bCs/>
                <w:sz w:val="24"/>
                <w:szCs w:val="24"/>
              </w:rPr>
              <w:t>itnat</w:t>
            </w:r>
            <w:r w:rsidR="00BD348C" w:rsidRPr="00BD348C">
              <w:rPr>
                <w:rFonts w:ascii="Gentium Plus" w:hAnsi="Gentium Plus" w:cs="Gentium Plus"/>
                <w:b/>
                <w:bCs/>
                <w:sz w:val="24"/>
                <w:szCs w:val="24"/>
              </w:rPr>
              <w:t>-</w:t>
            </w:r>
            <w:r w:rsidRPr="00BD348C">
              <w:rPr>
                <w:rFonts w:ascii="Gentium Plus" w:hAnsi="Gentium Plus" w:cs="Gentium Plus"/>
                <w:b/>
                <w:bCs/>
                <w:sz w:val="24"/>
                <w:szCs w:val="24"/>
              </w:rPr>
              <w:t>il</w:t>
            </w:r>
            <w:r w:rsidR="00BD348C" w:rsidRPr="00BD348C">
              <w:rPr>
                <w:rFonts w:ascii="Gentium Plus" w:hAnsi="Gentium Plus" w:cs="Gentium Plus"/>
                <w:b/>
                <w:bCs/>
                <w:sz w:val="24"/>
                <w:szCs w:val="24"/>
              </w:rPr>
              <w:t xml:space="preserve"> M</w:t>
            </w:r>
            <w:r w:rsidRPr="00BD348C">
              <w:rPr>
                <w:rFonts w:ascii="Gentium Plus" w:hAnsi="Gentium Plus" w:cs="Gentium Plus"/>
                <w:b/>
                <w:bCs/>
                <w:sz w:val="24"/>
                <w:szCs w:val="24"/>
              </w:rPr>
              <w:t>a</w:t>
            </w:r>
            <w:r w:rsidR="00BD348C" w:rsidRPr="00BD348C">
              <w:rPr>
                <w:rFonts w:ascii="Gentium Plus" w:hAnsi="Gentium Plus" w:cs="Gentium Plus"/>
                <w:b/>
                <w:bCs/>
                <w:sz w:val="24"/>
                <w:szCs w:val="24"/>
              </w:rPr>
              <w:t>ḥ</w:t>
            </w:r>
            <w:r w:rsidRPr="00BD348C">
              <w:rPr>
                <w:rFonts w:ascii="Gentium Plus" w:hAnsi="Gentium Plus" w:cs="Gentium Plus"/>
                <w:b/>
                <w:bCs/>
                <w:sz w:val="24"/>
                <w:szCs w:val="24"/>
              </w:rPr>
              <w:t>y</w:t>
            </w:r>
            <w:r w:rsidR="00BD348C" w:rsidRPr="00BD348C">
              <w:rPr>
                <w:rFonts w:ascii="Gentium Plus" w:hAnsi="Gentium Plus" w:cs="Gentium Plus"/>
                <w:b/>
                <w:bCs/>
                <w:sz w:val="24"/>
                <w:szCs w:val="24"/>
              </w:rPr>
              <w:t>ā</w:t>
            </w:r>
            <w:r w:rsidRPr="00BD348C">
              <w:rPr>
                <w:rFonts w:ascii="Gentium Plus" w:hAnsi="Gentium Plus" w:cs="Gentium Plus"/>
                <w:b/>
                <w:bCs/>
                <w:sz w:val="24"/>
                <w:szCs w:val="24"/>
              </w:rPr>
              <w:t xml:space="preserve"> </w:t>
            </w:r>
            <w:r w:rsidR="00BD348C" w:rsidRPr="00BD348C">
              <w:rPr>
                <w:rFonts w:ascii="Gentium Plus" w:hAnsi="Gentium Plus" w:cs="Gentium Plus"/>
                <w:b/>
                <w:bCs/>
                <w:sz w:val="24"/>
                <w:szCs w:val="24"/>
              </w:rPr>
              <w:t>u</w:t>
            </w:r>
            <w:r w:rsidRPr="00BD348C">
              <w:rPr>
                <w:rFonts w:ascii="Gentium Plus" w:hAnsi="Gentium Plus" w:cs="Gentium Plus"/>
                <w:b/>
                <w:bCs/>
                <w:sz w:val="24"/>
                <w:szCs w:val="24"/>
              </w:rPr>
              <w:t>a</w:t>
            </w:r>
            <w:r w:rsidR="00BD348C" w:rsidRPr="00BD348C">
              <w:rPr>
                <w:rFonts w:ascii="Gentium Plus" w:hAnsi="Gentium Plus" w:cs="Gentium Plus"/>
                <w:b/>
                <w:bCs/>
                <w:sz w:val="24"/>
                <w:szCs w:val="24"/>
              </w:rPr>
              <w:t>-</w:t>
            </w:r>
            <w:r w:rsidRPr="00BD348C">
              <w:rPr>
                <w:rFonts w:ascii="Gentium Plus" w:hAnsi="Gentium Plus" w:cs="Gentium Plus"/>
                <w:b/>
                <w:bCs/>
                <w:sz w:val="24"/>
                <w:szCs w:val="24"/>
              </w:rPr>
              <w:t>l</w:t>
            </w:r>
            <w:r w:rsidR="00BD348C" w:rsidRPr="00BD348C">
              <w:rPr>
                <w:rFonts w:ascii="Gentium Plus" w:hAnsi="Gentium Plus" w:cs="Gentium Plus"/>
                <w:b/>
                <w:bCs/>
                <w:sz w:val="24"/>
                <w:szCs w:val="24"/>
              </w:rPr>
              <w:t xml:space="preserve"> M</w:t>
            </w:r>
            <w:r w:rsidRPr="00BD348C">
              <w:rPr>
                <w:rFonts w:ascii="Gentium Plus" w:hAnsi="Gentium Plus" w:cs="Gentium Plus"/>
                <w:b/>
                <w:bCs/>
                <w:sz w:val="24"/>
                <w:szCs w:val="24"/>
              </w:rPr>
              <w:t>am</w:t>
            </w:r>
            <w:r w:rsidR="00BD348C" w:rsidRPr="00BD348C">
              <w:rPr>
                <w:rFonts w:ascii="Gentium Plus" w:hAnsi="Gentium Plus" w:cs="Gentium Plus"/>
                <w:b/>
                <w:bCs/>
                <w:sz w:val="24"/>
                <w:szCs w:val="24"/>
              </w:rPr>
              <w:t>ā</w:t>
            </w:r>
            <w:r w:rsidRPr="00BD348C">
              <w:rPr>
                <w:rFonts w:ascii="Gentium Plus" w:hAnsi="Gentium Plus" w:cs="Gentium Plus"/>
                <w:b/>
                <w:bCs/>
                <w:sz w:val="24"/>
                <w:szCs w:val="24"/>
              </w:rPr>
              <w:t xml:space="preserve">t, </w:t>
            </w:r>
            <w:r w:rsidR="00BD348C" w:rsidRPr="00BD348C">
              <w:rPr>
                <w:rFonts w:ascii="Gentium Plus" w:hAnsi="Gentium Plus" w:cs="Gentium Plus"/>
                <w:b/>
                <w:bCs/>
                <w:sz w:val="24"/>
                <w:szCs w:val="24"/>
              </w:rPr>
              <w:t>u</w:t>
            </w:r>
            <w:r w:rsidRPr="00BD348C">
              <w:rPr>
                <w:rFonts w:ascii="Gentium Plus" w:hAnsi="Gentium Plus" w:cs="Gentium Plus"/>
                <w:b/>
                <w:bCs/>
                <w:sz w:val="24"/>
                <w:szCs w:val="24"/>
              </w:rPr>
              <w:t xml:space="preserve">a min </w:t>
            </w:r>
            <w:r w:rsidR="00BD348C" w:rsidRPr="00BD348C">
              <w:rPr>
                <w:rFonts w:ascii="Gentium Plus" w:hAnsi="Gentium Plus" w:cs="Gentium Plus"/>
                <w:b/>
                <w:bCs/>
                <w:sz w:val="24"/>
                <w:szCs w:val="24"/>
              </w:rPr>
              <w:t>Š</w:t>
            </w:r>
            <w:r w:rsidRPr="00BD348C">
              <w:rPr>
                <w:rFonts w:ascii="Gentium Plus" w:hAnsi="Gentium Plus" w:cs="Gentium Plus"/>
                <w:b/>
                <w:bCs/>
                <w:sz w:val="24"/>
                <w:szCs w:val="24"/>
              </w:rPr>
              <w:t xml:space="preserve">arri </w:t>
            </w:r>
            <w:r w:rsidR="00BD348C" w:rsidRPr="00BD348C">
              <w:rPr>
                <w:rFonts w:ascii="Gentium Plus" w:hAnsi="Gentium Plus" w:cs="Gentium Plus"/>
                <w:b/>
                <w:bCs/>
                <w:sz w:val="24"/>
                <w:szCs w:val="24"/>
              </w:rPr>
              <w:t>F</w:t>
            </w:r>
            <w:r w:rsidRPr="00BD348C">
              <w:rPr>
                <w:rFonts w:ascii="Gentium Plus" w:hAnsi="Gentium Plus" w:cs="Gentium Plus"/>
                <w:b/>
                <w:bCs/>
                <w:sz w:val="24"/>
                <w:szCs w:val="24"/>
              </w:rPr>
              <w:t>itnat</w:t>
            </w:r>
            <w:r w:rsidR="00BD348C" w:rsidRPr="00BD348C">
              <w:rPr>
                <w:rFonts w:ascii="Gentium Plus" w:hAnsi="Gentium Plus" w:cs="Gentium Plus"/>
                <w:b/>
                <w:bCs/>
                <w:sz w:val="24"/>
                <w:szCs w:val="24"/>
              </w:rPr>
              <w:t>-</w:t>
            </w:r>
            <w:r w:rsidRPr="00BD348C">
              <w:rPr>
                <w:rFonts w:ascii="Gentium Plus" w:hAnsi="Gentium Plus" w:cs="Gentium Plus"/>
                <w:b/>
                <w:bCs/>
                <w:sz w:val="24"/>
                <w:szCs w:val="24"/>
              </w:rPr>
              <w:t>il</w:t>
            </w:r>
            <w:r w:rsidR="00BD348C" w:rsidRPr="00BD348C">
              <w:rPr>
                <w:rFonts w:ascii="Gentium Plus" w:hAnsi="Gentium Plus" w:cs="Gentium Plus"/>
                <w:b/>
                <w:bCs/>
                <w:sz w:val="24"/>
                <w:szCs w:val="24"/>
              </w:rPr>
              <w:t xml:space="preserve"> M</w:t>
            </w:r>
            <w:r w:rsidRPr="00BD348C">
              <w:rPr>
                <w:rFonts w:ascii="Gentium Plus" w:hAnsi="Gentium Plus" w:cs="Gentium Plus"/>
                <w:b/>
                <w:bCs/>
                <w:sz w:val="24"/>
                <w:szCs w:val="24"/>
              </w:rPr>
              <w:t>as</w:t>
            </w:r>
            <w:r w:rsidR="00BD348C" w:rsidRPr="00BD348C">
              <w:rPr>
                <w:rFonts w:ascii="Gentium Plus" w:hAnsi="Gentium Plus" w:cs="Gentium Plus"/>
                <w:b/>
                <w:bCs/>
                <w:sz w:val="24"/>
                <w:szCs w:val="24"/>
              </w:rPr>
              <w:t>ī</w:t>
            </w:r>
            <w:r w:rsidRPr="00BD348C">
              <w:rPr>
                <w:rFonts w:ascii="Gentium Plus" w:hAnsi="Gentium Plus" w:cs="Gentium Plus"/>
                <w:b/>
                <w:bCs/>
                <w:sz w:val="24"/>
                <w:szCs w:val="24"/>
              </w:rPr>
              <w:t>h ad-</w:t>
            </w:r>
            <w:r w:rsidR="00BD348C" w:rsidRPr="00BD348C">
              <w:rPr>
                <w:rFonts w:ascii="Gentium Plus" w:hAnsi="Gentium Plus" w:cs="Gentium Plus"/>
                <w:b/>
                <w:bCs/>
                <w:sz w:val="24"/>
                <w:szCs w:val="24"/>
              </w:rPr>
              <w:t>D</w:t>
            </w:r>
            <w:r w:rsidRPr="00BD348C">
              <w:rPr>
                <w:rFonts w:ascii="Gentium Plus" w:hAnsi="Gentium Plus" w:cs="Gentium Plus"/>
                <w:b/>
                <w:bCs/>
                <w:sz w:val="24"/>
                <w:szCs w:val="24"/>
              </w:rPr>
              <w:t>a</w:t>
            </w:r>
            <w:r w:rsidR="00BD348C" w:rsidRPr="00BD348C">
              <w:rPr>
                <w:rFonts w:ascii="Gentium Plus" w:hAnsi="Gentium Plus" w:cs="Gentium Plus"/>
                <w:b/>
                <w:bCs/>
                <w:sz w:val="24"/>
                <w:szCs w:val="24"/>
              </w:rPr>
              <w:t>ǧǧā</w:t>
            </w:r>
            <w:r w:rsidRPr="00BD348C">
              <w:rPr>
                <w:rFonts w:ascii="Gentium Plus" w:hAnsi="Gentium Plus" w:cs="Gentium Plus"/>
                <w:b/>
                <w:bCs/>
                <w:sz w:val="24"/>
                <w:szCs w:val="24"/>
              </w:rPr>
              <w:t>l</w:t>
            </w:r>
            <w:r w:rsidR="00BD348C" w:rsidRPr="00BD348C">
              <w:rPr>
                <w:rFonts w:ascii="Gentium Plus" w:hAnsi="Gentium Plus" w:cs="Gentium Plus"/>
                <w:b/>
                <w:bCs/>
                <w:sz w:val="24"/>
                <w:szCs w:val="24"/>
              </w:rPr>
              <w:t>“</w:t>
            </w:r>
            <w:r w:rsidRPr="00413E6A">
              <w:rPr>
                <w:rFonts w:ascii="Gentium Plus" w:hAnsi="Gentium Plus" w:cs="Gentium Plus"/>
                <w:sz w:val="24"/>
                <w:szCs w:val="24"/>
              </w:rPr>
              <w:t xml:space="preserve"> (O </w:t>
            </w:r>
            <w:r w:rsidRPr="00E7733F">
              <w:rPr>
                <w:rFonts w:ascii="Gentium Plus" w:hAnsi="Gentium Plus" w:cs="Gentium Plus"/>
                <w:sz w:val="24"/>
                <w:szCs w:val="24"/>
              </w:rPr>
              <w:t>Al</w:t>
            </w:r>
            <w:r w:rsidRPr="00413E6A">
              <w:rPr>
                <w:rFonts w:ascii="Gentium Plus" w:hAnsi="Gentium Plus" w:cs="Gentium Plus"/>
                <w:sz w:val="24"/>
                <w:szCs w:val="24"/>
              </w:rPr>
              <w:t>lah, ich suche Zuflucht bei Dir vor der Strafe des Höllenfeuers, der Strafe des Grabes, den Prüfungen des Lebens und des Todes und dem Übel der Prüfung des Da</w:t>
            </w:r>
            <w:r w:rsidR="00BD348C">
              <w:rPr>
                <w:rFonts w:ascii="Gentium Plus" w:hAnsi="Gentium Plus" w:cs="Gentium Plus"/>
                <w:sz w:val="24"/>
                <w:szCs w:val="24"/>
              </w:rPr>
              <w:t>ǧǧā</w:t>
            </w:r>
            <w:r w:rsidRPr="00413E6A">
              <w:rPr>
                <w:rFonts w:ascii="Gentium Plus" w:hAnsi="Gentium Plus" w:cs="Gentium Plus"/>
                <w:sz w:val="24"/>
                <w:szCs w:val="24"/>
              </w:rPr>
              <w:t>l).</w:t>
            </w:r>
          </w:p>
          <w:p w14:paraId="75F5E7CF" w14:textId="77777777" w:rsidR="007F63DA" w:rsidRPr="00DE2FAF" w:rsidRDefault="007F63DA" w:rsidP="007F63DA">
            <w:pPr>
              <w:jc w:val="lowKashida"/>
              <w:rPr>
                <w:rFonts w:ascii="Century Gothic" w:hAnsi="Century Gothic"/>
                <w:sz w:val="24"/>
                <w:szCs w:val="24"/>
              </w:rPr>
            </w:pPr>
          </w:p>
          <w:p w14:paraId="42DC5FE8" w14:textId="77777777"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Dann bittet man für sich selbst für das, was einem nahe liegt, und sucht nach dem, was ihm in seiner Religion oder in weltlichen Angelegenheiten nützt.</w:t>
            </w:r>
          </w:p>
          <w:p w14:paraId="061F099D" w14:textId="77777777" w:rsidR="007F63DA" w:rsidRPr="00DE2FAF" w:rsidRDefault="007F63DA" w:rsidP="007F63DA">
            <w:pPr>
              <w:jc w:val="lowKashida"/>
              <w:rPr>
                <w:rFonts w:ascii="Century Gothic" w:hAnsi="Century Gothic"/>
                <w:sz w:val="24"/>
                <w:szCs w:val="24"/>
              </w:rPr>
            </w:pPr>
          </w:p>
          <w:p w14:paraId="35F12CAC" w14:textId="449DAFFE"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Schließlich spricht er den Sal</w:t>
            </w:r>
            <w:r w:rsidR="00AE16E2">
              <w:rPr>
                <w:rFonts w:ascii="Gentium Plus" w:hAnsi="Gentium Plus" w:cs="Gentium Plus"/>
                <w:sz w:val="24"/>
                <w:szCs w:val="24"/>
              </w:rPr>
              <w:t>ā</w:t>
            </w:r>
            <w:r w:rsidRPr="00413E6A">
              <w:rPr>
                <w:rFonts w:ascii="Gentium Plus" w:hAnsi="Gentium Plus" w:cs="Gentium Plus"/>
                <w:sz w:val="24"/>
                <w:szCs w:val="24"/>
              </w:rPr>
              <w:t xml:space="preserve">m nach rechts </w:t>
            </w:r>
            <w:r w:rsidR="00AE16E2">
              <w:rPr>
                <w:rFonts w:ascii="Gentium Plus" w:hAnsi="Gentium Plus" w:cs="Gentium Plus"/>
                <w:sz w:val="24"/>
                <w:szCs w:val="24"/>
              </w:rPr>
              <w:t>indem er</w:t>
            </w:r>
            <w:r w:rsidRPr="00413E6A">
              <w:rPr>
                <w:rFonts w:ascii="Gentium Plus" w:hAnsi="Gentium Plus" w:cs="Gentium Plus"/>
                <w:sz w:val="24"/>
                <w:szCs w:val="24"/>
              </w:rPr>
              <w:t xml:space="preserve"> sagt: </w:t>
            </w:r>
            <w:r w:rsidR="00AE16E2">
              <w:rPr>
                <w:rFonts w:ascii="Gentium Plus" w:hAnsi="Gentium Plus" w:cs="Gentium Plus"/>
                <w:sz w:val="24"/>
                <w:szCs w:val="24"/>
              </w:rPr>
              <w:t>„</w:t>
            </w:r>
            <w:r w:rsidRPr="00413E6A">
              <w:rPr>
                <w:rFonts w:ascii="Gentium Plus" w:hAnsi="Gentium Plus" w:cs="Gentium Plus"/>
                <w:sz w:val="24"/>
                <w:szCs w:val="24"/>
              </w:rPr>
              <w:t>As</w:t>
            </w:r>
            <w:r w:rsidR="00AE16E2">
              <w:rPr>
                <w:rFonts w:ascii="Gentium Plus" w:hAnsi="Gentium Plus" w:cs="Gentium Plus"/>
                <w:sz w:val="24"/>
                <w:szCs w:val="24"/>
              </w:rPr>
              <w:t>-S</w:t>
            </w:r>
            <w:r w:rsidRPr="00413E6A">
              <w:rPr>
                <w:rFonts w:ascii="Gentium Plus" w:hAnsi="Gentium Plus" w:cs="Gentium Plus"/>
                <w:sz w:val="24"/>
                <w:szCs w:val="24"/>
              </w:rPr>
              <w:t>al</w:t>
            </w:r>
            <w:r w:rsidR="00AE16E2">
              <w:rPr>
                <w:rFonts w:ascii="Gentium Plus" w:hAnsi="Gentium Plus" w:cs="Gentium Plus"/>
                <w:sz w:val="24"/>
                <w:szCs w:val="24"/>
              </w:rPr>
              <w:t>ā</w:t>
            </w:r>
            <w:r w:rsidRPr="00413E6A">
              <w:rPr>
                <w:rFonts w:ascii="Gentium Plus" w:hAnsi="Gentium Plus" w:cs="Gentium Plus"/>
                <w:sz w:val="24"/>
                <w:szCs w:val="24"/>
              </w:rPr>
              <w:t xml:space="preserve">mu </w:t>
            </w:r>
            <w:r w:rsidR="00AE16E2">
              <w:rPr>
                <w:rFonts w:ascii="Gentium Plus" w:hAnsi="Gentium Plus" w:cs="Gentium Plus"/>
                <w:sz w:val="24"/>
                <w:szCs w:val="24"/>
              </w:rPr>
              <w:t>ʿa</w:t>
            </w:r>
            <w:r w:rsidRPr="00413E6A">
              <w:rPr>
                <w:rFonts w:ascii="Gentium Plus" w:hAnsi="Gentium Plus" w:cs="Gentium Plus"/>
                <w:sz w:val="24"/>
                <w:szCs w:val="24"/>
              </w:rPr>
              <w:t>layk</w:t>
            </w:r>
            <w:r w:rsidR="00AE16E2">
              <w:rPr>
                <w:rFonts w:ascii="Gentium Plus" w:hAnsi="Gentium Plus" w:cs="Gentium Plus"/>
                <w:sz w:val="24"/>
                <w:szCs w:val="24"/>
              </w:rPr>
              <w:t>o</w:t>
            </w:r>
            <w:r w:rsidRPr="00413E6A">
              <w:rPr>
                <w:rFonts w:ascii="Gentium Plus" w:hAnsi="Gentium Plus" w:cs="Gentium Plus"/>
                <w:sz w:val="24"/>
                <w:szCs w:val="24"/>
              </w:rPr>
              <w:t xml:space="preserve">m </w:t>
            </w:r>
            <w:r w:rsidR="00AE16E2">
              <w:rPr>
                <w:rFonts w:ascii="Gentium Plus" w:hAnsi="Gentium Plus" w:cs="Gentium Plus"/>
                <w:sz w:val="24"/>
                <w:szCs w:val="24"/>
              </w:rPr>
              <w:t>u</w:t>
            </w:r>
            <w:r w:rsidRPr="00413E6A">
              <w:rPr>
                <w:rFonts w:ascii="Gentium Plus" w:hAnsi="Gentium Plus" w:cs="Gentium Plus"/>
                <w:sz w:val="24"/>
                <w:szCs w:val="24"/>
              </w:rPr>
              <w:t xml:space="preserve">a </w:t>
            </w:r>
            <w:r w:rsidR="00AE16E2">
              <w:rPr>
                <w:rFonts w:ascii="Gentium Plus" w:hAnsi="Gentium Plus" w:cs="Gentium Plus"/>
                <w:sz w:val="24"/>
                <w:szCs w:val="24"/>
              </w:rPr>
              <w:t>R</w:t>
            </w:r>
            <w:r w:rsidRPr="00413E6A">
              <w:rPr>
                <w:rFonts w:ascii="Gentium Plus" w:hAnsi="Gentium Plus" w:cs="Gentium Plus"/>
                <w:sz w:val="24"/>
                <w:szCs w:val="24"/>
              </w:rPr>
              <w:t>a</w:t>
            </w:r>
            <w:r w:rsidR="00AE16E2">
              <w:rPr>
                <w:rFonts w:ascii="Gentium Plus" w:hAnsi="Gentium Plus" w:cs="Gentium Plus"/>
                <w:sz w:val="24"/>
                <w:szCs w:val="24"/>
              </w:rPr>
              <w:t>ḥ</w:t>
            </w:r>
            <w:r w:rsidRPr="00413E6A">
              <w:rPr>
                <w:rFonts w:ascii="Gentium Plus" w:hAnsi="Gentium Plus" w:cs="Gentium Plus"/>
                <w:sz w:val="24"/>
                <w:szCs w:val="24"/>
              </w:rPr>
              <w:t>matull</w:t>
            </w:r>
            <w:r w:rsidR="00AE16E2">
              <w:rPr>
                <w:rFonts w:ascii="Gentium Plus" w:hAnsi="Gentium Plus" w:cs="Gentium Plus"/>
                <w:sz w:val="24"/>
                <w:szCs w:val="24"/>
              </w:rPr>
              <w:t>ā</w:t>
            </w:r>
            <w:r w:rsidRPr="00413E6A">
              <w:rPr>
                <w:rFonts w:ascii="Gentium Plus" w:hAnsi="Gentium Plus" w:cs="Gentium Plus"/>
                <w:sz w:val="24"/>
                <w:szCs w:val="24"/>
              </w:rPr>
              <w:t>h</w:t>
            </w:r>
            <w:r w:rsidR="00AE16E2">
              <w:rPr>
                <w:rFonts w:ascii="Gentium Plus" w:hAnsi="Gentium Plus" w:cs="Gentium Plus"/>
                <w:sz w:val="24"/>
                <w:szCs w:val="24"/>
              </w:rPr>
              <w:t>“</w:t>
            </w:r>
            <w:r w:rsidRPr="00413E6A">
              <w:rPr>
                <w:rFonts w:ascii="Gentium Plus" w:hAnsi="Gentium Plus" w:cs="Gentium Plus"/>
                <w:sz w:val="24"/>
                <w:szCs w:val="24"/>
              </w:rPr>
              <w:t xml:space="preserve"> (Allahs Friede und Barmherzigkeit seien mit euch.), bis die rechte Wange deutlich sichtbar wird. Dann spricht er den Sal</w:t>
            </w:r>
            <w:r w:rsidR="00AE16E2">
              <w:rPr>
                <w:rFonts w:ascii="Gentium Plus" w:hAnsi="Gentium Plus" w:cs="Gentium Plus"/>
                <w:sz w:val="24"/>
                <w:szCs w:val="24"/>
              </w:rPr>
              <w:t>ā</w:t>
            </w:r>
            <w:r w:rsidRPr="00413E6A">
              <w:rPr>
                <w:rFonts w:ascii="Gentium Plus" w:hAnsi="Gentium Plus" w:cs="Gentium Plus"/>
                <w:sz w:val="24"/>
                <w:szCs w:val="24"/>
              </w:rPr>
              <w:t>m auf dieselbe Weise auf der linken Seite aus.</w:t>
            </w:r>
          </w:p>
          <w:p w14:paraId="46FF953A" w14:textId="77777777" w:rsidR="007F63DA" w:rsidRPr="00DE2FAF" w:rsidRDefault="007F63DA" w:rsidP="007F63DA">
            <w:pPr>
              <w:jc w:val="lowKashida"/>
              <w:rPr>
                <w:rFonts w:ascii="Century Gothic" w:hAnsi="Century Gothic"/>
                <w:sz w:val="24"/>
                <w:szCs w:val="24"/>
              </w:rPr>
            </w:pPr>
          </w:p>
          <w:p w14:paraId="41E07D71" w14:textId="77777777" w:rsidR="00C94103" w:rsidRPr="00413E6A" w:rsidRDefault="00C94103" w:rsidP="00C94103">
            <w:pPr>
              <w:jc w:val="both"/>
              <w:rPr>
                <w:rFonts w:ascii="Gentium Plus" w:hAnsi="Gentium Plus" w:cs="Gentium Plus"/>
                <w:sz w:val="24"/>
                <w:szCs w:val="24"/>
              </w:rPr>
            </w:pPr>
            <w:r w:rsidRPr="00413E6A">
              <w:rPr>
                <w:rFonts w:ascii="Gentium Plus" w:hAnsi="Gentium Plus" w:cs="Gentium Plus"/>
                <w:sz w:val="24"/>
                <w:szCs w:val="24"/>
              </w:rPr>
              <w:t>Damit ist sein Gebet beendet.</w:t>
            </w:r>
          </w:p>
          <w:p w14:paraId="5A4E064A" w14:textId="1BE8826E" w:rsidR="0084094D" w:rsidRPr="00DE2FAF" w:rsidRDefault="0084094D" w:rsidP="0084094D">
            <w:pPr>
              <w:jc w:val="highKashida"/>
              <w:rPr>
                <w:rFonts w:ascii="Century Gothic" w:hAnsi="Century Gothic"/>
                <w:sz w:val="24"/>
                <w:szCs w:val="24"/>
              </w:rPr>
            </w:pPr>
            <w:r w:rsidRPr="00DE2FAF">
              <w:rPr>
                <w:rFonts w:ascii="Century Gothic" w:hAnsi="Century Gothic"/>
                <w:sz w:val="24"/>
                <w:szCs w:val="24"/>
              </w:rPr>
              <w:t xml:space="preserve"> </w:t>
            </w:r>
          </w:p>
          <w:p w14:paraId="648FE8B3" w14:textId="77777777" w:rsidR="00C27EB3" w:rsidRPr="00DE2FAF" w:rsidRDefault="00C27EB3" w:rsidP="007F63DA">
            <w:pPr>
              <w:jc w:val="lowKashida"/>
              <w:rPr>
                <w:rFonts w:ascii="Century Gothic" w:hAnsi="Century Gothic"/>
                <w:sz w:val="32"/>
                <w:szCs w:val="32"/>
              </w:rPr>
            </w:pPr>
          </w:p>
          <w:p w14:paraId="0C653B09" w14:textId="4973ACBC" w:rsidR="00C27EB3" w:rsidRPr="00DE2FAF" w:rsidRDefault="00C94103" w:rsidP="00B5717A">
            <w:pPr>
              <w:jc w:val="lowKashida"/>
              <w:rPr>
                <w:rFonts w:ascii="Century Gothic" w:hAnsi="Century Gothic"/>
                <w:b/>
                <w:bCs/>
                <w:sz w:val="24"/>
                <w:szCs w:val="24"/>
              </w:rPr>
            </w:pPr>
            <w:r>
              <w:rPr>
                <w:rFonts w:ascii="Century Gothic" w:hAnsi="Century Gothic"/>
                <w:b/>
                <w:bCs/>
                <w:sz w:val="24"/>
                <w:szCs w:val="24"/>
              </w:rPr>
              <w:t>Anschauen</w:t>
            </w:r>
            <w:r w:rsidR="00C27EB3" w:rsidRPr="00DE2FAF">
              <w:rPr>
                <w:rFonts w:ascii="Century Gothic" w:hAnsi="Century Gothic"/>
                <w:b/>
                <w:bCs/>
                <w:sz w:val="24"/>
                <w:szCs w:val="24"/>
              </w:rPr>
              <w:t>:</w:t>
            </w:r>
          </w:p>
          <w:p w14:paraId="00D2776F" w14:textId="5460203D" w:rsidR="00B5717A" w:rsidRPr="00DE2FAF" w:rsidRDefault="00C8606B" w:rsidP="00B5717A">
            <w:pPr>
              <w:jc w:val="lowKashida"/>
              <w:rPr>
                <w:rFonts w:ascii="Century Gothic" w:hAnsi="Century Gothic"/>
                <w:sz w:val="24"/>
                <w:szCs w:val="24"/>
              </w:rPr>
            </w:pPr>
            <w:hyperlink r:id="rId14" w:history="1">
              <w:r w:rsidR="00C27EB3" w:rsidRPr="00DE2FAF">
                <w:rPr>
                  <w:rStyle w:val="Hyperlink"/>
                  <w:rFonts w:ascii="Century Gothic" w:hAnsi="Century Gothic"/>
                  <w:sz w:val="24"/>
                  <w:szCs w:val="24"/>
                </w:rPr>
                <w:t>https://youtu.be/3QrrBFa3FUc</w:t>
              </w:r>
            </w:hyperlink>
            <w:r w:rsidR="00C27EB3" w:rsidRPr="00DE2FAF">
              <w:rPr>
                <w:rFonts w:ascii="Century Gothic" w:hAnsi="Century Gothic"/>
                <w:sz w:val="24"/>
                <w:szCs w:val="24"/>
              </w:rPr>
              <w:t xml:space="preserve"> </w:t>
            </w:r>
          </w:p>
        </w:tc>
        <w:tc>
          <w:tcPr>
            <w:tcW w:w="5531" w:type="dxa"/>
          </w:tcPr>
          <w:p w14:paraId="52C0BC23" w14:textId="77777777" w:rsidR="007F63DA" w:rsidRPr="00DE2FAF" w:rsidRDefault="007F63DA" w:rsidP="007F63DA">
            <w:pPr>
              <w:bidi/>
              <w:jc w:val="lowKashida"/>
              <w:rPr>
                <w:rFonts w:ascii="Century Gothic" w:hAnsi="Century Gothic" w:cs="Arial"/>
                <w:b/>
                <w:bCs/>
                <w:sz w:val="32"/>
                <w:szCs w:val="32"/>
              </w:rPr>
            </w:pPr>
            <w:r w:rsidRPr="00DE2FAF">
              <w:rPr>
                <w:rFonts w:ascii="Century Gothic" w:hAnsi="Century Gothic" w:cs="Arial"/>
                <w:b/>
                <w:bCs/>
                <w:sz w:val="32"/>
                <w:szCs w:val="32"/>
                <w:rtl/>
              </w:rPr>
              <w:lastRenderedPageBreak/>
              <w:t>سؤال: كيف أصلي كما كان النبي صلى الله عليه وسلم يصلي؟</w:t>
            </w:r>
          </w:p>
          <w:p w14:paraId="4BE7190E" w14:textId="77777777" w:rsidR="00C25E31" w:rsidRPr="00DE2FAF" w:rsidRDefault="00C25E31" w:rsidP="00C25E31">
            <w:pPr>
              <w:bidi/>
              <w:jc w:val="lowKashida"/>
              <w:rPr>
                <w:rFonts w:ascii="Century Gothic" w:hAnsi="Century Gothic"/>
                <w:sz w:val="32"/>
                <w:szCs w:val="32"/>
              </w:rPr>
            </w:pPr>
          </w:p>
          <w:p w14:paraId="212CC234" w14:textId="05C8805C" w:rsidR="007F63DA" w:rsidRPr="00DE2FAF" w:rsidRDefault="007F63DA" w:rsidP="009F476B">
            <w:pPr>
              <w:bidi/>
              <w:jc w:val="lowKashida"/>
              <w:rPr>
                <w:rFonts w:ascii="Century Gothic" w:hAnsi="Century Gothic"/>
                <w:sz w:val="32"/>
                <w:szCs w:val="32"/>
              </w:rPr>
            </w:pPr>
            <w:r w:rsidRPr="00DE2FAF">
              <w:rPr>
                <w:rFonts w:ascii="Century Gothic" w:hAnsi="Century Gothic" w:cs="Arial"/>
                <w:b/>
                <w:bCs/>
                <w:sz w:val="32"/>
                <w:szCs w:val="32"/>
                <w:rtl/>
              </w:rPr>
              <w:t>الجوا</w:t>
            </w:r>
            <w:r w:rsidRPr="00DE2FAF">
              <w:rPr>
                <w:rFonts w:ascii="Century Gothic" w:hAnsi="Century Gothic" w:cs="Arial"/>
                <w:sz w:val="32"/>
                <w:szCs w:val="32"/>
                <w:rtl/>
              </w:rPr>
              <w:t>ب: لابد للمصلي أن ينوي الصلاة التي قام إليها وأن يعينها بقلبه</w:t>
            </w:r>
            <w:r w:rsidRPr="00DE2FAF">
              <w:rPr>
                <w:rFonts w:ascii="Century Gothic" w:hAnsi="Century Gothic"/>
                <w:sz w:val="32"/>
                <w:szCs w:val="32"/>
              </w:rPr>
              <w:t xml:space="preserve"> </w:t>
            </w:r>
            <w:r w:rsidRPr="00DE2FAF">
              <w:rPr>
                <w:rFonts w:ascii="Century Gothic" w:hAnsi="Century Gothic" w:cs="Arial"/>
                <w:sz w:val="32"/>
                <w:szCs w:val="32"/>
                <w:rtl/>
              </w:rPr>
              <w:t>فإذا قام إلى الصلاة فليستقبل الكعبة في الفرض والنفل حيث كا</w:t>
            </w:r>
            <w:r w:rsidR="00734BCD">
              <w:rPr>
                <w:rFonts w:ascii="Century Gothic" w:hAnsi="Century Gothic" w:cs="Arial" w:hint="cs"/>
                <w:sz w:val="32"/>
                <w:szCs w:val="32"/>
                <w:rtl/>
              </w:rPr>
              <w:t>ن</w:t>
            </w:r>
            <w:r w:rsidR="0045288A">
              <w:rPr>
                <w:rFonts w:ascii="Century Gothic" w:hAnsi="Century Gothic" w:cs="Arial" w:hint="cs"/>
                <w:sz w:val="32"/>
                <w:szCs w:val="32"/>
                <w:rtl/>
              </w:rPr>
              <w:t xml:space="preserve">، </w:t>
            </w:r>
            <w:r w:rsidRPr="00DE2FAF">
              <w:rPr>
                <w:rFonts w:ascii="Century Gothic" w:hAnsi="Century Gothic" w:cs="Arial"/>
                <w:sz w:val="32"/>
                <w:szCs w:val="32"/>
                <w:rtl/>
              </w:rPr>
              <w:t>وليصلي قائما فإن لم يستطع فقاعد</w:t>
            </w:r>
            <w:r w:rsidR="00E858D2">
              <w:rPr>
                <w:rFonts w:ascii="Century Gothic" w:hAnsi="Century Gothic" w:cs="Arial" w:hint="cs"/>
                <w:sz w:val="32"/>
                <w:szCs w:val="32"/>
                <w:rtl/>
              </w:rPr>
              <w:t>ا،</w:t>
            </w:r>
            <w:r w:rsidRPr="00DE2FAF">
              <w:rPr>
                <w:rFonts w:ascii="Century Gothic" w:hAnsi="Century Gothic"/>
                <w:sz w:val="32"/>
                <w:szCs w:val="32"/>
              </w:rPr>
              <w:t xml:space="preserve"> </w:t>
            </w:r>
            <w:r w:rsidRPr="00DE2FAF">
              <w:rPr>
                <w:rFonts w:ascii="Century Gothic" w:hAnsi="Century Gothic" w:cs="Arial"/>
                <w:sz w:val="32"/>
                <w:szCs w:val="32"/>
                <w:rtl/>
              </w:rPr>
              <w:t>فإن لم يستطع فعلى جَن</w:t>
            </w:r>
            <w:r w:rsidR="00E858D2">
              <w:rPr>
                <w:rFonts w:ascii="Century Gothic" w:hAnsi="Century Gothic" w:cs="Arial" w:hint="cs"/>
                <w:sz w:val="32"/>
                <w:szCs w:val="32"/>
                <w:rtl/>
              </w:rPr>
              <w:t>ب.</w:t>
            </w:r>
            <w:r w:rsidRPr="00DE2FAF">
              <w:rPr>
                <w:rFonts w:ascii="Century Gothic" w:hAnsi="Century Gothic"/>
                <w:sz w:val="32"/>
                <w:szCs w:val="32"/>
              </w:rPr>
              <w:t xml:space="preserve"> </w:t>
            </w:r>
          </w:p>
          <w:p w14:paraId="4D231118" w14:textId="77777777" w:rsidR="007F63DA" w:rsidRPr="00DE2FAF" w:rsidRDefault="007F63DA" w:rsidP="007F63DA">
            <w:pPr>
              <w:bidi/>
              <w:jc w:val="lowKashida"/>
              <w:rPr>
                <w:rFonts w:ascii="Century Gothic" w:hAnsi="Century Gothic"/>
                <w:sz w:val="32"/>
                <w:szCs w:val="32"/>
              </w:rPr>
            </w:pPr>
          </w:p>
          <w:p w14:paraId="4A6E8A08" w14:textId="77777777" w:rsidR="00C25E31" w:rsidRPr="00DE2FAF" w:rsidRDefault="00C25E31" w:rsidP="00C25E31">
            <w:pPr>
              <w:bidi/>
              <w:jc w:val="lowKashida"/>
              <w:rPr>
                <w:rFonts w:ascii="Century Gothic" w:hAnsi="Century Gothic"/>
                <w:sz w:val="32"/>
                <w:szCs w:val="32"/>
              </w:rPr>
            </w:pPr>
          </w:p>
          <w:p w14:paraId="5D779A16" w14:textId="77777777" w:rsidR="009F476B" w:rsidRDefault="009F476B" w:rsidP="00C25E31">
            <w:pPr>
              <w:bidi/>
              <w:jc w:val="lowKashida"/>
              <w:rPr>
                <w:rFonts w:ascii="Century Gothic" w:hAnsi="Century Gothic" w:cs="Arial"/>
                <w:sz w:val="32"/>
                <w:szCs w:val="32"/>
              </w:rPr>
            </w:pPr>
          </w:p>
          <w:p w14:paraId="32E76087" w14:textId="2BD155CB" w:rsidR="007F63DA" w:rsidRPr="00DE2FAF" w:rsidRDefault="007F63DA" w:rsidP="009F476B">
            <w:pPr>
              <w:bidi/>
              <w:jc w:val="lowKashida"/>
              <w:rPr>
                <w:rFonts w:ascii="Century Gothic" w:hAnsi="Century Gothic"/>
                <w:sz w:val="32"/>
                <w:szCs w:val="32"/>
              </w:rPr>
            </w:pPr>
            <w:r w:rsidRPr="00DE2FAF">
              <w:rPr>
                <w:rFonts w:ascii="Century Gothic" w:hAnsi="Century Gothic" w:cs="Arial"/>
                <w:sz w:val="32"/>
                <w:szCs w:val="32"/>
                <w:rtl/>
              </w:rPr>
              <w:t xml:space="preserve">ثم يستفتح الصلاة ويكبر تكبيرة الإحرام </w:t>
            </w:r>
            <w:r w:rsidR="00E677A1" w:rsidRPr="00DE2FAF">
              <w:rPr>
                <w:rFonts w:ascii="Century Gothic" w:hAnsi="Century Gothic" w:cs="Arial" w:hint="cs"/>
                <w:sz w:val="32"/>
                <w:szCs w:val="32"/>
                <w:rtl/>
              </w:rPr>
              <w:t>قائلاً: الله</w:t>
            </w:r>
            <w:r w:rsidRPr="00DE2FAF">
              <w:rPr>
                <w:rFonts w:ascii="Century Gothic" w:hAnsi="Century Gothic" w:cs="Arial"/>
                <w:sz w:val="32"/>
                <w:szCs w:val="32"/>
                <w:rtl/>
              </w:rPr>
              <w:t xml:space="preserve"> أكب</w:t>
            </w:r>
            <w:r w:rsidR="00E858D2">
              <w:rPr>
                <w:rFonts w:ascii="Century Gothic" w:hAnsi="Century Gothic" w:cs="Arial" w:hint="cs"/>
                <w:sz w:val="32"/>
                <w:szCs w:val="32"/>
                <w:rtl/>
              </w:rPr>
              <w:t>ر،</w:t>
            </w:r>
            <w:r w:rsidRPr="00DE2FAF">
              <w:rPr>
                <w:rFonts w:ascii="Century Gothic" w:hAnsi="Century Gothic"/>
                <w:sz w:val="32"/>
                <w:szCs w:val="32"/>
              </w:rPr>
              <w:t xml:space="preserve"> </w:t>
            </w:r>
            <w:r w:rsidRPr="00DE2FAF">
              <w:rPr>
                <w:rFonts w:ascii="Century Gothic" w:hAnsi="Century Gothic" w:cs="Arial"/>
                <w:sz w:val="32"/>
                <w:szCs w:val="32"/>
                <w:rtl/>
              </w:rPr>
              <w:t>ناظرًا ببصره إلى مَحَلّ سجود</w:t>
            </w:r>
            <w:r w:rsidR="008808D4">
              <w:rPr>
                <w:rFonts w:ascii="Century Gothic" w:hAnsi="Century Gothic" w:cs="Arial" w:hint="cs"/>
                <w:sz w:val="32"/>
                <w:szCs w:val="32"/>
                <w:rtl/>
              </w:rPr>
              <w:t>ه</w:t>
            </w:r>
            <w:r w:rsidRPr="00DE2FAF">
              <w:rPr>
                <w:rFonts w:ascii="Century Gothic" w:hAnsi="Century Gothic"/>
                <w:sz w:val="32"/>
                <w:szCs w:val="32"/>
              </w:rPr>
              <w:t xml:space="preserve"> </w:t>
            </w:r>
            <w:r w:rsidRPr="00DE2FAF">
              <w:rPr>
                <w:rFonts w:ascii="Century Gothic" w:hAnsi="Century Gothic" w:cs="Arial"/>
                <w:sz w:val="32"/>
                <w:szCs w:val="32"/>
                <w:rtl/>
              </w:rPr>
              <w:t>ويرفع يديه مع التكبير أو قبله أو بعده</w:t>
            </w:r>
            <w:r w:rsidR="008808D4">
              <w:rPr>
                <w:rFonts w:ascii="Century Gothic" w:hAnsi="Century Gothic" w:hint="cs"/>
                <w:sz w:val="32"/>
                <w:szCs w:val="32"/>
                <w:rtl/>
              </w:rPr>
              <w:t xml:space="preserve">، </w:t>
            </w:r>
            <w:r w:rsidRPr="00DE2FAF">
              <w:rPr>
                <w:rFonts w:ascii="Century Gothic" w:hAnsi="Century Gothic" w:cs="Arial"/>
                <w:sz w:val="32"/>
                <w:szCs w:val="32"/>
                <w:rtl/>
              </w:rPr>
              <w:t>ويجعل كفيه حذو منكبيه أو أطراف أذني</w:t>
            </w:r>
            <w:r w:rsidR="00566A69">
              <w:rPr>
                <w:rFonts w:ascii="Century Gothic" w:hAnsi="Century Gothic" w:cs="Arial" w:hint="cs"/>
                <w:sz w:val="32"/>
                <w:szCs w:val="32"/>
                <w:rtl/>
              </w:rPr>
              <w:t>ه</w:t>
            </w:r>
            <w:r w:rsidR="00566A69">
              <w:rPr>
                <w:rFonts w:ascii="Century Gothic" w:hAnsi="Century Gothic" w:hint="cs"/>
                <w:sz w:val="32"/>
                <w:szCs w:val="32"/>
                <w:rtl/>
              </w:rPr>
              <w:t xml:space="preserve">، </w:t>
            </w:r>
            <w:r w:rsidRPr="00DE2FAF">
              <w:rPr>
                <w:rFonts w:ascii="Century Gothic" w:hAnsi="Century Gothic" w:cs="Arial"/>
                <w:sz w:val="32"/>
                <w:szCs w:val="32"/>
                <w:rtl/>
              </w:rPr>
              <w:t xml:space="preserve">ثم يضع يده اليمنى على ظهر كفه اليسرى على صدره عقب </w:t>
            </w:r>
            <w:r w:rsidR="00E677A1" w:rsidRPr="00DE2FAF">
              <w:rPr>
                <w:rFonts w:ascii="Century Gothic" w:hAnsi="Century Gothic" w:cs="Arial" w:hint="cs"/>
                <w:sz w:val="32"/>
                <w:szCs w:val="32"/>
                <w:rtl/>
              </w:rPr>
              <w:t>التكبير</w:t>
            </w:r>
            <w:r w:rsidR="00566A69">
              <w:rPr>
                <w:rFonts w:ascii="Century Gothic" w:hAnsi="Century Gothic" w:hint="cs"/>
                <w:sz w:val="32"/>
                <w:szCs w:val="32"/>
                <w:rtl/>
              </w:rPr>
              <w:t>،</w:t>
            </w:r>
            <w:r w:rsidR="00E677A1" w:rsidRPr="00DE2FAF">
              <w:rPr>
                <w:rFonts w:ascii="Century Gothic" w:hAnsi="Century Gothic" w:cs="Arial" w:hint="cs"/>
                <w:sz w:val="32"/>
                <w:szCs w:val="32"/>
                <w:rtl/>
              </w:rPr>
              <w:t xml:space="preserve"> الرج</w:t>
            </w:r>
            <w:r w:rsidR="00E677A1" w:rsidRPr="00DE2FAF">
              <w:rPr>
                <w:rFonts w:ascii="Century Gothic" w:hAnsi="Century Gothic" w:cs="Arial" w:hint="eastAsia"/>
                <w:sz w:val="32"/>
                <w:szCs w:val="32"/>
                <w:rtl/>
              </w:rPr>
              <w:t>ل</w:t>
            </w:r>
            <w:r w:rsidRPr="00DE2FAF">
              <w:rPr>
                <w:rFonts w:ascii="Century Gothic" w:hAnsi="Century Gothic" w:cs="Arial"/>
                <w:sz w:val="32"/>
                <w:szCs w:val="32"/>
                <w:rtl/>
              </w:rPr>
              <w:t xml:space="preserve"> والمرأة في ذلك سواء</w:t>
            </w:r>
            <w:r w:rsidRPr="00DE2FAF">
              <w:rPr>
                <w:rFonts w:ascii="Century Gothic" w:hAnsi="Century Gothic"/>
                <w:sz w:val="32"/>
                <w:szCs w:val="32"/>
              </w:rPr>
              <w:t>.</w:t>
            </w:r>
          </w:p>
          <w:p w14:paraId="51CEBA2E" w14:textId="77777777" w:rsidR="00C25E31" w:rsidRPr="00DE2FAF" w:rsidRDefault="00C25E31" w:rsidP="00C25E31">
            <w:pPr>
              <w:bidi/>
              <w:jc w:val="lowKashida"/>
              <w:rPr>
                <w:rFonts w:ascii="Century Gothic" w:hAnsi="Century Gothic"/>
                <w:sz w:val="32"/>
                <w:szCs w:val="32"/>
              </w:rPr>
            </w:pPr>
          </w:p>
          <w:p w14:paraId="7E30D699" w14:textId="77777777" w:rsidR="009F476B" w:rsidRDefault="009F476B" w:rsidP="008F3F99">
            <w:pPr>
              <w:bidi/>
              <w:jc w:val="lowKashida"/>
              <w:rPr>
                <w:rFonts w:ascii="Century Gothic" w:hAnsi="Century Gothic" w:cs="Arial"/>
                <w:sz w:val="32"/>
                <w:szCs w:val="32"/>
              </w:rPr>
            </w:pPr>
          </w:p>
          <w:p w14:paraId="7B9ED086" w14:textId="4503E5D0"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t>ثم يستفتح القراءة ببعض الأدعية الثابتة عن النب</w:t>
            </w:r>
            <w:r w:rsidR="00E53BFA">
              <w:rPr>
                <w:rFonts w:ascii="Century Gothic" w:hAnsi="Century Gothic" w:cs="Arial" w:hint="cs"/>
                <w:sz w:val="32"/>
                <w:szCs w:val="32"/>
                <w:rtl/>
              </w:rPr>
              <w:t>ى -</w:t>
            </w:r>
            <w:r w:rsidRPr="00DE2FAF">
              <w:rPr>
                <w:rFonts w:ascii="Century Gothic" w:hAnsi="Century Gothic" w:cs="Arial"/>
                <w:sz w:val="32"/>
                <w:szCs w:val="32"/>
                <w:rtl/>
              </w:rPr>
              <w:t>صلى الله عليه وسلم</w:t>
            </w:r>
            <w:r w:rsidR="005C6CD5">
              <w:rPr>
                <w:rFonts w:ascii="Century Gothic" w:hAnsi="Century Gothic" w:hint="cs"/>
                <w:sz w:val="32"/>
                <w:szCs w:val="32"/>
                <w:rtl/>
              </w:rPr>
              <w:t xml:space="preserve">- </w:t>
            </w:r>
            <w:r w:rsidRPr="00DE2FAF">
              <w:rPr>
                <w:rFonts w:ascii="Century Gothic" w:hAnsi="Century Gothic"/>
                <w:sz w:val="32"/>
                <w:szCs w:val="32"/>
              </w:rPr>
              <w:t xml:space="preserve"> </w:t>
            </w:r>
            <w:r w:rsidRPr="00DE2FAF">
              <w:rPr>
                <w:rFonts w:ascii="Century Gothic" w:hAnsi="Century Gothic" w:cs="Arial"/>
                <w:sz w:val="32"/>
                <w:szCs w:val="32"/>
                <w:rtl/>
              </w:rPr>
              <w:t>ومنها:</w:t>
            </w:r>
            <w:r w:rsidR="0070139D">
              <w:rPr>
                <w:rFonts w:ascii="Century Gothic" w:hAnsi="Century Gothic" w:cs="Arial" w:hint="cs"/>
                <w:sz w:val="32"/>
                <w:szCs w:val="32"/>
                <w:rtl/>
              </w:rPr>
              <w:t xml:space="preserve"> </w:t>
            </w:r>
            <w:r w:rsidRPr="00DE2FAF">
              <w:rPr>
                <w:rFonts w:ascii="Century Gothic" w:hAnsi="Century Gothic" w:cs="Arial"/>
                <w:sz w:val="32"/>
                <w:szCs w:val="32"/>
                <w:rtl/>
              </w:rPr>
              <w:t>(سبحانك اللهم وبحمدك وتبارك اسمك وتعالى جدك ولا إله غيرك)</w:t>
            </w:r>
            <w:r w:rsidR="00566A69">
              <w:rPr>
                <w:rFonts w:ascii="Century Gothic" w:hAnsi="Century Gothic" w:cs="Arial" w:hint="cs"/>
                <w:sz w:val="32"/>
                <w:szCs w:val="32"/>
                <w:rtl/>
              </w:rPr>
              <w:t>.</w:t>
            </w:r>
          </w:p>
          <w:p w14:paraId="16B2936D" w14:textId="77777777" w:rsidR="007F63DA" w:rsidRPr="00DE2FAF" w:rsidRDefault="007F63DA" w:rsidP="007F63DA">
            <w:pPr>
              <w:bidi/>
              <w:jc w:val="lowKashida"/>
              <w:rPr>
                <w:rFonts w:ascii="Century Gothic" w:hAnsi="Century Gothic"/>
                <w:sz w:val="32"/>
                <w:szCs w:val="32"/>
              </w:rPr>
            </w:pPr>
          </w:p>
          <w:p w14:paraId="0BB0723E" w14:textId="77777777" w:rsidR="00F45EF1" w:rsidRPr="00DE2FAF" w:rsidRDefault="00F45EF1" w:rsidP="00F45EF1">
            <w:pPr>
              <w:bidi/>
              <w:jc w:val="lowKashida"/>
              <w:rPr>
                <w:rFonts w:ascii="Century Gothic" w:hAnsi="Century Gothic"/>
                <w:sz w:val="32"/>
                <w:szCs w:val="32"/>
              </w:rPr>
            </w:pPr>
          </w:p>
          <w:p w14:paraId="4EEA7AC2" w14:textId="77777777" w:rsidR="00A57E34" w:rsidRDefault="007F63DA" w:rsidP="00C5368C">
            <w:pPr>
              <w:bidi/>
              <w:jc w:val="lowKashida"/>
              <w:rPr>
                <w:rFonts w:ascii="Century Gothic" w:hAnsi="Century Gothic"/>
                <w:sz w:val="32"/>
                <w:szCs w:val="32"/>
                <w:rtl/>
              </w:rPr>
            </w:pPr>
            <w:r w:rsidRPr="00DE2FAF">
              <w:rPr>
                <w:rFonts w:ascii="Century Gothic" w:hAnsi="Century Gothic"/>
                <w:sz w:val="32"/>
                <w:szCs w:val="32"/>
              </w:rPr>
              <w:t xml:space="preserve"> </w:t>
            </w:r>
          </w:p>
          <w:p w14:paraId="1D600912" w14:textId="77777777" w:rsidR="00257431" w:rsidRDefault="00257431" w:rsidP="00257431">
            <w:pPr>
              <w:bidi/>
              <w:jc w:val="lowKashida"/>
              <w:rPr>
                <w:rFonts w:ascii="Century Gothic" w:hAnsi="Century Gothic"/>
                <w:sz w:val="32"/>
                <w:szCs w:val="32"/>
              </w:rPr>
            </w:pPr>
          </w:p>
          <w:p w14:paraId="1C603B8A" w14:textId="5B40BC4B" w:rsidR="007F63DA" w:rsidRPr="00DE2FAF" w:rsidRDefault="007F63DA" w:rsidP="00A57E34">
            <w:pPr>
              <w:bidi/>
              <w:jc w:val="lowKashida"/>
              <w:rPr>
                <w:rFonts w:ascii="Century Gothic" w:hAnsi="Century Gothic" w:cs="Arial"/>
                <w:sz w:val="32"/>
                <w:szCs w:val="32"/>
              </w:rPr>
            </w:pPr>
            <w:r w:rsidRPr="00DE2FAF">
              <w:rPr>
                <w:rFonts w:ascii="Century Gothic" w:hAnsi="Century Gothic" w:cs="Arial"/>
                <w:sz w:val="32"/>
                <w:szCs w:val="32"/>
                <w:rtl/>
              </w:rPr>
              <w:t>ثم يستعيذ بالله تعالى ثم يبسمل ويقرأ الفاتحة في كل ركعة بتمام</w:t>
            </w:r>
            <w:r w:rsidR="001028DE">
              <w:rPr>
                <w:rFonts w:ascii="Century Gothic" w:hAnsi="Century Gothic" w:cs="Arial" w:hint="cs"/>
                <w:sz w:val="32"/>
                <w:szCs w:val="32"/>
                <w:rtl/>
              </w:rPr>
              <w:t>ها</w:t>
            </w:r>
            <w:r w:rsidR="006A2E19">
              <w:rPr>
                <w:rFonts w:ascii="Century Gothic" w:hAnsi="Century Gothic" w:cs="Arial" w:hint="cs"/>
                <w:sz w:val="32"/>
                <w:szCs w:val="32"/>
                <w:rtl/>
              </w:rPr>
              <w:t>،</w:t>
            </w:r>
            <w:r w:rsidR="00DD12A7">
              <w:rPr>
                <w:rFonts w:ascii="Century Gothic" w:hAnsi="Century Gothic" w:cs="Arial" w:hint="cs"/>
                <w:sz w:val="32"/>
                <w:szCs w:val="32"/>
                <w:rtl/>
              </w:rPr>
              <w:t xml:space="preserve"> </w:t>
            </w:r>
            <w:r w:rsidR="001028DE">
              <w:rPr>
                <w:rFonts w:ascii="Century Gothic" w:hAnsi="Century Gothic" w:cs="Arial" w:hint="cs"/>
                <w:sz w:val="32"/>
                <w:szCs w:val="32"/>
                <w:rtl/>
              </w:rPr>
              <w:t>و</w:t>
            </w:r>
            <w:r w:rsidRPr="00DE2FAF">
              <w:rPr>
                <w:rFonts w:ascii="Century Gothic" w:hAnsi="Century Gothic" w:cs="Arial"/>
                <w:sz w:val="32"/>
                <w:szCs w:val="32"/>
                <w:rtl/>
              </w:rPr>
              <w:t>يُسَنُّ أن يقرأ بعد الفاتحة سورة أخر</w:t>
            </w:r>
            <w:r w:rsidR="00DD12A7">
              <w:rPr>
                <w:rFonts w:ascii="Century Gothic" w:hAnsi="Century Gothic" w:cs="Arial" w:hint="cs"/>
                <w:sz w:val="32"/>
                <w:szCs w:val="32"/>
                <w:rtl/>
              </w:rPr>
              <w:t>ى.</w:t>
            </w:r>
            <w:r w:rsidRPr="00DE2FAF">
              <w:rPr>
                <w:rFonts w:ascii="Century Gothic" w:hAnsi="Century Gothic"/>
                <w:sz w:val="32"/>
                <w:szCs w:val="32"/>
              </w:rPr>
              <w:t xml:space="preserve"> </w:t>
            </w:r>
          </w:p>
          <w:p w14:paraId="32D8D88D" w14:textId="77777777" w:rsidR="007F63DA" w:rsidRPr="00DE2FAF" w:rsidRDefault="007F63DA" w:rsidP="007F63DA">
            <w:pPr>
              <w:bidi/>
              <w:jc w:val="lowKashida"/>
              <w:rPr>
                <w:rFonts w:ascii="Century Gothic" w:hAnsi="Century Gothic"/>
                <w:sz w:val="32"/>
                <w:szCs w:val="32"/>
              </w:rPr>
            </w:pPr>
          </w:p>
          <w:p w14:paraId="289179D9" w14:textId="77777777" w:rsidR="00C5368C" w:rsidRDefault="00C5368C" w:rsidP="00C25E31">
            <w:pPr>
              <w:bidi/>
              <w:jc w:val="lowKashida"/>
              <w:rPr>
                <w:rFonts w:ascii="Century Gothic" w:hAnsi="Century Gothic" w:cs="Arial"/>
                <w:sz w:val="32"/>
                <w:szCs w:val="32"/>
                <w:rtl/>
              </w:rPr>
            </w:pPr>
          </w:p>
          <w:p w14:paraId="38DDCF87" w14:textId="77777777" w:rsidR="00F45EF1" w:rsidRDefault="00F45EF1" w:rsidP="00F45EF1">
            <w:pPr>
              <w:bidi/>
              <w:jc w:val="lowKashida"/>
              <w:rPr>
                <w:rFonts w:ascii="Century Gothic" w:hAnsi="Century Gothic" w:cs="Arial"/>
                <w:sz w:val="32"/>
                <w:szCs w:val="32"/>
                <w:rtl/>
              </w:rPr>
            </w:pPr>
          </w:p>
          <w:p w14:paraId="39E026DC" w14:textId="77777777" w:rsidR="00F45EF1" w:rsidRDefault="00F45EF1" w:rsidP="00F45EF1">
            <w:pPr>
              <w:bidi/>
              <w:jc w:val="lowKashida"/>
              <w:rPr>
                <w:rFonts w:ascii="Century Gothic" w:hAnsi="Century Gothic" w:cs="Arial"/>
                <w:sz w:val="32"/>
                <w:szCs w:val="32"/>
              </w:rPr>
            </w:pPr>
          </w:p>
          <w:p w14:paraId="591CBD41" w14:textId="3859AC63"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lastRenderedPageBreak/>
              <w:t>فإذا فَرغ من القراءة سكت سكتة لطيفة ثم يرفع يديه حذو منكبيه أو أطراف أذنيه</w:t>
            </w:r>
            <w:r w:rsidRPr="00DE2FAF">
              <w:rPr>
                <w:rFonts w:ascii="Century Gothic" w:hAnsi="Century Gothic"/>
                <w:sz w:val="32"/>
                <w:szCs w:val="32"/>
              </w:rPr>
              <w:t xml:space="preserve"> </w:t>
            </w:r>
            <w:r w:rsidRPr="00DE2FAF">
              <w:rPr>
                <w:rFonts w:ascii="Century Gothic" w:hAnsi="Century Gothic" w:cs="Arial"/>
                <w:sz w:val="32"/>
                <w:szCs w:val="32"/>
                <w:rtl/>
              </w:rPr>
              <w:t>ويكبر ثم يركع ويضع يديه على ركبتيه ويمكنهما من ركبتيه ويفرج بين أصابعه كأنه قابض على ركبتيه ويمد ظهره ويبسطه ويجعل رأسه مساويًا لظهره ويباعد مرفقيه عن جنبي</w:t>
            </w:r>
            <w:r w:rsidR="006A2E19">
              <w:rPr>
                <w:rFonts w:ascii="Century Gothic" w:hAnsi="Century Gothic" w:cs="Arial" w:hint="cs"/>
                <w:sz w:val="32"/>
                <w:szCs w:val="32"/>
                <w:rtl/>
              </w:rPr>
              <w:t>ه،</w:t>
            </w:r>
            <w:r w:rsidRPr="00DE2FAF">
              <w:rPr>
                <w:rFonts w:ascii="Century Gothic" w:hAnsi="Century Gothic"/>
                <w:sz w:val="32"/>
                <w:szCs w:val="32"/>
              </w:rPr>
              <w:t xml:space="preserve"> </w:t>
            </w:r>
            <w:r w:rsidRPr="00DE2FAF">
              <w:rPr>
                <w:rFonts w:ascii="Century Gothic" w:hAnsi="Century Gothic" w:cs="Arial"/>
                <w:sz w:val="32"/>
                <w:szCs w:val="32"/>
                <w:rtl/>
              </w:rPr>
              <w:t>ويطمئن في ركوعه ويقول</w:t>
            </w:r>
            <w:r w:rsidR="00265F56">
              <w:rPr>
                <w:rFonts w:ascii="Century Gothic" w:hAnsi="Century Gothic" w:cs="Arial" w:hint="cs"/>
                <w:sz w:val="32"/>
                <w:szCs w:val="32"/>
                <w:rtl/>
              </w:rPr>
              <w:t>:</w:t>
            </w:r>
            <w:r w:rsidRPr="00DE2FAF">
              <w:rPr>
                <w:rFonts w:ascii="Century Gothic" w:hAnsi="Century Gothic"/>
                <w:sz w:val="32"/>
                <w:szCs w:val="32"/>
              </w:rPr>
              <w:t xml:space="preserve"> </w:t>
            </w:r>
            <w:r w:rsidRPr="00DE2FAF">
              <w:rPr>
                <w:rFonts w:ascii="Century Gothic" w:hAnsi="Century Gothic" w:cs="Arial"/>
                <w:sz w:val="32"/>
                <w:szCs w:val="32"/>
                <w:rtl/>
              </w:rPr>
              <w:t>سبحان ربي العظي</w:t>
            </w:r>
            <w:r w:rsidR="00256402">
              <w:rPr>
                <w:rFonts w:ascii="Century Gothic" w:hAnsi="Century Gothic" w:cs="Arial" w:hint="cs"/>
                <w:sz w:val="32"/>
                <w:szCs w:val="32"/>
                <w:rtl/>
              </w:rPr>
              <w:t>م،</w:t>
            </w:r>
            <w:r w:rsidRPr="00DE2FAF">
              <w:rPr>
                <w:rFonts w:ascii="Century Gothic" w:hAnsi="Century Gothic"/>
                <w:sz w:val="32"/>
                <w:szCs w:val="32"/>
              </w:rPr>
              <w:t xml:space="preserve"> </w:t>
            </w:r>
            <w:r w:rsidRPr="00DE2FAF">
              <w:rPr>
                <w:rFonts w:ascii="Century Gothic" w:hAnsi="Century Gothic" w:cs="Arial"/>
                <w:sz w:val="32"/>
                <w:szCs w:val="32"/>
                <w:rtl/>
              </w:rPr>
              <w:t>والأفضل أي يكررها ثلاثًا أو أكثر</w:t>
            </w:r>
            <w:r w:rsidR="00256402">
              <w:rPr>
                <w:rFonts w:ascii="Century Gothic" w:hAnsi="Century Gothic" w:cs="Arial" w:hint="cs"/>
                <w:sz w:val="32"/>
                <w:szCs w:val="32"/>
                <w:rtl/>
              </w:rPr>
              <w:t>،</w:t>
            </w:r>
            <w:r w:rsidRPr="00DE2FAF">
              <w:rPr>
                <w:rFonts w:ascii="Century Gothic" w:hAnsi="Century Gothic"/>
                <w:sz w:val="32"/>
                <w:szCs w:val="32"/>
              </w:rPr>
              <w:t xml:space="preserve"> </w:t>
            </w:r>
            <w:r w:rsidRPr="00DE2FAF">
              <w:rPr>
                <w:rFonts w:ascii="Century Gothic" w:hAnsi="Century Gothic" w:cs="Arial"/>
                <w:sz w:val="32"/>
                <w:szCs w:val="32"/>
                <w:rtl/>
              </w:rPr>
              <w:t>ويستحب أن يقول كذلك غيرها من الأذكار المشروعة في الركوع</w:t>
            </w:r>
            <w:r w:rsidRPr="00DE2FAF">
              <w:rPr>
                <w:rFonts w:ascii="Century Gothic" w:hAnsi="Century Gothic"/>
                <w:sz w:val="32"/>
                <w:szCs w:val="32"/>
              </w:rPr>
              <w:t>.</w:t>
            </w:r>
          </w:p>
          <w:p w14:paraId="5A115631" w14:textId="77777777" w:rsidR="00C25E31" w:rsidRPr="00DE2FAF" w:rsidRDefault="00C25E31" w:rsidP="00C25E31">
            <w:pPr>
              <w:bidi/>
              <w:jc w:val="lowKashida"/>
              <w:rPr>
                <w:rFonts w:ascii="Century Gothic" w:hAnsi="Century Gothic"/>
                <w:sz w:val="32"/>
                <w:szCs w:val="32"/>
              </w:rPr>
            </w:pPr>
          </w:p>
          <w:p w14:paraId="1E34FFC1" w14:textId="77777777" w:rsidR="00C25E31" w:rsidRPr="00DE2FAF" w:rsidRDefault="00C25E31" w:rsidP="00C25E31">
            <w:pPr>
              <w:bidi/>
              <w:jc w:val="lowKashida"/>
              <w:rPr>
                <w:rFonts w:ascii="Century Gothic" w:hAnsi="Century Gothic"/>
                <w:sz w:val="32"/>
                <w:szCs w:val="32"/>
              </w:rPr>
            </w:pPr>
          </w:p>
          <w:p w14:paraId="2981F7BA" w14:textId="7A097049" w:rsidR="00B9427F" w:rsidRDefault="007F63DA" w:rsidP="00B9427F">
            <w:pPr>
              <w:bidi/>
              <w:jc w:val="lowKashida"/>
              <w:rPr>
                <w:rFonts w:ascii="Century Gothic" w:hAnsi="Century Gothic"/>
                <w:sz w:val="32"/>
                <w:szCs w:val="32"/>
              </w:rPr>
            </w:pPr>
            <w:r w:rsidRPr="00DE2FAF">
              <w:rPr>
                <w:rFonts w:ascii="Century Gothic" w:hAnsi="Century Gothic"/>
                <w:sz w:val="32"/>
                <w:szCs w:val="32"/>
              </w:rPr>
              <w:t xml:space="preserve"> </w:t>
            </w:r>
          </w:p>
          <w:p w14:paraId="7199F388" w14:textId="4A4C0CA3"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t>ثم يرفع صلبه من الركوع ويقول في أثناء الاعتدال:  سمع الله لمن حمده؛</w:t>
            </w:r>
            <w:r w:rsidRPr="00DE2FAF">
              <w:rPr>
                <w:rFonts w:ascii="Century Gothic" w:hAnsi="Century Gothic"/>
                <w:sz w:val="32"/>
                <w:szCs w:val="32"/>
              </w:rPr>
              <w:t xml:space="preserve">  </w:t>
            </w:r>
            <w:r w:rsidRPr="00DE2FAF">
              <w:rPr>
                <w:rFonts w:ascii="Century Gothic" w:hAnsi="Century Gothic" w:cs="Arial"/>
                <w:sz w:val="32"/>
                <w:szCs w:val="32"/>
                <w:rtl/>
              </w:rPr>
              <w:t>إن كان إماما أو منفردا</w:t>
            </w:r>
            <w:r w:rsidR="00317FF6">
              <w:rPr>
                <w:rFonts w:ascii="Century Gothic" w:hAnsi="Century Gothic" w:cs="Arial" w:hint="cs"/>
                <w:sz w:val="32"/>
                <w:szCs w:val="32"/>
                <w:rtl/>
              </w:rPr>
              <w:t>،</w:t>
            </w:r>
            <w:r w:rsidRPr="00DE2FAF">
              <w:rPr>
                <w:rFonts w:ascii="Century Gothic" w:hAnsi="Century Gothic"/>
                <w:sz w:val="32"/>
                <w:szCs w:val="32"/>
              </w:rPr>
              <w:t xml:space="preserve"> </w:t>
            </w:r>
            <w:r w:rsidRPr="00DE2FAF">
              <w:rPr>
                <w:rFonts w:ascii="Century Gothic" w:hAnsi="Century Gothic" w:cs="Arial"/>
                <w:sz w:val="32"/>
                <w:szCs w:val="32"/>
                <w:rtl/>
              </w:rPr>
              <w:t>ويرفع يديه عند الاعتدال حذوَ منكبيه أو أطراف أذنيه</w:t>
            </w:r>
            <w:r w:rsidR="00BC2B62">
              <w:rPr>
                <w:rFonts w:ascii="Century Gothic" w:hAnsi="Century Gothic" w:hint="cs"/>
                <w:sz w:val="32"/>
                <w:szCs w:val="32"/>
                <w:rtl/>
              </w:rPr>
              <w:t xml:space="preserve">، </w:t>
            </w:r>
            <w:r w:rsidRPr="00DE2FAF">
              <w:rPr>
                <w:rFonts w:ascii="Century Gothic" w:hAnsi="Century Gothic" w:cs="Arial"/>
                <w:sz w:val="32"/>
                <w:szCs w:val="32"/>
                <w:rtl/>
              </w:rPr>
              <w:t>ثم يقوم معتدلا مطمئنًا حتى يأخذ كل عظم مأخذه</w:t>
            </w:r>
            <w:r w:rsidRPr="00DE2FAF">
              <w:rPr>
                <w:rFonts w:ascii="Century Gothic" w:hAnsi="Century Gothic"/>
                <w:sz w:val="32"/>
                <w:szCs w:val="32"/>
              </w:rPr>
              <w:t>.</w:t>
            </w:r>
            <w:r w:rsidR="00C25E31" w:rsidRPr="00DE2FAF">
              <w:rPr>
                <w:rFonts w:ascii="Century Gothic" w:hAnsi="Century Gothic"/>
                <w:sz w:val="32"/>
                <w:szCs w:val="32"/>
              </w:rPr>
              <w:t xml:space="preserve"> </w:t>
            </w:r>
            <w:r w:rsidRPr="00DE2FAF">
              <w:rPr>
                <w:rFonts w:ascii="Century Gothic" w:hAnsi="Century Gothic" w:cs="Arial"/>
                <w:sz w:val="32"/>
                <w:szCs w:val="32"/>
                <w:rtl/>
              </w:rPr>
              <w:t xml:space="preserve">ويضع يده على صدره ويقول في هذا القيام: </w:t>
            </w:r>
            <w:r w:rsidR="00BC2B62">
              <w:rPr>
                <w:rFonts w:ascii="Century Gothic" w:hAnsi="Century Gothic" w:cs="Arial" w:hint="cs"/>
                <w:sz w:val="32"/>
                <w:szCs w:val="32"/>
                <w:rtl/>
              </w:rPr>
              <w:t>(</w:t>
            </w:r>
            <w:r w:rsidRPr="00DE2FAF">
              <w:rPr>
                <w:rFonts w:ascii="Century Gothic" w:hAnsi="Century Gothic" w:cs="Arial"/>
                <w:sz w:val="32"/>
                <w:szCs w:val="32"/>
                <w:rtl/>
              </w:rPr>
              <w:t>ربنا ولك الحمد - إماما كان أو منفردا أو مأموم</w:t>
            </w:r>
            <w:r w:rsidR="00BC2B62">
              <w:rPr>
                <w:rFonts w:ascii="Century Gothic" w:hAnsi="Century Gothic" w:cs="Arial" w:hint="cs"/>
                <w:sz w:val="32"/>
                <w:szCs w:val="32"/>
                <w:rtl/>
              </w:rPr>
              <w:t>ا)</w:t>
            </w:r>
            <w:r w:rsidRPr="00DE2FAF">
              <w:rPr>
                <w:rFonts w:ascii="Century Gothic" w:hAnsi="Century Gothic"/>
                <w:sz w:val="32"/>
                <w:szCs w:val="32"/>
              </w:rPr>
              <w:t xml:space="preserve"> .</w:t>
            </w:r>
          </w:p>
          <w:p w14:paraId="7AE1F2EF" w14:textId="77777777" w:rsidR="00C25E31" w:rsidRPr="00DE2FAF" w:rsidRDefault="00C25E31" w:rsidP="00C25E31">
            <w:pPr>
              <w:bidi/>
              <w:jc w:val="lowKashida"/>
              <w:rPr>
                <w:rFonts w:ascii="Century Gothic" w:hAnsi="Century Gothic"/>
                <w:sz w:val="32"/>
                <w:szCs w:val="32"/>
              </w:rPr>
            </w:pPr>
          </w:p>
          <w:p w14:paraId="1031F7B6" w14:textId="77777777" w:rsidR="00C25E31" w:rsidRDefault="00C25E31" w:rsidP="00C25E31">
            <w:pPr>
              <w:bidi/>
              <w:jc w:val="lowKashida"/>
              <w:rPr>
                <w:rFonts w:ascii="Century Gothic" w:hAnsi="Century Gothic"/>
                <w:sz w:val="32"/>
                <w:szCs w:val="32"/>
                <w:rtl/>
              </w:rPr>
            </w:pPr>
          </w:p>
          <w:p w14:paraId="15415F51" w14:textId="77777777" w:rsidR="00AB6123" w:rsidRDefault="00AB6123" w:rsidP="00AB6123">
            <w:pPr>
              <w:bidi/>
              <w:jc w:val="lowKashida"/>
              <w:rPr>
                <w:rFonts w:ascii="Century Gothic" w:hAnsi="Century Gothic"/>
                <w:sz w:val="32"/>
                <w:szCs w:val="32"/>
                <w:rtl/>
              </w:rPr>
            </w:pPr>
          </w:p>
          <w:p w14:paraId="7EF3F925" w14:textId="77777777" w:rsidR="00AB6123" w:rsidRDefault="00AB6123" w:rsidP="00AB6123">
            <w:pPr>
              <w:bidi/>
              <w:jc w:val="lowKashida"/>
              <w:rPr>
                <w:rFonts w:ascii="Century Gothic" w:hAnsi="Century Gothic"/>
                <w:sz w:val="32"/>
                <w:szCs w:val="32"/>
                <w:rtl/>
              </w:rPr>
            </w:pPr>
          </w:p>
          <w:p w14:paraId="452F6861" w14:textId="77777777" w:rsidR="00AB6123" w:rsidRPr="00DE2FAF" w:rsidRDefault="00AB6123" w:rsidP="00AB6123">
            <w:pPr>
              <w:bidi/>
              <w:jc w:val="lowKashida"/>
              <w:rPr>
                <w:rFonts w:ascii="Century Gothic" w:hAnsi="Century Gothic"/>
                <w:sz w:val="32"/>
                <w:szCs w:val="32"/>
              </w:rPr>
            </w:pPr>
          </w:p>
          <w:p w14:paraId="14EA2D8D" w14:textId="77777777" w:rsidR="00C5368C" w:rsidRDefault="007F63DA" w:rsidP="00C25E31">
            <w:pPr>
              <w:bidi/>
              <w:jc w:val="lowKashida"/>
              <w:rPr>
                <w:rFonts w:ascii="Century Gothic" w:hAnsi="Century Gothic"/>
                <w:sz w:val="32"/>
                <w:szCs w:val="32"/>
              </w:rPr>
            </w:pPr>
            <w:r w:rsidRPr="00DE2FAF">
              <w:rPr>
                <w:rFonts w:ascii="Century Gothic" w:hAnsi="Century Gothic"/>
                <w:sz w:val="32"/>
                <w:szCs w:val="32"/>
              </w:rPr>
              <w:t xml:space="preserve"> </w:t>
            </w:r>
          </w:p>
          <w:p w14:paraId="6894B8EC" w14:textId="3B875396" w:rsidR="00C5368C" w:rsidRDefault="007F63DA" w:rsidP="007C6CBC">
            <w:pPr>
              <w:bidi/>
              <w:jc w:val="lowKashida"/>
              <w:rPr>
                <w:rFonts w:ascii="Century Gothic" w:hAnsi="Century Gothic"/>
                <w:sz w:val="32"/>
                <w:szCs w:val="32"/>
                <w:rtl/>
              </w:rPr>
            </w:pPr>
            <w:r w:rsidRPr="00DE2FAF">
              <w:rPr>
                <w:rFonts w:ascii="Century Gothic" w:hAnsi="Century Gothic" w:cs="Arial"/>
                <w:sz w:val="32"/>
                <w:szCs w:val="32"/>
                <w:rtl/>
              </w:rPr>
              <w:t>ثم يخِرُّ إلى السجود مكبرًا واضعًا ركبتيه قبل يديه</w:t>
            </w:r>
            <w:r w:rsidRPr="00DE2FAF">
              <w:rPr>
                <w:rFonts w:ascii="Century Gothic" w:hAnsi="Century Gothic"/>
                <w:sz w:val="32"/>
                <w:szCs w:val="32"/>
              </w:rPr>
              <w:t xml:space="preserve"> </w:t>
            </w:r>
            <w:r w:rsidRPr="00DE2FAF">
              <w:rPr>
                <w:rFonts w:ascii="Century Gothic" w:hAnsi="Century Gothic" w:cs="Arial"/>
                <w:sz w:val="32"/>
                <w:szCs w:val="32"/>
                <w:rtl/>
              </w:rPr>
              <w:t>إذا تيسر له ذلك</w:t>
            </w:r>
            <w:r w:rsidRPr="00DE2FAF">
              <w:rPr>
                <w:rFonts w:ascii="Century Gothic" w:hAnsi="Century Gothic"/>
                <w:sz w:val="32"/>
                <w:szCs w:val="32"/>
              </w:rPr>
              <w:t xml:space="preserve"> </w:t>
            </w:r>
            <w:r w:rsidRPr="00DE2FAF">
              <w:rPr>
                <w:rFonts w:ascii="Century Gothic" w:hAnsi="Century Gothic" w:cs="Arial"/>
                <w:sz w:val="32"/>
                <w:szCs w:val="32"/>
                <w:rtl/>
              </w:rPr>
              <w:t>فإن شقَّ عليه قدّمَ يديه قبل ركبتيه</w:t>
            </w:r>
            <w:r w:rsidRPr="00DE2FAF">
              <w:rPr>
                <w:rFonts w:ascii="Century Gothic" w:hAnsi="Century Gothic"/>
                <w:sz w:val="32"/>
                <w:szCs w:val="32"/>
              </w:rPr>
              <w:t>.</w:t>
            </w:r>
          </w:p>
          <w:p w14:paraId="452B1D5D" w14:textId="77777777" w:rsidR="007C6CBC" w:rsidRDefault="007C6CBC" w:rsidP="007C6CBC">
            <w:pPr>
              <w:bidi/>
              <w:jc w:val="lowKashida"/>
              <w:rPr>
                <w:rFonts w:ascii="Century Gothic" w:hAnsi="Century Gothic"/>
                <w:sz w:val="32"/>
                <w:szCs w:val="32"/>
              </w:rPr>
            </w:pPr>
          </w:p>
          <w:p w14:paraId="7075DBC3" w14:textId="77777777" w:rsidR="00AB6123" w:rsidRDefault="00AB6123" w:rsidP="00AB6123">
            <w:pPr>
              <w:bidi/>
              <w:jc w:val="lowKashida"/>
              <w:rPr>
                <w:rFonts w:ascii="Century Gothic" w:hAnsi="Century Gothic"/>
                <w:sz w:val="32"/>
                <w:szCs w:val="32"/>
                <w:rtl/>
              </w:rPr>
            </w:pPr>
          </w:p>
          <w:p w14:paraId="163DC496" w14:textId="77777777" w:rsidR="00EA160B" w:rsidRDefault="00EA160B" w:rsidP="00EA160B">
            <w:pPr>
              <w:bidi/>
              <w:jc w:val="lowKashida"/>
              <w:rPr>
                <w:rFonts w:ascii="Century Gothic" w:hAnsi="Century Gothic"/>
                <w:sz w:val="32"/>
                <w:szCs w:val="32"/>
              </w:rPr>
            </w:pPr>
          </w:p>
          <w:p w14:paraId="59EBBAE5" w14:textId="66A76A15" w:rsidR="00C5368C" w:rsidRDefault="007F63DA" w:rsidP="00AB6123">
            <w:pPr>
              <w:bidi/>
              <w:jc w:val="lowKashida"/>
              <w:rPr>
                <w:rFonts w:ascii="Century Gothic" w:hAnsi="Century Gothic"/>
                <w:sz w:val="32"/>
                <w:szCs w:val="32"/>
                <w:rtl/>
              </w:rPr>
            </w:pPr>
            <w:r w:rsidRPr="00DE2FAF">
              <w:rPr>
                <w:rFonts w:ascii="Century Gothic" w:hAnsi="Century Gothic"/>
                <w:sz w:val="32"/>
                <w:szCs w:val="32"/>
              </w:rPr>
              <w:t xml:space="preserve"> </w:t>
            </w:r>
            <w:r w:rsidRPr="00DE2FAF">
              <w:rPr>
                <w:rFonts w:ascii="Century Gothic" w:hAnsi="Century Gothic" w:cs="Arial"/>
                <w:sz w:val="32"/>
                <w:szCs w:val="32"/>
                <w:rtl/>
              </w:rPr>
              <w:t>فإذا سجد اعتمد على كفيه وبسطهما ويضم أصابعهما ويوجهها إلى القبل</w:t>
            </w:r>
            <w:r w:rsidR="0018459F">
              <w:rPr>
                <w:rFonts w:ascii="Century Gothic" w:hAnsi="Century Gothic" w:cs="Arial" w:hint="cs"/>
                <w:sz w:val="32"/>
                <w:szCs w:val="32"/>
                <w:rtl/>
              </w:rPr>
              <w:t>ة</w:t>
            </w:r>
            <w:r w:rsidR="0018459F">
              <w:rPr>
                <w:rFonts w:ascii="Century Gothic" w:hAnsi="Century Gothic" w:hint="cs"/>
                <w:sz w:val="32"/>
                <w:szCs w:val="32"/>
                <w:rtl/>
              </w:rPr>
              <w:t xml:space="preserve">، </w:t>
            </w:r>
            <w:r w:rsidR="0018459F">
              <w:rPr>
                <w:rFonts w:ascii="Century Gothic" w:hAnsi="Century Gothic" w:cs="Arial" w:hint="cs"/>
                <w:sz w:val="32"/>
                <w:szCs w:val="32"/>
                <w:rtl/>
              </w:rPr>
              <w:t>و</w:t>
            </w:r>
            <w:r w:rsidRPr="00DE2FAF">
              <w:rPr>
                <w:rFonts w:ascii="Century Gothic" w:hAnsi="Century Gothic" w:cs="Arial"/>
                <w:sz w:val="32"/>
                <w:szCs w:val="32"/>
                <w:rtl/>
              </w:rPr>
              <w:t>يجعل كفيه حذو منكب</w:t>
            </w:r>
            <w:r w:rsidR="0018459F">
              <w:rPr>
                <w:rFonts w:ascii="Century Gothic" w:hAnsi="Century Gothic" w:cs="Arial" w:hint="cs"/>
                <w:sz w:val="32"/>
                <w:szCs w:val="32"/>
                <w:rtl/>
              </w:rPr>
              <w:t>يه</w:t>
            </w:r>
            <w:r w:rsidR="0018459F">
              <w:rPr>
                <w:rFonts w:ascii="Century Gothic" w:hAnsi="Century Gothic" w:hint="cs"/>
                <w:sz w:val="32"/>
                <w:szCs w:val="32"/>
                <w:rtl/>
              </w:rPr>
              <w:t xml:space="preserve">، </w:t>
            </w:r>
            <w:r w:rsidRPr="00DE2FAF">
              <w:rPr>
                <w:rFonts w:ascii="Century Gothic" w:hAnsi="Century Gothic" w:cs="Arial"/>
                <w:sz w:val="32"/>
                <w:szCs w:val="32"/>
                <w:rtl/>
              </w:rPr>
              <w:t>وتارة حذو أذنيه</w:t>
            </w:r>
            <w:r w:rsidR="00C80F34" w:rsidRPr="00DE2FAF">
              <w:rPr>
                <w:rFonts w:ascii="Century Gothic" w:hAnsi="Century Gothic"/>
                <w:sz w:val="32"/>
                <w:szCs w:val="32"/>
              </w:rPr>
              <w:t xml:space="preserve"> </w:t>
            </w:r>
            <w:r w:rsidRPr="00DE2FAF">
              <w:rPr>
                <w:rFonts w:ascii="Century Gothic" w:hAnsi="Century Gothic" w:cs="Arial"/>
                <w:sz w:val="32"/>
                <w:szCs w:val="32"/>
                <w:rtl/>
              </w:rPr>
              <w:t xml:space="preserve">ويرفع ذراعيه عن الأرض ويمكّن أنفه وجبهته من الأرض ويمكّن ركبتيه وكذا أطرافُ قدميه </w:t>
            </w:r>
            <w:r w:rsidRPr="00DE2FAF">
              <w:rPr>
                <w:rFonts w:ascii="Century Gothic" w:hAnsi="Century Gothic" w:cs="Arial"/>
                <w:sz w:val="32"/>
                <w:szCs w:val="32"/>
                <w:rtl/>
              </w:rPr>
              <w:lastRenderedPageBreak/>
              <w:t>وينصبهما ويستقبل بأطراف أصابعهما القبلة؛ ويرصّ عقبيه</w:t>
            </w:r>
            <w:r w:rsidR="00C80F34" w:rsidRPr="00DE2FAF">
              <w:rPr>
                <w:rFonts w:ascii="Century Gothic" w:hAnsi="Century Gothic" w:cs="Arial"/>
                <w:sz w:val="32"/>
                <w:szCs w:val="32"/>
              </w:rPr>
              <w:t>.</w:t>
            </w:r>
          </w:p>
          <w:p w14:paraId="7907B2EF" w14:textId="77777777" w:rsidR="00E53F50" w:rsidRDefault="00E53F50" w:rsidP="00E53F50">
            <w:pPr>
              <w:bidi/>
              <w:jc w:val="lowKashida"/>
              <w:rPr>
                <w:rFonts w:ascii="Century Gothic" w:hAnsi="Century Gothic"/>
                <w:sz w:val="32"/>
                <w:szCs w:val="32"/>
                <w:rtl/>
              </w:rPr>
            </w:pPr>
          </w:p>
          <w:p w14:paraId="3C78A1FB" w14:textId="77777777" w:rsidR="00E53F50" w:rsidRPr="00AB6123" w:rsidRDefault="00E53F50" w:rsidP="00E53F50">
            <w:pPr>
              <w:bidi/>
              <w:jc w:val="lowKashida"/>
              <w:rPr>
                <w:rFonts w:ascii="Century Gothic" w:hAnsi="Century Gothic"/>
                <w:sz w:val="32"/>
                <w:szCs w:val="32"/>
              </w:rPr>
            </w:pPr>
          </w:p>
          <w:p w14:paraId="05C84CB9" w14:textId="344E9153"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t>ويكون اعتماده على جميع أعضاء سجوده وهي الجبهة والأنف معا والكفان والركبتان وأطراف القدمي</w:t>
            </w:r>
            <w:r w:rsidR="002B6A0E">
              <w:rPr>
                <w:rFonts w:ascii="Century Gothic" w:hAnsi="Century Gothic" w:cs="Arial" w:hint="cs"/>
                <w:sz w:val="32"/>
                <w:szCs w:val="32"/>
                <w:rtl/>
              </w:rPr>
              <w:t>ن.</w:t>
            </w:r>
            <w:r w:rsidRPr="00DE2FAF">
              <w:rPr>
                <w:rFonts w:ascii="Century Gothic" w:hAnsi="Century Gothic"/>
                <w:sz w:val="32"/>
                <w:szCs w:val="32"/>
              </w:rPr>
              <w:t xml:space="preserve"> </w:t>
            </w:r>
          </w:p>
          <w:p w14:paraId="5F10F02F" w14:textId="77777777" w:rsidR="00BC36C3" w:rsidRDefault="00BC36C3" w:rsidP="00C80F34">
            <w:pPr>
              <w:bidi/>
              <w:jc w:val="lowKashida"/>
              <w:rPr>
                <w:rFonts w:ascii="Century Gothic" w:hAnsi="Century Gothic" w:cs="Arial"/>
                <w:sz w:val="32"/>
                <w:szCs w:val="32"/>
                <w:rtl/>
              </w:rPr>
            </w:pPr>
          </w:p>
          <w:p w14:paraId="315A710D" w14:textId="77777777" w:rsidR="000F42FF" w:rsidRDefault="000F42FF" w:rsidP="000F42FF">
            <w:pPr>
              <w:bidi/>
              <w:jc w:val="lowKashida"/>
              <w:rPr>
                <w:rFonts w:ascii="Century Gothic" w:hAnsi="Century Gothic" w:cs="Arial"/>
                <w:sz w:val="32"/>
                <w:szCs w:val="32"/>
              </w:rPr>
            </w:pPr>
          </w:p>
          <w:p w14:paraId="7027A8BB" w14:textId="7B874336" w:rsidR="007F63DA" w:rsidRPr="00DE2FAF" w:rsidRDefault="007F63DA" w:rsidP="00BC36C3">
            <w:pPr>
              <w:bidi/>
              <w:jc w:val="lowKashida"/>
              <w:rPr>
                <w:rFonts w:ascii="Century Gothic" w:hAnsi="Century Gothic"/>
                <w:sz w:val="32"/>
                <w:szCs w:val="32"/>
              </w:rPr>
            </w:pPr>
            <w:r w:rsidRPr="00DE2FAF">
              <w:rPr>
                <w:rFonts w:ascii="Century Gothic" w:hAnsi="Century Gothic" w:cs="Arial"/>
                <w:sz w:val="32"/>
                <w:szCs w:val="32"/>
                <w:rtl/>
              </w:rPr>
              <w:t>ويقول في سجوده:  سبحان ربي الأعلى والأفضل أن يكررها ثلاثًا أو أكث</w:t>
            </w:r>
            <w:r w:rsidR="00F05378">
              <w:rPr>
                <w:rFonts w:ascii="Century Gothic" w:hAnsi="Century Gothic" w:cs="Arial" w:hint="cs"/>
                <w:sz w:val="32"/>
                <w:szCs w:val="32"/>
                <w:rtl/>
              </w:rPr>
              <w:t xml:space="preserve">ر، </w:t>
            </w:r>
            <w:r w:rsidRPr="00DE2FAF">
              <w:rPr>
                <w:rFonts w:ascii="Century Gothic" w:hAnsi="Century Gothic" w:cs="Arial"/>
                <w:sz w:val="32"/>
                <w:szCs w:val="32"/>
                <w:rtl/>
              </w:rPr>
              <w:t>ويستحب كذلك أن يقول غيرها من الاذكار المشروعة في السجود</w:t>
            </w:r>
            <w:r w:rsidR="00C80F34" w:rsidRPr="00DE2FAF">
              <w:rPr>
                <w:rFonts w:ascii="Century Gothic" w:hAnsi="Century Gothic"/>
                <w:sz w:val="32"/>
                <w:szCs w:val="32"/>
              </w:rPr>
              <w:t>.</w:t>
            </w:r>
          </w:p>
          <w:p w14:paraId="72E86A9D" w14:textId="77777777" w:rsidR="00C5368C" w:rsidRDefault="00C5368C" w:rsidP="00C5368C">
            <w:pPr>
              <w:bidi/>
              <w:jc w:val="lowKashida"/>
              <w:rPr>
                <w:rFonts w:ascii="Century Gothic" w:hAnsi="Century Gothic" w:cs="Arial"/>
                <w:sz w:val="32"/>
                <w:szCs w:val="32"/>
                <w:rtl/>
              </w:rPr>
            </w:pPr>
          </w:p>
          <w:p w14:paraId="1283AC0B" w14:textId="77777777" w:rsidR="000F42FF" w:rsidRDefault="000F42FF" w:rsidP="000F42FF">
            <w:pPr>
              <w:bidi/>
              <w:jc w:val="lowKashida"/>
              <w:rPr>
                <w:rFonts w:ascii="Century Gothic" w:hAnsi="Century Gothic" w:cs="Arial"/>
                <w:sz w:val="32"/>
                <w:szCs w:val="32"/>
              </w:rPr>
            </w:pPr>
          </w:p>
          <w:p w14:paraId="3C44DAD7" w14:textId="33EF0039"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t>ويستحب أن يكثر الدعاء في سجوده،</w:t>
            </w:r>
          </w:p>
          <w:p w14:paraId="23C6FDAC" w14:textId="5784E8E5" w:rsidR="00C80F34" w:rsidRDefault="007F63DA" w:rsidP="000F42FF">
            <w:pPr>
              <w:bidi/>
              <w:jc w:val="lowKashida"/>
              <w:rPr>
                <w:rFonts w:ascii="Century Gothic" w:hAnsi="Century Gothic"/>
                <w:sz w:val="32"/>
                <w:szCs w:val="32"/>
                <w:rtl/>
              </w:rPr>
            </w:pPr>
            <w:r w:rsidRPr="00DE2FAF">
              <w:rPr>
                <w:rFonts w:ascii="Century Gothic" w:hAnsi="Century Gothic"/>
                <w:sz w:val="32"/>
                <w:szCs w:val="32"/>
              </w:rPr>
              <w:t xml:space="preserve"> </w:t>
            </w:r>
            <w:r w:rsidRPr="00DE2FAF">
              <w:rPr>
                <w:rFonts w:ascii="Century Gothic" w:hAnsi="Century Gothic" w:cs="Arial"/>
                <w:sz w:val="32"/>
                <w:szCs w:val="32"/>
                <w:rtl/>
              </w:rPr>
              <w:t>لأنه مظنة الإجابة</w:t>
            </w:r>
            <w:r w:rsidRPr="00DE2FAF">
              <w:rPr>
                <w:rFonts w:ascii="Century Gothic" w:hAnsi="Century Gothic"/>
                <w:sz w:val="32"/>
                <w:szCs w:val="32"/>
              </w:rPr>
              <w:t>.</w:t>
            </w:r>
          </w:p>
          <w:p w14:paraId="259B611A" w14:textId="77777777" w:rsidR="000F42FF" w:rsidRDefault="000F42FF" w:rsidP="000F42FF">
            <w:pPr>
              <w:bidi/>
              <w:jc w:val="lowKashida"/>
              <w:rPr>
                <w:rFonts w:ascii="Century Gothic" w:hAnsi="Century Gothic"/>
                <w:sz w:val="32"/>
                <w:szCs w:val="32"/>
                <w:rtl/>
              </w:rPr>
            </w:pPr>
          </w:p>
          <w:p w14:paraId="4AD6A8FE" w14:textId="77777777" w:rsidR="000F42FF" w:rsidRPr="00DE2FAF" w:rsidRDefault="000F42FF" w:rsidP="000F42FF">
            <w:pPr>
              <w:bidi/>
              <w:jc w:val="lowKashida"/>
              <w:rPr>
                <w:rFonts w:ascii="Century Gothic" w:hAnsi="Century Gothic"/>
                <w:sz w:val="32"/>
                <w:szCs w:val="32"/>
              </w:rPr>
            </w:pPr>
          </w:p>
          <w:p w14:paraId="063579C0" w14:textId="76DA4831" w:rsidR="007F63DA" w:rsidRPr="00DE2FAF" w:rsidRDefault="007F63DA" w:rsidP="00C80F34">
            <w:pPr>
              <w:bidi/>
              <w:jc w:val="lowKashida"/>
              <w:rPr>
                <w:rFonts w:ascii="Century Gothic" w:hAnsi="Century Gothic"/>
                <w:sz w:val="32"/>
                <w:szCs w:val="32"/>
              </w:rPr>
            </w:pPr>
            <w:r w:rsidRPr="00DE2FAF">
              <w:rPr>
                <w:rFonts w:ascii="Century Gothic" w:hAnsi="Century Gothic" w:cs="Arial"/>
                <w:sz w:val="32"/>
                <w:szCs w:val="32"/>
                <w:rtl/>
              </w:rPr>
              <w:t>ثم يرفع رأسه مكبرًا ويجلس مطمئنًا حتى يرجع كلُّ عظم إلى موضعه</w:t>
            </w:r>
          </w:p>
          <w:p w14:paraId="4C8C65D5" w14:textId="77777777" w:rsidR="007F63DA" w:rsidRPr="00DE2FAF" w:rsidRDefault="007F63DA" w:rsidP="007F63DA">
            <w:pPr>
              <w:bidi/>
              <w:jc w:val="lowKashida"/>
              <w:rPr>
                <w:rFonts w:ascii="Century Gothic" w:hAnsi="Century Gothic"/>
                <w:sz w:val="32"/>
                <w:szCs w:val="32"/>
              </w:rPr>
            </w:pPr>
            <w:r w:rsidRPr="00DE2FAF">
              <w:rPr>
                <w:rFonts w:ascii="Century Gothic" w:hAnsi="Century Gothic" w:cs="Arial"/>
                <w:sz w:val="32"/>
                <w:szCs w:val="32"/>
                <w:rtl/>
              </w:rPr>
              <w:t>ويفرش رجله اليسرى فيقعد عليها وينصب رجله اليمنى ويستقبل بأصابعها القبلة ويضع يديه على فخذيه وركبتيه</w:t>
            </w:r>
            <w:r w:rsidRPr="00DE2FAF">
              <w:rPr>
                <w:rFonts w:ascii="Century Gothic" w:hAnsi="Century Gothic"/>
                <w:sz w:val="32"/>
                <w:szCs w:val="32"/>
              </w:rPr>
              <w:t>.</w:t>
            </w:r>
          </w:p>
          <w:p w14:paraId="3CB1D560" w14:textId="77777777" w:rsidR="00C5368C" w:rsidRDefault="00C5368C" w:rsidP="00C5368C">
            <w:pPr>
              <w:bidi/>
              <w:jc w:val="lowKashida"/>
              <w:rPr>
                <w:rFonts w:ascii="Century Gothic" w:hAnsi="Century Gothic"/>
                <w:sz w:val="32"/>
                <w:szCs w:val="32"/>
                <w:rtl/>
              </w:rPr>
            </w:pPr>
          </w:p>
          <w:p w14:paraId="5F32EA8A" w14:textId="77777777" w:rsidR="00A706B5" w:rsidRDefault="00A706B5" w:rsidP="00A706B5">
            <w:pPr>
              <w:bidi/>
              <w:jc w:val="lowKashida"/>
              <w:rPr>
                <w:rFonts w:ascii="Century Gothic" w:hAnsi="Century Gothic"/>
                <w:sz w:val="32"/>
                <w:szCs w:val="32"/>
              </w:rPr>
            </w:pPr>
          </w:p>
          <w:p w14:paraId="6226DA9C" w14:textId="2B294629" w:rsidR="007F63DA" w:rsidRPr="00DE2FAF" w:rsidRDefault="007F63DA" w:rsidP="00C5368C">
            <w:pPr>
              <w:bidi/>
              <w:jc w:val="lowKashida"/>
              <w:rPr>
                <w:rFonts w:ascii="Century Gothic" w:hAnsi="Century Gothic"/>
                <w:sz w:val="32"/>
                <w:szCs w:val="32"/>
              </w:rPr>
            </w:pPr>
            <w:r w:rsidRPr="00DE2FAF">
              <w:rPr>
                <w:rFonts w:ascii="Century Gothic" w:hAnsi="Century Gothic"/>
                <w:sz w:val="32"/>
                <w:szCs w:val="32"/>
              </w:rPr>
              <w:t xml:space="preserve"> </w:t>
            </w:r>
            <w:r w:rsidRPr="00DE2FAF">
              <w:rPr>
                <w:rFonts w:ascii="Century Gothic" w:hAnsi="Century Gothic" w:cs="Arial"/>
                <w:sz w:val="32"/>
                <w:szCs w:val="32"/>
                <w:rtl/>
              </w:rPr>
              <w:t>ويقول في هذه الجلسة</w:t>
            </w:r>
            <w:r w:rsidRPr="00DE2FAF">
              <w:rPr>
                <w:rFonts w:ascii="Century Gothic" w:hAnsi="Century Gothic"/>
                <w:sz w:val="32"/>
                <w:szCs w:val="32"/>
              </w:rPr>
              <w:t xml:space="preserve"> </w:t>
            </w:r>
            <w:r w:rsidR="00C80F34" w:rsidRPr="00DE2FAF">
              <w:rPr>
                <w:rFonts w:ascii="Century Gothic" w:hAnsi="Century Gothic"/>
                <w:sz w:val="32"/>
                <w:szCs w:val="32"/>
              </w:rPr>
              <w:t>:</w:t>
            </w:r>
            <w:r w:rsidRPr="00DE2FAF">
              <w:rPr>
                <w:rFonts w:ascii="Century Gothic" w:hAnsi="Century Gothic" w:cs="Arial"/>
                <w:sz w:val="32"/>
                <w:szCs w:val="32"/>
                <w:rtl/>
              </w:rPr>
              <w:t>رب اغفر لي ربي اغفر لي</w:t>
            </w:r>
            <w:r w:rsidR="00A706B5">
              <w:rPr>
                <w:rFonts w:ascii="Century Gothic" w:hAnsi="Century Gothic" w:hint="cs"/>
                <w:sz w:val="32"/>
                <w:szCs w:val="32"/>
                <w:rtl/>
              </w:rPr>
              <w:t xml:space="preserve">، </w:t>
            </w:r>
            <w:r w:rsidRPr="00DE2FAF">
              <w:rPr>
                <w:rFonts w:ascii="Century Gothic" w:hAnsi="Century Gothic" w:cs="Arial"/>
                <w:sz w:val="32"/>
                <w:szCs w:val="32"/>
                <w:rtl/>
              </w:rPr>
              <w:t>أو يقول: ربي اغفر لي وارحمني واهدني وارزقني وعافني واجبرني</w:t>
            </w:r>
            <w:r w:rsidRPr="00DE2FAF">
              <w:rPr>
                <w:rFonts w:ascii="Century Gothic" w:hAnsi="Century Gothic"/>
                <w:sz w:val="32"/>
                <w:szCs w:val="32"/>
              </w:rPr>
              <w:t xml:space="preserve"> </w:t>
            </w:r>
            <w:r w:rsidRPr="00DE2FAF">
              <w:rPr>
                <w:rFonts w:ascii="Century Gothic" w:hAnsi="Century Gothic" w:cs="Arial"/>
                <w:sz w:val="32"/>
                <w:szCs w:val="32"/>
                <w:rtl/>
              </w:rPr>
              <w:t>أو غيرها من الأذكار المشروعة بين السجدتي</w:t>
            </w:r>
            <w:r w:rsidR="002B6A0E">
              <w:rPr>
                <w:rFonts w:ascii="Century Gothic" w:hAnsi="Century Gothic" w:cs="Arial" w:hint="cs"/>
                <w:sz w:val="32"/>
                <w:szCs w:val="32"/>
                <w:rtl/>
              </w:rPr>
              <w:t>ن.</w:t>
            </w:r>
            <w:r w:rsidRPr="00DE2FAF">
              <w:rPr>
                <w:rFonts w:ascii="Century Gothic" w:hAnsi="Century Gothic"/>
                <w:sz w:val="32"/>
                <w:szCs w:val="32"/>
              </w:rPr>
              <w:t xml:space="preserve"> </w:t>
            </w:r>
          </w:p>
          <w:p w14:paraId="3F481B81" w14:textId="77777777" w:rsidR="00F37EE4" w:rsidRPr="00DE2FAF" w:rsidRDefault="00F37EE4" w:rsidP="00F37EE4">
            <w:pPr>
              <w:bidi/>
              <w:jc w:val="lowKashida"/>
              <w:rPr>
                <w:rFonts w:ascii="Century Gothic" w:hAnsi="Century Gothic"/>
                <w:sz w:val="16"/>
                <w:szCs w:val="16"/>
              </w:rPr>
            </w:pPr>
          </w:p>
          <w:p w14:paraId="75E727C3" w14:textId="77777777" w:rsidR="00C5368C" w:rsidRDefault="00C5368C" w:rsidP="007F63DA">
            <w:pPr>
              <w:bidi/>
              <w:jc w:val="lowKashida"/>
              <w:rPr>
                <w:rFonts w:ascii="Century Gothic" w:hAnsi="Century Gothic" w:cs="Arial"/>
                <w:sz w:val="32"/>
                <w:szCs w:val="32"/>
              </w:rPr>
            </w:pPr>
          </w:p>
          <w:p w14:paraId="0FAB3C9D" w14:textId="77777777" w:rsidR="00C5368C" w:rsidRDefault="00C5368C" w:rsidP="00C5368C">
            <w:pPr>
              <w:bidi/>
              <w:jc w:val="lowKashida"/>
              <w:rPr>
                <w:rFonts w:ascii="Century Gothic" w:hAnsi="Century Gothic" w:cs="Arial"/>
                <w:sz w:val="32"/>
                <w:szCs w:val="32"/>
              </w:rPr>
            </w:pPr>
          </w:p>
          <w:p w14:paraId="3EE27D8B" w14:textId="32E55AC4" w:rsidR="007F63DA" w:rsidRPr="00DE2FAF" w:rsidRDefault="007F63DA" w:rsidP="00C5368C">
            <w:pPr>
              <w:bidi/>
              <w:jc w:val="lowKashida"/>
              <w:rPr>
                <w:rFonts w:ascii="Century Gothic" w:hAnsi="Century Gothic"/>
                <w:sz w:val="32"/>
                <w:szCs w:val="32"/>
              </w:rPr>
            </w:pPr>
            <w:r w:rsidRPr="00DE2FAF">
              <w:rPr>
                <w:rFonts w:ascii="Century Gothic" w:hAnsi="Century Gothic" w:cs="Arial"/>
                <w:sz w:val="32"/>
                <w:szCs w:val="32"/>
                <w:rtl/>
              </w:rPr>
              <w:t>ثم يكبر ويسجد السجدة الثانية ويصنع فيها ما صنع في الأول</w:t>
            </w:r>
            <w:r w:rsidR="002B6A0E">
              <w:rPr>
                <w:rFonts w:ascii="Century Gothic" w:hAnsi="Century Gothic" w:cs="Arial" w:hint="cs"/>
                <w:sz w:val="32"/>
                <w:szCs w:val="32"/>
                <w:rtl/>
              </w:rPr>
              <w:t>ى.</w:t>
            </w:r>
            <w:r w:rsidRPr="00DE2FAF">
              <w:rPr>
                <w:rFonts w:ascii="Century Gothic" w:hAnsi="Century Gothic"/>
                <w:sz w:val="32"/>
                <w:szCs w:val="32"/>
              </w:rPr>
              <w:t xml:space="preserve"> </w:t>
            </w:r>
          </w:p>
          <w:p w14:paraId="11F721C1" w14:textId="77777777" w:rsidR="007F63DA" w:rsidRPr="00DE2FAF" w:rsidRDefault="007F63DA" w:rsidP="007F63DA">
            <w:pPr>
              <w:bidi/>
              <w:jc w:val="lowKashida"/>
              <w:rPr>
                <w:rFonts w:ascii="Century Gothic" w:hAnsi="Century Gothic"/>
                <w:sz w:val="32"/>
                <w:szCs w:val="32"/>
              </w:rPr>
            </w:pPr>
          </w:p>
          <w:p w14:paraId="0B3E6E2E" w14:textId="77777777" w:rsidR="00C80F34" w:rsidRPr="00DE2FAF" w:rsidRDefault="00C80F34" w:rsidP="00C80F34">
            <w:pPr>
              <w:bidi/>
              <w:jc w:val="lowKashida"/>
              <w:rPr>
                <w:rFonts w:ascii="Century Gothic" w:hAnsi="Century Gothic"/>
                <w:sz w:val="32"/>
                <w:szCs w:val="32"/>
              </w:rPr>
            </w:pPr>
          </w:p>
          <w:p w14:paraId="5475DC33" w14:textId="759F59F3" w:rsidR="007F63DA" w:rsidRPr="00DE2FAF" w:rsidRDefault="007F63DA" w:rsidP="00B5717A">
            <w:pPr>
              <w:bidi/>
              <w:jc w:val="lowKashida"/>
              <w:rPr>
                <w:rFonts w:ascii="Century Gothic" w:hAnsi="Century Gothic"/>
                <w:sz w:val="32"/>
                <w:szCs w:val="32"/>
              </w:rPr>
            </w:pPr>
            <w:r w:rsidRPr="00DE2FAF">
              <w:rPr>
                <w:rFonts w:ascii="Century Gothic" w:hAnsi="Century Gothic" w:cs="Arial"/>
                <w:sz w:val="32"/>
                <w:szCs w:val="32"/>
                <w:rtl/>
              </w:rPr>
              <w:t>فإذا رفع رأسه من السجدة الثانية وأراد النهوض إلى الركعة الثانية؛ كبّر ؛ ولهُ  أحيانا أن يجلس قبل أن ينهض جلسة خفيفة كالجلسة بين السجدتين وتسمى جلسة الاستراحة</w:t>
            </w:r>
            <w:r w:rsidRPr="00DE2FAF">
              <w:rPr>
                <w:rFonts w:ascii="Century Gothic" w:hAnsi="Century Gothic"/>
                <w:sz w:val="32"/>
                <w:szCs w:val="32"/>
              </w:rPr>
              <w:t xml:space="preserve">. </w:t>
            </w:r>
            <w:r w:rsidRPr="00DE2FAF">
              <w:rPr>
                <w:rFonts w:ascii="Century Gothic" w:hAnsi="Century Gothic" w:cs="Arial"/>
                <w:sz w:val="32"/>
                <w:szCs w:val="32"/>
                <w:rtl/>
              </w:rPr>
              <w:t>وإن تركها فلا حرج عليه، وليس فيها ذكر ولا دعاء</w:t>
            </w:r>
            <w:r w:rsidRPr="00DE2FAF">
              <w:rPr>
                <w:rFonts w:ascii="Century Gothic" w:hAnsi="Century Gothic"/>
                <w:sz w:val="32"/>
                <w:szCs w:val="32"/>
              </w:rPr>
              <w:t>.</w:t>
            </w:r>
          </w:p>
          <w:p w14:paraId="10067C6B" w14:textId="77777777" w:rsidR="00C94103" w:rsidRDefault="00C94103" w:rsidP="00C80F34">
            <w:pPr>
              <w:bidi/>
              <w:jc w:val="lowKashida"/>
              <w:rPr>
                <w:rFonts w:ascii="Century Gothic" w:hAnsi="Century Gothic"/>
                <w:sz w:val="36"/>
                <w:szCs w:val="36"/>
                <w:rtl/>
              </w:rPr>
            </w:pPr>
          </w:p>
          <w:p w14:paraId="26F6BD2A" w14:textId="77777777" w:rsidR="00B6245C" w:rsidRDefault="00B6245C" w:rsidP="00B6245C">
            <w:pPr>
              <w:bidi/>
              <w:jc w:val="lowKashida"/>
              <w:rPr>
                <w:rFonts w:ascii="Century Gothic" w:hAnsi="Century Gothic" w:cs="Arial"/>
                <w:sz w:val="32"/>
                <w:szCs w:val="32"/>
              </w:rPr>
            </w:pPr>
          </w:p>
          <w:p w14:paraId="65C1112B" w14:textId="53B9B451" w:rsidR="007F63DA" w:rsidRPr="00DE2FAF" w:rsidRDefault="007F63DA" w:rsidP="00C94103">
            <w:pPr>
              <w:bidi/>
              <w:jc w:val="lowKashida"/>
              <w:rPr>
                <w:rFonts w:ascii="Century Gothic" w:hAnsi="Century Gothic"/>
                <w:sz w:val="32"/>
                <w:szCs w:val="32"/>
              </w:rPr>
            </w:pPr>
            <w:r w:rsidRPr="00DE2FAF">
              <w:rPr>
                <w:rFonts w:ascii="Century Gothic" w:hAnsi="Century Gothic" w:cs="Arial"/>
                <w:sz w:val="32"/>
                <w:szCs w:val="32"/>
                <w:rtl/>
              </w:rPr>
              <w:t>ثم ينهض قائماً إلى الركعة الثانية</w:t>
            </w:r>
            <w:r w:rsidR="00C80F34" w:rsidRPr="00DE2FAF">
              <w:rPr>
                <w:rFonts w:ascii="Century Gothic" w:hAnsi="Century Gothic"/>
                <w:sz w:val="32"/>
                <w:szCs w:val="32"/>
              </w:rPr>
              <w:t xml:space="preserve"> </w:t>
            </w:r>
            <w:r w:rsidRPr="00DE2FAF">
              <w:rPr>
                <w:rFonts w:ascii="Century Gothic" w:hAnsi="Century Gothic" w:cs="Arial"/>
                <w:sz w:val="32"/>
                <w:szCs w:val="32"/>
                <w:rtl/>
              </w:rPr>
              <w:t>معتمدا على ركبتيه إن تيسر له ذلك</w:t>
            </w:r>
            <w:r w:rsidR="0023220E">
              <w:rPr>
                <w:rFonts w:ascii="Century Gothic" w:hAnsi="Century Gothic" w:hint="cs"/>
                <w:sz w:val="32"/>
                <w:szCs w:val="32"/>
                <w:rtl/>
              </w:rPr>
              <w:t xml:space="preserve">، </w:t>
            </w:r>
            <w:r w:rsidRPr="00DE2FAF">
              <w:rPr>
                <w:rFonts w:ascii="Century Gothic" w:hAnsi="Century Gothic" w:cs="Arial"/>
                <w:sz w:val="32"/>
                <w:szCs w:val="32"/>
                <w:rtl/>
              </w:rPr>
              <w:t>وإن شقّ عليه اعتمد على الأرض ويصنع فيها كما صنع في الأولى</w:t>
            </w:r>
            <w:r w:rsidRPr="00DE2FAF">
              <w:rPr>
                <w:rFonts w:ascii="Century Gothic" w:hAnsi="Century Gothic"/>
                <w:sz w:val="32"/>
                <w:szCs w:val="32"/>
              </w:rPr>
              <w:t xml:space="preserve"> </w:t>
            </w:r>
            <w:r w:rsidRPr="00DE2FAF">
              <w:rPr>
                <w:rFonts w:ascii="Century Gothic" w:hAnsi="Century Gothic" w:cs="Arial"/>
                <w:sz w:val="32"/>
                <w:szCs w:val="32"/>
                <w:rtl/>
              </w:rPr>
              <w:t>إلا أنه لا يقرأ دعاء الاستفتاح</w:t>
            </w:r>
            <w:r w:rsidR="002B6A0E">
              <w:rPr>
                <w:rFonts w:ascii="Century Gothic" w:hAnsi="Century Gothic" w:hint="cs"/>
                <w:sz w:val="32"/>
                <w:szCs w:val="32"/>
                <w:rtl/>
              </w:rPr>
              <w:t>.</w:t>
            </w:r>
            <w:r w:rsidRPr="00DE2FAF">
              <w:rPr>
                <w:rFonts w:ascii="Century Gothic" w:hAnsi="Century Gothic"/>
                <w:sz w:val="32"/>
                <w:szCs w:val="32"/>
              </w:rPr>
              <w:t xml:space="preserve"> </w:t>
            </w:r>
          </w:p>
          <w:p w14:paraId="07D59FA9" w14:textId="70F65223" w:rsidR="00B6245C" w:rsidRDefault="00B6245C" w:rsidP="00B6245C">
            <w:pPr>
              <w:bidi/>
              <w:jc w:val="lowKashida"/>
              <w:rPr>
                <w:rFonts w:ascii="Century Gothic" w:hAnsi="Century Gothic" w:cs="Arial"/>
                <w:sz w:val="32"/>
                <w:szCs w:val="32"/>
                <w:rtl/>
              </w:rPr>
            </w:pPr>
          </w:p>
          <w:p w14:paraId="4B3D4172" w14:textId="77777777" w:rsidR="0023220E" w:rsidRDefault="0023220E" w:rsidP="0023220E">
            <w:pPr>
              <w:bidi/>
              <w:jc w:val="lowKashida"/>
              <w:rPr>
                <w:rFonts w:ascii="Century Gothic" w:hAnsi="Century Gothic" w:cs="Arial"/>
                <w:sz w:val="32"/>
                <w:szCs w:val="32"/>
              </w:rPr>
            </w:pPr>
          </w:p>
          <w:p w14:paraId="08627506" w14:textId="4F494D96" w:rsidR="007F63DA" w:rsidRPr="00DE2FAF" w:rsidRDefault="007F63DA" w:rsidP="005C2232">
            <w:pPr>
              <w:bidi/>
              <w:jc w:val="lowKashida"/>
              <w:rPr>
                <w:rFonts w:ascii="Century Gothic" w:hAnsi="Century Gothic"/>
                <w:sz w:val="32"/>
                <w:szCs w:val="32"/>
              </w:rPr>
            </w:pPr>
            <w:r w:rsidRPr="00DE2FAF">
              <w:rPr>
                <w:rFonts w:ascii="Century Gothic" w:hAnsi="Century Gothic" w:cs="Arial"/>
                <w:sz w:val="32"/>
                <w:szCs w:val="32"/>
                <w:rtl/>
              </w:rPr>
              <w:t>فإذا فرغ من الركعة الثانية قعد للتشهد</w:t>
            </w:r>
            <w:r w:rsidR="00C80F34" w:rsidRPr="00DE2FAF">
              <w:rPr>
                <w:rFonts w:ascii="Century Gothic" w:hAnsi="Century Gothic"/>
                <w:sz w:val="32"/>
                <w:szCs w:val="32"/>
              </w:rPr>
              <w:t xml:space="preserve"> </w:t>
            </w:r>
            <w:r w:rsidRPr="00DE2FAF">
              <w:rPr>
                <w:rFonts w:ascii="Century Gothic" w:hAnsi="Century Gothic" w:cs="Arial"/>
                <w:sz w:val="32"/>
                <w:szCs w:val="32"/>
                <w:rtl/>
              </w:rPr>
              <w:t>وجلس مفترشاً كما سبق بين السجدتين</w:t>
            </w:r>
            <w:r w:rsidRPr="00DE2FAF">
              <w:rPr>
                <w:rFonts w:ascii="Century Gothic" w:hAnsi="Century Gothic"/>
                <w:sz w:val="32"/>
                <w:szCs w:val="32"/>
              </w:rPr>
              <w:t>.</w:t>
            </w:r>
          </w:p>
          <w:p w14:paraId="6F733BDD" w14:textId="77777777" w:rsidR="00B5717A" w:rsidRPr="00DE2FAF" w:rsidRDefault="00B5717A" w:rsidP="00B5717A">
            <w:pPr>
              <w:bidi/>
              <w:jc w:val="lowKashida"/>
              <w:rPr>
                <w:rFonts w:ascii="Century Gothic" w:hAnsi="Century Gothic"/>
              </w:rPr>
            </w:pPr>
          </w:p>
          <w:p w14:paraId="098344C0" w14:textId="08048105" w:rsidR="007F63DA" w:rsidRPr="00DE2FAF" w:rsidRDefault="007F63DA" w:rsidP="00B5717A">
            <w:pPr>
              <w:bidi/>
              <w:jc w:val="lowKashida"/>
              <w:rPr>
                <w:rFonts w:ascii="Century Gothic" w:hAnsi="Century Gothic"/>
                <w:sz w:val="32"/>
                <w:szCs w:val="32"/>
              </w:rPr>
            </w:pPr>
            <w:r w:rsidRPr="00DE2FAF">
              <w:rPr>
                <w:rFonts w:ascii="Century Gothic" w:hAnsi="Century Gothic"/>
                <w:sz w:val="32"/>
                <w:szCs w:val="32"/>
              </w:rPr>
              <w:t xml:space="preserve"> </w:t>
            </w:r>
            <w:r w:rsidRPr="00DE2FAF">
              <w:rPr>
                <w:rFonts w:ascii="Century Gothic" w:hAnsi="Century Gothic" w:cs="Arial"/>
                <w:sz w:val="32"/>
                <w:szCs w:val="32"/>
                <w:rtl/>
              </w:rPr>
              <w:t>ويضع كفه اليمنى على فخذه وركبته اليمنى ونهاية مرفقه الأيمن على فخذه</w:t>
            </w:r>
            <w:r w:rsidR="008641E4" w:rsidRPr="00DE2FAF">
              <w:rPr>
                <w:rFonts w:ascii="Century Gothic" w:hAnsi="Century Gothic"/>
                <w:sz w:val="32"/>
                <w:szCs w:val="32"/>
              </w:rPr>
              <w:t xml:space="preserve"> </w:t>
            </w:r>
            <w:r w:rsidRPr="00DE2FAF">
              <w:rPr>
                <w:rFonts w:ascii="Century Gothic" w:hAnsi="Century Gothic" w:cs="Arial"/>
                <w:sz w:val="32"/>
                <w:szCs w:val="32"/>
                <w:rtl/>
              </w:rPr>
              <w:t>لا يبعده عنه،</w:t>
            </w:r>
            <w:r w:rsidR="00B5717A" w:rsidRPr="00DE2FAF">
              <w:rPr>
                <w:rFonts w:ascii="Century Gothic" w:hAnsi="Century Gothic"/>
                <w:sz w:val="32"/>
                <w:szCs w:val="32"/>
              </w:rPr>
              <w:t xml:space="preserve"> </w:t>
            </w:r>
            <w:r w:rsidRPr="00DE2FAF">
              <w:rPr>
                <w:rFonts w:ascii="Century Gothic" w:hAnsi="Century Gothic" w:cs="Arial"/>
                <w:sz w:val="32"/>
                <w:szCs w:val="32"/>
                <w:rtl/>
              </w:rPr>
              <w:t>ويبسط كفه اليسرى على فخذه وركبته اليسرى، ويقبض أصابع كفه اليمنى كلها</w:t>
            </w:r>
            <w:r w:rsidRPr="00DE2FAF">
              <w:rPr>
                <w:rFonts w:ascii="Century Gothic" w:hAnsi="Century Gothic"/>
                <w:sz w:val="32"/>
                <w:szCs w:val="32"/>
              </w:rPr>
              <w:t xml:space="preserve"> </w:t>
            </w:r>
            <w:r w:rsidRPr="00DE2FAF">
              <w:rPr>
                <w:rFonts w:ascii="Century Gothic" w:hAnsi="Century Gothic" w:cs="Arial"/>
                <w:sz w:val="32"/>
                <w:szCs w:val="32"/>
                <w:rtl/>
              </w:rPr>
              <w:t>ويضع إبهامه على اصبعه الوسطى تارة وتارة يحلق بهما حلقة</w:t>
            </w:r>
            <w:r w:rsidRPr="00DE2FAF">
              <w:rPr>
                <w:rFonts w:ascii="Century Gothic" w:hAnsi="Century Gothic"/>
                <w:sz w:val="32"/>
                <w:szCs w:val="32"/>
              </w:rPr>
              <w:t xml:space="preserve"> </w:t>
            </w:r>
            <w:r w:rsidRPr="00DE2FAF">
              <w:rPr>
                <w:rFonts w:ascii="Century Gothic" w:hAnsi="Century Gothic" w:cs="Arial"/>
                <w:sz w:val="32"/>
                <w:szCs w:val="32"/>
                <w:rtl/>
              </w:rPr>
              <w:t>ويشير بإصبعه السبابة إلى القبلة دلالة على التوحيد</w:t>
            </w:r>
            <w:r w:rsidRPr="00DE2FAF">
              <w:rPr>
                <w:rFonts w:ascii="Century Gothic" w:hAnsi="Century Gothic"/>
                <w:sz w:val="32"/>
                <w:szCs w:val="32"/>
              </w:rPr>
              <w:t>.</w:t>
            </w:r>
          </w:p>
          <w:p w14:paraId="0BF12297" w14:textId="77777777" w:rsidR="007F63DA" w:rsidRPr="00DE2FAF" w:rsidRDefault="007F63DA" w:rsidP="007F63DA">
            <w:pPr>
              <w:bidi/>
              <w:jc w:val="lowKashida"/>
              <w:rPr>
                <w:rFonts w:ascii="Century Gothic" w:hAnsi="Century Gothic"/>
                <w:sz w:val="32"/>
                <w:szCs w:val="32"/>
              </w:rPr>
            </w:pPr>
          </w:p>
          <w:p w14:paraId="69F7D4ED" w14:textId="77777777" w:rsidR="00C94103" w:rsidRDefault="00C94103" w:rsidP="00C94103">
            <w:pPr>
              <w:bidi/>
              <w:jc w:val="lowKashida"/>
              <w:rPr>
                <w:rFonts w:ascii="Century Gothic" w:hAnsi="Century Gothic" w:cs="Arial"/>
                <w:sz w:val="32"/>
                <w:szCs w:val="32"/>
                <w:rtl/>
              </w:rPr>
            </w:pPr>
          </w:p>
          <w:p w14:paraId="6E9DF3DF" w14:textId="77777777" w:rsidR="0023220E" w:rsidRDefault="0023220E" w:rsidP="0023220E">
            <w:pPr>
              <w:bidi/>
              <w:jc w:val="lowKashida"/>
              <w:rPr>
                <w:rFonts w:ascii="Century Gothic" w:hAnsi="Century Gothic" w:cs="Arial"/>
                <w:sz w:val="32"/>
                <w:szCs w:val="32"/>
                <w:rtl/>
              </w:rPr>
            </w:pPr>
          </w:p>
          <w:p w14:paraId="20BEFAF5" w14:textId="77777777" w:rsidR="0023220E" w:rsidRDefault="0023220E" w:rsidP="0023220E">
            <w:pPr>
              <w:bidi/>
              <w:jc w:val="lowKashida"/>
              <w:rPr>
                <w:rFonts w:ascii="Century Gothic" w:hAnsi="Century Gothic" w:cs="Arial"/>
                <w:sz w:val="32"/>
                <w:szCs w:val="32"/>
              </w:rPr>
            </w:pPr>
          </w:p>
          <w:p w14:paraId="051EC125" w14:textId="59AE4C97" w:rsidR="0023220E" w:rsidRPr="0023220E" w:rsidRDefault="007F63DA" w:rsidP="0023220E">
            <w:pPr>
              <w:bidi/>
              <w:jc w:val="lowKashida"/>
              <w:rPr>
                <w:rFonts w:ascii="Century Gothic" w:hAnsi="Century Gothic"/>
                <w:sz w:val="32"/>
                <w:szCs w:val="32"/>
                <w:rtl/>
              </w:rPr>
            </w:pPr>
            <w:r w:rsidRPr="00DE2FAF">
              <w:rPr>
                <w:rFonts w:ascii="Century Gothic" w:hAnsi="Century Gothic" w:cs="Arial"/>
                <w:sz w:val="32"/>
                <w:szCs w:val="32"/>
                <w:rtl/>
              </w:rPr>
              <w:t>ثم يقرأ التشهد في هذا الجلو</w:t>
            </w:r>
            <w:r w:rsidR="00EA1F4D">
              <w:rPr>
                <w:rFonts w:ascii="Century Gothic" w:hAnsi="Century Gothic" w:cs="Arial" w:hint="cs"/>
                <w:sz w:val="32"/>
                <w:szCs w:val="32"/>
                <w:rtl/>
              </w:rPr>
              <w:t>س</w:t>
            </w:r>
            <w:r w:rsidR="00EA1F4D">
              <w:rPr>
                <w:rFonts w:ascii="Century Gothic" w:hAnsi="Century Gothic" w:hint="cs"/>
                <w:sz w:val="32"/>
                <w:szCs w:val="32"/>
                <w:rtl/>
              </w:rPr>
              <w:t>.</w:t>
            </w:r>
            <w:r w:rsidRPr="00DE2FAF">
              <w:rPr>
                <w:rFonts w:ascii="Century Gothic" w:hAnsi="Century Gothic"/>
                <w:sz w:val="32"/>
                <w:szCs w:val="32"/>
              </w:rPr>
              <w:t xml:space="preserve"> </w:t>
            </w:r>
          </w:p>
          <w:p w14:paraId="37743847" w14:textId="77777777" w:rsidR="0023220E" w:rsidRPr="00DE2FAF" w:rsidRDefault="0023220E" w:rsidP="0023220E">
            <w:pPr>
              <w:bidi/>
              <w:jc w:val="lowKashida"/>
              <w:rPr>
                <w:rFonts w:ascii="Century Gothic" w:hAnsi="Century Gothic"/>
              </w:rPr>
            </w:pPr>
          </w:p>
          <w:p w14:paraId="1748EF64" w14:textId="6D7E9989" w:rsidR="00B5717A" w:rsidRPr="00DE2FAF" w:rsidRDefault="007F63DA" w:rsidP="00B5717A">
            <w:pPr>
              <w:bidi/>
              <w:jc w:val="lowKashida"/>
              <w:rPr>
                <w:rFonts w:ascii="Century Gothic" w:hAnsi="Century Gothic"/>
                <w:sz w:val="32"/>
                <w:szCs w:val="32"/>
              </w:rPr>
            </w:pPr>
            <w:r w:rsidRPr="00DE2FAF">
              <w:rPr>
                <w:rFonts w:ascii="Century Gothic" w:hAnsi="Century Gothic" w:cs="Arial"/>
                <w:sz w:val="32"/>
                <w:szCs w:val="32"/>
                <w:rtl/>
              </w:rPr>
              <w:t>ثم ينهض إلى الركعة الثالثة إن  كانت الصلاة ثلاثية أو رباع</w:t>
            </w:r>
            <w:r w:rsidR="0023220E">
              <w:rPr>
                <w:rFonts w:ascii="Century Gothic" w:hAnsi="Century Gothic" w:cs="Arial" w:hint="cs"/>
                <w:sz w:val="32"/>
                <w:szCs w:val="32"/>
                <w:rtl/>
              </w:rPr>
              <w:t>ية</w:t>
            </w:r>
            <w:r w:rsidR="0023220E">
              <w:rPr>
                <w:rFonts w:ascii="Century Gothic" w:hAnsi="Century Gothic" w:hint="cs"/>
                <w:sz w:val="32"/>
                <w:szCs w:val="32"/>
                <w:rtl/>
              </w:rPr>
              <w:t xml:space="preserve">، </w:t>
            </w:r>
            <w:r w:rsidRPr="00DE2FAF">
              <w:rPr>
                <w:rFonts w:ascii="Century Gothic" w:hAnsi="Century Gothic" w:cs="Arial"/>
                <w:sz w:val="32"/>
                <w:szCs w:val="32"/>
                <w:rtl/>
              </w:rPr>
              <w:t>رافعاً يديه حذو منكبيه أو أطراف أذنيه قائلاً</w:t>
            </w:r>
            <w:r w:rsidR="00EA1F4D">
              <w:rPr>
                <w:rFonts w:ascii="Century Gothic" w:hAnsi="Century Gothic" w:cs="Arial" w:hint="cs"/>
                <w:sz w:val="32"/>
                <w:szCs w:val="32"/>
                <w:rtl/>
              </w:rPr>
              <w:t>:</w:t>
            </w:r>
            <w:r w:rsidRPr="00DE2FAF">
              <w:rPr>
                <w:rFonts w:ascii="Century Gothic" w:hAnsi="Century Gothic" w:cs="Arial"/>
                <w:sz w:val="32"/>
                <w:szCs w:val="32"/>
                <w:rtl/>
              </w:rPr>
              <w:t xml:space="preserve"> الله أكبر</w:t>
            </w:r>
            <w:r w:rsidRPr="00DE2FAF">
              <w:rPr>
                <w:rFonts w:ascii="Century Gothic" w:hAnsi="Century Gothic"/>
                <w:sz w:val="32"/>
                <w:szCs w:val="32"/>
              </w:rPr>
              <w:t xml:space="preserve">. </w:t>
            </w:r>
            <w:r w:rsidRPr="00DE2FAF">
              <w:rPr>
                <w:rFonts w:ascii="Century Gothic" w:hAnsi="Century Gothic" w:cs="Arial"/>
                <w:sz w:val="32"/>
                <w:szCs w:val="32"/>
                <w:rtl/>
              </w:rPr>
              <w:t>ويضعهما أي يديه على صدره كما تقدم</w:t>
            </w:r>
            <w:r w:rsidRPr="00DE2FAF">
              <w:rPr>
                <w:rFonts w:ascii="Century Gothic" w:hAnsi="Century Gothic"/>
                <w:sz w:val="32"/>
                <w:szCs w:val="32"/>
              </w:rPr>
              <w:t>.</w:t>
            </w:r>
          </w:p>
          <w:p w14:paraId="76394123" w14:textId="77777777" w:rsidR="00FD6483" w:rsidRDefault="00FD6483" w:rsidP="00FD6483">
            <w:pPr>
              <w:bidi/>
              <w:jc w:val="lowKashida"/>
              <w:rPr>
                <w:rFonts w:ascii="Century Gothic" w:hAnsi="Century Gothic"/>
                <w:sz w:val="32"/>
                <w:szCs w:val="32"/>
              </w:rPr>
            </w:pPr>
          </w:p>
          <w:p w14:paraId="0C9A3E3C" w14:textId="39B76298" w:rsidR="007F63DA" w:rsidRPr="00DE2FAF" w:rsidRDefault="007F63DA" w:rsidP="00C94103">
            <w:pPr>
              <w:bidi/>
              <w:jc w:val="lowKashida"/>
              <w:rPr>
                <w:rFonts w:ascii="Century Gothic" w:hAnsi="Century Gothic"/>
                <w:sz w:val="32"/>
                <w:szCs w:val="32"/>
              </w:rPr>
            </w:pPr>
            <w:r w:rsidRPr="00DE2FAF">
              <w:rPr>
                <w:rFonts w:ascii="Century Gothic" w:hAnsi="Century Gothic"/>
                <w:sz w:val="32"/>
                <w:szCs w:val="32"/>
              </w:rPr>
              <w:t xml:space="preserve"> </w:t>
            </w:r>
            <w:r w:rsidRPr="00DE2FAF">
              <w:rPr>
                <w:rFonts w:ascii="Century Gothic" w:hAnsi="Century Gothic" w:cs="Arial"/>
                <w:sz w:val="32"/>
                <w:szCs w:val="32"/>
                <w:rtl/>
              </w:rPr>
              <w:t>ويقرأ الفاتحة فقط؛ وإن قرأ في الثالثة والرابعة من الظهر زيادةً  عن  الفاتحة في بعض الأحيان فلا بأ</w:t>
            </w:r>
            <w:r w:rsidR="00324B7D">
              <w:rPr>
                <w:rFonts w:ascii="Century Gothic" w:hAnsi="Century Gothic" w:cs="Arial" w:hint="cs"/>
                <w:sz w:val="32"/>
                <w:szCs w:val="32"/>
                <w:rtl/>
              </w:rPr>
              <w:t>س.</w:t>
            </w:r>
            <w:r w:rsidRPr="00DE2FAF">
              <w:rPr>
                <w:rFonts w:ascii="Century Gothic" w:hAnsi="Century Gothic"/>
                <w:sz w:val="32"/>
                <w:szCs w:val="32"/>
              </w:rPr>
              <w:t xml:space="preserve"> </w:t>
            </w:r>
          </w:p>
          <w:p w14:paraId="13FF5E02" w14:textId="77777777" w:rsidR="00C27EB3" w:rsidRDefault="00C27EB3" w:rsidP="00C27EB3">
            <w:pPr>
              <w:bidi/>
              <w:jc w:val="lowKashida"/>
              <w:rPr>
                <w:rFonts w:ascii="Century Gothic" w:hAnsi="Century Gothic"/>
                <w:sz w:val="24"/>
                <w:szCs w:val="24"/>
                <w:rtl/>
              </w:rPr>
            </w:pPr>
          </w:p>
          <w:p w14:paraId="3D6892F2" w14:textId="77777777" w:rsidR="00FD6483" w:rsidRDefault="00FD6483" w:rsidP="00FD6483">
            <w:pPr>
              <w:bidi/>
              <w:jc w:val="lowKashida"/>
              <w:rPr>
                <w:rFonts w:ascii="Century Gothic" w:hAnsi="Century Gothic"/>
                <w:sz w:val="24"/>
                <w:szCs w:val="24"/>
                <w:rtl/>
              </w:rPr>
            </w:pPr>
          </w:p>
          <w:p w14:paraId="1E791132" w14:textId="77777777" w:rsidR="00FD6483" w:rsidRPr="00DE2FAF" w:rsidRDefault="00FD6483" w:rsidP="00FD6483">
            <w:pPr>
              <w:bidi/>
              <w:jc w:val="lowKashida"/>
              <w:rPr>
                <w:rFonts w:ascii="Century Gothic" w:hAnsi="Century Gothic"/>
                <w:sz w:val="24"/>
                <w:szCs w:val="24"/>
              </w:rPr>
            </w:pPr>
          </w:p>
          <w:p w14:paraId="303394B5" w14:textId="11E38FA5" w:rsidR="007F63DA" w:rsidRPr="00DE2FAF" w:rsidRDefault="007F63DA" w:rsidP="007F63DA">
            <w:pPr>
              <w:bidi/>
              <w:jc w:val="lowKashida"/>
              <w:rPr>
                <w:rFonts w:ascii="Century Gothic" w:hAnsi="Century Gothic"/>
                <w:sz w:val="32"/>
                <w:szCs w:val="32"/>
              </w:rPr>
            </w:pPr>
            <w:r w:rsidRPr="00DE2FAF">
              <w:rPr>
                <w:rFonts w:ascii="Century Gothic" w:hAnsi="Century Gothic" w:cs="Arial"/>
                <w:sz w:val="32"/>
                <w:szCs w:val="32"/>
                <w:rtl/>
              </w:rPr>
              <w:t>فإذا صلى الركعة الثالثة نهض إلى الركعة الرابعة كما نهض إلى الركعة الثانية</w:t>
            </w:r>
            <w:r w:rsidR="00324B7D">
              <w:rPr>
                <w:rFonts w:ascii="Century Gothic" w:hAnsi="Century Gothic" w:hint="cs"/>
                <w:sz w:val="32"/>
                <w:szCs w:val="32"/>
                <w:rtl/>
              </w:rPr>
              <w:t>.</w:t>
            </w:r>
            <w:r w:rsidRPr="00DE2FAF">
              <w:rPr>
                <w:rFonts w:ascii="Century Gothic" w:hAnsi="Century Gothic"/>
                <w:sz w:val="32"/>
                <w:szCs w:val="32"/>
              </w:rPr>
              <w:t xml:space="preserve"> </w:t>
            </w:r>
          </w:p>
          <w:p w14:paraId="45DCB5CD" w14:textId="77777777" w:rsidR="007F63DA" w:rsidRPr="00DE2FAF" w:rsidRDefault="007F63DA" w:rsidP="007F63DA">
            <w:pPr>
              <w:bidi/>
              <w:jc w:val="lowKashida"/>
              <w:rPr>
                <w:rFonts w:ascii="Century Gothic" w:hAnsi="Century Gothic"/>
                <w:sz w:val="32"/>
                <w:szCs w:val="32"/>
              </w:rPr>
            </w:pPr>
          </w:p>
          <w:p w14:paraId="1219CD1F" w14:textId="58746069" w:rsidR="008641E4" w:rsidRPr="00DE2FAF" w:rsidRDefault="007F63DA" w:rsidP="008641E4">
            <w:pPr>
              <w:bidi/>
              <w:jc w:val="lowKashida"/>
              <w:rPr>
                <w:rFonts w:ascii="Century Gothic" w:hAnsi="Century Gothic" w:cs="Arial"/>
                <w:sz w:val="32"/>
                <w:szCs w:val="32"/>
              </w:rPr>
            </w:pPr>
            <w:r w:rsidRPr="00DE2FAF">
              <w:rPr>
                <w:rFonts w:ascii="Century Gothic" w:hAnsi="Century Gothic" w:cs="Arial"/>
                <w:sz w:val="32"/>
                <w:szCs w:val="32"/>
                <w:rtl/>
              </w:rPr>
              <w:t>ثم يقعد للتشهد الأخير ويصنع فيه ما صنع في التشهد الأول؛</w:t>
            </w:r>
            <w:r w:rsidRPr="00DE2FAF">
              <w:rPr>
                <w:rFonts w:ascii="Century Gothic" w:hAnsi="Century Gothic"/>
                <w:sz w:val="32"/>
                <w:szCs w:val="32"/>
              </w:rPr>
              <w:t xml:space="preserve"> </w:t>
            </w:r>
            <w:r w:rsidRPr="00DE2FAF">
              <w:rPr>
                <w:rFonts w:ascii="Century Gothic" w:hAnsi="Century Gothic" w:cs="Arial"/>
                <w:sz w:val="32"/>
                <w:szCs w:val="32"/>
                <w:rtl/>
              </w:rPr>
              <w:t>إلّا أنه يفرش قدمه اليسرى ويجعلها تحت ساقه اليمنى ويخرجها من الجانب الأيمن وينصب قدمه اليمنى ويجعل مقعدته على الأر</w:t>
            </w:r>
            <w:r w:rsidR="00FD6483">
              <w:rPr>
                <w:rFonts w:ascii="Century Gothic" w:hAnsi="Century Gothic" w:cs="Arial" w:hint="cs"/>
                <w:sz w:val="32"/>
                <w:szCs w:val="32"/>
                <w:rtl/>
              </w:rPr>
              <w:t>ض</w:t>
            </w:r>
            <w:r w:rsidR="00FD6483">
              <w:rPr>
                <w:rFonts w:ascii="Century Gothic" w:hAnsi="Century Gothic" w:hint="cs"/>
                <w:sz w:val="32"/>
                <w:szCs w:val="32"/>
                <w:rtl/>
              </w:rPr>
              <w:t xml:space="preserve">، </w:t>
            </w:r>
            <w:r w:rsidRPr="00DE2FAF">
              <w:rPr>
                <w:rFonts w:ascii="Century Gothic" w:hAnsi="Century Gothic" w:cs="Arial"/>
                <w:sz w:val="32"/>
                <w:szCs w:val="32"/>
                <w:rtl/>
              </w:rPr>
              <w:t>ثم يقرأ التشهد مع الصلاة على النبي صلى عليه وسلم ويستعيذ بالله من أربع فيقول: اللهم إني أعوذ بك من عذاب جهنم ومن عذاب القبر ومن فتنة المحيا والممات ومن شر فتنة المسيح الدجال</w:t>
            </w:r>
            <w:r w:rsidR="008641E4" w:rsidRPr="00DE2FAF">
              <w:rPr>
                <w:rFonts w:ascii="Century Gothic" w:hAnsi="Century Gothic" w:cs="Arial"/>
                <w:sz w:val="32"/>
                <w:szCs w:val="32"/>
              </w:rPr>
              <w:t>.</w:t>
            </w:r>
          </w:p>
          <w:p w14:paraId="3CCA272C" w14:textId="77777777" w:rsidR="008641E4" w:rsidRPr="00DE2FAF" w:rsidRDefault="008641E4" w:rsidP="008641E4">
            <w:pPr>
              <w:bidi/>
              <w:jc w:val="lowKashida"/>
              <w:rPr>
                <w:rFonts w:ascii="Century Gothic" w:hAnsi="Century Gothic" w:cs="Arial"/>
                <w:sz w:val="32"/>
                <w:szCs w:val="32"/>
              </w:rPr>
            </w:pPr>
          </w:p>
          <w:p w14:paraId="66583565" w14:textId="77777777" w:rsidR="008641E4" w:rsidRPr="00DE2FAF" w:rsidRDefault="008641E4" w:rsidP="008641E4">
            <w:pPr>
              <w:bidi/>
              <w:jc w:val="lowKashida"/>
              <w:rPr>
                <w:rFonts w:ascii="Century Gothic" w:hAnsi="Century Gothic" w:cs="Arial"/>
                <w:sz w:val="32"/>
                <w:szCs w:val="32"/>
              </w:rPr>
            </w:pPr>
          </w:p>
          <w:p w14:paraId="23CB1CEA" w14:textId="77777777" w:rsidR="008641E4" w:rsidRPr="00DE2FAF" w:rsidRDefault="008641E4" w:rsidP="008641E4">
            <w:pPr>
              <w:bidi/>
              <w:jc w:val="lowKashida"/>
              <w:rPr>
                <w:rFonts w:ascii="Century Gothic" w:hAnsi="Century Gothic" w:cs="Arial"/>
                <w:sz w:val="32"/>
                <w:szCs w:val="32"/>
              </w:rPr>
            </w:pPr>
          </w:p>
          <w:p w14:paraId="34E31A7B" w14:textId="41B58582" w:rsidR="007F63DA" w:rsidRPr="00DE2FAF" w:rsidRDefault="007F63DA" w:rsidP="008641E4">
            <w:pPr>
              <w:bidi/>
              <w:jc w:val="lowKashida"/>
              <w:rPr>
                <w:rFonts w:ascii="Century Gothic" w:hAnsi="Century Gothic"/>
                <w:sz w:val="32"/>
                <w:szCs w:val="32"/>
              </w:rPr>
            </w:pPr>
          </w:p>
          <w:p w14:paraId="1EE2B6C9" w14:textId="77777777" w:rsidR="00C94103" w:rsidRDefault="00C94103" w:rsidP="007F63DA">
            <w:pPr>
              <w:bidi/>
              <w:jc w:val="lowKashida"/>
              <w:rPr>
                <w:rFonts w:ascii="Century Gothic" w:hAnsi="Century Gothic" w:cs="Arial"/>
                <w:sz w:val="32"/>
                <w:szCs w:val="32"/>
              </w:rPr>
            </w:pPr>
          </w:p>
          <w:p w14:paraId="077BC16B" w14:textId="182A03DB" w:rsidR="007F63DA" w:rsidRPr="00DE2FAF" w:rsidRDefault="007F63DA" w:rsidP="00C94103">
            <w:pPr>
              <w:bidi/>
              <w:jc w:val="lowKashida"/>
              <w:rPr>
                <w:rFonts w:ascii="Century Gothic" w:hAnsi="Century Gothic"/>
                <w:sz w:val="32"/>
                <w:szCs w:val="32"/>
              </w:rPr>
            </w:pPr>
            <w:r w:rsidRPr="00DE2FAF">
              <w:rPr>
                <w:rFonts w:ascii="Century Gothic" w:hAnsi="Century Gothic" w:cs="Arial"/>
                <w:sz w:val="32"/>
                <w:szCs w:val="32"/>
                <w:rtl/>
              </w:rPr>
              <w:t>ثم يدعو لنفسه بما بدا له مما ينفعه في دينه أو دنياه</w:t>
            </w:r>
            <w:r w:rsidR="008641E4" w:rsidRPr="00DE2FAF">
              <w:rPr>
                <w:rFonts w:ascii="Century Gothic" w:hAnsi="Century Gothic"/>
                <w:sz w:val="32"/>
                <w:szCs w:val="32"/>
              </w:rPr>
              <w:t>.</w:t>
            </w:r>
          </w:p>
          <w:p w14:paraId="6BF7D062" w14:textId="77777777" w:rsidR="008641E4" w:rsidRPr="00DE2FAF" w:rsidRDefault="008641E4" w:rsidP="008641E4">
            <w:pPr>
              <w:bidi/>
              <w:jc w:val="lowKashida"/>
              <w:rPr>
                <w:rFonts w:ascii="Century Gothic" w:hAnsi="Century Gothic"/>
                <w:sz w:val="32"/>
                <w:szCs w:val="32"/>
              </w:rPr>
            </w:pPr>
          </w:p>
          <w:p w14:paraId="76F83A61" w14:textId="77777777" w:rsidR="008641E4" w:rsidRPr="00DE2FAF" w:rsidRDefault="008641E4" w:rsidP="008641E4">
            <w:pPr>
              <w:bidi/>
              <w:jc w:val="lowKashida"/>
              <w:rPr>
                <w:rFonts w:ascii="Century Gothic" w:hAnsi="Century Gothic"/>
                <w:sz w:val="32"/>
                <w:szCs w:val="32"/>
              </w:rPr>
            </w:pPr>
          </w:p>
          <w:p w14:paraId="18E6230E" w14:textId="77777777" w:rsidR="00B5717A" w:rsidRPr="00DE2FAF" w:rsidRDefault="00B5717A" w:rsidP="00B5717A">
            <w:pPr>
              <w:bidi/>
              <w:jc w:val="lowKashida"/>
              <w:rPr>
                <w:rFonts w:ascii="Century Gothic" w:hAnsi="Century Gothic"/>
                <w:sz w:val="24"/>
                <w:szCs w:val="24"/>
              </w:rPr>
            </w:pPr>
          </w:p>
          <w:p w14:paraId="4054990C" w14:textId="393D7764" w:rsidR="008641E4" w:rsidRPr="00DE2FAF" w:rsidRDefault="007F63DA" w:rsidP="005A3991">
            <w:pPr>
              <w:bidi/>
              <w:jc w:val="lowKashida"/>
              <w:rPr>
                <w:rFonts w:ascii="Century Gothic" w:hAnsi="Century Gothic"/>
                <w:sz w:val="32"/>
                <w:szCs w:val="32"/>
              </w:rPr>
            </w:pPr>
            <w:r w:rsidRPr="00DE2FAF">
              <w:rPr>
                <w:rFonts w:ascii="Century Gothic" w:hAnsi="Century Gothic" w:cs="Arial"/>
                <w:sz w:val="32"/>
                <w:szCs w:val="32"/>
                <w:rtl/>
              </w:rPr>
              <w:t>ثم يسلم عن يمينه قائلا: السلام عليكم ورحمة الله</w:t>
            </w:r>
            <w:r w:rsidRPr="00DE2FAF">
              <w:rPr>
                <w:rFonts w:ascii="Century Gothic" w:hAnsi="Century Gothic"/>
                <w:sz w:val="32"/>
                <w:szCs w:val="32"/>
              </w:rPr>
              <w:t xml:space="preserve"> </w:t>
            </w:r>
            <w:r w:rsidRPr="00DE2FAF">
              <w:rPr>
                <w:rFonts w:ascii="Century Gothic" w:hAnsi="Century Gothic" w:cs="Arial"/>
                <w:sz w:val="32"/>
                <w:szCs w:val="32"/>
                <w:rtl/>
              </w:rPr>
              <w:t>حتى يُرى بياض خده الأيمن</w:t>
            </w:r>
            <w:r w:rsidRPr="00DE2FAF">
              <w:rPr>
                <w:rFonts w:ascii="Century Gothic" w:hAnsi="Century Gothic"/>
                <w:sz w:val="32"/>
                <w:szCs w:val="32"/>
              </w:rPr>
              <w:t xml:space="preserve"> </w:t>
            </w:r>
            <w:r w:rsidRPr="00DE2FAF">
              <w:rPr>
                <w:rFonts w:ascii="Century Gothic" w:hAnsi="Century Gothic" w:cs="Arial"/>
                <w:sz w:val="32"/>
                <w:szCs w:val="32"/>
                <w:rtl/>
              </w:rPr>
              <w:t>ويسلم عن يساره كذلك</w:t>
            </w:r>
            <w:r w:rsidR="008641E4" w:rsidRPr="00DE2FAF">
              <w:rPr>
                <w:rFonts w:ascii="Century Gothic" w:hAnsi="Century Gothic"/>
                <w:sz w:val="32"/>
                <w:szCs w:val="32"/>
              </w:rPr>
              <w:t>.</w:t>
            </w:r>
          </w:p>
          <w:p w14:paraId="76C45D06" w14:textId="77777777" w:rsidR="00C94103" w:rsidRDefault="00C94103" w:rsidP="00C94103">
            <w:pPr>
              <w:bidi/>
              <w:jc w:val="lowKashida"/>
              <w:rPr>
                <w:rFonts w:ascii="Century Gothic" w:hAnsi="Century Gothic"/>
                <w:sz w:val="32"/>
                <w:szCs w:val="32"/>
                <w:rtl/>
              </w:rPr>
            </w:pPr>
          </w:p>
          <w:p w14:paraId="55219FAB" w14:textId="77777777" w:rsidR="005A3991" w:rsidRPr="00DE2FAF" w:rsidRDefault="005A3991" w:rsidP="005A3991">
            <w:pPr>
              <w:bidi/>
              <w:jc w:val="lowKashida"/>
              <w:rPr>
                <w:rFonts w:ascii="Century Gothic" w:hAnsi="Century Gothic"/>
                <w:sz w:val="32"/>
                <w:szCs w:val="32"/>
              </w:rPr>
            </w:pPr>
          </w:p>
          <w:p w14:paraId="726B5AEE" w14:textId="5972AE5B" w:rsidR="00C27EB3" w:rsidRPr="00DE2FAF" w:rsidRDefault="007F63DA" w:rsidP="00257431">
            <w:pPr>
              <w:bidi/>
              <w:jc w:val="lowKashida"/>
              <w:rPr>
                <w:rFonts w:ascii="Century Gothic" w:hAnsi="Century Gothic" w:cs="Arial"/>
                <w:sz w:val="32"/>
                <w:szCs w:val="32"/>
              </w:rPr>
            </w:pPr>
            <w:r w:rsidRPr="00DE2FAF">
              <w:rPr>
                <w:rFonts w:ascii="Century Gothic" w:hAnsi="Century Gothic" w:cs="Arial"/>
                <w:sz w:val="32"/>
                <w:szCs w:val="32"/>
                <w:rtl/>
              </w:rPr>
              <w:t>وبهذا تنتهي صلاته</w:t>
            </w:r>
            <w:r w:rsidR="008641E4" w:rsidRPr="00DE2FAF">
              <w:rPr>
                <w:rFonts w:ascii="Century Gothic" w:hAnsi="Century Gothic" w:cs="Arial"/>
                <w:sz w:val="32"/>
                <w:szCs w:val="32"/>
              </w:rPr>
              <w:t>.</w:t>
            </w:r>
            <w:r w:rsidR="00C27EB3" w:rsidRPr="00DE2FAF">
              <w:rPr>
                <w:rFonts w:ascii="Century Gothic" w:hAnsi="Century Gothic" w:cs="Arial"/>
                <w:sz w:val="32"/>
                <w:szCs w:val="32"/>
              </w:rPr>
              <w:br/>
            </w:r>
            <w:r w:rsidR="00C27EB3" w:rsidRPr="00DE2FAF">
              <w:rPr>
                <w:rFonts w:ascii="Century Gothic" w:hAnsi="Century Gothic" w:cs="Arial"/>
                <w:sz w:val="32"/>
                <w:szCs w:val="32"/>
              </w:rPr>
              <w:br/>
            </w:r>
            <w:r w:rsidR="00C27EB3" w:rsidRPr="00DE2FAF">
              <w:rPr>
                <w:rFonts w:ascii="Century Gothic" w:hAnsi="Century Gothic" w:cs="Arial"/>
                <w:b/>
                <w:bCs/>
                <w:sz w:val="32"/>
                <w:szCs w:val="32"/>
                <w:rtl/>
              </w:rPr>
              <w:t>شاهد:</w:t>
            </w:r>
            <w:r w:rsidR="00C27EB3" w:rsidRPr="00DE2FAF">
              <w:rPr>
                <w:rFonts w:ascii="Century Gothic" w:hAnsi="Century Gothic" w:cs="Arial"/>
                <w:sz w:val="32"/>
                <w:szCs w:val="32"/>
              </w:rPr>
              <w:t xml:space="preserve"> </w:t>
            </w:r>
          </w:p>
          <w:p w14:paraId="253C809E" w14:textId="06C1B12F" w:rsidR="00C27EB3" w:rsidRPr="00DE2FAF" w:rsidRDefault="00C8606B" w:rsidP="00B5717A">
            <w:pPr>
              <w:bidi/>
              <w:jc w:val="lowKashida"/>
              <w:rPr>
                <w:rFonts w:ascii="Century Gothic" w:hAnsi="Century Gothic"/>
                <w:sz w:val="32"/>
                <w:szCs w:val="32"/>
              </w:rPr>
            </w:pPr>
            <w:hyperlink r:id="rId15" w:history="1">
              <w:r w:rsidR="00C27EB3" w:rsidRPr="00DE2FAF">
                <w:rPr>
                  <w:rStyle w:val="Hyperlink"/>
                  <w:rFonts w:ascii="Century Gothic" w:hAnsi="Century Gothic" w:cs="Arial"/>
                </w:rPr>
                <w:t>https://youtu.be/Ijg_tQCCxa0</w:t>
              </w:r>
            </w:hyperlink>
          </w:p>
        </w:tc>
      </w:tr>
    </w:tbl>
    <w:p w14:paraId="16348050" w14:textId="295AD39D" w:rsidR="00AB1CB2" w:rsidRDefault="00AB1CB2" w:rsidP="00B5717A">
      <w:pPr>
        <w:tabs>
          <w:tab w:val="left" w:pos="7985"/>
        </w:tabs>
      </w:pPr>
    </w:p>
    <w:sectPr w:rsidR="00AB1CB2" w:rsidSect="007F63DA">
      <w:type w:val="continuous"/>
      <w:pgSz w:w="12240" w:h="15840"/>
      <w:pgMar w:top="1440" w:right="1440" w:bottom="1440" w:left="1440" w:header="709" w:footer="720" w:gutter="0"/>
      <w:pgBorders w:offsetFrom="page">
        <w:top w:val="single" w:sz="36" w:space="24" w:color="BF8F00" w:themeColor="accent4" w:themeShade="BF"/>
        <w:left w:val="single" w:sz="36" w:space="24" w:color="BF8F00" w:themeColor="accent4" w:themeShade="BF"/>
        <w:bottom w:val="single" w:sz="36" w:space="24" w:color="BF8F00" w:themeColor="accent4" w:themeShade="BF"/>
        <w:right w:val="single" w:sz="36" w:space="24" w:color="BF8F00" w:themeColor="accent4" w:themeShade="BF"/>
      </w:pgBorders>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A284A" w14:textId="77777777" w:rsidR="004E3DA8" w:rsidRPr="00DE2FAF" w:rsidRDefault="004E3DA8" w:rsidP="0052099C">
      <w:pPr>
        <w:spacing w:after="0" w:line="240" w:lineRule="auto"/>
      </w:pPr>
      <w:r w:rsidRPr="00DE2FAF">
        <w:separator/>
      </w:r>
    </w:p>
  </w:endnote>
  <w:endnote w:type="continuationSeparator" w:id="0">
    <w:p w14:paraId="046FFB83" w14:textId="77777777" w:rsidR="004E3DA8" w:rsidRPr="00DE2FAF" w:rsidRDefault="004E3DA8" w:rsidP="0052099C">
      <w:pPr>
        <w:spacing w:after="0" w:line="240" w:lineRule="auto"/>
      </w:pPr>
      <w:r w:rsidRPr="00DE2FA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ndalus">
    <w:altName w:val="Arial"/>
    <w:panose1 w:val="020B0604020202020204"/>
    <w:charset w:val="00"/>
    <w:family w:val="auto"/>
    <w:pitch w:val="variable"/>
    <w:sig w:usb0="00002003" w:usb1="80000000" w:usb2="00000008" w:usb3="00000000" w:csb0="00000041" w:csb1="00000000"/>
  </w:font>
  <w:font w:name="Gentium Plus">
    <w:altName w:val="Cambria Math"/>
    <w:panose1 w:val="020B0604020202020204"/>
    <w:charset w:val="00"/>
    <w:family w:val="auto"/>
    <w:pitch w:val="variable"/>
    <w:sig w:usb0="E00003FF" w:usb1="5200E1FF" w:usb2="0A000029" w:usb3="00000000" w:csb0="0000019F" w:csb1="00000000"/>
  </w:font>
  <w:font w:name="adwa-assalaf">
    <w:altName w:val="Times New Roman"/>
    <w:panose1 w:val="020B0604020202020204"/>
    <w:charset w:val="00"/>
    <w:family w:val="auto"/>
    <w:pitch w:val="variable"/>
    <w:sig w:usb0="00002007" w:usb1="80000000" w:usb2="00000008" w:usb3="00000000" w:csb0="0000004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6451575"/>
      <w:docPartObj>
        <w:docPartGallery w:val="Page Numbers (Bottom of Page)"/>
        <w:docPartUnique/>
      </w:docPartObj>
    </w:sdtPr>
    <w:sdtEndPr/>
    <w:sdtContent>
      <w:sdt>
        <w:sdtPr>
          <w:id w:val="-309100399"/>
          <w:docPartObj>
            <w:docPartGallery w:val="Page Numbers (Top of Page)"/>
            <w:docPartUnique/>
          </w:docPartObj>
        </w:sdtPr>
        <w:sdtEndPr/>
        <w:sdtContent>
          <w:p w14:paraId="43A1F94D" w14:textId="28BBA974" w:rsidR="008641E4" w:rsidRPr="00DE2FAF" w:rsidRDefault="008641E4">
            <w:pPr>
              <w:pStyle w:val="Fuzeile"/>
              <w:jc w:val="center"/>
            </w:pPr>
            <w:r w:rsidRPr="00DE2FAF">
              <w:rPr>
                <w:rFonts w:ascii="Century Gothic" w:hAnsi="Century Gothic"/>
                <w:b/>
                <w:bCs/>
                <w:color w:val="538135" w:themeColor="accent6" w:themeShade="BF"/>
                <w:sz w:val="28"/>
                <w:szCs w:val="28"/>
              </w:rPr>
              <w:fldChar w:fldCharType="begin"/>
            </w:r>
            <w:r w:rsidRPr="00DE2FAF">
              <w:rPr>
                <w:rFonts w:ascii="Century Gothic" w:hAnsi="Century Gothic"/>
                <w:b/>
                <w:bCs/>
                <w:color w:val="538135" w:themeColor="accent6" w:themeShade="BF"/>
                <w:sz w:val="28"/>
                <w:szCs w:val="28"/>
              </w:rPr>
              <w:instrText xml:space="preserve"> PAGE </w:instrText>
            </w:r>
            <w:r w:rsidRPr="00DE2FAF">
              <w:rPr>
                <w:rFonts w:ascii="Century Gothic" w:hAnsi="Century Gothic"/>
                <w:b/>
                <w:bCs/>
                <w:color w:val="538135" w:themeColor="accent6" w:themeShade="BF"/>
                <w:sz w:val="28"/>
                <w:szCs w:val="28"/>
              </w:rPr>
              <w:fldChar w:fldCharType="separate"/>
            </w:r>
            <w:r w:rsidR="0000007A">
              <w:rPr>
                <w:rFonts w:ascii="Century Gothic" w:hAnsi="Century Gothic"/>
                <w:b/>
                <w:bCs/>
                <w:noProof/>
                <w:color w:val="538135" w:themeColor="accent6" w:themeShade="BF"/>
                <w:sz w:val="28"/>
                <w:szCs w:val="28"/>
              </w:rPr>
              <w:t>5</w:t>
            </w:r>
            <w:r w:rsidRPr="00DE2FAF">
              <w:rPr>
                <w:rFonts w:ascii="Century Gothic" w:hAnsi="Century Gothic"/>
                <w:b/>
                <w:bCs/>
                <w:color w:val="538135" w:themeColor="accent6" w:themeShade="BF"/>
                <w:sz w:val="28"/>
                <w:szCs w:val="28"/>
              </w:rPr>
              <w:fldChar w:fldCharType="end"/>
            </w:r>
            <w:r w:rsidRPr="00DE2FAF">
              <w:rPr>
                <w:rFonts w:ascii="Century Gothic" w:hAnsi="Century Gothic"/>
                <w:b/>
                <w:bCs/>
                <w:color w:val="538135" w:themeColor="accent6" w:themeShade="BF"/>
                <w:sz w:val="28"/>
                <w:szCs w:val="28"/>
              </w:rPr>
              <w:t xml:space="preserve"> </w:t>
            </w:r>
            <w:r w:rsidR="0096558C">
              <w:rPr>
                <w:rFonts w:ascii="Century Gothic" w:hAnsi="Century Gothic"/>
                <w:b/>
                <w:bCs/>
                <w:color w:val="538135" w:themeColor="accent6" w:themeShade="BF"/>
                <w:sz w:val="28"/>
                <w:szCs w:val="28"/>
              </w:rPr>
              <w:t>von</w:t>
            </w:r>
            <w:r w:rsidRPr="00DE2FAF">
              <w:rPr>
                <w:rFonts w:ascii="Century Gothic" w:hAnsi="Century Gothic"/>
                <w:b/>
                <w:bCs/>
                <w:color w:val="538135" w:themeColor="accent6" w:themeShade="BF"/>
                <w:sz w:val="28"/>
                <w:szCs w:val="28"/>
              </w:rPr>
              <w:t xml:space="preserve"> </w:t>
            </w:r>
            <w:r w:rsidRPr="00DE2FAF">
              <w:rPr>
                <w:rFonts w:ascii="Century Gothic" w:hAnsi="Century Gothic"/>
                <w:b/>
                <w:bCs/>
                <w:color w:val="538135" w:themeColor="accent6" w:themeShade="BF"/>
                <w:sz w:val="28"/>
                <w:szCs w:val="28"/>
              </w:rPr>
              <w:fldChar w:fldCharType="begin"/>
            </w:r>
            <w:r w:rsidRPr="00DE2FAF">
              <w:rPr>
                <w:rFonts w:ascii="Century Gothic" w:hAnsi="Century Gothic"/>
                <w:b/>
                <w:bCs/>
                <w:color w:val="538135" w:themeColor="accent6" w:themeShade="BF"/>
                <w:sz w:val="28"/>
                <w:szCs w:val="28"/>
              </w:rPr>
              <w:instrText xml:space="preserve"> NUMPAGES  </w:instrText>
            </w:r>
            <w:r w:rsidRPr="00DE2FAF">
              <w:rPr>
                <w:rFonts w:ascii="Century Gothic" w:hAnsi="Century Gothic"/>
                <w:b/>
                <w:bCs/>
                <w:color w:val="538135" w:themeColor="accent6" w:themeShade="BF"/>
                <w:sz w:val="28"/>
                <w:szCs w:val="28"/>
              </w:rPr>
              <w:fldChar w:fldCharType="separate"/>
            </w:r>
            <w:r w:rsidR="0000007A">
              <w:rPr>
                <w:rFonts w:ascii="Century Gothic" w:hAnsi="Century Gothic"/>
                <w:b/>
                <w:bCs/>
                <w:noProof/>
                <w:color w:val="538135" w:themeColor="accent6" w:themeShade="BF"/>
                <w:sz w:val="28"/>
                <w:szCs w:val="28"/>
              </w:rPr>
              <w:t>6</w:t>
            </w:r>
            <w:r w:rsidRPr="00DE2FAF">
              <w:rPr>
                <w:rFonts w:ascii="Century Gothic" w:hAnsi="Century Gothic"/>
                <w:b/>
                <w:bCs/>
                <w:color w:val="538135" w:themeColor="accent6" w:themeShade="BF"/>
                <w:sz w:val="28"/>
                <w:szCs w:val="28"/>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hAnsi="Century Gothic"/>
        <w:color w:val="538135" w:themeColor="accent6" w:themeShade="BF"/>
        <w:sz w:val="28"/>
        <w:szCs w:val="28"/>
      </w:rPr>
      <w:id w:val="-1564488657"/>
      <w:docPartObj>
        <w:docPartGallery w:val="Page Numbers (Bottom of Page)"/>
        <w:docPartUnique/>
      </w:docPartObj>
    </w:sdtPr>
    <w:sdtEndPr/>
    <w:sdtContent>
      <w:sdt>
        <w:sdtPr>
          <w:rPr>
            <w:rFonts w:ascii="Century Gothic" w:hAnsi="Century Gothic"/>
            <w:color w:val="538135" w:themeColor="accent6" w:themeShade="BF"/>
            <w:sz w:val="28"/>
            <w:szCs w:val="28"/>
          </w:rPr>
          <w:id w:val="1728636285"/>
          <w:docPartObj>
            <w:docPartGallery w:val="Page Numbers (Top of Page)"/>
            <w:docPartUnique/>
          </w:docPartObj>
        </w:sdtPr>
        <w:sdtEndPr/>
        <w:sdtContent>
          <w:p w14:paraId="77DA88DF" w14:textId="51A1FA3B" w:rsidR="007F63DA" w:rsidRPr="00DE2FAF" w:rsidRDefault="007F63DA" w:rsidP="007F63DA">
            <w:pPr>
              <w:pStyle w:val="Fuzeile"/>
              <w:jc w:val="center"/>
              <w:rPr>
                <w:rFonts w:ascii="Century Gothic" w:hAnsi="Century Gothic"/>
                <w:color w:val="538135" w:themeColor="accent6" w:themeShade="BF"/>
                <w:sz w:val="28"/>
                <w:szCs w:val="28"/>
              </w:rPr>
            </w:pPr>
            <w:r w:rsidRPr="00DE2FAF">
              <w:rPr>
                <w:rFonts w:ascii="Century Gothic" w:hAnsi="Century Gothic"/>
                <w:b/>
                <w:bCs/>
                <w:color w:val="538135" w:themeColor="accent6" w:themeShade="BF"/>
                <w:sz w:val="32"/>
                <w:szCs w:val="32"/>
              </w:rPr>
              <w:fldChar w:fldCharType="begin"/>
            </w:r>
            <w:r w:rsidRPr="00DE2FAF">
              <w:rPr>
                <w:rFonts w:ascii="Century Gothic" w:hAnsi="Century Gothic"/>
                <w:b/>
                <w:bCs/>
                <w:color w:val="538135" w:themeColor="accent6" w:themeShade="BF"/>
                <w:sz w:val="28"/>
                <w:szCs w:val="28"/>
              </w:rPr>
              <w:instrText xml:space="preserve"> PAGE </w:instrText>
            </w:r>
            <w:r w:rsidRPr="00DE2FAF">
              <w:rPr>
                <w:rFonts w:ascii="Century Gothic" w:hAnsi="Century Gothic"/>
                <w:b/>
                <w:bCs/>
                <w:color w:val="538135" w:themeColor="accent6" w:themeShade="BF"/>
                <w:sz w:val="32"/>
                <w:szCs w:val="32"/>
              </w:rPr>
              <w:fldChar w:fldCharType="separate"/>
            </w:r>
            <w:r w:rsidR="0000007A">
              <w:rPr>
                <w:rFonts w:ascii="Century Gothic" w:hAnsi="Century Gothic"/>
                <w:b/>
                <w:bCs/>
                <w:noProof/>
                <w:color w:val="538135" w:themeColor="accent6" w:themeShade="BF"/>
                <w:sz w:val="28"/>
                <w:szCs w:val="28"/>
              </w:rPr>
              <w:t>1</w:t>
            </w:r>
            <w:r w:rsidRPr="00DE2FAF">
              <w:rPr>
                <w:rFonts w:ascii="Century Gothic" w:hAnsi="Century Gothic"/>
                <w:b/>
                <w:bCs/>
                <w:color w:val="538135" w:themeColor="accent6" w:themeShade="BF"/>
                <w:sz w:val="32"/>
                <w:szCs w:val="32"/>
              </w:rPr>
              <w:fldChar w:fldCharType="end"/>
            </w:r>
            <w:r w:rsidRPr="00DE2FAF">
              <w:rPr>
                <w:rFonts w:ascii="Century Gothic" w:hAnsi="Century Gothic"/>
                <w:color w:val="538135" w:themeColor="accent6" w:themeShade="BF"/>
                <w:sz w:val="28"/>
                <w:szCs w:val="28"/>
              </w:rPr>
              <w:t xml:space="preserve"> </w:t>
            </w:r>
            <w:r w:rsidR="0096558C">
              <w:rPr>
                <w:rFonts w:ascii="Century Gothic" w:hAnsi="Century Gothic"/>
                <w:color w:val="538135" w:themeColor="accent6" w:themeShade="BF"/>
                <w:sz w:val="28"/>
                <w:szCs w:val="28"/>
              </w:rPr>
              <w:t>von</w:t>
            </w:r>
            <w:r w:rsidRPr="00DE2FAF">
              <w:rPr>
                <w:rFonts w:ascii="Century Gothic" w:hAnsi="Century Gothic"/>
                <w:color w:val="538135" w:themeColor="accent6" w:themeShade="BF"/>
                <w:sz w:val="28"/>
                <w:szCs w:val="28"/>
              </w:rPr>
              <w:t xml:space="preserve"> </w:t>
            </w:r>
            <w:r w:rsidRPr="00DE2FAF">
              <w:rPr>
                <w:rFonts w:ascii="Century Gothic" w:hAnsi="Century Gothic"/>
                <w:b/>
                <w:bCs/>
                <w:color w:val="538135" w:themeColor="accent6" w:themeShade="BF"/>
                <w:sz w:val="32"/>
                <w:szCs w:val="32"/>
              </w:rPr>
              <w:fldChar w:fldCharType="begin"/>
            </w:r>
            <w:r w:rsidRPr="00DE2FAF">
              <w:rPr>
                <w:rFonts w:ascii="Century Gothic" w:hAnsi="Century Gothic"/>
                <w:b/>
                <w:bCs/>
                <w:color w:val="538135" w:themeColor="accent6" w:themeShade="BF"/>
                <w:sz w:val="28"/>
                <w:szCs w:val="28"/>
              </w:rPr>
              <w:instrText xml:space="preserve"> NUMPAGES  </w:instrText>
            </w:r>
            <w:r w:rsidRPr="00DE2FAF">
              <w:rPr>
                <w:rFonts w:ascii="Century Gothic" w:hAnsi="Century Gothic"/>
                <w:b/>
                <w:bCs/>
                <w:color w:val="538135" w:themeColor="accent6" w:themeShade="BF"/>
                <w:sz w:val="32"/>
                <w:szCs w:val="32"/>
              </w:rPr>
              <w:fldChar w:fldCharType="separate"/>
            </w:r>
            <w:r w:rsidR="0000007A">
              <w:rPr>
                <w:rFonts w:ascii="Century Gothic" w:hAnsi="Century Gothic"/>
                <w:b/>
                <w:bCs/>
                <w:noProof/>
                <w:color w:val="538135" w:themeColor="accent6" w:themeShade="BF"/>
                <w:sz w:val="28"/>
                <w:szCs w:val="28"/>
              </w:rPr>
              <w:t>6</w:t>
            </w:r>
            <w:r w:rsidRPr="00DE2FAF">
              <w:rPr>
                <w:rFonts w:ascii="Century Gothic" w:hAnsi="Century Gothic"/>
                <w:b/>
                <w:bCs/>
                <w:color w:val="538135" w:themeColor="accent6" w:themeShade="BF"/>
                <w:sz w:val="32"/>
                <w:szCs w:val="3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6FE48" w14:textId="77777777" w:rsidR="004E3DA8" w:rsidRPr="00DE2FAF" w:rsidRDefault="004E3DA8" w:rsidP="0052099C">
      <w:pPr>
        <w:spacing w:after="0" w:line="240" w:lineRule="auto"/>
      </w:pPr>
      <w:r w:rsidRPr="00DE2FAF">
        <w:separator/>
      </w:r>
    </w:p>
  </w:footnote>
  <w:footnote w:type="continuationSeparator" w:id="0">
    <w:p w14:paraId="6AA15303" w14:textId="77777777" w:rsidR="004E3DA8" w:rsidRPr="00DE2FAF" w:rsidRDefault="004E3DA8" w:rsidP="0052099C">
      <w:pPr>
        <w:spacing w:after="0" w:line="240" w:lineRule="auto"/>
      </w:pPr>
      <w:r w:rsidRPr="00DE2FA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B0CCB" w14:textId="77777777" w:rsidR="0096558C" w:rsidRPr="00DE2FAF" w:rsidRDefault="0096558C" w:rsidP="0096558C">
    <w:pPr>
      <w:pStyle w:val="Kopfzeile"/>
      <w:jc w:val="center"/>
      <w:rPr>
        <w:b/>
        <w:bCs/>
        <w:color w:val="538135" w:themeColor="accent6" w:themeShade="BF"/>
        <w:sz w:val="32"/>
        <w:szCs w:val="32"/>
      </w:rPr>
    </w:pPr>
    <w:r>
      <w:rPr>
        <w:b/>
        <w:bCs/>
        <w:color w:val="538135" w:themeColor="accent6" w:themeShade="BF"/>
        <w:sz w:val="32"/>
        <w:szCs w:val="32"/>
      </w:rPr>
      <w:t>Das Gebet des Propheten</w:t>
    </w:r>
    <w:r w:rsidRPr="00DE2FAF">
      <w:rPr>
        <w:b/>
        <w:bCs/>
        <w:color w:val="538135" w:themeColor="accent6" w:themeShade="BF"/>
        <w:sz w:val="32"/>
        <w:szCs w:val="32"/>
      </w:rPr>
      <w:t xml:space="preserve"> </w:t>
    </w:r>
    <w:r w:rsidRPr="00DE2FAF">
      <w:rPr>
        <w:rFonts w:cs="Arial"/>
        <w:b/>
        <w:bCs/>
        <w:color w:val="538135" w:themeColor="accent6" w:themeShade="BF"/>
        <w:sz w:val="32"/>
        <w:szCs w:val="32"/>
        <w:rtl/>
      </w:rPr>
      <w:t xml:space="preserve">صلاة النبي </w:t>
    </w:r>
    <w:r w:rsidRPr="00DE2FAF">
      <w:rPr>
        <w:rFonts w:cs="Arial" w:hint="cs"/>
        <w:b/>
        <w:bCs/>
        <w:color w:val="538135" w:themeColor="accent6" w:themeShade="BF"/>
        <w:sz w:val="32"/>
        <w:szCs w:val="32"/>
        <w:rtl/>
      </w:rPr>
      <w:t>ﷺ</w:t>
    </w:r>
  </w:p>
  <w:p w14:paraId="60A5EC09" w14:textId="7685685F" w:rsidR="0052099C" w:rsidRPr="0096558C" w:rsidRDefault="0052099C" w:rsidP="009655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7A3AF" w14:textId="1AA8AC4A" w:rsidR="007F63DA" w:rsidRPr="00DE2FAF" w:rsidRDefault="00DE2FAF" w:rsidP="007F63DA">
    <w:pPr>
      <w:pStyle w:val="Kopfzeile"/>
      <w:jc w:val="center"/>
      <w:rPr>
        <w:b/>
        <w:bCs/>
        <w:color w:val="538135" w:themeColor="accent6" w:themeShade="BF"/>
        <w:sz w:val="32"/>
        <w:szCs w:val="32"/>
      </w:rPr>
    </w:pPr>
    <w:r>
      <w:rPr>
        <w:b/>
        <w:bCs/>
        <w:color w:val="538135" w:themeColor="accent6" w:themeShade="BF"/>
        <w:sz w:val="32"/>
        <w:szCs w:val="32"/>
      </w:rPr>
      <w:t>Das Gebet des Propheten</w:t>
    </w:r>
    <w:r w:rsidR="007F63DA" w:rsidRPr="00DE2FAF">
      <w:rPr>
        <w:b/>
        <w:bCs/>
        <w:color w:val="538135" w:themeColor="accent6" w:themeShade="BF"/>
        <w:sz w:val="32"/>
        <w:szCs w:val="32"/>
      </w:rPr>
      <w:t xml:space="preserve"> </w:t>
    </w:r>
    <w:r w:rsidR="007F63DA" w:rsidRPr="00DE2FAF">
      <w:rPr>
        <w:rFonts w:cs="Arial"/>
        <w:b/>
        <w:bCs/>
        <w:color w:val="538135" w:themeColor="accent6" w:themeShade="BF"/>
        <w:sz w:val="32"/>
        <w:szCs w:val="32"/>
        <w:rtl/>
      </w:rPr>
      <w:t xml:space="preserve">صلاة النبي </w:t>
    </w:r>
    <w:r w:rsidR="007F63DA" w:rsidRPr="00DE2FAF">
      <w:rPr>
        <w:rFonts w:cs="Arial" w:hint="cs"/>
        <w:b/>
        <w:bCs/>
        <w:color w:val="538135" w:themeColor="accent6" w:themeShade="BF"/>
        <w:sz w:val="32"/>
        <w:szCs w:val="32"/>
        <w:rtl/>
      </w:rPr>
      <w:t>ﷺ</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7"/>
  <w:proofState w:spelling="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B87"/>
    <w:rsid w:val="0000007A"/>
    <w:rsid w:val="00093397"/>
    <w:rsid w:val="000F42FF"/>
    <w:rsid w:val="001028DE"/>
    <w:rsid w:val="00131A94"/>
    <w:rsid w:val="00152446"/>
    <w:rsid w:val="0018459F"/>
    <w:rsid w:val="00225F6B"/>
    <w:rsid w:val="0023220E"/>
    <w:rsid w:val="00244B65"/>
    <w:rsid w:val="0025126A"/>
    <w:rsid w:val="00256402"/>
    <w:rsid w:val="00257431"/>
    <w:rsid w:val="0026231A"/>
    <w:rsid w:val="00265F56"/>
    <w:rsid w:val="002B6A0E"/>
    <w:rsid w:val="002D5CF4"/>
    <w:rsid w:val="00304FD2"/>
    <w:rsid w:val="00317FF6"/>
    <w:rsid w:val="00324B7D"/>
    <w:rsid w:val="0037251C"/>
    <w:rsid w:val="00376620"/>
    <w:rsid w:val="003B1455"/>
    <w:rsid w:val="0045288A"/>
    <w:rsid w:val="004D5FB0"/>
    <w:rsid w:val="004E3DA8"/>
    <w:rsid w:val="00503342"/>
    <w:rsid w:val="0052099C"/>
    <w:rsid w:val="00566A69"/>
    <w:rsid w:val="00584D08"/>
    <w:rsid w:val="005A3991"/>
    <w:rsid w:val="005C2232"/>
    <w:rsid w:val="005C6CD5"/>
    <w:rsid w:val="006234BA"/>
    <w:rsid w:val="00633123"/>
    <w:rsid w:val="0069522D"/>
    <w:rsid w:val="006A2E19"/>
    <w:rsid w:val="0070139D"/>
    <w:rsid w:val="00734BCD"/>
    <w:rsid w:val="00753B87"/>
    <w:rsid w:val="00784FE1"/>
    <w:rsid w:val="007860C1"/>
    <w:rsid w:val="00790D6D"/>
    <w:rsid w:val="00796965"/>
    <w:rsid w:val="007C6CBC"/>
    <w:rsid w:val="007F63DA"/>
    <w:rsid w:val="008063E8"/>
    <w:rsid w:val="00816B00"/>
    <w:rsid w:val="0084094D"/>
    <w:rsid w:val="008641E4"/>
    <w:rsid w:val="00872A2F"/>
    <w:rsid w:val="008808D4"/>
    <w:rsid w:val="008F3F99"/>
    <w:rsid w:val="009421EF"/>
    <w:rsid w:val="0096558C"/>
    <w:rsid w:val="009F476B"/>
    <w:rsid w:val="009F6921"/>
    <w:rsid w:val="00A57E34"/>
    <w:rsid w:val="00A706B5"/>
    <w:rsid w:val="00A86F90"/>
    <w:rsid w:val="00AB1CB2"/>
    <w:rsid w:val="00AB6123"/>
    <w:rsid w:val="00AD42F8"/>
    <w:rsid w:val="00AE16E2"/>
    <w:rsid w:val="00B03B27"/>
    <w:rsid w:val="00B35ADA"/>
    <w:rsid w:val="00B5717A"/>
    <w:rsid w:val="00B6245C"/>
    <w:rsid w:val="00B9427F"/>
    <w:rsid w:val="00BA04FB"/>
    <w:rsid w:val="00BC2B62"/>
    <w:rsid w:val="00BC36C3"/>
    <w:rsid w:val="00BD348C"/>
    <w:rsid w:val="00C173B6"/>
    <w:rsid w:val="00C25E31"/>
    <w:rsid w:val="00C27EB3"/>
    <w:rsid w:val="00C50230"/>
    <w:rsid w:val="00C5368C"/>
    <w:rsid w:val="00C80F34"/>
    <w:rsid w:val="00C8606B"/>
    <w:rsid w:val="00C94103"/>
    <w:rsid w:val="00CC6CF1"/>
    <w:rsid w:val="00CD4DE3"/>
    <w:rsid w:val="00D0039C"/>
    <w:rsid w:val="00D23D26"/>
    <w:rsid w:val="00DD12A7"/>
    <w:rsid w:val="00DE2FAF"/>
    <w:rsid w:val="00E53BFA"/>
    <w:rsid w:val="00E53F50"/>
    <w:rsid w:val="00E677A1"/>
    <w:rsid w:val="00E7733F"/>
    <w:rsid w:val="00E858D2"/>
    <w:rsid w:val="00EA160B"/>
    <w:rsid w:val="00EA1F4D"/>
    <w:rsid w:val="00F03566"/>
    <w:rsid w:val="00F03EEB"/>
    <w:rsid w:val="00F05378"/>
    <w:rsid w:val="00F37EE4"/>
    <w:rsid w:val="00F45EF1"/>
    <w:rsid w:val="00FD6483"/>
    <w:rsid w:val="00FE4EE3"/>
    <w:rsid w:val="00FF75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AE3C7"/>
  <w15:docId w15:val="{0F6ACFDB-CA84-4633-931E-EB56150D5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2099C"/>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52099C"/>
  </w:style>
  <w:style w:type="paragraph" w:styleId="Fuzeile">
    <w:name w:val="footer"/>
    <w:basedOn w:val="Standard"/>
    <w:link w:val="FuzeileZchn"/>
    <w:uiPriority w:val="99"/>
    <w:unhideWhenUsed/>
    <w:rsid w:val="0052099C"/>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52099C"/>
  </w:style>
  <w:style w:type="paragraph" w:styleId="KeinLeerraum">
    <w:name w:val="No Spacing"/>
    <w:link w:val="KeinLeerraumZchn"/>
    <w:uiPriority w:val="1"/>
    <w:qFormat/>
    <w:rsid w:val="0052099C"/>
    <w:pPr>
      <w:spacing w:after="0" w:line="240" w:lineRule="auto"/>
    </w:pPr>
    <w:rPr>
      <w:rFonts w:eastAsiaTheme="minorEastAsia"/>
      <w:kern w:val="0"/>
      <w14:ligatures w14:val="none"/>
    </w:rPr>
  </w:style>
  <w:style w:type="character" w:customStyle="1" w:styleId="KeinLeerraumZchn">
    <w:name w:val="Kein Leerraum Zchn"/>
    <w:basedOn w:val="Absatz-Standardschriftart"/>
    <w:link w:val="KeinLeerraum"/>
    <w:uiPriority w:val="1"/>
    <w:rsid w:val="0052099C"/>
    <w:rPr>
      <w:rFonts w:eastAsiaTheme="minorEastAsia"/>
      <w:kern w:val="0"/>
      <w14:ligatures w14:val="none"/>
    </w:rPr>
  </w:style>
  <w:style w:type="table" w:styleId="Tabellenraster">
    <w:name w:val="Table Grid"/>
    <w:basedOn w:val="NormaleTabelle"/>
    <w:uiPriority w:val="39"/>
    <w:rsid w:val="007F63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C27EB3"/>
    <w:rPr>
      <w:color w:val="0563C1" w:themeColor="hyperlink"/>
      <w:u w:val="single"/>
    </w:rPr>
  </w:style>
  <w:style w:type="character" w:customStyle="1" w:styleId="NichtaufgelsteErwhnung1">
    <w:name w:val="Nicht aufgelöste Erwähnung1"/>
    <w:basedOn w:val="Absatz-Standardschriftart"/>
    <w:uiPriority w:val="99"/>
    <w:semiHidden/>
    <w:unhideWhenUsed/>
    <w:rsid w:val="00C27E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749590">
      <w:bodyDiv w:val="1"/>
      <w:marLeft w:val="0"/>
      <w:marRight w:val="0"/>
      <w:marTop w:val="0"/>
      <w:marBottom w:val="0"/>
      <w:divBdr>
        <w:top w:val="none" w:sz="0" w:space="0" w:color="auto"/>
        <w:left w:val="none" w:sz="0" w:space="0" w:color="auto"/>
        <w:bottom w:val="none" w:sz="0" w:space="0" w:color="auto"/>
        <w:right w:val="none" w:sz="0" w:space="0" w:color="auto"/>
      </w:divBdr>
    </w:div>
    <w:div w:id="2033217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youtu.be/Ijg_tQCCxa0" TargetMode="Externa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youtu.be/3QrrBFa3FU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EF1E1-0E94-443F-8EFA-46942B92393C}">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1741</Words>
  <Characters>10972</Characters>
  <Application>Microsoft Office Word</Application>
  <DocSecurity>0</DocSecurity>
  <Lines>91</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Kortam</dc:creator>
  <cp:keywords/>
  <dc:description/>
  <cp:lastModifiedBy>Albedwi Alkhlefa, Alaaalden</cp:lastModifiedBy>
  <cp:revision>2</cp:revision>
  <cp:lastPrinted>2023-07-23T04:35:00Z</cp:lastPrinted>
  <dcterms:created xsi:type="dcterms:W3CDTF">2023-08-06T11:08:00Z</dcterms:created>
  <dcterms:modified xsi:type="dcterms:W3CDTF">2023-08-06T11:08:00Z</dcterms:modified>
</cp:coreProperties>
</file>