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85" w:type="dxa"/>
        <w:tblLook w:val="04A0" w:firstRow="1" w:lastRow="0" w:firstColumn="1" w:lastColumn="0" w:noHBand="0" w:noVBand="1"/>
      </w:tblPr>
      <w:tblGrid>
        <w:gridCol w:w="5845"/>
        <w:gridCol w:w="4140"/>
      </w:tblGrid>
      <w:tr w:rsidR="00AB7BB3" w14:paraId="2F236489" w14:textId="77777777" w:rsidTr="00B11BF0">
        <w:trPr>
          <w:trHeight w:val="1063"/>
        </w:trPr>
        <w:tc>
          <w:tcPr>
            <w:tcW w:w="5845" w:type="dxa"/>
          </w:tcPr>
          <w:p w14:paraId="60BE3CE6" w14:textId="47A2E7F1" w:rsidR="00AB7BB3" w:rsidRPr="00FD0A87" w:rsidRDefault="004640D0" w:rsidP="00BE4663">
            <w:pPr>
              <w:jc w:val="center"/>
              <w:rPr>
                <w:rFonts w:cs="Arial"/>
                <w:b/>
                <w:bCs/>
                <w:color w:val="0070C0"/>
                <w:sz w:val="28"/>
                <w:szCs w:val="28"/>
              </w:rPr>
            </w:pPr>
            <w:r>
              <w:rPr>
                <w:rFonts w:cs="Arial"/>
                <w:b/>
                <w:bCs/>
                <w:color w:val="0070C0"/>
                <w:sz w:val="28"/>
                <w:szCs w:val="28"/>
              </w:rPr>
              <w:t>(</w:t>
            </w:r>
            <w:proofErr w:type="spellStart"/>
            <w:r w:rsidR="0027031C">
              <w:rPr>
                <w:rFonts w:cs="Arial"/>
                <w:b/>
                <w:bCs/>
                <w:color w:val="0070C0"/>
                <w:sz w:val="28"/>
                <w:szCs w:val="28"/>
              </w:rPr>
              <w:t>Dalilla</w:t>
            </w:r>
            <w:proofErr w:type="spellEnd"/>
            <w:r w:rsidR="0027031C">
              <w:rPr>
                <w:rFonts w:cs="Arial"/>
                <w:b/>
                <w:bCs/>
                <w:color w:val="0070C0"/>
                <w:sz w:val="28"/>
                <w:szCs w:val="28"/>
              </w:rPr>
              <w:t xml:space="preserve"> num nabiy3</w:t>
            </w:r>
            <w:r>
              <w:rPr>
                <w:rFonts w:cs="Arial"/>
                <w:b/>
                <w:bCs/>
                <w:color w:val="0070C0"/>
                <w:sz w:val="28"/>
                <w:szCs w:val="28"/>
              </w:rPr>
              <w:t>)</w:t>
            </w:r>
            <w:r w:rsidR="0027031C">
              <w:rPr>
                <w:rFonts w:cs="Arial"/>
                <w:b/>
                <w:bCs/>
                <w:color w:val="0070C0"/>
                <w:sz w:val="28"/>
                <w:szCs w:val="28"/>
              </w:rPr>
              <w:t xml:space="preserve"> kuru</w:t>
            </w:r>
            <w:r>
              <w:rPr>
                <w:rFonts w:cs="Arial"/>
                <w:b/>
                <w:bCs/>
                <w:color w:val="0070C0"/>
                <w:sz w:val="28"/>
                <w:szCs w:val="28"/>
              </w:rPr>
              <w:t>(</w:t>
            </w:r>
            <w:r w:rsidR="0027031C">
              <w:rPr>
                <w:rFonts w:cs="Arial"/>
                <w:b/>
                <w:bCs/>
                <w:color w:val="0070C0"/>
                <w:sz w:val="28"/>
                <w:szCs w:val="28"/>
              </w:rPr>
              <w:t xml:space="preserve"> </w:t>
            </w:r>
            <w:proofErr w:type="spellStart"/>
            <w:r w:rsidR="0027031C">
              <w:rPr>
                <w:rFonts w:cs="Arial"/>
                <w:b/>
                <w:bCs/>
                <w:color w:val="0070C0"/>
                <w:sz w:val="28"/>
                <w:szCs w:val="28"/>
              </w:rPr>
              <w:t>alama”a</w:t>
            </w:r>
            <w:proofErr w:type="spellEnd"/>
            <w:r w:rsidR="0027031C">
              <w:rPr>
                <w:rFonts w:cs="Arial"/>
                <w:b/>
                <w:bCs/>
                <w:color w:val="0070C0"/>
                <w:sz w:val="28"/>
                <w:szCs w:val="28"/>
              </w:rPr>
              <w:t xml:space="preserve"> num nabiy3ya</w:t>
            </w:r>
            <w:r>
              <w:rPr>
                <w:rFonts w:cs="Arial"/>
                <w:b/>
                <w:bCs/>
                <w:color w:val="0070C0"/>
                <w:sz w:val="28"/>
                <w:szCs w:val="28"/>
              </w:rPr>
              <w:t>)</w:t>
            </w:r>
          </w:p>
        </w:tc>
        <w:tc>
          <w:tcPr>
            <w:tcW w:w="4140" w:type="dxa"/>
          </w:tcPr>
          <w:p w14:paraId="7D332BC7" w14:textId="77777777" w:rsidR="00AB7BB3" w:rsidRPr="00F14013" w:rsidRDefault="008B35C9" w:rsidP="00BE4663">
            <w:pPr>
              <w:jc w:val="center"/>
              <w:rPr>
                <w:rFonts w:cs="Vrinda"/>
                <w:b/>
                <w:bCs/>
                <w:color w:val="0070C0"/>
                <w:sz w:val="28"/>
                <w:szCs w:val="28"/>
                <w:lang w:bidi="bn-IN"/>
              </w:rPr>
            </w:pPr>
            <w:r w:rsidRPr="00F14013">
              <w:rPr>
                <w:rFonts w:cs="Times New Roman"/>
                <w:b/>
                <w:bCs/>
                <w:color w:val="0070C0"/>
                <w:sz w:val="28"/>
                <w:szCs w:val="28"/>
                <w:rtl/>
              </w:rPr>
              <w:t>(</w:t>
            </w:r>
            <w:r w:rsidR="00485674" w:rsidRPr="00F14013">
              <w:rPr>
                <w:rFonts w:cs="Times New Roman" w:hint="cs"/>
                <w:b/>
                <w:bCs/>
                <w:color w:val="0070C0"/>
                <w:sz w:val="28"/>
                <w:szCs w:val="28"/>
                <w:rtl/>
              </w:rPr>
              <w:t>دلائل</w:t>
            </w:r>
            <w:r w:rsidRPr="00F14013">
              <w:rPr>
                <w:rFonts w:cs="Times New Roman"/>
                <w:b/>
                <w:bCs/>
                <w:color w:val="0070C0"/>
                <w:sz w:val="28"/>
                <w:szCs w:val="28"/>
                <w:rtl/>
              </w:rPr>
              <w:t xml:space="preserve"> النبوية) و (</w:t>
            </w:r>
            <w:r w:rsidR="001061F9" w:rsidRPr="00F14013">
              <w:rPr>
                <w:rFonts w:cs="Times New Roman"/>
                <w:b/>
                <w:bCs/>
                <w:color w:val="0070C0"/>
                <w:sz w:val="28"/>
                <w:szCs w:val="28"/>
                <w:rtl/>
              </w:rPr>
              <w:t>أعلام النبوية)</w:t>
            </w:r>
          </w:p>
        </w:tc>
      </w:tr>
      <w:tr w:rsidR="00AB7BB3" w14:paraId="423AE5B1" w14:textId="77777777" w:rsidTr="00B11BF0">
        <w:trPr>
          <w:trHeight w:val="464"/>
        </w:trPr>
        <w:tc>
          <w:tcPr>
            <w:tcW w:w="5845" w:type="dxa"/>
          </w:tcPr>
          <w:p w14:paraId="7BD49D54" w14:textId="08190A26" w:rsidR="00AB7BB3" w:rsidRPr="00FD0A87" w:rsidRDefault="00FD0A87" w:rsidP="00225393">
            <w:pPr>
              <w:jc w:val="center"/>
              <w:rPr>
                <w:rFonts w:cs="Arial"/>
                <w:b/>
                <w:bCs/>
                <w:color w:val="002060"/>
              </w:rPr>
            </w:pPr>
            <w:r>
              <w:rPr>
                <w:rFonts w:cs="Arial"/>
                <w:b/>
                <w:bCs/>
                <w:color w:val="002060"/>
              </w:rPr>
              <w:t>LURAN KAMBO</w:t>
            </w:r>
          </w:p>
        </w:tc>
        <w:tc>
          <w:tcPr>
            <w:tcW w:w="4140" w:type="dxa"/>
          </w:tcPr>
          <w:p w14:paraId="26A49D3F" w14:textId="77777777" w:rsidR="006D3C19" w:rsidRPr="00CF394F" w:rsidRDefault="006D3C19" w:rsidP="00CF394F">
            <w:pPr>
              <w:jc w:val="center"/>
              <w:rPr>
                <w:b/>
                <w:bCs/>
                <w:sz w:val="28"/>
                <w:szCs w:val="28"/>
              </w:rPr>
            </w:pPr>
            <w:r w:rsidRPr="00CF394F">
              <w:rPr>
                <w:rFonts w:hint="cs"/>
                <w:b/>
                <w:bCs/>
                <w:sz w:val="28"/>
                <w:szCs w:val="28"/>
                <w:rtl/>
              </w:rPr>
              <w:t>القرآن الكريم</w:t>
            </w:r>
          </w:p>
          <w:p w14:paraId="14314BF0" w14:textId="77777777" w:rsidR="00AB7BB3" w:rsidRDefault="00AB7BB3" w:rsidP="00485674">
            <w:pPr>
              <w:jc w:val="right"/>
              <w:rPr>
                <w:rFonts w:cs="Vrinda"/>
                <w:lang w:bidi="bn-IN"/>
              </w:rPr>
            </w:pPr>
          </w:p>
        </w:tc>
      </w:tr>
      <w:tr w:rsidR="00AB7BB3" w14:paraId="7FECDF10" w14:textId="77777777" w:rsidTr="00B11BF0">
        <w:trPr>
          <w:trHeight w:val="10234"/>
        </w:trPr>
        <w:tc>
          <w:tcPr>
            <w:tcW w:w="5845" w:type="dxa"/>
          </w:tcPr>
          <w:p w14:paraId="5F11E848" w14:textId="1C3B2064" w:rsidR="0027031C" w:rsidRDefault="0027031C" w:rsidP="00665F62">
            <w:pPr>
              <w:rPr>
                <w:rFonts w:cs="Vrinda"/>
                <w:cs/>
                <w:lang w:bidi="bn-IN"/>
              </w:rPr>
            </w:pPr>
            <w:r>
              <w:rPr>
                <w:rFonts w:cs="Vrinda" w:hint="cs"/>
                <w:cs/>
                <w:lang w:bidi="bn-IN"/>
              </w:rPr>
              <w:t>yahya tada akthamme wono: zaman do mamun shima maiyolad3n nabturam mbezai shilan nazaru ilmuy3 tudinnma, r</w:t>
            </w:r>
            <w:r w:rsidR="000C176F">
              <w:rPr>
                <w:rFonts w:cs="Vrinda" w:hint="cs"/>
                <w:cs/>
                <w:lang w:bidi="bn-IN"/>
              </w:rPr>
              <w:t>o</w:t>
            </w:r>
            <w:r>
              <w:rPr>
                <w:rFonts w:cs="Vrinda" w:hint="cs"/>
                <w:cs/>
                <w:lang w:bidi="bn-IN"/>
              </w:rPr>
              <w:t>ko am tumind3lan kuwala yawdiy3 karraw kazumunzu shawa fuskanzu shawa tinzu bubucinnaro.</w:t>
            </w:r>
          </w:p>
          <w:p w14:paraId="53F0762F" w14:textId="77777777" w:rsidR="0027031C" w:rsidRDefault="0027031C" w:rsidP="00665F62">
            <w:pPr>
              <w:rPr>
                <w:rFonts w:cs="Vrinda"/>
                <w:cs/>
                <w:lang w:bidi="bn-IN"/>
              </w:rPr>
            </w:pPr>
            <w:r>
              <w:rPr>
                <w:rFonts w:cs="Vrinda" w:hint="cs"/>
                <w:cs/>
                <w:lang w:bidi="bn-IN"/>
              </w:rPr>
              <w:t>shiy3 wano: manano mana ng3la manazo.</w:t>
            </w:r>
          </w:p>
          <w:p w14:paraId="60658C78" w14:textId="78C0EBDB" w:rsidR="0027031C" w:rsidRDefault="0027031C" w:rsidP="00665F62">
            <w:pPr>
              <w:rPr>
                <w:rFonts w:cs="Vrinda"/>
                <w:cs/>
                <w:lang w:bidi="bn-IN"/>
              </w:rPr>
            </w:pPr>
            <w:r>
              <w:rPr>
                <w:rFonts w:cs="Vrinda" w:hint="cs"/>
                <w:cs/>
                <w:lang w:bidi="bn-IN"/>
              </w:rPr>
              <w:t>wano : sa samnod3 ta</w:t>
            </w:r>
            <w:r w:rsidR="00E52FAF">
              <w:rPr>
                <w:rFonts w:cs="Vrinda" w:hint="cs"/>
                <w:cs/>
                <w:lang w:bidi="bn-IN"/>
              </w:rPr>
              <w:t>rrta</w:t>
            </w:r>
            <w:r>
              <w:rPr>
                <w:rFonts w:cs="Vrinda" w:hint="cs"/>
                <w:cs/>
                <w:lang w:bidi="bn-IN"/>
              </w:rPr>
              <w:t>nalan mamund3 shiya bono shiro wano : ni yaudi</w:t>
            </w:r>
            <w:r w:rsidR="00E52FAF">
              <w:rPr>
                <w:rFonts w:cs="Vrinda" w:hint="cs"/>
                <w:cs/>
                <w:lang w:bidi="bn-IN"/>
              </w:rPr>
              <w:t>w</w:t>
            </w:r>
            <w:r>
              <w:rPr>
                <w:rFonts w:cs="Vrinda" w:hint="cs"/>
                <w:cs/>
                <w:lang w:bidi="bn-IN"/>
              </w:rPr>
              <w:t>a?</w:t>
            </w:r>
          </w:p>
          <w:p w14:paraId="3445F6F8" w14:textId="77777777" w:rsidR="0027031C" w:rsidRDefault="0027031C" w:rsidP="00665F62">
            <w:pPr>
              <w:rPr>
                <w:rFonts w:cs="Vrinda"/>
                <w:cs/>
                <w:lang w:bidi="bn-IN"/>
              </w:rPr>
            </w:pPr>
            <w:r>
              <w:rPr>
                <w:rFonts w:cs="Vrinda" w:hint="cs"/>
                <w:cs/>
                <w:lang w:bidi="bn-IN"/>
              </w:rPr>
              <w:t>kmad3 wano: aah.</w:t>
            </w:r>
          </w:p>
          <w:p w14:paraId="3189D782" w14:textId="6F1B3CF0" w:rsidR="00206769" w:rsidRDefault="0027031C" w:rsidP="00665F62">
            <w:pPr>
              <w:rPr>
                <w:rFonts w:cs="Vrinda"/>
                <w:cs/>
                <w:lang w:bidi="bn-IN"/>
              </w:rPr>
            </w:pPr>
            <w:r>
              <w:rPr>
                <w:rFonts w:cs="Vrinda" w:hint="cs"/>
                <w:cs/>
                <w:lang w:bidi="bn-IN"/>
              </w:rPr>
              <w:t xml:space="preserve">mamnd3 wano: </w:t>
            </w:r>
            <w:r w:rsidR="00DA0659">
              <w:rPr>
                <w:rFonts w:cs="Vrinda" w:hint="cs"/>
                <w:cs/>
                <w:lang w:bidi="bn-IN"/>
              </w:rPr>
              <w:t>musulumn3 niro amo ngaiya ngaiya dikin, mamunw3 shiro wado gozu musulum-ngonowa.</w:t>
            </w:r>
          </w:p>
          <w:p w14:paraId="02FDBD40" w14:textId="4CA22877" w:rsidR="00D51A98" w:rsidRDefault="00D51A98" w:rsidP="00665F62">
            <w:pPr>
              <w:rPr>
                <w:rFonts w:cs="Vrinda"/>
                <w:cs/>
                <w:lang w:bidi="bn-IN"/>
              </w:rPr>
            </w:pPr>
            <w:r>
              <w:rPr>
                <w:rFonts w:cs="Vrinda" w:hint="cs"/>
                <w:cs/>
                <w:lang w:bidi="bn-IN"/>
              </w:rPr>
              <w:t>yawdid3 wano adinniya adin awaiy3ya kolngimba. daji</w:t>
            </w:r>
            <w:r w:rsidR="00133A97">
              <w:rPr>
                <w:rFonts w:cs="Vrinda" w:hint="cs"/>
                <w:cs/>
                <w:lang w:bidi="bn-IN"/>
              </w:rPr>
              <w:t xml:space="preserve"> suluw</w:t>
            </w:r>
            <w:r>
              <w:rPr>
                <w:rFonts w:cs="Vrinda" w:hint="cs"/>
                <w:cs/>
                <w:lang w:bidi="bn-IN"/>
              </w:rPr>
              <w:t xml:space="preserve"> </w:t>
            </w:r>
            <w:r w:rsidR="00FD11FF">
              <w:rPr>
                <w:rFonts w:cs="Vrinda" w:hint="cs"/>
                <w:cs/>
                <w:lang w:bidi="bn-IN"/>
              </w:rPr>
              <w:t>l</w:t>
            </w:r>
            <w:r w:rsidR="00133A97">
              <w:rPr>
                <w:rFonts w:cs="Vrinda" w:hint="cs"/>
                <w:cs/>
                <w:lang w:bidi="bn-IN"/>
              </w:rPr>
              <w:t>a</w:t>
            </w:r>
            <w:r w:rsidR="00FD11FF">
              <w:rPr>
                <w:rFonts w:cs="Vrinda" w:hint="cs"/>
                <w:cs/>
                <w:lang w:bidi="bn-IN"/>
              </w:rPr>
              <w:t>y3no</w:t>
            </w:r>
            <w:r w:rsidR="007844D8">
              <w:rPr>
                <w:rFonts w:cs="Vrinda" w:hint="cs"/>
                <w:cs/>
                <w:lang w:bidi="bn-IN"/>
              </w:rPr>
              <w:t>.</w:t>
            </w:r>
          </w:p>
          <w:p w14:paraId="4D0592E0" w14:textId="71D45742" w:rsidR="007844D8" w:rsidRDefault="007844D8" w:rsidP="00665F62">
            <w:pPr>
              <w:rPr>
                <w:rFonts w:cs="Vrinda"/>
                <w:cs/>
                <w:lang w:bidi="bn-IN"/>
              </w:rPr>
            </w:pPr>
            <w:r>
              <w:rPr>
                <w:rFonts w:cs="Vrinda" w:hint="cs"/>
                <w:cs/>
                <w:lang w:bidi="bn-IN"/>
              </w:rPr>
              <w:t>yahyay3 wano : ngawo sa</w:t>
            </w:r>
            <w:r w:rsidR="00C80550">
              <w:rPr>
                <w:rFonts w:cs="Vrinda" w:hint="cs"/>
                <w:cs/>
                <w:lang w:bidi="bn-IN"/>
              </w:rPr>
              <w:t>~</w:t>
            </w:r>
            <w:r>
              <w:rPr>
                <w:rFonts w:cs="Vrinda" w:hint="cs"/>
                <w:cs/>
                <w:lang w:bidi="bn-IN"/>
              </w:rPr>
              <w:t xml:space="preserve">a </w:t>
            </w:r>
            <w:r w:rsidR="002E71E0">
              <w:rPr>
                <w:rFonts w:cs="Vrinda" w:hint="cs"/>
                <w:cs/>
                <w:lang w:bidi="bn-IN"/>
              </w:rPr>
              <w:t>falle</w:t>
            </w:r>
            <w:r w:rsidR="0038762B">
              <w:rPr>
                <w:rFonts w:cs="Vrinda"/>
                <w:lang w:bidi="bn-IN"/>
              </w:rPr>
              <w:t>la</w:t>
            </w:r>
            <w:r w:rsidR="005415A0">
              <w:rPr>
                <w:rFonts w:cs="Vrinda" w:hint="cs"/>
                <w:cs/>
                <w:lang w:bidi="bn-IN"/>
              </w:rPr>
              <w:t>, kam yaudiy3 adu kadio shi muslim</w:t>
            </w:r>
            <w:r w:rsidR="0038762B">
              <w:rPr>
                <w:rFonts w:cs="Vrinda" w:hint="cs"/>
                <w:cs/>
                <w:lang w:bidi="bn-IN"/>
              </w:rPr>
              <w:t>zi na</w:t>
            </w:r>
            <w:r w:rsidR="005415A0">
              <w:rPr>
                <w:rFonts w:cs="Vrinda" w:hint="cs"/>
                <w:cs/>
                <w:lang w:bidi="bn-IN"/>
              </w:rPr>
              <w:t>lan</w:t>
            </w:r>
          </w:p>
          <w:p w14:paraId="2A93FB6E" w14:textId="7E2A3FA3" w:rsidR="005415A0" w:rsidRDefault="005415A0" w:rsidP="00665F62">
            <w:pPr>
              <w:rPr>
                <w:rFonts w:cs="Vrinda"/>
                <w:cs/>
                <w:lang w:bidi="bn-IN"/>
              </w:rPr>
            </w:pPr>
            <w:r>
              <w:rPr>
                <w:rFonts w:cs="Vrinda" w:hint="cs"/>
                <w:cs/>
                <w:lang w:bidi="bn-IN"/>
              </w:rPr>
              <w:t>wano : shy3 manaano kila fiqhuwa hadissay3 kulan manaano mana ngila manazo. sado majasadu tartunan. mamunw3 shiya bono shiro wano: nyi nimana sawande biskaw3du?</w:t>
            </w:r>
          </w:p>
          <w:p w14:paraId="35D84CE5" w14:textId="1E9F68CD" w:rsidR="005415A0" w:rsidRDefault="005415A0" w:rsidP="00665F62">
            <w:pPr>
              <w:rPr>
                <w:rFonts w:cs="Vrinda"/>
                <w:cs/>
                <w:lang w:bidi="bn-IN"/>
              </w:rPr>
            </w:pPr>
            <w:r>
              <w:rPr>
                <w:rFonts w:cs="Vrinda" w:hint="cs"/>
                <w:cs/>
                <w:lang w:bidi="bn-IN"/>
              </w:rPr>
              <w:t>shiy3 zawabkono a~ah.</w:t>
            </w:r>
          </w:p>
          <w:p w14:paraId="648431D9" w14:textId="73F57A85" w:rsidR="005415A0" w:rsidRDefault="005415A0" w:rsidP="00665F62">
            <w:pPr>
              <w:rPr>
                <w:rFonts w:cs="Vrinda"/>
                <w:cs/>
                <w:lang w:bidi="bn-IN"/>
              </w:rPr>
            </w:pPr>
            <w:r>
              <w:rPr>
                <w:rFonts w:cs="Vrinda" w:hint="cs"/>
                <w:cs/>
                <w:lang w:bidi="bn-IN"/>
              </w:rPr>
              <w:t>wan</w:t>
            </w:r>
            <w:r w:rsidR="00EF5D39">
              <w:rPr>
                <w:rFonts w:cs="Vrinda" w:hint="cs"/>
                <w:cs/>
                <w:lang w:bidi="bn-IN"/>
              </w:rPr>
              <w:t>o</w:t>
            </w:r>
            <w:r>
              <w:rPr>
                <w:rFonts w:cs="Vrinda" w:hint="cs"/>
                <w:cs/>
                <w:lang w:bidi="bn-IN"/>
              </w:rPr>
              <w:t xml:space="preserve"> : abi sawawo kurmuslumnumb3wo?</w:t>
            </w:r>
          </w:p>
          <w:p w14:paraId="7496EDC1" w14:textId="0A26D1CC" w:rsidR="005922DC" w:rsidRDefault="005922DC" w:rsidP="00665F62">
            <w:pPr>
              <w:rPr>
                <w:rFonts w:cs="Vrinda"/>
                <w:lang w:bidi="bn-IN"/>
              </w:rPr>
            </w:pPr>
            <w:r>
              <w:rPr>
                <w:rFonts w:cs="Vrinda" w:hint="cs"/>
                <w:cs/>
                <w:lang w:bidi="bn-IN"/>
              </w:rPr>
              <w:t>yaudide wano: fane</w:t>
            </w:r>
            <w:r w:rsidR="00EF5D39">
              <w:rPr>
                <w:rFonts w:cs="Vrinda" w:hint="cs"/>
                <w:cs/>
                <w:lang w:bidi="bn-IN"/>
              </w:rPr>
              <w:t xml:space="preserve"> kuru</w:t>
            </w:r>
            <w:r>
              <w:rPr>
                <w:rFonts w:cs="Vrinda" w:hint="cs"/>
                <w:cs/>
                <w:lang w:bidi="bn-IN"/>
              </w:rPr>
              <w:t xml:space="preserve"> kuma kamban3 majalisnum kolloko yimdin wuy3 adinnaduwa rizabtu cirako roni zawro shawa ruwongiya</w:t>
            </w:r>
            <w:r w:rsidR="00184AD2">
              <w:rPr>
                <w:rFonts w:cs="Vrinda" w:hint="cs"/>
                <w:cs/>
                <w:lang w:bidi="bn-IN"/>
              </w:rPr>
              <w:t>- daji wuy3 kasaduwoko kitawo tauray3ya</w:t>
            </w:r>
            <w:r w:rsidR="009E3546">
              <w:rPr>
                <w:rFonts w:cs="Vrinda" w:hint="cs"/>
                <w:cs/>
                <w:lang w:bidi="bn-IN"/>
              </w:rPr>
              <w:t xml:space="preserve"> ruturo</w:t>
            </w:r>
            <w:r w:rsidR="00184AD2">
              <w:rPr>
                <w:rFonts w:cs="Vrinda" w:hint="cs"/>
                <w:cs/>
                <w:lang w:bidi="bn-IN"/>
              </w:rPr>
              <w:t xml:space="preserve"> kakkadu yasku rongo ladu</w:t>
            </w:r>
            <w:r w:rsidR="00AA1328">
              <w:rPr>
                <w:rFonts w:cs="Vrinda" w:hint="cs"/>
                <w:cs/>
                <w:lang w:bidi="bn-IN"/>
              </w:rPr>
              <w:t xml:space="preserve"> awala so</w:t>
            </w:r>
            <w:r w:rsidR="00184AD2">
              <w:rPr>
                <w:rFonts w:cs="Vrinda" w:hint="cs"/>
                <w:cs/>
                <w:lang w:bidi="bn-IN"/>
              </w:rPr>
              <w:t xml:space="preserve"> yirrake ladu fuluwoko, daji chuchiro caduko daji naylan casu kirada, ade ngawon kitawo injlaw3 kasdunge roke sandi yasku, ladu yirrake ladu fuluwoko, daji ibadaramro yaduke nayilan caso</w:t>
            </w:r>
            <w:r w:rsidR="00FC0F67">
              <w:rPr>
                <w:rFonts w:cs="Vrinda" w:hint="cs"/>
                <w:cs/>
                <w:lang w:bidi="bn-IN"/>
              </w:rPr>
              <w:t>chay3 kirazani zasay3 soruni, daji luram kamb</w:t>
            </w:r>
            <w:r w:rsidR="00444D22">
              <w:rPr>
                <w:rFonts w:cs="Vrinda" w:hint="cs"/>
                <w:cs/>
                <w:lang w:bidi="bn-IN"/>
              </w:rPr>
              <w:t>o</w:t>
            </w:r>
            <w:r w:rsidR="00FC0F67">
              <w:rPr>
                <w:rFonts w:cs="Vrinda" w:hint="cs"/>
                <w:cs/>
                <w:lang w:bidi="bn-IN"/>
              </w:rPr>
              <w:t xml:space="preserve"> kasadunge rosko sandi yasku , ladu </w:t>
            </w:r>
            <w:r w:rsidR="00444D22">
              <w:rPr>
                <w:rFonts w:cs="Vrinda" w:hint="cs"/>
                <w:cs/>
                <w:lang w:bidi="bn-IN"/>
              </w:rPr>
              <w:t xml:space="preserve">awala so </w:t>
            </w:r>
            <w:r w:rsidR="00FC0F67">
              <w:rPr>
                <w:rFonts w:cs="Vrinda" w:hint="cs"/>
                <w:cs/>
                <w:lang w:bidi="bn-IN"/>
              </w:rPr>
              <w:t>yirrake ladu fuluwosk, daji am kitauwa saladin</w:t>
            </w:r>
            <w:r w:rsidR="00BE0947">
              <w:rPr>
                <w:rFonts w:cs="Vrinda" w:hint="cs"/>
                <w:cs/>
                <w:lang w:bidi="bn-IN"/>
              </w:rPr>
              <w:t xml:space="preserve"> masod</w:t>
            </w:r>
            <w:r w:rsidR="00FC0F67">
              <w:rPr>
                <w:rFonts w:cs="Vrinda" w:hint="cs"/>
                <w:cs/>
                <w:lang w:bidi="bn-IN"/>
              </w:rPr>
              <w:t>3 naro chaduko, sandiy3 wada moy3nba har kirane suronzo ruy3 tarebaro waljado, daji tare kadda sowonda surraiyaro daana fuluwaro dana da</w:t>
            </w:r>
            <w:r w:rsidR="008A3588">
              <w:rPr>
                <w:rFonts w:cs="Vrinda" w:hint="cs"/>
                <w:cs/>
                <w:lang w:bidi="bn-IN"/>
              </w:rPr>
              <w:t>, sandiy3 warrada gana gabso wa chesanin, daji wuy3 nosko kitawi adu tuliyuna na kuma kam</w:t>
            </w:r>
            <w:r w:rsidR="00795DA7">
              <w:rPr>
                <w:rFonts w:cs="Vrinda" w:hint="cs"/>
                <w:cs/>
                <w:lang w:bidi="bn-IN"/>
              </w:rPr>
              <w:t>kamboy3lan adu shima sawawo musulumtuniy3 yo.</w:t>
            </w:r>
          </w:p>
          <w:p w14:paraId="101D5ED6" w14:textId="77777777" w:rsidR="00AB7BB3" w:rsidRPr="00BE0947" w:rsidRDefault="00AB7BB3">
            <w:pPr>
              <w:rPr>
                <w:rFonts w:cs="Vrinda"/>
                <w:lang w:bidi="bn-IN"/>
              </w:rPr>
            </w:pPr>
          </w:p>
        </w:tc>
        <w:tc>
          <w:tcPr>
            <w:tcW w:w="4140" w:type="dxa"/>
          </w:tcPr>
          <w:p w14:paraId="51CBEB98" w14:textId="77777777" w:rsidR="00CB5784" w:rsidRPr="00026843" w:rsidRDefault="00CB5784" w:rsidP="00E91E00">
            <w:pPr>
              <w:jc w:val="right"/>
              <w:rPr>
                <w:sz w:val="28"/>
                <w:szCs w:val="28"/>
              </w:rPr>
            </w:pPr>
            <w:r w:rsidRPr="00026843">
              <w:rPr>
                <w:rFonts w:hint="cs"/>
                <w:sz w:val="28"/>
                <w:szCs w:val="28"/>
                <w:rtl/>
              </w:rPr>
              <w:t>قال يحي بن أكثم: كان للمأمون وهو أمير إذ ذاك مجلس نظر – أي مجلس مناظرات- فدخل في جملة الناس رجل يهودي حسن الثوب حسن الوجه طيب الريح.</w:t>
            </w:r>
          </w:p>
          <w:p w14:paraId="1719F45F" w14:textId="77777777" w:rsidR="00CB5784" w:rsidRPr="00026843" w:rsidRDefault="00CB5784" w:rsidP="00E91E00">
            <w:pPr>
              <w:jc w:val="right"/>
              <w:rPr>
                <w:sz w:val="28"/>
                <w:szCs w:val="28"/>
              </w:rPr>
            </w:pPr>
            <w:r w:rsidRPr="00026843">
              <w:rPr>
                <w:rFonts w:hint="cs"/>
                <w:sz w:val="28"/>
                <w:szCs w:val="28"/>
                <w:rtl/>
              </w:rPr>
              <w:t>قال: فتكلم فأحسن العبارة.</w:t>
            </w:r>
          </w:p>
          <w:p w14:paraId="59C0A54B" w14:textId="77777777" w:rsidR="00CB5784" w:rsidRPr="00026843" w:rsidRDefault="00CB5784" w:rsidP="00E91E00">
            <w:pPr>
              <w:jc w:val="right"/>
              <w:rPr>
                <w:sz w:val="28"/>
                <w:szCs w:val="28"/>
              </w:rPr>
            </w:pPr>
            <w:r w:rsidRPr="00026843">
              <w:rPr>
                <w:rFonts w:hint="cs"/>
                <w:sz w:val="28"/>
                <w:szCs w:val="28"/>
                <w:rtl/>
              </w:rPr>
              <w:t>قال: فلما انفض المجلس دعاه المأمون فقال له: اسرائيلي انت –يعني يهودي-؟.</w:t>
            </w:r>
          </w:p>
          <w:p w14:paraId="4E9224B5" w14:textId="77777777" w:rsidR="00CB5784" w:rsidRPr="00026843" w:rsidRDefault="00CB5784" w:rsidP="00E91E00">
            <w:pPr>
              <w:jc w:val="right"/>
              <w:rPr>
                <w:sz w:val="28"/>
                <w:szCs w:val="28"/>
              </w:rPr>
            </w:pPr>
            <w:r w:rsidRPr="00026843">
              <w:rPr>
                <w:rFonts w:hint="cs"/>
                <w:sz w:val="28"/>
                <w:szCs w:val="28"/>
                <w:rtl/>
              </w:rPr>
              <w:t>قال: نعم.</w:t>
            </w:r>
          </w:p>
          <w:p w14:paraId="57971443" w14:textId="77777777" w:rsidR="00CB5784" w:rsidRPr="00026843" w:rsidRDefault="00CB5784" w:rsidP="00E91E00">
            <w:pPr>
              <w:jc w:val="right"/>
              <w:rPr>
                <w:sz w:val="28"/>
                <w:szCs w:val="28"/>
              </w:rPr>
            </w:pPr>
            <w:r w:rsidRPr="00026843">
              <w:rPr>
                <w:rFonts w:hint="cs"/>
                <w:sz w:val="28"/>
                <w:szCs w:val="28"/>
                <w:rtl/>
              </w:rPr>
              <w:t>قال: له أسلم حتى أفعل بك وأصنع لك، ووعده المأمون خيرا إن أسلم.</w:t>
            </w:r>
          </w:p>
          <w:p w14:paraId="59F12661" w14:textId="77777777" w:rsidR="00CB5784" w:rsidRPr="00026843" w:rsidRDefault="00CB5784" w:rsidP="00E91E00">
            <w:pPr>
              <w:jc w:val="right"/>
              <w:rPr>
                <w:sz w:val="28"/>
                <w:szCs w:val="28"/>
              </w:rPr>
            </w:pPr>
            <w:r w:rsidRPr="00026843">
              <w:rPr>
                <w:rFonts w:hint="cs"/>
                <w:sz w:val="28"/>
                <w:szCs w:val="28"/>
                <w:rtl/>
              </w:rPr>
              <w:t>فقال اليهودي: بل ديني ودين آبائي. ثم انصرف.</w:t>
            </w:r>
          </w:p>
          <w:p w14:paraId="135A417D" w14:textId="77777777" w:rsidR="00CB5784" w:rsidRPr="00026843" w:rsidRDefault="00CB5784" w:rsidP="00E91E00">
            <w:pPr>
              <w:jc w:val="right"/>
              <w:rPr>
                <w:sz w:val="28"/>
                <w:szCs w:val="28"/>
              </w:rPr>
            </w:pPr>
            <w:r w:rsidRPr="00026843">
              <w:rPr>
                <w:rFonts w:hint="cs"/>
                <w:sz w:val="28"/>
                <w:szCs w:val="28"/>
                <w:rtl/>
              </w:rPr>
              <w:t>قال: فلما كان بعد سنة جاءنا اليهودي مسلما.</w:t>
            </w:r>
          </w:p>
          <w:p w14:paraId="088F219E" w14:textId="77777777" w:rsidR="00CB5784" w:rsidRPr="00026843" w:rsidRDefault="00CB5784" w:rsidP="00E91E00">
            <w:pPr>
              <w:jc w:val="right"/>
              <w:rPr>
                <w:sz w:val="28"/>
                <w:szCs w:val="28"/>
              </w:rPr>
            </w:pPr>
            <w:r w:rsidRPr="00026843">
              <w:rPr>
                <w:rFonts w:hint="cs"/>
                <w:sz w:val="28"/>
                <w:szCs w:val="28"/>
                <w:rtl/>
              </w:rPr>
              <w:t>قال: فتكلم في الفقه والحديث فأحسن الكلام فلما انفض المجلس. دعاه المأمون وقال: له ألست صاحبنا بالأمس؟</w:t>
            </w:r>
          </w:p>
          <w:p w14:paraId="76096FA1" w14:textId="77777777" w:rsidR="00CB5784" w:rsidRPr="00026843" w:rsidRDefault="00CB5784" w:rsidP="00E91E00">
            <w:pPr>
              <w:jc w:val="right"/>
              <w:rPr>
                <w:sz w:val="28"/>
                <w:szCs w:val="28"/>
              </w:rPr>
            </w:pPr>
            <w:r w:rsidRPr="00026843">
              <w:rPr>
                <w:rFonts w:hint="cs"/>
                <w:sz w:val="28"/>
                <w:szCs w:val="28"/>
                <w:rtl/>
              </w:rPr>
              <w:t>قال: بلى.</w:t>
            </w:r>
          </w:p>
          <w:p w14:paraId="630C6D65" w14:textId="77777777" w:rsidR="00CB5784" w:rsidRPr="00026843" w:rsidRDefault="00CB5784" w:rsidP="00E91E00">
            <w:pPr>
              <w:jc w:val="right"/>
              <w:rPr>
                <w:sz w:val="28"/>
                <w:szCs w:val="28"/>
              </w:rPr>
            </w:pPr>
            <w:r w:rsidRPr="00026843">
              <w:rPr>
                <w:rFonts w:hint="cs"/>
                <w:sz w:val="28"/>
                <w:szCs w:val="28"/>
                <w:rtl/>
              </w:rPr>
              <w:t>قال: فما سبب إسلامك.</w:t>
            </w:r>
          </w:p>
          <w:p w14:paraId="6ECDA9E9" w14:textId="77777777" w:rsidR="00CB5784" w:rsidRPr="00026843" w:rsidRDefault="00CB5784" w:rsidP="00E91E00">
            <w:pPr>
              <w:jc w:val="right"/>
              <w:rPr>
                <w:sz w:val="28"/>
                <w:szCs w:val="28"/>
              </w:rPr>
            </w:pPr>
            <w:r w:rsidRPr="00026843">
              <w:rPr>
                <w:rFonts w:hint="cs"/>
                <w:sz w:val="28"/>
                <w:szCs w:val="28"/>
                <w:rtl/>
              </w:rPr>
              <w:t>قال اليهودي: اسمع وقل الله اكبر، انصرفت من مجلسك في ذاك اليوم فأحببت ان امتحن هذه الاديان وأنا احسن الخط – يعني اجيد الكتابة- فعمدت إلى التوراة فكتبت ثلاث نسخ فزدت فيها ونقصت منها وادخلتها الكنيسة فاشتريت مني ولم يكلفوا انفسهم أن يقرؤوها أو يراجعوها ثم عمدت إلى الإنجيل فكتبت ثلاث نسخ فزدت فيها وانقصت منها وادخلتها البيعة –معابد اليهود- فاشتريت مني ولم يقرؤوها أو يراجعوها ثم عمدت إلى القرآن فكتبت ثلاث نسخ وأدخلتها إلى الوراقين قالوا لا نقبلها حتى نقرأها ونراجعها فاكتشفوا أخطاءها واكتشفوا الزيادة والنقصان فقاموا واحرقوها وكادوا يقتلونني فعلمت أن هذا كتاب محفوظ من الله فكان هذا سبب إسلامي.</w:t>
            </w:r>
          </w:p>
          <w:p w14:paraId="62FC30E6" w14:textId="77777777" w:rsidR="00AB7BB3" w:rsidRPr="00026843" w:rsidRDefault="00AB7BB3" w:rsidP="00E91E00">
            <w:pPr>
              <w:jc w:val="right"/>
              <w:rPr>
                <w:rFonts w:cs="Vrinda"/>
                <w:sz w:val="28"/>
                <w:szCs w:val="28"/>
                <w:lang w:bidi="bn-IN"/>
              </w:rPr>
            </w:pPr>
          </w:p>
        </w:tc>
      </w:tr>
    </w:tbl>
    <w:p w14:paraId="3D365E27" w14:textId="77777777" w:rsidR="00F43419" w:rsidRDefault="00F43419">
      <w:pPr>
        <w:rPr>
          <w:rFonts w:cs="Vrinda"/>
          <w:lang w:bidi="bn-IN"/>
        </w:rPr>
      </w:pPr>
    </w:p>
    <w:p w14:paraId="69C6C306" w14:textId="77777777" w:rsidR="00AE2633" w:rsidRDefault="00AE2633">
      <w:pPr>
        <w:rPr>
          <w:rFonts w:cs="Vrinda"/>
          <w:lang w:bidi="bn-IN"/>
        </w:rPr>
      </w:pPr>
    </w:p>
    <w:sectPr w:rsidR="00AE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76"/>
    <w:rsid w:val="00000806"/>
    <w:rsid w:val="00026843"/>
    <w:rsid w:val="000C176F"/>
    <w:rsid w:val="001061F9"/>
    <w:rsid w:val="00111DA3"/>
    <w:rsid w:val="00133A97"/>
    <w:rsid w:val="00184AD2"/>
    <w:rsid w:val="00206769"/>
    <w:rsid w:val="00225393"/>
    <w:rsid w:val="0027031C"/>
    <w:rsid w:val="002E71E0"/>
    <w:rsid w:val="002F412A"/>
    <w:rsid w:val="0038762B"/>
    <w:rsid w:val="00404699"/>
    <w:rsid w:val="00444D22"/>
    <w:rsid w:val="004640D0"/>
    <w:rsid w:val="00485674"/>
    <w:rsid w:val="005415A0"/>
    <w:rsid w:val="005922DC"/>
    <w:rsid w:val="00676276"/>
    <w:rsid w:val="006D3C19"/>
    <w:rsid w:val="006F58F3"/>
    <w:rsid w:val="007506AD"/>
    <w:rsid w:val="007844D8"/>
    <w:rsid w:val="00795DA7"/>
    <w:rsid w:val="008A3588"/>
    <w:rsid w:val="008B35C9"/>
    <w:rsid w:val="009E3546"/>
    <w:rsid w:val="00AA1328"/>
    <w:rsid w:val="00AB7BB3"/>
    <w:rsid w:val="00AE2633"/>
    <w:rsid w:val="00B11BF0"/>
    <w:rsid w:val="00B15F02"/>
    <w:rsid w:val="00B3774A"/>
    <w:rsid w:val="00BC6451"/>
    <w:rsid w:val="00BE0947"/>
    <w:rsid w:val="00BE4663"/>
    <w:rsid w:val="00C80550"/>
    <w:rsid w:val="00CB5784"/>
    <w:rsid w:val="00CE63F4"/>
    <w:rsid w:val="00CF394F"/>
    <w:rsid w:val="00D51A98"/>
    <w:rsid w:val="00DA0659"/>
    <w:rsid w:val="00DD1DCD"/>
    <w:rsid w:val="00E52FAF"/>
    <w:rsid w:val="00E91E00"/>
    <w:rsid w:val="00EC0E9A"/>
    <w:rsid w:val="00ED5600"/>
    <w:rsid w:val="00EF5D39"/>
    <w:rsid w:val="00F14013"/>
    <w:rsid w:val="00F43419"/>
    <w:rsid w:val="00FC0F67"/>
    <w:rsid w:val="00FD0A87"/>
    <w:rsid w:val="00FD1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CF0F"/>
  <w15:chartTrackingRefBased/>
  <w15:docId w15:val="{087FC0EC-E165-644D-89F4-B857ADC7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 hossain</dc:creator>
  <cp:keywords/>
  <dc:description/>
  <cp:lastModifiedBy>lenovo</cp:lastModifiedBy>
  <cp:revision>21</cp:revision>
  <dcterms:created xsi:type="dcterms:W3CDTF">2022-05-31T17:36:00Z</dcterms:created>
  <dcterms:modified xsi:type="dcterms:W3CDTF">2022-06-07T20:54:00Z</dcterms:modified>
</cp:coreProperties>
</file>