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11F83" w14:textId="4C85192C" w:rsidR="000D1CF7" w:rsidRDefault="00F213FF" w:rsidP="00F213FF">
      <w:pPr>
        <w:ind w:left="360"/>
      </w:pPr>
      <w:r>
        <w:t>1-É sunnah o imame e quem ora sozinho utilizar uma barreira e a barreira do imame serve para quem está a orar atrás dele.</w:t>
      </w:r>
    </w:p>
    <w:p w14:paraId="25FCC254" w14:textId="57AFE939" w:rsidR="00F213FF" w:rsidRDefault="00F213FF" w:rsidP="00F213FF">
      <w:pPr>
        <w:ind w:left="360"/>
      </w:pPr>
      <w:r>
        <w:t>2- deve olhar para o local da prostração, e não desviar o olhar.</w:t>
      </w:r>
    </w:p>
    <w:p w14:paraId="3D07D9F0" w14:textId="0AE50808" w:rsidR="00F213FF" w:rsidRDefault="00F213FF" w:rsidP="00F213FF">
      <w:pPr>
        <w:ind w:left="360"/>
      </w:pPr>
      <w:r>
        <w:t>3-E deve deixar o espaço que existe entre os pés, tal como o espaço que existe entre os ombros, sem aumentar nem diminuir e deve alinha na parte de fora de ambos.</w:t>
      </w:r>
    </w:p>
    <w:p w14:paraId="0139E8C6" w14:textId="1361D941" w:rsidR="00F213FF" w:rsidRDefault="00F213FF" w:rsidP="00F213FF">
      <w:pPr>
        <w:ind w:left="360"/>
      </w:pPr>
      <w:r>
        <w:t>4-Depois de vir com as condições da oração, deve dizer «Allahu akbar», e alevantar ambas as mãos com os dedos juntos na altura das orelhas ou dos ombros e as palmas das mãos devem estar na direção do qibla.</w:t>
      </w:r>
    </w:p>
    <w:p w14:paraId="1527294F" w14:textId="052488D1" w:rsidR="00F213FF" w:rsidRDefault="00F213FF" w:rsidP="00F213FF">
      <w:pPr>
        <w:ind w:left="360"/>
      </w:pPr>
      <w:r>
        <w:t>5-Depois coloca a palma da mão direita sobre a parte traseira da mão esquerda como um suporte sobre o peito ou mantêm-no seguro.</w:t>
      </w:r>
    </w:p>
    <w:p w14:paraId="30752793" w14:textId="197C0DAB" w:rsidR="00F213FF" w:rsidRDefault="00F213FF" w:rsidP="00F213FF"/>
    <w:p w14:paraId="472515BD" w14:textId="51DF9365" w:rsidR="00F213FF" w:rsidRDefault="00F213FF" w:rsidP="00F213FF">
      <w:pPr>
        <w:ind w:left="360"/>
      </w:pPr>
      <w:r>
        <w:t>6-Depois é aconselhável para ele dizer o duá de abertura apenas no primeiro ciclo da oração, e a prioridade é variar entre as várias súplicas de abertura e pode dizer: «subhanaka allahuma wa bihamdika wa tabaraka ismuka wa taala jadduka wa la ilaha ghairuka».</w:t>
      </w:r>
    </w:p>
    <w:p w14:paraId="0B68EF76" w14:textId="53B73890" w:rsidR="00F213FF" w:rsidRDefault="00F213FF" w:rsidP="00F213FF"/>
    <w:p w14:paraId="3E810912" w14:textId="4650891F" w:rsidR="00F213FF" w:rsidRDefault="00F213FF" w:rsidP="00F213FF">
      <w:pPr>
        <w:ind w:left="360"/>
      </w:pPr>
      <w:r>
        <w:t>7-Depois pede refúgio contra o satanás como foi revelado: «audho billáh minash shaitan rajim».</w:t>
      </w:r>
    </w:p>
    <w:p w14:paraId="1029EDF8" w14:textId="69E8B3A7" w:rsidR="00F213FF" w:rsidRDefault="00F213FF" w:rsidP="00F213FF">
      <w:pPr>
        <w:ind w:left="360"/>
      </w:pPr>
      <w:r>
        <w:t>8-Depois recita «bismilah rahmanir rahim», e recita a abertura do livro (fatiha) com os seus versos em ordem, as suas palavras, as suas letras e a sua acentuação:</w:t>
      </w:r>
    </w:p>
    <w:p w14:paraId="43B95130" w14:textId="624F1D75" w:rsidR="00F213FF" w:rsidRDefault="00F213FF" w:rsidP="00F213FF">
      <w:pPr>
        <w:ind w:left="360"/>
      </w:pPr>
      <w:r w:rsidRPr="00F213FF">
        <w:t xml:space="preserve"> </w:t>
      </w:r>
      <w:r>
        <w:t>Bismillaahir Rahmaanir Raheem</w:t>
      </w:r>
    </w:p>
    <w:p w14:paraId="376C6E50" w14:textId="77777777" w:rsidR="00F213FF" w:rsidRDefault="00F213FF" w:rsidP="00F213FF">
      <w:pPr>
        <w:ind w:left="360"/>
      </w:pPr>
      <w:r>
        <w:t>Alhamdu lillaahi Rabbil 'aalameen</w:t>
      </w:r>
    </w:p>
    <w:p w14:paraId="55D0BEAA" w14:textId="77777777" w:rsidR="00F213FF" w:rsidRDefault="00F213FF" w:rsidP="00F213FF">
      <w:pPr>
        <w:ind w:left="360"/>
      </w:pPr>
      <w:r>
        <w:t>Ar-Rahmaanir-Raheem</w:t>
      </w:r>
    </w:p>
    <w:p w14:paraId="442F6429" w14:textId="77777777" w:rsidR="00F213FF" w:rsidRDefault="00F213FF" w:rsidP="00F213FF">
      <w:pPr>
        <w:ind w:left="360"/>
      </w:pPr>
      <w:r>
        <w:t>Maaliki Yawmid-Deen</w:t>
      </w:r>
    </w:p>
    <w:p w14:paraId="69226204" w14:textId="77777777" w:rsidR="00F213FF" w:rsidRDefault="00F213FF" w:rsidP="00F213FF">
      <w:pPr>
        <w:ind w:left="360"/>
      </w:pPr>
      <w:r>
        <w:t>Iyyaaka na'budu wa lyyaaka nasta'een</w:t>
      </w:r>
    </w:p>
    <w:p w14:paraId="67172D96" w14:textId="77777777" w:rsidR="00F213FF" w:rsidRDefault="00F213FF" w:rsidP="00F213FF">
      <w:pPr>
        <w:ind w:left="360"/>
      </w:pPr>
      <w:r>
        <w:t>Ihdinas-Siraatal-Mustaqeem</w:t>
      </w:r>
    </w:p>
    <w:p w14:paraId="3F0C165B" w14:textId="68F5E98F" w:rsidR="00F213FF" w:rsidRDefault="00F213FF" w:rsidP="00F213FF">
      <w:pPr>
        <w:ind w:left="360"/>
      </w:pPr>
      <w:r>
        <w:t>Siraatal-ladheena an'amta 'alaihim ghayril-maghdoobi 'alaihim wa lad-daaalleen</w:t>
      </w:r>
    </w:p>
    <w:p w14:paraId="7A237BF5" w14:textId="77777777" w:rsidR="00F213FF" w:rsidRDefault="00F213FF" w:rsidP="00F213FF"/>
    <w:p w14:paraId="6CD24595" w14:textId="73303882" w:rsidR="00F213FF" w:rsidRDefault="00F213FF" w:rsidP="00F213FF">
      <w:pPr>
        <w:ind w:left="360"/>
      </w:pPr>
      <w:r>
        <w:t>9-Depois recita o que for mais fácil do quran recomenda-se sem pedir refúgio contra o satanás e recita o basmala apenas  antes dos primeiros capítulos.</w:t>
      </w:r>
    </w:p>
    <w:p w14:paraId="1A736BBE" w14:textId="58F90E45" w:rsidR="00F213FF" w:rsidRDefault="00F213FF" w:rsidP="00F213FF"/>
    <w:p w14:paraId="6263A901" w14:textId="265CE302" w:rsidR="00F213FF" w:rsidRDefault="00F213FF" w:rsidP="00F213FF">
      <w:pPr>
        <w:ind w:left="360"/>
      </w:pPr>
      <w:r>
        <w:t>10-Depois alevanta as mãos tal com alevantou no takbiratul ihram e diz « Allahu Akbar » e inclina-se para a genuflexão, depois segura os seus joelhos e não dobra os cotovelos e as costas devem estar alinhadas com a cabeça, e diz pelo menos uma vez obrigatório: «subhana rabbi alazeem» e é aconselhável aumentar tal como foi relatado.</w:t>
      </w:r>
    </w:p>
    <w:p w14:paraId="1FF7FFB4" w14:textId="08195231" w:rsidR="00F213FF" w:rsidRDefault="00F213FF" w:rsidP="00F213FF"/>
    <w:p w14:paraId="4E72E550" w14:textId="7C38DE3B" w:rsidR="00F213FF" w:rsidRDefault="00F213FF" w:rsidP="00F213FF">
      <w:pPr>
        <w:ind w:left="360"/>
      </w:pPr>
      <w:r>
        <w:lastRenderedPageBreak/>
        <w:t>11- Depois ao alevantar e antes de estar firme em pé deve dizer «sami Allahu liman hamidah» juntamente com as mãos erguidas na altura das orelhas ou dos ombros.</w:t>
      </w:r>
    </w:p>
    <w:p w14:paraId="34D74909" w14:textId="77777777" w:rsidR="00F213FF" w:rsidRDefault="00F213FF" w:rsidP="00F213FF">
      <w:pPr>
        <w:pStyle w:val="PargrafodaLista"/>
      </w:pPr>
    </w:p>
    <w:p w14:paraId="6B6FA344" w14:textId="77777777" w:rsidR="00F213FF" w:rsidRDefault="00F213FF" w:rsidP="00F213FF">
      <w:pPr>
        <w:pStyle w:val="PargrafodaLista"/>
      </w:pPr>
    </w:p>
    <w:p w14:paraId="49027D34" w14:textId="4C1898CD" w:rsidR="00F213FF" w:rsidRDefault="00F213FF" w:rsidP="00F213FF">
      <w:pPr>
        <w:ind w:left="360"/>
      </w:pPr>
      <w:r>
        <w:t>12-Quando já estiver em pé deve dizer «rabana wa lakal hamd » e é aconselhável aumentar tal como foi relatado.</w:t>
      </w:r>
    </w:p>
    <w:p w14:paraId="50523221" w14:textId="7C59F00E" w:rsidR="00F213FF" w:rsidRDefault="00F213FF" w:rsidP="00F213FF"/>
    <w:p w14:paraId="215B41A6" w14:textId="39E0F650" w:rsidR="00F213FF" w:rsidRDefault="00F213FF" w:rsidP="00F213FF">
      <w:pPr>
        <w:ind w:left="360"/>
      </w:pPr>
      <w:r>
        <w:t>13- Depois diz «Allahu akbar» sem alevantar as mãos e faz a prostração com os sete membros: a testa, o nariz, as palmas das mãos, os dois joelhos, e a parte interior dos dedos dos pés.</w:t>
      </w:r>
    </w:p>
    <w:p w14:paraId="12266575" w14:textId="660EEEA0" w:rsidR="00F213FF" w:rsidRDefault="00F213FF" w:rsidP="00F213FF"/>
    <w:p w14:paraId="65E56802" w14:textId="6A596ED4" w:rsidR="00F213FF" w:rsidRDefault="00F213FF" w:rsidP="00F213FF">
      <w:pPr>
        <w:ind w:left="360"/>
      </w:pPr>
      <w:r>
        <w:t>14-Mantêm a distância entre as axilas e o estômago, e entre o estômago e a coxa e entre a coxa e a perna e levanta os seus braços de chão.</w:t>
      </w:r>
    </w:p>
    <w:p w14:paraId="4530CBC4" w14:textId="4A0DEB11" w:rsidR="00F213FF" w:rsidRDefault="00F213FF" w:rsidP="00F213FF">
      <w:pPr>
        <w:ind w:left="360"/>
      </w:pPr>
      <w:r>
        <w:t>15-E diz «subhana rabbial aala» obrigatório pelo menos uma vez e é aconselhável aumentar tal como foi relatado e ele deve pedir o que desejar e a prioridade é suplicar as súplicas da sunnah.</w:t>
      </w:r>
    </w:p>
    <w:p w14:paraId="09E6F823" w14:textId="10B11665" w:rsidR="00F213FF" w:rsidRDefault="00F213FF" w:rsidP="00F213FF">
      <w:pPr>
        <w:ind w:left="360"/>
      </w:pPr>
      <w:r>
        <w:t>16-Depois diz «Allahu akbar» e senta sobre o pé esquerdo e estica o pé direito e coloca a parte de dento dos dedos do pé direito sobre a terra e os seus dedos na direção de qibla, e coloca as palmas das mãos sobre as coxas e diz: «rabig firli» esta forma de sentar deve ser assim, sempre que sentar na oração exceto nas orações com três ciclos ou quatro ciclos, no último tashahud e coloca o pé esquerdo debaixo da perna direita.</w:t>
      </w:r>
    </w:p>
    <w:p w14:paraId="49345B0D" w14:textId="13DB4421" w:rsidR="00F213FF" w:rsidRDefault="00F213FF" w:rsidP="00F213FF">
      <w:pPr>
        <w:ind w:left="360"/>
      </w:pPr>
      <w:r>
        <w:t>17- Depois diz «Allahu akbar» e prostra-se tal como na primeira prostração, depois diz «Allahu akbar» e levanta -se para o segundo ciclo e faz tudo tal como fez no primeiro ciclo exceto que no segundo ciclo não há takbiratul ihram e não há a súplica de abertura.</w:t>
      </w:r>
    </w:p>
    <w:p w14:paraId="57179394" w14:textId="7A356127" w:rsidR="00F213FF" w:rsidRDefault="00F213FF" w:rsidP="00F213FF">
      <w:pPr>
        <w:ind w:left="360"/>
      </w:pPr>
      <w:r>
        <w:t>18-Quando erguer da segunda prostração senta-se para o tashahud.</w:t>
      </w:r>
    </w:p>
    <w:p w14:paraId="0A488EFD" w14:textId="5B467807" w:rsidR="00F213FF" w:rsidRDefault="00F213FF" w:rsidP="00F213FF">
      <w:pPr>
        <w:ind w:left="360"/>
      </w:pPr>
      <w:r>
        <w:t xml:space="preserve">19-E indica com o dedo indicador e deve fazer um círculo com o dedo do meio e o polegar </w:t>
      </w:r>
    </w:p>
    <w:p w14:paraId="175A9A77" w14:textId="31ACF45A" w:rsidR="00F213FF" w:rsidRDefault="00F213FF" w:rsidP="00F213FF">
      <w:pPr>
        <w:ind w:left="360"/>
      </w:pPr>
      <w:r>
        <w:t xml:space="preserve">e mexer o dedo indicador quando suplicar.                          </w:t>
      </w:r>
    </w:p>
    <w:p w14:paraId="1E97742B" w14:textId="33505516" w:rsidR="00F213FF" w:rsidRDefault="00F213FF" w:rsidP="00F213FF"/>
    <w:p w14:paraId="281F43D2" w14:textId="3BA9C5CD" w:rsidR="00F213FF" w:rsidRDefault="00F213FF" w:rsidP="00F213FF">
      <w:pPr>
        <w:ind w:left="360"/>
      </w:pPr>
      <w:r>
        <w:t xml:space="preserve">20-E recita o tashahud, e depois o salah al ibrahimiah </w:t>
      </w:r>
      <w:bookmarkStart w:id="0" w:name="_Hlk100101189"/>
      <w:r w:rsidRPr="00F213FF">
        <w:t>“</w:t>
      </w:r>
      <w:bookmarkEnd w:id="0"/>
      <w:r w:rsidRPr="00F213FF">
        <w:t>Al-tahiyyaatu Lillaahi wa’l-salaawaatu wa’l-tayyibaat. Al-salaamu ‘alayka ayyuha’l-Nabiyyu wa rahmat-Allaahi wa barakaatuhu. Al-salaamu ‘alayna wa ‘ala ‘ibaad-Illaah il-saaliheen. Ash-hadu an laa ilaaha ill-Allaah wa ash-hadu anna Muhammadan ‘abduhu wa rasooluhu</w:t>
      </w:r>
      <w:r>
        <w:t>.”</w:t>
      </w:r>
    </w:p>
    <w:p w14:paraId="53B71AA5" w14:textId="2F80215D" w:rsidR="00F213FF" w:rsidRDefault="00F213FF" w:rsidP="00F213FF">
      <w:pPr>
        <w:ind w:left="360"/>
      </w:pPr>
      <w:r w:rsidRPr="00F213FF">
        <w:t>“Allaahumma salli ‘ala Muhammad wa ‘ala aali Muhammad kama salayta ‘ala Ibraaheem wa ‘ala aali Ibraaheem, innaka hameedun majeed. Allaahumma baarik ‘ala Muhammad wa ‘ala aali Muhammad kama baarakta ‘ala Ibraaheem wa ‘ala aali Ibraaheem, innaka hameedun majeed</w:t>
      </w:r>
      <w:r>
        <w:t>.”</w:t>
      </w:r>
    </w:p>
    <w:p w14:paraId="0B275189" w14:textId="7E6FA625" w:rsidR="00F213FF" w:rsidRDefault="00F213FF" w:rsidP="00F213FF">
      <w:pPr>
        <w:pStyle w:val="PargrafodaLista"/>
      </w:pPr>
    </w:p>
    <w:p w14:paraId="1C45CE2F" w14:textId="3D03948D" w:rsidR="00F213FF" w:rsidRDefault="00F213FF" w:rsidP="00F213FF">
      <w:pPr>
        <w:pStyle w:val="PargrafodaLista"/>
      </w:pPr>
    </w:p>
    <w:p w14:paraId="4D66B6E5" w14:textId="77777777" w:rsidR="00F213FF" w:rsidRDefault="00F213FF" w:rsidP="00F213FF">
      <w:pPr>
        <w:pStyle w:val="PargrafodaLista"/>
      </w:pPr>
    </w:p>
    <w:p w14:paraId="04CB9172" w14:textId="64A4BC13" w:rsidR="00F213FF" w:rsidRDefault="00F213FF" w:rsidP="00F213FF">
      <w:pPr>
        <w:ind w:left="360"/>
      </w:pPr>
      <w:r>
        <w:lastRenderedPageBreak/>
        <w:t xml:space="preserve">21-Depois pede a proteção de quatro coisas: </w:t>
      </w:r>
      <w:r w:rsidRPr="00F213FF">
        <w:t>“</w:t>
      </w:r>
      <w:r>
        <w:t xml:space="preserve"> allahumma inni audho bika min adhabi jahanam , wa audho bika min adhabil qabr, wa audho bika min fitnati dajjal, wa audho bika min fitnati mahia wal  mamát ” e pode pedir o que desejar, mas a prioridade é dizer o que foi relatado no sunnah “allahuma aini ala zikrika , wa shukrika wa husni ibádatika.”</w:t>
      </w:r>
    </w:p>
    <w:p w14:paraId="06CA0B24" w14:textId="77777777" w:rsidR="00F213FF" w:rsidRDefault="00F213FF" w:rsidP="00F213FF"/>
    <w:p w14:paraId="1CA759DB" w14:textId="4DEAF707" w:rsidR="00F213FF" w:rsidRDefault="00F213FF" w:rsidP="00F213FF">
      <w:pPr>
        <w:ind w:left="360"/>
      </w:pPr>
      <w:r>
        <w:t>22-Depois termina com a saudação duas vezes e diz: “as salam aleikum wa rahmatu allah” e vira apenas a sua cabeça sem virar os ombros e sem mexer a cabeça para cima e para baixo e sem indicar com a sua mão.</w:t>
      </w:r>
    </w:p>
    <w:p w14:paraId="1ABB866E" w14:textId="2720E8C1" w:rsidR="00F213FF" w:rsidRDefault="00F213FF" w:rsidP="00F213FF"/>
    <w:p w14:paraId="348DEFD5" w14:textId="343A6D48" w:rsidR="00F213FF" w:rsidRDefault="00F213FF" w:rsidP="00F213FF">
      <w:pPr>
        <w:ind w:left="360"/>
      </w:pPr>
      <w:r>
        <w:t>23-Compilação: Doutor Haitham Sarhan, professor na mesquita do Profeta e supervisor do mahad sunnah « mahadsunnah.com»</w:t>
      </w:r>
    </w:p>
    <w:p w14:paraId="7B7D5A55" w14:textId="4A139F6F" w:rsidR="00F213FF" w:rsidRDefault="00F213FF" w:rsidP="00F213FF">
      <w:pPr>
        <w:ind w:left="360"/>
      </w:pPr>
      <w:r>
        <w:t>24-Os direitos de autor , reprodução, cópia e distribuição são permitidos</w:t>
      </w:r>
    </w:p>
    <w:p w14:paraId="2E762C48" w14:textId="64A9CD51" w:rsidR="00F213FF" w:rsidRDefault="00F213FF" w:rsidP="00F213FF">
      <w:pPr>
        <w:ind w:left="360"/>
      </w:pPr>
      <w:r>
        <w:t>25-Para a tradução do panfleto «sarhaan.com » ou ler o código  de barras</w:t>
      </w:r>
    </w:p>
    <w:p w14:paraId="02E0C412" w14:textId="5348B7AA" w:rsidR="00F213FF" w:rsidRDefault="00F213FF" w:rsidP="00F213FF">
      <w:pPr>
        <w:ind w:left="360"/>
      </w:pPr>
      <w:r>
        <w:t xml:space="preserve">26-A descrição da oração do Profeta </w:t>
      </w:r>
      <w:r w:rsidRPr="00F213FF">
        <w:rPr>
          <w:rFonts w:cs="Arial" w:hint="cs"/>
          <w:rtl/>
        </w:rPr>
        <w:t>ﷺ</w:t>
      </w:r>
    </w:p>
    <w:p w14:paraId="1CDDB19B" w14:textId="77777777" w:rsidR="00F213FF" w:rsidRDefault="00F213FF" w:rsidP="00F213FF"/>
    <w:p w14:paraId="04C5CA6F" w14:textId="32F3B0E8" w:rsidR="00F213FF" w:rsidRDefault="00F213FF" w:rsidP="00F213FF"/>
    <w:p w14:paraId="49D6910B" w14:textId="77777777" w:rsidR="00F213FF" w:rsidRDefault="00F213FF" w:rsidP="00F213FF"/>
    <w:p w14:paraId="72740DDC" w14:textId="77777777" w:rsidR="00F213FF" w:rsidRDefault="00F213FF" w:rsidP="00F213FF"/>
    <w:p w14:paraId="7B10EA9A" w14:textId="530515EC" w:rsidR="00F213FF" w:rsidRDefault="00F213FF" w:rsidP="00F213FF"/>
    <w:p w14:paraId="0526E1DE" w14:textId="77777777" w:rsidR="00F213FF" w:rsidRDefault="00F213FF" w:rsidP="00F213FF"/>
    <w:p w14:paraId="063152FD" w14:textId="2D4954F4" w:rsidR="00F213FF" w:rsidRDefault="00F213FF" w:rsidP="00F213FF"/>
    <w:p w14:paraId="714CF273" w14:textId="77777777" w:rsidR="00F213FF" w:rsidRDefault="00F213FF" w:rsidP="00F213FF"/>
    <w:p w14:paraId="77280F4A" w14:textId="77777777" w:rsidR="000D1CF7" w:rsidRDefault="000D1CF7" w:rsidP="00F213FF"/>
    <w:p w14:paraId="2F39CAD9" w14:textId="5727AC4A" w:rsidR="000D1CF7" w:rsidRDefault="000D1CF7" w:rsidP="00F213FF"/>
    <w:p w14:paraId="28097B56" w14:textId="77777777" w:rsidR="000D1CF7" w:rsidRDefault="000D1CF7" w:rsidP="00F213FF"/>
    <w:p w14:paraId="2539075C" w14:textId="17DC2B7E" w:rsidR="002458C3" w:rsidRDefault="002458C3" w:rsidP="00F213FF"/>
    <w:p w14:paraId="747D36CB" w14:textId="77777777" w:rsidR="002458C3" w:rsidRDefault="002458C3" w:rsidP="00F213FF"/>
    <w:sectPr w:rsidR="002458C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1278E"/>
    <w:multiLevelType w:val="hybridMultilevel"/>
    <w:tmpl w:val="6D9A493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661E641E"/>
    <w:multiLevelType w:val="hybridMultilevel"/>
    <w:tmpl w:val="6734B78C"/>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8C3"/>
    <w:rsid w:val="000D1CF7"/>
    <w:rsid w:val="002458C3"/>
    <w:rsid w:val="0058093D"/>
    <w:rsid w:val="006C4E44"/>
    <w:rsid w:val="008760BC"/>
    <w:rsid w:val="008E6FE5"/>
    <w:rsid w:val="009D4DED"/>
    <w:rsid w:val="00F213FF"/>
  </w:rsids>
  <m:mathPr>
    <m:mathFont m:val="Cambria Math"/>
    <m:brkBin m:val="before"/>
    <m:brkBinSub m:val="--"/>
    <m:smallFrac m:val="0"/>
    <m:dispDef/>
    <m:lMargin m:val="0"/>
    <m:rMargin m:val="0"/>
    <m:defJc m:val="centerGroup"/>
    <m:wrapIndent m:val="1440"/>
    <m:intLim m:val="subSup"/>
    <m:naryLim m:val="undOvr"/>
  </m:mathPr>
  <w:themeFontLang w:val="pt-P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7D023"/>
  <w15:docId w15:val="{89D7CFA8-2A16-4619-ACD7-436B77C56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21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798</Words>
  <Characters>4312</Characters>
  <Application>Microsoft Office Word</Application>
  <DocSecurity>0</DocSecurity>
  <Lines>35</Lines>
  <Paragraphs>10</Paragraphs>
  <ScaleCrop>false</ScaleCrop>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DJALÓ</dc:creator>
  <cp:keywords/>
  <dc:description/>
  <cp:lastModifiedBy>miguel djalo</cp:lastModifiedBy>
  <cp:revision>2</cp:revision>
  <dcterms:created xsi:type="dcterms:W3CDTF">2022-04-06T00:58:00Z</dcterms:created>
  <dcterms:modified xsi:type="dcterms:W3CDTF">2022-04-06T00:58:00Z</dcterms:modified>
</cp:coreProperties>
</file>