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7051" w14:textId="6807682C" w:rsidR="0052099C" w:rsidRDefault="00E96625">
      <w:r>
        <w:rPr>
          <w:noProof/>
        </w:rPr>
        <w:drawing>
          <wp:anchor distT="0" distB="0" distL="114300" distR="114300" simplePos="0" relativeHeight="251659265" behindDoc="0" locked="0" layoutInCell="1" allowOverlap="1" wp14:anchorId="7F345AB7" wp14:editId="7642299B">
            <wp:simplePos x="0" y="0"/>
            <wp:positionH relativeFrom="column">
              <wp:posOffset>-538480</wp:posOffset>
            </wp:positionH>
            <wp:positionV relativeFrom="paragraph">
              <wp:posOffset>0</wp:posOffset>
            </wp:positionV>
            <wp:extent cx="6991985" cy="10918825"/>
            <wp:effectExtent l="0" t="0" r="5715" b="3175"/>
            <wp:wrapThrough wrapText="bothSides">
              <wp:wrapPolygon edited="0">
                <wp:start x="0" y="0"/>
                <wp:lineTo x="0" y="21581"/>
                <wp:lineTo x="21578" y="21581"/>
                <wp:lineTo x="2157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985" cy="1091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w:drawing>
          <wp:anchor distT="0" distB="0" distL="114300" distR="114300" simplePos="0" relativeHeight="251658241" behindDoc="0" locked="0" layoutInCell="1" allowOverlap="1" wp14:anchorId="485E57A7" wp14:editId="4588B198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Рисунок 603949520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id w:val="-2129381350"/>
          <w:docPartObj>
            <w:docPartGallery w:val="Cover Pages"/>
            <w:docPartUnique/>
          </w:docPartObj>
        </w:sdtPr>
        <w:sdtEndPr/>
        <w:sdtContent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3E7FDFF" wp14:editId="1153FDA0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Прямокутник 13386942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Прямокутник 1338694279" o:spid="_x0000_s1026" style="position:absolute;margin-left:-72.9pt;margin-top:636.35pt;width:611.55pt;height:43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sdtContent>
      </w:sdt>
    </w:p>
    <w:p w14:paraId="6B777E82" w14:textId="77777777" w:rsidR="007F63DA" w:rsidRDefault="007F63DA">
      <w:pPr>
        <w:sectPr w:rsidR="007F63DA" w:rsidSect="0052099C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C3DF760" w14:textId="7C121AB0" w:rsidR="007F63DA" w:rsidRDefault="00093397">
      <w:r>
        <w:lastRenderedPageBreak/>
        <w:t xml:space="preserve"> </w:t>
      </w:r>
      <w:r>
        <w:tab/>
      </w:r>
    </w:p>
    <w:tbl>
      <w:tblPr>
        <w:tblStyle w:val="a9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5531"/>
      </w:tblGrid>
      <w:tr w:rsidR="007F63DA" w14:paraId="1D1EF615" w14:textId="77777777" w:rsidTr="00B5717A">
        <w:tc>
          <w:tcPr>
            <w:tcW w:w="5384" w:type="dxa"/>
          </w:tcPr>
          <w:p w14:paraId="4CA370DD" w14:textId="2D1494EF" w:rsidR="00FA70F6" w:rsidRDefault="00FA0F42" w:rsidP="00FA70F6">
            <w:pPr>
              <w:spacing w:after="160"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ru-RU"/>
              </w:rPr>
              <w:t>Пи</w:t>
            </w:r>
            <w:r w:rsidRPr="00FA0F4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тання; Як мені молитися, </w:t>
            </w:r>
            <w:r w:rsidR="00040B6B">
              <w:rPr>
                <w:rFonts w:ascii="Century Gothic" w:hAnsi="Century Gothic"/>
                <w:b/>
                <w:bCs/>
                <w:sz w:val="24"/>
                <w:szCs w:val="24"/>
                <w:lang w:val="uk-UA"/>
              </w:rPr>
              <w:t>подібно до того як</w:t>
            </w:r>
            <w:r w:rsidRPr="00FA0F4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молився пророк</w:t>
            </w:r>
            <w:r w:rsidR="00FA70F6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ﷺ</w:t>
            </w:r>
            <w:r w:rsidRPr="00FA0F42">
              <w:rPr>
                <w:rFonts w:ascii="Century Gothic" w:hAnsi="Century Gothic"/>
                <w:b/>
                <w:bCs/>
                <w:sz w:val="24"/>
                <w:szCs w:val="24"/>
              </w:rPr>
              <w:t>?</w:t>
            </w:r>
          </w:p>
          <w:p w14:paraId="5E1BF2EE" w14:textId="5D36BABE" w:rsidR="00FA70F6" w:rsidRDefault="00FA0F42" w:rsidP="00FA70F6">
            <w:pPr>
              <w:spacing w:after="160"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A0F42">
              <w:rPr>
                <w:rFonts w:ascii="Century Gothic" w:hAnsi="Century Gothic"/>
                <w:b/>
                <w:bCs/>
                <w:sz w:val="24"/>
                <w:szCs w:val="24"/>
              </w:rPr>
              <w:t>Відповідь:</w:t>
            </w:r>
            <w:r w:rsidR="00F62744" w:rsidRPr="00F6274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FA70F6" w:rsidRPr="00FA70F6">
              <w:rPr>
                <w:rFonts w:ascii="Century Gothic" w:hAnsi="Century Gothic"/>
                <w:sz w:val="24"/>
                <w:szCs w:val="24"/>
              </w:rPr>
              <w:t xml:space="preserve">Той, хто поклоняється, повинен мати намір для молитви, заради якої він стоїть, маючи намір у своєму серці. Якщо він встає на молитву, він має бути </w:t>
            </w:r>
            <w:r w:rsidR="00FA70F6">
              <w:rPr>
                <w:rFonts w:ascii="Century Gothic" w:hAnsi="Century Gothic"/>
                <w:sz w:val="24"/>
                <w:szCs w:val="24"/>
                <w:lang w:val="uk-UA"/>
              </w:rPr>
              <w:t>повернутий</w:t>
            </w:r>
            <w:r w:rsidR="00FA70F6" w:rsidRPr="00FA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FA70F6">
              <w:rPr>
                <w:rFonts w:ascii="Century Gothic" w:hAnsi="Century Gothic"/>
                <w:sz w:val="24"/>
                <w:szCs w:val="24"/>
                <w:lang w:val="uk-UA"/>
              </w:rPr>
              <w:t>в сторону</w:t>
            </w:r>
            <w:r w:rsidR="00FA70F6" w:rsidRPr="00FA70F6">
              <w:rPr>
                <w:rFonts w:ascii="Century Gothic" w:hAnsi="Century Gothic"/>
                <w:sz w:val="24"/>
                <w:szCs w:val="24"/>
              </w:rPr>
              <w:t xml:space="preserve"> Кааби в обов'язкових і додаткових молитвах, де б він не знаходився. І нехай молиться стоячи, а якщо не може, нехай молиться сидячи. Якщо не може сидіти, </w:t>
            </w:r>
            <w:r w:rsidR="00FA70F6">
              <w:rPr>
                <w:rFonts w:ascii="Century Gothic" w:hAnsi="Century Gothic"/>
                <w:sz w:val="24"/>
                <w:szCs w:val="24"/>
                <w:lang w:val="uk-UA"/>
              </w:rPr>
              <w:t>не</w:t>
            </w:r>
            <w:r w:rsidR="00FA70F6" w:rsidRPr="00FA70F6">
              <w:rPr>
                <w:rFonts w:ascii="Century Gothic" w:hAnsi="Century Gothic"/>
                <w:sz w:val="24"/>
                <w:szCs w:val="24"/>
              </w:rPr>
              <w:t>хай молиться, лежачи на боці.</w:t>
            </w:r>
          </w:p>
          <w:p w14:paraId="32D8FC96" w14:textId="48E76387" w:rsidR="00726EB2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FA70F6">
              <w:rPr>
                <w:rFonts w:ascii="Century Gothic" w:hAnsi="Century Gothic"/>
                <w:sz w:val="24"/>
                <w:szCs w:val="24"/>
              </w:rPr>
              <w:t>Потім він починає молитву і вимовляє вступний такбір, кажучи: 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гу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Акбар (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Аллаг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В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еликий). Дивлячись на місце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по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клону. І він піднімає руки із такбіром до або після. Він піднімає долоні на рівні своїх плечей чи кінчиків вух. Потім після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вимовляння </w:t>
            </w:r>
            <w:r w:rsidRPr="00FA70F6">
              <w:rPr>
                <w:rFonts w:ascii="Century Gothic" w:hAnsi="Century Gothic"/>
                <w:sz w:val="24"/>
                <w:szCs w:val="24"/>
              </w:rPr>
              <w:t>такбір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у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він кладе на груди праву руку 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зверху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тильно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ї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сторони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лівої долоні. Це стосується як чоловіків, так і жінок.</w:t>
            </w:r>
          </w:p>
          <w:p w14:paraId="4D64B4FB" w14:textId="77777777" w:rsidR="00040B6B" w:rsidRPr="007F63DA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039CA5E" w14:textId="116DEA43" w:rsidR="004C7C2F" w:rsidRPr="00FA70F6" w:rsidRDefault="00FA70F6" w:rsidP="00FA70F6">
            <w:pPr>
              <w:spacing w:after="160" w:line="259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FA70F6">
              <w:rPr>
                <w:rFonts w:ascii="Century Gothic" w:hAnsi="Century Gothic"/>
                <w:sz w:val="24"/>
                <w:szCs w:val="24"/>
              </w:rPr>
              <w:t>Потім він починає читати з деяких узаконених ду'а від Пророка</w:t>
            </w:r>
            <w:r w:rsidRPr="00FA70F6">
              <w:rPr>
                <w:rFonts w:ascii="Century Gothic" w:hAnsi="Century Gothic" w:cs="Arial" w:hint="cs"/>
                <w:sz w:val="24"/>
                <w:szCs w:val="24"/>
                <w:rtl/>
              </w:rPr>
              <w:t>ﷺ</w:t>
            </w:r>
            <w:r w:rsidRPr="00FA70F6">
              <w:rPr>
                <w:rFonts w:ascii="Century Gothic" w:hAnsi="Century Gothic" w:cs="Arial"/>
                <w:sz w:val="24"/>
                <w:szCs w:val="24"/>
                <w:rtl/>
              </w:rPr>
              <w:t>.</w:t>
            </w:r>
            <w:r>
              <w:rPr>
                <w:rFonts w:ascii="Century Gothic" w:hAnsi="Century Gothic" w:cs="Arial"/>
                <w:sz w:val="24"/>
                <w:szCs w:val="24"/>
                <w:lang w:val="uk-UA"/>
              </w:rPr>
              <w:t xml:space="preserve"> Серед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них:</w:t>
            </w:r>
            <w:r w:rsidR="004C7C2F" w:rsidRPr="004C7C2F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422950">
              <w:rPr>
                <w:rFonts w:ascii="Century Gothic" w:hAnsi="Century Gothic"/>
                <w:sz w:val="24"/>
                <w:szCs w:val="24"/>
                <w:lang w:val="ru-RU"/>
              </w:rPr>
              <w:t>Субханака</w:t>
            </w:r>
            <w:proofErr w:type="spellEnd"/>
            <w:r w:rsidR="00422950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22950">
              <w:rPr>
                <w:rFonts w:ascii="Century Gothic" w:hAnsi="Century Gothic"/>
                <w:sz w:val="24"/>
                <w:szCs w:val="24"/>
                <w:lang w:val="ru-RU"/>
              </w:rPr>
              <w:t>алла</w:t>
            </w:r>
            <w:r>
              <w:rPr>
                <w:rFonts w:ascii="Century Gothic" w:hAnsi="Century Gothic"/>
                <w:sz w:val="24"/>
                <w:szCs w:val="24"/>
                <w:lang w:val="ru-RU"/>
              </w:rPr>
              <w:t>г</w:t>
            </w:r>
            <w:r w:rsidR="00422950">
              <w:rPr>
                <w:rFonts w:ascii="Century Gothic" w:hAnsi="Century Gothic"/>
                <w:sz w:val="24"/>
                <w:szCs w:val="24"/>
                <w:lang w:val="ru-RU"/>
              </w:rPr>
              <w:t>умма</w:t>
            </w:r>
            <w:proofErr w:type="spellEnd"/>
            <w:r w:rsidR="00422950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 xml:space="preserve">уа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бі</w:t>
            </w:r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>хамд</w:t>
            </w:r>
            <w:r>
              <w:rPr>
                <w:rFonts w:ascii="Century Gothic" w:hAnsi="Century Gothic"/>
                <w:sz w:val="24"/>
                <w:szCs w:val="24"/>
                <w:lang w:val="ru-RU"/>
              </w:rPr>
              <w:t>іка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 xml:space="preserve">уа </w:t>
            </w:r>
            <w:proofErr w:type="spellStart"/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>табарака</w:t>
            </w:r>
            <w:proofErr w:type="spellEnd"/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і</w:t>
            </w:r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>смук</w:t>
            </w:r>
            <w:proofErr w:type="spellEnd"/>
            <w:r w:rsidR="00D03D02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уа </w:t>
            </w:r>
            <w:proofErr w:type="spellStart"/>
            <w:r w:rsidR="000405D8">
              <w:rPr>
                <w:rFonts w:ascii="Century Gothic" w:hAnsi="Century Gothic"/>
                <w:sz w:val="24"/>
                <w:szCs w:val="24"/>
                <w:lang w:val="ru-RU"/>
              </w:rPr>
              <w:t>та’аля</w:t>
            </w:r>
            <w:proofErr w:type="spellEnd"/>
            <w:r w:rsidR="000405D8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5D8">
              <w:rPr>
                <w:rFonts w:ascii="Century Gothic" w:hAnsi="Century Gothic"/>
                <w:sz w:val="24"/>
                <w:szCs w:val="24"/>
                <w:lang w:val="ru-RU"/>
              </w:rPr>
              <w:t>джаддук</w:t>
            </w:r>
            <w:proofErr w:type="spellEnd"/>
            <w:r w:rsidR="000405D8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уа ля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і</w:t>
            </w:r>
            <w:r w:rsidR="000405D8">
              <w:rPr>
                <w:rFonts w:ascii="Century Gothic" w:hAnsi="Century Gothic"/>
                <w:sz w:val="24"/>
                <w:szCs w:val="24"/>
                <w:lang w:val="ru-RU"/>
              </w:rPr>
              <w:t>лля</w:t>
            </w:r>
            <w:r>
              <w:rPr>
                <w:rFonts w:ascii="Century Gothic" w:hAnsi="Century Gothic"/>
                <w:sz w:val="24"/>
                <w:szCs w:val="24"/>
                <w:lang w:val="ru-RU"/>
              </w:rPr>
              <w:t>га</w:t>
            </w:r>
            <w:proofErr w:type="spellEnd"/>
            <w:r w:rsidR="00725ADE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25ADE">
              <w:rPr>
                <w:rFonts w:ascii="Century Gothic" w:hAnsi="Century Gothic"/>
                <w:sz w:val="24"/>
                <w:szCs w:val="24"/>
                <w:lang w:val="ru-RU"/>
              </w:rPr>
              <w:t>гайрук</w:t>
            </w:r>
            <w:proofErr w:type="spellEnd"/>
            <w:r w:rsidR="004C7C2F" w:rsidRPr="004C7C2F">
              <w:rPr>
                <w:rFonts w:ascii="Century Gothic" w:hAnsi="Century Gothic"/>
                <w:sz w:val="24"/>
                <w:szCs w:val="24"/>
              </w:rPr>
              <w:t>)</w:t>
            </w:r>
          </w:p>
          <w:p w14:paraId="3214663A" w14:textId="77777777" w:rsidR="00783506" w:rsidRDefault="0078350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53A9A46" w14:textId="4EBE8EB2" w:rsidR="00050057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FA70F6">
              <w:rPr>
                <w:rFonts w:ascii="Century Gothic" w:hAnsi="Century Gothic"/>
                <w:sz w:val="24"/>
                <w:szCs w:val="24"/>
              </w:rPr>
              <w:t>Потім він шукає притулку у Всевишнього 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га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(а'узу білля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гі</w:t>
            </w:r>
            <w:proofErr w:type="spellEnd"/>
            <w:r w:rsidRPr="00FA70F6">
              <w:rPr>
                <w:rFonts w:ascii="Century Gothic" w:hAnsi="Century Gothic"/>
                <w:sz w:val="24"/>
                <w:szCs w:val="24"/>
              </w:rPr>
              <w:t xml:space="preserve"> мін ашайтан аррадж</w:t>
            </w:r>
            <w:proofErr w:type="spellStart"/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ім</w:t>
            </w:r>
            <w:proofErr w:type="spellEnd"/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) і</w:t>
            </w:r>
            <w:r w:rsidRPr="00FA70F6">
              <w:rPr>
                <w:rFonts w:ascii="Century Gothic" w:hAnsi="Century Gothic"/>
                <w:sz w:val="24"/>
                <w:szCs w:val="24"/>
              </w:rPr>
              <w:t>і говорит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ь</w:t>
            </w:r>
            <w:r w:rsidRPr="00FA70F6">
              <w:rPr>
                <w:rFonts w:ascii="Century Gothic" w:hAnsi="Century Gothic"/>
                <w:sz w:val="24"/>
                <w:szCs w:val="24"/>
              </w:rPr>
              <w:t>: «Бісмі-Лля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гі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 </w:t>
            </w:r>
            <w:r w:rsidRPr="00FA70F6">
              <w:rPr>
                <w:rFonts w:ascii="Century Gothic" w:hAnsi="Century Gothic"/>
                <w:sz w:val="24"/>
                <w:szCs w:val="24"/>
              </w:rPr>
              <w:t>ар-Рахмана ар-Рахім», потім читає суру «Аль-Фатіху» в кожному ракаті, і читати ще одну суру після « Аль-Фатіха» є Сунною.</w:t>
            </w:r>
          </w:p>
          <w:p w14:paraId="1970D41B" w14:textId="77777777" w:rsidR="00FA70F6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CED022F" w14:textId="36273514" w:rsidR="00326603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FA70F6">
              <w:rPr>
                <w:rFonts w:ascii="Century Gothic" w:hAnsi="Century Gothic"/>
                <w:sz w:val="24"/>
                <w:szCs w:val="24"/>
              </w:rPr>
              <w:t xml:space="preserve">Закінчивши читання, він повинен замовкнути, зробивши невелику паузу, потім знову підняти руки, як у початковому </w:t>
            </w:r>
            <w:r w:rsidRPr="00FA70F6">
              <w:rPr>
                <w:rFonts w:ascii="Century Gothic" w:hAnsi="Century Gothic"/>
                <w:sz w:val="24"/>
                <w:szCs w:val="24"/>
              </w:rPr>
              <w:lastRenderedPageBreak/>
              <w:t>такбірі, і вклонитися в руку</w:t>
            </w:r>
            <w:proofErr w:type="spellStart"/>
            <w:r w:rsidR="00040B6B">
              <w:rPr>
                <w:rFonts w:ascii="Arial" w:hAnsi="Arial" w:cs="Arial"/>
                <w:sz w:val="24"/>
                <w:szCs w:val="24"/>
                <w:lang w:val="uk-UA"/>
              </w:rPr>
              <w:t>ʼ</w:t>
            </w:r>
            <w:proofErr w:type="spellEnd"/>
            <w:r w:rsidRPr="00FA70F6">
              <w:rPr>
                <w:rFonts w:ascii="Century Gothic" w:hAnsi="Century Gothic"/>
                <w:sz w:val="24"/>
                <w:szCs w:val="24"/>
              </w:rPr>
              <w:t xml:space="preserve"> (поясний уклін). Він повинен покласти руки на коліна, розставивши пальці, ніби охоплюючи коліна. Йому слід випрямити спину, зробивши її паралельною землі, і тримати голову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на </w:t>
            </w:r>
            <w:r w:rsidRPr="00FA70F6">
              <w:rPr>
                <w:rFonts w:ascii="Century Gothic" w:hAnsi="Century Gothic"/>
                <w:sz w:val="24"/>
                <w:szCs w:val="24"/>
              </w:rPr>
              <w:t>одному рівні зі спиною. Лікті не притискаючи до боків. В стані руку' він повинен відчувати спокій і говорити «Субхан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а 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Рабіаль-Азім» (Слава моєму Господу, Найвеличнішому). Цю фразу бажано повторювати тричі і більше. Також рекомендується вимовляти інші </w:t>
            </w:r>
            <w:proofErr w:type="spellStart"/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взаконені</w:t>
            </w:r>
            <w:proofErr w:type="spellEnd"/>
            <w:r w:rsidRPr="00FA70F6">
              <w:rPr>
                <w:rFonts w:ascii="Century Gothic" w:hAnsi="Century Gothic"/>
                <w:sz w:val="24"/>
                <w:szCs w:val="24"/>
              </w:rPr>
              <w:t xml:space="preserve"> з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ікри </w:t>
            </w:r>
            <w:r w:rsidRPr="00FA70F6">
              <w:rPr>
                <w:rFonts w:ascii="Century Gothic" w:hAnsi="Century Gothic"/>
                <w:sz w:val="24"/>
                <w:szCs w:val="24"/>
              </w:rPr>
              <w:t>під час рук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ʼ</w:t>
            </w:r>
            <w:proofErr w:type="spellEnd"/>
            <w:r w:rsidRPr="00FA70F6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306ED2F7" w14:textId="77777777" w:rsidR="00FA70F6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42D176BB" w14:textId="108B684F" w:rsidR="008641E4" w:rsidRPr="008641E4" w:rsidRDefault="00FA70F6" w:rsidP="00FA70F6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FA70F6">
              <w:rPr>
                <w:rFonts w:ascii="Century Gothic" w:hAnsi="Century Gothic"/>
                <w:sz w:val="24"/>
                <w:szCs w:val="24"/>
              </w:rPr>
              <w:t>Встаючи з поясного поклону, він повинен сказати: «Самі'Алла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гу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лі</w:t>
            </w:r>
            <w:r w:rsidRPr="00FA70F6">
              <w:rPr>
                <w:rFonts w:ascii="Century Gothic" w:hAnsi="Century Gothic"/>
                <w:sz w:val="24"/>
                <w:szCs w:val="24"/>
              </w:rPr>
              <w:t>ман хаміда» (Алла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чує тих, хто вихваляє Його), незалежно від того, чи молитва відбувається колективно чи індивідуально. У цей момент він повинен підняти руки, подібно до початкового такбіра, потім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випрямитися</w:t>
            </w:r>
            <w:proofErr w:type="spellEnd"/>
            <w:r w:rsidRPr="00FA70F6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 xml:space="preserve">відчуваючи 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спокій, поки кожна кістка і суглоб не стануть на свої місця. Він повинен скласти руки на грудях і сказати: «Раббана уалякаль-хамд» (Господь наш, Тобі хвала), незалежно від того, імам це, або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той </w:t>
            </w:r>
            <w:r w:rsidRPr="00FA70F6">
              <w:rPr>
                <w:rFonts w:ascii="Century Gothic" w:hAnsi="Century Gothic"/>
                <w:sz w:val="24"/>
                <w:szCs w:val="24"/>
              </w:rPr>
              <w:t>хто молиться самостійно або молиться за імамом.</w:t>
            </w:r>
          </w:p>
          <w:p w14:paraId="12DEC877" w14:textId="77777777" w:rsidR="00FA70F6" w:rsidRPr="008641E4" w:rsidRDefault="00FA70F6" w:rsidP="008641E4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14:paraId="5066185C" w14:textId="206E35F1" w:rsidR="00B614D0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FA70F6">
              <w:rPr>
                <w:rFonts w:ascii="Century Gothic" w:hAnsi="Century Gothic"/>
                <w:sz w:val="24"/>
                <w:szCs w:val="24"/>
              </w:rPr>
              <w:t>Потім він падає ниць, вимовляючи "Алла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гу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Акбар" (Алла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</w:t>
            </w:r>
            <w:r w:rsidRPr="00FA70F6">
              <w:rPr>
                <w:rFonts w:ascii="Century Gothic" w:hAnsi="Century Gothic"/>
                <w:sz w:val="24"/>
                <w:szCs w:val="24"/>
              </w:rPr>
              <w:t xml:space="preserve"> Великий), ставлячи коліна на землю перш ніж руки, якщо йому це легко. Але якщо це важко, він може покласти руки на землю, перш ніж коліна.</w:t>
            </w:r>
          </w:p>
          <w:p w14:paraId="57481B56" w14:textId="77777777" w:rsidR="00FA70F6" w:rsidRPr="007F63DA" w:rsidRDefault="00FA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3033F05" w14:textId="5F9B2761" w:rsidR="00040B6B" w:rsidRPr="00936EF9" w:rsidRDefault="00936EF9" w:rsidP="00040B6B">
            <w:pPr>
              <w:rPr>
                <w:rFonts w:ascii="Century Gothic" w:hAnsi="Century Gothic"/>
                <w:sz w:val="24"/>
                <w:szCs w:val="24"/>
                <w:lang w:val="ru-RU"/>
              </w:rPr>
            </w:pPr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У земному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поклоні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він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спирається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свої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долоні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розводяч</w:t>
            </w:r>
            <w:r>
              <w:rPr>
                <w:rFonts w:ascii="Century Gothic" w:hAnsi="Century Gothic"/>
                <w:sz w:val="24"/>
                <w:szCs w:val="24"/>
                <w:lang w:val="ru-RU"/>
              </w:rPr>
              <w:t>и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їх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ru-RU"/>
              </w:rPr>
              <w:t>,</w:t>
            </w:r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зʼєднуючи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пальці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і направивши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їх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бік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Кібли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ставлячи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долоні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рівні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своїх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плечей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іноді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рівні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вух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Він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повинен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торкнутися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носом і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лобом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землі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колінами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пальцями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ступнів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тримаючи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стопи вертикально, </w:t>
            </w:r>
            <w:proofErr w:type="spellStart"/>
            <w:r w:rsidR="00040B6B">
              <w:rPr>
                <w:rFonts w:ascii="Century Gothic" w:hAnsi="Century Gothic"/>
                <w:sz w:val="24"/>
                <w:szCs w:val="24"/>
                <w:lang w:val="ru-RU"/>
              </w:rPr>
              <w:t>повернутими</w:t>
            </w:r>
            <w:proofErr w:type="spellEnd"/>
            <w:r w:rsidR="00040B6B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до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Кібли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пальців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ніг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.</w:t>
            </w:r>
          </w:p>
          <w:p w14:paraId="5F956EBA" w14:textId="04D02524" w:rsidR="00D85AE4" w:rsidRDefault="00936EF9" w:rsidP="007F63DA">
            <w:pPr>
              <w:jc w:val="lowKashida"/>
              <w:rPr>
                <w:rFonts w:ascii="Century Gothic" w:hAnsi="Century Gothic"/>
                <w:sz w:val="24"/>
                <w:szCs w:val="24"/>
                <w:lang w:val="ru-RU"/>
              </w:rPr>
            </w:pP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lastRenderedPageBreak/>
              <w:t>Під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час земного поклону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потрібно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спиратися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всі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частини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тіла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саме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на лоб та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ніс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одночасно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на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долоні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коліна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пальці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B6B">
              <w:rPr>
                <w:rFonts w:ascii="Century Gothic" w:hAnsi="Century Gothic"/>
                <w:sz w:val="24"/>
                <w:szCs w:val="24"/>
                <w:lang w:val="ru-RU"/>
              </w:rPr>
              <w:t>ніг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  <w:lang w:val="ru-RU"/>
              </w:rPr>
              <w:t>.</w:t>
            </w:r>
          </w:p>
          <w:p w14:paraId="6009E299" w14:textId="77777777" w:rsidR="00936EF9" w:rsidRPr="007F63DA" w:rsidRDefault="00936EF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8723530" w14:textId="5092F2C7" w:rsidR="00FD1696" w:rsidRDefault="00936EF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936EF9">
              <w:rPr>
                <w:rFonts w:ascii="Century Gothic" w:hAnsi="Century Gothic"/>
                <w:sz w:val="24"/>
                <w:szCs w:val="24"/>
              </w:rPr>
              <w:t xml:space="preserve">У земному поклоні слід говорити: «Субхан Раббія аль-Ала» (Слава моєму Господу Всевишньому). Бажано повторити це тричі і більше. Також рекомендується вимовляти інші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взаконені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</w:rPr>
              <w:t xml:space="preserve"> зікри під час земного поклону.</w:t>
            </w:r>
          </w:p>
          <w:p w14:paraId="7C55C882" w14:textId="77777777" w:rsidR="00936EF9" w:rsidRDefault="00936EF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593BE9D" w14:textId="4B886A75" w:rsidR="007F63DA" w:rsidRPr="007F63DA" w:rsidRDefault="00936EF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936EF9">
              <w:rPr>
                <w:rFonts w:ascii="Century Gothic" w:hAnsi="Century Gothic"/>
                <w:sz w:val="24"/>
                <w:szCs w:val="24"/>
              </w:rPr>
              <w:t xml:space="preserve">Рекомендується збільшити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ду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ʼа</w:t>
            </w:r>
            <w:proofErr w:type="spellEnd"/>
            <w:r w:rsidRPr="00936EF9">
              <w:rPr>
                <w:rFonts w:ascii="Century Gothic" w:hAnsi="Century Gothic"/>
                <w:sz w:val="24"/>
                <w:szCs w:val="24"/>
              </w:rPr>
              <w:t xml:space="preserve"> під час земного поклону, оскільки це час, коли людина найбільше сподівається, що її молитви будуть почуті.</w:t>
            </w:r>
          </w:p>
          <w:p w14:paraId="2EB4FDDD" w14:textId="77777777" w:rsidR="00936EF9" w:rsidRPr="007F63DA" w:rsidRDefault="00936EF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0ABC42B3" w14:textId="0AAEA2A6" w:rsidR="007F63DA" w:rsidRPr="005B327B" w:rsidRDefault="002A5CB6" w:rsidP="007F63DA">
            <w:pPr>
              <w:jc w:val="lowKashida"/>
              <w:rPr>
                <w:rFonts w:ascii="Century Gothic" w:hAnsi="Century Gothic"/>
                <w:sz w:val="24"/>
                <w:szCs w:val="24"/>
                <w:lang w:val="ru-RU"/>
              </w:rPr>
            </w:pPr>
            <w:r w:rsidRPr="002A5CB6">
              <w:rPr>
                <w:rFonts w:ascii="Century Gothic" w:hAnsi="Century Gothic"/>
                <w:sz w:val="24"/>
                <w:szCs w:val="24"/>
              </w:rPr>
              <w:t xml:space="preserve">Затем </w:t>
            </w:r>
            <w:r w:rsidR="002B448A">
              <w:rPr>
                <w:rFonts w:ascii="Century Gothic" w:hAnsi="Century Gothic"/>
                <w:sz w:val="24"/>
                <w:szCs w:val="24"/>
                <w:lang w:val="ru-RU"/>
              </w:rPr>
              <w:t>он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поднима</w:t>
            </w:r>
            <w:proofErr w:type="spellStart"/>
            <w:r w:rsidR="00DF4622">
              <w:rPr>
                <w:rFonts w:ascii="Century Gothic" w:hAnsi="Century Gothic"/>
                <w:sz w:val="24"/>
                <w:szCs w:val="24"/>
                <w:lang w:val="ru-RU"/>
              </w:rPr>
              <w:t>ет</w:t>
            </w:r>
            <w:proofErr w:type="spellEnd"/>
            <w:r w:rsidRPr="002A5CB6">
              <w:rPr>
                <w:rFonts w:ascii="Century Gothic" w:hAnsi="Century Gothic"/>
                <w:sz w:val="24"/>
                <w:szCs w:val="24"/>
              </w:rPr>
              <w:t xml:space="preserve"> голову, </w:t>
            </w:r>
            <w:r w:rsidR="00DF4622">
              <w:rPr>
                <w:rFonts w:ascii="Century Gothic" w:hAnsi="Century Gothic"/>
                <w:sz w:val="24"/>
                <w:szCs w:val="24"/>
                <w:lang w:val="ru-RU"/>
              </w:rPr>
              <w:t>произнося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такбир и </w:t>
            </w:r>
            <w:r w:rsidR="00B54085">
              <w:rPr>
                <w:rFonts w:ascii="Century Gothic" w:hAnsi="Century Gothic"/>
                <w:sz w:val="24"/>
                <w:szCs w:val="24"/>
                <w:lang w:val="ru-RU"/>
              </w:rPr>
              <w:t>сидит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в с</w:t>
            </w:r>
            <w:r w:rsidR="00A74FF2">
              <w:rPr>
                <w:rFonts w:ascii="Century Gothic" w:hAnsi="Century Gothic"/>
                <w:sz w:val="24"/>
                <w:szCs w:val="24"/>
                <w:lang w:val="ru-RU"/>
              </w:rPr>
              <w:t>покойном состоянии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, пока каждая косточка не вернется на свое место. </w:t>
            </w:r>
            <w:r w:rsidR="00E75D25">
              <w:rPr>
                <w:rFonts w:ascii="Century Gothic" w:hAnsi="Century Gothic"/>
                <w:sz w:val="24"/>
                <w:szCs w:val="24"/>
                <w:lang w:val="ru-RU"/>
              </w:rPr>
              <w:t>Кладёт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левую ногу и садятся на нее, держа правую </w:t>
            </w:r>
            <w:r w:rsidR="00A74FF2">
              <w:rPr>
                <w:rFonts w:ascii="Century Gothic" w:hAnsi="Century Gothic"/>
                <w:sz w:val="24"/>
                <w:szCs w:val="24"/>
                <w:lang w:val="ru-RU"/>
              </w:rPr>
              <w:t>стопу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вертикально, </w:t>
            </w:r>
            <w:r w:rsidR="00E75D25">
              <w:rPr>
                <w:rFonts w:ascii="Century Gothic" w:hAnsi="Century Gothic"/>
                <w:sz w:val="24"/>
                <w:szCs w:val="24"/>
                <w:lang w:val="ru-RU"/>
              </w:rPr>
              <w:t>пальцы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правой ноги обращены к </w:t>
            </w:r>
            <w:r w:rsidR="00B35F37">
              <w:rPr>
                <w:rFonts w:ascii="Century Gothic" w:hAnsi="Century Gothic"/>
                <w:sz w:val="24"/>
                <w:szCs w:val="24"/>
                <w:lang w:val="ru-RU"/>
              </w:rPr>
              <w:t>К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ибле. </w:t>
            </w:r>
            <w:r w:rsidR="005B327B">
              <w:rPr>
                <w:rFonts w:ascii="Century Gothic" w:hAnsi="Century Gothic"/>
                <w:sz w:val="24"/>
                <w:szCs w:val="24"/>
                <w:lang w:val="ru-RU"/>
              </w:rPr>
              <w:t>А</w:t>
            </w:r>
            <w:r w:rsidRPr="002A5CB6">
              <w:rPr>
                <w:rFonts w:ascii="Century Gothic" w:hAnsi="Century Gothic"/>
                <w:sz w:val="24"/>
                <w:szCs w:val="24"/>
              </w:rPr>
              <w:t xml:space="preserve"> руки </w:t>
            </w:r>
            <w:r w:rsidR="005B327B">
              <w:rPr>
                <w:rFonts w:ascii="Century Gothic" w:hAnsi="Century Gothic"/>
                <w:sz w:val="24"/>
                <w:szCs w:val="24"/>
                <w:lang w:val="ru-RU"/>
              </w:rPr>
              <w:t xml:space="preserve">кладёт </w:t>
            </w:r>
            <w:r w:rsidRPr="002A5CB6">
              <w:rPr>
                <w:rFonts w:ascii="Century Gothic" w:hAnsi="Century Gothic"/>
                <w:sz w:val="24"/>
                <w:szCs w:val="24"/>
              </w:rPr>
              <w:t>на бедра и колени.</w:t>
            </w:r>
          </w:p>
          <w:p w14:paraId="7DE3D82D" w14:textId="77777777" w:rsidR="002A5CB6" w:rsidRPr="007F63DA" w:rsidRDefault="002A5CB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195BCB4" w14:textId="66493716" w:rsidR="00483955" w:rsidRDefault="00483955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483955">
              <w:rPr>
                <w:rFonts w:ascii="Century Gothic" w:hAnsi="Century Gothic"/>
                <w:sz w:val="24"/>
                <w:szCs w:val="24"/>
              </w:rPr>
              <w:t xml:space="preserve">У цьому сидячому положенні він каже: «Раббігфірлі, Раббігфірлі» («Мій Господь, вибач мені, мій Господь, вибач мені»). Або може сказати: «Раббі гфірлі вархамні, вахдіні варзукні, ваафіні, ваджбурні» («Мій Господь, вибач мене, помилуй мене, направ мене, забезпеч мене, даруй мені здоров'я і владнай мої справи») або будь-який інший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взаконений</w:t>
            </w:r>
            <w:proofErr w:type="spellEnd"/>
            <w:r w:rsidRPr="00483955">
              <w:rPr>
                <w:rFonts w:ascii="Century Gothic" w:hAnsi="Century Gothic"/>
                <w:sz w:val="24"/>
                <w:szCs w:val="24"/>
              </w:rPr>
              <w:t xml:space="preserve"> азкар між двома земними поклонами.</w:t>
            </w:r>
          </w:p>
          <w:p w14:paraId="50FC8371" w14:textId="77777777" w:rsidR="00483955" w:rsidRDefault="00483955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886D3B6" w14:textId="01D0BC1E" w:rsidR="00634A59" w:rsidRDefault="00483955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483955">
              <w:rPr>
                <w:rFonts w:ascii="Century Gothic" w:hAnsi="Century Gothic"/>
                <w:sz w:val="24"/>
                <w:szCs w:val="24"/>
              </w:rPr>
              <w:t>Потім каже «Алла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гу</w:t>
            </w:r>
            <w:r w:rsidRPr="00483955">
              <w:rPr>
                <w:rFonts w:ascii="Century Gothic" w:hAnsi="Century Gothic"/>
                <w:sz w:val="24"/>
                <w:szCs w:val="24"/>
              </w:rPr>
              <w:t xml:space="preserve"> Акбар» (Алла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</w:t>
            </w:r>
            <w:r w:rsidRPr="00483955">
              <w:rPr>
                <w:rFonts w:ascii="Century Gothic" w:hAnsi="Century Gothic"/>
                <w:sz w:val="24"/>
                <w:szCs w:val="24"/>
              </w:rPr>
              <w:t xml:space="preserve"> Великий) і роблять земний уклін вдруге, роблячи те саме, що й за першому земному поклоні.</w:t>
            </w:r>
          </w:p>
          <w:p w14:paraId="2BFA7D4E" w14:textId="77777777" w:rsidR="00483955" w:rsidRPr="007F63DA" w:rsidRDefault="00483955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0833ED6" w14:textId="5787C21D" w:rsidR="007E1925" w:rsidRPr="00483955" w:rsidRDefault="00483955" w:rsidP="007F63DA">
            <w:pPr>
              <w:jc w:val="lowKashida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83955">
              <w:rPr>
                <w:rFonts w:ascii="Century Gothic" w:hAnsi="Century Gothic"/>
                <w:sz w:val="24"/>
                <w:szCs w:val="24"/>
              </w:rPr>
              <w:t xml:space="preserve">Коли піднімає голову після другого поклону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і підіймається </w:t>
            </w:r>
            <w:r w:rsidRPr="00483955">
              <w:rPr>
                <w:rFonts w:ascii="Century Gothic" w:hAnsi="Century Gothic"/>
                <w:sz w:val="24"/>
                <w:szCs w:val="24"/>
              </w:rPr>
              <w:t>для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 здійснення </w:t>
            </w:r>
            <w:r w:rsidRPr="00483955">
              <w:rPr>
                <w:rFonts w:ascii="Century Gothic" w:hAnsi="Century Gothic"/>
                <w:sz w:val="24"/>
                <w:szCs w:val="24"/>
              </w:rPr>
              <w:t xml:space="preserve">другого ракаату, потрібно вимовити такбір. Іноді </w:t>
            </w:r>
            <w:r w:rsidRPr="00483955">
              <w:rPr>
                <w:rFonts w:ascii="Century Gothic" w:hAnsi="Century Gothic"/>
                <w:sz w:val="24"/>
                <w:szCs w:val="24"/>
              </w:rPr>
              <w:lastRenderedPageBreak/>
              <w:t>можна посидіти ненадовго, наприклад, не довге сидіння як між земними поклонами відоме як джалсат аль істраахах. Якщо залишить цю дію, то не буде жодної проблеми, і це не потребує особливого з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ікру </w:t>
            </w:r>
            <w:r w:rsidRPr="00483955">
              <w:rPr>
                <w:rFonts w:ascii="Century Gothic" w:hAnsi="Century Gothic"/>
                <w:sz w:val="24"/>
                <w:szCs w:val="24"/>
              </w:rPr>
              <w:t>чи ду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ʼа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14:paraId="332CF256" w14:textId="77777777" w:rsidR="00483955" w:rsidRPr="007F63DA" w:rsidRDefault="00483955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934DD86" w14:textId="7F47A4B4" w:rsidR="00170DA1" w:rsidRPr="002073E4" w:rsidRDefault="002073E4" w:rsidP="007F63DA">
            <w:pPr>
              <w:jc w:val="lowKashida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073E4">
              <w:rPr>
                <w:rFonts w:ascii="Century Gothic" w:hAnsi="Century Gothic"/>
                <w:sz w:val="24"/>
                <w:szCs w:val="24"/>
              </w:rPr>
              <w:t>Потім він піднімається в положення стоячи для другого раку, під час встання спираючись на коліна, якщо це можливо для нього. А якщо йому важко, він спирається на землю. І робить другий ракаат так, як робив у першому ракааті, тільки не читає вступного ду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ʼа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14:paraId="75376D0C" w14:textId="77777777" w:rsidR="002073E4" w:rsidRPr="007F63DA" w:rsidRDefault="002073E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959E97E" w14:textId="4101CAF5" w:rsidR="002941BD" w:rsidRDefault="002073E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2073E4">
              <w:rPr>
                <w:rFonts w:ascii="Century Gothic" w:hAnsi="Century Gothic"/>
                <w:sz w:val="24"/>
                <w:szCs w:val="24"/>
              </w:rPr>
              <w:t>Коли закінчує другий ракаат, він сідає для ташаххуда і сидить, дотримуючись спокою, як згадувалося раніше, між земними поклонами.</w:t>
            </w:r>
          </w:p>
          <w:p w14:paraId="687FEC81" w14:textId="77777777" w:rsidR="002073E4" w:rsidRPr="007F63DA" w:rsidRDefault="002073E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15C2571" w14:textId="4E0284A3" w:rsidR="00E060BA" w:rsidRDefault="002073E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2073E4">
              <w:rPr>
                <w:rFonts w:ascii="Century Gothic" w:hAnsi="Century Gothic"/>
                <w:sz w:val="24"/>
                <w:szCs w:val="24"/>
              </w:rPr>
              <w:t>І він кладе свою праву долоню на своє праве стегно та коліно, а кінець правого ліктя на своє стегно, недалеко від нього, а свою ліву долоню кладе на своє ліве стегно та коліно, і він стискає всі пальці своєї правої долоні в кулак, і кладе великий палець іноді на середній палець, а іноді утворюючи пальцями кільце, і він вказує вказівним пальцем на Кіблу як знак єдинобожжя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 xml:space="preserve"> </w:t>
            </w:r>
            <w:r w:rsidRPr="002073E4">
              <w:rPr>
                <w:rFonts w:ascii="Century Gothic" w:hAnsi="Century Gothic"/>
                <w:sz w:val="24"/>
                <w:szCs w:val="24"/>
              </w:rPr>
              <w:t>(виділення Алла</w:t>
            </w:r>
            <w:r w:rsidR="00040B6B">
              <w:rPr>
                <w:rFonts w:ascii="Century Gothic" w:hAnsi="Century Gothic"/>
                <w:sz w:val="24"/>
                <w:szCs w:val="24"/>
                <w:lang w:val="uk-UA"/>
              </w:rPr>
              <w:t>га</w:t>
            </w:r>
            <w:r w:rsidRPr="002073E4">
              <w:rPr>
                <w:rFonts w:ascii="Century Gothic" w:hAnsi="Century Gothic"/>
                <w:sz w:val="24"/>
                <w:szCs w:val="24"/>
              </w:rPr>
              <w:t xml:space="preserve"> в поклонінні).</w:t>
            </w:r>
          </w:p>
          <w:p w14:paraId="1E9A1C79" w14:textId="77777777" w:rsidR="002073E4" w:rsidRPr="007F63DA" w:rsidRDefault="002073E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00C3F27F" w14:textId="3262BEAC" w:rsidR="00A74FF2" w:rsidRDefault="00040B6B" w:rsidP="00A74FF2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>Потім він читає Ташаххуд у сидячому положенні</w:t>
            </w:r>
          </w:p>
          <w:p w14:paraId="682803EF" w14:textId="77777777" w:rsidR="00040B6B" w:rsidRDefault="00040B6B" w:rsidP="00A74FF2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7D4FA1A" w14:textId="1C53B285" w:rsidR="0081684B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>Потім встає на третій ракаат, якщо молитва складається з трьох або чотирьох ракаатів, піднімаючи руки до рівня плечей або вух, промовляючи: 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гу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Акбар (Алла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Великий). Кладе руки на груди, як згадувалося раніше.</w:t>
            </w:r>
          </w:p>
          <w:p w14:paraId="6EC05D30" w14:textId="77777777" w:rsidR="00040B6B" w:rsidRPr="007F63DA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B24CAFF" w14:textId="78C655F2" w:rsidR="00E57BB5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 xml:space="preserve">У цьому рак'аті читає лише «Аль-Фатіху». Однак, якщо іноді читає щось додаткове </w:t>
            </w:r>
            <w:r w:rsidRPr="00040B6B">
              <w:rPr>
                <w:rFonts w:ascii="Century Gothic" w:hAnsi="Century Gothic"/>
                <w:sz w:val="24"/>
                <w:szCs w:val="24"/>
              </w:rPr>
              <w:lastRenderedPageBreak/>
              <w:t>після «Аль-Фат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іхи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>» у третьому чи четвертому рак'а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аті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 xml:space="preserve"> зухр (полуденної) молитви, то немає в цьому проблем.</w:t>
            </w:r>
          </w:p>
          <w:p w14:paraId="1307DB02" w14:textId="77777777" w:rsidR="00040B6B" w:rsidRPr="007F63DA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4CE9DF86" w14:textId="321C0E3C" w:rsidR="00BE26E1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 xml:space="preserve">Після здійснення третього ракаату він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встає на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четвертий ракаат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так, 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як і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на </w:t>
            </w:r>
            <w:r w:rsidRPr="00040B6B">
              <w:rPr>
                <w:rFonts w:ascii="Century Gothic" w:hAnsi="Century Gothic"/>
                <w:sz w:val="24"/>
                <w:szCs w:val="24"/>
              </w:rPr>
              <w:t>друг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ий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 xml:space="preserve"> ракаат.</w:t>
            </w:r>
          </w:p>
          <w:p w14:paraId="63CD2190" w14:textId="77777777" w:rsidR="00040B6B" w:rsidRPr="007F63DA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41AAFC14" w14:textId="61B05966" w:rsidR="00D9737B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>Потім він сідає для останнього ташаххуд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у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і робить те саме, що й у першому ташаххуді. Однак він сіда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є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на ліве стегно і ногу кладе під праву ногу, і виводить стопу з правого боку, і піднімає праву стопу вертикально, потім читає ташаххуд з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ду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ʼа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 xml:space="preserve"> на Пророка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ﷺ</w:t>
            </w:r>
            <w:r w:rsidRPr="00040B6B">
              <w:rPr>
                <w:rFonts w:ascii="Century Gothic" w:hAnsi="Century Gothic"/>
                <w:sz w:val="24"/>
                <w:szCs w:val="24"/>
              </w:rPr>
              <w:t>. Потім він вдається до 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га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від чотирьох речей, кажучи: «Алла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умма іні аузу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бі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>ка мін азхабі джаханнам, мін азхабі аль-кабр, мін фітнат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і</w:t>
            </w:r>
            <w:r w:rsidRPr="00040B6B">
              <w:rPr>
                <w:rFonts w:ascii="Century Gothic" w:hAnsi="Century Gothic"/>
                <w:sz w:val="24"/>
                <w:szCs w:val="24"/>
              </w:rPr>
              <w:t>ль-махйа валь-мамат, мін шаррі фітна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ті</w:t>
            </w:r>
            <w:r w:rsidRPr="00040B6B">
              <w:rPr>
                <w:rFonts w:ascii="Century Gothic" w:hAnsi="Century Gothic"/>
                <w:sz w:val="24"/>
                <w:szCs w:val="24"/>
              </w:rPr>
              <w:t>ль-мас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іх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uk-UA"/>
              </w:rPr>
              <w:t xml:space="preserve"> </w:t>
            </w:r>
            <w:r w:rsidRPr="00040B6B">
              <w:rPr>
                <w:rFonts w:ascii="Century Gothic" w:hAnsi="Century Gothic"/>
                <w:sz w:val="24"/>
                <w:szCs w:val="24"/>
              </w:rPr>
              <w:t>ад-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uk-UA"/>
              </w:rPr>
              <w:t>Д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>аджаль» (від фітни Даджаля ).</w:t>
            </w:r>
          </w:p>
          <w:p w14:paraId="2F7E1BF7" w14:textId="77777777" w:rsidR="00040B6B" w:rsidRPr="007F63DA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173FA095" w14:textId="33878BEA" w:rsidR="00421CD7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>Потім він робить ду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ʼа</w:t>
            </w:r>
            <w:proofErr w:type="spellEnd"/>
            <w:r w:rsidRPr="00040B6B">
              <w:rPr>
                <w:rFonts w:ascii="Century Gothic" w:hAnsi="Century Gothic"/>
                <w:sz w:val="24"/>
                <w:szCs w:val="24"/>
              </w:rPr>
              <w:t xml:space="preserve"> за себе тим, що йому здається з того, що принесе йому користь для його релігії або 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для цього світу</w:t>
            </w:r>
            <w:r w:rsidRPr="00040B6B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566AC2C3" w14:textId="77777777" w:rsidR="00040B6B" w:rsidRDefault="00040B6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9DC4E66" w14:textId="193F1EDB" w:rsidR="00A74FF2" w:rsidRDefault="00040B6B" w:rsidP="0028187E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 w:rsidRPr="00040B6B">
              <w:rPr>
                <w:rFonts w:ascii="Century Gothic" w:hAnsi="Century Gothic"/>
                <w:sz w:val="24"/>
                <w:szCs w:val="24"/>
              </w:rPr>
              <w:t>Потім він дає вітання в правий бік від себе, кажучи: «Ассаламу алейкум ва рахматулла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</w:t>
            </w:r>
            <w:r w:rsidRPr="00040B6B">
              <w:rPr>
                <w:rFonts w:ascii="Century Gothic" w:hAnsi="Century Gothic"/>
                <w:sz w:val="24"/>
                <w:szCs w:val="24"/>
              </w:rPr>
              <w:t>» (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Нехай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буде з вами мир і милість Алла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га</w:t>
            </w:r>
            <w:r w:rsidRPr="00040B6B">
              <w:rPr>
                <w:rFonts w:ascii="Century Gothic" w:hAnsi="Century Gothic"/>
                <w:sz w:val="24"/>
                <w:szCs w:val="24"/>
              </w:rPr>
              <w:t>), поки не стане чітко видно прав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у</w:t>
            </w:r>
            <w:r w:rsidRPr="00040B6B">
              <w:rPr>
                <w:rFonts w:ascii="Century Gothic" w:hAnsi="Century Gothic"/>
                <w:sz w:val="24"/>
                <w:szCs w:val="24"/>
              </w:rPr>
              <w:t xml:space="preserve"> щок</w:t>
            </w:r>
            <w:r>
              <w:rPr>
                <w:rFonts w:ascii="Century Gothic" w:hAnsi="Century Gothic"/>
                <w:sz w:val="24"/>
                <w:szCs w:val="24"/>
                <w:lang w:val="uk-UA"/>
              </w:rPr>
              <w:t>у</w:t>
            </w:r>
            <w:r w:rsidRPr="00040B6B">
              <w:rPr>
                <w:rFonts w:ascii="Century Gothic" w:hAnsi="Century Gothic"/>
                <w:sz w:val="24"/>
                <w:szCs w:val="24"/>
              </w:rPr>
              <w:t>. Потім так само вимовляє салям в ліву сторону.</w:t>
            </w:r>
          </w:p>
          <w:p w14:paraId="20B893AA" w14:textId="77777777" w:rsidR="00040B6B" w:rsidRPr="007F63DA" w:rsidRDefault="00040B6B" w:rsidP="0028187E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48FE8B3" w14:textId="786BC7F8" w:rsidR="00C27EB3" w:rsidRPr="00F02398" w:rsidRDefault="00040B6B" w:rsidP="00F02398">
            <w:pPr>
              <w:jc w:val="high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цьому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ru-RU"/>
              </w:rPr>
              <w:t xml:space="preserve"> молитва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ru-RU"/>
              </w:rPr>
              <w:t>закінчується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ru-RU"/>
              </w:rPr>
              <w:t xml:space="preserve"> </w:t>
            </w:r>
          </w:p>
          <w:p w14:paraId="4747C11F" w14:textId="77777777" w:rsidR="00B5717A" w:rsidRDefault="00DF73AF" w:rsidP="00F02398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hyperlink r:id="rId13" w:history="1">
              <w:r w:rsidR="00F02398" w:rsidRPr="00276248">
                <w:rPr>
                  <w:rStyle w:val="aa"/>
                  <w:rFonts w:ascii="Century Gothic" w:hAnsi="Century Gothic"/>
                  <w:b/>
                  <w:bCs/>
                  <w:sz w:val="24"/>
                  <w:szCs w:val="24"/>
                  <w:lang w:val="en-GB"/>
                </w:rPr>
                <w:t>www.mahadsunnah.com</w:t>
              </w:r>
            </w:hyperlink>
            <w:r w:rsidR="00F02398"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  <w:t xml:space="preserve">      </w:t>
            </w:r>
            <w:r w:rsidR="00C27EB3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1CBC4809" w14:textId="005B4B81" w:rsidR="00F02398" w:rsidRPr="00F02398" w:rsidRDefault="00DF73AF" w:rsidP="00F02398">
            <w:pPr>
              <w:jc w:val="lowKashida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hyperlink r:id="rId14" w:history="1">
              <w:r w:rsidR="00F02398" w:rsidRPr="00F02398">
                <w:rPr>
                  <w:rStyle w:val="aa"/>
                  <w:rFonts w:ascii="Century Gothic" w:hAnsi="Century Gothic"/>
                  <w:b/>
                  <w:bCs/>
                  <w:sz w:val="24"/>
                  <w:szCs w:val="24"/>
                </w:rPr>
                <w:t>www.sarhaan.com</w:t>
              </w:r>
            </w:hyperlink>
          </w:p>
          <w:p w14:paraId="00D2776F" w14:textId="7D843B03" w:rsidR="00B5717A" w:rsidRPr="00F02398" w:rsidRDefault="00B5717A" w:rsidP="00B5717A">
            <w:pPr>
              <w:jc w:val="lowKashida"/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531" w:type="dxa"/>
          </w:tcPr>
          <w:p w14:paraId="52C0BC23" w14:textId="2644A523" w:rsidR="007F63DA" w:rsidRPr="00C25E31" w:rsidRDefault="007F63DA" w:rsidP="007F63DA">
            <w:pPr>
              <w:bidi/>
              <w:jc w:val="lowKashida"/>
              <w:rPr>
                <w:rFonts w:ascii="Century Gothic" w:hAnsi="Century Gothic" w:cs="Arial"/>
                <w:b/>
                <w:bCs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b/>
                <w:bCs/>
                <w:sz w:val="32"/>
                <w:szCs w:val="32"/>
                <w:rtl/>
              </w:rPr>
              <w:lastRenderedPageBreak/>
              <w:t>سؤال: كيف أصلي كما كان النبي صلى الله عليه وسلم يصلي؟</w:t>
            </w:r>
          </w:p>
          <w:p w14:paraId="4BE7190E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12CC234" w14:textId="3719E29E" w:rsidR="007F63DA" w:rsidRPr="00C25E31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84094D">
              <w:rPr>
                <w:rFonts w:ascii="Century Gothic" w:hAnsi="Century Gothic" w:cs="Arial"/>
                <w:b/>
                <w:bCs/>
                <w:sz w:val="32"/>
                <w:szCs w:val="32"/>
                <w:rtl/>
              </w:rPr>
              <w:t>الجوا</w:t>
            </w:r>
            <w:r w:rsidRPr="0084094D">
              <w:rPr>
                <w:rFonts w:ascii="Century Gothic" w:hAnsi="Century Gothic" w:cs="Arial"/>
                <w:sz w:val="32"/>
                <w:szCs w:val="32"/>
                <w:rtl/>
              </w:rPr>
              <w:t>ب: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 xml:space="preserve">  لابد للمصلي أن ينوي الصلاة التي قام إليها وأن يعينها بقلبه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قام إلى الصلاة فليستقبل الكعبة في الفرض والنفل حيث كان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وليصلي قائما فإن لم يستطع فقاعدا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فإن لم يستطع فعلى جَنب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7DB1B22D" w14:textId="77777777" w:rsidR="00B5717A" w:rsidRPr="00B5717A" w:rsidRDefault="00B5717A" w:rsidP="00B5717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E351EF8" w14:textId="77777777" w:rsidR="00FA70F6" w:rsidRPr="00B5717A" w:rsidRDefault="00FA70F6" w:rsidP="00FA70F6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1E392E5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A6E8A08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2E76087" w14:textId="5B5B4010" w:rsidR="007F63DA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يستفتح الصلاة ويكبر تكبيرة الإحرام قائلاً:  الله أكبر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ناظرًا ببصره إلى مَحَلّ سجوده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ويرفع يديه مع التكبير أو قبله أو بعده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ويجعل كفيه حذو منكبيه أو أطراف أذنيه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يضع يده اليمنى على ظهر كفه اليسرى على صدره عقب التكبير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الرجل والمرأة في ذلك سواء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51CEBA2E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16EE2F9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B9ED086" w14:textId="369D6E92" w:rsidR="007F63DA" w:rsidRPr="00C25E31" w:rsidRDefault="007F63DA" w:rsidP="008F3F99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يستفتح القراءة ببعض الأدعية الثابتة عن النبي صلى الله عليه وسلم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ومنها :(سبحانك اللهم وبحمدك وتبارك اسمك وتعالى جدك ولا إله غيرك.)</w:t>
            </w:r>
          </w:p>
          <w:p w14:paraId="004C4117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AFDE623" w14:textId="77777777" w:rsidR="00A74FF2" w:rsidRDefault="00A74FF2" w:rsidP="00A74FF2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3D6FD48" w14:textId="77777777" w:rsidR="00040B6B" w:rsidRPr="00C25E31" w:rsidRDefault="00040B6B" w:rsidP="00040B6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C603B8A" w14:textId="16683032" w:rsidR="007F63DA" w:rsidRPr="00B5717A" w:rsidRDefault="007F63DA" w:rsidP="00B5717A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يستعيذ بالله تعالى ثم يبسمل ويقرأ الفاتحة في كل ركعة بتمامها</w:t>
            </w:r>
            <w:r w:rsidR="00B5717A">
              <w:rPr>
                <w:rFonts w:ascii="Century Gothic" w:hAnsi="Century Gothic" w:cs="Arial"/>
                <w:sz w:val="32"/>
                <w:szCs w:val="32"/>
              </w:rPr>
              <w:t xml:space="preserve"> 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ويُسَنُّ أن يقرأ بعد الفاتحة سورة أخرى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4AF1EF9D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2D8D88D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91CBD41" w14:textId="4B4DDE00" w:rsidR="007F63DA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فَرغ من القراءة سكت سكتة لطيفة ثم يرفع يديه حذو منكبيه أو أطراف أذنيه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 xml:space="preserve">ويكبر ثم يركع ويضع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lastRenderedPageBreak/>
              <w:t>يديه على ركبتيه ويمكنهما من ركبتيه ويفرج بين أصابعه كأنه قابض على ركبتيه ويمد ظهره ويبسطه ويجعل رأسه مساويًا لظهره ويباعد مرفقيه عن جنبيه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ويطمئن في ركوعه ويقول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: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سبحان ربي العظيم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والأفضل أي يكررها ثلاثًا أو أكثر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ويستحب أن يقول كذلك غيرها من الأذكار المشروعة في الركوع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31446D16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A115631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E34FFC1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AEA700B" w14:textId="77777777" w:rsidR="00E37133" w:rsidRPr="00C25E31" w:rsidRDefault="00E37133" w:rsidP="00E37133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199F388" w14:textId="146C64BA" w:rsidR="007F63DA" w:rsidRPr="00C25E31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يرفع صلبه من الركوع ويقول في أثناء الاعتدال:  سمع الله لمن حمده ؛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إن كان إماما أو منفردا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ويرفع يديه عند الاعتدال حذوَ منكبيه أو أطراف أذنيه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يقوم معتدلا مطمئنًا حتى يأخذ كل عظم مأخذه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 يده على صدره ويقول في هذا القيام : ربنا ولك الحمد - إماما كان أو منفردا أو مأموما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>- .</w:t>
            </w:r>
          </w:p>
          <w:p w14:paraId="3A20A623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4024F80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FC564A9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AE1F2EF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F4C1742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4D4E3BD" w14:textId="4D88021F" w:rsidR="007F63DA" w:rsidRPr="00C25E31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يخِرُّ إلى السجود مكبرًا واضعًا ركبتيه قبل يديه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إذا تيسر له ذلك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فإن شقَّ عليه قدّمَ يديه قبل ركبتيه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253DBF3B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B646D8F" w14:textId="77777777" w:rsidR="00040B6B" w:rsidRDefault="00040B6B" w:rsidP="00040B6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213A3B8" w14:textId="77777777" w:rsidR="00D25F02" w:rsidRPr="00C25E31" w:rsidRDefault="00D25F02" w:rsidP="00D25F02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8265F27" w14:textId="416D6A69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سجد اعتمد على كفيه وبسطهما ويضم أصابعهما ويوجهها إلى القبلة</w:t>
            </w:r>
            <w:r w:rsidR="00C80F34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ويجعل كفيه حذو منكبيه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وتارة حذو أذنيه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ويرفع ذراعيه عن الأرض ويمكّن أنفه وجبهته من الأرض ويمكّن ركبتيه وكذا أطرافُ قدميه وينصبهما ويستقبل بأطراف أصابعهما القبلة ؛ ويرصّ عقبيه</w:t>
            </w:r>
            <w:r w:rsidR="00C80F34">
              <w:rPr>
                <w:rFonts w:ascii="Century Gothic" w:hAnsi="Century Gothic" w:cs="Arial"/>
                <w:sz w:val="32"/>
                <w:szCs w:val="32"/>
              </w:rPr>
              <w:t>.</w:t>
            </w:r>
          </w:p>
          <w:p w14:paraId="4F0FB7B0" w14:textId="77777777" w:rsidR="00C80F34" w:rsidRPr="00B5717A" w:rsidRDefault="00C80F34" w:rsidP="00C80F34">
            <w:pPr>
              <w:bidi/>
              <w:jc w:val="lowKashida"/>
              <w:rPr>
                <w:rFonts w:ascii="Century Gothic" w:hAnsi="Century Gothic"/>
                <w:sz w:val="18"/>
                <w:szCs w:val="18"/>
              </w:rPr>
            </w:pPr>
          </w:p>
          <w:p w14:paraId="3D462C3F" w14:textId="793C2F06" w:rsidR="00040B6B" w:rsidRPr="00DB3D1C" w:rsidRDefault="007F63DA" w:rsidP="00DB3D1C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lastRenderedPageBreak/>
              <w:t>ويكون اعتماده على جميع أعضاء سجوده وهي الجبهة والأنف معا والكفان والركبتان وأطراف القدمين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7E0633EE" w14:textId="77777777" w:rsidR="00040B6B" w:rsidRPr="00040B6B" w:rsidRDefault="00040B6B" w:rsidP="00040B6B">
            <w:pPr>
              <w:bidi/>
              <w:jc w:val="lowKashida"/>
              <w:rPr>
                <w:rFonts w:ascii="Century Gothic" w:hAnsi="Century Gothic"/>
                <w:sz w:val="32"/>
                <w:szCs w:val="32"/>
                <w:lang w:val="uk-UA"/>
              </w:rPr>
            </w:pPr>
          </w:p>
          <w:p w14:paraId="3C81025F" w14:textId="523FF73A" w:rsidR="007F63DA" w:rsidRPr="00DB3D1C" w:rsidRDefault="007F63DA" w:rsidP="00DB3D1C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ويقول في سجوده:  سبحان ربي الأعلى والأفضل أن يكررها ثلاثًا أو أكثر</w:t>
            </w:r>
            <w:r w:rsidR="00C80F34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ويستحب كذلك أن يقول غيرها من الاذكار المشروعة في السجود</w:t>
            </w:r>
            <w:r w:rsidR="00C80F34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404B1DA4" w14:textId="77777777" w:rsidR="006E54ED" w:rsidRDefault="006E54ED" w:rsidP="006E54ED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03A1D2A1" w14:textId="77777777" w:rsidR="00E55B6A" w:rsidRDefault="00E55B6A" w:rsidP="00E55B6A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CC05823" w14:textId="77777777" w:rsidR="00E55B6A" w:rsidRPr="00E55B6A" w:rsidRDefault="00E55B6A" w:rsidP="00E55B6A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C44DAD7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ويستحب أن يكثر الدعاء في سجوده،</w:t>
            </w:r>
          </w:p>
          <w:p w14:paraId="388C4C43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لأنه مظنة الإجابة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23C6FDAC" w14:textId="77777777" w:rsidR="00C80F34" w:rsidRDefault="00C80F34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99AC1AE" w14:textId="77777777" w:rsidR="009B4CFD" w:rsidRDefault="009B4CFD" w:rsidP="009B4CFD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63579C0" w14:textId="76DA4831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يرفع رأسه مكبرًا ويجلس مطمئنًا حتى يرجع كلُّ عظم إلى موضعه</w:t>
            </w:r>
          </w:p>
          <w:p w14:paraId="4C8C65D5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ويفرش رجله اليسرى فيقعد عليها وينصب رجله اليمنى ويستقبل بأصابعها القبلة ويضع يديه على فخذيه وركبتيه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412B873A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226DA9C" w14:textId="284BA228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ويقول في هذه الجلسة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C80F34">
              <w:rPr>
                <w:rFonts w:ascii="Century Gothic" w:hAnsi="Century Gothic"/>
                <w:sz w:val="32"/>
                <w:szCs w:val="32"/>
              </w:rPr>
              <w:t>: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رب اغفر لي ربي اغفر لي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أو يقول: ربي اغفر لي وارحمني واهدني وارزقني وعافني واجبرني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أو غيرها من الأذكار المشروعة بين السجدتين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079D76C8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0AA2A1B" w14:textId="77777777" w:rsidR="00C80F34" w:rsidRDefault="00C80F34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E5E5105" w14:textId="77777777" w:rsidR="00E55B6A" w:rsidRDefault="00E55B6A" w:rsidP="00E55B6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BBF012F" w14:textId="77777777" w:rsidR="00C80F34" w:rsidRDefault="00C80F34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71DB8E2" w14:textId="77777777" w:rsidR="00C80F34" w:rsidRPr="00B5717A" w:rsidRDefault="00C80F34" w:rsidP="00C80F34">
            <w:pPr>
              <w:bidi/>
              <w:jc w:val="lowKashida"/>
              <w:rPr>
                <w:rFonts w:ascii="Century Gothic" w:hAnsi="Century Gothic"/>
                <w:sz w:val="16"/>
                <w:szCs w:val="16"/>
              </w:rPr>
            </w:pPr>
          </w:p>
          <w:p w14:paraId="3EE27D8B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يكبر ويسجد السجدة الثانية ويصنع فيها ما صنع في الأولى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11F721C1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B3E6E2E" w14:textId="77777777" w:rsidR="00C80F34" w:rsidRPr="00C25E31" w:rsidRDefault="00C80F34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569B762" w14:textId="0F8D7732" w:rsidR="007F63DA" w:rsidRPr="00C25E31" w:rsidRDefault="007F63DA" w:rsidP="00B5717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 xml:space="preserve">فإذا رفع رأسه من السجدة الثانية وأراد النهوض إلى الركعة الثانية؛ كبّر ؛ ولهُ  أحيانا أن يجلس قبل أن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lastRenderedPageBreak/>
              <w:t>ينهض جلسة خفيفة كالجلسة بين السجدتين وتسمى جلسة الاستراحة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وإن تركها فلا حرج عليه، وليس فيها ذكر ولا دعاء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5EE595D0" w14:textId="77777777" w:rsidR="00C80F34" w:rsidRPr="00483955" w:rsidRDefault="00C80F34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59AAF38" w14:textId="77777777" w:rsidR="0053057F" w:rsidRPr="0084094D" w:rsidRDefault="0053057F" w:rsidP="0053057F">
            <w:pPr>
              <w:bidi/>
              <w:jc w:val="lowKashida"/>
              <w:rPr>
                <w:rFonts w:ascii="Century Gothic" w:hAnsi="Century Gothic"/>
                <w:sz w:val="36"/>
                <w:szCs w:val="36"/>
              </w:rPr>
            </w:pPr>
          </w:p>
          <w:p w14:paraId="65C1112B" w14:textId="7EF61F6F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ينهض قائماً إلى الركعة الثانية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معتمدا على ركبتيه إن تيسر له ذلك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وإن شقّ عليه اعتمد على الأرض ويصنع فيها كما صنع في الأولى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إلا أنه لا يقرأ دعاء الاستفتاح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0EEDF5C7" w14:textId="77777777" w:rsidR="00D0452D" w:rsidRDefault="00D0452D" w:rsidP="00D0452D">
            <w:pPr>
              <w:bidi/>
              <w:jc w:val="lowKashida"/>
              <w:rPr>
                <w:rFonts w:ascii="Century Gothic" w:hAnsi="Century Gothic"/>
                <w:sz w:val="44"/>
                <w:szCs w:val="44"/>
              </w:rPr>
            </w:pPr>
          </w:p>
          <w:p w14:paraId="2E2095B0" w14:textId="77777777" w:rsidR="007F63DA" w:rsidRPr="00B5717A" w:rsidRDefault="007F63DA" w:rsidP="007F63DA">
            <w:pPr>
              <w:bidi/>
              <w:jc w:val="lowKashida"/>
              <w:rPr>
                <w:rFonts w:ascii="Century Gothic" w:hAnsi="Century Gothic"/>
                <w:sz w:val="44"/>
                <w:szCs w:val="44"/>
              </w:rPr>
            </w:pPr>
          </w:p>
          <w:p w14:paraId="08627506" w14:textId="179421D8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فرغ من الركعة الثانية قعد للتشهد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وجلس مفترشاً كما سبق بين السجدتين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44302E83" w14:textId="77777777" w:rsidR="007F63DA" w:rsidRPr="00E55B6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F733BDD" w14:textId="77777777" w:rsidR="00B5717A" w:rsidRPr="00B5717A" w:rsidRDefault="00B5717A" w:rsidP="00B5717A">
            <w:pPr>
              <w:bidi/>
              <w:jc w:val="lowKashida"/>
              <w:rPr>
                <w:rFonts w:ascii="Century Gothic" w:hAnsi="Century Gothic"/>
              </w:rPr>
            </w:pPr>
          </w:p>
          <w:p w14:paraId="0BF12297" w14:textId="07727745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 كفه اليمنى على فخذه وركبته اليمنى ونهاية مرفقه الأيمن على فخذه</w:t>
            </w:r>
            <w:r w:rsidR="008641E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لا يبعده عنه،</w:t>
            </w:r>
            <w:r w:rsidR="00B5717A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ويبسط كفه اليسرى على فخذه وركبته اليسرى ، ويقبض أصابع كفه اليمنى كلها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 إبهامه على اصبعه الوسطى تارة وتارة يحلق بهما حلقة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ويشير بإصبعه السبابة إلى القبلة دلالة على التوحيد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316227E3" w14:textId="77777777" w:rsidR="008641E4" w:rsidRDefault="008641E4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2B5B889" w14:textId="77777777" w:rsidR="009521D7" w:rsidRPr="0084094D" w:rsidRDefault="009521D7" w:rsidP="009521D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9746DAD" w14:textId="77777777" w:rsidR="00A74FF2" w:rsidRPr="0084094D" w:rsidRDefault="00A74FF2" w:rsidP="00A74FF2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2B2EC41" w14:textId="77777777" w:rsidR="008641E4" w:rsidRPr="00B5717A" w:rsidRDefault="008641E4" w:rsidP="008641E4">
            <w:pPr>
              <w:bidi/>
              <w:jc w:val="lowKashida"/>
              <w:rPr>
                <w:rFonts w:ascii="Century Gothic" w:hAnsi="Century Gothic"/>
                <w:sz w:val="16"/>
                <w:szCs w:val="16"/>
              </w:rPr>
            </w:pPr>
          </w:p>
          <w:p w14:paraId="444571CF" w14:textId="719CB269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يقرأ التشهد في هذا الجلوس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6A90AE51" w14:textId="77777777" w:rsidR="00040B6B" w:rsidRPr="00C25E31" w:rsidRDefault="00040B6B" w:rsidP="00040B6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7071FBA" w14:textId="77777777" w:rsidR="008641E4" w:rsidRPr="00B5717A" w:rsidRDefault="008641E4" w:rsidP="008641E4">
            <w:pPr>
              <w:bidi/>
              <w:jc w:val="lowKashida"/>
              <w:rPr>
                <w:rFonts w:ascii="Century Gothic" w:hAnsi="Century Gothic"/>
              </w:rPr>
            </w:pPr>
          </w:p>
          <w:p w14:paraId="38B93FE3" w14:textId="77777777" w:rsidR="00B5717A" w:rsidRDefault="007F63DA" w:rsidP="00B5717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ينهض إلى الركعة الثالثة إن  كانت الصلاة ثلاثية أو رباعية</w:t>
            </w:r>
            <w:r w:rsidR="008641E4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رافعاً يديه حذو منكبيه أو أطراف أذنيه قائلاً : الله أكبر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ويضعهما أي يديه على صدره كما تقدم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363EFDDC" w14:textId="4AE6C63B" w:rsidR="008641E4" w:rsidRDefault="007F63DA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lastRenderedPageBreak/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ويقرأ الفاتحة فقط ؛ وإن قرأ في الثالثة والرابعة من الظهر زيادةً  عن  الفاتحة في بعض الأحيان فلا بأس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13FF5E02" w14:textId="77777777" w:rsidR="00C27EB3" w:rsidRPr="00C27EB3" w:rsidRDefault="00C27EB3" w:rsidP="00C27EB3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03394B5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صلى الركعة الثالثة نهض إلى الركعة الرابعة كما نهض إلى الركعة الثانية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45DCB5CD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CCA272C" w14:textId="547CDBF9" w:rsidR="008641E4" w:rsidRDefault="007F63DA" w:rsidP="008641E4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يقعد للتشهد الأخير ويصنع فيه ما صنع في التشهد الأول؛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إلّا أنه يفرش قدمه اليسرى ويجعلها تحت ساقه اليمنى ويخرجها من الجانب الأيمن وينصب قدمه اليمنى ويجعل مقعدته على الأرض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يقرأ التشهد مع الصلاة على النبي صلى عليه وسلم ويستعيذ بالله من أربع فيقول: اللهم إني أعوذ بك من عذاب جهنم ومن عذاب القبر ومن فتنة المحيا والممات ومن شر فتنة المسيح الدجال</w:t>
            </w:r>
            <w:r w:rsidR="008641E4">
              <w:rPr>
                <w:rFonts w:ascii="Century Gothic" w:hAnsi="Century Gothic" w:cs="Arial"/>
                <w:sz w:val="32"/>
                <w:szCs w:val="32"/>
              </w:rPr>
              <w:t>.</w:t>
            </w:r>
          </w:p>
          <w:p w14:paraId="05493021" w14:textId="77777777" w:rsidR="008641E4" w:rsidRDefault="008641E4" w:rsidP="008641E4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</w:p>
          <w:p w14:paraId="34E31A7B" w14:textId="41B58582" w:rsidR="007F63DA" w:rsidRPr="00C25E31" w:rsidRDefault="007F63DA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77BC16B" w14:textId="7A1B1D9E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يدعو لنفسه بما بدا له مما ينفعه في دينه أو دنياه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76F83A61" w14:textId="77777777" w:rsidR="008641E4" w:rsidRDefault="008641E4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8E6230E" w14:textId="77777777" w:rsidR="00B5717A" w:rsidRPr="0084094D" w:rsidRDefault="00B5717A" w:rsidP="00B5717A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4054990C" w14:textId="66C0E904" w:rsidR="008641E4" w:rsidRDefault="007F63DA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يسلم عن يمينه قائلا: السلام عليكم ورحمة الله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حتى يُرى بياض خده الأيمن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ويسلم عن يساره كذلك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163C9C47" w14:textId="77777777" w:rsidR="00C27EB3" w:rsidRDefault="00C27EB3" w:rsidP="00C27EB3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A19374D" w14:textId="77777777" w:rsidR="00A74FF2" w:rsidRDefault="00A74FF2" w:rsidP="00A74FF2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AA8427C" w14:textId="77777777" w:rsidR="008641E4" w:rsidRDefault="008641E4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6F5A476" w14:textId="77777777" w:rsidR="00F02398" w:rsidRDefault="007F63DA" w:rsidP="00F02398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وبهذا تنتهي صلاته</w:t>
            </w:r>
            <w:r w:rsidR="008641E4">
              <w:rPr>
                <w:rFonts w:ascii="Century Gothic" w:hAnsi="Century Gothic" w:cs="Arial"/>
                <w:sz w:val="32"/>
                <w:szCs w:val="32"/>
              </w:rPr>
              <w:t>.</w:t>
            </w:r>
            <w:r w:rsidR="00C27EB3">
              <w:rPr>
                <w:rFonts w:ascii="Century Gothic" w:hAnsi="Century Gothic" w:cs="Arial"/>
                <w:sz w:val="32"/>
                <w:szCs w:val="32"/>
              </w:rPr>
              <w:br/>
            </w:r>
          </w:p>
          <w:p w14:paraId="253C809E" w14:textId="6BEE1056" w:rsidR="00C27EB3" w:rsidRPr="00F02398" w:rsidRDefault="00C27EB3" w:rsidP="00B5717A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br/>
            </w:r>
          </w:p>
        </w:tc>
      </w:tr>
    </w:tbl>
    <w:p w14:paraId="190E9698" w14:textId="75ECD1F9" w:rsidR="00AB1CB2" w:rsidRDefault="00AB1CB2" w:rsidP="00B5717A">
      <w:pPr>
        <w:tabs>
          <w:tab w:val="left" w:pos="7985"/>
        </w:tabs>
      </w:pPr>
    </w:p>
    <w:sectPr w:rsidR="00AB1CB2" w:rsidSect="007F63DA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08845" w14:textId="77777777" w:rsidR="0004471D" w:rsidRDefault="0004471D" w:rsidP="0052099C">
      <w:pPr>
        <w:spacing w:after="0" w:line="240" w:lineRule="auto"/>
      </w:pPr>
      <w:r>
        <w:separator/>
      </w:r>
    </w:p>
  </w:endnote>
  <w:endnote w:type="continuationSeparator" w:id="0">
    <w:p w14:paraId="39CC1998" w14:textId="77777777" w:rsidR="0004471D" w:rsidRDefault="0004471D" w:rsidP="0052099C">
      <w:pPr>
        <w:spacing w:after="0" w:line="240" w:lineRule="auto"/>
      </w:pPr>
      <w:r>
        <w:continuationSeparator/>
      </w:r>
    </w:p>
  </w:endnote>
  <w:endnote w:type="continuationNotice" w:id="1">
    <w:p w14:paraId="75A145E1" w14:textId="77777777" w:rsidR="0004471D" w:rsidRDefault="00044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a5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a5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Pr="007F63DA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Pr="007F63DA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8DC2" w14:textId="77777777" w:rsidR="0004471D" w:rsidRDefault="0004471D" w:rsidP="0052099C">
      <w:pPr>
        <w:spacing w:after="0" w:line="240" w:lineRule="auto"/>
      </w:pPr>
      <w:r>
        <w:separator/>
      </w:r>
    </w:p>
  </w:footnote>
  <w:footnote w:type="continuationSeparator" w:id="0">
    <w:p w14:paraId="64D45482" w14:textId="77777777" w:rsidR="0004471D" w:rsidRDefault="0004471D" w:rsidP="0052099C">
      <w:pPr>
        <w:spacing w:after="0" w:line="240" w:lineRule="auto"/>
      </w:pPr>
      <w:r>
        <w:continuationSeparator/>
      </w:r>
    </w:p>
  </w:footnote>
  <w:footnote w:type="continuationNotice" w:id="1">
    <w:p w14:paraId="5D53D9C2" w14:textId="77777777" w:rsidR="0004471D" w:rsidRDefault="00044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092F3B72" w:rsidR="0052099C" w:rsidRPr="00C27EB3" w:rsidRDefault="00B21882" w:rsidP="00093397">
    <w:pPr>
      <w:pStyle w:val="a3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  <w:r>
      <w:rPr>
        <w:rFonts w:ascii="Century Gothic" w:hAnsi="Century Gothic"/>
        <w:b/>
        <w:bCs/>
        <w:color w:val="538135" w:themeColor="accent6" w:themeShade="BF"/>
        <w:sz w:val="32"/>
        <w:szCs w:val="32"/>
        <w:lang w:val="ru-RU"/>
      </w:rPr>
      <w:t>Молитва Пророка</w:t>
    </w:r>
    <w:r w:rsidR="0052099C" w:rsidRPr="00C27EB3">
      <w:rPr>
        <w:rFonts w:ascii="Century Gothic" w:hAnsi="Century Gothic"/>
        <w:b/>
        <w:bCs/>
        <w:color w:val="538135" w:themeColor="accent6" w:themeShade="BF"/>
        <w:sz w:val="32"/>
        <w:szCs w:val="32"/>
      </w:rPr>
      <w:t xml:space="preserve"> </w:t>
    </w:r>
    <w:r w:rsidR="00093397" w:rsidRPr="00C27EB3">
      <w:rPr>
        <w:rFonts w:ascii="Century Gothic" w:hAnsi="Century Gothic" w:cs="Arial"/>
        <w:b/>
        <w:bCs/>
        <w:color w:val="538135" w:themeColor="accent6" w:themeShade="BF"/>
        <w:sz w:val="36"/>
        <w:szCs w:val="36"/>
        <w:rtl/>
      </w:rPr>
      <w:t xml:space="preserve">صلاة النبي </w:t>
    </w:r>
    <w:r w:rsidR="00093397" w:rsidRPr="00C27EB3">
      <w:rPr>
        <w:rFonts w:ascii="Century Gothic" w:hAnsi="Century Gothic" w:cs="Arial" w:hint="cs"/>
        <w:b/>
        <w:bCs/>
        <w:color w:val="538135" w:themeColor="accent6" w:themeShade="BF"/>
        <w:sz w:val="32"/>
        <w:szCs w:val="32"/>
        <w:rtl/>
      </w:rPr>
      <w:t>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A3AF" w14:textId="62EF7B1A" w:rsidR="007F63DA" w:rsidRPr="007F63DA" w:rsidRDefault="000C05F5" w:rsidP="007F63DA">
    <w:pPr>
      <w:pStyle w:val="a3"/>
      <w:jc w:val="center"/>
      <w:rPr>
        <w:b/>
        <w:bCs/>
        <w:color w:val="538135" w:themeColor="accent6" w:themeShade="BF"/>
        <w:sz w:val="32"/>
        <w:szCs w:val="32"/>
      </w:rPr>
    </w:pPr>
    <w:r w:rsidRPr="000C05F5">
      <w:rPr>
        <w:b/>
        <w:bCs/>
        <w:color w:val="538135" w:themeColor="accent6" w:themeShade="BF"/>
        <w:sz w:val="32"/>
        <w:szCs w:val="32"/>
      </w:rPr>
      <w:t>Молитва Пророка</w:t>
    </w:r>
    <w:r w:rsidR="007F63DA" w:rsidRPr="007F63DA">
      <w:rPr>
        <w:b/>
        <w:bCs/>
        <w:color w:val="538135" w:themeColor="accent6" w:themeShade="BF"/>
        <w:sz w:val="32"/>
        <w:szCs w:val="32"/>
      </w:rPr>
      <w:t xml:space="preserve"> </w:t>
    </w:r>
    <w:r w:rsidR="007F63DA" w:rsidRPr="007F63DA">
      <w:rPr>
        <w:rFonts w:cs="Arial"/>
        <w:b/>
        <w:bCs/>
        <w:color w:val="538135" w:themeColor="accent6" w:themeShade="BF"/>
        <w:sz w:val="32"/>
        <w:szCs w:val="32"/>
        <w:rtl/>
      </w:rPr>
      <w:t xml:space="preserve">صلاة النبي </w:t>
    </w:r>
    <w:r w:rsidR="007F63DA" w:rsidRPr="007F63DA">
      <w:rPr>
        <w:rFonts w:cs="Arial" w:hint="cs"/>
        <w:b/>
        <w:bCs/>
        <w:color w:val="538135" w:themeColor="accent6" w:themeShade="BF"/>
        <w:sz w:val="32"/>
        <w:szCs w:val="32"/>
        <w:rtl/>
      </w:rPr>
      <w:t>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87"/>
    <w:rsid w:val="000405D8"/>
    <w:rsid w:val="00040B6B"/>
    <w:rsid w:val="0004471D"/>
    <w:rsid w:val="00050057"/>
    <w:rsid w:val="000832E6"/>
    <w:rsid w:val="00093397"/>
    <w:rsid w:val="000C05F5"/>
    <w:rsid w:val="000E618E"/>
    <w:rsid w:val="000E7495"/>
    <w:rsid w:val="00102E2E"/>
    <w:rsid w:val="001144D8"/>
    <w:rsid w:val="00122A30"/>
    <w:rsid w:val="00125AF1"/>
    <w:rsid w:val="00170DA1"/>
    <w:rsid w:val="00183259"/>
    <w:rsid w:val="00185DDE"/>
    <w:rsid w:val="0019568C"/>
    <w:rsid w:val="001B3899"/>
    <w:rsid w:val="001E7ACE"/>
    <w:rsid w:val="002073E4"/>
    <w:rsid w:val="002237E3"/>
    <w:rsid w:val="0023154D"/>
    <w:rsid w:val="00231E73"/>
    <w:rsid w:val="00244B65"/>
    <w:rsid w:val="00275D03"/>
    <w:rsid w:val="0028187E"/>
    <w:rsid w:val="002941BD"/>
    <w:rsid w:val="0029441D"/>
    <w:rsid w:val="002A23E2"/>
    <w:rsid w:val="002A30E6"/>
    <w:rsid w:val="002A5CB6"/>
    <w:rsid w:val="002B448A"/>
    <w:rsid w:val="002B4C53"/>
    <w:rsid w:val="002B7D8E"/>
    <w:rsid w:val="002C325A"/>
    <w:rsid w:val="002E0E3F"/>
    <w:rsid w:val="00315893"/>
    <w:rsid w:val="0032201A"/>
    <w:rsid w:val="00326603"/>
    <w:rsid w:val="00352A08"/>
    <w:rsid w:val="00373644"/>
    <w:rsid w:val="00376620"/>
    <w:rsid w:val="00381FC9"/>
    <w:rsid w:val="0039425E"/>
    <w:rsid w:val="003D6C61"/>
    <w:rsid w:val="003F207E"/>
    <w:rsid w:val="00404B79"/>
    <w:rsid w:val="00412113"/>
    <w:rsid w:val="00421CD7"/>
    <w:rsid w:val="00422950"/>
    <w:rsid w:val="004267BF"/>
    <w:rsid w:val="00475CEE"/>
    <w:rsid w:val="00483955"/>
    <w:rsid w:val="004A2CA2"/>
    <w:rsid w:val="004B2EE5"/>
    <w:rsid w:val="004C7C2F"/>
    <w:rsid w:val="004D2BE9"/>
    <w:rsid w:val="004D5FB0"/>
    <w:rsid w:val="004F269E"/>
    <w:rsid w:val="0052099C"/>
    <w:rsid w:val="0053057F"/>
    <w:rsid w:val="0054213F"/>
    <w:rsid w:val="00581894"/>
    <w:rsid w:val="00584D08"/>
    <w:rsid w:val="00591E10"/>
    <w:rsid w:val="00592C28"/>
    <w:rsid w:val="005B327B"/>
    <w:rsid w:val="005E39CE"/>
    <w:rsid w:val="00603E28"/>
    <w:rsid w:val="006234BA"/>
    <w:rsid w:val="00633123"/>
    <w:rsid w:val="00634A59"/>
    <w:rsid w:val="00637ABA"/>
    <w:rsid w:val="006426A2"/>
    <w:rsid w:val="006457B8"/>
    <w:rsid w:val="0065437C"/>
    <w:rsid w:val="0066494F"/>
    <w:rsid w:val="00694577"/>
    <w:rsid w:val="0069480F"/>
    <w:rsid w:val="006A1254"/>
    <w:rsid w:val="006E54ED"/>
    <w:rsid w:val="006F731D"/>
    <w:rsid w:val="00722C10"/>
    <w:rsid w:val="00723B0F"/>
    <w:rsid w:val="00725ADE"/>
    <w:rsid w:val="00726EB2"/>
    <w:rsid w:val="0075261A"/>
    <w:rsid w:val="00752BCA"/>
    <w:rsid w:val="00753B87"/>
    <w:rsid w:val="00760A37"/>
    <w:rsid w:val="00772ED8"/>
    <w:rsid w:val="007817B7"/>
    <w:rsid w:val="00783506"/>
    <w:rsid w:val="007B49D4"/>
    <w:rsid w:val="007B661E"/>
    <w:rsid w:val="007E1925"/>
    <w:rsid w:val="007E568B"/>
    <w:rsid w:val="007E6910"/>
    <w:rsid w:val="007F63DA"/>
    <w:rsid w:val="00803CFC"/>
    <w:rsid w:val="0081684B"/>
    <w:rsid w:val="00816B00"/>
    <w:rsid w:val="0084094D"/>
    <w:rsid w:val="0085418F"/>
    <w:rsid w:val="008566E7"/>
    <w:rsid w:val="008641E4"/>
    <w:rsid w:val="00872A2F"/>
    <w:rsid w:val="008736EB"/>
    <w:rsid w:val="00890360"/>
    <w:rsid w:val="008A1CFA"/>
    <w:rsid w:val="008B2619"/>
    <w:rsid w:val="008F3F99"/>
    <w:rsid w:val="00903CFC"/>
    <w:rsid w:val="00917D6A"/>
    <w:rsid w:val="009275D1"/>
    <w:rsid w:val="009367F2"/>
    <w:rsid w:val="00936EF9"/>
    <w:rsid w:val="009521D7"/>
    <w:rsid w:val="009935A9"/>
    <w:rsid w:val="009A34FA"/>
    <w:rsid w:val="009B30B3"/>
    <w:rsid w:val="009B4CFD"/>
    <w:rsid w:val="009D60EA"/>
    <w:rsid w:val="009F009C"/>
    <w:rsid w:val="009F6921"/>
    <w:rsid w:val="00A314AC"/>
    <w:rsid w:val="00A56FD6"/>
    <w:rsid w:val="00A604DE"/>
    <w:rsid w:val="00A64DFF"/>
    <w:rsid w:val="00A71466"/>
    <w:rsid w:val="00A74FF2"/>
    <w:rsid w:val="00AA019C"/>
    <w:rsid w:val="00AB1CB2"/>
    <w:rsid w:val="00AB2879"/>
    <w:rsid w:val="00AC6575"/>
    <w:rsid w:val="00B03B27"/>
    <w:rsid w:val="00B14D9F"/>
    <w:rsid w:val="00B21882"/>
    <w:rsid w:val="00B33E91"/>
    <w:rsid w:val="00B35F37"/>
    <w:rsid w:val="00B37518"/>
    <w:rsid w:val="00B44AF7"/>
    <w:rsid w:val="00B4522E"/>
    <w:rsid w:val="00B50C28"/>
    <w:rsid w:val="00B54085"/>
    <w:rsid w:val="00B5717A"/>
    <w:rsid w:val="00B614D0"/>
    <w:rsid w:val="00B63ABF"/>
    <w:rsid w:val="00B77C98"/>
    <w:rsid w:val="00BE26E1"/>
    <w:rsid w:val="00C043F0"/>
    <w:rsid w:val="00C11EDA"/>
    <w:rsid w:val="00C25E31"/>
    <w:rsid w:val="00C27EB3"/>
    <w:rsid w:val="00C50230"/>
    <w:rsid w:val="00C63E5B"/>
    <w:rsid w:val="00C809D7"/>
    <w:rsid w:val="00C80F34"/>
    <w:rsid w:val="00C95655"/>
    <w:rsid w:val="00C961F7"/>
    <w:rsid w:val="00CA434B"/>
    <w:rsid w:val="00CB1F6E"/>
    <w:rsid w:val="00CC4C49"/>
    <w:rsid w:val="00CC6CF1"/>
    <w:rsid w:val="00CD4DE3"/>
    <w:rsid w:val="00CF7AAC"/>
    <w:rsid w:val="00D03D02"/>
    <w:rsid w:val="00D0452D"/>
    <w:rsid w:val="00D056A3"/>
    <w:rsid w:val="00D25F02"/>
    <w:rsid w:val="00D65749"/>
    <w:rsid w:val="00D74A76"/>
    <w:rsid w:val="00D8380A"/>
    <w:rsid w:val="00D85AE4"/>
    <w:rsid w:val="00D9737B"/>
    <w:rsid w:val="00DB3D1C"/>
    <w:rsid w:val="00DE015F"/>
    <w:rsid w:val="00DF4622"/>
    <w:rsid w:val="00E060BA"/>
    <w:rsid w:val="00E22629"/>
    <w:rsid w:val="00E37133"/>
    <w:rsid w:val="00E55B6A"/>
    <w:rsid w:val="00E57BB5"/>
    <w:rsid w:val="00E75D25"/>
    <w:rsid w:val="00E80EF7"/>
    <w:rsid w:val="00E96625"/>
    <w:rsid w:val="00EC5F6D"/>
    <w:rsid w:val="00EE1F2F"/>
    <w:rsid w:val="00EF1154"/>
    <w:rsid w:val="00F02398"/>
    <w:rsid w:val="00F17E66"/>
    <w:rsid w:val="00F25FF5"/>
    <w:rsid w:val="00F348BF"/>
    <w:rsid w:val="00F62744"/>
    <w:rsid w:val="00F758C9"/>
    <w:rsid w:val="00F8445D"/>
    <w:rsid w:val="00F94398"/>
    <w:rsid w:val="00FA0F42"/>
    <w:rsid w:val="00FA70F6"/>
    <w:rsid w:val="00FB0922"/>
    <w:rsid w:val="00FD1696"/>
    <w:rsid w:val="00FE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2099C"/>
  </w:style>
  <w:style w:type="paragraph" w:styleId="a5">
    <w:name w:val="footer"/>
    <w:basedOn w:val="a"/>
    <w:link w:val="a6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2099C"/>
  </w:style>
  <w:style w:type="paragraph" w:styleId="a7">
    <w:name w:val="No Spacing"/>
    <w:link w:val="a8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a8">
    <w:name w:val="Без інтервалів Знак"/>
    <w:basedOn w:val="a0"/>
    <w:link w:val="a7"/>
    <w:uiPriority w:val="1"/>
    <w:rsid w:val="0052099C"/>
    <w:rPr>
      <w:rFonts w:eastAsiaTheme="minorEastAsia"/>
      <w:kern w:val="0"/>
      <w14:ligatures w14:val="none"/>
    </w:rPr>
  </w:style>
  <w:style w:type="table" w:styleId="a9">
    <w:name w:val="Table Grid"/>
    <w:basedOn w:val="a1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27EB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7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ahadsunna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08B9C-B09F-4E71-AA68-FB0E5CA5B01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6825</Words>
  <Characters>3891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aminaalina138@gmail.com</cp:lastModifiedBy>
  <cp:revision>2</cp:revision>
  <cp:lastPrinted>2023-07-23T04:35:00Z</cp:lastPrinted>
  <dcterms:created xsi:type="dcterms:W3CDTF">2023-07-26T11:23:00Z</dcterms:created>
  <dcterms:modified xsi:type="dcterms:W3CDTF">2023-07-26T11:23:00Z</dcterms:modified>
</cp:coreProperties>
</file>