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1EFE7"/>
  <w:body>
    <w:p w:rsidR="00DD08E2" w:rsidRPr="00D747C8" w:rsidRDefault="00BC63BE" w:rsidP="00D747C8">
      <w:pPr>
        <w:ind w:left="-993" w:hanging="141"/>
        <w:rPr>
          <w:rStyle w:val="fontstyle01"/>
          <w:rFonts w:ascii="Palatino Linotype" w:hAnsi="Palatino Linotype"/>
          <w:b/>
          <w:color w:val="382810"/>
          <w:sz w:val="44"/>
          <w:szCs w:val="44"/>
          <w:lang w:val="az-Latn-AZ"/>
        </w:rPr>
      </w:pPr>
      <w:r>
        <w:rPr>
          <w:rFonts w:ascii="Palatino Linotype" w:hAnsi="Palatino Linotype"/>
          <w:b/>
          <w:noProof/>
          <w:color w:val="382810"/>
          <w:sz w:val="44"/>
          <w:szCs w:val="44"/>
          <w:lang w:val="ru-RU"/>
        </w:rPr>
        <w:drawing>
          <wp:inline distT="0" distB="0" distL="0" distR="0">
            <wp:extent cx="5325466" cy="7532793"/>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ələ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7142" cy="7535164"/>
                    </a:xfrm>
                    <a:prstGeom prst="rect">
                      <a:avLst/>
                    </a:prstGeom>
                  </pic:spPr>
                </pic:pic>
              </a:graphicData>
            </a:graphic>
          </wp:inline>
        </w:drawing>
      </w:r>
    </w:p>
    <w:p w:rsidR="00D56E2B" w:rsidRDefault="00D56E2B" w:rsidP="002E346D">
      <w:pPr>
        <w:tabs>
          <w:tab w:val="left" w:pos="5670"/>
          <w:tab w:val="left" w:pos="6946"/>
          <w:tab w:val="left" w:pos="7230"/>
        </w:tabs>
        <w:spacing w:before="240"/>
        <w:ind w:left="-142" w:firstLine="284"/>
        <w:rPr>
          <w:rStyle w:val="fontstyle01"/>
          <w:rFonts w:asciiTheme="majorBidi" w:hAnsiTheme="majorBidi" w:cstheme="majorBidi"/>
          <w:color w:val="auto"/>
          <w:sz w:val="24"/>
          <w:szCs w:val="24"/>
          <w:lang w:val="az-Latn-AZ"/>
        </w:rPr>
      </w:pPr>
      <w:r>
        <w:rPr>
          <w:rFonts w:asciiTheme="majorBidi" w:hAnsiTheme="majorBidi" w:cstheme="majorBidi"/>
          <w:noProof/>
          <w:sz w:val="24"/>
          <w:szCs w:val="24"/>
          <w:lang w:val="ru-RU"/>
        </w:rPr>
        <w:lastRenderedPageBreak/>
        <mc:AlternateContent>
          <mc:Choice Requires="wps">
            <w:drawing>
              <wp:anchor distT="0" distB="0" distL="114300" distR="114300" simplePos="0" relativeHeight="251659264" behindDoc="0" locked="0" layoutInCell="1" allowOverlap="1">
                <wp:simplePos x="0" y="0"/>
                <wp:positionH relativeFrom="column">
                  <wp:posOffset>230124</wp:posOffset>
                </wp:positionH>
                <wp:positionV relativeFrom="paragraph">
                  <wp:posOffset>-253365</wp:posOffset>
                </wp:positionV>
                <wp:extent cx="3547872" cy="1002182"/>
                <wp:effectExtent l="38100" t="38100" r="109855" b="12192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3547872" cy="1002182"/>
                        </a:xfrm>
                        <a:prstGeom prst="roundRect">
                          <a:avLst/>
                        </a:prstGeom>
                        <a:solidFill>
                          <a:srgbClr val="EAEAEA"/>
                        </a:solidFill>
                        <a:ln>
                          <a:solidFill>
                            <a:schemeClr val="accent1">
                              <a:lumMod val="50000"/>
                            </a:schemeClr>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rsidR="00D56E2B" w:rsidRPr="00CA0617" w:rsidRDefault="00FC53BF" w:rsidP="00D56E2B">
                            <w:pPr>
                              <w:jc w:val="center"/>
                              <w:rPr>
                                <w:color w:val="76923C" w:themeColor="accent3" w:themeShade="BF"/>
                              </w:rPr>
                            </w:pPr>
                            <w:r w:rsidRPr="00CA0617">
                              <w:rPr>
                                <w:rStyle w:val="fontstyle01"/>
                                <w:rFonts w:asciiTheme="majorBidi" w:eastAsiaTheme="majorEastAsia" w:hAnsiTheme="majorBidi" w:cstheme="majorBidi"/>
                                <w:b/>
                                <w:color w:val="76923C" w:themeColor="accent3" w:themeShade="BF"/>
                                <w:sz w:val="24"/>
                                <w:szCs w:val="24"/>
                                <w:lang w:val="az-Latn-AZ"/>
                                <w14:textOutline w14:w="5270" w14:cap="flat" w14:cmpd="sng" w14:algn="ctr">
                                  <w14:solidFill>
                                    <w14:schemeClr w14:val="accent1">
                                      <w14:shade w14:val="88000"/>
                                      <w14:satMod w14:val="110000"/>
                                    </w14:schemeClr>
                                  </w14:solidFill>
                                  <w14:prstDash w14:val="solid"/>
                                  <w14:round/>
                                </w14:textOutline>
                              </w:rPr>
                              <w:t>Müasir texnologiya dövründə kommersiya əməliyyatları artıb və şaxələnib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left:0;text-align:left;margin-left:18.1pt;margin-top:-19.95pt;width:279.3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" fillcolor="#eaeaea" strokecolor="#243f60 [1604]" strokeweight="2pt">
                <v:shadow on="t" color="black" opacity="26214f" origin="-.5,-.5" offset=".74836mm,.74836mm"/>
                <v:textbox>
                  <w:txbxContent>
                    <w:p w:rsidR="00D56E2B" w:rsidRPr="00CA0617" w:rsidRDefault="00FC53BF" w:rsidP="00D56E2B">
                      <w:pPr>
                        <w:jc w:val="center"/>
                        <w:rPr>
                          <w:color w:val="76923C" w:themeColor="accent3" w:themeShade="BF"/>
                        </w:rPr>
                      </w:pPr>
                      <w:r w:rsidRPr="00CA0617">
                        <w:rPr>
                          <w:rStyle w:val="fontstyle01"/>
                          <w:rFonts w:asciiTheme="majorBidi" w:eastAsiaTheme="majorEastAsia" w:hAnsiTheme="majorBidi" w:cstheme="majorBidi"/>
                          <w:b/>
                          <w:color w:val="76923C" w:themeColor="accent3" w:themeShade="BF"/>
                          <w:sz w:val="24"/>
                          <w:szCs w:val="24"/>
                          <w:lang w:val="az-Latn-AZ"/>
                          <w14:textOutline w14:w="5270" w14:cap="flat" w14:cmpd="sng" w14:algn="ctr">
                            <w14:solidFill>
                              <w14:schemeClr w14:val="accent1">
                                <w14:shade w14:val="88000"/>
                                <w14:satMod w14:val="110000"/>
                              </w14:schemeClr>
                            </w14:solidFill>
                            <w14:prstDash w14:val="solid"/>
                            <w14:round/>
                          </w14:textOutline>
                        </w:rPr>
                        <w:t>Müasir texnologiya dövründə kommersiya əməliyyatları artıb və şaxələnib</w:t>
                      </w:r>
                    </w:p>
                  </w:txbxContent>
                </v:textbox>
              </v:roundrect>
            </w:pict>
          </mc:Fallback>
        </mc:AlternateContent>
      </w:r>
    </w:p>
    <w:p w:rsidR="00D56E2B" w:rsidRDefault="00D56E2B" w:rsidP="002E346D">
      <w:pPr>
        <w:tabs>
          <w:tab w:val="left" w:pos="5670"/>
          <w:tab w:val="left" w:pos="6946"/>
          <w:tab w:val="left" w:pos="7230"/>
        </w:tabs>
        <w:spacing w:before="240"/>
        <w:ind w:left="-142" w:firstLine="284"/>
        <w:rPr>
          <w:rStyle w:val="fontstyle01"/>
          <w:rFonts w:asciiTheme="majorBidi" w:hAnsiTheme="majorBidi" w:cstheme="majorBidi"/>
          <w:color w:val="auto"/>
          <w:sz w:val="24"/>
          <w:szCs w:val="24"/>
          <w:lang w:val="az-Latn-AZ"/>
        </w:rPr>
      </w:pPr>
    </w:p>
    <w:p w:rsidR="00D56E2B" w:rsidRDefault="00D56E2B" w:rsidP="00FC53BF">
      <w:pPr>
        <w:tabs>
          <w:tab w:val="left" w:pos="5670"/>
          <w:tab w:val="left" w:pos="6946"/>
          <w:tab w:val="left" w:pos="7230"/>
        </w:tabs>
        <w:spacing w:before="240"/>
        <w:rPr>
          <w:rStyle w:val="fontstyle01"/>
          <w:rFonts w:asciiTheme="majorBidi" w:hAnsiTheme="majorBidi" w:cstheme="majorBidi"/>
          <w:color w:val="auto"/>
          <w:sz w:val="24"/>
          <w:szCs w:val="24"/>
          <w:lang w:val="az-Latn-AZ"/>
        </w:rPr>
      </w:pPr>
    </w:p>
    <w:p w:rsidR="00BC63BE" w:rsidRDefault="00FC53BF" w:rsidP="00FC53BF">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Bunların içində halal alqı-satqı da var</w:t>
      </w:r>
      <w:r w:rsidR="00BC63BE">
        <w:rPr>
          <w:rStyle w:val="fontstyle01"/>
          <w:rFonts w:asciiTheme="majorBidi" w:hAnsiTheme="majorBidi" w:cstheme="majorBidi"/>
          <w:color w:val="auto"/>
          <w:sz w:val="24"/>
          <w:szCs w:val="24"/>
          <w:lang w:val="az-Latn-AZ"/>
        </w:rPr>
        <w:t>,</w:t>
      </w:r>
      <w:r w:rsidRPr="00FC53BF">
        <w:rPr>
          <w:rStyle w:val="fontstyle01"/>
          <w:rFonts w:asciiTheme="majorBidi" w:hAnsiTheme="majorBidi" w:cstheme="majorBidi"/>
          <w:color w:val="auto"/>
          <w:sz w:val="24"/>
          <w:szCs w:val="24"/>
          <w:lang w:val="az-Latn-AZ"/>
        </w:rPr>
        <w:t xml:space="preserve"> haram sələmçilikdə</w:t>
      </w:r>
      <w:r w:rsidR="00BC63BE">
        <w:rPr>
          <w:rStyle w:val="fontstyle01"/>
          <w:rFonts w:asciiTheme="majorBidi" w:hAnsiTheme="majorBidi" w:cstheme="majorBidi"/>
          <w:color w:val="auto"/>
          <w:sz w:val="24"/>
          <w:szCs w:val="24"/>
          <w:lang w:val="az-Latn-AZ"/>
        </w:rPr>
        <w:t>.</w:t>
      </w:r>
    </w:p>
    <w:p w:rsidR="00BC63BE" w:rsidRDefault="00FC53BF" w:rsidP="00BC63BE">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Sələm böyük və yeddi hə</w:t>
      </w:r>
      <w:r w:rsidR="00BC63BE">
        <w:rPr>
          <w:rStyle w:val="fontstyle01"/>
          <w:rFonts w:asciiTheme="majorBidi" w:hAnsiTheme="majorBidi" w:cstheme="majorBidi"/>
          <w:color w:val="auto"/>
          <w:sz w:val="24"/>
          <w:szCs w:val="24"/>
          <w:lang w:val="az-Latn-AZ"/>
        </w:rPr>
        <w:t>lakedici günah</w:t>
      </w:r>
      <w:r w:rsidR="00CA0617">
        <w:rPr>
          <w:rStyle w:val="fontstyle01"/>
          <w:rFonts w:asciiTheme="majorBidi" w:hAnsiTheme="majorBidi" w:cstheme="majorBidi"/>
          <w:color w:val="auto"/>
          <w:sz w:val="24"/>
          <w:szCs w:val="24"/>
          <w:lang w:val="az-Latn-AZ"/>
        </w:rPr>
        <w:t>lar</w:t>
      </w:r>
      <w:r w:rsidR="00BC63BE">
        <w:rPr>
          <w:rStyle w:val="fontstyle01"/>
          <w:rFonts w:asciiTheme="majorBidi" w:hAnsiTheme="majorBidi" w:cstheme="majorBidi"/>
          <w:color w:val="auto"/>
          <w:sz w:val="24"/>
          <w:szCs w:val="24"/>
          <w:lang w:val="az-Latn-AZ"/>
        </w:rPr>
        <w:t>dandır.</w:t>
      </w:r>
      <w:r w:rsidRPr="00FC53BF">
        <w:rPr>
          <w:rStyle w:val="fontstyle01"/>
          <w:rFonts w:asciiTheme="majorBidi" w:hAnsiTheme="majorBidi" w:cstheme="majorBidi"/>
          <w:color w:val="auto"/>
          <w:sz w:val="24"/>
          <w:szCs w:val="24"/>
          <w:lang w:val="az-Latn-AZ"/>
        </w:rPr>
        <w:t xml:space="preserve"> </w:t>
      </w:r>
      <w:bookmarkStart w:id="0" w:name="_GoBack"/>
      <w:bookmarkEnd w:id="0"/>
    </w:p>
    <w:p w:rsidR="00BC63BE" w:rsidRDefault="00FC53BF" w:rsidP="00BC63BE">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 xml:space="preserve">Uca Allahın </w:t>
      </w:r>
      <w:r w:rsidR="00BC63BE">
        <w:rPr>
          <w:rStyle w:val="fontstyle01"/>
          <w:rFonts w:asciiTheme="majorBidi" w:hAnsiTheme="majorBidi" w:cstheme="majorBidi"/>
          <w:color w:val="auto"/>
          <w:sz w:val="24"/>
          <w:szCs w:val="24"/>
          <w:lang w:val="az-Latn-AZ"/>
        </w:rPr>
        <w:t>sələm</w:t>
      </w:r>
      <w:r w:rsidRPr="00FC53BF">
        <w:rPr>
          <w:rStyle w:val="fontstyle01"/>
          <w:rFonts w:asciiTheme="majorBidi" w:hAnsiTheme="majorBidi" w:cstheme="majorBidi"/>
          <w:color w:val="auto"/>
          <w:sz w:val="24"/>
          <w:szCs w:val="24"/>
          <w:lang w:val="az-Latn-AZ"/>
        </w:rPr>
        <w:t xml:space="preserve"> yeyənlərə hazırladığı cəzası dünya və axirətdə ağrılı-acılıdır. </w:t>
      </w:r>
    </w:p>
    <w:p w:rsidR="00BC63BE" w:rsidRDefault="00FC53BF" w:rsidP="00BC63BE">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 xml:space="preserve">Sələm malın bərəkətinin aradan qaldırılma səbəblərindəndir. </w:t>
      </w:r>
    </w:p>
    <w:p w:rsidR="00FC53BF" w:rsidRDefault="00FC53BF" w:rsidP="00BC63BE">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Uca Allah buyurur:</w:t>
      </w:r>
    </w:p>
    <w:p w:rsidR="00BC63BE" w:rsidRPr="00FC53BF" w:rsidRDefault="00BC63BE" w:rsidP="00BC63BE">
      <w:pPr>
        <w:tabs>
          <w:tab w:val="left" w:pos="5670"/>
          <w:tab w:val="left" w:pos="6946"/>
          <w:tab w:val="left" w:pos="7230"/>
        </w:tabs>
        <w:spacing w:before="240"/>
        <w:ind w:left="-142" w:right="425" w:firstLine="284"/>
        <w:jc w:val="right"/>
        <w:rPr>
          <w:rStyle w:val="fontstyle01"/>
          <w:rFonts w:asciiTheme="majorBidi" w:hAnsiTheme="majorBidi" w:cstheme="majorBidi"/>
          <w:color w:val="auto"/>
          <w:sz w:val="24"/>
          <w:szCs w:val="24"/>
          <w:lang w:val="az-Latn-AZ"/>
        </w:rPr>
      </w:pPr>
      <w:r>
        <w:rPr>
          <w:rFonts w:ascii="KFGQPC HAFS Uthmanic Script" w:cs="KFGQPC HAFS Uthmanic Script" w:hint="cs"/>
          <w:sz w:val="24"/>
          <w:szCs w:val="24"/>
          <w:rtl/>
          <w:lang w:val="ru-RU"/>
        </w:rPr>
        <w:t>قال تعالى:</w:t>
      </w:r>
      <w:r>
        <w:rPr>
          <w:rFonts w:ascii="KFGQPC HAFS Uthmanic Script" w:cs="KFGQPC HAFS Uthmanic Script"/>
          <w:sz w:val="24"/>
          <w:szCs w:val="24"/>
          <w:rtl/>
          <w:lang w:val="ru-RU"/>
        </w:rPr>
        <w:t xml:space="preserve"> </w:t>
      </w:r>
      <w:r>
        <w:rPr>
          <w:rFonts w:ascii="KFGQPC HAFS Uthmanic Script" w:cs="KFGQPC HAFS Uthmanic Script" w:hint="cs"/>
          <w:color w:val="008000"/>
          <w:sz w:val="24"/>
          <w:szCs w:val="24"/>
          <w:rtl/>
          <w:lang w:val="ru-RU"/>
        </w:rPr>
        <w:t>ﵧيَمۡحَقُ ٱللَّهُ ٱلرِّبَوٰاْ وَيُرۡبِي ٱلصَّدَقَٰتِۗ وَٱللَّهُ لَا يُحِبُّ كُلَّ كَفَّارٍ أَثِيمٍ ٢٧٦ﵦ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ﵝالبَقَرَةِ</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ﵖﵗﵒﵜ</w:t>
      </w:r>
    </w:p>
    <w:p w:rsidR="00FC53BF" w:rsidRPr="00FC53BF" w:rsidRDefault="00FC53BF" w:rsidP="00FC53BF">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C63BE">
        <w:rPr>
          <w:rStyle w:val="fontstyle01"/>
          <w:rFonts w:asciiTheme="majorBidi" w:hAnsiTheme="majorBidi" w:cstheme="majorBidi"/>
          <w:color w:val="4F6228" w:themeColor="accent3" w:themeShade="80"/>
          <w:sz w:val="24"/>
          <w:szCs w:val="24"/>
          <w:lang w:val="az-Latn-AZ"/>
        </w:rPr>
        <w:t>“Allah sələmi puç edir, sədəqələri isə artırır. Allah kafirləri və günahkarları sevməz.”</w:t>
      </w:r>
      <w:r w:rsidR="00BC63BE">
        <w:rPr>
          <w:rStyle w:val="ac"/>
          <w:rFonts w:asciiTheme="majorBidi" w:hAnsiTheme="majorBidi" w:cstheme="majorBidi"/>
          <w:sz w:val="24"/>
          <w:szCs w:val="24"/>
          <w:lang w:val="az-Latn-AZ"/>
        </w:rPr>
        <w:footnoteReference w:id="1"/>
      </w:r>
    </w:p>
    <w:p w:rsidR="00BC63BE" w:rsidRDefault="00FC53BF" w:rsidP="00FC53BF">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 xml:space="preserve">Sələmçilik xüsusi kateqoriyalarda baş verir. </w:t>
      </w:r>
    </w:p>
    <w:p w:rsidR="00BC63BE" w:rsidRDefault="00FC53BF" w:rsidP="00BC63BE">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 xml:space="preserve">Hədisdə gəlib ki: </w:t>
      </w:r>
    </w:p>
    <w:p w:rsidR="00FC53BF" w:rsidRPr="00BC63BE" w:rsidRDefault="00FC53BF" w:rsidP="00BC63BE">
      <w:pPr>
        <w:tabs>
          <w:tab w:val="left" w:pos="5670"/>
          <w:tab w:val="left" w:pos="6946"/>
          <w:tab w:val="left" w:pos="7230"/>
        </w:tabs>
        <w:spacing w:before="240"/>
        <w:ind w:left="-142" w:right="425" w:firstLine="284"/>
        <w:rPr>
          <w:rStyle w:val="fontstyle01"/>
          <w:rFonts w:asciiTheme="majorBidi" w:hAnsiTheme="majorBidi" w:cstheme="majorBidi"/>
          <w:color w:val="0F243E" w:themeColor="text2" w:themeShade="80"/>
          <w:sz w:val="24"/>
          <w:szCs w:val="24"/>
          <w:lang w:val="az-Latn-AZ"/>
        </w:rPr>
      </w:pPr>
      <w:r w:rsidRPr="00BC63BE">
        <w:rPr>
          <w:rStyle w:val="fontstyle01"/>
          <w:rFonts w:asciiTheme="majorBidi" w:hAnsiTheme="majorBidi" w:cstheme="majorBidi"/>
          <w:color w:val="0F243E" w:themeColor="text2" w:themeShade="80"/>
          <w:sz w:val="24"/>
          <w:szCs w:val="24"/>
          <w:lang w:val="az-Latn-AZ"/>
        </w:rPr>
        <w:t xml:space="preserve">“Qızılı qızıl ilə, gümüşü gümüş ilə, buğdanı buğda ilə, arpanı arpa ilə, xurmanı xurma ilə və duzu duz ilə eyni </w:t>
      </w:r>
      <w:r w:rsidRPr="00BC63BE">
        <w:rPr>
          <w:rStyle w:val="fontstyle01"/>
          <w:rFonts w:asciiTheme="majorBidi" w:hAnsiTheme="majorBidi" w:cstheme="majorBidi"/>
          <w:color w:val="0F243E" w:themeColor="text2" w:themeShade="80"/>
          <w:sz w:val="24"/>
          <w:szCs w:val="24"/>
          <w:lang w:val="az-Latn-AZ"/>
        </w:rPr>
        <w:lastRenderedPageBreak/>
        <w:t>mislində və gözləmə etmədən (əlbə-əl) alqı-satqı edin</w:t>
      </w:r>
      <w:r w:rsidR="00BC63BE" w:rsidRPr="00BC63BE">
        <w:rPr>
          <w:rStyle w:val="fontstyle01"/>
          <w:rFonts w:asciiTheme="majorBidi" w:hAnsiTheme="majorBidi" w:cstheme="majorBidi"/>
          <w:color w:val="0F243E" w:themeColor="text2" w:themeShade="80"/>
          <w:sz w:val="24"/>
          <w:szCs w:val="24"/>
          <w:lang w:val="az-Latn-AZ"/>
        </w:rPr>
        <w:t xml:space="preserve">. </w:t>
      </w:r>
      <w:r w:rsidRPr="00BC63BE">
        <w:rPr>
          <w:rStyle w:val="fontstyle01"/>
          <w:rFonts w:asciiTheme="majorBidi" w:hAnsiTheme="majorBidi" w:cstheme="majorBidi"/>
          <w:color w:val="0F243E" w:themeColor="text2" w:themeShade="80"/>
          <w:sz w:val="24"/>
          <w:szCs w:val="24"/>
          <w:lang w:val="az-Latn-AZ"/>
        </w:rPr>
        <w:t>Əgər bu kateqoriyalar fərqlidirsə, əlbə-əl, istədiyiniz kimi satın”</w:t>
      </w:r>
      <w:r w:rsidR="00BC63BE" w:rsidRPr="00BC63BE">
        <w:rPr>
          <w:rStyle w:val="ac"/>
          <w:rFonts w:asciiTheme="majorBidi" w:hAnsiTheme="majorBidi" w:cstheme="majorBidi"/>
          <w:color w:val="0F243E" w:themeColor="text2" w:themeShade="80"/>
          <w:sz w:val="24"/>
          <w:szCs w:val="24"/>
          <w:lang w:val="az-Latn-AZ"/>
        </w:rPr>
        <w:footnoteReference w:id="2"/>
      </w:r>
    </w:p>
    <w:p w:rsidR="00FC53BF" w:rsidRPr="00CA0617" w:rsidRDefault="00FC53BF" w:rsidP="00FC53BF">
      <w:pPr>
        <w:tabs>
          <w:tab w:val="left" w:pos="5670"/>
          <w:tab w:val="left" w:pos="6946"/>
          <w:tab w:val="left" w:pos="7230"/>
        </w:tabs>
        <w:spacing w:before="240"/>
        <w:ind w:left="-142" w:right="425" w:firstLine="284"/>
        <w:rPr>
          <w:rStyle w:val="fontstyle01"/>
          <w:rFonts w:asciiTheme="majorBidi" w:hAnsiTheme="majorBidi" w:cstheme="majorBidi"/>
          <w:color w:val="1D1B11" w:themeColor="background2" w:themeShade="1A"/>
          <w:sz w:val="24"/>
          <w:szCs w:val="24"/>
          <w:lang w:val="az-Latn-AZ"/>
        </w:rPr>
      </w:pPr>
      <w:r w:rsidRPr="00CA0617">
        <w:rPr>
          <w:rStyle w:val="fontstyle01"/>
          <w:rFonts w:asciiTheme="majorBidi" w:hAnsiTheme="majorBidi" w:cstheme="majorBidi"/>
          <w:color w:val="1D1B11" w:themeColor="background2" w:themeShade="1A"/>
          <w:sz w:val="24"/>
          <w:szCs w:val="24"/>
          <w:lang w:val="az-Latn-AZ"/>
        </w:rPr>
        <w:t>Sələmin kateqoriyaları iki növdür:</w:t>
      </w:r>
    </w:p>
    <w:p w:rsidR="00BC63BE" w:rsidRDefault="00FC53BF" w:rsidP="00BC63BE">
      <w:pPr>
        <w:pStyle w:val="a9"/>
        <w:numPr>
          <w:ilvl w:val="0"/>
          <w:numId w:val="42"/>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C63BE">
        <w:rPr>
          <w:rStyle w:val="fontstyle01"/>
          <w:rFonts w:asciiTheme="majorBidi" w:hAnsiTheme="majorBidi" w:cstheme="majorBidi"/>
          <w:color w:val="auto"/>
          <w:sz w:val="24"/>
          <w:szCs w:val="24"/>
          <w:lang w:val="az-Latn-AZ"/>
        </w:rPr>
        <w:t xml:space="preserve">Sələm olma səbəbi dəyərli olan növlər: </w:t>
      </w:r>
    </w:p>
    <w:p w:rsidR="00FC53BF" w:rsidRPr="00BC63BE" w:rsidRDefault="00BC63BE" w:rsidP="00BC63BE">
      <w:pPr>
        <w:tabs>
          <w:tab w:val="left" w:pos="5670"/>
          <w:tab w:val="left" w:pos="6946"/>
          <w:tab w:val="left" w:pos="7230"/>
        </w:tabs>
        <w:spacing w:before="240"/>
        <w:ind w:left="502"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B</w:t>
      </w:r>
      <w:r w:rsidR="00FC53BF" w:rsidRPr="00BC63BE">
        <w:rPr>
          <w:rStyle w:val="fontstyle01"/>
          <w:rFonts w:asciiTheme="majorBidi" w:hAnsiTheme="majorBidi" w:cstheme="majorBidi"/>
          <w:color w:val="auto"/>
          <w:sz w:val="24"/>
          <w:szCs w:val="24"/>
          <w:lang w:val="az-Latn-AZ"/>
        </w:rPr>
        <w:t>unlar</w:t>
      </w:r>
      <w:r>
        <w:rPr>
          <w:rStyle w:val="fontstyle01"/>
          <w:rFonts w:asciiTheme="majorBidi" w:hAnsiTheme="majorBidi" w:cstheme="majorBidi"/>
          <w:color w:val="auto"/>
          <w:sz w:val="24"/>
          <w:szCs w:val="24"/>
          <w:lang w:val="az-Latn-AZ"/>
        </w:rPr>
        <w:t>,</w:t>
      </w:r>
      <w:r w:rsidR="00FC53BF" w:rsidRPr="00BC63BE">
        <w:rPr>
          <w:rStyle w:val="fontstyle01"/>
          <w:rFonts w:asciiTheme="majorBidi" w:hAnsiTheme="majorBidi" w:cstheme="majorBidi"/>
          <w:color w:val="auto"/>
          <w:sz w:val="24"/>
          <w:szCs w:val="24"/>
          <w:lang w:val="az-Latn-AZ"/>
        </w:rPr>
        <w:t xml:space="preserve"> qızıl gümüş və bunlara oxşar kağız pullardır</w:t>
      </w:r>
      <w:r>
        <w:rPr>
          <w:rStyle w:val="fontstyle01"/>
          <w:rFonts w:asciiTheme="majorBidi" w:hAnsiTheme="majorBidi" w:cstheme="majorBidi"/>
          <w:color w:val="auto"/>
          <w:sz w:val="24"/>
          <w:szCs w:val="24"/>
          <w:lang w:val="az-Latn-AZ"/>
        </w:rPr>
        <w:t>.</w:t>
      </w:r>
    </w:p>
    <w:p w:rsidR="00BC63BE" w:rsidRDefault="00FC53BF" w:rsidP="00BC63BE">
      <w:pPr>
        <w:pStyle w:val="a9"/>
        <w:numPr>
          <w:ilvl w:val="0"/>
          <w:numId w:val="42"/>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C63BE">
        <w:rPr>
          <w:rStyle w:val="fontstyle01"/>
          <w:rFonts w:asciiTheme="majorBidi" w:hAnsiTheme="majorBidi" w:cstheme="majorBidi"/>
          <w:color w:val="auto"/>
          <w:sz w:val="24"/>
          <w:szCs w:val="24"/>
          <w:lang w:val="az-Latn-AZ"/>
        </w:rPr>
        <w:t xml:space="preserve">Sələm olma səbəbi ölçü və qida olan növlər: </w:t>
      </w:r>
    </w:p>
    <w:p w:rsidR="00FC53BF" w:rsidRPr="00BC63BE" w:rsidRDefault="00FC53BF" w:rsidP="00BC63BE">
      <w:pPr>
        <w:tabs>
          <w:tab w:val="left" w:pos="5670"/>
          <w:tab w:val="left" w:pos="6946"/>
          <w:tab w:val="left" w:pos="7230"/>
        </w:tabs>
        <w:spacing w:before="240"/>
        <w:ind w:left="502" w:right="425"/>
        <w:rPr>
          <w:rStyle w:val="fontstyle01"/>
          <w:rFonts w:asciiTheme="majorBidi" w:hAnsiTheme="majorBidi" w:cstheme="majorBidi"/>
          <w:color w:val="auto"/>
          <w:sz w:val="24"/>
          <w:szCs w:val="24"/>
          <w:lang w:val="az-Latn-AZ"/>
        </w:rPr>
      </w:pPr>
      <w:r w:rsidRPr="00BC63BE">
        <w:rPr>
          <w:rStyle w:val="fontstyle01"/>
          <w:rFonts w:asciiTheme="majorBidi" w:hAnsiTheme="majorBidi" w:cstheme="majorBidi"/>
          <w:color w:val="auto"/>
          <w:sz w:val="24"/>
          <w:szCs w:val="24"/>
          <w:lang w:val="az-Latn-AZ"/>
        </w:rPr>
        <w:t xml:space="preserve">Bunlar </w:t>
      </w:r>
      <w:r w:rsidR="00BC63BE">
        <w:rPr>
          <w:rStyle w:val="fontstyle01"/>
          <w:rFonts w:asciiTheme="majorBidi" w:hAnsiTheme="majorBidi" w:cstheme="majorBidi"/>
          <w:color w:val="auto"/>
          <w:sz w:val="24"/>
          <w:szCs w:val="24"/>
          <w:lang w:val="az-Latn-AZ"/>
        </w:rPr>
        <w:t>isə</w:t>
      </w:r>
      <w:r w:rsidRPr="00BC63BE">
        <w:rPr>
          <w:rStyle w:val="fontstyle01"/>
          <w:rFonts w:asciiTheme="majorBidi" w:hAnsiTheme="majorBidi" w:cstheme="majorBidi"/>
          <w:color w:val="auto"/>
          <w:sz w:val="24"/>
          <w:szCs w:val="24"/>
          <w:lang w:val="az-Latn-AZ"/>
        </w:rPr>
        <w:t xml:space="preserve"> dörd sinifdir: </w:t>
      </w:r>
      <w:r w:rsidRPr="00BC63BE">
        <w:rPr>
          <w:rStyle w:val="fontstyle01"/>
          <w:rFonts w:asciiTheme="majorBidi" w:hAnsiTheme="majorBidi" w:cstheme="majorBidi"/>
          <w:color w:val="C00000"/>
          <w:sz w:val="24"/>
          <w:szCs w:val="24"/>
          <w:lang w:val="az-Latn-AZ"/>
        </w:rPr>
        <w:t xml:space="preserve">(Buğda, arpa, xurma və duz) </w:t>
      </w:r>
      <w:r w:rsidRPr="00BC63BE">
        <w:rPr>
          <w:rStyle w:val="fontstyle01"/>
          <w:rFonts w:asciiTheme="majorBidi" w:hAnsiTheme="majorBidi" w:cstheme="majorBidi"/>
          <w:color w:val="auto"/>
          <w:sz w:val="24"/>
          <w:szCs w:val="24"/>
          <w:lang w:val="az-Latn-AZ"/>
        </w:rPr>
        <w:t>və bura düyü və qarğıdalı kimi ölçülən qidalar da daxildir.</w:t>
      </w:r>
    </w:p>
    <w:p w:rsidR="00FC53BF" w:rsidRPr="00CA0617" w:rsidRDefault="00FC53BF" w:rsidP="00FC53BF">
      <w:pPr>
        <w:tabs>
          <w:tab w:val="left" w:pos="5670"/>
          <w:tab w:val="left" w:pos="6946"/>
          <w:tab w:val="left" w:pos="7230"/>
        </w:tabs>
        <w:spacing w:before="240"/>
        <w:ind w:left="-142" w:right="425" w:firstLine="284"/>
        <w:rPr>
          <w:rStyle w:val="fontstyle01"/>
          <w:rFonts w:asciiTheme="majorBidi" w:hAnsiTheme="majorBidi" w:cstheme="majorBidi"/>
          <w:color w:val="1D1B11" w:themeColor="background2" w:themeShade="1A"/>
          <w:sz w:val="24"/>
          <w:szCs w:val="24"/>
          <w:lang w:val="az-Latn-AZ"/>
        </w:rPr>
      </w:pPr>
      <w:r w:rsidRPr="00CA0617">
        <w:rPr>
          <w:rStyle w:val="fontstyle01"/>
          <w:rFonts w:asciiTheme="majorBidi" w:hAnsiTheme="majorBidi" w:cstheme="majorBidi"/>
          <w:color w:val="1D1B11" w:themeColor="background2" w:themeShade="1A"/>
          <w:sz w:val="24"/>
          <w:szCs w:val="24"/>
          <w:lang w:val="az-Latn-AZ"/>
        </w:rPr>
        <w:t>Sələm</w:t>
      </w:r>
      <w:r w:rsidR="00BC63BE" w:rsidRPr="00CA0617">
        <w:rPr>
          <w:rStyle w:val="fontstyle01"/>
          <w:rFonts w:asciiTheme="majorBidi" w:hAnsiTheme="majorBidi" w:cstheme="majorBidi"/>
          <w:color w:val="1D1B11" w:themeColor="background2" w:themeShade="1A"/>
          <w:sz w:val="24"/>
          <w:szCs w:val="24"/>
          <w:lang w:val="az-Latn-AZ"/>
        </w:rPr>
        <w:t>in özü isə</w:t>
      </w:r>
      <w:r w:rsidRPr="00CA0617">
        <w:rPr>
          <w:rStyle w:val="fontstyle01"/>
          <w:rFonts w:asciiTheme="majorBidi" w:hAnsiTheme="majorBidi" w:cstheme="majorBidi"/>
          <w:color w:val="1D1B11" w:themeColor="background2" w:themeShade="1A"/>
          <w:sz w:val="24"/>
          <w:szCs w:val="24"/>
          <w:lang w:val="az-Latn-AZ"/>
        </w:rPr>
        <w:t xml:space="preserve"> iki növdür:</w:t>
      </w:r>
    </w:p>
    <w:p w:rsidR="00722C40" w:rsidRDefault="00FC53BF" w:rsidP="00722C40">
      <w:pPr>
        <w:pStyle w:val="a9"/>
        <w:numPr>
          <w:ilvl w:val="0"/>
          <w:numId w:val="43"/>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2C40">
        <w:rPr>
          <w:rStyle w:val="fontstyle01"/>
          <w:rFonts w:asciiTheme="majorBidi" w:hAnsiTheme="majorBidi" w:cstheme="majorBidi"/>
          <w:color w:val="auto"/>
          <w:sz w:val="24"/>
          <w:szCs w:val="24"/>
          <w:lang w:val="az-Latn-AZ"/>
        </w:rPr>
        <w:t>Onlardan biri</w:t>
      </w:r>
      <w:r w:rsidR="00722C40">
        <w:rPr>
          <w:rStyle w:val="fontstyle01"/>
          <w:rFonts w:asciiTheme="majorBidi" w:hAnsiTheme="majorBidi" w:cstheme="majorBidi"/>
          <w:color w:val="auto"/>
          <w:sz w:val="24"/>
          <w:szCs w:val="24"/>
          <w:lang w:val="az-Latn-AZ"/>
        </w:rPr>
        <w:t xml:space="preserve">, </w:t>
      </w:r>
      <w:r w:rsidRPr="00722C40">
        <w:rPr>
          <w:rStyle w:val="fontstyle01"/>
          <w:rFonts w:asciiTheme="majorBidi" w:hAnsiTheme="majorBidi" w:cstheme="majorBidi"/>
          <w:color w:val="auto"/>
          <w:sz w:val="24"/>
          <w:szCs w:val="24"/>
          <w:lang w:val="az-Latn-AZ"/>
        </w:rPr>
        <w:t xml:space="preserve">Fadl sələmidir. </w:t>
      </w:r>
    </w:p>
    <w:p w:rsidR="00722C40" w:rsidRDefault="00FC53BF" w:rsidP="00722C40">
      <w:pPr>
        <w:tabs>
          <w:tab w:val="left" w:pos="5670"/>
          <w:tab w:val="left" w:pos="6946"/>
          <w:tab w:val="left" w:pos="7230"/>
        </w:tabs>
        <w:spacing w:before="240"/>
        <w:ind w:left="502" w:right="425"/>
        <w:rPr>
          <w:rStyle w:val="fontstyle01"/>
          <w:rFonts w:asciiTheme="majorBidi" w:hAnsiTheme="majorBidi" w:cstheme="majorBidi"/>
          <w:color w:val="auto"/>
          <w:sz w:val="24"/>
          <w:szCs w:val="24"/>
          <w:lang w:val="az-Latn-AZ"/>
        </w:rPr>
      </w:pPr>
      <w:r w:rsidRPr="00722C40">
        <w:rPr>
          <w:rStyle w:val="fontstyle01"/>
          <w:rFonts w:asciiTheme="majorBidi" w:hAnsiTheme="majorBidi" w:cstheme="majorBidi"/>
          <w:color w:val="auto"/>
          <w:sz w:val="24"/>
          <w:szCs w:val="24"/>
          <w:lang w:val="az-Latn-AZ"/>
        </w:rPr>
        <w:t xml:space="preserve">Bu, eyni kateqoriyadan olan iki sinifdən birini artıraraq satılan sələm alqı-satqısıdır. Sanki yeni qızılı köhnə qızıl ilə </w:t>
      </w:r>
      <w:r w:rsidR="00722C40">
        <w:rPr>
          <w:rStyle w:val="fontstyle01"/>
          <w:rFonts w:asciiTheme="majorBidi" w:hAnsiTheme="majorBidi" w:cstheme="majorBidi"/>
          <w:color w:val="auto"/>
          <w:sz w:val="24"/>
          <w:szCs w:val="24"/>
          <w:lang w:val="az-Latn-AZ"/>
        </w:rPr>
        <w:t xml:space="preserve">ölüsün </w:t>
      </w:r>
      <w:r w:rsidRPr="00722C40">
        <w:rPr>
          <w:rStyle w:val="fontstyle01"/>
          <w:rFonts w:asciiTheme="majorBidi" w:hAnsiTheme="majorBidi" w:cstheme="majorBidi"/>
          <w:color w:val="auto"/>
          <w:sz w:val="24"/>
          <w:szCs w:val="24"/>
          <w:lang w:val="az-Latn-AZ"/>
        </w:rPr>
        <w:t>artı</w:t>
      </w:r>
      <w:r w:rsidR="00722C40">
        <w:rPr>
          <w:rStyle w:val="fontstyle01"/>
          <w:rFonts w:asciiTheme="majorBidi" w:hAnsiTheme="majorBidi" w:cstheme="majorBidi"/>
          <w:color w:val="auto"/>
          <w:sz w:val="24"/>
          <w:szCs w:val="24"/>
          <w:lang w:val="az-Latn-AZ"/>
        </w:rPr>
        <w:t xml:space="preserve">q verərək </w:t>
      </w:r>
      <w:r w:rsidRPr="00722C40">
        <w:rPr>
          <w:rStyle w:val="fontstyle01"/>
          <w:rFonts w:asciiTheme="majorBidi" w:hAnsiTheme="majorBidi" w:cstheme="majorBidi"/>
          <w:color w:val="auto"/>
          <w:sz w:val="24"/>
          <w:szCs w:val="24"/>
          <w:lang w:val="az-Latn-AZ"/>
        </w:rPr>
        <w:t xml:space="preserve">dəyişir. Hədisdə isə gəlib ki: </w:t>
      </w:r>
    </w:p>
    <w:p w:rsidR="00722C40" w:rsidRDefault="00FC53BF" w:rsidP="00722C40">
      <w:pPr>
        <w:tabs>
          <w:tab w:val="left" w:pos="5670"/>
          <w:tab w:val="left" w:pos="6946"/>
          <w:tab w:val="left" w:pos="7230"/>
        </w:tabs>
        <w:spacing w:before="240"/>
        <w:ind w:left="502" w:right="425"/>
        <w:rPr>
          <w:rStyle w:val="fontstyle01"/>
          <w:rFonts w:asciiTheme="majorBidi" w:hAnsiTheme="majorBidi" w:cstheme="majorBidi"/>
          <w:color w:val="auto"/>
          <w:sz w:val="24"/>
          <w:szCs w:val="24"/>
          <w:lang w:val="az-Latn-AZ"/>
        </w:rPr>
      </w:pPr>
      <w:r w:rsidRPr="00722C40">
        <w:rPr>
          <w:rStyle w:val="fontstyle01"/>
          <w:rFonts w:asciiTheme="majorBidi" w:hAnsiTheme="majorBidi" w:cstheme="majorBidi"/>
          <w:color w:val="0F243E" w:themeColor="text2" w:themeShade="80"/>
          <w:sz w:val="24"/>
          <w:szCs w:val="24"/>
          <w:lang w:val="az-Latn-AZ"/>
        </w:rPr>
        <w:t>“Qızılı qızılla eyni mislində alqı-satqı edin</w:t>
      </w:r>
      <w:r w:rsidR="00722C40">
        <w:rPr>
          <w:rStyle w:val="fontstyle01"/>
          <w:rFonts w:asciiTheme="majorBidi" w:hAnsiTheme="majorBidi" w:cstheme="majorBidi"/>
          <w:color w:val="0F243E" w:themeColor="text2" w:themeShade="80"/>
          <w:sz w:val="24"/>
          <w:szCs w:val="24"/>
          <w:lang w:val="az-Latn-AZ"/>
        </w:rPr>
        <w:t>.</w:t>
      </w:r>
      <w:r w:rsidRPr="00722C40">
        <w:rPr>
          <w:rStyle w:val="fontstyle01"/>
          <w:rFonts w:asciiTheme="majorBidi" w:hAnsiTheme="majorBidi" w:cstheme="majorBidi"/>
          <w:color w:val="0F243E" w:themeColor="text2" w:themeShade="80"/>
          <w:sz w:val="24"/>
          <w:szCs w:val="24"/>
          <w:lang w:val="az-Latn-AZ"/>
        </w:rPr>
        <w:t>”</w:t>
      </w:r>
      <w:r w:rsidR="00722C40">
        <w:rPr>
          <w:rStyle w:val="ac"/>
          <w:rFonts w:asciiTheme="majorBidi" w:hAnsiTheme="majorBidi" w:cstheme="majorBidi"/>
          <w:sz w:val="24"/>
          <w:szCs w:val="24"/>
          <w:lang w:val="az-Latn-AZ"/>
        </w:rPr>
        <w:footnoteReference w:id="3"/>
      </w:r>
      <w:r w:rsidRPr="00722C40">
        <w:rPr>
          <w:rStyle w:val="fontstyle01"/>
          <w:rFonts w:asciiTheme="majorBidi" w:hAnsiTheme="majorBidi" w:cstheme="majorBidi"/>
          <w:color w:val="auto"/>
          <w:sz w:val="24"/>
          <w:szCs w:val="24"/>
          <w:lang w:val="az-Latn-AZ"/>
        </w:rPr>
        <w:t xml:space="preserve"> </w:t>
      </w:r>
    </w:p>
    <w:p w:rsidR="00FC53BF" w:rsidRPr="00722C40" w:rsidRDefault="00722C40" w:rsidP="00722C40">
      <w:pPr>
        <w:tabs>
          <w:tab w:val="left" w:pos="5670"/>
          <w:tab w:val="left" w:pos="6946"/>
          <w:tab w:val="left" w:pos="7230"/>
        </w:tabs>
        <w:spacing w:before="240"/>
        <w:ind w:left="502"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Y</w:t>
      </w:r>
      <w:r w:rsidR="00FC53BF" w:rsidRPr="00722C40">
        <w:rPr>
          <w:rStyle w:val="fontstyle01"/>
          <w:rFonts w:asciiTheme="majorBidi" w:hAnsiTheme="majorBidi" w:cstheme="majorBidi"/>
          <w:color w:val="auto"/>
          <w:sz w:val="24"/>
          <w:szCs w:val="24"/>
          <w:lang w:val="az-Latn-AZ"/>
        </w:rPr>
        <w:t>əni çəkidə ikisi də eyni və  bərabər olsun.</w:t>
      </w:r>
    </w:p>
    <w:p w:rsidR="00722C40" w:rsidRDefault="00FC53BF" w:rsidP="00722C40">
      <w:pPr>
        <w:pStyle w:val="a9"/>
        <w:numPr>
          <w:ilvl w:val="0"/>
          <w:numId w:val="43"/>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2C40">
        <w:rPr>
          <w:rStyle w:val="fontstyle01"/>
          <w:rFonts w:asciiTheme="majorBidi" w:hAnsiTheme="majorBidi" w:cstheme="majorBidi"/>
          <w:color w:val="auto"/>
          <w:sz w:val="24"/>
          <w:szCs w:val="24"/>
          <w:lang w:val="az-Latn-AZ"/>
        </w:rPr>
        <w:t>İkincisi isə: Nəsiə (yəni gecikdirmə ) Sələmidir</w:t>
      </w:r>
      <w:r w:rsidR="00722C40">
        <w:rPr>
          <w:rStyle w:val="fontstyle01"/>
          <w:rFonts w:asciiTheme="majorBidi" w:hAnsiTheme="majorBidi" w:cstheme="majorBidi"/>
          <w:color w:val="auto"/>
          <w:sz w:val="24"/>
          <w:szCs w:val="24"/>
          <w:lang w:val="az-Latn-AZ"/>
        </w:rPr>
        <w:t>.</w:t>
      </w:r>
    </w:p>
    <w:p w:rsidR="00722C40" w:rsidRPr="00CA0617" w:rsidRDefault="00CA0617" w:rsidP="00CA0617">
      <w:pPr>
        <w:tabs>
          <w:tab w:val="left" w:pos="5670"/>
          <w:tab w:val="left" w:pos="6946"/>
          <w:tab w:val="left" w:pos="7230"/>
        </w:tabs>
        <w:spacing w:before="240"/>
        <w:ind w:left="502" w:right="425"/>
        <w:rPr>
          <w:rStyle w:val="fontstyle01"/>
          <w:rFonts w:asciiTheme="majorBidi" w:hAnsiTheme="majorBidi" w:cstheme="majorBidi"/>
          <w:color w:val="1D1B11" w:themeColor="background2" w:themeShade="1A"/>
          <w:sz w:val="24"/>
          <w:szCs w:val="24"/>
          <w:lang w:val="az-Latn-AZ"/>
        </w:rPr>
      </w:pPr>
      <w:r>
        <w:rPr>
          <w:rStyle w:val="fontstyle01"/>
          <w:rFonts w:asciiTheme="majorBidi" w:hAnsiTheme="majorBidi" w:cstheme="majorBidi"/>
          <w:color w:val="1D1B11" w:themeColor="background2" w:themeShade="1A"/>
          <w:sz w:val="24"/>
          <w:szCs w:val="24"/>
          <w:lang w:val="az-Latn-AZ"/>
        </w:rPr>
        <w:lastRenderedPageBreak/>
        <w:t>Nəsiə sələmi də</w:t>
      </w:r>
      <w:r w:rsidR="00FC53BF" w:rsidRPr="00CA0617">
        <w:rPr>
          <w:rStyle w:val="fontstyle01"/>
          <w:rFonts w:asciiTheme="majorBidi" w:hAnsiTheme="majorBidi" w:cstheme="majorBidi"/>
          <w:color w:val="1D1B11" w:themeColor="background2" w:themeShade="1A"/>
          <w:sz w:val="24"/>
          <w:szCs w:val="24"/>
          <w:lang w:val="az-Latn-AZ"/>
        </w:rPr>
        <w:t xml:space="preserve"> iki növdür: </w:t>
      </w:r>
    </w:p>
    <w:p w:rsidR="00FC53BF" w:rsidRPr="00722C40" w:rsidRDefault="00722C40" w:rsidP="00722C40">
      <w:pPr>
        <w:pStyle w:val="a9"/>
        <w:numPr>
          <w:ilvl w:val="0"/>
          <w:numId w:val="44"/>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B</w:t>
      </w:r>
      <w:r w:rsidR="00FC53BF" w:rsidRPr="00722C40">
        <w:rPr>
          <w:rStyle w:val="fontstyle01"/>
          <w:rFonts w:asciiTheme="majorBidi" w:hAnsiTheme="majorBidi" w:cstheme="majorBidi"/>
          <w:color w:val="auto"/>
          <w:sz w:val="24"/>
          <w:szCs w:val="24"/>
          <w:lang w:val="az-Latn-AZ"/>
        </w:rPr>
        <w:t>irincisi, ödənişin gecikdirilməsi müqabilində borcun miqdarının artmasıdır.</w:t>
      </w:r>
    </w:p>
    <w:p w:rsidR="00722C40" w:rsidRDefault="00722C40" w:rsidP="00722C40">
      <w:pPr>
        <w:pStyle w:val="a9"/>
        <w:numPr>
          <w:ilvl w:val="0"/>
          <w:numId w:val="44"/>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2C40">
        <w:rPr>
          <w:rStyle w:val="fontstyle01"/>
          <w:rFonts w:asciiTheme="majorBidi" w:hAnsiTheme="majorBidi" w:cstheme="majorBidi"/>
          <w:color w:val="auto"/>
          <w:sz w:val="24"/>
          <w:szCs w:val="24"/>
          <w:lang w:val="az-Latn-AZ"/>
        </w:rPr>
        <w:t>İ</w:t>
      </w:r>
      <w:r w:rsidR="00FC53BF" w:rsidRPr="00722C40">
        <w:rPr>
          <w:rStyle w:val="fontstyle01"/>
          <w:rFonts w:asciiTheme="majorBidi" w:hAnsiTheme="majorBidi" w:cstheme="majorBidi"/>
          <w:color w:val="auto"/>
          <w:sz w:val="24"/>
          <w:szCs w:val="24"/>
          <w:lang w:val="az-Latn-AZ"/>
        </w:rPr>
        <w:t>kincisi: Eyni kateqoriyada olan iki növü alqı-satqı edən vaxtı əlbə-əl etməyi gecikdirmək</w:t>
      </w:r>
      <w:r>
        <w:rPr>
          <w:rStyle w:val="fontstyle01"/>
          <w:rFonts w:asciiTheme="majorBidi" w:hAnsiTheme="majorBidi" w:cstheme="majorBidi"/>
          <w:color w:val="auto"/>
          <w:sz w:val="24"/>
          <w:szCs w:val="24"/>
          <w:lang w:val="az-Latn-AZ"/>
        </w:rPr>
        <w:t>.</w:t>
      </w:r>
    </w:p>
    <w:p w:rsidR="00722C40" w:rsidRDefault="00722C40" w:rsidP="00722C40">
      <w:pPr>
        <w:tabs>
          <w:tab w:val="left" w:pos="5670"/>
          <w:tab w:val="left" w:pos="6946"/>
          <w:tab w:val="left" w:pos="7230"/>
        </w:tabs>
        <w:spacing w:before="240"/>
        <w:ind w:left="862" w:right="425"/>
        <w:rPr>
          <w:rStyle w:val="fontstyle01"/>
          <w:rFonts w:asciiTheme="majorBidi" w:hAnsiTheme="majorBidi" w:cstheme="majorBidi"/>
          <w:color w:val="auto"/>
          <w:sz w:val="24"/>
          <w:szCs w:val="24"/>
          <w:lang w:val="az-Latn-AZ"/>
        </w:rPr>
      </w:pPr>
      <w:r w:rsidRPr="00722C40">
        <w:rPr>
          <w:rStyle w:val="fontstyle01"/>
          <w:rFonts w:asciiTheme="majorBidi" w:hAnsiTheme="majorBidi" w:cstheme="majorBidi"/>
          <w:color w:val="auto"/>
          <w:sz w:val="24"/>
          <w:szCs w:val="24"/>
          <w:lang w:val="az-Latn-AZ"/>
        </w:rPr>
        <w:t>(Q</w:t>
      </w:r>
      <w:r w:rsidR="00FC53BF" w:rsidRPr="00722C40">
        <w:rPr>
          <w:rStyle w:val="fontstyle01"/>
          <w:rFonts w:asciiTheme="majorBidi" w:hAnsiTheme="majorBidi" w:cstheme="majorBidi"/>
          <w:color w:val="auto"/>
          <w:sz w:val="24"/>
          <w:szCs w:val="24"/>
          <w:lang w:val="az-Latn-AZ"/>
        </w:rPr>
        <w:t>ızılla gümüşün əlbə-əl etmədən alqı-satqısı kimi</w:t>
      </w:r>
      <w:r w:rsidRPr="00722C40">
        <w:rPr>
          <w:rStyle w:val="fontstyle01"/>
          <w:rFonts w:asciiTheme="majorBidi" w:hAnsiTheme="majorBidi" w:cstheme="majorBidi"/>
          <w:color w:val="auto"/>
          <w:sz w:val="24"/>
          <w:szCs w:val="24"/>
          <w:lang w:val="az-Latn-AZ"/>
        </w:rPr>
        <w:t>)</w:t>
      </w:r>
      <w:r w:rsidR="00FC53BF" w:rsidRPr="00722C40">
        <w:rPr>
          <w:rStyle w:val="fontstyle01"/>
          <w:rFonts w:asciiTheme="majorBidi" w:hAnsiTheme="majorBidi" w:cstheme="majorBidi"/>
          <w:color w:val="auto"/>
          <w:sz w:val="24"/>
          <w:szCs w:val="24"/>
          <w:lang w:val="az-Latn-AZ"/>
        </w:rPr>
        <w:t>.</w:t>
      </w:r>
      <w:r>
        <w:rPr>
          <w:rStyle w:val="fontstyle01"/>
          <w:rFonts w:asciiTheme="majorBidi" w:hAnsiTheme="majorBidi" w:cstheme="majorBidi"/>
          <w:color w:val="auto"/>
          <w:sz w:val="24"/>
          <w:szCs w:val="24"/>
          <w:lang w:val="az-Latn-AZ"/>
        </w:rPr>
        <w:t xml:space="preserve"> </w:t>
      </w:r>
      <w:r w:rsidR="00FC53BF" w:rsidRPr="00FC53BF">
        <w:rPr>
          <w:rStyle w:val="fontstyle01"/>
          <w:rFonts w:asciiTheme="majorBidi" w:hAnsiTheme="majorBidi" w:cstheme="majorBidi"/>
          <w:color w:val="auto"/>
          <w:sz w:val="24"/>
          <w:szCs w:val="24"/>
          <w:lang w:val="az-Latn-AZ"/>
        </w:rPr>
        <w:t>Və ya xurmanı əlbə-əl etmədən arpa ilə satmaq</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4"/>
      </w:r>
    </w:p>
    <w:p w:rsidR="00722C40" w:rsidRDefault="00FC53BF" w:rsidP="00722C40">
      <w:pPr>
        <w:tabs>
          <w:tab w:val="left" w:pos="5670"/>
          <w:tab w:val="left" w:pos="6946"/>
          <w:tab w:val="left" w:pos="7230"/>
        </w:tabs>
        <w:spacing w:before="240"/>
        <w:ind w:left="862" w:right="425"/>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 xml:space="preserve">Hədisdə bu növ barədə gəlib ki: </w:t>
      </w:r>
    </w:p>
    <w:p w:rsidR="00FC53BF" w:rsidRPr="00FC53BF" w:rsidRDefault="00722C40" w:rsidP="00722C40">
      <w:pPr>
        <w:tabs>
          <w:tab w:val="left" w:pos="5670"/>
          <w:tab w:val="left" w:pos="6946"/>
          <w:tab w:val="left" w:pos="7230"/>
        </w:tabs>
        <w:spacing w:before="240"/>
        <w:ind w:left="862" w:right="425"/>
        <w:rPr>
          <w:rStyle w:val="fontstyle01"/>
          <w:rFonts w:asciiTheme="majorBidi" w:hAnsiTheme="majorBidi" w:cstheme="majorBidi"/>
          <w:color w:val="auto"/>
          <w:sz w:val="24"/>
          <w:szCs w:val="24"/>
          <w:lang w:val="az-Latn-AZ"/>
        </w:rPr>
      </w:pPr>
      <w:r w:rsidRPr="00722C40">
        <w:rPr>
          <w:rStyle w:val="fontstyle01"/>
          <w:rFonts w:asciiTheme="majorBidi" w:hAnsiTheme="majorBidi" w:cstheme="majorBidi"/>
          <w:color w:val="0F243E" w:themeColor="text2" w:themeShade="80"/>
          <w:sz w:val="24"/>
          <w:szCs w:val="24"/>
          <w:lang w:val="az-Latn-AZ"/>
        </w:rPr>
        <w:t>“</w:t>
      </w:r>
      <w:r w:rsidR="00FC53BF" w:rsidRPr="00722C40">
        <w:rPr>
          <w:rStyle w:val="fontstyle01"/>
          <w:rFonts w:asciiTheme="majorBidi" w:hAnsiTheme="majorBidi" w:cstheme="majorBidi"/>
          <w:color w:val="0F243E" w:themeColor="text2" w:themeShade="80"/>
          <w:sz w:val="24"/>
          <w:szCs w:val="24"/>
          <w:lang w:val="az-Latn-AZ"/>
        </w:rPr>
        <w:t>Əlbə-əl olan alqı-satqıda problem yoxdur, amma nəsiə (yəni gecikdirmə) olarsa bu sələmdir”</w:t>
      </w:r>
      <w:r>
        <w:rPr>
          <w:rStyle w:val="ac"/>
          <w:rFonts w:asciiTheme="majorBidi" w:hAnsiTheme="majorBidi" w:cstheme="majorBidi"/>
          <w:sz w:val="24"/>
          <w:szCs w:val="24"/>
          <w:lang w:val="az-Latn-AZ"/>
        </w:rPr>
        <w:footnoteReference w:id="5"/>
      </w:r>
    </w:p>
    <w:p w:rsidR="00FC53BF" w:rsidRPr="00FC53BF" w:rsidRDefault="00FC53BF" w:rsidP="00722C40">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Kağız pul isə qızıl və gümüş hökmündədir</w:t>
      </w:r>
      <w:r w:rsidR="00722C40">
        <w:rPr>
          <w:rStyle w:val="fontstyle01"/>
          <w:rFonts w:asciiTheme="majorBidi" w:hAnsiTheme="majorBidi" w:cstheme="majorBidi"/>
          <w:color w:val="auto"/>
          <w:sz w:val="24"/>
          <w:szCs w:val="24"/>
          <w:lang w:val="az-Latn-AZ"/>
        </w:rPr>
        <w:t>.</w:t>
      </w:r>
      <w:r w:rsidRPr="00FC53BF">
        <w:rPr>
          <w:rStyle w:val="fontstyle01"/>
          <w:rFonts w:asciiTheme="majorBidi" w:hAnsiTheme="majorBidi" w:cstheme="majorBidi"/>
          <w:color w:val="auto"/>
          <w:sz w:val="24"/>
          <w:szCs w:val="24"/>
          <w:lang w:val="az-Latn-AZ"/>
        </w:rPr>
        <w:t xml:space="preserve"> Onların hər biri ayrı növdür.</w:t>
      </w:r>
    </w:p>
    <w:p w:rsidR="00FC53BF" w:rsidRPr="00FC53BF" w:rsidRDefault="00FC53BF" w:rsidP="00722C40">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Buna əsasən bir valyutanın digəri ilə mübadiləsi misal olaraq 100 manatlıqı 100 manatlıqla mübadilə etmək</w:t>
      </w:r>
      <w:r w:rsidR="00722C40">
        <w:rPr>
          <w:rStyle w:val="fontstyle01"/>
          <w:rFonts w:asciiTheme="majorBidi" w:hAnsiTheme="majorBidi" w:cstheme="majorBidi"/>
          <w:color w:val="auto"/>
          <w:sz w:val="24"/>
          <w:szCs w:val="24"/>
          <w:lang w:val="az-Latn-AZ"/>
        </w:rPr>
        <w:t xml:space="preserve"> əlbə-əl və eyni miqdarda olmasa</w:t>
      </w:r>
      <w:r w:rsidRPr="00FC53BF">
        <w:rPr>
          <w:rStyle w:val="fontstyle01"/>
          <w:rFonts w:asciiTheme="majorBidi" w:hAnsiTheme="majorBidi" w:cstheme="majorBidi"/>
          <w:color w:val="auto"/>
          <w:sz w:val="24"/>
          <w:szCs w:val="24"/>
          <w:lang w:val="az-Latn-AZ"/>
        </w:rPr>
        <w:t xml:space="preserve"> icazəli deyil</w:t>
      </w:r>
      <w:r w:rsidR="00722C40">
        <w:rPr>
          <w:rStyle w:val="fontstyle01"/>
          <w:rFonts w:asciiTheme="majorBidi" w:hAnsiTheme="majorBidi" w:cstheme="majorBidi"/>
          <w:color w:val="auto"/>
          <w:sz w:val="24"/>
          <w:szCs w:val="24"/>
          <w:lang w:val="az-Latn-AZ"/>
        </w:rPr>
        <w:t>.</w:t>
      </w:r>
    </w:p>
    <w:p w:rsidR="00CA0617" w:rsidRDefault="00FC53BF" w:rsidP="00CA0617">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Amma başqa fərqli valyuta</w:t>
      </w:r>
      <w:r w:rsidR="00CA0617">
        <w:rPr>
          <w:rStyle w:val="fontstyle01"/>
          <w:rFonts w:asciiTheme="majorBidi" w:hAnsiTheme="majorBidi" w:cstheme="majorBidi"/>
          <w:color w:val="auto"/>
          <w:sz w:val="24"/>
          <w:szCs w:val="24"/>
          <w:lang w:val="az-Latn-AZ"/>
        </w:rPr>
        <w:t xml:space="preserve"> olarsa</w:t>
      </w:r>
      <w:r w:rsidRPr="00FC53BF">
        <w:rPr>
          <w:rStyle w:val="fontstyle01"/>
          <w:rFonts w:asciiTheme="majorBidi" w:hAnsiTheme="majorBidi" w:cstheme="majorBidi"/>
          <w:color w:val="auto"/>
          <w:sz w:val="24"/>
          <w:szCs w:val="24"/>
          <w:lang w:val="az-Latn-AZ"/>
        </w:rPr>
        <w:t xml:space="preserve"> satıla bilər</w:t>
      </w:r>
      <w:r w:rsidR="00CA0617">
        <w:rPr>
          <w:rStyle w:val="fontstyle01"/>
          <w:rFonts w:asciiTheme="majorBidi" w:hAnsiTheme="majorBidi" w:cstheme="majorBidi"/>
          <w:color w:val="auto"/>
          <w:sz w:val="24"/>
          <w:szCs w:val="24"/>
          <w:lang w:val="az-Latn-AZ"/>
        </w:rPr>
        <w:t>.</w:t>
      </w:r>
      <w:r w:rsidRPr="00FC53BF">
        <w:rPr>
          <w:rStyle w:val="fontstyle01"/>
          <w:rFonts w:asciiTheme="majorBidi" w:hAnsiTheme="majorBidi" w:cstheme="majorBidi"/>
          <w:color w:val="auto"/>
          <w:sz w:val="24"/>
          <w:szCs w:val="24"/>
          <w:lang w:val="az-Latn-AZ"/>
        </w:rPr>
        <w:t xml:space="preserve"> </w:t>
      </w:r>
      <w:r w:rsidR="00CA0617">
        <w:rPr>
          <w:rStyle w:val="fontstyle01"/>
          <w:rFonts w:asciiTheme="majorBidi" w:hAnsiTheme="majorBidi" w:cstheme="majorBidi"/>
          <w:color w:val="auto"/>
          <w:sz w:val="24"/>
          <w:szCs w:val="24"/>
          <w:lang w:val="az-Latn-AZ"/>
        </w:rPr>
        <w:t>M</w:t>
      </w:r>
      <w:r w:rsidRPr="00FC53BF">
        <w:rPr>
          <w:rStyle w:val="fontstyle01"/>
          <w:rFonts w:asciiTheme="majorBidi" w:hAnsiTheme="majorBidi" w:cstheme="majorBidi"/>
          <w:color w:val="auto"/>
          <w:sz w:val="24"/>
          <w:szCs w:val="24"/>
          <w:lang w:val="az-Latn-AZ"/>
        </w:rPr>
        <w:t xml:space="preserve">isal olaraq 3 manatı 1 dollara bir məclisdə əlbə-əl şərti ilə dəyişmək. </w:t>
      </w:r>
    </w:p>
    <w:p w:rsidR="00CA0617" w:rsidRDefault="00FC53BF" w:rsidP="00CA0617">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 xml:space="preserve">Bankların faizi sələmdir və pul sahibinin ondan faydalanması icazəli deyil. </w:t>
      </w:r>
    </w:p>
    <w:p w:rsidR="00FC53BF" w:rsidRPr="00FC53BF" w:rsidRDefault="00FC53BF" w:rsidP="00CA0617">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lastRenderedPageBreak/>
        <w:t>Eyni şey bankdan və ya başqalarından borc götürməyə də aiddir</w:t>
      </w:r>
      <w:r w:rsidR="00CA0617">
        <w:rPr>
          <w:rStyle w:val="fontstyle01"/>
          <w:rFonts w:asciiTheme="majorBidi" w:hAnsiTheme="majorBidi" w:cstheme="majorBidi"/>
          <w:color w:val="auto"/>
          <w:sz w:val="24"/>
          <w:szCs w:val="24"/>
          <w:lang w:val="az-Latn-AZ"/>
        </w:rPr>
        <w:t>. Bu əgər</w:t>
      </w:r>
      <w:r w:rsidRPr="00FC53BF">
        <w:rPr>
          <w:rStyle w:val="fontstyle01"/>
          <w:rFonts w:asciiTheme="majorBidi" w:hAnsiTheme="majorBidi" w:cstheme="majorBidi"/>
          <w:color w:val="auto"/>
          <w:sz w:val="24"/>
          <w:szCs w:val="24"/>
          <w:lang w:val="az-Latn-AZ"/>
        </w:rPr>
        <w:t xml:space="preserve"> onu qaytaran zaman əlavəsi olan haram sələm ilə qaytars</w:t>
      </w:r>
      <w:r w:rsidR="00CA0617">
        <w:rPr>
          <w:rStyle w:val="fontstyle01"/>
          <w:rFonts w:asciiTheme="majorBidi" w:hAnsiTheme="majorBidi" w:cstheme="majorBidi"/>
          <w:color w:val="auto"/>
          <w:sz w:val="24"/>
          <w:szCs w:val="24"/>
          <w:lang w:val="az-Latn-AZ"/>
        </w:rPr>
        <w:t>a keçərlidir</w:t>
      </w:r>
      <w:r w:rsidRPr="00FC53BF">
        <w:rPr>
          <w:rStyle w:val="fontstyle01"/>
          <w:rFonts w:asciiTheme="majorBidi" w:hAnsiTheme="majorBidi" w:cstheme="majorBidi"/>
          <w:color w:val="auto"/>
          <w:sz w:val="24"/>
          <w:szCs w:val="24"/>
          <w:lang w:val="az-Latn-AZ"/>
        </w:rPr>
        <w:t>.</w:t>
      </w:r>
    </w:p>
    <w:p w:rsidR="00CA0617" w:rsidRDefault="00FC53BF" w:rsidP="00CA0617">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 xml:space="preserve">Sələmin növlərindən biri də </w:t>
      </w:r>
      <w:r w:rsidR="00CA0617">
        <w:rPr>
          <w:rStyle w:val="fontstyle01"/>
          <w:rFonts w:asciiTheme="majorBidi" w:hAnsiTheme="majorBidi" w:cstheme="majorBidi"/>
          <w:color w:val="auto"/>
          <w:sz w:val="24"/>
          <w:szCs w:val="24"/>
          <w:lang w:val="az-Latn-AZ"/>
        </w:rPr>
        <w:t>İ</w:t>
      </w:r>
      <w:r w:rsidRPr="00FC53BF">
        <w:rPr>
          <w:rStyle w:val="fontstyle01"/>
          <w:rFonts w:asciiTheme="majorBidi" w:hAnsiTheme="majorBidi" w:cstheme="majorBidi"/>
          <w:color w:val="auto"/>
          <w:sz w:val="24"/>
          <w:szCs w:val="24"/>
          <w:lang w:val="az-Latn-AZ"/>
        </w:rPr>
        <w:t xml:space="preserve">inə sələmidir: </w:t>
      </w:r>
      <w:r w:rsidR="00CA0617">
        <w:rPr>
          <w:rStyle w:val="fontstyle01"/>
          <w:rFonts w:asciiTheme="majorBidi" w:hAnsiTheme="majorBidi" w:cstheme="majorBidi"/>
          <w:color w:val="auto"/>
          <w:sz w:val="24"/>
          <w:szCs w:val="24"/>
          <w:lang w:val="az-Latn-AZ"/>
        </w:rPr>
        <w:br/>
      </w:r>
      <w:r w:rsidRPr="00FC53BF">
        <w:rPr>
          <w:rStyle w:val="fontstyle01"/>
          <w:rFonts w:asciiTheme="majorBidi" w:hAnsiTheme="majorBidi" w:cstheme="majorBidi"/>
          <w:color w:val="auto"/>
          <w:sz w:val="24"/>
          <w:szCs w:val="24"/>
          <w:lang w:val="az-Latn-AZ"/>
        </w:rPr>
        <w:t>O, bir adamdan bir malı baha qiymətə, məsələn, min manata bir ildən sonra ödəmək şərti ilə alır, sonra onu dərhal eyni adama ucuz qiymətə, yəni yeddi yüz manata satır. Əslində yeddi yüz manat borc götürür ki, bir ildən s</w:t>
      </w:r>
      <w:r w:rsidR="00CA0617">
        <w:rPr>
          <w:rStyle w:val="fontstyle01"/>
          <w:rFonts w:asciiTheme="majorBidi" w:hAnsiTheme="majorBidi" w:cstheme="majorBidi"/>
          <w:color w:val="auto"/>
          <w:sz w:val="24"/>
          <w:szCs w:val="24"/>
          <w:lang w:val="az-Latn-AZ"/>
        </w:rPr>
        <w:t>onra min manat qaytarsın.</w:t>
      </w:r>
      <w:r w:rsidR="00CA0617">
        <w:rPr>
          <w:rStyle w:val="ac"/>
          <w:rFonts w:asciiTheme="majorBidi" w:hAnsiTheme="majorBidi" w:cstheme="majorBidi"/>
          <w:sz w:val="24"/>
          <w:szCs w:val="24"/>
          <w:lang w:val="az-Latn-AZ"/>
        </w:rPr>
        <w:footnoteReference w:id="6"/>
      </w:r>
    </w:p>
    <w:p w:rsidR="00FC53BF" w:rsidRPr="00CA0617" w:rsidRDefault="00FC53BF" w:rsidP="00CA0617">
      <w:pPr>
        <w:tabs>
          <w:tab w:val="left" w:pos="5670"/>
          <w:tab w:val="left" w:pos="6946"/>
          <w:tab w:val="left" w:pos="7230"/>
        </w:tabs>
        <w:spacing w:before="240"/>
        <w:ind w:left="-142" w:right="425" w:firstLine="284"/>
        <w:jc w:val="center"/>
        <w:rPr>
          <w:rStyle w:val="fontstyle01"/>
          <w:rFonts w:asciiTheme="majorBidi" w:hAnsiTheme="majorBidi" w:cstheme="majorBidi"/>
          <w:color w:val="C00000"/>
          <w:sz w:val="24"/>
          <w:szCs w:val="24"/>
          <w:lang w:val="az-Latn-AZ"/>
        </w:rPr>
      </w:pPr>
      <w:r w:rsidRPr="00CA0617">
        <w:rPr>
          <w:rStyle w:val="fontstyle01"/>
          <w:rFonts w:asciiTheme="majorBidi" w:hAnsiTheme="majorBidi" w:cstheme="majorBidi"/>
          <w:color w:val="C00000"/>
          <w:sz w:val="24"/>
          <w:szCs w:val="24"/>
          <w:lang w:val="az-Latn-AZ"/>
        </w:rPr>
        <w:t>Sələmdə</w:t>
      </w:r>
      <w:r w:rsidR="00CA0617" w:rsidRPr="00CA0617">
        <w:rPr>
          <w:rStyle w:val="fontstyle01"/>
          <w:rFonts w:asciiTheme="majorBidi" w:hAnsiTheme="majorBidi" w:cstheme="majorBidi"/>
          <w:color w:val="C00000"/>
          <w:sz w:val="24"/>
          <w:szCs w:val="24"/>
          <w:lang w:val="az-Latn-AZ"/>
        </w:rPr>
        <w:t>n uzaq dur!</w:t>
      </w:r>
    </w:p>
    <w:p w:rsidR="00FC53BF" w:rsidRPr="00FC53BF" w:rsidRDefault="00FC53BF" w:rsidP="00FC53BF">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Çünki onun cəzası əzabı ağrılı-acılıdır</w:t>
      </w:r>
    </w:p>
    <w:p w:rsidR="00CA0617" w:rsidRDefault="00FC53BF" w:rsidP="00FC53BF">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FC53BF">
        <w:rPr>
          <w:rStyle w:val="fontstyle01"/>
          <w:rFonts w:asciiTheme="majorBidi" w:hAnsiTheme="majorBidi" w:cstheme="majorBidi"/>
          <w:color w:val="auto"/>
          <w:sz w:val="24"/>
          <w:szCs w:val="24"/>
          <w:lang w:val="az-Latn-AZ"/>
        </w:rPr>
        <w:t xml:space="preserve"> Uca Allah buyurub:</w:t>
      </w:r>
    </w:p>
    <w:p w:rsidR="00CA0617" w:rsidRDefault="00CA0617" w:rsidP="00CA0617">
      <w:pPr>
        <w:tabs>
          <w:tab w:val="left" w:pos="5670"/>
          <w:tab w:val="left" w:pos="6946"/>
          <w:tab w:val="left" w:pos="7230"/>
        </w:tabs>
        <w:spacing w:before="240"/>
        <w:ind w:left="-142" w:right="425" w:firstLine="284"/>
        <w:jc w:val="right"/>
        <w:rPr>
          <w:rStyle w:val="fontstyle01"/>
          <w:rFonts w:asciiTheme="majorBidi" w:hAnsiTheme="majorBidi" w:cstheme="majorBidi"/>
          <w:color w:val="auto"/>
          <w:sz w:val="24"/>
          <w:szCs w:val="24"/>
          <w:lang w:val="az-Latn-AZ"/>
        </w:rPr>
      </w:pPr>
      <w:r>
        <w:rPr>
          <w:rFonts w:ascii="KFGQPC HAFS Uthmanic Script" w:cs="KFGQPC HAFS Uthmanic Script" w:hint="cs"/>
          <w:sz w:val="24"/>
          <w:szCs w:val="24"/>
          <w:rtl/>
          <w:lang w:val="ru-RU"/>
        </w:rPr>
        <w:t>قال تعالى:</w:t>
      </w:r>
      <w:r>
        <w:rPr>
          <w:rFonts w:ascii="KFGQPC HAFS Uthmanic Script" w:cs="KFGQPC HAFS Uthmanic Script"/>
          <w:sz w:val="24"/>
          <w:szCs w:val="24"/>
          <w:rtl/>
          <w:lang w:val="ru-RU"/>
        </w:rPr>
        <w:t xml:space="preserve"> </w:t>
      </w:r>
      <w:r>
        <w:rPr>
          <w:rFonts w:ascii="KFGQPC HAFS Uthmanic Script" w:cs="KFGQPC HAFS Uthmanic Script" w:hint="cs"/>
          <w:color w:val="008000"/>
          <w:sz w:val="24"/>
          <w:szCs w:val="24"/>
          <w:rtl/>
          <w:lang w:val="ru-RU"/>
        </w:rPr>
        <w:t>ﵧيَٰٓأَيُّهَا ٱلَّذِينَ ءَامَنُواْ ٱتَّقُواْ ٱللَّهَ وَذَرُواْ مَا بَقِيَ مِنَ ٱلرِّبَوٰٓاْ إِن كُنتُم مُّؤۡمِنِينَ ٢٧٨ فَإِن لَّمۡ تَفۡعَلُواْ فَأۡذَنُواْ بِحَرۡبٖ مِّنَ ٱللَّهِ وَرَسُولِهِۦۖ وَإِن تُبۡتُمۡ فَلَكُمۡ رُءُوسُ أَمۡوَٰلِكُمۡ لَا تَظۡلِمُونَ وَلَا تُظۡلَمُونَ ٢٧٩ﵦ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ﵝالبَقَرَةِ</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ﵘﵗﵒ - ﵙﵗﵒﵜ</w:t>
      </w:r>
    </w:p>
    <w:p w:rsidR="00AF510D" w:rsidRPr="002E346D" w:rsidRDefault="00FC53BF" w:rsidP="00FC53BF">
      <w:pPr>
        <w:tabs>
          <w:tab w:val="left" w:pos="5670"/>
          <w:tab w:val="left" w:pos="6946"/>
          <w:tab w:val="left" w:pos="7230"/>
        </w:tabs>
        <w:spacing w:before="240"/>
        <w:ind w:left="-142" w:right="425" w:firstLine="284"/>
        <w:rPr>
          <w:rFonts w:asciiTheme="majorBidi" w:hAnsiTheme="majorBidi" w:cstheme="majorBidi" w:hint="cs"/>
          <w:color w:val="4F6228" w:themeColor="accent3" w:themeShade="80"/>
          <w:sz w:val="28"/>
          <w:szCs w:val="28"/>
          <w:rtl/>
          <w:lang w:val="az-Latn-AZ"/>
        </w:rPr>
      </w:pPr>
      <w:r w:rsidRPr="00FC53BF">
        <w:rPr>
          <w:rStyle w:val="fontstyle01"/>
          <w:rFonts w:asciiTheme="majorBidi" w:hAnsiTheme="majorBidi" w:cstheme="majorBidi"/>
          <w:color w:val="auto"/>
          <w:sz w:val="24"/>
          <w:szCs w:val="24"/>
          <w:lang w:val="az-Latn-AZ"/>
        </w:rPr>
        <w:t xml:space="preserve"> </w:t>
      </w:r>
      <w:r w:rsidRPr="00CA0617">
        <w:rPr>
          <w:rStyle w:val="fontstyle01"/>
          <w:rFonts w:asciiTheme="majorBidi" w:hAnsiTheme="majorBidi" w:cstheme="majorBidi"/>
          <w:color w:val="4F6228" w:themeColor="accent3" w:themeShade="80"/>
          <w:sz w:val="24"/>
          <w:szCs w:val="24"/>
          <w:lang w:val="az-Latn-AZ"/>
        </w:rPr>
        <w:t>“Ey iman gətirənlər. Allahdan qorxun və əgər möminsinizsə, sələmdən qalan faizi almayın. Bunu etməsəniz, Allahın və Onun Elçisinin sizə müharibə elan etdiyini bilin. Yox, əgər tövbə etsəniz, sərmayəniz sizindir. Nə siz zülm edərsiniz, nə də sizə zülm olunar.”</w:t>
      </w:r>
      <w:r w:rsidR="00CA0617">
        <w:rPr>
          <w:rStyle w:val="ac"/>
          <w:rFonts w:asciiTheme="majorBidi" w:hAnsiTheme="majorBidi" w:cstheme="majorBidi"/>
          <w:color w:val="4F6228" w:themeColor="accent3" w:themeShade="80"/>
          <w:sz w:val="24"/>
          <w:szCs w:val="24"/>
          <w:lang w:val="az-Latn-AZ"/>
        </w:rPr>
        <w:footnoteReference w:id="7"/>
      </w:r>
    </w:p>
    <w:sectPr w:rsidR="00AF510D" w:rsidRPr="002E346D" w:rsidSect="002E346D">
      <w:headerReference w:type="default" r:id="rId10"/>
      <w:footerReference w:type="default" r:id="rId11"/>
      <w:pgSz w:w="8391" w:h="11906"/>
      <w:pgMar w:top="0" w:right="878" w:bottom="0" w:left="1134" w:header="737" w:footer="680" w:gutter="0"/>
      <w:pgBorders w:display="notFirstPage" w:offsetFrom="page">
        <w:top w:val="thinThickLargeGap" w:sz="24" w:space="24" w:color="1F497D" w:themeColor="text2"/>
        <w:left w:val="thinThickLargeGap" w:sz="24" w:space="24" w:color="1F497D" w:themeColor="text2"/>
        <w:bottom w:val="thickThinLargeGap" w:sz="24" w:space="24" w:color="1F497D" w:themeColor="text2"/>
        <w:right w:val="thickThinLargeGap" w:sz="24" w:space="24" w:color="1F497D" w:themeColor="text2"/>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B78" w:rsidRDefault="00CD2B78">
      <w:pPr>
        <w:spacing w:line="240" w:lineRule="auto"/>
      </w:pPr>
      <w:r>
        <w:separator/>
      </w:r>
    </w:p>
  </w:endnote>
  <w:endnote w:type="continuationSeparator" w:id="0">
    <w:p w:rsidR="00CD2B78" w:rsidRDefault="00CD2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CA0617" w:rsidRPr="00CA0617">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B78" w:rsidRDefault="00CD2B78">
      <w:pPr>
        <w:spacing w:line="240" w:lineRule="auto"/>
      </w:pPr>
      <w:r>
        <w:separator/>
      </w:r>
    </w:p>
  </w:footnote>
  <w:footnote w:type="continuationSeparator" w:id="0">
    <w:p w:rsidR="00CD2B78" w:rsidRDefault="00CD2B78">
      <w:pPr>
        <w:spacing w:line="240" w:lineRule="auto"/>
      </w:pPr>
      <w:r>
        <w:continuationSeparator/>
      </w:r>
    </w:p>
  </w:footnote>
  <w:footnote w:id="1">
    <w:p w:rsidR="00BC63BE" w:rsidRPr="00BC63BE" w:rsidRDefault="00BC63BE">
      <w:pPr>
        <w:pStyle w:val="af"/>
        <w:rPr>
          <w:lang w:val="az-Latn-AZ"/>
        </w:rPr>
      </w:pPr>
      <w:r>
        <w:rPr>
          <w:rStyle w:val="ac"/>
        </w:rPr>
        <w:footnoteRef/>
      </w:r>
      <w:r>
        <w:t xml:space="preserve"> </w:t>
      </w:r>
      <w:r>
        <w:rPr>
          <w:lang w:val="az-Latn-AZ"/>
        </w:rPr>
        <w:t>Əl-Bəqərə surəsi 276</w:t>
      </w:r>
    </w:p>
  </w:footnote>
  <w:footnote w:id="2">
    <w:p w:rsidR="00BC63BE" w:rsidRPr="00BC63BE" w:rsidRDefault="00BC63BE">
      <w:pPr>
        <w:pStyle w:val="af"/>
        <w:rPr>
          <w:lang w:val="az-Latn-AZ"/>
        </w:rPr>
      </w:pPr>
      <w:r>
        <w:rPr>
          <w:rStyle w:val="ac"/>
        </w:rPr>
        <w:footnoteRef/>
      </w:r>
      <w:r>
        <w:t xml:space="preserve"> </w:t>
      </w:r>
      <w:r>
        <w:rPr>
          <w:lang w:val="az-Latn-AZ"/>
        </w:rPr>
        <w:t>Muslin 1587</w:t>
      </w:r>
    </w:p>
  </w:footnote>
  <w:footnote w:id="3">
    <w:p w:rsidR="00722C40" w:rsidRPr="00722C40" w:rsidRDefault="00722C40">
      <w:pPr>
        <w:pStyle w:val="af"/>
        <w:rPr>
          <w:lang w:val="az-Latn-AZ"/>
        </w:rPr>
      </w:pPr>
      <w:r>
        <w:rPr>
          <w:rStyle w:val="ac"/>
        </w:rPr>
        <w:footnoteRef/>
      </w:r>
      <w:r>
        <w:t xml:space="preserve"> </w:t>
      </w:r>
      <w:r>
        <w:rPr>
          <w:lang w:val="az-Latn-AZ"/>
        </w:rPr>
        <w:t>Buxari və Muslim</w:t>
      </w:r>
    </w:p>
  </w:footnote>
  <w:footnote w:id="4">
    <w:p w:rsidR="00722C40" w:rsidRPr="00722C40" w:rsidRDefault="00722C40">
      <w:pPr>
        <w:pStyle w:val="af"/>
        <w:rPr>
          <w:lang w:val="az-Latn-AZ"/>
        </w:rPr>
      </w:pPr>
      <w:r>
        <w:rPr>
          <w:rStyle w:val="ac"/>
        </w:rPr>
        <w:footnoteRef/>
      </w:r>
      <w:r>
        <w:t xml:space="preserve"> </w:t>
      </w:r>
      <w:r>
        <w:rPr>
          <w:lang w:val="az-Latn-AZ"/>
        </w:rPr>
        <w:t>İləmul Muvaqqiin 2/103</w:t>
      </w:r>
    </w:p>
  </w:footnote>
  <w:footnote w:id="5">
    <w:p w:rsidR="00722C40" w:rsidRPr="00722C40" w:rsidRDefault="00722C40">
      <w:pPr>
        <w:pStyle w:val="af"/>
        <w:rPr>
          <w:lang w:val="az-Latn-AZ"/>
        </w:rPr>
      </w:pPr>
      <w:r>
        <w:rPr>
          <w:rStyle w:val="ac"/>
        </w:rPr>
        <w:footnoteRef/>
      </w:r>
      <w:r>
        <w:t xml:space="preserve"> </w:t>
      </w:r>
      <w:r>
        <w:rPr>
          <w:lang w:val="az-Latn-AZ"/>
        </w:rPr>
        <w:t>Buxari və muslim</w:t>
      </w:r>
    </w:p>
  </w:footnote>
  <w:footnote w:id="6">
    <w:p w:rsidR="00CA0617" w:rsidRPr="00CA0617" w:rsidRDefault="00CA0617">
      <w:pPr>
        <w:pStyle w:val="af"/>
        <w:rPr>
          <w:lang w:val="az-Latn-AZ"/>
        </w:rPr>
      </w:pPr>
      <w:r>
        <w:rPr>
          <w:rStyle w:val="ac"/>
        </w:rPr>
        <w:footnoteRef/>
      </w:r>
      <w:r>
        <w:t xml:space="preserve"> </w:t>
      </w:r>
      <w:r>
        <w:rPr>
          <w:lang w:val="az-Latn-AZ"/>
        </w:rPr>
        <w:t>Avnul Məbud 9/242</w:t>
      </w:r>
    </w:p>
  </w:footnote>
  <w:footnote w:id="7">
    <w:p w:rsidR="00CA0617" w:rsidRPr="00CA0617" w:rsidRDefault="00CA0617">
      <w:pPr>
        <w:pStyle w:val="af"/>
        <w:rPr>
          <w:lang w:val="az-Latn-AZ"/>
        </w:rPr>
      </w:pPr>
      <w:r>
        <w:rPr>
          <w:rStyle w:val="ac"/>
        </w:rPr>
        <w:footnoteRef/>
      </w:r>
      <w:r>
        <w:t xml:space="preserve"> </w:t>
      </w:r>
      <w:r>
        <w:rPr>
          <w:lang w:val="az-Latn-AZ"/>
        </w:rPr>
        <w:t>Əl-Bəqərə surə</w:t>
      </w:r>
      <w:r>
        <w:rPr>
          <w:lang w:val="az-Latn-AZ"/>
        </w:rPr>
        <w:t>si 278-279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9.2pt;height:9.2pt" o:bullet="t">
        <v:imagedata r:id="rId1" o:title="BD14755_"/>
      </v:shape>
    </w:pict>
  </w:numPicBullet>
  <w:abstractNum w:abstractNumId="0">
    <w:nsid w:val="01A11D7B"/>
    <w:multiLevelType w:val="hybridMultilevel"/>
    <w:tmpl w:val="D5A81628"/>
    <w:lvl w:ilvl="0" w:tplc="80B4D65E">
      <w:start w:val="1"/>
      <w:numFmt w:val="decimal"/>
      <w:lvlText w:val="%1)"/>
      <w:lvlJc w:val="left"/>
      <w:pPr>
        <w:ind w:left="862" w:hanging="360"/>
      </w:pPr>
      <w:rPr>
        <w:color w:val="C0000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06203133"/>
    <w:multiLevelType w:val="hybridMultilevel"/>
    <w:tmpl w:val="7E506238"/>
    <w:lvl w:ilvl="0" w:tplc="EB8038A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6593F72"/>
    <w:multiLevelType w:val="hybridMultilevel"/>
    <w:tmpl w:val="71369B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6801FD9"/>
    <w:multiLevelType w:val="hybridMultilevel"/>
    <w:tmpl w:val="102CC9EA"/>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AEE0C4D"/>
    <w:multiLevelType w:val="hybridMultilevel"/>
    <w:tmpl w:val="1E5CF060"/>
    <w:lvl w:ilvl="0" w:tplc="DD6ADAF0">
      <w:start w:val="1"/>
      <w:numFmt w:val="bullet"/>
      <w:lvlText w:val=""/>
      <w:lvlJc w:val="left"/>
      <w:pPr>
        <w:ind w:left="862" w:hanging="360"/>
      </w:pPr>
      <w:rPr>
        <w:rFonts w:ascii="Wingdings" w:hAnsi="Wingdings" w:hint="default"/>
        <w:color w:val="C0000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161E1EAC"/>
    <w:multiLevelType w:val="hybridMultilevel"/>
    <w:tmpl w:val="CCC40C42"/>
    <w:lvl w:ilvl="0" w:tplc="A1B083C2">
      <w:start w:val="1"/>
      <w:numFmt w:val="decimal"/>
      <w:lvlText w:val="%1."/>
      <w:lvlJc w:val="left"/>
      <w:pPr>
        <w:ind w:left="1004" w:hanging="360"/>
      </w:pPr>
      <w:rPr>
        <w:b/>
        <w:bCs/>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173D4703"/>
    <w:multiLevelType w:val="hybridMultilevel"/>
    <w:tmpl w:val="C718789A"/>
    <w:lvl w:ilvl="0" w:tplc="310E314C">
      <w:start w:val="1"/>
      <w:numFmt w:val="decimal"/>
      <w:lvlText w:val="%1."/>
      <w:lvlJc w:val="left"/>
      <w:pPr>
        <w:ind w:left="502" w:hanging="360"/>
      </w:pPr>
      <w:rPr>
        <w:color w:val="215868" w:themeColor="accent5" w:themeShade="8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1913263F"/>
    <w:multiLevelType w:val="hybridMultilevel"/>
    <w:tmpl w:val="063C74A2"/>
    <w:lvl w:ilvl="0" w:tplc="CAC8EF80">
      <w:start w:val="1"/>
      <w:numFmt w:val="bullet"/>
      <w:lvlText w:val=""/>
      <w:lvlJc w:val="left"/>
      <w:pPr>
        <w:ind w:left="502" w:hanging="360"/>
      </w:pPr>
      <w:rPr>
        <w:rFonts w:ascii="Wingdings" w:hAnsi="Wingdings" w:hint="default"/>
        <w:color w:val="215868" w:themeColor="accent5" w:themeShade="8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1A031326"/>
    <w:multiLevelType w:val="hybridMultilevel"/>
    <w:tmpl w:val="6F545F5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860D6E"/>
    <w:multiLevelType w:val="hybridMultilevel"/>
    <w:tmpl w:val="D03E7714"/>
    <w:lvl w:ilvl="0" w:tplc="8836EFE6">
      <w:numFmt w:val="bullet"/>
      <w:lvlText w:val="-"/>
      <w:lvlJc w:val="left"/>
      <w:pPr>
        <w:ind w:left="1004" w:hanging="360"/>
      </w:pPr>
      <w:rPr>
        <w:rFonts w:ascii="Calibri" w:eastAsiaTheme="minorHAnsi" w:hAnsi="Calibri" w:cs="Calibr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1811608"/>
    <w:multiLevelType w:val="hybridMultilevel"/>
    <w:tmpl w:val="7DAA4C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280B582A"/>
    <w:multiLevelType w:val="hybridMultilevel"/>
    <w:tmpl w:val="6234CFE0"/>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29E91528"/>
    <w:multiLevelType w:val="hybridMultilevel"/>
    <w:tmpl w:val="A656A5AE"/>
    <w:lvl w:ilvl="0" w:tplc="7DBE60F8">
      <w:start w:val="1"/>
      <w:numFmt w:val="decimal"/>
      <w:lvlText w:val="%1."/>
      <w:lvlJc w:val="left"/>
      <w:pPr>
        <w:ind w:left="1004" w:hanging="360"/>
      </w:pPr>
      <w:rPr>
        <w:b/>
        <w:bCs/>
        <w:color w:val="17365D" w:themeColor="text2" w:themeShade="BF"/>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30597B07"/>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AC59E0"/>
    <w:multiLevelType w:val="hybridMultilevel"/>
    <w:tmpl w:val="6F92CCAE"/>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297480"/>
    <w:multiLevelType w:val="hybridMultilevel"/>
    <w:tmpl w:val="3D6A84BE"/>
    <w:lvl w:ilvl="0" w:tplc="092AE06A">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0B34A3E"/>
    <w:multiLevelType w:val="hybridMultilevel"/>
    <w:tmpl w:val="AEDCB6AA"/>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41AC2437"/>
    <w:multiLevelType w:val="hybridMultilevel"/>
    <w:tmpl w:val="08224488"/>
    <w:lvl w:ilvl="0" w:tplc="701435A8">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467C40BB"/>
    <w:multiLevelType w:val="hybridMultilevel"/>
    <w:tmpl w:val="2B3E4B5E"/>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E44156"/>
    <w:multiLevelType w:val="hybridMultilevel"/>
    <w:tmpl w:val="A5309DCC"/>
    <w:lvl w:ilvl="0" w:tplc="701435A8">
      <w:numFmt w:val="bullet"/>
      <w:lvlText w:val="-"/>
      <w:lvlJc w:val="left"/>
      <w:pPr>
        <w:ind w:left="862" w:hanging="360"/>
      </w:pPr>
      <w:rPr>
        <w:rFonts w:ascii="Arial" w:eastAsiaTheme="minorHAnsi" w:hAnsi="Arial" w:cs="Arial" w:hint="default"/>
        <w:b/>
        <w:bCs/>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48C15AF1"/>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207C27"/>
    <w:multiLevelType w:val="hybridMultilevel"/>
    <w:tmpl w:val="6E24BC0A"/>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65D68BB"/>
    <w:multiLevelType w:val="hybridMultilevel"/>
    <w:tmpl w:val="2B188924"/>
    <w:lvl w:ilvl="0" w:tplc="0419000F">
      <w:start w:val="1"/>
      <w:numFmt w:val="decimal"/>
      <w:lvlText w:val="%1."/>
      <w:lvlJc w:val="left"/>
      <w:pPr>
        <w:ind w:left="1582" w:hanging="360"/>
      </w:p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30">
    <w:nsid w:val="58340D04"/>
    <w:multiLevelType w:val="hybridMultilevel"/>
    <w:tmpl w:val="5DA888C4"/>
    <w:lvl w:ilvl="0" w:tplc="45426DA4">
      <w:start w:val="1"/>
      <w:numFmt w:val="decimal"/>
      <w:lvlText w:val="%1."/>
      <w:lvlJc w:val="left"/>
      <w:pPr>
        <w:ind w:left="720" w:hanging="360"/>
      </w:pPr>
      <w:rPr>
        <w:color w:val="943634" w:themeColor="accen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nsid w:val="73A66899"/>
    <w:multiLevelType w:val="hybridMultilevel"/>
    <w:tmpl w:val="0F70BFA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743727A8"/>
    <w:multiLevelType w:val="hybridMultilevel"/>
    <w:tmpl w:val="3BE412F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nsid w:val="750633CD"/>
    <w:multiLevelType w:val="hybridMultilevel"/>
    <w:tmpl w:val="53B6E4B6"/>
    <w:lvl w:ilvl="0" w:tplc="A912AB40">
      <w:start w:val="1"/>
      <w:numFmt w:val="decimal"/>
      <w:lvlText w:val="%1."/>
      <w:lvlJc w:val="left"/>
      <w:pPr>
        <w:ind w:left="862" w:hanging="360"/>
      </w:pPr>
      <w:rPr>
        <w:color w:val="C0000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9">
    <w:nsid w:val="76D51D45"/>
    <w:multiLevelType w:val="hybridMultilevel"/>
    <w:tmpl w:val="BEE87A84"/>
    <w:lvl w:ilvl="0" w:tplc="7DBE60F8">
      <w:start w:val="1"/>
      <w:numFmt w:val="decimal"/>
      <w:lvlText w:val="%1."/>
      <w:lvlJc w:val="left"/>
      <w:pPr>
        <w:ind w:left="1222" w:hanging="360"/>
      </w:pPr>
      <w:rPr>
        <w:b/>
        <w:bCs/>
        <w:color w:val="17365D" w:themeColor="text2" w:themeShade="BF"/>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0">
    <w:nsid w:val="779C74DC"/>
    <w:multiLevelType w:val="hybridMultilevel"/>
    <w:tmpl w:val="FFAE5030"/>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7ED03E1D"/>
    <w:multiLevelType w:val="hybridMultilevel"/>
    <w:tmpl w:val="3B3CC3D6"/>
    <w:lvl w:ilvl="0" w:tplc="DD6ADAF0">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7EEB56DC"/>
    <w:multiLevelType w:val="hybridMultilevel"/>
    <w:tmpl w:val="CA26A80E"/>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6"/>
  </w:num>
  <w:num w:numId="2">
    <w:abstractNumId w:val="27"/>
  </w:num>
  <w:num w:numId="3">
    <w:abstractNumId w:val="21"/>
  </w:num>
  <w:num w:numId="4">
    <w:abstractNumId w:val="7"/>
  </w:num>
  <w:num w:numId="5">
    <w:abstractNumId w:val="37"/>
  </w:num>
  <w:num w:numId="6">
    <w:abstractNumId w:val="6"/>
  </w:num>
  <w:num w:numId="7">
    <w:abstractNumId w:val="41"/>
  </w:num>
  <w:num w:numId="8">
    <w:abstractNumId w:val="4"/>
  </w:num>
  <w:num w:numId="9">
    <w:abstractNumId w:val="33"/>
  </w:num>
  <w:num w:numId="10">
    <w:abstractNumId w:val="18"/>
  </w:num>
  <w:num w:numId="11">
    <w:abstractNumId w:val="28"/>
  </w:num>
  <w:num w:numId="12">
    <w:abstractNumId w:val="32"/>
  </w:num>
  <w:num w:numId="13">
    <w:abstractNumId w:val="31"/>
  </w:num>
  <w:num w:numId="14">
    <w:abstractNumId w:val="16"/>
  </w:num>
  <w:num w:numId="15">
    <w:abstractNumId w:val="25"/>
  </w:num>
  <w:num w:numId="16">
    <w:abstractNumId w:val="11"/>
  </w:num>
  <w:num w:numId="17">
    <w:abstractNumId w:val="20"/>
  </w:num>
  <w:num w:numId="18">
    <w:abstractNumId w:val="42"/>
  </w:num>
  <w:num w:numId="19">
    <w:abstractNumId w:val="40"/>
  </w:num>
  <w:num w:numId="20">
    <w:abstractNumId w:val="23"/>
  </w:num>
  <w:num w:numId="21">
    <w:abstractNumId w:val="34"/>
  </w:num>
  <w:num w:numId="22">
    <w:abstractNumId w:val="12"/>
  </w:num>
  <w:num w:numId="23">
    <w:abstractNumId w:val="35"/>
  </w:num>
  <w:num w:numId="24">
    <w:abstractNumId w:val="15"/>
  </w:num>
  <w:num w:numId="25">
    <w:abstractNumId w:val="8"/>
  </w:num>
  <w:num w:numId="26">
    <w:abstractNumId w:val="22"/>
  </w:num>
  <w:num w:numId="27">
    <w:abstractNumId w:val="19"/>
  </w:num>
  <w:num w:numId="28">
    <w:abstractNumId w:val="13"/>
  </w:num>
  <w:num w:numId="29">
    <w:abstractNumId w:val="2"/>
  </w:num>
  <w:num w:numId="30">
    <w:abstractNumId w:val="26"/>
  </w:num>
  <w:num w:numId="31">
    <w:abstractNumId w:val="43"/>
  </w:num>
  <w:num w:numId="32">
    <w:abstractNumId w:val="14"/>
  </w:num>
  <w:num w:numId="33">
    <w:abstractNumId w:val="10"/>
  </w:num>
  <w:num w:numId="34">
    <w:abstractNumId w:val="9"/>
  </w:num>
  <w:num w:numId="35">
    <w:abstractNumId w:val="1"/>
  </w:num>
  <w:num w:numId="36">
    <w:abstractNumId w:val="24"/>
  </w:num>
  <w:num w:numId="37">
    <w:abstractNumId w:val="5"/>
  </w:num>
  <w:num w:numId="38">
    <w:abstractNumId w:val="29"/>
  </w:num>
  <w:num w:numId="39">
    <w:abstractNumId w:val="30"/>
  </w:num>
  <w:num w:numId="40">
    <w:abstractNumId w:val="17"/>
  </w:num>
  <w:num w:numId="41">
    <w:abstractNumId w:val="3"/>
  </w:num>
  <w:num w:numId="42">
    <w:abstractNumId w:val="38"/>
  </w:num>
  <w:num w:numId="43">
    <w:abstractNumId w:val="0"/>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20"/>
  <w:characterSpacingControl w:val="doNotCompress"/>
  <w:hdrShapeDefaults>
    <o:shapedefaults v:ext="edit" spidmax="2049">
      <o:colormru v:ext="edit" colors="#f1efe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1513B"/>
    <w:rsid w:val="0004389C"/>
    <w:rsid w:val="000563A1"/>
    <w:rsid w:val="00070D89"/>
    <w:rsid w:val="00076F99"/>
    <w:rsid w:val="0008076D"/>
    <w:rsid w:val="00080B20"/>
    <w:rsid w:val="00085AF3"/>
    <w:rsid w:val="00087891"/>
    <w:rsid w:val="000917C7"/>
    <w:rsid w:val="00093E17"/>
    <w:rsid w:val="0009568B"/>
    <w:rsid w:val="000A2CB7"/>
    <w:rsid w:val="000A32F8"/>
    <w:rsid w:val="000A7136"/>
    <w:rsid w:val="000B430B"/>
    <w:rsid w:val="000C6FFE"/>
    <w:rsid w:val="000D21EC"/>
    <w:rsid w:val="000D34A6"/>
    <w:rsid w:val="000E0A4A"/>
    <w:rsid w:val="000E6F1D"/>
    <w:rsid w:val="000E7F32"/>
    <w:rsid w:val="000F5EA8"/>
    <w:rsid w:val="0010340D"/>
    <w:rsid w:val="00144BBF"/>
    <w:rsid w:val="00154AB8"/>
    <w:rsid w:val="00166173"/>
    <w:rsid w:val="00166BD4"/>
    <w:rsid w:val="00175455"/>
    <w:rsid w:val="00175F46"/>
    <w:rsid w:val="00181A2F"/>
    <w:rsid w:val="001A0550"/>
    <w:rsid w:val="001A10DC"/>
    <w:rsid w:val="001A5280"/>
    <w:rsid w:val="001B7903"/>
    <w:rsid w:val="001C27CF"/>
    <w:rsid w:val="001C4913"/>
    <w:rsid w:val="001E2A12"/>
    <w:rsid w:val="001E4222"/>
    <w:rsid w:val="001F04FB"/>
    <w:rsid w:val="0020475C"/>
    <w:rsid w:val="002048C1"/>
    <w:rsid w:val="00210D30"/>
    <w:rsid w:val="00214A96"/>
    <w:rsid w:val="00225E17"/>
    <w:rsid w:val="00226238"/>
    <w:rsid w:val="0023060A"/>
    <w:rsid w:val="002317AE"/>
    <w:rsid w:val="002418DB"/>
    <w:rsid w:val="00244524"/>
    <w:rsid w:val="00245895"/>
    <w:rsid w:val="00247B09"/>
    <w:rsid w:val="00263C5C"/>
    <w:rsid w:val="00265198"/>
    <w:rsid w:val="00282994"/>
    <w:rsid w:val="002B302D"/>
    <w:rsid w:val="002C34E3"/>
    <w:rsid w:val="002C4AC7"/>
    <w:rsid w:val="002D3BD1"/>
    <w:rsid w:val="002D4578"/>
    <w:rsid w:val="002E346D"/>
    <w:rsid w:val="002E42E1"/>
    <w:rsid w:val="002F12D2"/>
    <w:rsid w:val="002F6D4E"/>
    <w:rsid w:val="00312D23"/>
    <w:rsid w:val="0032103A"/>
    <w:rsid w:val="003251A7"/>
    <w:rsid w:val="00350D6F"/>
    <w:rsid w:val="00363928"/>
    <w:rsid w:val="003760B7"/>
    <w:rsid w:val="00376A99"/>
    <w:rsid w:val="00377647"/>
    <w:rsid w:val="0038368C"/>
    <w:rsid w:val="00386AFC"/>
    <w:rsid w:val="003971E9"/>
    <w:rsid w:val="003A6213"/>
    <w:rsid w:val="003A6CC5"/>
    <w:rsid w:val="003B65FF"/>
    <w:rsid w:val="003D0A6A"/>
    <w:rsid w:val="003D61E5"/>
    <w:rsid w:val="003F056B"/>
    <w:rsid w:val="00405A6A"/>
    <w:rsid w:val="004115BE"/>
    <w:rsid w:val="004162AD"/>
    <w:rsid w:val="00417A58"/>
    <w:rsid w:val="00431545"/>
    <w:rsid w:val="004343BF"/>
    <w:rsid w:val="004445FD"/>
    <w:rsid w:val="0044556C"/>
    <w:rsid w:val="00451528"/>
    <w:rsid w:val="00454C1A"/>
    <w:rsid w:val="00463BD6"/>
    <w:rsid w:val="00474347"/>
    <w:rsid w:val="00484A5F"/>
    <w:rsid w:val="004A3CB1"/>
    <w:rsid w:val="004B3201"/>
    <w:rsid w:val="004C24BC"/>
    <w:rsid w:val="004C550E"/>
    <w:rsid w:val="004C6E16"/>
    <w:rsid w:val="004E14B2"/>
    <w:rsid w:val="004E5E20"/>
    <w:rsid w:val="004E61B7"/>
    <w:rsid w:val="004E7BD2"/>
    <w:rsid w:val="004F65C1"/>
    <w:rsid w:val="005006EC"/>
    <w:rsid w:val="0051316F"/>
    <w:rsid w:val="0051678F"/>
    <w:rsid w:val="00526318"/>
    <w:rsid w:val="00531670"/>
    <w:rsid w:val="00540BA8"/>
    <w:rsid w:val="005646E6"/>
    <w:rsid w:val="005821A0"/>
    <w:rsid w:val="005A25B1"/>
    <w:rsid w:val="005A4224"/>
    <w:rsid w:val="005A7161"/>
    <w:rsid w:val="005B2897"/>
    <w:rsid w:val="005B52CE"/>
    <w:rsid w:val="005B7CAA"/>
    <w:rsid w:val="005C2EA6"/>
    <w:rsid w:val="005D07E4"/>
    <w:rsid w:val="005D6A22"/>
    <w:rsid w:val="005E7DEE"/>
    <w:rsid w:val="005F31D4"/>
    <w:rsid w:val="00654D9F"/>
    <w:rsid w:val="00655751"/>
    <w:rsid w:val="006661EE"/>
    <w:rsid w:val="00666D00"/>
    <w:rsid w:val="0067012A"/>
    <w:rsid w:val="0067252E"/>
    <w:rsid w:val="006727AD"/>
    <w:rsid w:val="006A0913"/>
    <w:rsid w:val="006C0703"/>
    <w:rsid w:val="006C2A09"/>
    <w:rsid w:val="006C3192"/>
    <w:rsid w:val="006C49AD"/>
    <w:rsid w:val="006C6EC8"/>
    <w:rsid w:val="006D4C06"/>
    <w:rsid w:val="006F413D"/>
    <w:rsid w:val="006F50D7"/>
    <w:rsid w:val="00721E54"/>
    <w:rsid w:val="00722C40"/>
    <w:rsid w:val="00722D5C"/>
    <w:rsid w:val="00742C2B"/>
    <w:rsid w:val="0077080E"/>
    <w:rsid w:val="00774D3A"/>
    <w:rsid w:val="00787589"/>
    <w:rsid w:val="007968D5"/>
    <w:rsid w:val="007969C3"/>
    <w:rsid w:val="00797E8E"/>
    <w:rsid w:val="007A494C"/>
    <w:rsid w:val="007B3BB5"/>
    <w:rsid w:val="007C0D9E"/>
    <w:rsid w:val="007C4DD9"/>
    <w:rsid w:val="007D2721"/>
    <w:rsid w:val="007E355D"/>
    <w:rsid w:val="007E54D0"/>
    <w:rsid w:val="00801EDA"/>
    <w:rsid w:val="00803A97"/>
    <w:rsid w:val="00816C71"/>
    <w:rsid w:val="00827AD6"/>
    <w:rsid w:val="008322B2"/>
    <w:rsid w:val="008347F9"/>
    <w:rsid w:val="00834970"/>
    <w:rsid w:val="00842896"/>
    <w:rsid w:val="00845505"/>
    <w:rsid w:val="008457D9"/>
    <w:rsid w:val="0084673A"/>
    <w:rsid w:val="00850BD8"/>
    <w:rsid w:val="00861B68"/>
    <w:rsid w:val="00873E44"/>
    <w:rsid w:val="008931BF"/>
    <w:rsid w:val="00894CFB"/>
    <w:rsid w:val="008A3311"/>
    <w:rsid w:val="008A556B"/>
    <w:rsid w:val="008B6DC5"/>
    <w:rsid w:val="008B792B"/>
    <w:rsid w:val="008C2AE3"/>
    <w:rsid w:val="008C5E0E"/>
    <w:rsid w:val="008D09C2"/>
    <w:rsid w:val="008D1988"/>
    <w:rsid w:val="008E1EF6"/>
    <w:rsid w:val="008E6494"/>
    <w:rsid w:val="008E6DAB"/>
    <w:rsid w:val="008F32DE"/>
    <w:rsid w:val="009046EE"/>
    <w:rsid w:val="00904C14"/>
    <w:rsid w:val="0092550F"/>
    <w:rsid w:val="0093315D"/>
    <w:rsid w:val="0095771E"/>
    <w:rsid w:val="009744FD"/>
    <w:rsid w:val="009805BF"/>
    <w:rsid w:val="0098396D"/>
    <w:rsid w:val="00990B45"/>
    <w:rsid w:val="009A53E9"/>
    <w:rsid w:val="009A7A86"/>
    <w:rsid w:val="009B1936"/>
    <w:rsid w:val="009B5652"/>
    <w:rsid w:val="009B70B2"/>
    <w:rsid w:val="009D05C0"/>
    <w:rsid w:val="009D49CB"/>
    <w:rsid w:val="009F4717"/>
    <w:rsid w:val="00A02212"/>
    <w:rsid w:val="00A1266D"/>
    <w:rsid w:val="00A12D74"/>
    <w:rsid w:val="00A16E69"/>
    <w:rsid w:val="00A27144"/>
    <w:rsid w:val="00A421C5"/>
    <w:rsid w:val="00A56D3E"/>
    <w:rsid w:val="00A843C6"/>
    <w:rsid w:val="00A866DB"/>
    <w:rsid w:val="00A93EFC"/>
    <w:rsid w:val="00AA14AF"/>
    <w:rsid w:val="00AA15D8"/>
    <w:rsid w:val="00AA581D"/>
    <w:rsid w:val="00AB3F6E"/>
    <w:rsid w:val="00AB7429"/>
    <w:rsid w:val="00AC1289"/>
    <w:rsid w:val="00AC4069"/>
    <w:rsid w:val="00AC68B3"/>
    <w:rsid w:val="00AD14E5"/>
    <w:rsid w:val="00AD4778"/>
    <w:rsid w:val="00AE093F"/>
    <w:rsid w:val="00AF510D"/>
    <w:rsid w:val="00B22E90"/>
    <w:rsid w:val="00B24B0F"/>
    <w:rsid w:val="00B24ED6"/>
    <w:rsid w:val="00B36566"/>
    <w:rsid w:val="00B365D1"/>
    <w:rsid w:val="00B50050"/>
    <w:rsid w:val="00B504CE"/>
    <w:rsid w:val="00B61694"/>
    <w:rsid w:val="00B616E6"/>
    <w:rsid w:val="00B653D3"/>
    <w:rsid w:val="00B7575A"/>
    <w:rsid w:val="00B76CB6"/>
    <w:rsid w:val="00B77A64"/>
    <w:rsid w:val="00B83061"/>
    <w:rsid w:val="00B91AB2"/>
    <w:rsid w:val="00BA5956"/>
    <w:rsid w:val="00BB02CC"/>
    <w:rsid w:val="00BB08DA"/>
    <w:rsid w:val="00BB2521"/>
    <w:rsid w:val="00BC63BE"/>
    <w:rsid w:val="00BC78AA"/>
    <w:rsid w:val="00BD0C1C"/>
    <w:rsid w:val="00BD3903"/>
    <w:rsid w:val="00BE5274"/>
    <w:rsid w:val="00BF7FDC"/>
    <w:rsid w:val="00C030E2"/>
    <w:rsid w:val="00C0753B"/>
    <w:rsid w:val="00C10A76"/>
    <w:rsid w:val="00C10D9C"/>
    <w:rsid w:val="00C12BD7"/>
    <w:rsid w:val="00C22965"/>
    <w:rsid w:val="00C269D9"/>
    <w:rsid w:val="00C27825"/>
    <w:rsid w:val="00C348E9"/>
    <w:rsid w:val="00C376AB"/>
    <w:rsid w:val="00C5235E"/>
    <w:rsid w:val="00C7082B"/>
    <w:rsid w:val="00C7378A"/>
    <w:rsid w:val="00C7462B"/>
    <w:rsid w:val="00C91CFE"/>
    <w:rsid w:val="00C97B87"/>
    <w:rsid w:val="00CA0617"/>
    <w:rsid w:val="00CA2C02"/>
    <w:rsid w:val="00CB5669"/>
    <w:rsid w:val="00CC6012"/>
    <w:rsid w:val="00CD2B78"/>
    <w:rsid w:val="00CE1B99"/>
    <w:rsid w:val="00CF3EF0"/>
    <w:rsid w:val="00D07272"/>
    <w:rsid w:val="00D20821"/>
    <w:rsid w:val="00D21FFF"/>
    <w:rsid w:val="00D319BC"/>
    <w:rsid w:val="00D3372D"/>
    <w:rsid w:val="00D3719B"/>
    <w:rsid w:val="00D402A8"/>
    <w:rsid w:val="00D44563"/>
    <w:rsid w:val="00D51168"/>
    <w:rsid w:val="00D539C1"/>
    <w:rsid w:val="00D56E2B"/>
    <w:rsid w:val="00D65FDE"/>
    <w:rsid w:val="00D6671F"/>
    <w:rsid w:val="00D70BC2"/>
    <w:rsid w:val="00D747C8"/>
    <w:rsid w:val="00D93AB7"/>
    <w:rsid w:val="00DA684C"/>
    <w:rsid w:val="00DB07FA"/>
    <w:rsid w:val="00DB28F3"/>
    <w:rsid w:val="00DC0B87"/>
    <w:rsid w:val="00DC6B4C"/>
    <w:rsid w:val="00DD08E2"/>
    <w:rsid w:val="00DD6653"/>
    <w:rsid w:val="00DD691A"/>
    <w:rsid w:val="00DE13DF"/>
    <w:rsid w:val="00DE1AA8"/>
    <w:rsid w:val="00DE796E"/>
    <w:rsid w:val="00DF3985"/>
    <w:rsid w:val="00E06238"/>
    <w:rsid w:val="00E07F4A"/>
    <w:rsid w:val="00E203B1"/>
    <w:rsid w:val="00E27268"/>
    <w:rsid w:val="00E447AC"/>
    <w:rsid w:val="00E44E75"/>
    <w:rsid w:val="00E517B8"/>
    <w:rsid w:val="00E60A65"/>
    <w:rsid w:val="00E6155B"/>
    <w:rsid w:val="00E64C1A"/>
    <w:rsid w:val="00E71C1E"/>
    <w:rsid w:val="00E73E66"/>
    <w:rsid w:val="00E755F8"/>
    <w:rsid w:val="00E762D6"/>
    <w:rsid w:val="00E8104D"/>
    <w:rsid w:val="00E822C3"/>
    <w:rsid w:val="00E92B94"/>
    <w:rsid w:val="00EA27EB"/>
    <w:rsid w:val="00EB1189"/>
    <w:rsid w:val="00EB16AF"/>
    <w:rsid w:val="00EB777E"/>
    <w:rsid w:val="00EC1592"/>
    <w:rsid w:val="00EC72F8"/>
    <w:rsid w:val="00ED1E27"/>
    <w:rsid w:val="00F20C8D"/>
    <w:rsid w:val="00F45363"/>
    <w:rsid w:val="00F46223"/>
    <w:rsid w:val="00F51384"/>
    <w:rsid w:val="00F53D8E"/>
    <w:rsid w:val="00F767A9"/>
    <w:rsid w:val="00F84F88"/>
    <w:rsid w:val="00F906B2"/>
    <w:rsid w:val="00F93FA7"/>
    <w:rsid w:val="00FC53BF"/>
    <w:rsid w:val="00FD518E"/>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1efe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043C0-E79B-4D3E-831E-AC9EF4FF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5</Pages>
  <Words>507</Words>
  <Characters>2901</Characters>
  <Application>Microsoft Office Word</Application>
  <DocSecurity>0</DocSecurity>
  <Lines>103</Lines>
  <Paragraphs>50</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4</cp:revision>
  <cp:lastPrinted>2023-12-11T12:21:00Z</cp:lastPrinted>
  <dcterms:created xsi:type="dcterms:W3CDTF">2023-12-11T12:24:00Z</dcterms:created>
  <dcterms:modified xsi:type="dcterms:W3CDTF">2023-12-11T19:31:00Z</dcterms:modified>
</cp:coreProperties>
</file>