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DD08E2" w:rsidRPr="00D747C8" w:rsidRDefault="00745C18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444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cri-təqvim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24" cy="75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FC0" w:rsidRDefault="003C2FC0" w:rsidP="003C2FC0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9E778" wp14:editId="0101DD36">
                <wp:simplePos x="0" y="0"/>
                <wp:positionH relativeFrom="column">
                  <wp:posOffset>51435</wp:posOffset>
                </wp:positionH>
                <wp:positionV relativeFrom="paragraph">
                  <wp:posOffset>-386080</wp:posOffset>
                </wp:positionV>
                <wp:extent cx="3855085" cy="1045845"/>
                <wp:effectExtent l="38100" t="38100" r="107315" b="11620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085" cy="1045845"/>
                        </a:xfrm>
                        <a:prstGeom prst="round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2B" w:rsidRPr="003F4D20" w:rsidRDefault="00715305" w:rsidP="00F5170A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color w:val="4F6228" w:themeColor="accent3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5305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4F6228" w:themeColor="accent3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Ərəblərin təqvimdən xəbəri yox idi.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.05pt;margin-top:-30.4pt;width:303.55pt;height:8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" fillcolor="#edf7f9" strokecolor="#974706 [1609]" strokeweight="2pt">
                <v:shadow on="t" color="black" opacity="26214f" origin="-.5,-.5" offset=".74836mm,.74836mm"/>
                <v:textbox>
                  <w:txbxContent>
                    <w:p w:rsidR="00D56E2B" w:rsidRPr="003F4D20" w:rsidRDefault="00715305" w:rsidP="00F5170A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color w:val="4F6228" w:themeColor="accent3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5305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4F6228" w:themeColor="accent3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Ərəblərin təqvimdən xəbəri yox idi.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C2FC0" w:rsidRDefault="003C2FC0" w:rsidP="003C2FC0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FD6E25" w:rsidRPr="00FD6E25" w:rsidRDefault="00FD6E25" w:rsidP="003C2FC0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3A43A8" w:rsidRDefault="003A43A8" w:rsidP="003A43A8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33271B" w:rsidRPr="0033271B" w:rsidRDefault="0033271B" w:rsidP="00EB4D0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Aylıq təqvimdə ayları hesablamaq üçün ayın hərəkətinə və mənzilinə etimad edirdilər. Beləliklə, İslam gəldi və onu aydınlığı və asan qəbul edilməsi üçün</w:t>
      </w:r>
      <w:r w:rsidR="00EB4D0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onu 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bəyəndi.</w:t>
      </w:r>
    </w:p>
    <w:p w:rsidR="00EB4D09" w:rsidRDefault="0033271B" w:rsidP="00EB4D0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Necə ki Allah </w:t>
      </w:r>
      <w:r w:rsidR="00EB4D09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EB4D09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buyurur: </w:t>
      </w:r>
    </w:p>
    <w:p w:rsidR="00EB4D09" w:rsidRDefault="00EB4D09" w:rsidP="00EB4D09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right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ﵧهُوَ ٱلَّذِي جَعَلَ ٱلشَّمۡسَ ضِيَآءٗ وَٱلۡقَمَرَ نُورٗا وَقَدَّرَهُۥ مَنَازِلَ لِتَعۡلَمُواْ عَدَدَ ٱلسِّنِينَ وَٱلۡحِسَابَﵦ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ﵝيُونُس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ﵕﵜ</w:t>
      </w:r>
    </w:p>
    <w:p w:rsidR="0033271B" w:rsidRPr="0033271B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B4D09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Günəşi işıqlı, ayı nurlu edən, illərin sayını və hesabı biləsiniz deyə ona mənzillər (səfhələr) müəyyən edən Odur. </w:t>
      </w:r>
      <w:r w:rsidR="00EB4D09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33271B" w:rsidRPr="00167ADA" w:rsidRDefault="0033271B" w:rsidP="00167ADA">
      <w:pPr>
        <w:pStyle w:val="a9"/>
        <w:numPr>
          <w:ilvl w:val="0"/>
          <w:numId w:val="1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Oruc, zəkat və həcc kimi vacib ibadətlərin vaxtları buna etibar olunur və bununla bayramlar da hesablanır.</w:t>
      </w:r>
    </w:p>
    <w:p w:rsidR="0033271B" w:rsidRPr="00167ADA" w:rsidRDefault="0033271B" w:rsidP="00167ADA">
      <w:pPr>
        <w:pStyle w:val="a9"/>
        <w:numPr>
          <w:ilvl w:val="0"/>
          <w:numId w:val="1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Qadınların iddə müddəti də </w:t>
      </w:r>
      <w:r w:rsidR="00167ADA"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</w:t>
      </w: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misal olaraq üç ay və dörd ay on gün</w:t>
      </w:r>
      <w:r w:rsidR="00167ADA"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)</w:t>
      </w: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buna etimad olunur.</w:t>
      </w:r>
    </w:p>
    <w:p w:rsidR="0033271B" w:rsidRPr="00167ADA" w:rsidRDefault="0033271B" w:rsidP="00167ADA">
      <w:pPr>
        <w:pStyle w:val="a9"/>
        <w:numPr>
          <w:ilvl w:val="0"/>
          <w:numId w:val="1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Eləcə də </w:t>
      </w:r>
      <w:r w:rsidR="00167ADA"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</w:t>
      </w: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əffarə, iki ay dalbadal oruc</w:t>
      </w:r>
      <w:r w:rsidR="00167ADA"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3271B" w:rsidRPr="00167ADA" w:rsidRDefault="0033271B" w:rsidP="00167ADA">
      <w:pPr>
        <w:pStyle w:val="a9"/>
        <w:numPr>
          <w:ilvl w:val="0"/>
          <w:numId w:val="1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Zəkat vermək üçün bir ilin keçməsi</w:t>
      </w:r>
      <w:r w:rsidR="0016413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bookmarkStart w:id="0" w:name="_GoBack"/>
      <w:bookmarkEnd w:id="0"/>
    </w:p>
    <w:p w:rsidR="0033271B" w:rsidRPr="0033271B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Bunlar hamısı qəməri təqvimi (ayları ) ilə olur</w:t>
      </w:r>
    </w:p>
    <w:p w:rsidR="00167ADA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Uca Allah buyurur: </w:t>
      </w:r>
    </w:p>
    <w:p w:rsidR="00167ADA" w:rsidRDefault="00167ADA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ﵧيَسۡـَٔلُونَكَ عَنِ ٱلۡأَهِلَّةِۖ قُلۡ هِيَ مَوَٰقِيتُ لِلنَّاسِ وَٱلۡحَجِّﵦ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ﵙﵘﵑﵜ</w:t>
      </w:r>
    </w:p>
    <w:p w:rsidR="0033271B" w:rsidRPr="0033271B" w:rsidRDefault="00167ADA" w:rsidP="00167AD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Səndən yeni doğan aylar barəsində soruşurlar. De: Bunlar insanlar və həcc üçün vaxt ölçüləridir”.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167ADA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İbn Teymiyyə rahimahullah buyurub: </w:t>
      </w:r>
    </w:p>
    <w:p w:rsidR="0033271B" w:rsidRPr="0033271B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Deməli, şəriətimizin gətirdiyi məsələlər işlərin ə</w:t>
      </w:r>
      <w:r w:rsid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 kamilidir. Ç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ünki ay üçün təbii, zahiri, göz ilə dərk edilən ümumi bir vaxt təyin edib</w:t>
      </w:r>
      <w:r w:rsidR="00167ADA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167ADA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167ADA" w:rsidRDefault="0033271B" w:rsidP="00167AD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167ADA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167ADA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</w:p>
    <w:p w:rsidR="0033271B" w:rsidRPr="0033271B" w:rsidRDefault="0033271B" w:rsidP="00167ADA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“Hilalı </w:t>
      </w:r>
      <w:r w:rsidR="00167ADA"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(Ramazan ayının hilalını) </w:t>
      </w:r>
      <w:r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gördüyünüz zaman oruc tutun və hilalı</w:t>
      </w:r>
      <w:r w:rsidR="00167ADA"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(</w:t>
      </w:r>
      <w:r w:rsidR="00167ADA"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Şəvval</w:t>
      </w:r>
      <w:r w:rsidR="00167ADA"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ayının hilalını) </w:t>
      </w:r>
      <w:r w:rsidRPr="00167ADA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gördüyünüz zaman orucu saxlayın. Hava buludlu olduğu zaman hilalı görməsəniz, ayı otuz hesablayaraq təyin edin”.</w:t>
      </w:r>
      <w:r w:rsidR="00167ADA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33271B" w:rsidRPr="0033271B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İllik təqvimə gəlincə, ərəblərin İslamdan əvvəl digər xalqlarda olduğu kimi onları birləşdirən öz təqvimi yox idi.</w:t>
      </w:r>
    </w:p>
    <w:p w:rsidR="0033271B" w:rsidRPr="0033271B" w:rsidRDefault="0033271B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özlərinə özünəməxsus hadisələri və məşhur olan anları təyin edirdilər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3271B" w:rsidRPr="0033271B" w:rsidRDefault="0033271B" w:rsidP="0094647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Fil hadisəsi və Peyəmbərə </w:t>
      </w:r>
      <w:r w:rsidR="0094647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peyğəmbərliyin verilməsi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nin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vaxtı kimi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33271B" w:rsidRPr="0033271B" w:rsidRDefault="0033271B" w:rsidP="0094647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Möminlərin əmiri Ömər ibn Əl-Xəttabın (Allah ondan razı olsun) dövründə ərəblərə tanış olan qəməri ayları ilə təqvim qəbul edildi. Tarixin başlanğıcı Peyğəmbərin </w:t>
      </w:r>
      <w:r w:rsidR="0094647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94647E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Məkkədən Mədinəyə hicrət etdiyi ildən olmaq şərti ilə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Ç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ünki hicrət İslamın izzətinin və gücünün başlanğıcı oldu.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 da doğru seçim oldu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94647E" w:rsidRDefault="0033271B" w:rsidP="0094647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Səhl ibn Səd (Allah ondan razı olsun) buyurur: </w:t>
      </w:r>
    </w:p>
    <w:p w:rsidR="0033271B" w:rsidRPr="0033271B" w:rsidRDefault="0094647E" w:rsidP="0094647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Onlar Peyğəmbərin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94647E">
        <w:rPr>
          <w:rStyle w:val="TableNormal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 xml:space="preserve">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peyğəmbərliyindən və ya vəfatından hesablamadılar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esablamanı yalnız mədinəyə gəlişindən sayırdılar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33271B" w:rsidRPr="0033271B" w:rsidRDefault="0033271B" w:rsidP="0094647E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İlin əvvəlinin Məhərrəm ayı olması fikri qərarlaşdı.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Yəni i</w:t>
      </w:r>
      <w:r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nsanlar Həcc mövsümünü bitirdikdən və ondan sonra səfər çətinliyindən dincəldikdə</w:t>
      </w:r>
      <w:r w:rsidR="0094647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 sonra.</w:t>
      </w:r>
    </w:p>
    <w:p w:rsidR="0033271B" w:rsidRPr="0033271B" w:rsidRDefault="0094647E" w:rsidP="0033271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</w:t>
      </w:r>
      <w:r w:rsidR="0033271B" w:rsidRPr="0033271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icri təqviminə, hicri ayının on yeddinci ilində əməl olunmağa başlandı.</w:t>
      </w:r>
    </w:p>
    <w:p w:rsidR="00B14943" w:rsidRPr="001518E2" w:rsidRDefault="0033271B" w:rsidP="001518E2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 w:rsidRPr="001518E2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Hicri təqviminə əməl etmək, Şəriətlə getmək</w:t>
      </w:r>
      <w:r w:rsidR="001518E2" w:rsidRPr="001518E2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və</w:t>
      </w:r>
      <w:r w:rsidRPr="001518E2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 xml:space="preserve"> şəxsiyyətlə izzətlənmə</w:t>
      </w:r>
      <w:r w:rsidR="0094647E" w:rsidRPr="001518E2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k m</w:t>
      </w:r>
      <w:r w:rsidRPr="001518E2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ükəmməllik və müstəqillikdir.</w:t>
      </w:r>
    </w:p>
    <w:sectPr w:rsidR="00B14943" w:rsidRPr="001518E2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6AB" w:rsidRDefault="008126AB">
      <w:pPr>
        <w:spacing w:line="240" w:lineRule="auto"/>
      </w:pPr>
      <w:r>
        <w:separator/>
      </w:r>
    </w:p>
  </w:endnote>
  <w:endnote w:type="continuationSeparator" w:id="0">
    <w:p w:rsidR="008126AB" w:rsidRDefault="008126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164134" w:rsidRPr="00164134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6AB" w:rsidRDefault="008126AB">
      <w:pPr>
        <w:spacing w:line="240" w:lineRule="auto"/>
      </w:pPr>
      <w:r>
        <w:separator/>
      </w:r>
    </w:p>
  </w:footnote>
  <w:footnote w:type="continuationSeparator" w:id="0">
    <w:p w:rsidR="008126AB" w:rsidRDefault="008126AB">
      <w:pPr>
        <w:spacing w:line="240" w:lineRule="auto"/>
      </w:pPr>
      <w:r>
        <w:continuationSeparator/>
      </w:r>
    </w:p>
  </w:footnote>
  <w:footnote w:id="1">
    <w:p w:rsidR="00EB4D09" w:rsidRPr="00EB4D09" w:rsidRDefault="00EB4D09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EB4D09">
        <w:t>Yunus surəsi, 5-ci ayə</w:t>
      </w:r>
    </w:p>
  </w:footnote>
  <w:footnote w:id="2">
    <w:p w:rsidR="00167ADA" w:rsidRPr="00167ADA" w:rsidRDefault="00167AD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167ADA">
        <w:t>əl-Bəqərə surəsi, 189-cu ayə</w:t>
      </w:r>
    </w:p>
  </w:footnote>
  <w:footnote w:id="3">
    <w:p w:rsidR="00167ADA" w:rsidRPr="00167ADA" w:rsidRDefault="00167AD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Məcmuul Fətəva 25/139</w:t>
      </w:r>
    </w:p>
  </w:footnote>
  <w:footnote w:id="4">
    <w:p w:rsidR="00167ADA" w:rsidRPr="00167ADA" w:rsidRDefault="00167ADA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1081</w:t>
      </w:r>
    </w:p>
  </w:footnote>
  <w:footnote w:id="5">
    <w:p w:rsidR="0094647E" w:rsidRPr="0094647E" w:rsidRDefault="0094647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3934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9.2pt;height:9.2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8B1"/>
    <w:rsid w:val="003B65FF"/>
    <w:rsid w:val="003C2FC0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3C82"/>
    <w:rsid w:val="00474347"/>
    <w:rsid w:val="00484A5F"/>
    <w:rsid w:val="004903E8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660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1F393-9F9A-45FB-8BEE-21EEF3CCD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346</Words>
  <Characters>2139</Characters>
  <Application>Microsoft Office Word</Application>
  <DocSecurity>0</DocSecurity>
  <Lines>57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8</cp:revision>
  <cp:lastPrinted>2023-12-20T07:51:00Z</cp:lastPrinted>
  <dcterms:created xsi:type="dcterms:W3CDTF">2023-12-20T06:12:00Z</dcterms:created>
  <dcterms:modified xsi:type="dcterms:W3CDTF">2023-12-20T08:09:00Z</dcterms:modified>
</cp:coreProperties>
</file>