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D08E2" w:rsidRPr="00D747C8" w:rsidRDefault="00A002BE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321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ümə-gününün-ədəb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784" cy="753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A81" w:rsidRDefault="00465529" w:rsidP="005F6A81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Theme="minorHAnsi" w:hAnsiTheme="minorHAnsi" w:cs="KFGQPC HAFS Uthmanic Script"/>
          <w:noProof/>
          <w:color w:val="008000"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391820</wp:posOffset>
                </wp:positionH>
                <wp:positionV relativeFrom="paragraph">
                  <wp:posOffset>-209805</wp:posOffset>
                </wp:positionV>
                <wp:extent cx="3345823" cy="687629"/>
                <wp:effectExtent l="57150" t="57150" r="64135" b="55880"/>
                <wp:wrapNone/>
                <wp:docPr id="17" name="Прямоугольник с двумя скругленными противолежащими углами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823" cy="687629"/>
                        </a:xfrm>
                        <a:prstGeom prst="round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94902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  <a:scene3d>
                          <a:camera prst="perspectiveFront"/>
                          <a:lightRig rig="threePt" dir="t"/>
                        </a:scene3d>
                        <a:sp3d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732" w:rsidRDefault="002A2AB9" w:rsidP="001C6732">
                            <w:pPr>
                              <w:ind w:right="-246"/>
                              <w:jc w:val="center"/>
                            </w:pPr>
                            <w:r w:rsidRPr="002A2AB9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olor w:val="auto"/>
                                <w:sz w:val="24"/>
                                <w:szCs w:val="24"/>
                                <w:lang w:val="az-Latn-AZ"/>
                              </w:rPr>
                              <w:t>Cümə ədəblərinə riayət edirsiniz mi?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17" o:spid="_x0000_s1026" style="position:absolute;left:0;text-align:left;margin-left:30.85pt;margin-top:-16.5pt;width:263.45pt;height:54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345823,68762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" adj="-11796480,,5400" path="m114607,l3345823,r,l3345823,573022v,63296,-51311,114607,-114607,114607l,687629r,l,114607c,51311,51311,,114607,xe" fillcolor="#fde9d9 [665]" strokecolor="#974706 [1609]" strokeweight="2pt">
                <v:fill opacity="62194f"/>
                <v:stroke joinstyle="miter"/>
                <v:formulas/>
                <v:path arrowok="t" o:connecttype="custom" o:connectlocs="114607,0;3345823,0;3345823,0;3345823,573022;3231216,687629;0,687629;0,687629;0,114607;114607,0" o:connectangles="0,0,0,0,0,0,0,0,0" textboxrect="0,0,3345823,687629"/>
                <v:textbox>
                  <w:txbxContent>
                    <w:p w:rsidR="001C6732" w:rsidRDefault="002A2AB9" w:rsidP="001C6732">
                      <w:pPr>
                        <w:ind w:right="-246"/>
                        <w:jc w:val="center"/>
                      </w:pPr>
                      <w:r w:rsidRPr="002A2AB9">
                        <w:rPr>
                          <w:rStyle w:val="fontstyle01"/>
                          <w:rFonts w:asciiTheme="majorBidi" w:hAnsiTheme="majorBidi" w:cstheme="majorBidi"/>
                          <w:b/>
                          <w:color w:val="auto"/>
                          <w:sz w:val="24"/>
                          <w:szCs w:val="24"/>
                          <w:lang w:val="az-Latn-AZ"/>
                        </w:rPr>
                        <w:t>Cümə ədəblərinə riayət edirsiniz mi?</w:t>
                      </w:r>
                    </w:p>
                  </w:txbxContent>
                </v:textbox>
              </v:shape>
            </w:pict>
          </mc:Fallback>
        </mc:AlternateContent>
      </w:r>
      <w:r w:rsidR="00E44E75"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1C6732" w:rsidRDefault="001C6732" w:rsidP="00465529">
      <w:p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A2AB9" w:rsidRDefault="002A2AB9" w:rsidP="002A2AB9">
      <w:pPr>
        <w:tabs>
          <w:tab w:val="left" w:pos="5670"/>
          <w:tab w:val="left" w:pos="6946"/>
          <w:tab w:val="left" w:pos="7230"/>
        </w:tabs>
        <w:spacing w:before="240"/>
        <w:ind w:right="567"/>
        <w:jc w:val="center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Cümənin ədəbləri vardır ki, hər bir müsəlman bunlara riayət etməlidir.</w:t>
      </w:r>
    </w:p>
    <w:p w:rsidR="002A2AB9" w:rsidRPr="002A2AB9" w:rsidRDefault="002A2AB9" w:rsidP="002A2AB9">
      <w:p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Bunlar: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Theme="majorBidi" w:hAnsiTheme="majorBidi" w:cstheme="majorBidi"/>
          <w:sz w:val="24"/>
          <w:szCs w:val="24"/>
          <w:lang w:val="az-Latn-AZ"/>
        </w:rPr>
        <w:t>Yuyunmaq.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Theme="majorBidi" w:hAnsiTheme="majorBidi" w:cstheme="majorBidi"/>
          <w:sz w:val="24"/>
          <w:szCs w:val="24"/>
          <w:lang w:val="az-Latn-AZ"/>
        </w:rPr>
        <w:t>Ə</w:t>
      </w:r>
      <w:r w:rsidRPr="002A2AB9">
        <w:rPr>
          <w:rFonts w:asciiTheme="majorBidi" w:hAnsiTheme="majorBidi" w:cstheme="majorBidi"/>
          <w:sz w:val="24"/>
          <w:szCs w:val="24"/>
          <w:lang w:val="az-Latn-AZ"/>
        </w:rPr>
        <w:t>tirlənmə</w:t>
      </w:r>
      <w:r>
        <w:rPr>
          <w:rFonts w:asciiTheme="majorBidi" w:hAnsiTheme="majorBidi" w:cstheme="majorBidi"/>
          <w:sz w:val="24"/>
          <w:szCs w:val="24"/>
          <w:lang w:val="az-Latn-AZ"/>
        </w:rPr>
        <w:t>k.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Theme="majorBidi" w:hAnsiTheme="majorBidi" w:cstheme="majorBidi"/>
          <w:sz w:val="24"/>
          <w:szCs w:val="24"/>
          <w:lang w:val="az-Latn-AZ"/>
        </w:rPr>
        <w:t>Mis</w:t>
      </w:r>
      <w:r w:rsidRPr="002A2AB9">
        <w:rPr>
          <w:rFonts w:asciiTheme="majorBidi" w:hAnsiTheme="majorBidi" w:cstheme="majorBidi"/>
          <w:sz w:val="24"/>
          <w:szCs w:val="24"/>
          <w:lang w:val="az-Latn-AZ"/>
        </w:rPr>
        <w:t>vakdan istifadə etmə</w:t>
      </w:r>
      <w:r>
        <w:rPr>
          <w:rFonts w:asciiTheme="majorBidi" w:hAnsiTheme="majorBidi" w:cstheme="majorBidi"/>
          <w:sz w:val="24"/>
          <w:szCs w:val="24"/>
          <w:lang w:val="az-Latn-AZ"/>
        </w:rPr>
        <w:t>k.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Theme="majorBidi" w:hAnsiTheme="majorBidi" w:cstheme="majorBidi"/>
          <w:sz w:val="24"/>
          <w:szCs w:val="24"/>
          <w:lang w:val="az-Latn-AZ"/>
        </w:rPr>
        <w:t>Saçı daramaq.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Ən yaxşı və ən gözəl paltar geyinmək</w:t>
      </w:r>
      <w:r>
        <w:rPr>
          <w:rFonts w:asciiTheme="majorBidi" w:hAnsiTheme="majorBidi" w:cstheme="majorBidi"/>
          <w:sz w:val="24"/>
          <w:szCs w:val="24"/>
          <w:lang w:val="az-Latn-AZ"/>
        </w:rPr>
        <w:t>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Cümə namazına tez getmə</w:t>
      </w:r>
      <w:r>
        <w:rPr>
          <w:rFonts w:asciiTheme="majorBidi" w:hAnsiTheme="majorBidi" w:cstheme="majorBidi"/>
          <w:sz w:val="24"/>
          <w:szCs w:val="24"/>
          <w:lang w:val="az-Latn-AZ"/>
        </w:rPr>
        <w:t>k.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Namaza gələnləri aralayaraq və ya boyunlarının üzərində keçərək onlara əziyyət verməmək</w:t>
      </w:r>
      <w:r>
        <w:rPr>
          <w:rFonts w:asciiTheme="majorBidi" w:hAnsiTheme="majorBidi" w:cstheme="majorBidi"/>
          <w:sz w:val="24"/>
          <w:szCs w:val="24"/>
          <w:lang w:val="az-Latn-AZ"/>
        </w:rPr>
        <w:t>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Kəhf surə</w:t>
      </w:r>
      <w:r>
        <w:rPr>
          <w:rFonts w:asciiTheme="majorBidi" w:hAnsiTheme="majorBidi" w:cstheme="majorBidi"/>
          <w:sz w:val="24"/>
          <w:szCs w:val="24"/>
          <w:lang w:val="az-Latn-AZ"/>
        </w:rPr>
        <w:t>sini oxumaq.</w:t>
      </w:r>
    </w:p>
    <w:p w:rsid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>Cümə gününün icabə</w:t>
      </w:r>
      <w:r>
        <w:rPr>
          <w:rFonts w:asciiTheme="majorBidi" w:hAnsiTheme="majorBidi" w:cstheme="majorBidi"/>
          <w:sz w:val="24"/>
          <w:szCs w:val="24"/>
          <w:lang w:val="az-Latn-AZ"/>
        </w:rPr>
        <w:t>t saatını axtarmaq.</w:t>
      </w:r>
    </w:p>
    <w:p w:rsidR="00AF510D" w:rsidRPr="002A2AB9" w:rsidRDefault="002A2AB9" w:rsidP="002A2AB9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Fonts w:asciiTheme="majorBidi" w:hAnsiTheme="majorBidi" w:cstheme="majorBidi"/>
          <w:sz w:val="24"/>
          <w:szCs w:val="24"/>
          <w:lang w:val="az-Latn-AZ"/>
        </w:rPr>
      </w:pPr>
      <w:r w:rsidRPr="002A2AB9">
        <w:rPr>
          <w:rFonts w:asciiTheme="majorBidi" w:hAnsiTheme="majorBidi" w:cstheme="majorBidi"/>
          <w:sz w:val="24"/>
          <w:szCs w:val="24"/>
          <w:lang w:val="az-Latn-AZ"/>
        </w:rPr>
        <w:t xml:space="preserve">Cümə günü və gecəsi Peyğəmbərə </w:t>
      </w:r>
      <w:r w:rsidRPr="002A2AB9">
        <w:rPr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2A2AB9">
        <w:rPr>
          <w:rFonts w:asciiTheme="majorBidi" w:hAnsiTheme="majorBidi" w:cstheme="majorBidi"/>
          <w:sz w:val="24"/>
          <w:szCs w:val="24"/>
          <w:lang w:val="az-Latn-AZ"/>
        </w:rPr>
        <w:t xml:space="preserve"> çox</w:t>
      </w:r>
      <w:bookmarkStart w:id="0" w:name="_GoBack"/>
      <w:bookmarkEnd w:id="0"/>
      <w:r w:rsidRPr="002A2AB9">
        <w:rPr>
          <w:rFonts w:asciiTheme="majorBidi" w:hAnsiTheme="majorBidi" w:cstheme="majorBidi"/>
          <w:sz w:val="24"/>
          <w:szCs w:val="24"/>
          <w:lang w:val="az-Latn-AZ"/>
        </w:rPr>
        <w:t>lu salavat gətirmək</w:t>
      </w:r>
    </w:p>
    <w:sectPr w:rsidR="00AF510D" w:rsidRPr="002A2AB9" w:rsidSect="001C6732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nThickMediumGap" w:sz="24" w:space="24" w:color="984806" w:themeColor="accent6" w:themeShade="80"/>
        <w:left w:val="thinThickMediumGap" w:sz="24" w:space="24" w:color="984806" w:themeColor="accent6" w:themeShade="80"/>
        <w:bottom w:val="thickThinMediumGap" w:sz="24" w:space="24" w:color="984806" w:themeColor="accent6" w:themeShade="80"/>
        <w:right w:val="thickThinMedium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DEC" w:rsidRDefault="00897DEC">
      <w:pPr>
        <w:spacing w:line="240" w:lineRule="auto"/>
      </w:pPr>
      <w:r>
        <w:separator/>
      </w:r>
    </w:p>
  </w:endnote>
  <w:endnote w:type="continuationSeparator" w:id="0">
    <w:p w:rsidR="00897DEC" w:rsidRDefault="00897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2A2AB9" w:rsidRPr="002A2AB9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DEC" w:rsidRDefault="00897DEC">
      <w:pPr>
        <w:spacing w:line="240" w:lineRule="auto"/>
      </w:pPr>
      <w:r>
        <w:separator/>
      </w:r>
    </w:p>
  </w:footnote>
  <w:footnote w:type="continuationSeparator" w:id="0">
    <w:p w:rsidR="00897DEC" w:rsidRDefault="00897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2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561AC7"/>
    <w:multiLevelType w:val="hybridMultilevel"/>
    <w:tmpl w:val="F8F22428"/>
    <w:lvl w:ilvl="0" w:tplc="45426DA4">
      <w:start w:val="1"/>
      <w:numFmt w:val="decimal"/>
      <w:lvlText w:val="%1."/>
      <w:lvlJc w:val="left"/>
      <w:pPr>
        <w:ind w:left="862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CC66DED"/>
    <w:multiLevelType w:val="hybridMultilevel"/>
    <w:tmpl w:val="8CF88980"/>
    <w:lvl w:ilvl="0" w:tplc="58D428F4">
      <w:start w:val="1"/>
      <w:numFmt w:val="decimal"/>
      <w:lvlText w:val="%1."/>
      <w:lvlJc w:val="left"/>
      <w:pPr>
        <w:ind w:left="644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20"/>
  </w:num>
  <w:num w:numId="4">
    <w:abstractNumId w:val="5"/>
  </w:num>
  <w:num w:numId="5">
    <w:abstractNumId w:val="36"/>
  </w:num>
  <w:num w:numId="6">
    <w:abstractNumId w:val="4"/>
  </w:num>
  <w:num w:numId="7">
    <w:abstractNumId w:val="38"/>
  </w:num>
  <w:num w:numId="8">
    <w:abstractNumId w:val="2"/>
  </w:num>
  <w:num w:numId="9">
    <w:abstractNumId w:val="32"/>
  </w:num>
  <w:num w:numId="10">
    <w:abstractNumId w:val="17"/>
  </w:num>
  <w:num w:numId="11">
    <w:abstractNumId w:val="27"/>
  </w:num>
  <w:num w:numId="12">
    <w:abstractNumId w:val="31"/>
  </w:num>
  <w:num w:numId="13">
    <w:abstractNumId w:val="30"/>
  </w:num>
  <w:num w:numId="14">
    <w:abstractNumId w:val="16"/>
  </w:num>
  <w:num w:numId="15">
    <w:abstractNumId w:val="24"/>
  </w:num>
  <w:num w:numId="16">
    <w:abstractNumId w:val="9"/>
  </w:num>
  <w:num w:numId="17">
    <w:abstractNumId w:val="19"/>
  </w:num>
  <w:num w:numId="18">
    <w:abstractNumId w:val="39"/>
  </w:num>
  <w:num w:numId="19">
    <w:abstractNumId w:val="37"/>
  </w:num>
  <w:num w:numId="20">
    <w:abstractNumId w:val="22"/>
  </w:num>
  <w:num w:numId="21">
    <w:abstractNumId w:val="33"/>
  </w:num>
  <w:num w:numId="22">
    <w:abstractNumId w:val="10"/>
  </w:num>
  <w:num w:numId="23">
    <w:abstractNumId w:val="34"/>
  </w:num>
  <w:num w:numId="24">
    <w:abstractNumId w:val="14"/>
  </w:num>
  <w:num w:numId="25">
    <w:abstractNumId w:val="6"/>
  </w:num>
  <w:num w:numId="26">
    <w:abstractNumId w:val="21"/>
  </w:num>
  <w:num w:numId="27">
    <w:abstractNumId w:val="18"/>
  </w:num>
  <w:num w:numId="28">
    <w:abstractNumId w:val="12"/>
  </w:num>
  <w:num w:numId="29">
    <w:abstractNumId w:val="1"/>
  </w:num>
  <w:num w:numId="30">
    <w:abstractNumId w:val="25"/>
  </w:num>
  <w:num w:numId="31">
    <w:abstractNumId w:val="40"/>
  </w:num>
  <w:num w:numId="32">
    <w:abstractNumId w:val="13"/>
  </w:num>
  <w:num w:numId="33">
    <w:abstractNumId w:val="8"/>
  </w:num>
  <w:num w:numId="34">
    <w:abstractNumId w:val="7"/>
  </w:num>
  <w:num w:numId="35">
    <w:abstractNumId w:val="0"/>
  </w:num>
  <w:num w:numId="36">
    <w:abstractNumId w:val="23"/>
  </w:num>
  <w:num w:numId="37">
    <w:abstractNumId w:val="3"/>
  </w:num>
  <w:num w:numId="38">
    <w:abstractNumId w:val="28"/>
  </w:num>
  <w:num w:numId="39">
    <w:abstractNumId w:val="29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ef0ce,#fef1e6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C6732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2AB9"/>
    <w:rsid w:val="002B302D"/>
    <w:rsid w:val="002C34E3"/>
    <w:rsid w:val="002C4AC7"/>
    <w:rsid w:val="002D3BD1"/>
    <w:rsid w:val="002D4578"/>
    <w:rsid w:val="002E42E1"/>
    <w:rsid w:val="002F12D2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5529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26318"/>
    <w:rsid w:val="00531670"/>
    <w:rsid w:val="00540BA8"/>
    <w:rsid w:val="005600DC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5F6A81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97DEC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41CC0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02BE"/>
    <w:rsid w:val="00A02212"/>
    <w:rsid w:val="00A12D74"/>
    <w:rsid w:val="00A16E69"/>
    <w:rsid w:val="00A27144"/>
    <w:rsid w:val="00A421C5"/>
    <w:rsid w:val="00A56D3E"/>
    <w:rsid w:val="00A668FF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0899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0ce,#fef1e6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11AC-1433-4371-BE85-986B43B8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62</Words>
  <Characters>354</Characters>
  <Application>Microsoft Office Word</Application>
  <DocSecurity>0</DocSecurity>
  <Lines>16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2023-12-04T10:03:00Z</cp:lastPrinted>
  <dcterms:created xsi:type="dcterms:W3CDTF">2023-12-04T09:25:00Z</dcterms:created>
  <dcterms:modified xsi:type="dcterms:W3CDTF">2023-12-04T10:33:00Z</dcterms:modified>
</cp:coreProperties>
</file>