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84F6C" w14:textId="77777777" w:rsidR="00AE5D31" w:rsidRPr="002D38BE" w:rsidRDefault="00AE5D31" w:rsidP="00AE5D31">
      <w:pPr>
        <w:bidi w:val="0"/>
        <w:spacing w:after="0" w:line="240" w:lineRule="auto"/>
        <w:jc w:val="center"/>
        <w:rPr>
          <w:rFonts w:ascii="Cambria" w:hAnsi="Cambria" w:cs="SKR HEAD1"/>
          <w:sz w:val="44"/>
          <w:szCs w:val="44"/>
          <w:rtl/>
          <w:lang w:val="en-US"/>
        </w:rPr>
      </w:pPr>
      <w:r>
        <w:rPr>
          <w:rFonts w:ascii="Droid Sans Fallback" w:hAnsi="Droid Sans Fallback" w:eastAsia="Droid Sans Fallback"/>
          <w:b/>
          <w:sz w:val="44"/>
        </w:rPr>
        <w:t>«이슬람에는 어떻게 입문하나요?»</w:t>
      </w:r>
    </w:p>
    <w:p w14:paraId="224BA54C" w14:textId="77777777" w:rsidR="00AE5D31" w:rsidRPr="002D38BE" w:rsidRDefault="00AE5D31" w:rsidP="00AE5D31">
      <w:pPr>
        <w:bidi/>
        <w:jc w:val="center"/>
        <w:rPr>
          <w:rFonts w:ascii="Cambria" w:hAnsi="Cambria" w:cs="SKR HEAD1"/>
          <w:sz w:val="72"/>
          <w:szCs w:val="72"/>
          <w:rtl/>
          <w:lang w:val="en-US"/>
        </w:rPr>
      </w:pPr>
      <w:r w:rsidRPr="002D38BE">
        <w:rPr>
          <w:rFonts w:ascii="Cambria" w:hAnsi="Cambria" w:cs="SKR HEAD1" w:hint="cs"/>
          <w:sz w:val="50"/>
          <w:szCs w:val="72"/>
          <w:rtl/>
          <w:lang w:val="en-US"/>
        </w:rPr>
        <w:t>«</w:t>
      </w:r>
      <w:r w:rsidRPr="002D38BE">
        <w:rPr>
          <w:rFonts w:ascii="Lotus Linotype" w:hAnsi="Lotus Linotype" w:cs="SKR HEAD1" w:hint="cs"/>
          <w:sz w:val="50"/>
          <w:szCs w:val="72"/>
          <w:rtl/>
        </w:rPr>
        <w:t>كَيْفَ أَدْخُلُ فِي الإِسْلاَمِ؟</w:t>
      </w:r>
      <w:r w:rsidRPr="002D38BE">
        <w:rPr>
          <w:rFonts w:ascii="Cambria" w:hAnsi="Cambria" w:cs="SKR HEAD1" w:hint="cs"/>
          <w:sz w:val="50"/>
          <w:szCs w:val="72"/>
          <w:rtl/>
          <w:lang w:val="en-US"/>
        </w:rPr>
        <w:t>»</w:t>
      </w:r>
    </w:p>
    <w:p w14:paraId="4B111DE4" w14:textId="1A8B3427" w:rsidR="00AE5D31" w:rsidRPr="002D38BE" w:rsidRDefault="00AE5D31" w:rsidP="00AE5D31">
      <w:pPr>
        <w:bidi w:val="0"/>
        <w:spacing w:after="0" w:line="240" w:lineRule="auto"/>
        <w:jc w:val="center"/>
        <w:rPr>
          <w:rFonts w:ascii="Cambria" w:hAnsi="Cambria" w:cs="SKR HEAD1"/>
          <w:sz w:val="44"/>
          <w:szCs w:val="44"/>
          <w:rtl/>
          <w:lang w:val="en-US"/>
        </w:rPr>
      </w:pPr>
      <w:r>
        <w:rPr>
          <w:rFonts w:ascii="Droid Sans Fallback" w:hAnsi="Droid Sans Fallback" w:eastAsia="Droid Sans Fallback"/>
          <w:b w:val="0"/>
        </w:rPr>
        <w:t>اللغة الكورية – 한국어</w:t>
      </w:r>
    </w:p>
    <w:p w14:paraId="6AB49708" w14:textId="1B46FF28" w:rsidR="00AE5D31" w:rsidRPr="00C92BD2" w:rsidRDefault="00787FED" w:rsidP="00787FED">
      <w:pPr>
        <w:tabs>
          <w:tab w:val="left" w:pos="5318"/>
        </w:tabs>
        <w:spacing w:after="0" w:line="240" w:lineRule="auto"/>
        <w:jc w:val="center"/>
        <w:rPr>
          <w:rFonts w:ascii="Andalus" w:hAnsi="Andalus" w:cs="Andalus"/>
          <w:sz w:val="40"/>
          <w:szCs w:val="40"/>
          <w:rtl/>
        </w:rPr>
        <w:bidi w:val="0"/>
      </w:pPr>
      <w:r>
        <w:rPr>
          <w:rFonts w:ascii="Droid Sans Fallback" w:hAnsi="Droid Sans Fallback" w:eastAsia="Droid Sans Fallback"/>
          <w:b/>
          <w:sz w:val="24"/>
        </w:rPr>
        <w:t>이슬람에 들어가는 방법</w:t>
      </w:r>
    </w:p>
    <w:p w14:paraId="2D12FAA1" w14:textId="77777777" w:rsidR="00AE5D31" w:rsidRPr="00C92BD2" w:rsidRDefault="00AE5D31" w:rsidP="00AE5D31">
      <w:pPr>
        <w:tabs>
          <w:tab w:val="left" w:pos="5318"/>
        </w:tabs>
        <w:bidi/>
        <w:spacing w:after="0" w:line="240" w:lineRule="auto"/>
        <w:jc w:val="center"/>
        <w:rPr>
          <w:rFonts w:ascii="Andalus" w:hAnsi="Andalus" w:cs="Andalus"/>
          <w:sz w:val="40"/>
          <w:szCs w:val="40"/>
          <w:rtl/>
        </w:rPr>
      </w:pPr>
    </w:p>
    <w:p w14:paraId="5FDCAB41" w14:textId="1B1FA65C" w:rsidR="001E5C05" w:rsidRPr="00C92BD2" w:rsidRDefault="001E5C05" w:rsidP="00C92BD2">
      <w:pPr>
        <w:tabs>
          <w:tab w:val="left" w:pos="5318"/>
        </w:tabs>
        <w:spacing w:after="0" w:line="240" w:lineRule="auto"/>
        <w:jc w:val="center"/>
        <w:rPr>
          <w:rFonts w:ascii="Andalus" w:hAnsi="Andalus" w:cs="Andalus"/>
          <w:sz w:val="32"/>
          <w:szCs w:val="32"/>
        </w:rPr>
        <w:bidi w:val="0"/>
      </w:pPr>
      <w:r>
        <w:rPr>
          <w:rFonts w:ascii="Droid Sans Fallback" w:hAnsi="Droid Sans Fallback" w:eastAsia="Droid Sans Fallback"/>
          <w:b w:val="0"/>
        </w:rPr>
        <w:t>순나 칼리지 위원회 검토</w:t>
      </w:r>
    </w:p>
    <w:p w14:paraId="3BEF59B2" w14:textId="022171CC" w:rsidR="00AE5D31" w:rsidRPr="00C92BD2" w:rsidRDefault="00E31D01" w:rsidP="00C92BD2">
      <w:pPr>
        <w:tabs>
          <w:tab w:val="left" w:pos="5318"/>
        </w:tabs>
        <w:spacing w:after="240" w:line="240" w:lineRule="auto"/>
        <w:jc w:val="center"/>
        <w:rPr>
          <w:rFonts w:ascii="Andalus" w:hAnsi="Andalus" w:cs="Andalus"/>
          <w:sz w:val="32"/>
          <w:szCs w:val="32"/>
          <w:rtl/>
        </w:rPr>
        <w:bidi w:val="0"/>
      </w:pPr>
      <w:r>
        <w:rPr>
          <w:rFonts w:ascii="Droid Sans Fallback" w:hAnsi="Droid Sans Fallback" w:eastAsia="Droid Sans Fallback"/>
          <w:b w:val="0"/>
        </w:rPr>
        <w:t>학문적 감독:</w:t>
      </w:r>
    </w:p>
    <w:p w14:paraId="6850E099" w14:textId="27E1D793" w:rsidR="00AE5D31" w:rsidRPr="00C92BD2" w:rsidRDefault="001903CE" w:rsidP="00C92BD2">
      <w:pPr>
        <w:tabs>
          <w:tab w:val="left" w:pos="5318"/>
        </w:tabs>
        <w:spacing w:after="240" w:line="240" w:lineRule="auto"/>
        <w:jc w:val="center"/>
        <w:rPr>
          <w:rFonts w:ascii="Andalus" w:hAnsi="Andalus" w:cs="Andalus"/>
          <w:b/>
          <w:bCs/>
          <w:sz w:val="32"/>
          <w:szCs w:val="32"/>
        </w:rPr>
        <w:bidi w:val="0"/>
      </w:pPr>
      <w:r>
        <w:rPr>
          <w:rFonts w:ascii="Droid Sans Fallback" w:hAnsi="Droid Sans Fallback" w:eastAsia="Droid Sans Fallback"/>
          <w:b/>
        </w:rPr>
        <w:t>셰이크 하이삼 빈 무함마드 사르한 박사</w:t>
      </w:r>
    </w:p>
    <w:p w14:paraId="7F02F962" w14:textId="09F36301" w:rsidR="001903CE" w:rsidRPr="00C92BD2" w:rsidRDefault="00633431" w:rsidP="00C92BD2">
      <w:pPr>
        <w:tabs>
          <w:tab w:val="left" w:pos="5318"/>
        </w:tabs>
        <w:spacing w:after="0" w:line="240" w:lineRule="auto"/>
        <w:jc w:val="center"/>
        <w:rPr>
          <w:rFonts w:ascii="Andalus" w:hAnsi="Andalus" w:cs="Andalus"/>
          <w:sz w:val="32"/>
          <w:szCs w:val="32"/>
        </w:rPr>
        <w:bidi w:val="0"/>
      </w:pPr>
      <w:r>
        <w:rPr>
          <w:rFonts w:ascii="Droid Sans Fallback" w:hAnsi="Droid Sans Fallback" w:eastAsia="Droid Sans Fallback"/>
          <w:b w:val="0"/>
        </w:rPr>
        <w:t>(예언자 ﷺ의 모스크에서 가르치는 교사)</w:t>
      </w:r>
    </w:p>
    <w:p w14:paraId="09197EBE" w14:textId="77777777" w:rsidR="00F13271" w:rsidRPr="00C92BD2" w:rsidRDefault="00F13271" w:rsidP="00C92BD2">
      <w:pPr>
        <w:tabs>
          <w:tab w:val="left" w:pos="5318"/>
        </w:tabs>
        <w:spacing w:after="0" w:line="240" w:lineRule="auto"/>
        <w:jc w:val="center"/>
        <w:rPr>
          <w:rFonts w:ascii="Andalus" w:hAnsi="Andalus" w:cs="Andalus"/>
          <w:sz w:val="32"/>
          <w:szCs w:val="32"/>
        </w:rPr>
      </w:pPr>
    </w:p>
    <w:p w14:paraId="0D455A15" w14:textId="4372C83D" w:rsidR="00F13271" w:rsidRPr="00C92BD2" w:rsidRDefault="00F13271" w:rsidP="00C92BD2">
      <w:pPr>
        <w:tabs>
          <w:tab w:val="left" w:pos="5318"/>
        </w:tabs>
        <w:spacing w:after="0" w:line="240" w:lineRule="auto"/>
        <w:jc w:val="center"/>
        <w:rPr>
          <w:rFonts w:ascii="Andalus" w:hAnsi="Andalus" w:cs="Andalus"/>
          <w:sz w:val="32"/>
          <w:szCs w:val="32"/>
          <w:rtl/>
        </w:rPr>
        <w:bidi w:val="0"/>
      </w:pPr>
      <w:r>
        <w:rPr>
          <w:rFonts w:ascii="Droid Sans Fallback" w:hAnsi="Droid Sans Fallback" w:eastAsia="Droid Sans Fallback"/>
          <w:b w:val="0"/>
        </w:rPr>
        <w:t>sarhaan.com  – mahadsunnah.com</w:t>
      </w:r>
    </w:p>
    <w:p w14:paraId="01C52CBF" w14:textId="77777777" w:rsidR="00AE5D31" w:rsidRPr="00C92BD2" w:rsidRDefault="00AE5D31" w:rsidP="00AE5D31">
      <w:pPr>
        <w:bidi/>
        <w:spacing w:after="0" w:line="240" w:lineRule="auto"/>
        <w:jc w:val="center"/>
        <w:rPr>
          <w:rFonts w:ascii="Andalus" w:hAnsi="Andalus" w:cs="Andalus"/>
          <w:sz w:val="14"/>
          <w:szCs w:val="14"/>
          <w:rtl/>
        </w:rPr>
      </w:pPr>
    </w:p>
    <w:p w14:paraId="3426E92F" w14:textId="77777777" w:rsidR="00E31D01" w:rsidRPr="00C92BD2" w:rsidRDefault="00E31D01" w:rsidP="00F13271">
      <w:pPr>
        <w:tabs>
          <w:tab w:val="left" w:pos="5318"/>
        </w:tabs>
        <w:spacing w:after="0" w:line="600" w:lineRule="exact"/>
        <w:jc w:val="center"/>
        <w:rPr>
          <w:rFonts w:ascii="Andalus" w:hAnsi="Andalus" w:cs="Andalus"/>
          <w:b/>
          <w:bCs/>
          <w:sz w:val="32"/>
          <w:szCs w:val="32"/>
        </w:rPr>
      </w:pPr>
    </w:p>
    <w:p w14:paraId="045242BA" w14:textId="16180FE8" w:rsidR="00AE5D31" w:rsidRPr="00C92BD2" w:rsidRDefault="00F13271" w:rsidP="00F13271">
      <w:pPr>
        <w:tabs>
          <w:tab w:val="left" w:pos="5318"/>
        </w:tabs>
        <w:spacing w:after="0" w:line="600" w:lineRule="exact"/>
        <w:jc w:val="center"/>
        <w:rPr>
          <w:rFonts w:ascii="Andalus" w:hAnsi="Andalus" w:cs="Andalus"/>
          <w:b/>
          <w:bCs/>
          <w:sz w:val="32"/>
          <w:szCs w:val="32"/>
        </w:rPr>
        <w:bidi w:val="0"/>
      </w:pPr>
      <w:r>
        <w:rPr>
          <w:rFonts w:ascii="Droid Sans Fallback" w:hAnsi="Droid Sans Fallback" w:eastAsia="Droid Sans Fallback"/>
          <w:b w:val="0"/>
        </w:rPr>
        <w:t>초판</w:t>
      </w:r>
    </w:p>
    <w:p w14:paraId="0CB03A01" w14:textId="33BD6EA2" w:rsidR="00F13271" w:rsidRPr="00C92BD2" w:rsidRDefault="00E31D01" w:rsidP="00E31D01">
      <w:pPr>
        <w:tabs>
          <w:tab w:val="left" w:pos="5318"/>
        </w:tabs>
        <w:spacing w:after="0" w:line="240" w:lineRule="auto"/>
        <w:jc w:val="center"/>
        <w:rPr>
          <w:rFonts w:ascii="Andalus" w:hAnsi="Andalus" w:cs="Andalus"/>
          <w:sz w:val="24"/>
          <w:szCs w:val="24"/>
          <w:rtl/>
        </w:rPr>
        <w:bidi w:val="0"/>
      </w:pPr>
      <w:r>
        <w:rPr>
          <w:rFonts w:ascii="Droid Sans Fallback" w:hAnsi="Droid Sans Fallback" w:eastAsia="Droid Sans Fallback"/>
          <w:b w:val="0"/>
        </w:rPr>
        <w:t>이 소책자의 내용을 변경하지 않는 한, 모든 무슬림은 이를 출판하고 배포할 수 있습니다.</w:t>
      </w:r>
    </w:p>
    <w:p w14:paraId="5E01B619" w14:textId="77777777" w:rsidR="00AE5D31" w:rsidRPr="00C92BD2" w:rsidRDefault="00AE5D31" w:rsidP="00AE5D31">
      <w:pPr>
        <w:bidi/>
        <w:jc w:val="center"/>
        <w:rPr>
          <w:rFonts w:ascii="Andalus" w:hAnsi="Andalus" w:cs="Andalus"/>
          <w:color w:val="806000"/>
          <w:sz w:val="44"/>
          <w:szCs w:val="44"/>
          <w:rtl/>
        </w:rPr>
        <w:sectPr w:rsidR="00AE5D31" w:rsidRPr="00C92BD2" w:rsidSect="005D611C">
          <w:footerReference w:type="default" r:id="rId9"/>
          <w:pgSz w:w="9979" w:h="14175" w:code="34"/>
          <w:pgMar w:top="620" w:right="1418" w:bottom="600" w:left="1418" w:header="709" w:footer="709" w:gutter="0"/>
          <w:cols w:space="708"/>
          <w:docGrid w:linePitch="360"/>
        </w:sectPr>
      </w:pPr>
    </w:p>
    <w:p w14:paraId="46406D98" w14:textId="77777777" w:rsidR="00AE5D31" w:rsidRDefault="00AE5D31" w:rsidP="00AE5D31">
      <w:pPr>
        <w:bidi/>
        <w:spacing w:before="240" w:after="240" w:line="800" w:lineRule="exact"/>
        <w:jc w:val="center"/>
        <w:rPr>
          <w:rFonts w:ascii="Lotus Linotype" w:hAnsi="Lotus Linotype" w:cs="Lotus Linotype"/>
          <w:color w:val="806000"/>
          <w:sz w:val="72"/>
          <w:szCs w:val="72"/>
        </w:rPr>
      </w:pPr>
      <w:r w:rsidRPr="002D38BE">
        <w:rPr>
          <w:rFonts w:ascii="Lotus Linotype" w:hAnsi="Lotus Linotype" w:cs="Lotus Linotype"/>
          <w:color w:val="806000"/>
          <w:sz w:val="72"/>
          <w:szCs w:val="72"/>
          <w:rtl/>
        </w:rPr>
        <w:lastRenderedPageBreak/>
        <w:t>¢</w:t>
      </w:r>
    </w:p>
    <w:p w14:paraId="7ACBB7C0" w14:textId="72E4A71B" w:rsidR="00AD28B4" w:rsidRPr="00B47543" w:rsidRDefault="00317EBD" w:rsidP="00B47543">
      <w:pPr>
        <w:spacing w:after="120" w:line="300" w:lineRule="exact"/>
        <w:jc w:val="left"/>
        <w:rPr>
          <w:rFonts w:ascii="Andalus" w:hAnsi="Andalus" w:cs="Andalus"/>
          <w:color w:val="806000"/>
          <w:sz w:val="24"/>
          <w:szCs w:val="24"/>
        </w:rPr>
        <w:bidi w:val="0"/>
      </w:pPr>
      <w:r>
        <w:rPr>
          <w:rFonts w:ascii="Droid Sans Fallback" w:hAnsi="Droid Sans Fallback" w:eastAsia="Droid Sans Fallback"/>
          <w:b w:val="0"/>
        </w:rPr>
        <w:t>「이슬람에는 어떻게 입문하나요?」는 셰이크 하이삼 사르한 박사(알라께서 그를 보호하시기를)의 근거에 기반한 시리즈 중 하나입니다. 이 책은 가장 중요한 이슬람의 문제들을 질문과 답변 형식으로 다룹니다.</w:t>
      </w:r>
    </w:p>
    <w:p w14:paraId="7EC3F0AE" w14:textId="5C2E855F" w:rsidR="00C746BA" w:rsidRPr="00C746BA" w:rsidRDefault="00C746BA" w:rsidP="00B47543">
      <w:pPr>
        <w:spacing w:after="240" w:line="300" w:lineRule="exact"/>
        <w:jc w:val="left"/>
        <w:rPr>
          <w:rFonts w:asciiTheme="majorBidi" w:hAnsiTheme="majorBidi" w:cstheme="majorBidi"/>
          <w:sz w:val="24"/>
          <w:szCs w:val="24"/>
        </w:rPr>
        <w:bidi w:val="0"/>
      </w:pPr>
      <w:r>
        <w:rPr>
          <w:rFonts w:ascii="Droid Sans Fallback" w:hAnsi="Droid Sans Fallback" w:eastAsia="Droid Sans Fallback"/>
          <w:b w:val="0"/>
        </w:rPr>
        <w:t>다루는 내용: 이슬람에 들어가는 문제와 무슬림이 되는 방법, 이슬람에 들어간 후에 해야 할 일, 새 무슬림이 단계적으로 배워야 하는 가장 중요한 이슬람의 지식.</w:t>
      </w:r>
    </w:p>
    <w:tbl>
      <w:tblPr>
        <w:tblStyle w:val="TableGrid"/>
        <w:tblW w:w="0" w:type="auto"/>
        <w:tblInd w:w="120" w:type="dxa"/>
        <w:tblLook w:val="04A0" w:firstRow="1" w:lastRow="0" w:firstColumn="1" w:lastColumn="0" w:noHBand="0" w:noVBand="1"/>
      </w:tblPr>
      <w:tblGrid>
        <w:gridCol w:w="2612"/>
        <w:gridCol w:w="4391"/>
      </w:tblGrid>
      <w:tr w:rsidR="005B69A6" w14:paraId="40CCE280" w14:textId="0ED7C617" w:rsidTr="00AE5D31">
        <w:trPr>
          <w:tblHeader/>
        </w:trPr>
        <w:tc>
          <w:tcPr>
            <w:tcW w:w="2612" w:type="dxa"/>
            <w:tcBorders>
              <w:top w:val="single" w:sz="8" w:space="0" w:color="806000"/>
              <w:left w:val="single" w:sz="8" w:space="0" w:color="806000"/>
              <w:bottom w:val="single" w:sz="8" w:space="0" w:color="806000"/>
              <w:right w:val="nil"/>
            </w:tcBorders>
            <w:shd w:val="clear" w:color="auto" w:fill="FFFAEB"/>
            <w:vAlign w:val="center"/>
          </w:tcPr>
          <w:p w14:paraId="6339F084" w14:textId="6C5D14DF" w:rsidR="005B69A6" w:rsidRPr="004215DC" w:rsidRDefault="004215DC" w:rsidP="004215DC">
            <w:pPr>
              <w:jc w:val="left"/>
              <w:rPr>
                <w:rFonts w:ascii="Andalus" w:hAnsi="Andalus" w:cs="Andalus"/>
                <w:b/>
                <w:bCs/>
                <w:sz w:val="24"/>
                <w:szCs w:val="24"/>
                <w:rtl/>
              </w:rPr>
              <w:bidi w:val="0"/>
            </w:pPr>
            <w:r>
              <w:rPr>
                <w:rFonts w:ascii="Droid Sans Fallback" w:hAnsi="Droid Sans Fallback" w:eastAsia="Droid Sans Fallback"/>
                <w:b/>
              </w:rPr>
              <w:t>질문</w:t>
            </w:r>
          </w:p>
        </w:tc>
        <w:tc>
          <w:tcPr>
            <w:tcW w:w="4391" w:type="dxa"/>
            <w:tcBorders>
              <w:top w:val="single" w:sz="8" w:space="0" w:color="806000"/>
              <w:left w:val="nil"/>
              <w:bottom w:val="single" w:sz="8" w:space="0" w:color="806000"/>
              <w:right w:val="single" w:sz="8" w:space="0" w:color="806000"/>
            </w:tcBorders>
          </w:tcPr>
          <w:p w14:paraId="06D7084C" w14:textId="03BA6890" w:rsidR="005B69A6" w:rsidRPr="004215DC" w:rsidRDefault="004215DC" w:rsidP="004215DC">
            <w:pPr>
              <w:jc w:val="left"/>
              <w:rPr>
                <w:rFonts w:ascii="Andalus" w:hAnsi="Andalus" w:cs="Andalus"/>
                <w:b/>
                <w:bCs/>
                <w:color w:val="806000"/>
                <w:sz w:val="24"/>
                <w:szCs w:val="24"/>
                <w:rtl/>
              </w:rPr>
              <w:bidi w:val="0"/>
            </w:pPr>
            <w:r>
              <w:rPr>
                <w:rFonts w:ascii="Droid Sans Fallback" w:hAnsi="Droid Sans Fallback" w:eastAsia="Droid Sans Fallback"/>
                <w:b/>
              </w:rPr>
              <w:t>답변</w:t>
            </w:r>
          </w:p>
        </w:tc>
      </w:tr>
      <w:tr w:rsidR="00F4282A" w14:paraId="2ED0869F" w14:textId="77777777" w:rsidTr="003F72BB">
        <w:trPr>
          <w:cantSplit/>
        </w:trPr>
        <w:tc>
          <w:tcPr>
            <w:tcW w:w="2612" w:type="dxa"/>
            <w:tcBorders>
              <w:top w:val="single" w:sz="8" w:space="0" w:color="806000"/>
              <w:left w:val="single" w:sz="8" w:space="0" w:color="806000"/>
              <w:bottom w:val="nil"/>
              <w:right w:val="nil"/>
            </w:tcBorders>
            <w:shd w:val="clear" w:color="auto" w:fill="FFFAEB"/>
            <w:vAlign w:val="center"/>
          </w:tcPr>
          <w:p w14:paraId="0A3B783E" w14:textId="1AB99DCA" w:rsidR="00F4282A" w:rsidRPr="003F72BB" w:rsidRDefault="00E41947"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이슬람에 들어가는 것은 쉬운가요?</w:t>
            </w:r>
          </w:p>
        </w:tc>
        <w:tc>
          <w:tcPr>
            <w:tcW w:w="4391" w:type="dxa"/>
            <w:tcBorders>
              <w:top w:val="single" w:sz="8" w:space="0" w:color="806000"/>
              <w:left w:val="nil"/>
              <w:bottom w:val="nil"/>
              <w:right w:val="single" w:sz="8" w:space="0" w:color="806000"/>
            </w:tcBorders>
            <w:vAlign w:val="center"/>
          </w:tcPr>
          <w:p w14:paraId="26809B3F" w14:textId="761FAF63" w:rsidR="00F4282A" w:rsidRPr="00E41947" w:rsidRDefault="00DB3F2C"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네. 중개자나 특별한 의식이 필요하지 않습니다.</w:t>
            </w:r>
          </w:p>
        </w:tc>
      </w:tr>
      <w:tr w:rsidR="00F4282A" w14:paraId="2FF8D652" w14:textId="77777777" w:rsidTr="003F72BB">
        <w:trPr>
          <w:cantSplit/>
        </w:trPr>
        <w:tc>
          <w:tcPr>
            <w:tcW w:w="2612" w:type="dxa"/>
            <w:tcBorders>
              <w:top w:val="nil"/>
              <w:left w:val="single" w:sz="8" w:space="0" w:color="806000"/>
              <w:bottom w:val="nil"/>
              <w:right w:val="nil"/>
            </w:tcBorders>
            <w:shd w:val="clear" w:color="auto" w:fill="FFFAEB"/>
            <w:vAlign w:val="center"/>
          </w:tcPr>
          <w:p w14:paraId="41B69E88" w14:textId="459B704A" w:rsidR="00F4282A" w:rsidRPr="003F72BB" w:rsidRDefault="00817304"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이슬람에 빨리 들어가야 하나요, 아니면 적절한 때나 문제가 해결될 때까지 기다려야 하나요?</w:t>
            </w:r>
          </w:p>
        </w:tc>
        <w:tc>
          <w:tcPr>
            <w:tcW w:w="4391" w:type="dxa"/>
            <w:tcBorders>
              <w:top w:val="nil"/>
              <w:left w:val="nil"/>
              <w:bottom w:val="nil"/>
              <w:right w:val="single" w:sz="8" w:space="0" w:color="806000"/>
            </w:tcBorders>
            <w:vAlign w:val="center"/>
          </w:tcPr>
          <w:p w14:paraId="15EC9410" w14:textId="4349D62E" w:rsidR="00F4282A" w:rsidRPr="00E41947" w:rsidRDefault="002D1837"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지체하지 말고 바로 시작해야 합니다. 이슬람에 들어가는 일을 미루면 해로운 결과가 생길 수 있기 때문입니다. 사람은 언제 죽을지 모릅니다. 이슬람에 들어가는 것은 이익이 있는 거래와 같아서, 빨리 시작할수록 얻는 이익이 더 큽니다.</w:t>
            </w:r>
          </w:p>
        </w:tc>
      </w:tr>
      <w:tr w:rsidR="00F4282A" w14:paraId="1865B087" w14:textId="77777777" w:rsidTr="003F72BB">
        <w:trPr>
          <w:cantSplit/>
        </w:trPr>
        <w:tc>
          <w:tcPr>
            <w:tcW w:w="2612" w:type="dxa"/>
            <w:tcBorders>
              <w:top w:val="nil"/>
              <w:left w:val="single" w:sz="8" w:space="0" w:color="806000"/>
              <w:bottom w:val="nil"/>
              <w:right w:val="nil"/>
            </w:tcBorders>
            <w:shd w:val="clear" w:color="auto" w:fill="FFFAEB"/>
            <w:vAlign w:val="center"/>
          </w:tcPr>
          <w:p w14:paraId="3EDFDC85" w14:textId="76D23C3D" w:rsidR="00F4282A" w:rsidRPr="003F72BB" w:rsidRDefault="00B05F11"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이슬람에 들어가려는 사람은 무엇을 해야 하나요?</w:t>
            </w:r>
          </w:p>
        </w:tc>
        <w:tc>
          <w:tcPr>
            <w:tcW w:w="4391" w:type="dxa"/>
            <w:tcBorders>
              <w:top w:val="nil"/>
              <w:left w:val="nil"/>
              <w:bottom w:val="nil"/>
              <w:right w:val="single" w:sz="8" w:space="0" w:color="806000"/>
            </w:tcBorders>
            <w:vAlign w:val="center"/>
          </w:tcPr>
          <w:p w14:paraId="2D1BA3BF" w14:textId="3A177470" w:rsidR="00F4282A" w:rsidRPr="00E41947" w:rsidRDefault="00B47543"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두 신앙 증언(샤하다)을 말하면 됩니다. “Ash hadu alla ilaha illa Allah, wa ash hadu anna Muhammadan abudhu wa rasuluhu.” 뜻은 “나는 알라 외에는 참으로 경배받을 자격이 있는 신이 없으며, 무함마드가 그분의 종이자 사도임을 증언합니다.”입니다.</w:t>
            </w:r>
          </w:p>
        </w:tc>
      </w:tr>
      <w:tr w:rsidR="00F4282A" w14:paraId="7A9AE7B5" w14:textId="77777777" w:rsidTr="003F72BB">
        <w:trPr>
          <w:cantSplit/>
        </w:trPr>
        <w:tc>
          <w:tcPr>
            <w:tcW w:w="2612" w:type="dxa"/>
            <w:tcBorders>
              <w:top w:val="nil"/>
              <w:left w:val="single" w:sz="8" w:space="0" w:color="806000"/>
              <w:bottom w:val="nil"/>
              <w:right w:val="nil"/>
            </w:tcBorders>
            <w:shd w:val="clear" w:color="auto" w:fill="FFFAEB"/>
            <w:vAlign w:val="center"/>
          </w:tcPr>
          <w:p w14:paraId="2B3AC004" w14:textId="247132CD" w:rsidR="00F4282A" w:rsidRPr="003F72BB" w:rsidRDefault="001C77EB"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어떤 언어로 말해야 하나요?</w:t>
            </w:r>
          </w:p>
        </w:tc>
        <w:tc>
          <w:tcPr>
            <w:tcW w:w="4391" w:type="dxa"/>
            <w:tcBorders>
              <w:top w:val="nil"/>
              <w:left w:val="nil"/>
              <w:bottom w:val="nil"/>
              <w:right w:val="single" w:sz="8" w:space="0" w:color="806000"/>
            </w:tcBorders>
            <w:vAlign w:val="center"/>
          </w:tcPr>
          <w:p w14:paraId="07E51673" w14:textId="0117E7D0" w:rsidR="00F4282A" w:rsidRPr="00E41947" w:rsidRDefault="009A477E"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자신이 잘 아는 어떤 언어로든 말할 수 있으며, 반드시 아랍어로 말해야 하는 것은 아닙니다.</w:t>
            </w:r>
          </w:p>
        </w:tc>
      </w:tr>
      <w:tr w:rsidR="00F4282A" w14:paraId="43DEE2A9" w14:textId="77777777" w:rsidTr="003F72BB">
        <w:trPr>
          <w:cantSplit/>
        </w:trPr>
        <w:tc>
          <w:tcPr>
            <w:tcW w:w="2612" w:type="dxa"/>
            <w:tcBorders>
              <w:top w:val="nil"/>
              <w:left w:val="single" w:sz="8" w:space="0" w:color="806000"/>
              <w:bottom w:val="nil"/>
              <w:right w:val="nil"/>
            </w:tcBorders>
            <w:shd w:val="clear" w:color="auto" w:fill="FFFAEB"/>
            <w:vAlign w:val="center"/>
          </w:tcPr>
          <w:p w14:paraId="61C51358" w14:textId="6F2862B1" w:rsidR="00F4282A" w:rsidRPr="003F72BB" w:rsidRDefault="009B4F5B"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그 뜻을 이해하지 못한 채 말해도 되나요?</w:t>
            </w:r>
          </w:p>
        </w:tc>
        <w:tc>
          <w:tcPr>
            <w:tcW w:w="4391" w:type="dxa"/>
            <w:tcBorders>
              <w:top w:val="nil"/>
              <w:left w:val="nil"/>
              <w:bottom w:val="nil"/>
              <w:right w:val="single" w:sz="8" w:space="0" w:color="806000"/>
            </w:tcBorders>
            <w:vAlign w:val="center"/>
          </w:tcPr>
          <w:p w14:paraId="608405C9" w14:textId="79CDB353" w:rsidR="00F4282A" w:rsidRPr="00E41947" w:rsidRDefault="003F72BB"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아니요. 그 뜻을 이해하고, 그 안에 담긴 내용을 믿으며, 그에 따라 행동해야 합니다.</w:t>
            </w:r>
          </w:p>
        </w:tc>
      </w:tr>
      <w:tr w:rsidR="00F4282A" w14:paraId="4BC5E988" w14:textId="77777777" w:rsidTr="003F72BB">
        <w:trPr>
          <w:cantSplit/>
        </w:trPr>
        <w:tc>
          <w:tcPr>
            <w:tcW w:w="2612" w:type="dxa"/>
            <w:tcBorders>
              <w:top w:val="nil"/>
              <w:left w:val="single" w:sz="8" w:space="0" w:color="806000"/>
              <w:bottom w:val="nil"/>
              <w:right w:val="nil"/>
            </w:tcBorders>
            <w:shd w:val="clear" w:color="auto" w:fill="FFFAEB"/>
            <w:vAlign w:val="center"/>
          </w:tcPr>
          <w:p w14:paraId="7C0F8EB7" w14:textId="023901F1" w:rsidR="00F4282A" w:rsidRPr="003F72BB" w:rsidRDefault="00DC76CE"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“ash-hadu”(나는 증언한다)는 무슨 뜻인가요?</w:t>
            </w:r>
          </w:p>
        </w:tc>
        <w:tc>
          <w:tcPr>
            <w:tcW w:w="4391" w:type="dxa"/>
            <w:tcBorders>
              <w:top w:val="nil"/>
              <w:left w:val="nil"/>
              <w:bottom w:val="nil"/>
              <w:right w:val="single" w:sz="8" w:space="0" w:color="806000"/>
            </w:tcBorders>
            <w:vAlign w:val="center"/>
          </w:tcPr>
          <w:p w14:paraId="7BE2EDB3" w14:textId="72DAE143" w:rsidR="00F4282A" w:rsidRPr="00E41947" w:rsidRDefault="004C3A8E"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마음으로 인정하고 확신하며, 혀로 말하고, 몸의 행동으로 실천한다는 뜻입니다.</w:t>
            </w:r>
          </w:p>
        </w:tc>
      </w:tr>
      <w:tr w:rsidR="00F4282A" w14:paraId="3EE9B5A9" w14:textId="77777777" w:rsidTr="003F72BB">
        <w:trPr>
          <w:cantSplit/>
        </w:trPr>
        <w:tc>
          <w:tcPr>
            <w:tcW w:w="2612" w:type="dxa"/>
            <w:tcBorders>
              <w:top w:val="nil"/>
              <w:left w:val="single" w:sz="8" w:space="0" w:color="806000"/>
              <w:bottom w:val="nil"/>
              <w:right w:val="nil"/>
            </w:tcBorders>
            <w:shd w:val="clear" w:color="auto" w:fill="FFFAEB"/>
            <w:vAlign w:val="center"/>
          </w:tcPr>
          <w:p w14:paraId="7291690B" w14:textId="6AFB9FD4" w:rsidR="00F4282A" w:rsidRPr="003F72BB" w:rsidRDefault="00881994"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“la ilaha illa Allah”는 무슨 뜻인가요?</w:t>
            </w:r>
          </w:p>
        </w:tc>
        <w:tc>
          <w:tcPr>
            <w:tcW w:w="4391" w:type="dxa"/>
            <w:tcBorders>
              <w:top w:val="nil"/>
              <w:left w:val="nil"/>
              <w:bottom w:val="nil"/>
              <w:right w:val="single" w:sz="8" w:space="0" w:color="806000"/>
            </w:tcBorders>
            <w:vAlign w:val="center"/>
          </w:tcPr>
          <w:p w14:paraId="4F77B864" w14:textId="30611C18" w:rsidR="00F4282A" w:rsidRPr="00E41947" w:rsidRDefault="00B46F82"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알라 외에는 참으로 경배받을 자격이 있는 이가 없다는 뜻입니다.</w:t>
            </w:r>
          </w:p>
        </w:tc>
      </w:tr>
      <w:tr w:rsidR="00F4282A" w14:paraId="480FA5FC" w14:textId="77777777" w:rsidTr="003F72BB">
        <w:trPr>
          <w:cantSplit/>
        </w:trPr>
        <w:tc>
          <w:tcPr>
            <w:tcW w:w="2612" w:type="dxa"/>
            <w:tcBorders>
              <w:top w:val="nil"/>
              <w:left w:val="single" w:sz="8" w:space="0" w:color="806000"/>
              <w:bottom w:val="nil"/>
              <w:right w:val="nil"/>
            </w:tcBorders>
            <w:shd w:val="clear" w:color="auto" w:fill="FFFAEB"/>
            <w:vAlign w:val="center"/>
          </w:tcPr>
          <w:p w14:paraId="45B3173C" w14:textId="2F6C6436" w:rsidR="00F4282A" w:rsidRPr="003F72BB" w:rsidRDefault="007E070D"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“Muhammad abduhu wa rasuluhu”(무함마드는 그분의 종이자 사도)는 무슨 뜻인가요?</w:t>
            </w:r>
          </w:p>
        </w:tc>
        <w:tc>
          <w:tcPr>
            <w:tcW w:w="4391" w:type="dxa"/>
            <w:tcBorders>
              <w:top w:val="nil"/>
              <w:left w:val="nil"/>
              <w:bottom w:val="nil"/>
              <w:right w:val="single" w:sz="8" w:space="0" w:color="806000"/>
            </w:tcBorders>
            <w:vAlign w:val="center"/>
          </w:tcPr>
          <w:p w14:paraId="7A1F312E" w14:textId="77777777" w:rsidR="00DD1982" w:rsidRDefault="00C05E7A" w:rsidP="003F72BB">
            <w:pPr>
              <w:spacing w:before="80" w:afterLines="80" w:after="192"/>
              <w:jc w:val="left"/>
              <w:rPr>
                <w:rFonts w:asciiTheme="majorBidi" w:hAnsiTheme="majorBidi" w:cstheme="majorBidi"/>
                <w:sz w:val="24"/>
                <w:szCs w:val="24"/>
              </w:rPr>
              <w:bidi w:val="0"/>
            </w:pPr>
            <w:r>
              <w:rPr>
                <w:rFonts w:ascii="Droid Sans Fallback" w:hAnsi="Droid Sans Fallback" w:eastAsia="Droid Sans Fallback"/>
                <w:b w:val="0"/>
                <w:sz w:val="16"/>
              </w:rPr>
              <w:t>그는 경배받아서는 안 되는 알라의 종이며, 거짓이라 부정해서는 안 되는 알라의 사도라는 뜻입니다. 이 증언에는 그가 전한 것을 믿고, 명한 것에 순종하고, 금하고 경고한 것을 피하며, 그의 순나를 따르고 그를 본받는 것이 포함됩니다.</w:t>
            </w:r>
          </w:p>
          <w:p w14:paraId="028F21C8" w14:textId="25138D44" w:rsidR="00F4282A" w:rsidRPr="00E41947" w:rsidRDefault="00C05E7A" w:rsidP="003F72BB">
            <w:pPr>
              <w:spacing w:before="80" w:afterLines="80" w:after="192"/>
              <w:jc w:val="center"/>
              <w:rPr>
                <w:rFonts w:asciiTheme="majorBidi" w:hAnsiTheme="majorBidi" w:cstheme="majorBidi"/>
                <w:sz w:val="24"/>
                <w:szCs w:val="24"/>
                <w:rtl/>
              </w:rPr>
            </w:pPr>
            <w:r/>
          </w:p>
        </w:tc>
      </w:tr>
      <w:tr w:rsidR="00F4282A" w14:paraId="13102802" w14:textId="77777777" w:rsidTr="003F72BB">
        <w:trPr>
          <w:cantSplit/>
        </w:trPr>
        <w:tc>
          <w:tcPr>
            <w:tcW w:w="2612" w:type="dxa"/>
            <w:tcBorders>
              <w:top w:val="nil"/>
              <w:left w:val="single" w:sz="8" w:space="0" w:color="806000"/>
              <w:bottom w:val="nil"/>
              <w:right w:val="nil"/>
            </w:tcBorders>
            <w:shd w:val="clear" w:color="auto" w:fill="FFFAEB"/>
            <w:vAlign w:val="center"/>
          </w:tcPr>
          <w:p w14:paraId="7FD02A52" w14:textId="0A95F063" w:rsidR="00F4282A" w:rsidRPr="003F72BB" w:rsidRDefault="00D74AE9"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잘 알겠습니다. 이제 무엇을 해야 하나요?</w:t>
            </w:r>
          </w:p>
        </w:tc>
        <w:tc>
          <w:tcPr>
            <w:tcW w:w="4391" w:type="dxa"/>
            <w:tcBorders>
              <w:top w:val="nil"/>
              <w:left w:val="nil"/>
              <w:bottom w:val="nil"/>
              <w:right w:val="single" w:sz="8" w:space="0" w:color="806000"/>
            </w:tcBorders>
            <w:vAlign w:val="center"/>
          </w:tcPr>
          <w:p w14:paraId="6FF487F1" w14:textId="39B8B933" w:rsidR="00F4282A" w:rsidRPr="00E41947" w:rsidRDefault="00B13710"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제 뒤를 따라 말하세요. “Ash hadu alla ilaha illa Allah, wa ash hadu anna Muhammadan abudhu wa rasuluhu.” 곧 “나는 알라 외에는 참으로 경배받을 자격이 있는 신이 없으며, 무함마드가 그분의 종이자 사도임을 증언합니다.”라는 뜻입니다.</w:t>
            </w:r>
          </w:p>
        </w:tc>
      </w:tr>
      <w:tr w:rsidR="00F4282A" w14:paraId="19DD04A7" w14:textId="77777777" w:rsidTr="003F72BB">
        <w:trPr>
          <w:cantSplit/>
        </w:trPr>
        <w:tc>
          <w:tcPr>
            <w:tcW w:w="2612" w:type="dxa"/>
            <w:tcBorders>
              <w:top w:val="nil"/>
              <w:left w:val="single" w:sz="8" w:space="0" w:color="806000"/>
              <w:bottom w:val="nil"/>
              <w:right w:val="nil"/>
            </w:tcBorders>
            <w:shd w:val="clear" w:color="auto" w:fill="FFFAEB"/>
            <w:vAlign w:val="center"/>
          </w:tcPr>
          <w:p w14:paraId="3E4D2018" w14:textId="61E033FF" w:rsidR="00F4282A" w:rsidRPr="003F72BB" w:rsidRDefault="00A076E0"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이제 저는 무슬림인가요?</w:t>
            </w:r>
          </w:p>
        </w:tc>
        <w:tc>
          <w:tcPr>
            <w:tcW w:w="4391" w:type="dxa"/>
            <w:tcBorders>
              <w:top w:val="nil"/>
              <w:left w:val="nil"/>
              <w:bottom w:val="nil"/>
              <w:right w:val="single" w:sz="8" w:space="0" w:color="806000"/>
            </w:tcBorders>
            <w:vAlign w:val="center"/>
          </w:tcPr>
          <w:p w14:paraId="2FD502E6" w14:textId="435ACE35" w:rsidR="00F4282A" w:rsidRPr="00E41947" w:rsidRDefault="009D6FAD"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네, 알함둘릴라(모든 찬양은 알라께 있습니다). 이것은 알라께서 당신에게 베푸신 은혜입니다.</w:t>
            </w:r>
          </w:p>
        </w:tc>
      </w:tr>
      <w:tr w:rsidR="005D611C" w14:paraId="43EFBE53" w14:textId="77777777" w:rsidTr="003F72BB">
        <w:trPr>
          <w:cantSplit/>
        </w:trPr>
        <w:tc>
          <w:tcPr>
            <w:tcW w:w="2612" w:type="dxa"/>
            <w:tcBorders>
              <w:top w:val="nil"/>
              <w:left w:val="single" w:sz="8" w:space="0" w:color="806000"/>
              <w:bottom w:val="nil"/>
              <w:right w:val="nil"/>
            </w:tcBorders>
            <w:shd w:val="clear" w:color="auto" w:fill="FFFAEB"/>
            <w:vAlign w:val="center"/>
          </w:tcPr>
          <w:p w14:paraId="46D63D8B" w14:textId="12509537" w:rsidR="005D611C" w:rsidRPr="003F72BB" w:rsidRDefault="000B632B"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무슬림이 된 저에게 어떤 조언을 해주시겠어요?</w:t>
            </w:r>
          </w:p>
        </w:tc>
        <w:tc>
          <w:tcPr>
            <w:tcW w:w="4391" w:type="dxa"/>
            <w:tcBorders>
              <w:top w:val="nil"/>
              <w:left w:val="nil"/>
              <w:bottom w:val="nil"/>
              <w:right w:val="single" w:sz="8" w:space="0" w:color="806000"/>
            </w:tcBorders>
            <w:vAlign w:val="center"/>
          </w:tcPr>
          <w:p w14:paraId="2403E187" w14:textId="37D23519" w:rsidR="005D611C" w:rsidRPr="00E41947" w:rsidRDefault="004B24E0"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알라께 그분의 종교 위에서 당신을 굳건하게 해 달라고 간구하세요. 이를 도울 의로운 친구를 선택하고 이슬람을 배우세요. 믿음이 강해질 때까지 필요하다면 입교 사실을 숨기세요. 알라께서 원하신다면 그렇게 될 것입니다.</w:t>
            </w:r>
          </w:p>
        </w:tc>
      </w:tr>
      <w:tr w:rsidR="005D611C" w14:paraId="590A6DC4" w14:textId="77777777" w:rsidTr="003F72BB">
        <w:trPr>
          <w:cantSplit/>
        </w:trPr>
        <w:tc>
          <w:tcPr>
            <w:tcW w:w="2612" w:type="dxa"/>
            <w:tcBorders>
              <w:top w:val="nil"/>
              <w:left w:val="single" w:sz="8" w:space="0" w:color="806000"/>
              <w:bottom w:val="nil"/>
              <w:right w:val="nil"/>
            </w:tcBorders>
            <w:shd w:val="clear" w:color="auto" w:fill="FFFAEB"/>
            <w:vAlign w:val="center"/>
          </w:tcPr>
          <w:p w14:paraId="5F538A01" w14:textId="3BE3495E" w:rsidR="005D611C" w:rsidRPr="003F72BB" w:rsidRDefault="006055B8"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가장 좋은 두아(간구)는 무엇인가요?</w:t>
            </w:r>
          </w:p>
        </w:tc>
        <w:tc>
          <w:tcPr>
            <w:tcW w:w="4391" w:type="dxa"/>
            <w:tcBorders>
              <w:top w:val="nil"/>
              <w:left w:val="nil"/>
              <w:bottom w:val="nil"/>
              <w:right w:val="single" w:sz="8" w:space="0" w:color="806000"/>
            </w:tcBorders>
            <w:vAlign w:val="center"/>
          </w:tcPr>
          <w:p w14:paraId="22E2274D" w14:textId="595761EE" w:rsidR="005D611C" w:rsidRPr="00E41947" w:rsidRDefault="00EF7579"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“저희를 바른길로 인도해 주십시오.”(꾸란 1장 6절)</w:t>
            </w:r>
          </w:p>
        </w:tc>
      </w:tr>
      <w:tr w:rsidR="005D611C" w14:paraId="040D6600" w14:textId="77777777" w:rsidTr="003F72BB">
        <w:trPr>
          <w:cantSplit/>
        </w:trPr>
        <w:tc>
          <w:tcPr>
            <w:tcW w:w="2612" w:type="dxa"/>
            <w:tcBorders>
              <w:top w:val="nil"/>
              <w:left w:val="single" w:sz="8" w:space="0" w:color="806000"/>
              <w:bottom w:val="nil"/>
              <w:right w:val="nil"/>
            </w:tcBorders>
            <w:shd w:val="clear" w:color="auto" w:fill="FFFAEB"/>
            <w:vAlign w:val="center"/>
          </w:tcPr>
          <w:p w14:paraId="0C823FFE" w14:textId="603F4840" w:rsidR="005D611C" w:rsidRPr="003F72BB" w:rsidRDefault="004B343B"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가장 쉬운 즈크르(알라를 기억하는 말)는 무엇인가요?</w:t>
            </w:r>
          </w:p>
        </w:tc>
        <w:tc>
          <w:tcPr>
            <w:tcW w:w="4391" w:type="dxa"/>
            <w:tcBorders>
              <w:top w:val="nil"/>
              <w:left w:val="nil"/>
              <w:bottom w:val="nil"/>
              <w:right w:val="single" w:sz="8" w:space="0" w:color="806000"/>
            </w:tcBorders>
            <w:vAlign w:val="center"/>
          </w:tcPr>
          <w:p w14:paraId="7BDDB8F4" w14:textId="35D63AED" w:rsidR="005D611C" w:rsidRPr="00E41947" w:rsidRDefault="00F91024"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“비스밀라”(알라의 이름으로)라고 말하는 것입니다. 모스크와 집에 들어가고 나올 때, 꾸란을 읽을 때, 화장실에 들어가기 전, 옷을 벗기 전, 우두(소정)를 하기 전, 먹거나 마시기 전, 그 밖의 여러 때에 말합니다.</w:t>
            </w:r>
          </w:p>
        </w:tc>
      </w:tr>
      <w:tr w:rsidR="005D611C" w14:paraId="6FC53D1D" w14:textId="77777777" w:rsidTr="003F72BB">
        <w:trPr>
          <w:cantSplit/>
        </w:trPr>
        <w:tc>
          <w:tcPr>
            <w:tcW w:w="2612" w:type="dxa"/>
            <w:tcBorders>
              <w:top w:val="nil"/>
              <w:left w:val="single" w:sz="8" w:space="0" w:color="806000"/>
              <w:bottom w:val="nil"/>
              <w:right w:val="nil"/>
            </w:tcBorders>
            <w:shd w:val="clear" w:color="auto" w:fill="FFFAEB"/>
            <w:vAlign w:val="center"/>
          </w:tcPr>
          <w:p w14:paraId="7FD11BD1" w14:textId="419C02D7" w:rsidR="005D611C" w:rsidRPr="003F72BB" w:rsidRDefault="000C05E9"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이슬람에 들어오기 전에 지은 죄는 어떻게 되나요?</w:t>
            </w:r>
          </w:p>
        </w:tc>
        <w:tc>
          <w:tcPr>
            <w:tcW w:w="4391" w:type="dxa"/>
            <w:tcBorders>
              <w:top w:val="nil"/>
              <w:left w:val="nil"/>
              <w:bottom w:val="nil"/>
              <w:right w:val="single" w:sz="8" w:space="0" w:color="806000"/>
            </w:tcBorders>
            <w:vAlign w:val="center"/>
          </w:tcPr>
          <w:p w14:paraId="1425233B" w14:textId="752B64EA" w:rsidR="005D611C" w:rsidRPr="00E41947" w:rsidRDefault="00EF77AD"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이슬람은 이전의 죄를 지웁니다. 다만 타인의 권리는 예외이며, 권리자에게 돌려주어야 합니다.</w:t>
            </w:r>
          </w:p>
        </w:tc>
      </w:tr>
      <w:tr w:rsidR="005D611C" w14:paraId="1F092BDF" w14:textId="77777777" w:rsidTr="003F72BB">
        <w:trPr>
          <w:cantSplit/>
        </w:trPr>
        <w:tc>
          <w:tcPr>
            <w:tcW w:w="2612" w:type="dxa"/>
            <w:tcBorders>
              <w:top w:val="nil"/>
              <w:left w:val="single" w:sz="8" w:space="0" w:color="806000"/>
              <w:bottom w:val="nil"/>
              <w:right w:val="nil"/>
            </w:tcBorders>
            <w:shd w:val="clear" w:color="auto" w:fill="FFFAEB"/>
            <w:vAlign w:val="center"/>
          </w:tcPr>
          <w:p w14:paraId="703DE1F9" w14:textId="0388BCEC" w:rsidR="005D611C" w:rsidRPr="003F72BB" w:rsidRDefault="00EF244D"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신앙 증언을 한 뒤에는 무엇을 해야 하나요?</w:t>
            </w:r>
          </w:p>
        </w:tc>
        <w:tc>
          <w:tcPr>
            <w:tcW w:w="4391" w:type="dxa"/>
            <w:tcBorders>
              <w:top w:val="nil"/>
              <w:left w:val="nil"/>
              <w:bottom w:val="nil"/>
              <w:right w:val="single" w:sz="8" w:space="0" w:color="806000"/>
            </w:tcBorders>
            <w:vAlign w:val="center"/>
          </w:tcPr>
          <w:p w14:paraId="1112F336" w14:textId="2F88B410" w:rsidR="005D611C" w:rsidRPr="00E41947" w:rsidRDefault="00706F41"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몸 전체를 씻으세요.</w:t>
            </w:r>
          </w:p>
        </w:tc>
      </w:tr>
      <w:tr w:rsidR="005D611C" w14:paraId="770E0A8E" w14:textId="77777777" w:rsidTr="003F72BB">
        <w:trPr>
          <w:cantSplit/>
        </w:trPr>
        <w:tc>
          <w:tcPr>
            <w:tcW w:w="2612" w:type="dxa"/>
            <w:tcBorders>
              <w:top w:val="nil"/>
              <w:left w:val="single" w:sz="8" w:space="0" w:color="806000"/>
              <w:bottom w:val="nil"/>
              <w:right w:val="nil"/>
            </w:tcBorders>
            <w:shd w:val="clear" w:color="auto" w:fill="FFFAEB"/>
            <w:vAlign w:val="center"/>
          </w:tcPr>
          <w:p w14:paraId="431721EA" w14:textId="25FEB867" w:rsidR="005D611C" w:rsidRPr="003F72BB" w:rsidRDefault="00D86B77"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왜 정결을 위한 목욕을 해야 하나요?</w:t>
            </w:r>
          </w:p>
        </w:tc>
        <w:tc>
          <w:tcPr>
            <w:tcW w:w="4391" w:type="dxa"/>
            <w:tcBorders>
              <w:top w:val="nil"/>
              <w:left w:val="nil"/>
              <w:bottom w:val="nil"/>
              <w:right w:val="single" w:sz="8" w:space="0" w:color="806000"/>
            </w:tcBorders>
            <w:vAlign w:val="center"/>
          </w:tcPr>
          <w:p w14:paraId="2BB6806A" w14:textId="77777777" w:rsidR="00DE3510" w:rsidRDefault="00DE3510" w:rsidP="003F72BB">
            <w:pPr>
              <w:spacing w:before="80" w:afterLines="80" w:after="192"/>
              <w:jc w:val="left"/>
              <w:rPr>
                <w:rFonts w:asciiTheme="majorBidi" w:hAnsiTheme="majorBidi" w:cstheme="majorBidi"/>
                <w:sz w:val="24"/>
                <w:szCs w:val="24"/>
              </w:rPr>
              <w:bidi w:val="0"/>
            </w:pPr>
            <w:r>
              <w:rPr>
                <w:rFonts w:ascii="Droid Sans Fallback" w:hAnsi="Droid Sans Fallback" w:eastAsia="Droid Sans Fallback"/>
                <w:b w:val="0"/>
                <w:sz w:val="16"/>
              </w:rPr>
              <w:t>첫째, 무슬림은 “왜요?”라고 하기보다 “저희는 듣고 순종합니다”라고 말합니다(꾸란 24장 51절 참조). 둘째, 내면이 깨끗해진 것처럼 몸의 겉도 씻어 깨끗하게 하기 위해서입니다.</w:t>
            </w:r>
          </w:p>
          <w:p w14:paraId="697CE29A" w14:textId="7FAD056F" w:rsidR="005D611C" w:rsidRPr="00E41947" w:rsidRDefault="00DE3510" w:rsidP="003F72BB">
            <w:pPr>
              <w:spacing w:before="80" w:afterLines="80" w:after="192"/>
              <w:jc w:val="center"/>
              <w:rPr>
                <w:rFonts w:asciiTheme="majorBidi" w:hAnsiTheme="majorBidi" w:cstheme="majorBidi"/>
                <w:sz w:val="24"/>
                <w:szCs w:val="24"/>
                <w:rtl/>
              </w:rPr>
            </w:pPr>
            <w:r/>
          </w:p>
        </w:tc>
      </w:tr>
      <w:tr w:rsidR="005D611C" w14:paraId="11B5D66C" w14:textId="77777777" w:rsidTr="003F72BB">
        <w:trPr>
          <w:cantSplit/>
        </w:trPr>
        <w:tc>
          <w:tcPr>
            <w:tcW w:w="2612" w:type="dxa"/>
            <w:tcBorders>
              <w:top w:val="nil"/>
              <w:left w:val="single" w:sz="8" w:space="0" w:color="806000"/>
              <w:bottom w:val="nil"/>
              <w:right w:val="nil"/>
            </w:tcBorders>
            <w:shd w:val="clear" w:color="auto" w:fill="FFFAEB"/>
            <w:vAlign w:val="center"/>
          </w:tcPr>
          <w:p w14:paraId="6548F223" w14:textId="550CFC7E" w:rsidR="005D611C" w:rsidRPr="003F72BB" w:rsidRDefault="009141EC"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그렇다면 어떻게 씻어야 하나요?</w:t>
            </w:r>
          </w:p>
        </w:tc>
        <w:tc>
          <w:tcPr>
            <w:tcW w:w="4391" w:type="dxa"/>
            <w:tcBorders>
              <w:top w:val="nil"/>
              <w:left w:val="nil"/>
              <w:bottom w:val="nil"/>
              <w:right w:val="single" w:sz="8" w:space="0" w:color="806000"/>
            </w:tcBorders>
            <w:vAlign w:val="center"/>
          </w:tcPr>
          <w:p w14:paraId="3A7E1343" w14:textId="638E0A47" w:rsidR="005D611C" w:rsidRPr="00E41947" w:rsidRDefault="00CE7017"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마음속으로 목욕할 의도를 하고 “비스밀라”라고 말한 뒤, 몸 전체에 물이 닿게 합니다.</w:t>
            </w:r>
          </w:p>
        </w:tc>
      </w:tr>
      <w:tr w:rsidR="009253CB" w14:paraId="1309DB30" w14:textId="77777777" w:rsidTr="003F72BB">
        <w:trPr>
          <w:cantSplit/>
        </w:trPr>
        <w:tc>
          <w:tcPr>
            <w:tcW w:w="2612" w:type="dxa"/>
            <w:tcBorders>
              <w:top w:val="nil"/>
              <w:left w:val="single" w:sz="8" w:space="0" w:color="806000"/>
              <w:bottom w:val="nil"/>
              <w:right w:val="nil"/>
            </w:tcBorders>
            <w:shd w:val="clear" w:color="auto" w:fill="FFFAEB"/>
            <w:vAlign w:val="center"/>
          </w:tcPr>
          <w:p w14:paraId="28E7DA24" w14:textId="153F471A" w:rsidR="009253CB" w:rsidRPr="003F72BB" w:rsidRDefault="00301C55"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목욕을 마친 뒤에는 무엇을 하나요?</w:t>
            </w:r>
          </w:p>
        </w:tc>
        <w:tc>
          <w:tcPr>
            <w:tcW w:w="4391" w:type="dxa"/>
            <w:tcBorders>
              <w:top w:val="nil"/>
              <w:left w:val="nil"/>
              <w:bottom w:val="nil"/>
              <w:right w:val="single" w:sz="8" w:space="0" w:color="806000"/>
            </w:tcBorders>
            <w:vAlign w:val="center"/>
          </w:tcPr>
          <w:p w14:paraId="61A85D22" w14:textId="633510DD" w:rsidR="009253CB" w:rsidRPr="00E41947" w:rsidRDefault="00EF79C8"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예배 시간이 되었다면, 알라께서 원하시는 대로 예배를 드립니다.</w:t>
            </w:r>
          </w:p>
        </w:tc>
      </w:tr>
      <w:tr w:rsidR="009253CB" w14:paraId="00848395" w14:textId="77777777" w:rsidTr="003F72BB">
        <w:trPr>
          <w:cantSplit/>
        </w:trPr>
        <w:tc>
          <w:tcPr>
            <w:tcW w:w="2612" w:type="dxa"/>
            <w:tcBorders>
              <w:top w:val="nil"/>
              <w:left w:val="single" w:sz="8" w:space="0" w:color="806000"/>
              <w:bottom w:val="nil"/>
              <w:right w:val="nil"/>
            </w:tcBorders>
            <w:shd w:val="clear" w:color="auto" w:fill="FFFAEB"/>
            <w:vAlign w:val="center"/>
          </w:tcPr>
          <w:p w14:paraId="11FD1BCB" w14:textId="1CBAA6E4" w:rsidR="009253CB" w:rsidRPr="003F72BB" w:rsidRDefault="000E6309"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아직 잘 모르는 말과 동작이 있어서 예배가 어렵게 느껴집니다.</w:t>
            </w:r>
          </w:p>
        </w:tc>
        <w:tc>
          <w:tcPr>
            <w:tcW w:w="4391" w:type="dxa"/>
            <w:tcBorders>
              <w:top w:val="nil"/>
              <w:left w:val="nil"/>
              <w:bottom w:val="nil"/>
              <w:right w:val="single" w:sz="8" w:space="0" w:color="806000"/>
            </w:tcBorders>
            <w:vAlign w:val="center"/>
          </w:tcPr>
          <w:p w14:paraId="361FE442" w14:textId="411106C4" w:rsidR="009253CB" w:rsidRPr="00E41947" w:rsidRDefault="004E7D3D"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이슬람은 어려움이 아닌 쉬움의 종교입니다. 알함둘릴라.</w:t>
            </w:r>
          </w:p>
        </w:tc>
      </w:tr>
      <w:tr w:rsidR="009253CB" w14:paraId="47745714" w14:textId="77777777" w:rsidTr="003F72BB">
        <w:trPr>
          <w:cantSplit/>
        </w:trPr>
        <w:tc>
          <w:tcPr>
            <w:tcW w:w="2612" w:type="dxa"/>
            <w:tcBorders>
              <w:top w:val="nil"/>
              <w:left w:val="single" w:sz="8" w:space="0" w:color="806000"/>
              <w:bottom w:val="nil"/>
              <w:right w:val="nil"/>
            </w:tcBorders>
            <w:shd w:val="clear" w:color="auto" w:fill="FFFAEB"/>
            <w:vAlign w:val="center"/>
          </w:tcPr>
          <w:p w14:paraId="666101E7" w14:textId="28B4E110" w:rsidR="009253CB" w:rsidRPr="003F72BB" w:rsidRDefault="00CF50D7"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예배는 어떻게 드리나요?</w:t>
            </w:r>
          </w:p>
        </w:tc>
        <w:tc>
          <w:tcPr>
            <w:tcW w:w="4391" w:type="dxa"/>
            <w:tcBorders>
              <w:top w:val="nil"/>
              <w:left w:val="nil"/>
              <w:bottom w:val="nil"/>
              <w:right w:val="single" w:sz="8" w:space="0" w:color="806000"/>
            </w:tcBorders>
            <w:vAlign w:val="center"/>
          </w:tcPr>
          <w:p w14:paraId="3292DEA6" w14:textId="42053E8A" w:rsidR="003D3674" w:rsidRPr="00E41947" w:rsidRDefault="00DA1532" w:rsidP="003F72BB">
            <w:pPr>
              <w:spacing w:before="80" w:afterLines="80" w:after="192"/>
              <w:jc w:val="left"/>
              <w:rPr>
                <w:rFonts w:asciiTheme="majorBidi" w:hAnsiTheme="majorBidi" w:cstheme="majorBidi"/>
                <w:sz w:val="24"/>
                <w:szCs w:val="24"/>
              </w:rPr>
              <w:bidi w:val="0"/>
            </w:pPr>
            <w:r>
              <w:rPr>
                <w:rFonts w:ascii="Droid Sans Fallback" w:hAnsi="Droid Sans Fallback" w:eastAsia="Droid Sans Fallback"/>
                <w:b w:val="0"/>
                <w:sz w:val="16"/>
              </w:rPr>
              <w:t>마하드 순나의 웹사이트나 유튜브에서 계속 배우세요. 여러 언어로 제공되는 예배 교육 영상을 시청하세요. 링크는 이 소책자 끝에 있습니다.</w:t>
            </w:r>
          </w:p>
        </w:tc>
      </w:tr>
      <w:tr w:rsidR="009253CB" w14:paraId="6D78A7F5" w14:textId="77777777" w:rsidTr="003F72BB">
        <w:trPr>
          <w:cantSplit/>
        </w:trPr>
        <w:tc>
          <w:tcPr>
            <w:tcW w:w="2612" w:type="dxa"/>
            <w:tcBorders>
              <w:top w:val="nil"/>
              <w:left w:val="single" w:sz="8" w:space="0" w:color="806000"/>
              <w:bottom w:val="nil"/>
              <w:right w:val="nil"/>
            </w:tcBorders>
            <w:shd w:val="clear" w:color="auto" w:fill="FFFAEB"/>
            <w:vAlign w:val="center"/>
          </w:tcPr>
          <w:p w14:paraId="476262EB" w14:textId="09FF5AE3" w:rsidR="009253CB" w:rsidRPr="003F72BB" w:rsidRDefault="000B5EEF"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예배를 배운 뒤에는 무엇을 배우나요?</w:t>
            </w:r>
          </w:p>
        </w:tc>
        <w:tc>
          <w:tcPr>
            <w:tcW w:w="4391" w:type="dxa"/>
            <w:tcBorders>
              <w:top w:val="nil"/>
              <w:left w:val="nil"/>
              <w:bottom w:val="nil"/>
              <w:right w:val="single" w:sz="8" w:space="0" w:color="806000"/>
            </w:tcBorders>
            <w:vAlign w:val="center"/>
          </w:tcPr>
          <w:p w14:paraId="2479BDF2" w14:textId="5F854E46" w:rsidR="009253CB" w:rsidRPr="00E41947" w:rsidRDefault="00F70000"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이슬람의 기초인 다섯 기둥을 배우고, 다음으로 믿음의 기둥 등을 배우세요. 자신의 이슬람과 믿음이 올바르게 성립하는 데 필요한 것을 차례로 익혀야 합니다.</w:t>
            </w:r>
          </w:p>
        </w:tc>
      </w:tr>
      <w:tr w:rsidR="009253CB" w14:paraId="3B5BD4A2" w14:textId="77777777" w:rsidTr="003F72BB">
        <w:trPr>
          <w:cantSplit/>
        </w:trPr>
        <w:tc>
          <w:tcPr>
            <w:tcW w:w="2612" w:type="dxa"/>
            <w:tcBorders>
              <w:top w:val="nil"/>
              <w:left w:val="single" w:sz="8" w:space="0" w:color="806000"/>
              <w:bottom w:val="nil"/>
              <w:right w:val="nil"/>
            </w:tcBorders>
            <w:shd w:val="clear" w:color="auto" w:fill="FFFAEB"/>
            <w:vAlign w:val="center"/>
          </w:tcPr>
          <w:p w14:paraId="0E12C918" w14:textId="2AB853D3" w:rsidR="009253CB" w:rsidRPr="003F72BB" w:rsidRDefault="0009294D"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이슬람을 배우려면 어떤 웹사이트를 추천하시나요?</w:t>
            </w:r>
          </w:p>
        </w:tc>
        <w:tc>
          <w:tcPr>
            <w:tcW w:w="4391" w:type="dxa"/>
            <w:tcBorders>
              <w:top w:val="nil"/>
              <w:left w:val="nil"/>
              <w:bottom w:val="nil"/>
              <w:right w:val="single" w:sz="8" w:space="0" w:color="806000"/>
            </w:tcBorders>
            <w:vAlign w:val="center"/>
          </w:tcPr>
          <w:p w14:paraId="01B94369" w14:textId="478DADCC" w:rsidR="009253CB" w:rsidRPr="00E41947" w:rsidRDefault="006A7940"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MahadSunnah.com, Youtube.com/@MahdSunnah, Sarhaan.com을 추천합니다. 링크는 이 소책자 끝에 있습니다.</w:t>
            </w:r>
          </w:p>
        </w:tc>
      </w:tr>
      <w:tr w:rsidR="009253CB" w14:paraId="539B84A2" w14:textId="77777777" w:rsidTr="003F72BB">
        <w:trPr>
          <w:cantSplit/>
        </w:trPr>
        <w:tc>
          <w:tcPr>
            <w:tcW w:w="2612" w:type="dxa"/>
            <w:tcBorders>
              <w:top w:val="nil"/>
              <w:left w:val="single" w:sz="8" w:space="0" w:color="806000"/>
              <w:bottom w:val="nil"/>
              <w:right w:val="nil"/>
            </w:tcBorders>
            <w:shd w:val="clear" w:color="auto" w:fill="FFFAEB"/>
            <w:vAlign w:val="center"/>
          </w:tcPr>
          <w:p w14:paraId="10CF9032" w14:textId="763CD01B" w:rsidR="009253CB" w:rsidRPr="003F72BB" w:rsidRDefault="005A41F0"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무슬림이 아닌 친척과 가족을 어떻게 대해야 하나요?</w:t>
            </w:r>
          </w:p>
        </w:tc>
        <w:tc>
          <w:tcPr>
            <w:tcW w:w="4391" w:type="dxa"/>
            <w:tcBorders>
              <w:top w:val="nil"/>
              <w:left w:val="nil"/>
              <w:bottom w:val="nil"/>
              <w:right w:val="single" w:sz="8" w:space="0" w:color="806000"/>
            </w:tcBorders>
            <w:vAlign w:val="center"/>
          </w:tcPr>
          <w:p w14:paraId="05DB92CD" w14:textId="19573D88" w:rsidR="009253CB" w:rsidRPr="00E41947" w:rsidRDefault="007165EC"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예언자 ﷺ께서 비무슬림을 대하셨던 것처럼 대하세요. 그분은 말과 인품과 행동으로 그들을 이슬람으로 초대하셨습니다.</w:t>
            </w:r>
          </w:p>
        </w:tc>
      </w:tr>
      <w:tr w:rsidR="009253CB" w14:paraId="1BFBE9B4" w14:textId="77777777" w:rsidTr="003F72BB">
        <w:trPr>
          <w:cantSplit/>
        </w:trPr>
        <w:tc>
          <w:tcPr>
            <w:tcW w:w="2612" w:type="dxa"/>
            <w:tcBorders>
              <w:top w:val="nil"/>
              <w:left w:val="single" w:sz="8" w:space="0" w:color="806000"/>
              <w:bottom w:val="nil"/>
              <w:right w:val="nil"/>
            </w:tcBorders>
            <w:shd w:val="clear" w:color="auto" w:fill="FFFAEB"/>
            <w:vAlign w:val="center"/>
          </w:tcPr>
          <w:p w14:paraId="3E363BAC" w14:textId="2CDE163B" w:rsidR="009253CB" w:rsidRPr="003F72BB" w:rsidRDefault="001D1E8F"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이슬람에 들어가고 싶지만 가족이나 사랑하는 사람에게 알리기가 두렵다면 어떻게 해야 하나요?</w:t>
            </w:r>
          </w:p>
        </w:tc>
        <w:tc>
          <w:tcPr>
            <w:tcW w:w="4391" w:type="dxa"/>
            <w:tcBorders>
              <w:top w:val="nil"/>
              <w:left w:val="nil"/>
              <w:bottom w:val="nil"/>
              <w:right w:val="single" w:sz="8" w:space="0" w:color="806000"/>
            </w:tcBorders>
            <w:vAlign w:val="center"/>
          </w:tcPr>
          <w:p w14:paraId="419C15C4" w14:textId="6DA304CB" w:rsidR="009253CB" w:rsidRPr="00E41947" w:rsidRDefault="00136B2B"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이슬람에 들어간 사람은 자신의 입교 사실을 누구에게도 알릴 의무가 없습니다. 입교는 그 사람과 알라 사이의 일입니다.</w:t>
            </w:r>
          </w:p>
        </w:tc>
      </w:tr>
      <w:tr w:rsidR="009253CB" w14:paraId="78B408BB" w14:textId="77777777" w:rsidTr="003F72BB">
        <w:trPr>
          <w:cantSplit/>
        </w:trPr>
        <w:tc>
          <w:tcPr>
            <w:tcW w:w="2612" w:type="dxa"/>
            <w:tcBorders>
              <w:top w:val="nil"/>
              <w:left w:val="single" w:sz="8" w:space="0" w:color="806000"/>
              <w:bottom w:val="nil"/>
              <w:right w:val="nil"/>
            </w:tcBorders>
            <w:shd w:val="clear" w:color="auto" w:fill="FFFAEB"/>
            <w:vAlign w:val="center"/>
          </w:tcPr>
          <w:p w14:paraId="31B6E2F4" w14:textId="45E15CFB" w:rsidR="009253CB" w:rsidRPr="003F72BB" w:rsidRDefault="005E58C9"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이슬람에서 가장 훌륭한 책은 무엇인가요?</w:t>
            </w:r>
          </w:p>
        </w:tc>
        <w:tc>
          <w:tcPr>
            <w:tcW w:w="4391" w:type="dxa"/>
            <w:tcBorders>
              <w:top w:val="nil"/>
              <w:left w:val="nil"/>
              <w:bottom w:val="nil"/>
              <w:right w:val="single" w:sz="8" w:space="0" w:color="806000"/>
            </w:tcBorders>
            <w:vAlign w:val="center"/>
          </w:tcPr>
          <w:p w14:paraId="502D6622" w14:textId="0552BEE1" w:rsidR="009253CB" w:rsidRPr="00E41947" w:rsidRDefault="00930204"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가장 훌륭한 책은 알라의 말씀인 꾸란입니다.</w:t>
            </w:r>
          </w:p>
        </w:tc>
      </w:tr>
      <w:tr w:rsidR="009253CB" w14:paraId="7400E85C" w14:textId="77777777" w:rsidTr="003F72BB">
        <w:trPr>
          <w:cantSplit/>
        </w:trPr>
        <w:tc>
          <w:tcPr>
            <w:tcW w:w="2612" w:type="dxa"/>
            <w:tcBorders>
              <w:top w:val="nil"/>
              <w:left w:val="single" w:sz="8" w:space="0" w:color="806000"/>
              <w:bottom w:val="nil"/>
              <w:right w:val="nil"/>
            </w:tcBorders>
            <w:shd w:val="clear" w:color="auto" w:fill="FFFAEB"/>
            <w:vAlign w:val="center"/>
          </w:tcPr>
          <w:p w14:paraId="159D67CD" w14:textId="350DD277" w:rsidR="009253CB" w:rsidRPr="003F72BB" w:rsidRDefault="00460960"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꾸란에서 가장 중요한 장은 무엇인가요?</w:t>
            </w:r>
          </w:p>
        </w:tc>
        <w:tc>
          <w:tcPr>
            <w:tcW w:w="4391" w:type="dxa"/>
            <w:tcBorders>
              <w:top w:val="nil"/>
              <w:left w:val="nil"/>
              <w:bottom w:val="nil"/>
              <w:right w:val="single" w:sz="8" w:space="0" w:color="806000"/>
            </w:tcBorders>
            <w:vAlign w:val="center"/>
          </w:tcPr>
          <w:p w14:paraId="52A3E123" w14:textId="1AE9469A" w:rsidR="009253CB" w:rsidRPr="00E41947" w:rsidRDefault="004B2C4A"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가장 중요한 수라는 제1장 알파티하입니다. 그래서 예배의 매 라카아마다 이를 낭송합니다.</w:t>
            </w:r>
          </w:p>
        </w:tc>
      </w:tr>
      <w:tr w:rsidR="009253CB" w14:paraId="40BD4A94" w14:textId="77777777" w:rsidTr="003F72BB">
        <w:trPr>
          <w:cantSplit/>
        </w:trPr>
        <w:tc>
          <w:tcPr>
            <w:tcW w:w="2612" w:type="dxa"/>
            <w:tcBorders>
              <w:top w:val="nil"/>
              <w:left w:val="single" w:sz="8" w:space="0" w:color="806000"/>
              <w:bottom w:val="nil"/>
              <w:right w:val="nil"/>
            </w:tcBorders>
            <w:shd w:val="clear" w:color="auto" w:fill="FFFAEB"/>
            <w:vAlign w:val="center"/>
          </w:tcPr>
          <w:p w14:paraId="529DA8A9" w14:textId="5EF7A8DD" w:rsidR="009253CB" w:rsidRPr="003F72BB" w:rsidRDefault="00E30C71"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꾸란에서 가장 중요한 구절은 무엇인가요?</w:t>
            </w:r>
          </w:p>
        </w:tc>
        <w:tc>
          <w:tcPr>
            <w:tcW w:w="4391" w:type="dxa"/>
            <w:tcBorders>
              <w:top w:val="nil"/>
              <w:left w:val="nil"/>
              <w:bottom w:val="nil"/>
              <w:right w:val="single" w:sz="8" w:space="0" w:color="806000"/>
            </w:tcBorders>
            <w:vAlign w:val="center"/>
          </w:tcPr>
          <w:p w14:paraId="055C4B31" w14:textId="53E1F5CC" w:rsidR="009253CB" w:rsidRPr="00E41947" w:rsidRDefault="000F410C"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가장 위대한 아야(구절)는 아야툴 쿠르시입니다(꾸란 2장 255절).</w:t>
            </w:r>
          </w:p>
        </w:tc>
      </w:tr>
      <w:tr w:rsidR="003E4DFE" w14:paraId="672925B8" w14:textId="77777777" w:rsidTr="003F72BB">
        <w:trPr>
          <w:cantSplit/>
        </w:trPr>
        <w:tc>
          <w:tcPr>
            <w:tcW w:w="2612" w:type="dxa"/>
            <w:tcBorders>
              <w:top w:val="nil"/>
              <w:left w:val="single" w:sz="8" w:space="0" w:color="806000"/>
              <w:bottom w:val="nil"/>
              <w:right w:val="nil"/>
            </w:tcBorders>
            <w:shd w:val="clear" w:color="auto" w:fill="FFFAEB"/>
            <w:vAlign w:val="center"/>
          </w:tcPr>
          <w:p w14:paraId="0BA7E86A" w14:textId="78178779" w:rsidR="003E4DFE" w:rsidRPr="003F72BB" w:rsidRDefault="00882416"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어떻게 꾸란을 읽을 수 있나요?</w:t>
            </w:r>
          </w:p>
        </w:tc>
        <w:tc>
          <w:tcPr>
            <w:tcW w:w="4391" w:type="dxa"/>
            <w:tcBorders>
              <w:top w:val="nil"/>
              <w:left w:val="nil"/>
              <w:bottom w:val="nil"/>
              <w:right w:val="single" w:sz="8" w:space="0" w:color="806000"/>
            </w:tcBorders>
            <w:vAlign w:val="center"/>
          </w:tcPr>
          <w:p w14:paraId="438BD9A3" w14:textId="3FAE85BC" w:rsidR="003E4DFE" w:rsidRPr="00E41947" w:rsidRDefault="00D620E8"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꾸란을 배우고 낭송을 들으세요. 예를 들어 셰이크 알후다이피와 셰이크 알후사리 등의 낭송을 들을 수 있습니다.</w:t>
            </w:r>
          </w:p>
        </w:tc>
      </w:tr>
      <w:tr w:rsidR="003E4DFE" w14:paraId="7E38EA85" w14:textId="77777777" w:rsidTr="003F72BB">
        <w:trPr>
          <w:cantSplit/>
        </w:trPr>
        <w:tc>
          <w:tcPr>
            <w:tcW w:w="2612" w:type="dxa"/>
            <w:tcBorders>
              <w:top w:val="nil"/>
              <w:left w:val="single" w:sz="8" w:space="0" w:color="806000"/>
              <w:bottom w:val="nil"/>
              <w:right w:val="nil"/>
            </w:tcBorders>
            <w:shd w:val="clear" w:color="auto" w:fill="FFFAEB"/>
            <w:vAlign w:val="center"/>
          </w:tcPr>
          <w:p w14:paraId="02F7C957" w14:textId="53A8B75F" w:rsidR="003E4DFE" w:rsidRPr="003F72BB" w:rsidRDefault="007168AE"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꾸란을 어떻게 이해할 수 있나요?</w:t>
            </w:r>
          </w:p>
        </w:tc>
        <w:tc>
          <w:tcPr>
            <w:tcW w:w="4391" w:type="dxa"/>
            <w:tcBorders>
              <w:top w:val="nil"/>
              <w:left w:val="nil"/>
              <w:bottom w:val="nil"/>
              <w:right w:val="single" w:sz="8" w:space="0" w:color="806000"/>
            </w:tcBorders>
            <w:vAlign w:val="center"/>
          </w:tcPr>
          <w:p w14:paraId="76F3B378" w14:textId="1370DF8C" w:rsidR="003E4DFE" w:rsidRPr="00E41947" w:rsidRDefault="004A37F9"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이슬람의 저명한 학자들이 쓴 타프시르(꾸란 해설) 책을 읽으면 이해할 수 있습니다.</w:t>
            </w:r>
          </w:p>
        </w:tc>
      </w:tr>
      <w:tr w:rsidR="003E4DFE" w14:paraId="0DF0895C" w14:textId="77777777" w:rsidTr="003F72BB">
        <w:trPr>
          <w:cantSplit/>
        </w:trPr>
        <w:tc>
          <w:tcPr>
            <w:tcW w:w="2612" w:type="dxa"/>
            <w:tcBorders>
              <w:top w:val="nil"/>
              <w:left w:val="single" w:sz="8" w:space="0" w:color="806000"/>
              <w:bottom w:val="nil"/>
              <w:right w:val="nil"/>
            </w:tcBorders>
            <w:shd w:val="clear" w:color="auto" w:fill="FFFAEB"/>
            <w:vAlign w:val="center"/>
          </w:tcPr>
          <w:p w14:paraId="14A3F508" w14:textId="6BF62AA4" w:rsidR="003E4DFE" w:rsidRPr="003F72BB" w:rsidRDefault="00A44BC6"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꾸란의 해설은 어디에서 찾을 수 있나요?</w:t>
            </w:r>
          </w:p>
        </w:tc>
        <w:tc>
          <w:tcPr>
            <w:tcW w:w="4391" w:type="dxa"/>
            <w:tcBorders>
              <w:top w:val="nil"/>
              <w:left w:val="nil"/>
              <w:bottom w:val="nil"/>
              <w:right w:val="single" w:sz="8" w:space="0" w:color="806000"/>
            </w:tcBorders>
            <w:vAlign w:val="center"/>
          </w:tcPr>
          <w:p w14:paraId="70FBFB9C" w14:textId="56E727E0" w:rsidR="003E4DFE" w:rsidRPr="00E41947" w:rsidRDefault="00CE0583"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메디나의 꾸란 인쇄 단지에 방문해 보기를 권합니다.</w:t>
            </w:r>
          </w:p>
        </w:tc>
      </w:tr>
      <w:tr w:rsidR="003E4DFE" w14:paraId="3BAB2AF8" w14:textId="77777777" w:rsidTr="003F72BB">
        <w:trPr>
          <w:cantSplit/>
        </w:trPr>
        <w:tc>
          <w:tcPr>
            <w:tcW w:w="2612" w:type="dxa"/>
            <w:tcBorders>
              <w:top w:val="nil"/>
              <w:left w:val="single" w:sz="8" w:space="0" w:color="806000"/>
              <w:bottom w:val="nil"/>
              <w:right w:val="nil"/>
            </w:tcBorders>
            <w:shd w:val="clear" w:color="auto" w:fill="FFFAEB"/>
            <w:vAlign w:val="center"/>
          </w:tcPr>
          <w:p w14:paraId="3448E456" w14:textId="1C951DB7" w:rsidR="003E4DFE" w:rsidRPr="003F72BB" w:rsidRDefault="003B08FC"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꾸란 다음에는 무엇을 읽기를 권하시나요?</w:t>
            </w:r>
          </w:p>
        </w:tc>
        <w:tc>
          <w:tcPr>
            <w:tcW w:w="4391" w:type="dxa"/>
            <w:tcBorders>
              <w:top w:val="nil"/>
              <w:left w:val="nil"/>
              <w:bottom w:val="nil"/>
              <w:right w:val="single" w:sz="8" w:space="0" w:color="806000"/>
            </w:tcBorders>
            <w:vAlign w:val="center"/>
          </w:tcPr>
          <w:p w14:paraId="6B6C7AAD" w14:textId="71B2C33B" w:rsidR="003E4DFE" w:rsidRPr="00E41947" w:rsidRDefault="00EB77C2"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예언자 ﷺ의 신뢰할 수 있는 하디스(전승)를 읽기를 권합니다.</w:t>
            </w:r>
          </w:p>
        </w:tc>
      </w:tr>
      <w:tr w:rsidR="003E4DFE" w14:paraId="77BDC553" w14:textId="77777777" w:rsidTr="003F72BB">
        <w:trPr>
          <w:cantSplit/>
        </w:trPr>
        <w:tc>
          <w:tcPr>
            <w:tcW w:w="2612" w:type="dxa"/>
            <w:tcBorders>
              <w:top w:val="nil"/>
              <w:left w:val="single" w:sz="8" w:space="0" w:color="806000"/>
              <w:bottom w:val="nil"/>
              <w:right w:val="nil"/>
            </w:tcBorders>
            <w:shd w:val="clear" w:color="auto" w:fill="FFFAEB"/>
            <w:vAlign w:val="center"/>
          </w:tcPr>
          <w:p w14:paraId="4C633DAC" w14:textId="24C6A1FA" w:rsidR="003E4DFE" w:rsidRPr="003F72BB" w:rsidRDefault="00034E8A"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예언자의 하디스에 관한 가장 훌륭한 책은 무엇인가요?</w:t>
            </w:r>
          </w:p>
        </w:tc>
        <w:tc>
          <w:tcPr>
            <w:tcW w:w="4391" w:type="dxa"/>
            <w:tcBorders>
              <w:top w:val="nil"/>
              <w:left w:val="nil"/>
              <w:bottom w:val="nil"/>
              <w:right w:val="single" w:sz="8" w:space="0" w:color="806000"/>
            </w:tcBorders>
            <w:vAlign w:val="center"/>
          </w:tcPr>
          <w:p w14:paraId="1641DCBC" w14:textId="05CD1205" w:rsidR="00E73044" w:rsidRPr="00E41947" w:rsidRDefault="00267462"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가장 훌륭하고 신뢰할 수 있는 하디스 모음집은 「사히흐 알부하리」입니다. 무슬림 공동체가 이를 받아들였고 존경받는 학자들도 높이 평가했습니다. 이 소책자 끝에 있는 링크도 살펴보세요.</w:t>
            </w:r>
          </w:p>
        </w:tc>
      </w:tr>
      <w:tr w:rsidR="003E4DFE" w14:paraId="770690BA" w14:textId="77777777" w:rsidTr="003F72BB">
        <w:trPr>
          <w:cantSplit/>
        </w:trPr>
        <w:tc>
          <w:tcPr>
            <w:tcW w:w="2612" w:type="dxa"/>
            <w:tcBorders>
              <w:top w:val="nil"/>
              <w:left w:val="single" w:sz="8" w:space="0" w:color="806000"/>
              <w:bottom w:val="nil"/>
              <w:right w:val="nil"/>
            </w:tcBorders>
            <w:shd w:val="clear" w:color="auto" w:fill="FFFAEB"/>
            <w:vAlign w:val="center"/>
          </w:tcPr>
          <w:p w14:paraId="496F7FC4" w14:textId="2258C769" w:rsidR="003E4DFE" w:rsidRPr="003F72BB" w:rsidRDefault="009D41BA"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예언자 ﷺ의 순나에서 가장 중요한 하디스는 무엇인가요?</w:t>
            </w:r>
          </w:p>
        </w:tc>
        <w:tc>
          <w:tcPr>
            <w:tcW w:w="4391" w:type="dxa"/>
            <w:tcBorders>
              <w:top w:val="nil"/>
              <w:left w:val="nil"/>
              <w:bottom w:val="nil"/>
              <w:right w:val="single" w:sz="8" w:space="0" w:color="806000"/>
            </w:tcBorders>
            <w:vAlign w:val="center"/>
          </w:tcPr>
          <w:p w14:paraId="55855479" w14:textId="6C29BEEB" w:rsidR="003E4DFE" w:rsidRPr="00E41947" w:rsidRDefault="00987CA2"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가장 중요한 하디스는 종교의 세 단계, 즉 이슬람, 이만(믿음), 이흐산을 설명하는 지브릴의 하디스입니다.</w:t>
            </w:r>
          </w:p>
        </w:tc>
      </w:tr>
      <w:tr w:rsidR="00D174BB" w14:paraId="3AD7EA93" w14:textId="77777777" w:rsidTr="008239EC">
        <w:trPr>
          <w:trHeight w:val="464"/>
          <w:cantSplit/>
        </w:trPr>
        <w:tc>
          <w:tcPr>
            <w:tcW w:w="2612" w:type="dxa"/>
            <w:tcBorders>
              <w:top w:val="nil"/>
              <w:left w:val="single" w:sz="8" w:space="0" w:color="806000"/>
              <w:bottom w:val="single" w:sz="8" w:space="0" w:color="806000"/>
              <w:right w:val="nil"/>
            </w:tcBorders>
            <w:shd w:val="clear" w:color="auto" w:fill="FFFAEB"/>
            <w:vAlign w:val="center"/>
          </w:tcPr>
          <w:p w14:paraId="4AFBC097" w14:textId="14377167" w:rsidR="00D174BB" w:rsidRPr="003F72BB" w:rsidRDefault="008E430E" w:rsidP="003F72BB">
            <w:pPr>
              <w:spacing w:before="80" w:afterLines="80" w:after="192"/>
              <w:jc w:val="left"/>
              <w:rPr>
                <w:rFonts w:asciiTheme="majorBidi" w:hAnsiTheme="majorBidi" w:cstheme="majorBidi"/>
                <w:color w:val="806000"/>
                <w:sz w:val="24"/>
                <w:szCs w:val="24"/>
                <w:rtl/>
              </w:rPr>
              <w:bidi w:val="0"/>
            </w:pPr>
            <w:r>
              <w:rPr>
                <w:rFonts w:ascii="Droid Sans Fallback" w:hAnsi="Droid Sans Fallback" w:eastAsia="Droid Sans Fallback"/>
                <w:b/>
                <w:sz w:val="16"/>
              </w:rPr>
              <w:t>이슬람을 배울 수 없을까 봐 두렵습니다.</w:t>
            </w:r>
          </w:p>
        </w:tc>
        <w:tc>
          <w:tcPr>
            <w:tcW w:w="4391" w:type="dxa"/>
            <w:tcBorders>
              <w:top w:val="nil"/>
              <w:left w:val="nil"/>
              <w:bottom w:val="single" w:sz="8" w:space="0" w:color="806000"/>
              <w:right w:val="single" w:sz="8" w:space="0" w:color="806000"/>
            </w:tcBorders>
            <w:vAlign w:val="center"/>
          </w:tcPr>
          <w:p w14:paraId="37185093" w14:textId="5BCAC7D8" w:rsidR="00D174BB" w:rsidRPr="00E41947" w:rsidRDefault="008239EC" w:rsidP="003F72BB">
            <w:pPr>
              <w:spacing w:before="80" w:afterLines="80" w:after="192"/>
              <w:jc w:val="left"/>
              <w:rPr>
                <w:rFonts w:asciiTheme="majorBidi" w:hAnsiTheme="majorBidi" w:cstheme="majorBidi"/>
                <w:sz w:val="24"/>
                <w:szCs w:val="24"/>
                <w:rtl/>
              </w:rPr>
              <w:bidi w:val="0"/>
            </w:pPr>
            <w:r>
              <w:rPr>
                <w:rFonts w:ascii="Droid Sans Fallback" w:hAnsi="Droid Sans Fallback" w:eastAsia="Droid Sans Fallback"/>
                <w:b w:val="0"/>
                <w:sz w:val="16"/>
              </w:rPr>
              <w:t>두려워하지 마세요. 알라를 신뢰하세요. 그분께서 당신의 노력을 도우실 것입니다. 이슬람은 쉽습니다. 알라께서 그분이 사랑하고 기뻐하시는 일을 할 수 있도록 당신에게 성공을 주시기를 바랍니다. 마하드 순나에서 무료 원격 학습을 할 수 있습니다(링크는 이 소책자 끝에 있습니다). 마지막으로 예언자 ﷺ의 말씀을 권합니다. “당신에게 유익한 것에 힘쓰고, 알라께 도움을 구하며, 포기하지 마세요.”</w:t>
            </w:r>
          </w:p>
        </w:tc>
      </w:tr>
    </w:tbl>
    <w:p w14:paraId="1C948FF3" w14:textId="28001A89" w:rsidR="00B416C6" w:rsidRDefault="00B416C6" w:rsidP="00E73044">
      <w:pPr>
        <w:pageBreakBefore/>
        <w:bidi/>
        <w:spacing w:after="0" w:line="240" w:lineRule="auto"/>
        <w:jc w:val="center"/>
        <w:rPr>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7"/>
        <w:gridCol w:w="2378"/>
        <w:gridCol w:w="2378"/>
      </w:tblGrid>
      <w:tr w:rsidR="003D3674" w14:paraId="4B37E4E7" w14:textId="77777777" w:rsidTr="00B416C6">
        <w:trPr>
          <w:trHeight w:val="1029"/>
          <w:cantSplit/>
        </w:trPr>
        <w:tc>
          <w:tcPr>
            <w:tcW w:w="7133" w:type="dxa"/>
            <w:gridSpan w:val="3"/>
            <w:vAlign w:val="center"/>
          </w:tcPr>
          <w:p w14:paraId="2A88552A" w14:textId="227052B6" w:rsidR="003D3674" w:rsidRPr="008121C4" w:rsidRDefault="00B416C6" w:rsidP="00EE36A4">
            <w:pPr>
              <w:spacing w:line="500" w:lineRule="exact"/>
              <w:jc w:val="left"/>
              <w:rPr>
                <w:rFonts w:ascii="Andalus" w:hAnsi="Andalus" w:cs="Andalus"/>
                <w:b/>
                <w:bCs/>
                <w:color w:val="806000"/>
                <w:sz w:val="36"/>
                <w:szCs w:val="36"/>
                <w:rtl/>
              </w:rPr>
              <w:bidi w:val="0"/>
            </w:pPr>
            <w:r>
              <w:rPr>
                <w:rFonts w:ascii="Droid Sans Fallback" w:hAnsi="Droid Sans Fallback" w:eastAsia="Droid Sans Fallback"/>
                <w:b/>
                <w:sz w:val="16"/>
              </w:rPr>
              <w:t>중요한 링크</w:t>
            </w:r>
          </w:p>
        </w:tc>
      </w:tr>
      <w:tr w:rsidR="00393A99" w14:paraId="55D956F6" w14:textId="77777777" w:rsidTr="00363EB8">
        <w:trPr>
          <w:cantSplit/>
        </w:trPr>
        <w:tc>
          <w:tcPr>
            <w:tcW w:w="2377" w:type="dxa"/>
            <w:vAlign w:val="bottom"/>
          </w:tcPr>
          <w:p w14:paraId="4B41B50B" w14:textId="3A020C2F" w:rsidR="00B416C6" w:rsidRPr="00F939A1" w:rsidRDefault="00902829" w:rsidP="00D13C72">
            <w:pPr>
              <w:jc w:val="left"/>
              <w:rPr>
                <w:rFonts w:ascii="Andalus" w:hAnsi="Andalus" w:cs="Andalus"/>
                <w:sz w:val="24"/>
                <w:szCs w:val="24"/>
                <w:rtl/>
              </w:rPr>
              <w:bidi w:val="0"/>
            </w:pPr>
            <w:r>
              <w:rPr>
                <w:rFonts w:ascii="Droid Sans Fallback" w:hAnsi="Droid Sans Fallback" w:eastAsia="Droid Sans Fallback"/>
                <w:b/>
                <w:sz w:val="16"/>
              </w:rPr>
              <w:t>텔레그램:</w:t>
            </w:r>
          </w:p>
        </w:tc>
        <w:tc>
          <w:tcPr>
            <w:tcW w:w="2378" w:type="dxa"/>
            <w:vAlign w:val="center"/>
          </w:tcPr>
          <w:p w14:paraId="32CB4389" w14:textId="599EF00F" w:rsidR="00B416C6" w:rsidRPr="00F939A1" w:rsidRDefault="00902829" w:rsidP="00D13C72">
            <w:pPr>
              <w:jc w:val="left"/>
              <w:rPr>
                <w:rFonts w:ascii="Andalus" w:hAnsi="Andalus" w:cs="Andalus"/>
                <w:sz w:val="24"/>
                <w:szCs w:val="24"/>
                <w:rtl/>
              </w:rPr>
              <w:bidi w:val="0"/>
            </w:pPr>
            <w:r>
              <w:rPr>
                <w:rFonts w:ascii="Droid Sans Fallback" w:hAnsi="Droid Sans Fallback" w:eastAsia="Droid Sans Fallback"/>
                <w:b/>
                <w:sz w:val="16"/>
              </w:rPr>
              <w:t>페이스북:</w:t>
            </w:r>
          </w:p>
        </w:tc>
        <w:tc>
          <w:tcPr>
            <w:tcW w:w="2378" w:type="dxa"/>
            <w:vAlign w:val="center"/>
          </w:tcPr>
          <w:p w14:paraId="3AEA9EC2" w14:textId="3DFBDC9B" w:rsidR="00B416C6" w:rsidRPr="00F939A1" w:rsidRDefault="00902829" w:rsidP="00D13C72">
            <w:pPr>
              <w:jc w:val="left"/>
              <w:rPr>
                <w:rFonts w:ascii="Andalus" w:hAnsi="Andalus" w:cs="Andalus"/>
                <w:sz w:val="24"/>
                <w:szCs w:val="24"/>
                <w:rtl/>
              </w:rPr>
              <w:bidi w:val="0"/>
            </w:pPr>
            <w:r>
              <w:rPr>
                <w:rFonts w:ascii="Droid Sans Fallback" w:hAnsi="Droid Sans Fallback" w:eastAsia="Droid Sans Fallback"/>
                <w:b/>
                <w:sz w:val="16"/>
              </w:rPr>
              <w:t>마하드 순나:</w:t>
            </w:r>
          </w:p>
        </w:tc>
      </w:tr>
      <w:tr w:rsidR="00393A99" w14:paraId="0B297A07" w14:textId="77777777" w:rsidTr="00B416C6">
        <w:trPr>
          <w:cantSplit/>
        </w:trPr>
        <w:tc>
          <w:tcPr>
            <w:tcW w:w="2377" w:type="dxa"/>
            <w:vAlign w:val="center"/>
          </w:tcPr>
          <w:p w14:paraId="5024C9F9" w14:textId="51497192" w:rsidR="00B416C6" w:rsidRPr="00F939A1" w:rsidRDefault="00382668" w:rsidP="00DA0D38">
            <w:pPr>
              <w:bidi/>
              <w:spacing w:before="60" w:after="60"/>
              <w:jc w:val="center"/>
              <w:rPr>
                <w:rFonts w:ascii="Lotus Linotype" w:hAnsi="Lotus Linotype" w:cs="SKR HEAD1"/>
                <w:sz w:val="24"/>
                <w:szCs w:val="24"/>
                <w:rtl/>
              </w:rPr>
            </w:pPr>
            <w:r>
              <w:rPr>
                <w:noProof/>
              </w:rPr>
              <w:drawing>
                <wp:inline distT="0" distB="0" distL="0" distR="0" wp14:anchorId="2D0F986C" wp14:editId="582F4E3E">
                  <wp:extent cx="906118" cy="906118"/>
                  <wp:effectExtent l="0" t="0" r="8890" b="8890"/>
                  <wp:docPr id="20060163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45396" cy="945396"/>
                          </a:xfrm>
                          <a:prstGeom prst="rect">
                            <a:avLst/>
                          </a:prstGeom>
                          <a:noFill/>
                          <a:ln>
                            <a:noFill/>
                          </a:ln>
                        </pic:spPr>
                      </pic:pic>
                    </a:graphicData>
                  </a:graphic>
                </wp:inline>
              </w:drawing>
            </w:r>
          </w:p>
        </w:tc>
        <w:tc>
          <w:tcPr>
            <w:tcW w:w="2378" w:type="dxa"/>
            <w:vAlign w:val="center"/>
          </w:tcPr>
          <w:p w14:paraId="2E654387" w14:textId="15D427B7" w:rsidR="00B416C6" w:rsidRPr="00F939A1" w:rsidRDefault="007C0FF2" w:rsidP="00DA0D38">
            <w:pPr>
              <w:bidi/>
              <w:spacing w:before="60" w:after="60"/>
              <w:jc w:val="center"/>
              <w:rPr>
                <w:rFonts w:ascii="Lotus Linotype" w:hAnsi="Lotus Linotype" w:cs="SKR HEAD1"/>
                <w:sz w:val="24"/>
                <w:szCs w:val="24"/>
                <w:rtl/>
              </w:rPr>
            </w:pPr>
            <w:r>
              <w:rPr>
                <w:noProof/>
              </w:rPr>
              <w:drawing>
                <wp:inline distT="0" distB="0" distL="0" distR="0" wp14:anchorId="7F498C3E" wp14:editId="7794EB74">
                  <wp:extent cx="906449" cy="906449"/>
                  <wp:effectExtent l="0" t="0" r="8255" b="8255"/>
                  <wp:docPr id="3809106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0692" cy="920692"/>
                          </a:xfrm>
                          <a:prstGeom prst="rect">
                            <a:avLst/>
                          </a:prstGeom>
                          <a:noFill/>
                          <a:ln>
                            <a:noFill/>
                          </a:ln>
                        </pic:spPr>
                      </pic:pic>
                    </a:graphicData>
                  </a:graphic>
                </wp:inline>
              </w:drawing>
            </w:r>
          </w:p>
        </w:tc>
        <w:tc>
          <w:tcPr>
            <w:tcW w:w="2378" w:type="dxa"/>
            <w:vAlign w:val="center"/>
          </w:tcPr>
          <w:p w14:paraId="7DDC655C" w14:textId="0966B01E" w:rsidR="00B416C6" w:rsidRPr="00F939A1" w:rsidRDefault="00DA0D38" w:rsidP="00DA0D38">
            <w:pPr>
              <w:bidi/>
              <w:spacing w:before="60" w:after="60"/>
              <w:jc w:val="center"/>
              <w:rPr>
                <w:rFonts w:ascii="Lotus Linotype" w:hAnsi="Lotus Linotype" w:cs="SKR HEAD1"/>
                <w:sz w:val="24"/>
                <w:szCs w:val="24"/>
                <w:rtl/>
              </w:rPr>
            </w:pPr>
            <w:r>
              <w:rPr>
                <w:noProof/>
              </w:rPr>
              <w:drawing>
                <wp:inline distT="0" distB="0" distL="0" distR="0" wp14:anchorId="297FD38E" wp14:editId="39A03C30">
                  <wp:extent cx="898497" cy="898497"/>
                  <wp:effectExtent l="0" t="0" r="0" b="0"/>
                  <wp:docPr id="2060710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06062" cy="906062"/>
                          </a:xfrm>
                          <a:prstGeom prst="rect">
                            <a:avLst/>
                          </a:prstGeom>
                          <a:noFill/>
                          <a:ln>
                            <a:noFill/>
                          </a:ln>
                        </pic:spPr>
                      </pic:pic>
                    </a:graphicData>
                  </a:graphic>
                </wp:inline>
              </w:drawing>
            </w:r>
          </w:p>
        </w:tc>
      </w:tr>
      <w:tr w:rsidR="00393A99" w14:paraId="430CD18F" w14:textId="77777777" w:rsidTr="00B416C6">
        <w:trPr>
          <w:trHeight w:val="535"/>
          <w:cantSplit/>
        </w:trPr>
        <w:tc>
          <w:tcPr>
            <w:tcW w:w="2377" w:type="dxa"/>
            <w:vAlign w:val="bottom"/>
          </w:tcPr>
          <w:p w14:paraId="3FF39F3A" w14:textId="15BB1862" w:rsidR="00B416C6" w:rsidRPr="00F939A1" w:rsidRDefault="00902829" w:rsidP="00D13C72">
            <w:pPr>
              <w:jc w:val="left"/>
              <w:rPr>
                <w:rFonts w:ascii="Andalus" w:hAnsi="Andalus" w:cs="Andalus"/>
                <w:sz w:val="24"/>
                <w:szCs w:val="24"/>
                <w:rtl/>
              </w:rPr>
              <w:bidi w:val="0"/>
            </w:pPr>
            <w:r>
              <w:rPr>
                <w:rFonts w:ascii="Droid Sans Fallback" w:hAnsi="Droid Sans Fallback" w:eastAsia="Droid Sans Fallback"/>
                <w:b/>
                <w:sz w:val="16"/>
              </w:rPr>
              <w:t>왓츠앱:</w:t>
            </w:r>
          </w:p>
        </w:tc>
        <w:tc>
          <w:tcPr>
            <w:tcW w:w="2378" w:type="dxa"/>
            <w:vAlign w:val="bottom"/>
          </w:tcPr>
          <w:p w14:paraId="00305A6D" w14:textId="23645F66" w:rsidR="00B416C6" w:rsidRPr="00F939A1" w:rsidRDefault="00902829" w:rsidP="00D13C72">
            <w:pPr>
              <w:jc w:val="left"/>
              <w:rPr>
                <w:rFonts w:ascii="Andalus" w:hAnsi="Andalus" w:cs="Andalus"/>
                <w:sz w:val="24"/>
                <w:szCs w:val="24"/>
                <w:rtl/>
              </w:rPr>
              <w:bidi w:val="0"/>
            </w:pPr>
            <w:r>
              <w:rPr>
                <w:rFonts w:ascii="Droid Sans Fallback" w:hAnsi="Droid Sans Fallback" w:eastAsia="Droid Sans Fallback"/>
                <w:b/>
                <w:sz w:val="16"/>
              </w:rPr>
              <w:t>엑스(X):</w:t>
            </w:r>
          </w:p>
        </w:tc>
        <w:tc>
          <w:tcPr>
            <w:tcW w:w="2378" w:type="dxa"/>
            <w:vAlign w:val="bottom"/>
          </w:tcPr>
          <w:p w14:paraId="5A09BFB8" w14:textId="6B53D2AB" w:rsidR="00B416C6" w:rsidRPr="00F939A1" w:rsidRDefault="00902829" w:rsidP="00D13C72">
            <w:pPr>
              <w:jc w:val="left"/>
              <w:rPr>
                <w:rFonts w:ascii="Andalus" w:hAnsi="Andalus" w:cs="Andalus"/>
                <w:sz w:val="24"/>
                <w:szCs w:val="24"/>
                <w:rtl/>
              </w:rPr>
              <w:bidi w:val="0"/>
            </w:pPr>
            <w:r>
              <w:rPr>
                <w:rFonts w:ascii="Droid Sans Fallback" w:hAnsi="Droid Sans Fallback" w:eastAsia="Droid Sans Fallback"/>
                <w:b/>
                <w:sz w:val="16"/>
              </w:rPr>
              <w:t>인스타그램:</w:t>
            </w:r>
          </w:p>
        </w:tc>
      </w:tr>
      <w:tr w:rsidR="00393A99" w14:paraId="7C1677B9" w14:textId="77777777" w:rsidTr="00B416C6">
        <w:trPr>
          <w:cantSplit/>
        </w:trPr>
        <w:tc>
          <w:tcPr>
            <w:tcW w:w="2377" w:type="dxa"/>
            <w:vAlign w:val="center"/>
          </w:tcPr>
          <w:p w14:paraId="42D0A7B8" w14:textId="6A0C2A0A" w:rsidR="00B416C6" w:rsidRPr="00F939A1" w:rsidRDefault="00393A99" w:rsidP="00DA0D38">
            <w:pPr>
              <w:bidi/>
              <w:spacing w:before="60" w:after="60"/>
              <w:jc w:val="center"/>
              <w:rPr>
                <w:rFonts w:ascii="Lotus Linotype" w:hAnsi="Lotus Linotype" w:cs="SKR HEAD1"/>
                <w:sz w:val="24"/>
                <w:szCs w:val="24"/>
                <w:rtl/>
              </w:rPr>
            </w:pPr>
            <w:r>
              <w:rPr>
                <w:noProof/>
              </w:rPr>
              <w:drawing>
                <wp:inline distT="0" distB="0" distL="0" distR="0" wp14:anchorId="47FE4891" wp14:editId="225F88BD">
                  <wp:extent cx="954156" cy="954156"/>
                  <wp:effectExtent l="0" t="0" r="0" b="0"/>
                  <wp:docPr id="1131690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76527" cy="976527"/>
                          </a:xfrm>
                          <a:prstGeom prst="rect">
                            <a:avLst/>
                          </a:prstGeom>
                          <a:noFill/>
                          <a:ln>
                            <a:noFill/>
                          </a:ln>
                        </pic:spPr>
                      </pic:pic>
                    </a:graphicData>
                  </a:graphic>
                </wp:inline>
              </w:drawing>
            </w:r>
          </w:p>
        </w:tc>
        <w:tc>
          <w:tcPr>
            <w:tcW w:w="2378" w:type="dxa"/>
            <w:vAlign w:val="center"/>
          </w:tcPr>
          <w:p w14:paraId="59BF0E77" w14:textId="523A99C1" w:rsidR="00B416C6" w:rsidRPr="00F939A1" w:rsidRDefault="00DA4E7E" w:rsidP="00DA0D38">
            <w:pPr>
              <w:bidi/>
              <w:spacing w:before="60" w:after="60"/>
              <w:jc w:val="center"/>
              <w:rPr>
                <w:rFonts w:ascii="Lotus Linotype" w:hAnsi="Lotus Linotype" w:cs="SKR HEAD1"/>
                <w:sz w:val="24"/>
                <w:szCs w:val="24"/>
                <w:rtl/>
              </w:rPr>
            </w:pPr>
            <w:r>
              <w:rPr>
                <w:noProof/>
              </w:rPr>
              <w:drawing>
                <wp:inline distT="0" distB="0" distL="0" distR="0" wp14:anchorId="7AB77A0D" wp14:editId="205CCCE9">
                  <wp:extent cx="938254" cy="938254"/>
                  <wp:effectExtent l="0" t="0" r="0" b="0"/>
                  <wp:docPr id="16742159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47231" cy="947231"/>
                          </a:xfrm>
                          <a:prstGeom prst="rect">
                            <a:avLst/>
                          </a:prstGeom>
                          <a:noFill/>
                          <a:ln>
                            <a:noFill/>
                          </a:ln>
                        </pic:spPr>
                      </pic:pic>
                    </a:graphicData>
                  </a:graphic>
                </wp:inline>
              </w:drawing>
            </w:r>
          </w:p>
        </w:tc>
        <w:tc>
          <w:tcPr>
            <w:tcW w:w="2378" w:type="dxa"/>
            <w:vAlign w:val="center"/>
          </w:tcPr>
          <w:p w14:paraId="119AD628" w14:textId="28B5EB0E" w:rsidR="00B416C6" w:rsidRPr="00F939A1" w:rsidRDefault="003469AE" w:rsidP="00DA0D38">
            <w:pPr>
              <w:bidi/>
              <w:spacing w:before="60" w:after="60"/>
              <w:jc w:val="center"/>
              <w:rPr>
                <w:rFonts w:ascii="Lotus Linotype" w:hAnsi="Lotus Linotype" w:cs="SKR HEAD1"/>
                <w:sz w:val="24"/>
                <w:szCs w:val="24"/>
                <w:rtl/>
              </w:rPr>
            </w:pPr>
            <w:r>
              <w:rPr>
                <w:noProof/>
              </w:rPr>
              <w:drawing>
                <wp:inline distT="0" distB="0" distL="0" distR="0" wp14:anchorId="0D53370D" wp14:editId="045A322C">
                  <wp:extent cx="946150" cy="946150"/>
                  <wp:effectExtent l="0" t="0" r="6350" b="6350"/>
                  <wp:docPr id="14500459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58685" cy="958685"/>
                          </a:xfrm>
                          <a:prstGeom prst="rect">
                            <a:avLst/>
                          </a:prstGeom>
                          <a:noFill/>
                          <a:ln>
                            <a:noFill/>
                          </a:ln>
                        </pic:spPr>
                      </pic:pic>
                    </a:graphicData>
                  </a:graphic>
                </wp:inline>
              </w:drawing>
            </w:r>
          </w:p>
        </w:tc>
      </w:tr>
      <w:tr w:rsidR="00393A99" w14:paraId="1F7307E4" w14:textId="77777777" w:rsidTr="00902829">
        <w:trPr>
          <w:trHeight w:val="619"/>
          <w:cantSplit/>
        </w:trPr>
        <w:tc>
          <w:tcPr>
            <w:tcW w:w="2377" w:type="dxa"/>
            <w:vAlign w:val="bottom"/>
          </w:tcPr>
          <w:p w14:paraId="0F4B6EB1" w14:textId="2287CB24" w:rsidR="00902829" w:rsidRPr="00F939A1" w:rsidRDefault="00902829" w:rsidP="00902829">
            <w:pPr>
              <w:jc w:val="center"/>
              <w:rPr>
                <w:rFonts w:ascii="Lotus Linotype" w:hAnsi="Lotus Linotype" w:cs="SKR HEAD1"/>
                <w:sz w:val="24"/>
                <w:szCs w:val="24"/>
                <w:rtl/>
              </w:rPr>
            </w:pPr>
          </w:p>
        </w:tc>
        <w:tc>
          <w:tcPr>
            <w:tcW w:w="2378" w:type="dxa"/>
            <w:vAlign w:val="bottom"/>
          </w:tcPr>
          <w:p w14:paraId="5BE238D7" w14:textId="11105118" w:rsidR="00902829" w:rsidRPr="00F939A1" w:rsidRDefault="00F939A1" w:rsidP="00902829">
            <w:pPr>
              <w:jc w:val="left"/>
              <w:rPr>
                <w:rFonts w:ascii="Andalus" w:hAnsi="Andalus" w:cs="Andalus"/>
                <w:sz w:val="24"/>
                <w:szCs w:val="24"/>
                <w:rtl/>
              </w:rPr>
              <w:bidi w:val="0"/>
            </w:pPr>
            <w:r>
              <w:rPr>
                <w:rFonts w:ascii="Droid Sans Fallback" w:hAnsi="Droid Sans Fallback" w:eastAsia="Droid Sans Fallback"/>
                <w:b/>
                <w:sz w:val="16"/>
              </w:rPr>
              <w:t>도서 다운로드:</w:t>
            </w:r>
          </w:p>
        </w:tc>
        <w:tc>
          <w:tcPr>
            <w:tcW w:w="2378" w:type="dxa"/>
            <w:vAlign w:val="bottom"/>
          </w:tcPr>
          <w:p w14:paraId="10AB8752" w14:textId="64B8F6F2" w:rsidR="00902829" w:rsidRPr="00F939A1" w:rsidRDefault="00902829" w:rsidP="00902829">
            <w:pPr>
              <w:jc w:val="left"/>
              <w:rPr>
                <w:rFonts w:ascii="Andalus" w:hAnsi="Andalus" w:cs="Andalus"/>
                <w:sz w:val="24"/>
                <w:szCs w:val="24"/>
                <w:rtl/>
              </w:rPr>
              <w:bidi w:val="0"/>
            </w:pPr>
            <w:r>
              <w:rPr>
                <w:rFonts w:ascii="Droid Sans Fallback" w:hAnsi="Droid Sans Fallback" w:eastAsia="Droid Sans Fallback"/>
                <w:b/>
                <w:sz w:val="16"/>
              </w:rPr>
              <w:t>유튜브:</w:t>
            </w:r>
          </w:p>
        </w:tc>
      </w:tr>
      <w:tr w:rsidR="00393A99" w14:paraId="7CFE27F2" w14:textId="77777777" w:rsidTr="00B416C6">
        <w:trPr>
          <w:cantSplit/>
        </w:trPr>
        <w:tc>
          <w:tcPr>
            <w:tcW w:w="2377" w:type="dxa"/>
            <w:vAlign w:val="center"/>
          </w:tcPr>
          <w:p w14:paraId="37254E41" w14:textId="2B7B8636" w:rsidR="00902829" w:rsidRPr="00F939A1" w:rsidRDefault="00902829" w:rsidP="00DA0D38">
            <w:pPr>
              <w:bidi/>
              <w:spacing w:before="60" w:after="60"/>
              <w:jc w:val="center"/>
              <w:rPr>
                <w:rFonts w:ascii="Lotus Linotype" w:hAnsi="Lotus Linotype" w:cs="SKR HEAD1"/>
                <w:sz w:val="24"/>
                <w:szCs w:val="24"/>
                <w:rtl/>
              </w:rPr>
            </w:pPr>
          </w:p>
        </w:tc>
        <w:tc>
          <w:tcPr>
            <w:tcW w:w="2378" w:type="dxa"/>
            <w:vAlign w:val="center"/>
          </w:tcPr>
          <w:p w14:paraId="2D37E8A9" w14:textId="3417E2F4" w:rsidR="00902829" w:rsidRPr="00F939A1" w:rsidRDefault="009955ED" w:rsidP="00DA0D38">
            <w:pPr>
              <w:bidi/>
              <w:spacing w:before="60" w:after="60"/>
              <w:jc w:val="center"/>
              <w:rPr>
                <w:rFonts w:ascii="Lotus Linotype" w:hAnsi="Lotus Linotype" w:cs="SKR HEAD1"/>
                <w:sz w:val="24"/>
                <w:szCs w:val="24"/>
                <w:rtl/>
              </w:rPr>
            </w:pPr>
            <w:r>
              <w:rPr>
                <w:noProof/>
              </w:rPr>
              <w:drawing>
                <wp:inline distT="0" distB="0" distL="0" distR="0" wp14:anchorId="1FB0292D" wp14:editId="0FF72C22">
                  <wp:extent cx="929999" cy="929999"/>
                  <wp:effectExtent l="0" t="0" r="3810" b="3810"/>
                  <wp:docPr id="7378002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42061" cy="942061"/>
                          </a:xfrm>
                          <a:prstGeom prst="rect">
                            <a:avLst/>
                          </a:prstGeom>
                          <a:noFill/>
                          <a:ln>
                            <a:noFill/>
                          </a:ln>
                        </pic:spPr>
                      </pic:pic>
                    </a:graphicData>
                  </a:graphic>
                </wp:inline>
              </w:drawing>
            </w:r>
          </w:p>
        </w:tc>
        <w:tc>
          <w:tcPr>
            <w:tcW w:w="2378" w:type="dxa"/>
            <w:vAlign w:val="center"/>
          </w:tcPr>
          <w:p w14:paraId="54E55517" w14:textId="37AE2818" w:rsidR="00902829" w:rsidRPr="00DA0D38" w:rsidRDefault="00253C0D" w:rsidP="00DA0D38">
            <w:pPr>
              <w:bidi/>
              <w:spacing w:before="60" w:after="60"/>
              <w:jc w:val="center"/>
              <w:rPr>
                <w:rFonts w:ascii="Lotus Linotype" w:hAnsi="Lotus Linotype" w:cs="SKR HEAD1"/>
                <w:sz w:val="24"/>
                <w:szCs w:val="24"/>
                <w:rtl/>
              </w:rPr>
            </w:pPr>
            <w:r>
              <w:rPr>
                <w:noProof/>
              </w:rPr>
              <w:drawing>
                <wp:inline distT="0" distB="0" distL="0" distR="0" wp14:anchorId="50C644CC" wp14:editId="5EEE378B">
                  <wp:extent cx="914344" cy="914344"/>
                  <wp:effectExtent l="0" t="0" r="635" b="635"/>
                  <wp:docPr id="6912155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29656" cy="929656"/>
                          </a:xfrm>
                          <a:prstGeom prst="rect">
                            <a:avLst/>
                          </a:prstGeom>
                          <a:noFill/>
                          <a:ln>
                            <a:noFill/>
                          </a:ln>
                        </pic:spPr>
                      </pic:pic>
                    </a:graphicData>
                  </a:graphic>
                </wp:inline>
              </w:drawing>
            </w:r>
          </w:p>
        </w:tc>
      </w:tr>
    </w:tbl>
    <w:p w14:paraId="4973FAE0" w14:textId="77777777" w:rsidR="003D3674" w:rsidRDefault="003D3674" w:rsidP="00E73044">
      <w:pPr>
        <w:bidi/>
        <w:spacing w:after="0" w:line="240" w:lineRule="auto"/>
        <w:rPr>
          <w:rtl/>
        </w:rPr>
      </w:pPr>
    </w:p>
    <w:sectPr w:rsidR="003D3674" w:rsidSect="005D611C">
      <w:headerReference w:type="default" r:id="rId18"/>
      <w:footerReference w:type="default" r:id="rId19"/>
      <w:pgSz w:w="9979" w:h="14175" w:code="34"/>
      <w:pgMar w:top="620" w:right="1418" w:bottom="60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D906F" w14:textId="77777777" w:rsidR="009A6603" w:rsidRDefault="009A6603" w:rsidP="00DA25DC">
      <w:pPr>
        <w:spacing w:after="0" w:line="240" w:lineRule="auto"/>
      </w:pPr>
      <w:r>
        <w:separator/>
      </w:r>
    </w:p>
  </w:endnote>
  <w:endnote w:type="continuationSeparator" w:id="0">
    <w:p w14:paraId="70311DEA" w14:textId="77777777" w:rsidR="009A6603" w:rsidRDefault="009A6603" w:rsidP="00DA2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KR HEAD1">
    <w:panose1 w:val="00000000000000000000"/>
    <w:charset w:val="B2"/>
    <w:family w:val="auto"/>
    <w:pitch w:val="variable"/>
    <w:sig w:usb0="00002001" w:usb1="00000000" w:usb2="00000000" w:usb3="00000000" w:csb0="00000040" w:csb1="00000000"/>
  </w:font>
  <w:font w:name="Lotus Linotype">
    <w:panose1 w:val="02000000000000000000"/>
    <w:charset w:val="00"/>
    <w:family w:val="auto"/>
    <w:pitch w:val="variable"/>
    <w:sig w:usb0="00002007" w:usb1="80000000" w:usb2="00000008" w:usb3="00000000" w:csb0="00000043" w:csb1="00000000"/>
  </w:font>
  <w:font w:name="Andalus">
    <w:panose1 w:val="02020603050405020304"/>
    <w:charset w:val="00"/>
    <w:family w:val="roman"/>
    <w:pitch w:val="variable"/>
    <w:sig w:usb0="00002003" w:usb1="80000000" w:usb2="00000008" w:usb3="00000000" w:csb0="00000041" w:csb1="00000000"/>
  </w:font>
  <w:font w:name="Generator 2005">
    <w:panose1 w:val="000000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EE4E8" w14:textId="77777777" w:rsidR="00AE5D31" w:rsidRDefault="00AE5D31">
    <w:pPr>
      <w:pStyle w:val="Footer"/>
    </w:pPr>
    <w:r>
      <w:rPr>
        <w:noProof/>
      </w:rPr>
      <mc:AlternateContent>
        <mc:Choice Requires="wps">
          <w:drawing>
            <wp:anchor distT="0" distB="0" distL="114300" distR="114300" simplePos="0" relativeHeight="251674624" behindDoc="0" locked="0" layoutInCell="1" allowOverlap="1" wp14:anchorId="5E165400" wp14:editId="19A16748">
              <wp:simplePos x="0" y="0"/>
              <wp:positionH relativeFrom="column">
                <wp:posOffset>2957830</wp:posOffset>
              </wp:positionH>
              <wp:positionV relativeFrom="paragraph">
                <wp:posOffset>8092440</wp:posOffset>
              </wp:positionV>
              <wp:extent cx="569595" cy="432435"/>
              <wp:effectExtent l="5080" t="5715" r="6350" b="0"/>
              <wp:wrapNone/>
              <wp:docPr id="610142625" name="Rectangle: Rounded Corners 6101426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95" cy="432435"/>
                      </a:xfrm>
                      <a:prstGeom prst="roundRect">
                        <a:avLst>
                          <a:gd name="adj" fmla="val 16667"/>
                        </a:avLst>
                      </a:prstGeom>
                      <a:solidFill>
                        <a:srgbClr val="FFFFFF"/>
                      </a:solidFill>
                      <a:ln>
                        <a:noFill/>
                      </a:ln>
                      <a:effectLst/>
                      <a:extLst>
                        <a:ext uri="{91240B29-F687-4F45-9708-019B960494DF}">
                          <a14:hiddenLine xmlns:a14="http://schemas.microsoft.com/office/drawing/2010/main" w="19050">
                            <a:solidFill>
                              <a:srgbClr val="1F497D"/>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0B92947" w14:textId="77777777" w:rsidR="00AE5D31" w:rsidRPr="00E1660E" w:rsidRDefault="00AE5D31" w:rsidP="00DA25DC">
                          <w:pPr>
                            <w:spacing w:after="0" w:line="240" w:lineRule="auto"/>
                            <w:jc w:val="center"/>
                            <w:rPr>
                              <w:rFonts w:cs="Generator 2005"/>
                              <w:color w:val="806000"/>
                              <w:sz w:val="28"/>
                              <w:szCs w:val="28"/>
                            </w:rPr>
                          </w:pPr>
                          <w:r w:rsidRPr="00E1660E">
                            <w:rPr>
                              <w:rFonts w:cs="Generator 2005" w:hint="cs"/>
                              <w:color w:val="806000"/>
                              <w:sz w:val="28"/>
                              <w:szCs w:val="28"/>
                              <w:rtl/>
                              <w:lang w:val="en-US"/>
                            </w:rPr>
                            <w:t>(</w:t>
                          </w:r>
                          <w:r w:rsidRPr="00E1660E">
                            <w:rPr>
                              <w:rFonts w:cs="Generator 2005"/>
                              <w:color w:val="806000"/>
                              <w:sz w:val="28"/>
                              <w:szCs w:val="28"/>
                              <w:rtl/>
                            </w:rPr>
                            <w:fldChar w:fldCharType="begin"/>
                          </w:r>
                          <w:r w:rsidRPr="00E1660E">
                            <w:rPr>
                              <w:rFonts w:cs="Generator 2005"/>
                              <w:color w:val="806000"/>
                              <w:sz w:val="28"/>
                              <w:szCs w:val="28"/>
                            </w:rPr>
                            <w:instrText xml:space="preserve"> PAGE   \* MERGEFORMAT </w:instrText>
                          </w:r>
                          <w:r w:rsidRPr="00E1660E">
                            <w:rPr>
                              <w:rFonts w:cs="Generator 2005"/>
                              <w:color w:val="806000"/>
                              <w:sz w:val="28"/>
                              <w:szCs w:val="28"/>
                              <w:rtl/>
                            </w:rPr>
                            <w:fldChar w:fldCharType="separate"/>
                          </w:r>
                          <w:r w:rsidRPr="00E1660E">
                            <w:rPr>
                              <w:rFonts w:cs="Generator 2005"/>
                              <w:noProof/>
                              <w:color w:val="806000"/>
                              <w:sz w:val="28"/>
                              <w:szCs w:val="28"/>
                              <w:rtl/>
                            </w:rPr>
                            <w:t>49</w:t>
                          </w:r>
                          <w:r w:rsidRPr="00E1660E">
                            <w:rPr>
                              <w:rFonts w:cs="Generator 2005"/>
                              <w:noProof/>
                              <w:color w:val="806000"/>
                              <w:sz w:val="28"/>
                              <w:szCs w:val="28"/>
                              <w:rtl/>
                            </w:rPr>
                            <w:fldChar w:fldCharType="end"/>
                          </w:r>
                          <w:r w:rsidRPr="00E1660E">
                            <w:rPr>
                              <w:rFonts w:cs="Generator 2005" w:hint="cs"/>
                              <w:noProof/>
                              <w:color w:val="806000"/>
                              <w:sz w:val="28"/>
                              <w:szCs w:val="28"/>
                              <w:rtl/>
                            </w:rPr>
                            <w:t>)</w:t>
                          </w:r>
                        </w:p>
                        <w:p w14:paraId="4A715718" w14:textId="77777777" w:rsidR="00AE5D31" w:rsidRDefault="00AE5D31" w:rsidP="00DA25DC">
                          <w:pPr>
                            <w:spacing w:after="0" w:line="240" w:lineRule="auto"/>
                            <w:rPr>
                              <w:rFonts w:cs="Generator 2005"/>
                              <w:color w:val="1F497D"/>
                              <w:sz w:val="30"/>
                              <w:szCs w:val="3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165400" id="Rectangle: Rounded Corners 610142625" o:spid="_x0000_s1026" style="position:absolute;margin-left:232.9pt;margin-top:637.2pt;width:44.85pt;height:34.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" stroked="f" strokecolor="#1f497d" strokeweight="1.5pt">
              <v:shadow color="#868686"/>
              <v:textbox>
                <w:txbxContent>
                  <w:p w14:paraId="30B92947" w14:textId="77777777" w:rsidR="00AE5D31" w:rsidRPr="00E1660E" w:rsidRDefault="00AE5D31" w:rsidP="00DA25DC">
                    <w:pPr>
                      <w:spacing w:after="0" w:line="240" w:lineRule="auto"/>
                      <w:jc w:val="center"/>
                      <w:rPr>
                        <w:rFonts w:cs="Generator 2005"/>
                        <w:color w:val="806000"/>
                        <w:sz w:val="28"/>
                        <w:szCs w:val="28"/>
                      </w:rPr>
                    </w:pPr>
                    <w:r w:rsidRPr="00E1660E">
                      <w:rPr>
                        <w:rFonts w:cs="Generator 2005" w:hint="cs"/>
                        <w:color w:val="806000"/>
                        <w:sz w:val="28"/>
                        <w:szCs w:val="28"/>
                        <w:rtl/>
                        <w:lang w:val="en-US"/>
                      </w:rPr>
                      <w:t>(</w:t>
                    </w:r>
                    <w:r w:rsidRPr="00E1660E">
                      <w:rPr>
                        <w:rFonts w:cs="Generator 2005"/>
                        <w:color w:val="806000"/>
                        <w:sz w:val="28"/>
                        <w:szCs w:val="28"/>
                        <w:rtl/>
                      </w:rPr>
                      <w:fldChar w:fldCharType="begin"/>
                    </w:r>
                    <w:r w:rsidRPr="00E1660E">
                      <w:rPr>
                        <w:rFonts w:cs="Generator 2005"/>
                        <w:color w:val="806000"/>
                        <w:sz w:val="28"/>
                        <w:szCs w:val="28"/>
                      </w:rPr>
                      <w:instrText xml:space="preserve"> PAGE   \* MERGEFORMAT </w:instrText>
                    </w:r>
                    <w:r w:rsidRPr="00E1660E">
                      <w:rPr>
                        <w:rFonts w:cs="Generator 2005"/>
                        <w:color w:val="806000"/>
                        <w:sz w:val="28"/>
                        <w:szCs w:val="28"/>
                        <w:rtl/>
                      </w:rPr>
                      <w:fldChar w:fldCharType="separate"/>
                    </w:r>
                    <w:r w:rsidRPr="00E1660E">
                      <w:rPr>
                        <w:rFonts w:cs="Generator 2005"/>
                        <w:noProof/>
                        <w:color w:val="806000"/>
                        <w:sz w:val="28"/>
                        <w:szCs w:val="28"/>
                        <w:rtl/>
                      </w:rPr>
                      <w:t>49</w:t>
                    </w:r>
                    <w:r w:rsidRPr="00E1660E">
                      <w:rPr>
                        <w:rFonts w:cs="Generator 2005"/>
                        <w:noProof/>
                        <w:color w:val="806000"/>
                        <w:sz w:val="28"/>
                        <w:szCs w:val="28"/>
                        <w:rtl/>
                      </w:rPr>
                      <w:fldChar w:fldCharType="end"/>
                    </w:r>
                    <w:r w:rsidRPr="00E1660E">
                      <w:rPr>
                        <w:rFonts w:cs="Generator 2005" w:hint="cs"/>
                        <w:noProof/>
                        <w:color w:val="806000"/>
                        <w:sz w:val="28"/>
                        <w:szCs w:val="28"/>
                        <w:rtl/>
                      </w:rPr>
                      <w:t>)</w:t>
                    </w:r>
                  </w:p>
                  <w:p w14:paraId="4A715718" w14:textId="77777777" w:rsidR="00AE5D31" w:rsidRDefault="00AE5D31" w:rsidP="00DA25DC">
                    <w:pPr>
                      <w:spacing w:after="0" w:line="240" w:lineRule="auto"/>
                      <w:rPr>
                        <w:rFonts w:cs="Generator 2005"/>
                        <w:color w:val="1F497D"/>
                        <w:sz w:val="30"/>
                        <w:szCs w:val="30"/>
                      </w:rPr>
                    </w:pPr>
                  </w:p>
                </w:txbxContent>
              </v:textbox>
            </v:roundrect>
          </w:pict>
        </mc:Fallback>
      </mc:AlternateContent>
    </w:r>
    <w:r>
      <w:rPr>
        <w:noProof/>
      </w:rPr>
      <w:drawing>
        <wp:anchor distT="0" distB="0" distL="114300" distR="114300" simplePos="0" relativeHeight="251673600" behindDoc="1" locked="0" layoutInCell="1" allowOverlap="1" wp14:anchorId="6004027B" wp14:editId="14E013E9">
          <wp:simplePos x="0" y="0"/>
          <wp:positionH relativeFrom="column">
            <wp:posOffset>860425</wp:posOffset>
          </wp:positionH>
          <wp:positionV relativeFrom="paragraph">
            <wp:posOffset>8108950</wp:posOffset>
          </wp:positionV>
          <wp:extent cx="4535805" cy="287655"/>
          <wp:effectExtent l="0" t="0" r="0" b="0"/>
          <wp:wrapNone/>
          <wp:docPr id="1208415878" name="Picture 1208415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5805" cy="287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2576" behindDoc="1" locked="0" layoutInCell="1" allowOverlap="1" wp14:anchorId="73688258" wp14:editId="0B5D6CB9">
          <wp:simplePos x="0" y="0"/>
          <wp:positionH relativeFrom="column">
            <wp:posOffset>860425</wp:posOffset>
          </wp:positionH>
          <wp:positionV relativeFrom="paragraph">
            <wp:posOffset>8108950</wp:posOffset>
          </wp:positionV>
          <wp:extent cx="4535805" cy="287655"/>
          <wp:effectExtent l="0" t="0" r="0" b="0"/>
          <wp:wrapNone/>
          <wp:docPr id="1947092372" name="Picture 1947092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5805" cy="287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1" locked="0" layoutInCell="1" allowOverlap="1" wp14:anchorId="1A20A756" wp14:editId="71C05592">
          <wp:simplePos x="0" y="0"/>
          <wp:positionH relativeFrom="column">
            <wp:posOffset>860425</wp:posOffset>
          </wp:positionH>
          <wp:positionV relativeFrom="paragraph">
            <wp:posOffset>8108950</wp:posOffset>
          </wp:positionV>
          <wp:extent cx="4535805" cy="287655"/>
          <wp:effectExtent l="0" t="0" r="0" b="0"/>
          <wp:wrapNone/>
          <wp:docPr id="41225259" name="Picture 41225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5805" cy="2876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1B2A0" w14:textId="733ADC26" w:rsidR="00DA25DC" w:rsidRDefault="00DA25DC">
    <w:pPr>
      <w:pStyle w:val="Footer"/>
    </w:pPr>
    <w:r>
      <w:rPr>
        <w:noProof/>
      </w:rPr>
      <mc:AlternateContent>
        <mc:Choice Requires="wps">
          <w:drawing>
            <wp:anchor distT="0" distB="0" distL="114300" distR="114300" simplePos="0" relativeHeight="251660288" behindDoc="0" locked="0" layoutInCell="1" allowOverlap="1" wp14:anchorId="6E075AB7" wp14:editId="01C5C390">
              <wp:simplePos x="0" y="0"/>
              <wp:positionH relativeFrom="column">
                <wp:posOffset>1941830</wp:posOffset>
              </wp:positionH>
              <wp:positionV relativeFrom="paragraph">
                <wp:posOffset>-281305</wp:posOffset>
              </wp:positionV>
              <wp:extent cx="569595" cy="432435"/>
              <wp:effectExtent l="0" t="0" r="1905" b="5715"/>
              <wp:wrapNone/>
              <wp:docPr id="7" name="Rectangle: Rounded Corner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95" cy="432435"/>
                      </a:xfrm>
                      <a:prstGeom prst="roundRect">
                        <a:avLst>
                          <a:gd name="adj" fmla="val 16667"/>
                        </a:avLst>
                      </a:prstGeom>
                      <a:solidFill>
                        <a:srgbClr val="FFFFFF"/>
                      </a:solidFill>
                      <a:ln>
                        <a:noFill/>
                      </a:ln>
                      <a:effectLst/>
                      <a:extLst>
                        <a:ext uri="{91240B29-F687-4F45-9708-019B960494DF}">
                          <a14:hiddenLine xmlns:a14="http://schemas.microsoft.com/office/drawing/2010/main" w="19050">
                            <a:solidFill>
                              <a:srgbClr val="1F497D"/>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C8FC4A1" w14:textId="77777777" w:rsidR="00DA25DC" w:rsidRPr="00E1660E" w:rsidRDefault="00DA25DC" w:rsidP="00DA25DC">
                          <w:pPr>
                            <w:spacing w:after="0" w:line="240" w:lineRule="auto"/>
                            <w:jc w:val="center"/>
                            <w:rPr>
                              <w:rFonts w:cs="Generator 2005"/>
                              <w:color w:val="806000"/>
                              <w:sz w:val="28"/>
                              <w:szCs w:val="28"/>
                            </w:rPr>
                          </w:pPr>
                          <w:r w:rsidRPr="00E1660E">
                            <w:rPr>
                              <w:rFonts w:cs="Generator 2005" w:hint="cs"/>
                              <w:color w:val="806000"/>
                              <w:sz w:val="28"/>
                              <w:szCs w:val="28"/>
                              <w:rtl/>
                              <w:lang w:val="en-US"/>
                            </w:rPr>
                            <w:t>(</w:t>
                          </w:r>
                          <w:r w:rsidRPr="00E1660E">
                            <w:rPr>
                              <w:rFonts w:cs="Generator 2005"/>
                              <w:color w:val="806000"/>
                              <w:sz w:val="28"/>
                              <w:szCs w:val="28"/>
                              <w:rtl/>
                            </w:rPr>
                            <w:fldChar w:fldCharType="begin"/>
                          </w:r>
                          <w:r w:rsidRPr="00E1660E">
                            <w:rPr>
                              <w:rFonts w:cs="Generator 2005"/>
                              <w:color w:val="806000"/>
                              <w:sz w:val="28"/>
                              <w:szCs w:val="28"/>
                            </w:rPr>
                            <w:instrText xml:space="preserve"> PAGE   \* MERGEFORMAT </w:instrText>
                          </w:r>
                          <w:r w:rsidRPr="00E1660E">
                            <w:rPr>
                              <w:rFonts w:cs="Generator 2005"/>
                              <w:color w:val="806000"/>
                              <w:sz w:val="28"/>
                              <w:szCs w:val="28"/>
                              <w:rtl/>
                            </w:rPr>
                            <w:fldChar w:fldCharType="separate"/>
                          </w:r>
                          <w:r w:rsidRPr="00E1660E">
                            <w:rPr>
                              <w:rFonts w:cs="Generator 2005"/>
                              <w:noProof/>
                              <w:color w:val="806000"/>
                              <w:sz w:val="28"/>
                              <w:szCs w:val="28"/>
                              <w:rtl/>
                            </w:rPr>
                            <w:t>49</w:t>
                          </w:r>
                          <w:r w:rsidRPr="00E1660E">
                            <w:rPr>
                              <w:rFonts w:cs="Generator 2005"/>
                              <w:noProof/>
                              <w:color w:val="806000"/>
                              <w:sz w:val="28"/>
                              <w:szCs w:val="28"/>
                              <w:rtl/>
                            </w:rPr>
                            <w:fldChar w:fldCharType="end"/>
                          </w:r>
                          <w:r w:rsidRPr="00E1660E">
                            <w:rPr>
                              <w:rFonts w:cs="Generator 2005" w:hint="cs"/>
                              <w:noProof/>
                              <w:color w:val="806000"/>
                              <w:sz w:val="28"/>
                              <w:szCs w:val="28"/>
                              <w:rtl/>
                            </w:rPr>
                            <w:t>)</w:t>
                          </w:r>
                        </w:p>
                        <w:p w14:paraId="12773825" w14:textId="77777777" w:rsidR="00DA25DC" w:rsidRDefault="00DA25DC" w:rsidP="00DA25DC">
                          <w:pPr>
                            <w:spacing w:after="0" w:line="240" w:lineRule="auto"/>
                            <w:rPr>
                              <w:rFonts w:cs="Generator 2005"/>
                              <w:color w:val="1F497D"/>
                              <w:sz w:val="30"/>
                              <w:szCs w:val="3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075AB7" id="Rectangle: Rounded Corners 7" o:spid="_x0000_s1028" style="position:absolute;margin-left:152.9pt;margin-top:-22.15pt;width:44.85pt;height:3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" stroked="f" strokecolor="#1f497d" strokeweight="1.5pt">
              <v:shadow color="#868686"/>
              <v:textbox>
                <w:txbxContent>
                  <w:p w14:paraId="5C8FC4A1" w14:textId="77777777" w:rsidR="00DA25DC" w:rsidRPr="00E1660E" w:rsidRDefault="00DA25DC" w:rsidP="00DA25DC">
                    <w:pPr>
                      <w:spacing w:after="0" w:line="240" w:lineRule="auto"/>
                      <w:jc w:val="center"/>
                      <w:rPr>
                        <w:rFonts w:cs="Generator 2005"/>
                        <w:color w:val="806000"/>
                        <w:sz w:val="28"/>
                        <w:szCs w:val="28"/>
                      </w:rPr>
                    </w:pPr>
                    <w:r w:rsidRPr="00E1660E">
                      <w:rPr>
                        <w:rFonts w:cs="Generator 2005" w:hint="cs"/>
                        <w:color w:val="806000"/>
                        <w:sz w:val="28"/>
                        <w:szCs w:val="28"/>
                        <w:rtl/>
                        <w:lang w:val="en-US"/>
                      </w:rPr>
                      <w:t>(</w:t>
                    </w:r>
                    <w:r w:rsidRPr="00E1660E">
                      <w:rPr>
                        <w:rFonts w:cs="Generator 2005"/>
                        <w:color w:val="806000"/>
                        <w:sz w:val="28"/>
                        <w:szCs w:val="28"/>
                        <w:rtl/>
                      </w:rPr>
                      <w:fldChar w:fldCharType="begin"/>
                    </w:r>
                    <w:r w:rsidRPr="00E1660E">
                      <w:rPr>
                        <w:rFonts w:cs="Generator 2005"/>
                        <w:color w:val="806000"/>
                        <w:sz w:val="28"/>
                        <w:szCs w:val="28"/>
                      </w:rPr>
                      <w:instrText xml:space="preserve"> PAGE   \* MERGEFORMAT </w:instrText>
                    </w:r>
                    <w:r w:rsidRPr="00E1660E">
                      <w:rPr>
                        <w:rFonts w:cs="Generator 2005"/>
                        <w:color w:val="806000"/>
                        <w:sz w:val="28"/>
                        <w:szCs w:val="28"/>
                        <w:rtl/>
                      </w:rPr>
                      <w:fldChar w:fldCharType="separate"/>
                    </w:r>
                    <w:r w:rsidRPr="00E1660E">
                      <w:rPr>
                        <w:rFonts w:cs="Generator 2005"/>
                        <w:noProof/>
                        <w:color w:val="806000"/>
                        <w:sz w:val="28"/>
                        <w:szCs w:val="28"/>
                        <w:rtl/>
                      </w:rPr>
                      <w:t>49</w:t>
                    </w:r>
                    <w:r w:rsidRPr="00E1660E">
                      <w:rPr>
                        <w:rFonts w:cs="Generator 2005"/>
                        <w:noProof/>
                        <w:color w:val="806000"/>
                        <w:sz w:val="28"/>
                        <w:szCs w:val="28"/>
                        <w:rtl/>
                      </w:rPr>
                      <w:fldChar w:fldCharType="end"/>
                    </w:r>
                    <w:r w:rsidRPr="00E1660E">
                      <w:rPr>
                        <w:rFonts w:cs="Generator 2005" w:hint="cs"/>
                        <w:noProof/>
                        <w:color w:val="806000"/>
                        <w:sz w:val="28"/>
                        <w:szCs w:val="28"/>
                        <w:rtl/>
                      </w:rPr>
                      <w:t>)</w:t>
                    </w:r>
                  </w:p>
                  <w:p w14:paraId="12773825" w14:textId="77777777" w:rsidR="00DA25DC" w:rsidRDefault="00DA25DC" w:rsidP="00DA25DC">
                    <w:pPr>
                      <w:spacing w:after="0" w:line="240" w:lineRule="auto"/>
                      <w:rPr>
                        <w:rFonts w:cs="Generator 2005"/>
                        <w:color w:val="1F497D"/>
                        <w:sz w:val="30"/>
                        <w:szCs w:val="30"/>
                      </w:rPr>
                    </w:pPr>
                  </w:p>
                </w:txbxContent>
              </v:textbox>
            </v:roundrect>
          </w:pict>
        </mc:Fallback>
      </mc:AlternateContent>
    </w:r>
    <w:r>
      <w:rPr>
        <w:noProof/>
      </w:rPr>
      <mc:AlternateContent>
        <mc:Choice Requires="wps">
          <w:drawing>
            <wp:anchor distT="0" distB="0" distL="114300" distR="114300" simplePos="0" relativeHeight="251659264" behindDoc="0" locked="0" layoutInCell="1" allowOverlap="1" wp14:anchorId="6E075AB7" wp14:editId="2D0D513A">
              <wp:simplePos x="0" y="0"/>
              <wp:positionH relativeFrom="column">
                <wp:posOffset>2957830</wp:posOffset>
              </wp:positionH>
              <wp:positionV relativeFrom="paragraph">
                <wp:posOffset>8092440</wp:posOffset>
              </wp:positionV>
              <wp:extent cx="569595" cy="432435"/>
              <wp:effectExtent l="5080" t="5715" r="6350" b="0"/>
              <wp:wrapNone/>
              <wp:docPr id="6" name="Rectangle: Rounded Corner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95" cy="432435"/>
                      </a:xfrm>
                      <a:prstGeom prst="roundRect">
                        <a:avLst>
                          <a:gd name="adj" fmla="val 16667"/>
                        </a:avLst>
                      </a:prstGeom>
                      <a:solidFill>
                        <a:srgbClr val="FFFFFF"/>
                      </a:solidFill>
                      <a:ln>
                        <a:noFill/>
                      </a:ln>
                      <a:effectLst/>
                      <a:extLst>
                        <a:ext uri="{91240B29-F687-4F45-9708-019B960494DF}">
                          <a14:hiddenLine xmlns:a14="http://schemas.microsoft.com/office/drawing/2010/main" w="19050">
                            <a:solidFill>
                              <a:srgbClr val="1F497D"/>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4FBCDF4" w14:textId="77777777" w:rsidR="00DA25DC" w:rsidRPr="00E1660E" w:rsidRDefault="00DA25DC" w:rsidP="00DA25DC">
                          <w:pPr>
                            <w:spacing w:after="0" w:line="240" w:lineRule="auto"/>
                            <w:jc w:val="center"/>
                            <w:rPr>
                              <w:rFonts w:cs="Generator 2005"/>
                              <w:color w:val="806000"/>
                              <w:sz w:val="28"/>
                              <w:szCs w:val="28"/>
                            </w:rPr>
                          </w:pPr>
                          <w:r w:rsidRPr="00E1660E">
                            <w:rPr>
                              <w:rFonts w:cs="Generator 2005" w:hint="cs"/>
                              <w:color w:val="806000"/>
                              <w:sz w:val="28"/>
                              <w:szCs w:val="28"/>
                              <w:rtl/>
                              <w:lang w:val="en-US"/>
                            </w:rPr>
                            <w:t>(</w:t>
                          </w:r>
                          <w:r w:rsidRPr="00E1660E">
                            <w:rPr>
                              <w:rFonts w:cs="Generator 2005"/>
                              <w:color w:val="806000"/>
                              <w:sz w:val="28"/>
                              <w:szCs w:val="28"/>
                              <w:rtl/>
                            </w:rPr>
                            <w:fldChar w:fldCharType="begin"/>
                          </w:r>
                          <w:r w:rsidRPr="00E1660E">
                            <w:rPr>
                              <w:rFonts w:cs="Generator 2005"/>
                              <w:color w:val="806000"/>
                              <w:sz w:val="28"/>
                              <w:szCs w:val="28"/>
                            </w:rPr>
                            <w:instrText xml:space="preserve"> PAGE   \* MERGEFORMAT </w:instrText>
                          </w:r>
                          <w:r w:rsidRPr="00E1660E">
                            <w:rPr>
                              <w:rFonts w:cs="Generator 2005"/>
                              <w:color w:val="806000"/>
                              <w:sz w:val="28"/>
                              <w:szCs w:val="28"/>
                              <w:rtl/>
                            </w:rPr>
                            <w:fldChar w:fldCharType="separate"/>
                          </w:r>
                          <w:r w:rsidRPr="00E1660E">
                            <w:rPr>
                              <w:rFonts w:cs="Generator 2005"/>
                              <w:noProof/>
                              <w:color w:val="806000"/>
                              <w:sz w:val="28"/>
                              <w:szCs w:val="28"/>
                              <w:rtl/>
                            </w:rPr>
                            <w:t>49</w:t>
                          </w:r>
                          <w:r w:rsidRPr="00E1660E">
                            <w:rPr>
                              <w:rFonts w:cs="Generator 2005"/>
                              <w:noProof/>
                              <w:color w:val="806000"/>
                              <w:sz w:val="28"/>
                              <w:szCs w:val="28"/>
                              <w:rtl/>
                            </w:rPr>
                            <w:fldChar w:fldCharType="end"/>
                          </w:r>
                          <w:r w:rsidRPr="00E1660E">
                            <w:rPr>
                              <w:rFonts w:cs="Generator 2005" w:hint="cs"/>
                              <w:noProof/>
                              <w:color w:val="806000"/>
                              <w:sz w:val="28"/>
                              <w:szCs w:val="28"/>
                              <w:rtl/>
                            </w:rPr>
                            <w:t>)</w:t>
                          </w:r>
                        </w:p>
                        <w:p w14:paraId="6B18C954" w14:textId="77777777" w:rsidR="00DA25DC" w:rsidRDefault="00DA25DC" w:rsidP="00DA25DC">
                          <w:pPr>
                            <w:spacing w:after="0" w:line="240" w:lineRule="auto"/>
                            <w:rPr>
                              <w:rFonts w:cs="Generator 2005"/>
                              <w:color w:val="1F497D"/>
                              <w:sz w:val="30"/>
                              <w:szCs w:val="3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075AB7" id="Rectangle: Rounded Corners 6" o:spid="_x0000_s1029" style="position:absolute;margin-left:232.9pt;margin-top:637.2pt;width:44.85pt;height:3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" stroked="f" strokecolor="#1f497d" strokeweight="1.5pt">
              <v:shadow color="#868686"/>
              <v:textbox>
                <w:txbxContent>
                  <w:p w14:paraId="24FBCDF4" w14:textId="77777777" w:rsidR="00DA25DC" w:rsidRPr="00E1660E" w:rsidRDefault="00DA25DC" w:rsidP="00DA25DC">
                    <w:pPr>
                      <w:spacing w:after="0" w:line="240" w:lineRule="auto"/>
                      <w:jc w:val="center"/>
                      <w:rPr>
                        <w:rFonts w:cs="Generator 2005"/>
                        <w:color w:val="806000"/>
                        <w:sz w:val="28"/>
                        <w:szCs w:val="28"/>
                      </w:rPr>
                    </w:pPr>
                    <w:r w:rsidRPr="00E1660E">
                      <w:rPr>
                        <w:rFonts w:cs="Generator 2005" w:hint="cs"/>
                        <w:color w:val="806000"/>
                        <w:sz w:val="28"/>
                        <w:szCs w:val="28"/>
                        <w:rtl/>
                        <w:lang w:val="en-US"/>
                      </w:rPr>
                      <w:t>(</w:t>
                    </w:r>
                    <w:r w:rsidRPr="00E1660E">
                      <w:rPr>
                        <w:rFonts w:cs="Generator 2005"/>
                        <w:color w:val="806000"/>
                        <w:sz w:val="28"/>
                        <w:szCs w:val="28"/>
                        <w:rtl/>
                      </w:rPr>
                      <w:fldChar w:fldCharType="begin"/>
                    </w:r>
                    <w:r w:rsidRPr="00E1660E">
                      <w:rPr>
                        <w:rFonts w:cs="Generator 2005"/>
                        <w:color w:val="806000"/>
                        <w:sz w:val="28"/>
                        <w:szCs w:val="28"/>
                      </w:rPr>
                      <w:instrText xml:space="preserve"> PAGE   \* MERGEFORMAT </w:instrText>
                    </w:r>
                    <w:r w:rsidRPr="00E1660E">
                      <w:rPr>
                        <w:rFonts w:cs="Generator 2005"/>
                        <w:color w:val="806000"/>
                        <w:sz w:val="28"/>
                        <w:szCs w:val="28"/>
                        <w:rtl/>
                      </w:rPr>
                      <w:fldChar w:fldCharType="separate"/>
                    </w:r>
                    <w:r w:rsidRPr="00E1660E">
                      <w:rPr>
                        <w:rFonts w:cs="Generator 2005"/>
                        <w:noProof/>
                        <w:color w:val="806000"/>
                        <w:sz w:val="28"/>
                        <w:szCs w:val="28"/>
                        <w:rtl/>
                      </w:rPr>
                      <w:t>49</w:t>
                    </w:r>
                    <w:r w:rsidRPr="00E1660E">
                      <w:rPr>
                        <w:rFonts w:cs="Generator 2005"/>
                        <w:noProof/>
                        <w:color w:val="806000"/>
                        <w:sz w:val="28"/>
                        <w:szCs w:val="28"/>
                        <w:rtl/>
                      </w:rPr>
                      <w:fldChar w:fldCharType="end"/>
                    </w:r>
                    <w:r w:rsidRPr="00E1660E">
                      <w:rPr>
                        <w:rFonts w:cs="Generator 2005" w:hint="cs"/>
                        <w:noProof/>
                        <w:color w:val="806000"/>
                        <w:sz w:val="28"/>
                        <w:szCs w:val="28"/>
                        <w:rtl/>
                      </w:rPr>
                      <w:t>)</w:t>
                    </w:r>
                  </w:p>
                  <w:p w14:paraId="6B18C954" w14:textId="77777777" w:rsidR="00DA25DC" w:rsidRDefault="00DA25DC" w:rsidP="00DA25DC">
                    <w:pPr>
                      <w:spacing w:after="0" w:line="240" w:lineRule="auto"/>
                      <w:rPr>
                        <w:rFonts w:cs="Generator 2005"/>
                        <w:color w:val="1F497D"/>
                        <w:sz w:val="30"/>
                        <w:szCs w:val="30"/>
                      </w:rPr>
                    </w:pPr>
                  </w:p>
                </w:txbxContent>
              </v:textbox>
            </v:roundrect>
          </w:pict>
        </mc:Fallback>
      </mc:AlternateContent>
    </w:r>
    <w:r>
      <w:rPr>
        <w:noProof/>
      </w:rPr>
      <w:drawing>
        <wp:anchor distT="0" distB="0" distL="114300" distR="114300" simplePos="0" relativeHeight="251658240" behindDoc="1" locked="0" layoutInCell="1" allowOverlap="1" wp14:anchorId="2D465E89" wp14:editId="02E2E0C1">
          <wp:simplePos x="0" y="0"/>
          <wp:positionH relativeFrom="column">
            <wp:posOffset>-50800</wp:posOffset>
          </wp:positionH>
          <wp:positionV relativeFrom="paragraph">
            <wp:posOffset>-263525</wp:posOffset>
          </wp:positionV>
          <wp:extent cx="4627880" cy="287655"/>
          <wp:effectExtent l="0" t="0" r="1270" b="0"/>
          <wp:wrapNone/>
          <wp:docPr id="222293796" name="Picture 222293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7880" cy="287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2B3022A8" wp14:editId="6246DED8">
          <wp:simplePos x="0" y="0"/>
          <wp:positionH relativeFrom="column">
            <wp:posOffset>860425</wp:posOffset>
          </wp:positionH>
          <wp:positionV relativeFrom="paragraph">
            <wp:posOffset>8108950</wp:posOffset>
          </wp:positionV>
          <wp:extent cx="4535805" cy="287655"/>
          <wp:effectExtent l="0" t="0" r="0" b="0"/>
          <wp:wrapNone/>
          <wp:docPr id="414139856" name="Picture 414139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5805" cy="287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14:anchorId="2B3022A8" wp14:editId="6FC41B70">
          <wp:simplePos x="0" y="0"/>
          <wp:positionH relativeFrom="column">
            <wp:posOffset>860425</wp:posOffset>
          </wp:positionH>
          <wp:positionV relativeFrom="paragraph">
            <wp:posOffset>8108950</wp:posOffset>
          </wp:positionV>
          <wp:extent cx="4535805" cy="287655"/>
          <wp:effectExtent l="0" t="0" r="0" b="0"/>
          <wp:wrapNone/>
          <wp:docPr id="1419883688" name="Picture 1419883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5805" cy="287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168" behindDoc="1" locked="0" layoutInCell="1" allowOverlap="1" wp14:anchorId="2B3022A8" wp14:editId="40003CF8">
          <wp:simplePos x="0" y="0"/>
          <wp:positionH relativeFrom="column">
            <wp:posOffset>860425</wp:posOffset>
          </wp:positionH>
          <wp:positionV relativeFrom="paragraph">
            <wp:posOffset>8108950</wp:posOffset>
          </wp:positionV>
          <wp:extent cx="4535805" cy="287655"/>
          <wp:effectExtent l="0" t="0" r="0" b="0"/>
          <wp:wrapNone/>
          <wp:docPr id="1048436831" name="Picture 1048436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5805" cy="2876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267CF" w14:textId="77777777" w:rsidR="009A6603" w:rsidRDefault="009A6603" w:rsidP="00DA25DC">
      <w:pPr>
        <w:spacing w:after="0" w:line="240" w:lineRule="auto"/>
      </w:pPr>
      <w:r>
        <w:separator/>
      </w:r>
    </w:p>
  </w:footnote>
  <w:footnote w:type="continuationSeparator" w:id="0">
    <w:p w14:paraId="62AB919F" w14:textId="77777777" w:rsidR="009A6603" w:rsidRDefault="009A6603" w:rsidP="00DA25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E100D" w14:textId="0373E3C0" w:rsidR="00DA25DC" w:rsidRDefault="004215DC">
    <w:pPr>
      <w:pStyle w:val="Header"/>
    </w:pPr>
    <w:r>
      <w:rPr>
        <w:noProof/>
      </w:rPr>
      <mc:AlternateContent>
        <mc:Choice Requires="wps">
          <w:drawing>
            <wp:anchor distT="45720" distB="45720" distL="114300" distR="114300" simplePos="0" relativeHeight="251662336" behindDoc="0" locked="0" layoutInCell="1" allowOverlap="1" wp14:anchorId="225A2C43" wp14:editId="1E2F2BAD">
              <wp:simplePos x="0" y="0"/>
              <wp:positionH relativeFrom="column">
                <wp:posOffset>3157855</wp:posOffset>
              </wp:positionH>
              <wp:positionV relativeFrom="paragraph">
                <wp:posOffset>-163668</wp:posOffset>
              </wp:positionV>
              <wp:extent cx="1395095" cy="5588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5095" cy="558800"/>
                      </a:xfrm>
                      <a:prstGeom prst="rect">
                        <a:avLst/>
                      </a:prstGeom>
                      <a:noFill/>
                      <a:ln w="9525">
                        <a:noFill/>
                        <a:miter lim="800000"/>
                        <a:headEnd/>
                        <a:tailEnd/>
                      </a:ln>
                    </wps:spPr>
                    <wps:txbx>
                      <w:txbxContent>
                        <w:p w14:paraId="7A372635" w14:textId="5B7A0E4A" w:rsidR="00113E93" w:rsidRPr="004215DC" w:rsidRDefault="004215DC" w:rsidP="004215DC">
                          <w:pPr>
                            <w:bidi/>
                            <w:spacing w:after="0" w:line="240" w:lineRule="auto"/>
                            <w:jc w:val="center"/>
                            <w:rPr>
                              <w:rFonts w:ascii="Cambria" w:hAnsi="Cambria"/>
                              <w:sz w:val="16"/>
                              <w:szCs w:val="16"/>
                            </w:rPr>
                          </w:pPr>
                          <w:r>
                            <w:rPr>
                              <w:rFonts w:ascii="Cambria" w:hAnsi="Cambria" w:cs="SKR HEAD1"/>
                              <w:color w:val="806000"/>
                              <w:sz w:val="20"/>
                              <w:szCs w:val="20"/>
                            </w:rPr>
                            <w:t>셰이크 하이삼 사르한 박사의 감독 아래</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5A2C43" id="_x0000_t202" coordsize="21600,21600" o:spt="202" path="m,l,21600r21600,l21600,xe">
              <v:stroke joinstyle="miter"/>
              <v:path gradientshapeok="t" o:connecttype="rect"/>
            </v:shapetype>
            <v:shape id="Text Box 2" o:spid="_x0000_s1027" type="#_x0000_t202" style="position:absolute;margin-left:248.65pt;margin-top:-12.9pt;width:109.85pt;height:44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" filled="f" stroked="f">
              <v:textbox>
                <w:txbxContent>
                  <w:p w14:paraId="7A372635" w14:textId="5B7A0E4A" w:rsidR="00113E93" w:rsidRPr="004215DC" w:rsidRDefault="004215DC" w:rsidP="004215DC">
                    <w:pPr>
                      <w:bidi/>
                      <w:spacing w:after="0" w:line="240" w:lineRule="auto"/>
                      <w:jc w:val="center"/>
                      <w:rPr>
                        <w:rFonts w:ascii="Cambria" w:hAnsi="Cambria"/>
                        <w:sz w:val="16"/>
                        <w:szCs w:val="16"/>
                      </w:rPr>
                    </w:pPr>
                    <w:r>
                      <w:rPr>
                        <w:rFonts w:ascii="Cambria" w:hAnsi="Cambria" w:cs="SKR HEAD1"/>
                        <w:color w:val="806000"/>
                        <w:sz w:val="20"/>
                        <w:szCs w:val="20"/>
                      </w:rPr>
                      <w:t>셰이크 하이삼 사르한 박사의 감독 아래</w:t>
                    </w:r>
                  </w:p>
                </w:txbxContent>
              </v:textbox>
              <w10:wrap type="square"/>
            </v:shape>
          </w:pict>
        </mc:Fallback>
      </mc:AlternateContent>
    </w:r>
    <w:r>
      <w:rPr>
        <w:rFonts w:ascii="Lotus Linotype" w:hAnsi="Lotus Linotype" w:cs="Lotus Linotype"/>
        <w:noProof/>
        <w:sz w:val="30"/>
        <w:szCs w:val="30"/>
      </w:rPr>
      <w:drawing>
        <wp:anchor distT="0" distB="0" distL="114300" distR="114300" simplePos="0" relativeHeight="251661312" behindDoc="0" locked="0" layoutInCell="1" allowOverlap="1" wp14:anchorId="6C8B5673" wp14:editId="2775DE96">
          <wp:simplePos x="0" y="0"/>
          <wp:positionH relativeFrom="column">
            <wp:posOffset>46237</wp:posOffset>
          </wp:positionH>
          <wp:positionV relativeFrom="paragraph">
            <wp:posOffset>-248920</wp:posOffset>
          </wp:positionV>
          <wp:extent cx="617855" cy="555625"/>
          <wp:effectExtent l="0" t="0" r="0" b="0"/>
          <wp:wrapNone/>
          <wp:docPr id="4120017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7855"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25DC">
      <w:rPr>
        <w:noProof/>
      </w:rPr>
      <w:drawing>
        <wp:anchor distT="0" distB="0" distL="114300" distR="114300" simplePos="0" relativeHeight="251653120" behindDoc="1" locked="0" layoutInCell="1" allowOverlap="1" wp14:anchorId="5548D828" wp14:editId="47880283">
          <wp:simplePos x="0" y="0"/>
          <wp:positionH relativeFrom="column">
            <wp:posOffset>-55880</wp:posOffset>
          </wp:positionH>
          <wp:positionV relativeFrom="paragraph">
            <wp:posOffset>146685</wp:posOffset>
          </wp:positionV>
          <wp:extent cx="4627880" cy="287655"/>
          <wp:effectExtent l="0" t="0" r="1270" b="0"/>
          <wp:wrapNone/>
          <wp:docPr id="2059890575" name="Picture 2059890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27880" cy="2876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5DC"/>
    <w:rsid w:val="00006CF9"/>
    <w:rsid w:val="000148E4"/>
    <w:rsid w:val="00034E8A"/>
    <w:rsid w:val="00045410"/>
    <w:rsid w:val="00066ADC"/>
    <w:rsid w:val="0009294D"/>
    <w:rsid w:val="000B5EEF"/>
    <w:rsid w:val="000B632B"/>
    <w:rsid w:val="000C05E9"/>
    <w:rsid w:val="000E29BF"/>
    <w:rsid w:val="000E6309"/>
    <w:rsid w:val="000F410C"/>
    <w:rsid w:val="00113E93"/>
    <w:rsid w:val="001332F9"/>
    <w:rsid w:val="00136B2B"/>
    <w:rsid w:val="001652C7"/>
    <w:rsid w:val="00181E78"/>
    <w:rsid w:val="001903CE"/>
    <w:rsid w:val="001C77EB"/>
    <w:rsid w:val="001D1E8F"/>
    <w:rsid w:val="001D2F10"/>
    <w:rsid w:val="001E31B0"/>
    <w:rsid w:val="001E5C05"/>
    <w:rsid w:val="00217B7C"/>
    <w:rsid w:val="00253C0D"/>
    <w:rsid w:val="00267462"/>
    <w:rsid w:val="002D1837"/>
    <w:rsid w:val="00301C55"/>
    <w:rsid w:val="00306DDC"/>
    <w:rsid w:val="00317EBD"/>
    <w:rsid w:val="003469AE"/>
    <w:rsid w:val="00382668"/>
    <w:rsid w:val="00393A99"/>
    <w:rsid w:val="003A7E60"/>
    <w:rsid w:val="003B08FC"/>
    <w:rsid w:val="003D3674"/>
    <w:rsid w:val="003E4DFE"/>
    <w:rsid w:val="003F72BB"/>
    <w:rsid w:val="004215DC"/>
    <w:rsid w:val="00460960"/>
    <w:rsid w:val="0049323A"/>
    <w:rsid w:val="004A37F9"/>
    <w:rsid w:val="004B24E0"/>
    <w:rsid w:val="004B2C4A"/>
    <w:rsid w:val="004B343B"/>
    <w:rsid w:val="004C3A8E"/>
    <w:rsid w:val="004E7D3D"/>
    <w:rsid w:val="005A41F0"/>
    <w:rsid w:val="005B69A6"/>
    <w:rsid w:val="005C78BF"/>
    <w:rsid w:val="005D611C"/>
    <w:rsid w:val="005E58C9"/>
    <w:rsid w:val="006055B8"/>
    <w:rsid w:val="00612A46"/>
    <w:rsid w:val="0063255D"/>
    <w:rsid w:val="00633431"/>
    <w:rsid w:val="006A7940"/>
    <w:rsid w:val="006B0959"/>
    <w:rsid w:val="00706F41"/>
    <w:rsid w:val="007165EC"/>
    <w:rsid w:val="007168AE"/>
    <w:rsid w:val="00787FED"/>
    <w:rsid w:val="007C0FF2"/>
    <w:rsid w:val="007E070D"/>
    <w:rsid w:val="007F01F9"/>
    <w:rsid w:val="008121C4"/>
    <w:rsid w:val="00817304"/>
    <w:rsid w:val="008239EC"/>
    <w:rsid w:val="00870BCA"/>
    <w:rsid w:val="00881994"/>
    <w:rsid w:val="00882416"/>
    <w:rsid w:val="008E430E"/>
    <w:rsid w:val="00902829"/>
    <w:rsid w:val="009141EC"/>
    <w:rsid w:val="009165BC"/>
    <w:rsid w:val="009253CB"/>
    <w:rsid w:val="00930204"/>
    <w:rsid w:val="00987CA2"/>
    <w:rsid w:val="009955ED"/>
    <w:rsid w:val="009A477E"/>
    <w:rsid w:val="009A6603"/>
    <w:rsid w:val="009B171E"/>
    <w:rsid w:val="009B4F5B"/>
    <w:rsid w:val="009D41BA"/>
    <w:rsid w:val="009D6FAD"/>
    <w:rsid w:val="00A07076"/>
    <w:rsid w:val="00A076E0"/>
    <w:rsid w:val="00A44BC6"/>
    <w:rsid w:val="00AD28B4"/>
    <w:rsid w:val="00AE1A13"/>
    <w:rsid w:val="00AE5D31"/>
    <w:rsid w:val="00B00D12"/>
    <w:rsid w:val="00B05F11"/>
    <w:rsid w:val="00B13710"/>
    <w:rsid w:val="00B21942"/>
    <w:rsid w:val="00B416C6"/>
    <w:rsid w:val="00B46F82"/>
    <w:rsid w:val="00B47543"/>
    <w:rsid w:val="00B760E9"/>
    <w:rsid w:val="00BA554A"/>
    <w:rsid w:val="00BC4B99"/>
    <w:rsid w:val="00C05E7A"/>
    <w:rsid w:val="00C746BA"/>
    <w:rsid w:val="00C92BD2"/>
    <w:rsid w:val="00CE0583"/>
    <w:rsid w:val="00CE1150"/>
    <w:rsid w:val="00CE7017"/>
    <w:rsid w:val="00CF16BD"/>
    <w:rsid w:val="00CF50D7"/>
    <w:rsid w:val="00D046C8"/>
    <w:rsid w:val="00D13C72"/>
    <w:rsid w:val="00D16C91"/>
    <w:rsid w:val="00D174BB"/>
    <w:rsid w:val="00D620E8"/>
    <w:rsid w:val="00D74AE9"/>
    <w:rsid w:val="00D86B77"/>
    <w:rsid w:val="00DA0D38"/>
    <w:rsid w:val="00DA1532"/>
    <w:rsid w:val="00DA25DC"/>
    <w:rsid w:val="00DA4E7E"/>
    <w:rsid w:val="00DB3F2C"/>
    <w:rsid w:val="00DC76CE"/>
    <w:rsid w:val="00DD1982"/>
    <w:rsid w:val="00DE3510"/>
    <w:rsid w:val="00E30C71"/>
    <w:rsid w:val="00E31D01"/>
    <w:rsid w:val="00E41947"/>
    <w:rsid w:val="00E549DC"/>
    <w:rsid w:val="00E5616E"/>
    <w:rsid w:val="00E73044"/>
    <w:rsid w:val="00EB77C2"/>
    <w:rsid w:val="00EE36A4"/>
    <w:rsid w:val="00EF244D"/>
    <w:rsid w:val="00EF7579"/>
    <w:rsid w:val="00EF77AD"/>
    <w:rsid w:val="00EF79C8"/>
    <w:rsid w:val="00F13271"/>
    <w:rsid w:val="00F4282A"/>
    <w:rsid w:val="00F70000"/>
    <w:rsid w:val="00F80D74"/>
    <w:rsid w:val="00F91024"/>
    <w:rsid w:val="00F939A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59F6F"/>
  <w15:chartTrackingRefBased/>
  <w15:docId w15:val="{D944C58C-45F8-4C1E-8803-A59F0F49D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5DC"/>
    <w:pPr>
      <w:tabs>
        <w:tab w:val="center" w:pos="4153"/>
        <w:tab w:val="right" w:pos="8306"/>
      </w:tabs>
      <w:spacing w:after="0" w:line="240" w:lineRule="auto"/>
    </w:pPr>
  </w:style>
  <w:style w:type="character" w:customStyle="1" w:styleId="HeaderChar">
    <w:name w:val="Header Char"/>
    <w:basedOn w:val="DefaultParagraphFont"/>
    <w:link w:val="Header"/>
    <w:uiPriority w:val="99"/>
    <w:rsid w:val="00DA25DC"/>
  </w:style>
  <w:style w:type="paragraph" w:styleId="Footer">
    <w:name w:val="footer"/>
    <w:basedOn w:val="Normal"/>
    <w:link w:val="FooterChar"/>
    <w:uiPriority w:val="99"/>
    <w:unhideWhenUsed/>
    <w:rsid w:val="00DA25DC"/>
    <w:pPr>
      <w:tabs>
        <w:tab w:val="center" w:pos="4153"/>
        <w:tab w:val="right" w:pos="8306"/>
      </w:tabs>
      <w:spacing w:after="0" w:line="240" w:lineRule="auto"/>
    </w:pPr>
  </w:style>
  <w:style w:type="character" w:customStyle="1" w:styleId="FooterChar">
    <w:name w:val="Footer Char"/>
    <w:basedOn w:val="DefaultParagraphFont"/>
    <w:link w:val="Footer"/>
    <w:uiPriority w:val="99"/>
    <w:rsid w:val="00DA25DC"/>
  </w:style>
  <w:style w:type="table" w:styleId="TableGrid">
    <w:name w:val="Table Grid"/>
    <w:basedOn w:val="TableNormal"/>
    <w:uiPriority w:val="39"/>
    <w:rsid w:val="00006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6ADC"/>
    <w:rPr>
      <w:color w:val="0563C1" w:themeColor="hyperlink"/>
      <w:u w:val="single"/>
    </w:rPr>
  </w:style>
  <w:style w:type="character" w:styleId="UnresolvedMention">
    <w:name w:val="Unresolved Mention"/>
    <w:basedOn w:val="DefaultParagraphFont"/>
    <w:uiPriority w:val="99"/>
    <w:semiHidden/>
    <w:unhideWhenUsed/>
    <w:rsid w:val="00066ADC"/>
    <w:rPr>
      <w:color w:val="605E5C"/>
      <w:shd w:val="clear" w:color="auto" w:fill="E1DFDD"/>
    </w:rPr>
  </w:style>
  <w:style w:type="paragraph" w:styleId="NoSpacing">
    <w:name w:val="No Spacing"/>
    <w:link w:val="NoSpacingChar"/>
    <w:uiPriority w:val="1"/>
    <w:qFormat/>
    <w:rsid w:val="001E5C05"/>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E5C05"/>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3B2A52883E944885E7936DF664B386" ma:contentTypeVersion="17" ma:contentTypeDescription="Create a new document." ma:contentTypeScope="" ma:versionID="236e255c56fdba98720018f13a45d932">
  <xsd:schema xmlns:xsd="http://www.w3.org/2001/XMLSchema" xmlns:xs="http://www.w3.org/2001/XMLSchema" xmlns:p="http://schemas.microsoft.com/office/2006/metadata/properties" xmlns:ns3="2abe215f-f311-482e-bdc4-7e7cb0fb2996" xmlns:ns4="8c3322f8-7d04-4d74-86f1-4f0d81b8ac71" targetNamespace="http://schemas.microsoft.com/office/2006/metadata/properties" ma:root="true" ma:fieldsID="98dc0186864b1601e3c908fa101022fc" ns3:_="" ns4:_="">
    <xsd:import namespace="2abe215f-f311-482e-bdc4-7e7cb0fb2996"/>
    <xsd:import namespace="8c3322f8-7d04-4d74-86f1-4f0d81b8ac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be215f-f311-482e-bdc4-7e7cb0fb29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3322f8-7d04-4d74-86f1-4f0d81b8ac7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abe215f-f311-482e-bdc4-7e7cb0fb299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763AB-B86E-417A-A8A4-1935F0135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be215f-f311-482e-bdc4-7e7cb0fb2996"/>
    <ds:schemaRef ds:uri="8c3322f8-7d04-4d74-86f1-4f0d81b8ac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E599F8-EBB1-4111-A410-28867F7AB1AC}">
  <ds:schemaRefs>
    <ds:schemaRef ds:uri="http://purl.org/dc/terms/"/>
    <ds:schemaRef ds:uri="http://schemas.openxmlformats.org/package/2006/metadata/core-properties"/>
    <ds:schemaRef ds:uri="8c3322f8-7d04-4d74-86f1-4f0d81b8ac71"/>
    <ds:schemaRef ds:uri="http://schemas.microsoft.com/office/2006/documentManagement/types"/>
    <ds:schemaRef ds:uri="2abe215f-f311-482e-bdc4-7e7cb0fb2996"/>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BD8DD925-BC47-4918-B0A3-4400C8E43D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7</Pages>
  <Words>1126</Words>
  <Characters>6420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Samir Jilali Mokhtar Bendoukha</dc:creator>
  <cp:keywords/>
  <dc:description/>
  <cp:lastModifiedBy>Samir Jilali Mokhtar Bendoukha</cp:lastModifiedBy>
  <cp:revision>96</cp:revision>
  <cp:lastPrinted>2023-12-11T13:58:00Z</cp:lastPrinted>
  <dcterms:created xsi:type="dcterms:W3CDTF">2023-12-11T13:16:00Z</dcterms:created>
  <dcterms:modified xsi:type="dcterms:W3CDTF">2023-12-11T13:58:00Z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0x010100613B2A52883E944885E7936DF664B386</vt:lpwstr>
  </property>
</Properties>
</file>