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0BD74826" w:rsidR="00C530C2" w:rsidRDefault="00DB172B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5CF79F30" wp14:editId="5D6B0B8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7745" cy="75501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12" cy="7560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138498E1" w:rsidR="005C1775" w:rsidRPr="00E13EB3" w:rsidRDefault="00E92BE7" w:rsidP="00E13EB3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12AB794D">
            <wp:simplePos x="0" y="0"/>
            <wp:positionH relativeFrom="column">
              <wp:posOffset>-433232</wp:posOffset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DB172B">
        <w:rPr>
          <w:rFonts w:cs="AL-Mohanad Bold" w:hint="cs"/>
          <w:sz w:val="48"/>
          <w:szCs w:val="48"/>
          <w:rtl/>
        </w:rPr>
        <w:t xml:space="preserve">شروط </w:t>
      </w:r>
      <w:proofErr w:type="spellStart"/>
      <w:r w:rsidR="00DB172B">
        <w:rPr>
          <w:rFonts w:cs="AL-Mohanad Bold" w:hint="cs"/>
          <w:sz w:val="48"/>
          <w:szCs w:val="48"/>
          <w:rtl/>
        </w:rPr>
        <w:t>لاإله</w:t>
      </w:r>
      <w:proofErr w:type="spellEnd"/>
      <w:r w:rsidR="00DB172B">
        <w:rPr>
          <w:rFonts w:cs="AL-Mohanad Bold" w:hint="cs"/>
          <w:sz w:val="48"/>
          <w:szCs w:val="48"/>
          <w:rtl/>
        </w:rPr>
        <w:t xml:space="preserve"> إلا الله</w:t>
      </w:r>
    </w:p>
    <w:p w14:paraId="730B5D42" w14:textId="77777777" w:rsidR="00DB172B" w:rsidRPr="00DB172B" w:rsidRDefault="00DB172B" w:rsidP="00DB172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เงื่อนไขของการ</w:t>
      </w:r>
      <w:proofErr w:type="spellStart"/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ปฏิญาน</w:t>
      </w:r>
      <w:proofErr w:type="spellEnd"/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ตนว่า</w:t>
      </w:r>
      <w:r w:rsidRPr="00DB172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ลาอิลาฮะ</w:t>
      </w:r>
      <w:proofErr w:type="spellStart"/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อิลลัลลอ</w:t>
      </w:r>
      <w:proofErr w:type="spellEnd"/>
      <w:r w:rsidRPr="00DB172B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5B7CA375" w14:textId="68F1866A" w:rsidR="00DB172B" w:rsidRPr="00DB172B" w:rsidRDefault="0057059B" w:rsidP="00DB172B">
      <w:pPr>
        <w:tabs>
          <w:tab w:val="left" w:pos="709"/>
        </w:tabs>
        <w:ind w:left="142" w:firstLine="142"/>
        <w:rPr>
          <w:rFonts w:ascii="Jozoor Font" w:hAnsi="Jozoor Font" w:cs="Jozoor Font" w:hint="cs"/>
          <w:b/>
          <w:color w:val="382810"/>
          <w:sz w:val="20"/>
          <w:szCs w:val="20"/>
          <w:cs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022412B1" w14:textId="5862A9E9" w:rsidR="00DB172B" w:rsidRPr="00DB172B" w:rsidRDefault="00DB172B" w:rsidP="00DB172B">
      <w:pPr>
        <w:jc w:val="center"/>
        <w:rPr>
          <w:rFonts w:ascii="TH SarabunIT๙" w:hAnsi="TH SarabunIT๙" w:cs="TH SarabunIT๙" w:hint="cs"/>
          <w:b/>
          <w:bCs/>
          <w:color w:val="000000"/>
          <w:sz w:val="40"/>
          <w:szCs w:val="40"/>
          <w:lang w:val="en-US" w:bidi="th-TH"/>
        </w:rPr>
      </w:pPr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lastRenderedPageBreak/>
        <w:t>เงื่อนไขของการ</w:t>
      </w:r>
      <w:proofErr w:type="spellStart"/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ปฏิญาน</w:t>
      </w:r>
      <w:proofErr w:type="spellEnd"/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ตนว่า</w:t>
      </w:r>
      <w:r w:rsidRPr="00DB172B"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ลาอิลาฮะ</w:t>
      </w:r>
      <w:proofErr w:type="spellStart"/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อิลลัลลอ</w:t>
      </w:r>
      <w:proofErr w:type="spellEnd"/>
      <w:r w:rsidRPr="00DB172B">
        <w:rPr>
          <w:rFonts w:ascii="TH SarabunIT๙" w:hAnsi="TH SarabunIT๙" w:cs="TH SarabunIT๙" w:hint="cs"/>
          <w:b/>
          <w:bCs/>
          <w:color w:val="000000"/>
          <w:sz w:val="40"/>
          <w:szCs w:val="40"/>
          <w:cs/>
          <w:lang w:val="en-US" w:bidi="th-TH"/>
        </w:rPr>
        <w:t>ฮฺ</w:t>
      </w:r>
    </w:p>
    <w:p w14:paraId="3CEDCF64" w14:textId="5C1D3578" w:rsidR="00DB172B" w:rsidRDefault="00DB172B" w:rsidP="00DB172B">
      <w:pPr>
        <w:jc w:val="center"/>
        <w:rPr>
          <w:rFonts w:ascii="TH SarabunIT๙" w:hAnsi="TH SarabunIT๙" w:cs="Times New Roman"/>
          <w:color w:val="000000"/>
          <w:sz w:val="32"/>
          <w:szCs w:val="32"/>
          <w:lang w:val="en-US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เงื่อนไขต่างๆ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ของคำว่า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>لاَ إِلَهَ إِلاَّ اللَّهُ</w:t>
      </w:r>
    </w:p>
    <w:p w14:paraId="67993706" w14:textId="77777777" w:rsidR="00DB172B" w:rsidRPr="00DB172B" w:rsidRDefault="00DB172B" w:rsidP="00DB172B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355A9F63" w14:textId="11A6C8A6" w:rsidR="00DB172B" w:rsidRPr="00DB172B" w:rsidRDefault="00DB172B" w:rsidP="00DB172B">
      <w:pPr>
        <w:ind w:firstLine="720"/>
        <w:rPr>
          <w:rFonts w:ascii="TH SarabunIT๙" w:hAnsi="TH SarabunIT๙" w:cstheme="minorBidi" w:hint="cs"/>
          <w:color w:val="000000"/>
          <w:sz w:val="32"/>
          <w:szCs w:val="32"/>
          <w:lang w:val="en-US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คำถาม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อะไรคือเงื่อนไขต่างๆ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ของคำว่า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  <w:r>
        <w:rPr>
          <w:rFonts w:ascii="TH SarabunIT๙" w:hAnsi="TH SarabunIT๙" w:cstheme="minorBidi"/>
          <w:color w:val="000000"/>
          <w:sz w:val="32"/>
          <w:szCs w:val="32"/>
          <w:cs/>
          <w:lang w:val="en-US"/>
        </w:rPr>
        <w:tab/>
      </w:r>
      <w:r>
        <w:rPr>
          <w:rFonts w:ascii="TH SarabunIT๙" w:hAnsi="TH SarabunIT๙" w:cs="Times New Roman" w:hint="cs"/>
          <w:color w:val="000000"/>
          <w:sz w:val="32"/>
          <w:szCs w:val="32"/>
          <w:rtl/>
          <w:lang w:val="en-US"/>
        </w:rPr>
        <w:t xml:space="preserve">  </w:t>
      </w:r>
      <w:r w:rsidRPr="00DB172B">
        <w:rPr>
          <w:rFonts w:ascii="TH SarabunIT๙" w:hAnsi="TH SarabunIT๙" w:cs="Times New Roman" w:hint="eastAsia"/>
          <w:color w:val="000000"/>
          <w:sz w:val="32"/>
          <w:szCs w:val="32"/>
          <w:rtl/>
          <w:lang w:val="en-US"/>
        </w:rPr>
        <w:t>لاَ</w:t>
      </w:r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 xml:space="preserve"> إِلَهَ إِلاَّ اللَّهُ</w:t>
      </w:r>
    </w:p>
    <w:p w14:paraId="70A15DAC" w14:textId="4B2F0B9F" w:rsidR="00DB172B" w:rsidRDefault="00DB172B" w:rsidP="00DB172B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คำตอบ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เงื่อนไขของลาออิลาฮะ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อิลลัลลอ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๗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ประการ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ดังนี้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66DDB8F6" w14:textId="77777777" w:rsidR="005D29C9" w:rsidRPr="00DB172B" w:rsidRDefault="005D29C9" w:rsidP="00DB172B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</w:p>
    <w:p w14:paraId="2A7B2173" w14:textId="70A3D657" w:rsidR="00DB172B" w:rsidRDefault="00DB172B" w:rsidP="0055186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5186E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๑</w:t>
      </w:r>
      <w:r w:rsidRPr="0055186E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.</w:t>
      </w:r>
      <w:r w:rsidRPr="0055186E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มีความรู้ในเนื้อหาของคำว่า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>لاَ إِلَهَ إِلاَّ اللَّهُ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ตรงข้ามกับความไม่รู้ต่อความหมายของมัน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ได้ตรัส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</w:p>
    <w:p w14:paraId="07452819" w14:textId="031FF012" w:rsidR="00DB172B" w:rsidRPr="00DB172B" w:rsidRDefault="00DB172B" w:rsidP="00DB172B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فَٱعۡلَمۡ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أَنَّهُۥ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إِلَٰهَ إِلَّا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ٱللَّهُ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ﵝمُحَمَّد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ﵙﵑﵜ</w:t>
      </w:r>
      <w:proofErr w:type="spellEnd"/>
    </w:p>
    <w:p w14:paraId="50BF1085" w14:textId="5DDAEB19" w:rsidR="00DB172B" w:rsidRPr="00603BE4" w:rsidRDefault="00DB172B" w:rsidP="00603BE4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“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ดังนั้น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พึงรู้เถิดว่าแท้จริงไม่มีพระเจ้าอื่นใดที่ควรแก่การเคารพอื่นนอกจากอ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603BE4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4CE98CB1" w14:textId="77777777" w:rsidR="00DB172B" w:rsidRPr="00DB172B" w:rsidRDefault="00DB172B" w:rsidP="00603BE4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และจากรายงานของอุสมาน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ท่านร่อซูล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ได้กล่าวว่า</w:t>
      </w:r>
    </w:p>
    <w:p w14:paraId="36C73BFE" w14:textId="77777777" w:rsidR="00DB172B" w:rsidRPr="00DB172B" w:rsidRDefault="00DB172B" w:rsidP="00DB172B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KFGQPC HAFS Uthmanic Script" w:hint="eastAsia"/>
          <w:color w:val="000000"/>
          <w:sz w:val="32"/>
          <w:szCs w:val="32"/>
          <w:rtl/>
          <w:lang w:val="en-US"/>
        </w:rPr>
        <w:t>مَنْ</w:t>
      </w:r>
      <w:r w:rsidRPr="00DB172B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مَاتَ وَهُوَ يَعْلَمُ أَنَّهُ لاَ إِلَهَ إِلاَّ اللَّهُ دَخَلَ الْجَنَّةَ</w:t>
      </w:r>
    </w:p>
    <w:p w14:paraId="14554303" w14:textId="77777777" w:rsidR="00DB172B" w:rsidRPr="00603BE4" w:rsidRDefault="00DB172B" w:rsidP="00603BE4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 xml:space="preserve"> “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ผู้ใดที่ตายไปโดยที่เขาทราบดีว่า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แท้จริงไม่มีพระเจ้าอื่นใดที่ควรแก่การเคารพอื่นจากอ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เขาจะได้เข้าสวนสวรรค์แล้ว</w:t>
      </w:r>
      <w:r w:rsidRPr="00603BE4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25F8855C" w14:textId="77777777" w:rsidR="00DB172B" w:rsidRPr="00DB172B" w:rsidRDefault="00DB172B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50626245" w14:textId="4750A78C" w:rsidR="00603BE4" w:rsidRDefault="00DB172B" w:rsidP="00603BE4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5186E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2.</w:t>
      </w:r>
      <w:r w:rsidRPr="0055186E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คือมีความมั่นใจอย่างแน่วแน่มั่นคง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โดยผู้ที่กล่าวคำนี้จะต้องมีความมั่นใจในข้อบ่งชี้ของคำนี้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ด้วยความมั่นใจอย่างเ</w:t>
      </w:r>
      <w:r w:rsidR="00603BE4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ด็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ดเดี่ยว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พราะความศรัทธานั้นไม่เพียงพอ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นอกจากจะต้องมีความรู้ที่มั่นใจ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ไม่ใช่ความรู้อย่างการคาดเดา</w:t>
      </w:r>
      <w:r w:rsidR="00603BE4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ฮฺตะอาลา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ทรงตรัส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3C9C9C3C" w14:textId="1D6854A2" w:rsidR="00603BE4" w:rsidRPr="00603BE4" w:rsidRDefault="00603BE4" w:rsidP="00603BE4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lastRenderedPageBreak/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إِنَّمَا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ٱلۡمُؤۡمِنُونَ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ءَامَنُواْ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وَرَسُولِهِۦ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ثُمَّ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يَرۡتَابُواْ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وَجَٰهَدُواْ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بِأَمۡوَٰلِهِمۡ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وَأَنفُسِهِمۡ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فِي سَبِيلِ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أُوْلَٰٓئِكَ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هُمُ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ٱلصَّٰدِقُونَ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ﵝالحُجُرَات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ﵕﵑﵜ</w:t>
      </w:r>
      <w:proofErr w:type="spellEnd"/>
    </w:p>
    <w:p w14:paraId="13B7DE84" w14:textId="46839A80" w:rsidR="00DB172B" w:rsidRDefault="00DB172B" w:rsidP="00603BE4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แท้จริงศรัทธาชนที่แท้จริงนั้น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คือ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บรรดาผู้ศรัทธา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</w:t>
      </w:r>
      <w:proofErr w:type="spellEnd"/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.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และร่อซูลของพระองค์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แล้วพวกเขาไม่สงสัยเคลือบแคลงใจ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แต่พวกเขาได้เสียสละต่อสู้ดิ้นรนด้วยทรัพย์สมบัติของพวกเขา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และชีวิตของพวกเขาไปในหนทางของอ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</w:t>
      </w:r>
      <w:proofErr w:type="spellEnd"/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.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ชนเหล่านั้นแหละคือบรรดาผู้สัตย์จริง</w:t>
      </w:r>
    </w:p>
    <w:p w14:paraId="0FE02B79" w14:textId="236E47B8" w:rsidR="00DB172B" w:rsidRPr="00DB172B" w:rsidRDefault="00DB172B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25F0794E" w14:textId="77777777" w:rsidR="00DB172B" w:rsidRPr="00DB172B" w:rsidRDefault="00DB172B" w:rsidP="00603BE4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ดังนั้นมีเงื่อนไขว่าจะต้องมีความสัจจริงในการศรัทธาของพวกเขา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ฮฺและรอซูลของพระองค์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โดยพวกเขาไม่มีความสงสัยคลางใจใดๆ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156A6F98" w14:textId="037ED7A7" w:rsidR="00DB172B" w:rsidRPr="00DB172B" w:rsidRDefault="00DB172B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imes New Roman" w:hint="eastAsia"/>
          <w:color w:val="000000"/>
          <w:sz w:val="32"/>
          <w:szCs w:val="32"/>
          <w:rtl/>
          <w:lang w:val="en-US"/>
        </w:rPr>
        <w:t>وعن</w:t>
      </w:r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 xml:space="preserve"> أبي هريرة رضي الله عنه </w:t>
      </w:r>
      <w:proofErr w:type="gramStart"/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>قال :</w:t>
      </w:r>
      <w:proofErr w:type="gramEnd"/>
      <w:r w:rsidRPr="00DB172B">
        <w:rPr>
          <w:rFonts w:ascii="TH SarabunIT๙" w:hAnsi="TH SarabunIT๙" w:cs="Times New Roman"/>
          <w:color w:val="000000"/>
          <w:sz w:val="32"/>
          <w:szCs w:val="32"/>
          <w:rtl/>
          <w:lang w:val="en-US"/>
        </w:rPr>
        <w:t xml:space="preserve"> قال رسول الله صلى الله عليه وسلم</w:t>
      </w:r>
      <w:r w:rsidRPr="00DB172B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 xml:space="preserve">. </w:t>
      </w:r>
    </w:p>
    <w:p w14:paraId="2F47CDEC" w14:textId="77777777" w:rsidR="00DB172B" w:rsidRPr="00DB172B" w:rsidRDefault="00DB172B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2A3E9005" w14:textId="77777777" w:rsidR="00603BE4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และจากท่านอบุ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ฮุ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รัยเราะฮฺ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ท่านรอซูลกล่าวว่า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3D6CD886" w14:textId="46717D45" w:rsidR="00603BE4" w:rsidRPr="00603BE4" w:rsidRDefault="00603BE4" w:rsidP="00603BE4">
      <w:pPr>
        <w:jc w:val="center"/>
        <w:rPr>
          <w:rFonts w:ascii="TH SarabunIT๙" w:hAnsi="TH SarabunIT๙" w:cs="KFGQPC HAFS Uthmanic Script"/>
          <w:color w:val="000000"/>
          <w:sz w:val="32"/>
          <w:szCs w:val="32"/>
          <w:lang w:val="en-US" w:bidi="th-TH"/>
        </w:rPr>
      </w:pPr>
      <w:r>
        <w:rPr>
          <w:rFonts w:ascii="TH SarabunIT๙" w:hAnsi="TH SarabunIT๙" w:cs="KFGQPC HAFS Uthmanic Script" w:hint="cs"/>
          <w:color w:val="000000"/>
          <w:sz w:val="32"/>
          <w:szCs w:val="32"/>
          <w:rtl/>
          <w:lang w:val="en-US"/>
        </w:rPr>
        <w:t xml:space="preserve">من </w:t>
      </w:r>
      <w:proofErr w:type="gramStart"/>
      <w:r>
        <w:rPr>
          <w:rFonts w:ascii="TH SarabunIT๙" w:hAnsi="TH SarabunIT๙" w:cs="KFGQPC HAFS Uthmanic Script" w:hint="cs"/>
          <w:color w:val="000000"/>
          <w:sz w:val="32"/>
          <w:szCs w:val="32"/>
          <w:rtl/>
          <w:lang w:val="en-US"/>
        </w:rPr>
        <w:t>قال</w:t>
      </w:r>
      <w:r w:rsidRPr="00603BE4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 أشهد</w:t>
      </w:r>
      <w:proofErr w:type="gramEnd"/>
      <w:r w:rsidRPr="00603BE4">
        <w:rPr>
          <w:rFonts w:ascii="TH SarabunIT๙" w:hAnsi="TH SarabunIT๙" w:cs="KFGQPC HAFS Uthmanic Script"/>
          <w:color w:val="000000"/>
          <w:sz w:val="32"/>
          <w:szCs w:val="32"/>
          <w:rtl/>
          <w:lang w:val="en-US"/>
        </w:rPr>
        <w:t xml:space="preserve"> أن لا إله إلا الله وأني رسول الله لا يلقى اللَه بهما عبدٌ غير شاكٍ فيهما إلا دخل الجنة</w:t>
      </w:r>
    </w:p>
    <w:p w14:paraId="70B396F2" w14:textId="630DAC47" w:rsidR="00DB172B" w:rsidRDefault="00603BE4" w:rsidP="00603BE4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>
        <w:rPr>
          <w:rFonts w:ascii="TH SarabunIT๙" w:hAnsi="TH SarabunIT๙" w:cs="Cordia New" w:hint="cs"/>
          <w:b/>
          <w:bCs/>
          <w:color w:val="000000"/>
          <w:sz w:val="32"/>
          <w:szCs w:val="40"/>
          <w:cs/>
          <w:lang w:bidi="th-TH"/>
        </w:rPr>
        <w:t>((</w:t>
      </w:r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ใครกล่าวว่า</w:t>
      </w:r>
      <w:r w:rsidR="00DB172B"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ฉันขอปฏิญาณตนว่าไม่มีพระเจ้าอื่นใดนอกจากเหลาะแหละฉันนี่เป็นระศูนย์ของอ</w:t>
      </w:r>
      <w:proofErr w:type="spellStart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</w:t>
      </w:r>
      <w:proofErr w:type="spellEnd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ห์</w:t>
      </w:r>
      <w:proofErr w:type="spellEnd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ไม่มีใครที่พบ</w:t>
      </w:r>
      <w:proofErr w:type="spellStart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กั</w:t>
      </w:r>
      <w:proofErr w:type="spellEnd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บอ</w:t>
      </w:r>
      <w:proofErr w:type="spellStart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</w:t>
      </w:r>
      <w:proofErr w:type="spellEnd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เลาะ</w:t>
      </w:r>
      <w:proofErr w:type="spellStart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ห์</w:t>
      </w:r>
      <w:proofErr w:type="spellEnd"/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ด้วยสองถ้อยคำดังกล่าว</w:t>
      </w:r>
      <w:r w:rsidR="00DB172B"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="00DB172B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ไม่มีความสงสัยในสองประโยคนั้นนอกจากเขาจะได้เข้าสวรรค์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))</w:t>
      </w:r>
    </w:p>
    <w:p w14:paraId="1E9703C0" w14:textId="77777777" w:rsidR="005D29C9" w:rsidRPr="00603BE4" w:rsidRDefault="005D29C9" w:rsidP="00603BE4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70D8611F" w14:textId="2BC9A849" w:rsidR="00DB172B" w:rsidRPr="00DB172B" w:rsidRDefault="00DB172B" w:rsidP="00603BE4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lastRenderedPageBreak/>
        <w:t>เงื่อนไขที่</w:t>
      </w:r>
      <w:r w:rsidRPr="0055186E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3.</w:t>
      </w:r>
      <w:r w:rsidRPr="0055186E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มีการยอมรับตามความหมายของประโยคนี้ด้วยจิตใจและคำพูดและ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ฮฺได้ทรงเล่าเรื่องราวให้กับพวกเรา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ถึงเรื่องราวต่าง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ของกลุ่มชนที่ผ่านมา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จากการ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ช่วยเหลือของพระองค์แก่ผู้ที่ยอมรับมัน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และการลงโทษของพระองค์ต่อผู้ที่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ปฏิเสธมัน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และไม่ยอมรับมัน</w:t>
      </w:r>
    </w:p>
    <w:p w14:paraId="57112228" w14:textId="77777777" w:rsidR="005D29C9" w:rsidRDefault="005D29C9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66B0B75C" w14:textId="2C58EEF3" w:rsidR="00603BE4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D29C9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D29C9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4.</w:t>
      </w:r>
      <w:r w:rsidRPr="005D29C9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มีความนอบน้อมยอมตามข้อบ่งชี้โดยไม่เคลือบแคลงสงสัยใด</w:t>
      </w:r>
      <w:r w:rsidR="005D29C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ๆ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ได้ตรัสไว้ความว่า</w:t>
      </w:r>
    </w:p>
    <w:p w14:paraId="6AD3B77E" w14:textId="77777777" w:rsidR="005D29C9" w:rsidRDefault="005D29C9" w:rsidP="005D29C9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</w:p>
    <w:p w14:paraId="0999F8F6" w14:textId="72F0BAD3" w:rsidR="00603BE4" w:rsidRPr="00DB172B" w:rsidRDefault="00603BE4" w:rsidP="00603BE4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وَمَن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يُسۡلِمۡ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وَجۡهَهُۥٓ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إِلَى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وَهُوَ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مُحۡسِن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ٞ فَقَدِ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ٱسۡتَمۡسَكَ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بِٱلۡعُرۡوَةِ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ٱلۡوُثۡقَىٰۗ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ﵝلُقۡمَان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ﵒﵒﵜ</w:t>
      </w:r>
      <w:proofErr w:type="spellEnd"/>
    </w:p>
    <w:p w14:paraId="5D6894E4" w14:textId="46781DC7" w:rsidR="00603BE4" w:rsidRPr="00603BE4" w:rsidRDefault="00DB172B" w:rsidP="00603BE4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>“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และผู้ใดยอมนอบน้อมใบหน้าของเขา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ยั</w:t>
      </w:r>
      <w:proofErr w:type="spellEnd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งอ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โดยที่เขาเป็นผู้กระทำดี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แน่นอนเขาได้ยึดห่วงอันมั่นคงของเขาไว้แล้ว</w:t>
      </w:r>
      <w:r w:rsidRPr="00603BE4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70CB1BEA" w14:textId="77777777" w:rsidR="00603BE4" w:rsidRDefault="00603BE4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07F2371A" w14:textId="7A8671AB" w:rsidR="00DB172B" w:rsidRPr="00DB172B" w:rsidRDefault="00DB172B" w:rsidP="00603BE4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หมายถึง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ด้วยถ้อยคำว่า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ลาอิลาฮะ</w:t>
      </w:r>
      <w:proofErr w:type="spellStart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อิลลัลลอ</w:t>
      </w:r>
      <w:proofErr w:type="spellEnd"/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ฮฺ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และความหมาย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ของการนอบนอม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ใบหน้าของเขา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หมายถึง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เขาได้นอบน้อมยอมตาม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และเขาคือผู้ที่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กระทำความดีและให้เอกภาพ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ต่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ออ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ฮฺ</w:t>
      </w:r>
      <w:r w:rsidR="00603BE4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และส่วนผู้ที่ไม่ยอมนอบน้อมใบหน้าของเขา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ยั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งอ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และไม่เป็นผู้กระทำความดี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แท้จริงเขานั้นไม่ได้ยึดห่วงอันมั่นคงเอาไว้</w:t>
      </w:r>
    </w:p>
    <w:p w14:paraId="0C17DCC6" w14:textId="77777777" w:rsidR="005D29C9" w:rsidRDefault="005D29C9" w:rsidP="005D29C9">
      <w:pPr>
        <w:ind w:firstLine="720"/>
        <w:jc w:val="thaiDistribute"/>
        <w:rPr>
          <w:rFonts w:ascii="TH SarabunIT๙" w:hAnsi="TH SarabunIT๙" w:cs="Times New Roman"/>
          <w:color w:val="000000"/>
          <w:sz w:val="32"/>
          <w:szCs w:val="32"/>
          <w:lang w:val="en-US"/>
        </w:rPr>
      </w:pPr>
    </w:p>
    <w:p w14:paraId="4CB20220" w14:textId="77EAF722" w:rsidR="00DB172B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D29C9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D29C9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5.</w:t>
      </w:r>
      <w:r w:rsidRPr="005D29C9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มีความสัตย์จริงในการกล่าวประโยคนี้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ตรงข้ามกับความเท็จ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คือการที่เขากล่าวมัน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ด้วยกับหัวใจที่บริสุทธิ์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มีความสัมพันธ์กันระหว่างหัวใจกับคำพูด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ดังที่อัลลอฮ์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</w:p>
    <w:p w14:paraId="75285A23" w14:textId="12BFE4EA" w:rsidR="00603BE4" w:rsidRPr="00DB172B" w:rsidRDefault="00603BE4" w:rsidP="00603BE4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lastRenderedPageBreak/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أَحَسِبَ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ٱلنَّاسُ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يُتۡرَكُوٓاْ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يَقُولُوٓاْ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ءَامَنَّا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يُفۡتَنُونَ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 ٢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وَلَقَدۡ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فَتَنَّا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مِن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قَبۡلِهِمۡۖ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فَلَيَعۡلَمَنَّ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صَدَقُواْ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وَلَيَعۡلَمَنَّ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ٱلۡكَٰذِبِينَ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٣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ﵝالعَنكَبُوت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 xml:space="preserve">ﵒ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-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ﵓﵜ</w:t>
      </w:r>
      <w:proofErr w:type="spellEnd"/>
    </w:p>
    <w:p w14:paraId="6AF95B5E" w14:textId="669B04F5" w:rsidR="0055186E" w:rsidRPr="00603BE4" w:rsidRDefault="00DB172B" w:rsidP="005D29C9">
      <w:pPr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 xml:space="preserve"> “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มนุษย์คิดหรือว่าพวกเขาจะถูกทอดทิ้ง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เพียงแต่พวกเขากล่าวว่า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เราศรัทธา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และพวกเขาจะไม่ถูกทดสอบกระนั้นหรือ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>?</w:t>
      </w:r>
      <w:r w:rsidR="00603BE4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และโดยแน่นอน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เราได้ทดสอบ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บรรดาคนก่อนหน้าพวกเขาแล้ว</w:t>
      </w:r>
      <w:r w:rsidR="00603BE4"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ดังนั้นอัลลอฮ์จะทรงจำแนกให้รู้ถึงบรรดาผู้สัตย์จริง</w:t>
      </w:r>
      <w:r w:rsidRPr="00603BE4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603BE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และทรงจำแนกให้รู้แจ้งถึงบรรดาผู้กล่าวเท็จ</w:t>
      </w:r>
      <w:r w:rsidRPr="00603BE4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6BE08E78" w14:textId="6C9BD3C8" w:rsidR="00DB172B" w:rsidRDefault="00DB172B" w:rsidP="00DB172B">
      <w:pPr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และจากรายงานโดย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มุอ๊าซ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บิน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ญะ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บัล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แท้จริงท่านร่อซูล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ได้กล่าวว่า</w:t>
      </w:r>
    </w:p>
    <w:p w14:paraId="31188B68" w14:textId="6DF74FFA" w:rsidR="0055186E" w:rsidRPr="0055186E" w:rsidRDefault="0055186E" w:rsidP="0055186E">
      <w:pPr>
        <w:jc w:val="center"/>
        <w:rPr>
          <w:rFonts w:ascii="TH SarabunIT๙" w:hAnsi="TH SarabunIT๙" w:cs="KFGQPC HAFS Uthmanic Script" w:hint="cs"/>
          <w:color w:val="000000"/>
          <w:sz w:val="28"/>
          <w:szCs w:val="28"/>
          <w:lang w:val="en-US" w:bidi="th-TH"/>
        </w:rPr>
      </w:pPr>
      <w:r w:rsidRPr="0055186E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ما من أحد يشهد أن لا إله إلا الله وأن محمدا عبده ورسوله صدقًا من قلبه إلا حرمه الله على النار</w:t>
      </w:r>
      <w:r w:rsidRPr="0055186E"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  <w:t>.</w:t>
      </w:r>
    </w:p>
    <w:p w14:paraId="7CBFF1AF" w14:textId="3974D013" w:rsidR="00DB172B" w:rsidRDefault="00DB172B" w:rsidP="0055186E">
      <w:pPr>
        <w:ind w:firstLine="72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 xml:space="preserve"> “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ไม่มีใครสักคนเดียวที่กล่าวปฏิญาณว่า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 </w:t>
      </w:r>
      <w:r w:rsidRPr="0055186E">
        <w:rPr>
          <w:rFonts w:ascii="TH SarabunIT๙" w:hAnsi="TH SarabunIT๙" w:cs="KFGQPC HAFS Uthmanic Script"/>
          <w:b/>
          <w:bCs/>
          <w:color w:val="000000"/>
          <w:sz w:val="24"/>
          <w:szCs w:val="24"/>
          <w:rtl/>
          <w:lang w:val="en-US"/>
        </w:rPr>
        <w:t xml:space="preserve">لاَ إِلَهَ إِلاَّ اللَّهُ وَأَنَّ </w:t>
      </w:r>
      <w:proofErr w:type="spellStart"/>
      <w:r w:rsidRPr="0055186E">
        <w:rPr>
          <w:rFonts w:ascii="TH SarabunIT๙" w:hAnsi="TH SarabunIT๙" w:cs="KFGQPC HAFS Uthmanic Script"/>
          <w:b/>
          <w:bCs/>
          <w:color w:val="000000"/>
          <w:sz w:val="24"/>
          <w:szCs w:val="24"/>
          <w:rtl/>
          <w:lang w:val="en-US"/>
        </w:rPr>
        <w:t>مُحَمَّدًارَسُولُ</w:t>
      </w:r>
      <w:proofErr w:type="spellEnd"/>
      <w:r w:rsidRPr="0055186E">
        <w:rPr>
          <w:rFonts w:ascii="TH SarabunIT๙" w:hAnsi="TH SarabunIT๙" w:cs="KFGQPC HAFS Uthmanic Script"/>
          <w:b/>
          <w:bCs/>
          <w:color w:val="000000"/>
          <w:sz w:val="24"/>
          <w:szCs w:val="24"/>
          <w:rtl/>
          <w:lang w:val="en-US"/>
        </w:rPr>
        <w:t xml:space="preserve"> اللَّهِ</w:t>
      </w:r>
      <w:r w:rsidRPr="0055186E">
        <w:rPr>
          <w:rFonts w:ascii="TH SarabunIT๙" w:hAnsi="TH SarabunIT๙" w:cs="KFGQPC HAFS Uthmanic Script"/>
          <w:b/>
          <w:bCs/>
          <w:color w:val="000000"/>
          <w:sz w:val="28"/>
          <w:szCs w:val="28"/>
          <w:cs/>
          <w:lang w:val="en-US" w:bidi="th-TH"/>
        </w:rPr>
        <w:t xml:space="preserve"> 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ด้วยความจริงจากหัวใจของพวกเขา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นอกจากอ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ได้ทรงห้าม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ไฟนรก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จากเขาแล้ว</w:t>
      </w:r>
      <w:r w:rsidRPr="0055186E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515F2C30" w14:textId="77777777" w:rsidR="005D29C9" w:rsidRPr="0055186E" w:rsidRDefault="005D29C9" w:rsidP="0055186E">
      <w:pPr>
        <w:ind w:firstLine="720"/>
        <w:jc w:val="thaiDistribute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3351A650" w14:textId="0A7D5081" w:rsidR="00DB172B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D29C9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D29C9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6.</w:t>
      </w:r>
      <w:r w:rsidRPr="005D29C9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ความบริสุทธิ์ใจเพื่ออัลลอฮ์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โดยการทำให้การงานนั้นบริสุทธิ์จากความโสโครกของภาคี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ได้ตรัสไว้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</w:p>
    <w:p w14:paraId="04861DAA" w14:textId="77777777" w:rsidR="005D29C9" w:rsidRDefault="005D29C9" w:rsidP="005D29C9">
      <w:pPr>
        <w:ind w:firstLine="720"/>
        <w:jc w:val="thaiDistribute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</w:p>
    <w:p w14:paraId="6F55D71B" w14:textId="33EA7309" w:rsidR="0055186E" w:rsidRPr="00DB172B" w:rsidRDefault="0055186E" w:rsidP="0055186E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أَلَا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لِلَّهِ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ٱلدِّينُ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ٱلۡخَالِصُ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ﵝالزُّمَر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ﵓﵜ</w:t>
      </w:r>
      <w:proofErr w:type="spellEnd"/>
    </w:p>
    <w:p w14:paraId="5E661C35" w14:textId="439D29A1" w:rsidR="00DB172B" w:rsidRDefault="00DB172B" w:rsidP="0055186E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>“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พึงรู้เถิดว่าการอิบาดะ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ฮ์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โดยบริสุทธิ์ใจนั้นเป็นของอ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องค์เดียว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....”</w:t>
      </w:r>
    </w:p>
    <w:p w14:paraId="7F52E41F" w14:textId="77777777" w:rsidR="005D29C9" w:rsidRPr="0055186E" w:rsidRDefault="005D29C9" w:rsidP="0055186E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0E551298" w14:textId="77777777" w:rsidR="00DB172B" w:rsidRPr="00DB172B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lastRenderedPageBreak/>
        <w:t>และ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จากรายงานของอ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บีฮุ</w:t>
      </w:r>
      <w:proofErr w:type="spellEnd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รอยเราะ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ฮ์</w:t>
      </w:r>
      <w:proofErr w:type="spellEnd"/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ท่านนะบี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ได้กล่าวว่า</w:t>
      </w:r>
    </w:p>
    <w:p w14:paraId="70B715ED" w14:textId="77777777" w:rsidR="00DB172B" w:rsidRPr="0055186E" w:rsidRDefault="00DB172B" w:rsidP="0055186E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</w:pPr>
      <w:r w:rsidRPr="0055186E">
        <w:rPr>
          <w:rFonts w:ascii="TH SarabunIT๙" w:hAnsi="TH SarabunIT๙" w:cs="KFGQPC HAFS Uthmanic Script" w:hint="eastAsia"/>
          <w:color w:val="000000"/>
          <w:sz w:val="28"/>
          <w:szCs w:val="28"/>
          <w:rtl/>
          <w:lang w:val="en-US"/>
        </w:rPr>
        <w:t>أَسْعَدُ</w:t>
      </w:r>
      <w:r w:rsidRPr="0055186E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 xml:space="preserve"> النَّاسِ بِشَفَاعَتِي يَوْمَ الْقِيَامَةِ مَنْ قَالَ لاَ إِلَهَ إِلَّا اللَّهُ خَالِصًا مِنْ قَلْبِهِ أَوْ نَفْسِهِ</w:t>
      </w:r>
    </w:p>
    <w:p w14:paraId="3AD11497" w14:textId="59954CE9" w:rsidR="00DB172B" w:rsidRPr="0055186E" w:rsidRDefault="00DB172B" w:rsidP="0055186E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>“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คนมีความสุขที่สุดกับการได้รับความช่วยเหลือของฉันในวัน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กิ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ยามะ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ฮ์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นั้นคือ</w:t>
      </w:r>
    </w:p>
    <w:p w14:paraId="020FC97D" w14:textId="2A0662EA" w:rsidR="00DB172B" w:rsidRDefault="00DB172B" w:rsidP="0055186E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คนที่กล่าวว่า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  </w:t>
      </w:r>
      <w:r w:rsidRPr="0055186E">
        <w:rPr>
          <w:rFonts w:ascii="TH SarabunIT๙" w:hAnsi="TH SarabunIT๙" w:cs="KFGQPC HAFS Uthmanic Script"/>
          <w:b/>
          <w:bCs/>
          <w:color w:val="000000"/>
          <w:sz w:val="28"/>
          <w:szCs w:val="28"/>
          <w:rtl/>
          <w:lang w:val="en-US"/>
        </w:rPr>
        <w:t>لاَ إِلَهَ إِلاَّ اللَّه</w:t>
      </w:r>
      <w:r w:rsidRPr="0055186E">
        <w:rPr>
          <w:rFonts w:ascii="TH SarabunIT๙" w:hAnsi="TH SarabunIT๙" w:cs="KFGQPC HAFS Uthmanic Script"/>
          <w:b/>
          <w:bCs/>
          <w:color w:val="000000"/>
          <w:sz w:val="28"/>
          <w:szCs w:val="28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จากหัวใจและจิตใจที่บริสุทธิ์ของเขา</w:t>
      </w:r>
      <w:r w:rsidRPr="0055186E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520D62FA" w14:textId="77777777" w:rsidR="005D29C9" w:rsidRPr="0055186E" w:rsidRDefault="005D29C9" w:rsidP="0055186E">
      <w:pPr>
        <w:jc w:val="center"/>
        <w:rPr>
          <w:rFonts w:ascii="TH SarabunIT๙" w:hAnsi="TH SarabunIT๙" w:cs="TH SarabunIT๙" w:hint="cs"/>
          <w:b/>
          <w:bCs/>
          <w:color w:val="000000"/>
          <w:sz w:val="32"/>
          <w:szCs w:val="32"/>
          <w:lang w:val="en-US" w:bidi="th-TH"/>
        </w:rPr>
      </w:pPr>
    </w:p>
    <w:p w14:paraId="27B39578" w14:textId="1A32A0AE" w:rsidR="00DB172B" w:rsidRDefault="00DB172B" w:rsidP="005D29C9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5D29C9">
        <w:rPr>
          <w:rFonts w:ascii="TH SarabunIT๙" w:hAnsi="TH SarabunIT๙" w:cs="TH SarabunIT๙" w:hint="cs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>เงื่อนไขที่</w:t>
      </w:r>
      <w:r w:rsidRPr="005D29C9">
        <w:rPr>
          <w:rFonts w:ascii="TH SarabunIT๙" w:hAnsi="TH SarabunIT๙" w:cs="TH SarabunIT๙"/>
          <w:b/>
          <w:bCs/>
          <w:i/>
          <w:iCs/>
          <w:color w:val="C00000"/>
          <w:sz w:val="32"/>
          <w:szCs w:val="32"/>
          <w:u w:val="single"/>
          <w:cs/>
          <w:lang w:val="en-US" w:bidi="th-TH"/>
        </w:rPr>
        <w:t xml:space="preserve"> 7.</w:t>
      </w:r>
      <w:r w:rsidRPr="005D29C9">
        <w:rPr>
          <w:rFonts w:ascii="TH SarabunIT๙" w:hAnsi="TH SarabunIT๙" w:cs="TH SarabunIT๙"/>
          <w:color w:val="C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มีความรักในความหมายและบ่งชี้ของประโยคนี้ทั้งหมดตลอดจนมีความรักและชอบบรรดาคนที่กล่าวประโยคนี้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ดำรงตามประโยคนี้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พร้อมแสดงความแค้นเคืองต่อสิ่งที่สวนทางกับประโยคนี้</w:t>
      </w:r>
      <w:r w:rsidR="005D29C9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 xml:space="preserve">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อัลลอฮ์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  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ได้ตรัสไว้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ความว่า</w:t>
      </w:r>
    </w:p>
    <w:p w14:paraId="48942D5A" w14:textId="0AC01AF7" w:rsidR="0055186E" w:rsidRPr="00DB172B" w:rsidRDefault="0055186E" w:rsidP="0055186E">
      <w:pPr>
        <w:jc w:val="center"/>
        <w:rPr>
          <w:rFonts w:ascii="TH SarabunIT๙" w:hAnsi="TH SarabunIT๙" w:cs="TH SarabunIT๙" w:hint="cs"/>
          <w:color w:val="000000"/>
          <w:sz w:val="32"/>
          <w:szCs w:val="32"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وَمِنَ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ٱلنَّاسِ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 يَتَّخِذُ مِن دُونِ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أَندَادٗا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يُحِبُّونَهُمۡ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كَحُبِّ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ءَامَنُوٓاْ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أَشَدُّ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حُبّٗا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لِّلَّهِۗ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ﵕﵖﵑﵜ</w:t>
      </w:r>
      <w:proofErr w:type="spellEnd"/>
    </w:p>
    <w:p w14:paraId="72CACAB2" w14:textId="543D45FE" w:rsidR="00DB172B" w:rsidRPr="0055186E" w:rsidRDefault="00DB172B" w:rsidP="0055186E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</w:pP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lang w:val="en-US" w:bidi="th-TH"/>
        </w:rPr>
        <w:t>“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และมีคนบางพวกที่ยึดถือพระเจ้าอื่นนอกจากอ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โดยที่รักพวกเหล่านั้นเช่นเดียวกับ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รั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กอ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="0055186E"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ส่วนบรรดาผู้ศรัทธานั้น</w:t>
      </w:r>
      <w:r w:rsidRPr="0055186E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en-US" w:bidi="th-TH"/>
        </w:rPr>
        <w:t xml:space="preserve"> </w:t>
      </w:r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จะรักแต่อ</w:t>
      </w:r>
      <w:proofErr w:type="spellStart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ัลลอฮ์</w:t>
      </w:r>
      <w:proofErr w:type="spellEnd"/>
      <w:r w:rsidRPr="0055186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val="en-US" w:bidi="th-TH"/>
        </w:rPr>
        <w:t>อย่างมากที่สุด</w:t>
      </w:r>
      <w:r w:rsidRPr="0055186E">
        <w:rPr>
          <w:rFonts w:ascii="TH SarabunIT๙" w:hAnsi="TH SarabunIT๙" w:cs="TH SarabunIT๙" w:hint="eastAsia"/>
          <w:b/>
          <w:bCs/>
          <w:color w:val="000000"/>
          <w:sz w:val="32"/>
          <w:szCs w:val="32"/>
          <w:cs/>
          <w:lang w:val="en-US" w:bidi="th-TH"/>
        </w:rPr>
        <w:t>”</w:t>
      </w:r>
    </w:p>
    <w:p w14:paraId="14844AED" w14:textId="77777777" w:rsidR="0055186E" w:rsidRDefault="0055186E" w:rsidP="0055186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595E34F9" w14:textId="77777777" w:rsidR="0055186E" w:rsidRDefault="00DB172B" w:rsidP="0055186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และจากท่าน</w:t>
      </w:r>
      <w:proofErr w:type="spellStart"/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อะนัส</w:t>
      </w:r>
      <w:proofErr w:type="spellEnd"/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กล่าวว่าท่า</w:t>
      </w:r>
      <w:r w:rsidR="0055186E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น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รอซูล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กล่าวว่า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</w:p>
    <w:p w14:paraId="75B99F4F" w14:textId="77777777" w:rsidR="0055186E" w:rsidRDefault="0055186E" w:rsidP="0055186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4C122751" w14:textId="6F7B1C46" w:rsidR="0055186E" w:rsidRPr="0055186E" w:rsidRDefault="0055186E" w:rsidP="0055186E">
      <w:pPr>
        <w:jc w:val="center"/>
        <w:rPr>
          <w:rFonts w:ascii="TH SarabunIT๙" w:hAnsi="TH SarabunIT๙" w:cs="KFGQPC HAFS Uthmanic Script"/>
          <w:color w:val="000000"/>
          <w:sz w:val="28"/>
          <w:szCs w:val="28"/>
          <w:lang w:val="en-US" w:bidi="th-TH"/>
        </w:rPr>
      </w:pPr>
      <w:r w:rsidRPr="0055186E">
        <w:rPr>
          <w:rFonts w:ascii="TH SarabunIT๙" w:hAnsi="TH SarabunIT๙" w:cs="KFGQPC HAFS Uthmanic Script"/>
          <w:color w:val="000000"/>
          <w:sz w:val="28"/>
          <w:szCs w:val="28"/>
          <w:rtl/>
          <w:lang w:val="en-US"/>
        </w:rPr>
        <w:t>لا يؤمن أحدكم حتى أكون أحبَّ إليه من ولده ووالده. والناس أجمعين</w:t>
      </w:r>
    </w:p>
    <w:p w14:paraId="74ACB911" w14:textId="22D47827" w:rsidR="003B3629" w:rsidRDefault="00DB172B" w:rsidP="0055186E">
      <w:pPr>
        <w:ind w:firstLine="720"/>
        <w:jc w:val="thaiDistribute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คนหนึ่งคนใดในหมู่พวกท่าน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จะไม่ศรัทธา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(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อย่างสมบูรณ์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>)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จนกระทั่งฉันเป็นที่รักของเขามากกว่าบิดาของเขา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มารดาของเขา</w:t>
      </w:r>
      <w:r w:rsidRPr="00DB172B"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  <w:t xml:space="preserve"> </w:t>
      </w:r>
      <w:r w:rsidRPr="00DB172B">
        <w:rPr>
          <w:rFonts w:ascii="TH SarabunIT๙" w:hAnsi="TH SarabunIT๙" w:cs="TH SarabunIT๙" w:hint="cs"/>
          <w:color w:val="000000"/>
          <w:sz w:val="32"/>
          <w:szCs w:val="32"/>
          <w:cs/>
          <w:lang w:val="en-US" w:bidi="th-TH"/>
        </w:rPr>
        <w:t>และมนุษย์ทั้งหมด</w:t>
      </w:r>
      <w:r w:rsidRPr="00DB172B">
        <w:rPr>
          <w:rFonts w:ascii="TH SarabunIT๙" w:hAnsi="TH SarabunIT๙" w:cs="TH SarabunIT๙" w:hint="eastAsia"/>
          <w:color w:val="000000"/>
          <w:sz w:val="32"/>
          <w:szCs w:val="32"/>
          <w:cs/>
          <w:lang w:val="en-US" w:bidi="th-TH"/>
        </w:rPr>
        <w:t>”</w:t>
      </w:r>
    </w:p>
    <w:p w14:paraId="65FC2509" w14:textId="77777777" w:rsidR="003B3629" w:rsidRDefault="003B3629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C9043" w14:textId="77777777" w:rsidR="00001ECE" w:rsidRDefault="00001ECE">
      <w:pPr>
        <w:spacing w:line="240" w:lineRule="auto"/>
      </w:pPr>
      <w:r>
        <w:separator/>
      </w:r>
    </w:p>
  </w:endnote>
  <w:endnote w:type="continuationSeparator" w:id="0">
    <w:p w14:paraId="1758E1F1" w14:textId="77777777" w:rsidR="00001ECE" w:rsidRDefault="00001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CA700" w14:textId="77777777" w:rsidR="00001ECE" w:rsidRDefault="00001ECE">
      <w:pPr>
        <w:spacing w:line="240" w:lineRule="auto"/>
      </w:pPr>
      <w:r>
        <w:separator/>
      </w:r>
    </w:p>
  </w:footnote>
  <w:footnote w:type="continuationSeparator" w:id="0">
    <w:p w14:paraId="5E3CF4AC" w14:textId="77777777" w:rsidR="00001ECE" w:rsidRDefault="00001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3" type="#_x0000_t75" style="width:11.5pt;height:11.5pt" o:bullet="t">
        <v:imagedata r:id="rId1" o:title="mso2315"/>
      </v:shape>
    </w:pict>
  </w:numPicBullet>
  <w:numPicBullet w:numPicBulletId="1">
    <w:pict>
      <v:shape id="_x0000_i1174" type="#_x0000_t75" style="width:423pt;height:633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9"/>
  </w:num>
  <w:num w:numId="2" w16cid:durableId="1561673995">
    <w:abstractNumId w:val="0"/>
  </w:num>
  <w:num w:numId="3" w16cid:durableId="1790197679">
    <w:abstractNumId w:val="7"/>
  </w:num>
  <w:num w:numId="4" w16cid:durableId="925186769">
    <w:abstractNumId w:val="5"/>
  </w:num>
  <w:num w:numId="5" w16cid:durableId="513033776">
    <w:abstractNumId w:val="8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01ECE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186E"/>
    <w:rsid w:val="00553F08"/>
    <w:rsid w:val="0055433F"/>
    <w:rsid w:val="005613B2"/>
    <w:rsid w:val="005646E6"/>
    <w:rsid w:val="00566ECD"/>
    <w:rsid w:val="005670A5"/>
    <w:rsid w:val="0057059B"/>
    <w:rsid w:val="00577773"/>
    <w:rsid w:val="00592135"/>
    <w:rsid w:val="005945F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D29C9"/>
    <w:rsid w:val="005E3D66"/>
    <w:rsid w:val="005E7DEE"/>
    <w:rsid w:val="005F31D4"/>
    <w:rsid w:val="005F33A7"/>
    <w:rsid w:val="00603BE4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172B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817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2023-03-06T04:32:00Z</cp:lastPrinted>
  <dcterms:created xsi:type="dcterms:W3CDTF">2023-03-06T05:29:00Z</dcterms:created>
  <dcterms:modified xsi:type="dcterms:W3CDTF">2023-03-06T05:29:00Z</dcterms:modified>
</cp:coreProperties>
</file>