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CD81D38" w:rsidR="00C530C2" w:rsidRPr="006C5925" w:rsidRDefault="006C5925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732992" behindDoc="1" locked="0" layoutInCell="1" allowOverlap="1" wp14:anchorId="49E5CFCD" wp14:editId="4A61AD7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33255" cy="7543800"/>
            <wp:effectExtent l="0" t="0" r="1270" b="0"/>
            <wp:wrapNone/>
            <wp:docPr id="7863069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06950" name="รูปภาพ 7863069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13DDFA6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7CE6727B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F531FF">
        <w:rPr>
          <w:rFonts w:cs="Ara Aqeeq Bold" w:hint="cs"/>
          <w:sz w:val="40"/>
          <w:szCs w:val="40"/>
          <w:rtl/>
          <w:lang w:val="en-US"/>
        </w:rPr>
        <w:t>آداب الطعام والشراب</w:t>
      </w:r>
    </w:p>
    <w:p w14:paraId="1186CC47" w14:textId="77777777" w:rsidR="00F531FF" w:rsidRDefault="00F531FF" w:rsidP="000753C6">
      <w:pPr>
        <w:bidi/>
        <w:jc w:val="center"/>
        <w:rPr>
          <w:rFonts w:ascii="TH SarabunIT๙" w:hAnsi="TH SarabunIT๙" w:cs="TH SarabunIT๙"/>
          <w:b/>
          <w:bCs/>
          <w:sz w:val="48"/>
          <w:szCs w:val="61"/>
          <w:lang w:bidi="th-TH"/>
        </w:rPr>
      </w:pPr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มารยาทในการรับประทานอาหาร</w:t>
      </w:r>
    </w:p>
    <w:p w14:paraId="2B01F7C9" w14:textId="482234D3" w:rsidR="00CE2D38" w:rsidRPr="00F531FF" w:rsidRDefault="00F531FF" w:rsidP="00F531FF">
      <w:pPr>
        <w:bidi/>
        <w:jc w:val="center"/>
        <w:rPr>
          <w:rFonts w:asciiTheme="minorHAnsi" w:hAnsiTheme="minorHAnsi" w:cs="TH SarabunIT๙"/>
          <w:b/>
          <w:bCs/>
          <w:sz w:val="32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และเครื่องดื่ม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ชัยค์ ดร.ฮัยษัม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อดีตอาจารย์ประจำมัสยิดอันนะบะวีย์</w:t>
      </w:r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และที่ปรึกษาสถาบันอัซซุนนะฮฺ</w:t>
      </w:r>
    </w:p>
    <w:p w14:paraId="3C58E863" w14:textId="77777777" w:rsidR="00AD6B73" w:rsidRDefault="00AD6B73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67B862DE" w14:textId="77777777" w:rsidR="00DC3689" w:rsidRDefault="00DC3689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086439F2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343AA848" w14:textId="27B5C4B4" w:rsidR="00DC3689" w:rsidRPr="00DC3689" w:rsidRDefault="00DC3689" w:rsidP="00DC3689">
      <w:r w:rsidRPr="00DC3689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259491FE">
            <wp:simplePos x="0" y="0"/>
            <wp:positionH relativeFrom="margin">
              <wp:align>center</wp:align>
            </wp:positionH>
            <wp:positionV relativeFrom="paragraph">
              <wp:posOffset>-977900</wp:posOffset>
            </wp:positionV>
            <wp:extent cx="5295265" cy="75438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63BCC" w14:textId="77777777" w:rsidR="00F531FF" w:rsidRDefault="00DC3689" w:rsidP="00DC3689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F531FF">
        <w:rPr>
          <w:rFonts w:ascii="TH SarabunIT๙" w:hAnsi="TH SarabunIT๙" w:cs="TH SarabunIT๙"/>
          <w:b/>
          <w:bCs/>
          <w:i/>
          <w:iCs/>
          <w:sz w:val="36"/>
          <w:szCs w:val="36"/>
          <w:cs/>
          <w:lang w:bidi="th-TH"/>
        </w:rPr>
        <w:t>มนุษย์ทุกคนนั้นล้วนจะต้องกินและดื่มทั้งสิ้น</w:t>
      </w:r>
      <w:r w:rsidRPr="00F531FF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78A30116" w14:textId="77777777" w:rsidR="00F531FF" w:rsidRPr="00F531FF" w:rsidRDefault="00DC3689" w:rsidP="00F531FF">
      <w:pPr>
        <w:pStyle w:val="a9"/>
        <w:numPr>
          <w:ilvl w:val="0"/>
          <w:numId w:val="16"/>
        </w:numPr>
        <w:ind w:left="567" w:hanging="425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F531FF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แต่ว่าใครจากพวกเขาเหล่านั้น</w:t>
      </w:r>
      <w:r w:rsidRPr="00F531FF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Pr="00F531FF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ที่รู้เกี่ยวกับมารยาทในการกินและดื่มบ้าง</w:t>
      </w:r>
      <w:r w:rsidRPr="00F531FF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? </w:t>
      </w:r>
    </w:p>
    <w:p w14:paraId="49569DC2" w14:textId="1F0BE5BC" w:rsidR="00DC3689" w:rsidRPr="00F531FF" w:rsidRDefault="00DC3689" w:rsidP="00F531FF">
      <w:pPr>
        <w:pStyle w:val="a9"/>
        <w:numPr>
          <w:ilvl w:val="0"/>
          <w:numId w:val="16"/>
        </w:numPr>
        <w:ind w:left="567" w:hanging="425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F531FF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และใครจากพวกเขาเหล่านั้นที่รักษาไว้ซึ่งมารยาทเหล่านั้น</w:t>
      </w:r>
      <w:r w:rsidRPr="00F531FF">
        <w:rPr>
          <w:rFonts w:ascii="TH SarabunIT๙" w:hAnsi="TH SarabunIT๙" w:cs="TH SarabunIT๙"/>
          <w:i/>
          <w:iCs/>
          <w:sz w:val="32"/>
          <w:szCs w:val="32"/>
          <w:cs/>
        </w:rPr>
        <w:t>?</w:t>
      </w:r>
    </w:p>
    <w:p w14:paraId="1AEEFFE2" w14:textId="1C6E1BC8" w:rsidR="00DC3689" w:rsidRPr="00DC3689" w:rsidRDefault="00F531FF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ส่วนหนึ่ง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จากมารยาทที่สำคัญก็คือจำเป็นที่จะต้องแสวงหาสิ่งที่ฮาลาล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เป็นที่อนุมัติ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และห่างไกลจากอาหารและเครื่องดื่มที่หารอม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ต้องห้าม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ทั้งในตัวของมันเอง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เนื้อสุกร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สุรา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หรืออาหารที่ฮะรอมในวิธีการแสวงหามา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ด้วยวิธีการที่ฮะรอม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เช่นอาหารที่ถูกขโมยมา</w:t>
      </w:r>
    </w:p>
    <w:p w14:paraId="5DDB43DC" w14:textId="77777777" w:rsidR="00DC3689" w:rsidRPr="00DC3689" w:rsidRDefault="00DC3689" w:rsidP="00DC3689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อัลลอฮฺตะอาลา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23C4169D" w14:textId="77777777" w:rsidR="00F531FF" w:rsidRDefault="00DC3689" w:rsidP="00DC3689">
      <w:pPr>
        <w:pStyle w:val="a9"/>
        <w:ind w:left="0"/>
        <w:jc w:val="center"/>
        <w:rPr>
          <w:rFonts w:ascii="Sakkal Majalla" w:hAnsi="Sakkal Majalla" w:cs="KFGQPC HAFS Uthmanic Script"/>
          <w:color w:val="000000"/>
          <w:sz w:val="28"/>
          <w:szCs w:val="28"/>
        </w:rPr>
      </w:pPr>
      <w:r w:rsidRPr="00DC3689">
        <w:rPr>
          <w:rFonts w:ascii="Al-QuranAlKareem" w:hAnsi="Al-QuranAlKareem" w:cs="KFGQPC HAFS Uthmanic Script" w:hint="cs"/>
          <w:color w:val="008000"/>
          <w:sz w:val="28"/>
          <w:szCs w:val="28"/>
          <w:rtl/>
        </w:rPr>
        <w:t>ﵻ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يَٰٓأَيُّهَا 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ٱ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لنَّاسُ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كُلُواْ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مِمَّا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فِي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ٱ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ل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ۡ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>أَر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ۡ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ضِ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حَلَٰل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ٗ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ا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طَيِّب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ٗ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ا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وَلَا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تَتَّبِعُواْ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خُطُوَٰتِ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ٱ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لشَّي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ۡ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طَٰنِ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ۚ</w:t>
      </w:r>
    </w:p>
    <w:p w14:paraId="5B4A7AC5" w14:textId="6C12AEAD" w:rsidR="00DC3689" w:rsidRPr="00DC3689" w:rsidRDefault="00DC3689" w:rsidP="00DC3689">
      <w:pPr>
        <w:pStyle w:val="a9"/>
        <w:ind w:left="0"/>
        <w:jc w:val="center"/>
        <w:rPr>
          <w:rFonts w:asciiTheme="minorHAnsi" w:hAnsiTheme="minorHAnsi" w:cs="KFGQPC HAFS Uthmanic Script"/>
          <w:color w:val="000000"/>
          <w:sz w:val="28"/>
          <w:szCs w:val="28"/>
        </w:rPr>
      </w:pP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إِنَّهُ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ۥ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لَكُم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ۡ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عَدُوّ</w:t>
      </w:r>
      <w:r w:rsidRPr="00DC3689">
        <w:rPr>
          <w:rFonts w:ascii="Sakkal Majalla" w:hAnsi="Sakkal Majalla" w:cs="KFGQPC HAFS Uthmanic Script" w:hint="cs"/>
          <w:color w:val="000000"/>
          <w:sz w:val="28"/>
          <w:szCs w:val="28"/>
          <w:rtl/>
        </w:rPr>
        <w:t>ٞ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مُّبِينٌ</w:t>
      </w:r>
      <w:r w:rsidRPr="00DC3689">
        <w:rPr>
          <w:rFonts w:ascii="Cambria" w:hAnsi="Cambria" w:cs="KFGQPC HAFS Uthmanic Script" w:hint="cs"/>
          <w:color w:val="000000"/>
          <w:sz w:val="28"/>
          <w:szCs w:val="28"/>
          <w:rtl/>
        </w:rPr>
        <w:t> 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١٦٨</w:t>
      </w:r>
      <w:r w:rsidRPr="00DC3689">
        <w:rPr>
          <w:rFonts w:ascii="Al-QuranAlKareem" w:hAnsi="Al-QuranAlKareem" w:cs="KFGQPC HAFS Uthmanic Script" w:hint="cs"/>
          <w:color w:val="008000"/>
          <w:sz w:val="28"/>
          <w:szCs w:val="28"/>
          <w:rtl/>
        </w:rPr>
        <w:t>ﵺ</w:t>
      </w:r>
      <w:r w:rsidRPr="00DC3689">
        <w:rPr>
          <w:rFonts w:ascii="Al-QuranAlKareem" w:hAnsi="Al-QuranAlKareem" w:cs="KFGQPC HAFS Uthmanic Script"/>
          <w:color w:val="008000"/>
          <w:sz w:val="28"/>
          <w:szCs w:val="28"/>
          <w:rtl/>
          <w:cs/>
          <w:lang w:bidi="th-TH"/>
        </w:rPr>
        <w:t xml:space="preserve">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ﵝالبَقَرَةِ</w:t>
      </w:r>
      <w:r w:rsidRPr="00DC3689">
        <w:rPr>
          <w:rFonts w:ascii="Al-QuranAlKareem" w:hAnsi="Al-QuranAlKareem" w:cs="KFGQPC HAFS Uthmanic Script"/>
          <w:color w:val="000000"/>
          <w:sz w:val="28"/>
          <w:szCs w:val="28"/>
          <w:rtl/>
          <w:cs/>
          <w:lang w:bidi="th-TH"/>
        </w:rPr>
        <w:t xml:space="preserve"> : </w:t>
      </w:r>
      <w:r w:rsidRPr="00DC3689">
        <w:rPr>
          <w:rFonts w:ascii="Al-QuranAlKareem" w:hAnsi="Al-QuranAlKareem" w:cs="KFGQPC HAFS Uthmanic Script" w:hint="cs"/>
          <w:color w:val="000000"/>
          <w:sz w:val="28"/>
          <w:szCs w:val="28"/>
          <w:rtl/>
        </w:rPr>
        <w:t>ﵘﵖﵑﵜ</w:t>
      </w:r>
    </w:p>
    <w:p w14:paraId="5354CBDB" w14:textId="77777777" w:rsidR="00DC3689" w:rsidRPr="00DC3689" w:rsidRDefault="00DC3689" w:rsidP="00DC3689">
      <w:pPr>
        <w:pStyle w:val="a9"/>
        <w:ind w:left="426" w:firstLine="2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มนุษย์เอ๋ย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!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จงบริโภคสิ่งอนุมัติที่ดี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ๆ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จากสิ่งที่อยู่ในแผ่นดิน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และจงอย่าตามบรรดาก้าวเดินของชัยฏอน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แท้จริงมันคือศัตรูที่ชัดแจ้งของพวกเจ้า</w:t>
      </w:r>
    </w:p>
    <w:p w14:paraId="771D66CC" w14:textId="26927A8B" w:rsidR="00DC3689" w:rsidRPr="00DC3689" w:rsidRDefault="00DC3689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และอย่าได้กินและอย่าได้ดื่ม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ในภาชนะที่ทำมาจากทองคำหรือเงิน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หรือเคลือบ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ประดับด้วยสองสิ่งนั้น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ในหะดีษ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ท่านนบีกล่าวว่า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6736F00" w14:textId="77777777" w:rsidR="00F531FF" w:rsidRDefault="00DC3689" w:rsidP="00DC3689">
      <w:pPr>
        <w:pStyle w:val="a9"/>
        <w:ind w:left="1440"/>
        <w:jc w:val="center"/>
        <w:rPr>
          <w:rFonts w:ascii="TH SarabunIT๙" w:hAnsi="TH SarabunIT๙" w:cs="KFGQPC HAFS Uthmanic Script"/>
          <w:sz w:val="28"/>
          <w:szCs w:val="28"/>
        </w:rPr>
      </w:pPr>
      <w:r w:rsidRPr="00DC3689">
        <w:rPr>
          <w:rFonts w:cs="KFGQPC HAFS Uthmanic Script" w:hint="cs"/>
          <w:sz w:val="28"/>
          <w:szCs w:val="28"/>
          <w:rtl/>
        </w:rPr>
        <w:t>ولا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تشربوا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في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آنية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الذهب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والفضة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ولا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تأكلوا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في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صحافها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>.</w:t>
      </w:r>
    </w:p>
    <w:p w14:paraId="13BEC64D" w14:textId="77777777" w:rsidR="00F531FF" w:rsidRDefault="00DC3689" w:rsidP="00F531FF">
      <w:pPr>
        <w:pStyle w:val="a9"/>
        <w:ind w:left="1440"/>
        <w:jc w:val="center"/>
        <w:rPr>
          <w:rFonts w:cs="KFGQPC HAFS Uthmanic Script"/>
          <w:sz w:val="28"/>
          <w:szCs w:val="28"/>
        </w:rPr>
      </w:pP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فإنها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لهم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في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الدنيا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ولكم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في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الآخرة</w:t>
      </w:r>
    </w:p>
    <w:p w14:paraId="73CE2991" w14:textId="185405D3" w:rsidR="00F531FF" w:rsidRPr="00F531FF" w:rsidRDefault="00DC3689" w:rsidP="00F531FF">
      <w:pPr>
        <w:pStyle w:val="a9"/>
        <w:ind w:left="1440"/>
        <w:jc w:val="center"/>
        <w:rPr>
          <w:rFonts w:ascii="TH SarabunIT๙" w:hAnsi="TH SarabunIT๙" w:cs="KFGQPC HAFS Uthmanic Script"/>
          <w:sz w:val="28"/>
          <w:szCs w:val="28"/>
        </w:rPr>
      </w:pPr>
      <w:r w:rsidRPr="00F531FF">
        <w:rPr>
          <w:rFonts w:ascii="TH SarabunIT๙" w:hAnsi="TH SarabunIT๙" w:cs="TH SarabunIT๙"/>
          <w:b/>
          <w:bCs/>
          <w:sz w:val="32"/>
          <w:szCs w:val="32"/>
          <w:cs/>
        </w:rPr>
        <w:t>((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>"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ห้ามดื่มในภาชนะที่ทำด้วยทองคำและเงิน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และอย่ากินในภาชนะเหล่านั้น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>(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ทองและเงิน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) 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แท้จริงแล้วสำหรับพวกเขา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>(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มุชริก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>)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ในดุนยา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และสำหรับพวกเจ้าในวันปรโลก</w:t>
      </w:r>
      <w:r w:rsidRPr="00F531FF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>"))</w:t>
      </w:r>
      <w:r w:rsidRPr="00F531FF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  </w:t>
      </w:r>
    </w:p>
    <w:p w14:paraId="2BCC1CB6" w14:textId="563829C4" w:rsidR="00AD6B73" w:rsidRDefault="00F531FF" w:rsidP="00F531FF">
      <w:pPr>
        <w:pStyle w:val="a9"/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DC3689"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3FDD28D1" wp14:editId="1FB9A00D">
            <wp:simplePos x="0" y="0"/>
            <wp:positionH relativeFrom="margin">
              <wp:align>center</wp:align>
            </wp:positionH>
            <wp:positionV relativeFrom="paragraph">
              <wp:posOffset>-967105</wp:posOffset>
            </wp:positionV>
            <wp:extent cx="5295265" cy="7537450"/>
            <wp:effectExtent l="0" t="0" r="635" b="6350"/>
            <wp:wrapNone/>
            <wp:docPr id="1131790390" name="รูปภาพ 113179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ซึ่งสิ่งที่เข้ารวมอยู่ในนั้นก็คือ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จานชาม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แก้ว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ถ้วยชา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ถ้วยกาแฟ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ช้อน</w:t>
      </w:r>
      <w:r w:rsidR="00DC3689"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3689"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ส้อมและมีด</w:t>
      </w:r>
    </w:p>
    <w:p w14:paraId="46608A5C" w14:textId="55F6CCF0" w:rsidR="00DC3689" w:rsidRPr="00DC3689" w:rsidRDefault="00DC3689" w:rsidP="00DC3689">
      <w:pPr>
        <w:pStyle w:val="a9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0A8B59B" w14:textId="5FCDFD79" w:rsidR="00DC3689" w:rsidRPr="00DC3689" w:rsidRDefault="00DC3689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จากมารยาทในการรับประทานอาหารก็คือการกล่าวพระนามของอัล</w:t>
      </w:r>
      <w:r w:rsidR="00F531FF">
        <w:rPr>
          <w:rFonts w:ascii="TH SarabunIT๙" w:hAnsi="TH SarabunIT๙" w:cs="TH SarabunIT๙" w:hint="cs"/>
          <w:sz w:val="32"/>
          <w:szCs w:val="32"/>
          <w:cs/>
          <w:lang w:bidi="th-TH"/>
        </w:rPr>
        <w:t>ลอฮฺ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กล่าวบิสมิลลาฮฺ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ในตอนเริ่มต้นและรับประทานด้วยมือขวาและรับประทานสิ่งที่อยู่ใกล้ตัวของผู้รับประทานก่อน</w:t>
      </w:r>
    </w:p>
    <w:p w14:paraId="634BA80A" w14:textId="0AD63190" w:rsidR="00DC3689" w:rsidRPr="00DC3689" w:rsidRDefault="00DC3689" w:rsidP="00DC3689">
      <w:pPr>
        <w:ind w:left="72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ท่านนบีซอลลัลลอฮุอะลัยฮิวะซัลลัม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87A7254" w14:textId="2E339345" w:rsidR="00DC3689" w:rsidRPr="00DC3689" w:rsidRDefault="00DC3689" w:rsidP="00DC3689">
      <w:pPr>
        <w:ind w:left="720"/>
        <w:jc w:val="center"/>
        <w:rPr>
          <w:rFonts w:ascii="TH SarabunIT๙" w:hAnsi="TH SarabunIT๙" w:cs="KFGQPC HAFS Uthmanic Script"/>
          <w:sz w:val="28"/>
          <w:szCs w:val="28"/>
        </w:rPr>
      </w:pPr>
      <w:r w:rsidRPr="00DC3689">
        <w:rPr>
          <w:rFonts w:cs="KFGQPC HAFS Uthmanic Script" w:hint="cs"/>
          <w:sz w:val="28"/>
          <w:szCs w:val="28"/>
          <w:rtl/>
        </w:rPr>
        <w:t>يا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غلام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سم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الله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وكل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بيمينك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وكل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بيمينك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وكل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مما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يليك</w:t>
      </w:r>
    </w:p>
    <w:p w14:paraId="3C80FEFF" w14:textId="5B090FAE" w:rsidR="00DC3689" w:rsidRPr="00DC3689" w:rsidRDefault="00DC3689" w:rsidP="00F531FF">
      <w:pPr>
        <w:ind w:left="720"/>
        <w:jc w:val="center"/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</w:rPr>
      </w:pPr>
      <w:r w:rsidRPr="00DC36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(( 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</w:rPr>
        <w:t>“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โอ้เด็กน้อย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จงกล่าวบิสมิลลาฮฺ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และกินด้วยมือขวา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และกินอาหารที่อยู่ตรงหน้าเจ้า</w:t>
      </w:r>
      <w:r w:rsidRPr="00DC3689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))</w:t>
      </w:r>
    </w:p>
    <w:p w14:paraId="3BC3477E" w14:textId="51110EA2" w:rsidR="00DC3689" w:rsidRPr="00DC3689" w:rsidRDefault="00DC3689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  <w:lang w:bidi="th-TH"/>
        </w:rPr>
        <w:t>และการรับประทานโดยเริ่มจากข้างๆ</w:t>
      </w:r>
      <w:r w:rsidRPr="00DC3689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 </w:t>
      </w:r>
      <w:r w:rsidRPr="00DC3689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  <w:lang w:bidi="th-TH"/>
        </w:rPr>
        <w:t>จะเพิ่มพูนความบะรอกะฮฺ</w:t>
      </w:r>
      <w:r w:rsidRPr="00DC3689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ท่านนบีซอลลัลลอฮุอะลัยฮิวะซัลลัม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9A71DB" w14:textId="1D66EBF0" w:rsidR="00DC3689" w:rsidRPr="00DC3689" w:rsidRDefault="00DC3689" w:rsidP="00DC3689">
      <w:pPr>
        <w:ind w:left="720"/>
        <w:jc w:val="center"/>
        <w:rPr>
          <w:rFonts w:ascii="TH SarabunIT๙" w:hAnsi="TH SarabunIT๙" w:cs="KFGQPC HAFS Uthmanic Script"/>
          <w:sz w:val="28"/>
          <w:szCs w:val="28"/>
        </w:rPr>
      </w:pPr>
      <w:r w:rsidRPr="00DC3689">
        <w:rPr>
          <w:rFonts w:cs="KFGQPC HAFS Uthmanic Script" w:hint="cs"/>
          <w:sz w:val="28"/>
          <w:szCs w:val="28"/>
          <w:rtl/>
        </w:rPr>
        <w:t>البركة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تنزل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وسط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الطعام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فكلوا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من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حافتيه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ولا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تأكلوا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من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وسطه</w:t>
      </w:r>
    </w:p>
    <w:p w14:paraId="390ECA88" w14:textId="3A42AF64" w:rsidR="00DC3689" w:rsidRPr="00F531FF" w:rsidRDefault="00DC3689" w:rsidP="00F531FF">
      <w:pPr>
        <w:ind w:left="720"/>
        <w:jc w:val="center"/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</w:rPr>
      </w:pP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/>
        </w:rPr>
        <w:t xml:space="preserve">(( 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ความบะรอกะฮฺ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/>
        </w:rPr>
        <w:t xml:space="preserve"> 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จะถูกประทานลงมาที่ตรงกลางอาหาร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/>
        </w:rPr>
        <w:t xml:space="preserve"> 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ดังนั้น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/>
        </w:rPr>
        <w:t xml:space="preserve"> 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จงรับประทานจากข้างทั้งสองและอย่าเริ่มรับประทานจากตรงกลางอาหาร</w:t>
      </w:r>
      <w:r w:rsidRPr="00F531FF">
        <w:rPr>
          <w:rFonts w:ascii="TH SarabunIT๙" w:hAnsi="TH SarabunIT๙" w:cs="TH SarabunIT๙"/>
          <w:b/>
          <w:bCs/>
          <w:sz w:val="32"/>
          <w:szCs w:val="32"/>
          <w:cs/>
          <w:lang/>
        </w:rPr>
        <w:t>))</w:t>
      </w:r>
    </w:p>
    <w:p w14:paraId="077C936F" w14:textId="7D489675" w:rsidR="00DC3689" w:rsidRPr="00DC3689" w:rsidRDefault="00DC3689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และอย่ารับประทานในสภาพที่น</w:t>
      </w:r>
      <w:r w:rsidR="009D3D3F">
        <w:rPr>
          <w:rFonts w:ascii="TH SarabunIT๙" w:hAnsi="TH SarabunIT๙" w:cs="TH SarabunIT๙" w:hint="cs"/>
          <w:sz w:val="32"/>
          <w:szCs w:val="32"/>
          <w:cs/>
          <w:lang w:bidi="th-TH"/>
        </w:rPr>
        <w:t>อน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เอกเขนกและอย่าได้หายใจลงในภาชนะ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และอย่าได้เป่าลงในนั้น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ถึงแม้ว่ามันจะร้อนก็ตาม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แต่ทว่าให้คอยจนกระทั่งมันเย็นลง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และให้ดื่มในสภาพที่นั่งด้วย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ครั้ง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สามอึก</w:t>
      </w:r>
      <w:r w:rsidRPr="00DC3689">
        <w:rPr>
          <w:rFonts w:ascii="TH SarabunIT๙" w:hAnsi="TH SarabunIT๙" w:cs="TH SarabunIT๙"/>
          <w:sz w:val="32"/>
          <w:szCs w:val="32"/>
          <w:cs/>
        </w:rPr>
        <w:t>)</w:t>
      </w:r>
    </w:p>
    <w:p w14:paraId="5130BC80" w14:textId="62EC1C62" w:rsidR="00DC3689" w:rsidRPr="00DC3689" w:rsidRDefault="00DC3689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และเมื่อได้มอบน้ำให้แก่กลุ่มชนหนึ่งได้ดื่ม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ดังนั้นจงเริ่มจากทางด้านขวา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และให้ผู้ที่ให้คนอื่นดื่มนั้น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เป็นคนสุดท้ายที่ได้ดื่ม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5BC56A9" w14:textId="63926A60" w:rsidR="00DC3689" w:rsidRPr="00DC3689" w:rsidRDefault="00DC3689" w:rsidP="00DC368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31968" behindDoc="1" locked="0" layoutInCell="1" allowOverlap="1" wp14:anchorId="66F5659C" wp14:editId="4D9E3C8C">
            <wp:simplePos x="0" y="0"/>
            <wp:positionH relativeFrom="page">
              <wp:posOffset>5454650</wp:posOffset>
            </wp:positionH>
            <wp:positionV relativeFrom="paragraph">
              <wp:posOffset>-958850</wp:posOffset>
            </wp:positionV>
            <wp:extent cx="5295265" cy="7543800"/>
            <wp:effectExtent l="0" t="0" r="635" b="0"/>
            <wp:wrapNone/>
            <wp:docPr id="1337555180" name="รูปภาพ 1337555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68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064C204F" wp14:editId="50888F52">
            <wp:simplePos x="0" y="0"/>
            <wp:positionH relativeFrom="page">
              <wp:posOffset>19050</wp:posOffset>
            </wp:positionH>
            <wp:positionV relativeFrom="paragraph">
              <wp:posOffset>-979805</wp:posOffset>
            </wp:positionV>
            <wp:extent cx="5295265" cy="7543800"/>
            <wp:effectExtent l="0" t="0" r="635" b="0"/>
            <wp:wrapNone/>
            <wp:docPr id="1481204563" name="รูปภาพ 1481204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และการรวมตัวกันเพื่อรับประทานอาหาร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ดีกว่าการรับประทานคนเดียว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โดยที่ทั้งสองรูปแบบนั้นเป็นที่อนุญาต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ท่านนบีซอลลัลลอฮุอะลัยฮิวะซัลลัม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80C146" w14:textId="77777777" w:rsidR="00F531FF" w:rsidRDefault="00DC3689" w:rsidP="00AD6B73">
      <w:pPr>
        <w:pStyle w:val="a9"/>
        <w:ind w:left="567"/>
        <w:jc w:val="center"/>
        <w:rPr>
          <w:rFonts w:ascii="Al-QuranAlKareem" w:hAnsi="Al-QuranAlKareem" w:cs="KFGQPC HAFS Uthmanic Script"/>
          <w:sz w:val="28"/>
          <w:szCs w:val="28"/>
        </w:rPr>
      </w:pPr>
      <w:r w:rsidRPr="00AD6B73">
        <w:rPr>
          <w:rFonts w:ascii="Al-QuranAlKareem" w:hAnsi="Al-QuranAlKareem" w:cs="KFGQPC HAFS Uthmanic Script"/>
          <w:sz w:val="28"/>
          <w:szCs w:val="28"/>
          <w:rtl/>
        </w:rPr>
        <w:t>اجتمعوا على طعامكم واذكروا اسم الله عليه يبارك لكم فيه.</w:t>
      </w:r>
    </w:p>
    <w:p w14:paraId="35557B45" w14:textId="504D6DF9" w:rsidR="00DC3689" w:rsidRPr="00DC3689" w:rsidRDefault="00DC3689" w:rsidP="00AD6B73">
      <w:pPr>
        <w:pStyle w:val="a9"/>
        <w:ind w:left="567"/>
        <w:jc w:val="center"/>
        <w:rPr>
          <w:rFonts w:ascii="Al-QuranAlKareem" w:hAnsi="Al-QuranAlKareem" w:cs="Al-QuranAlKareem"/>
          <w:sz w:val="32"/>
          <w:szCs w:val="32"/>
        </w:rPr>
      </w:pPr>
      <w:r w:rsidRPr="00AD6B73">
        <w:rPr>
          <w:rFonts w:ascii="Al-QuranAlKareem" w:hAnsi="Al-QuranAlKareem" w:cs="KFGQPC HAFS Uthmanic Script"/>
          <w:sz w:val="28"/>
          <w:szCs w:val="28"/>
          <w:rtl/>
        </w:rPr>
        <w:t xml:space="preserve"> وليحمد الله في آخره</w:t>
      </w:r>
      <w:r w:rsidRPr="00DC3689">
        <w:rPr>
          <w:rFonts w:ascii="Al-QuranAlKareem" w:hAnsi="Al-QuranAlKareem" w:cs="Al-QuranAlKareem"/>
          <w:sz w:val="32"/>
          <w:szCs w:val="32"/>
          <w:cs/>
          <w:lang w:bidi="th-TH"/>
        </w:rPr>
        <w:t>.</w:t>
      </w:r>
    </w:p>
    <w:p w14:paraId="2B66D2CB" w14:textId="77777777" w:rsidR="00DC3689" w:rsidRPr="00DC3689" w:rsidRDefault="00DC3689" w:rsidP="00AD6B73">
      <w:pPr>
        <w:pStyle w:val="a9"/>
        <w:ind w:left="709"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36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(( 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พวกท่านทั้งหลายจงรวมตัวกันบนอาหารของพวกท่านและจงกล่าวพระนามของอัลลอฮฺต่ออาหารนั้น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พระองค์จะทรงทำให้มีความศิริมงคล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บะรอกะฮฺ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แก่พวกท่านในอาหารนั้นและจงขอบคุณสรรเสริญต่ออัลลอฮฺในตอนท้ายของอาหาร</w:t>
      </w:r>
      <w:r w:rsidRPr="00DC36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))</w:t>
      </w:r>
    </w:p>
    <w:p w14:paraId="22B18F96" w14:textId="77777777" w:rsidR="00DC3689" w:rsidRPr="00DC3689" w:rsidRDefault="00DC3689" w:rsidP="00DC3689">
      <w:pPr>
        <w:rPr>
          <w:rFonts w:ascii="TH SarabunIT๙" w:hAnsi="TH SarabunIT๙" w:cs="TH SarabunIT๙"/>
          <w:sz w:val="32"/>
          <w:szCs w:val="32"/>
        </w:rPr>
      </w:pPr>
    </w:p>
    <w:p w14:paraId="10DE3F2B" w14:textId="77777777" w:rsidR="00DC3689" w:rsidRPr="00DC3689" w:rsidRDefault="00DC3689" w:rsidP="00F531FF">
      <w:pPr>
        <w:spacing w:after="160" w:line="259" w:lineRule="auto"/>
        <w:ind w:left="720" w:firstLine="414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โดยท่านนบีซอลลัลลอฮุอะลัยฮิวะซัลลัม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เมื่อท่านได้ยกถาดอาหารของท่าน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หมายถึงรับประทานเสร็จ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ท่านจะกล่าวว่า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AEBEC3D" w14:textId="77777777" w:rsidR="00F531FF" w:rsidRDefault="00DC3689" w:rsidP="00DC3689">
      <w:pPr>
        <w:spacing w:after="160" w:line="259" w:lineRule="auto"/>
        <w:ind w:left="720"/>
        <w:jc w:val="center"/>
        <w:rPr>
          <w:rFonts w:cs="KFGQPC HAFS Uthmanic Script"/>
          <w:sz w:val="28"/>
          <w:szCs w:val="28"/>
        </w:rPr>
      </w:pPr>
      <w:r w:rsidRPr="00DC3689">
        <w:rPr>
          <w:rFonts w:cs="KFGQPC HAFS Uthmanic Script" w:hint="cs"/>
          <w:sz w:val="28"/>
          <w:szCs w:val="28"/>
          <w:rtl/>
        </w:rPr>
        <w:t>الحمد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لله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حمدا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كثيرا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طيبا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مباركا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فيه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غير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مكفي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ولا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مودع</w:t>
      </w:r>
    </w:p>
    <w:p w14:paraId="392A07A6" w14:textId="25FDF6A5" w:rsidR="00DC3689" w:rsidRPr="00DC3689" w:rsidRDefault="00DC3689" w:rsidP="00DC3689">
      <w:pPr>
        <w:spacing w:after="160" w:line="259" w:lineRule="auto"/>
        <w:ind w:left="720"/>
        <w:jc w:val="center"/>
        <w:rPr>
          <w:rFonts w:cs="KFGQPC HAFS Uthmanic Script"/>
          <w:sz w:val="28"/>
          <w:szCs w:val="28"/>
        </w:rPr>
      </w:pP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ولا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مستغنى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عنه</w:t>
      </w:r>
      <w:r w:rsidRPr="00DC368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sz w:val="28"/>
          <w:szCs w:val="28"/>
          <w:rtl/>
        </w:rPr>
        <w:t>ربنا</w:t>
      </w:r>
    </w:p>
    <w:p w14:paraId="171C6769" w14:textId="2463DAEA" w:rsidR="00DC3689" w:rsidRPr="00DC3689" w:rsidRDefault="00DC3689" w:rsidP="00DC3689">
      <w:pPr>
        <w:spacing w:after="160" w:line="259" w:lineRule="auto"/>
        <w:ind w:left="720"/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 w:rsidRPr="00DC3689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อัลฮัมดุลิลลาฮฺ ฮัมดัน กะษีร็อน ฏอยยิบัน มุบารอกัน ฟีฮี ฆอยรอมักฟี วะลา มุวัดดะอฺ วาลา มุสตัฆนัน อันฮุ  ร็อบบะนา</w:t>
      </w:r>
    </w:p>
    <w:p w14:paraId="1C743988" w14:textId="3FA17D55" w:rsidR="00DC3689" w:rsidRPr="00DC3689" w:rsidRDefault="00DC3689" w:rsidP="00F531FF">
      <w:pPr>
        <w:spacing w:after="160" w:line="259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พึงระวังรักษาต่อมารยาทในการรับประทานอาหารและเครื่องดื่มเพราะสิ่งดังกล่าวนั้นเป็นการขอบคุณในความโปรดปรานที่อัลลอฮฺทรงประทานให้</w:t>
      </w:r>
      <w:r w:rsidRPr="00DC36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C3689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พระองค์ได้ทรงตรัสว่า</w:t>
      </w:r>
    </w:p>
    <w:p w14:paraId="26AFC556" w14:textId="77777777" w:rsidR="00F531FF" w:rsidRDefault="00DC3689" w:rsidP="00DC3689">
      <w:pPr>
        <w:spacing w:after="160" w:line="259" w:lineRule="auto"/>
        <w:jc w:val="center"/>
        <w:rPr>
          <w:rFonts w:cs="KFGQPC HAFS Uthmanic Script"/>
          <w:color w:val="000000"/>
          <w:sz w:val="28"/>
          <w:szCs w:val="28"/>
        </w:rPr>
      </w:pPr>
      <w:r w:rsidRPr="00DC3689">
        <w:rPr>
          <w:rFonts w:ascii="TH SarabunIT๙" w:hAnsi="TH SarabunIT๙" w:cs="TH SarabunIT๙"/>
          <w:noProof/>
          <w:sz w:val="28"/>
          <w:szCs w:val="28"/>
        </w:rPr>
        <w:lastRenderedPageBreak/>
        <w:drawing>
          <wp:anchor distT="0" distB="0" distL="114300" distR="114300" simplePos="0" relativeHeight="251618303" behindDoc="1" locked="0" layoutInCell="1" allowOverlap="1" wp14:anchorId="7944625C" wp14:editId="664777F3">
            <wp:simplePos x="0" y="0"/>
            <wp:positionH relativeFrom="page">
              <wp:align>left</wp:align>
            </wp:positionH>
            <wp:positionV relativeFrom="paragraph">
              <wp:posOffset>-943610</wp:posOffset>
            </wp:positionV>
            <wp:extent cx="5295265" cy="7543800"/>
            <wp:effectExtent l="0" t="0" r="635" b="0"/>
            <wp:wrapNone/>
            <wp:docPr id="1691892015" name="รูปภาพ 169189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689">
        <w:rPr>
          <w:rFonts w:ascii="TH SarabunIT๙" w:hAnsi="TH SarabunIT๙" w:cs="KFGQPC HAFS Uthmanic Script" w:hint="cs"/>
          <w:color w:val="008000"/>
          <w:sz w:val="28"/>
          <w:szCs w:val="28"/>
          <w:rtl/>
        </w:rPr>
        <w:t>ﵻ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يَٰٓأَيُّهَا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ٱلَّذِينَ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ءَامَنُواْ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كُلُواْ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مِن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طَيِّبَٰتِ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مَا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رَزَقۡنَٰكُمۡ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وَٱشۡكُرُواْ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لِلَّهِ</w:t>
      </w:r>
    </w:p>
    <w:p w14:paraId="31CFE229" w14:textId="1E93C9C1" w:rsidR="00DC3689" w:rsidRPr="00DC3689" w:rsidRDefault="00DC3689" w:rsidP="00DC3689">
      <w:pPr>
        <w:spacing w:after="160" w:line="259" w:lineRule="auto"/>
        <w:jc w:val="center"/>
        <w:rPr>
          <w:rFonts w:ascii="TH SarabunIT๙" w:hAnsi="TH SarabunIT๙" w:cs="KFGQPC HAFS Uthmanic Script"/>
          <w:color w:val="000000"/>
          <w:sz w:val="32"/>
          <w:szCs w:val="32"/>
        </w:rPr>
      </w:pP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إِن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كُنتُمۡ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إِيَّاهُ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</w:rPr>
        <w:t xml:space="preserve"> 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تَعۡبُدُونَ</w:t>
      </w:r>
      <w:r w:rsidRPr="00DC3689">
        <w:rPr>
          <w:rFonts w:ascii="TH SarabunIT๙" w:hAnsi="TH SarabunIT๙" w:cs="KFGQPC HAFS Uthmanic Script" w:hint="cs"/>
          <w:color w:val="000000"/>
          <w:sz w:val="28"/>
          <w:szCs w:val="28"/>
          <w:rtl/>
        </w:rPr>
        <w:t> 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١٧٢</w:t>
      </w:r>
      <w:r w:rsidRPr="00DC3689">
        <w:rPr>
          <w:rFonts w:ascii="TH SarabunIT๙" w:hAnsi="TH SarabunIT๙" w:cs="KFGQPC HAFS Uthmanic Script" w:hint="cs"/>
          <w:color w:val="008000"/>
          <w:sz w:val="28"/>
          <w:szCs w:val="28"/>
          <w:rtl/>
        </w:rPr>
        <w:t>ﵺ</w:t>
      </w:r>
      <w:r w:rsidRPr="00DC3689">
        <w:rPr>
          <w:rFonts w:ascii="TH SarabunIT๙" w:hAnsi="TH SarabunIT๙" w:cs="KFGQPC HAFS Uthmanic Script"/>
          <w:color w:val="008000"/>
          <w:sz w:val="28"/>
          <w:szCs w:val="28"/>
          <w:rtl/>
          <w:cs/>
          <w:lang w:bidi="th-TH"/>
        </w:rPr>
        <w:t xml:space="preserve"> </w:t>
      </w:r>
      <w:r w:rsidRPr="00DC3689">
        <w:rPr>
          <w:rFonts w:ascii="TH SarabunIT๙" w:hAnsi="TH SarabunIT๙" w:cs="KFGQPC HAFS Uthmanic Script" w:hint="cs"/>
          <w:color w:val="000000"/>
          <w:sz w:val="28"/>
          <w:szCs w:val="28"/>
          <w:rtl/>
        </w:rPr>
        <w:t>ﵝ</w:t>
      </w:r>
      <w:r w:rsidRPr="00DC3689">
        <w:rPr>
          <w:rFonts w:cs="KFGQPC HAFS Uthmanic Script" w:hint="cs"/>
          <w:color w:val="000000"/>
          <w:sz w:val="28"/>
          <w:szCs w:val="28"/>
          <w:rtl/>
        </w:rPr>
        <w:t>البَقَرَةِ</w:t>
      </w:r>
      <w:r w:rsidRPr="00DC3689">
        <w:rPr>
          <w:rFonts w:ascii="TH SarabunIT๙" w:hAnsi="TH SarabunIT๙" w:cs="KFGQPC HAFS Uthmanic Script"/>
          <w:color w:val="000000"/>
          <w:sz w:val="28"/>
          <w:szCs w:val="28"/>
          <w:rtl/>
          <w:cs/>
          <w:lang w:bidi="th-TH"/>
        </w:rPr>
        <w:t xml:space="preserve"> : </w:t>
      </w:r>
      <w:r w:rsidRPr="00DC3689">
        <w:rPr>
          <w:rFonts w:ascii="TH SarabunIT๙" w:hAnsi="TH SarabunIT๙" w:cs="KFGQPC HAFS Uthmanic Script" w:hint="cs"/>
          <w:color w:val="000000"/>
          <w:sz w:val="28"/>
          <w:szCs w:val="28"/>
          <w:rtl/>
        </w:rPr>
        <w:t>ﵒﵗﵑﵜ</w:t>
      </w:r>
    </w:p>
    <w:p w14:paraId="0F240AE0" w14:textId="1F69E8DD" w:rsidR="00DC3689" w:rsidRPr="00DC3689" w:rsidRDefault="00DC3689" w:rsidP="00DC3689">
      <w:pPr>
        <w:spacing w:after="160" w:line="259" w:lineRule="auto"/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บรรดาผู้</w:t>
      </w:r>
      <w:r w:rsidRPr="00DC368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ศรัทธาทั้งหลาย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จงบริโภคสิ่งที่เราได้ให้เป็นปัจจัยยังชีพแก่พวกเจ้า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จากสิ่งดี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ๆ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ทั้งหลาย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และจงขอบคุณอัลลอฮ์เถิด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หากเฉพาะพระองค์เท่านั้น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C368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ที่พวกเจ้าจักเป็นผู้เคารพสักการะ</w:t>
      </w:r>
    </w:p>
    <w:p w14:paraId="08FBAD6C" w14:textId="7E5893BB" w:rsidR="00605337" w:rsidRPr="00DC3689" w:rsidRDefault="00605337" w:rsidP="00DC3689">
      <w:pPr>
        <w:pStyle w:val="ad"/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</w:pPr>
    </w:p>
    <w:p w14:paraId="12DBA140" w14:textId="46651D50" w:rsidR="00764988" w:rsidRDefault="00764988" w:rsidP="00764988">
      <w:pPr>
        <w:rPr>
          <w:lang w:bidi="th-TH"/>
        </w:rPr>
      </w:pPr>
    </w:p>
    <w:p w14:paraId="65FC2509" w14:textId="4563481F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0EBF96F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72884" w14:textId="77777777" w:rsidR="00B274F7" w:rsidRDefault="00B274F7">
      <w:pPr>
        <w:spacing w:line="240" w:lineRule="auto"/>
      </w:pPr>
      <w:r>
        <w:separator/>
      </w:r>
    </w:p>
  </w:endnote>
  <w:endnote w:type="continuationSeparator" w:id="0">
    <w:p w14:paraId="72BCBDF2" w14:textId="77777777" w:rsidR="00B274F7" w:rsidRDefault="00B274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3C2A" w14:textId="77777777" w:rsidR="00B274F7" w:rsidRDefault="00B274F7">
      <w:pPr>
        <w:spacing w:line="240" w:lineRule="auto"/>
      </w:pPr>
      <w:r>
        <w:separator/>
      </w:r>
    </w:p>
  </w:footnote>
  <w:footnote w:type="continuationSeparator" w:id="0">
    <w:p w14:paraId="31A6FAA7" w14:textId="77777777" w:rsidR="00B274F7" w:rsidRDefault="00B274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12pt;height:12pt" o:bullet="t">
        <v:imagedata r:id="rId1" o:title="mso2315"/>
      </v:shape>
    </w:pict>
  </w:numPicBullet>
  <w:numPicBullet w:numPicBulletId="1">
    <w:pict>
      <v:shape id="_x0000_i1189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3152C5"/>
    <w:multiLevelType w:val="hybridMultilevel"/>
    <w:tmpl w:val="665A2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EC58DC"/>
    <w:multiLevelType w:val="hybridMultilevel"/>
    <w:tmpl w:val="84763FB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6"/>
  </w:num>
  <w:num w:numId="5" w16cid:durableId="513033776">
    <w:abstractNumId w:val="13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4"/>
  </w:num>
  <w:num w:numId="13" w16cid:durableId="824123418">
    <w:abstractNumId w:val="5"/>
  </w:num>
  <w:num w:numId="14" w16cid:durableId="84494662">
    <w:abstractNumId w:val="11"/>
  </w:num>
  <w:num w:numId="15" w16cid:durableId="376123222">
    <w:abstractNumId w:val="9"/>
  </w:num>
  <w:num w:numId="16" w16cid:durableId="127744410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5925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3D3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D6B73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274F7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E5D08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689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1FF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3</cp:revision>
  <cp:lastPrinted>2023-05-29T09:49:00Z</cp:lastPrinted>
  <dcterms:created xsi:type="dcterms:W3CDTF">2023-05-29T09:40:00Z</dcterms:created>
  <dcterms:modified xsi:type="dcterms:W3CDTF">2023-05-29T09:50:00Z</dcterms:modified>
</cp:coreProperties>
</file>