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2D414CE6" w:rsidR="00C530C2" w:rsidRDefault="002A6EB3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cs="Cordia New"/>
          <w:noProof/>
          <w:sz w:val="48"/>
          <w:szCs w:val="61"/>
          <w:lang w:val="th-TH" w:bidi="th-TH"/>
        </w:rPr>
        <w:drawing>
          <wp:anchor distT="0" distB="0" distL="114300" distR="114300" simplePos="0" relativeHeight="251715584" behindDoc="1" locked="0" layoutInCell="1" allowOverlap="1" wp14:anchorId="21830C1E" wp14:editId="439A41F1">
            <wp:simplePos x="0" y="0"/>
            <wp:positionH relativeFrom="column">
              <wp:posOffset>-444929</wp:posOffset>
            </wp:positionH>
            <wp:positionV relativeFrom="paragraph">
              <wp:posOffset>5286</wp:posOffset>
            </wp:positionV>
            <wp:extent cx="5339794" cy="7553049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555" cy="756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5DD9AFAE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2813C33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4E5BA7CD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11B314" w14:textId="52765BD9" w:rsidR="005C1775" w:rsidRPr="00DC3616" w:rsidRDefault="00E92BE7" w:rsidP="00DC3616">
      <w:pPr>
        <w:jc w:val="center"/>
        <w:rPr>
          <w:rFonts w:ascii="TH SarabunIT๙" w:hAnsi="TH SarabunIT๙" w:cs="Ara Aqeeq Bold"/>
          <w:b/>
          <w:bCs/>
          <w:color w:val="000000"/>
          <w:sz w:val="32"/>
          <w:szCs w:val="32"/>
          <w:lang w:val="en-US" w:bidi="th-TH"/>
        </w:rPr>
      </w:pPr>
      <w:r w:rsidRPr="00DC3616">
        <w:rPr>
          <w:rFonts w:ascii="TH SarabunIT๙" w:hAnsi="TH SarabunIT๙" w:cs="Ara Aqeeq Bold"/>
          <w:noProof/>
          <w:sz w:val="40"/>
          <w:szCs w:val="40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12AB794D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DC3616">
        <w:rPr>
          <w:rFonts w:ascii="TH SarabunIT๙" w:hAnsi="TH SarabunIT๙" w:cs="Ara Aqeeq Bold"/>
          <w:sz w:val="28"/>
          <w:szCs w:val="28"/>
          <w:rtl/>
        </w:rPr>
        <w:t xml:space="preserve"> </w:t>
      </w:r>
      <w:r w:rsidR="00DC3616" w:rsidRPr="00DC3616">
        <w:rPr>
          <w:rFonts w:cs="Ara Aqeeq Bold" w:hint="cs"/>
          <w:b/>
          <w:bCs/>
          <w:color w:val="000000"/>
          <w:sz w:val="40"/>
          <w:szCs w:val="40"/>
          <w:rtl/>
          <w:lang w:val="en-US"/>
        </w:rPr>
        <w:t>ا</w:t>
      </w:r>
      <w:r w:rsidR="00DC3616" w:rsidRPr="00DC3616">
        <w:rPr>
          <w:rFonts w:cs="Ara Aqeeq Bold" w:hint="cs"/>
          <w:b/>
          <w:bCs/>
          <w:color w:val="000000"/>
          <w:sz w:val="32"/>
          <w:szCs w:val="32"/>
          <w:rtl/>
          <w:lang w:val="en-US"/>
        </w:rPr>
        <w:t>حكام</w:t>
      </w:r>
      <w:r w:rsidR="00DC3616" w:rsidRPr="00DC3616">
        <w:rPr>
          <w:rFonts w:ascii="TH SarabunIT๙" w:hAnsi="TH SarabunIT๙" w:cs="Ara Aqeeq Bold"/>
          <w:b/>
          <w:bCs/>
          <w:color w:val="000000"/>
          <w:sz w:val="32"/>
          <w:szCs w:val="32"/>
          <w:rtl/>
          <w:lang w:val="en-US"/>
        </w:rPr>
        <w:t xml:space="preserve"> </w:t>
      </w:r>
      <w:r w:rsidR="00DC3616" w:rsidRPr="00DC3616">
        <w:rPr>
          <w:rFonts w:cs="Ara Aqeeq Bold" w:hint="cs"/>
          <w:b/>
          <w:bCs/>
          <w:color w:val="000000"/>
          <w:sz w:val="32"/>
          <w:szCs w:val="32"/>
          <w:rtl/>
          <w:lang w:val="en-US"/>
        </w:rPr>
        <w:t>صلاة</w:t>
      </w:r>
      <w:r w:rsidR="00DC3616" w:rsidRPr="00DC3616">
        <w:rPr>
          <w:rFonts w:ascii="TH SarabunIT๙" w:hAnsi="TH SarabunIT๙" w:cs="Ara Aqeeq Bold"/>
          <w:b/>
          <w:bCs/>
          <w:color w:val="000000"/>
          <w:sz w:val="32"/>
          <w:szCs w:val="32"/>
          <w:rtl/>
          <w:lang w:val="en-US"/>
        </w:rPr>
        <w:t xml:space="preserve"> </w:t>
      </w:r>
      <w:r w:rsidR="00DC3616" w:rsidRPr="00DC3616">
        <w:rPr>
          <w:rFonts w:cs="Ara Aqeeq Bold" w:hint="cs"/>
          <w:b/>
          <w:bCs/>
          <w:color w:val="000000"/>
          <w:sz w:val="32"/>
          <w:szCs w:val="32"/>
          <w:rtl/>
          <w:lang w:val="en-US"/>
        </w:rPr>
        <w:t>الجماعة</w:t>
      </w:r>
    </w:p>
    <w:p w14:paraId="1A830355" w14:textId="77777777" w:rsidR="00DC3616" w:rsidRPr="00952198" w:rsidRDefault="00DC3616" w:rsidP="00DC3616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บทบัญญัติว่าด้วยเรื่องของการละหมาด</w:t>
      </w:r>
      <w:proofErr w:type="spellStart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ญะ</w:t>
      </w:r>
      <w:proofErr w:type="spellEnd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มา</w:t>
      </w:r>
      <w:proofErr w:type="spellStart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อะ</w:t>
      </w:r>
      <w:proofErr w:type="spellEnd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ฮฺ</w:t>
      </w:r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F759081" w14:textId="0976D56A" w:rsidR="00A95386" w:rsidRDefault="0057059B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0FB266D2" w14:textId="01B33B13" w:rsidR="002D09EB" w:rsidRPr="00952198" w:rsidRDefault="002D09EB" w:rsidP="002D09EB">
      <w:pPr>
        <w:jc w:val="center"/>
        <w:rPr>
          <w:rFonts w:ascii="TH SarabunIT๙" w:hAnsi="TH SarabunIT๙" w:cs="KFGQPC HAFS Uthmanic Script"/>
          <w:b/>
          <w:bCs/>
          <w:color w:val="000000"/>
          <w:sz w:val="32"/>
          <w:szCs w:val="32"/>
          <w:lang w:val="en-US" w:bidi="th-TH"/>
        </w:rPr>
      </w:pPr>
      <w:r w:rsidRPr="00952198">
        <w:rPr>
          <w:rFonts w:ascii="TH SarabunIT๙" w:hAnsi="TH SarabunIT๙" w:cs="KFGQPC HAFS Uthmanic Script"/>
          <w:b/>
          <w:bCs/>
          <w:color w:val="000000"/>
          <w:sz w:val="32"/>
          <w:szCs w:val="32"/>
          <w:rtl/>
          <w:lang w:val="en-US"/>
        </w:rPr>
        <w:lastRenderedPageBreak/>
        <w:t>احكام صلاة الجماعة</w:t>
      </w:r>
    </w:p>
    <w:p w14:paraId="4A1F466D" w14:textId="53EDEBA4" w:rsidR="002D09EB" w:rsidRPr="00952198" w:rsidRDefault="002D09EB" w:rsidP="002D09EB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บทบัญญัติว่าด้วยเรื่องของการละหมาด</w:t>
      </w:r>
      <w:proofErr w:type="spellStart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ญะ</w:t>
      </w:r>
      <w:proofErr w:type="spellEnd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มา</w:t>
      </w:r>
      <w:proofErr w:type="spellStart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อะ</w:t>
      </w:r>
      <w:proofErr w:type="spellEnd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ฮฺ</w:t>
      </w:r>
    </w:p>
    <w:p w14:paraId="0D84E1DA" w14:textId="77777777" w:rsidR="002D09EB" w:rsidRDefault="002D09EB" w:rsidP="002D09EB">
      <w:pPr>
        <w:jc w:val="thaiDistribute"/>
        <w:rPr>
          <w:rFonts w:ascii="TH SarabunIT๙" w:hAnsi="TH SarabunIT๙" w:cs="Times New Roman"/>
          <w:color w:val="000000"/>
          <w:sz w:val="32"/>
          <w:szCs w:val="32"/>
          <w:rtl/>
          <w:lang w:val="en-US"/>
        </w:rPr>
      </w:pPr>
    </w:p>
    <w:p w14:paraId="27D76EB3" w14:textId="6F1180BE" w:rsidR="002D09EB" w:rsidRPr="002D09EB" w:rsidRDefault="002D09EB" w:rsidP="00952198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อัลลอฮ</w:t>
      </w:r>
      <w:proofErr w:type="spellEnd"/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ตะอาลา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ทรงตรัสความว่า</w:t>
      </w:r>
    </w:p>
    <w:p w14:paraId="0EBE8114" w14:textId="72029A35" w:rsidR="002D09EB" w:rsidRPr="002D09EB" w:rsidRDefault="002D09EB" w:rsidP="002D09EB">
      <w:pPr>
        <w:jc w:val="center"/>
        <w:rPr>
          <w:rFonts w:ascii="TH SarabunIT๙" w:hAnsi="TH SarabunIT๙" w:cs="TH SarabunIT๙"/>
          <w:color w:val="000000"/>
          <w:sz w:val="28"/>
          <w:szCs w:val="28"/>
          <w:lang w:val="en-US" w:bidi="th-TH"/>
        </w:rPr>
      </w:pPr>
      <w:proofErr w:type="spellStart"/>
      <w:r w:rsidRPr="002D09EB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ﵻ</w:t>
      </w:r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إِنَّمَا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يَعۡمُرُ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مَسَٰجِدَ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ٱللَّهِ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مَنۡ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ءَامَنَ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بِٱللَّهِ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وَٱلۡيَوۡمِ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ٱلۡأٓخِرِ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وَأَقَامَ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ٱلصَّلَوٰةَ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وَءَاتَى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ٱلزَّكَوٰةَ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وَلَمۡ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يَخۡشَ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إِلَّا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ٱللَّهَۖ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فَعَسَىٰٓ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أُوْلَٰٓئِكَ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أَن يَكُونُواْ مِنَ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ٱلۡمُهۡتَدِينَ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 ١٨</w:t>
      </w:r>
      <w:r w:rsidRPr="002D09EB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ﵺ</w:t>
      </w:r>
      <w:r w:rsidRPr="002D09EB">
        <w:rPr>
          <w:rFonts w:ascii="KFGQPC HAFS Uthmanic Script" w:hAnsi="Times New Roman" w:cs="Angsana New"/>
          <w:color w:val="008000"/>
          <w:sz w:val="18"/>
          <w:szCs w:val="18"/>
          <w:rtl/>
          <w:cs/>
          <w:lang w:val="en-US" w:bidi="th-TH"/>
        </w:rPr>
        <w:t xml:space="preserve"> </w:t>
      </w:r>
      <w:proofErr w:type="spellStart"/>
      <w:proofErr w:type="gramStart"/>
      <w:r w:rsidRPr="002D09EB">
        <w:rPr>
          <w:rFonts w:ascii="KFGQPC HAFS Uthmanic Script" w:hAnsi="Times New Roman" w:cs="KFGQPC HAFS Uthmanic Script" w:hint="cs"/>
          <w:color w:val="000000"/>
          <w:sz w:val="18"/>
          <w:szCs w:val="18"/>
          <w:rtl/>
          <w:lang w:val="en-US"/>
        </w:rPr>
        <w:t>ﵝالتَّوۡبَة</w:t>
      </w:r>
      <w:proofErr w:type="spellEnd"/>
      <w:r w:rsidRPr="002D09EB">
        <w:rPr>
          <w:rFonts w:ascii="KFGQPC HAFS Uthmanic Script" w:hAnsi="Times New Roman" w:cs="Angsana New"/>
          <w:color w:val="000000"/>
          <w:sz w:val="18"/>
          <w:szCs w:val="18"/>
          <w:rtl/>
          <w:cs/>
          <w:lang w:val="en-US" w:bidi="th-TH"/>
        </w:rPr>
        <w:t xml:space="preserve"> </w:t>
      </w:r>
      <w:r w:rsidRPr="002D09EB">
        <w:rPr>
          <w:rFonts w:ascii="KFGQPC HAFS Uthmanic Script" w:hAnsi="Times New Roman" w:cs="Angsana New" w:hint="cs"/>
          <w:color w:val="000000"/>
          <w:sz w:val="18"/>
          <w:szCs w:val="18"/>
          <w:rtl/>
          <w:cs/>
          <w:lang w:val="en-US" w:bidi="th-TH"/>
        </w:rPr>
        <w:t>:</w:t>
      </w:r>
      <w:proofErr w:type="gramEnd"/>
      <w:r w:rsidRPr="002D09EB">
        <w:rPr>
          <w:rFonts w:ascii="KFGQPC HAFS Uthmanic Script" w:hAnsi="Times New Roman" w:cs="Angsana New" w:hint="cs"/>
          <w:color w:val="000000"/>
          <w:sz w:val="18"/>
          <w:szCs w:val="18"/>
          <w:rtl/>
          <w:cs/>
          <w:lang w:val="en-US" w:bidi="th-TH"/>
        </w:rPr>
        <w:t xml:space="preserve">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18"/>
          <w:szCs w:val="18"/>
          <w:rtl/>
          <w:lang w:val="en-US"/>
        </w:rPr>
        <w:t>ﵘﵑﵜ</w:t>
      </w:r>
      <w:proofErr w:type="spellEnd"/>
    </w:p>
    <w:p w14:paraId="3D6A8AA6" w14:textId="77777777" w:rsidR="002D09EB" w:rsidRPr="002D09EB" w:rsidRDefault="002D09EB" w:rsidP="002D09EB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แท้จริงที่จะบูรณะบรรดา</w:t>
      </w:r>
      <w:proofErr w:type="spellStart"/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มั</w:t>
      </w:r>
      <w:proofErr w:type="spellEnd"/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ศย</w:t>
      </w:r>
      <w:proofErr w:type="spellStart"/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ิด</w:t>
      </w:r>
      <w:proofErr w:type="spellEnd"/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ของอ</w:t>
      </w:r>
      <w:proofErr w:type="spellStart"/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ัลลอฮ์</w:t>
      </w:r>
      <w:proofErr w:type="spellEnd"/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นั้นคือผู้ที่ศรัทธา</w:t>
      </w:r>
      <w:proofErr w:type="spellStart"/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ต่</w:t>
      </w:r>
      <w:proofErr w:type="spellEnd"/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ออ</w:t>
      </w:r>
      <w:proofErr w:type="spellStart"/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ัลลอฮ์</w:t>
      </w:r>
      <w:proofErr w:type="spellEnd"/>
      <w:r w:rsidRPr="002D09EB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และวันปรโลก</w:t>
      </w:r>
      <w:r w:rsidRPr="002D09EB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และได้ดำรงไว้ซึ่งการละหมาด</w:t>
      </w:r>
      <w:r w:rsidRPr="002D09EB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และชำระ</w:t>
      </w:r>
      <w:proofErr w:type="spellStart"/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ซะ</w:t>
      </w:r>
      <w:proofErr w:type="spellEnd"/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กาต</w:t>
      </w:r>
      <w:r w:rsidRPr="002D09EB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และเขามิได้ยำเกรงนอกจากอ</w:t>
      </w:r>
      <w:proofErr w:type="spellStart"/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ัลลอฮ์</w:t>
      </w:r>
      <w:proofErr w:type="spellEnd"/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เท่านั้น</w:t>
      </w:r>
      <w:r w:rsidRPr="002D09EB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ดังนั้นจึงหวังได้ว่า</w:t>
      </w:r>
      <w:r w:rsidRPr="002D09EB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ชนเหล่านี้แหละจะเป็นผู้อยู่ในหมู่ผู้รับคำแนะนำ</w:t>
      </w:r>
    </w:p>
    <w:p w14:paraId="4AE32C86" w14:textId="028C91A1" w:rsidR="002D09EB" w:rsidRPr="002D09EB" w:rsidRDefault="002D09EB" w:rsidP="002D09EB">
      <w:pPr>
        <w:jc w:val="thaiDistribute"/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</w:pPr>
    </w:p>
    <w:p w14:paraId="082FE5BA" w14:textId="6A7A5A89" w:rsidR="002D09EB" w:rsidRPr="002D09EB" w:rsidRDefault="002D09EB" w:rsidP="002D09EB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ดังนั้น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การบูรณะบรรดามัสยิด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ด้วยการละหมาด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ญะ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มา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อะ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ฮฺ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จึงถือเป็น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สัญลักษณ์อันชัดเจนที่สุดของอิสลาม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และมวลมุสลิมได้เห็นพ้องกัน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ว่ามันเป็นวิธีการแสดง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ความเคารพภักดี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และแสดงความใกล้ชิด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ต่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ออ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ัลลอ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ฮฺที่ยิ่งใหญ่ที่สุด</w:t>
      </w:r>
    </w:p>
    <w:p w14:paraId="65FBCDA5" w14:textId="30B21B72" w:rsidR="002D09EB" w:rsidRDefault="002D09EB" w:rsidP="002D09EB">
      <w:pPr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2D09EB"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ab/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ท่านนบีซอ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ลลัลลอฮุอะ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ลัย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ฮิ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วะ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สัล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ลัมกล่าวว่า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</w:p>
    <w:p w14:paraId="7881FCE2" w14:textId="0E405F6F" w:rsidR="002D09EB" w:rsidRPr="002D09EB" w:rsidRDefault="002D09EB" w:rsidP="002D09EB">
      <w:pPr>
        <w:jc w:val="center"/>
        <w:rPr>
          <w:rFonts w:ascii="TH SarabunIT๙" w:hAnsi="TH SarabunIT๙" w:cs="KFGQPC HAFS Uthmanic Script"/>
          <w:color w:val="000000"/>
          <w:sz w:val="32"/>
          <w:szCs w:val="32"/>
          <w:lang w:val="en-US" w:bidi="th-TH"/>
        </w:rPr>
      </w:pPr>
      <w:r w:rsidRPr="002D09EB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>صلاة الجماعة أفضل من صلاة الفذ يعني الفرد بسبع وعشرين درجة</w:t>
      </w:r>
    </w:p>
    <w:p w14:paraId="2438674D" w14:textId="447BBDB1" w:rsidR="002D09EB" w:rsidRPr="00952198" w:rsidRDefault="002D09EB" w:rsidP="002D09EB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952198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“</w:t>
      </w:r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การละหมาดในรูปแบบ</w:t>
      </w:r>
      <w:proofErr w:type="spellStart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ญะ</w:t>
      </w:r>
      <w:proofErr w:type="spellEnd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มา</w:t>
      </w:r>
      <w:proofErr w:type="spellStart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อะ</w:t>
      </w:r>
      <w:proofErr w:type="spellEnd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ฮฺจะได้รับผลตอบแทนดีกว่าการละหมาดคนเดียวถึงยี่สิบเจ็ดเท่า</w:t>
      </w:r>
      <w:r w:rsidRPr="00952198">
        <w:rPr>
          <w:rFonts w:ascii="TH SarabunIT๙" w:hAnsi="TH SarabunIT๙" w:cs="TH SarabunIT๙" w:hint="eastAsia"/>
          <w:b/>
          <w:bCs/>
          <w:color w:val="000000"/>
          <w:sz w:val="32"/>
          <w:szCs w:val="32"/>
          <w:cs/>
          <w:lang w:val="en-US" w:bidi="th-TH"/>
        </w:rPr>
        <w:t>”</w:t>
      </w:r>
    </w:p>
    <w:p w14:paraId="74F5F57F" w14:textId="38A8537C" w:rsidR="002D09EB" w:rsidRPr="002D09EB" w:rsidRDefault="002D09EB" w:rsidP="00952198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และการละหมาดในมัสยิดนั้น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เป็นสิ่งจำเป็น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ตาม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ทัศนะที่ถูกต้องที่สุดของนักวิชาการ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เหนือบรรดาผู้ชายทุกคนที่บรรลุ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ศา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สนภาวะ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มีความสามารถ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ได้ยินเสียงอาซานอย่างปกติ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โดยไม่ต้องผ่านเครื่องขยายเสียงในขณะที่มีความเงียบ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และไม่มีสิ่ง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lastRenderedPageBreak/>
        <w:t>ใด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มาหักห้ามการได้ยิน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ของเขา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โดยมี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อัล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กุรอ่านและซุนนะฮฺ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ที่บ่งชี้ถึงความจำเป็นของดังกล่าว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อัลลอ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ฮฺตะอาลาทรงตรัสความว่า</w:t>
      </w:r>
    </w:p>
    <w:p w14:paraId="15F7BD10" w14:textId="77777777" w:rsidR="00D72925" w:rsidRDefault="002D09EB" w:rsidP="002D09EB">
      <w:pPr>
        <w:jc w:val="center"/>
        <w:rPr>
          <w:rFonts w:ascii="KFGQPC HAFS Uthmanic Script" w:hAnsi="Times New Roman" w:cs="KFGQPC HAFS Uthmanic Script"/>
          <w:color w:val="000000"/>
          <w:sz w:val="28"/>
          <w:szCs w:val="28"/>
          <w:rtl/>
          <w:lang w:val="en-US"/>
        </w:rPr>
      </w:pPr>
      <w:proofErr w:type="spellStart"/>
      <w:r w:rsidRPr="002D09EB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ﵻ</w:t>
      </w:r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وَإِذَا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كُنتَ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فِيهِمۡ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فَأَقَمۡتَ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لَهُمُ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ٱلصَّلَوٰةَ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فَلۡتَقُمۡ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طَآئِفَة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ٞ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مِّنۡهُم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مَّعَكَ</w:t>
      </w:r>
    </w:p>
    <w:p w14:paraId="7F9DF4E3" w14:textId="5A4FF4C6" w:rsidR="002D09EB" w:rsidRPr="00D72925" w:rsidRDefault="002D09EB" w:rsidP="00D72925">
      <w:pPr>
        <w:jc w:val="center"/>
        <w:rPr>
          <w:rFonts w:ascii="TH SarabunIT๙" w:hAnsi="TH SarabunIT๙" w:cstheme="minorBidi" w:hint="cs"/>
          <w:color w:val="000000"/>
          <w:sz w:val="28"/>
          <w:szCs w:val="28"/>
          <w:cs/>
          <w:lang w:val="en-US"/>
        </w:rPr>
      </w:pPr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وَلۡيَأۡخُذُوٓاْ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أَسۡلِحَتَهُمۡۖ</w:t>
      </w:r>
      <w:proofErr w:type="spellEnd"/>
      <w:r w:rsidRPr="002D09EB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r w:rsidRPr="002D09EB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ﵺ</w:t>
      </w:r>
      <w:r w:rsidRPr="002D09EB">
        <w:rPr>
          <w:rFonts w:ascii="KFGQPC HAFS Uthmanic Script" w:hAnsi="Times New Roman" w:cs="Angsana New"/>
          <w:color w:val="008000"/>
          <w:sz w:val="18"/>
          <w:szCs w:val="18"/>
          <w:rtl/>
          <w:cs/>
          <w:lang w:val="en-US" w:bidi="th-TH"/>
        </w:rPr>
        <w:t xml:space="preserve"> </w:t>
      </w:r>
      <w:proofErr w:type="spellStart"/>
      <w:proofErr w:type="gramStart"/>
      <w:r w:rsidRPr="002D09EB">
        <w:rPr>
          <w:rFonts w:ascii="KFGQPC HAFS Uthmanic Script" w:hAnsi="Times New Roman" w:cs="KFGQPC HAFS Uthmanic Script" w:hint="cs"/>
          <w:color w:val="000000"/>
          <w:sz w:val="18"/>
          <w:szCs w:val="18"/>
          <w:rtl/>
          <w:lang w:val="en-US"/>
        </w:rPr>
        <w:t>ﵝالنِّسَاء</w:t>
      </w:r>
      <w:proofErr w:type="spellEnd"/>
      <w:r w:rsidRPr="002D09EB">
        <w:rPr>
          <w:rFonts w:ascii="KFGQPC HAFS Uthmanic Script" w:hAnsi="Times New Roman" w:cs="Angsana New"/>
          <w:color w:val="000000"/>
          <w:sz w:val="18"/>
          <w:szCs w:val="18"/>
          <w:rtl/>
          <w:cs/>
          <w:lang w:val="en-US" w:bidi="th-TH"/>
        </w:rPr>
        <w:t xml:space="preserve"> </w:t>
      </w:r>
      <w:r w:rsidRPr="002D09EB">
        <w:rPr>
          <w:rFonts w:ascii="KFGQPC HAFS Uthmanic Script" w:hAnsi="Times New Roman" w:cs="Angsana New" w:hint="cs"/>
          <w:color w:val="000000"/>
          <w:sz w:val="18"/>
          <w:szCs w:val="18"/>
          <w:rtl/>
          <w:cs/>
          <w:lang w:val="en-US" w:bidi="th-TH"/>
        </w:rPr>
        <w:t>:</w:t>
      </w:r>
      <w:proofErr w:type="gramEnd"/>
      <w:r w:rsidRPr="002D09EB">
        <w:rPr>
          <w:rFonts w:ascii="KFGQPC HAFS Uthmanic Script" w:hAnsi="Times New Roman" w:cs="Angsana New" w:hint="cs"/>
          <w:color w:val="000000"/>
          <w:sz w:val="18"/>
          <w:szCs w:val="18"/>
          <w:rtl/>
          <w:cs/>
          <w:lang w:val="en-US" w:bidi="th-TH"/>
        </w:rPr>
        <w:t xml:space="preserve"> </w:t>
      </w:r>
      <w:proofErr w:type="spellStart"/>
      <w:r w:rsidRPr="002D09EB">
        <w:rPr>
          <w:rFonts w:ascii="KFGQPC HAFS Uthmanic Script" w:hAnsi="Times New Roman" w:cs="KFGQPC HAFS Uthmanic Script" w:hint="cs"/>
          <w:color w:val="000000"/>
          <w:sz w:val="18"/>
          <w:szCs w:val="18"/>
          <w:rtl/>
          <w:lang w:val="en-US"/>
        </w:rPr>
        <w:t>ﵒﵐﵑﵜ</w:t>
      </w:r>
      <w:proofErr w:type="spellEnd"/>
    </w:p>
    <w:p w14:paraId="44E51156" w14:textId="72F0279D" w:rsidR="002D09EB" w:rsidRPr="00952198" w:rsidRDefault="002D09EB" w:rsidP="00952198">
      <w:pPr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  <w:lang w:val="en-US" w:bidi="th-TH"/>
        </w:rPr>
      </w:pP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และเมื่อเจ้า</w:t>
      </w:r>
      <w:r w:rsidRPr="00D7292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อยู่ในหมู่พวกเขา</w:t>
      </w:r>
      <w:r w:rsidRPr="00D7292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แล้วเจ้าได้ให้มีการปฏิบัติละหมาดขึ้นแก่พวกเขา</w:t>
      </w:r>
      <w:r w:rsidRPr="00D7292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ดังนั้น</w:t>
      </w:r>
      <w:r w:rsidRPr="00D7292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กลุ่มหนึ่งจากพวกเจาก็จงยืนละหมาดร่วมกับเจ้า</w:t>
      </w:r>
      <w:r w:rsidRPr="00D7292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และก็จงเอาอาวุธของพวกเขาถือไว้ด้วย</w:t>
      </w:r>
    </w:p>
    <w:p w14:paraId="450BBED3" w14:textId="2972EAD9" w:rsidR="00D72925" w:rsidRDefault="002D09EB" w:rsidP="00D72925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ดังนั้นคำสั่งให้ความหมายว่า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เป็นสิ่งที่มีความจำเป็นและเมื่อสิ่งนี้ถูกใช้ในขณะเกิดความกลัว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ดังนั้นในภาวะปกติก็ถือว่ามีความจำเป็นยิ่งกว่าและท่านนบี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ได้กล่าวว่า</w:t>
      </w:r>
    </w:p>
    <w:p w14:paraId="385EB065" w14:textId="1D7704EA" w:rsidR="00D72925" w:rsidRPr="00D72925" w:rsidRDefault="00D72925" w:rsidP="00D72925">
      <w:pPr>
        <w:jc w:val="center"/>
        <w:rPr>
          <w:rFonts w:ascii="TH SarabunIT๙" w:hAnsi="TH SarabunIT๙" w:cs="KFGQPC HAFS Uthmanic Script" w:hint="cs"/>
          <w:color w:val="000000"/>
          <w:sz w:val="28"/>
          <w:szCs w:val="28"/>
          <w:cs/>
          <w:lang w:val="en-US" w:bidi="th-TH"/>
        </w:rPr>
      </w:pPr>
      <w:r w:rsidRPr="00D72925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>من سمع النداء فلم يأته فلا صلاة له الا من عذر</w:t>
      </w:r>
      <w:r w:rsidRPr="00D72925">
        <w:rPr>
          <w:rFonts w:ascii="TH SarabunIT๙" w:hAnsi="TH SarabunIT๙" w:cs="KFGQPC HAFS Uthmanic Script"/>
          <w:color w:val="000000"/>
          <w:sz w:val="28"/>
          <w:szCs w:val="28"/>
          <w:lang w:val="en-US" w:bidi="th-TH"/>
        </w:rPr>
        <w:t>.</w:t>
      </w:r>
    </w:p>
    <w:p w14:paraId="2DA6D19E" w14:textId="7A04479E" w:rsidR="002D09EB" w:rsidRPr="00D72925" w:rsidRDefault="002D09EB" w:rsidP="00D72925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ผู้ใดได้ยินเสียงเรียกร้อง</w:t>
      </w:r>
      <w:r w:rsidRPr="00D7292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แล้วเขาไม่ตอบรับมัน</w:t>
      </w:r>
      <w:r w:rsidRPr="00D7292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ก็ไม่มีการละหมาดสำหรับเขา</w:t>
      </w:r>
      <w:r w:rsidRPr="00D7292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นอกจากผู้มีอุปสรรคเท่านั้น</w:t>
      </w:r>
    </w:p>
    <w:p w14:paraId="65FC2509" w14:textId="32B3A264" w:rsidR="003B3629" w:rsidRDefault="002D09EB" w:rsidP="00952198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และใครที่ทำการละหมาดเพียงคนเดียว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การละหมาดของเขาถือว่าใช้ได้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แต่ว่าเขาจะพลาด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ซึ่งความประเสริฐของการละหมาด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ญะ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มา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อะ</w:t>
      </w:r>
      <w:proofErr w:type="spellEnd"/>
      <w:r w:rsid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ฮฺ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และถือว่าเขาตกลงอยู่</w:t>
      </w:r>
      <w:r w:rsid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ใ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นการกระทำสิ่งที่ขัดแย้ง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ด้วยการละทิ้งสิ่งที่เป็น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วาญิบ</w:t>
      </w:r>
    </w:p>
    <w:p w14:paraId="38B3B504" w14:textId="5917E856" w:rsidR="00D72925" w:rsidRDefault="002D09EB" w:rsidP="00952198">
      <w:pPr>
        <w:ind w:firstLine="720"/>
        <w:jc w:val="thaiDistribute"/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</w:pP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และจำนวนตำสุดของละหมาด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ญะ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มา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อะ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คือสองคน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โดยอาศัยคำพูดของท่านนบี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ต่อท่านมา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ลิก</w:t>
      </w:r>
      <w:proofErr w:type="spellEnd"/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อิบนุลฮุ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วัย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รฺ</w:t>
      </w:r>
      <w:proofErr w:type="spellEnd"/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และสหายของเขา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ว่า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</w:p>
    <w:p w14:paraId="2A14BAF0" w14:textId="05391891" w:rsidR="00D72925" w:rsidRPr="00952198" w:rsidRDefault="00D72925" w:rsidP="00D72925">
      <w:pPr>
        <w:jc w:val="center"/>
        <w:rPr>
          <w:rFonts w:ascii="TH SarabunIT๙" w:hAnsi="TH SarabunIT๙" w:cs="KFGQPC HAFS Uthmanic Script"/>
          <w:color w:val="000000"/>
          <w:sz w:val="32"/>
          <w:szCs w:val="32"/>
          <w:lang w:val="en-US" w:bidi="th-TH"/>
        </w:rPr>
      </w:pPr>
      <w:r w:rsidRPr="00952198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اذا حضرت الصلاة </w:t>
      </w:r>
      <w:proofErr w:type="gramStart"/>
      <w:r w:rsidRPr="00952198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>فأذنا  ثم</w:t>
      </w:r>
      <w:proofErr w:type="gramEnd"/>
      <w:r w:rsidRPr="00952198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أقيما </w:t>
      </w:r>
      <w:proofErr w:type="spellStart"/>
      <w:r w:rsidRPr="00952198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>وليؤمكما</w:t>
      </w:r>
      <w:proofErr w:type="spellEnd"/>
      <w:r w:rsidRPr="00952198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أكبركما</w:t>
      </w:r>
    </w:p>
    <w:p w14:paraId="68C1F8F8" w14:textId="022C96D1" w:rsidR="00952198" w:rsidRPr="00D72925" w:rsidRDefault="002D09EB" w:rsidP="00952198">
      <w:pPr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  <w:lang w:val="en-US" w:bidi="th-TH"/>
        </w:rPr>
      </w:pP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เมื่อถึงเวลาละหมาด</w:t>
      </w:r>
      <w:r w:rsidRPr="00D7292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เจ้าทั้งสองจง</w:t>
      </w:r>
      <w:proofErr w:type="spellStart"/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อะ</w:t>
      </w:r>
      <w:proofErr w:type="spellEnd"/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ซาน</w:t>
      </w:r>
      <w:r w:rsidRPr="00D7292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หลังจากนั้น</w:t>
      </w:r>
      <w:r w:rsidRPr="00D7292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ก็จงให้อีกอมะฮฺ</w:t>
      </w:r>
      <w:r w:rsidRPr="00D7292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และจงให้ผู้ที่อาวุโส</w:t>
      </w:r>
      <w:r w:rsidRPr="00D7292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กว่าจากเจ้าทั้งสอง</w:t>
      </w:r>
      <w:r w:rsidRPr="00D7292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นำละหมาด</w:t>
      </w:r>
    </w:p>
    <w:p w14:paraId="7307FDE1" w14:textId="03A28F3F" w:rsidR="002D09EB" w:rsidRPr="002D09EB" w:rsidRDefault="002D09EB" w:rsidP="00D72925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lastRenderedPageBreak/>
        <w:t>และจะนับได้ว่า</w:t>
      </w:r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  <w:lang w:val="en-US" w:bidi="th-TH"/>
        </w:rPr>
        <w:t>ทันละหมาด</w:t>
      </w:r>
      <w:proofErr w:type="spellStart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  <w:lang w:val="en-US" w:bidi="th-TH"/>
        </w:rPr>
        <w:t>ญะ</w:t>
      </w:r>
      <w:proofErr w:type="spellEnd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  <w:lang w:val="en-US" w:bidi="th-TH"/>
        </w:rPr>
        <w:t>มา</w:t>
      </w:r>
      <w:proofErr w:type="spellStart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  <w:lang w:val="en-US" w:bidi="th-TH"/>
        </w:rPr>
        <w:t>อะ</w:t>
      </w:r>
      <w:proofErr w:type="spellEnd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  <w:lang w:val="en-US" w:bidi="th-TH"/>
        </w:rPr>
        <w:t>ฮฺ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ด้วยการมาทันรอก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อะฮห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นึ่งในละหมาด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เนื่องจากคำพูดของท่านนบีที่ว่า</w:t>
      </w:r>
    </w:p>
    <w:p w14:paraId="14A39EB2" w14:textId="77777777" w:rsidR="002D09EB" w:rsidRPr="00952198" w:rsidRDefault="002D09EB" w:rsidP="00D72925">
      <w:pPr>
        <w:jc w:val="center"/>
        <w:rPr>
          <w:rFonts w:ascii="TH SarabunIT๙" w:hAnsi="TH SarabunIT๙" w:cs="KFGQPC HAFS Uthmanic Script"/>
          <w:color w:val="000000"/>
          <w:sz w:val="28"/>
          <w:szCs w:val="28"/>
          <w:lang w:val="en-US" w:bidi="th-TH"/>
        </w:rPr>
      </w:pPr>
      <w:r w:rsidRPr="00952198">
        <w:rPr>
          <w:rFonts w:ascii="TH SarabunIT๙" w:hAnsi="TH SarabunIT๙" w:cs="KFGQPC HAFS Uthmanic Script" w:hint="eastAsia"/>
          <w:color w:val="000000"/>
          <w:sz w:val="28"/>
          <w:szCs w:val="28"/>
          <w:rtl/>
          <w:lang w:val="en-US"/>
        </w:rPr>
        <w:t>مَنْ</w:t>
      </w:r>
      <w:r w:rsidRPr="00952198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أَدْرَكَ رَكْعَةً مِنَ الصَّلَاةِ فَقَدْ أَدْرَكَ الصَّلَاةَ</w:t>
      </w:r>
      <w:r w:rsidRPr="00952198">
        <w:rPr>
          <w:rFonts w:ascii="TH SarabunIT๙" w:hAnsi="TH SarabunIT๙" w:cs="KFGQPC HAFS Uthmanic Script"/>
          <w:color w:val="000000"/>
          <w:sz w:val="28"/>
          <w:szCs w:val="28"/>
          <w:cs/>
          <w:lang w:val="en-US" w:bidi="th-TH"/>
        </w:rPr>
        <w:t>.</w:t>
      </w:r>
    </w:p>
    <w:p w14:paraId="640BD32D" w14:textId="0B2D7E3C" w:rsidR="002D09EB" w:rsidRDefault="002D09EB" w:rsidP="00D72925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D72925">
        <w:rPr>
          <w:rFonts w:ascii="TH SarabunIT๙" w:hAnsi="TH SarabunIT๙" w:cs="TH SarabunIT๙" w:hint="eastAsia"/>
          <w:b/>
          <w:bCs/>
          <w:color w:val="000000"/>
          <w:sz w:val="32"/>
          <w:szCs w:val="32"/>
          <w:cs/>
          <w:lang w:val="en-US" w:bidi="th-TH"/>
        </w:rPr>
        <w:t>“</w:t>
      </w: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ผู้ใดที่ทันหนึ่งร็อก</w:t>
      </w:r>
      <w:proofErr w:type="spellStart"/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อะ</w:t>
      </w:r>
      <w:proofErr w:type="spellEnd"/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ฮฺของการละหมาด</w:t>
      </w:r>
      <w:r w:rsidRPr="00D7292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เเท้จริงเขาได้ทันการละหมาดเเล้ว</w:t>
      </w:r>
      <w:r w:rsidRPr="00D72925">
        <w:rPr>
          <w:rFonts w:ascii="TH SarabunIT๙" w:hAnsi="TH SarabunIT๙" w:cs="TH SarabunIT๙" w:hint="eastAsia"/>
          <w:b/>
          <w:bCs/>
          <w:color w:val="000000"/>
          <w:sz w:val="32"/>
          <w:szCs w:val="32"/>
          <w:cs/>
          <w:lang w:val="en-US" w:bidi="th-TH"/>
        </w:rPr>
        <w:t>”</w:t>
      </w:r>
    </w:p>
    <w:p w14:paraId="6B508C1A" w14:textId="77777777" w:rsidR="00952198" w:rsidRPr="00D72925" w:rsidRDefault="00952198" w:rsidP="00D72925">
      <w:pPr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  <w:lang w:val="en-US" w:bidi="th-TH"/>
        </w:rPr>
      </w:pPr>
    </w:p>
    <w:p w14:paraId="01411601" w14:textId="777F5855" w:rsidR="00D72925" w:rsidRDefault="002D09EB" w:rsidP="00D72925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และเม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ื่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อมูอันซ</w:t>
      </w:r>
      <w:r w:rsid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ิ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น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เริ่มทำการอิกอมะฮฺเพื่อละหมาด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ฟัร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ดู</w:t>
      </w:r>
      <w:r w:rsid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ก็ไม่อนุญาตให้คนนึงคนใด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จะเริ่มทำการละหมาด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สุน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น</w:t>
      </w:r>
      <w:r w:rsidR="00D72925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ะฮฺ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ภาคสมัครใจได้อีก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ท่านนบีได้กล่าวว่า</w:t>
      </w:r>
    </w:p>
    <w:p w14:paraId="4B6BB902" w14:textId="0CA2356D" w:rsidR="00D72925" w:rsidRPr="00D72925" w:rsidRDefault="00D72925" w:rsidP="00D72925">
      <w:pPr>
        <w:jc w:val="center"/>
        <w:rPr>
          <w:rFonts w:ascii="TH SarabunIT๙" w:hAnsi="TH SarabunIT๙" w:cs="KFGQPC HAFS Uthmanic Script" w:hint="cs"/>
          <w:color w:val="000000"/>
          <w:sz w:val="28"/>
          <w:szCs w:val="28"/>
          <w:lang w:val="en-US" w:bidi="th-TH"/>
        </w:rPr>
      </w:pPr>
      <w:proofErr w:type="gramStart"/>
      <w:r w:rsidRPr="00D72925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>اذا</w:t>
      </w:r>
      <w:proofErr w:type="gramEnd"/>
      <w:r w:rsidRPr="00D72925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أقيمت الصلاة فلا صلاة إلا المكتوبة</w:t>
      </w:r>
      <w:r w:rsidRPr="00D72925">
        <w:rPr>
          <w:rFonts w:ascii="TH SarabunIT๙" w:hAnsi="TH SarabunIT๙" w:cs="KFGQPC HAFS Uthmanic Script"/>
          <w:color w:val="000000"/>
          <w:sz w:val="28"/>
          <w:szCs w:val="28"/>
          <w:cs/>
          <w:lang w:val="en-US" w:bidi="th-TH"/>
        </w:rPr>
        <w:t>.</w:t>
      </w:r>
    </w:p>
    <w:p w14:paraId="427BF04B" w14:textId="45E857EF" w:rsidR="002D09EB" w:rsidRPr="00D72925" w:rsidRDefault="002D09EB" w:rsidP="00D72925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เมื่อมีการอิกอมะฮฺเพื่อปฏิบัติละหมาดแล้ว</w:t>
      </w:r>
      <w:r w:rsidRPr="00D7292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 </w:t>
      </w:r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ก็ไม่มีการละหมาดใดๆยกเว้นการละหมาด</w:t>
      </w:r>
      <w:proofErr w:type="spellStart"/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ฟัรฎู</w:t>
      </w:r>
      <w:proofErr w:type="spellEnd"/>
      <w:r w:rsidRPr="00D729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เท่านั้น</w:t>
      </w:r>
    </w:p>
    <w:p w14:paraId="0BB412FC" w14:textId="46A7A288" w:rsidR="002D09EB" w:rsidRPr="002D09EB" w:rsidRDefault="002D09EB" w:rsidP="00D72925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ส่วนหากผู้ละหมาดซุนนะฮฺ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ได้เริ่มทำการละหมาดไปแล้ว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มูอ</w:t>
      </w:r>
      <w:r w:rsidR="00D72925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ัซ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ซินได้ทำการอิกอมะฮฺ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หากเขายังอยู่ในรอกอ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ัต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ที่หนึ่ง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ให้เข้าทำการยุติการละหมาดได้เลย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แต่ถ้าหากเขากำลังละหมาดในรอกอ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ัต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ที่สอง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ให้เขาทำการละหมาดให้เสร็จอย่างรีบๆ</w:t>
      </w:r>
      <w:r w:rsidRPr="002D09E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และไปทันละหมาด</w:t>
      </w:r>
      <w:proofErr w:type="spellStart"/>
      <w:r w:rsid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ญะ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มา</w:t>
      </w:r>
      <w:proofErr w:type="spellStart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อะ</w:t>
      </w:r>
      <w:proofErr w:type="spellEnd"/>
      <w:r w:rsidRPr="002D09E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ฮฺ</w:t>
      </w:r>
    </w:p>
    <w:p w14:paraId="33158476" w14:textId="0B398832" w:rsidR="002D09EB" w:rsidRPr="00952198" w:rsidRDefault="002D09EB" w:rsidP="00D72925">
      <w:pPr>
        <w:ind w:firstLine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มุสลิมได้รับการยกเว้นจากการไม่ละหมาดใน</w:t>
      </w:r>
      <w:proofErr w:type="spellStart"/>
      <w:r w:rsid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ญ</w:t>
      </w:r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ะ</w:t>
      </w:r>
      <w:proofErr w:type="spellEnd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มา</w:t>
      </w:r>
      <w:proofErr w:type="spellStart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อะ</w:t>
      </w:r>
      <w:proofErr w:type="spellEnd"/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ฮฺในกรณีต่อไปนี้</w:t>
      </w:r>
      <w:r w:rsidRPr="00952198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:</w:t>
      </w:r>
    </w:p>
    <w:p w14:paraId="5B8762A1" w14:textId="3C6BB4B5" w:rsidR="002D09EB" w:rsidRPr="00952198" w:rsidRDefault="002D09EB" w:rsidP="00952198">
      <w:pPr>
        <w:pStyle w:val="a9"/>
        <w:numPr>
          <w:ilvl w:val="0"/>
          <w:numId w:val="12"/>
        </w:numPr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คนป่วยด้วยโร</w:t>
      </w:r>
      <w:r w:rsidR="00D72925"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ที่</w:t>
      </w:r>
      <w:proofErr w:type="spellStart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ทํา</w:t>
      </w:r>
      <w:proofErr w:type="spellEnd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ให้เขามีความยากลําบากหากเขาไปละหมาด</w:t>
      </w:r>
      <w:proofErr w:type="spellStart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ญะ</w:t>
      </w:r>
      <w:proofErr w:type="spellEnd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มา</w:t>
      </w:r>
      <w:proofErr w:type="spellStart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อะ</w:t>
      </w:r>
      <w:proofErr w:type="spellEnd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</w:t>
      </w:r>
    </w:p>
    <w:p w14:paraId="73DFAA6E" w14:textId="0B0052F5" w:rsidR="002D09EB" w:rsidRPr="00952198" w:rsidRDefault="002D09EB" w:rsidP="00952198">
      <w:pPr>
        <w:pStyle w:val="a9"/>
        <w:numPr>
          <w:ilvl w:val="0"/>
          <w:numId w:val="12"/>
        </w:numPr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ผู้ที่กำลังกลั้นปัสสาวะหรืออุจจาระ</w:t>
      </w:r>
    </w:p>
    <w:p w14:paraId="669A2609" w14:textId="77777777" w:rsidR="002D09EB" w:rsidRPr="00952198" w:rsidRDefault="002D09EB" w:rsidP="00952198">
      <w:pPr>
        <w:pStyle w:val="a9"/>
        <w:numPr>
          <w:ilvl w:val="0"/>
          <w:numId w:val="12"/>
        </w:numPr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หรือผู้ที่อยู่หน้าสำรับอาหารที่เขาต้องการทานมัน</w:t>
      </w:r>
    </w:p>
    <w:p w14:paraId="6A81605F" w14:textId="11924DEA" w:rsidR="002D09EB" w:rsidRPr="00952198" w:rsidRDefault="002D09EB" w:rsidP="00952198">
      <w:pPr>
        <w:pStyle w:val="a9"/>
        <w:numPr>
          <w:ilvl w:val="0"/>
          <w:numId w:val="12"/>
        </w:numPr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ทุกคนที่กลัว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อันตรายจะเกิดขึ้นต่อตัวเองหรือต่อทรัพย์สินหรือต่อครอบครัว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หรือต่อ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อาหาร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ของเขา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แท้จริงเขานั้น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ได้รับการยกเว้น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lastRenderedPageBreak/>
        <w:t>ให้ละทิ้งละหมาด</w:t>
      </w:r>
      <w:proofErr w:type="spellStart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ญะ</w:t>
      </w:r>
      <w:proofErr w:type="spellEnd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มา</w:t>
      </w:r>
      <w:proofErr w:type="spellStart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อะ</w:t>
      </w:r>
      <w:proofErr w:type="spellEnd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</w:t>
      </w:r>
      <w:r w:rsidR="00952198"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ฺ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ได้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เพราะความกลัวนั้นเป็นสิ่งที่ถูกยกเว้น</w:t>
      </w:r>
    </w:p>
    <w:p w14:paraId="3E237BC5" w14:textId="1E5AA448" w:rsidR="002D09EB" w:rsidRPr="00952198" w:rsidRDefault="002D09EB" w:rsidP="00952198">
      <w:pPr>
        <w:pStyle w:val="a9"/>
        <w:numPr>
          <w:ilvl w:val="0"/>
          <w:numId w:val="12"/>
        </w:numPr>
        <w:jc w:val="thaiDistribute"/>
        <w:rPr>
          <w:rFonts w:ascii="TH SarabunIT๙" w:hAnsi="TH SarabunIT๙" w:cs="TH SarabunIT๙" w:hint="cs"/>
          <w:color w:val="000000"/>
          <w:sz w:val="32"/>
          <w:szCs w:val="32"/>
          <w:lang w:val="en-US" w:bidi="th-TH"/>
        </w:rPr>
      </w:pP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บุคคลที่กลัวจะสูญเสียเพื่อนร่วมทางในขณะเดินทาง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ถ้าหากหัวใจของ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เขาต้อง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สาละวนอยู่กับการคอยละหมาด</w:t>
      </w:r>
      <w:proofErr w:type="spellStart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ญะ</w:t>
      </w:r>
      <w:proofErr w:type="spellEnd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มา</w:t>
      </w:r>
      <w:proofErr w:type="spellStart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อะ</w:t>
      </w:r>
      <w:proofErr w:type="spellEnd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ฮฺ</w:t>
      </w:r>
    </w:p>
    <w:p w14:paraId="7B42E5DD" w14:textId="77777777" w:rsidR="00952198" w:rsidRPr="00952198" w:rsidRDefault="002D09EB" w:rsidP="00952198">
      <w:pPr>
        <w:pStyle w:val="a9"/>
        <w:numPr>
          <w:ilvl w:val="0"/>
          <w:numId w:val="12"/>
        </w:numPr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ได้รับผลกระทบจากสิ่งที่ยากลำบากเช่นโดนฝน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โคลน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หิมะ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หรือลมหนาวพัดแรง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โดยหะ</w:t>
      </w:r>
      <w:proofErr w:type="spellStart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ด๊ษ</w:t>
      </w:r>
      <w:proofErr w:type="spellEnd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จากอ</w:t>
      </w:r>
      <w:proofErr w:type="spellStart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ิบ</w:t>
      </w:r>
      <w:proofErr w:type="spellEnd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นุอุมัร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กล่าวว่า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ท่านรอซูลนั้นได้สั่งใช้ให้ผู้</w:t>
      </w:r>
      <w:proofErr w:type="spellStart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อะ</w:t>
      </w:r>
      <w:proofErr w:type="spellEnd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ซานกล่าวในคำ</w:t>
      </w:r>
      <w:proofErr w:type="spellStart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คื่น</w:t>
      </w:r>
      <w:proofErr w:type="spellEnd"/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ที่หนาวจัด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ขณะมีฝนตก</w:t>
      </w:r>
      <w:r w:rsidRPr="00952198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952198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ว่า</w:t>
      </w:r>
    </w:p>
    <w:p w14:paraId="564A9E6B" w14:textId="2278CEBB" w:rsidR="00952198" w:rsidRPr="00952198" w:rsidRDefault="00952198" w:rsidP="00952198">
      <w:pPr>
        <w:jc w:val="center"/>
        <w:rPr>
          <w:rFonts w:ascii="TH SarabunIT๙" w:hAnsi="TH SarabunIT๙" w:cs="KFGQPC HAFS Uthmanic Script"/>
          <w:color w:val="000000"/>
          <w:sz w:val="32"/>
          <w:szCs w:val="32"/>
          <w:lang w:val="en-US" w:bidi="th-TH"/>
        </w:rPr>
      </w:pPr>
      <w:r w:rsidRPr="00952198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>: ألا صلوا في الرحال</w:t>
      </w:r>
    </w:p>
    <w:p w14:paraId="4B45AAA6" w14:textId="1B4E4ACE" w:rsidR="002D09EB" w:rsidRDefault="002D09EB" w:rsidP="00952198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9521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จงละหมาดในบ้านเรือนเถิด</w:t>
      </w:r>
    </w:p>
    <w:p w14:paraId="2598894B" w14:textId="77777777" w:rsidR="00DC3616" w:rsidRPr="00952198" w:rsidRDefault="00DC3616" w:rsidP="00952198">
      <w:pPr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</w:pP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75228" w14:textId="77777777" w:rsidR="00465DAB" w:rsidRDefault="00465DAB">
      <w:pPr>
        <w:spacing w:line="240" w:lineRule="auto"/>
      </w:pPr>
      <w:r>
        <w:separator/>
      </w:r>
    </w:p>
  </w:endnote>
  <w:endnote w:type="continuationSeparator" w:id="0">
    <w:p w14:paraId="09EDB9D6" w14:textId="77777777" w:rsidR="00465DAB" w:rsidRDefault="00465D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BCFFD" w14:textId="77777777" w:rsidR="00465DAB" w:rsidRDefault="00465DAB">
      <w:pPr>
        <w:spacing w:line="240" w:lineRule="auto"/>
      </w:pPr>
      <w:r>
        <w:separator/>
      </w:r>
    </w:p>
  </w:footnote>
  <w:footnote w:type="continuationSeparator" w:id="0">
    <w:p w14:paraId="5B50B0F8" w14:textId="77777777" w:rsidR="00465DAB" w:rsidRDefault="00465D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9" type="#_x0000_t75" style="width:11.65pt;height:11.65pt" o:bullet="t">
        <v:imagedata r:id="rId1" o:title="mso2315"/>
      </v:shape>
    </w:pict>
  </w:numPicBullet>
  <w:numPicBullet w:numPicBulletId="1">
    <w:pict>
      <v:shape id="_x0000_i1180" type="#_x0000_t75" style="width:422.85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214CA"/>
    <w:multiLevelType w:val="hybridMultilevel"/>
    <w:tmpl w:val="A8BA72A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92B47"/>
    <w:multiLevelType w:val="hybridMultilevel"/>
    <w:tmpl w:val="FAEE0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1"/>
  </w:num>
  <w:num w:numId="2" w16cid:durableId="1561673995">
    <w:abstractNumId w:val="0"/>
  </w:num>
  <w:num w:numId="3" w16cid:durableId="1790197679">
    <w:abstractNumId w:val="9"/>
  </w:num>
  <w:num w:numId="4" w16cid:durableId="925186769">
    <w:abstractNumId w:val="6"/>
  </w:num>
  <w:num w:numId="5" w16cid:durableId="513033776">
    <w:abstractNumId w:val="10"/>
  </w:num>
  <w:num w:numId="6" w16cid:durableId="1240676049">
    <w:abstractNumId w:val="7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5"/>
  </w:num>
  <w:num w:numId="10" w16cid:durableId="1395278799">
    <w:abstractNumId w:val="4"/>
  </w:num>
  <w:num w:numId="11" w16cid:durableId="213197194">
    <w:abstractNumId w:val="8"/>
  </w:num>
  <w:num w:numId="12" w16cid:durableId="85080486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7C1E"/>
    <w:rsid w:val="0029753D"/>
    <w:rsid w:val="002A6EB3"/>
    <w:rsid w:val="002A75C6"/>
    <w:rsid w:val="002C0ED0"/>
    <w:rsid w:val="002C4AC7"/>
    <w:rsid w:val="002C5D04"/>
    <w:rsid w:val="002D011E"/>
    <w:rsid w:val="002D09EB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65DAB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5219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925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616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613</Words>
  <Characters>3496</Characters>
  <Application>Microsoft Office Word</Application>
  <DocSecurity>0</DocSecurity>
  <Lines>29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2023-03-06T04:32:00Z</cp:lastPrinted>
  <dcterms:created xsi:type="dcterms:W3CDTF">2023-03-06T08:27:00Z</dcterms:created>
  <dcterms:modified xsi:type="dcterms:W3CDTF">2023-03-06T08:27:00Z</dcterms:modified>
</cp:coreProperties>
</file>