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B0D5FB0" w:rsidR="00C530C2" w:rsidRDefault="00983F79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665920" behindDoc="1" locked="0" layoutInCell="1" allowOverlap="1" wp14:anchorId="3B1CA09B" wp14:editId="442781C8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5329040" cy="7537837"/>
            <wp:effectExtent l="0" t="0" r="508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410" cy="7551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0D782BD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998FC5D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110EE80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1565ED7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6C8CE17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1419A4A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346CFFE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4C7C03B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0DB57DF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5D061483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11808" behindDoc="1" locked="0" layoutInCell="1" allowOverlap="1" wp14:anchorId="7BC85460" wp14:editId="5C29CF1B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E28DC" w14:textId="7057F812" w:rsidR="00A61404" w:rsidRPr="00440151" w:rsidRDefault="00983F79" w:rsidP="00440151">
      <w:pPr>
        <w:bidi/>
        <w:jc w:val="center"/>
        <w:rPr>
          <w:rFonts w:cs="AL-Mohanad Bold"/>
          <w:sz w:val="48"/>
          <w:szCs w:val="48"/>
          <w:rtl/>
          <w:lang w:val="en-US"/>
        </w:rPr>
      </w:pPr>
      <w:r>
        <w:rPr>
          <w:rFonts w:cs="AL-Mohanad Bold" w:hint="cs"/>
          <w:sz w:val="48"/>
          <w:szCs w:val="48"/>
          <w:rtl/>
          <w:lang w:val="en-US"/>
        </w:rPr>
        <w:t>صلاة الجنازة</w:t>
      </w:r>
    </w:p>
    <w:p w14:paraId="5D3EA35F" w14:textId="1E94F26E" w:rsidR="007B4741" w:rsidRPr="007B4741" w:rsidRDefault="00983F79" w:rsidP="007B4741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การละหมาด</w:t>
      </w:r>
      <w:proofErr w:type="spellStart"/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ญะ</w:t>
      </w:r>
      <w:proofErr w:type="spellEnd"/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นา</w:t>
      </w:r>
      <w:proofErr w:type="spellStart"/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ซะ</w:t>
      </w:r>
      <w:proofErr w:type="spellEnd"/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ฮฺ</w:t>
      </w:r>
    </w:p>
    <w:p w14:paraId="16EC2F4D" w14:textId="3C25EE4F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E1285A6" w14:textId="208BC7BE" w:rsidR="00315B71" w:rsidRPr="00315B71" w:rsidRDefault="00AD467D" w:rsidP="00983F79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>
        <w:rPr>
          <w:noProof/>
          <w:lang w:val="th-TH" w:bidi="th-TH"/>
        </w:rPr>
        <w:lastRenderedPageBreak/>
        <w:drawing>
          <wp:anchor distT="0" distB="0" distL="114300" distR="114300" simplePos="0" relativeHeight="251655680" behindDoc="1" locked="0" layoutInCell="1" allowOverlap="1" wp14:anchorId="14BFE43C" wp14:editId="5B3AB766">
            <wp:simplePos x="0" y="0"/>
            <wp:positionH relativeFrom="column">
              <wp:posOffset>-428625</wp:posOffset>
            </wp:positionH>
            <wp:positionV relativeFrom="paragraph">
              <wp:posOffset>-957276</wp:posOffset>
            </wp:positionV>
            <wp:extent cx="5294630" cy="7493000"/>
            <wp:effectExtent l="0" t="0" r="127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B71" w:rsidRPr="00983F79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การละหมาด</w:t>
      </w:r>
      <w:proofErr w:type="spellStart"/>
      <w:r w:rsidR="00315B71" w:rsidRPr="00983F79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ญา</w:t>
      </w:r>
      <w:proofErr w:type="spellEnd"/>
      <w:r w:rsidR="00315B71" w:rsidRPr="00983F79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นา</w:t>
      </w:r>
      <w:proofErr w:type="spellStart"/>
      <w:r w:rsidR="00315B71" w:rsidRPr="00983F79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ซะ</w:t>
      </w:r>
      <w:proofErr w:type="spellEnd"/>
      <w:r w:rsidR="00315B71" w:rsidRPr="00983F79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ฮฺ</w:t>
      </w:r>
      <w:r w:rsidR="00315B71" w:rsidRPr="00983F79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หรือละหมาดผู้เสียชีวิต</w:t>
      </w:r>
      <w:r w:rsidR="00315B71"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ถือเป็น</w:t>
      </w:r>
      <w:proofErr w:type="spellStart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ฟัร</w:t>
      </w:r>
      <w:proofErr w:type="spellEnd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ดู</w:t>
      </w:r>
      <w:proofErr w:type="spellStart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กิฟา</w:t>
      </w:r>
      <w:proofErr w:type="spellEnd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ยะฮฺหรือ</w:t>
      </w:r>
      <w:r w:rsidR="00315B71"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สิ่งที่เป็น</w:t>
      </w:r>
      <w:proofErr w:type="spellStart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ศา</w:t>
      </w:r>
      <w:proofErr w:type="spellEnd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สนบัญญัติส่วนรวม</w:t>
      </w:r>
      <w:r w:rsidR="00315B71"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วิธีการละหมาดจะต้องวางผู้เสียชีวิตไว้ด้านหน้าของอิหม่ามขณะหันไปทาง</w:t>
      </w:r>
      <w:proofErr w:type="spellStart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กิบ</w:t>
      </w:r>
      <w:proofErr w:type="spellEnd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ละฮฺ</w:t>
      </w:r>
      <w:r w:rsidR="00315B71"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โดยให้ศีรษะของเขาอยู่ทางด้านขวาและเท้าทั้งสองอยู่ทางด้านซ้ายอีหม่ามจะยืนบริเวณศีรษะของผู้ชายและตรงส่วนกลางลำตัวของผู้หญิง</w:t>
      </w:r>
      <w:r w:rsidR="00315B71" w:rsidRPr="00315B71">
        <w:rPr>
          <w:rFonts w:ascii="TH SarabunIT๙" w:hAnsi="TH SarabunIT๙" w:cs="TH SarabunIT๙"/>
          <w:sz w:val="32"/>
          <w:szCs w:val="32"/>
          <w:rtl/>
        </w:rPr>
        <w:t xml:space="preserve"> </w:t>
      </w:r>
    </w:p>
    <w:p w14:paraId="7EC1B52D" w14:textId="4905A243" w:rsidR="00315B71" w:rsidRPr="00315B71" w:rsidRDefault="00315B71" w:rsidP="00315B71">
      <w:pPr>
        <w:bidi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3A986C" w14:textId="5DA50197" w:rsidR="00315B71" w:rsidRPr="00315B71" w:rsidRDefault="00315B71" w:rsidP="001A77D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ละหมาด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ญะ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นา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ซะ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ตัก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๔  ครั้ง</w:t>
      </w:r>
      <w:r w:rsidR="001A77DF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โดยที่จะทำการยกมือในทุกๆการตัก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</w:p>
    <w:p w14:paraId="6648A24D" w14:textId="77777777" w:rsidR="00315B71" w:rsidRPr="001A77DF" w:rsidRDefault="00315B71" w:rsidP="001A77DF">
      <w:pPr>
        <w:pStyle w:val="a9"/>
        <w:numPr>
          <w:ilvl w:val="1"/>
          <w:numId w:val="3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ีร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</w:rPr>
        <w:t xml:space="preserve">1 </w:t>
      </w: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จะ</w:t>
      </w:r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อ่านซูเราะฟาติฮะฮฺ</w:t>
      </w:r>
    </w:p>
    <w:p w14:paraId="02E291E7" w14:textId="5CA0A92C" w:rsidR="00315B71" w:rsidRPr="001A77DF" w:rsidRDefault="00315B71" w:rsidP="001A77DF">
      <w:pPr>
        <w:pStyle w:val="a9"/>
        <w:numPr>
          <w:ilvl w:val="1"/>
          <w:numId w:val="3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ีร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ครั้งที่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</w:rPr>
        <w:t xml:space="preserve">2 </w:t>
      </w: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จะ</w:t>
      </w:r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ซอลาวาตให้แก่ท่านนบี</w:t>
      </w:r>
      <w:proofErr w:type="spellStart"/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มุฮัม</w:t>
      </w:r>
      <w:proofErr w:type="spellEnd"/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มัด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ศ็อลลัลลอฮุอะ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เหมือนที่กล่าวในตะชะฮุด</w:t>
      </w:r>
    </w:p>
    <w:p w14:paraId="4903F7E0" w14:textId="0DC3F6CF" w:rsidR="00315B71" w:rsidRPr="001A77DF" w:rsidRDefault="00315B71" w:rsidP="001A77DF">
      <w:pPr>
        <w:pStyle w:val="a9"/>
        <w:numPr>
          <w:ilvl w:val="1"/>
          <w:numId w:val="3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และหลังจาก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ีร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ครั้งที่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</w:rPr>
        <w:t xml:space="preserve">3 </w:t>
      </w: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ขอด</w:t>
      </w:r>
      <w:r w:rsidRPr="00BF43C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ุ</w:t>
      </w:r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อา</w:t>
      </w:r>
      <w:proofErr w:type="spellStart"/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</w:t>
      </w:r>
      <w:proofErr w:type="spellEnd"/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แก่ผู้เสียชีวิต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ด้วยความบริสุทธิ์ใจและที่ประเสริฐที่สุด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จะต้องเป็นดูอา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ที่ถูกถ่ายทอดมาจากท่านนบี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ศ็อลลัลลอฮุอะ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</w:p>
    <w:p w14:paraId="2FC2523B" w14:textId="3A2CEEB8" w:rsidR="00315B71" w:rsidRPr="001A77DF" w:rsidRDefault="00315B71" w:rsidP="001A77DF">
      <w:pPr>
        <w:pStyle w:val="a9"/>
        <w:numPr>
          <w:ilvl w:val="1"/>
          <w:numId w:val="38"/>
        </w:numPr>
        <w:jc w:val="thaiDistribute"/>
        <w:rPr>
          <w:rFonts w:asciiTheme="minorHAnsi" w:hAnsiTheme="minorHAnsi" w:cs="TH SarabunIT๙"/>
          <w:sz w:val="32"/>
          <w:szCs w:val="32"/>
        </w:rPr>
      </w:pP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ีร</w:t>
      </w:r>
      <w:proofErr w:type="spellEnd"/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ครั้งที่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</w:rPr>
        <w:t xml:space="preserve">4 </w:t>
      </w:r>
      <w:r w:rsidRPr="001A77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sz w:val="32"/>
          <w:szCs w:val="32"/>
          <w:cs/>
          <w:lang w:bidi="th-TH"/>
        </w:rPr>
        <w:t>แ</w:t>
      </w:r>
      <w:r w:rsidRPr="00BF43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ล้วยืนสงบนิ่งเล็กน้อยแล้วจึงให้สลามเพียงครั้งเดียวทางด้านขวามือ</w:t>
      </w:r>
    </w:p>
    <w:p w14:paraId="4CD96D7C" w14:textId="77777777" w:rsidR="00315B71" w:rsidRPr="00315B71" w:rsidRDefault="00315B71" w:rsidP="00BF43C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และถ้าหากว่าให้สลามครั้งที่</w:t>
      </w:r>
      <w:r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5B71">
        <w:rPr>
          <w:rFonts w:ascii="TH SarabunIT๙" w:hAnsi="TH SarabunIT๙" w:cs="TH SarabunIT๙"/>
          <w:sz w:val="32"/>
          <w:szCs w:val="32"/>
        </w:rPr>
        <w:t xml:space="preserve">2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ก็ไม่เป็นไรเพราะมีรายงานมาจากบางหะดีษ</w:t>
      </w:r>
    </w:p>
    <w:p w14:paraId="3648C7A8" w14:textId="77777777" w:rsidR="00BF43CB" w:rsidRDefault="00315B71" w:rsidP="00BF43CB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และทารกก่อนกำหนดที่คลอดออกมาเสียชีวิต</w:t>
      </w:r>
      <w:r w:rsidRPr="00315B7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หากมีอายุมากกว่า</w:t>
      </w:r>
      <w:r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5B71">
        <w:rPr>
          <w:rFonts w:ascii="TH SarabunIT๙" w:hAnsi="TH SarabunIT๙" w:cs="TH SarabunIT๙"/>
          <w:sz w:val="32"/>
          <w:szCs w:val="32"/>
        </w:rPr>
        <w:t xml:space="preserve">4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เดือนจะต้องถูกละหมาดให้เนื่องจากมีหะดีษเรื่องนี้อยู่</w:t>
      </w:r>
      <w:r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ว่าท่านนบีได้ละหมาดและขอดูอา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ให้แก่บิดามารดาของเขาให้ได้รับการอภัยโทษและได้รับความเมตตา</w:t>
      </w:r>
      <w:r w:rsidR="00BF43CB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</w:p>
    <w:p w14:paraId="2A8D9A4C" w14:textId="25D71768" w:rsidR="00315B71" w:rsidRPr="00315B71" w:rsidRDefault="00315B71" w:rsidP="00BF43C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มีบัญญัติให้ละหมาดแก่ผู้ที่สูญหายซึ่งยังไม่ได้ถูกละหมาดให้</w:t>
      </w:r>
      <w:r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3CB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ดังเช่นที่ท่านนบีได้กระทำในการละหมาดให้แก่กษัตริย์นะ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ญาชีย์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05ED615" w14:textId="1DFDF69A" w:rsidR="00315B71" w:rsidRDefault="00983F79" w:rsidP="001A77D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lang w:val="th-TH" w:bidi="th-TH"/>
        </w:rPr>
        <w:lastRenderedPageBreak/>
        <w:drawing>
          <wp:anchor distT="0" distB="0" distL="114300" distR="114300" simplePos="0" relativeHeight="251660800" behindDoc="1" locked="0" layoutInCell="1" allowOverlap="1" wp14:anchorId="4F34BED7" wp14:editId="70E0499F">
            <wp:simplePos x="0" y="0"/>
            <wp:positionH relativeFrom="column">
              <wp:posOffset>-452755</wp:posOffset>
            </wp:positionH>
            <wp:positionV relativeFrom="paragraph">
              <wp:posOffset>-952196</wp:posOffset>
            </wp:positionV>
            <wp:extent cx="5294630" cy="7493000"/>
            <wp:effectExtent l="0" t="0" r="127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และทุกๆครั้ง</w:t>
      </w:r>
      <w:r w:rsidR="00315B71"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ที่มีจำนวนผู้ละหมาดมากย่อมเป็นสิ่งที่ดีกว่าสำหรับผู้ที่เสียชีวิต</w:t>
      </w:r>
      <w:r w:rsidR="001A77DF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เนื่องจากท่านน</w:t>
      </w:r>
      <w:proofErr w:type="spellStart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บีศ็อลลัลลอฮุอะ</w:t>
      </w:r>
      <w:proofErr w:type="spellEnd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="00315B71" w:rsidRPr="00315B7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15B71"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</w:p>
    <w:p w14:paraId="36C08F68" w14:textId="79C531C1" w:rsidR="00315B71" w:rsidRPr="001A77DF" w:rsidRDefault="001A77DF" w:rsidP="001A77DF">
      <w:pPr>
        <w:jc w:val="center"/>
        <w:rPr>
          <w:rFonts w:asciiTheme="minorHAnsi" w:hAnsiTheme="minorHAnsi" w:cs="KFGQPC HAFS Uthmanic Script"/>
          <w:sz w:val="32"/>
          <w:szCs w:val="32"/>
          <w:lang w:bidi="th-TH"/>
        </w:rPr>
      </w:pPr>
      <w:r w:rsidRPr="001A77DF">
        <w:rPr>
          <w:rFonts w:cs="KFGQPC HAFS Uthmanic Script" w:hint="cs"/>
          <w:sz w:val="32"/>
          <w:szCs w:val="32"/>
          <w:rtl/>
        </w:rPr>
        <w:t>ما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من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ميت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تُصلي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عليه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أمةٌ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من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المسلمين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يبلغون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proofErr w:type="gramStart"/>
      <w:r w:rsidRPr="001A77DF">
        <w:rPr>
          <w:rFonts w:cs="KFGQPC HAFS Uthmanic Script" w:hint="cs"/>
          <w:sz w:val="32"/>
          <w:szCs w:val="32"/>
          <w:rtl/>
        </w:rPr>
        <w:t>مئة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 </w:t>
      </w:r>
      <w:r w:rsidRPr="001A77DF">
        <w:rPr>
          <w:rFonts w:cs="KFGQPC HAFS Uthmanic Script" w:hint="cs"/>
          <w:sz w:val="32"/>
          <w:szCs w:val="32"/>
          <w:rtl/>
        </w:rPr>
        <w:t>كلهم</w:t>
      </w:r>
      <w:proofErr w:type="gramEnd"/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يشفعون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له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 </w:t>
      </w:r>
      <w:r w:rsidRPr="001A77DF">
        <w:rPr>
          <w:rFonts w:cs="KFGQPC HAFS Uthmanic Script" w:hint="cs"/>
          <w:sz w:val="32"/>
          <w:szCs w:val="32"/>
          <w:rtl/>
        </w:rPr>
        <w:t>إلا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شُفِعوا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A77DF">
        <w:rPr>
          <w:rFonts w:cs="KFGQPC HAFS Uthmanic Script" w:hint="cs"/>
          <w:sz w:val="32"/>
          <w:szCs w:val="32"/>
          <w:rtl/>
        </w:rPr>
        <w:t>فيه</w:t>
      </w:r>
      <w:r w:rsidRPr="001A77D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</w:p>
    <w:p w14:paraId="746F84F9" w14:textId="7487EF8D" w:rsidR="00315B71" w:rsidRDefault="00315B71" w:rsidP="001A77D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>((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ไม่มีผู้เสียชีวิตใดที่ถูกละหมาดให้แก่เขาจากกบ</w:t>
      </w:r>
      <w:proofErr w:type="spellStart"/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รร</w:t>
      </w:r>
      <w:proofErr w:type="spellEnd"/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ดามุสลิมที่จำนวนถึง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b/>
          <w:bCs/>
          <w:sz w:val="32"/>
          <w:szCs w:val="32"/>
        </w:rPr>
        <w:t xml:space="preserve">100 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คนซึ่งทั้งหมดได้ขอการไถ่บาปให้แก่เขานอกจากเขาจะรับการไถ่บาป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>))</w:t>
      </w:r>
    </w:p>
    <w:p w14:paraId="6F8CE6F8" w14:textId="310D0317" w:rsidR="001A77DF" w:rsidRDefault="001A77DF" w:rsidP="00315B7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2279D8F" w14:textId="0AC3383A" w:rsidR="00315B71" w:rsidRDefault="00315B71" w:rsidP="001A77D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และไม่อนุญาตให้ละหมาด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ญะ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นา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ซะห์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ให้แก่กา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เฟร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ผู้ปฏิเสธ</w:t>
      </w:r>
      <w:r w:rsidRPr="00315B71">
        <w:rPr>
          <w:rFonts w:ascii="TH SarabunIT๙" w:hAnsi="TH SarabunIT๙" w:cs="TH SarabunIT๙"/>
          <w:sz w:val="32"/>
          <w:szCs w:val="32"/>
          <w:cs/>
        </w:rPr>
        <w:t>)</w:t>
      </w:r>
      <w:r w:rsidR="001A77DF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เนื่องจากอ</w:t>
      </w:r>
      <w:proofErr w:type="spellStart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315B71">
        <w:rPr>
          <w:rFonts w:ascii="TH SarabunIT๙" w:hAnsi="TH SarabunIT๙" w:cs="TH SarabunIT๙"/>
          <w:sz w:val="32"/>
          <w:szCs w:val="32"/>
          <w:cs/>
          <w:lang w:bidi="th-TH"/>
        </w:rPr>
        <w:t>ฮฺตะอาลาได้กล่าวว่า</w:t>
      </w:r>
      <w:r w:rsidRPr="00315B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C3D0909" w14:textId="77777777" w:rsidR="00BF43CB" w:rsidRPr="00315B71" w:rsidRDefault="00BF43CB" w:rsidP="001A77D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D42A6C" w14:textId="1F61B26E" w:rsidR="00315B71" w:rsidRPr="001A77DF" w:rsidRDefault="00315B71" w:rsidP="00315B71">
      <w:pPr>
        <w:bidi/>
        <w:jc w:val="thaiDistribute"/>
        <w:rPr>
          <w:rFonts w:ascii="TH SarabunIT๙" w:hAnsi="TH SarabunIT๙" w:cs="KFGQPC HAFS Uthmanic Script"/>
          <w:sz w:val="28"/>
          <w:szCs w:val="28"/>
          <w:rtl/>
        </w:rPr>
      </w:pPr>
      <w:r w:rsidRPr="001A77DF">
        <w:rPr>
          <w:rFonts w:ascii="Sakkal Majalla" w:hAnsi="Sakkal Majalla" w:cs="Sakkal Majalla" w:hint="cs"/>
          <w:sz w:val="28"/>
          <w:szCs w:val="28"/>
          <w:rtl/>
        </w:rPr>
        <w:t>﴿</w:t>
      </w:r>
      <w:r w:rsidRPr="001A77DF">
        <w:rPr>
          <w:rFonts w:cs="KFGQPC HAFS Uthmanic Script" w:hint="cs"/>
          <w:sz w:val="28"/>
          <w:szCs w:val="28"/>
          <w:rtl/>
        </w:rPr>
        <w:t>وَلَا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A77DF">
        <w:rPr>
          <w:rFonts w:cs="KFGQPC HAFS Uthmanic Script" w:hint="cs"/>
          <w:sz w:val="28"/>
          <w:szCs w:val="28"/>
          <w:rtl/>
        </w:rPr>
        <w:t>تُصَلِّ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عَلَىٰٓ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A77DF">
        <w:rPr>
          <w:rFonts w:cs="KFGQPC HAFS Uthmanic Script" w:hint="cs"/>
          <w:sz w:val="28"/>
          <w:szCs w:val="28"/>
          <w:rtl/>
        </w:rPr>
        <w:t>أَحَدٖ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مِّنۡهُم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A77DF">
        <w:rPr>
          <w:rFonts w:cs="KFGQPC HAFS Uthmanic Script" w:hint="cs"/>
          <w:sz w:val="28"/>
          <w:szCs w:val="28"/>
          <w:rtl/>
        </w:rPr>
        <w:t>مَّاتَ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أَبَدٗا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A77DF">
        <w:rPr>
          <w:rFonts w:cs="KFGQPC HAFS Uthmanic Script" w:hint="cs"/>
          <w:sz w:val="28"/>
          <w:szCs w:val="28"/>
          <w:rtl/>
        </w:rPr>
        <w:t>وَلَا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تَقُمۡ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A77DF">
        <w:rPr>
          <w:rFonts w:cs="KFGQPC HAFS Uthmanic Script" w:hint="cs"/>
          <w:sz w:val="28"/>
          <w:szCs w:val="28"/>
          <w:rtl/>
        </w:rPr>
        <w:t>عَلَىٰ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قَبۡرِهِۦٓۖ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إِنَّهُمۡ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A77DF">
        <w:rPr>
          <w:rFonts w:cs="KFGQPC HAFS Uthmanic Script" w:hint="cs"/>
          <w:sz w:val="28"/>
          <w:szCs w:val="28"/>
          <w:rtl/>
        </w:rPr>
        <w:t>كَفَرُواْ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بِٱللَّهِ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وَرَسُولِهِۦ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A77DF">
        <w:rPr>
          <w:rFonts w:cs="KFGQPC HAFS Uthmanic Script" w:hint="cs"/>
          <w:sz w:val="28"/>
          <w:szCs w:val="28"/>
          <w:rtl/>
        </w:rPr>
        <w:t>وَمَاتُواْ</w:t>
      </w:r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1A77DF">
        <w:rPr>
          <w:rFonts w:cs="KFGQPC HAFS Uthmanic Script" w:hint="cs"/>
          <w:sz w:val="28"/>
          <w:szCs w:val="28"/>
          <w:rtl/>
        </w:rPr>
        <w:t>وَهُمۡ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proofErr w:type="gramStart"/>
      <w:r w:rsidRPr="001A77DF">
        <w:rPr>
          <w:rFonts w:cs="KFGQPC HAFS Uthmanic Script" w:hint="cs"/>
          <w:sz w:val="28"/>
          <w:szCs w:val="28"/>
          <w:rtl/>
        </w:rPr>
        <w:t>فَٰسِقُونَ</w:t>
      </w:r>
      <w:proofErr w:type="spellEnd"/>
      <w:r w:rsidRPr="001A77DF">
        <w:rPr>
          <w:rFonts w:ascii="TH SarabunIT๙" w:hAnsi="TH SarabunIT๙" w:cs="KFGQPC HAFS Uthmanic Script"/>
          <w:sz w:val="28"/>
          <w:szCs w:val="28"/>
          <w:rtl/>
        </w:rPr>
        <w:t xml:space="preserve">  </w:t>
      </w:r>
      <w:r w:rsidRPr="001A77DF">
        <w:rPr>
          <w:rFonts w:cs="KFGQPC HAFS Uthmanic Script" w:hint="cs"/>
          <w:sz w:val="28"/>
          <w:szCs w:val="28"/>
          <w:rtl/>
        </w:rPr>
        <w:t>٨٤</w:t>
      </w:r>
      <w:proofErr w:type="gramEnd"/>
      <w:r w:rsidRPr="001A77DF">
        <w:rPr>
          <w:rFonts w:ascii="Sakkal Majalla" w:hAnsi="Sakkal Majalla" w:cs="Sakkal Majalla" w:hint="cs"/>
          <w:sz w:val="28"/>
          <w:szCs w:val="28"/>
          <w:rtl/>
        </w:rPr>
        <w:t>﴾</w:t>
      </w:r>
    </w:p>
    <w:p w14:paraId="6C0F5574" w14:textId="5831DA3C" w:rsidR="00315B71" w:rsidRDefault="00315B71" w:rsidP="001A77D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77DF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และเจ้า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จงอย่าละหมาดให้แก่คนใดในหมู่พวกเขาที่ตายไปเป็นอันขาด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และจงอย่ายืนที่หลุมศพของเขาด้วย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แท้จริงพวกเขานั้นได้ปฏิเสธศรัทธา</w:t>
      </w:r>
      <w:proofErr w:type="spellStart"/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และร่อซูลของพระองค์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และพวกเขาได้ตายลง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ขณะที่พวกเขาเป็นผู้ละเมิด</w:t>
      </w:r>
      <w:r w:rsidRPr="001A77DF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</w:p>
    <w:p w14:paraId="5448700A" w14:textId="77777777" w:rsidR="00BF43CB" w:rsidRPr="001A77DF" w:rsidRDefault="00BF43CB" w:rsidP="001A77DF">
      <w:pPr>
        <w:ind w:firstLine="720"/>
        <w:jc w:val="thaiDistribute"/>
        <w:rPr>
          <w:rFonts w:asciiTheme="minorHAnsi" w:hAnsiTheme="minorHAnsi" w:cs="TH SarabunIT๙"/>
          <w:b/>
          <w:bCs/>
          <w:sz w:val="32"/>
          <w:szCs w:val="32"/>
        </w:rPr>
      </w:pPr>
    </w:p>
    <w:p w14:paraId="106781D5" w14:textId="234E37BB" w:rsidR="001E2F86" w:rsidRPr="001E2F86" w:rsidRDefault="009663BE" w:rsidP="00315B71">
      <w:pPr>
        <w:ind w:firstLine="720"/>
        <w:jc w:val="thaiDistribute"/>
        <w:rPr>
          <w:rFonts w:ascii="TH SarabunIT๙" w:hAnsi="TH SarabunIT๙" w:cs="TH SarabunIT๙"/>
          <w:color w:val="000000"/>
          <w:sz w:val="24"/>
          <w:szCs w:val="24"/>
          <w:rtl/>
          <w:cs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</w:t>
      </w:r>
    </w:p>
    <w:sectPr w:rsidR="001E2F86" w:rsidRPr="001E2F86" w:rsidSect="00A1035F">
      <w:headerReference w:type="default" r:id="rId10"/>
      <w:footerReference w:type="default" r:id="rId11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D6F9" w14:textId="77777777" w:rsidR="001241B3" w:rsidRDefault="001241B3">
      <w:pPr>
        <w:spacing w:line="240" w:lineRule="auto"/>
      </w:pPr>
      <w:r>
        <w:separator/>
      </w:r>
    </w:p>
  </w:endnote>
  <w:endnote w:type="continuationSeparator" w:id="0">
    <w:p w14:paraId="00B52B53" w14:textId="77777777" w:rsidR="001241B3" w:rsidRDefault="00124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9FC8" w14:textId="77777777" w:rsidR="001241B3" w:rsidRDefault="001241B3">
      <w:pPr>
        <w:spacing w:line="240" w:lineRule="auto"/>
      </w:pPr>
      <w:r>
        <w:separator/>
      </w:r>
    </w:p>
  </w:footnote>
  <w:footnote w:type="continuationSeparator" w:id="0">
    <w:p w14:paraId="394EFFFB" w14:textId="77777777" w:rsidR="001241B3" w:rsidRDefault="00124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AB5425"/>
    <w:multiLevelType w:val="hybridMultilevel"/>
    <w:tmpl w:val="D598C1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3"/>
  </w:num>
  <w:num w:numId="2" w16cid:durableId="698243916">
    <w:abstractNumId w:val="17"/>
  </w:num>
  <w:num w:numId="3" w16cid:durableId="1026373578">
    <w:abstractNumId w:val="15"/>
  </w:num>
  <w:num w:numId="4" w16cid:durableId="1081680837">
    <w:abstractNumId w:val="6"/>
  </w:num>
  <w:num w:numId="5" w16cid:durableId="1585072634">
    <w:abstractNumId w:val="34"/>
  </w:num>
  <w:num w:numId="6" w16cid:durableId="525142972">
    <w:abstractNumId w:val="5"/>
  </w:num>
  <w:num w:numId="7" w16cid:durableId="1581594214">
    <w:abstractNumId w:val="36"/>
  </w:num>
  <w:num w:numId="8" w16cid:durableId="1516848176">
    <w:abstractNumId w:val="2"/>
  </w:num>
  <w:num w:numId="9" w16cid:durableId="1619947427">
    <w:abstractNumId w:val="32"/>
  </w:num>
  <w:num w:numId="10" w16cid:durableId="200214565">
    <w:abstractNumId w:val="12"/>
  </w:num>
  <w:num w:numId="11" w16cid:durableId="994337574">
    <w:abstractNumId w:val="19"/>
  </w:num>
  <w:num w:numId="12" w16cid:durableId="1809081465">
    <w:abstractNumId w:val="29"/>
  </w:num>
  <w:num w:numId="13" w16cid:durableId="1032732125">
    <w:abstractNumId w:val="27"/>
  </w:num>
  <w:num w:numId="14" w16cid:durableId="1052534656">
    <w:abstractNumId w:val="25"/>
  </w:num>
  <w:num w:numId="15" w16cid:durableId="1628661182">
    <w:abstractNumId w:val="14"/>
  </w:num>
  <w:num w:numId="16" w16cid:durableId="719472785">
    <w:abstractNumId w:val="28"/>
  </w:num>
  <w:num w:numId="17" w16cid:durableId="1579166862">
    <w:abstractNumId w:val="35"/>
  </w:num>
  <w:num w:numId="18" w16cid:durableId="613825257">
    <w:abstractNumId w:val="11"/>
  </w:num>
  <w:num w:numId="19" w16cid:durableId="2086295283">
    <w:abstractNumId w:val="26"/>
  </w:num>
  <w:num w:numId="20" w16cid:durableId="1169562646">
    <w:abstractNumId w:val="8"/>
  </w:num>
  <w:num w:numId="21" w16cid:durableId="2137213290">
    <w:abstractNumId w:val="9"/>
  </w:num>
  <w:num w:numId="22" w16cid:durableId="486827155">
    <w:abstractNumId w:val="10"/>
  </w:num>
  <w:num w:numId="23" w16cid:durableId="1269849703">
    <w:abstractNumId w:val="20"/>
  </w:num>
  <w:num w:numId="24" w16cid:durableId="951740634">
    <w:abstractNumId w:val="30"/>
  </w:num>
  <w:num w:numId="25" w16cid:durableId="1473404700">
    <w:abstractNumId w:val="37"/>
  </w:num>
  <w:num w:numId="26" w16cid:durableId="87772729">
    <w:abstractNumId w:val="1"/>
  </w:num>
  <w:num w:numId="27" w16cid:durableId="951210392">
    <w:abstractNumId w:val="31"/>
  </w:num>
  <w:num w:numId="28" w16cid:durableId="860703615">
    <w:abstractNumId w:val="21"/>
  </w:num>
  <w:num w:numId="29" w16cid:durableId="1304239446">
    <w:abstractNumId w:val="4"/>
  </w:num>
  <w:num w:numId="30" w16cid:durableId="536964192">
    <w:abstractNumId w:val="23"/>
  </w:num>
  <w:num w:numId="31" w16cid:durableId="364329172">
    <w:abstractNumId w:val="18"/>
  </w:num>
  <w:num w:numId="32" w16cid:durableId="1906262017">
    <w:abstractNumId w:val="16"/>
  </w:num>
  <w:num w:numId="33" w16cid:durableId="1690914769">
    <w:abstractNumId w:val="22"/>
  </w:num>
  <w:num w:numId="34" w16cid:durableId="198973737">
    <w:abstractNumId w:val="0"/>
  </w:num>
  <w:num w:numId="35" w16cid:durableId="1156645966">
    <w:abstractNumId w:val="24"/>
  </w:num>
  <w:num w:numId="36" w16cid:durableId="423191379">
    <w:abstractNumId w:val="13"/>
  </w:num>
  <w:num w:numId="37" w16cid:durableId="756025708">
    <w:abstractNumId w:val="7"/>
  </w:num>
  <w:num w:numId="38" w16cid:durableId="1825974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686F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9FA"/>
    <w:rsid w:val="00115368"/>
    <w:rsid w:val="001241B3"/>
    <w:rsid w:val="00126529"/>
    <w:rsid w:val="00154AB8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A77DF"/>
    <w:rsid w:val="001C590C"/>
    <w:rsid w:val="001C72FD"/>
    <w:rsid w:val="001D745B"/>
    <w:rsid w:val="001E2A12"/>
    <w:rsid w:val="001E2F86"/>
    <w:rsid w:val="001E7335"/>
    <w:rsid w:val="001F2583"/>
    <w:rsid w:val="00216204"/>
    <w:rsid w:val="00223042"/>
    <w:rsid w:val="00225E17"/>
    <w:rsid w:val="00226238"/>
    <w:rsid w:val="002408B2"/>
    <w:rsid w:val="002434B3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12D23"/>
    <w:rsid w:val="003142E1"/>
    <w:rsid w:val="00315B7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78B"/>
    <w:rsid w:val="005B7CAA"/>
    <w:rsid w:val="005C6C6D"/>
    <w:rsid w:val="005D07E4"/>
    <w:rsid w:val="005E3D66"/>
    <w:rsid w:val="005E7DEE"/>
    <w:rsid w:val="005F31D4"/>
    <w:rsid w:val="005F33A7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D2721"/>
    <w:rsid w:val="007D2D05"/>
    <w:rsid w:val="007E355D"/>
    <w:rsid w:val="007E54D0"/>
    <w:rsid w:val="007E6E24"/>
    <w:rsid w:val="00800BE1"/>
    <w:rsid w:val="00816C71"/>
    <w:rsid w:val="00820517"/>
    <w:rsid w:val="00823288"/>
    <w:rsid w:val="00826295"/>
    <w:rsid w:val="00842896"/>
    <w:rsid w:val="00845505"/>
    <w:rsid w:val="008457D9"/>
    <w:rsid w:val="0084673A"/>
    <w:rsid w:val="00850BD8"/>
    <w:rsid w:val="00853851"/>
    <w:rsid w:val="00856799"/>
    <w:rsid w:val="00857627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15F8D"/>
    <w:rsid w:val="0092550F"/>
    <w:rsid w:val="0093315D"/>
    <w:rsid w:val="00947038"/>
    <w:rsid w:val="00962174"/>
    <w:rsid w:val="009663BE"/>
    <w:rsid w:val="009744FD"/>
    <w:rsid w:val="009805BF"/>
    <w:rsid w:val="0098396D"/>
    <w:rsid w:val="00983F79"/>
    <w:rsid w:val="00984A97"/>
    <w:rsid w:val="0099671C"/>
    <w:rsid w:val="009A26B6"/>
    <w:rsid w:val="009A53E9"/>
    <w:rsid w:val="009A7A86"/>
    <w:rsid w:val="009B1936"/>
    <w:rsid w:val="009B5652"/>
    <w:rsid w:val="009B70B2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D467D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E3A7F"/>
    <w:rsid w:val="00BF1502"/>
    <w:rsid w:val="00BF43CB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76119"/>
    <w:rsid w:val="00C90036"/>
    <w:rsid w:val="00CA2C02"/>
    <w:rsid w:val="00CA52B9"/>
    <w:rsid w:val="00CB5669"/>
    <w:rsid w:val="00CB6168"/>
    <w:rsid w:val="00CB7F9C"/>
    <w:rsid w:val="00CC05F8"/>
    <w:rsid w:val="00CC32F0"/>
    <w:rsid w:val="00CE2D38"/>
    <w:rsid w:val="00CE7A3A"/>
    <w:rsid w:val="00CF3EF0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1E24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06094"/>
    <w:rsid w:val="00F128EF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2023-02-18T16:43:00Z</dcterms:created>
  <dcterms:modified xsi:type="dcterms:W3CDTF">2023-02-18T16:43:00Z</dcterms:modified>
</cp:coreProperties>
</file>