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5FE684B5" w:rsidR="00C530C2" w:rsidRDefault="00C04E97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5DF0D4C4" wp14:editId="4FCD3AC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69825" cy="7595527"/>
            <wp:effectExtent l="0" t="0" r="2540" b="5715"/>
            <wp:wrapNone/>
            <wp:docPr id="8065604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60408" name="รูปภาพ 8065604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825" cy="7595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C11C38A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45EEB367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2D7C681D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58D89285" w:rsidR="005C1775" w:rsidRPr="00C04E97" w:rsidRDefault="00E92BE7" w:rsidP="00E13EB3">
      <w:pPr>
        <w:bidi/>
        <w:jc w:val="center"/>
        <w:rPr>
          <w:rFonts w:ascii="was@jindaLikhitNP" w:hAnsi="was@jindaLikhitNP" w:cs="was@jindaLikhitNP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57393E49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C04E97" w:rsidRPr="00C04E97">
        <w:rPr>
          <w:rFonts w:ascii="was@jindaLikhitNP" w:hAnsi="was@jindaLikhitNP" w:cs="was@jindaLikhitNP"/>
          <w:sz w:val="72"/>
          <w:szCs w:val="72"/>
          <w:cs/>
          <w:lang w:bidi="th-TH"/>
        </w:rPr>
        <w:t>การฏิบัติตัวในวันอีด</w:t>
      </w:r>
    </w:p>
    <w:p w14:paraId="7D74028C" w14:textId="4AE51E2E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ชัยค์ ดร.ฮัยษัม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อดีตอาจารย์ประจำมัสยิดอันนะบะวีย์</w:t>
      </w:r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และที่ปรึกษาสถาบันอัซซุนนะฮฺ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528DC4D1" w14:textId="77777777" w:rsidR="00C04E97" w:rsidRDefault="00C04E97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</w:p>
    <w:p w14:paraId="1BD86BC5" w14:textId="77777777" w:rsidR="00C04E97" w:rsidRDefault="0057059B" w:rsidP="00C04E97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42080C15" w14:textId="21AD9922" w:rsidR="00981A9A" w:rsidRPr="00C04E97" w:rsidRDefault="00981A9A" w:rsidP="00C04E97">
      <w:pPr>
        <w:tabs>
          <w:tab w:val="left" w:pos="709"/>
        </w:tabs>
        <w:ind w:left="142" w:firstLine="142"/>
        <w:jc w:val="center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981A9A">
        <w:rPr>
          <w:rFonts w:ascii="TH SarabunIT๙" w:hAnsi="TH SarabunIT๙" w:cs="TH SarabunIT๙" w:hint="cs"/>
          <w:b/>
          <w:bCs/>
          <w:sz w:val="36"/>
          <w:szCs w:val="36"/>
          <w:cs/>
          <w:lang w:bidi="th-TH"/>
        </w:rPr>
        <w:lastRenderedPageBreak/>
        <w:t>การฏิบัติตัวในวันอีด</w:t>
      </w:r>
    </w:p>
    <w:p w14:paraId="54992BD8" w14:textId="7AA25E49" w:rsidR="00981A9A" w:rsidRPr="00981A9A" w:rsidRDefault="00981A9A" w:rsidP="00981A9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หนึ่งจากเจตนารมณ์แห่งบทบัญญัติแห่งศาสนาอิสลามที่สำคัญก็คือ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การรวบรวมหัวใจ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ความรักและความเป็นพี่น้องในบรรดามุสลิมทั้งหลายเข้าด้วยกัน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ด้วยเหตุดังกล่าวนี้อัลลอฮฺ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จึงได้บัญญัติการรวมตัวในอิบาดะฮฺหลายๆประการ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และหนึ่งจากนั้นก็คือการละหมาดอีด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โดยที่ปรากฏว่าท่านนบี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rtl/>
        </w:rPr>
        <w:t xml:space="preserve">  </w:t>
      </w:r>
      <w:r w:rsidRPr="00981A9A">
        <w:rPr>
          <w:rFonts w:hint="cs"/>
          <w:sz w:val="32"/>
          <w:szCs w:val="32"/>
          <w:rtl/>
        </w:rPr>
        <w:t>صلى</w:t>
      </w:r>
      <w:r w:rsidRPr="00981A9A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81A9A">
        <w:rPr>
          <w:rFonts w:hint="cs"/>
          <w:sz w:val="32"/>
          <w:szCs w:val="32"/>
          <w:rtl/>
        </w:rPr>
        <w:t>الله</w:t>
      </w:r>
      <w:r w:rsidRPr="00981A9A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81A9A">
        <w:rPr>
          <w:rFonts w:hint="cs"/>
          <w:sz w:val="32"/>
          <w:szCs w:val="32"/>
          <w:rtl/>
        </w:rPr>
        <w:t>عليه</w:t>
      </w:r>
      <w:r w:rsidRPr="00981A9A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81A9A">
        <w:rPr>
          <w:rFonts w:hint="cs"/>
          <w:sz w:val="32"/>
          <w:szCs w:val="32"/>
          <w:rtl/>
        </w:rPr>
        <w:t>وسلم</w:t>
      </w:r>
      <w:r w:rsidRPr="00981A9A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ได้สั่งใช้ให้ผู้คนทั้งหมดออกไปยังสถานที่ละหมาดอีด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กระทั่งท่านได้สั่งใช้บรรดาสตรีที่มีประจำเดือนด้วย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โดยกล่าวว่า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81A9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((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จงออกไปเป็นพยานในความดีและเชิญชวนบรรดามุสลิมเถิด</w:t>
      </w:r>
      <w:r w:rsidRPr="00981A9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))</w:t>
      </w:r>
    </w:p>
    <w:p w14:paraId="3FC0A9BC" w14:textId="77777777" w:rsidR="00981A9A" w:rsidRDefault="00981A9A" w:rsidP="00981A9A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>ส่งเสริมให้มีการ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อาบน้ำชำระล้างและการแต่งตัวให้สวยงามและประดับประดาสำหรับเทศกาลอันยิ่งใหญ่นี้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333E0FA" w14:textId="7AAFA7AE" w:rsidR="00981A9A" w:rsidRPr="00981A9A" w:rsidRDefault="00981A9A" w:rsidP="00981A9A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และส่งเสริมในวันอีดนั้น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ให้รับประทานอินทผาลัม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ก่อนที่จะเดินไปสู่ลานละหมาด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โดยที่ท่านนบีซอลลัลลอฮุอะลัยฮิวะซัลลัม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จะไม่ออกไปยังลานละหมาด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จนกว่าท่านจะรับประทานอินทผาลัมเสียก่อน</w:t>
      </w:r>
    </w:p>
    <w:p w14:paraId="41C17632" w14:textId="77777777" w:rsidR="00981A9A" w:rsidRDefault="00981A9A" w:rsidP="00981A9A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>ส่วนเวลาของการละหมาดนั้น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เริ่มจากดวงอาทิตย์ขึ้นสูงประมาณเท่าด้ามหอกไปจนกระทั่งถึงเวลาคล้อยและส่งเสริมให้ละหมาดในสถานที่ลานโล่งกว้างหรือมุศอลลา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ไม่ใช่ในมัสยิดและไม่เป็นไรหากจะละหมาดในมัสยิดหากว่าไม่มีความสะดวกหรือเกิดความยากลำบากในการที่จะไปยังลานละหมาดนั้น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84A92B0" w14:textId="576B12EA" w:rsidR="00981A9A" w:rsidRPr="00981A9A" w:rsidRDefault="00981A9A" w:rsidP="00981A9A">
      <w:pPr>
        <w:pStyle w:val="a9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โดยที่การละหมาดอีดนั้นไม่มีการอาซานและไม่มีการอิกอมะฮฺ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ปรากฏว่าท่านนบีได้ออกไปยังมุศอลลา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ลานละหมาด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75D7F248" w14:textId="77777777" w:rsidR="00981A9A" w:rsidRDefault="00981A9A" w:rsidP="00981A9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ดังนั้นสิ่งแรกที่จะเริ่มก็คือการละหมาด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AF8F207" w14:textId="77777777" w:rsidR="00981A9A" w:rsidRDefault="00981A9A" w:rsidP="00981A9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ส่วนวิธีการละหมาดอีกนั้นจะมี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2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รอกอัต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FEA48CB" w14:textId="7C3727A5" w:rsidR="00981A9A" w:rsidRPr="00981A9A" w:rsidRDefault="00981A9A" w:rsidP="00981A9A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โดยทำการ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ตักบีรในรอกอัตแรก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6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ครั้ง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หลังจากตักบีรอตุลเอี๊ยะรอม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และให้กล่าวดุอาอฺอิสติฟตาฮฺก่อนที่จะเริ่มทำการอ่าน</w:t>
      </w:r>
    </w:p>
    <w:p w14:paraId="0C7D0633" w14:textId="3719FA41" w:rsidR="00981A9A" w:rsidRPr="00981A9A" w:rsidRDefault="00981A9A" w:rsidP="00981A9A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>ใน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รอกอัตที่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ให้ตักบีรอีก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๕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ครั้ง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หลังจากตักบีรขึ้นมาจากรอกอัตแรก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และให้ยกมือทั้งสองในทุกๆการตักบีร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และในระหว่างตักบีรนั้นให้กล่าว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ซุบฮานัลลอฮฺ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อัลฮัมดุลิลลาฮฺ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อัลลอฮุอักบัร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ในระหว่างตักบีรดังกล่าว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โดยส่งเสริมให้อ่านในรอกอัตทั้งสองด้วย</w:t>
      </w: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</w:t>
      </w:r>
      <w:r w:rsidRPr="00981A9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ซูเราะฮฺอัลอะอฺลาและซูเราะฮฺฆอชิยะฮฺ</w:t>
      </w:r>
      <w:r w:rsidRPr="00981A9A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หรือ</w:t>
      </w: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ซู</w:t>
      </w:r>
      <w:r w:rsidRPr="00981A9A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เราะฮฺกอฟกับซูเราะฮฺอัลกอมัร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9B465DE" w14:textId="0AAC3BC1" w:rsidR="00981A9A" w:rsidRPr="00981A9A" w:rsidRDefault="00981A9A" w:rsidP="00981A9A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หลังจากนั้นอิหม่ามจะทำหน้าที่คุตบะฮฺหลังจากละหมาดด้วย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คุตบะฮฺ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เหมือนวันศุกร์และส่งเสริมให้บรรดามะมูมทั้งหลายนั้นอยู่ร่วมรับฟัง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B4E3F2" w14:textId="77777777" w:rsidR="00981A9A" w:rsidRPr="00981A9A" w:rsidRDefault="00981A9A" w:rsidP="00981A9A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81A9A">
        <w:rPr>
          <w:rFonts w:ascii="TH SarabunIT๙" w:hAnsi="TH SarabunIT๙" w:cs="TH SarabunIT๙" w:hint="cs"/>
          <w:sz w:val="32"/>
          <w:szCs w:val="32"/>
          <w:cs/>
          <w:lang w:bidi="th-TH"/>
        </w:rPr>
        <w:t>ส่งเสริมให้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มะมูมทำการตักบีรขณะที่เดินไปยังมุซอลลา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และให้กลับทางอื่นที่ไม่ใช่เส้นทางที่ใช้ในการเดินมาละหมาด</w:t>
      </w:r>
    </w:p>
    <w:p w14:paraId="3B713ABA" w14:textId="58AB23CE" w:rsidR="00981A9A" w:rsidRPr="00C04E97" w:rsidRDefault="00981A9A" w:rsidP="00C04E97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lang w:bidi="th-TH"/>
        </w:rPr>
      </w:pP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ให้ผู้ที่พลาดการละหมาดอีด</w:t>
      </w:r>
      <w:r w:rsidRPr="00981A9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ทำการชดใช้ในลักษณะและวิธีการของมัน</w:t>
      </w:r>
    </w:p>
    <w:p w14:paraId="40E7F7D8" w14:textId="713EA21F" w:rsidR="00981A9A" w:rsidRPr="00981A9A" w:rsidRDefault="00981A9A" w:rsidP="00981A9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81A9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ความสุขในวันอีดจะไม่ครบถ้วนสมบูรณ์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981A9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นอกจากด้วยการเชื่อฟังอัลลอฮฺและปฏิบัติตามสิ่งที่พระองค์ทรงสั่งใช้และได้บัญญัติขึ้นเท่านั้น</w:t>
      </w:r>
      <w:r>
        <w:rPr>
          <w:rFonts w:asciiTheme="minorHAnsi" w:hAnsiTheme="minorHAnsi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981A9A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อัลลอฮฺทรงตรัสว่า</w:t>
      </w:r>
    </w:p>
    <w:p w14:paraId="0CFC2A1B" w14:textId="01C5CC80" w:rsidR="00981A9A" w:rsidRPr="00981A9A" w:rsidRDefault="00981A9A" w:rsidP="00981A9A">
      <w:pPr>
        <w:jc w:val="center"/>
        <w:rPr>
          <w:rFonts w:asciiTheme="minorHAnsi" w:hAnsiTheme="minorHAnsi" w:cs="KFGQPC HAFS Uthmanic Script" w:hint="cs"/>
          <w:color w:val="000000"/>
          <w:sz w:val="20"/>
          <w:szCs w:val="20"/>
        </w:rPr>
      </w:pP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وَمَن يُطِعِ ٱللَّهَ وَرَسُولَهُۥ فَقَدۡ فَازَ فَوۡزًا عَظِيمًا ٧١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ﵝالأَحۡزَاب</w:t>
      </w:r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: </w:t>
      </w:r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ﵑﵗﵜ</w:t>
      </w:r>
    </w:p>
    <w:p w14:paraId="65FC2509" w14:textId="38897B5D" w:rsidR="003B3629" w:rsidRPr="00C04E97" w:rsidRDefault="00981A9A" w:rsidP="00C04E97">
      <w:pPr>
        <w:jc w:val="center"/>
        <w:rPr>
          <w:rFonts w:asciiTheme="minorHAnsi" w:hAnsiTheme="minorHAnsi" w:cs="TH SarabunIT๙" w:hint="cs"/>
          <w:b/>
          <w:bCs/>
          <w:sz w:val="28"/>
          <w:szCs w:val="28"/>
          <w:cs/>
          <w:lang w:bidi="th-TH"/>
        </w:rPr>
      </w:pPr>
      <w:r w:rsidRPr="00981A9A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และผู้ใดเชื่อฟังปฏิบัติตามอัลลอฮฺแล่ะร่อซูลของพระองค์แน่นอน เขาได้รับความสำเร็จใหญ่หลวง</w:t>
      </w: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C5BC" w14:textId="77777777" w:rsidR="003708AD" w:rsidRDefault="003708AD">
      <w:pPr>
        <w:spacing w:line="240" w:lineRule="auto"/>
      </w:pPr>
      <w:r>
        <w:separator/>
      </w:r>
    </w:p>
  </w:endnote>
  <w:endnote w:type="continuationSeparator" w:id="0">
    <w:p w14:paraId="1482649C" w14:textId="77777777" w:rsidR="003708AD" w:rsidRDefault="003708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9124" w14:textId="77777777" w:rsidR="003708AD" w:rsidRDefault="003708AD">
      <w:pPr>
        <w:spacing w:line="240" w:lineRule="auto"/>
      </w:pPr>
      <w:r>
        <w:separator/>
      </w:r>
    </w:p>
  </w:footnote>
  <w:footnote w:type="continuationSeparator" w:id="0">
    <w:p w14:paraId="67C59582" w14:textId="77777777" w:rsidR="003708AD" w:rsidRDefault="003708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style="width:11.5pt;height:11.5pt" o:bullet="t">
        <v:imagedata r:id="rId1" o:title="mso2315"/>
      </v:shape>
    </w:pict>
  </w:numPicBullet>
  <w:numPicBullet w:numPicBulletId="1">
    <w:pict>
      <v:shape id="_x0000_i1106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9821CAC"/>
    <w:multiLevelType w:val="hybridMultilevel"/>
    <w:tmpl w:val="07882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0E5"/>
    <w:multiLevelType w:val="hybridMultilevel"/>
    <w:tmpl w:val="E572F1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0001933">
    <w:abstractNumId w:val="13"/>
  </w:num>
  <w:num w:numId="2" w16cid:durableId="1561673995">
    <w:abstractNumId w:val="0"/>
  </w:num>
  <w:num w:numId="3" w16cid:durableId="1790197679">
    <w:abstractNumId w:val="10"/>
  </w:num>
  <w:num w:numId="4" w16cid:durableId="925186769">
    <w:abstractNumId w:val="6"/>
  </w:num>
  <w:num w:numId="5" w16cid:durableId="513033776">
    <w:abstractNumId w:val="11"/>
  </w:num>
  <w:num w:numId="6" w16cid:durableId="1240676049">
    <w:abstractNumId w:val="7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8"/>
  </w:num>
  <w:num w:numId="12" w16cid:durableId="927428000">
    <w:abstractNumId w:val="12"/>
  </w:num>
  <w:num w:numId="13" w16cid:durableId="824123418">
    <w:abstractNumId w:val="5"/>
  </w:num>
  <w:num w:numId="14" w16cid:durableId="81031061">
    <w:abstractNumId w:val="14"/>
  </w:num>
  <w:num w:numId="15" w16cid:durableId="46643929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08AD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1E3E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1A9A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4E97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372</Words>
  <Characters>2126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2023-04-17T09:19:00Z</dcterms:created>
  <dcterms:modified xsi:type="dcterms:W3CDTF">2023-04-17T09:19:00Z</dcterms:modified>
</cp:coreProperties>
</file>