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9"/>
        <w:gridCol w:w="1924"/>
        <w:gridCol w:w="2472"/>
        <w:gridCol w:w="2199"/>
      </w:tblGrid>
      <w:tr w:rsidR="001E385F" w:rsidRPr="001E385F" w14:paraId="6275BDA5" w14:textId="77777777" w:rsidTr="004F40E1">
        <w:tc>
          <w:tcPr>
            <w:tcW w:w="2198" w:type="dxa"/>
            <w:vAlign w:val="center"/>
          </w:tcPr>
          <w:p w14:paraId="504996BC" w14:textId="77777777" w:rsidR="00172AFF" w:rsidRPr="00FB22C1" w:rsidRDefault="00172AFF" w:rsidP="00172AFF">
            <w:pPr>
              <w:jc w:val="both"/>
              <w:rPr>
                <w:rFonts w:ascii="Kokila" w:hAnsi="Kokila" w:cs="Kokila"/>
                <w:sz w:val="28"/>
                <w:szCs w:val="28"/>
                <w:lang w:bidi="ar-YE"/>
              </w:rPr>
            </w:pPr>
            <w:r w:rsidRPr="00FB22C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महिलाओं को हिजाब पहनने का आदेश देना</w:t>
            </w:r>
            <w:r w:rsidRPr="00FB22C1">
              <w:rPr>
                <w:rFonts w:ascii="Kokila" w:hAnsi="Kokila" w:cs="Kokila"/>
                <w:sz w:val="28"/>
                <w:szCs w:val="28"/>
                <w:lang w:bidi="ar-YE"/>
              </w:rPr>
              <w:t xml:space="preserve">, </w:t>
            </w:r>
            <w:r w:rsidRPr="00FB22C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और उनके साथ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मधुर</w:t>
            </w:r>
            <w:r w:rsidRPr="00FB22C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स्वर में बात न करना</w:t>
            </w:r>
            <w:r w:rsidRPr="00FB22C1">
              <w:rPr>
                <w:rFonts w:ascii="Kokila" w:hAnsi="Kokila" w:cs="Kokila"/>
                <w:sz w:val="28"/>
                <w:szCs w:val="28"/>
                <w:lang w:bidi="ar-YE"/>
              </w:rPr>
              <w:t xml:space="preserve">, </w:t>
            </w:r>
            <w:r w:rsidRPr="00FB22C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या उनके साथ अकेले में न रहना</w:t>
            </w:r>
            <w:r w:rsidRPr="00FB22C1">
              <w:rPr>
                <w:rFonts w:ascii="Kokila" w:hAnsi="Kokila" w:cs="Kokila"/>
                <w:sz w:val="28"/>
                <w:szCs w:val="28"/>
                <w:lang w:bidi="ar-YE"/>
              </w:rPr>
              <w:t xml:space="preserve">, </w:t>
            </w:r>
            <w:r w:rsidRPr="00FB22C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या उनसे हाथ न मिलाना</w:t>
            </w:r>
            <w:r w:rsidRPr="00FB22C1">
              <w:rPr>
                <w:rFonts w:ascii="Kokila" w:hAnsi="Kokila" w:cs="Kokila"/>
                <w:sz w:val="28"/>
                <w:szCs w:val="28"/>
                <w:lang w:bidi="ar-YE"/>
              </w:rPr>
              <w:t xml:space="preserve">,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अथवा</w:t>
            </w:r>
            <w:r w:rsidRPr="00FB22C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उनके साथ मेलजोल न रखना।</w:t>
            </w:r>
          </w:p>
          <w:p w14:paraId="3BB78777" w14:textId="12B7535B" w:rsidR="001E385F" w:rsidRPr="00692CD8" w:rsidRDefault="001E385F" w:rsidP="00692CD8">
            <w:pPr>
              <w:jc w:val="both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198" w:type="dxa"/>
            <w:vAlign w:val="center"/>
          </w:tcPr>
          <w:p w14:paraId="160BDDC4" w14:textId="77777777" w:rsidR="004207A5" w:rsidRPr="00155A4F" w:rsidRDefault="004207A5" w:rsidP="004207A5">
            <w:pPr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155A4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नज़रें नीची रखना</w:t>
            </w:r>
            <w:r w:rsidRPr="00155A4F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155A4F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तथा</w:t>
            </w:r>
            <w:r w:rsidRPr="00155A4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महिलाओं की उपस्थिति वाले स्थानों से दूर रहना</w:t>
            </w:r>
            <w:r w:rsidRPr="00155A4F">
              <w:rPr>
                <w:rFonts w:ascii="Kokila" w:hAnsi="Kokila" w:cs="Kokila"/>
                <w:sz w:val="28"/>
                <w:szCs w:val="28"/>
              </w:rPr>
              <w:t xml:space="preserve">; </w:t>
            </w:r>
            <w:r w:rsidRPr="00155A4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जैसे बाज़ार</w:t>
            </w:r>
            <w:r w:rsidRPr="00155A4F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155A4F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एवं</w:t>
            </w:r>
            <w:r w:rsidRPr="00155A4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अजनबी महिलाओं के साथ अकेले में न रहना।</w:t>
            </w:r>
          </w:p>
          <w:p w14:paraId="0AD4A9BD" w14:textId="708B4236" w:rsidR="001E385F" w:rsidRPr="00692CD8" w:rsidRDefault="001E385F" w:rsidP="008A46A1">
            <w:pPr>
              <w:jc w:val="both"/>
              <w:rPr>
                <w:rFonts w:ascii="Lotus Linotype" w:hAnsi="Lotus Linotype" w:cs="Lotus Linotype"/>
                <w:sz w:val="32"/>
                <w:szCs w:val="28"/>
                <w:rtl/>
                <w:lang w:bidi="hi-IN"/>
              </w:rPr>
            </w:pPr>
          </w:p>
        </w:tc>
        <w:tc>
          <w:tcPr>
            <w:tcW w:w="2198" w:type="dxa"/>
            <w:vAlign w:val="center"/>
          </w:tcPr>
          <w:p w14:paraId="382374AD" w14:textId="77777777" w:rsidR="006E1390" w:rsidRPr="00FC428C" w:rsidRDefault="006E1390" w:rsidP="006E1390">
            <w:pPr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FC428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भोजन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एवं</w:t>
            </w:r>
            <w:r w:rsidRPr="00FC428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पेय को कम करना</w:t>
            </w:r>
            <w:r w:rsidRPr="00FC428C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FC428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क्योंकि इससे यौन इच्छा कमजोर होती है।</w:t>
            </w:r>
          </w:p>
          <w:p w14:paraId="1B807268" w14:textId="1C7EE046" w:rsidR="001E385F" w:rsidRPr="00004FD8" w:rsidRDefault="001E385F" w:rsidP="00004FD8">
            <w:pPr>
              <w:jc w:val="both"/>
              <w:rPr>
                <w:rFonts w:ascii="Kokila" w:hAnsi="Kokila" w:cs="Kokila"/>
                <w:sz w:val="28"/>
                <w:szCs w:val="28"/>
                <w:rtl/>
                <w:lang w:bidi="hi-IN"/>
              </w:rPr>
            </w:pPr>
          </w:p>
        </w:tc>
        <w:tc>
          <w:tcPr>
            <w:tcW w:w="2199" w:type="dxa"/>
            <w:vAlign w:val="center"/>
          </w:tcPr>
          <w:p w14:paraId="7EAD5869" w14:textId="61188BF2" w:rsidR="00AF6673" w:rsidRPr="00155A4F" w:rsidRDefault="00AF6673" w:rsidP="00AF6673">
            <w:pPr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155A4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जैसे ही विवाह की क्षमता हो</w:t>
            </w:r>
            <w:r w:rsidRPr="00155A4F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155A4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तुरंत विवाह कर</w:t>
            </w:r>
            <w:r w:rsidRPr="00155A4F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ले</w:t>
            </w:r>
            <w:r w:rsidRPr="00155A4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ना</w:t>
            </w:r>
            <w:r w:rsidR="008A50FC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। </w:t>
            </w:r>
            <w:r w:rsidRPr="00155A4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यदि यह संभव न हो</w:t>
            </w:r>
            <w:r w:rsidRPr="00155A4F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155A4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तो रोज़ा रखना</w:t>
            </w:r>
            <w:r w:rsidRPr="00155A4F">
              <w:rPr>
                <w:rFonts w:ascii="Kokila" w:hAnsi="Kokila" w:cs="Kokila"/>
                <w:sz w:val="28"/>
                <w:szCs w:val="28"/>
              </w:rPr>
              <w:t>, “</w:t>
            </w:r>
            <w:r w:rsidRPr="00155A4F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क्योंकि यह वासना को नियंत्रित करता है”</w:t>
            </w:r>
            <w:r w:rsidRPr="00155A4F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। इस ह़दीस़ को बुख़ारी व मुस्लिम ने रिवायत किया है।</w:t>
            </w:r>
          </w:p>
          <w:p w14:paraId="29B1C2D8" w14:textId="171AEAC5" w:rsidR="001E385F" w:rsidRPr="001E385F" w:rsidRDefault="001E385F" w:rsidP="00AF6673">
            <w:pPr>
              <w:bidi/>
              <w:jc w:val="both"/>
              <w:rPr>
                <w:rFonts w:ascii="Lotus Linotype" w:hAnsi="Lotus Linotype" w:cs="Lotus Linotype"/>
                <w:sz w:val="28"/>
                <w:szCs w:val="28"/>
                <w:rtl/>
                <w:lang w:bidi="hi-IN"/>
              </w:rPr>
            </w:pPr>
          </w:p>
        </w:tc>
        <w:tc>
          <w:tcPr>
            <w:tcW w:w="1924" w:type="dxa"/>
            <w:vAlign w:val="center"/>
          </w:tcPr>
          <w:p w14:paraId="238CA1C0" w14:textId="38A69F38" w:rsidR="001E385F" w:rsidRPr="006E1390" w:rsidRDefault="006E1390" w:rsidP="006E1390">
            <w:pPr>
              <w:jc w:val="both"/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</w:pPr>
            <w:r w:rsidRPr="00004FD8">
              <w:rPr>
                <w:rFonts w:ascii="Kokila" w:hAnsi="Kokila" w:cs="Kokila"/>
                <w:sz w:val="28"/>
                <w:szCs w:val="28"/>
                <w:rtl/>
              </w:rPr>
              <w:t>“</w:t>
            </w:r>
            <w:r w:rsidRPr="00004FD8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योनि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एवं</w:t>
            </w:r>
            <w:r w:rsidRPr="00004FD8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मुख की वासना से संबंधित सभी बातों से बचना</w:t>
            </w:r>
            <w:r w:rsidRPr="00004FD8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004FD8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और सभाओं को अश्लील बातों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तथा</w:t>
            </w:r>
            <w:r w:rsidRPr="00004FD8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कार्यों से शुद्ध रखना।</w:t>
            </w:r>
            <w:r w:rsidRPr="00004FD8">
              <w:rPr>
                <w:rFonts w:ascii="Kokila" w:hAnsi="Kokila" w:cs="Kokila"/>
                <w:sz w:val="28"/>
                <w:szCs w:val="28"/>
                <w:rtl/>
              </w:rPr>
              <w:t>”</w:t>
            </w:r>
          </w:p>
        </w:tc>
        <w:tc>
          <w:tcPr>
            <w:tcW w:w="2472" w:type="dxa"/>
            <w:vAlign w:val="center"/>
          </w:tcPr>
          <w:p w14:paraId="65260EF3" w14:textId="3CB81061" w:rsidR="001E385F" w:rsidRPr="004207A5" w:rsidRDefault="004207A5" w:rsidP="004207A5">
            <w:pPr>
              <w:jc w:val="both"/>
              <w:rPr>
                <w:rFonts w:ascii="Lotus Linotype" w:hAnsi="Lotus Linotype" w:cs="Mangal" w:hint="cs"/>
                <w:sz w:val="28"/>
                <w:szCs w:val="25"/>
                <w:rtl/>
                <w:lang w:bidi="hi-IN"/>
              </w:rPr>
            </w:pPr>
            <w:r w:rsidRPr="00692CD8">
              <w:rPr>
                <w:rFonts w:ascii="Kokila" w:hAnsi="Kokila" w:cs="Kokila"/>
                <w:sz w:val="32"/>
                <w:szCs w:val="28"/>
                <w:cs/>
                <w:lang w:bidi="hi-IN"/>
              </w:rPr>
              <w:t xml:space="preserve">भक्त के मन में यह बात सदा रहनी चाहिए कि यदि वह अल्लाह के लिए </w:t>
            </w:r>
            <w:r w:rsidRPr="00692CD8">
              <w:rPr>
                <w:rFonts w:ascii="Kokila" w:hAnsi="Kokila" w:cs="Kokila" w:hint="cs"/>
                <w:sz w:val="32"/>
                <w:szCs w:val="28"/>
                <w:cs/>
                <w:lang w:bidi="hi-IN"/>
              </w:rPr>
              <w:t>पाप करन</w:t>
            </w:r>
            <w:r w:rsidR="00375DD7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ा</w:t>
            </w:r>
            <w:r w:rsidRPr="00692CD8">
              <w:rPr>
                <w:rFonts w:ascii="Kokila" w:hAnsi="Kokila" w:cs="Kokila" w:hint="cs"/>
                <w:sz w:val="32"/>
                <w:szCs w:val="28"/>
                <w:cs/>
                <w:lang w:bidi="hi-IN"/>
              </w:rPr>
              <w:t xml:space="preserve"> छोड़ देगा</w:t>
            </w:r>
            <w:r w:rsidRPr="00692CD8">
              <w:rPr>
                <w:rFonts w:ascii="Kokila" w:hAnsi="Kokila" w:cs="Kokila"/>
                <w:sz w:val="32"/>
                <w:szCs w:val="28"/>
                <w:cs/>
                <w:lang w:bidi="hi-IN"/>
              </w:rPr>
              <w:t xml:space="preserve"> तो अल्लाह उस को उस से अच्छा बदला देगा, जैसाकि नबी सल्लल्लाहु अलैहि व सल्लम की ह़दीस़ हैः</w:t>
            </w:r>
            <w:r w:rsidRPr="00692CD8">
              <w:rPr>
                <w:rFonts w:ascii="Kokila" w:hAnsi="Kokila" w:cs="Kokila" w:hint="cs"/>
                <w:sz w:val="32"/>
                <w:szCs w:val="28"/>
                <w:cs/>
                <w:lang w:bidi="hi-IN"/>
              </w:rPr>
              <w:t xml:space="preserve"> “</w:t>
            </w:r>
            <w:r w:rsidRPr="00692CD8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तुम अल्लाह के लिए किसी चीज़ को छोड़ोगे तो अल्लाह उसके बदले में तुम्हें उससे अच्छी चीज़ प्रदान करेगा</w:t>
            </w:r>
            <w:r w:rsidRPr="00692CD8">
              <w:rPr>
                <w:rFonts w:ascii="Kokila" w:hAnsi="Kokila" w:cs="Kokila" w:hint="cs"/>
                <w:sz w:val="32"/>
                <w:szCs w:val="28"/>
                <w:cs/>
                <w:lang w:bidi="hi-IN"/>
              </w:rPr>
              <w:t>”। इस</w:t>
            </w:r>
            <w:r w:rsidR="00EB42A1">
              <w:rPr>
                <w:rFonts w:ascii="Kokila" w:hAnsi="Kokila" w:cs="Kokila" w:hint="cs"/>
                <w:sz w:val="32"/>
                <w:szCs w:val="28"/>
                <w:cs/>
                <w:lang w:bidi="hi-IN"/>
              </w:rPr>
              <w:t xml:space="preserve"> ह़दीस़ क</w:t>
            </w:r>
            <w:r w:rsidR="004F40E1">
              <w:rPr>
                <w:rFonts w:ascii="Kokila" w:hAnsi="Kokila" w:cs="Kokila" w:hint="cs"/>
                <w:sz w:val="32"/>
                <w:szCs w:val="28"/>
                <w:cs/>
                <w:lang w:bidi="hi-IN"/>
              </w:rPr>
              <w:t>ो</w:t>
            </w:r>
            <w:r w:rsidRPr="00692CD8">
              <w:rPr>
                <w:rFonts w:ascii="Kokila" w:hAnsi="Kokila" w:cs="Kokila" w:hint="cs"/>
                <w:sz w:val="32"/>
                <w:szCs w:val="28"/>
                <w:cs/>
                <w:lang w:bidi="hi-IN"/>
              </w:rPr>
              <w:t xml:space="preserve"> अह़मद ने रिवायत किया है।</w:t>
            </w:r>
          </w:p>
        </w:tc>
        <w:tc>
          <w:tcPr>
            <w:tcW w:w="2199" w:type="dxa"/>
            <w:vAlign w:val="center"/>
          </w:tcPr>
          <w:p w14:paraId="5A86E02D" w14:textId="77777777" w:rsidR="00172AFF" w:rsidRPr="00692CD8" w:rsidRDefault="00172AFF" w:rsidP="00172AFF">
            <w:pPr>
              <w:jc w:val="both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692CD8">
              <w:rPr>
                <w:rFonts w:ascii="Lotus Linotype" w:hAnsi="Lotus Linotype" w:cs="Kokila" w:hint="cs"/>
                <w:sz w:val="28"/>
                <w:szCs w:val="28"/>
                <w:cs/>
                <w:lang w:bidi="hi-IN"/>
              </w:rPr>
              <w:t>अल्लाह का तक़्वा अपनाना एवं अधिकाधिक अल्लाह से प्रार्थना करना, जैसाकि यूसुफ़ अलैहिस्सलाम ने किया थाः</w:t>
            </w:r>
            <w:r w:rsidRPr="00692CD8">
              <w:rPr>
                <w:rFonts w:ascii="Lotus Linotype" w:hAnsi="Lotus Linotype" w:cs="Lotus Linotype"/>
                <w:sz w:val="24"/>
                <w:szCs w:val="24"/>
                <w:rtl/>
              </w:rPr>
              <w:t xml:space="preserve"> ﴿</w:t>
            </w:r>
            <w:r w:rsidRPr="00692CD8">
              <w:rPr>
                <w:rFonts w:ascii="QCF_P239" w:hAnsi="QCF_P239" w:cs="QCF_P239"/>
                <w:sz w:val="24"/>
                <w:szCs w:val="24"/>
                <w:rtl/>
              </w:rPr>
              <w:t>ﮒ  ﮓ  ﮔ  ﮕ   ﮖ  ﮗ</w:t>
            </w:r>
            <w:r w:rsidRPr="00692CD8">
              <w:rPr>
                <w:rFonts w:ascii="Lotus Linotype" w:hAnsi="Lotus Linotype" w:cs="Lotus Linotype"/>
                <w:sz w:val="24"/>
                <w:szCs w:val="24"/>
                <w:rtl/>
              </w:rPr>
              <w:t>﴾</w:t>
            </w:r>
            <w:r w:rsidRPr="00692CD8">
              <w:rPr>
                <w:rFonts w:ascii="Lotus Linotype" w:hAnsi="Lotus Linotype" w:cs="Lotus Linotype" w:hint="cs"/>
                <w:sz w:val="24"/>
                <w:szCs w:val="24"/>
                <w:rtl/>
              </w:rPr>
              <w:t xml:space="preserve"> </w:t>
            </w:r>
            <w:r w:rsidRPr="00692CD8">
              <w:rPr>
                <w:rFonts w:ascii="Lotus Linotype" w:hAnsi="Lotus Linotype" w:cs="Mangal" w:hint="cs"/>
                <w:sz w:val="24"/>
                <w:szCs w:val="24"/>
                <w:cs/>
                <w:lang w:bidi="hi-IN"/>
              </w:rPr>
              <w:t xml:space="preserve"> </w:t>
            </w:r>
            <w:r w:rsidRPr="00692CD8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(अनुवादः यदि तू ने मुझ से इन के छल को दूर नहीं किया तो मैं इनकी ओर झुक पड़ूँगा)। सूरह यूसुफ़ः 33।</w:t>
            </w:r>
          </w:p>
          <w:p w14:paraId="45763255" w14:textId="2AD9488E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  <w:lang w:bidi="hi-IN"/>
              </w:rPr>
            </w:pPr>
          </w:p>
        </w:tc>
      </w:tr>
      <w:tr w:rsidR="001E385F" w:rsidRPr="001E385F" w14:paraId="09CD2E1B" w14:textId="77777777" w:rsidTr="004F40E1">
        <w:tc>
          <w:tcPr>
            <w:tcW w:w="2198" w:type="dxa"/>
            <w:vAlign w:val="center"/>
          </w:tcPr>
          <w:p w14:paraId="59F95774" w14:textId="74A1319A" w:rsidR="001E385F" w:rsidRPr="002562D3" w:rsidRDefault="001E385F" w:rsidP="001E385F">
            <w:pPr>
              <w:bidi/>
              <w:jc w:val="center"/>
              <w:rPr>
                <w:rFonts w:ascii="Kokila" w:hAnsi="Kokila" w:cs="Kokila"/>
                <w:sz w:val="28"/>
                <w:szCs w:val="28"/>
                <w:rtl/>
              </w:rPr>
            </w:pPr>
            <w:r w:rsidRPr="002562D3">
              <w:rPr>
                <w:rFonts w:ascii="Kokila" w:hAnsi="Kokila" w:cs="Kokila"/>
                <w:sz w:val="28"/>
                <w:szCs w:val="28"/>
                <w:rtl/>
              </w:rPr>
              <w:t>(</w:t>
            </w:r>
            <w:r w:rsidR="00375DD7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7</w:t>
            </w:r>
            <w:r w:rsidRPr="002562D3">
              <w:rPr>
                <w:rFonts w:ascii="Kokila" w:hAnsi="Kokila" w:cs="Kokila"/>
                <w:sz w:val="28"/>
                <w:szCs w:val="28"/>
                <w:rtl/>
              </w:rPr>
              <w:t>)</w:t>
            </w:r>
          </w:p>
        </w:tc>
        <w:tc>
          <w:tcPr>
            <w:tcW w:w="2198" w:type="dxa"/>
            <w:vAlign w:val="center"/>
          </w:tcPr>
          <w:p w14:paraId="4D9CE84A" w14:textId="20302686" w:rsidR="001E385F" w:rsidRPr="002562D3" w:rsidRDefault="001E385F" w:rsidP="001E385F">
            <w:pPr>
              <w:bidi/>
              <w:jc w:val="center"/>
              <w:rPr>
                <w:rFonts w:ascii="Kokila" w:hAnsi="Kokila" w:cs="Kokila"/>
                <w:sz w:val="28"/>
                <w:szCs w:val="28"/>
                <w:rtl/>
              </w:rPr>
            </w:pPr>
            <w:r w:rsidRPr="002562D3">
              <w:rPr>
                <w:rFonts w:ascii="Kokila" w:hAnsi="Kokila" w:cs="Kokila"/>
                <w:sz w:val="28"/>
                <w:szCs w:val="28"/>
                <w:rtl/>
              </w:rPr>
              <w:t>(</w:t>
            </w:r>
            <w:r w:rsidR="00375DD7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6</w:t>
            </w:r>
            <w:r w:rsidRPr="002562D3">
              <w:rPr>
                <w:rFonts w:ascii="Kokila" w:hAnsi="Kokila" w:cs="Kokila"/>
                <w:sz w:val="28"/>
                <w:szCs w:val="28"/>
                <w:rtl/>
              </w:rPr>
              <w:t>)</w:t>
            </w:r>
          </w:p>
        </w:tc>
        <w:tc>
          <w:tcPr>
            <w:tcW w:w="2198" w:type="dxa"/>
            <w:vAlign w:val="center"/>
          </w:tcPr>
          <w:p w14:paraId="17882EFC" w14:textId="297756B1" w:rsidR="001E385F" w:rsidRPr="002562D3" w:rsidRDefault="001E385F" w:rsidP="001E385F">
            <w:pPr>
              <w:bidi/>
              <w:jc w:val="center"/>
              <w:rPr>
                <w:rFonts w:ascii="Kokila" w:hAnsi="Kokila" w:cs="Kokila"/>
                <w:sz w:val="28"/>
                <w:szCs w:val="28"/>
                <w:rtl/>
              </w:rPr>
            </w:pPr>
            <w:r w:rsidRPr="002562D3">
              <w:rPr>
                <w:rFonts w:ascii="Kokila" w:hAnsi="Kokila" w:cs="Kokila"/>
                <w:sz w:val="28"/>
                <w:szCs w:val="28"/>
                <w:rtl/>
              </w:rPr>
              <w:t>(</w:t>
            </w:r>
            <w:r w:rsidR="00375DD7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5</w:t>
            </w:r>
            <w:r w:rsidRPr="002562D3">
              <w:rPr>
                <w:rFonts w:ascii="Kokila" w:hAnsi="Kokila" w:cs="Kokila"/>
                <w:sz w:val="28"/>
                <w:szCs w:val="28"/>
                <w:rtl/>
              </w:rPr>
              <w:t>)</w:t>
            </w:r>
          </w:p>
        </w:tc>
        <w:tc>
          <w:tcPr>
            <w:tcW w:w="2199" w:type="dxa"/>
            <w:vAlign w:val="center"/>
          </w:tcPr>
          <w:p w14:paraId="5E7F33B1" w14:textId="73257C68" w:rsidR="001E385F" w:rsidRPr="002562D3" w:rsidRDefault="001E385F" w:rsidP="001E385F">
            <w:pPr>
              <w:bidi/>
              <w:jc w:val="center"/>
              <w:rPr>
                <w:rFonts w:ascii="Kokila" w:hAnsi="Kokila" w:cs="Kokila"/>
                <w:sz w:val="28"/>
                <w:szCs w:val="28"/>
                <w:rtl/>
              </w:rPr>
            </w:pPr>
            <w:r w:rsidRPr="002562D3">
              <w:rPr>
                <w:rFonts w:ascii="Kokila" w:hAnsi="Kokila" w:cs="Kokila"/>
                <w:sz w:val="28"/>
                <w:szCs w:val="28"/>
                <w:rtl/>
              </w:rPr>
              <w:t>(4)</w:t>
            </w:r>
          </w:p>
        </w:tc>
        <w:tc>
          <w:tcPr>
            <w:tcW w:w="1924" w:type="dxa"/>
            <w:vAlign w:val="center"/>
          </w:tcPr>
          <w:p w14:paraId="50EEE557" w14:textId="6BB94942" w:rsidR="001E385F" w:rsidRPr="002562D3" w:rsidRDefault="001E385F" w:rsidP="001E385F">
            <w:pPr>
              <w:bidi/>
              <w:jc w:val="center"/>
              <w:rPr>
                <w:rFonts w:ascii="Kokila" w:hAnsi="Kokila" w:cs="Kokila"/>
                <w:sz w:val="28"/>
                <w:szCs w:val="28"/>
                <w:rtl/>
              </w:rPr>
            </w:pPr>
            <w:r w:rsidRPr="002562D3">
              <w:rPr>
                <w:rFonts w:ascii="Kokila" w:hAnsi="Kokila" w:cs="Kokila"/>
                <w:sz w:val="28"/>
                <w:szCs w:val="28"/>
                <w:rtl/>
              </w:rPr>
              <w:t>(</w:t>
            </w:r>
            <w:r w:rsidR="00375DD7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3</w:t>
            </w:r>
            <w:r w:rsidRPr="002562D3">
              <w:rPr>
                <w:rFonts w:ascii="Kokila" w:hAnsi="Kokila" w:cs="Kokila"/>
                <w:sz w:val="28"/>
                <w:szCs w:val="28"/>
                <w:rtl/>
              </w:rPr>
              <w:t>)</w:t>
            </w:r>
          </w:p>
        </w:tc>
        <w:tc>
          <w:tcPr>
            <w:tcW w:w="2472" w:type="dxa"/>
            <w:vAlign w:val="center"/>
          </w:tcPr>
          <w:p w14:paraId="77E124DA" w14:textId="579E5263" w:rsidR="001E385F" w:rsidRPr="002562D3" w:rsidRDefault="001E385F" w:rsidP="001E385F">
            <w:pPr>
              <w:bidi/>
              <w:jc w:val="center"/>
              <w:rPr>
                <w:rFonts w:ascii="Kokila" w:hAnsi="Kokila" w:cs="Kokila"/>
                <w:sz w:val="28"/>
                <w:szCs w:val="28"/>
                <w:rtl/>
              </w:rPr>
            </w:pPr>
            <w:r w:rsidRPr="002562D3">
              <w:rPr>
                <w:rFonts w:ascii="Kokila" w:hAnsi="Kokila" w:cs="Kokila"/>
                <w:sz w:val="28"/>
                <w:szCs w:val="28"/>
                <w:rtl/>
              </w:rPr>
              <w:t>(</w:t>
            </w:r>
            <w:r w:rsidR="00375DD7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2</w:t>
            </w:r>
            <w:r w:rsidRPr="002562D3">
              <w:rPr>
                <w:rFonts w:ascii="Kokila" w:hAnsi="Kokila" w:cs="Kokila"/>
                <w:sz w:val="28"/>
                <w:szCs w:val="28"/>
                <w:rtl/>
              </w:rPr>
              <w:t>)</w:t>
            </w:r>
          </w:p>
        </w:tc>
        <w:tc>
          <w:tcPr>
            <w:tcW w:w="2199" w:type="dxa"/>
            <w:vAlign w:val="center"/>
          </w:tcPr>
          <w:p w14:paraId="72F05A82" w14:textId="796CDD3E" w:rsidR="001E385F" w:rsidRPr="002562D3" w:rsidRDefault="001E385F" w:rsidP="001E385F">
            <w:pPr>
              <w:bidi/>
              <w:jc w:val="center"/>
              <w:rPr>
                <w:rFonts w:ascii="Kokila" w:hAnsi="Kokila" w:cs="Kokila"/>
                <w:sz w:val="28"/>
                <w:szCs w:val="28"/>
                <w:rtl/>
              </w:rPr>
            </w:pPr>
            <w:r w:rsidRPr="002562D3">
              <w:rPr>
                <w:rFonts w:ascii="Kokila" w:hAnsi="Kokila" w:cs="Kokila"/>
                <w:sz w:val="28"/>
                <w:szCs w:val="28"/>
                <w:rtl/>
              </w:rPr>
              <w:t>(</w:t>
            </w:r>
            <w:r w:rsidR="00375DD7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1</w:t>
            </w:r>
            <w:r w:rsidRPr="002562D3">
              <w:rPr>
                <w:rFonts w:ascii="Kokila" w:hAnsi="Kokila" w:cs="Kokila"/>
                <w:sz w:val="28"/>
                <w:szCs w:val="28"/>
                <w:rtl/>
              </w:rPr>
              <w:t>)</w:t>
            </w:r>
          </w:p>
        </w:tc>
      </w:tr>
      <w:tr w:rsidR="001E385F" w:rsidRPr="001E385F" w14:paraId="47E7B09D" w14:textId="77777777" w:rsidTr="001E385F">
        <w:trPr>
          <w:trHeight w:val="1546"/>
        </w:trPr>
        <w:tc>
          <w:tcPr>
            <w:tcW w:w="15388" w:type="dxa"/>
            <w:gridSpan w:val="7"/>
            <w:vAlign w:val="center"/>
          </w:tcPr>
          <w:p w14:paraId="32F355F1" w14:textId="38ED5F34" w:rsidR="00623C1D" w:rsidRPr="00692CD8" w:rsidRDefault="00623C1D" w:rsidP="00692CD8">
            <w:pPr>
              <w:jc w:val="center"/>
              <w:rPr>
                <w:rFonts w:ascii="Teko Regular" w:hAnsi="Teko Regular" w:cs="Teko Regular"/>
                <w:sz w:val="36"/>
                <w:szCs w:val="36"/>
              </w:rPr>
            </w:pPr>
            <w:r w:rsidRPr="00692CD8">
              <w:rPr>
                <w:rFonts w:ascii="Teko Regular" w:hAnsi="Teko Regular" w:cs="Teko Regular"/>
                <w:sz w:val="36"/>
                <w:szCs w:val="36"/>
                <w:cs/>
                <w:lang w:bidi="hi-IN"/>
              </w:rPr>
              <w:t>व्यभिचार</w:t>
            </w:r>
            <w:r w:rsidRPr="00692CD8">
              <w:rPr>
                <w:rFonts w:ascii="Teko Regular" w:hAnsi="Teko Regular" w:cs="Teko Regular"/>
                <w:sz w:val="36"/>
                <w:szCs w:val="36"/>
              </w:rPr>
              <w:t xml:space="preserve">, </w:t>
            </w:r>
            <w:r w:rsidRPr="00692CD8">
              <w:rPr>
                <w:rFonts w:ascii="Teko Regular" w:hAnsi="Teko Regular" w:cs="Teko Regular"/>
                <w:sz w:val="36"/>
                <w:szCs w:val="36"/>
                <w:cs/>
                <w:lang w:bidi="hi-IN"/>
              </w:rPr>
              <w:t xml:space="preserve">यौन विकृति </w:t>
            </w:r>
            <w:r w:rsidR="00E02443" w:rsidRPr="00692CD8">
              <w:rPr>
                <w:rFonts w:ascii="Teko Regular" w:hAnsi="Teko Regular" w:cs="Teko Regular" w:hint="cs"/>
                <w:sz w:val="36"/>
                <w:szCs w:val="36"/>
                <w:cs/>
                <w:lang w:bidi="hi-IN"/>
              </w:rPr>
              <w:t>एवं</w:t>
            </w:r>
            <w:r w:rsidRPr="00692CD8">
              <w:rPr>
                <w:rFonts w:ascii="Teko Regular" w:hAnsi="Teko Regular" w:cs="Teko Regular"/>
                <w:sz w:val="36"/>
                <w:szCs w:val="36"/>
                <w:cs/>
                <w:lang w:bidi="hi-IN"/>
              </w:rPr>
              <w:t xml:space="preserve"> अनैतिकता से बचने के लिए मुसलमान</w:t>
            </w:r>
            <w:r w:rsidR="0021668B">
              <w:rPr>
                <w:rFonts w:ascii="Teko Regular" w:hAnsi="Teko Regular" w:cs="Teko Regular" w:hint="cs"/>
                <w:sz w:val="36"/>
                <w:szCs w:val="36"/>
                <w:cs/>
                <w:lang w:bidi="hi-IN"/>
              </w:rPr>
              <w:t>ों</w:t>
            </w:r>
            <w:r w:rsidRPr="00692CD8">
              <w:rPr>
                <w:rFonts w:ascii="Teko Regular" w:hAnsi="Teko Regular" w:cs="Teko Regular"/>
                <w:sz w:val="36"/>
                <w:szCs w:val="36"/>
                <w:cs/>
                <w:lang w:bidi="hi-IN"/>
              </w:rPr>
              <w:t xml:space="preserve"> की </w:t>
            </w:r>
            <w:r w:rsidR="00E02443" w:rsidRPr="00692CD8">
              <w:rPr>
                <w:rFonts w:ascii="Teko Regular" w:hAnsi="Teko Regular" w:cs="Teko Regular" w:hint="cs"/>
                <w:sz w:val="36"/>
                <w:szCs w:val="36"/>
                <w:cs/>
                <w:lang w:bidi="hi-IN"/>
              </w:rPr>
              <w:t>सहायता</w:t>
            </w:r>
            <w:r w:rsidRPr="00692CD8">
              <w:rPr>
                <w:rFonts w:ascii="Teko Regular" w:hAnsi="Teko Regular" w:cs="Teko Regular"/>
                <w:sz w:val="36"/>
                <w:szCs w:val="36"/>
                <w:cs/>
                <w:lang w:bidi="hi-IN"/>
              </w:rPr>
              <w:t xml:space="preserve"> करने वाले </w:t>
            </w:r>
            <w:r w:rsidR="00E02443" w:rsidRPr="00692CD8">
              <w:rPr>
                <w:rFonts w:ascii="Teko Regular" w:hAnsi="Teko Regular" w:cs="Teko Regular" w:hint="cs"/>
                <w:sz w:val="36"/>
                <w:szCs w:val="36"/>
                <w:cs/>
                <w:lang w:bidi="hi-IN"/>
              </w:rPr>
              <w:t>कुछ अति</w:t>
            </w:r>
            <w:r w:rsidRPr="00692CD8">
              <w:rPr>
                <w:rFonts w:ascii="Teko Regular" w:hAnsi="Teko Regular" w:cs="Teko Regular"/>
                <w:sz w:val="36"/>
                <w:szCs w:val="36"/>
                <w:cs/>
                <w:lang w:bidi="hi-IN"/>
              </w:rPr>
              <w:t xml:space="preserve"> महत्वपूर्ण </w:t>
            </w:r>
            <w:r w:rsidR="00742391" w:rsidRPr="00692CD8">
              <w:rPr>
                <w:rFonts w:ascii="Teko Regular" w:hAnsi="Teko Regular" w:cs="Teko Regular"/>
                <w:sz w:val="36"/>
                <w:szCs w:val="36"/>
                <w:cs/>
                <w:lang w:bidi="hi-IN"/>
              </w:rPr>
              <w:t>इस्ला</w:t>
            </w:r>
            <w:r w:rsidR="00742391">
              <w:rPr>
                <w:rFonts w:ascii="Teko Regular" w:hAnsi="Teko Regular" w:cs="Teko Regular" w:hint="cs"/>
                <w:sz w:val="36"/>
                <w:szCs w:val="36"/>
                <w:cs/>
                <w:lang w:bidi="hi-IN"/>
              </w:rPr>
              <w:t xml:space="preserve">मी </w:t>
            </w:r>
            <w:r w:rsidRPr="00692CD8">
              <w:rPr>
                <w:rFonts w:ascii="Teko Regular" w:hAnsi="Teko Regular" w:cs="Teko Regular"/>
                <w:sz w:val="36"/>
                <w:szCs w:val="36"/>
                <w:cs/>
                <w:lang w:bidi="hi-IN"/>
              </w:rPr>
              <w:t>तरीक</w:t>
            </w:r>
            <w:r w:rsidR="008B3984" w:rsidRPr="00692CD8">
              <w:rPr>
                <w:rFonts w:ascii="Teko Regular" w:hAnsi="Teko Regular" w:cs="Teko Regular" w:hint="cs"/>
                <w:sz w:val="36"/>
                <w:szCs w:val="36"/>
                <w:cs/>
                <w:lang w:bidi="hi-IN"/>
              </w:rPr>
              <w:t>े</w:t>
            </w:r>
            <w:r w:rsidRPr="00692CD8">
              <w:rPr>
                <w:rFonts w:ascii="Teko Regular" w:hAnsi="Teko Regular" w:cs="Teko Regular"/>
                <w:sz w:val="36"/>
                <w:szCs w:val="36"/>
                <w:cs/>
                <w:lang w:bidi="hi-IN"/>
              </w:rPr>
              <w:t>:</w:t>
            </w:r>
          </w:p>
          <w:p w14:paraId="358EF206" w14:textId="5EFD3551" w:rsidR="001E385F" w:rsidRPr="001E385F" w:rsidRDefault="001E385F" w:rsidP="001E385F">
            <w:pPr>
              <w:bidi/>
              <w:jc w:val="center"/>
              <w:rPr>
                <w:rFonts w:ascii="Lotus Linotype" w:hAnsi="Lotus Linotype" w:cs="SKR HEAD1"/>
                <w:sz w:val="28"/>
                <w:szCs w:val="28"/>
                <w:rtl/>
                <w:lang w:bidi="hi-IN"/>
              </w:rPr>
            </w:pPr>
          </w:p>
        </w:tc>
      </w:tr>
      <w:tr w:rsidR="001E385F" w:rsidRPr="001E385F" w14:paraId="19B49AF5" w14:textId="77777777" w:rsidTr="004F40E1">
        <w:tc>
          <w:tcPr>
            <w:tcW w:w="2198" w:type="dxa"/>
            <w:vAlign w:val="center"/>
          </w:tcPr>
          <w:p w14:paraId="1E6F481C" w14:textId="63495334" w:rsidR="001E385F" w:rsidRPr="002562D3" w:rsidRDefault="001E385F" w:rsidP="001E385F">
            <w:pPr>
              <w:bidi/>
              <w:jc w:val="center"/>
              <w:rPr>
                <w:rFonts w:ascii="Kokila" w:hAnsi="Kokila" w:cs="Kokila"/>
                <w:sz w:val="28"/>
                <w:szCs w:val="28"/>
                <w:rtl/>
              </w:rPr>
            </w:pPr>
            <w:r w:rsidRPr="002562D3">
              <w:rPr>
                <w:rFonts w:ascii="Kokila" w:hAnsi="Kokila" w:cs="Kokila"/>
                <w:sz w:val="28"/>
                <w:szCs w:val="28"/>
                <w:rtl/>
              </w:rPr>
              <w:t>(</w:t>
            </w:r>
            <w:r w:rsidR="00375DD7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14</w:t>
            </w:r>
            <w:r w:rsidRPr="002562D3">
              <w:rPr>
                <w:rFonts w:ascii="Kokila" w:hAnsi="Kokila" w:cs="Kokila"/>
                <w:sz w:val="28"/>
                <w:szCs w:val="28"/>
                <w:rtl/>
              </w:rPr>
              <w:t>)</w:t>
            </w:r>
          </w:p>
        </w:tc>
        <w:tc>
          <w:tcPr>
            <w:tcW w:w="2198" w:type="dxa"/>
            <w:vAlign w:val="center"/>
          </w:tcPr>
          <w:p w14:paraId="2E2E222E" w14:textId="1068B8FD" w:rsidR="001E385F" w:rsidRPr="002562D3" w:rsidRDefault="001E385F" w:rsidP="001E385F">
            <w:pPr>
              <w:bidi/>
              <w:jc w:val="center"/>
              <w:rPr>
                <w:rFonts w:ascii="Kokila" w:hAnsi="Kokila" w:cs="Kokila"/>
                <w:sz w:val="28"/>
                <w:szCs w:val="28"/>
                <w:rtl/>
              </w:rPr>
            </w:pPr>
            <w:r w:rsidRPr="002562D3">
              <w:rPr>
                <w:rFonts w:ascii="Kokila" w:hAnsi="Kokila" w:cs="Kokila"/>
                <w:sz w:val="28"/>
                <w:szCs w:val="28"/>
                <w:rtl/>
              </w:rPr>
              <w:t>(</w:t>
            </w:r>
            <w:r w:rsidR="00375DD7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13</w:t>
            </w:r>
            <w:r w:rsidRPr="002562D3">
              <w:rPr>
                <w:rFonts w:ascii="Kokila" w:hAnsi="Kokila" w:cs="Kokila"/>
                <w:sz w:val="28"/>
                <w:szCs w:val="28"/>
                <w:rtl/>
              </w:rPr>
              <w:t>)</w:t>
            </w:r>
          </w:p>
        </w:tc>
        <w:tc>
          <w:tcPr>
            <w:tcW w:w="2198" w:type="dxa"/>
            <w:vAlign w:val="center"/>
          </w:tcPr>
          <w:p w14:paraId="3AE2078B" w14:textId="7B7412FE" w:rsidR="001E385F" w:rsidRPr="002562D3" w:rsidRDefault="001E385F" w:rsidP="001E385F">
            <w:pPr>
              <w:bidi/>
              <w:jc w:val="center"/>
              <w:rPr>
                <w:rFonts w:ascii="Kokila" w:hAnsi="Kokila" w:cs="Kokila"/>
                <w:sz w:val="28"/>
                <w:szCs w:val="28"/>
                <w:rtl/>
              </w:rPr>
            </w:pPr>
            <w:r w:rsidRPr="002562D3">
              <w:rPr>
                <w:rFonts w:ascii="Kokila" w:hAnsi="Kokila" w:cs="Kokila"/>
                <w:sz w:val="28"/>
                <w:szCs w:val="28"/>
                <w:rtl/>
              </w:rPr>
              <w:t>(</w:t>
            </w:r>
            <w:r w:rsidR="00375DD7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12</w:t>
            </w:r>
            <w:r w:rsidRPr="002562D3">
              <w:rPr>
                <w:rFonts w:ascii="Kokila" w:hAnsi="Kokila" w:cs="Kokila"/>
                <w:sz w:val="28"/>
                <w:szCs w:val="28"/>
                <w:rtl/>
              </w:rPr>
              <w:t>)</w:t>
            </w:r>
          </w:p>
        </w:tc>
        <w:tc>
          <w:tcPr>
            <w:tcW w:w="2199" w:type="dxa"/>
            <w:vAlign w:val="center"/>
          </w:tcPr>
          <w:p w14:paraId="0C482841" w14:textId="5B60FD29" w:rsidR="001E385F" w:rsidRPr="002562D3" w:rsidRDefault="001E385F" w:rsidP="001E385F">
            <w:pPr>
              <w:bidi/>
              <w:jc w:val="center"/>
              <w:rPr>
                <w:rFonts w:ascii="Kokila" w:hAnsi="Kokila" w:cs="Kokila"/>
                <w:sz w:val="28"/>
                <w:szCs w:val="28"/>
                <w:rtl/>
              </w:rPr>
            </w:pPr>
            <w:r w:rsidRPr="002562D3">
              <w:rPr>
                <w:rFonts w:ascii="Kokila" w:hAnsi="Kokila" w:cs="Kokila"/>
                <w:sz w:val="28"/>
                <w:szCs w:val="28"/>
                <w:rtl/>
              </w:rPr>
              <w:t>(11)</w:t>
            </w:r>
          </w:p>
        </w:tc>
        <w:tc>
          <w:tcPr>
            <w:tcW w:w="1924" w:type="dxa"/>
            <w:vAlign w:val="center"/>
          </w:tcPr>
          <w:p w14:paraId="473D0766" w14:textId="444491E7" w:rsidR="001E385F" w:rsidRPr="002562D3" w:rsidRDefault="001E385F" w:rsidP="001E385F">
            <w:pPr>
              <w:bidi/>
              <w:jc w:val="center"/>
              <w:rPr>
                <w:rFonts w:ascii="Kokila" w:hAnsi="Kokila" w:cs="Kokila"/>
                <w:sz w:val="28"/>
                <w:szCs w:val="28"/>
                <w:rtl/>
              </w:rPr>
            </w:pPr>
            <w:r w:rsidRPr="002562D3">
              <w:rPr>
                <w:rFonts w:ascii="Kokila" w:hAnsi="Kokila" w:cs="Kokila"/>
                <w:sz w:val="28"/>
                <w:szCs w:val="28"/>
                <w:rtl/>
              </w:rPr>
              <w:t>(</w:t>
            </w:r>
            <w:r w:rsidR="00375DD7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10</w:t>
            </w:r>
            <w:r w:rsidRPr="002562D3">
              <w:rPr>
                <w:rFonts w:ascii="Kokila" w:hAnsi="Kokila" w:cs="Kokila"/>
                <w:sz w:val="28"/>
                <w:szCs w:val="28"/>
                <w:rtl/>
              </w:rPr>
              <w:t>)</w:t>
            </w:r>
          </w:p>
        </w:tc>
        <w:tc>
          <w:tcPr>
            <w:tcW w:w="2472" w:type="dxa"/>
            <w:vAlign w:val="center"/>
          </w:tcPr>
          <w:p w14:paraId="0B51C054" w14:textId="08997403" w:rsidR="001E385F" w:rsidRPr="002562D3" w:rsidRDefault="001E385F" w:rsidP="001E385F">
            <w:pPr>
              <w:bidi/>
              <w:jc w:val="center"/>
              <w:rPr>
                <w:rFonts w:ascii="Kokila" w:hAnsi="Kokila" w:cs="Kokila"/>
                <w:sz w:val="28"/>
                <w:szCs w:val="28"/>
                <w:rtl/>
              </w:rPr>
            </w:pPr>
            <w:r w:rsidRPr="002562D3">
              <w:rPr>
                <w:rFonts w:ascii="Kokila" w:hAnsi="Kokila" w:cs="Kokila"/>
                <w:sz w:val="28"/>
                <w:szCs w:val="28"/>
                <w:rtl/>
              </w:rPr>
              <w:t>(</w:t>
            </w:r>
            <w:r w:rsidR="00375DD7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9</w:t>
            </w:r>
            <w:r w:rsidRPr="002562D3">
              <w:rPr>
                <w:rFonts w:ascii="Kokila" w:hAnsi="Kokila" w:cs="Kokila"/>
                <w:sz w:val="28"/>
                <w:szCs w:val="28"/>
                <w:rtl/>
              </w:rPr>
              <w:t>)</w:t>
            </w:r>
          </w:p>
        </w:tc>
        <w:tc>
          <w:tcPr>
            <w:tcW w:w="2199" w:type="dxa"/>
            <w:vAlign w:val="center"/>
          </w:tcPr>
          <w:p w14:paraId="34DCE7C7" w14:textId="70EE6E12" w:rsidR="001E385F" w:rsidRPr="002562D3" w:rsidRDefault="001E385F" w:rsidP="001E385F">
            <w:pPr>
              <w:bidi/>
              <w:jc w:val="center"/>
              <w:rPr>
                <w:rFonts w:ascii="Kokila" w:hAnsi="Kokila" w:cs="Kokila"/>
                <w:sz w:val="28"/>
                <w:szCs w:val="28"/>
                <w:rtl/>
              </w:rPr>
            </w:pPr>
            <w:r w:rsidRPr="002562D3">
              <w:rPr>
                <w:rFonts w:ascii="Kokila" w:hAnsi="Kokila" w:cs="Kokila"/>
                <w:sz w:val="28"/>
                <w:szCs w:val="28"/>
                <w:rtl/>
              </w:rPr>
              <w:t>(</w:t>
            </w:r>
            <w:r w:rsidR="00375DD7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8</w:t>
            </w:r>
            <w:r w:rsidRPr="002562D3">
              <w:rPr>
                <w:rFonts w:ascii="Kokila" w:hAnsi="Kokila" w:cs="Kokila"/>
                <w:sz w:val="28"/>
                <w:szCs w:val="28"/>
                <w:rtl/>
              </w:rPr>
              <w:t>)</w:t>
            </w:r>
          </w:p>
        </w:tc>
      </w:tr>
      <w:tr w:rsidR="00F47D28" w:rsidRPr="001E385F" w14:paraId="03C80C87" w14:textId="77777777" w:rsidTr="004F40E1">
        <w:tc>
          <w:tcPr>
            <w:tcW w:w="2198" w:type="dxa"/>
            <w:vAlign w:val="center"/>
          </w:tcPr>
          <w:p w14:paraId="6D816FBF" w14:textId="77777777" w:rsidR="00F47D28" w:rsidRPr="00C218ED" w:rsidRDefault="00F47D28" w:rsidP="00F47D28">
            <w:pPr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C218E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बुराई को नकारने की प्रथा को बनाए रखना</w:t>
            </w:r>
            <w:r w:rsidRPr="00C218ED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C218E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भले ही यह उसके सबसे निम्न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तम</w:t>
            </w:r>
            <w:r w:rsidRPr="00C218E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स्तर पर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क्यों न</w:t>
            </w:r>
            <w:r w:rsidRPr="00C218E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हो</w:t>
            </w:r>
            <w:r w:rsidRPr="00C218ED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C218E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जो कि दिल से नकारना है</w:t>
            </w:r>
            <w:r w:rsidRPr="00C218ED">
              <w:rPr>
                <w:rFonts w:ascii="Kokila" w:hAnsi="Kokila" w:cs="Kokila"/>
                <w:sz w:val="28"/>
                <w:szCs w:val="28"/>
              </w:rPr>
              <w:t xml:space="preserve">; </w:t>
            </w:r>
            <w:r w:rsidRPr="00C218E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क्योंकि इसमें दिल को जीवित रखने और उसे भलाई की ओर ले जाने क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ी प्रेरणा मिलती रहती</w:t>
            </w:r>
            <w:r w:rsidRPr="00C218E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है।”</w:t>
            </w:r>
          </w:p>
          <w:p w14:paraId="40A95E6E" w14:textId="1BFA4CAF" w:rsidR="00F47D28" w:rsidRPr="001E385F" w:rsidRDefault="00F47D28" w:rsidP="00F47D28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  <w:lang w:bidi="hi-IN"/>
              </w:rPr>
            </w:pPr>
          </w:p>
        </w:tc>
        <w:tc>
          <w:tcPr>
            <w:tcW w:w="2198" w:type="dxa"/>
            <w:vAlign w:val="center"/>
          </w:tcPr>
          <w:p w14:paraId="5DA5D831" w14:textId="77777777" w:rsidR="00F47D28" w:rsidRPr="00D45CAE" w:rsidRDefault="00F47D28" w:rsidP="00F47D28">
            <w:pPr>
              <w:jc w:val="both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मोबाइल</w:t>
            </w:r>
            <w:r w:rsidRPr="00D45CAE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एवं</w:t>
            </w:r>
            <w:r w:rsidRPr="00D45CAE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कंप्यूटर को ऐस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े</w:t>
            </w:r>
            <w:r w:rsidRPr="00D45CAE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स्थान पर</w:t>
            </w:r>
            <w:r w:rsidRPr="00D45CAE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रखना जहाँ अन्य लोग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भी</w:t>
            </w:r>
            <w:r w:rsidRPr="00D45CAE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देख सकें</w:t>
            </w:r>
            <w:r w:rsidRPr="00D45CAE">
              <w:rPr>
                <w:rFonts w:ascii="Kokila" w:hAnsi="Kokila" w:cs="Kokila"/>
                <w:sz w:val="28"/>
                <w:szCs w:val="28"/>
              </w:rPr>
              <w:t xml:space="preserve">; </w:t>
            </w:r>
            <w:r w:rsidRPr="00D45CAE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क्योंकि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एकांत</w:t>
            </w:r>
            <w:r w:rsidRPr="00D45CAE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में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मनुष्य</w:t>
            </w:r>
            <w:r w:rsidRPr="00D45CAE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कमजोर पड़ जाता है</w:t>
            </w:r>
            <w:r w:rsidRPr="00D45CAE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D45CAE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जैसा कि प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ूर्व में उल्लेख किया जा चुका है</w:t>
            </w:r>
            <w:r w:rsidRPr="00D45CAE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।</w:t>
            </w:r>
          </w:p>
          <w:p w14:paraId="3C9868FE" w14:textId="2F6A55E6" w:rsidR="00F47D28" w:rsidRPr="001E385F" w:rsidRDefault="00F47D28" w:rsidP="00F47D28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  <w:lang w:bidi="hi-IN"/>
              </w:rPr>
            </w:pPr>
          </w:p>
        </w:tc>
        <w:tc>
          <w:tcPr>
            <w:tcW w:w="2198" w:type="dxa"/>
            <w:vAlign w:val="center"/>
          </w:tcPr>
          <w:p w14:paraId="3E00B99B" w14:textId="2BC3D3D6" w:rsidR="00F47D28" w:rsidRPr="001E385F" w:rsidRDefault="00F47D28" w:rsidP="00F47D28">
            <w:pPr>
              <w:jc w:val="both"/>
              <w:rPr>
                <w:rFonts w:ascii="Lotus Linotype" w:hAnsi="Lotus Linotype" w:cs="Lotus Linotype"/>
                <w:sz w:val="28"/>
                <w:szCs w:val="28"/>
                <w:rtl/>
                <w:lang w:bidi="hi-IN"/>
              </w:rPr>
            </w:pPr>
            <w:r w:rsidRPr="0090579E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उन साधनों से बचना जो वासना को बढ़ाते हैं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तथा बुराई</w:t>
            </w:r>
            <w:r w:rsidRPr="0090579E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की ओर ले जाते हैं</w:t>
            </w:r>
            <w:r w:rsidRPr="0090579E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90579E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जैसे कि नवीनतम इलेक्ट्रॉनिक उपकरण </w:t>
            </w:r>
            <w:r w:rsidR="009A2FC5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एवं</w:t>
            </w:r>
            <w:r w:rsidRPr="0090579E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उनमें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मौजूद ऐप्स तथा</w:t>
            </w:r>
            <w:r w:rsidRPr="0090579E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कार्यक्रम।</w:t>
            </w:r>
          </w:p>
        </w:tc>
        <w:tc>
          <w:tcPr>
            <w:tcW w:w="2199" w:type="dxa"/>
            <w:vAlign w:val="center"/>
          </w:tcPr>
          <w:p w14:paraId="3CDD4746" w14:textId="2E9BA9D1" w:rsidR="00F47D28" w:rsidRPr="001E385F" w:rsidRDefault="00F47D28" w:rsidP="00F47D28">
            <w:pPr>
              <w:jc w:val="both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0B65D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मन को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लाभदायक</w:t>
            </w:r>
            <w:r w:rsidRPr="000B65D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चीज़ों में व्यस्त रखना</w:t>
            </w:r>
            <w:r w:rsidRPr="000B65D3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तथा</w:t>
            </w:r>
            <w:r w:rsidRPr="000B65D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खाली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बैठे रहने</w:t>
            </w:r>
            <w:r w:rsidRPr="000B65D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से बचना</w:t>
            </w:r>
            <w:r w:rsidRPr="000B65D3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="00674A5B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इस कारण से कि </w:t>
            </w:r>
            <w:r w:rsidRPr="000B65D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खाली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बैठना</w:t>
            </w:r>
            <w:r w:rsidRPr="000B65D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घातक होता है</w:t>
            </w:r>
            <w:r w:rsidRPr="000B65D3">
              <w:rPr>
                <w:rFonts w:ascii="Kokila" w:hAnsi="Kokila" w:cs="Kokila"/>
                <w:sz w:val="28"/>
                <w:szCs w:val="28"/>
              </w:rPr>
              <w:t xml:space="preserve">; </w:t>
            </w:r>
            <w:r w:rsidRPr="000B65D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क्योंकि इसमें बुराई की ओर उकसाने वाले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कारक</w:t>
            </w:r>
            <w:r w:rsidRPr="000B65D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एवं</w:t>
            </w:r>
            <w:r w:rsidRPr="000B65D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शैतान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को, बुराई के लिए प्रेरित करने का अधिक </w:t>
            </w:r>
            <w:r w:rsidR="009A2FC5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अवसर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मिलता है</w:t>
            </w:r>
            <w:r w:rsidRPr="000B65D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।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</w:t>
            </w:r>
          </w:p>
        </w:tc>
        <w:tc>
          <w:tcPr>
            <w:tcW w:w="1924" w:type="dxa"/>
            <w:vAlign w:val="center"/>
          </w:tcPr>
          <w:p w14:paraId="27AA04D2" w14:textId="29E8C8DE" w:rsidR="00F47D28" w:rsidRPr="00BB212E" w:rsidRDefault="00F47D28" w:rsidP="00F47D28">
            <w:pPr>
              <w:jc w:val="both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नियम</w:t>
            </w:r>
            <w:r w:rsidRPr="00BB212E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(जैसा करोगे वैसा भरोगे) को</w:t>
            </w:r>
            <w:r w:rsidR="00674A5B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सदा</w:t>
            </w:r>
            <w:r w:rsidRPr="00BB212E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याद रखना</w:t>
            </w:r>
            <w:r w:rsidRPr="00BB212E">
              <w:rPr>
                <w:rFonts w:ascii="Kokila" w:hAnsi="Kokila" w:cs="Kokila"/>
                <w:sz w:val="28"/>
                <w:szCs w:val="28"/>
              </w:rPr>
              <w:t xml:space="preserve">; </w:t>
            </w:r>
            <w:r w:rsidRPr="00BB212E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क्योंकि व्यभिचार एक ऋण है जिसे चुकाना ही होगा।</w:t>
            </w:r>
          </w:p>
          <w:p w14:paraId="10042BB7" w14:textId="60E577C3" w:rsidR="00F47D28" w:rsidRPr="001E385F" w:rsidRDefault="00F47D28" w:rsidP="00F47D28">
            <w:pPr>
              <w:jc w:val="both"/>
              <w:rPr>
                <w:rFonts w:ascii="Lotus Linotype" w:hAnsi="Lotus Linotype" w:cs="Lotus Linotype"/>
                <w:sz w:val="28"/>
                <w:szCs w:val="28"/>
                <w:rtl/>
                <w:lang w:bidi="hi-IN"/>
              </w:rPr>
            </w:pPr>
          </w:p>
        </w:tc>
        <w:tc>
          <w:tcPr>
            <w:tcW w:w="2472" w:type="dxa"/>
            <w:vAlign w:val="center"/>
          </w:tcPr>
          <w:p w14:paraId="0B0DB272" w14:textId="0486B67B" w:rsidR="00F47D28" w:rsidRPr="00F47D28" w:rsidRDefault="00F47D28" w:rsidP="00F47D28">
            <w:pPr>
              <w:jc w:val="both"/>
              <w:rPr>
                <w:rFonts w:ascii="Kokila" w:hAnsi="Kokila" w:cs="Kokila"/>
                <w:sz w:val="28"/>
                <w:szCs w:val="28"/>
                <w:rtl/>
              </w:rPr>
            </w:pPr>
            <w:r w:rsidRPr="001777F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उन नेक लोगों की संगति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में रहना</w:t>
            </w:r>
            <w:r w:rsidRPr="001777F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जो भलाई का आदेश देते हैं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एवं</w:t>
            </w:r>
            <w:r w:rsidRPr="001777F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बुराई से रोकते हैं</w:t>
            </w:r>
            <w:r w:rsidRPr="001777F3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तथा</w:t>
            </w:r>
            <w:r w:rsidRPr="001777F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उन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दुष्ट</w:t>
            </w:r>
            <w:r w:rsidRPr="001777F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लोगों से बचना जो बुराई की ओर बुलाते हैं।</w:t>
            </w:r>
          </w:p>
        </w:tc>
        <w:tc>
          <w:tcPr>
            <w:tcW w:w="2199" w:type="dxa"/>
            <w:vAlign w:val="center"/>
          </w:tcPr>
          <w:p w14:paraId="7B76487E" w14:textId="05BDA17A" w:rsidR="00F47D28" w:rsidRPr="006E1390" w:rsidRDefault="00F47D28" w:rsidP="00F47D28">
            <w:pPr>
              <w:jc w:val="both"/>
              <w:rPr>
                <w:rFonts w:ascii="Kokila" w:hAnsi="Kokila" w:cs="Kokila"/>
                <w:sz w:val="28"/>
                <w:szCs w:val="28"/>
                <w:rtl/>
              </w:rPr>
            </w:pPr>
            <w:r w:rsidRPr="001E62D7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सूरह यूसुफ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़ एवं यूसुफ़ अलैहिस्सलाम </w:t>
            </w:r>
            <w:r w:rsidRPr="001E62D7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की कहानी पढ़ना</w:t>
            </w:r>
            <w:r w:rsidRPr="001E62D7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1E62D7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उस पर विचार करना</w:t>
            </w:r>
            <w:r w:rsidRPr="001E62D7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इसी प्रकार</w:t>
            </w:r>
            <w:r w:rsidRPr="001E62D7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क़ुरआन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एवं</w:t>
            </w:r>
            <w:r w:rsidRPr="001E62D7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सुन्नत की बाकी कहानियों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तथा नेक </w:t>
            </w:r>
            <w:r w:rsidRPr="001E62D7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पूर्वजों की जीवनियों पर भी विचार करना।</w:t>
            </w:r>
          </w:p>
        </w:tc>
      </w:tr>
    </w:tbl>
    <w:p w14:paraId="438A59DE" w14:textId="77777777" w:rsidR="00740ABE" w:rsidRDefault="00740ABE" w:rsidP="001E385F">
      <w:pPr>
        <w:bidi/>
      </w:pPr>
    </w:p>
    <w:sectPr w:rsidR="00740ABE" w:rsidSect="001E38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QCF_P23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Teko Regular"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5F"/>
    <w:rsid w:val="00004FD8"/>
    <w:rsid w:val="000B65D3"/>
    <w:rsid w:val="001138E3"/>
    <w:rsid w:val="00155A4F"/>
    <w:rsid w:val="00172AFF"/>
    <w:rsid w:val="001777F3"/>
    <w:rsid w:val="001E385F"/>
    <w:rsid w:val="001E62D7"/>
    <w:rsid w:val="001F7EF4"/>
    <w:rsid w:val="0021668B"/>
    <w:rsid w:val="002562D3"/>
    <w:rsid w:val="002C2D74"/>
    <w:rsid w:val="002E6B29"/>
    <w:rsid w:val="00306EE2"/>
    <w:rsid w:val="00375DD7"/>
    <w:rsid w:val="003E2953"/>
    <w:rsid w:val="003F0DC0"/>
    <w:rsid w:val="00415EC1"/>
    <w:rsid w:val="004207A5"/>
    <w:rsid w:val="00497ACD"/>
    <w:rsid w:val="004F40E1"/>
    <w:rsid w:val="0059657C"/>
    <w:rsid w:val="00623C1D"/>
    <w:rsid w:val="00636606"/>
    <w:rsid w:val="00674A5B"/>
    <w:rsid w:val="00692CD8"/>
    <w:rsid w:val="006E1390"/>
    <w:rsid w:val="00740ABE"/>
    <w:rsid w:val="00742391"/>
    <w:rsid w:val="007450E0"/>
    <w:rsid w:val="00867AF4"/>
    <w:rsid w:val="008A46A1"/>
    <w:rsid w:val="008A50FC"/>
    <w:rsid w:val="008B3984"/>
    <w:rsid w:val="0090579E"/>
    <w:rsid w:val="0096119C"/>
    <w:rsid w:val="00961B99"/>
    <w:rsid w:val="009A2FC5"/>
    <w:rsid w:val="009F390F"/>
    <w:rsid w:val="00A315AA"/>
    <w:rsid w:val="00AF6673"/>
    <w:rsid w:val="00AF7EDA"/>
    <w:rsid w:val="00B87883"/>
    <w:rsid w:val="00BA2A9A"/>
    <w:rsid w:val="00BB212E"/>
    <w:rsid w:val="00C218ED"/>
    <w:rsid w:val="00C46C56"/>
    <w:rsid w:val="00CD092E"/>
    <w:rsid w:val="00D45CAE"/>
    <w:rsid w:val="00D568E7"/>
    <w:rsid w:val="00E02443"/>
    <w:rsid w:val="00E1528A"/>
    <w:rsid w:val="00E52F1A"/>
    <w:rsid w:val="00EA65FA"/>
    <w:rsid w:val="00EB2516"/>
    <w:rsid w:val="00EB42A1"/>
    <w:rsid w:val="00F47D28"/>
    <w:rsid w:val="00F756A7"/>
    <w:rsid w:val="00F977AD"/>
    <w:rsid w:val="00FB22C1"/>
    <w:rsid w:val="00FC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973F8D"/>
  <w15:chartTrackingRefBased/>
  <w15:docId w15:val="{28724FAB-6700-4B85-B756-0805BDF28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E3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E3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E38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E3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E38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E3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E3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E3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E3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E38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E38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E38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E385F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E385F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E385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E385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E385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E38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E3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1E3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E3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1E3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E3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1E385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E385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E385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E38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1E385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1E385F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E3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68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sabir hussain</cp:lastModifiedBy>
  <cp:revision>6</cp:revision>
  <cp:lastPrinted>2024-09-30T05:48:00Z</cp:lastPrinted>
  <dcterms:created xsi:type="dcterms:W3CDTF">2024-09-30T05:48:00Z</dcterms:created>
  <dcterms:modified xsi:type="dcterms:W3CDTF">2024-09-30T05:50:00Z</dcterms:modified>
</cp:coreProperties>
</file>