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D6EE" w:themeColor="accent1" w:themeTint="66"/>
  <w:body>
    <w:p w:rsidR="005D54EC" w:rsidRDefault="008F2F10" w:rsidP="00D337F6">
      <w:pPr>
        <w:jc w:val="center"/>
        <w:rPr>
          <w:rFonts w:ascii="Kokila" w:hAnsi="Kokila" w:cs="Kokila"/>
          <w:b/>
          <w:bCs/>
          <w:color w:val="2F5496" w:themeColor="accent5" w:themeShade="BF"/>
          <w:sz w:val="44"/>
          <w:szCs w:val="44"/>
          <w:lang w:bidi="hi-IN"/>
        </w:rPr>
      </w:pPr>
      <w:r>
        <w:rPr>
          <w:rFonts w:ascii="Kokila" w:hAnsi="Kokila" w:cs="Kokila"/>
          <w:b/>
          <w:bCs/>
          <w:noProof/>
          <w:color w:val="2F5496" w:themeColor="accent5" w:themeShade="BF"/>
          <w:sz w:val="44"/>
          <w:szCs w:val="4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4053840</wp:posOffset>
            </wp:positionH>
            <wp:positionV relativeFrom="page">
              <wp:posOffset>-99060</wp:posOffset>
            </wp:positionV>
            <wp:extent cx="2627630" cy="14020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27F2" w:rsidRDefault="003E27F2" w:rsidP="00D337F6">
      <w:pPr>
        <w:jc w:val="center"/>
        <w:rPr>
          <w:rFonts w:ascii="Kokila" w:hAnsi="Kokila" w:cs="Kokila"/>
          <w:b/>
          <w:bCs/>
          <w:color w:val="2F5496" w:themeColor="accent5" w:themeShade="BF"/>
          <w:sz w:val="44"/>
          <w:szCs w:val="44"/>
          <w:lang w:bidi="hi-IN"/>
        </w:rPr>
      </w:pPr>
    </w:p>
    <w:p w:rsidR="003E27F2" w:rsidRDefault="003E27F2" w:rsidP="00D337F6">
      <w:pPr>
        <w:jc w:val="center"/>
        <w:rPr>
          <w:rFonts w:ascii="Kokila" w:hAnsi="Kokila" w:cs="Kokila"/>
          <w:b/>
          <w:bCs/>
          <w:color w:val="2F5496" w:themeColor="accent5" w:themeShade="BF"/>
          <w:sz w:val="44"/>
          <w:szCs w:val="44"/>
          <w:cs/>
          <w:lang w:bidi="hi-IN"/>
        </w:rPr>
      </w:pPr>
    </w:p>
    <w:p w:rsidR="003E27F2" w:rsidRPr="00044DAC" w:rsidRDefault="003E27F2" w:rsidP="003E27F2">
      <w:pPr>
        <w:jc w:val="center"/>
        <w:rPr>
          <w:rFonts w:ascii="Jameel Noori Nastaleeq" w:hAnsi="Jameel Noori Nastaleeq" w:cs="Generator Black"/>
          <w:sz w:val="56"/>
          <w:szCs w:val="56"/>
          <w:rtl/>
          <w:lang w:bidi="ar-QA"/>
        </w:rPr>
      </w:pPr>
      <w:r w:rsidRPr="00044DAC">
        <w:rPr>
          <w:rFonts w:ascii="Jameel Noori Nastaleeq" w:hAnsi="Jameel Noori Nastaleeq" w:cs="Generator Black"/>
          <w:sz w:val="56"/>
          <w:szCs w:val="56"/>
          <w:rtl/>
        </w:rPr>
        <w:t xml:space="preserve">العنوان : </w:t>
      </w:r>
      <w:r>
        <w:rPr>
          <w:rFonts w:ascii="Jameel Noori Nastaleeq" w:hAnsi="Jameel Noori Nastaleeq" w:cs="Generator Black" w:hint="cs"/>
          <w:sz w:val="56"/>
          <w:szCs w:val="56"/>
          <w:rtl/>
        </w:rPr>
        <w:t xml:space="preserve">خصائص </w:t>
      </w:r>
      <w:r w:rsidRPr="00044DAC">
        <w:rPr>
          <w:rFonts w:ascii="Jameel Noori Nastaleeq" w:hAnsi="Jameel Noori Nastaleeq" w:cs="Generator Black"/>
          <w:sz w:val="56"/>
          <w:szCs w:val="56"/>
          <w:rtl/>
        </w:rPr>
        <w:t xml:space="preserve">شهر </w:t>
      </w:r>
      <w:r>
        <w:rPr>
          <w:rFonts w:ascii="Jameel Noori Nastaleeq" w:hAnsi="Jameel Noori Nastaleeq" w:cs="Generator Black" w:hint="cs"/>
          <w:sz w:val="56"/>
          <w:szCs w:val="56"/>
          <w:rtl/>
          <w:lang w:bidi="ar-QA"/>
        </w:rPr>
        <w:t>ذي القعدة</w:t>
      </w:r>
      <w:bookmarkStart w:id="0" w:name="_GoBack"/>
      <w:bookmarkEnd w:id="0"/>
    </w:p>
    <w:p w:rsidR="003E27F2" w:rsidRPr="003E27F2" w:rsidRDefault="003E27F2" w:rsidP="003E27F2">
      <w:pPr>
        <w:jc w:val="center"/>
        <w:rPr>
          <w:rFonts w:ascii="Kokila" w:hAnsi="Kokila" w:cs="Kokila"/>
          <w:b/>
          <w:bCs/>
          <w:sz w:val="56"/>
          <w:szCs w:val="56"/>
          <w:cs/>
          <w:lang w:bidi="hi-IN"/>
        </w:rPr>
      </w:pPr>
      <w:r w:rsidRPr="003E27F2">
        <w:rPr>
          <w:rFonts w:ascii="Kokila" w:hAnsi="Kokila" w:cs="Kokila"/>
          <w:b/>
          <w:bCs/>
          <w:sz w:val="56"/>
          <w:szCs w:val="56"/>
          <w:cs/>
          <w:lang w:bidi="hi-IN"/>
        </w:rPr>
        <w:t>शीर्षक: जुल् कादह महिनाको विशेषताहरू</w:t>
      </w:r>
    </w:p>
    <w:p w:rsidR="003E27F2" w:rsidRPr="00044DAC" w:rsidRDefault="003E27F2" w:rsidP="003E27F2">
      <w:pPr>
        <w:jc w:val="center"/>
        <w:rPr>
          <w:rFonts w:ascii="Alvi Nastaleeq" w:hAnsi="Alvi Nastaleeq" w:cs="Alvi Nastaleeq"/>
          <w:sz w:val="56"/>
          <w:szCs w:val="56"/>
        </w:rPr>
      </w:pPr>
    </w:p>
    <w:p w:rsidR="003E27F2" w:rsidRPr="00044DAC" w:rsidRDefault="003E27F2" w:rsidP="003E27F2">
      <w:pPr>
        <w:jc w:val="center"/>
        <w:rPr>
          <w:rFonts w:ascii="Jameel Noori Nastaleeq" w:hAnsi="Jameel Noori Nastaleeq" w:cs="Generator Black"/>
          <w:sz w:val="56"/>
          <w:szCs w:val="56"/>
          <w:rtl/>
        </w:rPr>
      </w:pPr>
      <w:r w:rsidRPr="00044DAC">
        <w:rPr>
          <w:rFonts w:ascii="Jameel Noori Nastaleeq" w:hAnsi="Jameel Noori Nastaleeq" w:cs="Generator Black"/>
          <w:sz w:val="72"/>
          <w:szCs w:val="72"/>
          <w:rtl/>
        </w:rPr>
        <w:t xml:space="preserve"> </w:t>
      </w:r>
      <w:r w:rsidRPr="00044DAC">
        <w:rPr>
          <w:rFonts w:ascii="Jameel Noori Nastaleeq" w:hAnsi="Jameel Noori Nastaleeq" w:cs="Generator Black"/>
          <w:sz w:val="48"/>
          <w:szCs w:val="48"/>
          <w:rtl/>
        </w:rPr>
        <w:t>(اللغة ال</w:t>
      </w:r>
      <w:r>
        <w:rPr>
          <w:rFonts w:ascii="Jameel Noori Nastaleeq" w:hAnsi="Jameel Noori Nastaleeq" w:cs="Generator Black" w:hint="cs"/>
          <w:sz w:val="48"/>
          <w:szCs w:val="48"/>
          <w:rtl/>
        </w:rPr>
        <w:t>نيبال</w:t>
      </w:r>
      <w:r w:rsidRPr="00044DAC">
        <w:rPr>
          <w:rFonts w:ascii="Jameel Noori Nastaleeq" w:hAnsi="Jameel Noori Nastaleeq" w:cs="Generator Black"/>
          <w:sz w:val="48"/>
          <w:szCs w:val="48"/>
          <w:rtl/>
        </w:rPr>
        <w:t>ية)</w:t>
      </w:r>
    </w:p>
    <w:p w:rsidR="003E27F2" w:rsidRPr="003E27F2" w:rsidRDefault="003E27F2" w:rsidP="003E27F2">
      <w:pPr>
        <w:jc w:val="center"/>
        <w:rPr>
          <w:rFonts w:ascii="Kokila" w:hAnsi="Kokila" w:cs="Kokila"/>
          <w:b/>
          <w:bCs/>
          <w:sz w:val="48"/>
          <w:szCs w:val="48"/>
          <w:rtl/>
        </w:rPr>
      </w:pPr>
      <w:r w:rsidRPr="003E27F2">
        <w:rPr>
          <w:rFonts w:ascii="Kokila" w:hAnsi="Kokila" w:cs="Kokila"/>
          <w:b/>
          <w:bCs/>
          <w:sz w:val="56"/>
          <w:szCs w:val="56"/>
          <w:cs/>
          <w:lang w:bidi="hi-IN"/>
        </w:rPr>
        <w:t>भाषा: नेपाली</w:t>
      </w:r>
    </w:p>
    <w:p w:rsidR="003E27F2" w:rsidRPr="00044DAC" w:rsidRDefault="003E27F2" w:rsidP="003E27F2">
      <w:pPr>
        <w:jc w:val="center"/>
        <w:rPr>
          <w:rFonts w:ascii="Jameel Noori Nastaleeq" w:hAnsi="Jameel Noori Nastaleeq" w:cs="Generator Black"/>
          <w:sz w:val="52"/>
          <w:szCs w:val="52"/>
          <w:rtl/>
        </w:rPr>
      </w:pPr>
      <w:r w:rsidRPr="00044DAC">
        <w:rPr>
          <w:rFonts w:ascii="Jameel Noori Nastaleeq" w:hAnsi="Jameel Noori Nastaleeq" w:cs="Generator Black" w:hint="cs"/>
          <w:sz w:val="52"/>
          <w:szCs w:val="52"/>
          <w:rtl/>
        </w:rPr>
        <w:t>إعداد : الدكتور هيثم بن سرحان حفظه الله</w:t>
      </w:r>
    </w:p>
    <w:p w:rsidR="003E27F2" w:rsidRPr="00044DAC" w:rsidRDefault="003E27F2" w:rsidP="003E27F2">
      <w:pPr>
        <w:spacing w:line="240" w:lineRule="auto"/>
        <w:jc w:val="center"/>
        <w:rPr>
          <w:rFonts w:ascii="Lucida Sans Unicode" w:hAnsi="Lucida Sans Unicode" w:cs="Lucida Sans Unicode"/>
          <w:sz w:val="44"/>
          <w:szCs w:val="44"/>
        </w:rPr>
      </w:pPr>
      <w:r w:rsidRPr="00044DAC">
        <w:rPr>
          <w:rFonts w:ascii="Lucida Sans Unicode" w:hAnsi="Lucida Sans Unicode" w:cs="Lucida Sans Unicode"/>
          <w:sz w:val="44"/>
          <w:szCs w:val="44"/>
        </w:rPr>
        <w:t>Mahadsunnah.com</w:t>
      </w:r>
    </w:p>
    <w:p w:rsidR="003E27F2" w:rsidRPr="00044DAC" w:rsidRDefault="003E27F2" w:rsidP="003E27F2">
      <w:pPr>
        <w:spacing w:line="240" w:lineRule="auto"/>
        <w:jc w:val="center"/>
        <w:rPr>
          <w:rFonts w:ascii="Lucida Sans Unicode" w:hAnsi="Lucida Sans Unicode" w:cs="Lucida Sans Unicode"/>
          <w:sz w:val="44"/>
          <w:szCs w:val="44"/>
        </w:rPr>
      </w:pPr>
      <w:r w:rsidRPr="00044DAC">
        <w:rPr>
          <w:rFonts w:ascii="Lucida Sans Unicode" w:hAnsi="Lucida Sans Unicode" w:cs="Lucida Sans Unicode"/>
          <w:sz w:val="44"/>
          <w:szCs w:val="44"/>
        </w:rPr>
        <w:t>Sarhaan.</w:t>
      </w:r>
      <w:r w:rsidRPr="00044DAC">
        <w:rPr>
          <w:rFonts w:ascii="Lucida Sans Unicode" w:hAnsi="Lucida Sans Unicode" w:cs="Lucida Sans Unicode"/>
          <w:noProof/>
          <w:sz w:val="44"/>
          <w:szCs w:val="44"/>
          <w:lang w:eastAsia="en-GB"/>
        </w:rPr>
        <w:t xml:space="preserve"> </w:t>
      </w:r>
      <w:r w:rsidRPr="00044DAC">
        <w:rPr>
          <w:rFonts w:ascii="Lucida Sans Unicode" w:hAnsi="Lucida Sans Unicode" w:cs="Lucida Sans Unicode"/>
          <w:sz w:val="44"/>
          <w:szCs w:val="44"/>
        </w:rPr>
        <w:t>com</w:t>
      </w:r>
    </w:p>
    <w:p w:rsidR="003E27F2" w:rsidRPr="00044DAC" w:rsidRDefault="005D54EC" w:rsidP="003E27F2">
      <w:pPr>
        <w:jc w:val="center"/>
        <w:rPr>
          <w:rFonts w:ascii="Lucida Sans Unicode" w:hAnsi="Lucida Sans Unicode" w:cs="Lucida Sans Unicode"/>
          <w:sz w:val="44"/>
          <w:szCs w:val="44"/>
        </w:rPr>
      </w:pPr>
      <w:r>
        <w:rPr>
          <w:rFonts w:ascii="Kokila" w:hAnsi="Kokila" w:cs="Kokila"/>
          <w:b/>
          <w:bCs/>
          <w:color w:val="2F5496" w:themeColor="accent5" w:themeShade="BF"/>
          <w:sz w:val="44"/>
          <w:szCs w:val="44"/>
          <w:cs/>
          <w:lang w:bidi="hi-IN"/>
        </w:rPr>
        <w:br w:type="page"/>
      </w:r>
    </w:p>
    <w:p w:rsidR="00D337F6" w:rsidRPr="00D337F6" w:rsidRDefault="00D337F6" w:rsidP="003E27F2">
      <w:pPr>
        <w:rPr>
          <w:rFonts w:ascii="Kokila" w:hAnsi="Kokila" w:cs="Kokila" w:hint="cs"/>
          <w:b/>
          <w:bCs/>
          <w:sz w:val="40"/>
          <w:szCs w:val="40"/>
        </w:rPr>
      </w:pPr>
    </w:p>
    <w:p w:rsidR="00D337F6" w:rsidRPr="00D337F6" w:rsidRDefault="003E27F2" w:rsidP="00D337F6">
      <w:pPr>
        <w:rPr>
          <w:rFonts w:ascii="Kokila" w:hAnsi="Kokila" w:cs="Kokila"/>
          <w:sz w:val="36"/>
          <w:szCs w:val="36"/>
        </w:rPr>
      </w:pPr>
      <w:r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सर्वशक्तिमान्‌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अल्लाहले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केही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महिनाहरुलाई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अरू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महिना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भन्दा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बढी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प्राथमिकता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दिनुभएका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छन्</w:t>
      </w:r>
      <w:r w:rsidR="00D337F6"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337F6" w:rsidRPr="00D337F6">
        <w:rPr>
          <w:rFonts w:ascii="Kokila" w:hAnsi="Kokila" w:cs="Kokila" w:hint="cs"/>
          <w:sz w:val="36"/>
          <w:szCs w:val="36"/>
          <w:cs/>
          <w:lang w:bidi="hi-IN"/>
        </w:rPr>
        <w:t>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अल्लाह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सर्वशक्तिमानलाई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मनपर्ने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महिनाहरू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मध्ये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एक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जुल्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कादह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हिजरी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वर्षको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एघारौं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अरबहरू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सम्मानका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कारण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लडाइँ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गर्नबाट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टाढा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रहन्थे</w:t>
      </w:r>
      <w:r w:rsidRPr="00D337F6">
        <w:rPr>
          <w:rFonts w:ascii="Kokila" w:hAnsi="Kokila" w:cs="Kokila"/>
          <w:sz w:val="36"/>
          <w:szCs w:val="36"/>
        </w:rPr>
        <w:t xml:space="preserve">,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जिल्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हिज्जहको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हजको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तयारी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गर्थे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त्यसैले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नाम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जुल्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कादह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राखिएको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एउटा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विशेषता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पवित्र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महिनाहरु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मध्ये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पहिलो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अरबहरूले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हजमा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जाने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मानिसहरूको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सुरक्षाको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लागि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यसलाई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निषेध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गर्थे।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त्यसपछि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इस्लाम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आयो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पवित्रता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बढ्यो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लडाई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नगर्ने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चलन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पनि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बढ्यो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पवित्रताको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सम्मान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गर्दै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उहाँको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आदेशको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कारण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अन्याय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पापहरू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बाट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रोक्नुभयो।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यद्यपि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अरू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पनि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अन्याय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पापहरू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निषेध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छन्।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एउटा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विशेषता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पनि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हजको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नियति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गरिन्छ।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विशेषताहरू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मध्ये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पनि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पैगम्बर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उहाँमाथि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अल्लाहको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दया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शान्ति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होस्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ले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आफ्नो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जीवनकालमा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यसै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चार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/>
          <w:sz w:val="36"/>
          <w:szCs w:val="36"/>
        </w:rPr>
        <w:t>'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उम्रह</w:t>
      </w:r>
      <w:r w:rsidRPr="00D337F6">
        <w:rPr>
          <w:rFonts w:ascii="Kokila" w:hAnsi="Kokila" w:cs="Kokila"/>
          <w:sz w:val="36"/>
          <w:szCs w:val="36"/>
        </w:rPr>
        <w:t xml:space="preserve">'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गर्नुभयो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आदरणीय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अनस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अल्लाह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उहाँसँग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प्रसन्न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होस्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ज्यु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बाट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वर्णित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छ</w:t>
      </w:r>
      <w:r w:rsidRPr="00D337F6">
        <w:rPr>
          <w:rFonts w:ascii="Kokila" w:hAnsi="Kokila" w:cs="Kokila"/>
          <w:sz w:val="36"/>
          <w:szCs w:val="36"/>
        </w:rPr>
        <w:t xml:space="preserve">,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पैगम्बर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उहाँमाथि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अल्लाहको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दया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शान्ति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होस्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ले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चार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पटक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उमराह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गर्नुभयो</w:t>
      </w:r>
      <w:r w:rsidRPr="00D337F6">
        <w:rPr>
          <w:rFonts w:ascii="Kokila" w:hAnsi="Kokila" w:cs="Kokila"/>
          <w:sz w:val="36"/>
          <w:szCs w:val="36"/>
        </w:rPr>
        <w:t xml:space="preserve">,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ती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सबै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जुल्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कादहको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गर्नुभयो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हज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सँगै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गरेको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उमरह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बाहेक।</w:t>
      </w:r>
    </w:p>
    <w:p w:rsidR="00D337F6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अल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>-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नवावीले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भन्नुभयो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: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पैगम्बर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उहाँमाथि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अल्लाहको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दया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शान्ति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होस्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केवल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यस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महिमाको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लागि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जाहिलियतको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विरुद्धमा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यो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उमराह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जुल्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कादहमा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गर्नुभयो।</w:t>
      </w:r>
    </w:p>
    <w:p w:rsidR="00D208E2" w:rsidRPr="00D337F6" w:rsidRDefault="00D337F6" w:rsidP="00D337F6">
      <w:pPr>
        <w:rPr>
          <w:rFonts w:ascii="Kokila" w:hAnsi="Kokila" w:cs="Kokila"/>
          <w:sz w:val="36"/>
          <w:szCs w:val="36"/>
        </w:rPr>
      </w:pPr>
      <w:r w:rsidRPr="00D337F6">
        <w:rPr>
          <w:rFonts w:ascii="Kokila" w:hAnsi="Kokila" w:cs="Kokila" w:hint="cs"/>
          <w:sz w:val="36"/>
          <w:szCs w:val="36"/>
          <w:cs/>
          <w:lang w:bidi="hi-IN"/>
        </w:rPr>
        <w:t>तिनीहरूले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पवित्र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महिनाहरूमा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उमरहलाई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स्पष्ट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अनैतिकताको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रूपमा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हेर्ने</w:t>
      </w:r>
      <w:r w:rsidRPr="00D337F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337F6">
        <w:rPr>
          <w:rFonts w:ascii="Kokila" w:hAnsi="Kokila" w:cs="Kokila" w:hint="cs"/>
          <w:sz w:val="36"/>
          <w:szCs w:val="36"/>
          <w:cs/>
          <w:lang w:bidi="hi-IN"/>
        </w:rPr>
        <w:t>गर्थे।</w:t>
      </w:r>
    </w:p>
    <w:sectPr w:rsidR="00D208E2" w:rsidRPr="00D337F6" w:rsidSect="005D54EC">
      <w:pgSz w:w="11906" w:h="16838"/>
      <w:pgMar w:top="1440" w:right="1440" w:bottom="1440" w:left="1440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Generator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F6"/>
    <w:rsid w:val="003E27F2"/>
    <w:rsid w:val="005D54EC"/>
    <w:rsid w:val="008F2F10"/>
    <w:rsid w:val="00D208E2"/>
    <w:rsid w:val="00D3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A7EA1-2AA4-451A-95D6-5DC57D1D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Waseem</dc:creator>
  <cp:keywords/>
  <dc:description/>
  <cp:lastModifiedBy>Khan Waseem</cp:lastModifiedBy>
  <cp:revision>4</cp:revision>
  <dcterms:created xsi:type="dcterms:W3CDTF">2023-05-17T21:20:00Z</dcterms:created>
  <dcterms:modified xsi:type="dcterms:W3CDTF">2023-12-29T10:52:00Z</dcterms:modified>
</cp:coreProperties>
</file>