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96"/>
        <w:gridCol w:w="2976"/>
        <w:gridCol w:w="2835"/>
        <w:gridCol w:w="1558"/>
      </w:tblGrid>
      <w:tr w:rsidR="00323B18" w:rsidRPr="00A631A2" w14:paraId="2FB64A59" w14:textId="77777777" w:rsidTr="005B5BD9">
        <w:trPr>
          <w:jc w:val="center"/>
        </w:trPr>
        <w:tc>
          <w:tcPr>
            <w:tcW w:w="9065" w:type="dxa"/>
            <w:gridSpan w:val="4"/>
            <w:tcBorders>
              <w:bottom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68CC08A0" w14:textId="77777777" w:rsidR="00BF0BD7" w:rsidRPr="00BF0BD7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56"/>
                <w:szCs w:val="5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مُلخَّص رسالة: </w:t>
            </w:r>
          </w:p>
          <w:p w14:paraId="2C89A7E4" w14:textId="77777777" w:rsidR="009F2171" w:rsidRDefault="00BF0BD7" w:rsidP="009B3D1D">
            <w:pPr>
              <w:spacing w:after="0" w:line="240" w:lineRule="auto"/>
              <w:jc w:val="center"/>
              <w:rPr>
                <w:rFonts w:ascii="Lotus Linotype" w:hAnsi="Lotus Linotype" w:cs="DecoType Naskh"/>
                <w:color w:val="2F5496" w:themeColor="accent1" w:themeShade="BF"/>
                <w:sz w:val="76"/>
                <w:szCs w:val="76"/>
                <w:rtl/>
                <w:lang w:val="en-GB"/>
              </w:rPr>
            </w:pPr>
            <w:r w:rsidRPr="00BF0BD7">
              <w:rPr>
                <w:rFonts w:ascii="Lotus Linotype" w:hAnsi="Lotus Linotype" w:cs="DecoType Naskh" w:hint="cs"/>
                <w:color w:val="2F5496" w:themeColor="accent1" w:themeShade="BF"/>
                <w:sz w:val="76"/>
                <w:szCs w:val="76"/>
                <w:rtl/>
                <w:lang w:val="en-GB"/>
              </w:rPr>
              <w:t>«حقوقٌ دعت إليها الفطرة وقرَّرتها الشَّريعة»</w:t>
            </w:r>
          </w:p>
          <w:p w14:paraId="60BF8DF8" w14:textId="5A105196" w:rsidR="00BF0BD7" w:rsidRPr="00160208" w:rsidRDefault="00BF0BD7" w:rsidP="009B3D1D">
            <w:pPr>
              <w:spacing w:after="0" w:line="240" w:lineRule="auto"/>
              <w:jc w:val="center"/>
              <w:rPr>
                <w:rFonts w:ascii="Cambria" w:hAnsi="Cambria" w:cs="Times New Roman"/>
                <w:color w:val="2F5496" w:themeColor="accent1" w:themeShade="BF"/>
                <w:sz w:val="84"/>
                <w:szCs w:val="84"/>
                <w:lang w:val="en-GB"/>
              </w:rPr>
            </w:pPr>
            <w:r w:rsidRPr="00BF0BD7">
              <w:rPr>
                <w:rFonts w:ascii="Cambria" w:hAnsi="Cambria" w:cs="DecoType Naskh" w:hint="cs"/>
                <w:color w:val="2F5496" w:themeColor="accent1" w:themeShade="BF"/>
                <w:sz w:val="56"/>
                <w:szCs w:val="56"/>
                <w:rtl/>
                <w:lang w:val="en-GB"/>
              </w:rPr>
              <w:t xml:space="preserve">للعلَّامة: محمَّد بن صالحٍ العثيمين </w:t>
            </w:r>
            <w:r w:rsidR="00160208">
              <w:rPr>
                <w:rFonts w:ascii="Lotus Linotype" w:hAnsi="Lotus Linotype" w:cs="CTraditional Arabic" w:hint="cs"/>
                <w:color w:val="2F5496" w:themeColor="accent1" w:themeShade="BF"/>
                <w:sz w:val="56"/>
                <w:szCs w:val="56"/>
                <w:rtl/>
                <w:lang w:val="en-GB"/>
              </w:rPr>
              <w:t>:</w:t>
            </w:r>
          </w:p>
        </w:tc>
      </w:tr>
      <w:tr w:rsidR="00B66494" w:rsidRPr="00A631A2" w14:paraId="2B61E190" w14:textId="77777777" w:rsidTr="009B3D1D">
        <w:trPr>
          <w:trHeight w:val="2100"/>
          <w:jc w:val="center"/>
        </w:trPr>
        <w:tc>
          <w:tcPr>
            <w:tcW w:w="9065" w:type="dxa"/>
            <w:gridSpan w:val="4"/>
            <w:tcBorders>
              <w:top w:val="single" w:sz="24" w:space="0" w:color="FFFFFF" w:themeColor="background1"/>
            </w:tcBorders>
            <w:shd w:val="pct50" w:color="D9E2F3" w:themeColor="accent1" w:themeTint="33" w:fill="auto"/>
            <w:vAlign w:val="center"/>
          </w:tcPr>
          <w:p w14:paraId="544E4555" w14:textId="37E18111" w:rsidR="0072523B" w:rsidRPr="0072523B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</w:pP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چک</w:t>
            </w:r>
            <w:r w:rsidRPr="0072523B"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ی</w:t>
            </w:r>
            <w:r w:rsidRPr="0072523B">
              <w:rPr>
                <w:rFonts w:ascii="Andalus" w:hAnsi="Andalus" w:cs="B Lotus" w:hint="eastAsia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ده‌ا</w:t>
            </w:r>
            <w:r w:rsidRPr="0072523B"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ی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از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کتابچه: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</w:t>
            </w:r>
            <w:r>
              <w:rPr>
                <w:rFonts w:ascii="Andalus" w:hAnsi="Andalus" w:cs="Cambria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«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حقوق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ی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که 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فطر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ت و سرشت به</w:t>
            </w:r>
            <w:r w:rsidR="004D0F93"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سوي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آن فراخوانده و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شر</w:t>
            </w:r>
            <w:r w:rsidRPr="0072523B"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ی</w:t>
            </w:r>
            <w:r w:rsidRPr="0072523B">
              <w:rPr>
                <w:rFonts w:ascii="Andalus" w:hAnsi="Andalus" w:cs="B Lotus" w:hint="eastAsia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عت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و دین 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اسلام 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آن را تأ</w:t>
            </w:r>
            <w:r w:rsidRPr="0072523B"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یی</w:t>
            </w:r>
            <w:r w:rsidRPr="0072523B">
              <w:rPr>
                <w:rFonts w:ascii="Andalus" w:hAnsi="Andalus" w:cs="B Lotus" w:hint="eastAsia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د</w:t>
            </w:r>
            <w:r w:rsidRPr="0072523B">
              <w:rPr>
                <w:rFonts w:ascii="Andalus" w:hAnsi="Andalus" w:cs="B Lotu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 نموده است</w:t>
            </w:r>
            <w:r>
              <w:rPr>
                <w:rFonts w:ascii="Andalus" w:hAnsi="Andalus" w:cs="Cambria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»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.</w:t>
            </w:r>
          </w:p>
          <w:p w14:paraId="77F2743B" w14:textId="1D96247C" w:rsidR="00BF0BD7" w:rsidRPr="009F2171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56"/>
                <w:szCs w:val="56"/>
                <w:lang w:bidi="ar-DZ"/>
              </w:rPr>
            </w:pP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 xml:space="preserve">تألیف: محمد بن صالح العثیمین </w:t>
            </w:r>
            <w:r w:rsidR="00160208">
              <w:rPr>
                <w:rFonts w:ascii="Lotus Linotype" w:hAnsi="Lotus Linotype" w:cs="CTraditional Arabic" w:hint="cs"/>
                <w:color w:val="2F5496" w:themeColor="accent1" w:themeShade="BF"/>
                <w:sz w:val="56"/>
                <w:szCs w:val="56"/>
                <w:rtl/>
                <w:lang w:val="en-GB"/>
              </w:rPr>
              <w:t>: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44"/>
                <w:szCs w:val="44"/>
                <w:rtl/>
                <w:lang w:bidi="ar-DZ"/>
              </w:rPr>
              <w:t>.</w:t>
            </w:r>
          </w:p>
        </w:tc>
      </w:tr>
      <w:tr w:rsidR="00323B18" w:rsidRPr="00A631A2" w14:paraId="56880071" w14:textId="77777777" w:rsidTr="009F2171">
        <w:trPr>
          <w:trHeight w:val="564"/>
          <w:jc w:val="center"/>
        </w:trPr>
        <w:tc>
          <w:tcPr>
            <w:tcW w:w="9065" w:type="dxa"/>
            <w:gridSpan w:val="4"/>
            <w:shd w:val="clear" w:color="auto" w:fill="auto"/>
            <w:vAlign w:val="center"/>
          </w:tcPr>
          <w:p w14:paraId="755EF272" w14:textId="77777777" w:rsidR="00323B18" w:rsidRPr="00323B18" w:rsidRDefault="00323B18" w:rsidP="00F0173C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</w:tr>
      <w:tr w:rsidR="0072523B" w:rsidRPr="00A631A2" w14:paraId="75C82DF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14A9CBCD" w14:textId="66D49B3A" w:rsidR="0072523B" w:rsidRPr="00A631A2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bookmarkStart w:id="0" w:name="_Hlk79129879"/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الل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ُّ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غة:</w:t>
            </w:r>
          </w:p>
        </w:tc>
        <w:tc>
          <w:tcPr>
            <w:tcW w:w="2976" w:type="dxa"/>
            <w:vAlign w:val="center"/>
          </w:tcPr>
          <w:p w14:paraId="68461030" w14:textId="5FD4621B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العربي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ة 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الإنجليزي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َّ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ة</w:t>
            </w:r>
          </w:p>
        </w:tc>
        <w:tc>
          <w:tcPr>
            <w:tcW w:w="2835" w:type="dxa"/>
            <w:vAlign w:val="center"/>
          </w:tcPr>
          <w:p w14:paraId="26CD13B7" w14:textId="2BD6787B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>عربی - فارسی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2E7E850" w14:textId="61F6DFB3" w:rsidR="0072523B" w:rsidRPr="000776D8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>لغت:</w:t>
            </w:r>
          </w:p>
        </w:tc>
      </w:tr>
      <w:tr w:rsidR="0072523B" w:rsidRPr="00A631A2" w14:paraId="00B3760A" w14:textId="77777777" w:rsidTr="009F2171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8BF236D" w14:textId="77777777" w:rsidR="0072523B" w:rsidRPr="009F2171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7BECCAA" w14:textId="77777777" w:rsidR="0072523B" w:rsidRPr="009F2171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DBE54D9" w14:textId="77777777" w:rsidR="0072523B" w:rsidRPr="009F2171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69C9E06C" w14:textId="77777777" w:rsidR="0072523B" w:rsidRPr="009F2171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bookmarkEnd w:id="0"/>
      <w:tr w:rsidR="0072523B" w:rsidRPr="00A631A2" w14:paraId="5F31B0FC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45FF1992" w14:textId="7B3072B3" w:rsidR="0072523B" w:rsidRPr="00A631A2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</w:t>
            </w: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 xml:space="preserve">مناطق 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المُستهدفة</w:t>
            </w: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  <w:lang w:val="en-GB"/>
              </w:rPr>
              <w:t xml:space="preserve"> باللُّغة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292B82A7" w14:textId="77777777" w:rsidR="0072523B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0540096D" w14:textId="77777777" w:rsidR="0072523B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6684D50C" w14:textId="04B65C63" w:rsidR="0072523B" w:rsidRPr="009F2171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  <w:lang w:bidi="ar-DZ"/>
              </w:rPr>
            </w:pPr>
            <w:r>
              <w:rPr>
                <w:rFonts w:ascii="Andalus" w:hAnsi="Andalus" w:cs="Andal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2835" w:type="dxa"/>
            <w:vAlign w:val="center"/>
          </w:tcPr>
          <w:p w14:paraId="6AD6E679" w14:textId="77777777" w:rsidR="0072523B" w:rsidRPr="00E11759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</w:pPr>
            <w:r w:rsidRPr="00E11759"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5154A1C6" w14:textId="77777777" w:rsidR="0072523B" w:rsidRPr="00E11759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</w:pPr>
            <w:r w:rsidRPr="00E11759"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  <w:t>……………………</w:t>
            </w:r>
          </w:p>
          <w:p w14:paraId="10EE137D" w14:textId="36CEFF79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</w:rPr>
            </w:pPr>
            <w:r w:rsidRPr="00E11759"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186E6BFE" w14:textId="2949F75D" w:rsidR="0072523B" w:rsidRPr="000776D8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  <w:lang w:val="en-GB" w:bidi="ar-DZ"/>
              </w:rPr>
              <w:t>مناطق نیازمند ب</w:t>
            </w:r>
            <w:r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  <w:lang w:val="en-GB" w:bidi="ar-DZ"/>
              </w:rPr>
              <w:t>ه این</w:t>
            </w: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  <w:lang w:val="en-GB" w:bidi="ar-DZ"/>
              </w:rPr>
              <w:t xml:space="preserve"> لغت:</w:t>
            </w:r>
          </w:p>
        </w:tc>
      </w:tr>
      <w:tr w:rsidR="0072523B" w:rsidRPr="00A631A2" w14:paraId="7AB6478A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39733F4B" w14:textId="7777777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54FF7B1" w14:textId="7777777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7DDF3CE" w14:textId="7777777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58DEE9A5" w14:textId="7777777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72523B" w:rsidRPr="00A631A2" w14:paraId="5E8D26BD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A6065CE" w14:textId="30C6947E" w:rsidR="0072523B" w:rsidRPr="00A631A2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ترجمة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1B981B99" w14:textId="2307B15A" w:rsidR="0072523B" w:rsidRPr="00A631A2" w:rsidRDefault="0072523B" w:rsidP="0072523B">
            <w:pPr>
              <w:spacing w:after="0" w:line="240" w:lineRule="auto"/>
              <w:jc w:val="center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Cambria" w:hAnsi="Cambria" w:cs="Lotus Linotype" w:hint="cs"/>
                <w:color w:val="161616"/>
                <w:sz w:val="32"/>
                <w:szCs w:val="32"/>
                <w:rtl/>
                <w:lang w:val="en-GB"/>
              </w:rPr>
              <w:t>.....................</w:t>
            </w:r>
          </w:p>
        </w:tc>
        <w:tc>
          <w:tcPr>
            <w:tcW w:w="2835" w:type="dxa"/>
            <w:vAlign w:val="center"/>
          </w:tcPr>
          <w:p w14:paraId="5F2A3327" w14:textId="38EDD04B" w:rsidR="0072523B" w:rsidRPr="000776D8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color w:val="161616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/>
                <w:color w:val="161616"/>
                <w:sz w:val="26"/>
                <w:szCs w:val="26"/>
                <w:lang w:bidi="ar-DZ"/>
              </w:rPr>
              <w:t>……………………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35677F58" w14:textId="7D1256AF" w:rsidR="0072523B" w:rsidRPr="000776D8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lang w:val="en-GB" w:bidi="ar-DZ"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  <w:lang w:val="en-GB" w:bidi="ar-DZ"/>
              </w:rPr>
              <w:t>ترجمه توسط:</w:t>
            </w:r>
          </w:p>
        </w:tc>
      </w:tr>
      <w:tr w:rsidR="0072523B" w:rsidRPr="00A631A2" w14:paraId="721803C3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5461942" w14:textId="7777777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2D43E553" w14:textId="7777777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0C16DA8" w14:textId="7777777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37988AF7" w14:textId="7777777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72523B" w:rsidRPr="00A631A2" w14:paraId="65FECC06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3CC84DB9" w14:textId="6ED8907D" w:rsidR="0072523B" w:rsidRPr="00A631A2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مراجعة:</w:t>
            </w:r>
          </w:p>
        </w:tc>
        <w:tc>
          <w:tcPr>
            <w:tcW w:w="2976" w:type="dxa"/>
            <w:vAlign w:val="center"/>
          </w:tcPr>
          <w:p w14:paraId="6F1907CD" w14:textId="25A51A4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القسم العلمي بمعهد السنة</w:t>
            </w:r>
          </w:p>
        </w:tc>
        <w:tc>
          <w:tcPr>
            <w:tcW w:w="2835" w:type="dxa"/>
            <w:vAlign w:val="center"/>
          </w:tcPr>
          <w:p w14:paraId="72454674" w14:textId="32173B3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>بخش علمی معهد سنت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2E4D4939" w14:textId="1251205F" w:rsidR="0072523B" w:rsidRPr="000776D8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>بازنگری:</w:t>
            </w:r>
          </w:p>
        </w:tc>
      </w:tr>
      <w:tr w:rsidR="0072523B" w:rsidRPr="00A631A2" w14:paraId="3C8EE36F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41760A56" w14:textId="7777777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687754E4" w14:textId="7777777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5008BE4" w14:textId="7777777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4103743B" w14:textId="7777777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72523B" w:rsidRPr="00A631A2" w14:paraId="758DBB84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71EC420C" w14:textId="052BF2E4" w:rsidR="0072523B" w:rsidRPr="00A631A2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إشراف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>:</w:t>
            </w:r>
          </w:p>
        </w:tc>
        <w:tc>
          <w:tcPr>
            <w:tcW w:w="2976" w:type="dxa"/>
            <w:vAlign w:val="center"/>
          </w:tcPr>
          <w:p w14:paraId="7AE5E47B" w14:textId="047C92D0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د. هيثم سرحان</w:t>
            </w:r>
          </w:p>
        </w:tc>
        <w:tc>
          <w:tcPr>
            <w:tcW w:w="2835" w:type="dxa"/>
            <w:vAlign w:val="center"/>
          </w:tcPr>
          <w:p w14:paraId="4C9B1F50" w14:textId="199C9086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>دکتر هیثم سرحان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607B4EDF" w14:textId="795B007F" w:rsidR="0072523B" w:rsidRPr="000776D8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 xml:space="preserve"> نظارت:</w:t>
            </w:r>
          </w:p>
        </w:tc>
      </w:tr>
      <w:tr w:rsidR="0072523B" w:rsidRPr="00A631A2" w14:paraId="3DFF39DB" w14:textId="77777777" w:rsidTr="005B5BD9">
        <w:trPr>
          <w:jc w:val="center"/>
        </w:trPr>
        <w:tc>
          <w:tcPr>
            <w:tcW w:w="1696" w:type="dxa"/>
            <w:shd w:val="clear" w:color="auto" w:fill="auto"/>
            <w:vAlign w:val="center"/>
          </w:tcPr>
          <w:p w14:paraId="014A3421" w14:textId="7777777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976" w:type="dxa"/>
            <w:shd w:val="clear" w:color="auto" w:fill="auto"/>
            <w:vAlign w:val="center"/>
          </w:tcPr>
          <w:p w14:paraId="16BE9947" w14:textId="7777777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  <w:rtl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290AF09E" w14:textId="7777777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  <w:tc>
          <w:tcPr>
            <w:tcW w:w="1558" w:type="dxa"/>
            <w:shd w:val="clear" w:color="auto" w:fill="auto"/>
            <w:vAlign w:val="center"/>
          </w:tcPr>
          <w:p w14:paraId="23BDA8BE" w14:textId="77777777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6"/>
                <w:szCs w:val="6"/>
              </w:rPr>
            </w:pPr>
          </w:p>
        </w:tc>
      </w:tr>
      <w:tr w:rsidR="0072523B" w:rsidRPr="00A631A2" w14:paraId="56D322AF" w14:textId="77777777" w:rsidTr="005B5BD9">
        <w:trPr>
          <w:jc w:val="center"/>
        </w:trPr>
        <w:tc>
          <w:tcPr>
            <w:tcW w:w="1696" w:type="dxa"/>
            <w:shd w:val="pct50" w:color="D9E2F3" w:themeColor="accent1" w:themeTint="33" w:fill="auto"/>
            <w:vAlign w:val="center"/>
          </w:tcPr>
          <w:p w14:paraId="52AFCDF2" w14:textId="0211C277" w:rsidR="0072523B" w:rsidRPr="00A631A2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</w:pPr>
            <w:r w:rsidRPr="00A631A2">
              <w:rPr>
                <w:rFonts w:ascii="Lotus Linotype" w:hAnsi="Lotus Linotype" w:cs="Generator 2005"/>
                <w:color w:val="2F5496" w:themeColor="accent1" w:themeShade="BF"/>
                <w:sz w:val="32"/>
                <w:szCs w:val="32"/>
                <w:rtl/>
              </w:rPr>
              <w:t>النسخة</w:t>
            </w:r>
            <w:r w:rsidRPr="00A631A2">
              <w:rPr>
                <w:rFonts w:ascii="Lotus Linotype" w:hAnsi="Lotus Linotype"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 والسَّنة:</w:t>
            </w:r>
          </w:p>
        </w:tc>
        <w:tc>
          <w:tcPr>
            <w:tcW w:w="2976" w:type="dxa"/>
            <w:vAlign w:val="center"/>
          </w:tcPr>
          <w:p w14:paraId="1165F49E" w14:textId="04989F97" w:rsidR="0072523B" w:rsidRPr="00E81583" w:rsidRDefault="0072523B" w:rsidP="0072523B">
            <w:pPr>
              <w:spacing w:after="0" w:line="240" w:lineRule="auto"/>
              <w:jc w:val="center"/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</w:pP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الأولى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 xml:space="preserve"> -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 xml:space="preserve"> 144</w:t>
            </w:r>
            <w:r w:rsidRPr="00E81583">
              <w:rPr>
                <w:rFonts w:ascii="Lotus Linotype" w:hAnsi="Lotus Linotype" w:cs="Generator 2005" w:hint="cs"/>
                <w:color w:val="161616"/>
                <w:sz w:val="32"/>
                <w:szCs w:val="32"/>
                <w:rtl/>
              </w:rPr>
              <w:t>3</w:t>
            </w:r>
            <w:r w:rsidRPr="00E81583">
              <w:rPr>
                <w:rFonts w:ascii="Lotus Linotype" w:hAnsi="Lotus Linotype" w:cs="Generator 2005"/>
                <w:color w:val="161616"/>
                <w:sz w:val="32"/>
                <w:szCs w:val="32"/>
                <w:rtl/>
              </w:rPr>
              <w:t>هـ</w:t>
            </w:r>
          </w:p>
        </w:tc>
        <w:tc>
          <w:tcPr>
            <w:tcW w:w="2835" w:type="dxa"/>
            <w:vAlign w:val="center"/>
          </w:tcPr>
          <w:p w14:paraId="75F2ED34" w14:textId="2E6E22A2" w:rsidR="0072523B" w:rsidRPr="00E81583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161616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 xml:space="preserve">اول </w:t>
            </w:r>
            <w:r w:rsidRPr="00E11759">
              <w:rPr>
                <w:rFonts w:ascii="Times New Roman" w:hAnsi="Times New Roman" w:cs="Times New Roman" w:hint="cs"/>
                <w:b/>
                <w:bCs/>
                <w:color w:val="161616"/>
                <w:sz w:val="26"/>
                <w:szCs w:val="26"/>
                <w:rtl/>
              </w:rPr>
              <w:t>–</w:t>
            </w:r>
            <w:r w:rsidRPr="00E11759">
              <w:rPr>
                <w:rFonts w:ascii="Andalus" w:hAnsi="Andalus" w:cs="2  Lotus" w:hint="cs"/>
                <w:b/>
                <w:bCs/>
                <w:color w:val="161616"/>
                <w:sz w:val="26"/>
                <w:szCs w:val="26"/>
                <w:rtl/>
              </w:rPr>
              <w:t xml:space="preserve"> 1443 هـ</w:t>
            </w:r>
          </w:p>
        </w:tc>
        <w:tc>
          <w:tcPr>
            <w:tcW w:w="1558" w:type="dxa"/>
            <w:shd w:val="pct50" w:color="D9E2F3" w:themeColor="accent1" w:themeTint="33" w:fill="auto"/>
            <w:vAlign w:val="center"/>
          </w:tcPr>
          <w:p w14:paraId="0F65FE22" w14:textId="18CEEE51" w:rsidR="0072523B" w:rsidRPr="000776D8" w:rsidRDefault="0072523B" w:rsidP="0072523B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26"/>
                <w:szCs w:val="26"/>
                <w:rtl/>
              </w:rPr>
            </w:pPr>
            <w:r w:rsidRPr="00E11759">
              <w:rPr>
                <w:rFonts w:ascii="Andalus" w:hAnsi="Andalus" w:cs="2  Lotus" w:hint="cs"/>
                <w:b/>
                <w:bCs/>
                <w:color w:val="2F5496" w:themeColor="accent1" w:themeShade="BF"/>
                <w:sz w:val="26"/>
                <w:szCs w:val="26"/>
                <w:rtl/>
              </w:rPr>
              <w:t>چاپ و سال:</w:t>
            </w:r>
          </w:p>
        </w:tc>
      </w:tr>
    </w:tbl>
    <w:p w14:paraId="60D3EB8E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  <w:bookmarkStart w:id="1" w:name="_Hlk80965116"/>
    </w:p>
    <w:p w14:paraId="578244D0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005D995" w14:textId="77777777" w:rsidR="009B3D1D" w:rsidRDefault="009B3D1D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</w:rPr>
      </w:pPr>
    </w:p>
    <w:p w14:paraId="2916C11B" w14:textId="3B96B761" w:rsidR="00832C72" w:rsidRDefault="00832C72" w:rsidP="00832C72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Lotus Linotype" w:hAnsi="Lotus Linotype" w:cs="Lotus Linotype"/>
          <w:noProof/>
          <w:color w:val="161616"/>
          <w:sz w:val="32"/>
          <w:szCs w:val="32"/>
          <w:lang w:val="en-GB" w:eastAsia="en-GB"/>
        </w:rPr>
        <w:drawing>
          <wp:inline distT="0" distB="0" distL="0" distR="0" wp14:anchorId="6DB4DB3D" wp14:editId="4E4B9F82">
            <wp:extent cx="2190307" cy="415176"/>
            <wp:effectExtent l="0" t="0" r="635" b="4445"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7116" cy="444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1E451" w14:textId="77777777" w:rsidR="00B5087E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</w:p>
    <w:p w14:paraId="3538ADB3" w14:textId="70731F3A" w:rsidR="00832C72" w:rsidRP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الطَّبعة الأولى</w:t>
      </w:r>
    </w:p>
    <w:p w14:paraId="267D3C09" w14:textId="2661D495" w:rsidR="00832C72" w:rsidRDefault="003C1D80" w:rsidP="003C1D80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الحقوق متاحة لكلِّ</w:t>
      </w:r>
      <w:r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 xml:space="preserve"> 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>مسلمٍ ومسلمةٍ</w:t>
      </w:r>
    </w:p>
    <w:p w14:paraId="6FDD59DF" w14:textId="48ADFF75" w:rsidR="00832C72" w:rsidRDefault="00832C72" w:rsidP="00832C72">
      <w:pPr>
        <w:jc w:val="center"/>
        <w:rPr>
          <w:rFonts w:asciiTheme="majorBidi" w:hAnsiTheme="majorBidi" w:cstheme="majorBidi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الرَّجاء التَّواصل على:</w:t>
      </w:r>
      <w:r>
        <w:rPr>
          <w:rFonts w:ascii="Lotus Linotype" w:hAnsi="Lotus Linotype" w:cs="DecoType Naskh Special" w:hint="cs"/>
          <w:color w:val="2F5496" w:themeColor="accent1" w:themeShade="BF"/>
          <w:sz w:val="32"/>
          <w:szCs w:val="32"/>
          <w:rtl/>
        </w:rPr>
        <w:t xml:space="preserve">  </w:t>
      </w:r>
      <w:r w:rsidRPr="00832C72">
        <w:rPr>
          <w:rFonts w:ascii="Lotus Linotype" w:hAnsi="Lotus Linotype" w:cs="DecoType Naskh Special"/>
          <w:color w:val="2F5496" w:themeColor="accent1" w:themeShade="BF"/>
          <w:sz w:val="24"/>
          <w:szCs w:val="24"/>
        </w:rPr>
        <w:t xml:space="preserve"> </w:t>
      </w:r>
      <w:r w:rsidRPr="00832C72">
        <w:rPr>
          <w:rFonts w:asciiTheme="majorBidi" w:hAnsiTheme="majorBidi" w:cstheme="majorBidi"/>
          <w:color w:val="2F5496" w:themeColor="accent1" w:themeShade="BF"/>
          <w:sz w:val="28"/>
          <w:szCs w:val="28"/>
        </w:rPr>
        <w:t>islamtorrent@gmail.com</w:t>
      </w:r>
    </w:p>
    <w:p w14:paraId="69D06883" w14:textId="1120AECD" w:rsidR="00832C72" w:rsidRDefault="00832C72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</w:rPr>
      </w:pPr>
      <w:r w:rsidRPr="00832C72"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  <w:t>فسح وزارة الإعلام</w:t>
      </w:r>
    </w:p>
    <w:p w14:paraId="2DDEAADE" w14:textId="77777777" w:rsidR="00B5087E" w:rsidRPr="00832C72" w:rsidRDefault="00B5087E" w:rsidP="00832C72">
      <w:pPr>
        <w:jc w:val="center"/>
        <w:rPr>
          <w:rFonts w:ascii="Lotus Linotype" w:hAnsi="Lotus Linotype" w:cs="DecoType Naskh Special"/>
          <w:color w:val="2F5496" w:themeColor="accent1" w:themeShade="BF"/>
          <w:sz w:val="32"/>
          <w:szCs w:val="32"/>
          <w:rtl/>
        </w:rPr>
      </w:pPr>
    </w:p>
    <w:p w14:paraId="6EF64078" w14:textId="56F770F2" w:rsidR="00832C72" w:rsidRDefault="00832C72" w:rsidP="00832C72">
      <w:pPr>
        <w:jc w:val="center"/>
      </w:pPr>
      <w:r>
        <w:rPr>
          <w:rFonts w:ascii="Lotus Linotype" w:hAnsi="Lotus Linotype" w:cs="Lotus Linotype"/>
          <w:noProof/>
          <w:color w:val="2F5496" w:themeColor="accent1" w:themeShade="BF"/>
          <w:sz w:val="52"/>
          <w:szCs w:val="52"/>
          <w:lang w:val="en-GB" w:eastAsia="en-GB"/>
        </w:rPr>
        <w:drawing>
          <wp:inline distT="0" distB="0" distL="0" distR="0" wp14:anchorId="46330ABA" wp14:editId="02C87649">
            <wp:extent cx="2679405" cy="489239"/>
            <wp:effectExtent l="0" t="0" r="6985" b="6350"/>
            <wp:docPr id="81" name="Picture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405" cy="489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1428C3" w14:textId="77777777" w:rsidR="00832C72" w:rsidRPr="00C13315" w:rsidRDefault="00832C72">
      <w:pPr>
        <w:rPr>
          <w:lang w:val="en-GB"/>
        </w:rPr>
      </w:pPr>
    </w:p>
    <w:p w14:paraId="3908B016" w14:textId="77777777" w:rsidR="00832C72" w:rsidRDefault="00832C72"/>
    <w:p w14:paraId="269BC1F6" w14:textId="77777777" w:rsidR="00B5087E" w:rsidRDefault="00B5087E">
      <w:pPr>
        <w:rPr>
          <w:rtl/>
        </w:rPr>
        <w:sectPr w:rsidR="00B5087E" w:rsidSect="00EC108A">
          <w:type w:val="continuous"/>
          <w:pgSz w:w="11906" w:h="16838"/>
          <w:pgMar w:top="1418" w:right="1133" w:bottom="1985" w:left="1134" w:header="426" w:footer="303" w:gutter="0"/>
          <w:cols w:space="708"/>
          <w:bidi/>
          <w:rtlGutter/>
          <w:docGrid w:linePitch="360"/>
        </w:sectPr>
      </w:pPr>
    </w:p>
    <w:p w14:paraId="2D11426B" w14:textId="08405223" w:rsidR="001B291F" w:rsidRDefault="001B291F"/>
    <w:p w14:paraId="2C000752" w14:textId="77777777" w:rsidR="00832C72" w:rsidRDefault="00832C72">
      <w:pPr>
        <w:bidi w:val="0"/>
      </w:pPr>
      <w:r>
        <w:br w:type="page"/>
      </w:r>
    </w:p>
    <w:bookmarkEnd w:id="1"/>
    <w:p w14:paraId="63AF18C3" w14:textId="77777777" w:rsidR="00DF29D8" w:rsidRPr="00BD4353" w:rsidRDefault="00DF29D8" w:rsidP="00DF29D8">
      <w:pPr>
        <w:spacing w:after="0" w:line="1000" w:lineRule="exact"/>
        <w:jc w:val="center"/>
        <w:rPr>
          <w:sz w:val="80"/>
          <w:szCs w:val="80"/>
        </w:rPr>
      </w:pPr>
      <w:r w:rsidRPr="00BD4353">
        <w:rPr>
          <w:rFonts w:ascii="Lotus Linotype" w:hAnsi="Lotus Linotype" w:cs="Lotus Linotype" w:hint="cs"/>
          <w:color w:val="2F5496" w:themeColor="accent1" w:themeShade="BF"/>
          <w:sz w:val="80"/>
          <w:szCs w:val="80"/>
          <w:rtl/>
        </w:rPr>
        <w:lastRenderedPageBreak/>
        <w:t>¢</w:t>
      </w:r>
    </w:p>
    <w:p w14:paraId="4F55D624" w14:textId="77777777" w:rsidR="00DF29D8" w:rsidRDefault="00DF29D8" w:rsidP="000D1618">
      <w:pPr>
        <w:spacing w:after="0" w:line="240" w:lineRule="auto"/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F0BD7" w:rsidRPr="00A631A2" w14:paraId="283F8CF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45A197B" w14:textId="62A05E1C" w:rsidR="00BF0BD7" w:rsidRPr="00860A29" w:rsidRDefault="00BF0BD7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الأوَّل: </w:t>
            </w:r>
            <w:r w:rsidRPr="00BF0BD7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>حقُّ الله تعالى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F902747" w14:textId="6C3FE80B" w:rsidR="00BF0BD7" w:rsidRPr="0079442F" w:rsidRDefault="0079442F" w:rsidP="0079442F">
            <w:pPr>
              <w:spacing w:after="0" w:line="240" w:lineRule="auto"/>
              <w:jc w:val="center"/>
              <w:rPr>
                <w:rFonts w:ascii="Andalus" w:hAnsi="Andalus" w:cs="B Lotus"/>
                <w:b/>
                <w:bCs/>
                <w:color w:val="161616"/>
                <w:sz w:val="32"/>
                <w:szCs w:val="32"/>
                <w:rtl/>
              </w:rPr>
            </w:pPr>
            <w:r w:rsidRPr="0079442F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اولین حق: </w:t>
            </w:r>
            <w:r w:rsidRPr="0079442F"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حق الله متعال</w:t>
            </w:r>
          </w:p>
        </w:tc>
      </w:tr>
      <w:tr w:rsidR="00BF0BD7" w:rsidRPr="00A631A2" w14:paraId="2FB07BF2" w14:textId="77777777" w:rsidTr="00471142">
        <w:trPr>
          <w:jc w:val="center"/>
        </w:trPr>
        <w:tc>
          <w:tcPr>
            <w:tcW w:w="4672" w:type="dxa"/>
            <w:vAlign w:val="center"/>
          </w:tcPr>
          <w:p w14:paraId="618EB782" w14:textId="77777777" w:rsidR="001F2858" w:rsidRDefault="00BF0BD7" w:rsidP="004D0F93">
            <w:pPr>
              <w:spacing w:after="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تعبده وحده لا شريك له، وتكون عبدًا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تذل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خاضع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متثل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لأمره،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جتنب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لنهيه،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صدِّق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بخبره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03409FFD" w14:textId="1A203B46" w:rsidR="001F2858" w:rsidRDefault="00BF0BD7" w:rsidP="004D0F93">
            <w:pPr>
              <w:spacing w:before="360" w:after="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ثلى، وإيمانٌ بالحق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وعمل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صالح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ثمر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ٌ.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</w:t>
            </w:r>
          </w:p>
          <w:p w14:paraId="2910703F" w14:textId="140447BB" w:rsidR="00BF0BD7" w:rsidRPr="00A631A2" w:rsidRDefault="00BF0BD7" w:rsidP="004D0F93">
            <w:pPr>
              <w:spacing w:before="480" w:after="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عقيدة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وامها: المحب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والت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عظيم، وثمرتها: الإخلاص والم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F0BD7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ثابرة.</w:t>
            </w:r>
          </w:p>
        </w:tc>
        <w:tc>
          <w:tcPr>
            <w:tcW w:w="4393" w:type="dxa"/>
            <w:vAlign w:val="center"/>
          </w:tcPr>
          <w:p w14:paraId="3B73FFC8" w14:textId="77777777" w:rsidR="00460F3A" w:rsidRDefault="0079442F" w:rsidP="00460F3A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نکه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الله 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کتا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ب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شر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را عبادت کن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بنده‌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خاکسار و فروتن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در برابر او باش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از او فرمان ببر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از آنچه نه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فرموده، بپره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ز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سخنش را تصد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ق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نما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. </w:t>
            </w:r>
          </w:p>
          <w:p w14:paraId="3F5CDE22" w14:textId="77777777" w:rsidR="00460F3A" w:rsidRDefault="0079442F" w:rsidP="00460F3A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عق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ده‌ا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والا، 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مان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راست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عمل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شا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سته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ثمربخش است</w:t>
            </w:r>
            <w:r w:rsid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.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</w:p>
          <w:p w14:paraId="76AEEC69" w14:textId="6E01350B" w:rsidR="00BF0BD7" w:rsidRPr="0079442F" w:rsidRDefault="0079442F" w:rsidP="00460F3A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عق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ده‌ا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بر پا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ه‌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محبت و تعظ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م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ثمره‌ا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اخلاص و وارستگ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پا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بند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استقامت بر کردار ن</w:t>
            </w:r>
            <w:r w:rsidRPr="0079442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79442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کوست</w:t>
            </w:r>
            <w:r w:rsidRPr="0079442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</w:tc>
      </w:tr>
    </w:tbl>
    <w:p w14:paraId="7EB486EF" w14:textId="278653E4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91B16E2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4C366F9B" w14:textId="7AAEBAF9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الثَّاني: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رسول اللّه </w:t>
            </w:r>
            <w:r w:rsidRPr="001F2858">
              <w:rPr>
                <w:rFonts w:ascii="Lotus Linotype" w:hAnsi="Lotus Linotype" w:cs="Lotus Linotype"/>
                <w:color w:val="2F5496" w:themeColor="accent1" w:themeShade="BF"/>
                <w:sz w:val="32"/>
                <w:szCs w:val="32"/>
                <w:rtl/>
              </w:rPr>
              <w:t>ﷺ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F646247" w14:textId="67A73B8B" w:rsidR="001F2858" w:rsidRPr="000A245F" w:rsidRDefault="000A245F" w:rsidP="001F2858">
            <w:pPr>
              <w:bidi w:val="0"/>
              <w:spacing w:after="0" w:line="240" w:lineRule="auto"/>
              <w:jc w:val="center"/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0A245F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 </w:t>
            </w:r>
            <w:r w:rsidRPr="000A245F"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حق رسول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 </w:t>
            </w:r>
            <w:r w:rsidRPr="000A245F"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‌الله </w:t>
            </w:r>
            <w:r>
              <w:rPr>
                <w:rFonts w:ascii="Times New Roman" w:hAnsi="Times New Roman" w:cs="CTraditional Arabic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ص</w:t>
            </w:r>
            <w:r w:rsidRPr="000A245F"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lang w:bidi="ar-DZ"/>
              </w:rPr>
              <w:t>:</w:t>
            </w:r>
            <w:r w:rsidRPr="000A245F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دومین حق</w:t>
            </w:r>
          </w:p>
        </w:tc>
      </w:tr>
      <w:tr w:rsidR="001F2858" w:rsidRPr="00A631A2" w14:paraId="2EE930EB" w14:textId="77777777" w:rsidTr="00471142">
        <w:trPr>
          <w:jc w:val="center"/>
        </w:trPr>
        <w:tc>
          <w:tcPr>
            <w:tcW w:w="4672" w:type="dxa"/>
            <w:vAlign w:val="center"/>
          </w:tcPr>
          <w:p w14:paraId="32B02DCD" w14:textId="46C7C95D" w:rsidR="001F2858" w:rsidRPr="001F2858" w:rsidRDefault="000A245F" w:rsidP="00CA7406">
            <w:pPr>
              <w:spacing w:before="100" w:beforeAutospacing="1" w:after="36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توقيره، واحترامه، وتعظيمه؛ التَّعظيم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الل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ائق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به، من غير غ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لوٍّ ولا تقصير</w:t>
            </w:r>
            <w:r w:rsidR="001F2858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3FB61FBD" w14:textId="5F9779AD" w:rsidR="001F2858" w:rsidRPr="00A631A2" w:rsidRDefault="001F2858" w:rsidP="00CA7406">
            <w:pPr>
              <w:spacing w:before="100" w:beforeAutospacing="1" w:after="36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وتصديق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فيما أخبر به من الأمور الماضية والم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ستقبَلة، وامتثال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به أمر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واجتناب ما عنه نهى وزجر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والإيمان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بأن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هدي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أكمل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الهدي،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فاع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 شريعته وهديه.</w:t>
            </w:r>
          </w:p>
        </w:tc>
        <w:tc>
          <w:tcPr>
            <w:tcW w:w="4393" w:type="dxa"/>
            <w:vAlign w:val="center"/>
          </w:tcPr>
          <w:p w14:paraId="4A7CEFE2" w14:textId="55DAFEEB" w:rsidR="001F2858" w:rsidRPr="00460F3A" w:rsidRDefault="000A245F" w:rsidP="00CA7406">
            <w:pPr>
              <w:spacing w:before="240"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5"/>
                <w:szCs w:val="25"/>
                <w:rtl/>
              </w:rPr>
            </w:pPr>
            <w:r w:rsidRPr="00460F3A">
              <w:rPr>
                <w:rFonts w:asciiTheme="majorBidi" w:hAnsiTheme="majorBidi" w:cs="B Lotus"/>
                <w:b/>
                <w:bCs/>
                <w:color w:val="161616"/>
                <w:sz w:val="25"/>
                <w:szCs w:val="25"/>
                <w:rtl/>
              </w:rPr>
              <w:t>گرام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5"/>
                <w:szCs w:val="25"/>
                <w:rtl/>
              </w:rPr>
              <w:t>ی‌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5"/>
                <w:szCs w:val="25"/>
                <w:rtl/>
              </w:rPr>
              <w:t>د‌اشت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5"/>
                <w:szCs w:val="25"/>
                <w:rtl/>
              </w:rPr>
              <w:t xml:space="preserve"> آن بزرگوار و حفظ احترام و جا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5"/>
                <w:szCs w:val="25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5"/>
                <w:szCs w:val="25"/>
                <w:rtl/>
              </w:rPr>
              <w:t>گاه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5"/>
                <w:szCs w:val="25"/>
                <w:rtl/>
              </w:rPr>
              <w:t xml:space="preserve"> رف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5"/>
                <w:szCs w:val="25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5"/>
                <w:szCs w:val="25"/>
                <w:rtl/>
              </w:rPr>
              <w:t>عش</w:t>
            </w:r>
            <w:r w:rsidR="00460F3A" w:rsidRPr="00460F3A">
              <w:rPr>
                <w:rFonts w:asciiTheme="majorBidi" w:hAnsiTheme="majorBidi" w:cs="B Lotus" w:hint="cs"/>
                <w:b/>
                <w:bCs/>
                <w:color w:val="161616"/>
                <w:sz w:val="25"/>
                <w:szCs w:val="25"/>
                <w:rtl/>
              </w:rPr>
              <w:t>؛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5"/>
                <w:szCs w:val="25"/>
                <w:rtl/>
              </w:rPr>
              <w:t xml:space="preserve"> و ن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5"/>
                <w:szCs w:val="25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5"/>
                <w:szCs w:val="25"/>
                <w:rtl/>
              </w:rPr>
              <w:t>ز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5"/>
                <w:szCs w:val="25"/>
                <w:rtl/>
              </w:rPr>
              <w:t xml:space="preserve"> بزرگ‌داشت به‌دور از افراط و تفر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5"/>
                <w:szCs w:val="25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5"/>
                <w:szCs w:val="25"/>
                <w:rtl/>
              </w:rPr>
              <w:t>ط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5"/>
                <w:szCs w:val="25"/>
              </w:rPr>
              <w:t>.</w:t>
            </w:r>
          </w:p>
          <w:p w14:paraId="48EC5E44" w14:textId="784724FD" w:rsidR="00460F3A" w:rsidRPr="00460F3A" w:rsidRDefault="00460F3A" w:rsidP="00CA7406">
            <w:pPr>
              <w:spacing w:before="240"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5"/>
                <w:szCs w:val="25"/>
                <w:rtl/>
              </w:rPr>
            </w:pP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5"/>
                <w:szCs w:val="25"/>
                <w:rtl/>
              </w:rPr>
              <w:t>و تصدیق وی بر آنچه از اموری که در گذشته رخ داده و در آینده رخ خواهد داد، و عمل به آنچه دستور داده و دوری از آنچه نهی کرده و پرهیز داده است، و ایمان به اینکه راه و روش وی بهترین راه و روش‌هاست، و دفاع از شریعت و راه و روش ایشان</w:t>
            </w:r>
            <w:r w:rsidRPr="00460F3A">
              <w:rPr>
                <w:rFonts w:asciiTheme="majorBidi" w:hAnsiTheme="majorBidi" w:cs="CTraditional Arabic" w:hint="cs"/>
                <w:b/>
                <w:bCs/>
                <w:color w:val="161616"/>
                <w:sz w:val="25"/>
                <w:szCs w:val="25"/>
                <w:rtl/>
              </w:rPr>
              <w:t>ص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5"/>
                <w:szCs w:val="25"/>
                <w:rtl/>
              </w:rPr>
              <w:t>.</w:t>
            </w:r>
          </w:p>
        </w:tc>
      </w:tr>
    </w:tbl>
    <w:p w14:paraId="674D1244" w14:textId="2E0AAAB8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7ADD581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0EE6D37" w14:textId="303DBD4A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الثَّالث: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>الوالدين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65E0C473" w14:textId="761826B8" w:rsidR="001F2858" w:rsidRPr="00460F3A" w:rsidRDefault="00460F3A" w:rsidP="001F2858">
            <w:pPr>
              <w:bidi w:val="0"/>
              <w:spacing w:after="0" w:line="240" w:lineRule="auto"/>
              <w:jc w:val="center"/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460F3A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سو</w:t>
            </w:r>
            <w:r w:rsidR="00354CE7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م</w:t>
            </w:r>
            <w:r w:rsidRPr="00460F3A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ین حق: حقوق والدین -پدر و مادر-</w:t>
            </w:r>
          </w:p>
        </w:tc>
      </w:tr>
      <w:tr w:rsidR="001F2858" w:rsidRPr="00A631A2" w14:paraId="37E4C2CC" w14:textId="77777777" w:rsidTr="00471142">
        <w:trPr>
          <w:jc w:val="center"/>
        </w:trPr>
        <w:tc>
          <w:tcPr>
            <w:tcW w:w="4672" w:type="dxa"/>
            <w:vAlign w:val="center"/>
          </w:tcPr>
          <w:p w14:paraId="52E4D4E7" w14:textId="6B4378D7" w:rsidR="001F2858" w:rsidRPr="00A631A2" w:rsidRDefault="001F2858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أن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تبر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هما، وذلك بالإحسان إليهما قولًا وفعل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بالمال والبدن، وتمتثل أمرهما في 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غير معصية الله، وفي غير ما فيه ضرر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عليك.</w:t>
            </w:r>
          </w:p>
        </w:tc>
        <w:tc>
          <w:tcPr>
            <w:tcW w:w="4393" w:type="dxa"/>
            <w:vAlign w:val="center"/>
          </w:tcPr>
          <w:p w14:paraId="2FC872B1" w14:textId="1F72DC19" w:rsidR="001F2858" w:rsidRPr="00460F3A" w:rsidRDefault="00460F3A" w:rsidP="00460F3A">
            <w:pPr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lastRenderedPageBreak/>
              <w:t>ن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به پدر و مادر در نحوه‌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سخن گفتن و ن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ز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به‌صورت عمل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با حما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مال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بدن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از آنان؛ و همچن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حرف‌شنو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="00354CE7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و اطاعت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از </w:t>
            </w:r>
            <w:r w:rsidR="00354CE7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آنها در غير </w:t>
            </w:r>
            <w:r w:rsidR="00354CE7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lastRenderedPageBreak/>
              <w:t>معصيت و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نافرمان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الله </w:t>
            </w:r>
            <w:r w:rsid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متعال</w:t>
            </w:r>
            <w:r w:rsidR="00354CE7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در موارد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اطاعت از آنان به ز</w:t>
            </w:r>
            <w:r w:rsidRPr="00460F3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460F3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ان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تو منجر شود</w:t>
            </w:r>
            <w:r w:rsidRPr="00460F3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</w:tc>
      </w:tr>
    </w:tbl>
    <w:p w14:paraId="6A441534" w14:textId="17FAEB32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1F2858" w:rsidRPr="00A631A2" w14:paraId="20C98DA5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BDAB760" w14:textId="24CA5E73" w:rsidR="001F2858" w:rsidRPr="00860A29" w:rsidRDefault="001F2858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الرَّابع: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>الأولاد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70B9BE61" w14:textId="0005EBCC" w:rsidR="001F2858" w:rsidRPr="00DF0ACA" w:rsidRDefault="00DF0ACA" w:rsidP="001F2858">
            <w:pPr>
              <w:bidi w:val="0"/>
              <w:spacing w:after="0" w:line="240" w:lineRule="auto"/>
              <w:jc w:val="center"/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DF0ACA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</w:rPr>
              <w:t>چهارمین حق: حق فرزندان</w:t>
            </w:r>
          </w:p>
        </w:tc>
      </w:tr>
      <w:tr w:rsidR="001F2858" w:rsidRPr="00A631A2" w14:paraId="176F35FC" w14:textId="77777777" w:rsidTr="00471142">
        <w:trPr>
          <w:jc w:val="center"/>
        </w:trPr>
        <w:tc>
          <w:tcPr>
            <w:tcW w:w="4672" w:type="dxa"/>
            <w:vAlign w:val="center"/>
          </w:tcPr>
          <w:p w14:paraId="39054A15" w14:textId="297A1C6A" w:rsidR="001F2858" w:rsidRPr="001F2858" w:rsidRDefault="001F2858" w:rsidP="000A751B">
            <w:pPr>
              <w:spacing w:after="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ربية؛ وهي تنمية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ين والأخلاق في نفوسهم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حت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يكونوا على جانب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كبير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ذلك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1AF7CB38" w14:textId="340C99C4" w:rsidR="001F2858" w:rsidRPr="001F2858" w:rsidRDefault="001F2858" w:rsidP="000A751B">
            <w:pPr>
              <w:spacing w:after="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 عليهم بالمعروف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إسراف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ولا تقصير</w:t>
            </w:r>
            <w:r w:rsidR="00BA00B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ٍ.</w:t>
            </w:r>
          </w:p>
          <w:p w14:paraId="6F4BB6E6" w14:textId="3DBB2673" w:rsidR="001F2858" w:rsidRPr="00A631A2" w:rsidRDefault="00BA00B4" w:rsidP="000A751B">
            <w:pPr>
              <w:spacing w:after="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فض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 على أحد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1F2858" w:rsidRPr="001F2858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العطايا والهبات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981D7F3" w14:textId="4C2AEAE6" w:rsidR="00DF0ACA" w:rsidRPr="00DF0ACA" w:rsidRDefault="00DF0ACA" w:rsidP="000A751B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(1) 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ترب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: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عبارتست از پرورش د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اخلاق آنان؛ به‌گونه‌ا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در زم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نه‌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اخلاق، وضع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خوب و شا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سته‌ا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داشته باشند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  <w:p w14:paraId="191428C0" w14:textId="08DB8436" w:rsidR="00DF0ACA" w:rsidRPr="00DF0ACA" w:rsidRDefault="00DF0ACA" w:rsidP="000A751B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(2) 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نفقه و تام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ن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ازها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ماد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فرزندان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به نیکی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بدون افراط و تفر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ط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  <w:p w14:paraId="46B48C17" w14:textId="06D59E6A" w:rsidR="001F2858" w:rsidRPr="00DF0ACA" w:rsidRDefault="00DF0ACA" w:rsidP="000A751B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(3) 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فرق نگذاشتن در م</w:t>
            </w:r>
            <w:r w:rsidRPr="00DF0AC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DF0AC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ان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فرزندان از نظر عطا و بخشش</w:t>
            </w:r>
            <w:r w:rsidRPr="00DF0AC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</w:tc>
      </w:tr>
    </w:tbl>
    <w:p w14:paraId="101DA1F4" w14:textId="52A754F9" w:rsid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393C310F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B81CDCC" w14:textId="6B7AF586"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الخامس: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>الأقارب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DC0D1C5" w14:textId="5B3F2EC9" w:rsidR="00BA00B4" w:rsidRPr="00DF0ACA" w:rsidRDefault="00DF0ACA" w:rsidP="00471142">
            <w:pPr>
              <w:bidi w:val="0"/>
              <w:spacing w:after="0" w:line="240" w:lineRule="auto"/>
              <w:jc w:val="center"/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DF0ACA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پنجمین حق: حق نزدیکان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 و خویشاوندان</w:t>
            </w:r>
          </w:p>
        </w:tc>
      </w:tr>
      <w:tr w:rsidR="00BA00B4" w:rsidRPr="00A631A2" w14:paraId="3F2DAC6F" w14:textId="77777777" w:rsidTr="00471142">
        <w:trPr>
          <w:jc w:val="center"/>
        </w:trPr>
        <w:tc>
          <w:tcPr>
            <w:tcW w:w="4672" w:type="dxa"/>
            <w:vAlign w:val="center"/>
          </w:tcPr>
          <w:p w14:paraId="35F59F9F" w14:textId="1342F692" w:rsidR="00BA00B4" w:rsidRPr="00A631A2" w:rsidRDefault="00BA00B4" w:rsidP="00471142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أن يصل قريبه بالمعروف؛ ببذل الجاه،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البدني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 المالي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بحسب ما تتطل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به قو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القرابة والحاجة.</w:t>
            </w:r>
          </w:p>
        </w:tc>
        <w:tc>
          <w:tcPr>
            <w:tcW w:w="4393" w:type="dxa"/>
            <w:vAlign w:val="center"/>
          </w:tcPr>
          <w:p w14:paraId="2AF975EC" w14:textId="224EEEAB" w:rsidR="00BA00B4" w:rsidRPr="000A751B" w:rsidRDefault="00DF0ACA" w:rsidP="000A751B">
            <w:pPr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بد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ن‌سان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به‌خوب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با خو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شانش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رابطه داشته باشد و از حما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اجتماع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جسم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مال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آنان متناسب با قرابت و شرا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ط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موجود در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غ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نکند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</w:tc>
      </w:tr>
    </w:tbl>
    <w:p w14:paraId="7873BF60" w14:textId="3A1E135E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BA00B4" w:rsidRPr="00A631A2" w14:paraId="7F164F47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3EBD2AB" w14:textId="3290B476" w:rsidR="00BA00B4" w:rsidRPr="00860A29" w:rsidRDefault="00BA00B4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السَّادس: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>الزَّوجين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38FDE3BB" w14:textId="4DF2A466" w:rsidR="00BA00B4" w:rsidRPr="000A751B" w:rsidRDefault="000A751B" w:rsidP="00471142">
            <w:pPr>
              <w:bidi w:val="0"/>
              <w:spacing w:after="0" w:line="240" w:lineRule="auto"/>
              <w:jc w:val="center"/>
              <w:rPr>
                <w:rFonts w:ascii="Andalus" w:hAnsi="Andalus" w:cs="B Lot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 w:rsidRPr="000A751B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ششمین حق: حق زناشویی</w:t>
            </w:r>
          </w:p>
        </w:tc>
      </w:tr>
      <w:tr w:rsidR="00BA00B4" w:rsidRPr="00A631A2" w14:paraId="48D008EF" w14:textId="77777777" w:rsidTr="00471142">
        <w:trPr>
          <w:jc w:val="center"/>
        </w:trPr>
        <w:tc>
          <w:tcPr>
            <w:tcW w:w="4672" w:type="dxa"/>
            <w:vAlign w:val="center"/>
          </w:tcPr>
          <w:p w14:paraId="6B4F4BA1" w14:textId="3A0EDC68" w:rsidR="00BA00B4" w:rsidRPr="00BA00B4" w:rsidRDefault="00BA00B4" w:rsidP="00672679">
            <w:pPr>
              <w:spacing w:after="48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أَن يعاشر 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منهما الآخر بالمعروف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وأن يبذل الحق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الواجب له بكل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سماحة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وسهولة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ٍ،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غير تكرّ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لبذله ولا م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ماطلة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C153E1F" w14:textId="5A9D9A1C" w:rsidR="00BA00B4" w:rsidRPr="00BA00B4" w:rsidRDefault="00BA00B4" w:rsidP="00672679">
            <w:pPr>
              <w:spacing w:after="48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وجة على زوجها: أن يقوم بواجب نفقتها من الط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عام والش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راب والكسوة والمسكن وتوابع ذلك، و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عدل 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بي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وجات.</w:t>
            </w:r>
          </w:p>
          <w:p w14:paraId="15EC4889" w14:textId="3BF7F9B1" w:rsidR="00BA00B4" w:rsidRPr="00A631A2" w:rsidRDefault="00BA00B4" w:rsidP="00672679">
            <w:pPr>
              <w:spacing w:after="60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من حقوق الز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وج على زوجته: أن تطيعه في غير معصية الله، وأن تحفظه في سر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وماله، وأل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تعمل عمل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يضي</w:t>
            </w:r>
            <w:r w:rsidR="005F5C94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BA00B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 عليه كمال الاستمتاع.</w:t>
            </w:r>
          </w:p>
        </w:tc>
        <w:tc>
          <w:tcPr>
            <w:tcW w:w="4393" w:type="dxa"/>
            <w:vAlign w:val="center"/>
          </w:tcPr>
          <w:p w14:paraId="475F527F" w14:textId="28A4BAC9" w:rsidR="00672679" w:rsidRDefault="000A751B" w:rsidP="00672679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lastRenderedPageBreak/>
              <w:t xml:space="preserve">زن و شوهر با 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ک‌د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گر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معاشرت و رفتار پسند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ده‌ا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داشته باشند</w:t>
            </w:r>
            <w:r w:rsidR="0067267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هر 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از زوج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</w:t>
            </w:r>
            <w:r w:rsidR="0067267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ا نیک‌اندیشی، آسانی، بدون تنفر در مقابل بخشش‌ و دریغ نمودن در ادای حقوق 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با ط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ب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خاطر حق شر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زندگ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اش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را ادا کند. </w:t>
            </w:r>
          </w:p>
          <w:p w14:paraId="1CBC61AC" w14:textId="7015A9B4" w:rsidR="000A751B" w:rsidRPr="000A751B" w:rsidRDefault="000A751B" w:rsidP="00672679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از جمله‌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حقوق همسر بر شوهرش 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است که نفقه‌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واجبش از جمله: خوراک، لباس</w:t>
            </w:r>
            <w:r w:rsidR="0067267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مسکن و ن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ازها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متعارف او را ت</w:t>
            </w:r>
            <w:r w:rsidR="0067267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أ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م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کند و در م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ان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همسر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انش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عدالت را رعا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نما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  <w:p w14:paraId="24A77F6C" w14:textId="769D7B70" w:rsidR="00BA00B4" w:rsidRPr="001F2858" w:rsidRDefault="000A751B" w:rsidP="000A751B">
            <w:pPr>
              <w:jc w:val="both"/>
              <w:rPr>
                <w:rFonts w:asciiTheme="majorBidi" w:hAnsiTheme="majorBidi" w:cstheme="majorBidi"/>
                <w:color w:val="161616"/>
                <w:sz w:val="24"/>
                <w:szCs w:val="24"/>
                <w:rtl/>
              </w:rPr>
            </w:pP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lastRenderedPageBreak/>
              <w:t>از جمله‌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حقوق شوهر بر همسرش 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است که از و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در چارچوب اطاعت از الله</w:t>
            </w:r>
            <w:r w:rsidR="0067267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متعال</w:t>
            </w:r>
            <w:r w:rsidR="00EC28A3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-كه معصيت و </w:t>
            </w:r>
            <w:r w:rsidR="00EC28A3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  <w:lang w:bidi="fa-IR"/>
              </w:rPr>
              <w:t>گناه</w:t>
            </w:r>
            <w:r w:rsidR="00EC28A3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نيست-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، حرف‌شنو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داشته و نگهبان آبرو و ثروتش باشد و از کارها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به روابط زناشو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کمال کام‌جو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زن و شوهر از 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ک‌د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گر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لطمه م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زند،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دور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نما</w:t>
            </w:r>
            <w:r w:rsidRPr="000A751B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0A751B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</w:t>
            </w:r>
            <w:r w:rsidRPr="000A751B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</w:tc>
      </w:tr>
    </w:tbl>
    <w:p w14:paraId="2ED9C874" w14:textId="011E172D" w:rsidR="00BA00B4" w:rsidRDefault="00BA00B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2A13A08C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12B21970" w14:textId="33F1AA61"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السَّابع: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>الولاة والرَّعيَّة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586A924" w14:textId="73F82F76" w:rsidR="005F5C94" w:rsidRPr="001F2858" w:rsidRDefault="00346051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هفتمين</w:t>
            </w:r>
            <w:r w:rsidRPr="000A751B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 حق: ح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قو</w:t>
            </w:r>
            <w:r w:rsidRPr="000A751B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ق 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حاكمان و مردم</w:t>
            </w:r>
          </w:p>
        </w:tc>
      </w:tr>
      <w:tr w:rsidR="005F5C94" w:rsidRPr="00A631A2" w14:paraId="0AE5EE12" w14:textId="77777777" w:rsidTr="00471142">
        <w:trPr>
          <w:jc w:val="center"/>
        </w:trPr>
        <w:tc>
          <w:tcPr>
            <w:tcW w:w="4672" w:type="dxa"/>
            <w:vAlign w:val="center"/>
          </w:tcPr>
          <w:p w14:paraId="1B006E6D" w14:textId="46D4806E" w:rsidR="005F5C94" w:rsidRPr="005F5C94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عية على الو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لاة: أن يقوموا بالأمانة ال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تي حم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لهم الله إي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وألزمهم القيام بها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من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،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ير بها على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هج القويم الكفيل بمصالح 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نيا والآخرة، وذلك بات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باع سبيل المؤمنين.</w:t>
            </w:r>
          </w:p>
          <w:p w14:paraId="4E02E5DD" w14:textId="3337FA8E" w:rsidR="005F5C94" w:rsidRPr="00A631A2" w:rsidRDefault="005F5C94" w:rsidP="005F5C94">
            <w:pPr>
              <w:spacing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الولاة على الر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فهي: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صح لهم فيما يتول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اه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الإنسان من أمورهم، وتذكيرهم إذا غفلوا، والد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عاء لهم إذا مالوا عن الحق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، وامتثال أمرهم في غير معصية الله، وم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ساعدتهم.</w:t>
            </w:r>
          </w:p>
        </w:tc>
        <w:tc>
          <w:tcPr>
            <w:tcW w:w="4393" w:type="dxa"/>
            <w:vAlign w:val="center"/>
          </w:tcPr>
          <w:p w14:paraId="78E71DBE" w14:textId="31783340" w:rsidR="00346051" w:rsidRPr="00A16F5F" w:rsidRDefault="00346051" w:rsidP="00A16F5F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حقوق مردم بر زمام‌داران، ا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است که: حاکمان امانت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را که الله </w:t>
            </w:r>
            <w:r w:rsid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متعال 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به آنها سپرده است، به‌درست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ادا کنند؛ از جمله: خ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رخواه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برا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شهروندان و پ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شه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کردن راه مومنان، 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عن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راه و روش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مصالح دن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آخرت مردم را تام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کند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  <w:p w14:paraId="6039224E" w14:textId="7309DB3E" w:rsidR="005F5C94" w:rsidRPr="00346051" w:rsidRDefault="00346051" w:rsidP="00A16F5F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</w:pP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و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حقوق حاکمان بر مردم ا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است که انسان نسبت به مامور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ت‌ها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وظا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ف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از سو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زمام‌دارانش در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افت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کند،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امانت‌دار و خ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رخواه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باشد و چنانچه زمام‌داران دچار لغزش و غفلت شدند، آنان را متذکر گردد</w:t>
            </w:r>
            <w:r w:rsidR="00EC28A3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</w:t>
            </w:r>
            <w:r w:rsidR="00EC28A3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اگر از حق دور شدند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برا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شان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دعا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اصلاح نما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در چارچوب اطاعت از الله</w:t>
            </w:r>
            <w:r w:rsid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متعال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، از آنان فرم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ان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ببرد و 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ار</w:t>
            </w:r>
            <w:r w:rsidRPr="00A16F5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ی‌</w:t>
            </w:r>
            <w:r w:rsidRPr="00A16F5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گر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آنان باشد</w:t>
            </w:r>
            <w:r w:rsidRPr="00A16F5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</w:tc>
      </w:tr>
    </w:tbl>
    <w:p w14:paraId="7A6BC002" w14:textId="78EA3931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5F5C94" w:rsidRPr="00A631A2" w14:paraId="0D447A9B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569CD237" w14:textId="6204A41F" w:rsidR="005F5C94" w:rsidRPr="00860A29" w:rsidRDefault="005F5C94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الثَّامن: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>الجيران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59397B85" w14:textId="02942877" w:rsidR="005F5C94" w:rsidRPr="001F2858" w:rsidRDefault="00595603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  <w:lang w:bidi="fa-IR"/>
              </w:rPr>
            </w:pP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هشت</w:t>
            </w:r>
            <w:r w:rsidR="00346051" w:rsidRPr="000A751B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مین حق: حق </w:t>
            </w:r>
            <w:r w:rsidR="000D03AC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همسا</w:t>
            </w:r>
            <w:r w:rsidR="000D03AC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fa-IR"/>
              </w:rPr>
              <w:t>یگان</w:t>
            </w:r>
          </w:p>
        </w:tc>
      </w:tr>
      <w:tr w:rsidR="005F5C94" w:rsidRPr="00A631A2" w14:paraId="14CFAABC" w14:textId="77777777" w:rsidTr="00471142">
        <w:trPr>
          <w:jc w:val="center"/>
        </w:trPr>
        <w:tc>
          <w:tcPr>
            <w:tcW w:w="4672" w:type="dxa"/>
            <w:vAlign w:val="center"/>
          </w:tcPr>
          <w:p w14:paraId="2C268C8B" w14:textId="451BCFDF" w:rsidR="005F5C94" w:rsidRPr="005F5C94" w:rsidRDefault="005F5C94" w:rsidP="003F4ADA">
            <w:pPr>
              <w:spacing w:after="100" w:afterAutospacing="1" w:line="560" w:lineRule="exact"/>
              <w:jc w:val="lowKashida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الجار: هو القريب منك في المنزل،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 إليه بما استطاع من المال والجاه والن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فع، ويكفّ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عنه الأذى القولي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والفعلي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.</w:t>
            </w:r>
          </w:p>
          <w:p w14:paraId="5DEA8A7C" w14:textId="7700AACE" w:rsidR="005F5C94" w:rsidRPr="005F5C94" w:rsidRDefault="005F5C94" w:rsidP="003F4ADA">
            <w:pPr>
              <w:spacing w:after="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(1)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منك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 وهو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 xml:space="preserve">؛ 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lastRenderedPageBreak/>
              <w:t>فله ثلاثة حقوق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الإسلام.</w:t>
            </w:r>
          </w:p>
          <w:p w14:paraId="09CF96A9" w14:textId="5ADB522D" w:rsidR="005F5C94" w:rsidRPr="005F5C94" w:rsidRDefault="005F5C94" w:rsidP="003F4ADA">
            <w:pPr>
              <w:spacing w:after="24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(2)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بقريب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سب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الإسلام</w:t>
            </w:r>
            <w:r w:rsid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7BD37C2D" w14:textId="167B11A3" w:rsidR="005F5C94" w:rsidRPr="005F5C94" w:rsidRDefault="00621F1F" w:rsidP="003F4ADA">
            <w:pPr>
              <w:spacing w:after="24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(3)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وكذلك إن كان قريب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وليس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ان: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الجوار، وحق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القرابة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  <w:p w14:paraId="4C0DAA40" w14:textId="01E2B9B6" w:rsidR="005F5C94" w:rsidRPr="00A631A2" w:rsidRDefault="00621F1F" w:rsidP="003F4ADA">
            <w:pPr>
              <w:spacing w:after="240" w:line="560" w:lineRule="exact"/>
              <w:jc w:val="both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(4)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إن كان بعيد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غير مسلم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ٍ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فله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واحد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: حق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="005F5C94" w:rsidRPr="005F5C94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الجوار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.</w:t>
            </w:r>
          </w:p>
        </w:tc>
        <w:tc>
          <w:tcPr>
            <w:tcW w:w="4393" w:type="dxa"/>
            <w:vAlign w:val="center"/>
          </w:tcPr>
          <w:p w14:paraId="54FE0666" w14:textId="18CFE2B7" w:rsidR="003F4ADA" w:rsidRPr="003F4ADA" w:rsidRDefault="003F4ADA" w:rsidP="00360819">
            <w:pPr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lastRenderedPageBreak/>
              <w:t xml:space="preserve">همسایه: آنکه منزلش به منزلت نزدیک باشد؛ با 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احسان و ن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ک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به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وی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از طر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ق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حما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اجتماع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مال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خدمت کردن و فا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ده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رساندن به او، و خوددار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از اذ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آزار زبان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رفتار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با 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و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  <w:p w14:paraId="30485398" w14:textId="27E1C77B" w:rsidR="003F4ADA" w:rsidRPr="003F4ADA" w:rsidRDefault="003F4ADA" w:rsidP="00360819">
            <w:pPr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(1) 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اگر همسا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ه‌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انسان، خو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شاوند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مسلمان 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lastRenderedPageBreak/>
              <w:t>باشد، علاوه بر حق همسا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گ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حق خو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شاوند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حق مسلمان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هم دارد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  <w:p w14:paraId="61BBAE35" w14:textId="1B7D02A0" w:rsidR="003F4ADA" w:rsidRPr="003F4ADA" w:rsidRDefault="003F4ADA" w:rsidP="003F4ADA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(2) 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اگر همسا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ه‌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انسان، مسلمان باشد؛ ول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خو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شاوندش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نباشد،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دو حق دارد: 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حق همسا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گ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حق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اسلام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  <w:p w14:paraId="1F2101EA" w14:textId="78A3481C" w:rsidR="003F4ADA" w:rsidRDefault="003F4ADA" w:rsidP="003F4ADA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(3) همچنین اگر خویشاوند بوده ولی 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غ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ر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مسلمان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باشد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دو حق را دارد: 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حق همسا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گ</w:t>
            </w:r>
            <w:r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و حق خویشاوندی.</w:t>
            </w:r>
          </w:p>
          <w:p w14:paraId="6B116153" w14:textId="1A11CEE5" w:rsidR="005F5C94" w:rsidRPr="003F4ADA" w:rsidRDefault="003F4ADA" w:rsidP="00360819">
            <w:pPr>
              <w:spacing w:after="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(4) اما اگر </w:t>
            </w:r>
            <w:r w:rsidR="0036081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خویشاوند نبوده و غ</w:t>
            </w:r>
            <w:r w:rsidR="00360819"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="00360819"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ر</w:t>
            </w:r>
            <w:r w:rsidR="0036081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  <w:r w:rsidR="00360819"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مسلمان</w:t>
            </w:r>
            <w:r w:rsidR="0036081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باشد</w:t>
            </w:r>
            <w:r w:rsidR="00360819"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="00360819"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</w:t>
            </w:r>
            <w:r w:rsidR="0036081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یک حق را دارد: آن هم حق</w:t>
            </w:r>
            <w:r w:rsidR="00360819" w:rsidRPr="003F4ADA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همسا</w:t>
            </w:r>
            <w:r w:rsidR="00360819"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="00360819" w:rsidRPr="003F4ADA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گ</w:t>
            </w:r>
            <w:r w:rsidR="00360819" w:rsidRPr="003F4ADA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="00360819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.</w:t>
            </w:r>
          </w:p>
        </w:tc>
      </w:tr>
    </w:tbl>
    <w:p w14:paraId="4CA0F9D2" w14:textId="26F460E2" w:rsidR="005F5C94" w:rsidRDefault="005F5C94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44C091F1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08C8649C" w14:textId="31ADACEF"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التَّاسع: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>المسلمين عمومًا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0AC86468" w14:textId="6F056AFB" w:rsidR="00621F1F" w:rsidRPr="001F2858" w:rsidRDefault="00360819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نه</w:t>
            </w:r>
            <w:r w:rsidR="00346051" w:rsidRPr="000A751B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مین حق: ح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قو</w:t>
            </w:r>
            <w:r w:rsidR="00346051" w:rsidRPr="000A751B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ق 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عموم مسلمانان</w:t>
            </w:r>
          </w:p>
        </w:tc>
      </w:tr>
      <w:tr w:rsidR="00621F1F" w:rsidRPr="00A631A2" w14:paraId="67B48C3B" w14:textId="77777777" w:rsidTr="00360819">
        <w:trPr>
          <w:trHeight w:val="5726"/>
          <w:jc w:val="center"/>
        </w:trPr>
        <w:tc>
          <w:tcPr>
            <w:tcW w:w="4672" w:type="dxa"/>
            <w:vAlign w:val="center"/>
          </w:tcPr>
          <w:p w14:paraId="7FADB664" w14:textId="08CA1EA9" w:rsidR="00621F1F" w:rsidRPr="00621F1F" w:rsidRDefault="00621F1F" w:rsidP="005C5E9F">
            <w:pPr>
              <w:spacing w:before="1080" w:after="840" w:line="560" w:lineRule="exact"/>
              <w:jc w:val="distribute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منها الس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لام، 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أن تجيبه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دعاك،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تنصحه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استنصحك،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تشمِّته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عطس فحمد الله،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تعوده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مرض،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تتَّبعه إذا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مات، 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وأن تكفَّ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عنه.</w:t>
            </w:r>
          </w:p>
          <w:p w14:paraId="17DF4A35" w14:textId="555EEC58" w:rsidR="00621F1F" w:rsidRPr="00A631A2" w:rsidRDefault="00621F1F" w:rsidP="005C5E9F">
            <w:pPr>
              <w:spacing w:before="1080" w:after="840" w:line="560" w:lineRule="exact"/>
              <w:jc w:val="distribute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حقوق المسلم على المسلم كثيرة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ٌ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، ويمكن أن يكون المعنى الجامع لها هو قوله </w:t>
            </w:r>
            <w:r w:rsidRPr="00621F1F"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ﷺ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: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«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 xml:space="preserve"> أ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خ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و ال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س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ْ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ل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b/>
                <w:bCs/>
                <w:color w:val="161616"/>
                <w:sz w:val="32"/>
                <w:szCs w:val="32"/>
                <w:rtl/>
              </w:rPr>
              <w:t>م</w:t>
            </w:r>
            <w:r w:rsidRPr="00621F1F">
              <w:rPr>
                <w:rFonts w:ascii="Lotus Linotype" w:hAnsi="Lotus Linotype" w:cs="Lotus Linotype" w:hint="cs"/>
                <w:b/>
                <w:bCs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»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؛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فإن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 متى قام بم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قتضى هذه الأ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خ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ة اجتهد أن يتحر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ى له الخير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ه، وأن يجتنب كل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ما يضر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ه.</w:t>
            </w:r>
          </w:p>
        </w:tc>
        <w:tc>
          <w:tcPr>
            <w:tcW w:w="4393" w:type="dxa"/>
            <w:vAlign w:val="center"/>
          </w:tcPr>
          <w:p w14:paraId="7C7A2C5B" w14:textId="567D256E" w:rsidR="00360819" w:rsidRDefault="00360819" w:rsidP="00360819">
            <w:pPr>
              <w:spacing w:after="0" w:line="280" w:lineRule="exact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</w:p>
          <w:p w14:paraId="7DB5986D" w14:textId="25DA8054" w:rsidR="00360819" w:rsidRPr="00586BE4" w:rsidRDefault="00360819" w:rsidP="005C5E9F">
            <w:pPr>
              <w:pStyle w:val="Heading1"/>
              <w:spacing w:before="0"/>
              <w:jc w:val="both"/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</w:pP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>از جمله: سلام کردن به مسلمان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که م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شناس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ا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نم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شناس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="005C5E9F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و ن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ز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اجابت کردن دعوت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اش</w:t>
            </w:r>
            <w:r w:rsidR="005C5E9F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و چون درخواست نص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حت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کرد، نص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حتش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کن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="005C5E9F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؛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r w:rsidR="005C5E9F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 xml:space="preserve">و 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>وقت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عطسه زد و الحمدلله گفت، برا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ش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دعا کن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</w:t>
            </w:r>
            <w:r w:rsidR="005C5E9F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-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>و در جوابش «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رحمک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الله» بگو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یی</w:t>
            </w:r>
            <w:r w:rsidR="005C5E9F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-،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چنانچه ب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مار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شد، به ع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ادتش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برو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و چون وفات نمود در تش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ع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جناز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ه‌اش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حاضر شو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>. و از اذ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ت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و آزار مسلمان دور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کن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</w:rPr>
              <w:t>.</w:t>
            </w:r>
          </w:p>
          <w:p w14:paraId="513B36DD" w14:textId="0C358B8A" w:rsidR="00621F1F" w:rsidRPr="001F2858" w:rsidRDefault="00360819" w:rsidP="005C5E9F">
            <w:pPr>
              <w:pStyle w:val="Heading1"/>
              <w:spacing w:before="0"/>
              <w:jc w:val="both"/>
              <w:rPr>
                <w:sz w:val="24"/>
                <w:szCs w:val="24"/>
                <w:rtl/>
              </w:rPr>
            </w:pP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حقوق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مسلمان بر سا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ر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مسلمانان، فراوان است؛ 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ن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مفهوم گسترده و فراگ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ر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در فرما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ش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رسول‌الله </w:t>
            </w:r>
            <w:r w:rsidR="005C5E9F">
              <w:rPr>
                <w:rFonts w:ascii="Times New Roman" w:hAnsi="Times New Roman" w:cs="CTraditional Arabic" w:hint="cs"/>
                <w:b/>
                <w:bCs/>
                <w:color w:val="auto"/>
                <w:sz w:val="26"/>
                <w:szCs w:val="26"/>
                <w:rtl/>
              </w:rPr>
              <w:t>ص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جا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دارد که فرموده‌اند: «مسلمان، برادر مسلمان است»</w:t>
            </w:r>
            <w:r w:rsidR="005C5E9F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؛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لذا به مقتضا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ن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اخوت و برادر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م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کوشد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که به هم‌ک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ش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مسلمانش نفع و فا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ده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برساند و از آنچه که به مسلمان ز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ان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م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رساند،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دور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  <w:rtl/>
              </w:rPr>
              <w:t xml:space="preserve"> نما</w:t>
            </w:r>
            <w:r w:rsidRPr="00586BE4">
              <w:rPr>
                <w:rFonts w:cs="B Lotus" w:hint="cs"/>
                <w:b/>
                <w:bCs/>
                <w:color w:val="auto"/>
                <w:sz w:val="26"/>
                <w:szCs w:val="26"/>
                <w:rtl/>
              </w:rPr>
              <w:t>ی</w:t>
            </w:r>
            <w:r w:rsidRPr="00586BE4">
              <w:rPr>
                <w:rFonts w:cs="B Lotus" w:hint="eastAsia"/>
                <w:b/>
                <w:bCs/>
                <w:color w:val="auto"/>
                <w:sz w:val="26"/>
                <w:szCs w:val="26"/>
                <w:rtl/>
              </w:rPr>
              <w:t>د</w:t>
            </w:r>
            <w:r w:rsidRPr="00586BE4">
              <w:rPr>
                <w:rFonts w:cs="B Lotus"/>
                <w:b/>
                <w:bCs/>
                <w:color w:val="auto"/>
                <w:sz w:val="26"/>
                <w:szCs w:val="26"/>
              </w:rPr>
              <w:t>.</w:t>
            </w:r>
          </w:p>
        </w:tc>
      </w:tr>
    </w:tbl>
    <w:p w14:paraId="083588A9" w14:textId="77D4E3B2" w:rsidR="00621F1F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tbl>
      <w:tblPr>
        <w:bidiVisual/>
        <w:tblW w:w="0" w:type="auto"/>
        <w:jc w:val="center"/>
        <w:tblBorders>
          <w:insideV w:val="single" w:sz="24" w:space="0" w:color="FFFFFF" w:themeColor="background1"/>
        </w:tblBorders>
        <w:tblLook w:val="04A0" w:firstRow="1" w:lastRow="0" w:firstColumn="1" w:lastColumn="0" w:noHBand="0" w:noVBand="1"/>
      </w:tblPr>
      <w:tblGrid>
        <w:gridCol w:w="4672"/>
        <w:gridCol w:w="4393"/>
      </w:tblGrid>
      <w:tr w:rsidR="00621F1F" w:rsidRPr="00A631A2" w14:paraId="0A5F5E43" w14:textId="77777777" w:rsidTr="00471142">
        <w:trPr>
          <w:jc w:val="center"/>
        </w:trPr>
        <w:tc>
          <w:tcPr>
            <w:tcW w:w="4672" w:type="dxa"/>
            <w:shd w:val="pct50" w:color="D9E2F3" w:themeColor="accent1" w:themeTint="33" w:fill="auto"/>
            <w:vAlign w:val="center"/>
          </w:tcPr>
          <w:p w14:paraId="79EE380D" w14:textId="62CD61FA" w:rsidR="00621F1F" w:rsidRPr="00860A29" w:rsidRDefault="00621F1F" w:rsidP="00471142">
            <w:pPr>
              <w:pStyle w:val="Heading2"/>
              <w:spacing w:before="0"/>
              <w:jc w:val="center"/>
              <w:rPr>
                <w:rFonts w:cs="Generator 2005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 xml:space="preserve">الحقُّ العاشر: </w:t>
            </w:r>
            <w:r w:rsidRPr="001F2858">
              <w:rPr>
                <w:rFonts w:cs="Generator 2005"/>
                <w:color w:val="2F5496" w:themeColor="accent1" w:themeShade="BF"/>
                <w:sz w:val="32"/>
                <w:szCs w:val="32"/>
                <w:rtl/>
              </w:rPr>
              <w:t xml:space="preserve">حقّ </w:t>
            </w:r>
            <w:r>
              <w:rPr>
                <w:rFonts w:cs="Generator 2005" w:hint="cs"/>
                <w:color w:val="2F5496" w:themeColor="accent1" w:themeShade="BF"/>
                <w:sz w:val="32"/>
                <w:szCs w:val="32"/>
                <w:rtl/>
              </w:rPr>
              <w:t>غير المسلمين</w:t>
            </w:r>
          </w:p>
        </w:tc>
        <w:tc>
          <w:tcPr>
            <w:tcW w:w="4393" w:type="dxa"/>
            <w:shd w:val="pct50" w:color="D9E2F3" w:themeColor="accent1" w:themeTint="33" w:fill="auto"/>
            <w:vAlign w:val="center"/>
          </w:tcPr>
          <w:p w14:paraId="42E94741" w14:textId="710A94C8" w:rsidR="00621F1F" w:rsidRPr="001F2858" w:rsidRDefault="00360819" w:rsidP="00471142">
            <w:pPr>
              <w:bidi w:val="0"/>
              <w:spacing w:after="0" w:line="240" w:lineRule="auto"/>
              <w:jc w:val="center"/>
              <w:rPr>
                <w:rFonts w:ascii="Andalus" w:hAnsi="Andalus" w:cs="Andalus"/>
                <w:b/>
                <w:bCs/>
                <w:color w:val="2F5496" w:themeColor="accent1" w:themeShade="BF"/>
                <w:sz w:val="32"/>
                <w:szCs w:val="32"/>
                <w:rtl/>
              </w:rPr>
            </w:pP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ده</w:t>
            </w:r>
            <w:r w:rsidR="00346051" w:rsidRPr="000A751B"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 xml:space="preserve">مین حق: حق </w:t>
            </w:r>
            <w:r>
              <w:rPr>
                <w:rFonts w:ascii="Andalus" w:hAnsi="Andalus" w:cs="B Lotus" w:hint="cs"/>
                <w:b/>
                <w:bCs/>
                <w:color w:val="2F5496" w:themeColor="accent1" w:themeShade="BF"/>
                <w:sz w:val="32"/>
                <w:szCs w:val="32"/>
                <w:rtl/>
                <w:lang w:bidi="ar-DZ"/>
              </w:rPr>
              <w:t>غیر مسلمانان</w:t>
            </w:r>
          </w:p>
        </w:tc>
      </w:tr>
      <w:tr w:rsidR="00621F1F" w:rsidRPr="00A631A2" w14:paraId="0C70A7B7" w14:textId="77777777" w:rsidTr="00471142">
        <w:trPr>
          <w:jc w:val="center"/>
        </w:trPr>
        <w:tc>
          <w:tcPr>
            <w:tcW w:w="4672" w:type="dxa"/>
            <w:vAlign w:val="center"/>
          </w:tcPr>
          <w:p w14:paraId="302C47FA" w14:textId="71B601D3" w:rsidR="00621F1F" w:rsidRPr="00621F1F" w:rsidRDefault="00621F1F" w:rsidP="00087D44">
            <w:pPr>
              <w:spacing w:after="840" w:line="560" w:lineRule="exact"/>
              <w:jc w:val="distribute"/>
              <w:rPr>
                <w:rFonts w:ascii="Lotus Linotype" w:hAnsi="Lotus Linotype" w:cs="Lotus Linotype"/>
                <w:color w:val="161616"/>
                <w:sz w:val="32"/>
                <w:szCs w:val="32"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يجب على ولي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أمر المسلمين أن يحك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م فيهم بحكم الإسلام في 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فس والمال والع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رض، وأن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قيم الحدود عليهم فيما يعتقدون تحريمه، ويجب عليه حمايتهم وكف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 xml:space="preserve"> الأذى عنهم.</w:t>
            </w:r>
          </w:p>
          <w:p w14:paraId="7F8D5412" w14:textId="1F42854B" w:rsidR="00621F1F" w:rsidRPr="00A631A2" w:rsidRDefault="00621F1F" w:rsidP="00087D44">
            <w:pPr>
              <w:spacing w:after="840" w:line="560" w:lineRule="exact"/>
              <w:jc w:val="distribute"/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</w:pP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ويجب أن يتمي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زوا عن المسلمين في الل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ِّ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باس، وأل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ي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ظهروا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ُ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نك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ر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في الإسلام، أو شيئ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ً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 من شعائر دينهم؛ كالن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اقوس، والص</w:t>
            </w:r>
            <w:r>
              <w:rPr>
                <w:rFonts w:ascii="Lotus Linotype" w:hAnsi="Lotus Linotype" w:cs="Lotus Linotype" w:hint="cs"/>
                <w:color w:val="161616"/>
                <w:sz w:val="32"/>
                <w:szCs w:val="32"/>
                <w:rtl/>
              </w:rPr>
              <w:t>َّ</w:t>
            </w:r>
            <w:r w:rsidRPr="00621F1F">
              <w:rPr>
                <w:rFonts w:ascii="Lotus Linotype" w:hAnsi="Lotus Linotype" w:cs="Lotus Linotype"/>
                <w:color w:val="161616"/>
                <w:sz w:val="32"/>
                <w:szCs w:val="32"/>
                <w:rtl/>
              </w:rPr>
              <w:t>ليب.</w:t>
            </w:r>
          </w:p>
        </w:tc>
        <w:tc>
          <w:tcPr>
            <w:tcW w:w="4393" w:type="dxa"/>
            <w:vAlign w:val="center"/>
          </w:tcPr>
          <w:p w14:paraId="464C4E29" w14:textId="3E6ACCCD" w:rsidR="00360819" w:rsidRPr="005C5E9F" w:rsidRDefault="00360819" w:rsidP="00087D44">
            <w:pPr>
              <w:spacing w:after="360"/>
              <w:jc w:val="both"/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</w:pP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>بر زمام‌دار مسلمانان واجب است که در زم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نه‌‌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جان و مال و آبرو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آنان طبق حکم اسلام عمل کند و در مسا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ل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که قا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ل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به حرمت آن هستند، مجازات‌ها و مقررات را اجرا نما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</w:t>
            </w:r>
            <w:r w:rsid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از آنها حما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کند و از اذ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ت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آزار آنان بپره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زد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  <w:p w14:paraId="6E213EBC" w14:textId="718E5C33" w:rsidR="00621F1F" w:rsidRPr="00360819" w:rsidRDefault="00360819" w:rsidP="00087D44">
            <w:pPr>
              <w:spacing w:after="360"/>
              <w:jc w:val="both"/>
              <w:rPr>
                <w:rFonts w:asciiTheme="majorBidi" w:hAnsiTheme="majorBidi" w:cs="B Lotus"/>
                <w:b/>
                <w:bCs/>
                <w:color w:val="161616"/>
                <w:sz w:val="24"/>
                <w:szCs w:val="24"/>
                <w:rtl/>
              </w:rPr>
            </w:pP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غ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رمسلمانان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در جامعه‌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اسلام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با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د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در پوشش و 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ا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مظاهر اجتماع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متفاوت از مسلمانان باشند و اجازه ندارند مظاهر د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ن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خود از قب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ل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ناقوس</w:t>
            </w:r>
            <w:r w:rsid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 xml:space="preserve"> -بت-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و صل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ب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را در انظار عموم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به نما</w:t>
            </w:r>
            <w:r w:rsidRPr="005C5E9F">
              <w:rPr>
                <w:rFonts w:asciiTheme="majorBidi" w:hAnsiTheme="majorBidi" w:cs="B Lotus" w:hint="cs"/>
                <w:b/>
                <w:bCs/>
                <w:color w:val="161616"/>
                <w:sz w:val="26"/>
                <w:szCs w:val="26"/>
                <w:rtl/>
              </w:rPr>
              <w:t>ی</w:t>
            </w:r>
            <w:r w:rsidRPr="005C5E9F">
              <w:rPr>
                <w:rFonts w:asciiTheme="majorBidi" w:hAnsiTheme="majorBidi" w:cs="B Lotus" w:hint="eastAsia"/>
                <w:b/>
                <w:bCs/>
                <w:color w:val="161616"/>
                <w:sz w:val="26"/>
                <w:szCs w:val="26"/>
                <w:rtl/>
              </w:rPr>
              <w:t>ش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  <w:rtl/>
              </w:rPr>
              <w:t xml:space="preserve"> بگذارند</w:t>
            </w:r>
            <w:r w:rsidRPr="005C5E9F">
              <w:rPr>
                <w:rFonts w:asciiTheme="majorBidi" w:hAnsiTheme="majorBidi" w:cs="B Lotus"/>
                <w:b/>
                <w:bCs/>
                <w:color w:val="161616"/>
                <w:sz w:val="26"/>
                <w:szCs w:val="26"/>
              </w:rPr>
              <w:t>.</w:t>
            </w:r>
          </w:p>
        </w:tc>
      </w:tr>
    </w:tbl>
    <w:p w14:paraId="3D301DA6" w14:textId="77777777" w:rsidR="00621F1F" w:rsidRPr="001F2858" w:rsidRDefault="00621F1F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14:paraId="22DA3595" w14:textId="284649F5" w:rsidR="001F2858" w:rsidRPr="001F2858" w:rsidRDefault="001F2858" w:rsidP="00621F1F">
      <w:pPr>
        <w:spacing w:after="0" w:line="240" w:lineRule="auto"/>
        <w:rPr>
          <w:rFonts w:ascii="Lotus Linotype" w:hAnsi="Lotus Linotype" w:cs="Lotus Linotype"/>
          <w:color w:val="161616"/>
          <w:sz w:val="12"/>
          <w:szCs w:val="12"/>
          <w:rtl/>
        </w:rPr>
      </w:pPr>
    </w:p>
    <w:p w14:paraId="2B8FF1A7" w14:textId="77777777" w:rsidR="001F2858" w:rsidRPr="001F2858" w:rsidRDefault="001F2858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14:paraId="7516BCE8" w14:textId="77777777" w:rsidR="00BF0BD7" w:rsidRPr="001F2858" w:rsidRDefault="00BF0BD7" w:rsidP="001F2858">
      <w:pPr>
        <w:spacing w:after="0" w:line="240" w:lineRule="auto"/>
        <w:jc w:val="center"/>
        <w:rPr>
          <w:rFonts w:ascii="Lotus Linotype" w:hAnsi="Lotus Linotype" w:cs="Lotus Linotype"/>
          <w:color w:val="161616"/>
          <w:sz w:val="12"/>
          <w:szCs w:val="12"/>
        </w:rPr>
      </w:pPr>
    </w:p>
    <w:p w14:paraId="3574781B" w14:textId="5030866A" w:rsidR="00CA1D85" w:rsidRDefault="00CA1D85" w:rsidP="00DF29D8">
      <w:pPr>
        <w:jc w:val="center"/>
        <w:rPr>
          <w:rFonts w:ascii="Lotus Linotype" w:hAnsi="Lotus Linotype" w:cs="Lotus Linotype"/>
          <w:color w:val="161616"/>
          <w:sz w:val="32"/>
          <w:szCs w:val="32"/>
          <w:rtl/>
        </w:rPr>
      </w:pPr>
      <w:r>
        <w:rPr>
          <w:rFonts w:ascii="Amiri" w:hAnsi="Amiri"/>
          <w:noProof/>
          <w:color w:val="161616"/>
          <w:sz w:val="33"/>
          <w:szCs w:val="33"/>
          <w:lang w:val="en-GB" w:eastAsia="en-GB"/>
        </w:rPr>
        <w:drawing>
          <wp:inline distT="0" distB="0" distL="0" distR="0" wp14:anchorId="70A16BD8" wp14:editId="7BB3276A">
            <wp:extent cx="2538374" cy="542902"/>
            <wp:effectExtent l="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052" cy="543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A1D85" w:rsidSect="00EC108A">
      <w:headerReference w:type="default" r:id="rId11"/>
      <w:type w:val="continuous"/>
      <w:pgSz w:w="11906" w:h="16838"/>
      <w:pgMar w:top="1418" w:right="1133" w:bottom="1418" w:left="1134" w:header="426" w:footer="303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3ED50" w14:textId="77777777" w:rsidR="00200615" w:rsidRDefault="00200615" w:rsidP="00352C9A">
      <w:pPr>
        <w:spacing w:after="0" w:line="240" w:lineRule="auto"/>
      </w:pPr>
      <w:r>
        <w:separator/>
      </w:r>
    </w:p>
  </w:endnote>
  <w:endnote w:type="continuationSeparator" w:id="0">
    <w:p w14:paraId="2FE5573A" w14:textId="77777777" w:rsidR="00200615" w:rsidRDefault="00200615" w:rsidP="00352C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otus Linotype">
    <w:altName w:val="Arial"/>
    <w:charset w:val="00"/>
    <w:family w:val="auto"/>
    <w:pitch w:val="variable"/>
    <w:sig w:usb0="00002007" w:usb1="80000000" w:usb2="00000008" w:usb3="00000000" w:csb0="00000043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Generator 2005">
    <w:altName w:val="Arial"/>
    <w:charset w:val="B2"/>
    <w:family w:val="auto"/>
    <w:pitch w:val="variable"/>
    <w:sig w:usb0="00002001" w:usb1="00000000" w:usb2="00000000" w:usb3="00000000" w:csb0="00000040" w:csb1="00000000"/>
  </w:font>
  <w:font w:name="2 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DecoType Naskh Special">
    <w:altName w:val="Arial"/>
    <w:charset w:val="B2"/>
    <w:family w:val="auto"/>
    <w:pitch w:val="variable"/>
    <w:sig w:usb0="00002001" w:usb1="80000000" w:usb2="00000008" w:usb3="00000000" w:csb0="00000040" w:csb1="00000000"/>
  </w:font>
  <w:font w:name="Amir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081BAA" w14:textId="77777777" w:rsidR="00200615" w:rsidRDefault="00200615" w:rsidP="00352C9A">
      <w:pPr>
        <w:spacing w:after="0" w:line="240" w:lineRule="auto"/>
      </w:pPr>
      <w:r>
        <w:separator/>
      </w:r>
    </w:p>
  </w:footnote>
  <w:footnote w:type="continuationSeparator" w:id="0">
    <w:p w14:paraId="01B9EFC3" w14:textId="77777777" w:rsidR="00200615" w:rsidRDefault="00200615" w:rsidP="00352C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20D09" w14:textId="17036474" w:rsidR="009F2171" w:rsidRPr="00352C9A" w:rsidRDefault="001F2858" w:rsidP="00904EE4">
    <w:pPr>
      <w:pStyle w:val="Header"/>
      <w:pBdr>
        <w:bottom w:val="double" w:sz="4" w:space="1" w:color="2F5496" w:themeColor="accent1" w:themeShade="BF"/>
      </w:pBdr>
      <w:tabs>
        <w:tab w:val="clear" w:pos="8306"/>
        <w:tab w:val="right" w:pos="9639"/>
      </w:tabs>
      <w:jc w:val="lowKashida"/>
      <w:rPr>
        <w:rFonts w:cs="DecoType Naskh"/>
        <w:b/>
        <w:bCs/>
        <w:color w:val="2F5496" w:themeColor="accent1" w:themeShade="BF"/>
        <w:sz w:val="28"/>
        <w:szCs w:val="28"/>
      </w:rPr>
    </w:pPr>
    <w:r>
      <w:rPr>
        <w:rFonts w:ascii="Calibri" w:hAnsi="Calibri"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>مُلخَّص رسالة «حقوقٌ دعت إليها الفطرة وقرَّرتها الشَّريعة»</w:t>
    </w:r>
    <w:r w:rsidR="009F2171">
      <w:rPr>
        <w:rFonts w:cs="DecoType Naskh" w:hint="cs"/>
        <w:b/>
        <w:bCs/>
        <w:color w:val="2F5496" w:themeColor="accent1" w:themeShade="BF"/>
        <w:sz w:val="28"/>
        <w:szCs w:val="28"/>
        <w:bdr w:val="single" w:sz="24" w:space="0" w:color="FFFFFF" w:themeColor="background1"/>
        <w:rtl/>
      </w:rPr>
      <w:tab/>
      <w:t xml:space="preserve">     بعناية الشَّيخ: هيثم بن محمَّد سرحان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563DB"/>
    <w:multiLevelType w:val="hybridMultilevel"/>
    <w:tmpl w:val="32FA0BC2"/>
    <w:lvl w:ilvl="0" w:tplc="A4EEE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82775B"/>
    <w:multiLevelType w:val="multilevel"/>
    <w:tmpl w:val="0EBA3C40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" w15:restartNumberingAfterBreak="0">
    <w:nsid w:val="1D447003"/>
    <w:multiLevelType w:val="hybridMultilevel"/>
    <w:tmpl w:val="6CE27F0A"/>
    <w:lvl w:ilvl="0" w:tplc="93BC39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379A8"/>
    <w:rsid w:val="000114F0"/>
    <w:rsid w:val="000746B4"/>
    <w:rsid w:val="000776D8"/>
    <w:rsid w:val="00087D44"/>
    <w:rsid w:val="000A245F"/>
    <w:rsid w:val="000A751B"/>
    <w:rsid w:val="000D03AC"/>
    <w:rsid w:val="000D1618"/>
    <w:rsid w:val="000F259B"/>
    <w:rsid w:val="001064FA"/>
    <w:rsid w:val="001212C3"/>
    <w:rsid w:val="00121FD4"/>
    <w:rsid w:val="00142E93"/>
    <w:rsid w:val="00150C33"/>
    <w:rsid w:val="00156DBB"/>
    <w:rsid w:val="00160208"/>
    <w:rsid w:val="00167098"/>
    <w:rsid w:val="0018080A"/>
    <w:rsid w:val="001B24A3"/>
    <w:rsid w:val="001B291F"/>
    <w:rsid w:val="001F2858"/>
    <w:rsid w:val="00200615"/>
    <w:rsid w:val="00220C9B"/>
    <w:rsid w:val="00230A33"/>
    <w:rsid w:val="00257313"/>
    <w:rsid w:val="002C37BD"/>
    <w:rsid w:val="002E16EC"/>
    <w:rsid w:val="00323B18"/>
    <w:rsid w:val="00340D13"/>
    <w:rsid w:val="00346051"/>
    <w:rsid w:val="00352C9A"/>
    <w:rsid w:val="00354CE7"/>
    <w:rsid w:val="00360819"/>
    <w:rsid w:val="00380702"/>
    <w:rsid w:val="003A560C"/>
    <w:rsid w:val="003C1D80"/>
    <w:rsid w:val="003F4ADA"/>
    <w:rsid w:val="00460F3A"/>
    <w:rsid w:val="004640AB"/>
    <w:rsid w:val="00486A4C"/>
    <w:rsid w:val="004B3378"/>
    <w:rsid w:val="004B7DE0"/>
    <w:rsid w:val="004D0F93"/>
    <w:rsid w:val="004D2FE4"/>
    <w:rsid w:val="00506C4B"/>
    <w:rsid w:val="00520CAB"/>
    <w:rsid w:val="005667E9"/>
    <w:rsid w:val="00586BE4"/>
    <w:rsid w:val="00594AD5"/>
    <w:rsid w:val="00595603"/>
    <w:rsid w:val="005B5BD9"/>
    <w:rsid w:val="005C5E9F"/>
    <w:rsid w:val="005C7D4B"/>
    <w:rsid w:val="005F5C94"/>
    <w:rsid w:val="00621F1F"/>
    <w:rsid w:val="00672679"/>
    <w:rsid w:val="0070128A"/>
    <w:rsid w:val="0072523B"/>
    <w:rsid w:val="007701B2"/>
    <w:rsid w:val="0077675E"/>
    <w:rsid w:val="0079442F"/>
    <w:rsid w:val="00801437"/>
    <w:rsid w:val="00807D0B"/>
    <w:rsid w:val="00827188"/>
    <w:rsid w:val="008275CB"/>
    <w:rsid w:val="00832C72"/>
    <w:rsid w:val="00833C68"/>
    <w:rsid w:val="00857B35"/>
    <w:rsid w:val="00860A29"/>
    <w:rsid w:val="00885983"/>
    <w:rsid w:val="008A6F01"/>
    <w:rsid w:val="008B0D3A"/>
    <w:rsid w:val="009045C6"/>
    <w:rsid w:val="00904EE4"/>
    <w:rsid w:val="0091463A"/>
    <w:rsid w:val="0092457C"/>
    <w:rsid w:val="009859D7"/>
    <w:rsid w:val="009A4778"/>
    <w:rsid w:val="009B3D1D"/>
    <w:rsid w:val="009B7655"/>
    <w:rsid w:val="009C5940"/>
    <w:rsid w:val="009E575A"/>
    <w:rsid w:val="009F2171"/>
    <w:rsid w:val="00A1366A"/>
    <w:rsid w:val="00A16F5F"/>
    <w:rsid w:val="00A379A8"/>
    <w:rsid w:val="00A631A2"/>
    <w:rsid w:val="00A775E8"/>
    <w:rsid w:val="00AD1006"/>
    <w:rsid w:val="00AD1498"/>
    <w:rsid w:val="00AD2E5F"/>
    <w:rsid w:val="00AD3243"/>
    <w:rsid w:val="00AF3B52"/>
    <w:rsid w:val="00B152F1"/>
    <w:rsid w:val="00B3499A"/>
    <w:rsid w:val="00B5087E"/>
    <w:rsid w:val="00B64760"/>
    <w:rsid w:val="00B66494"/>
    <w:rsid w:val="00BA00B4"/>
    <w:rsid w:val="00BC3DE9"/>
    <w:rsid w:val="00BC5340"/>
    <w:rsid w:val="00BD4353"/>
    <w:rsid w:val="00BF04A1"/>
    <w:rsid w:val="00BF0BD7"/>
    <w:rsid w:val="00C13315"/>
    <w:rsid w:val="00C30808"/>
    <w:rsid w:val="00C32A35"/>
    <w:rsid w:val="00C422E5"/>
    <w:rsid w:val="00C578F9"/>
    <w:rsid w:val="00C647A6"/>
    <w:rsid w:val="00C70BFD"/>
    <w:rsid w:val="00CA1D85"/>
    <w:rsid w:val="00CA7406"/>
    <w:rsid w:val="00D12C9E"/>
    <w:rsid w:val="00D1450A"/>
    <w:rsid w:val="00D15FED"/>
    <w:rsid w:val="00D25143"/>
    <w:rsid w:val="00D50F44"/>
    <w:rsid w:val="00D57DA0"/>
    <w:rsid w:val="00DA6088"/>
    <w:rsid w:val="00DC3FC9"/>
    <w:rsid w:val="00DC5BEB"/>
    <w:rsid w:val="00DF0ACA"/>
    <w:rsid w:val="00DF29D8"/>
    <w:rsid w:val="00E13F16"/>
    <w:rsid w:val="00E15FA3"/>
    <w:rsid w:val="00E32CBD"/>
    <w:rsid w:val="00E411FF"/>
    <w:rsid w:val="00E604B4"/>
    <w:rsid w:val="00E752F9"/>
    <w:rsid w:val="00E81583"/>
    <w:rsid w:val="00EA01A7"/>
    <w:rsid w:val="00EC108A"/>
    <w:rsid w:val="00EC28A3"/>
    <w:rsid w:val="00ED6B47"/>
    <w:rsid w:val="00F0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49A965"/>
  <w15:docId w15:val="{CB7097B1-2324-4C39-B77F-57A1B6CBF0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6BE4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586BE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86BE4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6BE4"/>
    <w:pPr>
      <w:keepNext/>
      <w:keepLines/>
      <w:bidi w:val="0"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6BE4"/>
    <w:pPr>
      <w:keepNext/>
      <w:keepLines/>
      <w:bidi w:val="0"/>
      <w:spacing w:before="40" w:after="0"/>
      <w:outlineLvl w:val="3"/>
    </w:pPr>
    <w:rPr>
      <w:rFonts w:asciiTheme="majorHAnsi" w:eastAsiaTheme="majorEastAsia" w:hAnsiTheme="majorHAnsi" w:cstheme="majorBidi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6BE4"/>
    <w:pPr>
      <w:keepNext/>
      <w:keepLines/>
      <w:bidi w:val="0"/>
      <w:spacing w:before="40" w:after="0"/>
      <w:outlineLvl w:val="4"/>
    </w:pPr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6BE4"/>
    <w:pPr>
      <w:keepNext/>
      <w:keepLines/>
      <w:bidi w:val="0"/>
      <w:spacing w:before="40" w:after="0"/>
      <w:outlineLvl w:val="5"/>
    </w:pPr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6BE4"/>
    <w:pPr>
      <w:keepNext/>
      <w:keepLines/>
      <w:bidi w:val="0"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6BE4"/>
    <w:pPr>
      <w:keepNext/>
      <w:keepLines/>
      <w:bidi w:val="0"/>
      <w:spacing w:before="40" w:after="0"/>
      <w:outlineLvl w:val="7"/>
    </w:pPr>
    <w:rPr>
      <w:rFonts w:asciiTheme="majorHAnsi" w:eastAsiaTheme="majorEastAsia" w:hAnsiTheme="majorHAnsi" w:cstheme="majorBidi"/>
      <w:b/>
      <w:bCs/>
      <w:color w:val="44546A" w:themeColor="text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6BE4"/>
    <w:pPr>
      <w:keepNext/>
      <w:keepLines/>
      <w:bidi w:val="0"/>
      <w:spacing w:before="40" w:after="0"/>
      <w:outlineLvl w:val="8"/>
    </w:pPr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6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86BE4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table" w:styleId="TableGrid">
    <w:name w:val="Table Grid"/>
    <w:basedOn w:val="TableNormal"/>
    <w:uiPriority w:val="39"/>
    <w:rsid w:val="009C59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6A4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9A"/>
  </w:style>
  <w:style w:type="paragraph" w:styleId="Footer">
    <w:name w:val="footer"/>
    <w:basedOn w:val="Normal"/>
    <w:link w:val="FooterChar"/>
    <w:uiPriority w:val="99"/>
    <w:unhideWhenUsed/>
    <w:rsid w:val="00352C9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9A"/>
  </w:style>
  <w:style w:type="paragraph" w:styleId="ListParagraph">
    <w:name w:val="List Paragraph"/>
    <w:basedOn w:val="Normal"/>
    <w:uiPriority w:val="34"/>
    <w:qFormat/>
    <w:rsid w:val="00586BE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32C72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586BE4"/>
    <w:pPr>
      <w:bidi w:val="0"/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1463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91463A"/>
    <w:pPr>
      <w:spacing w:after="100"/>
      <w:ind w:left="220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586BE4"/>
    <w:rPr>
      <w:rFonts w:asciiTheme="majorHAnsi" w:eastAsiaTheme="majorEastAsia" w:hAnsiTheme="majorHAnsi" w:cstheme="majorBidi"/>
      <w:color w:val="44546A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6BE4"/>
    <w:rPr>
      <w:rFonts w:asciiTheme="majorHAnsi" w:eastAsiaTheme="majorEastAsia" w:hAnsiTheme="majorHAnsi" w:cstheme="majorBidi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6BE4"/>
    <w:rPr>
      <w:rFonts w:asciiTheme="majorHAnsi" w:eastAsiaTheme="majorEastAsia" w:hAnsiTheme="majorHAnsi" w:cstheme="majorBidi"/>
      <w:color w:val="44546A" w:themeColor="text2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6BE4"/>
    <w:rPr>
      <w:rFonts w:asciiTheme="majorHAnsi" w:eastAsiaTheme="majorEastAsia" w:hAnsiTheme="majorHAnsi" w:cstheme="majorBidi"/>
      <w:i/>
      <w:iCs/>
      <w:color w:val="44546A" w:themeColor="text2"/>
      <w:sz w:val="21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6BE4"/>
    <w:rPr>
      <w:rFonts w:asciiTheme="majorHAnsi" w:eastAsiaTheme="majorEastAsia" w:hAnsiTheme="majorHAnsi" w:cstheme="majorBidi"/>
      <w:i/>
      <w:iCs/>
      <w:color w:val="1F3864" w:themeColor="accent1" w:themeShade="80"/>
      <w:sz w:val="21"/>
      <w:szCs w:val="21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6BE4"/>
    <w:rPr>
      <w:rFonts w:asciiTheme="majorHAnsi" w:eastAsiaTheme="majorEastAsia" w:hAnsiTheme="majorHAnsi" w:cstheme="majorBidi"/>
      <w:b/>
      <w:bCs/>
      <w:color w:val="44546A" w:themeColor="text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6BE4"/>
    <w:rPr>
      <w:rFonts w:asciiTheme="majorHAnsi" w:eastAsiaTheme="majorEastAsia" w:hAnsiTheme="majorHAnsi" w:cstheme="majorBidi"/>
      <w:b/>
      <w:bCs/>
      <w:i/>
      <w:iCs/>
      <w:color w:val="44546A" w:themeColor="text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86BE4"/>
    <w:pPr>
      <w:bidi w:val="0"/>
      <w:spacing w:line="240" w:lineRule="auto"/>
    </w:pPr>
    <w:rPr>
      <w:b/>
      <w:bCs/>
      <w:smallCaps/>
      <w:color w:val="595959" w:themeColor="text1" w:themeTint="A6"/>
      <w:spacing w:val="6"/>
    </w:rPr>
  </w:style>
  <w:style w:type="paragraph" w:styleId="Title">
    <w:name w:val="Title"/>
    <w:basedOn w:val="Normal"/>
    <w:next w:val="Normal"/>
    <w:link w:val="TitleChar"/>
    <w:uiPriority w:val="10"/>
    <w:qFormat/>
    <w:rsid w:val="00586BE4"/>
    <w:pPr>
      <w:bidi w:val="0"/>
      <w:spacing w:after="0" w:line="240" w:lineRule="auto"/>
      <w:contextualSpacing/>
      <w:jc w:val="right"/>
    </w:pPr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6BE4"/>
    <w:rPr>
      <w:rFonts w:asciiTheme="majorHAnsi" w:eastAsiaTheme="majorEastAsia" w:hAnsiTheme="majorHAnsi" w:cstheme="majorBidi"/>
      <w:color w:val="4472C4" w:themeColor="accent1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6BE4"/>
    <w:pPr>
      <w:numPr>
        <w:ilvl w:val="1"/>
      </w:numPr>
      <w:bidi w:val="0"/>
      <w:spacing w:line="240" w:lineRule="auto"/>
      <w:jc w:val="right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86BE4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586BE4"/>
    <w:rPr>
      <w:b/>
      <w:bCs/>
    </w:rPr>
  </w:style>
  <w:style w:type="character" w:styleId="Emphasis">
    <w:name w:val="Emphasis"/>
    <w:basedOn w:val="DefaultParagraphFont"/>
    <w:uiPriority w:val="20"/>
    <w:qFormat/>
    <w:rsid w:val="00586BE4"/>
    <w:rPr>
      <w:i/>
      <w:iCs/>
    </w:rPr>
  </w:style>
  <w:style w:type="paragraph" w:styleId="NoSpacing">
    <w:name w:val="No Spacing"/>
    <w:uiPriority w:val="1"/>
    <w:qFormat/>
    <w:rsid w:val="00586BE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586BE4"/>
    <w:pPr>
      <w:bidi w:val="0"/>
      <w:spacing w:before="160"/>
      <w:ind w:left="720" w:right="720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6BE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6BE4"/>
    <w:pPr>
      <w:pBdr>
        <w:left w:val="single" w:sz="18" w:space="12" w:color="4472C4" w:themeColor="accent1"/>
      </w:pBdr>
      <w:bidi w:val="0"/>
      <w:spacing w:before="100" w:beforeAutospacing="1" w:line="300" w:lineRule="auto"/>
      <w:ind w:left="1224" w:right="1224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6BE4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SubtleEmphasis">
    <w:name w:val="Subtle Emphasis"/>
    <w:basedOn w:val="DefaultParagraphFont"/>
    <w:uiPriority w:val="19"/>
    <w:qFormat/>
    <w:rsid w:val="00586BE4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586BE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586BE4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586BE4"/>
    <w:rPr>
      <w:b/>
      <w:bCs/>
      <w:smallCaps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586BE4"/>
    <w:rPr>
      <w:b/>
      <w:bCs/>
      <w:smallCap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3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BF7C1-87CE-4D40-93A4-82EBDD489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1193</Words>
  <Characters>6806</Characters>
  <Application>Microsoft Office Word</Application>
  <DocSecurity>0</DocSecurity>
  <Lines>56</Lines>
  <Paragraphs>15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haytham.sarhan2020@outlook.sa</dc:creator>
  <cp:lastModifiedBy>salah ahmed</cp:lastModifiedBy>
  <cp:revision>21</cp:revision>
  <cp:lastPrinted>2021-09-02T16:40:00Z</cp:lastPrinted>
  <dcterms:created xsi:type="dcterms:W3CDTF">2022-02-17T11:01:00Z</dcterms:created>
  <dcterms:modified xsi:type="dcterms:W3CDTF">2022-03-02T21:50:00Z</dcterms:modified>
</cp:coreProperties>
</file>