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10352" w:type="dxa"/>
        <w:jc w:val="center"/>
        <w:tblCellSpacing w:w="14" w:type="dxa"/>
        <w:tblLook w:val="04A0" w:firstRow="1" w:lastRow="0" w:firstColumn="1" w:lastColumn="0" w:noHBand="0" w:noVBand="1"/>
      </w:tblPr>
      <w:tblGrid>
        <w:gridCol w:w="3457"/>
        <w:gridCol w:w="3436"/>
        <w:gridCol w:w="3459"/>
      </w:tblGrid>
      <w:tr w:rsidR="001660D9" w:rsidRPr="00D47369" w14:paraId="79FCC5DB" w14:textId="77777777" w:rsidTr="00C218D4">
        <w:trPr>
          <w:trHeight w:val="416"/>
          <w:tblCellSpacing w:w="14" w:type="dxa"/>
          <w:jc w:val="center"/>
        </w:trPr>
        <w:tc>
          <w:tcPr>
            <w:tcW w:w="3450" w:type="dxa"/>
            <w:vMerge w:val="restart"/>
          </w:tcPr>
          <w:p w14:paraId="78BE92C6" w14:textId="7A80E423" w:rsidR="00567DF0" w:rsidRPr="001660D9" w:rsidRDefault="001660D9" w:rsidP="001660D9">
            <w:pPr>
              <w:widowControl w:val="0"/>
              <w:spacing w:after="0" w:line="240" w:lineRule="auto"/>
              <w:jc w:val="center"/>
              <w:rPr>
                <w:rFonts w:ascii="Lotus Linotype" w:hAnsi="Lotus Linotype" w:cs="Lotus Linotype"/>
                <w:sz w:val="28"/>
                <w:szCs w:val="28"/>
                <w:bdr w:val="single" w:sz="4" w:space="0" w:color="auto"/>
                <w:rtl/>
              </w:rPr>
            </w:pPr>
            <w:r w:rsidRPr="00AC2D3A">
              <w:rPr>
                <w:noProof/>
              </w:rPr>
              <w:drawing>
                <wp:inline distT="0" distB="0" distL="0" distR="0" wp14:anchorId="73A667BB" wp14:editId="1BACE1D4">
                  <wp:extent cx="821872" cy="739915"/>
                  <wp:effectExtent l="0" t="0" r="0" b="3175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grayscl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2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491" cy="773783"/>
                          </a:xfrm>
                          <a:prstGeom prst="rect">
                            <a:avLst/>
                          </a:prstGeom>
                          <a:solidFill>
                            <a:srgbClr val="C00000">
                              <a:alpha val="0"/>
                            </a:srgbClr>
                          </a:solidFill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1" w:type="dxa"/>
            <w:shd w:val="clear" w:color="auto" w:fill="EEECE1" w:themeFill="background2"/>
          </w:tcPr>
          <w:p w14:paraId="4211C079" w14:textId="310A5A6F" w:rsidR="00567DF0" w:rsidRPr="003122EE" w:rsidRDefault="00567DF0" w:rsidP="009B51D0">
            <w:pPr>
              <w:widowControl w:val="0"/>
              <w:spacing w:after="0" w:line="240" w:lineRule="auto"/>
              <w:jc w:val="center"/>
              <w:rPr>
                <w:rFonts w:ascii="Lotus Linotype" w:hAnsi="Lotus Linotype" w:cs="Generator 2005"/>
                <w:b/>
                <w:sz w:val="28"/>
                <w:szCs w:val="28"/>
                <w:rtl/>
              </w:rPr>
            </w:pPr>
            <w:r w:rsidRPr="003122EE">
              <w:rPr>
                <w:rFonts w:ascii="Lotus Linotype" w:hAnsi="Lotus Linotype" w:cs="Generator 2005"/>
                <w:b/>
                <w:sz w:val="36"/>
                <w:szCs w:val="36"/>
                <w:rtl/>
                <w:lang w:val="fr-F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سُنن الفِطْرة</w:t>
            </w:r>
          </w:p>
        </w:tc>
        <w:tc>
          <w:tcPr>
            <w:tcW w:w="3451" w:type="dxa"/>
            <w:vMerge w:val="restart"/>
          </w:tcPr>
          <w:p w14:paraId="48F1A968" w14:textId="00FAE78A" w:rsidR="00567DF0" w:rsidRPr="00D47369" w:rsidRDefault="001660D9" w:rsidP="001660D9">
            <w:pPr>
              <w:widowControl w:val="0"/>
              <w:spacing w:after="0" w:line="240" w:lineRule="auto"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 w:rsidRPr="00A6500D">
              <w:rPr>
                <w:rFonts w:cs="Generator 2005"/>
                <w:b/>
                <w:noProof/>
              </w:rPr>
              <w:drawing>
                <wp:inline distT="0" distB="0" distL="0" distR="0" wp14:anchorId="4A0D0FA6" wp14:editId="4E76BA6E">
                  <wp:extent cx="865414" cy="717572"/>
                  <wp:effectExtent l="0" t="0" r="0" b="635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669" b="71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2414" cy="723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60D9" w:rsidRPr="00D47369" w14:paraId="112D6B94" w14:textId="77777777" w:rsidTr="00C218D4">
        <w:trPr>
          <w:trHeight w:val="439"/>
          <w:tblCellSpacing w:w="14" w:type="dxa"/>
          <w:jc w:val="center"/>
        </w:trPr>
        <w:tc>
          <w:tcPr>
            <w:tcW w:w="3450" w:type="dxa"/>
            <w:vMerge/>
          </w:tcPr>
          <w:p w14:paraId="4517166E" w14:textId="268384DA" w:rsidR="00567DF0" w:rsidRPr="001660D9" w:rsidRDefault="00567DF0" w:rsidP="00FC5CF3">
            <w:pPr>
              <w:widowControl w:val="0"/>
              <w:spacing w:after="0" w:line="240" w:lineRule="auto"/>
              <w:rPr>
                <w:rFonts w:ascii="Lotus Linotype" w:hAnsi="Lotus Linotype" w:cs="Lotus Linotype"/>
                <w:sz w:val="28"/>
                <w:szCs w:val="28"/>
                <w:bdr w:val="single" w:sz="4" w:space="0" w:color="auto"/>
                <w:rtl/>
              </w:rPr>
            </w:pPr>
          </w:p>
        </w:tc>
        <w:tc>
          <w:tcPr>
            <w:tcW w:w="3451" w:type="dxa"/>
          </w:tcPr>
          <w:p w14:paraId="21C44F28" w14:textId="1E8C78BD" w:rsidR="00567DF0" w:rsidRPr="00C218D4" w:rsidRDefault="00567DF0" w:rsidP="009B51D0">
            <w:pPr>
              <w:widowControl w:val="0"/>
              <w:spacing w:after="0" w:line="240" w:lineRule="auto"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 w:rsidRPr="00C218D4"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  <w:t>الصِّفات التي فطَر اللهُ الناسَ عليها</w:t>
            </w:r>
          </w:p>
        </w:tc>
        <w:tc>
          <w:tcPr>
            <w:tcW w:w="3451" w:type="dxa"/>
            <w:vMerge/>
          </w:tcPr>
          <w:p w14:paraId="678FC2B4" w14:textId="3C849363" w:rsidR="00567DF0" w:rsidRPr="00D47369" w:rsidRDefault="00567DF0" w:rsidP="00FC5CF3">
            <w:pPr>
              <w:widowControl w:val="0"/>
              <w:spacing w:after="0" w:line="240" w:lineRule="auto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</w:tr>
      <w:tr w:rsidR="009B51D0" w:rsidRPr="00D47369" w14:paraId="29B7D163" w14:textId="77777777" w:rsidTr="00C218D4">
        <w:trPr>
          <w:tblCellSpacing w:w="14" w:type="dxa"/>
          <w:jc w:val="center"/>
        </w:trPr>
        <w:tc>
          <w:tcPr>
            <w:tcW w:w="10352" w:type="dxa"/>
            <w:gridSpan w:val="3"/>
          </w:tcPr>
          <w:p w14:paraId="33C1B7E0" w14:textId="044E8C21" w:rsidR="009B51D0" w:rsidRPr="001660D9" w:rsidRDefault="009B51D0" w:rsidP="00AC2D3A">
            <w:pPr>
              <w:widowControl w:val="0"/>
              <w:spacing w:after="0" w:line="240" w:lineRule="auto"/>
              <w:jc w:val="center"/>
              <w:rPr>
                <w:rFonts w:ascii="Lotus Linotype" w:hAnsi="Lotus Linotype" w:cs="Lotus Linotype"/>
                <w:sz w:val="26"/>
                <w:szCs w:val="26"/>
                <w:bdr w:val="single" w:sz="4" w:space="0" w:color="auto"/>
                <w:rtl/>
              </w:rPr>
            </w:pPr>
            <w:r w:rsidRPr="00AC2D3A">
              <w:rPr>
                <w:rFonts w:ascii="Lotus Linotype" w:hAnsi="Lotus Linotype" w:cs="Lotus Linotype"/>
                <w:sz w:val="26"/>
                <w:szCs w:val="26"/>
                <w:rtl/>
              </w:rPr>
              <w:t>للإنسان ميل</w:t>
            </w:r>
            <w:r w:rsidR="00EA0180">
              <w:rPr>
                <w:rFonts w:ascii="Lotus Linotype" w:hAnsi="Lotus Linotype" w:cs="Lotus Linotype" w:hint="cs"/>
                <w:sz w:val="26"/>
                <w:szCs w:val="26"/>
                <w:rtl/>
              </w:rPr>
              <w:t>ٌ</w:t>
            </w:r>
            <w:r w:rsidRPr="00AC2D3A">
              <w:rPr>
                <w:rFonts w:ascii="Lotus Linotype" w:hAnsi="Lotus Linotype" w:cs="Lotus Linotype"/>
                <w:sz w:val="26"/>
                <w:szCs w:val="26"/>
                <w:rtl/>
              </w:rPr>
              <w:t xml:space="preserve"> وحاجة</w:t>
            </w:r>
            <w:r w:rsidR="00EA0180">
              <w:rPr>
                <w:rFonts w:ascii="Lotus Linotype" w:hAnsi="Lotus Linotype" w:cs="Lotus Linotype" w:hint="cs"/>
                <w:sz w:val="26"/>
                <w:szCs w:val="26"/>
                <w:rtl/>
              </w:rPr>
              <w:t>ٌ</w:t>
            </w:r>
            <w:r w:rsidRPr="00AC2D3A">
              <w:rPr>
                <w:rFonts w:ascii="Lotus Linotype" w:hAnsi="Lotus Linotype" w:cs="Lotus Linotype"/>
                <w:sz w:val="26"/>
                <w:szCs w:val="26"/>
                <w:rtl/>
              </w:rPr>
              <w:t xml:space="preserve"> لها أساسًا</w:t>
            </w:r>
            <w:r w:rsidRPr="00AC2D3A">
              <w:rPr>
                <w:rFonts w:ascii="Lotus Linotype" w:hAnsi="Lotus Linotype" w:cs="Lotus Linotype" w:hint="cs"/>
                <w:sz w:val="26"/>
                <w:szCs w:val="26"/>
                <w:rtl/>
              </w:rPr>
              <w:t xml:space="preserve">؛ </w:t>
            </w:r>
            <w:r w:rsidRPr="00AC2D3A">
              <w:rPr>
                <w:rFonts w:ascii="Lotus Linotype" w:hAnsi="Lotus Linotype" w:cs="Lotus Linotype"/>
                <w:sz w:val="26"/>
                <w:szCs w:val="26"/>
                <w:rtl/>
              </w:rPr>
              <w:t>إل</w:t>
            </w:r>
            <w:r w:rsidR="00EA0180">
              <w:rPr>
                <w:rFonts w:ascii="Lotus Linotype" w:hAnsi="Lotus Linotype" w:cs="Lotus Linotype" w:hint="cs"/>
                <w:sz w:val="26"/>
                <w:szCs w:val="26"/>
                <w:rtl/>
              </w:rPr>
              <w:t>َّ</w:t>
            </w:r>
            <w:r w:rsidRPr="00AC2D3A">
              <w:rPr>
                <w:rFonts w:ascii="Lotus Linotype" w:hAnsi="Lotus Linotype" w:cs="Lotus Linotype"/>
                <w:sz w:val="26"/>
                <w:szCs w:val="26"/>
                <w:rtl/>
              </w:rPr>
              <w:t>ا أن يؤثر عليه الم</w:t>
            </w:r>
            <w:r w:rsidR="00EA0180">
              <w:rPr>
                <w:rFonts w:ascii="Lotus Linotype" w:hAnsi="Lotus Linotype" w:cs="Lotus Linotype" w:hint="cs"/>
                <w:sz w:val="26"/>
                <w:szCs w:val="26"/>
                <w:rtl/>
              </w:rPr>
              <w:t>ُ</w:t>
            </w:r>
            <w:r w:rsidRPr="00AC2D3A">
              <w:rPr>
                <w:rFonts w:ascii="Lotus Linotype" w:hAnsi="Lotus Linotype" w:cs="Lotus Linotype"/>
                <w:sz w:val="26"/>
                <w:szCs w:val="26"/>
                <w:rtl/>
              </w:rPr>
              <w:t>جتمع من حوله</w:t>
            </w:r>
            <w:r w:rsidRPr="00AC2D3A">
              <w:rPr>
                <w:rFonts w:ascii="Lotus Linotype" w:hAnsi="Lotus Linotype" w:cs="Lotus Linotype" w:hint="cs"/>
                <w:sz w:val="26"/>
                <w:szCs w:val="26"/>
                <w:rtl/>
              </w:rPr>
              <w:t xml:space="preserve">، </w:t>
            </w:r>
            <w:r w:rsidRPr="00AC2D3A">
              <w:rPr>
                <w:rFonts w:ascii="Lotus Linotype" w:hAnsi="Lotus Linotype" w:cs="Lotus Linotype"/>
                <w:sz w:val="26"/>
                <w:szCs w:val="26"/>
                <w:rtl/>
              </w:rPr>
              <w:t>وقد ورد ذكر</w:t>
            </w:r>
            <w:r w:rsidR="00BE404D">
              <w:rPr>
                <w:rFonts w:ascii="Lotus Linotype" w:hAnsi="Lotus Linotype" w:cs="Lotus Linotype" w:hint="cs"/>
                <w:sz w:val="26"/>
                <w:szCs w:val="26"/>
                <w:rtl/>
              </w:rPr>
              <w:t>ُ</w:t>
            </w:r>
            <w:r w:rsidRPr="00AC2D3A">
              <w:rPr>
                <w:rFonts w:ascii="Lotus Linotype" w:hAnsi="Lotus Linotype" w:cs="Lotus Linotype"/>
                <w:sz w:val="26"/>
                <w:szCs w:val="26"/>
                <w:rtl/>
              </w:rPr>
              <w:t>ها في أحاديث نبوية صحيحة</w:t>
            </w:r>
            <w:r w:rsidR="00BE404D">
              <w:rPr>
                <w:rFonts w:ascii="Lotus Linotype" w:hAnsi="Lotus Linotype" w:cs="Lotus Linotype" w:hint="cs"/>
                <w:sz w:val="26"/>
                <w:szCs w:val="26"/>
                <w:rtl/>
              </w:rPr>
              <w:t>ٍ</w:t>
            </w:r>
            <w:r w:rsidRPr="00AC2D3A">
              <w:rPr>
                <w:rFonts w:ascii="Lotus Linotype" w:hAnsi="Lotus Linotype" w:cs="Lotus Linotype"/>
                <w:sz w:val="26"/>
                <w:szCs w:val="26"/>
                <w:rtl/>
              </w:rPr>
              <w:t>.</w:t>
            </w:r>
          </w:p>
        </w:tc>
      </w:tr>
    </w:tbl>
    <w:p w14:paraId="38BE8989" w14:textId="48029794" w:rsidR="00D47369" w:rsidRPr="0067221C" w:rsidRDefault="0067221C" w:rsidP="0067221C">
      <w:pPr>
        <w:jc w:val="center"/>
        <w:rPr>
          <w:rFonts w:asciiTheme="majorHAnsi" w:hAnsiTheme="majorHAnsi" w:cs="Lotus Linotype"/>
          <w:sz w:val="2"/>
          <w:szCs w:val="2"/>
          <w:rtl/>
        </w:rPr>
      </w:pPr>
      <w:r w:rsidRPr="0067221C">
        <w:rPr>
          <w:rFonts w:asciiTheme="majorHAnsi" w:hAnsiTheme="majorHAnsi" w:cs="Lotus Linotype"/>
          <w:sz w:val="2"/>
          <w:szCs w:val="2"/>
          <w:rtl/>
        </w:rPr>
        <w:t>ب</w:t>
      </w:r>
    </w:p>
    <w:tbl>
      <w:tblPr>
        <w:tblStyle w:val="a3"/>
        <w:bidiVisual/>
        <w:tblW w:w="10348" w:type="dxa"/>
        <w:jc w:val="center"/>
        <w:tblCellSpacing w:w="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007"/>
        <w:gridCol w:w="2221"/>
        <w:gridCol w:w="6120"/>
      </w:tblGrid>
      <w:tr w:rsidR="00567DF0" w:rsidRPr="009B51D0" w14:paraId="02095F3D" w14:textId="77777777" w:rsidTr="00C218D4">
        <w:trPr>
          <w:tblCellSpacing w:w="14" w:type="dxa"/>
          <w:jc w:val="center"/>
        </w:trPr>
        <w:tc>
          <w:tcPr>
            <w:tcW w:w="1965" w:type="dxa"/>
            <w:shd w:val="clear" w:color="auto" w:fill="DBE5F1" w:themeFill="accent1" w:themeFillTint="33"/>
            <w:vAlign w:val="center"/>
          </w:tcPr>
          <w:p w14:paraId="1C8FC671" w14:textId="0DF1C4AA" w:rsidR="00FC5CF3" w:rsidRPr="009B51D0" w:rsidRDefault="00FC5CF3" w:rsidP="00253253">
            <w:pPr>
              <w:widowControl w:val="0"/>
              <w:spacing w:after="0" w:line="240" w:lineRule="auto"/>
              <w:ind w:left="266"/>
              <w:jc w:val="center"/>
              <w:rPr>
                <w:rFonts w:ascii="Lotus Linotype" w:hAnsi="Lotus Linotype" w:cs="Lotus Linotype"/>
                <w:b/>
                <w:bCs/>
                <w:color w:val="FF0000"/>
                <w:sz w:val="26"/>
                <w:szCs w:val="26"/>
                <w:rtl/>
              </w:rPr>
            </w:pPr>
            <w:r w:rsidRPr="00061459">
              <w:rPr>
                <w:rFonts w:ascii="Lotus Linotype" w:hAnsi="Lotus Linotype" w:cs="Lotus Linotype" w:hint="cs"/>
                <w:b/>
                <w:bCs/>
                <w:sz w:val="26"/>
                <w:szCs w:val="26"/>
                <w:rtl/>
              </w:rPr>
              <w:t>الس</w:t>
            </w:r>
            <w:r w:rsidR="00061459">
              <w:rPr>
                <w:rFonts w:ascii="Lotus Linotype" w:hAnsi="Lotus Linotype" w:cs="Lotus Linotype" w:hint="cs"/>
                <w:b/>
                <w:bCs/>
                <w:sz w:val="26"/>
                <w:szCs w:val="26"/>
                <w:rtl/>
              </w:rPr>
              <w:t>ُّ</w:t>
            </w:r>
            <w:r w:rsidRPr="00061459">
              <w:rPr>
                <w:rFonts w:ascii="Lotus Linotype" w:hAnsi="Lotus Linotype" w:cs="Lotus Linotype" w:hint="cs"/>
                <w:b/>
                <w:bCs/>
                <w:sz w:val="26"/>
                <w:szCs w:val="26"/>
                <w:rtl/>
              </w:rPr>
              <w:t>ن</w:t>
            </w:r>
            <w:r w:rsidR="00061459">
              <w:rPr>
                <w:rFonts w:ascii="Lotus Linotype" w:hAnsi="Lotus Linotype" w:cs="Lotus Linotype" w:hint="cs"/>
                <w:b/>
                <w:bCs/>
                <w:sz w:val="26"/>
                <w:szCs w:val="26"/>
                <w:rtl/>
              </w:rPr>
              <w:t>َّ</w:t>
            </w:r>
            <w:r w:rsidRPr="00061459">
              <w:rPr>
                <w:rFonts w:ascii="Lotus Linotype" w:hAnsi="Lotus Linotype" w:cs="Lotus Linotype" w:hint="cs"/>
                <w:b/>
                <w:bCs/>
                <w:sz w:val="26"/>
                <w:szCs w:val="26"/>
                <w:rtl/>
              </w:rPr>
              <w:t>ة</w:t>
            </w:r>
          </w:p>
        </w:tc>
        <w:tc>
          <w:tcPr>
            <w:tcW w:w="2193" w:type="dxa"/>
            <w:shd w:val="clear" w:color="auto" w:fill="DBE5F1" w:themeFill="accent1" w:themeFillTint="33"/>
          </w:tcPr>
          <w:p w14:paraId="52BC9672" w14:textId="14F3CFDE" w:rsidR="00FC5CF3" w:rsidRPr="009B51D0" w:rsidRDefault="00FC5CF3" w:rsidP="00EA0653">
            <w:pPr>
              <w:widowControl w:val="0"/>
              <w:spacing w:after="0" w:line="240" w:lineRule="auto"/>
              <w:jc w:val="center"/>
              <w:rPr>
                <w:rFonts w:ascii="Lotus Linotype" w:hAnsi="Lotus Linotype" w:cs="Lotus Linotype"/>
                <w:b/>
                <w:bCs/>
                <w:sz w:val="26"/>
                <w:szCs w:val="26"/>
                <w:rtl/>
              </w:rPr>
            </w:pPr>
            <w:r w:rsidRPr="009B51D0">
              <w:rPr>
                <w:rFonts w:ascii="Lotus Linotype" w:hAnsi="Lotus Linotype" w:cs="Lotus Linotype" w:hint="cs"/>
                <w:b/>
                <w:bCs/>
                <w:sz w:val="26"/>
                <w:szCs w:val="26"/>
                <w:rtl/>
              </w:rPr>
              <w:t>الح</w:t>
            </w:r>
            <w:r w:rsidR="00C218D4">
              <w:rPr>
                <w:rFonts w:ascii="Lotus Linotype" w:hAnsi="Lotus Linotype" w:cs="Lotus Linotype" w:hint="cs"/>
                <w:b/>
                <w:bCs/>
                <w:sz w:val="26"/>
                <w:szCs w:val="26"/>
                <w:rtl/>
              </w:rPr>
              <w:t>ُ</w:t>
            </w:r>
            <w:r w:rsidRPr="009B51D0">
              <w:rPr>
                <w:rFonts w:ascii="Lotus Linotype" w:hAnsi="Lotus Linotype" w:cs="Lotus Linotype" w:hint="cs"/>
                <w:b/>
                <w:bCs/>
                <w:sz w:val="26"/>
                <w:szCs w:val="26"/>
                <w:rtl/>
              </w:rPr>
              <w:t>كم</w:t>
            </w:r>
          </w:p>
        </w:tc>
        <w:tc>
          <w:tcPr>
            <w:tcW w:w="6078" w:type="dxa"/>
            <w:shd w:val="clear" w:color="auto" w:fill="DBE5F1" w:themeFill="accent1" w:themeFillTint="33"/>
          </w:tcPr>
          <w:p w14:paraId="27E47280" w14:textId="2954D018" w:rsidR="00FC5CF3" w:rsidRPr="009B51D0" w:rsidRDefault="00FC5CF3" w:rsidP="00EA0653">
            <w:pPr>
              <w:widowControl w:val="0"/>
              <w:spacing w:after="0" w:line="240" w:lineRule="auto"/>
              <w:jc w:val="center"/>
              <w:rPr>
                <w:rFonts w:ascii="Lotus Linotype" w:hAnsi="Lotus Linotype" w:cs="Lotus Linotype"/>
                <w:sz w:val="26"/>
                <w:szCs w:val="26"/>
                <w:rtl/>
              </w:rPr>
            </w:pPr>
            <w:r w:rsidRPr="009B51D0">
              <w:rPr>
                <w:rFonts w:ascii="Lotus Linotype" w:hAnsi="Lotus Linotype" w:cs="Lotus Linotype" w:hint="cs"/>
                <w:sz w:val="26"/>
                <w:szCs w:val="26"/>
                <w:rtl/>
              </w:rPr>
              <w:t>الت</w:t>
            </w:r>
            <w:r w:rsidR="00567DF0">
              <w:rPr>
                <w:rFonts w:ascii="Lotus Linotype" w:hAnsi="Lotus Linotype" w:cs="Lotus Linotype" w:hint="cs"/>
                <w:sz w:val="26"/>
                <w:szCs w:val="26"/>
                <w:rtl/>
              </w:rPr>
              <w:t>َّ</w:t>
            </w:r>
            <w:r w:rsidRPr="009B51D0">
              <w:rPr>
                <w:rFonts w:ascii="Lotus Linotype" w:hAnsi="Lotus Linotype" w:cs="Lotus Linotype" w:hint="cs"/>
                <w:sz w:val="26"/>
                <w:szCs w:val="26"/>
                <w:rtl/>
              </w:rPr>
              <w:t>عريف</w:t>
            </w:r>
          </w:p>
        </w:tc>
      </w:tr>
      <w:tr w:rsidR="00C218D4" w:rsidRPr="009B51D0" w14:paraId="04CD822C" w14:textId="77777777" w:rsidTr="00C218D4">
        <w:trPr>
          <w:tblCellSpacing w:w="14" w:type="dxa"/>
          <w:jc w:val="center"/>
        </w:trPr>
        <w:tc>
          <w:tcPr>
            <w:tcW w:w="1965" w:type="dxa"/>
            <w:vAlign w:val="center"/>
          </w:tcPr>
          <w:p w14:paraId="0BE8819C" w14:textId="3FDB16D3" w:rsidR="006C6E7F" w:rsidRPr="00C218D4" w:rsidRDefault="00C132D1" w:rsidP="00CD44F3">
            <w:pPr>
              <w:widowControl w:val="0"/>
              <w:spacing w:after="0" w:line="240" w:lineRule="auto"/>
              <w:jc w:val="center"/>
              <w:rPr>
                <w:rFonts w:ascii="Lotus Linotype" w:hAnsi="Lotus Linotype" w:cs="Lotus Linotype"/>
                <w:b/>
                <w:bCs/>
                <w:color w:val="C00000"/>
                <w:sz w:val="26"/>
                <w:szCs w:val="26"/>
                <w:rtl/>
              </w:rPr>
            </w:pPr>
            <w:r w:rsidRPr="00C218D4">
              <w:rPr>
                <w:rFonts w:ascii="Lotus Linotype" w:hAnsi="Lotus Linotype" w:cs="Lotus Linotype" w:hint="cs"/>
                <w:b/>
                <w:bCs/>
                <w:color w:val="C00000"/>
                <w:sz w:val="26"/>
                <w:szCs w:val="26"/>
                <w:rtl/>
              </w:rPr>
              <w:t xml:space="preserve">[1] </w:t>
            </w:r>
            <w:r w:rsidR="006C6E7F" w:rsidRPr="00C218D4">
              <w:rPr>
                <w:rFonts w:ascii="Lotus Linotype" w:hAnsi="Lotus Linotype" w:cs="Lotus Linotype"/>
                <w:b/>
                <w:bCs/>
                <w:color w:val="C00000"/>
                <w:sz w:val="26"/>
                <w:szCs w:val="26"/>
                <w:rtl/>
              </w:rPr>
              <w:t>قص</w:t>
            </w:r>
            <w:r w:rsidR="00061459" w:rsidRPr="00C218D4">
              <w:rPr>
                <w:rFonts w:ascii="Lotus Linotype" w:hAnsi="Lotus Linotype" w:cs="Lotus Linotype" w:hint="cs"/>
                <w:b/>
                <w:bCs/>
                <w:color w:val="C00000"/>
                <w:sz w:val="26"/>
                <w:szCs w:val="26"/>
                <w:rtl/>
              </w:rPr>
              <w:t>ُّ</w:t>
            </w:r>
            <w:r w:rsidR="006C6E7F" w:rsidRPr="00C218D4">
              <w:rPr>
                <w:rFonts w:ascii="Lotus Linotype" w:hAnsi="Lotus Linotype" w:cs="Lotus Linotype"/>
                <w:b/>
                <w:bCs/>
                <w:color w:val="C00000"/>
                <w:sz w:val="26"/>
                <w:szCs w:val="26"/>
                <w:rtl/>
              </w:rPr>
              <w:t xml:space="preserve"> الش</w:t>
            </w:r>
            <w:r w:rsidR="00061459" w:rsidRPr="00C218D4">
              <w:rPr>
                <w:rFonts w:ascii="Lotus Linotype" w:hAnsi="Lotus Linotype" w:cs="Lotus Linotype" w:hint="cs"/>
                <w:b/>
                <w:bCs/>
                <w:color w:val="C00000"/>
                <w:sz w:val="26"/>
                <w:szCs w:val="26"/>
                <w:rtl/>
              </w:rPr>
              <w:t>َّ</w:t>
            </w:r>
            <w:r w:rsidR="006C6E7F" w:rsidRPr="00C218D4">
              <w:rPr>
                <w:rFonts w:ascii="Lotus Linotype" w:hAnsi="Lotus Linotype" w:cs="Lotus Linotype"/>
                <w:b/>
                <w:bCs/>
                <w:color w:val="C00000"/>
                <w:sz w:val="26"/>
                <w:szCs w:val="26"/>
                <w:rtl/>
              </w:rPr>
              <w:t>ارب</w:t>
            </w:r>
          </w:p>
        </w:tc>
        <w:tc>
          <w:tcPr>
            <w:tcW w:w="2193" w:type="dxa"/>
            <w:vAlign w:val="center"/>
          </w:tcPr>
          <w:p w14:paraId="442D9CE2" w14:textId="51326259" w:rsidR="006C6E7F" w:rsidRPr="009B51D0" w:rsidRDefault="006C6E7F" w:rsidP="00253253">
            <w:pPr>
              <w:widowControl w:val="0"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 w:rsidRPr="00C218D4">
              <w:rPr>
                <w:rFonts w:ascii="Lotus Linotype" w:hAnsi="Lotus Linotype" w:cs="Lotus Linotype"/>
                <w:sz w:val="26"/>
                <w:szCs w:val="26"/>
                <w:rtl/>
              </w:rPr>
              <w:t>سن</w:t>
            </w:r>
            <w:r w:rsidR="00C218D4">
              <w:rPr>
                <w:rFonts w:ascii="Lotus Linotype" w:hAnsi="Lotus Linotype" w:cs="Lotus Linotype" w:hint="cs"/>
                <w:sz w:val="26"/>
                <w:szCs w:val="26"/>
                <w:rtl/>
              </w:rPr>
              <w:t>ّ</w:t>
            </w:r>
            <w:r w:rsidRPr="00C218D4">
              <w:rPr>
                <w:rFonts w:ascii="Lotus Linotype" w:hAnsi="Lotus Linotype" w:cs="Lotus Linotype"/>
                <w:sz w:val="26"/>
                <w:szCs w:val="26"/>
                <w:rtl/>
              </w:rPr>
              <w:t>ة</w:t>
            </w:r>
            <w:r w:rsidR="009B51D0">
              <w:rPr>
                <w:rFonts w:ascii="Lotus Linotype" w:hAnsi="Lotus Linotype" w:cs="Lotus Linotype" w:hint="cs"/>
                <w:b/>
                <w:bCs/>
                <w:sz w:val="26"/>
                <w:szCs w:val="26"/>
                <w:rtl/>
              </w:rPr>
              <w:t>،</w:t>
            </w: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 xml:space="preserve"> ويُكره الحلق بالكلية</w:t>
            </w:r>
          </w:p>
        </w:tc>
        <w:tc>
          <w:tcPr>
            <w:tcW w:w="6078" w:type="dxa"/>
          </w:tcPr>
          <w:p w14:paraId="11159A4F" w14:textId="613D7004" w:rsidR="006C6E7F" w:rsidRPr="009B51D0" w:rsidRDefault="006C6E7F" w:rsidP="00FC5CF3">
            <w:pPr>
              <w:widowControl w:val="0"/>
              <w:spacing w:after="0" w:line="240" w:lineRule="auto"/>
              <w:rPr>
                <w:sz w:val="26"/>
                <w:szCs w:val="26"/>
                <w:rtl/>
              </w:rPr>
            </w:pP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>الس</w:t>
            </w:r>
            <w:r w:rsidR="00C132D1">
              <w:rPr>
                <w:rFonts w:ascii="Lotus Linotype" w:hAnsi="Lotus Linotype" w:cs="Lotus Linotype" w:hint="cs"/>
                <w:sz w:val="26"/>
                <w:szCs w:val="26"/>
                <w:rtl/>
              </w:rPr>
              <w:t>ُّ</w:t>
            </w: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>ن</w:t>
            </w:r>
            <w:r w:rsidR="00C132D1">
              <w:rPr>
                <w:rFonts w:ascii="Lotus Linotype" w:hAnsi="Lotus Linotype" w:cs="Lotus Linotype" w:hint="cs"/>
                <w:sz w:val="26"/>
                <w:szCs w:val="26"/>
                <w:rtl/>
              </w:rPr>
              <w:t>َّ</w:t>
            </w: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>ة</w:t>
            </w:r>
            <w:r w:rsidR="00C132D1">
              <w:rPr>
                <w:rFonts w:ascii="Lotus Linotype" w:hAnsi="Lotus Linotype" w:cs="Lotus Linotype" w:hint="cs"/>
                <w:sz w:val="26"/>
                <w:szCs w:val="26"/>
                <w:rtl/>
              </w:rPr>
              <w:t>ُ</w:t>
            </w: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 xml:space="preserve"> في الش</w:t>
            </w:r>
            <w:r w:rsidR="00CD44F3">
              <w:rPr>
                <w:rFonts w:ascii="Lotus Linotype" w:hAnsi="Lotus Linotype" w:cs="Lotus Linotype" w:hint="cs"/>
                <w:sz w:val="26"/>
                <w:szCs w:val="26"/>
                <w:rtl/>
              </w:rPr>
              <w:t>َّ</w:t>
            </w: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>ارب قص</w:t>
            </w:r>
            <w:r w:rsidR="00C132D1">
              <w:rPr>
                <w:rFonts w:ascii="Lotus Linotype" w:hAnsi="Lotus Linotype" w:cs="Lotus Linotype" w:hint="cs"/>
                <w:sz w:val="26"/>
                <w:szCs w:val="26"/>
                <w:rtl/>
              </w:rPr>
              <w:t>ُّ</w:t>
            </w: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>ه وتخفيفه، والأخذ منه حتى تبد</w:t>
            </w:r>
            <w:r w:rsidR="00CD44F3">
              <w:rPr>
                <w:rFonts w:ascii="Lotus Linotype" w:hAnsi="Lotus Linotype" w:cs="Lotus Linotype" w:hint="cs"/>
                <w:sz w:val="26"/>
                <w:szCs w:val="26"/>
                <w:rtl/>
              </w:rPr>
              <w:t>ُ</w:t>
            </w: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>و</w:t>
            </w:r>
            <w:r w:rsidR="00CD44F3">
              <w:rPr>
                <w:rFonts w:ascii="Lotus Linotype" w:hAnsi="Lotus Linotype" w:cs="Lotus Linotype" w:hint="cs"/>
                <w:sz w:val="26"/>
                <w:szCs w:val="26"/>
                <w:rtl/>
              </w:rPr>
              <w:t>َ</w:t>
            </w: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 xml:space="preserve"> أطراف</w:t>
            </w:r>
            <w:r w:rsidR="00C132D1">
              <w:rPr>
                <w:rFonts w:ascii="Lotus Linotype" w:hAnsi="Lotus Linotype" w:cs="Lotus Linotype" w:hint="cs"/>
                <w:sz w:val="26"/>
                <w:szCs w:val="26"/>
                <w:rtl/>
              </w:rPr>
              <w:t>ُ</w:t>
            </w: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 xml:space="preserve"> الش</w:t>
            </w:r>
            <w:r w:rsidR="00C132D1">
              <w:rPr>
                <w:rFonts w:ascii="Lotus Linotype" w:hAnsi="Lotus Linotype" w:cs="Lotus Linotype" w:hint="cs"/>
                <w:sz w:val="26"/>
                <w:szCs w:val="26"/>
                <w:rtl/>
              </w:rPr>
              <w:t>َّ</w:t>
            </w: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>فة</w:t>
            </w:r>
            <w:r w:rsidR="00C132D1">
              <w:rPr>
                <w:rFonts w:ascii="Lotus Linotype" w:hAnsi="Lotus Linotype" w:cs="Lotus Linotype" w:hint="cs"/>
                <w:sz w:val="26"/>
                <w:szCs w:val="26"/>
                <w:rtl/>
              </w:rPr>
              <w:t>.</w:t>
            </w:r>
          </w:p>
        </w:tc>
      </w:tr>
      <w:tr w:rsidR="00C218D4" w:rsidRPr="009B51D0" w14:paraId="6CCEE71D" w14:textId="77777777" w:rsidTr="00C218D4">
        <w:trPr>
          <w:tblCellSpacing w:w="14" w:type="dxa"/>
          <w:jc w:val="center"/>
        </w:trPr>
        <w:tc>
          <w:tcPr>
            <w:tcW w:w="1965" w:type="dxa"/>
            <w:vAlign w:val="center"/>
          </w:tcPr>
          <w:p w14:paraId="62A88D04" w14:textId="5DFDEC9A" w:rsidR="00C132D1" w:rsidRPr="00C218D4" w:rsidRDefault="00C132D1" w:rsidP="00CD44F3">
            <w:pPr>
              <w:widowControl w:val="0"/>
              <w:spacing w:after="0" w:line="240" w:lineRule="auto"/>
              <w:jc w:val="center"/>
              <w:rPr>
                <w:rFonts w:ascii="Lotus Linotype" w:hAnsi="Lotus Linotype" w:cs="Lotus Linotype"/>
                <w:b/>
                <w:bCs/>
                <w:color w:val="C00000"/>
                <w:sz w:val="26"/>
                <w:szCs w:val="26"/>
                <w:rtl/>
              </w:rPr>
            </w:pPr>
            <w:r w:rsidRPr="00C218D4">
              <w:rPr>
                <w:rFonts w:ascii="Lotus Linotype" w:hAnsi="Lotus Linotype" w:cs="Lotus Linotype" w:hint="cs"/>
                <w:b/>
                <w:bCs/>
                <w:color w:val="C00000"/>
                <w:sz w:val="26"/>
                <w:szCs w:val="26"/>
                <w:rtl/>
              </w:rPr>
              <w:t xml:space="preserve">[2] </w:t>
            </w:r>
            <w:r w:rsidRPr="00C218D4">
              <w:rPr>
                <w:rFonts w:ascii="Lotus Linotype" w:hAnsi="Lotus Linotype" w:cs="Lotus Linotype"/>
                <w:b/>
                <w:bCs/>
                <w:color w:val="C00000"/>
                <w:sz w:val="26"/>
                <w:szCs w:val="26"/>
                <w:rtl/>
              </w:rPr>
              <w:t>إعفاء الل</w:t>
            </w:r>
            <w:r w:rsidR="00061459" w:rsidRPr="00C218D4">
              <w:rPr>
                <w:rFonts w:ascii="Lotus Linotype" w:hAnsi="Lotus Linotype" w:cs="Lotus Linotype" w:hint="cs"/>
                <w:b/>
                <w:bCs/>
                <w:color w:val="C00000"/>
                <w:sz w:val="26"/>
                <w:szCs w:val="26"/>
                <w:rtl/>
              </w:rPr>
              <w:t>ِّ</w:t>
            </w:r>
            <w:r w:rsidRPr="00C218D4">
              <w:rPr>
                <w:rFonts w:ascii="Lotus Linotype" w:hAnsi="Lotus Linotype" w:cs="Lotus Linotype"/>
                <w:b/>
                <w:bCs/>
                <w:color w:val="C00000"/>
                <w:sz w:val="26"/>
                <w:szCs w:val="26"/>
                <w:rtl/>
              </w:rPr>
              <w:t>حية</w:t>
            </w:r>
          </w:p>
        </w:tc>
        <w:tc>
          <w:tcPr>
            <w:tcW w:w="2193" w:type="dxa"/>
            <w:vAlign w:val="center"/>
          </w:tcPr>
          <w:p w14:paraId="7736C624" w14:textId="5B987043" w:rsidR="00C132D1" w:rsidRPr="009B51D0" w:rsidRDefault="00C132D1" w:rsidP="00C132D1">
            <w:pPr>
              <w:widowControl w:val="0"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>واجب</w:t>
            </w:r>
            <w:r w:rsidR="00CD44F3">
              <w:rPr>
                <w:rFonts w:ascii="Lotus Linotype" w:hAnsi="Lotus Linotype" w:cs="Lotus Linotype" w:hint="cs"/>
                <w:sz w:val="26"/>
                <w:szCs w:val="26"/>
                <w:rtl/>
              </w:rPr>
              <w:t>ٌ</w:t>
            </w:r>
          </w:p>
        </w:tc>
        <w:tc>
          <w:tcPr>
            <w:tcW w:w="6078" w:type="dxa"/>
          </w:tcPr>
          <w:p w14:paraId="0B5C3E4E" w14:textId="0CFF3E6B" w:rsidR="00C132D1" w:rsidRPr="009B51D0" w:rsidRDefault="00C132D1" w:rsidP="00C132D1">
            <w:pPr>
              <w:widowControl w:val="0"/>
              <w:spacing w:after="0" w:line="240" w:lineRule="auto"/>
              <w:rPr>
                <w:sz w:val="26"/>
                <w:szCs w:val="26"/>
                <w:rtl/>
              </w:rPr>
            </w:pP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>ي</w:t>
            </w:r>
            <w:r w:rsidR="00CD44F3">
              <w:rPr>
                <w:rFonts w:ascii="Lotus Linotype" w:hAnsi="Lotus Linotype" w:cs="Lotus Linotype" w:hint="cs"/>
                <w:sz w:val="26"/>
                <w:szCs w:val="26"/>
                <w:rtl/>
              </w:rPr>
              <w:t>َ</w:t>
            </w: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>حر</w:t>
            </w:r>
            <w:r>
              <w:rPr>
                <w:rFonts w:ascii="Lotus Linotype" w:hAnsi="Lotus Linotype" w:cs="Lotus Linotype" w:hint="cs"/>
                <w:sz w:val="26"/>
                <w:szCs w:val="26"/>
                <w:rtl/>
              </w:rPr>
              <w:t>ُ</w:t>
            </w: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>م حل</w:t>
            </w:r>
            <w:r>
              <w:rPr>
                <w:rFonts w:ascii="Lotus Linotype" w:hAnsi="Lotus Linotype" w:cs="Lotus Linotype" w:hint="cs"/>
                <w:sz w:val="26"/>
                <w:szCs w:val="26"/>
                <w:rtl/>
              </w:rPr>
              <w:t>ْ</w:t>
            </w: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>ق</w:t>
            </w:r>
            <w:r>
              <w:rPr>
                <w:rFonts w:ascii="Lotus Linotype" w:hAnsi="Lotus Linotype" w:cs="Lotus Linotype" w:hint="cs"/>
                <w:sz w:val="26"/>
                <w:szCs w:val="26"/>
                <w:rtl/>
              </w:rPr>
              <w:t>ُ</w:t>
            </w: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 xml:space="preserve"> اللّحية</w:t>
            </w:r>
            <w:r w:rsidRPr="009B51D0">
              <w:rPr>
                <w:rFonts w:ascii="Lotus Linotype" w:hAnsi="Lotus Linotype" w:cs="Lotus Linotype" w:hint="cs"/>
                <w:sz w:val="26"/>
                <w:szCs w:val="26"/>
                <w:rtl/>
              </w:rPr>
              <w:t>؛</w:t>
            </w: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 xml:space="preserve"> لأنّه مناقض</w:t>
            </w:r>
            <w:r>
              <w:rPr>
                <w:rFonts w:ascii="Lotus Linotype" w:hAnsi="Lotus Linotype" w:cs="Lotus Linotype" w:hint="cs"/>
                <w:sz w:val="26"/>
                <w:szCs w:val="26"/>
                <w:rtl/>
              </w:rPr>
              <w:t>ٌ</w:t>
            </w: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 xml:space="preserve"> للأمر النّبويّ بإعفائها وتوفيرها</w:t>
            </w:r>
            <w:r w:rsidRPr="009B51D0">
              <w:rPr>
                <w:rFonts w:ascii="Lotus Linotype" w:hAnsi="Lotus Linotype" w:cs="Lotus Linotype" w:hint="cs"/>
                <w:sz w:val="26"/>
                <w:szCs w:val="26"/>
                <w:rtl/>
              </w:rPr>
              <w:t>.</w:t>
            </w:r>
          </w:p>
        </w:tc>
      </w:tr>
      <w:tr w:rsidR="00C218D4" w:rsidRPr="009B51D0" w14:paraId="5BA8C00C" w14:textId="77777777" w:rsidTr="00C218D4">
        <w:trPr>
          <w:tblCellSpacing w:w="14" w:type="dxa"/>
          <w:jc w:val="center"/>
        </w:trPr>
        <w:tc>
          <w:tcPr>
            <w:tcW w:w="1965" w:type="dxa"/>
            <w:vAlign w:val="center"/>
          </w:tcPr>
          <w:p w14:paraId="45426C02" w14:textId="2725317B" w:rsidR="00C132D1" w:rsidRPr="00C218D4" w:rsidRDefault="00C132D1" w:rsidP="00CD44F3">
            <w:pPr>
              <w:widowControl w:val="0"/>
              <w:spacing w:after="0" w:line="240" w:lineRule="auto"/>
              <w:jc w:val="center"/>
              <w:rPr>
                <w:rFonts w:ascii="Lotus Linotype" w:hAnsi="Lotus Linotype" w:cs="Lotus Linotype"/>
                <w:b/>
                <w:bCs/>
                <w:color w:val="C00000"/>
                <w:sz w:val="26"/>
                <w:szCs w:val="26"/>
                <w:rtl/>
              </w:rPr>
            </w:pPr>
            <w:r w:rsidRPr="00C218D4">
              <w:rPr>
                <w:rFonts w:ascii="Lotus Linotype" w:hAnsi="Lotus Linotype" w:cs="Lotus Linotype" w:hint="cs"/>
                <w:b/>
                <w:bCs/>
                <w:color w:val="C00000"/>
                <w:sz w:val="26"/>
                <w:szCs w:val="26"/>
                <w:rtl/>
              </w:rPr>
              <w:t xml:space="preserve">[3] </w:t>
            </w:r>
            <w:r w:rsidRPr="00C218D4">
              <w:rPr>
                <w:rFonts w:ascii="Lotus Linotype" w:hAnsi="Lotus Linotype" w:cs="Lotus Linotype"/>
                <w:b/>
                <w:bCs/>
                <w:color w:val="C00000"/>
                <w:sz w:val="26"/>
                <w:szCs w:val="26"/>
                <w:rtl/>
              </w:rPr>
              <w:t>الس</w:t>
            </w:r>
            <w:r w:rsidR="00061459" w:rsidRPr="00C218D4">
              <w:rPr>
                <w:rFonts w:ascii="Lotus Linotype" w:hAnsi="Lotus Linotype" w:cs="Lotus Linotype" w:hint="cs"/>
                <w:b/>
                <w:bCs/>
                <w:color w:val="C00000"/>
                <w:sz w:val="26"/>
                <w:szCs w:val="26"/>
                <w:rtl/>
              </w:rPr>
              <w:t>ِّ</w:t>
            </w:r>
            <w:r w:rsidRPr="00C218D4">
              <w:rPr>
                <w:rFonts w:ascii="Lotus Linotype" w:hAnsi="Lotus Linotype" w:cs="Lotus Linotype"/>
                <w:b/>
                <w:bCs/>
                <w:color w:val="C00000"/>
                <w:sz w:val="26"/>
                <w:szCs w:val="26"/>
                <w:rtl/>
              </w:rPr>
              <w:t>واك</w:t>
            </w:r>
          </w:p>
        </w:tc>
        <w:tc>
          <w:tcPr>
            <w:tcW w:w="2193" w:type="dxa"/>
            <w:vAlign w:val="center"/>
          </w:tcPr>
          <w:p w14:paraId="20366258" w14:textId="4990B1C0" w:rsidR="00C132D1" w:rsidRPr="009B51D0" w:rsidRDefault="00C132D1" w:rsidP="00C132D1">
            <w:pPr>
              <w:widowControl w:val="0"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>س</w:t>
            </w:r>
            <w:r w:rsidR="00145F8F">
              <w:rPr>
                <w:rFonts w:ascii="Lotus Linotype" w:hAnsi="Lotus Linotype" w:cs="Lotus Linotype" w:hint="cs"/>
                <w:sz w:val="26"/>
                <w:szCs w:val="26"/>
                <w:rtl/>
              </w:rPr>
              <w:t>ُ</w:t>
            </w: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>ن</w:t>
            </w:r>
            <w:r w:rsidR="00CD44F3">
              <w:rPr>
                <w:rFonts w:ascii="Lotus Linotype" w:hAnsi="Lotus Linotype" w:cs="Lotus Linotype" w:hint="cs"/>
                <w:sz w:val="26"/>
                <w:szCs w:val="26"/>
                <w:rtl/>
              </w:rPr>
              <w:t>َّ</w:t>
            </w: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>ة مؤكدة</w:t>
            </w:r>
          </w:p>
        </w:tc>
        <w:tc>
          <w:tcPr>
            <w:tcW w:w="6078" w:type="dxa"/>
          </w:tcPr>
          <w:p w14:paraId="616786BC" w14:textId="2A9A91FD" w:rsidR="00C132D1" w:rsidRPr="009B51D0" w:rsidRDefault="00C132D1" w:rsidP="00C132D1">
            <w:pPr>
              <w:widowControl w:val="0"/>
              <w:spacing w:after="0" w:line="240" w:lineRule="auto"/>
              <w:ind w:left="46"/>
              <w:jc w:val="both"/>
              <w:rPr>
                <w:sz w:val="26"/>
                <w:szCs w:val="26"/>
                <w:rtl/>
              </w:rPr>
            </w:pP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>استعمال عُود</w:t>
            </w:r>
            <w:r>
              <w:rPr>
                <w:rFonts w:ascii="Lotus Linotype" w:hAnsi="Lotus Linotype" w:cs="Lotus Linotype" w:hint="cs"/>
                <w:sz w:val="26"/>
                <w:szCs w:val="26"/>
                <w:rtl/>
              </w:rPr>
              <w:t>ِ</w:t>
            </w: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 xml:space="preserve"> الأَرَاكِ ونحوه في تنظيف الأسنان</w:t>
            </w:r>
            <w:r w:rsidRPr="009B51D0">
              <w:rPr>
                <w:rFonts w:ascii="Lotus Linotype" w:hAnsi="Lotus Linotype" w:cs="Lotus Linotype"/>
                <w:sz w:val="26"/>
                <w:szCs w:val="26"/>
              </w:rPr>
              <w:t>.</w:t>
            </w:r>
            <w:r w:rsidR="00AE5694">
              <w:rPr>
                <w:rFonts w:ascii="Lotus Linotype" w:hAnsi="Lotus Linotype" w:cs="Lotus Linotype" w:hint="cs"/>
                <w:sz w:val="26"/>
                <w:szCs w:val="26"/>
                <w:rtl/>
              </w:rPr>
              <w:t xml:space="preserve"> فهو سنة </w:t>
            </w:r>
            <w:r w:rsidR="00AE5694" w:rsidRPr="00C8009D">
              <w:rPr>
                <w:rFonts w:ascii="Lotus Linotype" w:hAnsi="Lotus Linotype" w:cs="Lotus Linotype"/>
                <w:sz w:val="26"/>
                <w:szCs w:val="26"/>
                <w:rtl/>
              </w:rPr>
              <w:t xml:space="preserve">في كلِّ وقتٍ، </w:t>
            </w:r>
            <w:r w:rsidR="00AE5694" w:rsidRPr="00AE5694">
              <w:rPr>
                <w:rFonts w:ascii="Lotus Linotype" w:hAnsi="Lotus Linotype" w:cs="Lotus Linotype"/>
                <w:b/>
                <w:bCs/>
                <w:sz w:val="26"/>
                <w:szCs w:val="26"/>
                <w:rtl/>
              </w:rPr>
              <w:t>ويتأكَّد</w:t>
            </w:r>
            <w:r w:rsidR="00AE5694">
              <w:rPr>
                <w:rFonts w:ascii="Lotus Linotype" w:hAnsi="Lotus Linotype" w:cs="Lotus Linotype" w:hint="cs"/>
                <w:sz w:val="26"/>
                <w:szCs w:val="26"/>
                <w:rtl/>
              </w:rPr>
              <w:t>:</w:t>
            </w:r>
            <w:r w:rsidR="00AE5694" w:rsidRPr="00C8009D">
              <w:rPr>
                <w:rFonts w:ascii="Lotus Linotype" w:hAnsi="Lotus Linotype" w:cs="Lotus Linotype"/>
                <w:sz w:val="26"/>
                <w:szCs w:val="26"/>
                <w:rtl/>
              </w:rPr>
              <w:t xml:space="preserve"> عند الوضوء، وعند الصَّلاة، ودخول البيت</w:t>
            </w:r>
            <w:r w:rsidR="00AE5694">
              <w:rPr>
                <w:rFonts w:ascii="Lotus Linotype" w:hAnsi="Lotus Linotype" w:cs="Lotus Linotype" w:hint="cs"/>
                <w:sz w:val="26"/>
                <w:szCs w:val="26"/>
                <w:rtl/>
              </w:rPr>
              <w:t xml:space="preserve"> والمسجد</w:t>
            </w:r>
            <w:r w:rsidR="00AE5694" w:rsidRPr="00C8009D">
              <w:rPr>
                <w:rFonts w:ascii="Lotus Linotype" w:hAnsi="Lotus Linotype" w:cs="Lotus Linotype"/>
                <w:sz w:val="26"/>
                <w:szCs w:val="26"/>
                <w:rtl/>
              </w:rPr>
              <w:t>، وقراءة القرآن، والقيام من النَّوم</w:t>
            </w:r>
            <w:r w:rsidR="00AE5694">
              <w:rPr>
                <w:rFonts w:ascii="Lotus Linotype" w:hAnsi="Lotus Linotype" w:cs="Lotus Linotype" w:hint="cs"/>
                <w:sz w:val="26"/>
                <w:szCs w:val="26"/>
                <w:rtl/>
              </w:rPr>
              <w:t xml:space="preserve"> والانتباه منه</w:t>
            </w:r>
            <w:r w:rsidR="00AE5694" w:rsidRPr="00C8009D">
              <w:rPr>
                <w:rFonts w:ascii="Lotus Linotype" w:hAnsi="Lotus Linotype" w:cs="Lotus Linotype"/>
                <w:sz w:val="26"/>
                <w:szCs w:val="26"/>
                <w:rtl/>
              </w:rPr>
              <w:t>، و</w:t>
            </w:r>
            <w:r w:rsidR="00AE5694">
              <w:rPr>
                <w:rFonts w:ascii="Lotus Linotype" w:hAnsi="Lotus Linotype" w:cs="Lotus Linotype" w:hint="cs"/>
                <w:sz w:val="26"/>
                <w:szCs w:val="26"/>
                <w:rtl/>
              </w:rPr>
              <w:t xml:space="preserve">عند </w:t>
            </w:r>
            <w:r w:rsidR="00AE5694" w:rsidRPr="00C8009D">
              <w:rPr>
                <w:rFonts w:ascii="Lotus Linotype" w:hAnsi="Lotus Linotype" w:cs="Lotus Linotype"/>
                <w:sz w:val="26"/>
                <w:szCs w:val="26"/>
                <w:rtl/>
              </w:rPr>
              <w:t>الموت، وتغيُّر رائحة الفم</w:t>
            </w:r>
            <w:r w:rsidR="00AE5694">
              <w:rPr>
                <w:rFonts w:ascii="Lotus Linotype" w:hAnsi="Lotus Linotype" w:cs="Lotus Linotype" w:hint="cs"/>
                <w:sz w:val="26"/>
                <w:szCs w:val="26"/>
                <w:rtl/>
              </w:rPr>
              <w:t>.</w:t>
            </w:r>
          </w:p>
        </w:tc>
      </w:tr>
      <w:tr w:rsidR="00C218D4" w:rsidRPr="009B51D0" w14:paraId="3CE67841" w14:textId="77777777" w:rsidTr="00C218D4">
        <w:trPr>
          <w:tblCellSpacing w:w="14" w:type="dxa"/>
          <w:jc w:val="center"/>
        </w:trPr>
        <w:tc>
          <w:tcPr>
            <w:tcW w:w="1965" w:type="dxa"/>
            <w:vAlign w:val="center"/>
          </w:tcPr>
          <w:p w14:paraId="514F3804" w14:textId="58E81239" w:rsidR="00C132D1" w:rsidRPr="00C218D4" w:rsidRDefault="00C132D1" w:rsidP="00CD44F3">
            <w:pPr>
              <w:widowControl w:val="0"/>
              <w:spacing w:after="0" w:line="240" w:lineRule="auto"/>
              <w:jc w:val="center"/>
              <w:rPr>
                <w:rFonts w:ascii="Lotus Linotype" w:hAnsi="Lotus Linotype" w:cs="Lotus Linotype"/>
                <w:b/>
                <w:bCs/>
                <w:color w:val="C00000"/>
                <w:sz w:val="26"/>
                <w:szCs w:val="26"/>
                <w:rtl/>
              </w:rPr>
            </w:pPr>
            <w:r w:rsidRPr="00C218D4">
              <w:rPr>
                <w:rFonts w:ascii="Lotus Linotype" w:hAnsi="Lotus Linotype" w:cs="Lotus Linotype" w:hint="cs"/>
                <w:b/>
                <w:bCs/>
                <w:color w:val="C00000"/>
                <w:sz w:val="26"/>
                <w:szCs w:val="26"/>
                <w:rtl/>
              </w:rPr>
              <w:t xml:space="preserve">[4] </w:t>
            </w:r>
            <w:r w:rsidRPr="00C218D4">
              <w:rPr>
                <w:rFonts w:ascii="Lotus Linotype" w:hAnsi="Lotus Linotype" w:cs="Lotus Linotype"/>
                <w:b/>
                <w:bCs/>
                <w:color w:val="C00000"/>
                <w:sz w:val="26"/>
                <w:szCs w:val="26"/>
                <w:rtl/>
              </w:rPr>
              <w:t>استنشاق</w:t>
            </w:r>
            <w:r w:rsidR="00061459" w:rsidRPr="00C218D4">
              <w:rPr>
                <w:rFonts w:ascii="Lotus Linotype" w:hAnsi="Lotus Linotype" w:cs="Lotus Linotype" w:hint="cs"/>
                <w:b/>
                <w:bCs/>
                <w:color w:val="C00000"/>
                <w:sz w:val="26"/>
                <w:szCs w:val="26"/>
                <w:rtl/>
              </w:rPr>
              <w:t>ُ</w:t>
            </w:r>
            <w:r w:rsidRPr="00C218D4">
              <w:rPr>
                <w:rFonts w:ascii="Lotus Linotype" w:hAnsi="Lotus Linotype" w:cs="Lotus Linotype"/>
                <w:b/>
                <w:bCs/>
                <w:color w:val="C00000"/>
                <w:sz w:val="26"/>
                <w:szCs w:val="26"/>
                <w:rtl/>
              </w:rPr>
              <w:t xml:space="preserve"> الما</w:t>
            </w:r>
            <w:r w:rsidR="00061459" w:rsidRPr="00C218D4">
              <w:rPr>
                <w:rFonts w:ascii="Lotus Linotype" w:hAnsi="Lotus Linotype" w:cs="Lotus Linotype" w:hint="cs"/>
                <w:b/>
                <w:bCs/>
                <w:color w:val="C00000"/>
                <w:sz w:val="26"/>
                <w:szCs w:val="26"/>
                <w:rtl/>
              </w:rPr>
              <w:t>ء</w:t>
            </w:r>
          </w:p>
        </w:tc>
        <w:tc>
          <w:tcPr>
            <w:tcW w:w="2193" w:type="dxa"/>
            <w:vAlign w:val="center"/>
          </w:tcPr>
          <w:p w14:paraId="6724DB66" w14:textId="2F75ED78" w:rsidR="00C132D1" w:rsidRPr="009B51D0" w:rsidRDefault="00C132D1" w:rsidP="00C132D1">
            <w:pPr>
              <w:widowControl w:val="0"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>من س</w:t>
            </w:r>
            <w:r w:rsidR="00CD44F3">
              <w:rPr>
                <w:rFonts w:ascii="Lotus Linotype" w:hAnsi="Lotus Linotype" w:cs="Lotus Linotype" w:hint="cs"/>
                <w:sz w:val="26"/>
                <w:szCs w:val="26"/>
                <w:rtl/>
              </w:rPr>
              <w:t>ُ</w:t>
            </w: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>نن الوضوء</w:t>
            </w:r>
          </w:p>
        </w:tc>
        <w:tc>
          <w:tcPr>
            <w:tcW w:w="6078" w:type="dxa"/>
          </w:tcPr>
          <w:p w14:paraId="0C01D21E" w14:textId="3B567471" w:rsidR="00C132D1" w:rsidRPr="009B51D0" w:rsidRDefault="00C132D1" w:rsidP="00C132D1">
            <w:pPr>
              <w:widowControl w:val="0"/>
              <w:spacing w:after="0" w:line="240" w:lineRule="auto"/>
              <w:rPr>
                <w:sz w:val="26"/>
                <w:szCs w:val="26"/>
                <w:rtl/>
              </w:rPr>
            </w:pP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>غسل الأنف عن طريق إدخال الماء فيه ثم إخراجه</w:t>
            </w:r>
            <w:r>
              <w:rPr>
                <w:rFonts w:ascii="Lotus Linotype" w:hAnsi="Lotus Linotype" w:cs="Lotus Linotype" w:hint="cs"/>
                <w:sz w:val="26"/>
                <w:szCs w:val="26"/>
                <w:rtl/>
              </w:rPr>
              <w:t>.</w:t>
            </w:r>
          </w:p>
        </w:tc>
      </w:tr>
      <w:tr w:rsidR="00C132D1" w:rsidRPr="009B51D0" w14:paraId="6162FA37" w14:textId="77777777" w:rsidTr="00C218D4">
        <w:trPr>
          <w:tblCellSpacing w:w="14" w:type="dxa"/>
          <w:jc w:val="center"/>
        </w:trPr>
        <w:tc>
          <w:tcPr>
            <w:tcW w:w="1965" w:type="dxa"/>
            <w:vAlign w:val="center"/>
          </w:tcPr>
          <w:p w14:paraId="51E85196" w14:textId="5A100D0A" w:rsidR="00C132D1" w:rsidRPr="00C218D4" w:rsidRDefault="00C132D1" w:rsidP="00CD44F3">
            <w:pPr>
              <w:widowControl w:val="0"/>
              <w:spacing w:after="0" w:line="240" w:lineRule="auto"/>
              <w:jc w:val="center"/>
              <w:rPr>
                <w:rFonts w:ascii="Lotus Linotype" w:hAnsi="Lotus Linotype" w:cs="Lotus Linotype"/>
                <w:b/>
                <w:bCs/>
                <w:color w:val="C00000"/>
                <w:sz w:val="26"/>
                <w:szCs w:val="26"/>
                <w:rtl/>
              </w:rPr>
            </w:pPr>
            <w:r w:rsidRPr="00C218D4">
              <w:rPr>
                <w:rFonts w:ascii="Lotus Linotype" w:hAnsi="Lotus Linotype" w:cs="Lotus Linotype" w:hint="cs"/>
                <w:b/>
                <w:bCs/>
                <w:color w:val="C00000"/>
                <w:sz w:val="26"/>
                <w:szCs w:val="26"/>
                <w:rtl/>
              </w:rPr>
              <w:t>[5] تقليم</w:t>
            </w:r>
            <w:r w:rsidR="00061459" w:rsidRPr="00C218D4">
              <w:rPr>
                <w:rFonts w:ascii="Lotus Linotype" w:hAnsi="Lotus Linotype" w:cs="Lotus Linotype" w:hint="cs"/>
                <w:b/>
                <w:bCs/>
                <w:color w:val="C00000"/>
                <w:sz w:val="26"/>
                <w:szCs w:val="26"/>
                <w:rtl/>
              </w:rPr>
              <w:t>ُ</w:t>
            </w:r>
            <w:r w:rsidRPr="00C218D4">
              <w:rPr>
                <w:rFonts w:ascii="Lotus Linotype" w:hAnsi="Lotus Linotype" w:cs="Lotus Linotype" w:hint="cs"/>
                <w:b/>
                <w:bCs/>
                <w:color w:val="C00000"/>
                <w:sz w:val="26"/>
                <w:szCs w:val="26"/>
                <w:rtl/>
              </w:rPr>
              <w:t xml:space="preserve"> </w:t>
            </w:r>
            <w:r w:rsidRPr="00C218D4">
              <w:rPr>
                <w:rFonts w:ascii="Lotus Linotype" w:hAnsi="Lotus Linotype" w:cs="Lotus Linotype"/>
                <w:b/>
                <w:bCs/>
                <w:color w:val="C00000"/>
                <w:sz w:val="26"/>
                <w:szCs w:val="26"/>
                <w:rtl/>
              </w:rPr>
              <w:t xml:space="preserve"> الأظافر</w:t>
            </w:r>
          </w:p>
        </w:tc>
        <w:tc>
          <w:tcPr>
            <w:tcW w:w="2193" w:type="dxa"/>
            <w:vAlign w:val="center"/>
          </w:tcPr>
          <w:p w14:paraId="588EBA10" w14:textId="4EFFE64B" w:rsidR="00C132D1" w:rsidRPr="009B51D0" w:rsidRDefault="003122EE" w:rsidP="00C132D1">
            <w:pPr>
              <w:widowControl w:val="0"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 w:rsidRPr="003122EE">
              <w:rPr>
                <w:rFonts w:ascii="Lotus Linotype" w:hAnsi="Lotus Linotype" w:cs="Lotus Linotype" w:hint="cs"/>
                <w:sz w:val="26"/>
                <w:szCs w:val="26"/>
                <w:rtl/>
              </w:rPr>
              <w:t>س</w:t>
            </w:r>
            <w:r w:rsidR="00145F8F">
              <w:rPr>
                <w:rFonts w:ascii="Lotus Linotype" w:hAnsi="Lotus Linotype" w:cs="Lotus Linotype" w:hint="cs"/>
                <w:sz w:val="26"/>
                <w:szCs w:val="26"/>
                <w:rtl/>
              </w:rPr>
              <w:t>ُ</w:t>
            </w:r>
            <w:r w:rsidRPr="003122EE">
              <w:rPr>
                <w:rFonts w:ascii="Lotus Linotype" w:hAnsi="Lotus Linotype" w:cs="Lotus Linotype" w:hint="cs"/>
                <w:sz w:val="26"/>
                <w:szCs w:val="26"/>
                <w:rtl/>
              </w:rPr>
              <w:t>ن</w:t>
            </w:r>
            <w:r w:rsidR="00CD44F3">
              <w:rPr>
                <w:rFonts w:ascii="Lotus Linotype" w:hAnsi="Lotus Linotype" w:cs="Lotus Linotype" w:hint="cs"/>
                <w:sz w:val="26"/>
                <w:szCs w:val="26"/>
                <w:rtl/>
              </w:rPr>
              <w:t>ّ</w:t>
            </w:r>
            <w:r w:rsidRPr="003122EE">
              <w:rPr>
                <w:rFonts w:ascii="Lotus Linotype" w:hAnsi="Lotus Linotype" w:cs="Lotus Linotype" w:hint="cs"/>
                <w:sz w:val="26"/>
                <w:szCs w:val="26"/>
                <w:rtl/>
              </w:rPr>
              <w:t>ة، ولا ينبغي تأخير</w:t>
            </w:r>
            <w:r w:rsidR="00CD44F3">
              <w:rPr>
                <w:rFonts w:ascii="Lotus Linotype" w:hAnsi="Lotus Linotype" w:cs="Lotus Linotype" w:hint="cs"/>
                <w:sz w:val="26"/>
                <w:szCs w:val="26"/>
                <w:rtl/>
              </w:rPr>
              <w:t>ُ</w:t>
            </w:r>
            <w:r w:rsidRPr="003122EE">
              <w:rPr>
                <w:rFonts w:ascii="Lotus Linotype" w:hAnsi="Lotus Linotype" w:cs="Lotus Linotype" w:hint="cs"/>
                <w:sz w:val="26"/>
                <w:szCs w:val="26"/>
                <w:rtl/>
              </w:rPr>
              <w:t>ها أربعين يوم</w:t>
            </w:r>
            <w:r w:rsidR="00CD44F3">
              <w:rPr>
                <w:rFonts w:ascii="Lotus Linotype" w:hAnsi="Lotus Linotype" w:cs="Lotus Linotype" w:hint="cs"/>
                <w:sz w:val="26"/>
                <w:szCs w:val="26"/>
                <w:rtl/>
              </w:rPr>
              <w:t>ً</w:t>
            </w:r>
            <w:r w:rsidRPr="003122EE">
              <w:rPr>
                <w:rFonts w:ascii="Lotus Linotype" w:hAnsi="Lotus Linotype" w:cs="Lotus Linotype" w:hint="cs"/>
                <w:sz w:val="26"/>
                <w:szCs w:val="26"/>
                <w:rtl/>
              </w:rPr>
              <w:t>ا</w:t>
            </w:r>
          </w:p>
        </w:tc>
        <w:tc>
          <w:tcPr>
            <w:tcW w:w="6078" w:type="dxa"/>
            <w:vAlign w:val="center"/>
          </w:tcPr>
          <w:p w14:paraId="7684D818" w14:textId="5912E308" w:rsidR="00C132D1" w:rsidRPr="009B51D0" w:rsidRDefault="00C132D1" w:rsidP="00C218D4">
            <w:pPr>
              <w:widowControl w:val="0"/>
              <w:spacing w:after="0" w:line="240" w:lineRule="auto"/>
              <w:rPr>
                <w:rFonts w:ascii="Lotus Linotype" w:hAnsi="Lotus Linotype" w:cs="Lotus Linotype"/>
                <w:sz w:val="26"/>
                <w:szCs w:val="26"/>
                <w:rtl/>
              </w:rPr>
            </w:pP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>تقليم الأظفار قص</w:t>
            </w:r>
            <w:r>
              <w:rPr>
                <w:rFonts w:ascii="Lotus Linotype" w:hAnsi="Lotus Linotype" w:cs="Lotus Linotype" w:hint="cs"/>
                <w:sz w:val="26"/>
                <w:szCs w:val="26"/>
                <w:rtl/>
              </w:rPr>
              <w:t>ُّ</w:t>
            </w: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>ها؛ لأن تركها سبب</w:t>
            </w:r>
            <w:r w:rsidRPr="009B51D0">
              <w:rPr>
                <w:rFonts w:ascii="Lotus Linotype" w:hAnsi="Lotus Linotype" w:cs="Lotus Linotype" w:hint="cs"/>
                <w:sz w:val="26"/>
                <w:szCs w:val="26"/>
                <w:rtl/>
              </w:rPr>
              <w:t>ٌ</w:t>
            </w: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 xml:space="preserve"> لتجم</w:t>
            </w:r>
            <w:r>
              <w:rPr>
                <w:rFonts w:ascii="Lotus Linotype" w:hAnsi="Lotus Linotype" w:cs="Lotus Linotype" w:hint="cs"/>
                <w:sz w:val="26"/>
                <w:szCs w:val="26"/>
                <w:rtl/>
              </w:rPr>
              <w:t>ُّ</w:t>
            </w: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>ع الأوساخ تحتها</w:t>
            </w:r>
            <w:r w:rsidRPr="009B51D0">
              <w:rPr>
                <w:rFonts w:ascii="Lotus Linotype" w:hAnsi="Lotus Linotype" w:cs="Lotus Linotype"/>
                <w:sz w:val="26"/>
                <w:szCs w:val="26"/>
              </w:rPr>
              <w:t>.</w:t>
            </w:r>
          </w:p>
        </w:tc>
      </w:tr>
      <w:tr w:rsidR="00C132D1" w:rsidRPr="009B51D0" w14:paraId="0A13F268" w14:textId="77777777" w:rsidTr="00C218D4">
        <w:trPr>
          <w:tblCellSpacing w:w="14" w:type="dxa"/>
          <w:jc w:val="center"/>
        </w:trPr>
        <w:tc>
          <w:tcPr>
            <w:tcW w:w="1965" w:type="dxa"/>
            <w:vAlign w:val="center"/>
          </w:tcPr>
          <w:p w14:paraId="672A3B0C" w14:textId="552B8846" w:rsidR="00C132D1" w:rsidRPr="00C218D4" w:rsidRDefault="00C132D1" w:rsidP="00CD44F3">
            <w:pPr>
              <w:widowControl w:val="0"/>
              <w:spacing w:after="0" w:line="240" w:lineRule="auto"/>
              <w:jc w:val="center"/>
              <w:rPr>
                <w:rFonts w:ascii="Lotus Linotype" w:hAnsi="Lotus Linotype" w:cs="Lotus Linotype"/>
                <w:b/>
                <w:bCs/>
                <w:color w:val="C00000"/>
                <w:sz w:val="26"/>
                <w:szCs w:val="26"/>
                <w:rtl/>
              </w:rPr>
            </w:pPr>
            <w:r w:rsidRPr="00C218D4">
              <w:rPr>
                <w:rFonts w:ascii="Lotus Linotype" w:hAnsi="Lotus Linotype" w:cs="Lotus Linotype" w:hint="cs"/>
                <w:b/>
                <w:bCs/>
                <w:color w:val="C00000"/>
                <w:sz w:val="26"/>
                <w:szCs w:val="26"/>
                <w:rtl/>
              </w:rPr>
              <w:t xml:space="preserve">[6] </w:t>
            </w:r>
            <w:r w:rsidRPr="00C218D4">
              <w:rPr>
                <w:rFonts w:ascii="Lotus Linotype" w:hAnsi="Lotus Linotype" w:cs="Lotus Linotype"/>
                <w:b/>
                <w:bCs/>
                <w:color w:val="C00000"/>
                <w:sz w:val="26"/>
                <w:szCs w:val="26"/>
                <w:rtl/>
              </w:rPr>
              <w:t>غ</w:t>
            </w:r>
            <w:r w:rsidR="00EA0180">
              <w:rPr>
                <w:rFonts w:ascii="Lotus Linotype" w:hAnsi="Lotus Linotype" w:cs="Lotus Linotype" w:hint="cs"/>
                <w:b/>
                <w:bCs/>
                <w:color w:val="C00000"/>
                <w:sz w:val="26"/>
                <w:szCs w:val="26"/>
                <w:rtl/>
              </w:rPr>
              <w:t>َ</w:t>
            </w:r>
            <w:r w:rsidRPr="00C218D4">
              <w:rPr>
                <w:rFonts w:ascii="Lotus Linotype" w:hAnsi="Lotus Linotype" w:cs="Lotus Linotype"/>
                <w:b/>
                <w:bCs/>
                <w:color w:val="C00000"/>
                <w:sz w:val="26"/>
                <w:szCs w:val="26"/>
                <w:rtl/>
              </w:rPr>
              <w:t>س</w:t>
            </w:r>
            <w:r w:rsidR="00EA0180">
              <w:rPr>
                <w:rFonts w:ascii="Lotus Linotype" w:hAnsi="Lotus Linotype" w:cs="Lotus Linotype" w:hint="cs"/>
                <w:b/>
                <w:bCs/>
                <w:color w:val="C00000"/>
                <w:sz w:val="26"/>
                <w:szCs w:val="26"/>
                <w:rtl/>
              </w:rPr>
              <w:t>ْ</w:t>
            </w:r>
            <w:r w:rsidRPr="00C218D4">
              <w:rPr>
                <w:rFonts w:ascii="Lotus Linotype" w:hAnsi="Lotus Linotype" w:cs="Lotus Linotype"/>
                <w:b/>
                <w:bCs/>
                <w:color w:val="C00000"/>
                <w:sz w:val="26"/>
                <w:szCs w:val="26"/>
                <w:rtl/>
              </w:rPr>
              <w:t>ل الب</w:t>
            </w:r>
            <w:r w:rsidR="00CD44F3">
              <w:rPr>
                <w:rFonts w:ascii="Lotus Linotype" w:hAnsi="Lotus Linotype" w:cs="Lotus Linotype" w:hint="cs"/>
                <w:b/>
                <w:bCs/>
                <w:color w:val="C00000"/>
                <w:sz w:val="26"/>
                <w:szCs w:val="26"/>
                <w:rtl/>
              </w:rPr>
              <w:t>َ</w:t>
            </w:r>
            <w:r w:rsidRPr="00C218D4">
              <w:rPr>
                <w:rFonts w:ascii="Lotus Linotype" w:hAnsi="Lotus Linotype" w:cs="Lotus Linotype"/>
                <w:b/>
                <w:bCs/>
                <w:color w:val="C00000"/>
                <w:sz w:val="26"/>
                <w:szCs w:val="26"/>
                <w:rtl/>
              </w:rPr>
              <w:t>را</w:t>
            </w:r>
            <w:r w:rsidR="00061459" w:rsidRPr="00C218D4">
              <w:rPr>
                <w:rFonts w:ascii="Lotus Linotype" w:hAnsi="Lotus Linotype" w:cs="Lotus Linotype" w:hint="cs"/>
                <w:b/>
                <w:bCs/>
                <w:color w:val="C00000"/>
                <w:sz w:val="26"/>
                <w:szCs w:val="26"/>
                <w:rtl/>
              </w:rPr>
              <w:t>ج</w:t>
            </w:r>
            <w:r w:rsidR="00CD44F3">
              <w:rPr>
                <w:rFonts w:ascii="Lotus Linotype" w:hAnsi="Lotus Linotype" w:cs="Lotus Linotype" w:hint="cs"/>
                <w:b/>
                <w:bCs/>
                <w:color w:val="C00000"/>
                <w:sz w:val="26"/>
                <w:szCs w:val="26"/>
                <w:rtl/>
              </w:rPr>
              <w:t>ِ</w:t>
            </w:r>
            <w:r w:rsidR="00061459" w:rsidRPr="00C218D4">
              <w:rPr>
                <w:rFonts w:ascii="Lotus Linotype" w:hAnsi="Lotus Linotype" w:cs="Lotus Linotype" w:hint="cs"/>
                <w:b/>
                <w:bCs/>
                <w:color w:val="C00000"/>
                <w:sz w:val="26"/>
                <w:szCs w:val="26"/>
                <w:rtl/>
              </w:rPr>
              <w:t>م</w:t>
            </w:r>
          </w:p>
        </w:tc>
        <w:tc>
          <w:tcPr>
            <w:tcW w:w="2193" w:type="dxa"/>
            <w:vAlign w:val="center"/>
          </w:tcPr>
          <w:p w14:paraId="5A2837D0" w14:textId="70495D64" w:rsidR="00C132D1" w:rsidRPr="009B51D0" w:rsidRDefault="003122EE" w:rsidP="00C132D1">
            <w:pPr>
              <w:widowControl w:val="0"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 w:rsidRPr="003122EE">
              <w:rPr>
                <w:rFonts w:ascii="Lotus Linotype" w:hAnsi="Lotus Linotype" w:cs="Lotus Linotype" w:hint="cs"/>
                <w:sz w:val="26"/>
                <w:szCs w:val="26"/>
                <w:rtl/>
              </w:rPr>
              <w:t>س</w:t>
            </w:r>
            <w:r w:rsidR="00145F8F">
              <w:rPr>
                <w:rFonts w:ascii="Lotus Linotype" w:hAnsi="Lotus Linotype" w:cs="Lotus Linotype" w:hint="cs"/>
                <w:sz w:val="26"/>
                <w:szCs w:val="26"/>
                <w:rtl/>
              </w:rPr>
              <w:t>ُ</w:t>
            </w:r>
            <w:r w:rsidRPr="003122EE">
              <w:rPr>
                <w:rFonts w:ascii="Lotus Linotype" w:hAnsi="Lotus Linotype" w:cs="Lotus Linotype" w:hint="cs"/>
                <w:sz w:val="26"/>
                <w:szCs w:val="26"/>
                <w:rtl/>
              </w:rPr>
              <w:t>ن</w:t>
            </w:r>
            <w:r w:rsidR="00567DF0">
              <w:rPr>
                <w:rFonts w:ascii="Lotus Linotype" w:hAnsi="Lotus Linotype" w:cs="Lotus Linotype" w:hint="cs"/>
                <w:sz w:val="26"/>
                <w:szCs w:val="26"/>
                <w:rtl/>
              </w:rPr>
              <w:t>ّ</w:t>
            </w:r>
            <w:r w:rsidR="00EA0180">
              <w:rPr>
                <w:rFonts w:ascii="Lotus Linotype" w:hAnsi="Lotus Linotype" w:cs="Lotus Linotype" w:hint="cs"/>
                <w:sz w:val="26"/>
                <w:szCs w:val="26"/>
                <w:rtl/>
              </w:rPr>
              <w:t>َ</w:t>
            </w:r>
            <w:r w:rsidRPr="003122EE">
              <w:rPr>
                <w:rFonts w:ascii="Lotus Linotype" w:hAnsi="Lotus Linotype" w:cs="Lotus Linotype" w:hint="cs"/>
                <w:sz w:val="26"/>
                <w:szCs w:val="26"/>
                <w:rtl/>
              </w:rPr>
              <w:t>ة</w:t>
            </w:r>
          </w:p>
        </w:tc>
        <w:tc>
          <w:tcPr>
            <w:tcW w:w="6078" w:type="dxa"/>
          </w:tcPr>
          <w:p w14:paraId="53F21B73" w14:textId="67EF3C78" w:rsidR="00C132D1" w:rsidRPr="009B51D0" w:rsidRDefault="007D066F" w:rsidP="00C132D1">
            <w:pPr>
              <w:widowControl w:val="0"/>
              <w:spacing w:after="0" w:line="240" w:lineRule="auto"/>
              <w:jc w:val="both"/>
              <w:rPr>
                <w:rFonts w:ascii="Lotus Linotype" w:hAnsi="Lotus Linotype" w:cs="Lotus Linotype"/>
                <w:sz w:val="26"/>
                <w:szCs w:val="26"/>
                <w:rtl/>
              </w:rPr>
            </w:pPr>
            <w:r w:rsidRPr="007D066F">
              <w:rPr>
                <w:rFonts w:ascii="Lotus Linotype" w:hAnsi="Lotus Linotype" w:cs="Lotus Linotype"/>
                <w:sz w:val="26"/>
                <w:szCs w:val="26"/>
                <w:rtl/>
              </w:rPr>
              <w:t xml:space="preserve">تنظيف المواضع التي </w:t>
            </w:r>
            <w:r>
              <w:rPr>
                <w:rFonts w:ascii="Lotus Linotype" w:hAnsi="Lotus Linotype" w:cs="Lotus Linotype" w:hint="cs"/>
                <w:sz w:val="26"/>
                <w:szCs w:val="26"/>
                <w:rtl/>
              </w:rPr>
              <w:t>ت</w:t>
            </w:r>
            <w:r w:rsidRPr="007D066F">
              <w:rPr>
                <w:rFonts w:ascii="Lotus Linotype" w:hAnsi="Lotus Linotype" w:cs="Lotus Linotype"/>
                <w:sz w:val="26"/>
                <w:szCs w:val="26"/>
                <w:rtl/>
              </w:rPr>
              <w:t>تجمّع فيها الأوسا</w:t>
            </w:r>
            <w:r>
              <w:rPr>
                <w:rFonts w:ascii="Lotus Linotype" w:hAnsi="Lotus Linotype" w:cs="Lotus Linotype" w:hint="cs"/>
                <w:sz w:val="26"/>
                <w:szCs w:val="26"/>
                <w:rtl/>
              </w:rPr>
              <w:t>خ</w:t>
            </w:r>
            <w:r w:rsidR="00CD44F3">
              <w:rPr>
                <w:rFonts w:ascii="Lotus Linotype" w:hAnsi="Lotus Linotype" w:cs="Lotus Linotype" w:hint="cs"/>
                <w:sz w:val="26"/>
                <w:szCs w:val="26"/>
                <w:rtl/>
              </w:rPr>
              <w:t>؛</w:t>
            </w:r>
            <w:r>
              <w:rPr>
                <w:rFonts w:ascii="Lotus Linotype" w:hAnsi="Lotus Linotype" w:cs="Lotus Linotype" w:hint="cs"/>
                <w:sz w:val="26"/>
                <w:szCs w:val="26"/>
                <w:rtl/>
              </w:rPr>
              <w:t xml:space="preserve"> وهي</w:t>
            </w:r>
            <w:r w:rsidR="00C132D1"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 xml:space="preserve"> التعرُّجات والعُقَد التي في الأصابع</w:t>
            </w:r>
            <w:r>
              <w:rPr>
                <w:rFonts w:ascii="Lotus Linotype" w:hAnsi="Lotus Linotype" w:cs="Lotus Linotype" w:hint="cs"/>
                <w:sz w:val="26"/>
                <w:szCs w:val="26"/>
                <w:rtl/>
              </w:rPr>
              <w:t>.</w:t>
            </w:r>
          </w:p>
        </w:tc>
      </w:tr>
      <w:tr w:rsidR="00C132D1" w:rsidRPr="009B51D0" w14:paraId="36366E47" w14:textId="77777777" w:rsidTr="00C218D4">
        <w:trPr>
          <w:tblCellSpacing w:w="14" w:type="dxa"/>
          <w:jc w:val="center"/>
        </w:trPr>
        <w:tc>
          <w:tcPr>
            <w:tcW w:w="1965" w:type="dxa"/>
            <w:vAlign w:val="center"/>
          </w:tcPr>
          <w:p w14:paraId="176D0E50" w14:textId="7A2716C4" w:rsidR="00C132D1" w:rsidRPr="00C218D4" w:rsidRDefault="00C132D1" w:rsidP="00CD44F3">
            <w:pPr>
              <w:widowControl w:val="0"/>
              <w:spacing w:after="0" w:line="240" w:lineRule="auto"/>
              <w:jc w:val="center"/>
              <w:rPr>
                <w:rFonts w:ascii="Lotus Linotype" w:hAnsi="Lotus Linotype" w:cs="Lotus Linotype"/>
                <w:b/>
                <w:bCs/>
                <w:color w:val="C00000"/>
                <w:sz w:val="26"/>
                <w:szCs w:val="26"/>
                <w:rtl/>
              </w:rPr>
            </w:pPr>
            <w:r w:rsidRPr="00C218D4">
              <w:rPr>
                <w:rFonts w:ascii="Lotus Linotype" w:hAnsi="Lotus Linotype" w:cs="Lotus Linotype" w:hint="cs"/>
                <w:b/>
                <w:bCs/>
                <w:color w:val="C00000"/>
                <w:sz w:val="26"/>
                <w:szCs w:val="26"/>
                <w:rtl/>
              </w:rPr>
              <w:t xml:space="preserve">[7] </w:t>
            </w:r>
            <w:r w:rsidRPr="00C218D4">
              <w:rPr>
                <w:rFonts w:ascii="Lotus Linotype" w:hAnsi="Lotus Linotype" w:cs="Lotus Linotype"/>
                <w:b/>
                <w:bCs/>
                <w:color w:val="C00000"/>
                <w:sz w:val="26"/>
                <w:szCs w:val="26"/>
                <w:rtl/>
              </w:rPr>
              <w:t>نت</w:t>
            </w:r>
            <w:r w:rsidR="00CD44F3">
              <w:rPr>
                <w:rFonts w:ascii="Lotus Linotype" w:hAnsi="Lotus Linotype" w:cs="Lotus Linotype" w:hint="cs"/>
                <w:b/>
                <w:bCs/>
                <w:color w:val="C00000"/>
                <w:sz w:val="26"/>
                <w:szCs w:val="26"/>
                <w:rtl/>
              </w:rPr>
              <w:t>ْ</w:t>
            </w:r>
            <w:r w:rsidRPr="00C218D4">
              <w:rPr>
                <w:rFonts w:ascii="Lotus Linotype" w:hAnsi="Lotus Linotype" w:cs="Lotus Linotype"/>
                <w:b/>
                <w:bCs/>
                <w:color w:val="C00000"/>
                <w:sz w:val="26"/>
                <w:szCs w:val="26"/>
                <w:rtl/>
              </w:rPr>
              <w:t>ف</w:t>
            </w:r>
            <w:r w:rsidR="00CD44F3">
              <w:rPr>
                <w:rFonts w:ascii="Lotus Linotype" w:hAnsi="Lotus Linotype" w:cs="Lotus Linotype" w:hint="cs"/>
                <w:b/>
                <w:bCs/>
                <w:color w:val="C00000"/>
                <w:sz w:val="26"/>
                <w:szCs w:val="26"/>
                <w:rtl/>
              </w:rPr>
              <w:t>ُ</w:t>
            </w:r>
            <w:r w:rsidRPr="00C218D4">
              <w:rPr>
                <w:rFonts w:ascii="Lotus Linotype" w:hAnsi="Lotus Linotype" w:cs="Lotus Linotype"/>
                <w:b/>
                <w:bCs/>
                <w:color w:val="C00000"/>
                <w:sz w:val="26"/>
                <w:szCs w:val="26"/>
                <w:rtl/>
              </w:rPr>
              <w:t xml:space="preserve"> الإب</w:t>
            </w:r>
            <w:r w:rsidR="003122EE" w:rsidRPr="00C218D4">
              <w:rPr>
                <w:rFonts w:ascii="Lotus Linotype" w:hAnsi="Lotus Linotype" w:cs="Lotus Linotype" w:hint="cs"/>
                <w:b/>
                <w:bCs/>
                <w:color w:val="C00000"/>
                <w:sz w:val="26"/>
                <w:szCs w:val="26"/>
                <w:rtl/>
              </w:rPr>
              <w:t>ْ</w:t>
            </w:r>
            <w:r w:rsidRPr="00C218D4">
              <w:rPr>
                <w:rFonts w:ascii="Lotus Linotype" w:hAnsi="Lotus Linotype" w:cs="Lotus Linotype"/>
                <w:b/>
                <w:bCs/>
                <w:color w:val="C00000"/>
                <w:sz w:val="26"/>
                <w:szCs w:val="26"/>
                <w:rtl/>
              </w:rPr>
              <w:t>ط</w:t>
            </w:r>
          </w:p>
        </w:tc>
        <w:tc>
          <w:tcPr>
            <w:tcW w:w="2193" w:type="dxa"/>
            <w:vAlign w:val="center"/>
          </w:tcPr>
          <w:p w14:paraId="4DCAD227" w14:textId="0217CDE2" w:rsidR="00C132D1" w:rsidRPr="009B51D0" w:rsidRDefault="003122EE" w:rsidP="00C132D1">
            <w:pPr>
              <w:widowControl w:val="0"/>
              <w:spacing w:after="0" w:line="240" w:lineRule="auto"/>
              <w:jc w:val="center"/>
              <w:rPr>
                <w:rFonts w:ascii="Lotus Linotype" w:hAnsi="Lotus Linotype" w:cs="Lotus Linotype"/>
                <w:sz w:val="26"/>
                <w:szCs w:val="26"/>
                <w:rtl/>
              </w:rPr>
            </w:pPr>
            <w:r w:rsidRPr="003122EE">
              <w:rPr>
                <w:rFonts w:ascii="Lotus Linotype" w:hAnsi="Lotus Linotype" w:cs="Lotus Linotype" w:hint="cs"/>
                <w:sz w:val="26"/>
                <w:szCs w:val="26"/>
                <w:rtl/>
              </w:rPr>
              <w:t>سن</w:t>
            </w:r>
            <w:r w:rsidR="00CD44F3">
              <w:rPr>
                <w:rFonts w:ascii="Lotus Linotype" w:hAnsi="Lotus Linotype" w:cs="Lotus Linotype" w:hint="cs"/>
                <w:sz w:val="26"/>
                <w:szCs w:val="26"/>
                <w:rtl/>
              </w:rPr>
              <w:t>َّ</w:t>
            </w:r>
            <w:r w:rsidRPr="003122EE">
              <w:rPr>
                <w:rFonts w:ascii="Lotus Linotype" w:hAnsi="Lotus Linotype" w:cs="Lotus Linotype" w:hint="cs"/>
                <w:sz w:val="26"/>
                <w:szCs w:val="26"/>
                <w:rtl/>
              </w:rPr>
              <w:t>ة، ولا ينبغي تأخير</w:t>
            </w:r>
            <w:r w:rsidR="00EA0180">
              <w:rPr>
                <w:rFonts w:ascii="Lotus Linotype" w:hAnsi="Lotus Linotype" w:cs="Lotus Linotype" w:hint="cs"/>
                <w:sz w:val="26"/>
                <w:szCs w:val="26"/>
                <w:rtl/>
              </w:rPr>
              <w:t>ُ</w:t>
            </w:r>
            <w:r w:rsidRPr="003122EE">
              <w:rPr>
                <w:rFonts w:ascii="Lotus Linotype" w:hAnsi="Lotus Linotype" w:cs="Lotus Linotype" w:hint="cs"/>
                <w:sz w:val="26"/>
                <w:szCs w:val="26"/>
                <w:rtl/>
              </w:rPr>
              <w:t>ها أربعين يوم</w:t>
            </w:r>
            <w:r w:rsidR="00061459">
              <w:rPr>
                <w:rFonts w:ascii="Lotus Linotype" w:hAnsi="Lotus Linotype" w:cs="Lotus Linotype" w:hint="cs"/>
                <w:sz w:val="26"/>
                <w:szCs w:val="26"/>
                <w:rtl/>
              </w:rPr>
              <w:t>ً</w:t>
            </w:r>
            <w:r w:rsidRPr="003122EE">
              <w:rPr>
                <w:rFonts w:ascii="Lotus Linotype" w:hAnsi="Lotus Linotype" w:cs="Lotus Linotype" w:hint="cs"/>
                <w:sz w:val="26"/>
                <w:szCs w:val="26"/>
                <w:rtl/>
              </w:rPr>
              <w:t>ا</w:t>
            </w:r>
          </w:p>
        </w:tc>
        <w:tc>
          <w:tcPr>
            <w:tcW w:w="6078" w:type="dxa"/>
          </w:tcPr>
          <w:p w14:paraId="78ECF9C2" w14:textId="10CF0D7B" w:rsidR="00C132D1" w:rsidRPr="009B51D0" w:rsidRDefault="00C132D1" w:rsidP="00C132D1">
            <w:pPr>
              <w:widowControl w:val="0"/>
              <w:spacing w:after="0" w:line="240" w:lineRule="auto"/>
              <w:rPr>
                <w:rFonts w:ascii="Lotus Linotype" w:hAnsi="Lotus Linotype" w:cs="Lotus Linotype"/>
                <w:sz w:val="26"/>
                <w:szCs w:val="26"/>
                <w:rtl/>
              </w:rPr>
            </w:pP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>هو إزالة الش</w:t>
            </w:r>
            <w:r w:rsidR="00CD44F3">
              <w:rPr>
                <w:rFonts w:ascii="Lotus Linotype" w:hAnsi="Lotus Linotype" w:cs="Lotus Linotype" w:hint="cs"/>
                <w:sz w:val="26"/>
                <w:szCs w:val="26"/>
                <w:rtl/>
              </w:rPr>
              <w:t>َّ</w:t>
            </w: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>عر الن</w:t>
            </w:r>
            <w:r w:rsidR="00CD44F3">
              <w:rPr>
                <w:rFonts w:ascii="Lotus Linotype" w:hAnsi="Lotus Linotype" w:cs="Lotus Linotype" w:hint="cs"/>
                <w:sz w:val="26"/>
                <w:szCs w:val="26"/>
                <w:rtl/>
              </w:rPr>
              <w:t>َّ</w:t>
            </w: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>ابت في الإب</w:t>
            </w:r>
            <w:r w:rsidR="00CD44F3">
              <w:rPr>
                <w:rFonts w:ascii="Lotus Linotype" w:hAnsi="Lotus Linotype" w:cs="Lotus Linotype" w:hint="cs"/>
                <w:sz w:val="26"/>
                <w:szCs w:val="26"/>
                <w:rtl/>
              </w:rPr>
              <w:t>ْ</w:t>
            </w: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>ط، سواء</w:t>
            </w:r>
            <w:r w:rsidR="00CD44F3">
              <w:rPr>
                <w:rFonts w:ascii="Lotus Linotype" w:hAnsi="Lotus Linotype" w:cs="Lotus Linotype" w:hint="cs"/>
                <w:sz w:val="26"/>
                <w:szCs w:val="26"/>
                <w:rtl/>
              </w:rPr>
              <w:t>ٌ</w:t>
            </w: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 xml:space="preserve"> أ</w:t>
            </w:r>
            <w:r w:rsidR="00CD44F3">
              <w:rPr>
                <w:rFonts w:ascii="Lotus Linotype" w:hAnsi="Lotus Linotype" w:cs="Lotus Linotype" w:hint="cs"/>
                <w:sz w:val="26"/>
                <w:szCs w:val="26"/>
                <w:rtl/>
              </w:rPr>
              <w:t>ُ</w:t>
            </w: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>زيلَ بنتف</w:t>
            </w:r>
            <w:r w:rsidR="00CD44F3">
              <w:rPr>
                <w:rFonts w:ascii="Lotus Linotype" w:hAnsi="Lotus Linotype" w:cs="Lotus Linotype" w:hint="cs"/>
                <w:sz w:val="26"/>
                <w:szCs w:val="26"/>
                <w:rtl/>
              </w:rPr>
              <w:t>ٍ</w:t>
            </w: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>، أو حلق</w:t>
            </w:r>
            <w:r w:rsidR="00CD44F3">
              <w:rPr>
                <w:rFonts w:ascii="Lotus Linotype" w:hAnsi="Lotus Linotype" w:cs="Lotus Linotype" w:hint="cs"/>
                <w:sz w:val="26"/>
                <w:szCs w:val="26"/>
                <w:rtl/>
              </w:rPr>
              <w:t>ٍ</w:t>
            </w: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>، أو غيرهما؛ لِما في إزالته من الن</w:t>
            </w:r>
            <w:r w:rsidR="00CD44F3">
              <w:rPr>
                <w:rFonts w:ascii="Lotus Linotype" w:hAnsi="Lotus Linotype" w:cs="Lotus Linotype" w:hint="cs"/>
                <w:sz w:val="26"/>
                <w:szCs w:val="26"/>
                <w:rtl/>
              </w:rPr>
              <w:t>َّ</w:t>
            </w: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>ظافة وقطع الر</w:t>
            </w:r>
            <w:r w:rsidR="00CD44F3">
              <w:rPr>
                <w:rFonts w:ascii="Lotus Linotype" w:hAnsi="Lotus Linotype" w:cs="Lotus Linotype" w:hint="cs"/>
                <w:sz w:val="26"/>
                <w:szCs w:val="26"/>
                <w:rtl/>
              </w:rPr>
              <w:t>َّ</w:t>
            </w: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>ائحة الكريهة</w:t>
            </w:r>
            <w:r w:rsidRPr="009B51D0">
              <w:rPr>
                <w:rFonts w:ascii="Lotus Linotype" w:hAnsi="Lotus Linotype" w:cs="Lotus Linotype"/>
                <w:sz w:val="26"/>
                <w:szCs w:val="26"/>
              </w:rPr>
              <w:t>.</w:t>
            </w:r>
          </w:p>
        </w:tc>
      </w:tr>
      <w:tr w:rsidR="00C132D1" w:rsidRPr="009B51D0" w14:paraId="4DA9170C" w14:textId="77777777" w:rsidTr="00C218D4">
        <w:trPr>
          <w:tblCellSpacing w:w="14" w:type="dxa"/>
          <w:jc w:val="center"/>
        </w:trPr>
        <w:tc>
          <w:tcPr>
            <w:tcW w:w="1965" w:type="dxa"/>
            <w:vAlign w:val="center"/>
          </w:tcPr>
          <w:p w14:paraId="4BBC321E" w14:textId="396FA074" w:rsidR="00C132D1" w:rsidRPr="00C218D4" w:rsidRDefault="00C132D1" w:rsidP="00CD44F3">
            <w:pPr>
              <w:widowControl w:val="0"/>
              <w:spacing w:after="0" w:line="240" w:lineRule="auto"/>
              <w:jc w:val="center"/>
              <w:rPr>
                <w:rFonts w:ascii="Lotus Linotype" w:hAnsi="Lotus Linotype" w:cs="Lotus Linotype"/>
                <w:b/>
                <w:bCs/>
                <w:color w:val="C00000"/>
                <w:sz w:val="26"/>
                <w:szCs w:val="26"/>
                <w:rtl/>
              </w:rPr>
            </w:pPr>
            <w:r w:rsidRPr="00C218D4">
              <w:rPr>
                <w:rFonts w:ascii="Lotus Linotype" w:hAnsi="Lotus Linotype" w:cs="Lotus Linotype" w:hint="cs"/>
                <w:b/>
                <w:bCs/>
                <w:color w:val="C00000"/>
                <w:sz w:val="26"/>
                <w:szCs w:val="26"/>
                <w:rtl/>
              </w:rPr>
              <w:t xml:space="preserve">[8] </w:t>
            </w:r>
            <w:r w:rsidRPr="00C218D4">
              <w:rPr>
                <w:rFonts w:ascii="Lotus Linotype" w:hAnsi="Lotus Linotype" w:cs="Lotus Linotype"/>
                <w:b/>
                <w:bCs/>
                <w:color w:val="C00000"/>
                <w:sz w:val="26"/>
                <w:szCs w:val="26"/>
                <w:rtl/>
              </w:rPr>
              <w:t>حل</w:t>
            </w:r>
            <w:r w:rsidR="00CD44F3">
              <w:rPr>
                <w:rFonts w:ascii="Lotus Linotype" w:hAnsi="Lotus Linotype" w:cs="Lotus Linotype" w:hint="cs"/>
                <w:b/>
                <w:bCs/>
                <w:color w:val="C00000"/>
                <w:sz w:val="26"/>
                <w:szCs w:val="26"/>
                <w:rtl/>
              </w:rPr>
              <w:t>ْ</w:t>
            </w:r>
            <w:r w:rsidRPr="00C218D4">
              <w:rPr>
                <w:rFonts w:ascii="Lotus Linotype" w:hAnsi="Lotus Linotype" w:cs="Lotus Linotype"/>
                <w:b/>
                <w:bCs/>
                <w:color w:val="C00000"/>
                <w:sz w:val="26"/>
                <w:szCs w:val="26"/>
                <w:rtl/>
              </w:rPr>
              <w:t>ق العان</w:t>
            </w:r>
            <w:r w:rsidR="003122EE" w:rsidRPr="00C218D4">
              <w:rPr>
                <w:rFonts w:ascii="Lotus Linotype" w:hAnsi="Lotus Linotype" w:cs="Lotus Linotype" w:hint="cs"/>
                <w:b/>
                <w:bCs/>
                <w:color w:val="C00000"/>
                <w:sz w:val="26"/>
                <w:szCs w:val="26"/>
                <w:rtl/>
              </w:rPr>
              <w:t>ة؛ الاستحداد</w:t>
            </w:r>
          </w:p>
        </w:tc>
        <w:tc>
          <w:tcPr>
            <w:tcW w:w="2193" w:type="dxa"/>
            <w:vAlign w:val="center"/>
          </w:tcPr>
          <w:p w14:paraId="0DDB7E18" w14:textId="716E8EF7" w:rsidR="00C132D1" w:rsidRPr="009B51D0" w:rsidRDefault="003122EE" w:rsidP="00C132D1">
            <w:pPr>
              <w:widowControl w:val="0"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 w:rsidRPr="003122EE">
              <w:rPr>
                <w:rFonts w:ascii="Lotus Linotype" w:hAnsi="Lotus Linotype" w:cs="Lotus Linotype" w:hint="cs"/>
                <w:sz w:val="26"/>
                <w:szCs w:val="26"/>
                <w:rtl/>
              </w:rPr>
              <w:t>سن</w:t>
            </w:r>
            <w:r w:rsidR="00CD44F3">
              <w:rPr>
                <w:rFonts w:ascii="Lotus Linotype" w:hAnsi="Lotus Linotype" w:cs="Lotus Linotype" w:hint="cs"/>
                <w:sz w:val="26"/>
                <w:szCs w:val="26"/>
                <w:rtl/>
              </w:rPr>
              <w:t>َّ</w:t>
            </w:r>
            <w:r w:rsidRPr="003122EE">
              <w:rPr>
                <w:rFonts w:ascii="Lotus Linotype" w:hAnsi="Lotus Linotype" w:cs="Lotus Linotype" w:hint="cs"/>
                <w:sz w:val="26"/>
                <w:szCs w:val="26"/>
                <w:rtl/>
              </w:rPr>
              <w:t>ة</w:t>
            </w:r>
            <w:r w:rsidR="00CD44F3">
              <w:rPr>
                <w:rFonts w:ascii="Lotus Linotype" w:hAnsi="Lotus Linotype" w:cs="Lotus Linotype" w:hint="cs"/>
                <w:sz w:val="26"/>
                <w:szCs w:val="26"/>
                <w:rtl/>
              </w:rPr>
              <w:t>ٌ</w:t>
            </w:r>
            <w:r w:rsidRPr="003122EE">
              <w:rPr>
                <w:rFonts w:ascii="Lotus Linotype" w:hAnsi="Lotus Linotype" w:cs="Lotus Linotype" w:hint="cs"/>
                <w:sz w:val="26"/>
                <w:szCs w:val="26"/>
                <w:rtl/>
              </w:rPr>
              <w:t>، ولا ينبغي تأخيرها أربعين يوما</w:t>
            </w:r>
          </w:p>
        </w:tc>
        <w:tc>
          <w:tcPr>
            <w:tcW w:w="6078" w:type="dxa"/>
          </w:tcPr>
          <w:p w14:paraId="033CC0F7" w14:textId="5001F554" w:rsidR="00C132D1" w:rsidRPr="009B51D0" w:rsidRDefault="00C132D1" w:rsidP="00C132D1">
            <w:pPr>
              <w:widowControl w:val="0"/>
              <w:spacing w:after="0" w:line="240" w:lineRule="auto"/>
              <w:ind w:left="46"/>
              <w:jc w:val="both"/>
              <w:rPr>
                <w:rFonts w:ascii="Lotus Linotype" w:hAnsi="Lotus Linotype" w:cs="Lotus Linotype"/>
                <w:sz w:val="26"/>
                <w:szCs w:val="26"/>
              </w:rPr>
            </w:pP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>الش</w:t>
            </w:r>
            <w:r w:rsidR="00CD44F3">
              <w:rPr>
                <w:rFonts w:ascii="Lotus Linotype" w:hAnsi="Lotus Linotype" w:cs="Lotus Linotype" w:hint="cs"/>
                <w:sz w:val="26"/>
                <w:szCs w:val="26"/>
                <w:rtl/>
              </w:rPr>
              <w:t>َّ</w:t>
            </w: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>عر الن</w:t>
            </w:r>
            <w:r w:rsidR="00CD44F3">
              <w:rPr>
                <w:rFonts w:ascii="Lotus Linotype" w:hAnsi="Lotus Linotype" w:cs="Lotus Linotype" w:hint="cs"/>
                <w:sz w:val="26"/>
                <w:szCs w:val="26"/>
                <w:rtl/>
              </w:rPr>
              <w:t>َّ</w:t>
            </w: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>ابت حول الفرج (القبل)</w:t>
            </w:r>
            <w:r w:rsidRPr="009B51D0">
              <w:rPr>
                <w:rFonts w:ascii="Lotus Linotype" w:hAnsi="Lotus Linotype" w:cs="Lotus Linotype" w:hint="cs"/>
                <w:sz w:val="26"/>
                <w:szCs w:val="26"/>
                <w:rtl/>
              </w:rPr>
              <w:t>.</w:t>
            </w:r>
          </w:p>
          <w:p w14:paraId="3881265A" w14:textId="28AF93B8" w:rsidR="00C132D1" w:rsidRPr="009B51D0" w:rsidRDefault="00C132D1" w:rsidP="00C132D1">
            <w:pPr>
              <w:widowControl w:val="0"/>
              <w:spacing w:after="0" w:line="240" w:lineRule="auto"/>
              <w:rPr>
                <w:rFonts w:ascii="Lotus Linotype" w:hAnsi="Lotus Linotype" w:cs="Lotus Linotype"/>
                <w:sz w:val="26"/>
                <w:szCs w:val="26"/>
                <w:rtl/>
              </w:rPr>
            </w:pP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>ويمكن إزالت</w:t>
            </w:r>
            <w:r w:rsidR="00AE5694">
              <w:rPr>
                <w:rFonts w:ascii="Lotus Linotype" w:hAnsi="Lotus Linotype" w:cs="Lotus Linotype" w:hint="cs"/>
                <w:sz w:val="26"/>
                <w:szCs w:val="26"/>
                <w:rtl/>
              </w:rPr>
              <w:t>ُ</w:t>
            </w: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>ه بغير الحل</w:t>
            </w:r>
            <w:r w:rsidR="00AE5694">
              <w:rPr>
                <w:rFonts w:ascii="Lotus Linotype" w:hAnsi="Lotus Linotype" w:cs="Lotus Linotype" w:hint="cs"/>
                <w:sz w:val="26"/>
                <w:szCs w:val="26"/>
                <w:rtl/>
              </w:rPr>
              <w:t>ْ</w:t>
            </w: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>ق؛ كالم</w:t>
            </w:r>
            <w:r w:rsidR="00CD44F3">
              <w:rPr>
                <w:rFonts w:ascii="Lotus Linotype" w:hAnsi="Lotus Linotype" w:cs="Lotus Linotype" w:hint="cs"/>
                <w:sz w:val="26"/>
                <w:szCs w:val="26"/>
                <w:rtl/>
              </w:rPr>
              <w:t>ُ</w:t>
            </w: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>زيلات المُصنَّعة</w:t>
            </w:r>
            <w:r w:rsidRPr="009B51D0">
              <w:rPr>
                <w:rFonts w:ascii="Lotus Linotype" w:hAnsi="Lotus Linotype" w:cs="Lotus Linotype"/>
                <w:sz w:val="26"/>
                <w:szCs w:val="26"/>
              </w:rPr>
              <w:t>.</w:t>
            </w:r>
          </w:p>
        </w:tc>
      </w:tr>
      <w:tr w:rsidR="00C132D1" w:rsidRPr="009B51D0" w14:paraId="01770CE0" w14:textId="77777777" w:rsidTr="00C218D4">
        <w:trPr>
          <w:tblCellSpacing w:w="14" w:type="dxa"/>
          <w:jc w:val="center"/>
        </w:trPr>
        <w:tc>
          <w:tcPr>
            <w:tcW w:w="1965" w:type="dxa"/>
            <w:vAlign w:val="center"/>
          </w:tcPr>
          <w:p w14:paraId="33B8A6A1" w14:textId="55085469" w:rsidR="00C132D1" w:rsidRPr="00C218D4" w:rsidRDefault="00C132D1" w:rsidP="00CD44F3">
            <w:pPr>
              <w:widowControl w:val="0"/>
              <w:spacing w:after="0" w:line="240" w:lineRule="auto"/>
              <w:jc w:val="center"/>
              <w:rPr>
                <w:rFonts w:ascii="Lotus Linotype" w:hAnsi="Lotus Linotype" w:cs="Lotus Linotype"/>
                <w:b/>
                <w:bCs/>
                <w:color w:val="C00000"/>
                <w:sz w:val="26"/>
                <w:szCs w:val="26"/>
                <w:rtl/>
              </w:rPr>
            </w:pPr>
            <w:r w:rsidRPr="00C218D4">
              <w:rPr>
                <w:rFonts w:ascii="Lotus Linotype" w:hAnsi="Lotus Linotype" w:cs="Lotus Linotype" w:hint="cs"/>
                <w:b/>
                <w:bCs/>
                <w:color w:val="C00000"/>
                <w:sz w:val="26"/>
                <w:szCs w:val="26"/>
                <w:rtl/>
              </w:rPr>
              <w:t xml:space="preserve">[9] </w:t>
            </w:r>
            <w:r w:rsidRPr="00C218D4">
              <w:rPr>
                <w:rFonts w:ascii="Lotus Linotype" w:hAnsi="Lotus Linotype" w:cs="Lotus Linotype"/>
                <w:b/>
                <w:bCs/>
                <w:color w:val="C00000"/>
                <w:sz w:val="26"/>
                <w:szCs w:val="26"/>
                <w:rtl/>
              </w:rPr>
              <w:t>الاسنتجا</w:t>
            </w:r>
            <w:r w:rsidRPr="00C218D4">
              <w:rPr>
                <w:rFonts w:ascii="Lotus Linotype" w:hAnsi="Lotus Linotype" w:cs="Lotus Linotype" w:hint="cs"/>
                <w:b/>
                <w:bCs/>
                <w:color w:val="C00000"/>
                <w:sz w:val="26"/>
                <w:szCs w:val="26"/>
                <w:rtl/>
              </w:rPr>
              <w:t>ء؛ انتقاص الماء</w:t>
            </w:r>
          </w:p>
        </w:tc>
        <w:tc>
          <w:tcPr>
            <w:tcW w:w="2193" w:type="dxa"/>
            <w:vAlign w:val="center"/>
          </w:tcPr>
          <w:p w14:paraId="4DDD458E" w14:textId="3BBABF57" w:rsidR="00C132D1" w:rsidRPr="009B51D0" w:rsidRDefault="00C132D1" w:rsidP="00C132D1">
            <w:pPr>
              <w:widowControl w:val="0"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>من آداب قضاء الحاجة</w:t>
            </w:r>
          </w:p>
        </w:tc>
        <w:tc>
          <w:tcPr>
            <w:tcW w:w="6078" w:type="dxa"/>
          </w:tcPr>
          <w:p w14:paraId="3CC234F9" w14:textId="24531E7F" w:rsidR="00C132D1" w:rsidRPr="009B51D0" w:rsidRDefault="00C132D1" w:rsidP="00C132D1">
            <w:pPr>
              <w:widowControl w:val="0"/>
              <w:spacing w:after="0" w:line="240" w:lineRule="auto"/>
              <w:rPr>
                <w:rFonts w:ascii="Lotus Linotype" w:hAnsi="Lotus Linotype" w:cs="Lotus Linotype"/>
                <w:sz w:val="26"/>
                <w:szCs w:val="26"/>
                <w:rtl/>
              </w:rPr>
            </w:pP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>إزالة ما يخر</w:t>
            </w:r>
            <w:r w:rsidR="00EA0180">
              <w:rPr>
                <w:rFonts w:ascii="Lotus Linotype" w:hAnsi="Lotus Linotype" w:cs="Lotus Linotype" w:hint="cs"/>
                <w:sz w:val="26"/>
                <w:szCs w:val="26"/>
                <w:rtl/>
              </w:rPr>
              <w:t>ُ</w:t>
            </w: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>ج من الس</w:t>
            </w:r>
            <w:r w:rsidR="00EA0180">
              <w:rPr>
                <w:rFonts w:ascii="Lotus Linotype" w:hAnsi="Lotus Linotype" w:cs="Lotus Linotype" w:hint="cs"/>
                <w:sz w:val="26"/>
                <w:szCs w:val="26"/>
                <w:rtl/>
              </w:rPr>
              <w:t>َّ</w:t>
            </w: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>بيلينِ، بالغ</w:t>
            </w:r>
            <w:r w:rsidR="00EA0180">
              <w:rPr>
                <w:rFonts w:ascii="Lotus Linotype" w:hAnsi="Lotus Linotype" w:cs="Lotus Linotype" w:hint="cs"/>
                <w:sz w:val="26"/>
                <w:szCs w:val="26"/>
                <w:rtl/>
              </w:rPr>
              <w:t>َ</w:t>
            </w: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>سل بالماء ونحوه، عن موضع الخروج وما ق</w:t>
            </w:r>
            <w:r w:rsidR="00EA0180">
              <w:rPr>
                <w:rFonts w:ascii="Lotus Linotype" w:hAnsi="Lotus Linotype" w:cs="Lotus Linotype" w:hint="cs"/>
                <w:sz w:val="26"/>
                <w:szCs w:val="26"/>
                <w:rtl/>
              </w:rPr>
              <w:t>َ</w:t>
            </w: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>ر</w:t>
            </w:r>
            <w:r w:rsidR="00EA0180">
              <w:rPr>
                <w:rFonts w:ascii="Lotus Linotype" w:hAnsi="Lotus Linotype" w:cs="Lotus Linotype" w:hint="cs"/>
                <w:sz w:val="26"/>
                <w:szCs w:val="26"/>
                <w:rtl/>
              </w:rPr>
              <w:t>ُ</w:t>
            </w: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>ب منه</w:t>
            </w:r>
            <w:r w:rsidRPr="009B51D0">
              <w:rPr>
                <w:rFonts w:ascii="Lotus Linotype" w:hAnsi="Lotus Linotype" w:cs="Lotus Linotype" w:hint="cs"/>
                <w:sz w:val="26"/>
                <w:szCs w:val="26"/>
                <w:rtl/>
              </w:rPr>
              <w:t>.</w:t>
            </w:r>
          </w:p>
        </w:tc>
      </w:tr>
      <w:tr w:rsidR="00C132D1" w:rsidRPr="009B51D0" w14:paraId="25BAB470" w14:textId="77777777" w:rsidTr="00C218D4">
        <w:trPr>
          <w:tblCellSpacing w:w="14" w:type="dxa"/>
          <w:jc w:val="center"/>
        </w:trPr>
        <w:tc>
          <w:tcPr>
            <w:tcW w:w="1965" w:type="dxa"/>
            <w:vAlign w:val="center"/>
          </w:tcPr>
          <w:p w14:paraId="1E9F4743" w14:textId="49D2DA1E" w:rsidR="00C132D1" w:rsidRPr="00C218D4" w:rsidRDefault="00C132D1" w:rsidP="00CD44F3">
            <w:pPr>
              <w:widowControl w:val="0"/>
              <w:spacing w:after="0" w:line="240" w:lineRule="auto"/>
              <w:jc w:val="center"/>
              <w:rPr>
                <w:rFonts w:ascii="Lotus Linotype" w:hAnsi="Lotus Linotype" w:cs="Lotus Linotype"/>
                <w:b/>
                <w:bCs/>
                <w:color w:val="C00000"/>
                <w:sz w:val="26"/>
                <w:szCs w:val="26"/>
                <w:rtl/>
              </w:rPr>
            </w:pPr>
            <w:r w:rsidRPr="00C218D4">
              <w:rPr>
                <w:rFonts w:ascii="Lotus Linotype" w:hAnsi="Lotus Linotype" w:cs="Lotus Linotype" w:hint="cs"/>
                <w:b/>
                <w:bCs/>
                <w:color w:val="C00000"/>
                <w:sz w:val="26"/>
                <w:szCs w:val="26"/>
                <w:rtl/>
              </w:rPr>
              <w:t xml:space="preserve">[10] </w:t>
            </w:r>
            <w:r w:rsidRPr="00C218D4">
              <w:rPr>
                <w:rFonts w:ascii="Lotus Linotype" w:hAnsi="Lotus Linotype" w:cs="Lotus Linotype"/>
                <w:b/>
                <w:bCs/>
                <w:color w:val="C00000"/>
                <w:sz w:val="26"/>
                <w:szCs w:val="26"/>
                <w:rtl/>
              </w:rPr>
              <w:t>المضمضة</w:t>
            </w:r>
          </w:p>
        </w:tc>
        <w:tc>
          <w:tcPr>
            <w:tcW w:w="2193" w:type="dxa"/>
            <w:vAlign w:val="center"/>
          </w:tcPr>
          <w:p w14:paraId="5F7DA12A" w14:textId="0A82A8F0" w:rsidR="00C132D1" w:rsidRPr="009B51D0" w:rsidRDefault="00C132D1" w:rsidP="00C132D1">
            <w:pPr>
              <w:widowControl w:val="0"/>
              <w:spacing w:after="0" w:line="240" w:lineRule="auto"/>
              <w:jc w:val="center"/>
              <w:rPr>
                <w:rFonts w:ascii="Lotus Linotype" w:hAnsi="Lotus Linotype" w:cs="Lotus Linotype"/>
                <w:sz w:val="26"/>
                <w:szCs w:val="26"/>
                <w:rtl/>
              </w:rPr>
            </w:pP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>من س</w:t>
            </w:r>
            <w:r w:rsidR="00EA0180">
              <w:rPr>
                <w:rFonts w:ascii="Lotus Linotype" w:hAnsi="Lotus Linotype" w:cs="Lotus Linotype" w:hint="cs"/>
                <w:sz w:val="26"/>
                <w:szCs w:val="26"/>
                <w:rtl/>
              </w:rPr>
              <w:t>ُ</w:t>
            </w: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>نن الو</w:t>
            </w:r>
            <w:r w:rsidR="00EA0180">
              <w:rPr>
                <w:rFonts w:ascii="Lotus Linotype" w:hAnsi="Lotus Linotype" w:cs="Lotus Linotype" w:hint="cs"/>
                <w:sz w:val="26"/>
                <w:szCs w:val="26"/>
                <w:rtl/>
              </w:rPr>
              <w:t>ُ</w:t>
            </w: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>ضوء</w:t>
            </w:r>
          </w:p>
        </w:tc>
        <w:tc>
          <w:tcPr>
            <w:tcW w:w="6078" w:type="dxa"/>
          </w:tcPr>
          <w:p w14:paraId="719CC190" w14:textId="59E6E8ED" w:rsidR="00C132D1" w:rsidRPr="009B51D0" w:rsidRDefault="00C132D1" w:rsidP="00C132D1">
            <w:pPr>
              <w:widowControl w:val="0"/>
              <w:spacing w:after="0" w:line="240" w:lineRule="auto"/>
              <w:rPr>
                <w:rFonts w:ascii="Lotus Linotype" w:hAnsi="Lotus Linotype" w:cs="Lotus Linotype"/>
                <w:sz w:val="26"/>
                <w:szCs w:val="26"/>
                <w:rtl/>
              </w:rPr>
            </w:pP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>غ</w:t>
            </w:r>
            <w:r w:rsidR="00EA0180">
              <w:rPr>
                <w:rFonts w:ascii="Lotus Linotype" w:hAnsi="Lotus Linotype" w:cs="Lotus Linotype" w:hint="cs"/>
                <w:sz w:val="26"/>
                <w:szCs w:val="26"/>
                <w:rtl/>
              </w:rPr>
              <w:t>َ</w:t>
            </w: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>س</w:t>
            </w:r>
            <w:r w:rsidR="00EA0180">
              <w:rPr>
                <w:rFonts w:ascii="Lotus Linotype" w:hAnsi="Lotus Linotype" w:cs="Lotus Linotype" w:hint="cs"/>
                <w:sz w:val="26"/>
                <w:szCs w:val="26"/>
                <w:rtl/>
              </w:rPr>
              <w:t>ْ</w:t>
            </w: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>ل الف</w:t>
            </w:r>
            <w:r w:rsidR="00EA0180">
              <w:rPr>
                <w:rFonts w:ascii="Lotus Linotype" w:hAnsi="Lotus Linotype" w:cs="Lotus Linotype" w:hint="cs"/>
                <w:sz w:val="26"/>
                <w:szCs w:val="26"/>
                <w:rtl/>
              </w:rPr>
              <w:t>َ</w:t>
            </w: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>م عن ط</w:t>
            </w:r>
            <w:r w:rsidR="00EA0180">
              <w:rPr>
                <w:rFonts w:ascii="Lotus Linotype" w:hAnsi="Lotus Linotype" w:cs="Lotus Linotype" w:hint="cs"/>
                <w:sz w:val="26"/>
                <w:szCs w:val="26"/>
                <w:rtl/>
              </w:rPr>
              <w:t>َ</w:t>
            </w: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>ريق إدخال الم</w:t>
            </w:r>
            <w:r w:rsidR="00EA0180">
              <w:rPr>
                <w:rFonts w:ascii="Lotus Linotype" w:hAnsi="Lotus Linotype" w:cs="Lotus Linotype" w:hint="cs"/>
                <w:sz w:val="26"/>
                <w:szCs w:val="26"/>
                <w:rtl/>
              </w:rPr>
              <w:t>َ</w:t>
            </w: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>اء فيه ث</w:t>
            </w:r>
            <w:r w:rsidR="00EA0180">
              <w:rPr>
                <w:rFonts w:ascii="Lotus Linotype" w:hAnsi="Lotus Linotype" w:cs="Lotus Linotype" w:hint="cs"/>
                <w:sz w:val="26"/>
                <w:szCs w:val="26"/>
                <w:rtl/>
              </w:rPr>
              <w:t>ُ</w:t>
            </w: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>م</w:t>
            </w:r>
            <w:r w:rsidR="00EA0180">
              <w:rPr>
                <w:rFonts w:ascii="Lotus Linotype" w:hAnsi="Lotus Linotype" w:cs="Lotus Linotype" w:hint="cs"/>
                <w:sz w:val="26"/>
                <w:szCs w:val="26"/>
                <w:rtl/>
              </w:rPr>
              <w:t>ّ</w:t>
            </w:r>
            <w:r w:rsidRPr="009B51D0">
              <w:rPr>
                <w:rFonts w:ascii="Lotus Linotype" w:hAnsi="Lotus Linotype" w:cs="Lotus Linotype"/>
                <w:sz w:val="26"/>
                <w:szCs w:val="26"/>
                <w:rtl/>
              </w:rPr>
              <w:t xml:space="preserve"> إخراجه</w:t>
            </w:r>
            <w:r w:rsidRPr="009B51D0">
              <w:rPr>
                <w:rFonts w:ascii="Lotus Linotype" w:hAnsi="Lotus Linotype" w:cs="Lotus Linotype" w:hint="cs"/>
                <w:sz w:val="26"/>
                <w:szCs w:val="26"/>
                <w:rtl/>
              </w:rPr>
              <w:t>.</w:t>
            </w:r>
          </w:p>
        </w:tc>
      </w:tr>
      <w:tr w:rsidR="00C132D1" w:rsidRPr="009B51D0" w14:paraId="2DA6A702" w14:textId="77777777" w:rsidTr="00C218D4">
        <w:trPr>
          <w:tblCellSpacing w:w="14" w:type="dxa"/>
          <w:jc w:val="center"/>
        </w:trPr>
        <w:tc>
          <w:tcPr>
            <w:tcW w:w="10292" w:type="dxa"/>
            <w:gridSpan w:val="3"/>
            <w:shd w:val="clear" w:color="auto" w:fill="DBE5F1" w:themeFill="accent1" w:themeFillTint="33"/>
            <w:vAlign w:val="center"/>
          </w:tcPr>
          <w:p w14:paraId="74D86BA6" w14:textId="37E336E4" w:rsidR="00C132D1" w:rsidRPr="009B51D0" w:rsidRDefault="00C132D1" w:rsidP="00C132D1">
            <w:pPr>
              <w:widowControl w:val="0"/>
              <w:spacing w:after="0" w:line="240" w:lineRule="auto"/>
              <w:jc w:val="center"/>
              <w:rPr>
                <w:rFonts w:ascii="Lotus Linotype" w:hAnsi="Lotus Linotype" w:cs="Lotus Linotype"/>
                <w:sz w:val="26"/>
                <w:szCs w:val="26"/>
                <w:rtl/>
                <w:lang w:bidi="ar-DZ"/>
              </w:rPr>
            </w:pPr>
            <w:r w:rsidRPr="00253253">
              <w:rPr>
                <w:rFonts w:ascii="Lotus Linotype" w:hAnsi="Lotus Linotype" w:cs="Lotus Linotype"/>
                <w:color w:val="000000"/>
                <w:sz w:val="26"/>
                <w:szCs w:val="26"/>
                <w:rtl/>
                <w:lang w:val="en-GB" w:eastAsia="en-GB" w:bidi="ar-DZ"/>
              </w:rPr>
              <w:t>عَنْ عَائِشَةَ</w:t>
            </w:r>
            <w:r w:rsidR="00145F8F">
              <w:rPr>
                <w:rFonts w:ascii="Lotus Linotype" w:hAnsi="Lotus Linotype" w:cs="Lotus Linotype" w:hint="cs"/>
                <w:color w:val="000000"/>
                <w:sz w:val="26"/>
                <w:szCs w:val="26"/>
                <w:rtl/>
                <w:lang w:val="en-GB" w:eastAsia="en-GB" w:bidi="ar-DZ"/>
              </w:rPr>
              <w:t xml:space="preserve"> </w:t>
            </w:r>
            <w:r w:rsidR="00145F8F" w:rsidRPr="00145F8F">
              <w:rPr>
                <w:rFonts w:ascii="Lotus Linotype" w:hAnsi="Lotus Linotype" w:cs="Lotus Linotype"/>
                <w:color w:val="000000"/>
                <w:sz w:val="26"/>
                <w:szCs w:val="26"/>
                <w:rtl/>
                <w:lang w:val="en-GB" w:eastAsia="en-GB" w:bidi="ar-DZ"/>
              </w:rPr>
              <w:t>ڤ</w:t>
            </w:r>
            <w:r w:rsidRPr="00253253">
              <w:rPr>
                <w:rFonts w:ascii="Lotus Linotype" w:hAnsi="Lotus Linotype" w:cs="Lotus Linotype"/>
                <w:color w:val="000000"/>
                <w:sz w:val="26"/>
                <w:szCs w:val="26"/>
                <w:rtl/>
                <w:lang w:val="en-GB" w:eastAsia="en-GB" w:bidi="ar-DZ"/>
              </w:rPr>
              <w:t>، قَالَتْ: قَالَ رَسُولُ اللهِ ﷺ:</w:t>
            </w:r>
            <w:r w:rsidRPr="009B51D0">
              <w:rPr>
                <w:rFonts w:ascii="Lotus Linotype" w:hAnsi="Lotus Linotype" w:cs="Lotus Linotype"/>
                <w:b/>
                <w:bCs/>
                <w:color w:val="000080"/>
                <w:sz w:val="26"/>
                <w:szCs w:val="26"/>
                <w:rtl/>
                <w:lang w:val="en-GB" w:eastAsia="en-GB" w:bidi="ar-DZ"/>
              </w:rPr>
              <w:t xml:space="preserve"> </w:t>
            </w:r>
            <w:r>
              <w:rPr>
                <w:rFonts w:ascii="Lotus Linotype" w:hAnsi="Lotus Linotype" w:cs="Lotus Linotype"/>
                <w:b/>
                <w:bCs/>
                <w:color w:val="000080"/>
                <w:sz w:val="26"/>
                <w:szCs w:val="26"/>
                <w:rtl/>
                <w:lang w:val="en-GB" w:eastAsia="en-GB" w:bidi="ar-DZ"/>
              </w:rPr>
              <w:t>«</w:t>
            </w:r>
            <w:r w:rsidRPr="00253253">
              <w:rPr>
                <w:rFonts w:ascii="Lotus Linotype" w:hAnsi="Lotus Linotype" w:cs="Lotus Linotype"/>
                <w:b/>
                <w:bCs/>
                <w:sz w:val="26"/>
                <w:szCs w:val="26"/>
                <w:rtl/>
                <w:lang w:val="en-GB" w:eastAsia="en-GB" w:bidi="ar-DZ"/>
              </w:rPr>
              <w:t>عَشْرٌ مِنَ الْفِطْرَةِ: قَصُّ الشَّارِبِ، وَإِعْفَاءُ اللِّحْيَةِ، وَالسِّوَاكُ، وَاسْتِنْشَاقُ الْمَاءِ، وَقَصُّ الْأَظْفَارِ، وَغَسْلُ الْبَرَاجِمِ، وَنَتْفُ الْإِب</w:t>
            </w:r>
            <w:r w:rsidR="001921D9">
              <w:rPr>
                <w:rFonts w:ascii="Lotus Linotype" w:hAnsi="Lotus Linotype" w:cs="Lotus Linotype" w:hint="cs"/>
                <w:b/>
                <w:bCs/>
                <w:sz w:val="26"/>
                <w:szCs w:val="26"/>
                <w:rtl/>
                <w:lang w:val="en-GB" w:eastAsia="en-GB" w:bidi="ar-DZ"/>
              </w:rPr>
              <w:t>ْ</w:t>
            </w:r>
            <w:r w:rsidRPr="00253253">
              <w:rPr>
                <w:rFonts w:ascii="Lotus Linotype" w:hAnsi="Lotus Linotype" w:cs="Lotus Linotype"/>
                <w:b/>
                <w:bCs/>
                <w:sz w:val="26"/>
                <w:szCs w:val="26"/>
                <w:rtl/>
                <w:lang w:val="en-GB" w:eastAsia="en-GB" w:bidi="ar-DZ"/>
              </w:rPr>
              <w:t>طِ، وَحَلْقُ الْعَانَةِ، وَانْتِقَاصُ الْمَاءِ</w:t>
            </w:r>
            <w:r>
              <w:rPr>
                <w:rFonts w:ascii="Lotus Linotype" w:hAnsi="Lotus Linotype" w:cs="Lotus Linotype" w:hint="cs"/>
                <w:b/>
                <w:bCs/>
                <w:color w:val="000000"/>
                <w:sz w:val="26"/>
                <w:szCs w:val="26"/>
                <w:rtl/>
                <w:lang w:val="en-GB" w:eastAsia="en-GB" w:bidi="ar-DZ"/>
              </w:rPr>
              <w:t>»</w:t>
            </w:r>
            <w:r w:rsidRPr="009B51D0">
              <w:rPr>
                <w:rFonts w:ascii="Lotus Linotype" w:hAnsi="Lotus Linotype" w:cs="Lotus Linotype"/>
                <w:b/>
                <w:bCs/>
                <w:color w:val="000000"/>
                <w:sz w:val="26"/>
                <w:szCs w:val="26"/>
                <w:rtl/>
                <w:lang w:val="en-GB" w:eastAsia="en-GB" w:bidi="ar-DZ"/>
              </w:rPr>
              <w:t xml:space="preserve"> </w:t>
            </w:r>
            <w:r w:rsidRPr="00253253">
              <w:rPr>
                <w:rFonts w:ascii="Lotus Linotype" w:hAnsi="Lotus Linotype" w:cs="Lotus Linotype"/>
                <w:color w:val="000000"/>
                <w:sz w:val="26"/>
                <w:szCs w:val="26"/>
                <w:rtl/>
                <w:lang w:val="en-GB" w:eastAsia="en-GB" w:bidi="ar-DZ"/>
              </w:rPr>
              <w:t>قَالَ زَكَرِيَّا: قَالَ مُصْعَبٌ: وَنَسِيتُ الْعَاشِرَةَ إِلَّا أَنْ تَكُونَ الْمَضْمَضَةَ</w:t>
            </w:r>
            <w:r w:rsidRPr="00253253">
              <w:rPr>
                <w:rFonts w:ascii="Lotus Linotype" w:hAnsi="Lotus Linotype" w:cs="Lotus Linotype" w:hint="cs"/>
                <w:color w:val="000000"/>
                <w:sz w:val="26"/>
                <w:szCs w:val="26"/>
                <w:rtl/>
                <w:lang w:val="en-GB" w:eastAsia="en-GB" w:bidi="ar-DZ"/>
              </w:rPr>
              <w:t>.</w:t>
            </w:r>
            <w:r w:rsidRPr="00253253">
              <w:rPr>
                <w:rFonts w:ascii="Lotus Linotype" w:hAnsi="Lotus Linotype" w:cs="Lotus Linotype"/>
                <w:color w:val="000000"/>
                <w:sz w:val="26"/>
                <w:szCs w:val="26"/>
                <w:rtl/>
                <w:lang w:val="en-GB" w:eastAsia="en-GB" w:bidi="ar-DZ"/>
              </w:rPr>
              <w:t xml:space="preserve"> زَادَ قُتَيْبَةُ، قَالَ وَكِيعٌ: </w:t>
            </w:r>
            <w:r w:rsidRPr="00253253">
              <w:rPr>
                <w:rFonts w:ascii="Lotus Linotype" w:hAnsi="Lotus Linotype" w:cs="Lotus Linotype" w:hint="cs"/>
                <w:color w:val="000000"/>
                <w:sz w:val="26"/>
                <w:szCs w:val="26"/>
                <w:rtl/>
                <w:lang w:val="en-GB" w:eastAsia="en-GB" w:bidi="ar-DZ"/>
              </w:rPr>
              <w:t>«</w:t>
            </w:r>
            <w:r w:rsidRPr="00253253">
              <w:rPr>
                <w:rFonts w:ascii="Lotus Linotype" w:hAnsi="Lotus Linotype" w:cs="Lotus Linotype"/>
                <w:color w:val="000000"/>
                <w:sz w:val="26"/>
                <w:szCs w:val="26"/>
                <w:rtl/>
                <w:lang w:val="en-GB" w:eastAsia="en-GB" w:bidi="ar-DZ"/>
              </w:rPr>
              <w:t>انْتِقَاصُ الْمَاءِ: يَعْنِي الِاسْتِنْجَاءَ</w:t>
            </w:r>
            <w:r w:rsidRPr="00253253">
              <w:rPr>
                <w:rFonts w:ascii="Lotus Linotype" w:hAnsi="Lotus Linotype" w:cs="Lotus Linotype" w:hint="cs"/>
                <w:color w:val="000000"/>
                <w:sz w:val="26"/>
                <w:szCs w:val="26"/>
                <w:rtl/>
                <w:lang w:val="en-GB" w:eastAsia="en-GB" w:bidi="ar-DZ"/>
              </w:rPr>
              <w:t>»</w:t>
            </w:r>
            <w:r>
              <w:rPr>
                <w:rFonts w:ascii="Lotus Linotype" w:hAnsi="Lotus Linotype" w:cs="Lotus Linotype" w:hint="cs"/>
                <w:color w:val="000000"/>
                <w:sz w:val="26"/>
                <w:szCs w:val="26"/>
                <w:rtl/>
                <w:lang w:val="en-GB" w:eastAsia="en-GB" w:bidi="ar-DZ"/>
              </w:rPr>
              <w:t xml:space="preserve"> رواه مسلم.</w:t>
            </w:r>
          </w:p>
        </w:tc>
      </w:tr>
      <w:tr w:rsidR="00C132D1" w:rsidRPr="009B51D0" w14:paraId="2BF9454C" w14:textId="77777777" w:rsidTr="00C218D4">
        <w:trPr>
          <w:tblCellSpacing w:w="14" w:type="dxa"/>
          <w:jc w:val="center"/>
        </w:trPr>
        <w:tc>
          <w:tcPr>
            <w:tcW w:w="1965" w:type="dxa"/>
            <w:vAlign w:val="center"/>
          </w:tcPr>
          <w:p w14:paraId="17C627D7" w14:textId="1A7911EC" w:rsidR="00C132D1" w:rsidRPr="009B51D0" w:rsidRDefault="00C132D1" w:rsidP="00CD44F3">
            <w:pPr>
              <w:widowControl w:val="0"/>
              <w:spacing w:after="0" w:line="240" w:lineRule="auto"/>
              <w:jc w:val="center"/>
              <w:rPr>
                <w:rFonts w:ascii="Lotus Linotype" w:hAnsi="Lotus Linotype" w:cs="Lotus Linotype"/>
                <w:b/>
                <w:bCs/>
                <w:color w:val="FF0000"/>
                <w:sz w:val="26"/>
                <w:szCs w:val="26"/>
                <w:rtl/>
              </w:rPr>
            </w:pPr>
            <w:r w:rsidRPr="00C218D4">
              <w:rPr>
                <w:rFonts w:ascii="Lotus Linotype" w:hAnsi="Lotus Linotype" w:cs="Lotus Linotype" w:hint="cs"/>
                <w:b/>
                <w:bCs/>
                <w:color w:val="C00000"/>
                <w:sz w:val="26"/>
                <w:szCs w:val="26"/>
                <w:rtl/>
              </w:rPr>
              <w:t xml:space="preserve">[11] </w:t>
            </w:r>
            <w:r w:rsidRPr="00C218D4">
              <w:rPr>
                <w:rFonts w:ascii="Lotus Linotype" w:hAnsi="Lotus Linotype" w:cs="Lotus Linotype"/>
                <w:b/>
                <w:bCs/>
                <w:color w:val="C00000"/>
                <w:sz w:val="26"/>
                <w:szCs w:val="26"/>
                <w:rtl/>
              </w:rPr>
              <w:t>الخِتان</w:t>
            </w:r>
          </w:p>
        </w:tc>
        <w:tc>
          <w:tcPr>
            <w:tcW w:w="2193" w:type="dxa"/>
            <w:vAlign w:val="center"/>
          </w:tcPr>
          <w:p w14:paraId="78C0967B" w14:textId="13464874" w:rsidR="00C132D1" w:rsidRPr="009B51D0" w:rsidRDefault="00C132D1" w:rsidP="00C132D1">
            <w:pPr>
              <w:widowControl w:val="0"/>
              <w:spacing w:after="0" w:line="240" w:lineRule="auto"/>
              <w:jc w:val="center"/>
              <w:rPr>
                <w:rFonts w:ascii="Lotus Linotype" w:hAnsi="Lotus Linotype" w:cs="Lotus Linotype"/>
                <w:sz w:val="26"/>
                <w:szCs w:val="26"/>
                <w:rtl/>
              </w:rPr>
            </w:pPr>
            <w:r w:rsidRPr="009B51D0">
              <w:rPr>
                <w:rFonts w:ascii="Lotus Linotype" w:hAnsi="Lotus Linotype" w:cs="Lotus Linotype" w:hint="cs"/>
                <w:sz w:val="26"/>
                <w:szCs w:val="26"/>
                <w:rtl/>
              </w:rPr>
              <w:t>واجب</w:t>
            </w:r>
            <w:r w:rsidR="00EA0180">
              <w:rPr>
                <w:rFonts w:ascii="Lotus Linotype" w:hAnsi="Lotus Linotype" w:cs="Lotus Linotype" w:hint="cs"/>
                <w:sz w:val="26"/>
                <w:szCs w:val="26"/>
                <w:rtl/>
              </w:rPr>
              <w:t>ٌ</w:t>
            </w:r>
            <w:r w:rsidRPr="009B51D0">
              <w:rPr>
                <w:rFonts w:ascii="Lotus Linotype" w:hAnsi="Lotus Linotype" w:cs="Lotus Linotype" w:hint="cs"/>
                <w:sz w:val="26"/>
                <w:szCs w:val="26"/>
                <w:rtl/>
              </w:rPr>
              <w:t xml:space="preserve"> للر</w:t>
            </w:r>
            <w:r w:rsidR="00EA0180">
              <w:rPr>
                <w:rFonts w:ascii="Lotus Linotype" w:hAnsi="Lotus Linotype" w:cs="Lotus Linotype" w:hint="cs"/>
                <w:sz w:val="26"/>
                <w:szCs w:val="26"/>
                <w:rtl/>
              </w:rPr>
              <w:t>ِّ</w:t>
            </w:r>
            <w:r w:rsidRPr="009B51D0">
              <w:rPr>
                <w:rFonts w:ascii="Lotus Linotype" w:hAnsi="Lotus Linotype" w:cs="Lotus Linotype" w:hint="cs"/>
                <w:sz w:val="26"/>
                <w:szCs w:val="26"/>
                <w:rtl/>
              </w:rPr>
              <w:t>جال</w:t>
            </w:r>
          </w:p>
          <w:p w14:paraId="27F32D96" w14:textId="251A8166" w:rsidR="00C132D1" w:rsidRPr="009B51D0" w:rsidRDefault="00C132D1" w:rsidP="00C132D1">
            <w:pPr>
              <w:widowControl w:val="0"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 w:rsidRPr="009B51D0">
              <w:rPr>
                <w:rFonts w:ascii="Lotus Linotype" w:hAnsi="Lotus Linotype" w:cs="Lotus Linotype" w:hint="cs"/>
                <w:sz w:val="26"/>
                <w:szCs w:val="26"/>
                <w:rtl/>
              </w:rPr>
              <w:t>سنة للن</w:t>
            </w:r>
            <w:r w:rsidR="00EA0180">
              <w:rPr>
                <w:rFonts w:ascii="Lotus Linotype" w:hAnsi="Lotus Linotype" w:cs="Lotus Linotype" w:hint="cs"/>
                <w:sz w:val="26"/>
                <w:szCs w:val="26"/>
                <w:rtl/>
              </w:rPr>
              <w:t>ِّ</w:t>
            </w:r>
            <w:r w:rsidRPr="009B51D0">
              <w:rPr>
                <w:rFonts w:ascii="Lotus Linotype" w:hAnsi="Lotus Linotype" w:cs="Lotus Linotype" w:hint="cs"/>
                <w:sz w:val="26"/>
                <w:szCs w:val="26"/>
                <w:rtl/>
              </w:rPr>
              <w:t>ساء إذا احتاجت له</w:t>
            </w:r>
          </w:p>
        </w:tc>
        <w:tc>
          <w:tcPr>
            <w:tcW w:w="6078" w:type="dxa"/>
          </w:tcPr>
          <w:p w14:paraId="37289C19" w14:textId="02458053" w:rsidR="00C132D1" w:rsidRPr="009B51D0" w:rsidRDefault="00C132D1" w:rsidP="00C132D1">
            <w:pPr>
              <w:widowControl w:val="0"/>
              <w:spacing w:after="0" w:line="240" w:lineRule="auto"/>
              <w:rPr>
                <w:sz w:val="26"/>
                <w:szCs w:val="26"/>
                <w:rtl/>
              </w:rPr>
            </w:pPr>
            <w:r w:rsidRPr="00253253">
              <w:rPr>
                <w:rFonts w:ascii="Lotus Linotype" w:hAnsi="Lotus Linotype" w:cs="Lotus Linotype"/>
                <w:sz w:val="26"/>
                <w:szCs w:val="26"/>
                <w:rtl/>
              </w:rPr>
              <w:t>وهو قطع الجلدة التي تغطي الحَشَفة؛ لئلَّا يجتمع فيها الوسخ، وليتمكن من الاستبراء من البول</w:t>
            </w:r>
            <w:r w:rsidRPr="00253253">
              <w:rPr>
                <w:rFonts w:ascii="Lotus Linotype" w:hAnsi="Lotus Linotype" w:cs="Lotus Linotype"/>
                <w:sz w:val="26"/>
                <w:szCs w:val="26"/>
              </w:rPr>
              <w:t>.</w:t>
            </w:r>
          </w:p>
        </w:tc>
      </w:tr>
      <w:tr w:rsidR="00C132D1" w:rsidRPr="009B51D0" w14:paraId="756AC99C" w14:textId="77777777" w:rsidTr="00C218D4">
        <w:trPr>
          <w:tblCellSpacing w:w="14" w:type="dxa"/>
          <w:jc w:val="center"/>
        </w:trPr>
        <w:tc>
          <w:tcPr>
            <w:tcW w:w="10292" w:type="dxa"/>
            <w:gridSpan w:val="3"/>
            <w:shd w:val="clear" w:color="auto" w:fill="DBE5F1" w:themeFill="accent1" w:themeFillTint="33"/>
            <w:vAlign w:val="center"/>
          </w:tcPr>
          <w:p w14:paraId="3DC2CE22" w14:textId="5FEB2DBB" w:rsidR="00C132D1" w:rsidRPr="009B51D0" w:rsidRDefault="00C132D1" w:rsidP="00C132D1">
            <w:pPr>
              <w:widowControl w:val="0"/>
              <w:spacing w:after="0" w:line="240" w:lineRule="auto"/>
              <w:jc w:val="center"/>
              <w:rPr>
                <w:rFonts w:ascii="Lotus Linotype" w:hAnsi="Lotus Linotype" w:cs="Lotus Linotype"/>
                <w:sz w:val="26"/>
                <w:szCs w:val="26"/>
                <w:highlight w:val="yellow"/>
                <w:rtl/>
                <w:lang w:bidi="ar-DZ"/>
              </w:rPr>
            </w:pPr>
            <w:r w:rsidRPr="00253253">
              <w:rPr>
                <w:rFonts w:ascii="Lotus Linotype" w:hAnsi="Lotus Linotype" w:cs="Lotus Linotype"/>
                <w:color w:val="000000"/>
                <w:sz w:val="26"/>
                <w:szCs w:val="26"/>
                <w:rtl/>
                <w:lang w:val="en-GB" w:eastAsia="en-GB"/>
              </w:rPr>
              <w:t>عنْ أَبِي هُرَيْرَةَ</w:t>
            </w:r>
            <w:r w:rsidR="00145F8F">
              <w:rPr>
                <w:rFonts w:ascii="Lotus Linotype" w:hAnsi="Lotus Linotype" w:cs="Lotus Linotype" w:hint="cs"/>
                <w:color w:val="000000"/>
                <w:sz w:val="26"/>
                <w:szCs w:val="26"/>
                <w:rtl/>
                <w:lang w:val="en-GB" w:eastAsia="en-GB"/>
              </w:rPr>
              <w:t xml:space="preserve"> </w:t>
            </w:r>
            <w:r w:rsidR="00145F8F">
              <w:rPr>
                <w:rFonts w:ascii="Lotus Linotype" w:hAnsi="Lotus Linotype" w:cs="Lotus Linotype" w:hint="cs"/>
                <w:color w:val="000000"/>
                <w:sz w:val="26"/>
                <w:szCs w:val="26"/>
                <w:rtl/>
                <w:lang w:val="en-GB" w:eastAsia="en-GB" w:bidi="ar-DZ"/>
              </w:rPr>
              <w:t>ﭬ</w:t>
            </w:r>
            <w:r w:rsidRPr="00253253">
              <w:rPr>
                <w:rFonts w:ascii="Lotus Linotype" w:hAnsi="Lotus Linotype" w:cs="Lotus Linotype"/>
                <w:color w:val="000000"/>
                <w:sz w:val="26"/>
                <w:szCs w:val="26"/>
                <w:rtl/>
                <w:lang w:val="en-GB" w:eastAsia="en-GB"/>
              </w:rPr>
              <w:t xml:space="preserve">، عَنِ النَّبِيِّ </w:t>
            </w:r>
            <w:r w:rsidRPr="00253253">
              <w:rPr>
                <w:rFonts w:ascii="Lotus Linotype" w:hAnsi="Lotus Linotype" w:cs="Lotus Linotype"/>
                <w:color w:val="000000"/>
                <w:sz w:val="26"/>
                <w:szCs w:val="26"/>
                <w:rtl/>
                <w:lang w:val="en-GB" w:eastAsia="en-GB" w:bidi="ar-DZ"/>
              </w:rPr>
              <w:t>ﷺ</w:t>
            </w:r>
            <w:r w:rsidRPr="00253253">
              <w:rPr>
                <w:rFonts w:ascii="Lotus Linotype" w:hAnsi="Lotus Linotype" w:cs="Lotus Linotype"/>
                <w:color w:val="000000"/>
                <w:sz w:val="26"/>
                <w:szCs w:val="26"/>
                <w:rtl/>
                <w:lang w:val="en-GB" w:eastAsia="en-GB"/>
              </w:rPr>
              <w:t xml:space="preserve"> قَالَ:</w:t>
            </w:r>
            <w:r w:rsidRPr="009B51D0">
              <w:rPr>
                <w:rFonts w:ascii="Lotus Linotype" w:hAnsi="Lotus Linotype" w:cs="Lotus Linotype"/>
                <w:b/>
                <w:bCs/>
                <w:color w:val="000000"/>
                <w:sz w:val="26"/>
                <w:szCs w:val="26"/>
                <w:rtl/>
                <w:lang w:val="en-GB" w:eastAsia="en-GB"/>
              </w:rPr>
              <w:t xml:space="preserve"> «خَمْسٌ مِنَ الْفِطْرَةِ </w:t>
            </w:r>
            <w:r w:rsidR="00145F8F">
              <w:rPr>
                <w:rFonts w:ascii="Times New Roman" w:hAnsi="Times New Roman" w:cs="Times New Roman" w:hint="cs"/>
                <w:b/>
                <w:bCs/>
                <w:color w:val="000000"/>
                <w:sz w:val="26"/>
                <w:szCs w:val="26"/>
                <w:rtl/>
                <w:lang w:val="en-GB" w:eastAsia="en-GB"/>
              </w:rPr>
              <w:t>:</w:t>
            </w:r>
            <w:r w:rsidRPr="009B51D0">
              <w:rPr>
                <w:rFonts w:ascii="Lotus Linotype" w:hAnsi="Lotus Linotype" w:cs="Lotus Linotype"/>
                <w:b/>
                <w:bCs/>
                <w:color w:val="000000"/>
                <w:sz w:val="26"/>
                <w:szCs w:val="26"/>
                <w:rtl/>
                <w:lang w:val="en-GB" w:eastAsia="en-GB"/>
              </w:rPr>
              <w:t xml:space="preserve"> الْخِتَانُ...</w:t>
            </w:r>
            <w:r w:rsidRPr="009B51D0">
              <w:rPr>
                <w:rFonts w:ascii="Lotus Linotype" w:hAnsi="Lotus Linotype" w:cs="Lotus Linotype"/>
                <w:b/>
                <w:bCs/>
                <w:color w:val="000000"/>
                <w:sz w:val="26"/>
                <w:szCs w:val="26"/>
                <w:rtl/>
                <w:lang w:val="en-GB" w:eastAsia="en-GB" w:bidi="ar-DZ"/>
              </w:rPr>
              <w:t xml:space="preserve">» </w:t>
            </w:r>
            <w:r w:rsidRPr="00253253">
              <w:rPr>
                <w:rFonts w:ascii="Lotus Linotype" w:hAnsi="Lotus Linotype" w:cs="Lotus Linotype"/>
                <w:color w:val="000000"/>
                <w:sz w:val="26"/>
                <w:szCs w:val="26"/>
                <w:rtl/>
                <w:lang w:val="en-GB" w:eastAsia="en-GB" w:bidi="ar-DZ"/>
              </w:rPr>
              <w:t>الحديث</w:t>
            </w:r>
            <w:r w:rsidRPr="00253253">
              <w:rPr>
                <w:rFonts w:ascii="Lotus Linotype" w:hAnsi="Lotus Linotype" w:cs="Lotus Linotype" w:hint="cs"/>
                <w:color w:val="000000"/>
                <w:sz w:val="26"/>
                <w:szCs w:val="26"/>
                <w:rtl/>
                <w:lang w:val="en-GB" w:eastAsia="en-GB" w:bidi="ar-DZ"/>
              </w:rPr>
              <w:t>، مت</w:t>
            </w:r>
            <w:r w:rsidR="00BE404D">
              <w:rPr>
                <w:rFonts w:ascii="Lotus Linotype" w:hAnsi="Lotus Linotype" w:cs="Lotus Linotype" w:hint="cs"/>
                <w:color w:val="000000"/>
                <w:sz w:val="26"/>
                <w:szCs w:val="26"/>
                <w:rtl/>
                <w:lang w:val="en-GB" w:eastAsia="en-GB" w:bidi="ar-DZ"/>
              </w:rPr>
              <w:t>َّ</w:t>
            </w:r>
            <w:r w:rsidRPr="00253253">
              <w:rPr>
                <w:rFonts w:ascii="Lotus Linotype" w:hAnsi="Lotus Linotype" w:cs="Lotus Linotype" w:hint="cs"/>
                <w:color w:val="000000"/>
                <w:sz w:val="26"/>
                <w:szCs w:val="26"/>
                <w:rtl/>
                <w:lang w:val="en-GB" w:eastAsia="en-GB" w:bidi="ar-DZ"/>
              </w:rPr>
              <w:t>فق</w:t>
            </w:r>
            <w:r w:rsidR="00BE404D">
              <w:rPr>
                <w:rFonts w:ascii="Lotus Linotype" w:hAnsi="Lotus Linotype" w:cs="Lotus Linotype" w:hint="cs"/>
                <w:color w:val="000000"/>
                <w:sz w:val="26"/>
                <w:szCs w:val="26"/>
                <w:rtl/>
                <w:lang w:val="en-GB" w:eastAsia="en-GB" w:bidi="ar-DZ"/>
              </w:rPr>
              <w:t>ٌ</w:t>
            </w:r>
            <w:r w:rsidRPr="00253253">
              <w:rPr>
                <w:rFonts w:ascii="Lotus Linotype" w:hAnsi="Lotus Linotype" w:cs="Lotus Linotype" w:hint="cs"/>
                <w:color w:val="000000"/>
                <w:sz w:val="26"/>
                <w:szCs w:val="26"/>
                <w:rtl/>
                <w:lang w:val="en-GB" w:eastAsia="en-GB" w:bidi="ar-DZ"/>
              </w:rPr>
              <w:t xml:space="preserve"> عليه</w:t>
            </w:r>
            <w:r>
              <w:rPr>
                <w:rFonts w:ascii="Lotus Linotype" w:hAnsi="Lotus Linotype" w:cs="Lotus Linotype" w:hint="cs"/>
                <w:color w:val="000000"/>
                <w:sz w:val="26"/>
                <w:szCs w:val="26"/>
                <w:rtl/>
                <w:lang w:val="en-GB" w:eastAsia="en-GB" w:bidi="ar-DZ"/>
              </w:rPr>
              <w:t>.</w:t>
            </w:r>
          </w:p>
        </w:tc>
      </w:tr>
    </w:tbl>
    <w:p w14:paraId="42EE9CED" w14:textId="25547DBB" w:rsidR="00F61EA6" w:rsidRPr="0067221C" w:rsidRDefault="0067221C" w:rsidP="003356A0">
      <w:pPr>
        <w:widowControl w:val="0"/>
        <w:tabs>
          <w:tab w:val="left" w:pos="6668"/>
        </w:tabs>
        <w:spacing w:after="0" w:line="280" w:lineRule="exact"/>
        <w:ind w:right="284"/>
        <w:jc w:val="right"/>
        <w:rPr>
          <w:rFonts w:cs="Generator 2005"/>
          <w:color w:val="C00000"/>
          <w:sz w:val="24"/>
          <w:szCs w:val="24"/>
        </w:rPr>
      </w:pPr>
      <w:r w:rsidRPr="0067221C">
        <w:rPr>
          <w:rFonts w:cs="Al-Samsam" w:hint="cs"/>
          <w:color w:val="C00000"/>
          <w:sz w:val="20"/>
          <w:szCs w:val="20"/>
          <w:rtl/>
        </w:rPr>
        <w:t xml:space="preserve">المصدر: </w:t>
      </w:r>
      <w:r w:rsidRPr="0067221C">
        <w:rPr>
          <w:rFonts w:cs="Generator 2005" w:hint="cs"/>
          <w:sz w:val="28"/>
          <w:szCs w:val="28"/>
          <w:rtl/>
        </w:rPr>
        <w:t>فتح المعين في تقريب منهج السالكين وتوضيح الفقه في الدين للشيخ هيثم سرحان حفظه الله</w:t>
      </w:r>
      <w:r w:rsidRPr="0067221C">
        <w:rPr>
          <w:rFonts w:hint="cs"/>
          <w:sz w:val="32"/>
          <w:szCs w:val="32"/>
          <w:rtl/>
        </w:rPr>
        <w:t xml:space="preserve"> </w:t>
      </w:r>
      <w:r w:rsidR="003B295D" w:rsidRPr="0067221C">
        <w:rPr>
          <w:rFonts w:cs="Generator 2005" w:hint="cs"/>
          <w:color w:val="C00000"/>
          <w:rtl/>
        </w:rPr>
        <w:t>النسخة الأولى 1443</w:t>
      </w:r>
    </w:p>
    <w:sectPr w:rsidR="00F61EA6" w:rsidRPr="0067221C" w:rsidSect="0067221C">
      <w:footerReference w:type="default" r:id="rId12"/>
      <w:pgSz w:w="11906" w:h="16838" w:code="9"/>
      <w:pgMar w:top="709" w:right="567" w:bottom="992" w:left="567" w:header="709" w:footer="709" w:gutter="0"/>
      <w:pgBorders w:offsetFrom="page">
        <w:top w:val="triple" w:sz="4" w:space="24" w:color="C00000"/>
        <w:left w:val="triple" w:sz="4" w:space="24" w:color="C00000"/>
        <w:bottom w:val="triple" w:sz="4" w:space="24" w:color="C00000"/>
        <w:right w:val="triple" w:sz="4" w:space="24" w:color="C00000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ACE1A" w14:textId="77777777" w:rsidR="00AE5694" w:rsidRDefault="00AE5694" w:rsidP="00AE5694">
      <w:pPr>
        <w:spacing w:after="0" w:line="240" w:lineRule="auto"/>
      </w:pPr>
      <w:r>
        <w:separator/>
      </w:r>
    </w:p>
  </w:endnote>
  <w:endnote w:type="continuationSeparator" w:id="0">
    <w:p w14:paraId="382ADF56" w14:textId="77777777" w:rsidR="00AE5694" w:rsidRDefault="00AE5694" w:rsidP="00AE5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Generator 2005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-Samsam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2ABD" w14:textId="13B3E90B" w:rsidR="00AE5694" w:rsidRPr="00AE5694" w:rsidRDefault="00AE5694" w:rsidP="0067221C">
    <w:pPr>
      <w:pStyle w:val="a5"/>
      <w:spacing w:line="240" w:lineRule="exact"/>
      <w:jc w:val="center"/>
      <w:rPr>
        <w:rFonts w:hint="cs"/>
        <w:b/>
        <w:bCs/>
        <w:lang w:bidi="ar-DZ"/>
      </w:rPr>
    </w:pPr>
    <w:r w:rsidRPr="00AE5694">
      <w:rPr>
        <w:rFonts w:ascii="Lotus Linotype" w:hAnsi="Lotus Linotype" w:cs="Lotus Linotype"/>
        <w:b/>
        <w:bCs/>
        <w:color w:val="C00000"/>
        <w:rtl/>
        <w:lang w:bidi="ar-DZ"/>
      </w:rPr>
      <w:t>للتواصل</w:t>
    </w:r>
    <w:r>
      <w:rPr>
        <w:rFonts w:hint="cs"/>
        <w:rtl/>
        <w:lang w:bidi="ar-DZ"/>
      </w:rPr>
      <w:t xml:space="preserve">: </w:t>
    </w:r>
    <w:hyperlink r:id="rId1" w:history="1">
      <w:r w:rsidRPr="00DD51A5">
        <w:rPr>
          <w:rStyle w:val="Hyperlink"/>
          <w:lang w:bidi="ar-DZ"/>
        </w:rPr>
        <w:t>https://alsarhaan.com</w:t>
      </w:r>
    </w:hyperlink>
    <w:r>
      <w:rPr>
        <w:rFonts w:hint="cs"/>
        <w:rtl/>
        <w:lang w:bidi="ar-DZ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4C98D" w14:textId="77777777" w:rsidR="00AE5694" w:rsidRDefault="00AE5694" w:rsidP="00AE5694">
      <w:pPr>
        <w:spacing w:after="0" w:line="240" w:lineRule="auto"/>
      </w:pPr>
      <w:r>
        <w:separator/>
      </w:r>
    </w:p>
  </w:footnote>
  <w:footnote w:type="continuationSeparator" w:id="0">
    <w:p w14:paraId="287425FF" w14:textId="77777777" w:rsidR="00AE5694" w:rsidRDefault="00AE5694" w:rsidP="00AE56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72A"/>
    <w:rsid w:val="00061459"/>
    <w:rsid w:val="00145F8F"/>
    <w:rsid w:val="001660D9"/>
    <w:rsid w:val="001921D9"/>
    <w:rsid w:val="00253253"/>
    <w:rsid w:val="003122EE"/>
    <w:rsid w:val="00323F3C"/>
    <w:rsid w:val="003356A0"/>
    <w:rsid w:val="00372EC5"/>
    <w:rsid w:val="00384EF1"/>
    <w:rsid w:val="003B295D"/>
    <w:rsid w:val="004B019D"/>
    <w:rsid w:val="00567DF0"/>
    <w:rsid w:val="0060116A"/>
    <w:rsid w:val="0067221C"/>
    <w:rsid w:val="006C6E7F"/>
    <w:rsid w:val="007905AE"/>
    <w:rsid w:val="007D066F"/>
    <w:rsid w:val="00840DE0"/>
    <w:rsid w:val="009B51D0"/>
    <w:rsid w:val="00AC2D3A"/>
    <w:rsid w:val="00AE5694"/>
    <w:rsid w:val="00BE404D"/>
    <w:rsid w:val="00C132D1"/>
    <w:rsid w:val="00C218D4"/>
    <w:rsid w:val="00CD44F3"/>
    <w:rsid w:val="00D47369"/>
    <w:rsid w:val="00DB372A"/>
    <w:rsid w:val="00EA0180"/>
    <w:rsid w:val="00EA0653"/>
    <w:rsid w:val="00F61EA6"/>
    <w:rsid w:val="00FC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D881D"/>
  <w15:chartTrackingRefBased/>
  <w15:docId w15:val="{B89F5714-C64C-4409-BA2B-E580A0C48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DB37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Char1"/>
    <w:rsid w:val="00DB372A"/>
    <w:pPr>
      <w:bidi w:val="0"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DZ"/>
    </w:rPr>
  </w:style>
  <w:style w:type="character" w:customStyle="1" w:styleId="2Char">
    <w:name w:val="نص أساسي 2 Char"/>
    <w:basedOn w:val="a0"/>
    <w:uiPriority w:val="99"/>
    <w:semiHidden/>
    <w:rsid w:val="00DB372A"/>
    <w:rPr>
      <w:sz w:val="22"/>
      <w:szCs w:val="22"/>
      <w:lang w:val="en-US" w:eastAsia="en-US"/>
    </w:rPr>
  </w:style>
  <w:style w:type="character" w:customStyle="1" w:styleId="2Char1">
    <w:name w:val="نص أساسي 2 Char1"/>
    <w:link w:val="2"/>
    <w:rsid w:val="00DB372A"/>
    <w:rPr>
      <w:rFonts w:ascii="Times New Roman" w:eastAsia="Times New Roman" w:hAnsi="Times New Roman" w:cs="Times New Roman"/>
      <w:sz w:val="24"/>
      <w:szCs w:val="24"/>
      <w:lang w:val="ru-RU" w:eastAsia="ru-RU" w:bidi="ar-DZ"/>
    </w:rPr>
  </w:style>
  <w:style w:type="character" w:styleId="Hyperlink">
    <w:name w:val="Hyperlink"/>
    <w:basedOn w:val="a0"/>
    <w:uiPriority w:val="99"/>
    <w:unhideWhenUsed/>
    <w:rsid w:val="007D066F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AE56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AE5694"/>
    <w:rPr>
      <w:sz w:val="22"/>
      <w:szCs w:val="22"/>
      <w:lang w:val="en-US" w:eastAsia="en-US"/>
    </w:rPr>
  </w:style>
  <w:style w:type="paragraph" w:styleId="a5">
    <w:name w:val="footer"/>
    <w:basedOn w:val="a"/>
    <w:link w:val="Char0"/>
    <w:uiPriority w:val="99"/>
    <w:unhideWhenUsed/>
    <w:rsid w:val="00AE56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AE5694"/>
    <w:rPr>
      <w:sz w:val="22"/>
      <w:szCs w:val="22"/>
      <w:lang w:val="en-US" w:eastAsia="en-US"/>
    </w:rPr>
  </w:style>
  <w:style w:type="character" w:styleId="a6">
    <w:name w:val="Unresolved Mention"/>
    <w:basedOn w:val="a0"/>
    <w:uiPriority w:val="99"/>
    <w:semiHidden/>
    <w:unhideWhenUsed/>
    <w:rsid w:val="00AE56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62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alsarhaa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B2A52883E944885E7936DF664B386" ma:contentTypeVersion="13" ma:contentTypeDescription="Create a new document." ma:contentTypeScope="" ma:versionID="78eaec762d0a0b3a1460f36a370c1afd">
  <xsd:schema xmlns:xsd="http://www.w3.org/2001/XMLSchema" xmlns:xs="http://www.w3.org/2001/XMLSchema" xmlns:p="http://schemas.microsoft.com/office/2006/metadata/properties" xmlns:ns3="2abe215f-f311-482e-bdc4-7e7cb0fb2996" xmlns:ns4="8c3322f8-7d04-4d74-86f1-4f0d81b8ac71" targetNamespace="http://schemas.microsoft.com/office/2006/metadata/properties" ma:root="true" ma:fieldsID="dcee6348c6b56f42550d2b66ae3400de" ns3:_="" ns4:_="">
    <xsd:import namespace="2abe215f-f311-482e-bdc4-7e7cb0fb2996"/>
    <xsd:import namespace="8c3322f8-7d04-4d74-86f1-4f0d81b8ac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e215f-f311-482e-bdc4-7e7cb0fb2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322f8-7d04-4d74-86f1-4f0d81b8a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E39663-8543-4B36-B596-E0EB3FA334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6723F5-8520-4B0B-9BD2-A0A7197E17AF}">
  <ds:schemaRefs>
    <ds:schemaRef ds:uri="http://schemas.microsoft.com/office/2006/documentManagement/types"/>
    <ds:schemaRef ds:uri="2abe215f-f311-482e-bdc4-7e7cb0fb2996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8c3322f8-7d04-4d74-86f1-4f0d81b8ac71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118655C-8537-44CF-9F2E-9A2EED7E24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9CB466-77B9-4996-998F-E6BC4BDBAB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be215f-f311-482e-bdc4-7e7cb0fb2996"/>
    <ds:schemaRef ds:uri="8c3322f8-7d04-4d74-86f1-4f0d81b8a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Salem Mohamed Belkher Abdelmalek</dc:creator>
  <cp:keywords/>
  <dc:description/>
  <cp:lastModifiedBy>Salem Mohamed Belkher Abdelmalek</cp:lastModifiedBy>
  <cp:revision>4</cp:revision>
  <cp:lastPrinted>2021-12-01T16:24:00Z</cp:lastPrinted>
  <dcterms:created xsi:type="dcterms:W3CDTF">2021-12-01T13:38:00Z</dcterms:created>
  <dcterms:modified xsi:type="dcterms:W3CDTF">2021-12-01T16:29:00Z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0x010100613B2A52883E944885E7936DF664B386</vt:lpwstr>
  </property>
</Properties>
</file>