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416" w:type="dxa"/>
        <w:tblLook w:val="04A0" w:firstRow="1" w:lastRow="0" w:firstColumn="1" w:lastColumn="0" w:noHBand="0" w:noVBand="1"/>
      </w:tblPr>
      <w:tblGrid>
        <w:gridCol w:w="4708"/>
        <w:gridCol w:w="4708"/>
      </w:tblGrid>
      <w:tr w:rsidR="00966BF0" w:rsidRPr="008F3591" w:rsidTr="008F3591">
        <w:trPr>
          <w:trHeight w:val="587"/>
        </w:trPr>
        <w:tc>
          <w:tcPr>
            <w:tcW w:w="4708" w:type="dxa"/>
            <w:tcBorders>
              <w:top w:val="single" w:sz="4" w:space="0" w:color="auto"/>
              <w:left w:val="single" w:sz="4" w:space="0" w:color="auto"/>
              <w:bottom w:val="single" w:sz="4" w:space="0" w:color="auto"/>
              <w:right w:val="single" w:sz="4" w:space="0" w:color="auto"/>
            </w:tcBorders>
          </w:tcPr>
          <w:p w:rsidR="00966BF0" w:rsidRPr="00966BF0" w:rsidRDefault="00966BF0" w:rsidP="00966BF0">
            <w:pPr>
              <w:jc w:val="right"/>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اللغة ال</w:t>
            </w:r>
            <w:r>
              <w:rPr>
                <w:rFonts w:ascii="AAAGoldenLotus Stg1_Ver1" w:hAnsi="AAAGoldenLotus Stg1_Ver1" w:cs="AAAGoldenLotus Stg1_Ver1" w:hint="cs"/>
                <w:sz w:val="28"/>
                <w:szCs w:val="28"/>
                <w:rtl/>
              </w:rPr>
              <w:t>أردية</w:t>
            </w:r>
            <w:bookmarkStart w:id="0" w:name="_GoBack"/>
            <w:bookmarkEnd w:id="0"/>
          </w:p>
        </w:tc>
        <w:tc>
          <w:tcPr>
            <w:tcW w:w="4708" w:type="dxa"/>
            <w:tcBorders>
              <w:top w:val="single" w:sz="4" w:space="0" w:color="auto"/>
              <w:left w:val="single" w:sz="4" w:space="0" w:color="auto"/>
              <w:bottom w:val="single" w:sz="4" w:space="0" w:color="auto"/>
              <w:right w:val="single" w:sz="4" w:space="0" w:color="auto"/>
            </w:tcBorders>
            <w:hideMark/>
          </w:tcPr>
          <w:p w:rsidR="00966BF0" w:rsidRPr="00966BF0" w:rsidRDefault="00966BF0" w:rsidP="00966BF0">
            <w:pPr>
              <w:jc w:val="right"/>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اللغة العربية</w:t>
            </w:r>
          </w:p>
        </w:tc>
      </w:tr>
      <w:tr w:rsidR="00966BF0" w:rsidRPr="008F3591" w:rsidTr="008F3591">
        <w:trPr>
          <w:trHeight w:val="587"/>
        </w:trPr>
        <w:tc>
          <w:tcPr>
            <w:tcW w:w="4708" w:type="dxa"/>
            <w:tcBorders>
              <w:top w:val="single" w:sz="4" w:space="0" w:color="auto"/>
              <w:left w:val="single" w:sz="4" w:space="0" w:color="auto"/>
              <w:bottom w:val="single" w:sz="4" w:space="0" w:color="auto"/>
              <w:right w:val="single" w:sz="4" w:space="0" w:color="auto"/>
            </w:tcBorders>
          </w:tcPr>
          <w:p w:rsidR="00966BF0" w:rsidRPr="00966BF0" w:rsidRDefault="00966BF0" w:rsidP="00966BF0">
            <w:pPr>
              <w:bidi/>
              <w:rPr>
                <w:rFonts w:ascii="Jameel Noori Nastaleeq" w:hAnsi="Jameel Noori Nastaleeq" w:cs="Jameel Noori Nastaleeq"/>
                <w:sz w:val="26"/>
                <w:szCs w:val="26"/>
              </w:rPr>
            </w:pPr>
            <w:r w:rsidRPr="00966BF0">
              <w:rPr>
                <w:rFonts w:ascii="Jameel Noori Nastaleeq" w:hAnsi="Jameel Noori Nastaleeq" w:cs="Jameel Noori Nastaleeq"/>
                <w:sz w:val="26"/>
                <w:szCs w:val="26"/>
                <w:rtl/>
              </w:rPr>
              <w:t>روزہ دو قسم کا ہوتا ہے</w:t>
            </w:r>
          </w:p>
        </w:tc>
        <w:tc>
          <w:tcPr>
            <w:tcW w:w="4708" w:type="dxa"/>
            <w:tcBorders>
              <w:top w:val="single" w:sz="4" w:space="0" w:color="auto"/>
              <w:left w:val="single" w:sz="4" w:space="0" w:color="auto"/>
              <w:bottom w:val="single" w:sz="4" w:space="0" w:color="auto"/>
              <w:right w:val="single" w:sz="4" w:space="0" w:color="auto"/>
            </w:tcBorders>
            <w:hideMark/>
          </w:tcPr>
          <w:p w:rsidR="00966BF0" w:rsidRPr="00966BF0" w:rsidRDefault="00966BF0" w:rsidP="00966BF0">
            <w:pPr>
              <w:jc w:val="right"/>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الصيام قسمان</w:t>
            </w:r>
          </w:p>
        </w:tc>
      </w:tr>
      <w:tr w:rsidR="00966BF0" w:rsidRPr="008F3591" w:rsidTr="008F3591">
        <w:trPr>
          <w:trHeight w:val="636"/>
        </w:trPr>
        <w:tc>
          <w:tcPr>
            <w:tcW w:w="4708" w:type="dxa"/>
            <w:tcBorders>
              <w:top w:val="single" w:sz="4" w:space="0" w:color="auto"/>
              <w:left w:val="single" w:sz="4" w:space="0" w:color="auto"/>
              <w:bottom w:val="single" w:sz="4" w:space="0" w:color="auto"/>
              <w:right w:val="single" w:sz="4" w:space="0" w:color="auto"/>
            </w:tcBorders>
          </w:tcPr>
          <w:p w:rsidR="00966BF0" w:rsidRPr="00966BF0" w:rsidRDefault="00966BF0" w:rsidP="00966BF0">
            <w:pPr>
              <w:bidi/>
              <w:rPr>
                <w:rFonts w:ascii="Jameel Noori Nastaleeq" w:hAnsi="Jameel Noori Nastaleeq" w:cs="Jameel Noori Nastaleeq"/>
                <w:sz w:val="26"/>
                <w:szCs w:val="26"/>
              </w:rPr>
            </w:pPr>
            <w:r w:rsidRPr="00966BF0">
              <w:rPr>
                <w:rFonts w:ascii="Jameel Noori Nastaleeq" w:hAnsi="Jameel Noori Nastaleeq" w:cs="Jameel Noori Nastaleeq"/>
                <w:sz w:val="26"/>
                <w:szCs w:val="26"/>
                <w:rtl/>
              </w:rPr>
              <w:t>واجب: رمضان میں، کفارہ میں اور نذر میں۔</w:t>
            </w:r>
          </w:p>
        </w:tc>
        <w:tc>
          <w:tcPr>
            <w:tcW w:w="4708" w:type="dxa"/>
            <w:tcBorders>
              <w:top w:val="single" w:sz="4" w:space="0" w:color="auto"/>
              <w:left w:val="single" w:sz="4" w:space="0" w:color="auto"/>
              <w:bottom w:val="single" w:sz="4" w:space="0" w:color="auto"/>
              <w:right w:val="single" w:sz="4" w:space="0" w:color="auto"/>
            </w:tcBorders>
            <w:hideMark/>
          </w:tcPr>
          <w:p w:rsidR="00966BF0" w:rsidRPr="00966BF0" w:rsidRDefault="00966BF0" w:rsidP="00966BF0">
            <w:pPr>
              <w:jc w:val="right"/>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واجب : في رمضان و الكفارات و النذور</w:t>
            </w:r>
          </w:p>
        </w:tc>
      </w:tr>
      <w:tr w:rsidR="00966BF0" w:rsidRPr="008F3591" w:rsidTr="008F3591">
        <w:trPr>
          <w:trHeight w:val="636"/>
        </w:trPr>
        <w:tc>
          <w:tcPr>
            <w:tcW w:w="4708" w:type="dxa"/>
            <w:tcBorders>
              <w:top w:val="single" w:sz="4" w:space="0" w:color="auto"/>
              <w:left w:val="single" w:sz="4" w:space="0" w:color="auto"/>
              <w:bottom w:val="single" w:sz="4" w:space="0" w:color="auto"/>
              <w:right w:val="single" w:sz="4" w:space="0" w:color="auto"/>
            </w:tcBorders>
          </w:tcPr>
          <w:p w:rsidR="00966BF0" w:rsidRPr="00966BF0" w:rsidRDefault="00966BF0" w:rsidP="00966BF0">
            <w:pPr>
              <w:bidi/>
              <w:rPr>
                <w:rFonts w:ascii="Jameel Noori Nastaleeq" w:hAnsi="Jameel Noori Nastaleeq" w:cs="Jameel Noori Nastaleeq"/>
                <w:sz w:val="26"/>
                <w:szCs w:val="26"/>
              </w:rPr>
            </w:pPr>
            <w:r w:rsidRPr="00966BF0">
              <w:rPr>
                <w:rFonts w:ascii="Jameel Noori Nastaleeq" w:hAnsi="Jameel Noori Nastaleeq" w:cs="Jameel Noori Nastaleeq"/>
                <w:sz w:val="26"/>
                <w:szCs w:val="26"/>
                <w:rtl/>
              </w:rPr>
              <w:t>نفل: ان کے علاوہ میں۔</w:t>
            </w:r>
          </w:p>
        </w:tc>
        <w:tc>
          <w:tcPr>
            <w:tcW w:w="4708" w:type="dxa"/>
            <w:tcBorders>
              <w:top w:val="single" w:sz="4" w:space="0" w:color="auto"/>
              <w:left w:val="single" w:sz="4" w:space="0" w:color="auto"/>
              <w:bottom w:val="single" w:sz="4" w:space="0" w:color="auto"/>
              <w:right w:val="single" w:sz="4" w:space="0" w:color="auto"/>
            </w:tcBorders>
            <w:hideMark/>
          </w:tcPr>
          <w:p w:rsidR="00966BF0" w:rsidRPr="00966BF0" w:rsidRDefault="00966BF0" w:rsidP="00966BF0">
            <w:pPr>
              <w:jc w:val="right"/>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نفل : في غير ذلك</w:t>
            </w:r>
          </w:p>
        </w:tc>
      </w:tr>
      <w:tr w:rsidR="00966BF0" w:rsidRPr="008F3591" w:rsidTr="008F3591">
        <w:trPr>
          <w:trHeight w:val="587"/>
        </w:trPr>
        <w:tc>
          <w:tcPr>
            <w:tcW w:w="4708" w:type="dxa"/>
            <w:tcBorders>
              <w:top w:val="single" w:sz="4" w:space="0" w:color="auto"/>
              <w:left w:val="single" w:sz="4" w:space="0" w:color="auto"/>
              <w:bottom w:val="single" w:sz="4" w:space="0" w:color="auto"/>
              <w:right w:val="single" w:sz="4" w:space="0" w:color="auto"/>
            </w:tcBorders>
          </w:tcPr>
          <w:p w:rsidR="00966BF0" w:rsidRPr="00966BF0" w:rsidRDefault="00966BF0" w:rsidP="00966BF0">
            <w:pPr>
              <w:bidi/>
              <w:rPr>
                <w:rFonts w:ascii="Jameel Noori Nastaleeq" w:hAnsi="Jameel Noori Nastaleeq" w:cs="Jameel Noori Nastaleeq"/>
                <w:sz w:val="26"/>
                <w:szCs w:val="26"/>
              </w:rPr>
            </w:pPr>
            <w:r w:rsidRPr="00966BF0">
              <w:rPr>
                <w:rFonts w:ascii="Jameel Noori Nastaleeq" w:hAnsi="Jameel Noori Nastaleeq" w:cs="Jameel Noori Nastaleeq"/>
                <w:sz w:val="26"/>
                <w:szCs w:val="26"/>
                <w:rtl/>
              </w:rPr>
              <w:t>روزے کی تعریف</w:t>
            </w:r>
            <w:r w:rsidRPr="00966BF0">
              <w:rPr>
                <w:rFonts w:ascii="Jameel Noori Nastaleeq" w:hAnsi="Jameel Noori Nastaleeq" w:cs="Jameel Noori Nastaleeq"/>
                <w:sz w:val="26"/>
                <w:szCs w:val="26"/>
              </w:rPr>
              <w:t>:</w:t>
            </w:r>
          </w:p>
        </w:tc>
        <w:tc>
          <w:tcPr>
            <w:tcW w:w="4708" w:type="dxa"/>
            <w:tcBorders>
              <w:top w:val="single" w:sz="4" w:space="0" w:color="auto"/>
              <w:left w:val="single" w:sz="4" w:space="0" w:color="auto"/>
              <w:bottom w:val="single" w:sz="4" w:space="0" w:color="auto"/>
              <w:right w:val="single" w:sz="4" w:space="0" w:color="auto"/>
            </w:tcBorders>
            <w:hideMark/>
          </w:tcPr>
          <w:p w:rsidR="00966BF0" w:rsidRPr="00966BF0" w:rsidRDefault="00966BF0" w:rsidP="00966BF0">
            <w:pPr>
              <w:jc w:val="right"/>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تعريف الصيام</w:t>
            </w:r>
          </w:p>
        </w:tc>
      </w:tr>
      <w:tr w:rsidR="00966BF0" w:rsidRPr="008F3591" w:rsidTr="008F3591">
        <w:trPr>
          <w:trHeight w:val="587"/>
        </w:trPr>
        <w:tc>
          <w:tcPr>
            <w:tcW w:w="4708" w:type="dxa"/>
            <w:tcBorders>
              <w:top w:val="single" w:sz="4" w:space="0" w:color="auto"/>
              <w:left w:val="single" w:sz="4" w:space="0" w:color="auto"/>
              <w:bottom w:val="single" w:sz="4" w:space="0" w:color="auto"/>
              <w:right w:val="single" w:sz="4" w:space="0" w:color="auto"/>
            </w:tcBorders>
          </w:tcPr>
          <w:p w:rsidR="00966BF0" w:rsidRPr="00966BF0" w:rsidRDefault="00966BF0" w:rsidP="00966BF0">
            <w:pPr>
              <w:bidi/>
              <w:rPr>
                <w:rFonts w:ascii="Jameel Noori Nastaleeq" w:hAnsi="Jameel Noori Nastaleeq" w:cs="Jameel Noori Nastaleeq"/>
                <w:sz w:val="26"/>
                <w:szCs w:val="26"/>
              </w:rPr>
            </w:pPr>
            <w:r w:rsidRPr="00966BF0">
              <w:rPr>
                <w:rFonts w:ascii="Jameel Noori Nastaleeq" w:hAnsi="Jameel Noori Nastaleeq" w:cs="Jameel Noori Nastaleeq"/>
                <w:sz w:val="26"/>
                <w:szCs w:val="26"/>
                <w:rtl/>
              </w:rPr>
              <w:t>یہ اللہ تعالیٰ کی عبادت ہے جس میں فجر سے لے کر غروب آفتاب تک کھانے پینے</w:t>
            </w:r>
            <w:r>
              <w:rPr>
                <w:rFonts w:ascii="Jameel Noori Nastaleeq" w:hAnsi="Jameel Noori Nastaleeq" w:cs="Jameel Noori Nastaleeq"/>
                <w:sz w:val="26"/>
                <w:szCs w:val="26"/>
                <w:rtl/>
              </w:rPr>
              <w:t xml:space="preserve"> اور</w:t>
            </w:r>
            <w:r w:rsidRPr="00966BF0">
              <w:rPr>
                <w:rFonts w:ascii="Jameel Noori Nastaleeq" w:hAnsi="Jameel Noori Nastaleeq" w:cs="Jameel Noori Nastaleeq"/>
                <w:sz w:val="26"/>
                <w:szCs w:val="26"/>
                <w:rtl/>
              </w:rPr>
              <w:t>دوسری چیزوں سے جو روزہ توڑتی ہیں، اجتناب کیا جاتا ہے</w:t>
            </w:r>
          </w:p>
        </w:tc>
        <w:tc>
          <w:tcPr>
            <w:tcW w:w="4708" w:type="dxa"/>
            <w:tcBorders>
              <w:top w:val="single" w:sz="4" w:space="0" w:color="auto"/>
              <w:left w:val="single" w:sz="4" w:space="0" w:color="auto"/>
              <w:bottom w:val="single" w:sz="4" w:space="0" w:color="auto"/>
              <w:right w:val="single" w:sz="4" w:space="0" w:color="auto"/>
            </w:tcBorders>
            <w:hideMark/>
          </w:tcPr>
          <w:p w:rsidR="00966BF0" w:rsidRPr="00966BF0" w:rsidRDefault="00966BF0" w:rsidP="00966BF0">
            <w:pPr>
              <w:bidi/>
              <w:jc w:val="mediumKashida"/>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هو التعبّد لله عز وجل بالإمساك عن الطعام والشراب وسائر المفطّرات من طلوع الفجر الصادق إلى غروب الشمس</w:t>
            </w:r>
            <w:r w:rsidRPr="00966BF0">
              <w:rPr>
                <w:rFonts w:ascii="AAAGoldenLotus Stg1_Ver1" w:hAnsi="AAAGoldenLotus Stg1_Ver1" w:cs="AAAGoldenLotus Stg1_Ver1"/>
                <w:sz w:val="28"/>
                <w:szCs w:val="28"/>
              </w:rPr>
              <w:t>.</w:t>
            </w:r>
          </w:p>
        </w:tc>
      </w:tr>
      <w:tr w:rsidR="00966BF0" w:rsidRPr="008F3591" w:rsidTr="008F3591">
        <w:trPr>
          <w:trHeight w:val="636"/>
        </w:trPr>
        <w:tc>
          <w:tcPr>
            <w:tcW w:w="4708" w:type="dxa"/>
            <w:tcBorders>
              <w:top w:val="single" w:sz="4" w:space="0" w:color="auto"/>
              <w:left w:val="single" w:sz="4" w:space="0" w:color="auto"/>
              <w:bottom w:val="single" w:sz="4" w:space="0" w:color="auto"/>
              <w:right w:val="single" w:sz="4" w:space="0" w:color="auto"/>
            </w:tcBorders>
          </w:tcPr>
          <w:p w:rsidR="00966BF0" w:rsidRPr="00966BF0" w:rsidRDefault="00966BF0" w:rsidP="00966BF0">
            <w:pPr>
              <w:bidi/>
              <w:rPr>
                <w:rFonts w:ascii="Jameel Noori Nastaleeq" w:hAnsi="Jameel Noori Nastaleeq" w:cs="Jameel Noori Nastaleeq"/>
                <w:sz w:val="26"/>
                <w:szCs w:val="26"/>
              </w:rPr>
            </w:pPr>
            <w:r w:rsidRPr="00966BF0">
              <w:rPr>
                <w:rFonts w:ascii="Jameel Noori Nastaleeq" w:hAnsi="Jameel Noori Nastaleeq" w:cs="Jameel Noori Nastaleeq"/>
                <w:sz w:val="26"/>
                <w:szCs w:val="26"/>
                <w:rtl/>
              </w:rPr>
              <w:t>روزے کے دو رکن ہیں</w:t>
            </w:r>
            <w:r w:rsidRPr="00966BF0">
              <w:rPr>
                <w:rFonts w:ascii="Jameel Noori Nastaleeq" w:hAnsi="Jameel Noori Nastaleeq" w:cs="Jameel Noori Nastaleeq"/>
                <w:sz w:val="26"/>
                <w:szCs w:val="26"/>
              </w:rPr>
              <w:t>:</w:t>
            </w:r>
          </w:p>
        </w:tc>
        <w:tc>
          <w:tcPr>
            <w:tcW w:w="4708" w:type="dxa"/>
            <w:tcBorders>
              <w:top w:val="single" w:sz="4" w:space="0" w:color="auto"/>
              <w:left w:val="single" w:sz="4" w:space="0" w:color="auto"/>
              <w:bottom w:val="single" w:sz="4" w:space="0" w:color="auto"/>
              <w:right w:val="single" w:sz="4" w:space="0" w:color="auto"/>
            </w:tcBorders>
            <w:hideMark/>
          </w:tcPr>
          <w:p w:rsidR="00966BF0" w:rsidRPr="00966BF0" w:rsidRDefault="00966BF0" w:rsidP="00966BF0">
            <w:pPr>
              <w:jc w:val="right"/>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للصيام ركنان</w:t>
            </w:r>
          </w:p>
        </w:tc>
      </w:tr>
      <w:tr w:rsidR="00966BF0" w:rsidRPr="008F3591" w:rsidTr="008F3591">
        <w:trPr>
          <w:trHeight w:val="636"/>
        </w:trPr>
        <w:tc>
          <w:tcPr>
            <w:tcW w:w="4708" w:type="dxa"/>
            <w:tcBorders>
              <w:top w:val="single" w:sz="4" w:space="0" w:color="auto"/>
              <w:left w:val="single" w:sz="4" w:space="0" w:color="auto"/>
              <w:bottom w:val="single" w:sz="4" w:space="0" w:color="auto"/>
              <w:right w:val="single" w:sz="4" w:space="0" w:color="auto"/>
            </w:tcBorders>
          </w:tcPr>
          <w:p w:rsidR="00966BF0" w:rsidRPr="00966BF0" w:rsidRDefault="00966BF0" w:rsidP="00966BF0">
            <w:pPr>
              <w:bidi/>
              <w:rPr>
                <w:rFonts w:ascii="Jameel Noori Nastaleeq" w:hAnsi="Jameel Noori Nastaleeq" w:cs="Jameel Noori Nastaleeq"/>
                <w:sz w:val="26"/>
                <w:szCs w:val="26"/>
              </w:rPr>
            </w:pPr>
            <w:r w:rsidRPr="00966BF0">
              <w:rPr>
                <w:rFonts w:ascii="Jameel Noori Nastaleeq" w:hAnsi="Jameel Noori Nastaleeq" w:cs="Jameel Noori Nastaleeq"/>
                <w:sz w:val="26"/>
                <w:szCs w:val="26"/>
                <w:rtl/>
              </w:rPr>
              <w:t>1- نیّت</w:t>
            </w:r>
          </w:p>
        </w:tc>
        <w:tc>
          <w:tcPr>
            <w:tcW w:w="4708" w:type="dxa"/>
            <w:tcBorders>
              <w:top w:val="single" w:sz="4" w:space="0" w:color="auto"/>
              <w:left w:val="single" w:sz="4" w:space="0" w:color="auto"/>
              <w:bottom w:val="single" w:sz="4" w:space="0" w:color="auto"/>
              <w:right w:val="single" w:sz="4" w:space="0" w:color="auto"/>
            </w:tcBorders>
            <w:hideMark/>
          </w:tcPr>
          <w:p w:rsidR="00966BF0" w:rsidRPr="00966BF0" w:rsidRDefault="00966BF0" w:rsidP="00966BF0">
            <w:pPr>
              <w:jc w:val="right"/>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 xml:space="preserve">1 - الــنــيّة </w:t>
            </w:r>
          </w:p>
        </w:tc>
      </w:tr>
    </w:tbl>
    <w:tbl>
      <w:tblPr>
        <w:tblStyle w:val="TableGrid"/>
        <w:tblpPr w:leftFromText="180" w:rightFromText="180" w:vertAnchor="text" w:horzAnchor="page" w:tblpX="1290" w:tblpY="-7929"/>
        <w:tblOverlap w:val="never"/>
        <w:tblW w:w="9215" w:type="dxa"/>
        <w:tblLook w:val="04A0" w:firstRow="1" w:lastRow="0" w:firstColumn="1" w:lastColumn="0" w:noHBand="0" w:noVBand="1"/>
      </w:tblPr>
      <w:tblGrid>
        <w:gridCol w:w="4655"/>
        <w:gridCol w:w="4560"/>
      </w:tblGrid>
      <w:tr w:rsidR="008F3591" w:rsidRPr="008F3591" w:rsidTr="008F3591">
        <w:trPr>
          <w:trHeight w:val="699"/>
        </w:trPr>
        <w:tc>
          <w:tcPr>
            <w:tcW w:w="4655" w:type="dxa"/>
            <w:tcBorders>
              <w:top w:val="single" w:sz="4" w:space="0" w:color="auto"/>
              <w:left w:val="single" w:sz="4" w:space="0" w:color="auto"/>
              <w:bottom w:val="single" w:sz="4" w:space="0" w:color="auto"/>
              <w:right w:val="single" w:sz="4" w:space="0" w:color="auto"/>
            </w:tcBorders>
          </w:tcPr>
          <w:p w:rsidR="008F3591" w:rsidRPr="00B049BA" w:rsidRDefault="00EE533B" w:rsidP="00EE533B">
            <w:pPr>
              <w:bidi/>
              <w:rPr>
                <w:rFonts w:ascii="Jameel Noori Nastaleeq" w:hAnsi="Jameel Noori Nastaleeq" w:cs="Jameel Noori Nastaleeq"/>
                <w:sz w:val="26"/>
                <w:szCs w:val="26"/>
              </w:rPr>
            </w:pPr>
            <w:r w:rsidRPr="00B049BA">
              <w:rPr>
                <w:rFonts w:ascii="Jameel Noori Nastaleeq" w:hAnsi="Jameel Noori Nastaleeq" w:cs="Jameel Noori Nastaleeq"/>
                <w:sz w:val="26"/>
                <w:szCs w:val="26"/>
                <w:rtl/>
                <w:lang w:bidi="ar-QA"/>
              </w:rPr>
              <w:lastRenderedPageBreak/>
              <w:t>ف</w:t>
            </w:r>
            <w:r w:rsidRPr="00B049BA">
              <w:rPr>
                <w:rFonts w:ascii="Jameel Noori Nastaleeq" w:hAnsi="Jameel Noori Nastaleeq" w:cs="Jameel Noori Nastaleeq"/>
                <w:sz w:val="26"/>
                <w:szCs w:val="26"/>
                <w:rtl/>
              </w:rPr>
              <w:t>رض کى نیّت:</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نيّة الفرض</w:t>
            </w:r>
            <w:r w:rsidRPr="00966BF0">
              <w:rPr>
                <w:rFonts w:ascii="AAAGoldenLotus Stg1_Ver1" w:hAnsi="AAAGoldenLotus Stg1_Ver1" w:cs="AAAGoldenLotus Stg1_Ver1"/>
                <w:sz w:val="28"/>
                <w:szCs w:val="28"/>
              </w:rPr>
              <w:t xml:space="preserve"> :</w:t>
            </w:r>
          </w:p>
        </w:tc>
      </w:tr>
      <w:tr w:rsidR="008F3591" w:rsidRPr="008F3591" w:rsidTr="008F3591">
        <w:trPr>
          <w:trHeight w:val="1322"/>
        </w:trPr>
        <w:tc>
          <w:tcPr>
            <w:tcW w:w="4655" w:type="dxa"/>
            <w:tcBorders>
              <w:top w:val="single" w:sz="4" w:space="0" w:color="auto"/>
              <w:left w:val="single" w:sz="4" w:space="0" w:color="auto"/>
              <w:bottom w:val="single" w:sz="4" w:space="0" w:color="auto"/>
              <w:right w:val="single" w:sz="4" w:space="0" w:color="auto"/>
            </w:tcBorders>
          </w:tcPr>
          <w:p w:rsidR="008F3591" w:rsidRPr="00B049BA" w:rsidRDefault="008F3591" w:rsidP="008F3591">
            <w:pPr>
              <w:bidi/>
              <w:rPr>
                <w:rFonts w:ascii="Jameel Noori Nastaleeq" w:hAnsi="Jameel Noori Nastaleeq" w:cs="Jameel Noori Nastaleeq"/>
                <w:sz w:val="26"/>
                <w:szCs w:val="26"/>
              </w:rPr>
            </w:pPr>
            <w:r w:rsidRPr="00B049BA">
              <w:rPr>
                <w:rFonts w:ascii="Jameel Noori Nastaleeq" w:hAnsi="Jameel Noori Nastaleeq" w:cs="Jameel Noori Nastaleeq"/>
                <w:sz w:val="26"/>
                <w:szCs w:val="26"/>
                <w:rtl/>
              </w:rPr>
              <w:t>فرض کے لیے نیت رات کو سونے سے پہلے کرنا ضروری ہے، یعنی فجر سے پہلے۔ رمضان کے مہینے میں داخل ہوتے ہی نیت کر لینا کافی ہے۔ نیت دل میں کی جاتی ہے، زبان سے ادا کرنا بدعت ہے۔</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لابدّ من تبييت النيّة في الفرض من الليل - أي</w:t>
            </w:r>
            <w:r w:rsidRPr="00966BF0">
              <w:rPr>
                <w:rFonts w:ascii="AAAGoldenLotus Stg1_Ver1" w:hAnsi="AAAGoldenLotus Stg1_Ver1" w:cs="AAAGoldenLotus Stg1_Ver1"/>
                <w:sz w:val="28"/>
                <w:szCs w:val="28"/>
              </w:rPr>
              <w:t>:</w:t>
            </w:r>
          </w:p>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قبل الفجر - , ويكفي عقد النيّة بدخول الشهر</w:t>
            </w:r>
          </w:p>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في رمضان , ومحلها القلب , والتلفظ بها بدعة</w:t>
            </w:r>
            <w:r w:rsidRPr="00966BF0">
              <w:rPr>
                <w:rFonts w:ascii="AAAGoldenLotus Stg1_Ver1" w:hAnsi="AAAGoldenLotus Stg1_Ver1" w:cs="AAAGoldenLotus Stg1_Ver1"/>
                <w:sz w:val="28"/>
                <w:szCs w:val="28"/>
              </w:rPr>
              <w:t>.</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EE533B" w:rsidP="008F3591">
            <w:pPr>
              <w:jc w:val="right"/>
              <w:rPr>
                <w:rFonts w:ascii="Jameel Noori Nastaleeq" w:hAnsi="Jameel Noori Nastaleeq" w:cs="Jameel Noori Nastaleeq"/>
                <w:sz w:val="26"/>
                <w:szCs w:val="26"/>
              </w:rPr>
            </w:pPr>
            <w:r w:rsidRPr="00B049BA">
              <w:rPr>
                <w:rFonts w:ascii="Jameel Noori Nastaleeq" w:hAnsi="Jameel Noori Nastaleeq" w:cs="Jameel Noori Nastaleeq"/>
                <w:sz w:val="26"/>
                <w:szCs w:val="26"/>
                <w:rtl/>
                <w:lang w:bidi="ar-QA"/>
              </w:rPr>
              <w:t xml:space="preserve">نفل </w:t>
            </w:r>
            <w:r w:rsidRPr="00B049BA">
              <w:rPr>
                <w:rFonts w:ascii="Jameel Noori Nastaleeq" w:hAnsi="Jameel Noori Nastaleeq" w:cs="Jameel Noori Nastaleeq"/>
                <w:sz w:val="26"/>
                <w:szCs w:val="26"/>
                <w:rtl/>
              </w:rPr>
              <w:t>کى نیّت:</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نيّة النفل</w:t>
            </w:r>
            <w:r w:rsidRPr="00966BF0">
              <w:rPr>
                <w:rFonts w:ascii="AAAGoldenLotus Stg1_Ver1" w:hAnsi="AAAGoldenLotus Stg1_Ver1" w:cs="AAAGoldenLotus Stg1_Ver1"/>
                <w:sz w:val="28"/>
                <w:szCs w:val="28"/>
              </w:rPr>
              <w:t xml:space="preserve"> :</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EE533B" w:rsidP="00B049BA">
            <w:pPr>
              <w:jc w:val="right"/>
              <w:rPr>
                <w:rFonts w:ascii="Jameel Noori Nastaleeq" w:hAnsi="Jameel Noori Nastaleeq" w:cs="Jameel Noori Nastaleeq"/>
                <w:sz w:val="26"/>
                <w:szCs w:val="26"/>
              </w:rPr>
            </w:pPr>
            <w:r w:rsidRPr="00B049BA">
              <w:rPr>
                <w:rFonts w:ascii="Jameel Noori Nastaleeq" w:hAnsi="Jameel Noori Nastaleeq" w:cs="Jameel Noori Nastaleeq"/>
                <w:sz w:val="26"/>
                <w:szCs w:val="26"/>
                <w:rtl/>
              </w:rPr>
              <w:t>نفل کا نیّت دن کے کسی بھی وقت کیا جا سکتا ہے جب تک کہ کوئی ایسی چیز نہ ہو جس سے روزہ ٹوٹ جائے۔ لیکن اجر نیت کرنے کے وقت سے ہی شمار ہوتا ہے۔</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تصحّ في أي ساعة من النهار</w:t>
            </w:r>
          </w:p>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 xml:space="preserve">ما لم يأت بمفطّر , ولكن </w:t>
            </w:r>
          </w:p>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يحسب الأجر من عقد النية</w:t>
            </w:r>
            <w:r w:rsidRPr="00966BF0">
              <w:rPr>
                <w:rFonts w:ascii="AAAGoldenLotus Stg1_Ver1" w:hAnsi="AAAGoldenLotus Stg1_Ver1" w:cs="AAAGoldenLotus Stg1_Ver1"/>
                <w:sz w:val="28"/>
                <w:szCs w:val="28"/>
              </w:rPr>
              <w:t>.</w:t>
            </w:r>
          </w:p>
        </w:tc>
      </w:tr>
      <w:tr w:rsidR="008F3591" w:rsidRPr="008F3591" w:rsidTr="008F3591">
        <w:trPr>
          <w:trHeight w:val="577"/>
        </w:trPr>
        <w:tc>
          <w:tcPr>
            <w:tcW w:w="4655" w:type="dxa"/>
            <w:tcBorders>
              <w:top w:val="single" w:sz="4" w:space="0" w:color="auto"/>
              <w:left w:val="single" w:sz="4" w:space="0" w:color="auto"/>
              <w:bottom w:val="single" w:sz="4" w:space="0" w:color="auto"/>
              <w:right w:val="single" w:sz="4" w:space="0" w:color="auto"/>
            </w:tcBorders>
          </w:tcPr>
          <w:p w:rsidR="008F3591" w:rsidRPr="00B049BA" w:rsidRDefault="00B049BA" w:rsidP="008F3591">
            <w:pPr>
              <w:jc w:val="right"/>
              <w:rPr>
                <w:rFonts w:ascii="Jameel Noori Nastaleeq" w:hAnsi="Jameel Noori Nastaleeq" w:cs="Jameel Noori Nastaleeq"/>
                <w:sz w:val="26"/>
                <w:szCs w:val="26"/>
              </w:rPr>
            </w:pPr>
            <w:r>
              <w:rPr>
                <w:rFonts w:ascii="Jameel Noori Nastaleeq" w:hAnsi="Jameel Noori Nastaleeq" w:cs="Jameel Noori Nastaleeq" w:hint="cs"/>
                <w:sz w:val="26"/>
                <w:szCs w:val="26"/>
                <w:rtl/>
              </w:rPr>
              <w:t xml:space="preserve">2- </w:t>
            </w:r>
            <w:r w:rsidRPr="00B049BA">
              <w:rPr>
                <w:rFonts w:ascii="Jameel Noori Nastaleeq" w:hAnsi="Jameel Noori Nastaleeq" w:cs="Jameel Noori Nastaleeq"/>
                <w:sz w:val="26"/>
                <w:szCs w:val="26"/>
                <w:rtl/>
              </w:rPr>
              <w:t>روزہ توڑنے وال</w:t>
            </w:r>
            <w:r w:rsidRPr="00B049BA">
              <w:rPr>
                <w:rFonts w:ascii="Jameel Noori Nastaleeq" w:hAnsi="Jameel Noori Nastaleeq" w:cs="Jameel Noori Nastaleeq" w:hint="cs"/>
                <w:sz w:val="26"/>
                <w:szCs w:val="26"/>
                <w:rtl/>
              </w:rPr>
              <w:t>ی</w:t>
            </w:r>
            <w:r w:rsidRPr="00B049BA">
              <w:rPr>
                <w:rFonts w:ascii="Jameel Noori Nastaleeq" w:hAnsi="Jameel Noori Nastaleeq" w:cs="Jameel Noori Nastaleeq"/>
                <w:sz w:val="26"/>
                <w:szCs w:val="26"/>
                <w:rtl/>
              </w:rPr>
              <w:t xml:space="preserve"> چ</w:t>
            </w:r>
            <w:r w:rsidRPr="00B049BA">
              <w:rPr>
                <w:rFonts w:ascii="Jameel Noori Nastaleeq" w:hAnsi="Jameel Noori Nastaleeq" w:cs="Jameel Noori Nastaleeq" w:hint="cs"/>
                <w:sz w:val="26"/>
                <w:szCs w:val="26"/>
                <w:rtl/>
              </w:rPr>
              <w:t>ی</w:t>
            </w:r>
            <w:r w:rsidRPr="00B049BA">
              <w:rPr>
                <w:rFonts w:ascii="Jameel Noori Nastaleeq" w:hAnsi="Jameel Noori Nastaleeq" w:cs="Jameel Noori Nastaleeq" w:hint="eastAsia"/>
                <w:sz w:val="26"/>
                <w:szCs w:val="26"/>
                <w:rtl/>
              </w:rPr>
              <w:t>زوں</w:t>
            </w:r>
            <w:r w:rsidRPr="00B049BA">
              <w:rPr>
                <w:rFonts w:ascii="Jameel Noori Nastaleeq" w:hAnsi="Jameel Noori Nastaleeq" w:cs="Jameel Noori Nastaleeq"/>
                <w:sz w:val="26"/>
                <w:szCs w:val="26"/>
                <w:rtl/>
              </w:rPr>
              <w:t xml:space="preserve"> سے دور رہنا</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2- الإمساك</w:t>
            </w:r>
          </w:p>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 xml:space="preserve"> عن المفطرات</w:t>
            </w:r>
            <w:r w:rsidRPr="00966BF0">
              <w:rPr>
                <w:rFonts w:ascii="AAAGoldenLotus Stg1_Ver1" w:hAnsi="AAAGoldenLotus Stg1_Ver1" w:cs="AAAGoldenLotus Stg1_Ver1"/>
                <w:sz w:val="28"/>
                <w:szCs w:val="28"/>
              </w:rPr>
              <w:t xml:space="preserve"> </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B049BA" w:rsidP="00B049BA">
            <w:pPr>
              <w:bidi/>
              <w:rPr>
                <w:rFonts w:ascii="Jameel Noori Nastaleeq" w:hAnsi="Jameel Noori Nastaleeq" w:cs="Jameel Noori Nastaleeq"/>
                <w:sz w:val="26"/>
                <w:szCs w:val="26"/>
              </w:rPr>
            </w:pPr>
            <w:r w:rsidRPr="00B049BA">
              <w:rPr>
                <w:rFonts w:ascii="Jameel Noori Nastaleeq" w:hAnsi="Jameel Noori Nastaleeq" w:cs="Jameel Noori Nastaleeq"/>
                <w:sz w:val="26"/>
                <w:szCs w:val="26"/>
                <w:rtl/>
              </w:rPr>
              <w:t>روزے کو فاسد کرنے وال</w:t>
            </w:r>
            <w:r w:rsidRPr="00B049BA">
              <w:rPr>
                <w:rFonts w:ascii="Jameel Noori Nastaleeq" w:hAnsi="Jameel Noori Nastaleeq" w:cs="Jameel Noori Nastaleeq" w:hint="cs"/>
                <w:sz w:val="26"/>
                <w:szCs w:val="26"/>
                <w:rtl/>
              </w:rPr>
              <w:t>ی</w:t>
            </w:r>
            <w:r w:rsidRPr="00B049BA">
              <w:rPr>
                <w:rFonts w:ascii="Jameel Noori Nastaleeq" w:hAnsi="Jameel Noori Nastaleeq" w:cs="Jameel Noori Nastaleeq"/>
                <w:sz w:val="26"/>
                <w:szCs w:val="26"/>
                <w:rtl/>
              </w:rPr>
              <w:t xml:space="preserve"> چ</w:t>
            </w:r>
            <w:r w:rsidRPr="00B049BA">
              <w:rPr>
                <w:rFonts w:ascii="Jameel Noori Nastaleeq" w:hAnsi="Jameel Noori Nastaleeq" w:cs="Jameel Noori Nastaleeq" w:hint="cs"/>
                <w:sz w:val="26"/>
                <w:szCs w:val="26"/>
                <w:rtl/>
              </w:rPr>
              <w:t>ی</w:t>
            </w:r>
            <w:r w:rsidRPr="00B049BA">
              <w:rPr>
                <w:rFonts w:ascii="Jameel Noori Nastaleeq" w:hAnsi="Jameel Noori Nastaleeq" w:cs="Jameel Noori Nastaleeq" w:hint="eastAsia"/>
                <w:sz w:val="26"/>
                <w:szCs w:val="26"/>
                <w:rtl/>
              </w:rPr>
              <w:t>ز</w:t>
            </w:r>
            <w:r w:rsidRPr="00B049BA">
              <w:rPr>
                <w:rFonts w:ascii="Jameel Noori Nastaleeq" w:hAnsi="Jameel Noori Nastaleeq" w:cs="Jameel Noori Nastaleeq" w:hint="cs"/>
                <w:sz w:val="26"/>
                <w:szCs w:val="26"/>
                <w:rtl/>
              </w:rPr>
              <w:t>ی</w:t>
            </w:r>
            <w:r w:rsidRPr="00B049BA">
              <w:rPr>
                <w:rFonts w:ascii="Jameel Noori Nastaleeq" w:hAnsi="Jameel Noori Nastaleeq" w:cs="Jameel Noori Nastaleeq" w:hint="eastAsia"/>
                <w:sz w:val="26"/>
                <w:szCs w:val="26"/>
                <w:rtl/>
              </w:rPr>
              <w:t>ں</w:t>
            </w:r>
            <w:r w:rsidRPr="00B049BA">
              <w:rPr>
                <w:rFonts w:ascii="Jameel Noori Nastaleeq" w:hAnsi="Jameel Noori Nastaleeq" w:cs="Jameel Noori Nastaleeq"/>
                <w:sz w:val="26"/>
                <w:szCs w:val="26"/>
              </w:rPr>
              <w:t>:</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مفسدات الصيام</w:t>
            </w:r>
            <w:r w:rsidRPr="00966BF0">
              <w:rPr>
                <w:rFonts w:ascii="AAAGoldenLotus Stg1_Ver1" w:hAnsi="AAAGoldenLotus Stg1_Ver1" w:cs="AAAGoldenLotus Stg1_Ver1"/>
                <w:sz w:val="28"/>
                <w:szCs w:val="28"/>
              </w:rPr>
              <w:t xml:space="preserve"> :</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B049BA" w:rsidP="00EE533B">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1-</w:t>
            </w:r>
            <w:r w:rsidR="00EE533B" w:rsidRPr="00B049BA">
              <w:rPr>
                <w:rFonts w:ascii="Jameel Noori Nastaleeq" w:hAnsi="Jameel Noori Nastaleeq" w:cs="Jameel Noori Nastaleeq"/>
                <w:sz w:val="26"/>
                <w:szCs w:val="26"/>
                <w:rtl/>
              </w:rPr>
              <w:t>جان بوجھ کر کھانا یا پینا: اگر بھول کر کھایا یا پیا تو روزہ ٹوٹے گا نہیں۔</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-1 </w:t>
            </w:r>
            <w:r w:rsidRPr="00966BF0">
              <w:rPr>
                <w:rFonts w:ascii="AAAGoldenLotus Stg1_Ver1" w:hAnsi="AAAGoldenLotus Stg1_Ver1" w:cs="AAAGoldenLotus Stg1_Ver1"/>
                <w:sz w:val="28"/>
                <w:szCs w:val="28"/>
                <w:rtl/>
              </w:rPr>
              <w:t>الأكل أو الشرب عمداَ , فمن نسي فصيامه صحيح</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B049BA" w:rsidP="00EE533B">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2-</w:t>
            </w:r>
            <w:r w:rsidR="00EE533B" w:rsidRPr="00B049BA">
              <w:rPr>
                <w:rFonts w:ascii="Jameel Noori Nastaleeq" w:hAnsi="Jameel Noori Nastaleeq" w:cs="Jameel Noori Nastaleeq"/>
                <w:sz w:val="26"/>
                <w:szCs w:val="26"/>
                <w:rtl/>
              </w:rPr>
              <w:t>جماع: اگر رمضان میں روزہ رکھنا واجب ہو اور جماع کیا جائے تو کفارہ واجب ہوگا۔</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-2 </w:t>
            </w:r>
            <w:r w:rsidRPr="00966BF0">
              <w:rPr>
                <w:rFonts w:ascii="AAAGoldenLotus Stg1_Ver1" w:hAnsi="AAAGoldenLotus Stg1_Ver1" w:cs="AAAGoldenLotus Stg1_Ver1"/>
                <w:sz w:val="28"/>
                <w:szCs w:val="28"/>
                <w:rtl/>
              </w:rPr>
              <w:t>الجماع , فإذا كان في نهار رمضان والصوم واجب عليه لزمته الكفارة المغلظة</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B049BA"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 xml:space="preserve">3- </w:t>
            </w:r>
            <w:r w:rsidR="00EE533B" w:rsidRPr="00B049BA">
              <w:rPr>
                <w:rFonts w:ascii="Jameel Noori Nastaleeq" w:hAnsi="Jameel Noori Nastaleeq" w:cs="Jameel Noori Nastaleeq"/>
                <w:sz w:val="26"/>
                <w:szCs w:val="26"/>
                <w:rtl/>
              </w:rPr>
              <w:t>منی کا اخراج</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-3 إنزال المني</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C04A88"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4-</w:t>
            </w:r>
            <w:r w:rsidR="00EE533B" w:rsidRPr="00B049BA">
              <w:rPr>
                <w:rFonts w:ascii="Jameel Noori Nastaleeq" w:hAnsi="Jameel Noori Nastaleeq" w:cs="Jameel Noori Nastaleeq"/>
                <w:sz w:val="26"/>
                <w:szCs w:val="26"/>
                <w:rtl/>
              </w:rPr>
              <w:t>ایسی چیزیں جو کھانے پینے کے مترادف ہوں جیسے کہ انجکشن وغیرہ۔</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-4 </w:t>
            </w:r>
            <w:r w:rsidRPr="00966BF0">
              <w:rPr>
                <w:rFonts w:ascii="AAAGoldenLotus Stg1_Ver1" w:hAnsi="AAAGoldenLotus Stg1_Ver1" w:cs="AAAGoldenLotus Stg1_Ver1"/>
                <w:sz w:val="28"/>
                <w:szCs w:val="28"/>
                <w:rtl/>
              </w:rPr>
              <w:t>ما كان بمعنى الأكل والشرب , مثل الإبر المغذية</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C04A88" w:rsidP="00B049BA">
            <w:pPr>
              <w:bidi/>
              <w:rPr>
                <w:rFonts w:ascii="Jameel Noori Nastaleeq" w:hAnsi="Jameel Noori Nastaleeq" w:cs="Jameel Noori Nastaleeq"/>
                <w:color w:val="000000" w:themeColor="text1"/>
                <w:sz w:val="26"/>
                <w:szCs w:val="26"/>
              </w:rPr>
            </w:pPr>
            <w:r>
              <w:rPr>
                <w:rFonts w:ascii="Jameel Noori Nastaleeq" w:hAnsi="Jameel Noori Nastaleeq" w:cs="Jameel Noori Nastaleeq" w:hint="cs"/>
                <w:color w:val="000000" w:themeColor="text1"/>
                <w:sz w:val="26"/>
                <w:szCs w:val="26"/>
                <w:rtl/>
              </w:rPr>
              <w:t>5-</w:t>
            </w:r>
            <w:r w:rsidR="00B049BA" w:rsidRPr="00B049BA">
              <w:rPr>
                <w:rFonts w:ascii="Jameel Noori Nastaleeq" w:hAnsi="Jameel Noori Nastaleeq" w:cs="Jameel Noori Nastaleeq"/>
                <w:color w:val="000000" w:themeColor="text1"/>
                <w:sz w:val="26"/>
                <w:szCs w:val="26"/>
                <w:rtl/>
              </w:rPr>
              <w:t>حجامہ کے ذر</w:t>
            </w:r>
            <w:r w:rsidR="00B049BA" w:rsidRPr="00B049BA">
              <w:rPr>
                <w:rFonts w:ascii="Jameel Noori Nastaleeq" w:hAnsi="Jameel Noori Nastaleeq" w:cs="Jameel Noori Nastaleeq" w:hint="cs"/>
                <w:color w:val="000000" w:themeColor="text1"/>
                <w:sz w:val="26"/>
                <w:szCs w:val="26"/>
                <w:rtl/>
              </w:rPr>
              <w:t>ی</w:t>
            </w:r>
            <w:r w:rsidR="00B049BA" w:rsidRPr="00B049BA">
              <w:rPr>
                <w:rFonts w:ascii="Jameel Noori Nastaleeq" w:hAnsi="Jameel Noori Nastaleeq" w:cs="Jameel Noori Nastaleeq" w:hint="eastAsia"/>
                <w:color w:val="000000" w:themeColor="text1"/>
                <w:sz w:val="26"/>
                <w:szCs w:val="26"/>
                <w:rtl/>
              </w:rPr>
              <w:t>عہ</w:t>
            </w:r>
            <w:r w:rsidR="00B049BA" w:rsidRPr="00B049BA">
              <w:rPr>
                <w:rFonts w:ascii="Jameel Noori Nastaleeq" w:hAnsi="Jameel Noori Nastaleeq" w:cs="Jameel Noori Nastaleeq"/>
                <w:color w:val="000000" w:themeColor="text1"/>
                <w:sz w:val="26"/>
                <w:szCs w:val="26"/>
                <w:rtl/>
              </w:rPr>
              <w:t xml:space="preserve"> خون نکالنا</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-5 </w:t>
            </w:r>
            <w:r w:rsidRPr="00966BF0">
              <w:rPr>
                <w:rFonts w:ascii="AAAGoldenLotus Stg1_Ver1" w:hAnsi="AAAGoldenLotus Stg1_Ver1" w:cs="AAAGoldenLotus Stg1_Ver1"/>
                <w:sz w:val="28"/>
                <w:szCs w:val="28"/>
                <w:rtl/>
              </w:rPr>
              <w:t>إخراج الدم بالحجامة</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C04A88"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 xml:space="preserve">6- </w:t>
            </w:r>
            <w:r w:rsidR="00EE533B" w:rsidRPr="00B049BA">
              <w:rPr>
                <w:rFonts w:ascii="Jameel Noori Nastaleeq" w:hAnsi="Jameel Noori Nastaleeq" w:cs="Jameel Noori Nastaleeq"/>
                <w:sz w:val="26"/>
                <w:szCs w:val="26"/>
                <w:rtl/>
              </w:rPr>
              <w:t>جان بوجھ کر قے کرنا</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-6 </w:t>
            </w:r>
            <w:r w:rsidRPr="00966BF0">
              <w:rPr>
                <w:rFonts w:ascii="AAAGoldenLotus Stg1_Ver1" w:hAnsi="AAAGoldenLotus Stg1_Ver1" w:cs="AAAGoldenLotus Stg1_Ver1"/>
                <w:sz w:val="28"/>
                <w:szCs w:val="28"/>
                <w:rtl/>
              </w:rPr>
              <w:t>التقيؤ عمداّ</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C04A88"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 xml:space="preserve">7- </w:t>
            </w:r>
            <w:r w:rsidR="00EE533B" w:rsidRPr="00B049BA">
              <w:rPr>
                <w:rFonts w:ascii="Jameel Noori Nastaleeq" w:hAnsi="Jameel Noori Nastaleeq" w:cs="Jameel Noori Nastaleeq"/>
                <w:sz w:val="26"/>
                <w:szCs w:val="26"/>
                <w:rtl/>
              </w:rPr>
              <w:t>حیض اور نفاس کا خون آنا</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-7 </w:t>
            </w:r>
            <w:r w:rsidRPr="00966BF0">
              <w:rPr>
                <w:rFonts w:ascii="AAAGoldenLotus Stg1_Ver1" w:hAnsi="AAAGoldenLotus Stg1_Ver1" w:cs="AAAGoldenLotus Stg1_Ver1"/>
                <w:sz w:val="28"/>
                <w:szCs w:val="28"/>
                <w:rtl/>
              </w:rPr>
              <w:t>خروج دم الحيض و النفاس</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C04A88" w:rsidRDefault="00EE533B" w:rsidP="00B049BA">
            <w:pPr>
              <w:bidi/>
              <w:rPr>
                <w:rFonts w:ascii="Jameel Noori Nastaleeq" w:hAnsi="Jameel Noori Nastaleeq" w:cs="Jameel Noori Nastaleeq"/>
                <w:b/>
                <w:bCs/>
                <w:sz w:val="26"/>
                <w:szCs w:val="26"/>
              </w:rPr>
            </w:pPr>
            <w:r w:rsidRPr="00C04A88">
              <w:rPr>
                <w:rFonts w:ascii="Jameel Noori Nastaleeq" w:hAnsi="Jameel Noori Nastaleeq" w:cs="Jameel Noori Nastaleeq"/>
                <w:b/>
                <w:bCs/>
                <w:sz w:val="26"/>
                <w:szCs w:val="26"/>
                <w:rtl/>
              </w:rPr>
              <w:t>روزے دار کے لیے بعض جائز چیزیں</w:t>
            </w:r>
            <w:r w:rsidRPr="00C04A88">
              <w:rPr>
                <w:rFonts w:ascii="Jameel Noori Nastaleeq" w:hAnsi="Jameel Noori Nastaleeq" w:cs="Jameel Noori Nastaleeq"/>
                <w:b/>
                <w:bCs/>
                <w:sz w:val="26"/>
                <w:szCs w:val="26"/>
              </w:rPr>
              <w:t>:</w:t>
            </w:r>
          </w:p>
          <w:p w:rsidR="008F3591" w:rsidRPr="00B049BA" w:rsidRDefault="008F3591" w:rsidP="00B049BA">
            <w:pPr>
              <w:bidi/>
              <w:rPr>
                <w:rFonts w:ascii="Jameel Noori Nastaleeq" w:hAnsi="Jameel Noori Nastaleeq" w:cs="Jameel Noori Nastaleeq"/>
                <w:sz w:val="26"/>
                <w:szCs w:val="26"/>
              </w:rPr>
            </w:pP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jc w:val="right"/>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بعض ما يباح للصائم</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B049BA"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w:t>
            </w:r>
            <w:r w:rsidR="00EE533B" w:rsidRPr="00B049BA">
              <w:rPr>
                <w:rFonts w:ascii="Jameel Noori Nastaleeq" w:hAnsi="Jameel Noori Nastaleeq" w:cs="Jameel Noori Nastaleeq"/>
                <w:sz w:val="26"/>
                <w:szCs w:val="26"/>
                <w:rtl/>
              </w:rPr>
              <w:t>ضرورت کے وقت کھانا چکھنا</w:t>
            </w:r>
          </w:p>
          <w:p w:rsidR="00EE533B" w:rsidRPr="00B049BA" w:rsidRDefault="00B049BA"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w:t>
            </w:r>
            <w:r w:rsidR="00EE533B" w:rsidRPr="00B049BA">
              <w:rPr>
                <w:rFonts w:ascii="Jameel Noori Nastaleeq" w:hAnsi="Jameel Noori Nastaleeq" w:cs="Jameel Noori Nastaleeq"/>
                <w:sz w:val="26"/>
                <w:szCs w:val="26"/>
                <w:rtl/>
              </w:rPr>
              <w:t>لعاب نگلنا</w:t>
            </w:r>
          </w:p>
          <w:p w:rsidR="00EE533B" w:rsidRPr="00B049BA" w:rsidRDefault="00B049BA"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w:t>
            </w:r>
            <w:r w:rsidR="00EE533B" w:rsidRPr="00B049BA">
              <w:rPr>
                <w:rFonts w:ascii="Jameel Noori Nastaleeq" w:hAnsi="Jameel Noori Nastaleeq" w:cs="Jameel Noori Nastaleeq"/>
                <w:sz w:val="26"/>
                <w:szCs w:val="26"/>
                <w:rtl/>
              </w:rPr>
              <w:t>غسل کرنا</w:t>
            </w:r>
          </w:p>
          <w:p w:rsidR="00EE533B" w:rsidRPr="00B049BA" w:rsidRDefault="00B049BA"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w:t>
            </w:r>
            <w:r w:rsidR="00EE533B" w:rsidRPr="00B049BA">
              <w:rPr>
                <w:rFonts w:ascii="Jameel Noori Nastaleeq" w:hAnsi="Jameel Noori Nastaleeq" w:cs="Jameel Noori Nastaleeq"/>
                <w:sz w:val="26"/>
                <w:szCs w:val="26"/>
                <w:rtl/>
              </w:rPr>
              <w:t>مسواک کرنا</w:t>
            </w:r>
          </w:p>
          <w:p w:rsidR="00EE533B" w:rsidRPr="00B049BA" w:rsidRDefault="00B049BA"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 xml:space="preserve">-خوشبو </w:t>
            </w:r>
            <w:r w:rsidR="00EE533B" w:rsidRPr="00B049BA">
              <w:rPr>
                <w:rFonts w:ascii="Jameel Noori Nastaleeq" w:hAnsi="Jameel Noori Nastaleeq" w:cs="Jameel Noori Nastaleeq"/>
                <w:sz w:val="26"/>
                <w:szCs w:val="26"/>
                <w:rtl/>
              </w:rPr>
              <w:t xml:space="preserve"> لگانا</w:t>
            </w:r>
          </w:p>
          <w:p w:rsidR="008F3591" w:rsidRPr="00B049BA" w:rsidRDefault="00B049BA" w:rsidP="00B049BA">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w:t>
            </w:r>
            <w:r w:rsidR="00EE533B" w:rsidRPr="00B049BA">
              <w:rPr>
                <w:rFonts w:ascii="Jameel Noori Nastaleeq" w:hAnsi="Jameel Noori Nastaleeq" w:cs="Jameel Noori Nastaleeq"/>
                <w:sz w:val="26"/>
                <w:szCs w:val="26"/>
                <w:rtl/>
              </w:rPr>
              <w:t>ٹھنڈک حاصل کرنا</w:t>
            </w:r>
          </w:p>
        </w:tc>
        <w:tc>
          <w:tcPr>
            <w:tcW w:w="4560" w:type="dxa"/>
            <w:tcBorders>
              <w:top w:val="single" w:sz="4" w:space="0" w:color="auto"/>
              <w:left w:val="single" w:sz="4" w:space="0" w:color="auto"/>
              <w:bottom w:val="single" w:sz="4" w:space="0" w:color="auto"/>
              <w:right w:val="single" w:sz="4" w:space="0" w:color="auto"/>
            </w:tcBorders>
          </w:tcPr>
          <w:p w:rsidR="008F3591" w:rsidRPr="00966BF0" w:rsidRDefault="008F3591" w:rsidP="00B049BA">
            <w:pPr>
              <w:bidi/>
              <w:contextualSpacing/>
              <w:jc w:val="both"/>
              <w:rPr>
                <w:rFonts w:ascii="AAAGoldenLotus Stg1_Ver1" w:hAnsi="AAAGoldenLotus Stg1_Ver1" w:cs="AAAGoldenLotus Stg1_Ver1"/>
                <w:sz w:val="28"/>
                <w:szCs w:val="28"/>
                <w:rtl/>
              </w:rPr>
            </w:pPr>
            <w:r w:rsidRPr="00966BF0">
              <w:rPr>
                <w:rFonts w:ascii="AAAGoldenLotus Stg1_Ver1" w:hAnsi="AAAGoldenLotus Stg1_Ver1" w:cs="AAAGoldenLotus Stg1_Ver1"/>
                <w:sz w:val="28"/>
                <w:szCs w:val="28"/>
                <w:rtl/>
              </w:rPr>
              <w:t>- ذوق الطعام لحاجة</w:t>
            </w:r>
          </w:p>
          <w:p w:rsidR="008F3591" w:rsidRPr="00966BF0" w:rsidRDefault="008F3591" w:rsidP="00B049BA">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 بلع الريق</w:t>
            </w:r>
          </w:p>
          <w:p w:rsidR="008F3591" w:rsidRPr="00966BF0" w:rsidRDefault="008F3591" w:rsidP="00B049BA">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 الاغتسال</w:t>
            </w:r>
          </w:p>
          <w:p w:rsidR="008F3591" w:rsidRPr="00966BF0" w:rsidRDefault="008F3591" w:rsidP="00B049BA">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 السواك</w:t>
            </w:r>
          </w:p>
          <w:p w:rsidR="008F3591" w:rsidRPr="00966BF0" w:rsidRDefault="008F3591" w:rsidP="00B049BA">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 التطيب</w:t>
            </w:r>
          </w:p>
          <w:p w:rsidR="008F3591" w:rsidRPr="00966BF0" w:rsidRDefault="008F3591" w:rsidP="008F3591">
            <w:pPr>
              <w:bidi/>
              <w:jc w:val="both"/>
              <w:rPr>
                <w:rFonts w:ascii="AAAGoldenLotus Stg1_Ver1" w:hAnsi="AAAGoldenLotus Stg1_Ver1" w:cs="AAAGoldenLotus Stg1_Ver1"/>
                <w:sz w:val="28"/>
                <w:szCs w:val="28"/>
                <w:rtl/>
              </w:rPr>
            </w:pPr>
            <w:r w:rsidRPr="00966BF0">
              <w:rPr>
                <w:rFonts w:ascii="AAAGoldenLotus Stg1_Ver1" w:hAnsi="AAAGoldenLotus Stg1_Ver1" w:cs="AAAGoldenLotus Stg1_Ver1"/>
                <w:sz w:val="28"/>
                <w:szCs w:val="28"/>
                <w:rtl/>
              </w:rPr>
              <w:t>- التبرّد</w:t>
            </w:r>
          </w:p>
        </w:tc>
      </w:tr>
      <w:tr w:rsidR="008F3591" w:rsidRPr="008F3591" w:rsidTr="008F3591">
        <w:tc>
          <w:tcPr>
            <w:tcW w:w="4655" w:type="dxa"/>
            <w:tcBorders>
              <w:top w:val="single" w:sz="4" w:space="0" w:color="auto"/>
              <w:left w:val="single" w:sz="4" w:space="0" w:color="auto"/>
              <w:bottom w:val="single" w:sz="4" w:space="0" w:color="auto"/>
              <w:right w:val="single" w:sz="4" w:space="0" w:color="auto"/>
            </w:tcBorders>
          </w:tcPr>
          <w:p w:rsidR="008F3591" w:rsidRPr="00B049BA" w:rsidRDefault="00EE533B" w:rsidP="00B049BA">
            <w:pPr>
              <w:bidi/>
              <w:rPr>
                <w:rFonts w:ascii="Jameel Noori Nastaleeq" w:hAnsi="Jameel Noori Nastaleeq" w:cs="Jameel Noori Nastaleeq"/>
                <w:b/>
                <w:bCs/>
                <w:sz w:val="26"/>
                <w:szCs w:val="26"/>
              </w:rPr>
            </w:pPr>
            <w:r w:rsidRPr="00B049BA">
              <w:rPr>
                <w:rFonts w:ascii="Jameel Noori Nastaleeq" w:hAnsi="Jameel Noori Nastaleeq" w:cs="Jameel Noori Nastaleeq"/>
                <w:b/>
                <w:bCs/>
                <w:sz w:val="26"/>
                <w:szCs w:val="26"/>
                <w:rtl/>
              </w:rPr>
              <w:t>روزہ رکھنے کی شرائط</w:t>
            </w:r>
          </w:p>
        </w:tc>
        <w:tc>
          <w:tcPr>
            <w:tcW w:w="4560" w:type="dxa"/>
            <w:tcBorders>
              <w:top w:val="single" w:sz="4" w:space="0" w:color="auto"/>
              <w:left w:val="single" w:sz="4" w:space="0" w:color="auto"/>
              <w:bottom w:val="single" w:sz="4" w:space="0" w:color="auto"/>
              <w:right w:val="single" w:sz="4" w:space="0" w:color="auto"/>
            </w:tcBorders>
            <w:hideMark/>
          </w:tcPr>
          <w:p w:rsidR="008F3591" w:rsidRPr="00966BF0" w:rsidRDefault="008F3591" w:rsidP="008F3591">
            <w:pPr>
              <w:jc w:val="right"/>
              <w:rPr>
                <w:rFonts w:ascii="AAAGoldenLotus Stg1_Ver1" w:hAnsi="AAAGoldenLotus Stg1_Ver1" w:cs="AAAGoldenLotus Stg1_Ver1"/>
                <w:b/>
                <w:bCs/>
                <w:sz w:val="28"/>
                <w:szCs w:val="28"/>
              </w:rPr>
            </w:pPr>
            <w:r w:rsidRPr="00966BF0">
              <w:rPr>
                <w:rFonts w:ascii="AAAGoldenLotus Stg1_Ver1" w:hAnsi="AAAGoldenLotus Stg1_Ver1" w:cs="AAAGoldenLotus Stg1_Ver1"/>
                <w:b/>
                <w:bCs/>
                <w:sz w:val="28"/>
                <w:szCs w:val="28"/>
                <w:rtl/>
              </w:rPr>
              <w:t>شروط وجوب الصيام</w:t>
            </w:r>
          </w:p>
        </w:tc>
      </w:tr>
      <w:tr w:rsidR="00EE533B"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EE533B" w:rsidP="00B049BA">
            <w:pPr>
              <w:bidi/>
              <w:jc w:val="both"/>
              <w:rPr>
                <w:rFonts w:ascii="Jameel Noori Nastaleeq" w:hAnsi="Jameel Noori Nastaleeq" w:cs="Jameel Noori Nastaleeq"/>
                <w:sz w:val="26"/>
                <w:szCs w:val="26"/>
              </w:rPr>
            </w:pPr>
            <w:r w:rsidRPr="00B049BA">
              <w:rPr>
                <w:rFonts w:ascii="Jameel Noori Nastaleeq" w:hAnsi="Jameel Noori Nastaleeq" w:cs="Jameel Noori Nastaleeq"/>
                <w:sz w:val="26"/>
                <w:szCs w:val="26"/>
                <w:rtl/>
              </w:rPr>
              <w:lastRenderedPageBreak/>
              <w:t>مسلمان ہونا</w:t>
            </w:r>
          </w:p>
        </w:tc>
        <w:tc>
          <w:tcPr>
            <w:tcW w:w="4560" w:type="dxa"/>
            <w:tcBorders>
              <w:top w:val="single" w:sz="4" w:space="0" w:color="auto"/>
              <w:left w:val="single" w:sz="4" w:space="0" w:color="auto"/>
              <w:bottom w:val="single" w:sz="4" w:space="0" w:color="auto"/>
              <w:right w:val="single" w:sz="4" w:space="0" w:color="auto"/>
            </w:tcBorders>
            <w:hideMark/>
          </w:tcPr>
          <w:p w:rsidR="00EE533B" w:rsidRPr="00966BF0" w:rsidRDefault="00EE533B" w:rsidP="00EE533B">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1</w:t>
            </w:r>
            <w:r w:rsidRPr="00966BF0">
              <w:rPr>
                <w:rFonts w:ascii="AAAGoldenLotus Stg1_Ver1" w:hAnsi="AAAGoldenLotus Stg1_Ver1" w:cs="AAAGoldenLotus Stg1_Ver1"/>
                <w:sz w:val="28"/>
                <w:szCs w:val="28"/>
              </w:rPr>
              <w:t xml:space="preserve"> -  </w:t>
            </w:r>
            <w:r w:rsidRPr="00966BF0">
              <w:rPr>
                <w:rFonts w:ascii="AAAGoldenLotus Stg1_Ver1" w:hAnsi="AAAGoldenLotus Stg1_Ver1" w:cs="AAAGoldenLotus Stg1_Ver1"/>
                <w:sz w:val="28"/>
                <w:szCs w:val="28"/>
                <w:rtl/>
              </w:rPr>
              <w:t>الإسـلام</w:t>
            </w:r>
          </w:p>
        </w:tc>
      </w:tr>
      <w:tr w:rsidR="00EE533B"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EE533B" w:rsidP="00B049BA">
            <w:pPr>
              <w:bidi/>
              <w:jc w:val="both"/>
              <w:rPr>
                <w:rFonts w:ascii="Jameel Noori Nastaleeq" w:hAnsi="Jameel Noori Nastaleeq" w:cs="Jameel Noori Nastaleeq"/>
                <w:sz w:val="26"/>
                <w:szCs w:val="26"/>
              </w:rPr>
            </w:pPr>
            <w:r w:rsidRPr="00B049BA">
              <w:rPr>
                <w:rFonts w:ascii="Jameel Noori Nastaleeq" w:hAnsi="Jameel Noori Nastaleeq" w:cs="Jameel Noori Nastaleeq"/>
                <w:sz w:val="26"/>
                <w:szCs w:val="26"/>
                <w:rtl/>
              </w:rPr>
              <w:t>عاقل ہونا</w:t>
            </w:r>
          </w:p>
        </w:tc>
        <w:tc>
          <w:tcPr>
            <w:tcW w:w="4560" w:type="dxa"/>
            <w:tcBorders>
              <w:top w:val="single" w:sz="4" w:space="0" w:color="auto"/>
              <w:left w:val="single" w:sz="4" w:space="0" w:color="auto"/>
              <w:bottom w:val="single" w:sz="4" w:space="0" w:color="auto"/>
              <w:right w:val="single" w:sz="4" w:space="0" w:color="auto"/>
            </w:tcBorders>
            <w:hideMark/>
          </w:tcPr>
          <w:p w:rsidR="00EE533B" w:rsidRPr="00966BF0" w:rsidRDefault="00EE533B" w:rsidP="00EE533B">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2</w:t>
            </w:r>
            <w:r w:rsidRPr="00966BF0">
              <w:rPr>
                <w:rFonts w:ascii="AAAGoldenLotus Stg1_Ver1" w:hAnsi="AAAGoldenLotus Stg1_Ver1" w:cs="AAAGoldenLotus Stg1_Ver1"/>
                <w:sz w:val="28"/>
                <w:szCs w:val="28"/>
              </w:rPr>
              <w:t xml:space="preserve"> -  </w:t>
            </w:r>
            <w:r w:rsidRPr="00966BF0">
              <w:rPr>
                <w:rFonts w:ascii="AAAGoldenLotus Stg1_Ver1" w:hAnsi="AAAGoldenLotus Stg1_Ver1" w:cs="AAAGoldenLotus Stg1_Ver1"/>
                <w:sz w:val="28"/>
                <w:szCs w:val="28"/>
                <w:rtl/>
              </w:rPr>
              <w:t>الـعـقل</w:t>
            </w:r>
          </w:p>
        </w:tc>
      </w:tr>
      <w:tr w:rsidR="00EE533B"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EE533B" w:rsidP="00B049BA">
            <w:pPr>
              <w:bidi/>
              <w:jc w:val="both"/>
              <w:rPr>
                <w:rFonts w:ascii="Jameel Noori Nastaleeq" w:hAnsi="Jameel Noori Nastaleeq" w:cs="Jameel Noori Nastaleeq"/>
                <w:sz w:val="26"/>
                <w:szCs w:val="26"/>
              </w:rPr>
            </w:pPr>
            <w:r w:rsidRPr="00B049BA">
              <w:rPr>
                <w:rFonts w:ascii="Jameel Noori Nastaleeq" w:hAnsi="Jameel Noori Nastaleeq" w:cs="Jameel Noori Nastaleeq"/>
                <w:sz w:val="26"/>
                <w:szCs w:val="26"/>
                <w:rtl/>
              </w:rPr>
              <w:t>بالغ ہونا، نابالغ بچے کو اس کے والدین روزہ رکھنے کی ترغیب دے سکتے ہیں۔</w:t>
            </w:r>
          </w:p>
        </w:tc>
        <w:tc>
          <w:tcPr>
            <w:tcW w:w="4560" w:type="dxa"/>
            <w:tcBorders>
              <w:top w:val="single" w:sz="4" w:space="0" w:color="auto"/>
              <w:left w:val="single" w:sz="4" w:space="0" w:color="auto"/>
              <w:bottom w:val="single" w:sz="4" w:space="0" w:color="auto"/>
              <w:right w:val="single" w:sz="4" w:space="0" w:color="auto"/>
            </w:tcBorders>
            <w:hideMark/>
          </w:tcPr>
          <w:p w:rsidR="00EE533B" w:rsidRPr="00966BF0" w:rsidRDefault="00EE533B" w:rsidP="00EE533B">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3</w:t>
            </w:r>
            <w:r w:rsidRPr="00966BF0">
              <w:rPr>
                <w:rFonts w:ascii="AAAGoldenLotus Stg1_Ver1" w:hAnsi="AAAGoldenLotus Stg1_Ver1" w:cs="AAAGoldenLotus Stg1_Ver1"/>
                <w:sz w:val="28"/>
                <w:szCs w:val="28"/>
              </w:rPr>
              <w:t xml:space="preserve"> -  </w:t>
            </w:r>
            <w:r w:rsidRPr="00966BF0">
              <w:rPr>
                <w:rFonts w:ascii="AAAGoldenLotus Stg1_Ver1" w:hAnsi="AAAGoldenLotus Stg1_Ver1" w:cs="AAAGoldenLotus Stg1_Ver1"/>
                <w:sz w:val="28"/>
                <w:szCs w:val="28"/>
                <w:rtl/>
              </w:rPr>
              <w:t>البلوغ , أما غير البالغ فيرغب في الصيام , ويأمره وليه</w:t>
            </w:r>
            <w:r w:rsidRPr="00966BF0">
              <w:rPr>
                <w:rFonts w:ascii="AAAGoldenLotus Stg1_Ver1" w:hAnsi="AAAGoldenLotus Stg1_Ver1" w:cs="AAAGoldenLotus Stg1_Ver1"/>
                <w:sz w:val="28"/>
                <w:szCs w:val="28"/>
              </w:rPr>
              <w:t xml:space="preserve"> .</w:t>
            </w:r>
          </w:p>
        </w:tc>
      </w:tr>
      <w:tr w:rsidR="00EE533B"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EE533B" w:rsidP="00B049BA">
            <w:pPr>
              <w:bidi/>
              <w:jc w:val="both"/>
              <w:rPr>
                <w:rFonts w:ascii="Jameel Noori Nastaleeq" w:hAnsi="Jameel Noori Nastaleeq" w:cs="Jameel Noori Nastaleeq"/>
                <w:sz w:val="26"/>
                <w:szCs w:val="26"/>
              </w:rPr>
            </w:pPr>
            <w:r w:rsidRPr="00B049BA">
              <w:rPr>
                <w:rFonts w:ascii="Jameel Noori Nastaleeq" w:hAnsi="Jameel Noori Nastaleeq" w:cs="Jameel Noori Nastaleeq"/>
                <w:sz w:val="26"/>
                <w:szCs w:val="26"/>
                <w:rtl/>
              </w:rPr>
              <w:t xml:space="preserve">مقیم ہونا، </w:t>
            </w:r>
            <w:r w:rsidR="00B049BA" w:rsidRPr="00B049BA">
              <w:rPr>
                <w:rFonts w:asciiTheme="minorHAnsi" w:eastAsiaTheme="minorHAnsi" w:hAnsiTheme="minorHAnsi" w:cstheme="minorBidi"/>
                <w:rtl/>
              </w:rPr>
              <w:t xml:space="preserve"> </w:t>
            </w:r>
            <w:r w:rsidR="00B049BA" w:rsidRPr="00B049BA">
              <w:rPr>
                <w:rFonts w:ascii="Jameel Noori Nastaleeq" w:hAnsi="Jameel Noori Nastaleeq" w:cs="Jameel Noori Nastaleeq"/>
                <w:sz w:val="26"/>
                <w:szCs w:val="26"/>
                <w:rtl/>
              </w:rPr>
              <w:t>مسافر پر روزہ رکھنا واجب نہیں، لیکن اگر اس کے لیے مشقت نہ ہو تو بہتر ہے کہ وہ روزہ رکھے، کیونکہ یہ نبی ﷺ کے عمل کے مطابق ہے اور یہ ذمے داری سے جلدی چھٹکارا پانے کا باعث بنتا ہے، نیز یہ مکلف کے لیے آسان ہے اور اس کے ذریعے رمضان کی فضیلت کو بھی حاصل کیا جا سکتا ہے۔</w:t>
            </w:r>
          </w:p>
        </w:tc>
        <w:tc>
          <w:tcPr>
            <w:tcW w:w="4560" w:type="dxa"/>
            <w:tcBorders>
              <w:top w:val="single" w:sz="4" w:space="0" w:color="auto"/>
              <w:left w:val="single" w:sz="4" w:space="0" w:color="auto"/>
              <w:bottom w:val="single" w:sz="4" w:space="0" w:color="auto"/>
              <w:right w:val="single" w:sz="4" w:space="0" w:color="auto"/>
            </w:tcBorders>
            <w:hideMark/>
          </w:tcPr>
          <w:p w:rsidR="00EE533B" w:rsidRPr="00966BF0" w:rsidRDefault="00EE533B" w:rsidP="00B049BA">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4</w:t>
            </w:r>
            <w:r w:rsidRPr="00966BF0">
              <w:rPr>
                <w:rFonts w:ascii="AAAGoldenLotus Stg1_Ver1" w:hAnsi="AAAGoldenLotus Stg1_Ver1" w:cs="AAAGoldenLotus Stg1_Ver1"/>
                <w:sz w:val="28"/>
                <w:szCs w:val="28"/>
              </w:rPr>
              <w:t xml:space="preserve"> -  </w:t>
            </w:r>
            <w:r w:rsidRPr="00966BF0">
              <w:rPr>
                <w:rFonts w:ascii="AAAGoldenLotus Stg1_Ver1" w:hAnsi="AAAGoldenLotus Stg1_Ver1" w:cs="AAAGoldenLotus Stg1_Ver1"/>
                <w:sz w:val="28"/>
                <w:szCs w:val="28"/>
                <w:rtl/>
              </w:rPr>
              <w:t>الاستيطان: فلا يجب الصيام على المسافر , والأولى أن يصوم مالم يشقّ عليه, لفعل</w:t>
            </w:r>
            <w:r w:rsidRPr="00966BF0">
              <w:rPr>
                <w:rFonts w:ascii="AAAGoldenLotus Stg1_Ver1" w:hAnsi="AAAGoldenLotus Stg1_Ver1" w:cs="AAAGoldenLotus Stg1_Ver1"/>
                <w:sz w:val="28"/>
                <w:szCs w:val="28"/>
              </w:rPr>
              <w:t xml:space="preserve"> </w:t>
            </w:r>
            <w:r w:rsidRPr="00966BF0">
              <w:rPr>
                <w:rFonts w:ascii="AAAGoldenLotus Stg1_Ver1" w:hAnsi="AAAGoldenLotus Stg1_Ver1" w:cs="AAAGoldenLotus Stg1_Ver1"/>
                <w:sz w:val="28"/>
                <w:szCs w:val="28"/>
                <w:rtl/>
              </w:rPr>
              <w:t xml:space="preserve">النبي  </w:t>
            </w:r>
            <w:r w:rsidRPr="00966BF0">
              <w:rPr>
                <w:rFonts w:ascii="AAAGoldenLotus Stg1_Ver1" w:hAnsi="AAAGoldenLotus Stg1_Ver1" w:cs="AAAGoldenLotus Stg1_Ver1"/>
                <w:sz w:val="28"/>
                <w:szCs w:val="28"/>
                <w:rtl/>
                <w:lang w:val="en-US"/>
              </w:rPr>
              <w:t>ﷺ</w:t>
            </w:r>
            <w:r w:rsidRPr="00966BF0">
              <w:rPr>
                <w:rFonts w:ascii="AAAGoldenLotus Stg1_Ver1" w:hAnsi="AAAGoldenLotus Stg1_Ver1" w:cs="AAAGoldenLotus Stg1_Ver1"/>
                <w:sz w:val="28"/>
                <w:szCs w:val="28"/>
                <w:rtl/>
              </w:rPr>
              <w:t xml:space="preserve">  </w:t>
            </w:r>
            <w:r w:rsidR="00B049BA" w:rsidRPr="00966BF0">
              <w:rPr>
                <w:rFonts w:ascii="AAAGoldenLotus Stg1_Ver1" w:hAnsi="AAAGoldenLotus Stg1_Ver1" w:cs="AAAGoldenLotus Stg1_Ver1"/>
                <w:sz w:val="28"/>
                <w:szCs w:val="28"/>
                <w:rtl/>
              </w:rPr>
              <w:t>ولأنه أسرع في إبراء الذمة وأيسر</w:t>
            </w:r>
            <w:r w:rsidRPr="00966BF0">
              <w:rPr>
                <w:rFonts w:ascii="AAAGoldenLotus Stg1_Ver1" w:hAnsi="AAAGoldenLotus Stg1_Ver1" w:cs="AAAGoldenLotus Stg1_Ver1"/>
                <w:sz w:val="28"/>
                <w:szCs w:val="28"/>
                <w:rtl/>
              </w:rPr>
              <w:t>على المكلف ولإدراك فضيلة الشهر</w:t>
            </w:r>
            <w:r w:rsidRPr="00966BF0">
              <w:rPr>
                <w:rFonts w:ascii="AAAGoldenLotus Stg1_Ver1" w:hAnsi="AAAGoldenLotus Stg1_Ver1" w:cs="AAAGoldenLotus Stg1_Ver1"/>
                <w:sz w:val="28"/>
                <w:szCs w:val="28"/>
              </w:rPr>
              <w:t>.</w:t>
            </w:r>
          </w:p>
        </w:tc>
      </w:tr>
      <w:tr w:rsidR="00EE533B"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EE533B" w:rsidP="00B049BA">
            <w:pPr>
              <w:bidi/>
              <w:jc w:val="both"/>
              <w:rPr>
                <w:rFonts w:ascii="Jameel Noori Nastaleeq" w:hAnsi="Jameel Noori Nastaleeq" w:cs="Jameel Noori Nastaleeq"/>
                <w:sz w:val="26"/>
                <w:szCs w:val="26"/>
              </w:rPr>
            </w:pPr>
            <w:r w:rsidRPr="00B049BA">
              <w:rPr>
                <w:rFonts w:ascii="Jameel Noori Nastaleeq" w:hAnsi="Jameel Noori Nastaleeq" w:cs="Jameel Noori Nastaleeq"/>
                <w:sz w:val="26"/>
                <w:szCs w:val="26"/>
                <w:rtl/>
              </w:rPr>
              <w:t>صحت مند ہونا</w:t>
            </w:r>
          </w:p>
        </w:tc>
        <w:tc>
          <w:tcPr>
            <w:tcW w:w="4560" w:type="dxa"/>
            <w:tcBorders>
              <w:top w:val="single" w:sz="4" w:space="0" w:color="auto"/>
              <w:left w:val="single" w:sz="4" w:space="0" w:color="auto"/>
              <w:bottom w:val="single" w:sz="4" w:space="0" w:color="auto"/>
              <w:right w:val="single" w:sz="4" w:space="0" w:color="auto"/>
            </w:tcBorders>
            <w:hideMark/>
          </w:tcPr>
          <w:p w:rsidR="00EE533B" w:rsidRPr="00966BF0" w:rsidRDefault="00EE533B" w:rsidP="00EE533B">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5</w:t>
            </w:r>
            <w:r w:rsidRPr="00966BF0">
              <w:rPr>
                <w:rFonts w:ascii="AAAGoldenLotus Stg1_Ver1" w:hAnsi="AAAGoldenLotus Stg1_Ver1" w:cs="AAAGoldenLotus Stg1_Ver1"/>
                <w:sz w:val="28"/>
                <w:szCs w:val="28"/>
              </w:rPr>
              <w:t xml:space="preserve"> -  </w:t>
            </w:r>
            <w:r w:rsidRPr="00966BF0">
              <w:rPr>
                <w:rFonts w:ascii="AAAGoldenLotus Stg1_Ver1" w:hAnsi="AAAGoldenLotus Stg1_Ver1" w:cs="AAAGoldenLotus Stg1_Ver1"/>
                <w:sz w:val="28"/>
                <w:szCs w:val="28"/>
                <w:rtl/>
              </w:rPr>
              <w:t>الـصّـحـة</w:t>
            </w:r>
          </w:p>
        </w:tc>
      </w:tr>
      <w:tr w:rsidR="00EE533B"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EE533B" w:rsidP="00B049BA">
            <w:pPr>
              <w:bidi/>
              <w:jc w:val="both"/>
              <w:rPr>
                <w:rFonts w:ascii="Jameel Noori Nastaleeq" w:hAnsi="Jameel Noori Nastaleeq" w:cs="Jameel Noori Nastaleeq"/>
                <w:sz w:val="26"/>
                <w:szCs w:val="26"/>
              </w:rPr>
            </w:pPr>
            <w:r w:rsidRPr="00B049BA">
              <w:rPr>
                <w:rFonts w:ascii="Jameel Noori Nastaleeq" w:hAnsi="Jameel Noori Nastaleeq" w:cs="Jameel Noori Nastaleeq"/>
                <w:sz w:val="26"/>
                <w:szCs w:val="26"/>
                <w:rtl/>
              </w:rPr>
              <w:t>حیض اور نفاس سے پاک ہونا</w:t>
            </w:r>
          </w:p>
        </w:tc>
        <w:tc>
          <w:tcPr>
            <w:tcW w:w="4560" w:type="dxa"/>
            <w:tcBorders>
              <w:top w:val="single" w:sz="4" w:space="0" w:color="auto"/>
              <w:left w:val="single" w:sz="4" w:space="0" w:color="auto"/>
              <w:bottom w:val="single" w:sz="4" w:space="0" w:color="auto"/>
              <w:right w:val="single" w:sz="4" w:space="0" w:color="auto"/>
            </w:tcBorders>
            <w:hideMark/>
          </w:tcPr>
          <w:p w:rsidR="00EE533B" w:rsidRPr="00966BF0" w:rsidRDefault="00EE533B" w:rsidP="00EE533B">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tl/>
              </w:rPr>
              <w:t>6</w:t>
            </w:r>
            <w:r w:rsidRPr="00966BF0">
              <w:rPr>
                <w:rFonts w:ascii="AAAGoldenLotus Stg1_Ver1" w:hAnsi="AAAGoldenLotus Stg1_Ver1" w:cs="AAAGoldenLotus Stg1_Ver1"/>
                <w:sz w:val="28"/>
                <w:szCs w:val="28"/>
              </w:rPr>
              <w:t xml:space="preserve"> -  </w:t>
            </w:r>
            <w:r w:rsidRPr="00966BF0">
              <w:rPr>
                <w:rFonts w:ascii="AAAGoldenLotus Stg1_Ver1" w:hAnsi="AAAGoldenLotus Stg1_Ver1" w:cs="AAAGoldenLotus Stg1_Ver1"/>
                <w:sz w:val="28"/>
                <w:szCs w:val="28"/>
                <w:rtl/>
              </w:rPr>
              <w:t>الخلو من الحيض والنفاس</w:t>
            </w:r>
          </w:p>
        </w:tc>
      </w:tr>
      <w:tr w:rsidR="00EE533B"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EE533B" w:rsidP="00C04A88">
            <w:pPr>
              <w:bidi/>
              <w:jc w:val="both"/>
              <w:rPr>
                <w:rFonts w:ascii="Jameel Noori Nastaleeq" w:hAnsi="Jameel Noori Nastaleeq" w:cs="Jameel Noori Nastaleeq"/>
                <w:b/>
                <w:bCs/>
                <w:sz w:val="26"/>
                <w:szCs w:val="26"/>
              </w:rPr>
            </w:pPr>
            <w:r w:rsidRPr="00B049BA">
              <w:rPr>
                <w:rFonts w:ascii="Jameel Noori Nastaleeq" w:hAnsi="Jameel Noori Nastaleeq" w:cs="Jameel Noori Nastaleeq"/>
                <w:b/>
                <w:bCs/>
                <w:sz w:val="26"/>
                <w:szCs w:val="26"/>
                <w:rtl/>
              </w:rPr>
              <w:t>روزے کی</w:t>
            </w:r>
            <w:r w:rsidR="00C04A88">
              <w:rPr>
                <w:rFonts w:ascii="Jameel Noori Nastaleeq" w:hAnsi="Jameel Noori Nastaleeq" w:cs="Jameel Noori Nastaleeq"/>
                <w:b/>
                <w:bCs/>
                <w:sz w:val="26"/>
                <w:szCs w:val="26"/>
                <w:rtl/>
              </w:rPr>
              <w:t xml:space="preserve"> مکروہ</w:t>
            </w:r>
            <w:r w:rsidR="00C04A88" w:rsidRPr="00C04A88">
              <w:rPr>
                <w:rFonts w:ascii="Jameel Noori Nastaleeq" w:eastAsiaTheme="minorHAnsi" w:hAnsi="Jameel Noori Nastaleeq" w:cs="Jameel Noori Nastaleeq"/>
                <w:sz w:val="26"/>
                <w:szCs w:val="26"/>
                <w:rtl/>
              </w:rPr>
              <w:t xml:space="preserve"> </w:t>
            </w:r>
            <w:r w:rsidR="00C04A88" w:rsidRPr="00C04A88">
              <w:rPr>
                <w:rFonts w:ascii="Jameel Noori Nastaleeq" w:hAnsi="Jameel Noori Nastaleeq" w:cs="Jameel Noori Nastaleeq"/>
                <w:b/>
                <w:bCs/>
                <w:sz w:val="26"/>
                <w:szCs w:val="26"/>
                <w:rtl/>
              </w:rPr>
              <w:t>چ</w:t>
            </w:r>
            <w:r w:rsidR="00C04A88" w:rsidRPr="00C04A88">
              <w:rPr>
                <w:rFonts w:ascii="Jameel Noori Nastaleeq" w:hAnsi="Jameel Noori Nastaleeq" w:cs="Jameel Noori Nastaleeq" w:hint="cs"/>
                <w:b/>
                <w:bCs/>
                <w:sz w:val="26"/>
                <w:szCs w:val="26"/>
                <w:rtl/>
              </w:rPr>
              <w:t>ی</w:t>
            </w:r>
            <w:r w:rsidR="00C04A88" w:rsidRPr="00C04A88">
              <w:rPr>
                <w:rFonts w:ascii="Jameel Noori Nastaleeq" w:hAnsi="Jameel Noori Nastaleeq" w:cs="Jameel Noori Nastaleeq" w:hint="eastAsia"/>
                <w:b/>
                <w:bCs/>
                <w:sz w:val="26"/>
                <w:szCs w:val="26"/>
                <w:rtl/>
              </w:rPr>
              <w:t>ز</w:t>
            </w:r>
            <w:r w:rsidR="00C04A88" w:rsidRPr="00C04A88">
              <w:rPr>
                <w:rFonts w:ascii="Jameel Noori Nastaleeq" w:hAnsi="Jameel Noori Nastaleeq" w:cs="Jameel Noori Nastaleeq" w:hint="cs"/>
                <w:b/>
                <w:bCs/>
                <w:sz w:val="26"/>
                <w:szCs w:val="26"/>
                <w:rtl/>
              </w:rPr>
              <w:t>ی</w:t>
            </w:r>
            <w:r w:rsidR="00C04A88" w:rsidRPr="00C04A88">
              <w:rPr>
                <w:rFonts w:ascii="Jameel Noori Nastaleeq" w:hAnsi="Jameel Noori Nastaleeq" w:cs="Jameel Noori Nastaleeq" w:hint="eastAsia"/>
                <w:b/>
                <w:bCs/>
                <w:sz w:val="26"/>
                <w:szCs w:val="26"/>
                <w:rtl/>
              </w:rPr>
              <w:t>ں</w:t>
            </w:r>
            <w:r w:rsidRPr="00B049BA">
              <w:rPr>
                <w:rFonts w:ascii="Jameel Noori Nastaleeq" w:hAnsi="Jameel Noori Nastaleeq" w:cs="Jameel Noori Nastaleeq"/>
                <w:b/>
                <w:bCs/>
                <w:sz w:val="26"/>
                <w:szCs w:val="26"/>
              </w:rPr>
              <w:t>:</w:t>
            </w:r>
          </w:p>
        </w:tc>
        <w:tc>
          <w:tcPr>
            <w:tcW w:w="4560" w:type="dxa"/>
            <w:tcBorders>
              <w:top w:val="single" w:sz="4" w:space="0" w:color="auto"/>
              <w:left w:val="single" w:sz="4" w:space="0" w:color="auto"/>
              <w:bottom w:val="single" w:sz="4" w:space="0" w:color="auto"/>
              <w:right w:val="single" w:sz="4" w:space="0" w:color="auto"/>
            </w:tcBorders>
            <w:hideMark/>
          </w:tcPr>
          <w:p w:rsidR="00EE533B" w:rsidRPr="00966BF0" w:rsidRDefault="00EE533B" w:rsidP="00EE533B">
            <w:pPr>
              <w:bidi/>
              <w:jc w:val="both"/>
              <w:rPr>
                <w:rFonts w:ascii="AAAGoldenLotus Stg1_Ver1" w:hAnsi="AAAGoldenLotus Stg1_Ver1" w:cs="AAAGoldenLotus Stg1_Ver1"/>
                <w:b/>
                <w:bCs/>
                <w:sz w:val="28"/>
                <w:szCs w:val="28"/>
              </w:rPr>
            </w:pPr>
            <w:r w:rsidRPr="00966BF0">
              <w:rPr>
                <w:rFonts w:ascii="AAAGoldenLotus Stg1_Ver1" w:hAnsi="AAAGoldenLotus Stg1_Ver1" w:cs="AAAGoldenLotus Stg1_Ver1"/>
                <w:b/>
                <w:bCs/>
                <w:sz w:val="28"/>
                <w:szCs w:val="28"/>
                <w:rtl/>
              </w:rPr>
              <w:t>مكروهات الصيام</w:t>
            </w:r>
            <w:r w:rsidRPr="00966BF0">
              <w:rPr>
                <w:rFonts w:ascii="AAAGoldenLotus Stg1_Ver1" w:hAnsi="AAAGoldenLotus Stg1_Ver1" w:cs="AAAGoldenLotus Stg1_Ver1"/>
                <w:b/>
                <w:bCs/>
                <w:sz w:val="28"/>
                <w:szCs w:val="28"/>
              </w:rPr>
              <w:t xml:space="preserve"> :</w:t>
            </w:r>
          </w:p>
        </w:tc>
      </w:tr>
      <w:tr w:rsidR="00EE533B"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C04A88" w:rsidP="00B049BA">
            <w:pPr>
              <w:bidi/>
              <w:jc w:val="both"/>
              <w:rPr>
                <w:rFonts w:ascii="Jameel Noori Nastaleeq" w:hAnsi="Jameel Noori Nastaleeq" w:cs="Jameel Noori Nastaleeq"/>
                <w:sz w:val="26"/>
                <w:szCs w:val="26"/>
              </w:rPr>
            </w:pPr>
            <w:r>
              <w:rPr>
                <w:rFonts w:ascii="Jameel Noori Nastaleeq" w:hAnsi="Jameel Noori Nastaleeq" w:cs="Jameel Noori Nastaleeq" w:hint="cs"/>
                <w:sz w:val="26"/>
                <w:szCs w:val="26"/>
                <w:rtl/>
              </w:rPr>
              <w:t xml:space="preserve">1- </w:t>
            </w:r>
            <w:r w:rsidR="00EE533B" w:rsidRPr="00B049BA">
              <w:rPr>
                <w:rFonts w:ascii="Jameel Noori Nastaleeq" w:hAnsi="Jameel Noori Nastaleeq" w:cs="Jameel Noori Nastaleeq"/>
                <w:sz w:val="26"/>
                <w:szCs w:val="26"/>
                <w:rtl/>
              </w:rPr>
              <w:t>زیادہ</w:t>
            </w:r>
            <w:r w:rsidR="00B049BA">
              <w:rPr>
                <w:rFonts w:ascii="Jameel Noori Nastaleeq" w:hAnsi="Jameel Noori Nastaleeq" w:cs="Jameel Noori Nastaleeq" w:hint="cs"/>
                <w:sz w:val="26"/>
                <w:szCs w:val="26"/>
                <w:rtl/>
              </w:rPr>
              <w:t xml:space="preserve"> </w:t>
            </w:r>
            <w:r w:rsidR="00EE533B" w:rsidRPr="00B049BA">
              <w:rPr>
                <w:rFonts w:ascii="Jameel Noori Nastaleeq" w:hAnsi="Jameel Noori Nastaleeq" w:cs="Jameel Noori Nastaleeq"/>
                <w:sz w:val="26"/>
                <w:szCs w:val="26"/>
                <w:rtl/>
              </w:rPr>
              <w:t xml:space="preserve"> </w:t>
            </w:r>
            <w:r w:rsidR="00B049BA" w:rsidRPr="00B049BA">
              <w:rPr>
                <w:rFonts w:ascii="Jameel Noori Nastaleeq" w:eastAsiaTheme="minorHAnsi" w:hAnsi="Jameel Noori Nastaleeq" w:cs="Jameel Noori Nastaleeq"/>
                <w:sz w:val="26"/>
                <w:szCs w:val="26"/>
                <w:rtl/>
              </w:rPr>
              <w:t xml:space="preserve"> </w:t>
            </w:r>
            <w:r w:rsidR="00B049BA" w:rsidRPr="00B049BA">
              <w:rPr>
                <w:rFonts w:ascii="Jameel Noori Nastaleeq" w:hAnsi="Jameel Noori Nastaleeq" w:cs="Jameel Noori Nastaleeq"/>
                <w:sz w:val="26"/>
                <w:szCs w:val="26"/>
                <w:rtl/>
              </w:rPr>
              <w:t xml:space="preserve">پانی </w:t>
            </w:r>
            <w:r w:rsidR="00B049BA">
              <w:rPr>
                <w:rFonts w:ascii="Jameel Noori Nastaleeq" w:hAnsi="Jameel Noori Nastaleeq" w:cs="Jameel Noori Nastaleeq" w:hint="cs"/>
                <w:sz w:val="26"/>
                <w:szCs w:val="26"/>
                <w:rtl/>
              </w:rPr>
              <w:t>كا</w:t>
            </w:r>
            <w:r w:rsidR="00EE533B" w:rsidRPr="00B049BA">
              <w:rPr>
                <w:rFonts w:ascii="Jameel Noori Nastaleeq" w:hAnsi="Jameel Noori Nastaleeq" w:cs="Jameel Noori Nastaleeq"/>
                <w:sz w:val="26"/>
                <w:szCs w:val="26"/>
                <w:rtl/>
              </w:rPr>
              <w:t xml:space="preserve">گھونٹ لینا اور ناک میں </w:t>
            </w:r>
            <w:r w:rsidR="00B049BA">
              <w:rPr>
                <w:rFonts w:ascii="Jameel Noori Nastaleeq" w:hAnsi="Jameel Noori Nastaleeq" w:cs="Jameel Noori Nastaleeq"/>
                <w:sz w:val="26"/>
                <w:szCs w:val="26"/>
                <w:rtl/>
              </w:rPr>
              <w:t xml:space="preserve"> </w:t>
            </w:r>
            <w:r w:rsidR="00B049BA">
              <w:rPr>
                <w:rFonts w:ascii="Jameel Noori Nastaleeq" w:hAnsi="Jameel Noori Nastaleeq" w:cs="Jameel Noori Nastaleeq"/>
                <w:sz w:val="26"/>
                <w:szCs w:val="26"/>
                <w:rtl/>
              </w:rPr>
              <w:t>پانی</w:t>
            </w:r>
            <w:r w:rsidR="00B049BA" w:rsidRPr="00B049BA">
              <w:rPr>
                <w:rFonts w:ascii="Jameel Noori Nastaleeq" w:hAnsi="Jameel Noori Nastaleeq" w:cs="Jameel Noori Nastaleeq"/>
                <w:sz w:val="26"/>
                <w:szCs w:val="26"/>
                <w:rtl/>
              </w:rPr>
              <w:t xml:space="preserve"> </w:t>
            </w:r>
            <w:r w:rsidR="00EE533B" w:rsidRPr="00B049BA">
              <w:rPr>
                <w:rFonts w:ascii="Jameel Noori Nastaleeq" w:hAnsi="Jameel Noori Nastaleeq" w:cs="Jameel Noori Nastaleeq"/>
                <w:sz w:val="26"/>
                <w:szCs w:val="26"/>
                <w:rtl/>
              </w:rPr>
              <w:t>چڑھانا</w:t>
            </w:r>
          </w:p>
        </w:tc>
        <w:tc>
          <w:tcPr>
            <w:tcW w:w="4560" w:type="dxa"/>
            <w:tcBorders>
              <w:top w:val="single" w:sz="4" w:space="0" w:color="auto"/>
              <w:left w:val="single" w:sz="4" w:space="0" w:color="auto"/>
              <w:bottom w:val="single" w:sz="4" w:space="0" w:color="auto"/>
              <w:right w:val="single" w:sz="4" w:space="0" w:color="auto"/>
            </w:tcBorders>
            <w:hideMark/>
          </w:tcPr>
          <w:p w:rsidR="00EE533B" w:rsidRPr="00966BF0" w:rsidRDefault="00EE533B" w:rsidP="00EE533B">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-1 </w:t>
            </w:r>
            <w:r w:rsidRPr="00966BF0">
              <w:rPr>
                <w:rFonts w:ascii="AAAGoldenLotus Stg1_Ver1" w:hAnsi="AAAGoldenLotus Stg1_Ver1" w:cs="AAAGoldenLotus Stg1_Ver1"/>
                <w:sz w:val="28"/>
                <w:szCs w:val="28"/>
                <w:rtl/>
              </w:rPr>
              <w:t>المبالغة في المضمضة و الاستنشاق</w:t>
            </w:r>
          </w:p>
        </w:tc>
      </w:tr>
      <w:tr w:rsidR="00EE533B" w:rsidRPr="008F3591" w:rsidTr="008F3591">
        <w:tc>
          <w:tcPr>
            <w:tcW w:w="4655" w:type="dxa"/>
            <w:tcBorders>
              <w:top w:val="single" w:sz="4" w:space="0" w:color="auto"/>
              <w:left w:val="single" w:sz="4" w:space="0" w:color="auto"/>
              <w:bottom w:val="single" w:sz="4" w:space="0" w:color="auto"/>
              <w:right w:val="single" w:sz="4" w:space="0" w:color="auto"/>
            </w:tcBorders>
          </w:tcPr>
          <w:p w:rsidR="00EE533B" w:rsidRPr="00B049BA" w:rsidRDefault="00C04A88" w:rsidP="00B049BA">
            <w:pPr>
              <w:bidi/>
              <w:jc w:val="both"/>
              <w:rPr>
                <w:rFonts w:ascii="Jameel Noori Nastaleeq" w:hAnsi="Jameel Noori Nastaleeq" w:cs="Jameel Noori Nastaleeq"/>
                <w:sz w:val="26"/>
                <w:szCs w:val="26"/>
              </w:rPr>
            </w:pPr>
            <w:r>
              <w:rPr>
                <w:rFonts w:ascii="Jameel Noori Nastaleeq" w:hAnsi="Jameel Noori Nastaleeq" w:cs="Jameel Noori Nastaleeq" w:hint="cs"/>
                <w:sz w:val="26"/>
                <w:szCs w:val="26"/>
                <w:rtl/>
              </w:rPr>
              <w:t>2-</w:t>
            </w:r>
            <w:r w:rsidR="00EE533B" w:rsidRPr="00B049BA">
              <w:rPr>
                <w:rFonts w:ascii="Jameel Noori Nastaleeq" w:hAnsi="Jameel Noori Nastaleeq" w:cs="Jameel Noori Nastaleeq"/>
                <w:sz w:val="26"/>
                <w:szCs w:val="26"/>
                <w:rtl/>
              </w:rPr>
              <w:t>بغیر ضرورت کھانا چکھنا</w:t>
            </w:r>
          </w:p>
        </w:tc>
        <w:tc>
          <w:tcPr>
            <w:tcW w:w="4560" w:type="dxa"/>
            <w:tcBorders>
              <w:top w:val="single" w:sz="4" w:space="0" w:color="auto"/>
              <w:left w:val="single" w:sz="4" w:space="0" w:color="auto"/>
              <w:bottom w:val="single" w:sz="4" w:space="0" w:color="auto"/>
              <w:right w:val="single" w:sz="4" w:space="0" w:color="auto"/>
            </w:tcBorders>
            <w:hideMark/>
          </w:tcPr>
          <w:p w:rsidR="00EE533B" w:rsidRPr="00966BF0" w:rsidRDefault="00EE533B" w:rsidP="00EE533B">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-2 </w:t>
            </w:r>
            <w:r w:rsidRPr="00966BF0">
              <w:rPr>
                <w:rFonts w:ascii="AAAGoldenLotus Stg1_Ver1" w:hAnsi="AAAGoldenLotus Stg1_Ver1" w:cs="AAAGoldenLotus Stg1_Ver1"/>
                <w:sz w:val="28"/>
                <w:szCs w:val="28"/>
                <w:rtl/>
              </w:rPr>
              <w:t>ذوق الطعام لغير حاجة</w:t>
            </w:r>
          </w:p>
        </w:tc>
      </w:tr>
      <w:tr w:rsidR="009F2614" w:rsidRPr="008F3591" w:rsidTr="008F3591">
        <w:tc>
          <w:tcPr>
            <w:tcW w:w="4655" w:type="dxa"/>
            <w:tcBorders>
              <w:top w:val="single" w:sz="4" w:space="0" w:color="auto"/>
              <w:left w:val="single" w:sz="4" w:space="0" w:color="auto"/>
              <w:bottom w:val="single" w:sz="4" w:space="0" w:color="auto"/>
              <w:right w:val="single" w:sz="4" w:space="0" w:color="auto"/>
            </w:tcBorders>
          </w:tcPr>
          <w:p w:rsidR="009F2614" w:rsidRPr="00C04A88" w:rsidRDefault="00B049BA" w:rsidP="00B049BA">
            <w:pPr>
              <w:bidi/>
              <w:jc w:val="both"/>
              <w:rPr>
                <w:rFonts w:ascii="Jameel Noori Nastaleeq" w:hAnsi="Jameel Noori Nastaleeq" w:cs="Jameel Noori Nastaleeq"/>
                <w:b/>
                <w:bCs/>
                <w:sz w:val="26"/>
                <w:szCs w:val="26"/>
              </w:rPr>
            </w:pPr>
            <w:r w:rsidRPr="00C04A88">
              <w:rPr>
                <w:rFonts w:ascii="Jameel Noori Nastaleeq" w:hAnsi="Jameel Noori Nastaleeq" w:cs="Jameel Noori Nastaleeq"/>
                <w:b/>
                <w:bCs/>
                <w:sz w:val="26"/>
                <w:szCs w:val="26"/>
                <w:rtl/>
              </w:rPr>
              <w:t xml:space="preserve">روزے دار پہ </w:t>
            </w:r>
            <w:r w:rsidRPr="00C04A88">
              <w:rPr>
                <w:rFonts w:ascii="Jameel Noori Nastaleeq" w:hAnsi="Jameel Noori Nastaleeq" w:cs="Jameel Noori Nastaleeq" w:hint="cs"/>
                <w:b/>
                <w:bCs/>
                <w:sz w:val="26"/>
                <w:szCs w:val="26"/>
                <w:rtl/>
              </w:rPr>
              <w:t>ی</w:t>
            </w:r>
            <w:r w:rsidRPr="00C04A88">
              <w:rPr>
                <w:rFonts w:ascii="Jameel Noori Nastaleeq" w:hAnsi="Jameel Noori Nastaleeq" w:cs="Jameel Noori Nastaleeq" w:hint="eastAsia"/>
                <w:b/>
                <w:bCs/>
                <w:sz w:val="26"/>
                <w:szCs w:val="26"/>
                <w:rtl/>
              </w:rPr>
              <w:t>ہ</w:t>
            </w:r>
            <w:r w:rsidRPr="00C04A88">
              <w:rPr>
                <w:rFonts w:ascii="Jameel Noori Nastaleeq" w:hAnsi="Jameel Noori Nastaleeq" w:cs="Jameel Noori Nastaleeq"/>
                <w:b/>
                <w:bCs/>
                <w:sz w:val="26"/>
                <w:szCs w:val="26"/>
                <w:rtl/>
              </w:rPr>
              <w:t xml:space="preserve"> چ</w:t>
            </w:r>
            <w:r w:rsidRPr="00C04A88">
              <w:rPr>
                <w:rFonts w:ascii="Jameel Noori Nastaleeq" w:hAnsi="Jameel Noori Nastaleeq" w:cs="Jameel Noori Nastaleeq" w:hint="cs"/>
                <w:b/>
                <w:bCs/>
                <w:sz w:val="26"/>
                <w:szCs w:val="26"/>
                <w:rtl/>
              </w:rPr>
              <w:t>ی</w:t>
            </w:r>
            <w:r w:rsidRPr="00C04A88">
              <w:rPr>
                <w:rFonts w:ascii="Jameel Noori Nastaleeq" w:hAnsi="Jameel Noori Nastaleeq" w:cs="Jameel Noori Nastaleeq" w:hint="eastAsia"/>
                <w:b/>
                <w:bCs/>
                <w:sz w:val="26"/>
                <w:szCs w:val="26"/>
                <w:rtl/>
              </w:rPr>
              <w:t>ز</w:t>
            </w:r>
            <w:r w:rsidRPr="00C04A88">
              <w:rPr>
                <w:rFonts w:ascii="Jameel Noori Nastaleeq" w:hAnsi="Jameel Noori Nastaleeq" w:cs="Jameel Noori Nastaleeq" w:hint="cs"/>
                <w:b/>
                <w:bCs/>
                <w:sz w:val="26"/>
                <w:szCs w:val="26"/>
                <w:rtl/>
              </w:rPr>
              <w:t>ی</w:t>
            </w:r>
            <w:r w:rsidRPr="00C04A88">
              <w:rPr>
                <w:rFonts w:ascii="Jameel Noori Nastaleeq" w:hAnsi="Jameel Noori Nastaleeq" w:cs="Jameel Noori Nastaleeq" w:hint="eastAsia"/>
                <w:b/>
                <w:bCs/>
                <w:sz w:val="26"/>
                <w:szCs w:val="26"/>
                <w:rtl/>
              </w:rPr>
              <w:t>ں</w:t>
            </w:r>
            <w:r w:rsidRPr="00C04A88">
              <w:rPr>
                <w:rFonts w:ascii="Jameel Noori Nastaleeq" w:hAnsi="Jameel Noori Nastaleeq" w:cs="Jameel Noori Nastaleeq"/>
                <w:b/>
                <w:bCs/>
                <w:sz w:val="26"/>
                <w:szCs w:val="26"/>
                <w:rtl/>
              </w:rPr>
              <w:t xml:space="preserve"> حرام ہ</w:t>
            </w:r>
            <w:r w:rsidRPr="00C04A88">
              <w:rPr>
                <w:rFonts w:ascii="Jameel Noori Nastaleeq" w:hAnsi="Jameel Noori Nastaleeq" w:cs="Jameel Noori Nastaleeq" w:hint="cs"/>
                <w:b/>
                <w:bCs/>
                <w:sz w:val="26"/>
                <w:szCs w:val="26"/>
                <w:rtl/>
              </w:rPr>
              <w:t>ی</w:t>
            </w:r>
            <w:r w:rsidRPr="00C04A88">
              <w:rPr>
                <w:rFonts w:ascii="Jameel Noori Nastaleeq" w:hAnsi="Jameel Noori Nastaleeq" w:cs="Jameel Noori Nastaleeq" w:hint="eastAsia"/>
                <w:b/>
                <w:bCs/>
                <w:sz w:val="26"/>
                <w:szCs w:val="26"/>
                <w:rtl/>
              </w:rPr>
              <w:t>ں</w:t>
            </w:r>
            <w:r w:rsidRPr="00C04A88">
              <w:rPr>
                <w:rFonts w:ascii="Jameel Noori Nastaleeq" w:hAnsi="Jameel Noori Nastaleeq" w:cs="Jameel Noori Nastaleeq"/>
                <w:b/>
                <w:bCs/>
                <w:sz w:val="26"/>
                <w:szCs w:val="26"/>
                <w:rtl/>
              </w:rPr>
              <w:t>:</w:t>
            </w:r>
          </w:p>
        </w:tc>
        <w:tc>
          <w:tcPr>
            <w:tcW w:w="4560" w:type="dxa"/>
            <w:tcBorders>
              <w:top w:val="single" w:sz="4" w:space="0" w:color="auto"/>
              <w:left w:val="single" w:sz="4" w:space="0" w:color="auto"/>
              <w:bottom w:val="single" w:sz="4" w:space="0" w:color="auto"/>
              <w:right w:val="single" w:sz="4" w:space="0" w:color="auto"/>
            </w:tcBorders>
            <w:hideMark/>
          </w:tcPr>
          <w:p w:rsidR="009F2614" w:rsidRPr="00966BF0" w:rsidRDefault="009F2614" w:rsidP="009F2614">
            <w:pPr>
              <w:bidi/>
              <w:jc w:val="both"/>
              <w:rPr>
                <w:rFonts w:ascii="AAAGoldenLotus Stg1_Ver1" w:hAnsi="AAAGoldenLotus Stg1_Ver1" w:cs="AAAGoldenLotus Stg1_Ver1"/>
                <w:b/>
                <w:bCs/>
                <w:sz w:val="28"/>
                <w:szCs w:val="28"/>
              </w:rPr>
            </w:pPr>
            <w:r w:rsidRPr="00966BF0">
              <w:rPr>
                <w:rFonts w:ascii="AAAGoldenLotus Stg1_Ver1" w:hAnsi="AAAGoldenLotus Stg1_Ver1" w:cs="AAAGoldenLotus Stg1_Ver1"/>
                <w:b/>
                <w:bCs/>
                <w:sz w:val="28"/>
                <w:szCs w:val="28"/>
                <w:rtl/>
              </w:rPr>
              <w:t>يحرم على الصائم</w:t>
            </w:r>
            <w:r w:rsidRPr="00966BF0">
              <w:rPr>
                <w:rFonts w:ascii="AAAGoldenLotus Stg1_Ver1" w:hAnsi="AAAGoldenLotus Stg1_Ver1" w:cs="AAAGoldenLotus Stg1_Ver1"/>
                <w:b/>
                <w:bCs/>
                <w:sz w:val="28"/>
                <w:szCs w:val="28"/>
              </w:rPr>
              <w:t xml:space="preserve"> :</w:t>
            </w:r>
          </w:p>
        </w:tc>
      </w:tr>
      <w:tr w:rsidR="009F2614" w:rsidRPr="008F3591" w:rsidTr="008F3591">
        <w:tc>
          <w:tcPr>
            <w:tcW w:w="4655" w:type="dxa"/>
            <w:tcBorders>
              <w:top w:val="single" w:sz="4" w:space="0" w:color="auto"/>
              <w:left w:val="single" w:sz="4" w:space="0" w:color="auto"/>
              <w:bottom w:val="single" w:sz="4" w:space="0" w:color="auto"/>
              <w:right w:val="single" w:sz="4" w:space="0" w:color="auto"/>
            </w:tcBorders>
          </w:tcPr>
          <w:p w:rsidR="009F2614" w:rsidRPr="00B049BA" w:rsidRDefault="00C04A88" w:rsidP="00B049BA">
            <w:pPr>
              <w:bidi/>
              <w:jc w:val="both"/>
              <w:rPr>
                <w:rFonts w:ascii="Jameel Noori Nastaleeq" w:hAnsi="Jameel Noori Nastaleeq" w:cs="Jameel Noori Nastaleeq"/>
                <w:sz w:val="26"/>
                <w:szCs w:val="26"/>
              </w:rPr>
            </w:pPr>
            <w:r>
              <w:rPr>
                <w:rFonts w:ascii="Jameel Noori Nastaleeq" w:hAnsi="Jameel Noori Nastaleeq" w:cs="Jameel Noori Nastaleeq" w:hint="cs"/>
                <w:sz w:val="26"/>
                <w:szCs w:val="26"/>
                <w:rtl/>
              </w:rPr>
              <w:t>1-</w:t>
            </w:r>
            <w:r w:rsidR="009F2614" w:rsidRPr="00B049BA">
              <w:rPr>
                <w:rFonts w:ascii="Jameel Noori Nastaleeq" w:hAnsi="Jameel Noori Nastaleeq" w:cs="Jameel Noori Nastaleeq"/>
                <w:sz w:val="26"/>
                <w:szCs w:val="26"/>
                <w:rtl/>
              </w:rPr>
              <w:t>بلغم نگلنا (روزہ نہیں ٹوٹتا)</w:t>
            </w:r>
          </w:p>
        </w:tc>
        <w:tc>
          <w:tcPr>
            <w:tcW w:w="4560" w:type="dxa"/>
            <w:tcBorders>
              <w:top w:val="single" w:sz="4" w:space="0" w:color="auto"/>
              <w:left w:val="single" w:sz="4" w:space="0" w:color="auto"/>
              <w:bottom w:val="single" w:sz="4" w:space="0" w:color="auto"/>
              <w:right w:val="single" w:sz="4" w:space="0" w:color="auto"/>
            </w:tcBorders>
            <w:hideMark/>
          </w:tcPr>
          <w:p w:rsidR="009F2614" w:rsidRPr="00966BF0" w:rsidRDefault="009F2614" w:rsidP="009F2614">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-1 </w:t>
            </w:r>
            <w:r w:rsidRPr="00966BF0">
              <w:rPr>
                <w:rFonts w:ascii="AAAGoldenLotus Stg1_Ver1" w:hAnsi="AAAGoldenLotus Stg1_Ver1" w:cs="AAAGoldenLotus Stg1_Ver1"/>
                <w:sz w:val="28"/>
                <w:szCs w:val="28"/>
                <w:rtl/>
              </w:rPr>
              <w:t>بلع النخامة ولا يفطر بها</w:t>
            </w:r>
          </w:p>
        </w:tc>
      </w:tr>
      <w:tr w:rsidR="009F2614" w:rsidRPr="008F3591" w:rsidTr="008F3591">
        <w:tc>
          <w:tcPr>
            <w:tcW w:w="4655" w:type="dxa"/>
            <w:tcBorders>
              <w:top w:val="single" w:sz="4" w:space="0" w:color="auto"/>
              <w:left w:val="single" w:sz="4" w:space="0" w:color="auto"/>
              <w:bottom w:val="single" w:sz="4" w:space="0" w:color="auto"/>
              <w:right w:val="single" w:sz="4" w:space="0" w:color="auto"/>
            </w:tcBorders>
          </w:tcPr>
          <w:p w:rsidR="009F2614" w:rsidRPr="00B049BA" w:rsidRDefault="00C04A88" w:rsidP="00B049BA">
            <w:pPr>
              <w:bidi/>
              <w:jc w:val="both"/>
              <w:rPr>
                <w:rFonts w:ascii="Jameel Noori Nastaleeq" w:hAnsi="Jameel Noori Nastaleeq" w:cs="Jameel Noori Nastaleeq"/>
                <w:sz w:val="26"/>
                <w:szCs w:val="26"/>
              </w:rPr>
            </w:pPr>
            <w:r>
              <w:rPr>
                <w:rFonts w:ascii="Jameel Noori Nastaleeq" w:hAnsi="Jameel Noori Nastaleeq" w:cs="Jameel Noori Nastaleeq" w:hint="cs"/>
                <w:sz w:val="26"/>
                <w:szCs w:val="26"/>
                <w:rtl/>
              </w:rPr>
              <w:t>2-</w:t>
            </w:r>
            <w:r w:rsidR="009F2614" w:rsidRPr="00B049BA">
              <w:rPr>
                <w:rFonts w:ascii="Jameel Noori Nastaleeq" w:hAnsi="Jameel Noori Nastaleeq" w:cs="Jameel Noori Nastaleeq"/>
                <w:sz w:val="26"/>
                <w:szCs w:val="26"/>
                <w:rtl/>
              </w:rPr>
              <w:t>ایسے شخص کو بوسہ دینا جس سے روزے کے ٹوٹنے کا اندیشہ ہو</w:t>
            </w:r>
          </w:p>
        </w:tc>
        <w:tc>
          <w:tcPr>
            <w:tcW w:w="4560" w:type="dxa"/>
            <w:tcBorders>
              <w:top w:val="single" w:sz="4" w:space="0" w:color="auto"/>
              <w:left w:val="single" w:sz="4" w:space="0" w:color="auto"/>
              <w:bottom w:val="single" w:sz="4" w:space="0" w:color="auto"/>
              <w:right w:val="single" w:sz="4" w:space="0" w:color="auto"/>
            </w:tcBorders>
            <w:hideMark/>
          </w:tcPr>
          <w:p w:rsidR="009F2614" w:rsidRPr="00966BF0" w:rsidRDefault="009F2614" w:rsidP="009F2614">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-2 </w:t>
            </w:r>
            <w:r w:rsidRPr="00966BF0">
              <w:rPr>
                <w:rFonts w:ascii="AAAGoldenLotus Stg1_Ver1" w:hAnsi="AAAGoldenLotus Stg1_Ver1" w:cs="AAAGoldenLotus Stg1_Ver1"/>
                <w:sz w:val="28"/>
                <w:szCs w:val="28"/>
                <w:rtl/>
              </w:rPr>
              <w:t>القبلة لمن لا يأمن فساد صومه</w:t>
            </w:r>
          </w:p>
        </w:tc>
      </w:tr>
      <w:tr w:rsidR="00B049BA" w:rsidRPr="008F3591" w:rsidTr="008F3591">
        <w:tc>
          <w:tcPr>
            <w:tcW w:w="4655" w:type="dxa"/>
            <w:tcBorders>
              <w:top w:val="single" w:sz="4" w:space="0" w:color="auto"/>
              <w:left w:val="single" w:sz="4" w:space="0" w:color="auto"/>
              <w:bottom w:val="single" w:sz="4" w:space="0" w:color="auto"/>
              <w:right w:val="single" w:sz="4" w:space="0" w:color="auto"/>
            </w:tcBorders>
          </w:tcPr>
          <w:p w:rsidR="00B049BA" w:rsidRPr="00B049BA" w:rsidRDefault="00C04A88" w:rsidP="00C04A88">
            <w:pPr>
              <w:bidi/>
              <w:jc w:val="both"/>
              <w:rPr>
                <w:rFonts w:ascii="Jameel Noori Nastaleeq" w:hAnsi="Jameel Noori Nastaleeq" w:cs="Jameel Noori Nastaleeq"/>
                <w:sz w:val="26"/>
                <w:szCs w:val="26"/>
              </w:rPr>
            </w:pPr>
            <w:r>
              <w:rPr>
                <w:rFonts w:ascii="Jameel Noori Nastaleeq" w:hAnsi="Jameel Noori Nastaleeq" w:cs="Jameel Noori Nastaleeq" w:hint="cs"/>
                <w:sz w:val="26"/>
                <w:szCs w:val="26"/>
                <w:rtl/>
              </w:rPr>
              <w:t>3-</w:t>
            </w:r>
            <w:r w:rsidRPr="00C04A88">
              <w:rPr>
                <w:rFonts w:asciiTheme="minorHAnsi" w:eastAsiaTheme="minorHAnsi" w:hAnsiTheme="minorHAnsi" w:cstheme="minorBidi"/>
                <w:rtl/>
              </w:rPr>
              <w:t xml:space="preserve"> </w:t>
            </w:r>
            <w:r w:rsidRPr="00C04A88">
              <w:rPr>
                <w:rFonts w:ascii="Jameel Noori Nastaleeq" w:hAnsi="Jameel Noori Nastaleeq" w:cs="Jameel Noori Nastaleeq"/>
                <w:sz w:val="26"/>
                <w:szCs w:val="26"/>
                <w:rtl/>
              </w:rPr>
              <w:t>جھوٹ بولنا (اور یہ ہر حرام کام ہے)</w:t>
            </w:r>
          </w:p>
        </w:tc>
        <w:tc>
          <w:tcPr>
            <w:tcW w:w="4560" w:type="dxa"/>
            <w:tcBorders>
              <w:top w:val="single" w:sz="4" w:space="0" w:color="auto"/>
              <w:left w:val="single" w:sz="4" w:space="0" w:color="auto"/>
              <w:bottom w:val="single" w:sz="4" w:space="0" w:color="auto"/>
              <w:right w:val="single" w:sz="4" w:space="0" w:color="auto"/>
            </w:tcBorders>
            <w:hideMark/>
          </w:tcPr>
          <w:p w:rsidR="00B049BA" w:rsidRPr="00966BF0" w:rsidRDefault="00B049BA" w:rsidP="00B049BA">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-3 </w:t>
            </w:r>
            <w:r w:rsidRPr="00966BF0">
              <w:rPr>
                <w:rFonts w:ascii="AAAGoldenLotus Stg1_Ver1" w:hAnsi="AAAGoldenLotus Stg1_Ver1" w:cs="AAAGoldenLotus Stg1_Ver1"/>
                <w:sz w:val="28"/>
                <w:szCs w:val="28"/>
                <w:rtl/>
              </w:rPr>
              <w:t>قول الزور (وهو فعل كل محرم)</w:t>
            </w:r>
          </w:p>
        </w:tc>
      </w:tr>
      <w:tr w:rsidR="00C04A88" w:rsidRPr="008F3591" w:rsidTr="008F3591">
        <w:tc>
          <w:tcPr>
            <w:tcW w:w="4655" w:type="dxa"/>
            <w:tcBorders>
              <w:top w:val="single" w:sz="4" w:space="0" w:color="auto"/>
              <w:left w:val="single" w:sz="4" w:space="0" w:color="auto"/>
              <w:bottom w:val="single" w:sz="4" w:space="0" w:color="auto"/>
              <w:right w:val="single" w:sz="4" w:space="0" w:color="auto"/>
            </w:tcBorders>
          </w:tcPr>
          <w:p w:rsidR="00C04A88" w:rsidRPr="00C04A88" w:rsidRDefault="00C04A88" w:rsidP="00C04A88">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4-</w:t>
            </w:r>
            <w:r w:rsidRPr="00C04A88">
              <w:rPr>
                <w:rFonts w:ascii="Jameel Noori Nastaleeq" w:hAnsi="Jameel Noori Nastaleeq" w:cs="Jameel Noori Nastaleeq"/>
                <w:sz w:val="26"/>
                <w:szCs w:val="26"/>
                <w:rtl/>
              </w:rPr>
              <w:t>جہالت (</w:t>
            </w:r>
            <w:r w:rsidRPr="00C04A88">
              <w:rPr>
                <w:rFonts w:ascii="Jameel Noori Nastaleeq" w:hAnsi="Jameel Noori Nastaleeq" w:cs="Jameel Noori Nastaleeq" w:hint="cs"/>
                <w:sz w:val="26"/>
                <w:szCs w:val="26"/>
                <w:rtl/>
              </w:rPr>
              <w:t>ی</w:t>
            </w:r>
            <w:r w:rsidRPr="00C04A88">
              <w:rPr>
                <w:rFonts w:ascii="Jameel Noori Nastaleeq" w:hAnsi="Jameel Noori Nastaleeq" w:cs="Jameel Noori Nastaleeq" w:hint="eastAsia"/>
                <w:sz w:val="26"/>
                <w:szCs w:val="26"/>
                <w:rtl/>
              </w:rPr>
              <w:t>عن</w:t>
            </w:r>
            <w:r w:rsidRPr="00C04A88">
              <w:rPr>
                <w:rFonts w:ascii="Jameel Noori Nastaleeq" w:hAnsi="Jameel Noori Nastaleeq" w:cs="Jameel Noori Nastaleeq" w:hint="cs"/>
                <w:sz w:val="26"/>
                <w:szCs w:val="26"/>
                <w:rtl/>
              </w:rPr>
              <w:t>ی</w:t>
            </w:r>
            <w:r>
              <w:rPr>
                <w:rFonts w:ascii="Jameel Noori Nastaleeq" w:hAnsi="Jameel Noori Nastaleeq" w:cs="Jameel Noori Nastaleeq" w:hint="cs"/>
                <w:sz w:val="26"/>
                <w:szCs w:val="26"/>
                <w:rtl/>
                <w:lang w:bidi="ar-QA"/>
              </w:rPr>
              <w:t xml:space="preserve"> </w:t>
            </w:r>
            <w:r w:rsidRPr="00C04A88">
              <w:rPr>
                <w:rFonts w:ascii="Jameel Noori Nastaleeq" w:hAnsi="Jameel Noori Nastaleeq" w:cs="Jameel Noori Nastaleeq"/>
                <w:sz w:val="26"/>
                <w:szCs w:val="26"/>
                <w:rtl/>
              </w:rPr>
              <w:t>بےوقوفی</w:t>
            </w:r>
            <w:r w:rsidRPr="00C04A88">
              <w:rPr>
                <w:rFonts w:ascii="Jameel Noori Nastaleeq" w:hAnsi="Jameel Noori Nastaleeq" w:cs="Jameel Noori Nastaleeq"/>
                <w:sz w:val="26"/>
                <w:szCs w:val="26"/>
                <w:rtl/>
              </w:rPr>
              <w:t>)</w:t>
            </w:r>
          </w:p>
        </w:tc>
        <w:tc>
          <w:tcPr>
            <w:tcW w:w="4560" w:type="dxa"/>
            <w:tcBorders>
              <w:top w:val="single" w:sz="4" w:space="0" w:color="auto"/>
              <w:left w:val="single" w:sz="4" w:space="0" w:color="auto"/>
              <w:bottom w:val="single" w:sz="4" w:space="0" w:color="auto"/>
              <w:right w:val="single" w:sz="4" w:space="0" w:color="auto"/>
            </w:tcBorders>
            <w:hideMark/>
          </w:tcPr>
          <w:p w:rsidR="00C04A88" w:rsidRPr="00966BF0" w:rsidRDefault="00C04A88" w:rsidP="00C04A88">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-4 </w:t>
            </w:r>
            <w:r w:rsidRPr="00966BF0">
              <w:rPr>
                <w:rFonts w:ascii="AAAGoldenLotus Stg1_Ver1" w:hAnsi="AAAGoldenLotus Stg1_Ver1" w:cs="AAAGoldenLotus Stg1_Ver1"/>
                <w:sz w:val="28"/>
                <w:szCs w:val="28"/>
                <w:rtl/>
              </w:rPr>
              <w:t>الجهل (وهو السفاهة)</w:t>
            </w:r>
          </w:p>
        </w:tc>
      </w:tr>
      <w:tr w:rsidR="00C04A88" w:rsidRPr="008F3591" w:rsidTr="008F3591">
        <w:tc>
          <w:tcPr>
            <w:tcW w:w="4655" w:type="dxa"/>
            <w:tcBorders>
              <w:top w:val="single" w:sz="4" w:space="0" w:color="auto"/>
              <w:left w:val="single" w:sz="4" w:space="0" w:color="auto"/>
              <w:bottom w:val="single" w:sz="4" w:space="0" w:color="auto"/>
              <w:right w:val="single" w:sz="4" w:space="0" w:color="auto"/>
            </w:tcBorders>
          </w:tcPr>
          <w:p w:rsidR="00C04A88" w:rsidRPr="00C04A88" w:rsidRDefault="00C04A88" w:rsidP="00C04A88">
            <w:pPr>
              <w:bidi/>
              <w:rPr>
                <w:rFonts w:ascii="Jameel Noori Nastaleeq" w:hAnsi="Jameel Noori Nastaleeq" w:cs="Jameel Noori Nastaleeq"/>
                <w:sz w:val="26"/>
                <w:szCs w:val="26"/>
              </w:rPr>
            </w:pPr>
            <w:r>
              <w:rPr>
                <w:rFonts w:ascii="Jameel Noori Nastaleeq" w:hAnsi="Jameel Noori Nastaleeq" w:cs="Jameel Noori Nastaleeq" w:hint="cs"/>
                <w:sz w:val="26"/>
                <w:szCs w:val="26"/>
                <w:rtl/>
              </w:rPr>
              <w:t xml:space="preserve">5- </w:t>
            </w:r>
            <w:r>
              <w:rPr>
                <w:rFonts w:ascii="Jameel Noori Nastaleeq" w:hAnsi="Jameel Noori Nastaleeq" w:cs="Jameel Noori Nastaleeq"/>
                <w:sz w:val="26"/>
                <w:szCs w:val="26"/>
                <w:rtl/>
              </w:rPr>
              <w:t>دو دن م</w:t>
            </w:r>
            <w:r>
              <w:rPr>
                <w:rFonts w:ascii="Jameel Noori Nastaleeq" w:hAnsi="Jameel Noori Nastaleeq" w:cs="Jameel Noori Nastaleeq" w:hint="cs"/>
                <w:sz w:val="26"/>
                <w:szCs w:val="26"/>
                <w:rtl/>
              </w:rPr>
              <w:t>سلسل</w:t>
            </w:r>
            <w:r w:rsidRPr="00C04A88">
              <w:rPr>
                <w:rFonts w:ascii="Jameel Noori Nastaleeq" w:hAnsi="Jameel Noori Nastaleeq" w:cs="Jameel Noori Nastaleeq"/>
                <w:sz w:val="26"/>
                <w:szCs w:val="26"/>
                <w:rtl/>
              </w:rPr>
              <w:t xml:space="preserve"> روزہ نہ کھولنا</w:t>
            </w:r>
          </w:p>
        </w:tc>
        <w:tc>
          <w:tcPr>
            <w:tcW w:w="4560" w:type="dxa"/>
            <w:tcBorders>
              <w:top w:val="single" w:sz="4" w:space="0" w:color="auto"/>
              <w:left w:val="single" w:sz="4" w:space="0" w:color="auto"/>
              <w:bottom w:val="single" w:sz="4" w:space="0" w:color="auto"/>
              <w:right w:val="single" w:sz="4" w:space="0" w:color="auto"/>
            </w:tcBorders>
            <w:hideMark/>
          </w:tcPr>
          <w:p w:rsidR="00C04A88" w:rsidRPr="00966BF0" w:rsidRDefault="00C04A88" w:rsidP="00C04A88">
            <w:pPr>
              <w:bidi/>
              <w:jc w:val="both"/>
              <w:rPr>
                <w:rFonts w:ascii="AAAGoldenLotus Stg1_Ver1" w:hAnsi="AAAGoldenLotus Stg1_Ver1" w:cs="AAAGoldenLotus Stg1_Ver1"/>
                <w:sz w:val="28"/>
                <w:szCs w:val="28"/>
              </w:rPr>
            </w:pPr>
            <w:r w:rsidRPr="00966BF0">
              <w:rPr>
                <w:rFonts w:ascii="AAAGoldenLotus Stg1_Ver1" w:hAnsi="AAAGoldenLotus Stg1_Ver1" w:cs="AAAGoldenLotus Stg1_Ver1"/>
                <w:sz w:val="28"/>
                <w:szCs w:val="28"/>
              </w:rPr>
              <w:t xml:space="preserve">-5 </w:t>
            </w:r>
            <w:r w:rsidRPr="00966BF0">
              <w:rPr>
                <w:rFonts w:ascii="AAAGoldenLotus Stg1_Ver1" w:hAnsi="AAAGoldenLotus Stg1_Ver1" w:cs="AAAGoldenLotus Stg1_Ver1"/>
                <w:sz w:val="28"/>
                <w:szCs w:val="28"/>
                <w:rtl/>
              </w:rPr>
              <w:t>الوصال (أي ألا يفطر يومين متتاليين)</w:t>
            </w:r>
          </w:p>
        </w:tc>
      </w:tr>
    </w:tbl>
    <w:p w:rsidR="008F3591" w:rsidRDefault="008F3591" w:rsidP="008F3591"/>
    <w:sectPr w:rsidR="008F3591" w:rsidSect="008F3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AAGoldenLotus Stg1_Ver1">
    <w:panose1 w:val="02000000000000000000"/>
    <w:charset w:val="00"/>
    <w:family w:val="auto"/>
    <w:pitch w:val="variable"/>
    <w:sig w:usb0="00002007" w:usb1="80000000" w:usb2="00000008" w:usb3="00000000" w:csb0="00000043" w:csb1="00000000"/>
  </w:font>
  <w:font w:name="Jameel Noori Nastaleeq">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95080"/>
    <w:multiLevelType w:val="hybridMultilevel"/>
    <w:tmpl w:val="EE888D06"/>
    <w:lvl w:ilvl="0" w:tplc="62AE281A">
      <w:start w:val="2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591"/>
    <w:rsid w:val="008F3591"/>
    <w:rsid w:val="00966BF0"/>
    <w:rsid w:val="009F2614"/>
    <w:rsid w:val="00B049BA"/>
    <w:rsid w:val="00B35D86"/>
    <w:rsid w:val="00C04A88"/>
    <w:rsid w:val="00EE53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8BBE5-BFB8-4FE8-AB13-C75EC3AFF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359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8768">
      <w:bodyDiv w:val="1"/>
      <w:marLeft w:val="0"/>
      <w:marRight w:val="0"/>
      <w:marTop w:val="0"/>
      <w:marBottom w:val="0"/>
      <w:divBdr>
        <w:top w:val="none" w:sz="0" w:space="0" w:color="auto"/>
        <w:left w:val="none" w:sz="0" w:space="0" w:color="auto"/>
        <w:bottom w:val="none" w:sz="0" w:space="0" w:color="auto"/>
        <w:right w:val="none" w:sz="0" w:space="0" w:color="auto"/>
      </w:divBdr>
    </w:div>
    <w:div w:id="116654106">
      <w:bodyDiv w:val="1"/>
      <w:marLeft w:val="0"/>
      <w:marRight w:val="0"/>
      <w:marTop w:val="0"/>
      <w:marBottom w:val="0"/>
      <w:divBdr>
        <w:top w:val="none" w:sz="0" w:space="0" w:color="auto"/>
        <w:left w:val="none" w:sz="0" w:space="0" w:color="auto"/>
        <w:bottom w:val="none" w:sz="0" w:space="0" w:color="auto"/>
        <w:right w:val="none" w:sz="0" w:space="0" w:color="auto"/>
      </w:divBdr>
    </w:div>
    <w:div w:id="462499965">
      <w:bodyDiv w:val="1"/>
      <w:marLeft w:val="0"/>
      <w:marRight w:val="0"/>
      <w:marTop w:val="0"/>
      <w:marBottom w:val="0"/>
      <w:divBdr>
        <w:top w:val="none" w:sz="0" w:space="0" w:color="auto"/>
        <w:left w:val="none" w:sz="0" w:space="0" w:color="auto"/>
        <w:bottom w:val="none" w:sz="0" w:space="0" w:color="auto"/>
        <w:right w:val="none" w:sz="0" w:space="0" w:color="auto"/>
      </w:divBdr>
    </w:div>
    <w:div w:id="934242995">
      <w:bodyDiv w:val="1"/>
      <w:marLeft w:val="0"/>
      <w:marRight w:val="0"/>
      <w:marTop w:val="0"/>
      <w:marBottom w:val="0"/>
      <w:divBdr>
        <w:top w:val="none" w:sz="0" w:space="0" w:color="auto"/>
        <w:left w:val="none" w:sz="0" w:space="0" w:color="auto"/>
        <w:bottom w:val="none" w:sz="0" w:space="0" w:color="auto"/>
        <w:right w:val="none" w:sz="0" w:space="0" w:color="auto"/>
      </w:divBdr>
    </w:div>
    <w:div w:id="1257863751">
      <w:bodyDiv w:val="1"/>
      <w:marLeft w:val="0"/>
      <w:marRight w:val="0"/>
      <w:marTop w:val="0"/>
      <w:marBottom w:val="0"/>
      <w:divBdr>
        <w:top w:val="none" w:sz="0" w:space="0" w:color="auto"/>
        <w:left w:val="none" w:sz="0" w:space="0" w:color="auto"/>
        <w:bottom w:val="none" w:sz="0" w:space="0" w:color="auto"/>
        <w:right w:val="none" w:sz="0" w:space="0" w:color="auto"/>
      </w:divBdr>
    </w:div>
    <w:div w:id="1330448094">
      <w:bodyDiv w:val="1"/>
      <w:marLeft w:val="0"/>
      <w:marRight w:val="0"/>
      <w:marTop w:val="0"/>
      <w:marBottom w:val="0"/>
      <w:divBdr>
        <w:top w:val="none" w:sz="0" w:space="0" w:color="auto"/>
        <w:left w:val="none" w:sz="0" w:space="0" w:color="auto"/>
        <w:bottom w:val="none" w:sz="0" w:space="0" w:color="auto"/>
        <w:right w:val="none" w:sz="0" w:space="0" w:color="auto"/>
      </w:divBdr>
    </w:div>
    <w:div w:id="1388802789">
      <w:bodyDiv w:val="1"/>
      <w:marLeft w:val="0"/>
      <w:marRight w:val="0"/>
      <w:marTop w:val="0"/>
      <w:marBottom w:val="0"/>
      <w:divBdr>
        <w:top w:val="none" w:sz="0" w:space="0" w:color="auto"/>
        <w:left w:val="none" w:sz="0" w:space="0" w:color="auto"/>
        <w:bottom w:val="none" w:sz="0" w:space="0" w:color="auto"/>
        <w:right w:val="none" w:sz="0" w:space="0" w:color="auto"/>
      </w:divBdr>
    </w:div>
    <w:div w:id="203530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Waseem</dc:creator>
  <cp:keywords/>
  <dc:description/>
  <cp:lastModifiedBy>Khan Waseem</cp:lastModifiedBy>
  <cp:revision>3</cp:revision>
  <dcterms:created xsi:type="dcterms:W3CDTF">2024-10-20T06:50:00Z</dcterms:created>
  <dcterms:modified xsi:type="dcterms:W3CDTF">2024-10-20T08:57:00Z</dcterms:modified>
</cp:coreProperties>
</file>