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454"/>
      </w:tblGrid>
      <w:tr w:rsidR="001660D9" w:rsidRPr="007971BF" w14:paraId="79FCC5DB" w14:textId="77777777" w:rsidTr="007971BF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7971BF" w:rsidRDefault="001660D9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458D124E" w:rsidR="00567DF0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sz w:val="28"/>
                <w:szCs w:val="28"/>
                <w:lang w:val="fr-FR" w:bidi="fa-IR"/>
              </w:rPr>
            </w:pPr>
            <w:r w:rsidRPr="0043457E">
              <w:rPr>
                <w:rFonts w:asciiTheme="minorHAnsi" w:hAnsiTheme="minorHAnsi" w:cs="B Badr" w:hint="cs"/>
                <w:b/>
                <w:sz w:val="28"/>
                <w:szCs w:val="28"/>
                <w:rtl/>
                <w:lang w:val="fr-FR" w:bidi="fa-IR"/>
              </w:rPr>
              <w:t>خصلت</w:t>
            </w:r>
            <w:r w:rsidRPr="0043457E">
              <w:rPr>
                <w:rFonts w:asciiTheme="minorHAnsi" w:hAnsiTheme="minorHAnsi" w:cs="B Badr"/>
                <w:b/>
                <w:sz w:val="28"/>
                <w:szCs w:val="28"/>
                <w:rtl/>
                <w:lang w:val="fr-FR" w:bidi="fa-IR"/>
              </w:rPr>
              <w:softHyphen/>
            </w:r>
            <w:r w:rsidRPr="0043457E">
              <w:rPr>
                <w:rFonts w:asciiTheme="minorHAnsi" w:hAnsiTheme="minorHAnsi" w:cs="B Badr" w:hint="cs"/>
                <w:b/>
                <w:sz w:val="28"/>
                <w:szCs w:val="28"/>
                <w:rtl/>
                <w:lang w:val="fr-FR" w:bidi="fa-IR"/>
              </w:rPr>
              <w:t>های فطری</w:t>
            </w:r>
          </w:p>
        </w:tc>
        <w:tc>
          <w:tcPr>
            <w:tcW w:w="3412" w:type="dxa"/>
            <w:vMerge w:val="restart"/>
          </w:tcPr>
          <w:p w14:paraId="48F1A968" w14:textId="286B357B" w:rsidR="00567DF0" w:rsidRPr="007971BF" w:rsidRDefault="001660D9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7971BF" w14:paraId="112D6B94" w14:textId="77777777" w:rsidTr="007971BF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7971BF" w:rsidRDefault="00567DF0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5FBB5E7E" w:rsidR="00567DF0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b/>
                <w:bCs/>
                <w:sz w:val="24"/>
                <w:szCs w:val="24"/>
                <w:rtl/>
              </w:rPr>
              <w:t>مجموعه صفاتی که الله متعال آن را جزء خلقت انسان قرار داده است</w:t>
            </w:r>
          </w:p>
        </w:tc>
        <w:tc>
          <w:tcPr>
            <w:tcW w:w="3412" w:type="dxa"/>
            <w:vMerge/>
          </w:tcPr>
          <w:p w14:paraId="678FC2B4" w14:textId="3C849363" w:rsidR="00567DF0" w:rsidRPr="007971BF" w:rsidRDefault="00567DF0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7971BF" w:rsidRPr="007971BF" w14:paraId="29B7D163" w14:textId="77777777" w:rsidTr="007971BF">
        <w:trPr>
          <w:tblCellSpacing w:w="14" w:type="dxa"/>
          <w:jc w:val="center"/>
        </w:trPr>
        <w:tc>
          <w:tcPr>
            <w:tcW w:w="10296" w:type="dxa"/>
            <w:gridSpan w:val="3"/>
          </w:tcPr>
          <w:p w14:paraId="33C1B7E0" w14:textId="22FB5194" w:rsidR="007971BF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dr w:val="single" w:sz="4" w:space="0" w:color="auto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 xml:space="preserve">انسان به صورت طبیعی به سوی چنین خصلت هایی میل دارد و به آن نیز محتاج  است؛ مگر اینکه جامعه بر روی آن شخص اثر بگذارد </w:t>
            </w:r>
            <w:r w:rsidR="00632D40" w:rsidRPr="0043457E">
              <w:rPr>
                <w:rFonts w:asciiTheme="minorHAnsi" w:hAnsiTheme="minorHAnsi" w:cs="B Badr" w:hint="cs"/>
                <w:rtl/>
              </w:rPr>
              <w:t xml:space="preserve">و در نتیجه </w:t>
            </w:r>
            <w:r w:rsidRPr="0043457E">
              <w:rPr>
                <w:rFonts w:asciiTheme="minorHAnsi" w:hAnsiTheme="minorHAnsi" w:cs="B Badr" w:hint="cs"/>
                <w:rtl/>
              </w:rPr>
              <w:t>از چنین خصلت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هایی دوری کند</w:t>
            </w:r>
            <w:r w:rsidR="00632D40" w:rsidRPr="0043457E">
              <w:rPr>
                <w:rFonts w:asciiTheme="minorHAnsi" w:hAnsiTheme="minorHAnsi" w:cs="B Badr" w:hint="cs"/>
                <w:rtl/>
              </w:rPr>
              <w:t xml:space="preserve"> </w:t>
            </w:r>
            <w:r w:rsidRPr="0043457E">
              <w:rPr>
                <w:rFonts w:asciiTheme="minorHAnsi" w:hAnsiTheme="minorHAnsi" w:cs="B Badr" w:hint="cs"/>
                <w:rtl/>
              </w:rPr>
              <w:t>و در احادیث صحیح نبوی نیز از آن یاد شده است.</w:t>
            </w:r>
          </w:p>
        </w:tc>
      </w:tr>
    </w:tbl>
    <w:tbl>
      <w:tblPr>
        <w:tblStyle w:val="TableGrid"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4"/>
        <w:gridCol w:w="2114"/>
        <w:gridCol w:w="1987"/>
        <w:gridCol w:w="47"/>
      </w:tblGrid>
      <w:tr w:rsidR="00567DF0" w:rsidRPr="0043457E" w14:paraId="02095F3D" w14:textId="77777777" w:rsidTr="008A3751">
        <w:trPr>
          <w:tblCellSpacing w:w="14" w:type="dxa"/>
          <w:jc w:val="center"/>
        </w:trPr>
        <w:tc>
          <w:tcPr>
            <w:tcW w:w="6312" w:type="dxa"/>
            <w:shd w:val="clear" w:color="auto" w:fill="DBE5F1" w:themeFill="accent1" w:themeFillTint="33"/>
            <w:vAlign w:val="center"/>
          </w:tcPr>
          <w:p w14:paraId="1C8FC671" w14:textId="588C6C9D" w:rsidR="00FC5CF3" w:rsidRPr="0043457E" w:rsidRDefault="00CD42CA" w:rsidP="008A3751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="B Badr"/>
                <w:b/>
                <w:bCs/>
                <w:color w:val="FF0000"/>
                <w:sz w:val="20"/>
                <w:szCs w:val="2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b/>
                <w:bCs/>
                <w:sz w:val="20"/>
                <w:szCs w:val="20"/>
                <w:rtl/>
                <w:lang w:val="fr-FR"/>
              </w:rPr>
              <w:t>تعریف</w:t>
            </w:r>
          </w:p>
        </w:tc>
        <w:tc>
          <w:tcPr>
            <w:tcW w:w="2086" w:type="dxa"/>
            <w:shd w:val="clear" w:color="auto" w:fill="DBE5F1" w:themeFill="accent1" w:themeFillTint="33"/>
          </w:tcPr>
          <w:p w14:paraId="52BC9672" w14:textId="2AD279AF" w:rsidR="00FC5CF3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sz w:val="20"/>
                <w:szCs w:val="2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b/>
                <w:bCs/>
                <w:sz w:val="20"/>
                <w:szCs w:val="20"/>
                <w:rtl/>
                <w:lang w:val="fr-FR"/>
              </w:rPr>
              <w:t>حکم</w:t>
            </w:r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1B7B3335" w:rsidR="00FC5CF3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sz w:val="20"/>
                <w:szCs w:val="2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b/>
                <w:bCs/>
                <w:sz w:val="20"/>
                <w:szCs w:val="20"/>
                <w:rtl/>
                <w:lang w:val="fr-FR"/>
              </w:rPr>
              <w:t>خصلت</w:t>
            </w:r>
          </w:p>
        </w:tc>
      </w:tr>
      <w:tr w:rsidR="007971BF" w:rsidRPr="0043457E" w14:paraId="04CD822C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0BE8819C" w14:textId="2B97BDB4" w:rsidR="007971BF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در سبیل</w:t>
            </w:r>
            <w:r w:rsidR="00CD42CA" w:rsidRPr="0043457E">
              <w:rPr>
                <w:rFonts w:asciiTheme="minorHAnsi" w:hAnsiTheme="minorHAnsi" w:cs="B Badr" w:hint="cs"/>
                <w:rtl/>
              </w:rPr>
              <w:t>،</w:t>
            </w:r>
            <w:r w:rsidRPr="0043457E">
              <w:rPr>
                <w:rFonts w:asciiTheme="minorHAnsi" w:hAnsiTheme="minorHAnsi" w:cs="B Badr" w:hint="cs"/>
                <w:rtl/>
              </w:rPr>
              <w:t xml:space="preserve"> چیدن و کوتاه کردن آن است بگونه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ای که اطراف لبها نمایان گردد</w:t>
            </w:r>
            <w:r w:rsidR="00CD42CA" w:rsidRPr="0043457E">
              <w:rPr>
                <w:rFonts w:asciiTheme="minorHAnsi" w:hAnsiTheme="minorHAnsi" w:cs="B Badr" w:hint="cs"/>
                <w:rtl/>
              </w:rPr>
              <w:t>.</w:t>
            </w:r>
          </w:p>
        </w:tc>
        <w:tc>
          <w:tcPr>
            <w:tcW w:w="2086" w:type="dxa"/>
            <w:vAlign w:val="center"/>
          </w:tcPr>
          <w:p w14:paraId="442D9CE2" w14:textId="33A9DDE4" w:rsidR="007971BF" w:rsidRPr="0043457E" w:rsidRDefault="008A3751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 xml:space="preserve">سنت است و تراشیدن آن بصورت کامل </w:t>
            </w:r>
            <w:r w:rsidR="00CD42CA" w:rsidRPr="0043457E">
              <w:rPr>
                <w:rFonts w:asciiTheme="minorHAnsi" w:hAnsiTheme="minorHAnsi" w:cs="B Badr" w:hint="cs"/>
                <w:rtl/>
              </w:rPr>
              <w:t>مکروه</w:t>
            </w:r>
            <w:r w:rsidRPr="0043457E">
              <w:rPr>
                <w:rFonts w:asciiTheme="minorHAnsi" w:hAnsiTheme="minorHAnsi" w:cs="B Badr" w:hint="cs"/>
                <w:rtl/>
              </w:rPr>
              <w:t xml:space="preserve"> است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23D8B4A0" w:rsidR="007971BF" w:rsidRPr="00C85FB1" w:rsidRDefault="008A3751" w:rsidP="00C85FB1">
            <w:pPr>
              <w:pStyle w:val="Heading1"/>
              <w:bidi w:val="0"/>
              <w:spacing w:before="120" w:after="100" w:afterAutospacing="1" w:line="240" w:lineRule="auto"/>
              <w:jc w:val="right"/>
              <w:rPr>
                <w:rFonts w:asciiTheme="minorHAnsi" w:hAnsiTheme="minorHAnsi" w:cs="B Badr"/>
                <w:b/>
                <w:bCs/>
                <w:sz w:val="22"/>
                <w:szCs w:val="22"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sz w:val="22"/>
                <w:szCs w:val="22"/>
                <w:rtl/>
                <w:lang w:val="fr-FR"/>
              </w:rPr>
              <w:t xml:space="preserve"> کوتاه کردن سبیل</w:t>
            </w:r>
            <w:r w:rsidR="007971BF" w:rsidRPr="00C85FB1">
              <w:rPr>
                <w:rFonts w:asciiTheme="minorHAnsi" w:hAnsiTheme="minorHAnsi" w:cs="B Badr"/>
                <w:b/>
                <w:bCs/>
                <w:color w:val="C00000"/>
                <w:sz w:val="22"/>
                <w:szCs w:val="22"/>
                <w:lang w:val="fr-FR"/>
              </w:rPr>
              <w:t>[1]</w:t>
            </w:r>
          </w:p>
        </w:tc>
      </w:tr>
      <w:tr w:rsidR="007971BF" w:rsidRPr="0043457E" w14:paraId="6CCEE71D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2A88D04" w14:textId="16080989" w:rsidR="007971BF" w:rsidRPr="0043457E" w:rsidRDefault="00CD42CA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تراشیدن ریش حرام است و با امر نبوی در رها کردن و پر</w:t>
            </w:r>
            <w:r w:rsidR="00632D40" w:rsidRPr="0043457E">
              <w:rPr>
                <w:rFonts w:asciiTheme="minorHAnsi" w:hAnsiTheme="minorHAnsi" w:cs="B Badr" w:hint="cs"/>
                <w:rtl/>
              </w:rPr>
              <w:t>پ</w:t>
            </w:r>
            <w:r w:rsidRPr="0043457E">
              <w:rPr>
                <w:rFonts w:asciiTheme="minorHAnsi" w:hAnsiTheme="minorHAnsi" w:cs="B Badr" w:hint="cs"/>
                <w:rtl/>
              </w:rPr>
              <w:t>شت کردن آن منافات دارد</w:t>
            </w:r>
          </w:p>
        </w:tc>
        <w:tc>
          <w:tcPr>
            <w:tcW w:w="2086" w:type="dxa"/>
            <w:vAlign w:val="center"/>
          </w:tcPr>
          <w:p w14:paraId="7736C624" w14:textId="485A45F8" w:rsidR="007971BF" w:rsidRPr="0043457E" w:rsidRDefault="00CD42CA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واجب</w:t>
            </w:r>
          </w:p>
        </w:tc>
        <w:tc>
          <w:tcPr>
            <w:tcW w:w="1992" w:type="dxa"/>
            <w:gridSpan w:val="2"/>
            <w:vAlign w:val="center"/>
          </w:tcPr>
          <w:p w14:paraId="0B5C3E4E" w14:textId="0B55CAC2" w:rsidR="007971BF" w:rsidRPr="00C85FB1" w:rsidRDefault="00CD42CA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 xml:space="preserve"> بلند کردن ریش</w:t>
            </w:r>
            <w:r w:rsidR="007971BF" w:rsidRPr="00C85FB1">
              <w:rPr>
                <w:rFonts w:asciiTheme="minorHAnsi" w:hAnsiTheme="minorHAnsi" w:cs="B Badr"/>
                <w:b/>
                <w:bCs/>
                <w:color w:val="C00000"/>
                <w:lang w:val="fr-FR"/>
              </w:rPr>
              <w:t xml:space="preserve">[2] </w:t>
            </w:r>
          </w:p>
        </w:tc>
      </w:tr>
      <w:tr w:rsidR="007971BF" w:rsidRPr="0043457E" w14:paraId="5BA8C00C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45426C02" w14:textId="397E56A6" w:rsidR="007971BF" w:rsidRPr="0043457E" w:rsidRDefault="00CD42CA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استفاده کردن از چوب درخت اراک  و أمثال آن در نظافت دندان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ها و این کار در هر وقتی سنت است</w:t>
            </w:r>
            <w:r w:rsidR="00632D40" w:rsidRPr="0043457E">
              <w:rPr>
                <w:rFonts w:asciiTheme="minorHAnsi" w:hAnsiTheme="minorHAnsi" w:cs="B Badr" w:hint="cs"/>
                <w:rtl/>
              </w:rPr>
              <w:t>.</w:t>
            </w:r>
            <w:r w:rsidRPr="0043457E">
              <w:rPr>
                <w:rFonts w:asciiTheme="minorHAnsi" w:hAnsiTheme="minorHAnsi" w:cs="B Badr" w:hint="cs"/>
                <w:rtl/>
              </w:rPr>
              <w:t xml:space="preserve"> در این موارد سنت مؤکد محسوب می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شود: وضو گرفتن، نماز و ورود به خانه و مسجد، قرائت قرآن، بیدار شدن از خواب، مرگ، هنگام تغییر بوی دهان</w:t>
            </w:r>
          </w:p>
        </w:tc>
        <w:tc>
          <w:tcPr>
            <w:tcW w:w="2086" w:type="dxa"/>
            <w:vAlign w:val="center"/>
          </w:tcPr>
          <w:p w14:paraId="20366258" w14:textId="55AB3065" w:rsidR="007971BF" w:rsidRPr="0043457E" w:rsidRDefault="00CD42CA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م</w:t>
            </w:r>
            <w:r w:rsidR="00632D40" w:rsidRPr="0043457E">
              <w:rPr>
                <w:rFonts w:asciiTheme="minorHAnsi" w:hAnsiTheme="minorHAnsi" w:cs="B Badr" w:hint="cs"/>
                <w:rtl/>
              </w:rPr>
              <w:t>ؤ</w:t>
            </w:r>
            <w:r w:rsidRPr="0043457E">
              <w:rPr>
                <w:rFonts w:asciiTheme="minorHAnsi" w:hAnsiTheme="minorHAnsi" w:cs="B Badr" w:hint="cs"/>
                <w:rtl/>
              </w:rPr>
              <w:t xml:space="preserve">کد </w:t>
            </w:r>
          </w:p>
        </w:tc>
        <w:tc>
          <w:tcPr>
            <w:tcW w:w="1992" w:type="dxa"/>
            <w:gridSpan w:val="2"/>
            <w:vAlign w:val="center"/>
          </w:tcPr>
          <w:p w14:paraId="616786BC" w14:textId="26AA5779" w:rsidR="007971BF" w:rsidRPr="00C85FB1" w:rsidRDefault="00CD42CA" w:rsidP="00C85FB1">
            <w:pPr>
              <w:widowControl w:val="0"/>
              <w:bidi w:val="0"/>
              <w:spacing w:after="0" w:line="240" w:lineRule="auto"/>
              <w:ind w:left="46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</w:rPr>
              <w:t>مسواک زدن</w:t>
            </w:r>
            <w:r w:rsidRPr="00C85FB1">
              <w:rPr>
                <w:rFonts w:asciiTheme="minorHAnsi" w:hAnsiTheme="minorHAnsi" w:cs="B Badr"/>
                <w:b/>
                <w:bCs/>
                <w:color w:val="C00000"/>
                <w:lang w:val="en-GB"/>
              </w:rPr>
              <w:t xml:space="preserve"> </w:t>
            </w:r>
            <w:r w:rsidR="007971BF" w:rsidRPr="00C85FB1">
              <w:rPr>
                <w:rFonts w:asciiTheme="minorHAnsi" w:hAnsiTheme="minorHAnsi" w:cs="B Badr"/>
                <w:b/>
                <w:bCs/>
                <w:color w:val="C00000"/>
                <w:lang w:val="en-GB"/>
              </w:rPr>
              <w:t xml:space="preserve">[3] </w:t>
            </w:r>
          </w:p>
        </w:tc>
      </w:tr>
      <w:tr w:rsidR="007971BF" w:rsidRPr="0043457E" w14:paraId="3CE67841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4F3804" w14:textId="6C3206F9" w:rsidR="007971BF" w:rsidRPr="0043457E" w:rsidRDefault="00CD42CA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شستن بینی بوسیله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ی وارد کردن آب در آن و سپس بیرون ریختن آن</w:t>
            </w:r>
          </w:p>
        </w:tc>
        <w:tc>
          <w:tcPr>
            <w:tcW w:w="2086" w:type="dxa"/>
            <w:vAlign w:val="center"/>
          </w:tcPr>
          <w:p w14:paraId="6724DB66" w14:textId="4581E83A" w:rsidR="007971BF" w:rsidRPr="0043457E" w:rsidRDefault="00CD42CA" w:rsidP="007E34A0">
            <w:pPr>
              <w:widowControl w:val="0"/>
              <w:bidi w:val="0"/>
              <w:spacing w:after="0" w:line="240" w:lineRule="auto"/>
              <w:ind w:left="720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جزئی از وضوست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4FC45D32" w:rsidR="007971BF" w:rsidRPr="00C85FB1" w:rsidRDefault="007E34A0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/>
                <w:b/>
                <w:bCs/>
                <w:color w:val="C00000"/>
                <w:lang w:val="fr-FR"/>
              </w:rPr>
              <w:t xml:space="preserve"> </w:t>
            </w: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 xml:space="preserve"> </w:t>
            </w: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 w:bidi="fa-IR"/>
              </w:rPr>
              <w:t>ا</w:t>
            </w:r>
            <w:r w:rsidR="00CD42CA"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ستنشاق آب</w:t>
            </w:r>
            <w:r w:rsidR="007971BF" w:rsidRPr="00C85FB1">
              <w:rPr>
                <w:rFonts w:asciiTheme="minorHAnsi" w:hAnsiTheme="minorHAnsi" w:cs="B Badr"/>
                <w:b/>
                <w:bCs/>
                <w:color w:val="C00000"/>
                <w:lang w:val="fr-FR"/>
              </w:rPr>
              <w:t xml:space="preserve">[4] </w:t>
            </w:r>
          </w:p>
        </w:tc>
      </w:tr>
      <w:tr w:rsidR="007971BF" w:rsidRPr="0043457E" w14:paraId="6162FA37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51E85196" w14:textId="489C7F6B" w:rsidR="007971BF" w:rsidRPr="0043457E" w:rsidRDefault="004D3410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چیدن ناخن، زیرا ترک</w:t>
            </w:r>
            <w:r w:rsidR="00632D40" w:rsidRPr="0043457E">
              <w:rPr>
                <w:rFonts w:asciiTheme="minorHAnsi" w:hAnsiTheme="minorHAnsi" w:cs="B Badr" w:hint="cs"/>
                <w:rtl/>
              </w:rPr>
              <w:t xml:space="preserve"> کردن</w:t>
            </w:r>
            <w:r w:rsidRPr="0043457E">
              <w:rPr>
                <w:rFonts w:asciiTheme="minorHAnsi" w:hAnsiTheme="minorHAnsi" w:cs="B Badr" w:hint="cs"/>
                <w:rtl/>
              </w:rPr>
              <w:t xml:space="preserve"> این کار باعث جمع شدن کثیفی در زیر آن </w:t>
            </w:r>
            <w:r w:rsidR="00632D40" w:rsidRPr="0043457E">
              <w:rPr>
                <w:rFonts w:asciiTheme="minorHAnsi" w:hAnsiTheme="minorHAnsi" w:cs="B Badr" w:hint="cs"/>
                <w:rtl/>
              </w:rPr>
              <w:t>می</w:t>
            </w:r>
            <w:r w:rsidR="00632D40" w:rsidRPr="0043457E">
              <w:rPr>
                <w:rFonts w:asciiTheme="minorHAnsi" w:hAnsiTheme="minorHAnsi" w:cs="B Badr"/>
                <w:rtl/>
              </w:rPr>
              <w:softHyphen/>
            </w:r>
            <w:r w:rsidR="00632D40" w:rsidRPr="0043457E">
              <w:rPr>
                <w:rFonts w:asciiTheme="minorHAnsi" w:hAnsiTheme="minorHAnsi" w:cs="B Badr" w:hint="cs"/>
                <w:rtl/>
              </w:rPr>
              <w:t>شود</w:t>
            </w:r>
          </w:p>
        </w:tc>
        <w:tc>
          <w:tcPr>
            <w:tcW w:w="2086" w:type="dxa"/>
            <w:vAlign w:val="center"/>
          </w:tcPr>
          <w:p w14:paraId="588EBA10" w14:textId="1524C85C" w:rsidR="007971BF" w:rsidRPr="0043457E" w:rsidRDefault="004D3410" w:rsidP="008A3751">
            <w:pPr>
              <w:widowControl w:val="0"/>
              <w:bidi w:val="0"/>
              <w:spacing w:before="100" w:beforeAutospacing="1" w:after="0" w:line="240" w:lineRule="atLeast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است و نباید بیش از 40 روز آن را به تاخیر انداخت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7539DF4E" w:rsidR="007971BF" w:rsidRPr="00C85FB1" w:rsidRDefault="007E34A0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 xml:space="preserve"> </w:t>
            </w:r>
            <w:r w:rsidR="00CD42CA"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کوتاه کردن ناخن</w:t>
            </w:r>
            <w:r w:rsidR="007971BF" w:rsidRPr="00C85FB1">
              <w:rPr>
                <w:rFonts w:asciiTheme="minorHAnsi" w:hAnsiTheme="minorHAnsi" w:cs="B Badr"/>
                <w:b/>
                <w:bCs/>
                <w:color w:val="C00000"/>
                <w:lang w:val="fr-FR"/>
              </w:rPr>
              <w:t xml:space="preserve">[5] </w:t>
            </w:r>
          </w:p>
        </w:tc>
      </w:tr>
      <w:tr w:rsidR="007971BF" w:rsidRPr="0043457E" w14:paraId="0A13F268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672A3B0C" w14:textId="41F64AC2" w:rsidR="007971BF" w:rsidRPr="0043457E" w:rsidRDefault="004A0ED4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تمیز کردن جاهایی که چرک  و کثیفی در آن جمع می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شود مانند خمیدگی</w:t>
            </w:r>
            <w:r w:rsidR="007E34A0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ها و مفاصل موجود در انگشتان</w:t>
            </w:r>
          </w:p>
        </w:tc>
        <w:tc>
          <w:tcPr>
            <w:tcW w:w="2086" w:type="dxa"/>
            <w:vAlign w:val="center"/>
          </w:tcPr>
          <w:p w14:paraId="5A2837D0" w14:textId="3F7B88F6" w:rsidR="007971BF" w:rsidRPr="0043457E" w:rsidRDefault="004A0ED4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است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31080390" w:rsidR="007971BF" w:rsidRPr="00C85FB1" w:rsidRDefault="004A0ED4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</w:rPr>
              <w:t xml:space="preserve">[6] شستن براجم (قسمت روی مفاصل) </w:t>
            </w:r>
          </w:p>
        </w:tc>
      </w:tr>
      <w:tr w:rsidR="007971BF" w:rsidRPr="0043457E" w14:paraId="36366E47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6D0E50" w14:textId="32FB788C" w:rsidR="007971BF" w:rsidRPr="0043457E" w:rsidRDefault="004A0ED4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مقصود از بین بردن موهای زیر بغل است حال چه با کندن باشد و چه با تراشیدن و یا غیره؛ بدلیل اینکه تراشیدن این موها باعث تمیزی و از بین رفتن بوی بد این ناحیه می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شود</w:t>
            </w:r>
          </w:p>
        </w:tc>
        <w:tc>
          <w:tcPr>
            <w:tcW w:w="2086" w:type="dxa"/>
            <w:vAlign w:val="center"/>
          </w:tcPr>
          <w:p w14:paraId="4DCAD227" w14:textId="36D0F993" w:rsidR="007971BF" w:rsidRPr="0043457E" w:rsidRDefault="004A0ED4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است و نب</w:t>
            </w:r>
            <w:r w:rsidR="00632D40" w:rsidRPr="0043457E">
              <w:rPr>
                <w:rFonts w:asciiTheme="minorHAnsi" w:hAnsiTheme="minorHAnsi" w:cs="B Badr" w:hint="cs"/>
                <w:rtl/>
              </w:rPr>
              <w:t>ا</w:t>
            </w:r>
            <w:r w:rsidRPr="0043457E">
              <w:rPr>
                <w:rFonts w:asciiTheme="minorHAnsi" w:hAnsiTheme="minorHAnsi" w:cs="B Badr" w:hint="cs"/>
                <w:rtl/>
              </w:rPr>
              <w:t>ید بیش از 40 روز به تاخیز بیافتد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2E386B6E" w:rsidR="007971BF" w:rsidRPr="00C85FB1" w:rsidRDefault="004A0ED4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[7] کندن موی زیر بغل</w:t>
            </w:r>
          </w:p>
        </w:tc>
      </w:tr>
      <w:tr w:rsidR="007971BF" w:rsidRPr="0043457E" w14:paraId="4DA9170C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25082710" w14:textId="77777777" w:rsidR="007971BF" w:rsidRPr="0043457E" w:rsidRDefault="004A0ED4" w:rsidP="004A0ED4">
            <w:pPr>
              <w:widowControl w:val="0"/>
              <w:bidi w:val="0"/>
              <w:spacing w:after="0" w:line="240" w:lineRule="auto"/>
              <w:ind w:left="46"/>
              <w:jc w:val="center"/>
              <w:rPr>
                <w:rFonts w:asciiTheme="minorHAnsi" w:hAnsiTheme="minorHAnsi" w:cs="B Badr"/>
                <w:rtl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مقصود موهایی است که در ناحیه شرمگاه می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 xml:space="preserve">روید </w:t>
            </w:r>
          </w:p>
          <w:p w14:paraId="4BBC321E" w14:textId="6C31CBA9" w:rsidR="004A0ED4" w:rsidRPr="0043457E" w:rsidRDefault="004A0ED4" w:rsidP="004A0ED4">
            <w:pPr>
              <w:widowControl w:val="0"/>
              <w:bidi w:val="0"/>
              <w:spacing w:after="0" w:line="240" w:lineRule="auto"/>
              <w:ind w:left="46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می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 xml:space="preserve">توان آن را با غیر از تراشیدن نیز </w:t>
            </w:r>
            <w:r w:rsidR="008A4C0D" w:rsidRPr="0043457E">
              <w:rPr>
                <w:rFonts w:asciiTheme="minorHAnsi" w:hAnsiTheme="minorHAnsi" w:cs="B Badr" w:hint="cs"/>
                <w:rtl/>
              </w:rPr>
              <w:t>از بین برد مانند موبرهای صنعتی</w:t>
            </w:r>
          </w:p>
        </w:tc>
        <w:tc>
          <w:tcPr>
            <w:tcW w:w="2086" w:type="dxa"/>
            <w:vAlign w:val="center"/>
          </w:tcPr>
          <w:p w14:paraId="0DDB7E18" w14:textId="0A033DBE" w:rsidR="007971BF" w:rsidRPr="0043457E" w:rsidRDefault="004A0ED4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سنت است و نب</w:t>
            </w:r>
            <w:r w:rsidR="00632D40" w:rsidRPr="0043457E">
              <w:rPr>
                <w:rFonts w:asciiTheme="minorHAnsi" w:hAnsiTheme="minorHAnsi" w:cs="B Badr" w:hint="cs"/>
                <w:rtl/>
              </w:rPr>
              <w:t>ا</w:t>
            </w:r>
            <w:r w:rsidRPr="0043457E">
              <w:rPr>
                <w:rFonts w:asciiTheme="minorHAnsi" w:hAnsiTheme="minorHAnsi" w:cs="B Badr" w:hint="cs"/>
                <w:rtl/>
              </w:rPr>
              <w:t>ید بیش از 40 روز به تاخیز بیافتد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3B382D97" w:rsidR="007971BF" w:rsidRPr="00C85FB1" w:rsidRDefault="004A0ED4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[8]</w:t>
            </w:r>
            <w:r w:rsidR="007E34A0"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 xml:space="preserve"> </w:t>
            </w: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تراشیدن موهای عانه، استحداد</w:t>
            </w:r>
          </w:p>
        </w:tc>
      </w:tr>
      <w:tr w:rsidR="007971BF" w:rsidRPr="0043457E" w14:paraId="01770CE0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33B8A6A1" w14:textId="781409AB" w:rsidR="007971BF" w:rsidRPr="0043457E" w:rsidRDefault="008A4C0D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پاک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کردن محل خروج مدفوع و ادرار از بدن و اطراف آن، بوسیله</w:t>
            </w:r>
            <w:r w:rsidRPr="0043457E">
              <w:rPr>
                <w:rFonts w:asciiTheme="minorHAnsi" w:hAnsiTheme="minorHAnsi" w:cs="B Badr"/>
                <w:rtl/>
              </w:rPr>
              <w:softHyphen/>
            </w:r>
            <w:r w:rsidRPr="0043457E">
              <w:rPr>
                <w:rFonts w:asciiTheme="minorHAnsi" w:hAnsiTheme="minorHAnsi" w:cs="B Badr" w:hint="cs"/>
                <w:rtl/>
              </w:rPr>
              <w:t>ی شستن با آب و یا چیزهای دیگر امثال آن</w:t>
            </w:r>
          </w:p>
        </w:tc>
        <w:tc>
          <w:tcPr>
            <w:tcW w:w="2086" w:type="dxa"/>
            <w:vAlign w:val="center"/>
          </w:tcPr>
          <w:p w14:paraId="4DDD458E" w14:textId="3939B735" w:rsidR="007971BF" w:rsidRPr="0043457E" w:rsidRDefault="008A4C0D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از آداب قضای حاجت است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3964647C" w:rsidR="007971BF" w:rsidRPr="00C85FB1" w:rsidRDefault="008A4C0D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[9] استنجاء</w:t>
            </w:r>
          </w:p>
        </w:tc>
      </w:tr>
      <w:tr w:rsidR="007971BF" w:rsidRPr="0043457E" w14:paraId="25BAB470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E9F4743" w14:textId="7EBB6034" w:rsidR="007971BF" w:rsidRPr="0043457E" w:rsidRDefault="00A9720D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b/>
                <w:bCs/>
                <w:color w:val="C0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شستن دهان با وارد کردن آب به آن و سپس بیرون ریختن آن</w:t>
            </w:r>
          </w:p>
        </w:tc>
        <w:tc>
          <w:tcPr>
            <w:tcW w:w="2086" w:type="dxa"/>
            <w:vAlign w:val="center"/>
          </w:tcPr>
          <w:p w14:paraId="5F7DA12A" w14:textId="1FAD3828" w:rsidR="007971BF" w:rsidRPr="0043457E" w:rsidRDefault="00A9720D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جزئی از وضوست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52B2B0A2" w:rsidR="007971BF" w:rsidRPr="00C85FB1" w:rsidRDefault="00A9720D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b/>
                <w:bCs/>
                <w:rtl/>
                <w:lang w:val="fr-FR"/>
              </w:rPr>
            </w:pPr>
            <w:r w:rsidRPr="00C85FB1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[10] مضمضه کردن</w:t>
            </w:r>
          </w:p>
        </w:tc>
      </w:tr>
      <w:tr w:rsidR="007971BF" w:rsidRPr="0043457E" w14:paraId="2DA6A702" w14:textId="77777777" w:rsidTr="00C85FB1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74D86BA6" w14:textId="57BB4B67" w:rsidR="007971BF" w:rsidRPr="0043457E" w:rsidRDefault="00410DBF" w:rsidP="0016107B">
            <w:pPr>
              <w:widowControl w:val="0"/>
              <w:spacing w:after="0" w:line="240" w:lineRule="auto"/>
              <w:jc w:val="both"/>
              <w:rPr>
                <w:rFonts w:asciiTheme="minorHAnsi" w:hAnsiTheme="minorHAnsi" w:cs="B Badr"/>
                <w:rtl/>
                <w:lang w:val="fr-FR" w:bidi="ar-DZ"/>
              </w:rPr>
            </w:pP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از عایشه </w:t>
            </w:r>
            <w:r w:rsidRPr="0043457E">
              <w:rPr>
                <w:rFonts w:asciiTheme="minorHAnsi" w:hAnsiTheme="minorHAnsi" w:cs="B Badr"/>
                <w:lang w:val="fr-FR" w:bidi="ar-DZ"/>
              </w:rPr>
              <w:sym w:font="KFGQPC Arabic Symbols 01" w:char="F069"/>
            </w: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 روایت است که رسول الله </w:t>
            </w:r>
            <w:r w:rsidR="008629E1" w:rsidRPr="0043457E">
              <w:rPr>
                <w:rFonts w:asciiTheme="minorHAnsi" w:hAnsiTheme="minorHAnsi" w:cs="B Badr"/>
                <w:lang w:val="fr-FR" w:bidi="ar-DZ"/>
              </w:rPr>
              <w:sym w:font="KFGQPC Arabic Symbols 01" w:char="F067"/>
            </w:r>
            <w:r w:rsidR="008629E1"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 فرمود:« ده چیز جزئی از فطرت است: کوتاه کردن سبیل و رها کردن ریش و مسواک زدن و استنشاق آب و کوتاه کردن ناخن و شستن براجم و کندن موی زیر بغل و تراشیدن موی عانه و انتقاص آب» زکریا گفت: مصعب گفته است: و دهمین را فراموش کردم مگر اینکه مضمضه باشد. قتیبه افزود، وکیع گفت</w:t>
            </w:r>
            <w:r w:rsidR="002C443C" w:rsidRPr="0043457E">
              <w:rPr>
                <w:rFonts w:asciiTheme="minorHAnsi" w:hAnsiTheme="minorHAnsi" w:cs="B Badr" w:hint="cs"/>
                <w:rtl/>
                <w:lang w:val="fr-FR" w:bidi="ar-DZ"/>
              </w:rPr>
              <w:t>:" انتقاص آب یعنی استنجاء". به روایت امام مسلم</w:t>
            </w:r>
          </w:p>
        </w:tc>
      </w:tr>
      <w:tr w:rsidR="007971BF" w:rsidRPr="0043457E" w14:paraId="2BF9454C" w14:textId="77777777" w:rsidTr="00C85FB1">
        <w:trPr>
          <w:tblCellSpacing w:w="14" w:type="dxa"/>
          <w:jc w:val="center"/>
        </w:trPr>
        <w:tc>
          <w:tcPr>
            <w:tcW w:w="6312" w:type="dxa"/>
            <w:vAlign w:val="center"/>
          </w:tcPr>
          <w:p w14:paraId="17C627D7" w14:textId="6A3DE881" w:rsidR="007971BF" w:rsidRPr="0043457E" w:rsidRDefault="002C443C" w:rsidP="008A3751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="B Badr"/>
                <w:color w:val="FF0000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 xml:space="preserve">مقصود بریدن </w:t>
            </w:r>
            <w:r w:rsidR="00632D40" w:rsidRPr="0043457E">
              <w:rPr>
                <w:rFonts w:asciiTheme="minorHAnsi" w:hAnsiTheme="minorHAnsi" w:cs="B Badr" w:hint="cs"/>
                <w:rtl/>
              </w:rPr>
              <w:t>پ</w:t>
            </w:r>
            <w:r w:rsidRPr="0043457E">
              <w:rPr>
                <w:rFonts w:asciiTheme="minorHAnsi" w:hAnsiTheme="minorHAnsi" w:cs="B Badr" w:hint="cs"/>
                <w:rtl/>
              </w:rPr>
              <w:t>وستی است که روی حشفه(سر آلت تناسلی) قرار دارد تا اینکه کثیفی و چرک زیر آن جمع نشود و همچنین شخص بتواند خود را بصورت کامل از ادرار پاک کند.</w:t>
            </w:r>
          </w:p>
        </w:tc>
        <w:tc>
          <w:tcPr>
            <w:tcW w:w="2086" w:type="dxa"/>
            <w:vAlign w:val="center"/>
          </w:tcPr>
          <w:p w14:paraId="27F32D96" w14:textId="33CB2442" w:rsidR="007971BF" w:rsidRPr="0043457E" w:rsidRDefault="002C443C" w:rsidP="00496382">
            <w:pPr>
              <w:widowControl w:val="0"/>
              <w:spacing w:after="0" w:line="240" w:lineRule="auto"/>
              <w:jc w:val="both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rtl/>
              </w:rPr>
              <w:t>برای مردان واجب است و در حق بانوان اگر به آن نیاز داشته باشد سنت است</w:t>
            </w:r>
          </w:p>
        </w:tc>
        <w:tc>
          <w:tcPr>
            <w:tcW w:w="1992" w:type="dxa"/>
            <w:gridSpan w:val="2"/>
            <w:vAlign w:val="center"/>
          </w:tcPr>
          <w:p w14:paraId="37289C19" w14:textId="5D111E58" w:rsidR="007971BF" w:rsidRPr="0043457E" w:rsidRDefault="002C443C" w:rsidP="00C85FB1">
            <w:pPr>
              <w:widowControl w:val="0"/>
              <w:bidi w:val="0"/>
              <w:spacing w:after="0" w:line="240" w:lineRule="auto"/>
              <w:jc w:val="right"/>
              <w:rPr>
                <w:rFonts w:asciiTheme="minorHAnsi" w:hAnsiTheme="minorHAnsi" w:cs="B Badr"/>
                <w:rtl/>
                <w:lang w:val="fr-FR"/>
              </w:rPr>
            </w:pPr>
            <w:r w:rsidRPr="0043457E">
              <w:rPr>
                <w:rFonts w:asciiTheme="minorHAnsi" w:hAnsiTheme="minorHAnsi" w:cs="B Badr" w:hint="cs"/>
                <w:b/>
                <w:bCs/>
                <w:color w:val="C00000"/>
                <w:rtl/>
                <w:lang w:val="fr-FR"/>
              </w:rPr>
              <w:t>[11] ختنه</w:t>
            </w:r>
          </w:p>
        </w:tc>
      </w:tr>
      <w:tr w:rsidR="007971BF" w:rsidRPr="0043457E" w14:paraId="756AC99C" w14:textId="77777777" w:rsidTr="008A3751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24942C6B" w:rsidR="00496382" w:rsidRPr="0043457E" w:rsidRDefault="00496382" w:rsidP="008B3C2C">
            <w:pPr>
              <w:rPr>
                <w:rFonts w:asciiTheme="minorHAnsi" w:hAnsiTheme="minorHAnsi" w:cs="B Badr"/>
                <w:rtl/>
                <w:lang w:val="fr-FR" w:bidi="ar-DZ"/>
              </w:rPr>
            </w:pP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از ابوهریره </w:t>
            </w:r>
            <w:r w:rsidRPr="0043457E">
              <w:rPr>
                <w:rFonts w:asciiTheme="minorHAnsi" w:hAnsiTheme="minorHAnsi" w:cs="B Badr"/>
                <w:lang w:val="fr-FR" w:bidi="ar-DZ"/>
              </w:rPr>
              <w:sym w:font="AGA Arabesque" w:char="F074"/>
            </w: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 روایت است که رسول الله</w:t>
            </w:r>
            <w:r w:rsidRPr="0043457E">
              <w:rPr>
                <w:rFonts w:asciiTheme="minorHAnsi" w:hAnsiTheme="minorHAnsi" w:cs="B Badr"/>
                <w:lang w:val="fr-FR" w:bidi="ar-DZ"/>
              </w:rPr>
              <w:sym w:font="KFGQPC Arabic Symbols 01" w:char="F067"/>
            </w: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 xml:space="preserve"> فرمود: « پنج چیز جزئی از فطرت است: ختنه کردن</w:t>
            </w:r>
            <w:r w:rsidRPr="0043457E">
              <w:rPr>
                <w:rFonts w:ascii="Arial" w:hAnsi="Arial" w:hint="cs"/>
                <w:rtl/>
                <w:lang w:val="fr-FR" w:bidi="ar-DZ"/>
              </w:rPr>
              <w:t>…</w:t>
            </w:r>
            <w:r w:rsidRPr="0043457E">
              <w:rPr>
                <w:rFonts w:asciiTheme="minorHAnsi" w:hAnsiTheme="minorHAnsi" w:cs="B Badr" w:hint="cs"/>
                <w:rtl/>
                <w:lang w:val="fr-FR" w:bidi="ar-DZ"/>
              </w:rPr>
              <w:t>» حدیث، متفق علیه.</w:t>
            </w:r>
          </w:p>
        </w:tc>
      </w:tr>
    </w:tbl>
    <w:p w14:paraId="42EE9CED" w14:textId="1A51B4CC" w:rsidR="00F61EA6" w:rsidRPr="0043457E" w:rsidRDefault="00380CDA" w:rsidP="008A3751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="B Badr"/>
          <w:color w:val="C00000"/>
        </w:rPr>
      </w:pPr>
      <w:r w:rsidRPr="0043457E">
        <w:rPr>
          <w:rFonts w:asciiTheme="minorHAnsi" w:hAnsiTheme="minorHAnsi" w:cs="B Badr" w:hint="cs"/>
          <w:color w:val="C00000"/>
          <w:rtl/>
        </w:rPr>
        <w:t>منبع: فتح المعین فی تقریب منهج السالکین و توضیح الفقه فی الدین نوشته</w:t>
      </w:r>
      <w:r w:rsidRPr="0043457E">
        <w:rPr>
          <w:rFonts w:asciiTheme="minorHAnsi" w:hAnsiTheme="minorHAnsi" w:cs="B Badr"/>
          <w:color w:val="C00000"/>
          <w:rtl/>
        </w:rPr>
        <w:softHyphen/>
      </w:r>
      <w:r w:rsidRPr="0043457E">
        <w:rPr>
          <w:rFonts w:asciiTheme="minorHAnsi" w:hAnsiTheme="minorHAnsi" w:cs="B Badr" w:hint="cs"/>
          <w:color w:val="C00000"/>
          <w:rtl/>
        </w:rPr>
        <w:t>ی شیخ هیثم سرحان حفظه الله. نسخه</w:t>
      </w:r>
      <w:r w:rsidRPr="0043457E">
        <w:rPr>
          <w:rFonts w:asciiTheme="minorHAnsi" w:hAnsiTheme="minorHAnsi" w:cs="B Badr"/>
          <w:color w:val="C00000"/>
          <w:rtl/>
        </w:rPr>
        <w:softHyphen/>
      </w:r>
      <w:r w:rsidRPr="0043457E">
        <w:rPr>
          <w:rFonts w:asciiTheme="minorHAnsi" w:hAnsiTheme="minorHAnsi" w:cs="B Badr" w:hint="cs"/>
          <w:color w:val="C00000"/>
          <w:rtl/>
        </w:rPr>
        <w:t>ی اول 1443</w:t>
      </w:r>
    </w:p>
    <w:sectPr w:rsidR="00F61EA6" w:rsidRPr="0043457E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FD22" w14:textId="77777777" w:rsidR="00D33F6E" w:rsidRDefault="00D33F6E" w:rsidP="00AE5694">
      <w:pPr>
        <w:spacing w:after="0" w:line="240" w:lineRule="auto"/>
      </w:pPr>
      <w:r>
        <w:separator/>
      </w:r>
    </w:p>
  </w:endnote>
  <w:endnote w:type="continuationSeparator" w:id="0">
    <w:p w14:paraId="3F755B06" w14:textId="77777777" w:rsidR="00D33F6E" w:rsidRDefault="00D33F6E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2ABD" w14:textId="77FCC9BD" w:rsidR="00AE5694" w:rsidRPr="00632D40" w:rsidRDefault="00632D40" w:rsidP="00632D40">
    <w:pPr>
      <w:pStyle w:val="Footer"/>
      <w:jc w:val="center"/>
      <w:rPr>
        <w:lang w:val="en-GB" w:bidi="fa-IR"/>
      </w:rPr>
    </w:pPr>
    <w:r>
      <w:rPr>
        <w:rFonts w:hint="cs"/>
        <w:rtl/>
        <w:lang w:bidi="fa-IR"/>
      </w:rPr>
      <w:t xml:space="preserve">جهت ارتباط: </w:t>
    </w:r>
    <w:r w:rsidRPr="00632D40">
      <w:rPr>
        <w:lang w:val="en-GB" w:bidi="fa-IR"/>
      </w:rPr>
      <w:t>https://alsarhaan.com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D5BF" w14:textId="77777777" w:rsidR="00D33F6E" w:rsidRDefault="00D33F6E" w:rsidP="00AE5694">
      <w:pPr>
        <w:spacing w:after="0" w:line="240" w:lineRule="auto"/>
      </w:pPr>
      <w:r>
        <w:separator/>
      </w:r>
    </w:p>
  </w:footnote>
  <w:footnote w:type="continuationSeparator" w:id="0">
    <w:p w14:paraId="36988D42" w14:textId="77777777" w:rsidR="00D33F6E" w:rsidRDefault="00D33F6E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61459"/>
    <w:rsid w:val="00145F8F"/>
    <w:rsid w:val="0016107B"/>
    <w:rsid w:val="001660D9"/>
    <w:rsid w:val="001921D9"/>
    <w:rsid w:val="001A2D91"/>
    <w:rsid w:val="00253253"/>
    <w:rsid w:val="0027051B"/>
    <w:rsid w:val="002A488E"/>
    <w:rsid w:val="002C443C"/>
    <w:rsid w:val="003122EE"/>
    <w:rsid w:val="00323F3C"/>
    <w:rsid w:val="00334B9C"/>
    <w:rsid w:val="003356A0"/>
    <w:rsid w:val="00372EC5"/>
    <w:rsid w:val="00380CDA"/>
    <w:rsid w:val="00384EF1"/>
    <w:rsid w:val="003B295D"/>
    <w:rsid w:val="003B7107"/>
    <w:rsid w:val="003C5F0B"/>
    <w:rsid w:val="00410DBF"/>
    <w:rsid w:val="004128AD"/>
    <w:rsid w:val="0043457E"/>
    <w:rsid w:val="00496382"/>
    <w:rsid w:val="004A0ED4"/>
    <w:rsid w:val="004B019D"/>
    <w:rsid w:val="004D3410"/>
    <w:rsid w:val="00567DF0"/>
    <w:rsid w:val="005C0A5A"/>
    <w:rsid w:val="005D7D47"/>
    <w:rsid w:val="0060116A"/>
    <w:rsid w:val="00632D40"/>
    <w:rsid w:val="0067221C"/>
    <w:rsid w:val="00686175"/>
    <w:rsid w:val="006C6E7F"/>
    <w:rsid w:val="006D6062"/>
    <w:rsid w:val="0075140D"/>
    <w:rsid w:val="007905AE"/>
    <w:rsid w:val="007971BF"/>
    <w:rsid w:val="007D066F"/>
    <w:rsid w:val="007E34A0"/>
    <w:rsid w:val="007E5482"/>
    <w:rsid w:val="00840DE0"/>
    <w:rsid w:val="008629E1"/>
    <w:rsid w:val="0089463B"/>
    <w:rsid w:val="008A3751"/>
    <w:rsid w:val="008A4C0D"/>
    <w:rsid w:val="008B3C2C"/>
    <w:rsid w:val="008E5F8D"/>
    <w:rsid w:val="009A6BF1"/>
    <w:rsid w:val="009B51D0"/>
    <w:rsid w:val="009E0883"/>
    <w:rsid w:val="00A14EF5"/>
    <w:rsid w:val="00A17405"/>
    <w:rsid w:val="00A9720D"/>
    <w:rsid w:val="00AC2D3A"/>
    <w:rsid w:val="00AE5694"/>
    <w:rsid w:val="00B23FAE"/>
    <w:rsid w:val="00B40800"/>
    <w:rsid w:val="00B52290"/>
    <w:rsid w:val="00B90A9D"/>
    <w:rsid w:val="00BE404D"/>
    <w:rsid w:val="00C132D1"/>
    <w:rsid w:val="00C218D4"/>
    <w:rsid w:val="00C85FB1"/>
    <w:rsid w:val="00C9753E"/>
    <w:rsid w:val="00CD42CA"/>
    <w:rsid w:val="00CD44F3"/>
    <w:rsid w:val="00D14CE8"/>
    <w:rsid w:val="00D33F6E"/>
    <w:rsid w:val="00D46688"/>
    <w:rsid w:val="00D47369"/>
    <w:rsid w:val="00D47F39"/>
    <w:rsid w:val="00D636FC"/>
    <w:rsid w:val="00D92AC7"/>
    <w:rsid w:val="00DB372A"/>
    <w:rsid w:val="00E22D97"/>
    <w:rsid w:val="00E2764A"/>
    <w:rsid w:val="00E519BB"/>
    <w:rsid w:val="00EA0180"/>
    <w:rsid w:val="00EA0653"/>
    <w:rsid w:val="00F61EA6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DefaultParagraphFont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BodyText2Char">
    <w:name w:val="Body Text 2 Char"/>
    <w:link w:val="BodyText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DefaultParagraphFont"/>
    <w:uiPriority w:val="99"/>
    <w:unhideWhenUsed/>
    <w:rsid w:val="007D06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69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694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7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salleh gh</cp:lastModifiedBy>
  <cp:revision>13</cp:revision>
  <cp:lastPrinted>2022-02-20T15:47:00Z</cp:lastPrinted>
  <dcterms:created xsi:type="dcterms:W3CDTF">2021-12-03T17:08:00Z</dcterms:created>
  <dcterms:modified xsi:type="dcterms:W3CDTF">2022-02-20T15:47:00Z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