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AA" w:rsidRDefault="009864AA" w:rsidP="009864AA">
      <w:pPr>
        <w:bidi/>
        <w:jc w:val="center"/>
        <w:rPr>
          <w:rFonts w:ascii="Unikurd Xani" w:hAnsi="Unikurd Xani" w:cs="Unikurd Xani"/>
          <w:sz w:val="96"/>
          <w:szCs w:val="96"/>
          <w:rtl/>
          <w:lang w:bidi="ku-Arab-IQ"/>
        </w:rPr>
      </w:pP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1B182BAE" wp14:editId="09507414">
            <wp:extent cx="1637270" cy="10702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2-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652" cy="107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nikurd Xani" w:hAnsi="Unikurd Xani" w:cs="Unikurd Xani" w:hint="cs"/>
          <w:sz w:val="96"/>
          <w:szCs w:val="96"/>
          <w:rtl/>
          <w:lang w:bidi="ku-Arab-IQ"/>
        </w:rPr>
        <w:t xml:space="preserve">                </w:t>
      </w: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6E81C9C7" wp14:editId="0426BF13">
            <wp:extent cx="1272746" cy="1272746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3-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64" cy="127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4AA" w:rsidRPr="007D6FE7" w:rsidRDefault="007D6FE7" w:rsidP="009864AA">
      <w:pPr>
        <w:bidi/>
        <w:jc w:val="center"/>
        <w:rPr>
          <w:rFonts w:ascii="Unikurd Xani" w:hAnsi="Unikurd Xani" w:cs="Times New Roman"/>
          <w:b/>
          <w:color w:val="F79646" w:themeColor="accent6"/>
          <w:sz w:val="96"/>
          <w:szCs w:val="96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7D6FE7">
        <w:rPr>
          <w:rFonts w:ascii="Unikurd Xani" w:hAnsi="Unikurd Xani" w:cs="Ali-A-Sahifa" w:hint="cs"/>
          <w:b/>
          <w:color w:val="F79646" w:themeColor="accent6"/>
          <w:sz w:val="96"/>
          <w:szCs w:val="96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حكم من أفطر في رمضان دون عذر</w:t>
      </w:r>
    </w:p>
    <w:p w:rsidR="009864AA" w:rsidRPr="004166E6" w:rsidRDefault="007D6FE7" w:rsidP="009864AA">
      <w:pPr>
        <w:bidi/>
        <w:jc w:val="center"/>
        <w:rPr>
          <w:rFonts w:ascii="Unikurd Xani" w:hAnsi="Unikurd Xani" w:cs="Unikurd Xani"/>
          <w:b/>
          <w:sz w:val="72"/>
          <w:szCs w:val="72"/>
          <w:rtl/>
          <w:lang w:bidi="ku-Arab-IQ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D6FE7">
        <w:rPr>
          <w:rFonts w:cs="Ali_K_Sahifa" w:hint="cs"/>
          <w:b/>
          <w:sz w:val="96"/>
          <w:szCs w:val="96"/>
          <w:rtl/>
          <w:lang w:bidi="ar-IQ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حوكمي كةسيَك لة رةمةزاندا رؤذوو نةطريَت بة بيَ هيض عوزريَك</w:t>
      </w:r>
    </w:p>
    <w:p w:rsidR="009864AA" w:rsidRPr="004166E6" w:rsidRDefault="009864AA" w:rsidP="009864AA">
      <w:pPr>
        <w:bidi/>
        <w:jc w:val="center"/>
        <w:rPr>
          <w:rFonts w:ascii="Unikurd Xani" w:hAnsi="Unikurd Xani" w:cs="Unikurd Xani"/>
          <w:b/>
          <w:sz w:val="36"/>
          <w:szCs w:val="3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166E6">
        <w:rPr>
          <w:rFonts w:ascii="Unikurd Xani" w:hAnsi="Unikurd Xani" w:cs="Unikurd Xani" w:hint="cs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اللغة الكردية </w:t>
      </w:r>
      <w:r w:rsidRPr="004166E6">
        <w:rPr>
          <w:rFonts w:ascii="Unikurd Xani" w:hAnsi="Unikurd Xani" w:cs="Unikurd Xani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4166E6">
        <w:rPr>
          <w:rFonts w:ascii="Unikurd Xani" w:hAnsi="Unikurd Xani" w:cs="Unikurd Xani" w:hint="cs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166E6">
        <w:rPr>
          <w:rFonts w:ascii="Unikurd Xani" w:hAnsi="Unikurd Xani" w:cs="Unikurd Xani" w:hint="cs"/>
          <w:b/>
          <w:sz w:val="36"/>
          <w:szCs w:val="3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زمانی كوردی</w:t>
      </w:r>
    </w:p>
    <w:p w:rsidR="009864AA" w:rsidRDefault="009864AA" w:rsidP="009864AA">
      <w:pPr>
        <w:bidi/>
        <w:jc w:val="center"/>
        <w:rPr>
          <w:rFonts w:ascii="Unikurd Xani" w:hAnsi="Unikurd Xani" w:cs="Unikurd Xani" w:hint="cs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166E6">
        <w:rPr>
          <w:rFonts w:ascii="Unikurd Xani" w:hAnsi="Unikurd Xani" w:cs="Unikurd Xani" w:hint="cs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شيخ هيثم سرحان </w:t>
      </w:r>
      <w:r w:rsidRPr="004166E6">
        <w:rPr>
          <w:rFonts w:ascii="Unikurd Xani" w:hAnsi="Unikurd Xani" w:cs="Unikurd Xani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4166E6">
        <w:rPr>
          <w:rFonts w:ascii="Unikurd Xani" w:hAnsi="Unikurd Xani" w:cs="Unikurd Xani" w:hint="cs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شەیخ هەیسەم سەرحان</w:t>
      </w:r>
    </w:p>
    <w:p w:rsidR="007D6FE7" w:rsidRPr="004166E6" w:rsidRDefault="007D6FE7" w:rsidP="007D6FE7">
      <w:pPr>
        <w:bidi/>
        <w:jc w:val="center"/>
        <w:rPr>
          <w:rFonts w:ascii="Unikurd Xani" w:hAnsi="Unikurd Xani" w:cs="Unikurd Xani"/>
          <w:b/>
          <w:sz w:val="36"/>
          <w:szCs w:val="3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864AA" w:rsidRPr="004166E6" w:rsidRDefault="009864AA" w:rsidP="009864AA">
      <w:pPr>
        <w:bidi/>
        <w:rPr>
          <w:rFonts w:ascii="Unikurd Xani" w:hAnsi="Unikurd Xani" w:cs="Unikurd Xani"/>
          <w:b/>
          <w:color w:val="EEECE1" w:themeColor="background2"/>
          <w:sz w:val="36"/>
          <w:szCs w:val="36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166E6">
        <w:rPr>
          <w:rFonts w:ascii="Unikurd Xani" w:hAnsi="Unikurd Xani" w:cs="Unikurd Xani" w:hint="cs"/>
          <w:b/>
          <w:color w:val="EEECE1" w:themeColor="background2"/>
          <w:sz w:val="36"/>
          <w:szCs w:val="36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مافی چاپكردن و بڵاوكردنەوە رێگەپێدراوە بۆ هەموو موسڵمانێك</w:t>
      </w:r>
    </w:p>
    <w:p w:rsidR="009864AA" w:rsidRPr="004166E6" w:rsidRDefault="009864AA" w:rsidP="009864AA">
      <w:pPr>
        <w:bidi/>
        <w:rPr>
          <w:rFonts w:ascii="Unikurd Xani" w:hAnsi="Unikurd Xani" w:cs="Unikurd Xani"/>
          <w:b/>
          <w:color w:val="EEECE1" w:themeColor="background2"/>
          <w:sz w:val="36"/>
          <w:szCs w:val="36"/>
          <w:u w:val="single"/>
          <w:rtl/>
          <w:lang w:bidi="ar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9864AA" w:rsidRPr="004166E6" w:rsidRDefault="009864AA" w:rsidP="009864AA">
      <w:pPr>
        <w:bidi/>
        <w:rPr>
          <w:rFonts w:cs="Ali_K_Sahifa"/>
          <w:sz w:val="36"/>
          <w:szCs w:val="36"/>
          <w:rtl/>
          <w:lang w:bidi="ar-IQ"/>
        </w:rPr>
      </w:pPr>
      <w:hyperlink r:id="rId7" w:history="1">
        <w:r w:rsidRPr="004166E6">
          <w:rPr>
            <w:rStyle w:val="Hyperlink"/>
            <w:rFonts w:ascii="Unikurd Xani" w:hAnsi="Unikurd Xani" w:cs="Unikurd Xani"/>
            <w:sz w:val="36"/>
            <w:szCs w:val="36"/>
            <w:lang w:bidi="ku-Arab-IQ"/>
          </w:rPr>
          <w:t>http://MAHADSUNNAH.COM</w:t>
        </w:r>
      </w:hyperlink>
      <w:r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 </w:t>
      </w:r>
      <w:r w:rsidRPr="004166E6">
        <w:rPr>
          <w:rFonts w:ascii="Unikurd Xani" w:hAnsi="Unikurd Xani" w:cs="Unikurd Xani" w:hint="cs"/>
          <w:sz w:val="36"/>
          <w:szCs w:val="36"/>
          <w:rtl/>
          <w:lang w:bidi="ku-Arab-IQ"/>
        </w:rPr>
        <w:t xml:space="preserve">        </w:t>
      </w:r>
      <w:hyperlink r:id="rId8" w:history="1">
        <w:r w:rsidRPr="004166E6">
          <w:rPr>
            <w:rStyle w:val="Hyperlink"/>
            <w:rFonts w:ascii="Unikurd Xani" w:hAnsi="Unikurd Xani" w:cs="Unikurd Xani"/>
            <w:sz w:val="36"/>
            <w:szCs w:val="36"/>
            <w:lang w:bidi="ku-Arab-IQ"/>
          </w:rPr>
          <w:t>http://sarhaan.com</w:t>
        </w:r>
      </w:hyperlink>
    </w:p>
    <w:p w:rsidR="00642895" w:rsidRPr="007D6FE7" w:rsidRDefault="008D5C9E" w:rsidP="009864AA">
      <w:pPr>
        <w:bidi/>
        <w:jc w:val="both"/>
        <w:rPr>
          <w:rFonts w:ascii="Unikurd Xani" w:hAnsi="Unikurd Xani" w:cs="Unikurd Xani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D6FE7">
        <w:rPr>
          <w:rFonts w:ascii="Unikurd Xani" w:hAnsi="Unikurd Xani" w:cs="Unikurd Xani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پرسیار : ئایە حوكمی كەسێكی بالغی بە توانا چییە كە لە رۆژی رەمەزاندا رۆژوو ناگرێت بە بێ هیچ عوزرێك؟</w:t>
      </w:r>
    </w:p>
    <w:p w:rsidR="00B469D7" w:rsidRPr="007D6FE7" w:rsidRDefault="008D5C9E" w:rsidP="009864AA">
      <w:pPr>
        <w:bidi/>
        <w:jc w:val="both"/>
        <w:rPr>
          <w:rFonts w:ascii="Unikurd Xani" w:hAnsi="Unikurd Xani" w:cs="Unikurd Xani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D6FE7">
        <w:rPr>
          <w:rFonts w:ascii="Unikurd Xani" w:hAnsi="Unikurd Xani" w:cs="Unikurd Xani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وەڵام : رۆژووی رەمەزان روكنێكە لە روكنەكانی ئیسلام و دروست نییە كەسی موسڵمانی بالغی ژیری تەكلیف لێكراو رۆژوو نەگرێت لە رەمەزاندا ئیللا بە هۆ</w:t>
      </w:r>
      <w:r w:rsidR="009864AA" w:rsidRPr="007D6FE7">
        <w:rPr>
          <w:rFonts w:ascii="Unikurd Xani" w:hAnsi="Unikurd Xani" w:cs="Unikurd Xani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ی</w:t>
      </w:r>
      <w:r w:rsidRPr="007D6FE7">
        <w:rPr>
          <w:rFonts w:ascii="Unikurd Xani" w:hAnsi="Unikurd Xani" w:cs="Unikurd Xani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عوزرێكەوە نەبێت وەكو سەفەر یان نەخۆشی یان نمونەی ئەوانە ، وە هەركەسێك رۆژووی نەگرت هەرچەندە تەنها رۆژێكیش بێت بە بێ عوزر ئەوا تاوانێك لە تاوانە گەورەكانی ئەنجام داوە</w:t>
      </w:r>
      <w:r w:rsidR="00B469D7" w:rsidRPr="007D6FE7">
        <w:rPr>
          <w:rFonts w:ascii="Unikurd Xani" w:hAnsi="Unikurd Xani" w:cs="Unikurd Xani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، وە خۆی رووبەرووی تووڕەبوون و سزای خوای گەورە كردووەتەوە و پێویستە لەسەری تەوبەیەكی راستگۆیانە بكات لای خوای گەورە و ئەو رۆژەی كە نەگرتووە دەبێت بیگرێتەوە ، ئەمە لەسەر رای زۆربەی زانایان و هەندێكیش ئیجماع دەگوازنەوە لەم بابەتەدا ، وە هەركەسێك بە ئاشكرا رۆژووەكەی شكاند ونەیگرت ، ئەوا ئیمامی موسڵ</w:t>
      </w:r>
      <w:r w:rsidR="009864AA" w:rsidRPr="007D6FE7">
        <w:rPr>
          <w:rFonts w:ascii="Unikurd Xani" w:hAnsi="Unikurd Xani" w:cs="Unikurd Xani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مانان سەرزەنشتی دەكات و سزای دە</w:t>
      </w:r>
      <w:r w:rsidR="00B469D7" w:rsidRPr="007D6FE7">
        <w:rPr>
          <w:rFonts w:ascii="Unikurd Xani" w:hAnsi="Unikurd Xani" w:cs="Unikurd Xani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دات بە سزایەك ببێتە پەندێك بۆ خۆی</w:t>
      </w:r>
      <w:r w:rsidR="009864AA" w:rsidRPr="007D6FE7">
        <w:rPr>
          <w:rFonts w:ascii="Unikurd Xani" w:hAnsi="Unikurd Xani" w:cs="Unikurd Xani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و نمونەی ئەو ،</w:t>
      </w:r>
      <w:r w:rsidR="00B469D7" w:rsidRPr="007D6FE7">
        <w:rPr>
          <w:rFonts w:ascii="Unikurd Xani" w:hAnsi="Unikurd Xani" w:cs="Unikurd Xani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بە هۆی ئەنجامدانی ئەم كارە گەورەیەوە ، ئیبن حەجەری هەیتەمی رەحمەتی خوای لێبێت دەفەرموێت : </w:t>
      </w:r>
    </w:p>
    <w:p w:rsidR="002228C2" w:rsidRPr="007D6FE7" w:rsidRDefault="00B469D7" w:rsidP="009864AA">
      <w:pPr>
        <w:bidi/>
        <w:spacing w:before="100" w:beforeAutospacing="1" w:after="100" w:afterAutospacing="1"/>
        <w:jc w:val="both"/>
        <w:rPr>
          <w:rFonts w:ascii="Unikurd Xani" w:hAnsi="Unikurd Xani" w:cs="Ali_K_Sahifa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D6FE7">
        <w:rPr>
          <w:rFonts w:ascii="Unikurd Xani" w:hAnsi="Unikurd Xani" w:cs="Unikurd Xani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تاوانی گەورەی چلەم و چل و یەكەم لە پاش سەد : وازهێنان لە رۆژووگرتنی رۆژێك لە رۆژەكانی رەمەزان و نەگرتنی بە هۆی جووت بوونەوە یان جگە لەوە بە بێ عوزر وەكو نەخۆشی یان سەفەر ، وە لە ئەبو ئومامەوە هاتووە و فەرموویەتی : گوێم لە پێغەمبەری خوا بوو دەیفەرموو </w:t>
      </w:r>
      <w:r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="002228C2"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لةكاتيَكدا من خةوتبووم لة ثرِ دوو ثياو هاتن بؤ لام بالَميان طرتء بردميان بؤ سةر كيَويَكى سةخت، </w:t>
      </w:r>
      <w:r w:rsidR="009864AA"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ئةمجار فةرموودة</w:t>
      </w:r>
      <w:r w:rsidR="009864AA"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كةي</w:t>
      </w:r>
      <w:r w:rsidR="002228C2"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باسكرد ....وة تيايدا هاتووة : ....ثاشان بردمي </w:t>
      </w:r>
      <w:r w:rsidR="009864AA"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و </w:t>
      </w:r>
      <w:r w:rsidR="002228C2"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طةيشتم بة خةلَكيَك بة قولةثيَيان هةلَواسرابوون، شةويلطةكانيان لةت لةت بوو بوو خويَنى ليَ دةضؤرِا، وتم: ئةوانة كيَن؟ وترا: ئةوانة ئةو كةسانةن كة ثيَش كاتى شكاندنى رِؤذو</w:t>
      </w:r>
      <w:r w:rsidR="009864AA"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و</w:t>
      </w:r>
      <w:r w:rsidR="002228C2"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رِؤذو</w:t>
      </w:r>
      <w:r w:rsidR="009864AA"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و</w:t>
      </w:r>
      <w:r w:rsidR="002228C2"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ةكانيان دةشكيَنن ..))</w:t>
      </w:r>
    </w:p>
    <w:p w:rsidR="008D5C9E" w:rsidRPr="002228C2" w:rsidRDefault="009864AA" w:rsidP="009864AA">
      <w:pPr>
        <w:tabs>
          <w:tab w:val="center" w:pos="4320"/>
        </w:tabs>
        <w:bidi/>
        <w:jc w:val="both"/>
        <w:rPr>
          <w:rFonts w:ascii="Unikurd Xani" w:hAnsi="Unikurd Xani" w:cs="Ali_K_Sahifa"/>
          <w:sz w:val="32"/>
          <w:szCs w:val="32"/>
          <w:lang w:bidi="ku-Arab-IQ"/>
        </w:rPr>
      </w:pPr>
      <w:r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جا ئاخؤ حالَي ئةو كةس</w:t>
      </w:r>
      <w:r w:rsidR="002228C2"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ة ضؤن بيَت كة رؤذوو ناطريَت ؟ داوا لة خوا دةكةين لة دونيا </w:t>
      </w:r>
      <w:r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و </w:t>
      </w:r>
      <w:r w:rsidR="002228C2"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قيام</w:t>
      </w:r>
      <w:r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ة</w:t>
      </w:r>
      <w:r w:rsidR="002228C2" w:rsidRPr="007D6FE7">
        <w:rPr>
          <w:rFonts w:ascii="Unikurd Xani" w:hAnsi="Unikurd Xani" w:cs="Ali_K_Sahifa" w:hint="cs"/>
          <w:b/>
          <w:caps/>
          <w:sz w:val="34"/>
          <w:szCs w:val="34"/>
          <w:rtl/>
          <w:lang w:bidi="ku-Arab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تدا بمانثاريَزيَت .</w:t>
      </w:r>
      <w:bookmarkStart w:id="0" w:name="_GoBack"/>
      <w:bookmarkEnd w:id="0"/>
    </w:p>
    <w:sectPr w:rsidR="008D5C9E" w:rsidRPr="002228C2" w:rsidSect="009864AA">
      <w:pgSz w:w="12240" w:h="15840"/>
      <w:pgMar w:top="1260" w:right="1260" w:bottom="1170" w:left="1260" w:header="720" w:footer="720" w:gutter="0"/>
      <w:pgBorders w:offsetFrom="page">
        <w:top w:val="vine" w:sz="24" w:space="24" w:color="9BBB59" w:themeColor="accent3"/>
        <w:left w:val="vine" w:sz="24" w:space="24" w:color="9BBB59" w:themeColor="accent3"/>
        <w:bottom w:val="vine" w:sz="24" w:space="24" w:color="9BBB59" w:themeColor="accent3"/>
        <w:right w:val="vine" w:sz="24" w:space="24" w:color="9BBB59" w:themeColor="accent3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9E"/>
    <w:rsid w:val="002228C2"/>
    <w:rsid w:val="007D6FE7"/>
    <w:rsid w:val="008D5C9E"/>
    <w:rsid w:val="009864AA"/>
    <w:rsid w:val="0099026A"/>
    <w:rsid w:val="00B469D7"/>
    <w:rsid w:val="00D14615"/>
    <w:rsid w:val="00D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4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4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ha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HADSUNNA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3</cp:revision>
  <cp:lastPrinted>2023-03-14T13:55:00Z</cp:lastPrinted>
  <dcterms:created xsi:type="dcterms:W3CDTF">2023-03-14T07:31:00Z</dcterms:created>
  <dcterms:modified xsi:type="dcterms:W3CDTF">2023-03-14T13:55:00Z</dcterms:modified>
</cp:coreProperties>
</file>