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EE0E8" w14:textId="73AF5E99" w:rsidR="00514A64" w:rsidRDefault="003802C6">
      <w:pPr>
        <w:pStyle w:val="p1"/>
        <w:bidi/>
        <w:rPr>
          <w:rStyle w:val="s1"/>
          <w:b/>
          <w:bCs/>
          <w:color w:val="3A3A3A" w:themeColor="background2" w:themeShade="40"/>
          <w:sz w:val="56"/>
          <w:szCs w:val="56"/>
        </w:rPr>
      </w:pPr>
      <w:r>
        <w:rPr>
          <w:rFonts w:asciiTheme="minorHAnsi" w:eastAsiaTheme="minorHAnsi" w:hAnsiTheme="minorHAnsi" w:cstheme="minorBidi"/>
          <w:b/>
          <w:noProof/>
          <w:color w:val="5DB372" w:themeColor="accent3"/>
          <w:sz w:val="40"/>
          <w:szCs w:val="40"/>
          <w:u w:val="single"/>
        </w:rPr>
        <w:drawing>
          <wp:anchor distT="0" distB="0" distL="114300" distR="114300" simplePos="0" relativeHeight="251659264" behindDoc="1" locked="0" layoutInCell="1" allowOverlap="1" wp14:anchorId="522672B7" wp14:editId="273DA4EF">
            <wp:simplePos x="0" y="0"/>
            <wp:positionH relativeFrom="column">
              <wp:posOffset>106680</wp:posOffset>
            </wp:positionH>
            <wp:positionV relativeFrom="paragraph">
              <wp:posOffset>-396240</wp:posOffset>
            </wp:positionV>
            <wp:extent cx="5486400" cy="932688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26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1173A6" w14:textId="1DB4F147" w:rsidR="00AF26CB" w:rsidRDefault="00447E67" w:rsidP="00137C64">
      <w:pPr>
        <w:pStyle w:val="p1"/>
        <w:bidi/>
        <w:jc w:val="center"/>
        <w:rPr>
          <w:rStyle w:val="s1"/>
          <w:b/>
          <w:bCs/>
          <w:color w:val="404040" w:themeColor="text1" w:themeTint="BF"/>
        </w:rPr>
      </w:pPr>
      <w:r w:rsidRPr="003D2C8B">
        <w:rPr>
          <w:rStyle w:val="s1"/>
          <w:b/>
          <w:bCs/>
          <w:color w:val="404040" w:themeColor="text1" w:themeTint="BF"/>
          <w:sz w:val="96"/>
          <w:szCs w:val="96"/>
          <w:rtl/>
        </w:rPr>
        <w:t>حول أنواع المؤامرات والتحريض من الشيطان</w:t>
      </w:r>
    </w:p>
    <w:p w14:paraId="59589F0C" w14:textId="77777777" w:rsidR="005668F5" w:rsidRPr="005668F5" w:rsidRDefault="005668F5" w:rsidP="005668F5">
      <w:pPr>
        <w:pStyle w:val="p1"/>
        <w:bidi/>
        <w:jc w:val="center"/>
        <w:rPr>
          <w:rStyle w:val="s1"/>
          <w:b/>
          <w:bCs/>
          <w:color w:val="3A3A3A" w:themeColor="background2" w:themeShade="40"/>
        </w:rPr>
      </w:pPr>
    </w:p>
    <w:p w14:paraId="7BFBB652" w14:textId="37CAEE75" w:rsidR="00AF26CB" w:rsidRDefault="00AF26CB" w:rsidP="00AF26CB">
      <w:pPr>
        <w:pStyle w:val="p1"/>
        <w:bidi/>
        <w:jc w:val="center"/>
        <w:rPr>
          <w:rStyle w:val="s1"/>
          <w:b/>
          <w:bCs/>
          <w:color w:val="3A3A3A" w:themeColor="background2" w:themeShade="40"/>
          <w:sz w:val="56"/>
          <w:szCs w:val="56"/>
        </w:rPr>
      </w:pPr>
    </w:p>
    <w:p w14:paraId="29CE48C1" w14:textId="77777777" w:rsidR="00AF26CB" w:rsidRDefault="00AF26CB" w:rsidP="00AF26CB">
      <w:pPr>
        <w:pStyle w:val="p1"/>
        <w:bidi/>
        <w:jc w:val="center"/>
        <w:rPr>
          <w:rStyle w:val="s1"/>
          <w:b/>
          <w:bCs/>
          <w:color w:val="3A3A3A" w:themeColor="background2" w:themeShade="40"/>
          <w:sz w:val="56"/>
          <w:szCs w:val="56"/>
        </w:rPr>
      </w:pPr>
    </w:p>
    <w:p w14:paraId="7D766EF7" w14:textId="6DE61F32" w:rsidR="00AF26CB" w:rsidRDefault="00AF26CB" w:rsidP="00AF26CB">
      <w:pPr>
        <w:pStyle w:val="p1"/>
        <w:bidi/>
        <w:jc w:val="center"/>
        <w:rPr>
          <w:rStyle w:val="s1"/>
          <w:b/>
          <w:bCs/>
          <w:color w:val="3A3A3A" w:themeColor="background2" w:themeShade="40"/>
          <w:sz w:val="56"/>
          <w:szCs w:val="56"/>
        </w:rPr>
      </w:pPr>
    </w:p>
    <w:p w14:paraId="6CC38EC6" w14:textId="77777777" w:rsidR="00AF26CB" w:rsidRDefault="00AF26CB" w:rsidP="00AF26CB">
      <w:pPr>
        <w:pStyle w:val="p1"/>
        <w:bidi/>
        <w:jc w:val="center"/>
        <w:rPr>
          <w:rStyle w:val="s1"/>
          <w:b/>
          <w:bCs/>
          <w:color w:val="3A3A3A" w:themeColor="background2" w:themeShade="40"/>
          <w:sz w:val="56"/>
          <w:szCs w:val="56"/>
        </w:rPr>
      </w:pPr>
    </w:p>
    <w:p w14:paraId="05B48D1A" w14:textId="56A473E6" w:rsidR="00AF26CB" w:rsidRDefault="00AF26CB" w:rsidP="00AF26CB">
      <w:pPr>
        <w:pStyle w:val="p1"/>
        <w:bidi/>
        <w:jc w:val="center"/>
        <w:rPr>
          <w:rStyle w:val="s1"/>
          <w:b/>
          <w:bCs/>
          <w:color w:val="3A3A3A" w:themeColor="background2" w:themeShade="40"/>
          <w:sz w:val="56"/>
          <w:szCs w:val="56"/>
        </w:rPr>
      </w:pPr>
    </w:p>
    <w:p w14:paraId="5F474C0E" w14:textId="7A0215B0" w:rsidR="00AF26CB" w:rsidRDefault="00AF26CB" w:rsidP="00AF26CB">
      <w:pPr>
        <w:pStyle w:val="p1"/>
        <w:bidi/>
        <w:jc w:val="center"/>
        <w:rPr>
          <w:rStyle w:val="s1"/>
          <w:b/>
          <w:bCs/>
          <w:color w:val="3A3A3A" w:themeColor="background2" w:themeShade="40"/>
          <w:sz w:val="56"/>
          <w:szCs w:val="56"/>
        </w:rPr>
      </w:pPr>
    </w:p>
    <w:p w14:paraId="4D8FAC8C" w14:textId="44F70437" w:rsidR="00AF26CB" w:rsidRDefault="00AF26CB" w:rsidP="00AF26CB">
      <w:pPr>
        <w:pStyle w:val="p1"/>
        <w:bidi/>
        <w:jc w:val="center"/>
        <w:rPr>
          <w:rStyle w:val="s1"/>
          <w:b/>
          <w:bCs/>
          <w:color w:val="3A3A3A" w:themeColor="background2" w:themeShade="40"/>
          <w:sz w:val="56"/>
          <w:szCs w:val="56"/>
        </w:rPr>
      </w:pPr>
    </w:p>
    <w:p w14:paraId="45974D03" w14:textId="5C8075F1" w:rsidR="00AF26CB" w:rsidRPr="00514A64" w:rsidRDefault="00AF26CB" w:rsidP="00AF26CB">
      <w:pPr>
        <w:pStyle w:val="p1"/>
        <w:bidi/>
        <w:jc w:val="center"/>
        <w:rPr>
          <w:b/>
          <w:bCs/>
          <w:color w:val="3A3A3A" w:themeColor="background2" w:themeShade="40"/>
          <w:sz w:val="56"/>
          <w:szCs w:val="56"/>
        </w:rPr>
      </w:pPr>
    </w:p>
    <w:p w14:paraId="7FF1DED0" w14:textId="77777777" w:rsidR="00E57F6B" w:rsidRDefault="00E57F6B" w:rsidP="00AF6726">
      <w:pPr>
        <w:pStyle w:val="1"/>
        <w:rPr>
          <w:rFonts w:asciiTheme="minorHAnsi" w:eastAsiaTheme="minorHAnsi" w:hAnsiTheme="minorHAnsi" w:cstheme="minorBidi"/>
          <w:b w:val="0"/>
          <w:color w:val="418A52" w:themeColor="accent3" w:themeShade="BF"/>
          <w:sz w:val="40"/>
          <w:szCs w:val="40"/>
          <w:u w:val="single"/>
        </w:rPr>
      </w:pPr>
    </w:p>
    <w:p w14:paraId="22CDCB64" w14:textId="77777777" w:rsidR="00E57F6B" w:rsidRPr="009A03F8" w:rsidRDefault="00E57F6B" w:rsidP="00AF26CB">
      <w:pPr>
        <w:pStyle w:val="1"/>
        <w:spacing w:line="240" w:lineRule="auto"/>
        <w:jc w:val="center"/>
        <w:rPr>
          <w:rFonts w:asciiTheme="minorHAnsi" w:eastAsiaTheme="minorHAnsi" w:hAnsiTheme="minorHAnsi" w:cstheme="minorBidi"/>
          <w:bCs/>
          <w:color w:val="404040" w:themeColor="text1" w:themeTint="BF"/>
          <w:sz w:val="40"/>
          <w:szCs w:val="40"/>
        </w:rPr>
      </w:pPr>
      <w:r w:rsidRPr="009A03F8">
        <w:rPr>
          <w:rFonts w:asciiTheme="minorHAnsi" w:eastAsiaTheme="minorHAnsi" w:hAnsiTheme="minorHAnsi" w:cs="Arial"/>
          <w:bCs/>
          <w:color w:val="404040" w:themeColor="text1" w:themeTint="BF"/>
          <w:sz w:val="40"/>
          <w:szCs w:val="40"/>
          <w:rtl/>
          <w:lang w:bidi="ar-SA"/>
        </w:rPr>
        <w:t>القسم العلمي بمعھد السنة بإشراف الش</w:t>
      </w:r>
      <w:r w:rsidRPr="009A03F8">
        <w:rPr>
          <w:rFonts w:asciiTheme="minorHAnsi" w:eastAsiaTheme="minorHAnsi" w:hAnsiTheme="minorHAnsi" w:cs="Arial" w:hint="cs"/>
          <w:bCs/>
          <w:color w:val="404040" w:themeColor="text1" w:themeTint="BF"/>
          <w:sz w:val="40"/>
          <w:szCs w:val="40"/>
          <w:rtl/>
          <w:lang w:bidi="ar-SA"/>
        </w:rPr>
        <w:t>ی</w:t>
      </w:r>
      <w:r w:rsidRPr="009A03F8">
        <w:rPr>
          <w:rFonts w:asciiTheme="minorHAnsi" w:eastAsiaTheme="minorHAnsi" w:hAnsiTheme="minorHAnsi" w:cs="Arial" w:hint="eastAsia"/>
          <w:bCs/>
          <w:color w:val="404040" w:themeColor="text1" w:themeTint="BF"/>
          <w:sz w:val="40"/>
          <w:szCs w:val="40"/>
          <w:rtl/>
          <w:lang w:bidi="ar-SA"/>
        </w:rPr>
        <w:t>خ</w:t>
      </w:r>
      <w:r w:rsidRPr="009A03F8">
        <w:rPr>
          <w:rFonts w:asciiTheme="minorHAnsi" w:eastAsiaTheme="minorHAnsi" w:hAnsiTheme="minorHAnsi" w:cs="Arial"/>
          <w:bCs/>
          <w:color w:val="404040" w:themeColor="text1" w:themeTint="BF"/>
          <w:sz w:val="40"/>
          <w:szCs w:val="40"/>
          <w:rtl/>
          <w:lang w:bidi="ar-SA"/>
        </w:rPr>
        <w:t xml:space="preserve"> ھ</w:t>
      </w:r>
      <w:r w:rsidRPr="009A03F8">
        <w:rPr>
          <w:rFonts w:asciiTheme="minorHAnsi" w:eastAsiaTheme="minorHAnsi" w:hAnsiTheme="minorHAnsi" w:cs="Arial" w:hint="cs"/>
          <w:bCs/>
          <w:color w:val="404040" w:themeColor="text1" w:themeTint="BF"/>
          <w:sz w:val="40"/>
          <w:szCs w:val="40"/>
          <w:rtl/>
          <w:lang w:bidi="ar-SA"/>
        </w:rPr>
        <w:t>ی</w:t>
      </w:r>
      <w:r w:rsidRPr="009A03F8">
        <w:rPr>
          <w:rFonts w:asciiTheme="minorHAnsi" w:eastAsiaTheme="minorHAnsi" w:hAnsiTheme="minorHAnsi" w:cs="Arial" w:hint="eastAsia"/>
          <w:bCs/>
          <w:color w:val="404040" w:themeColor="text1" w:themeTint="BF"/>
          <w:sz w:val="40"/>
          <w:szCs w:val="40"/>
          <w:rtl/>
          <w:lang w:bidi="ar-SA"/>
        </w:rPr>
        <w:t>ثم</w:t>
      </w:r>
      <w:r w:rsidRPr="009A03F8">
        <w:rPr>
          <w:rFonts w:asciiTheme="minorHAnsi" w:eastAsiaTheme="minorHAnsi" w:hAnsiTheme="minorHAnsi" w:cs="Arial"/>
          <w:bCs/>
          <w:color w:val="404040" w:themeColor="text1" w:themeTint="BF"/>
          <w:sz w:val="40"/>
          <w:szCs w:val="40"/>
          <w:rtl/>
          <w:lang w:bidi="ar-SA"/>
        </w:rPr>
        <w:t xml:space="preserve"> سرحان</w:t>
      </w:r>
    </w:p>
    <w:p w14:paraId="52A3FD27" w14:textId="73885475" w:rsidR="00C15317" w:rsidRPr="00E951A8" w:rsidRDefault="00E57F6B" w:rsidP="0007112F">
      <w:pPr>
        <w:pStyle w:val="1"/>
        <w:spacing w:line="240" w:lineRule="auto"/>
        <w:jc w:val="center"/>
        <w:rPr>
          <w:rFonts w:asciiTheme="minorHAnsi" w:eastAsiaTheme="minorHAnsi" w:hAnsiTheme="minorHAnsi" w:cs="BrowalliaUPC"/>
          <w:bCs/>
          <w:color w:val="404040" w:themeColor="text1" w:themeTint="BF"/>
          <w:sz w:val="40"/>
          <w:szCs w:val="40"/>
        </w:rPr>
      </w:pPr>
      <w:r w:rsidRPr="00E951A8">
        <w:rPr>
          <w:rFonts w:ascii="BrowalliaUPC" w:eastAsiaTheme="minorHAnsi" w:hAnsi="BrowalliaUPC" w:cs="BrowalliaUPC" w:hint="cs"/>
          <w:bCs/>
          <w:color w:val="404040" w:themeColor="text1" w:themeTint="BF"/>
          <w:sz w:val="40"/>
          <w:szCs w:val="40"/>
        </w:rPr>
        <w:t>Науковий відділ у Школі «Сунна»</w:t>
      </w:r>
      <w:r w:rsidR="009A03F8" w:rsidRPr="00E951A8">
        <w:rPr>
          <w:rFonts w:asciiTheme="minorHAnsi" w:eastAsiaTheme="minorHAnsi" w:hAnsiTheme="minorHAnsi" w:cs="BrowalliaUPC"/>
          <w:bCs/>
          <w:color w:val="404040" w:themeColor="text1" w:themeTint="BF"/>
          <w:sz w:val="40"/>
          <w:szCs w:val="40"/>
        </w:rPr>
        <w:t xml:space="preserve"> </w:t>
      </w:r>
      <w:r w:rsidR="00165406" w:rsidRPr="00E951A8">
        <w:rPr>
          <w:rFonts w:ascii="BrowalliaUPC" w:eastAsia="Meiryo" w:hAnsi="BrowalliaUPC" w:cs="BrowalliaUPC" w:hint="cs"/>
          <w:bCs/>
          <w:color w:val="404040" w:themeColor="text1" w:themeTint="BF"/>
          <w:sz w:val="40"/>
          <w:szCs w:val="40"/>
        </w:rPr>
        <w:t xml:space="preserve">під </w:t>
      </w:r>
      <w:r w:rsidRPr="00E951A8">
        <w:rPr>
          <w:rFonts w:ascii="BrowalliaUPC" w:eastAsiaTheme="minorHAnsi" w:hAnsi="BrowalliaUPC" w:cs="BrowalliaUPC" w:hint="cs"/>
          <w:bCs/>
          <w:color w:val="404040" w:themeColor="text1" w:themeTint="BF"/>
          <w:sz w:val="40"/>
          <w:szCs w:val="40"/>
        </w:rPr>
        <w:t>керівництвом шейха Хейсама Сархана</w:t>
      </w:r>
    </w:p>
    <w:p w14:paraId="09F7DC4D" w14:textId="77777777" w:rsidR="00FD2309" w:rsidRDefault="00302228" w:rsidP="00FD2309">
      <w:pPr>
        <w:jc w:val="center"/>
        <w:rPr>
          <w:rFonts w:cs="Arial"/>
          <w:b/>
          <w:bCs/>
          <w:color w:val="3A3A3A" w:themeColor="background2" w:themeShade="40"/>
          <w:sz w:val="32"/>
          <w:szCs w:val="32"/>
          <w:lang w:bidi="ar-SA"/>
        </w:rPr>
      </w:pPr>
      <w:r w:rsidRPr="00302228">
        <w:rPr>
          <w:rFonts w:cs="Arial"/>
          <w:b/>
          <w:bCs/>
          <w:color w:val="3A3A3A" w:themeColor="background2" w:themeShade="40"/>
          <w:sz w:val="32"/>
          <w:szCs w:val="32"/>
          <w:rtl/>
          <w:lang w:bidi="ar-SA"/>
        </w:rPr>
        <w:t>اللغة الأوكرانية</w:t>
      </w:r>
    </w:p>
    <w:p w14:paraId="7F24C7EA" w14:textId="4BA27672" w:rsidR="00FD2309" w:rsidRPr="00FD2309" w:rsidRDefault="00FD2309" w:rsidP="00FD2309">
      <w:pPr>
        <w:jc w:val="center"/>
        <w:rPr>
          <w:rFonts w:ascii="Cambria" w:hAnsi="Cambria" w:cs="Arial"/>
          <w:b/>
          <w:bCs/>
          <w:color w:val="3A3A3A" w:themeColor="background2" w:themeShade="40"/>
          <w:lang w:bidi="ar-SA"/>
        </w:rPr>
      </w:pPr>
      <w:r w:rsidRPr="00FD2309">
        <w:rPr>
          <w:rFonts w:ascii="Cambria" w:hAnsi="Cambria" w:cs="Arial"/>
          <w:b/>
          <w:bCs/>
          <w:color w:val="3A3A3A" w:themeColor="background2" w:themeShade="40"/>
          <w:lang w:bidi="ar-SA"/>
        </w:rPr>
        <w:t>Українською мовою</w:t>
      </w:r>
    </w:p>
    <w:p w14:paraId="091D6B3B" w14:textId="77777777" w:rsidR="00137C64" w:rsidRDefault="00E57F6B" w:rsidP="00137C64">
      <w:pPr>
        <w:jc w:val="center"/>
        <w:rPr>
          <w:rFonts w:eastAsiaTheme="minorHAnsi"/>
          <w:bCs/>
          <w:color w:val="418A52" w:themeColor="accent3" w:themeShade="BF"/>
          <w:sz w:val="40"/>
          <w:szCs w:val="40"/>
          <w:u w:val="single"/>
        </w:rPr>
      </w:pPr>
      <w:r w:rsidRPr="009A03F8">
        <w:rPr>
          <w:rFonts w:ascii="BrowalliaUPC" w:eastAsiaTheme="minorHAnsi" w:hAnsi="BrowalliaUPC" w:cs="BrowalliaUPC" w:hint="cs"/>
          <w:b/>
          <w:color w:val="404040" w:themeColor="text1" w:themeTint="BF"/>
          <w:sz w:val="40"/>
          <w:szCs w:val="40"/>
        </w:rPr>
        <w:t xml:space="preserve"> </w:t>
      </w:r>
      <w:r w:rsidRPr="0007112F">
        <w:rPr>
          <w:rFonts w:ascii="BrowalliaUPC" w:eastAsiaTheme="minorHAnsi" w:hAnsi="BrowalliaUPC" w:cs="BrowalliaUPC" w:hint="cs"/>
          <w:b/>
          <w:color w:val="404040" w:themeColor="text1" w:themeTint="BF"/>
          <w:sz w:val="40"/>
          <w:szCs w:val="40"/>
          <w:u w:val="single"/>
        </w:rPr>
        <w:t>mahadsunnah.com/ alsarhaan.com</w:t>
      </w:r>
    </w:p>
    <w:p w14:paraId="547FB2C2" w14:textId="77777777" w:rsidR="00997636" w:rsidRDefault="00997636" w:rsidP="008A5A7C">
      <w:pPr>
        <w:rPr>
          <w:rFonts w:eastAsiaTheme="minorHAnsi"/>
          <w:bCs/>
          <w:color w:val="418A52" w:themeColor="accent3" w:themeShade="BF"/>
          <w:sz w:val="40"/>
          <w:szCs w:val="40"/>
          <w:u w:val="single"/>
        </w:rPr>
      </w:pPr>
    </w:p>
    <w:p w14:paraId="22724BC9" w14:textId="77777777" w:rsidR="00997636" w:rsidRDefault="00997636" w:rsidP="008A5A7C">
      <w:pPr>
        <w:rPr>
          <w:rFonts w:eastAsiaTheme="minorHAnsi"/>
          <w:bCs/>
          <w:color w:val="418A52" w:themeColor="accent3" w:themeShade="BF"/>
          <w:sz w:val="40"/>
          <w:szCs w:val="40"/>
          <w:u w:val="single"/>
        </w:rPr>
      </w:pPr>
    </w:p>
    <w:p w14:paraId="75DA5656" w14:textId="41F9AD18" w:rsidR="0027522E" w:rsidRPr="00137C64" w:rsidRDefault="00833026" w:rsidP="008A5A7C">
      <w:pPr>
        <w:rPr>
          <w:rFonts w:eastAsiaTheme="minorHAnsi"/>
          <w:bCs/>
          <w:color w:val="418A52" w:themeColor="accent3" w:themeShade="BF"/>
          <w:sz w:val="40"/>
          <w:szCs w:val="40"/>
          <w:u w:val="single"/>
        </w:rPr>
      </w:pPr>
      <w:r w:rsidRPr="00137C64">
        <w:rPr>
          <w:rFonts w:eastAsiaTheme="minorHAnsi"/>
          <w:bCs/>
          <w:color w:val="418A52" w:themeColor="accent3" w:themeShade="BF"/>
          <w:sz w:val="40"/>
          <w:szCs w:val="40"/>
          <w:u w:val="single"/>
        </w:rPr>
        <w:t>Про види підступів та підбурювань шайтана</w:t>
      </w:r>
    </w:p>
    <w:p w14:paraId="45E233EE" w14:textId="31373E59" w:rsidR="00010226" w:rsidRDefault="001E4E2B" w:rsidP="001E4E2B">
      <w:pPr>
        <w:jc w:val="center"/>
        <w:rPr>
          <w:rFonts w:ascii="Cambria" w:hAnsi="Cambria"/>
          <w:i/>
          <w:iCs/>
          <w:sz w:val="32"/>
          <w:szCs w:val="32"/>
        </w:rPr>
      </w:pPr>
      <w:r w:rsidRPr="00C100C9">
        <w:rPr>
          <w:rFonts w:ascii="Cambria" w:hAnsi="Cambria"/>
          <w:i/>
          <w:iCs/>
          <w:sz w:val="32"/>
          <w:szCs w:val="32"/>
        </w:rPr>
        <w:t>З ім'ям Аллага Милостивого, Милосердного</w:t>
      </w:r>
    </w:p>
    <w:p w14:paraId="47EEB84B" w14:textId="77777777" w:rsidR="00C100C9" w:rsidRPr="00B130DE" w:rsidRDefault="00C100C9" w:rsidP="00B130DE">
      <w:pPr>
        <w:spacing w:line="276" w:lineRule="auto"/>
        <w:jc w:val="lowKashida"/>
        <w:rPr>
          <w:rFonts w:ascii="Cambria" w:hAnsi="Cambria"/>
          <w:i/>
          <w:iCs/>
          <w:color w:val="081424" w:themeColor="text2"/>
          <w:sz w:val="32"/>
          <w:szCs w:val="32"/>
        </w:rPr>
      </w:pPr>
    </w:p>
    <w:p w14:paraId="6FAF2EF7" w14:textId="5CBAE1C9" w:rsidR="005F31B3" w:rsidRPr="00B130DE" w:rsidRDefault="005F31B3" w:rsidP="00B130DE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32"/>
          <w:szCs w:val="32"/>
        </w:rPr>
      </w:pPr>
      <w:r w:rsidRPr="00B130DE">
        <w:rPr>
          <w:rFonts w:ascii="Cambria" w:hAnsi="Cambria"/>
          <w:color w:val="081424" w:themeColor="text2"/>
          <w:sz w:val="32"/>
          <w:szCs w:val="32"/>
        </w:rPr>
        <w:t>Хвала Аллагу – Господу світів, мир і благословення Алла</w:t>
      </w:r>
      <w:r w:rsidR="00E83B2F" w:rsidRPr="00B130DE">
        <w:rPr>
          <w:rFonts w:ascii="Cambria" w:hAnsi="Cambria"/>
          <w:color w:val="081424" w:themeColor="text2"/>
          <w:sz w:val="32"/>
          <w:szCs w:val="32"/>
        </w:rPr>
        <w:t>га</w:t>
      </w:r>
      <w:r w:rsidRPr="00B130DE">
        <w:rPr>
          <w:rFonts w:ascii="Cambria" w:hAnsi="Cambria"/>
          <w:color w:val="081424" w:themeColor="text2"/>
          <w:sz w:val="32"/>
          <w:szCs w:val="32"/>
        </w:rPr>
        <w:t xml:space="preserve"> нашому пророку Мухаммаду, членам його сім'ї та всім його сподвижникам!</w:t>
      </w:r>
    </w:p>
    <w:p w14:paraId="3F016693" w14:textId="02A7D11F" w:rsidR="005F31B3" w:rsidRPr="00B130DE" w:rsidRDefault="005F31B3" w:rsidP="00B130DE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32"/>
          <w:szCs w:val="32"/>
        </w:rPr>
      </w:pPr>
      <w:r w:rsidRPr="00B130DE">
        <w:rPr>
          <w:rFonts w:ascii="Cambria" w:hAnsi="Cambria"/>
          <w:color w:val="081424" w:themeColor="text2"/>
          <w:sz w:val="32"/>
          <w:szCs w:val="32"/>
        </w:rPr>
        <w:t xml:space="preserve"> А потім:</w:t>
      </w:r>
    </w:p>
    <w:p w14:paraId="3C6FA7A3" w14:textId="44ED9C50" w:rsidR="005F31B3" w:rsidRPr="00B130DE" w:rsidRDefault="005F31B3" w:rsidP="00310767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32"/>
          <w:szCs w:val="32"/>
        </w:rPr>
      </w:pPr>
      <w:r w:rsidRPr="00B130DE">
        <w:rPr>
          <w:rFonts w:ascii="Cambria" w:hAnsi="Cambria"/>
          <w:color w:val="081424" w:themeColor="text2"/>
          <w:sz w:val="32"/>
          <w:szCs w:val="32"/>
        </w:rPr>
        <w:t xml:space="preserve"> Шейхуль-Іслям </w:t>
      </w:r>
      <w:r w:rsidRPr="00635DB6">
        <w:rPr>
          <w:rFonts w:ascii="Cambria" w:hAnsi="Cambria"/>
          <w:b/>
          <w:bCs/>
          <w:color w:val="081424" w:themeColor="text2"/>
          <w:sz w:val="32"/>
          <w:szCs w:val="32"/>
        </w:rPr>
        <w:t>Ібн Таймія</w:t>
      </w:r>
      <w:r w:rsidRPr="00B130DE">
        <w:rPr>
          <w:rFonts w:ascii="Cambria" w:hAnsi="Cambria"/>
          <w:color w:val="081424" w:themeColor="text2"/>
          <w:sz w:val="32"/>
          <w:szCs w:val="32"/>
        </w:rPr>
        <w:t xml:space="preserve"> (661-728 р.х.) говорив: </w:t>
      </w:r>
      <w:r w:rsidRPr="00635DB6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“Шайтан бажає від людини надмірності у всіх його справах!  Якщо шайтан бачить, що людина </w:t>
      </w:r>
      <w:r w:rsidRPr="00366924">
        <w:rPr>
          <w:rFonts w:ascii="Cambria" w:hAnsi="Cambria"/>
          <w:b/>
          <w:bCs/>
          <w:i/>
          <w:iCs/>
          <w:color w:val="081424" w:themeColor="text2"/>
          <w:sz w:val="32"/>
          <w:szCs w:val="32"/>
        </w:rPr>
        <w:t xml:space="preserve">схильна до прояву милосердя, то </w:t>
      </w:r>
      <w:r w:rsidR="009D25C9" w:rsidRPr="00366924">
        <w:rPr>
          <w:rFonts w:ascii="Cambria" w:hAnsi="Cambria"/>
          <w:b/>
          <w:bCs/>
          <w:i/>
          <w:iCs/>
          <w:color w:val="081424" w:themeColor="text2"/>
          <w:sz w:val="32"/>
          <w:szCs w:val="32"/>
        </w:rPr>
        <w:t>він</w:t>
      </w:r>
      <w:r w:rsidRPr="00366924">
        <w:rPr>
          <w:rFonts w:ascii="Cambria" w:hAnsi="Cambria"/>
          <w:b/>
          <w:bCs/>
          <w:i/>
          <w:iCs/>
          <w:color w:val="081424" w:themeColor="text2"/>
          <w:sz w:val="32"/>
          <w:szCs w:val="32"/>
        </w:rPr>
        <w:t xml:space="preserve"> починає прикрашати їй милосердя</w:t>
      </w:r>
      <w:r w:rsidRPr="00635DB6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 настільки, що </w:t>
      </w:r>
      <w:r w:rsidR="003B2062">
        <w:rPr>
          <w:rFonts w:ascii="Cambria" w:hAnsi="Cambria"/>
          <w:i/>
          <w:iCs/>
          <w:color w:val="081424" w:themeColor="text2"/>
          <w:sz w:val="32"/>
          <w:szCs w:val="32"/>
        </w:rPr>
        <w:t>ця людина</w:t>
      </w:r>
      <w:r w:rsidRPr="00635DB6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 не виявляє ненависть навіть до того, до чого виявляє ненависть Алла</w:t>
      </w:r>
      <w:r w:rsidR="003B2062">
        <w:rPr>
          <w:rFonts w:ascii="Cambria" w:hAnsi="Cambria"/>
          <w:i/>
          <w:iCs/>
          <w:color w:val="081424" w:themeColor="text2"/>
          <w:sz w:val="32"/>
          <w:szCs w:val="32"/>
        </w:rPr>
        <w:t>г</w:t>
      </w:r>
      <w:r w:rsidRPr="00635DB6">
        <w:rPr>
          <w:rFonts w:ascii="Cambria" w:hAnsi="Cambria"/>
          <w:i/>
          <w:iCs/>
          <w:color w:val="081424" w:themeColor="text2"/>
          <w:sz w:val="32"/>
          <w:szCs w:val="32"/>
        </w:rPr>
        <w:t>, і перестає ревнувати до того, до чого ревнує Алла</w:t>
      </w:r>
      <w:r w:rsidR="00F378E4">
        <w:rPr>
          <w:rFonts w:ascii="Cambria" w:hAnsi="Cambria"/>
          <w:i/>
          <w:iCs/>
          <w:color w:val="081424" w:themeColor="text2"/>
          <w:sz w:val="32"/>
          <w:szCs w:val="32"/>
        </w:rPr>
        <w:t>г</w:t>
      </w:r>
      <w:r w:rsidRPr="00635DB6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.  Якщо ж шайтан бачить людину, що </w:t>
      </w:r>
      <w:r w:rsidRPr="00366924">
        <w:rPr>
          <w:rFonts w:ascii="Cambria" w:hAnsi="Cambria"/>
          <w:b/>
          <w:bCs/>
          <w:i/>
          <w:iCs/>
          <w:color w:val="081424" w:themeColor="text2"/>
          <w:sz w:val="32"/>
          <w:szCs w:val="32"/>
        </w:rPr>
        <w:t xml:space="preserve">схиляється до суворості, то починає прикрашати їй суворість </w:t>
      </w:r>
      <w:r w:rsidRPr="00635DB6">
        <w:rPr>
          <w:rFonts w:ascii="Cambria" w:hAnsi="Cambria"/>
          <w:i/>
          <w:iCs/>
          <w:color w:val="081424" w:themeColor="text2"/>
          <w:sz w:val="32"/>
          <w:szCs w:val="32"/>
        </w:rPr>
        <w:t>у прояві цього не заради Алла</w:t>
      </w:r>
      <w:r w:rsidR="00F378E4">
        <w:rPr>
          <w:rFonts w:ascii="Cambria" w:hAnsi="Cambria"/>
          <w:i/>
          <w:iCs/>
          <w:color w:val="081424" w:themeColor="text2"/>
          <w:sz w:val="32"/>
          <w:szCs w:val="32"/>
        </w:rPr>
        <w:t>га</w:t>
      </w:r>
      <w:r w:rsidRPr="00635DB6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, що </w:t>
      </w:r>
      <w:r w:rsidR="00C12DC4">
        <w:rPr>
          <w:rFonts w:ascii="Cambria" w:hAnsi="Cambria"/>
          <w:i/>
          <w:iCs/>
          <w:color w:val="081424" w:themeColor="text2"/>
          <w:sz w:val="32"/>
          <w:szCs w:val="32"/>
        </w:rPr>
        <w:t>людина</w:t>
      </w:r>
      <w:r w:rsidRPr="00635DB6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 навіть починає залишати прояв благочестя, доброти, м'якості, підтримк</w:t>
      </w:r>
      <w:r w:rsidR="00C12DC4">
        <w:rPr>
          <w:rFonts w:ascii="Cambria" w:hAnsi="Cambria"/>
          <w:i/>
          <w:iCs/>
          <w:color w:val="081424" w:themeColor="text2"/>
          <w:sz w:val="32"/>
          <w:szCs w:val="32"/>
        </w:rPr>
        <w:t>и</w:t>
      </w:r>
      <w:r w:rsidRPr="00635DB6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 зв'язків і прояв</w:t>
      </w:r>
      <w:r w:rsidR="00C12DC4">
        <w:rPr>
          <w:rFonts w:ascii="Cambria" w:hAnsi="Cambria"/>
          <w:i/>
          <w:iCs/>
          <w:color w:val="081424" w:themeColor="text2"/>
          <w:sz w:val="32"/>
          <w:szCs w:val="32"/>
        </w:rPr>
        <w:t>у</w:t>
      </w:r>
      <w:r w:rsidRPr="00635DB6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 милосердя, який наказали Алла</w:t>
      </w:r>
      <w:r w:rsidR="00C12DC4">
        <w:rPr>
          <w:rFonts w:ascii="Cambria" w:hAnsi="Cambria"/>
          <w:i/>
          <w:iCs/>
          <w:color w:val="081424" w:themeColor="text2"/>
          <w:sz w:val="32"/>
          <w:szCs w:val="32"/>
        </w:rPr>
        <w:t>г</w:t>
      </w:r>
      <w:r w:rsidRPr="00635DB6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 та Його Посланець (</w:t>
      </w:r>
      <w:r w:rsidR="00C12DC4">
        <w:rPr>
          <w:rFonts w:ascii="Cambria" w:hAnsi="Cambria"/>
          <w:i/>
          <w:iCs/>
          <w:color w:val="081424" w:themeColor="text2"/>
          <w:sz w:val="32"/>
          <w:szCs w:val="32"/>
        </w:rPr>
        <w:t>нехай благословить його Аллаг і вітає</w:t>
      </w:r>
      <w:r w:rsidRPr="00635DB6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).  І переступаючи межі у своїй суворості, </w:t>
      </w:r>
      <w:r w:rsidR="0013107E">
        <w:rPr>
          <w:rFonts w:ascii="Cambria" w:hAnsi="Cambria"/>
          <w:i/>
          <w:iCs/>
          <w:color w:val="081424" w:themeColor="text2"/>
          <w:sz w:val="32"/>
          <w:szCs w:val="32"/>
        </w:rPr>
        <w:t>людина</w:t>
      </w:r>
      <w:r w:rsidRPr="00635DB6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 починає виявляти надмірність у засудженні, ненависті та покаранні, переступаючи те, що</w:t>
      </w:r>
      <w:r w:rsidR="009458F3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 любить</w:t>
      </w:r>
      <w:r w:rsidRPr="00635DB6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 Алла</w:t>
      </w:r>
      <w:r w:rsidR="009458F3">
        <w:rPr>
          <w:rFonts w:ascii="Cambria" w:hAnsi="Cambria"/>
          <w:i/>
          <w:iCs/>
          <w:color w:val="081424" w:themeColor="text2"/>
          <w:sz w:val="32"/>
          <w:szCs w:val="32"/>
        </w:rPr>
        <w:t>г</w:t>
      </w:r>
      <w:r w:rsidRPr="00635DB6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 та Його Посла</w:t>
      </w:r>
      <w:r w:rsidR="009458F3">
        <w:rPr>
          <w:rFonts w:ascii="Cambria" w:hAnsi="Cambria"/>
          <w:i/>
          <w:iCs/>
          <w:color w:val="081424" w:themeColor="text2"/>
          <w:sz w:val="32"/>
          <w:szCs w:val="32"/>
        </w:rPr>
        <w:t>нець</w:t>
      </w:r>
      <w:r w:rsidRPr="00635DB6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 (</w:t>
      </w:r>
      <w:r w:rsidR="009458F3">
        <w:rPr>
          <w:rFonts w:ascii="Cambria" w:hAnsi="Cambria"/>
          <w:i/>
          <w:iCs/>
          <w:color w:val="081424" w:themeColor="text2"/>
          <w:sz w:val="32"/>
          <w:szCs w:val="32"/>
        </w:rPr>
        <w:t>нехай благословить його Аллаг і вітає</w:t>
      </w:r>
      <w:r w:rsidRPr="00635DB6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)”. </w:t>
      </w:r>
      <w:r w:rsidRPr="00B130DE">
        <w:rPr>
          <w:rFonts w:ascii="Cambria" w:hAnsi="Cambria"/>
          <w:color w:val="081424" w:themeColor="text2"/>
          <w:sz w:val="32"/>
          <w:szCs w:val="32"/>
        </w:rPr>
        <w:t xml:space="preserve"> </w:t>
      </w:r>
      <w:r w:rsidR="00310767">
        <w:rPr>
          <w:rFonts w:ascii="Cambria" w:hAnsi="Cambria"/>
          <w:color w:val="081424" w:themeColor="text2"/>
          <w:sz w:val="32"/>
          <w:szCs w:val="32"/>
        </w:rPr>
        <w:t>Див.</w:t>
      </w:r>
      <w:r w:rsidRPr="00B130DE">
        <w:rPr>
          <w:rFonts w:ascii="Cambria" w:hAnsi="Cambria"/>
          <w:color w:val="081424" w:themeColor="text2"/>
          <w:sz w:val="32"/>
          <w:szCs w:val="32"/>
        </w:rPr>
        <w:t>"Маджму'уль-фатауа" 15/292.</w:t>
      </w:r>
    </w:p>
    <w:p w14:paraId="227EFD38" w14:textId="4CDF38FB" w:rsidR="005F31B3" w:rsidRDefault="005F31B3" w:rsidP="00B130DE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32"/>
          <w:szCs w:val="32"/>
        </w:rPr>
      </w:pPr>
      <w:r w:rsidRPr="00B130DE">
        <w:rPr>
          <w:rFonts w:ascii="Cambria" w:hAnsi="Cambria"/>
          <w:color w:val="081424" w:themeColor="text2"/>
          <w:sz w:val="32"/>
          <w:szCs w:val="32"/>
        </w:rPr>
        <w:t xml:space="preserve"> Імам </w:t>
      </w:r>
      <w:r w:rsidRPr="00310767">
        <w:rPr>
          <w:rFonts w:ascii="Cambria" w:hAnsi="Cambria"/>
          <w:b/>
          <w:bCs/>
          <w:color w:val="081424" w:themeColor="text2"/>
          <w:sz w:val="32"/>
          <w:szCs w:val="32"/>
        </w:rPr>
        <w:t>Ібн аль-К'айім</w:t>
      </w:r>
      <w:r w:rsidRPr="00B130DE">
        <w:rPr>
          <w:rFonts w:ascii="Cambria" w:hAnsi="Cambria"/>
          <w:color w:val="081424" w:themeColor="text2"/>
          <w:sz w:val="32"/>
          <w:szCs w:val="32"/>
        </w:rPr>
        <w:t xml:space="preserve"> (691-751 р.х.) сказав:</w:t>
      </w:r>
      <w:r w:rsidRPr="003924B2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 “Неможливо визнати</w:t>
      </w:r>
      <w:r w:rsidR="00895767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 всі</w:t>
      </w:r>
      <w:r w:rsidRPr="003924B2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 різновиди зла шайтана, не кажучи вже про кожного окремого з них, бо причиною всього зла на світі є він.  Але його зло можна висловити в шести стадіях, якими він переслідує сина Адама, доки він не впаде в одне із цього зла або </w:t>
      </w:r>
      <w:r w:rsidRPr="003924B2">
        <w:rPr>
          <w:rFonts w:ascii="Cambria" w:hAnsi="Cambria"/>
          <w:i/>
          <w:iCs/>
          <w:color w:val="081424" w:themeColor="text2"/>
          <w:sz w:val="32"/>
          <w:szCs w:val="32"/>
        </w:rPr>
        <w:lastRenderedPageBreak/>
        <w:t xml:space="preserve">більше”.  </w:t>
      </w:r>
      <w:r w:rsidRPr="00127794">
        <w:rPr>
          <w:rFonts w:ascii="Cambria" w:hAnsi="Cambria"/>
          <w:color w:val="081424" w:themeColor="text2"/>
          <w:sz w:val="32"/>
          <w:szCs w:val="32"/>
        </w:rPr>
        <w:t>Після чого Ібн аль-К'айім згадав шість підступів шайтан</w:t>
      </w:r>
      <w:r w:rsidR="00014FD5">
        <w:rPr>
          <w:rFonts w:ascii="Cambria" w:hAnsi="Cambria"/>
          <w:color w:val="081424" w:themeColor="text2"/>
          <w:sz w:val="32"/>
          <w:szCs w:val="32"/>
        </w:rPr>
        <w:t>и</w:t>
      </w:r>
      <w:r w:rsidRPr="00127794">
        <w:rPr>
          <w:rFonts w:ascii="Cambria" w:hAnsi="Cambria"/>
          <w:color w:val="081424" w:themeColor="text2"/>
          <w:sz w:val="32"/>
          <w:szCs w:val="32"/>
        </w:rPr>
        <w:t>, роз'яснюючи кожне з них докладно, але які коротко висловлюються в наступному:</w:t>
      </w:r>
    </w:p>
    <w:p w14:paraId="600216D6" w14:textId="77777777" w:rsidR="00A95F21" w:rsidRPr="003924B2" w:rsidRDefault="00A95F21" w:rsidP="00B130DE">
      <w:pPr>
        <w:spacing w:line="276" w:lineRule="auto"/>
        <w:ind w:firstLine="720"/>
        <w:jc w:val="lowKashida"/>
        <w:rPr>
          <w:rFonts w:ascii="Cambria" w:hAnsi="Cambria"/>
          <w:i/>
          <w:iCs/>
          <w:color w:val="081424" w:themeColor="text2"/>
          <w:sz w:val="32"/>
          <w:szCs w:val="32"/>
        </w:rPr>
      </w:pPr>
    </w:p>
    <w:p w14:paraId="7CC5217C" w14:textId="079BCD78" w:rsidR="005F31B3" w:rsidRPr="00B130DE" w:rsidRDefault="005F31B3" w:rsidP="00B130DE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32"/>
          <w:szCs w:val="32"/>
        </w:rPr>
      </w:pPr>
      <w:r w:rsidRPr="00B130DE">
        <w:rPr>
          <w:rFonts w:ascii="Cambria" w:hAnsi="Cambria"/>
          <w:color w:val="081424" w:themeColor="text2"/>
          <w:sz w:val="32"/>
          <w:szCs w:val="32"/>
        </w:rPr>
        <w:t xml:space="preserve"> </w:t>
      </w:r>
      <w:r w:rsidRPr="00E46745">
        <w:rPr>
          <w:rFonts w:ascii="Cambria" w:hAnsi="Cambria"/>
          <w:b/>
          <w:bCs/>
          <w:color w:val="081424" w:themeColor="text2"/>
          <w:sz w:val="32"/>
          <w:szCs w:val="32"/>
        </w:rPr>
        <w:t>1. Невіра і багатобожжя, а також прояв ворожнечі до Алла</w:t>
      </w:r>
      <w:r w:rsidR="00014FD5" w:rsidRPr="00E46745">
        <w:rPr>
          <w:rFonts w:ascii="Cambria" w:hAnsi="Cambria"/>
          <w:b/>
          <w:bCs/>
          <w:color w:val="081424" w:themeColor="text2"/>
          <w:sz w:val="32"/>
          <w:szCs w:val="32"/>
        </w:rPr>
        <w:t>га</w:t>
      </w:r>
      <w:r w:rsidRPr="00E46745">
        <w:rPr>
          <w:rFonts w:ascii="Cambria" w:hAnsi="Cambria"/>
          <w:b/>
          <w:bCs/>
          <w:color w:val="081424" w:themeColor="text2"/>
          <w:sz w:val="32"/>
          <w:szCs w:val="32"/>
        </w:rPr>
        <w:t xml:space="preserve"> та Його Посланця</w:t>
      </w:r>
      <w:r w:rsidRPr="00B130DE">
        <w:rPr>
          <w:rFonts w:ascii="Cambria" w:hAnsi="Cambria"/>
          <w:color w:val="081424" w:themeColor="text2"/>
          <w:sz w:val="32"/>
          <w:szCs w:val="32"/>
        </w:rPr>
        <w:t xml:space="preserve"> (</w:t>
      </w:r>
      <w:r w:rsidR="00014FD5">
        <w:rPr>
          <w:rFonts w:ascii="Cambria" w:hAnsi="Cambria"/>
          <w:color w:val="081424" w:themeColor="text2"/>
          <w:sz w:val="32"/>
          <w:szCs w:val="32"/>
        </w:rPr>
        <w:t>нехай благословить його Аллаг і вітає</w:t>
      </w:r>
      <w:r w:rsidRPr="00B130DE">
        <w:rPr>
          <w:rFonts w:ascii="Cambria" w:hAnsi="Cambria"/>
          <w:color w:val="081424" w:themeColor="text2"/>
          <w:sz w:val="32"/>
          <w:szCs w:val="32"/>
        </w:rPr>
        <w:t>), і це найперша стадія зла.</w:t>
      </w:r>
    </w:p>
    <w:p w14:paraId="31A29193" w14:textId="77777777" w:rsidR="005F31B3" w:rsidRDefault="005F31B3" w:rsidP="00B130DE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32"/>
          <w:szCs w:val="32"/>
        </w:rPr>
      </w:pPr>
      <w:r w:rsidRPr="00B130DE">
        <w:rPr>
          <w:rFonts w:ascii="Cambria" w:hAnsi="Cambria"/>
          <w:color w:val="081424" w:themeColor="text2"/>
          <w:sz w:val="32"/>
          <w:szCs w:val="32"/>
        </w:rPr>
        <w:t xml:space="preserve"> І якщо шайтан не здатний підштовхнути сина Адама до цього зла, він переходить до другої стадії:</w:t>
      </w:r>
    </w:p>
    <w:p w14:paraId="7C76DC71" w14:textId="77777777" w:rsidR="00A95F21" w:rsidRPr="00B130DE" w:rsidRDefault="00A95F21" w:rsidP="00B130DE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32"/>
          <w:szCs w:val="32"/>
        </w:rPr>
      </w:pPr>
    </w:p>
    <w:p w14:paraId="44B7943C" w14:textId="20298DE7" w:rsidR="005F31B3" w:rsidRPr="00B130DE" w:rsidRDefault="005F31B3" w:rsidP="00B130DE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32"/>
          <w:szCs w:val="32"/>
        </w:rPr>
      </w:pPr>
      <w:r w:rsidRPr="00B130DE">
        <w:rPr>
          <w:rFonts w:ascii="Cambria" w:hAnsi="Cambria"/>
          <w:color w:val="081424" w:themeColor="text2"/>
          <w:sz w:val="32"/>
          <w:szCs w:val="32"/>
        </w:rPr>
        <w:t xml:space="preserve"> </w:t>
      </w:r>
      <w:r w:rsidRPr="00E46745">
        <w:rPr>
          <w:rFonts w:ascii="Cambria" w:hAnsi="Cambria"/>
          <w:b/>
          <w:bCs/>
          <w:color w:val="081424" w:themeColor="text2"/>
          <w:sz w:val="32"/>
          <w:szCs w:val="32"/>
        </w:rPr>
        <w:t>2. Нововведення в релігії</w:t>
      </w:r>
      <w:r w:rsidRPr="00B130DE">
        <w:rPr>
          <w:rFonts w:ascii="Cambria" w:hAnsi="Cambria"/>
          <w:color w:val="081424" w:themeColor="text2"/>
          <w:sz w:val="32"/>
          <w:szCs w:val="32"/>
        </w:rPr>
        <w:t xml:space="preserve">, яке улюбленіше для шайтана, ніж гріхи та </w:t>
      </w:r>
      <w:r w:rsidR="000D0246">
        <w:rPr>
          <w:rFonts w:ascii="Cambria" w:hAnsi="Cambria"/>
          <w:color w:val="081424" w:themeColor="text2"/>
          <w:sz w:val="32"/>
          <w:szCs w:val="32"/>
        </w:rPr>
        <w:t>не</w:t>
      </w:r>
      <w:r w:rsidRPr="00B130DE">
        <w:rPr>
          <w:rFonts w:ascii="Cambria" w:hAnsi="Cambria"/>
          <w:color w:val="081424" w:themeColor="text2"/>
          <w:sz w:val="32"/>
          <w:szCs w:val="32"/>
        </w:rPr>
        <w:t xml:space="preserve">послух.  Адже за </w:t>
      </w:r>
      <w:r w:rsidR="00954908">
        <w:rPr>
          <w:rFonts w:ascii="Cambria" w:hAnsi="Cambria"/>
          <w:color w:val="081424" w:themeColor="text2"/>
          <w:sz w:val="32"/>
          <w:szCs w:val="32"/>
        </w:rPr>
        <w:t>здійснення</w:t>
      </w:r>
      <w:r w:rsidRPr="00B130DE">
        <w:rPr>
          <w:rFonts w:ascii="Cambria" w:hAnsi="Cambria"/>
          <w:color w:val="081424" w:themeColor="text2"/>
          <w:sz w:val="32"/>
          <w:szCs w:val="32"/>
        </w:rPr>
        <w:t xml:space="preserve"> гріхів людина може </w:t>
      </w:r>
      <w:r w:rsidR="00954908">
        <w:rPr>
          <w:rFonts w:ascii="Cambria" w:hAnsi="Cambria"/>
          <w:color w:val="081424" w:themeColor="text2"/>
          <w:sz w:val="32"/>
          <w:szCs w:val="32"/>
        </w:rPr>
        <w:t>принести каяття Аллагу</w:t>
      </w:r>
      <w:r w:rsidRPr="00B130DE">
        <w:rPr>
          <w:rFonts w:ascii="Cambria" w:hAnsi="Cambria"/>
          <w:color w:val="081424" w:themeColor="text2"/>
          <w:sz w:val="32"/>
          <w:szCs w:val="32"/>
        </w:rPr>
        <w:t xml:space="preserve">, тоді як за </w:t>
      </w:r>
      <w:r w:rsidR="0058372C">
        <w:rPr>
          <w:rFonts w:ascii="Cambria" w:hAnsi="Cambria"/>
          <w:color w:val="081424" w:themeColor="text2"/>
          <w:sz w:val="32"/>
          <w:szCs w:val="32"/>
        </w:rPr>
        <w:t>здійснення</w:t>
      </w:r>
      <w:r w:rsidRPr="00B130DE">
        <w:rPr>
          <w:rFonts w:ascii="Cambria" w:hAnsi="Cambria"/>
          <w:color w:val="081424" w:themeColor="text2"/>
          <w:sz w:val="32"/>
          <w:szCs w:val="32"/>
        </w:rPr>
        <w:t xml:space="preserve"> нововведення людина не кається, бо вважає, що це добра релігійна справа і поклоніння Алла</w:t>
      </w:r>
      <w:r w:rsidR="0058372C">
        <w:rPr>
          <w:rFonts w:ascii="Cambria" w:hAnsi="Cambria"/>
          <w:color w:val="081424" w:themeColor="text2"/>
          <w:sz w:val="32"/>
          <w:szCs w:val="32"/>
        </w:rPr>
        <w:t>гу</w:t>
      </w:r>
      <w:r w:rsidRPr="00B130DE">
        <w:rPr>
          <w:rFonts w:ascii="Cambria" w:hAnsi="Cambria"/>
          <w:color w:val="081424" w:themeColor="text2"/>
          <w:sz w:val="32"/>
          <w:szCs w:val="32"/>
        </w:rPr>
        <w:t>.</w:t>
      </w:r>
    </w:p>
    <w:p w14:paraId="51BEA7D9" w14:textId="77777777" w:rsidR="005F31B3" w:rsidRDefault="005F31B3" w:rsidP="00B130DE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32"/>
          <w:szCs w:val="32"/>
        </w:rPr>
      </w:pPr>
      <w:r w:rsidRPr="00B130DE">
        <w:rPr>
          <w:rFonts w:ascii="Cambria" w:hAnsi="Cambria"/>
          <w:color w:val="081424" w:themeColor="text2"/>
          <w:sz w:val="32"/>
          <w:szCs w:val="32"/>
        </w:rPr>
        <w:t xml:space="preserve"> І якщо шайтан не здатний підштовхнути сина Адама до цього зла, він переходить до третьої стадії:</w:t>
      </w:r>
    </w:p>
    <w:p w14:paraId="048DFA05" w14:textId="77777777" w:rsidR="00A95F21" w:rsidRPr="00B130DE" w:rsidRDefault="00A95F21" w:rsidP="00B130DE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32"/>
          <w:szCs w:val="32"/>
        </w:rPr>
      </w:pPr>
    </w:p>
    <w:p w14:paraId="1A3A18CF" w14:textId="7B9F6E26" w:rsidR="005F31B3" w:rsidRPr="00B130DE" w:rsidRDefault="005F31B3" w:rsidP="00B130DE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32"/>
          <w:szCs w:val="32"/>
        </w:rPr>
      </w:pPr>
      <w:r w:rsidRPr="0058372C">
        <w:rPr>
          <w:rFonts w:ascii="Cambria" w:hAnsi="Cambria"/>
          <w:b/>
          <w:bCs/>
          <w:color w:val="081424" w:themeColor="text2"/>
          <w:sz w:val="32"/>
          <w:szCs w:val="32"/>
        </w:rPr>
        <w:t xml:space="preserve"> 3. </w:t>
      </w:r>
      <w:r w:rsidR="0058372C">
        <w:rPr>
          <w:rFonts w:ascii="Cambria" w:hAnsi="Cambria"/>
          <w:b/>
          <w:bCs/>
          <w:color w:val="081424" w:themeColor="text2"/>
          <w:sz w:val="32"/>
          <w:szCs w:val="32"/>
        </w:rPr>
        <w:t>Здійснення</w:t>
      </w:r>
      <w:r w:rsidRPr="0058372C">
        <w:rPr>
          <w:rFonts w:ascii="Cambria" w:hAnsi="Cambria"/>
          <w:b/>
          <w:bCs/>
          <w:color w:val="081424" w:themeColor="text2"/>
          <w:sz w:val="32"/>
          <w:szCs w:val="32"/>
        </w:rPr>
        <w:t xml:space="preserve"> різних тяжких гріхів. </w:t>
      </w:r>
      <w:r w:rsidRPr="00B130DE">
        <w:rPr>
          <w:rFonts w:ascii="Cambria" w:hAnsi="Cambria"/>
          <w:color w:val="081424" w:themeColor="text2"/>
          <w:sz w:val="32"/>
          <w:szCs w:val="32"/>
        </w:rPr>
        <w:t xml:space="preserve"> Шайтан докладає сильної старанності для того, щоб вкинути в це сина Адама, особливо якщо він з числа тих, хто має знання,</w:t>
      </w:r>
      <w:r w:rsidR="00541038">
        <w:rPr>
          <w:rFonts w:ascii="Cambria" w:hAnsi="Cambria"/>
          <w:color w:val="081424" w:themeColor="text2"/>
          <w:sz w:val="32"/>
          <w:szCs w:val="32"/>
        </w:rPr>
        <w:t xml:space="preserve"> </w:t>
      </w:r>
      <w:r w:rsidR="00277A16">
        <w:rPr>
          <w:rFonts w:ascii="Cambria" w:hAnsi="Cambria"/>
          <w:color w:val="081424" w:themeColor="text2"/>
          <w:sz w:val="32"/>
          <w:szCs w:val="32"/>
        </w:rPr>
        <w:t>за яки</w:t>
      </w:r>
      <w:r w:rsidR="00F1740E">
        <w:rPr>
          <w:rFonts w:ascii="Cambria" w:hAnsi="Cambria"/>
          <w:color w:val="081424" w:themeColor="text2"/>
          <w:sz w:val="32"/>
          <w:szCs w:val="32"/>
        </w:rPr>
        <w:t>м</w:t>
      </w:r>
      <w:r w:rsidR="00277A16">
        <w:rPr>
          <w:rFonts w:ascii="Cambria" w:hAnsi="Cambria"/>
          <w:color w:val="081424" w:themeColor="text2"/>
          <w:sz w:val="32"/>
          <w:szCs w:val="32"/>
        </w:rPr>
        <w:t xml:space="preserve"> люди слідують</w:t>
      </w:r>
      <w:r w:rsidRPr="00B130DE">
        <w:rPr>
          <w:rFonts w:ascii="Cambria" w:hAnsi="Cambria"/>
          <w:color w:val="081424" w:themeColor="text2"/>
          <w:sz w:val="32"/>
          <w:szCs w:val="32"/>
        </w:rPr>
        <w:t>, щоб</w:t>
      </w:r>
      <w:r w:rsidR="00277A16">
        <w:rPr>
          <w:rFonts w:ascii="Cambria" w:hAnsi="Cambria"/>
          <w:color w:val="081424" w:themeColor="text2"/>
          <w:sz w:val="32"/>
          <w:szCs w:val="32"/>
        </w:rPr>
        <w:t xml:space="preserve"> цим</w:t>
      </w:r>
      <w:r w:rsidRPr="00B130DE">
        <w:rPr>
          <w:rFonts w:ascii="Cambria" w:hAnsi="Cambria"/>
          <w:color w:val="081424" w:themeColor="text2"/>
          <w:sz w:val="32"/>
          <w:szCs w:val="32"/>
        </w:rPr>
        <w:t xml:space="preserve"> відвернути від нього людей.</w:t>
      </w:r>
    </w:p>
    <w:p w14:paraId="41D68308" w14:textId="77777777" w:rsidR="005F31B3" w:rsidRDefault="005F31B3" w:rsidP="00B130DE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32"/>
          <w:szCs w:val="32"/>
        </w:rPr>
      </w:pPr>
      <w:r w:rsidRPr="00B130DE">
        <w:rPr>
          <w:rFonts w:ascii="Cambria" w:hAnsi="Cambria"/>
          <w:color w:val="081424" w:themeColor="text2"/>
          <w:sz w:val="32"/>
          <w:szCs w:val="32"/>
        </w:rPr>
        <w:t xml:space="preserve"> І якщо шайтан не здатний підштовхнути сина Адама до цього зла, він переходить до четвертої стадії:</w:t>
      </w:r>
    </w:p>
    <w:p w14:paraId="5BA7826E" w14:textId="77777777" w:rsidR="00A95F21" w:rsidRPr="00B130DE" w:rsidRDefault="00A95F21" w:rsidP="00B130DE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32"/>
          <w:szCs w:val="32"/>
        </w:rPr>
      </w:pPr>
    </w:p>
    <w:p w14:paraId="073BC843" w14:textId="743C5131" w:rsidR="00C100C9" w:rsidRDefault="005F31B3" w:rsidP="00B130DE">
      <w:pPr>
        <w:spacing w:line="276" w:lineRule="auto"/>
        <w:ind w:firstLine="720"/>
        <w:jc w:val="lowKashida"/>
        <w:rPr>
          <w:rFonts w:ascii="Cambria" w:hAnsi="Cambria"/>
          <w:i/>
          <w:iCs/>
          <w:sz w:val="32"/>
          <w:szCs w:val="32"/>
        </w:rPr>
      </w:pPr>
      <w:r w:rsidRPr="00F1740E">
        <w:rPr>
          <w:rFonts w:ascii="Cambria" w:hAnsi="Cambria"/>
          <w:b/>
          <w:bCs/>
          <w:color w:val="081424" w:themeColor="text2"/>
          <w:sz w:val="32"/>
          <w:szCs w:val="32"/>
        </w:rPr>
        <w:t xml:space="preserve"> 4. </w:t>
      </w:r>
      <w:r w:rsidR="00F1740E" w:rsidRPr="00F1740E">
        <w:rPr>
          <w:rFonts w:ascii="Cambria" w:hAnsi="Cambria"/>
          <w:b/>
          <w:bCs/>
          <w:color w:val="081424" w:themeColor="text2"/>
          <w:sz w:val="32"/>
          <w:szCs w:val="32"/>
        </w:rPr>
        <w:t>Здійснення</w:t>
      </w:r>
      <w:r w:rsidRPr="00F1740E">
        <w:rPr>
          <w:rFonts w:ascii="Cambria" w:hAnsi="Cambria"/>
          <w:b/>
          <w:bCs/>
          <w:color w:val="081424" w:themeColor="text2"/>
          <w:sz w:val="32"/>
          <w:szCs w:val="32"/>
        </w:rPr>
        <w:t xml:space="preserve"> малих гріхів,</w:t>
      </w:r>
      <w:r w:rsidRPr="00B130DE">
        <w:rPr>
          <w:rFonts w:ascii="Cambria" w:hAnsi="Cambria"/>
          <w:color w:val="081424" w:themeColor="text2"/>
          <w:sz w:val="32"/>
          <w:szCs w:val="32"/>
        </w:rPr>
        <w:t xml:space="preserve"> які, якщо зберуться у великій кількості, можуть </w:t>
      </w:r>
      <w:r w:rsidR="00592C68">
        <w:rPr>
          <w:rFonts w:ascii="Cambria" w:hAnsi="Cambria"/>
          <w:color w:val="081424" w:themeColor="text2"/>
          <w:sz w:val="32"/>
          <w:szCs w:val="32"/>
        </w:rPr>
        <w:t>занапастити</w:t>
      </w:r>
      <w:r w:rsidRPr="00B130DE">
        <w:rPr>
          <w:rFonts w:ascii="Cambria" w:hAnsi="Cambria"/>
          <w:color w:val="081424" w:themeColor="text2"/>
          <w:sz w:val="32"/>
          <w:szCs w:val="32"/>
        </w:rPr>
        <w:t xml:space="preserve"> людину</w:t>
      </w:r>
      <w:r w:rsidRPr="005F31B3">
        <w:rPr>
          <w:rFonts w:ascii="Cambria" w:hAnsi="Cambria"/>
          <w:i/>
          <w:iCs/>
          <w:sz w:val="32"/>
          <w:szCs w:val="32"/>
        </w:rPr>
        <w:t>.</w:t>
      </w:r>
    </w:p>
    <w:p w14:paraId="7C9357F9" w14:textId="77777777" w:rsidR="008235BD" w:rsidRPr="008235BD" w:rsidRDefault="008235BD" w:rsidP="00031568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32"/>
          <w:szCs w:val="32"/>
        </w:rPr>
      </w:pPr>
      <w:r w:rsidRPr="008235BD">
        <w:rPr>
          <w:rFonts w:ascii="Cambria" w:hAnsi="Cambria"/>
          <w:color w:val="081424" w:themeColor="text2"/>
          <w:sz w:val="32"/>
          <w:szCs w:val="32"/>
        </w:rPr>
        <w:t>І якщо шайтан не здатний підштовхнути сина Адама до цього зла, він переходить до п'ятої стадії:</w:t>
      </w:r>
    </w:p>
    <w:p w14:paraId="3BA2F001" w14:textId="408BE323" w:rsidR="008235BD" w:rsidRPr="008235BD" w:rsidRDefault="008235BD" w:rsidP="00031568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32"/>
          <w:szCs w:val="32"/>
        </w:rPr>
      </w:pPr>
      <w:r w:rsidRPr="00031568">
        <w:rPr>
          <w:rFonts w:ascii="Cambria" w:hAnsi="Cambria"/>
          <w:b/>
          <w:bCs/>
          <w:color w:val="081424" w:themeColor="text2"/>
          <w:sz w:val="32"/>
          <w:szCs w:val="32"/>
        </w:rPr>
        <w:lastRenderedPageBreak/>
        <w:t xml:space="preserve"> 5. Захоплення дозволеними речами,</w:t>
      </w:r>
      <w:r w:rsidRPr="008235BD">
        <w:rPr>
          <w:rFonts w:ascii="Cambria" w:hAnsi="Cambria"/>
          <w:color w:val="081424" w:themeColor="text2"/>
          <w:sz w:val="32"/>
          <w:szCs w:val="32"/>
        </w:rPr>
        <w:t xml:space="preserve"> за </w:t>
      </w:r>
      <w:r w:rsidR="00031568">
        <w:rPr>
          <w:rFonts w:ascii="Cambria" w:hAnsi="Cambria"/>
          <w:color w:val="081424" w:themeColor="text2"/>
          <w:sz w:val="32"/>
          <w:szCs w:val="32"/>
        </w:rPr>
        <w:t>здійснення</w:t>
      </w:r>
      <w:r w:rsidRPr="008235BD">
        <w:rPr>
          <w:rFonts w:ascii="Cambria" w:hAnsi="Cambria"/>
          <w:color w:val="081424" w:themeColor="text2"/>
          <w:sz w:val="32"/>
          <w:szCs w:val="32"/>
        </w:rPr>
        <w:t xml:space="preserve"> яких немає нагороди, ні покарання, проте, мета яких </w:t>
      </w:r>
      <w:r w:rsidR="00031568">
        <w:rPr>
          <w:rFonts w:ascii="Cambria" w:hAnsi="Cambria"/>
          <w:color w:val="081424" w:themeColor="text2"/>
          <w:sz w:val="32"/>
          <w:szCs w:val="32"/>
        </w:rPr>
        <w:t>втрата</w:t>
      </w:r>
      <w:r w:rsidRPr="008235BD">
        <w:rPr>
          <w:rFonts w:ascii="Cambria" w:hAnsi="Cambria"/>
          <w:color w:val="081424" w:themeColor="text2"/>
          <w:sz w:val="32"/>
          <w:szCs w:val="32"/>
        </w:rPr>
        <w:t xml:space="preserve"> нагороди через зайнятість цими </w:t>
      </w:r>
      <w:r w:rsidR="00E1351D">
        <w:rPr>
          <w:rFonts w:ascii="Cambria" w:hAnsi="Cambria"/>
          <w:color w:val="081424" w:themeColor="text2"/>
          <w:sz w:val="32"/>
          <w:szCs w:val="32"/>
        </w:rPr>
        <w:t>справами</w:t>
      </w:r>
      <w:r w:rsidRPr="008235BD">
        <w:rPr>
          <w:rFonts w:ascii="Cambria" w:hAnsi="Cambria"/>
          <w:color w:val="081424" w:themeColor="text2"/>
          <w:sz w:val="32"/>
          <w:szCs w:val="32"/>
        </w:rPr>
        <w:t>.</w:t>
      </w:r>
    </w:p>
    <w:p w14:paraId="74DE3CA3" w14:textId="77777777" w:rsidR="008235BD" w:rsidRDefault="008235BD" w:rsidP="00031568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32"/>
          <w:szCs w:val="32"/>
        </w:rPr>
      </w:pPr>
      <w:r w:rsidRPr="008235BD">
        <w:rPr>
          <w:rFonts w:ascii="Cambria" w:hAnsi="Cambria"/>
          <w:color w:val="081424" w:themeColor="text2"/>
          <w:sz w:val="32"/>
          <w:szCs w:val="32"/>
        </w:rPr>
        <w:t xml:space="preserve"> І якщо шайтан не здатний підштовхнути сина Адама до цього зла, він переходить до шостої стадії:</w:t>
      </w:r>
    </w:p>
    <w:p w14:paraId="71CA9C4B" w14:textId="77777777" w:rsidR="00A95F21" w:rsidRPr="008235BD" w:rsidRDefault="00A95F21" w:rsidP="00031568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32"/>
          <w:szCs w:val="32"/>
        </w:rPr>
      </w:pPr>
    </w:p>
    <w:p w14:paraId="1E53738E" w14:textId="393FA8C5" w:rsidR="008235BD" w:rsidRPr="008235BD" w:rsidRDefault="008235BD" w:rsidP="008A0778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32"/>
          <w:szCs w:val="32"/>
        </w:rPr>
      </w:pPr>
      <w:r w:rsidRPr="008235BD">
        <w:rPr>
          <w:rFonts w:ascii="Cambria" w:hAnsi="Cambria"/>
          <w:color w:val="081424" w:themeColor="text2"/>
          <w:sz w:val="32"/>
          <w:szCs w:val="32"/>
        </w:rPr>
        <w:t xml:space="preserve"> </w:t>
      </w:r>
      <w:r w:rsidRPr="00E1351D">
        <w:rPr>
          <w:rFonts w:ascii="Cambria" w:hAnsi="Cambria"/>
          <w:b/>
          <w:bCs/>
          <w:color w:val="081424" w:themeColor="text2"/>
          <w:sz w:val="32"/>
          <w:szCs w:val="32"/>
        </w:rPr>
        <w:t xml:space="preserve">6. Захоплення людини менш цінним </w:t>
      </w:r>
      <w:r w:rsidR="00FA770F">
        <w:rPr>
          <w:rFonts w:ascii="Cambria" w:hAnsi="Cambria"/>
          <w:b/>
          <w:bCs/>
          <w:color w:val="081424" w:themeColor="text2"/>
          <w:sz w:val="32"/>
          <w:szCs w:val="32"/>
        </w:rPr>
        <w:t>справами</w:t>
      </w:r>
      <w:r w:rsidRPr="00E1351D">
        <w:rPr>
          <w:rFonts w:ascii="Cambria" w:hAnsi="Cambria"/>
          <w:b/>
          <w:bCs/>
          <w:color w:val="081424" w:themeColor="text2"/>
          <w:sz w:val="32"/>
          <w:szCs w:val="32"/>
        </w:rPr>
        <w:t xml:space="preserve">, щоб він </w:t>
      </w:r>
      <w:r w:rsidR="00FA770F">
        <w:rPr>
          <w:rFonts w:ascii="Cambria" w:hAnsi="Cambria"/>
          <w:b/>
          <w:bCs/>
          <w:color w:val="081424" w:themeColor="text2"/>
          <w:sz w:val="32"/>
          <w:szCs w:val="32"/>
        </w:rPr>
        <w:t>втратив</w:t>
      </w:r>
      <w:r w:rsidRPr="00E1351D">
        <w:rPr>
          <w:rFonts w:ascii="Cambria" w:hAnsi="Cambria"/>
          <w:b/>
          <w:bCs/>
          <w:color w:val="081424" w:themeColor="text2"/>
          <w:sz w:val="32"/>
          <w:szCs w:val="32"/>
        </w:rPr>
        <w:t xml:space="preserve"> те, що набагато краще за </w:t>
      </w:r>
      <w:r w:rsidR="00FA770F">
        <w:rPr>
          <w:rFonts w:ascii="Cambria" w:hAnsi="Cambria"/>
          <w:b/>
          <w:bCs/>
          <w:color w:val="081424" w:themeColor="text2"/>
          <w:sz w:val="32"/>
          <w:szCs w:val="32"/>
        </w:rPr>
        <w:t>ці справи</w:t>
      </w:r>
      <w:r w:rsidRPr="00E1351D">
        <w:rPr>
          <w:rFonts w:ascii="Cambria" w:hAnsi="Cambria"/>
          <w:b/>
          <w:bCs/>
          <w:color w:val="081424" w:themeColor="text2"/>
          <w:sz w:val="32"/>
          <w:szCs w:val="32"/>
        </w:rPr>
        <w:t>,</w:t>
      </w:r>
      <w:r w:rsidRPr="008235BD">
        <w:rPr>
          <w:rFonts w:ascii="Cambria" w:hAnsi="Cambria"/>
          <w:color w:val="081424" w:themeColor="text2"/>
          <w:sz w:val="32"/>
          <w:szCs w:val="32"/>
        </w:rPr>
        <w:t xml:space="preserve"> щоб він не отримав нагороду за здійснення того, що краще і перевершує те, чим він відволікся від цього першо</w:t>
      </w:r>
      <w:r w:rsidR="007504ED">
        <w:rPr>
          <w:rFonts w:ascii="Cambria" w:hAnsi="Cambria"/>
          <w:color w:val="081424" w:themeColor="text2"/>
          <w:sz w:val="32"/>
          <w:szCs w:val="32"/>
        </w:rPr>
        <w:t>чергової справи</w:t>
      </w:r>
      <w:r w:rsidRPr="008235BD">
        <w:rPr>
          <w:rFonts w:ascii="Cambria" w:hAnsi="Cambria"/>
          <w:color w:val="081424" w:themeColor="text2"/>
          <w:sz w:val="32"/>
          <w:szCs w:val="32"/>
        </w:rPr>
        <w:t xml:space="preserve">.  Адже воістину, шайтан може відкрити перед людиною сімдесят воріт блага, або щоб за допомогою одного з них призвести до зла, або щоб через це </w:t>
      </w:r>
      <w:r w:rsidR="008D5207">
        <w:rPr>
          <w:rFonts w:ascii="Cambria" w:hAnsi="Cambria"/>
          <w:color w:val="081424" w:themeColor="text2"/>
          <w:sz w:val="32"/>
          <w:szCs w:val="32"/>
        </w:rPr>
        <w:t>втратити</w:t>
      </w:r>
      <w:r w:rsidRPr="008235BD">
        <w:rPr>
          <w:rFonts w:ascii="Cambria" w:hAnsi="Cambria"/>
          <w:color w:val="081424" w:themeColor="text2"/>
          <w:sz w:val="32"/>
          <w:szCs w:val="32"/>
        </w:rPr>
        <w:t xml:space="preserve"> те, в чому більше блага, ніж усі сімдесят дверей разом </w:t>
      </w:r>
      <w:r w:rsidR="008D5207">
        <w:rPr>
          <w:rFonts w:ascii="Cambria" w:hAnsi="Cambria"/>
          <w:color w:val="081424" w:themeColor="text2"/>
          <w:sz w:val="32"/>
          <w:szCs w:val="32"/>
        </w:rPr>
        <w:t>в</w:t>
      </w:r>
      <w:r w:rsidRPr="008235BD">
        <w:rPr>
          <w:rFonts w:ascii="Cambria" w:hAnsi="Cambria"/>
          <w:color w:val="081424" w:themeColor="text2"/>
          <w:sz w:val="32"/>
          <w:szCs w:val="32"/>
        </w:rPr>
        <w:t>зятих.  Див. “Бадаї' аль-фауаїд” 2/260-262.</w:t>
      </w:r>
    </w:p>
    <w:p w14:paraId="241C279E" w14:textId="5C7025AC" w:rsidR="008235BD" w:rsidRDefault="008235BD" w:rsidP="00522FCC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32"/>
          <w:szCs w:val="32"/>
        </w:rPr>
      </w:pPr>
      <w:r w:rsidRPr="008235BD">
        <w:rPr>
          <w:rFonts w:ascii="Cambria" w:hAnsi="Cambria"/>
          <w:color w:val="081424" w:themeColor="text2"/>
          <w:sz w:val="32"/>
          <w:szCs w:val="32"/>
        </w:rPr>
        <w:t xml:space="preserve"> Також </w:t>
      </w:r>
      <w:r w:rsidRPr="008A0778">
        <w:rPr>
          <w:rFonts w:ascii="Cambria" w:hAnsi="Cambria"/>
          <w:b/>
          <w:bCs/>
          <w:color w:val="081424" w:themeColor="text2"/>
          <w:sz w:val="32"/>
          <w:szCs w:val="32"/>
        </w:rPr>
        <w:t xml:space="preserve">Ібн аль-К'айім </w:t>
      </w:r>
      <w:r w:rsidRPr="008235BD">
        <w:rPr>
          <w:rFonts w:ascii="Cambria" w:hAnsi="Cambria"/>
          <w:color w:val="081424" w:themeColor="text2"/>
          <w:sz w:val="32"/>
          <w:szCs w:val="32"/>
        </w:rPr>
        <w:t xml:space="preserve">(691-751 р.х.) сказав: </w:t>
      </w:r>
      <w:r w:rsidRPr="008A0778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“Намісники Ібліса на землі – це ті, які перешкоджають людям </w:t>
      </w:r>
      <w:r w:rsidR="00A25DB9">
        <w:rPr>
          <w:rFonts w:ascii="Cambria" w:hAnsi="Cambria"/>
          <w:i/>
          <w:iCs/>
          <w:color w:val="081424" w:themeColor="text2"/>
          <w:sz w:val="32"/>
          <w:szCs w:val="32"/>
        </w:rPr>
        <w:t>отримувати</w:t>
      </w:r>
      <w:r w:rsidRPr="008A0778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 знання та вивчати релігі</w:t>
      </w:r>
      <w:r w:rsidR="002427EF">
        <w:rPr>
          <w:rFonts w:ascii="Cambria" w:hAnsi="Cambria"/>
          <w:i/>
          <w:iCs/>
          <w:color w:val="081424" w:themeColor="text2"/>
          <w:sz w:val="32"/>
          <w:szCs w:val="32"/>
        </w:rPr>
        <w:t>ю цілковито</w:t>
      </w:r>
      <w:r w:rsidRPr="008A0778">
        <w:rPr>
          <w:rFonts w:ascii="Cambria" w:hAnsi="Cambria"/>
          <w:i/>
          <w:iCs/>
          <w:color w:val="081424" w:themeColor="text2"/>
          <w:sz w:val="32"/>
          <w:szCs w:val="32"/>
        </w:rPr>
        <w:t>.  Такі люди гірші сво</w:t>
      </w:r>
      <w:r w:rsidR="00AB6842">
        <w:rPr>
          <w:rFonts w:ascii="Cambria" w:hAnsi="Cambria"/>
          <w:i/>
          <w:iCs/>
          <w:color w:val="081424" w:themeColor="text2"/>
          <w:sz w:val="32"/>
          <w:szCs w:val="32"/>
        </w:rPr>
        <w:t>єю</w:t>
      </w:r>
      <w:r w:rsidRPr="008A0778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 шкод</w:t>
      </w:r>
      <w:r w:rsidR="00AB6842">
        <w:rPr>
          <w:rFonts w:ascii="Cambria" w:hAnsi="Cambria"/>
          <w:i/>
          <w:iCs/>
          <w:color w:val="081424" w:themeColor="text2"/>
          <w:sz w:val="32"/>
          <w:szCs w:val="32"/>
        </w:rPr>
        <w:t>ою</w:t>
      </w:r>
      <w:r w:rsidRPr="008A0778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, ніж шайтани з-поміж джинів, оскільки вони </w:t>
      </w:r>
      <w:r w:rsidR="00522FCC">
        <w:rPr>
          <w:rFonts w:ascii="Cambria" w:hAnsi="Cambria"/>
          <w:i/>
          <w:iCs/>
          <w:color w:val="081424" w:themeColor="text2"/>
          <w:sz w:val="32"/>
          <w:szCs w:val="32"/>
        </w:rPr>
        <w:t>в</w:t>
      </w:r>
      <w:r w:rsidRPr="008A0778">
        <w:rPr>
          <w:rFonts w:ascii="Cambria" w:hAnsi="Cambria"/>
          <w:i/>
          <w:iCs/>
          <w:color w:val="081424" w:themeColor="text2"/>
          <w:sz w:val="32"/>
          <w:szCs w:val="32"/>
        </w:rPr>
        <w:t>стають між серцями і між керівництвом Алла</w:t>
      </w:r>
      <w:r w:rsidR="00522FCC">
        <w:rPr>
          <w:rFonts w:ascii="Cambria" w:hAnsi="Cambria"/>
          <w:i/>
          <w:iCs/>
          <w:color w:val="081424" w:themeColor="text2"/>
          <w:sz w:val="32"/>
          <w:szCs w:val="32"/>
        </w:rPr>
        <w:t>га</w:t>
      </w:r>
      <w:r w:rsidRPr="008A0778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 і Його шляхом”.  </w:t>
      </w:r>
      <w:r w:rsidRPr="008235BD">
        <w:rPr>
          <w:rFonts w:ascii="Cambria" w:hAnsi="Cambria"/>
          <w:color w:val="081424" w:themeColor="text2"/>
          <w:sz w:val="32"/>
          <w:szCs w:val="32"/>
        </w:rPr>
        <w:t>Див. “Міфтах дар ас-са’аду” 1/160.</w:t>
      </w:r>
    </w:p>
    <w:p w14:paraId="2E566DCA" w14:textId="77777777" w:rsidR="00522FCC" w:rsidRPr="008235BD" w:rsidRDefault="00522FCC" w:rsidP="00522FCC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32"/>
          <w:szCs w:val="32"/>
        </w:rPr>
      </w:pPr>
    </w:p>
    <w:p w14:paraId="6728ADF7" w14:textId="0EBE78C0" w:rsidR="008235BD" w:rsidRPr="008235BD" w:rsidRDefault="008235BD" w:rsidP="00031568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32"/>
          <w:szCs w:val="32"/>
        </w:rPr>
      </w:pPr>
      <w:r w:rsidRPr="005846B8">
        <w:rPr>
          <w:rFonts w:ascii="Cambria" w:hAnsi="Cambria"/>
          <w:b/>
          <w:bCs/>
          <w:color w:val="081424" w:themeColor="text2"/>
          <w:sz w:val="32"/>
          <w:szCs w:val="32"/>
        </w:rPr>
        <w:t xml:space="preserve"> Ібн Джузай аль-Малікі </w:t>
      </w:r>
      <w:r w:rsidRPr="008235BD">
        <w:rPr>
          <w:rFonts w:ascii="Cambria" w:hAnsi="Cambria"/>
          <w:color w:val="081424" w:themeColor="text2"/>
          <w:sz w:val="32"/>
          <w:szCs w:val="32"/>
        </w:rPr>
        <w:t>(693-741 р.х.) говорив: “</w:t>
      </w:r>
      <w:r w:rsidR="005846B8">
        <w:rPr>
          <w:rFonts w:ascii="Cambria" w:hAnsi="Cambria"/>
          <w:color w:val="081424" w:themeColor="text2"/>
          <w:sz w:val="32"/>
          <w:szCs w:val="32"/>
        </w:rPr>
        <w:t>Підбурювання</w:t>
      </w:r>
      <w:r w:rsidRPr="008235BD">
        <w:rPr>
          <w:rFonts w:ascii="Cambria" w:hAnsi="Cambria"/>
          <w:color w:val="081424" w:themeColor="text2"/>
          <w:sz w:val="32"/>
          <w:szCs w:val="32"/>
        </w:rPr>
        <w:t xml:space="preserve"> шайтаном </w:t>
      </w:r>
      <w:r w:rsidR="00F36F14">
        <w:rPr>
          <w:rFonts w:ascii="Cambria" w:hAnsi="Cambria"/>
          <w:color w:val="081424" w:themeColor="text2"/>
          <w:sz w:val="32"/>
          <w:szCs w:val="32"/>
        </w:rPr>
        <w:t xml:space="preserve">людських </w:t>
      </w:r>
      <w:r w:rsidRPr="008235BD">
        <w:rPr>
          <w:rFonts w:ascii="Cambria" w:hAnsi="Cambria"/>
          <w:color w:val="081424" w:themeColor="text2"/>
          <w:sz w:val="32"/>
          <w:szCs w:val="32"/>
        </w:rPr>
        <w:t>сердець</w:t>
      </w:r>
      <w:r w:rsidR="00F36F14">
        <w:rPr>
          <w:rFonts w:ascii="Cambria" w:hAnsi="Cambria"/>
          <w:color w:val="081424" w:themeColor="text2"/>
          <w:sz w:val="32"/>
          <w:szCs w:val="32"/>
        </w:rPr>
        <w:t xml:space="preserve"> </w:t>
      </w:r>
      <w:r w:rsidRPr="008235BD">
        <w:rPr>
          <w:rFonts w:ascii="Cambria" w:hAnsi="Cambria"/>
          <w:color w:val="081424" w:themeColor="text2"/>
          <w:sz w:val="32"/>
          <w:szCs w:val="32"/>
        </w:rPr>
        <w:t>має різні види.  З них:</w:t>
      </w:r>
    </w:p>
    <w:p w14:paraId="1EA6C735" w14:textId="77777777" w:rsidR="008235BD" w:rsidRPr="00763CF7" w:rsidRDefault="008235BD" w:rsidP="00031568">
      <w:pPr>
        <w:spacing w:line="276" w:lineRule="auto"/>
        <w:ind w:firstLine="720"/>
        <w:jc w:val="lowKashida"/>
        <w:rPr>
          <w:rFonts w:ascii="Cambria" w:hAnsi="Cambria"/>
          <w:b/>
          <w:bCs/>
          <w:i/>
          <w:iCs/>
          <w:color w:val="081424" w:themeColor="text2"/>
          <w:sz w:val="32"/>
          <w:szCs w:val="32"/>
        </w:rPr>
      </w:pPr>
      <w:r w:rsidRPr="00763CF7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 </w:t>
      </w:r>
      <w:r w:rsidRPr="00763CF7">
        <w:rPr>
          <w:rFonts w:ascii="Apple Color Emoji" w:hAnsi="Apple Color Emoji" w:cs="Apple Color Emoji"/>
          <w:i/>
          <w:iCs/>
          <w:color w:val="081424" w:themeColor="text2"/>
          <w:sz w:val="32"/>
          <w:szCs w:val="32"/>
        </w:rPr>
        <w:t>▪</w:t>
      </w:r>
      <w:r w:rsidRPr="00763CF7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 </w:t>
      </w:r>
      <w:r w:rsidRPr="00763CF7">
        <w:rPr>
          <w:rFonts w:ascii="Cambria" w:hAnsi="Cambria"/>
          <w:b/>
          <w:bCs/>
          <w:i/>
          <w:iCs/>
          <w:color w:val="081424" w:themeColor="text2"/>
          <w:sz w:val="32"/>
          <w:szCs w:val="32"/>
        </w:rPr>
        <w:t>Псування віри та навіювання сумнівів у питаннях вірогідності.</w:t>
      </w:r>
    </w:p>
    <w:p w14:paraId="7F34F3FF" w14:textId="77777777" w:rsidR="008235BD" w:rsidRPr="00763CF7" w:rsidRDefault="008235BD" w:rsidP="00031568">
      <w:pPr>
        <w:spacing w:line="276" w:lineRule="auto"/>
        <w:ind w:firstLine="720"/>
        <w:jc w:val="lowKashida"/>
        <w:rPr>
          <w:rFonts w:ascii="Cambria" w:hAnsi="Cambria"/>
          <w:i/>
          <w:iCs/>
          <w:color w:val="081424" w:themeColor="text2"/>
          <w:sz w:val="32"/>
          <w:szCs w:val="32"/>
        </w:rPr>
      </w:pPr>
      <w:r w:rsidRPr="00763CF7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 </w:t>
      </w:r>
      <w:r w:rsidRPr="00763CF7">
        <w:rPr>
          <w:rFonts w:ascii="Apple Color Emoji" w:hAnsi="Apple Color Emoji" w:cs="Apple Color Emoji"/>
          <w:i/>
          <w:iCs/>
          <w:color w:val="081424" w:themeColor="text2"/>
          <w:sz w:val="32"/>
          <w:szCs w:val="32"/>
        </w:rPr>
        <w:t>▪</w:t>
      </w:r>
      <w:r w:rsidRPr="00763CF7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 Якщо ж він не зможе зробити цього, тоді він </w:t>
      </w:r>
      <w:r w:rsidRPr="00763CF7">
        <w:rPr>
          <w:rFonts w:ascii="Cambria" w:hAnsi="Cambria"/>
          <w:b/>
          <w:bCs/>
          <w:i/>
          <w:iCs/>
          <w:color w:val="081424" w:themeColor="text2"/>
          <w:sz w:val="32"/>
          <w:szCs w:val="32"/>
        </w:rPr>
        <w:t>наказує йому робити гріхи</w:t>
      </w:r>
      <w:r w:rsidRPr="00763CF7">
        <w:rPr>
          <w:rFonts w:ascii="Cambria" w:hAnsi="Cambria"/>
          <w:i/>
          <w:iCs/>
          <w:color w:val="081424" w:themeColor="text2"/>
          <w:sz w:val="32"/>
          <w:szCs w:val="32"/>
        </w:rPr>
        <w:t>.</w:t>
      </w:r>
    </w:p>
    <w:p w14:paraId="2D81833C" w14:textId="77777777" w:rsidR="008235BD" w:rsidRPr="00763CF7" w:rsidRDefault="008235BD" w:rsidP="00031568">
      <w:pPr>
        <w:spacing w:line="276" w:lineRule="auto"/>
        <w:ind w:firstLine="720"/>
        <w:jc w:val="lowKashida"/>
        <w:rPr>
          <w:rFonts w:ascii="Cambria" w:hAnsi="Cambria"/>
          <w:i/>
          <w:iCs/>
          <w:color w:val="081424" w:themeColor="text2"/>
          <w:sz w:val="32"/>
          <w:szCs w:val="32"/>
        </w:rPr>
      </w:pPr>
      <w:r w:rsidRPr="00763CF7">
        <w:rPr>
          <w:rFonts w:ascii="Cambria" w:hAnsi="Cambria"/>
          <w:i/>
          <w:iCs/>
          <w:color w:val="081424" w:themeColor="text2"/>
          <w:sz w:val="32"/>
          <w:szCs w:val="32"/>
        </w:rPr>
        <w:lastRenderedPageBreak/>
        <w:t xml:space="preserve"> </w:t>
      </w:r>
      <w:r w:rsidRPr="00763CF7">
        <w:rPr>
          <w:rFonts w:ascii="Apple Color Emoji" w:hAnsi="Apple Color Emoji" w:cs="Apple Color Emoji"/>
          <w:i/>
          <w:iCs/>
          <w:color w:val="081424" w:themeColor="text2"/>
          <w:sz w:val="32"/>
          <w:szCs w:val="32"/>
        </w:rPr>
        <w:t>▪</w:t>
      </w:r>
      <w:r w:rsidRPr="00763CF7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 Якщо він не зможе зробити цього, тоді він </w:t>
      </w:r>
      <w:r w:rsidRPr="00763CF7">
        <w:rPr>
          <w:rFonts w:ascii="Cambria" w:hAnsi="Cambria"/>
          <w:b/>
          <w:bCs/>
          <w:i/>
          <w:iCs/>
          <w:color w:val="081424" w:themeColor="text2"/>
          <w:sz w:val="32"/>
          <w:szCs w:val="32"/>
        </w:rPr>
        <w:t>утримує його від здійснення благодіянь</w:t>
      </w:r>
      <w:r w:rsidRPr="00763CF7">
        <w:rPr>
          <w:rFonts w:ascii="Cambria" w:hAnsi="Cambria"/>
          <w:i/>
          <w:iCs/>
          <w:color w:val="081424" w:themeColor="text2"/>
          <w:sz w:val="32"/>
          <w:szCs w:val="32"/>
        </w:rPr>
        <w:t>.</w:t>
      </w:r>
    </w:p>
    <w:p w14:paraId="5C94698A" w14:textId="77777777" w:rsidR="008235BD" w:rsidRPr="00763CF7" w:rsidRDefault="008235BD" w:rsidP="00031568">
      <w:pPr>
        <w:spacing w:line="276" w:lineRule="auto"/>
        <w:ind w:firstLine="720"/>
        <w:jc w:val="lowKashida"/>
        <w:rPr>
          <w:rFonts w:ascii="Cambria" w:hAnsi="Cambria"/>
          <w:i/>
          <w:iCs/>
          <w:color w:val="081424" w:themeColor="text2"/>
          <w:sz w:val="32"/>
          <w:szCs w:val="32"/>
        </w:rPr>
      </w:pPr>
      <w:r w:rsidRPr="00763CF7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 </w:t>
      </w:r>
      <w:r w:rsidRPr="00763CF7">
        <w:rPr>
          <w:rFonts w:ascii="Apple Color Emoji" w:hAnsi="Apple Color Emoji" w:cs="Apple Color Emoji"/>
          <w:i/>
          <w:iCs/>
          <w:color w:val="081424" w:themeColor="text2"/>
          <w:sz w:val="32"/>
          <w:szCs w:val="32"/>
        </w:rPr>
        <w:t>▪</w:t>
      </w:r>
      <w:r w:rsidRPr="00763CF7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 Якщо він не зможе зробити цього, тоді він </w:t>
      </w:r>
      <w:r w:rsidRPr="00763CF7">
        <w:rPr>
          <w:rFonts w:ascii="Cambria" w:hAnsi="Cambria"/>
          <w:b/>
          <w:bCs/>
          <w:i/>
          <w:iCs/>
          <w:color w:val="081424" w:themeColor="text2"/>
          <w:sz w:val="32"/>
          <w:szCs w:val="32"/>
        </w:rPr>
        <w:t>вселяє йому прояв показухи в добрих справах</w:t>
      </w:r>
      <w:r w:rsidRPr="00763CF7">
        <w:rPr>
          <w:rFonts w:ascii="Cambria" w:hAnsi="Cambria"/>
          <w:i/>
          <w:iCs/>
          <w:color w:val="081424" w:themeColor="text2"/>
          <w:sz w:val="32"/>
          <w:szCs w:val="32"/>
        </w:rPr>
        <w:t>, щоб зробити їх марними за допомогою показухи.</w:t>
      </w:r>
    </w:p>
    <w:p w14:paraId="44A1BDAE" w14:textId="3E76047B" w:rsidR="008235BD" w:rsidRPr="008235BD" w:rsidRDefault="008235BD" w:rsidP="00031568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32"/>
          <w:szCs w:val="32"/>
        </w:rPr>
      </w:pPr>
      <w:r w:rsidRPr="00763CF7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 </w:t>
      </w:r>
      <w:r w:rsidRPr="00763CF7">
        <w:rPr>
          <w:rFonts w:ascii="Apple Color Emoji" w:hAnsi="Apple Color Emoji" w:cs="Apple Color Emoji"/>
          <w:i/>
          <w:iCs/>
          <w:color w:val="081424" w:themeColor="text2"/>
          <w:sz w:val="32"/>
          <w:szCs w:val="32"/>
        </w:rPr>
        <w:t>▪</w:t>
      </w:r>
      <w:r w:rsidRPr="00763CF7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 Якщо людина врятується і від цього, тоді вона </w:t>
      </w:r>
      <w:r w:rsidRPr="00763CF7">
        <w:rPr>
          <w:rFonts w:ascii="Cambria" w:hAnsi="Cambria"/>
          <w:b/>
          <w:bCs/>
          <w:i/>
          <w:iCs/>
          <w:color w:val="081424" w:themeColor="text2"/>
          <w:sz w:val="32"/>
          <w:szCs w:val="32"/>
        </w:rPr>
        <w:t xml:space="preserve">вселяє їй </w:t>
      </w:r>
      <w:r w:rsidR="002F1F97" w:rsidRPr="00763CF7">
        <w:rPr>
          <w:rFonts w:ascii="Cambria" w:hAnsi="Cambria"/>
          <w:b/>
          <w:bCs/>
          <w:i/>
          <w:iCs/>
          <w:color w:val="081424" w:themeColor="text2"/>
          <w:sz w:val="32"/>
          <w:szCs w:val="32"/>
        </w:rPr>
        <w:t>збавлення</w:t>
      </w:r>
      <w:r w:rsidRPr="00763CF7">
        <w:rPr>
          <w:rFonts w:ascii="Cambria" w:hAnsi="Cambria"/>
          <w:b/>
          <w:bCs/>
          <w:i/>
          <w:iCs/>
          <w:color w:val="081424" w:themeColor="text2"/>
          <w:sz w:val="32"/>
          <w:szCs w:val="32"/>
        </w:rPr>
        <w:t xml:space="preserve"> самим собою </w:t>
      </w:r>
      <w:r w:rsidRPr="00763CF7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і збільшення благих справ, розпалюючи тим самим у його серці вогонь заздрощів, злості та гніву, доки не приведе цю людину до найгірших </w:t>
      </w:r>
      <w:r w:rsidR="00355104" w:rsidRPr="00763CF7">
        <w:rPr>
          <w:rFonts w:ascii="Cambria" w:hAnsi="Cambria"/>
          <w:i/>
          <w:iCs/>
          <w:color w:val="081424" w:themeColor="text2"/>
          <w:sz w:val="32"/>
          <w:szCs w:val="32"/>
        </w:rPr>
        <w:t>справ</w:t>
      </w:r>
      <w:r w:rsidRPr="00763CF7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 і найгіршого стану”.</w:t>
      </w:r>
      <w:r w:rsidRPr="008235BD">
        <w:rPr>
          <w:rFonts w:ascii="Cambria" w:hAnsi="Cambria"/>
          <w:color w:val="081424" w:themeColor="text2"/>
          <w:sz w:val="32"/>
          <w:szCs w:val="32"/>
        </w:rPr>
        <w:t xml:space="preserve">  Див. “ат-Тасхіль чи-'улюм ат-танзіль” 2/63.</w:t>
      </w:r>
    </w:p>
    <w:p w14:paraId="0BF6A14B" w14:textId="77777777" w:rsidR="008235BD" w:rsidRPr="008235BD" w:rsidRDefault="008235BD" w:rsidP="00031568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32"/>
          <w:szCs w:val="32"/>
        </w:rPr>
      </w:pPr>
    </w:p>
    <w:p w14:paraId="0F966F00" w14:textId="786E34F4" w:rsidR="008235BD" w:rsidRPr="008235BD" w:rsidRDefault="008235BD" w:rsidP="00031568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32"/>
          <w:szCs w:val="32"/>
        </w:rPr>
      </w:pPr>
      <w:r w:rsidRPr="008235BD">
        <w:rPr>
          <w:rFonts w:ascii="Cambria" w:hAnsi="Cambria"/>
          <w:color w:val="081424" w:themeColor="text2"/>
          <w:sz w:val="32"/>
          <w:szCs w:val="32"/>
        </w:rPr>
        <w:t xml:space="preserve"> Просимо Всевишнього Алла</w:t>
      </w:r>
      <w:r w:rsidR="00763CF7">
        <w:rPr>
          <w:rFonts w:ascii="Cambria" w:hAnsi="Cambria"/>
          <w:color w:val="081424" w:themeColor="text2"/>
          <w:sz w:val="32"/>
          <w:szCs w:val="32"/>
        </w:rPr>
        <w:t>га</w:t>
      </w:r>
      <w:r w:rsidRPr="008235BD">
        <w:rPr>
          <w:rFonts w:ascii="Cambria" w:hAnsi="Cambria"/>
          <w:color w:val="081424" w:themeColor="text2"/>
          <w:sz w:val="32"/>
          <w:szCs w:val="32"/>
        </w:rPr>
        <w:t xml:space="preserve"> вберегти нас та наших дітей від підступів та научень проклятого шайтана!</w:t>
      </w:r>
    </w:p>
    <w:p w14:paraId="192D01AF" w14:textId="77777777" w:rsidR="008235BD" w:rsidRPr="008235BD" w:rsidRDefault="008235BD" w:rsidP="00031568">
      <w:pPr>
        <w:spacing w:line="276" w:lineRule="auto"/>
        <w:ind w:firstLine="720"/>
        <w:jc w:val="lowKashida"/>
        <w:rPr>
          <w:rFonts w:ascii="Cambria" w:hAnsi="Cambria"/>
          <w:color w:val="081424" w:themeColor="text2"/>
          <w:sz w:val="32"/>
          <w:szCs w:val="32"/>
        </w:rPr>
      </w:pPr>
      <w:r w:rsidRPr="008235BD">
        <w:rPr>
          <w:rFonts w:ascii="Cambria" w:hAnsi="Cambria"/>
          <w:color w:val="081424" w:themeColor="text2"/>
          <w:sz w:val="32"/>
          <w:szCs w:val="32"/>
        </w:rPr>
        <w:t xml:space="preserve"> </w:t>
      </w:r>
    </w:p>
    <w:p w14:paraId="2F4DB8D6" w14:textId="0D18103D" w:rsidR="00592C68" w:rsidRDefault="008235BD" w:rsidP="008957E8">
      <w:pPr>
        <w:spacing w:line="276" w:lineRule="auto"/>
        <w:ind w:firstLine="720"/>
        <w:jc w:val="center"/>
        <w:rPr>
          <w:rFonts w:ascii="Cambria" w:hAnsi="Cambria"/>
          <w:i/>
          <w:iCs/>
          <w:color w:val="081424" w:themeColor="text2"/>
          <w:sz w:val="32"/>
          <w:szCs w:val="32"/>
        </w:rPr>
      </w:pPr>
      <w:r w:rsidRPr="007C0B1E">
        <w:rPr>
          <w:rFonts w:ascii="Cambria" w:hAnsi="Cambria"/>
          <w:i/>
          <w:iCs/>
          <w:color w:val="081424" w:themeColor="text2"/>
          <w:sz w:val="32"/>
          <w:szCs w:val="32"/>
        </w:rPr>
        <w:t>І на завершення, хвала Алла</w:t>
      </w:r>
      <w:r w:rsidR="00763CF7" w:rsidRPr="007C0B1E">
        <w:rPr>
          <w:rFonts w:ascii="Cambria" w:hAnsi="Cambria"/>
          <w:i/>
          <w:iCs/>
          <w:color w:val="081424" w:themeColor="text2"/>
          <w:sz w:val="32"/>
          <w:szCs w:val="32"/>
        </w:rPr>
        <w:t>гу</w:t>
      </w:r>
      <w:r w:rsidRPr="007C0B1E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 - Господу світів,</w:t>
      </w:r>
      <w:r w:rsidR="008957E8" w:rsidRPr="007C0B1E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 </w:t>
      </w:r>
      <w:r w:rsidRPr="007C0B1E">
        <w:rPr>
          <w:rFonts w:ascii="Cambria" w:hAnsi="Cambria"/>
          <w:i/>
          <w:iCs/>
          <w:color w:val="081424" w:themeColor="text2"/>
          <w:sz w:val="32"/>
          <w:szCs w:val="32"/>
        </w:rPr>
        <w:t>мир і благословення нашому пророку Мухаммаду, членам його сім'ї</w:t>
      </w:r>
      <w:r w:rsidR="008957E8" w:rsidRPr="007C0B1E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, </w:t>
      </w:r>
      <w:r w:rsidRPr="007C0B1E">
        <w:rPr>
          <w:rFonts w:ascii="Cambria" w:hAnsi="Cambria"/>
          <w:i/>
          <w:iCs/>
          <w:color w:val="081424" w:themeColor="text2"/>
          <w:sz w:val="32"/>
          <w:szCs w:val="32"/>
        </w:rPr>
        <w:t xml:space="preserve"> його сподвижникам і всім, хто щиро пішов їх шляхом!</w:t>
      </w:r>
    </w:p>
    <w:p w14:paraId="1D8A7EEE" w14:textId="77777777" w:rsidR="007C0B1E" w:rsidRDefault="007C0B1E" w:rsidP="008957E8">
      <w:pPr>
        <w:spacing w:line="276" w:lineRule="auto"/>
        <w:ind w:firstLine="720"/>
        <w:jc w:val="center"/>
        <w:rPr>
          <w:rFonts w:ascii="Cambria" w:hAnsi="Cambria"/>
          <w:i/>
          <w:iCs/>
          <w:color w:val="081424" w:themeColor="text2"/>
          <w:sz w:val="32"/>
          <w:szCs w:val="32"/>
        </w:rPr>
      </w:pPr>
    </w:p>
    <w:p w14:paraId="33BD84F0" w14:textId="77777777" w:rsidR="00FA2AED" w:rsidRDefault="00FA2AED" w:rsidP="008957E8">
      <w:pPr>
        <w:spacing w:line="276" w:lineRule="auto"/>
        <w:ind w:firstLine="720"/>
        <w:jc w:val="center"/>
        <w:rPr>
          <w:rFonts w:ascii="Cambria" w:hAnsi="Cambria"/>
          <w:i/>
          <w:iCs/>
          <w:color w:val="081424" w:themeColor="text2"/>
          <w:sz w:val="32"/>
          <w:szCs w:val="32"/>
        </w:rPr>
      </w:pPr>
    </w:p>
    <w:p w14:paraId="3E0E11E0" w14:textId="77777777" w:rsidR="00FA2AED" w:rsidRDefault="00FA2AED" w:rsidP="008957E8">
      <w:pPr>
        <w:spacing w:line="276" w:lineRule="auto"/>
        <w:ind w:firstLine="720"/>
        <w:jc w:val="center"/>
        <w:rPr>
          <w:rFonts w:ascii="Cambria" w:hAnsi="Cambria"/>
          <w:i/>
          <w:iCs/>
          <w:color w:val="081424" w:themeColor="text2"/>
          <w:sz w:val="32"/>
          <w:szCs w:val="32"/>
        </w:rPr>
      </w:pPr>
    </w:p>
    <w:p w14:paraId="28249666" w14:textId="77777777" w:rsidR="00FA2AED" w:rsidRDefault="00FA2AED" w:rsidP="008957E8">
      <w:pPr>
        <w:spacing w:line="276" w:lineRule="auto"/>
        <w:ind w:firstLine="720"/>
        <w:jc w:val="center"/>
        <w:rPr>
          <w:rFonts w:ascii="Cambria" w:hAnsi="Cambria"/>
          <w:i/>
          <w:iCs/>
          <w:color w:val="081424" w:themeColor="text2"/>
          <w:sz w:val="32"/>
          <w:szCs w:val="32"/>
        </w:rPr>
      </w:pPr>
    </w:p>
    <w:p w14:paraId="0E847590" w14:textId="77777777" w:rsidR="00FA2AED" w:rsidRDefault="00FA2AED" w:rsidP="008957E8">
      <w:pPr>
        <w:spacing w:line="276" w:lineRule="auto"/>
        <w:ind w:firstLine="720"/>
        <w:jc w:val="center"/>
        <w:rPr>
          <w:rFonts w:ascii="Cambria" w:hAnsi="Cambria"/>
          <w:i/>
          <w:iCs/>
          <w:color w:val="081424" w:themeColor="text2"/>
          <w:sz w:val="32"/>
          <w:szCs w:val="32"/>
        </w:rPr>
      </w:pPr>
    </w:p>
    <w:p w14:paraId="09197898" w14:textId="77777777" w:rsidR="00FA2AED" w:rsidRDefault="00FA2AED" w:rsidP="008957E8">
      <w:pPr>
        <w:spacing w:line="276" w:lineRule="auto"/>
        <w:ind w:firstLine="720"/>
        <w:jc w:val="center"/>
        <w:rPr>
          <w:rFonts w:ascii="Cambria" w:hAnsi="Cambria"/>
          <w:i/>
          <w:iCs/>
          <w:color w:val="081424" w:themeColor="text2"/>
          <w:sz w:val="32"/>
          <w:szCs w:val="32"/>
        </w:rPr>
      </w:pPr>
    </w:p>
    <w:p w14:paraId="7E6E83F5" w14:textId="77777777" w:rsidR="00145620" w:rsidRPr="00D62AE7" w:rsidRDefault="007C0B1E" w:rsidP="00145620">
      <w:pPr>
        <w:spacing w:line="276" w:lineRule="auto"/>
        <w:ind w:firstLine="720"/>
        <w:jc w:val="right"/>
        <w:rPr>
          <w:rFonts w:ascii="Cambria" w:hAnsi="Cambria"/>
          <w:color w:val="081424" w:themeColor="text2"/>
          <w:sz w:val="32"/>
          <w:szCs w:val="32"/>
          <w:u w:val="single"/>
          <w:lang w:val="en-GB"/>
        </w:rPr>
      </w:pPr>
      <w:r w:rsidRPr="00D62AE7">
        <w:rPr>
          <w:rFonts w:ascii="Cambria" w:hAnsi="Cambria"/>
          <w:color w:val="081424" w:themeColor="text2"/>
          <w:sz w:val="32"/>
          <w:szCs w:val="32"/>
          <w:u w:val="single"/>
        </w:rPr>
        <w:t>Дізнатися більше корисної та цікавої інформації</w:t>
      </w:r>
      <w:r w:rsidR="00A171FB" w:rsidRPr="00D62AE7">
        <w:rPr>
          <w:rFonts w:ascii="Cambria" w:hAnsi="Cambria"/>
          <w:color w:val="081424" w:themeColor="text2"/>
          <w:sz w:val="32"/>
          <w:szCs w:val="32"/>
          <w:u w:val="single"/>
        </w:rPr>
        <w:t xml:space="preserve"> ви можете знайти на сайті</w:t>
      </w:r>
      <w:r w:rsidR="00145620" w:rsidRPr="00D62AE7">
        <w:rPr>
          <w:rFonts w:ascii="Cambria" w:hAnsi="Cambria"/>
          <w:color w:val="081424" w:themeColor="text2"/>
          <w:sz w:val="32"/>
          <w:szCs w:val="32"/>
          <w:u w:val="single"/>
          <w:lang w:val="en-GB"/>
        </w:rPr>
        <w:t>:</w:t>
      </w:r>
    </w:p>
    <w:p w14:paraId="338AA1AF" w14:textId="77777777" w:rsidR="00FA2AED" w:rsidRDefault="00FA2AED" w:rsidP="00145620">
      <w:pPr>
        <w:spacing w:line="276" w:lineRule="auto"/>
        <w:ind w:firstLine="720"/>
        <w:jc w:val="right"/>
        <w:rPr>
          <w:rFonts w:ascii="Cambria" w:hAnsi="Cambria"/>
          <w:color w:val="081424" w:themeColor="text2"/>
          <w:sz w:val="32"/>
          <w:szCs w:val="32"/>
          <w:lang w:val="en-GB" w:bidi="ar-SA"/>
        </w:rPr>
      </w:pPr>
    </w:p>
    <w:p w14:paraId="3013E4C3" w14:textId="77777777" w:rsidR="005341C8" w:rsidRDefault="00A171FB" w:rsidP="005341C8">
      <w:pPr>
        <w:spacing w:line="276" w:lineRule="auto"/>
        <w:ind w:firstLine="720"/>
        <w:jc w:val="right"/>
        <w:rPr>
          <w:rFonts w:ascii="Cambria" w:hAnsi="Cambria"/>
          <w:color w:val="418A52" w:themeColor="accent3" w:themeShade="BF"/>
          <w:sz w:val="32"/>
          <w:szCs w:val="32"/>
          <w:lang w:val="en-GB" w:bidi="ar-SA"/>
        </w:rPr>
      </w:pPr>
      <w:r w:rsidRPr="00D62AE7">
        <w:rPr>
          <w:rFonts w:ascii="Cambria" w:hAnsi="Cambria"/>
          <w:color w:val="418A52" w:themeColor="accent3" w:themeShade="BF"/>
          <w:sz w:val="32"/>
          <w:szCs w:val="32"/>
          <w:lang w:val="en-GB" w:bidi="ar-SA"/>
        </w:rPr>
        <w:t>mahadsunnah.com</w:t>
      </w:r>
    </w:p>
    <w:p w14:paraId="1FF9B5D5" w14:textId="25710359" w:rsidR="007C0B1E" w:rsidRPr="00D62AE7" w:rsidRDefault="005341C8" w:rsidP="005341C8">
      <w:pPr>
        <w:spacing w:line="276" w:lineRule="auto"/>
        <w:ind w:firstLine="720"/>
        <w:jc w:val="right"/>
        <w:rPr>
          <w:rFonts w:ascii="Cambria" w:hAnsi="Cambria"/>
          <w:color w:val="418A52" w:themeColor="accent3" w:themeShade="BF"/>
          <w:sz w:val="32"/>
          <w:szCs w:val="32"/>
          <w:lang w:val="en-GB" w:bidi="ar-SA"/>
        </w:rPr>
      </w:pPr>
      <w:r>
        <w:rPr>
          <w:rFonts w:ascii="Cambria" w:hAnsi="Cambria"/>
          <w:color w:val="418A52" w:themeColor="accent3" w:themeShade="BF"/>
          <w:sz w:val="32"/>
          <w:szCs w:val="32"/>
          <w:lang w:val="en-GB" w:bidi="ar-SA"/>
        </w:rPr>
        <w:t>alsarhaan.com</w:t>
      </w:r>
      <w:r w:rsidR="00145620" w:rsidRPr="00D62AE7">
        <w:rPr>
          <w:rFonts w:ascii="Cambria" w:hAnsi="Cambria"/>
          <w:color w:val="418A52" w:themeColor="accent3" w:themeShade="BF"/>
          <w:sz w:val="32"/>
          <w:szCs w:val="32"/>
          <w:lang w:val="en-GB" w:bidi="ar-SA"/>
        </w:rPr>
        <w:t xml:space="preserve">  </w:t>
      </w:r>
    </w:p>
    <w:sectPr w:rsidR="007C0B1E" w:rsidRPr="00D62AE7">
      <w:footerReference w:type="default" r:id="rId8"/>
      <w:pgSz w:w="11907" w:h="16839" w:code="9"/>
      <w:pgMar w:top="1152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19AA9" w14:textId="77777777" w:rsidR="00833026" w:rsidRDefault="00833026">
      <w:pPr>
        <w:spacing w:after="0" w:line="240" w:lineRule="auto"/>
      </w:pPr>
      <w:r>
        <w:separator/>
      </w:r>
    </w:p>
    <w:p w14:paraId="1F46FEDE" w14:textId="77777777" w:rsidR="00833026" w:rsidRDefault="00833026"/>
    <w:p w14:paraId="01AC4A57" w14:textId="77777777" w:rsidR="00833026" w:rsidRDefault="00833026"/>
  </w:endnote>
  <w:endnote w:type="continuationSeparator" w:id="0">
    <w:p w14:paraId="00A4602F" w14:textId="77777777" w:rsidR="00833026" w:rsidRDefault="00833026">
      <w:pPr>
        <w:spacing w:after="0" w:line="240" w:lineRule="auto"/>
      </w:pPr>
      <w:r>
        <w:continuationSeparator/>
      </w:r>
    </w:p>
    <w:p w14:paraId="3D0A9A48" w14:textId="77777777" w:rsidR="00833026" w:rsidRDefault="00833026"/>
    <w:p w14:paraId="5ACD8044" w14:textId="77777777" w:rsidR="00833026" w:rsidRDefault="008330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stem Font">
    <w:altName w:val="Cambria"/>
    <w:panose1 w:val="020B0604020202020204"/>
    <w:charset w:val="00"/>
    <w:family w:val="roman"/>
    <w:pitch w:val="default"/>
  </w:font>
  <w:font w:name=".SFUI-Regular">
    <w:altName w:val="Cambria"/>
    <w:panose1 w:val="020B0604020202020204"/>
    <w:charset w:val="00"/>
    <w:family w:val="roman"/>
    <w:pitch w:val="default"/>
  </w:font>
  <w:font w:name="BrowalliaUPC">
    <w:panose1 w:val="020B0604020202020204"/>
    <w:charset w:val="DE"/>
    <w:family w:val="swiss"/>
    <w:pitch w:val="variable"/>
    <w:sig w:usb0="81000003" w:usb1="00000000" w:usb2="00000000" w:usb3="00000000" w:csb0="00010001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78153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46EA11" w14:textId="77777777" w:rsidR="0027522E" w:rsidRDefault="009440EB" w:rsidP="00A22FB3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F2A83" w14:textId="77777777" w:rsidR="00833026" w:rsidRDefault="00833026">
      <w:pPr>
        <w:spacing w:after="0" w:line="240" w:lineRule="auto"/>
      </w:pPr>
      <w:r>
        <w:separator/>
      </w:r>
    </w:p>
    <w:p w14:paraId="307EB470" w14:textId="77777777" w:rsidR="00833026" w:rsidRDefault="00833026"/>
    <w:p w14:paraId="07DD0628" w14:textId="77777777" w:rsidR="00833026" w:rsidRDefault="00833026"/>
  </w:footnote>
  <w:footnote w:type="continuationSeparator" w:id="0">
    <w:p w14:paraId="0A89466C" w14:textId="77777777" w:rsidR="00833026" w:rsidRDefault="00833026">
      <w:pPr>
        <w:spacing w:after="0" w:line="240" w:lineRule="auto"/>
      </w:pPr>
      <w:r>
        <w:continuationSeparator/>
      </w:r>
    </w:p>
    <w:p w14:paraId="4F5F4339" w14:textId="77777777" w:rsidR="00833026" w:rsidRDefault="00833026"/>
    <w:p w14:paraId="14A2BF12" w14:textId="77777777" w:rsidR="00833026" w:rsidRDefault="0083302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AB8A88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6E8ED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44E5CF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0725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23A55B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E2E5C8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020DE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BEA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E6201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</w:abstractNum>
  <w:abstractNum w:abstractNumId="9" w15:restartNumberingAfterBreak="0">
    <w:nsid w:val="FFFFFF89"/>
    <w:multiLevelType w:val="singleLevel"/>
    <w:tmpl w:val="71E4D62E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</w:abstractNum>
  <w:abstractNum w:abstractNumId="10" w15:restartNumberingAfterBreak="0">
    <w:nsid w:val="26DA33D1"/>
    <w:multiLevelType w:val="hybridMultilevel"/>
    <w:tmpl w:val="9F16C02E"/>
    <w:lvl w:ilvl="0" w:tplc="2D128166">
      <w:start w:val="1"/>
      <w:numFmt w:val="bullet"/>
      <w:pStyle w:val="a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1B1C5A"/>
    <w:multiLevelType w:val="hybridMultilevel"/>
    <w:tmpl w:val="A3127486"/>
    <w:lvl w:ilvl="0" w:tplc="A96E589A">
      <w:start w:val="1"/>
      <w:numFmt w:val="decimal"/>
      <w:pStyle w:val="a0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  <w:color w:val="266CBF" w:themeColor="accen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350196">
    <w:abstractNumId w:val="9"/>
  </w:num>
  <w:num w:numId="2" w16cid:durableId="1145659444">
    <w:abstractNumId w:val="8"/>
  </w:num>
  <w:num w:numId="3" w16cid:durableId="1269578663">
    <w:abstractNumId w:val="7"/>
  </w:num>
  <w:num w:numId="4" w16cid:durableId="1747219446">
    <w:abstractNumId w:val="6"/>
  </w:num>
  <w:num w:numId="5" w16cid:durableId="5209869">
    <w:abstractNumId w:val="5"/>
  </w:num>
  <w:num w:numId="6" w16cid:durableId="656807354">
    <w:abstractNumId w:val="4"/>
  </w:num>
  <w:num w:numId="7" w16cid:durableId="643463367">
    <w:abstractNumId w:val="3"/>
  </w:num>
  <w:num w:numId="8" w16cid:durableId="853809768">
    <w:abstractNumId w:val="2"/>
  </w:num>
  <w:num w:numId="9" w16cid:durableId="612051248">
    <w:abstractNumId w:val="1"/>
  </w:num>
  <w:num w:numId="10" w16cid:durableId="709494807">
    <w:abstractNumId w:val="0"/>
  </w:num>
  <w:num w:numId="11" w16cid:durableId="2040078986">
    <w:abstractNumId w:val="11"/>
  </w:num>
  <w:num w:numId="12" w16cid:durableId="2077780500">
    <w:abstractNumId w:val="9"/>
    <w:lvlOverride w:ilvl="0">
      <w:startOverride w:val="1"/>
    </w:lvlOverride>
  </w:num>
  <w:num w:numId="13" w16cid:durableId="769930969">
    <w:abstractNumId w:val="10"/>
  </w:num>
  <w:num w:numId="14" w16cid:durableId="3726537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026"/>
    <w:rsid w:val="00010226"/>
    <w:rsid w:val="00014FD5"/>
    <w:rsid w:val="00026F0E"/>
    <w:rsid w:val="00031568"/>
    <w:rsid w:val="0007112F"/>
    <w:rsid w:val="000A6E67"/>
    <w:rsid w:val="000C2983"/>
    <w:rsid w:val="000D0246"/>
    <w:rsid w:val="000F6BE7"/>
    <w:rsid w:val="00127794"/>
    <w:rsid w:val="0013107E"/>
    <w:rsid w:val="00137C64"/>
    <w:rsid w:val="001449AB"/>
    <w:rsid w:val="00145620"/>
    <w:rsid w:val="00156D11"/>
    <w:rsid w:val="00165406"/>
    <w:rsid w:val="00167281"/>
    <w:rsid w:val="001805C4"/>
    <w:rsid w:val="001E1781"/>
    <w:rsid w:val="001E4E2B"/>
    <w:rsid w:val="0020647F"/>
    <w:rsid w:val="00221EA9"/>
    <w:rsid w:val="00235288"/>
    <w:rsid w:val="002427EF"/>
    <w:rsid w:val="0027522E"/>
    <w:rsid w:val="00277A16"/>
    <w:rsid w:val="002F1F97"/>
    <w:rsid w:val="00302228"/>
    <w:rsid w:val="00310767"/>
    <w:rsid w:val="0031714C"/>
    <w:rsid w:val="003226E5"/>
    <w:rsid w:val="00355104"/>
    <w:rsid w:val="00366924"/>
    <w:rsid w:val="00375E1F"/>
    <w:rsid w:val="003802C6"/>
    <w:rsid w:val="003924B2"/>
    <w:rsid w:val="003B2062"/>
    <w:rsid w:val="003C3BF6"/>
    <w:rsid w:val="003D2C8B"/>
    <w:rsid w:val="00447E67"/>
    <w:rsid w:val="004B639B"/>
    <w:rsid w:val="004E15B8"/>
    <w:rsid w:val="004E50BB"/>
    <w:rsid w:val="004F6C2C"/>
    <w:rsid w:val="00514A64"/>
    <w:rsid w:val="00522FCC"/>
    <w:rsid w:val="005341C8"/>
    <w:rsid w:val="00541038"/>
    <w:rsid w:val="005668F5"/>
    <w:rsid w:val="0058372C"/>
    <w:rsid w:val="005846B8"/>
    <w:rsid w:val="00592C68"/>
    <w:rsid w:val="005C7E36"/>
    <w:rsid w:val="005F31B3"/>
    <w:rsid w:val="00635DB6"/>
    <w:rsid w:val="0064267A"/>
    <w:rsid w:val="00642EFE"/>
    <w:rsid w:val="00670C4C"/>
    <w:rsid w:val="006837E1"/>
    <w:rsid w:val="006C4CBB"/>
    <w:rsid w:val="007504ED"/>
    <w:rsid w:val="00763CF7"/>
    <w:rsid w:val="00764B65"/>
    <w:rsid w:val="00782CAF"/>
    <w:rsid w:val="00792889"/>
    <w:rsid w:val="007C0B1E"/>
    <w:rsid w:val="007D332E"/>
    <w:rsid w:val="008235BD"/>
    <w:rsid w:val="00833026"/>
    <w:rsid w:val="00863CDD"/>
    <w:rsid w:val="00895767"/>
    <w:rsid w:val="008957E8"/>
    <w:rsid w:val="008A0778"/>
    <w:rsid w:val="008A5A7C"/>
    <w:rsid w:val="008D5207"/>
    <w:rsid w:val="00921F01"/>
    <w:rsid w:val="009440EB"/>
    <w:rsid w:val="009458F3"/>
    <w:rsid w:val="00954908"/>
    <w:rsid w:val="00997636"/>
    <w:rsid w:val="009A03F8"/>
    <w:rsid w:val="009A0BF4"/>
    <w:rsid w:val="009D25C9"/>
    <w:rsid w:val="00A171FB"/>
    <w:rsid w:val="00A22FB3"/>
    <w:rsid w:val="00A25DB9"/>
    <w:rsid w:val="00A4364E"/>
    <w:rsid w:val="00A95F21"/>
    <w:rsid w:val="00AB6842"/>
    <w:rsid w:val="00AF26CB"/>
    <w:rsid w:val="00AF6726"/>
    <w:rsid w:val="00B130DE"/>
    <w:rsid w:val="00BF751A"/>
    <w:rsid w:val="00C100C9"/>
    <w:rsid w:val="00C12DC4"/>
    <w:rsid w:val="00C15317"/>
    <w:rsid w:val="00C32BBE"/>
    <w:rsid w:val="00C6669B"/>
    <w:rsid w:val="00CA2245"/>
    <w:rsid w:val="00CC5DB9"/>
    <w:rsid w:val="00D62AE7"/>
    <w:rsid w:val="00D84E45"/>
    <w:rsid w:val="00E1351D"/>
    <w:rsid w:val="00E43CAF"/>
    <w:rsid w:val="00E46745"/>
    <w:rsid w:val="00E57F6B"/>
    <w:rsid w:val="00E83B2F"/>
    <w:rsid w:val="00E951A8"/>
    <w:rsid w:val="00F023CC"/>
    <w:rsid w:val="00F1740E"/>
    <w:rsid w:val="00F36F14"/>
    <w:rsid w:val="00F378E4"/>
    <w:rsid w:val="00FA2AED"/>
    <w:rsid w:val="00FA770F"/>
    <w:rsid w:val="00FD2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2C7E2"/>
  <w15:chartTrackingRefBased/>
  <w15:docId w15:val="{5E2A9E00-4581-3741-9DC3-44B29F240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color w:val="595959" w:themeColor="text1" w:themeTint="A6"/>
        <w:sz w:val="28"/>
        <w:szCs w:val="28"/>
        <w:lang w:val="uk-UA" w:eastAsia="ja-JP" w:bidi="uk-UA"/>
      </w:rPr>
    </w:rPrDefault>
    <w:pPrDefault>
      <w:pPr>
        <w:spacing w:after="1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semiHidden="1" w:uiPriority="1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9440EB"/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/>
      <w:color w:val="266CBF" w:themeColor="accent1"/>
      <w:sz w:val="46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pPr>
      <w:keepNext/>
      <w:keepLines/>
      <w:spacing w:before="360"/>
      <w:outlineLvl w:val="1"/>
    </w:pPr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pPr>
      <w:keepNext/>
      <w:keepLines/>
      <w:spacing w:before="360"/>
      <w:outlineLvl w:val="2"/>
    </w:pPr>
    <w:rPr>
      <w:rFonts w:asciiTheme="majorHAnsi" w:eastAsiaTheme="majorEastAsia" w:hAnsiTheme="majorHAnsi" w:cstheme="majorBidi"/>
      <w:color w:val="266CBF" w:themeColor="accent1"/>
      <w:sz w:val="34"/>
      <w:szCs w:val="24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360"/>
      <w:outlineLvl w:val="3"/>
    </w:pPr>
    <w:rPr>
      <w:rFonts w:asciiTheme="majorHAnsi" w:eastAsiaTheme="majorEastAsia" w:hAnsiTheme="majorHAnsi" w:cstheme="majorBidi"/>
      <w:i/>
      <w:iCs/>
      <w:color w:val="266CBF" w:themeColor="accent1"/>
      <w:sz w:val="34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360"/>
      <w:outlineLvl w:val="4"/>
    </w:pPr>
    <w:rPr>
      <w:rFonts w:asciiTheme="majorHAnsi" w:eastAsiaTheme="majorEastAsia" w:hAnsiTheme="majorHAnsi" w:cstheme="majorBidi"/>
      <w:b/>
      <w:color w:val="266CBF" w:themeColor="accent1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360"/>
      <w:outlineLvl w:val="5"/>
    </w:pPr>
    <w:rPr>
      <w:rFonts w:asciiTheme="majorHAnsi" w:eastAsiaTheme="majorEastAsia" w:hAnsiTheme="majorHAnsi" w:cstheme="majorBidi"/>
      <w:b/>
      <w:i/>
      <w:color w:val="266CBF" w:themeColor="accent1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360"/>
      <w:outlineLvl w:val="6"/>
    </w:pPr>
    <w:rPr>
      <w:rFonts w:asciiTheme="majorHAnsi" w:eastAsiaTheme="majorEastAsia" w:hAnsiTheme="majorHAnsi" w:cstheme="majorBidi"/>
      <w:b/>
      <w:iCs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360"/>
      <w:outlineLvl w:val="7"/>
    </w:pPr>
    <w:rPr>
      <w:rFonts w:asciiTheme="majorHAnsi" w:eastAsiaTheme="majorEastAsia" w:hAnsiTheme="majorHAnsi" w:cstheme="majorBidi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360"/>
      <w:outlineLvl w:val="8"/>
    </w:pPr>
    <w:rPr>
      <w:rFonts w:asciiTheme="majorHAnsi" w:eastAsiaTheme="majorEastAsia" w:hAnsiTheme="majorHAnsi" w:cstheme="majorBidi"/>
      <w:i/>
      <w:iCs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qFormat/>
    <w:pPr>
      <w:spacing w:after="0" w:line="240" w:lineRule="auto"/>
    </w:pPr>
  </w:style>
  <w:style w:type="paragraph" w:styleId="a7">
    <w:name w:val="Title"/>
    <w:basedOn w:val="a1"/>
    <w:link w:val="a8"/>
    <w:uiPriority w:val="10"/>
    <w:semiHidden/>
    <w:unhideWhenUsed/>
    <w:pPr>
      <w:spacing w:after="0" w:line="240" w:lineRule="auto"/>
      <w:contextualSpacing/>
    </w:pPr>
    <w:rPr>
      <w:rFonts w:asciiTheme="majorHAnsi" w:eastAsiaTheme="majorEastAsia" w:hAnsiTheme="majorHAnsi" w:cstheme="majorBidi"/>
      <w:b/>
      <w:color w:val="266CBF" w:themeColor="accent1"/>
      <w:kern w:val="28"/>
      <w:sz w:val="90"/>
      <w:szCs w:val="56"/>
    </w:rPr>
  </w:style>
  <w:style w:type="character" w:customStyle="1" w:styleId="10">
    <w:name w:val="Заголовок 1 Знак"/>
    <w:basedOn w:val="a2"/>
    <w:link w:val="1"/>
    <w:uiPriority w:val="9"/>
    <w:rPr>
      <w:rFonts w:asciiTheme="majorHAnsi" w:eastAsiaTheme="majorEastAsia" w:hAnsiTheme="majorHAnsi" w:cstheme="majorBidi"/>
      <w:b/>
      <w:color w:val="266CBF" w:themeColor="accent1"/>
      <w:sz w:val="46"/>
      <w:szCs w:val="32"/>
    </w:rPr>
  </w:style>
  <w:style w:type="character" w:customStyle="1" w:styleId="a6">
    <w:name w:val="Верхній колонтитул Знак"/>
    <w:basedOn w:val="a2"/>
    <w:link w:val="a5"/>
    <w:uiPriority w:val="99"/>
  </w:style>
  <w:style w:type="paragraph" w:styleId="a9">
    <w:name w:val="footer"/>
    <w:basedOn w:val="a1"/>
    <w:link w:val="aa"/>
    <w:uiPriority w:val="99"/>
    <w:unhideWhenUsed/>
    <w:qFormat/>
    <w:pPr>
      <w:spacing w:after="0" w:line="240" w:lineRule="auto"/>
    </w:pPr>
  </w:style>
  <w:style w:type="character" w:customStyle="1" w:styleId="aa">
    <w:name w:val="Нижній колонтитул Знак"/>
    <w:basedOn w:val="a2"/>
    <w:link w:val="a9"/>
    <w:uiPriority w:val="99"/>
  </w:style>
  <w:style w:type="paragraph" w:styleId="a">
    <w:name w:val="List Bullet"/>
    <w:basedOn w:val="a1"/>
    <w:uiPriority w:val="10"/>
    <w:qFormat/>
    <w:pPr>
      <w:numPr>
        <w:numId w:val="13"/>
      </w:numPr>
    </w:pPr>
  </w:style>
  <w:style w:type="paragraph" w:styleId="ab">
    <w:name w:val="Subtitle"/>
    <w:basedOn w:val="a1"/>
    <w:link w:val="ac"/>
    <w:uiPriority w:val="11"/>
    <w:semiHidden/>
    <w:unhideWhenUsed/>
    <w:qFormat/>
    <w:pPr>
      <w:numPr>
        <w:ilvl w:val="1"/>
      </w:numPr>
      <w:spacing w:after="480" w:line="240" w:lineRule="auto"/>
      <w:contextualSpacing/>
    </w:pPr>
    <w:rPr>
      <w:rFonts w:eastAsiaTheme="minorEastAsia"/>
      <w:sz w:val="34"/>
      <w:szCs w:val="22"/>
    </w:rPr>
  </w:style>
  <w:style w:type="character" w:customStyle="1" w:styleId="ac">
    <w:name w:val="Підзаголовок Знак"/>
    <w:basedOn w:val="a2"/>
    <w:link w:val="ab"/>
    <w:uiPriority w:val="11"/>
    <w:semiHidden/>
    <w:rPr>
      <w:rFonts w:eastAsiaTheme="minorEastAsia"/>
      <w:sz w:val="34"/>
      <w:szCs w:val="22"/>
    </w:rPr>
  </w:style>
  <w:style w:type="character" w:customStyle="1" w:styleId="20">
    <w:name w:val="Заголовок 2 Знак"/>
    <w:basedOn w:val="a2"/>
    <w:link w:val="2"/>
    <w:uiPriority w:val="9"/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character" w:customStyle="1" w:styleId="30">
    <w:name w:val="Заголовок 3 Знак"/>
    <w:basedOn w:val="a2"/>
    <w:link w:val="3"/>
    <w:uiPriority w:val="9"/>
    <w:semiHidden/>
    <w:rPr>
      <w:rFonts w:asciiTheme="majorHAnsi" w:eastAsiaTheme="majorEastAsia" w:hAnsiTheme="majorHAnsi" w:cstheme="majorBidi"/>
      <w:color w:val="266CBF" w:themeColor="accent1"/>
      <w:sz w:val="34"/>
      <w:szCs w:val="24"/>
    </w:rPr>
  </w:style>
  <w:style w:type="character" w:customStyle="1" w:styleId="40">
    <w:name w:val="Заголовок 4 Знак"/>
    <w:basedOn w:val="a2"/>
    <w:link w:val="4"/>
    <w:uiPriority w:val="9"/>
    <w:semiHidden/>
    <w:rPr>
      <w:rFonts w:asciiTheme="majorHAnsi" w:eastAsiaTheme="majorEastAsia" w:hAnsiTheme="majorHAnsi" w:cstheme="majorBidi"/>
      <w:i/>
      <w:iCs/>
      <w:color w:val="266CBF" w:themeColor="accent1"/>
      <w:sz w:val="34"/>
    </w:rPr>
  </w:style>
  <w:style w:type="character" w:customStyle="1" w:styleId="50">
    <w:name w:val="Заголовок 5 Знак"/>
    <w:basedOn w:val="a2"/>
    <w:link w:val="5"/>
    <w:uiPriority w:val="9"/>
    <w:semiHidden/>
    <w:rPr>
      <w:rFonts w:asciiTheme="majorHAnsi" w:eastAsiaTheme="majorEastAsia" w:hAnsiTheme="majorHAnsi" w:cstheme="majorBidi"/>
      <w:b/>
      <w:color w:val="266CBF" w:themeColor="accent1"/>
    </w:rPr>
  </w:style>
  <w:style w:type="character" w:customStyle="1" w:styleId="60">
    <w:name w:val="Заголовок 6 Знак"/>
    <w:basedOn w:val="a2"/>
    <w:link w:val="6"/>
    <w:uiPriority w:val="9"/>
    <w:semiHidden/>
    <w:rPr>
      <w:rFonts w:asciiTheme="majorHAnsi" w:eastAsiaTheme="majorEastAsia" w:hAnsiTheme="majorHAnsi" w:cstheme="majorBidi"/>
      <w:b/>
      <w:i/>
      <w:color w:val="266CBF" w:themeColor="accent1"/>
    </w:rPr>
  </w:style>
  <w:style w:type="character" w:customStyle="1" w:styleId="70">
    <w:name w:val="Заголовок 7 Знак"/>
    <w:basedOn w:val="a2"/>
    <w:link w:val="7"/>
    <w:uiPriority w:val="9"/>
    <w:semiHidden/>
    <w:rPr>
      <w:rFonts w:asciiTheme="majorHAnsi" w:eastAsiaTheme="majorEastAsia" w:hAnsiTheme="majorHAnsi" w:cstheme="majorBidi"/>
      <w:b/>
      <w:iCs/>
    </w:rPr>
  </w:style>
  <w:style w:type="character" w:customStyle="1" w:styleId="80">
    <w:name w:val="Заголовок 8 Знак"/>
    <w:basedOn w:val="a2"/>
    <w:link w:val="8"/>
    <w:uiPriority w:val="9"/>
    <w:semiHidden/>
    <w:rPr>
      <w:rFonts w:asciiTheme="majorHAnsi" w:eastAsiaTheme="majorEastAsia" w:hAnsiTheme="majorHAnsi" w:cstheme="majorBidi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Pr>
      <w:rFonts w:asciiTheme="majorHAnsi" w:eastAsiaTheme="majorEastAsia" w:hAnsiTheme="majorHAnsi" w:cstheme="majorBidi"/>
      <w:i/>
      <w:iCs/>
      <w:szCs w:val="21"/>
    </w:rPr>
  </w:style>
  <w:style w:type="character" w:styleId="ad">
    <w:name w:val="Subtle Emphasis"/>
    <w:basedOn w:val="a2"/>
    <w:uiPriority w:val="19"/>
    <w:semiHidden/>
    <w:unhideWhenUsed/>
    <w:qFormat/>
    <w:rPr>
      <w:i/>
      <w:iCs/>
      <w:color w:val="595959" w:themeColor="text1" w:themeTint="A6"/>
    </w:rPr>
  </w:style>
  <w:style w:type="character" w:styleId="ae">
    <w:name w:val="Emphasis"/>
    <w:basedOn w:val="a2"/>
    <w:uiPriority w:val="20"/>
    <w:semiHidden/>
    <w:unhideWhenUsed/>
    <w:qFormat/>
    <w:rPr>
      <w:b/>
      <w:iCs/>
    </w:rPr>
  </w:style>
  <w:style w:type="character" w:styleId="af">
    <w:name w:val="Intense Emphasis"/>
    <w:basedOn w:val="a2"/>
    <w:uiPriority w:val="21"/>
    <w:semiHidden/>
    <w:unhideWhenUsed/>
    <w:qFormat/>
    <w:rPr>
      <w:i/>
      <w:iCs/>
      <w:color w:val="266CBF" w:themeColor="accent1"/>
    </w:rPr>
  </w:style>
  <w:style w:type="character" w:styleId="af0">
    <w:name w:val="Strong"/>
    <w:basedOn w:val="a2"/>
    <w:uiPriority w:val="22"/>
    <w:semiHidden/>
    <w:unhideWhenUsed/>
    <w:qFormat/>
    <w:rPr>
      <w:b/>
      <w:bCs/>
      <w:i/>
      <w:color w:val="266CBF" w:themeColor="accent1"/>
    </w:rPr>
  </w:style>
  <w:style w:type="paragraph" w:styleId="af1">
    <w:name w:val="Quote"/>
    <w:basedOn w:val="a1"/>
    <w:next w:val="a1"/>
    <w:link w:val="af2"/>
    <w:uiPriority w:val="29"/>
    <w:semiHidden/>
    <w:unhideWhenUsed/>
    <w:qFormat/>
    <w:pPr>
      <w:spacing w:before="240" w:after="240"/>
    </w:pPr>
    <w:rPr>
      <w:i/>
      <w:iCs/>
      <w:sz w:val="36"/>
    </w:rPr>
  </w:style>
  <w:style w:type="character" w:customStyle="1" w:styleId="af2">
    <w:name w:val="Цитата Знак"/>
    <w:basedOn w:val="a2"/>
    <w:link w:val="af1"/>
    <w:uiPriority w:val="29"/>
    <w:semiHidden/>
    <w:rPr>
      <w:i/>
      <w:iCs/>
      <w:sz w:val="36"/>
    </w:rPr>
  </w:style>
  <w:style w:type="paragraph" w:styleId="af3">
    <w:name w:val="Intense Quote"/>
    <w:basedOn w:val="a1"/>
    <w:next w:val="a1"/>
    <w:link w:val="af4"/>
    <w:uiPriority w:val="30"/>
    <w:semiHidden/>
    <w:unhideWhenUsed/>
    <w:qFormat/>
    <w:pPr>
      <w:spacing w:before="240" w:after="240"/>
    </w:pPr>
    <w:rPr>
      <w:b/>
      <w:i/>
      <w:iCs/>
      <w:color w:val="266CBF" w:themeColor="accent1"/>
      <w:sz w:val="36"/>
    </w:rPr>
  </w:style>
  <w:style w:type="character" w:customStyle="1" w:styleId="af4">
    <w:name w:val="Насичена цитата Знак"/>
    <w:basedOn w:val="a2"/>
    <w:link w:val="af3"/>
    <w:uiPriority w:val="30"/>
    <w:semiHidden/>
    <w:rPr>
      <w:b/>
      <w:i/>
      <w:iCs/>
      <w:color w:val="266CBF" w:themeColor="accent1"/>
      <w:sz w:val="36"/>
    </w:rPr>
  </w:style>
  <w:style w:type="character" w:styleId="af5">
    <w:name w:val="Subtle Reference"/>
    <w:basedOn w:val="a2"/>
    <w:uiPriority w:val="31"/>
    <w:semiHidden/>
    <w:unhideWhenUsed/>
    <w:qFormat/>
    <w:rPr>
      <w:caps/>
      <w:smallCaps w:val="0"/>
      <w:color w:val="595959" w:themeColor="text1" w:themeTint="A6"/>
    </w:rPr>
  </w:style>
  <w:style w:type="character" w:styleId="af6">
    <w:name w:val="Intense Reference"/>
    <w:basedOn w:val="a2"/>
    <w:uiPriority w:val="32"/>
    <w:semiHidden/>
    <w:unhideWhenUsed/>
    <w:qFormat/>
    <w:rPr>
      <w:b/>
      <w:bCs/>
      <w:caps/>
      <w:smallCaps w:val="0"/>
      <w:color w:val="595959" w:themeColor="text1" w:themeTint="A6"/>
      <w:spacing w:val="0"/>
    </w:rPr>
  </w:style>
  <w:style w:type="character" w:styleId="af7">
    <w:name w:val="Book Title"/>
    <w:basedOn w:val="a2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8">
    <w:name w:val="caption"/>
    <w:basedOn w:val="a1"/>
    <w:next w:val="a1"/>
    <w:uiPriority w:val="35"/>
    <w:semiHidden/>
    <w:unhideWhenUsed/>
    <w:qFormat/>
    <w:pPr>
      <w:spacing w:after="200" w:line="240" w:lineRule="auto"/>
    </w:pPr>
    <w:rPr>
      <w:i/>
      <w:iCs/>
      <w:sz w:val="24"/>
      <w:szCs w:val="18"/>
    </w:rPr>
  </w:style>
  <w:style w:type="character" w:styleId="af9">
    <w:name w:val="Placeholder Text"/>
    <w:basedOn w:val="a2"/>
    <w:uiPriority w:val="99"/>
    <w:semiHidden/>
    <w:rPr>
      <w:color w:val="808080"/>
    </w:rPr>
  </w:style>
  <w:style w:type="paragraph" w:styleId="afa">
    <w:name w:val="TOC Heading"/>
    <w:basedOn w:val="1"/>
    <w:next w:val="a1"/>
    <w:uiPriority w:val="39"/>
    <w:semiHidden/>
    <w:unhideWhenUsed/>
    <w:qFormat/>
    <w:pPr>
      <w:outlineLvl w:val="9"/>
    </w:pPr>
  </w:style>
  <w:style w:type="paragraph" w:styleId="a0">
    <w:name w:val="List Number"/>
    <w:basedOn w:val="a1"/>
    <w:uiPriority w:val="10"/>
    <w:unhideWhenUsed/>
    <w:qFormat/>
    <w:pPr>
      <w:numPr>
        <w:numId w:val="14"/>
      </w:numPr>
    </w:pPr>
  </w:style>
  <w:style w:type="character" w:customStyle="1" w:styleId="a8">
    <w:name w:val="Назва Знак"/>
    <w:basedOn w:val="a2"/>
    <w:link w:val="a7"/>
    <w:uiPriority w:val="10"/>
    <w:semiHidden/>
    <w:rPr>
      <w:rFonts w:asciiTheme="majorHAnsi" w:eastAsiaTheme="majorEastAsia" w:hAnsiTheme="majorHAnsi" w:cstheme="majorBidi"/>
      <w:b/>
      <w:color w:val="266CBF" w:themeColor="accent1"/>
      <w:kern w:val="28"/>
      <w:sz w:val="90"/>
      <w:szCs w:val="56"/>
    </w:rPr>
  </w:style>
  <w:style w:type="character" w:styleId="afb">
    <w:name w:val="Hyperlink"/>
    <w:basedOn w:val="a2"/>
    <w:uiPriority w:val="99"/>
    <w:unhideWhenUsed/>
    <w:rPr>
      <w:color w:val="266CBF" w:themeColor="hyperlink"/>
      <w:u w:val="single"/>
    </w:rPr>
  </w:style>
  <w:style w:type="paragraph" w:customStyle="1" w:styleId="p1">
    <w:name w:val="p1"/>
    <w:basedOn w:val="a1"/>
    <w:rsid w:val="001449AB"/>
    <w:pPr>
      <w:spacing w:after="0" w:line="240" w:lineRule="auto"/>
    </w:pPr>
    <w:rPr>
      <w:rFonts w:ascii="System Font" w:eastAsiaTheme="minorEastAsia" w:hAnsi="System Font" w:cs="Times New Roman"/>
      <w:color w:val="auto"/>
      <w:sz w:val="18"/>
      <w:szCs w:val="18"/>
      <w:lang w:eastAsia="uk-UA" w:bidi="ar-SA"/>
    </w:rPr>
  </w:style>
  <w:style w:type="character" w:customStyle="1" w:styleId="s1">
    <w:name w:val="s1"/>
    <w:basedOn w:val="a2"/>
    <w:rsid w:val="001449AB"/>
    <w:rPr>
      <w:rFonts w:ascii=".SFUI-Regular" w:hAnsi=".SFUI-Regular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0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3E71117E-B019-884D-B391-7D9BA95E1BFF%7dtf16392128.dotx" TargetMode="External"/></Relationships>
</file>

<file path=word/theme/theme1.xml><?xml version="1.0" encoding="utf-8"?>
<a:theme xmlns:a="http://schemas.openxmlformats.org/drawingml/2006/main" name="Office Theme">
  <a:themeElements>
    <a:clrScheme name="Make a List">
      <a:dk1>
        <a:sysClr val="windowText" lastClr="000000"/>
      </a:dk1>
      <a:lt1>
        <a:sysClr val="window" lastClr="FFFFFF"/>
      </a:lt1>
      <a:dk2>
        <a:srgbClr val="081424"/>
      </a:dk2>
      <a:lt2>
        <a:srgbClr val="EBEBEB"/>
      </a:lt2>
      <a:accent1>
        <a:srgbClr val="266CBF"/>
      </a:accent1>
      <a:accent2>
        <a:srgbClr val="EF8271"/>
      </a:accent2>
      <a:accent3>
        <a:srgbClr val="5DB372"/>
      </a:accent3>
      <a:accent4>
        <a:srgbClr val="E5C34E"/>
      </a:accent4>
      <a:accent5>
        <a:srgbClr val="F18846"/>
      </a:accent5>
      <a:accent6>
        <a:srgbClr val="8956A5"/>
      </a:accent6>
      <a:hlink>
        <a:srgbClr val="266CBF"/>
      </a:hlink>
      <a:folHlink>
        <a:srgbClr val="8956A5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{3E71117E-B019-884D-B391-7D9BA95E1BFF}tf16392128.dotx</Template>
  <TotalTime>1</TotalTime>
  <Pages>5</Pages>
  <Words>3254</Words>
  <Characters>1856</Characters>
  <Application>Microsoft Office Word</Application>
  <DocSecurity>0</DocSecurity>
  <Lines>15</Lines>
  <Paragraphs>10</Paragraphs>
  <ScaleCrop>false</ScaleCrop>
  <Company/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aminaalina138@gmail.com</dc:creator>
  <cp:keywords/>
  <dc:description/>
  <cp:lastModifiedBy>aminaalina138@gmail.com</cp:lastModifiedBy>
  <cp:revision>2</cp:revision>
  <dcterms:created xsi:type="dcterms:W3CDTF">2023-03-28T18:23:00Z</dcterms:created>
  <dcterms:modified xsi:type="dcterms:W3CDTF">2023-03-28T18:23:00Z</dcterms:modified>
</cp:coreProperties>
</file>