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D769E" w14:textId="7EF83AF3" w:rsidR="00360773" w:rsidRDefault="00360773">
      <w:pPr>
        <w:bidi w:val="0"/>
        <w:rPr>
          <w:rtl/>
        </w:rPr>
      </w:pPr>
      <w:bookmarkStart w:id="0" w:name="_Hlk80965116"/>
    </w:p>
    <w:p w14:paraId="13FA76A3" w14:textId="35B8BC14" w:rsidR="003E63A7" w:rsidRDefault="003E63A7" w:rsidP="003E63A7">
      <w:pPr>
        <w:bidi w:val="0"/>
        <w:rPr>
          <w:rtl/>
        </w:rPr>
      </w:pPr>
    </w:p>
    <w:p w14:paraId="0B141D8A" w14:textId="1DBDFB8B" w:rsidR="003E63A7" w:rsidRDefault="003E63A7" w:rsidP="003E63A7">
      <w:pPr>
        <w:bidi w:val="0"/>
        <w:rPr>
          <w:rtl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989"/>
      </w:tblGrid>
      <w:tr w:rsidR="003E63A7" w14:paraId="621F7E78" w14:textId="77777777" w:rsidTr="00FC6B86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/>
            </w:tcBorders>
            <w:shd w:val="pct50" w:color="D9E2F3" w:fill="auto"/>
            <w:vAlign w:val="center"/>
          </w:tcPr>
          <w:p w14:paraId="56B468A6" w14:textId="77777777" w:rsidR="003E63A7" w:rsidRDefault="003E63A7" w:rsidP="00FC6B86">
            <w:pPr>
              <w:spacing w:after="0" w:line="240" w:lineRule="auto"/>
              <w:jc w:val="center"/>
              <w:rPr>
                <w:rFonts w:ascii="Cambria" w:hAnsi="Cambria" w:cs="DecoType Naskh"/>
                <w:color w:val="2F5496"/>
                <w:sz w:val="84"/>
                <w:szCs w:val="84"/>
                <w:lang w:val="en-GB"/>
              </w:rPr>
            </w:pPr>
            <w:r>
              <w:rPr>
                <w:rFonts w:ascii="Lotus Linotype" w:hAnsi="Lotus Linotype" w:cs="DecoType Naskh" w:hint="cs"/>
                <w:color w:val="2F5496"/>
                <w:sz w:val="84"/>
                <w:szCs w:val="84"/>
                <w:rtl/>
                <w:lang w:val="en-GB"/>
              </w:rPr>
              <w:t xml:space="preserve">من هو النَّبيُّ </w:t>
            </w:r>
            <w:r>
              <w:rPr>
                <w:rFonts w:ascii="Lotus Linotype" w:hAnsi="Lotus Linotype" w:cs="Lotus Linotype"/>
                <w:color w:val="2F5496"/>
                <w:sz w:val="84"/>
                <w:szCs w:val="84"/>
                <w:rtl/>
                <w:lang w:val="en-GB"/>
              </w:rPr>
              <w:t>ﷺ</w:t>
            </w:r>
            <w:r>
              <w:rPr>
                <w:rFonts w:ascii="Lotus Linotype" w:hAnsi="Lotus Linotype" w:cs="DecoType Naskh" w:hint="cs"/>
                <w:color w:val="2F5496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3E63A7" w14:paraId="5AC7C848" w14:textId="77777777" w:rsidTr="00FC6B86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/>
            </w:tcBorders>
            <w:shd w:val="pct50" w:color="D9E2F3" w:fill="auto"/>
            <w:vAlign w:val="center"/>
          </w:tcPr>
          <w:p w14:paraId="6D43BD73" w14:textId="62BA850F" w:rsidR="003E63A7" w:rsidRDefault="003E63A7" w:rsidP="00FC6B86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</w:pPr>
            <w:proofErr w:type="spellStart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>Пайғамбар</w:t>
            </w:r>
            <w:proofErr w:type="spellEnd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>Мухаммад</w:t>
            </w:r>
            <w:proofErr w:type="spellEnd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 xml:space="preserve"> </w:t>
            </w:r>
            <w:r w:rsidRPr="003E63A7">
              <w:rPr>
                <w:rFonts w:ascii="Lotus Linotype" w:hAnsi="Lotus Linotype" w:cs="Lotus Linotype"/>
                <w:color w:val="2F5496"/>
                <w:sz w:val="56"/>
                <w:szCs w:val="56"/>
                <w:rtl/>
                <w:lang w:val="en-GB"/>
              </w:rPr>
              <w:t>ﷺ</w:t>
            </w:r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>деген</w:t>
            </w:r>
            <w:proofErr w:type="spellEnd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>кім</w:t>
            </w:r>
            <w:proofErr w:type="spellEnd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>және</w:t>
            </w:r>
            <w:proofErr w:type="spellEnd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>ол</w:t>
            </w:r>
            <w:proofErr w:type="spellEnd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>бізге</w:t>
            </w:r>
            <w:proofErr w:type="spellEnd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>нені</w:t>
            </w:r>
            <w:proofErr w:type="spellEnd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 xml:space="preserve"> </w:t>
            </w:r>
            <w:proofErr w:type="spellStart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>үйретті</w:t>
            </w:r>
            <w:proofErr w:type="spellEnd"/>
            <w:r>
              <w:rPr>
                <w:rFonts w:ascii="Andalus" w:hAnsi="Andalus" w:cs="Andalus"/>
                <w:b/>
                <w:bCs/>
                <w:color w:val="2F5496"/>
                <w:sz w:val="56"/>
                <w:szCs w:val="56"/>
                <w:lang w:bidi="ar-DZ"/>
              </w:rPr>
              <w:t>?</w:t>
            </w:r>
          </w:p>
        </w:tc>
      </w:tr>
      <w:tr w:rsidR="003E63A7" w14:paraId="73C138D2" w14:textId="77777777" w:rsidTr="00FC6B86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3D5B5463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  <w:rtl/>
              </w:rPr>
            </w:pPr>
          </w:p>
        </w:tc>
      </w:tr>
      <w:tr w:rsidR="003E63A7" w14:paraId="635805A6" w14:textId="77777777" w:rsidTr="00FC6B86">
        <w:trPr>
          <w:jc w:val="center"/>
        </w:trPr>
        <w:tc>
          <w:tcPr>
            <w:tcW w:w="1696" w:type="dxa"/>
            <w:shd w:val="pct50" w:color="D9E2F3" w:fill="auto"/>
            <w:vAlign w:val="center"/>
          </w:tcPr>
          <w:p w14:paraId="56ADCED8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32"/>
                <w:szCs w:val="32"/>
                <w:rtl/>
              </w:rPr>
            </w:pPr>
            <w:bookmarkStart w:id="1" w:name="_Hlk79129879"/>
            <w:r>
              <w:rPr>
                <w:rFonts w:ascii="Lotus Linotype" w:hAnsi="Lotus Linotype" w:cs="Generator 2005"/>
                <w:color w:val="2F5496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/>
                <w:sz w:val="32"/>
                <w:szCs w:val="32"/>
                <w:rtl/>
              </w:rPr>
              <w:t>ُّ</w:t>
            </w:r>
            <w:r>
              <w:rPr>
                <w:rFonts w:ascii="Lotus Linotype" w:hAnsi="Lotus Linotype" w:cs="Generator 2005"/>
                <w:color w:val="2F5496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4E5065D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ا</w:t>
            </w:r>
            <w:r w:rsidRPr="003E63A7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لقزاخية</w:t>
            </w:r>
          </w:p>
        </w:tc>
        <w:tc>
          <w:tcPr>
            <w:tcW w:w="2835" w:type="dxa"/>
            <w:vAlign w:val="center"/>
          </w:tcPr>
          <w:p w14:paraId="41320C14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proofErr w:type="spellStart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Араб</w:t>
            </w:r>
            <w:proofErr w:type="spellEnd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тілі</w:t>
            </w:r>
            <w:proofErr w:type="spellEnd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қазақ</w:t>
            </w:r>
            <w:proofErr w:type="spellEnd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тілі</w:t>
            </w:r>
            <w:proofErr w:type="spellEnd"/>
          </w:p>
        </w:tc>
        <w:tc>
          <w:tcPr>
            <w:tcW w:w="1558" w:type="dxa"/>
            <w:shd w:val="pct50" w:color="D9E2F3" w:fill="auto"/>
            <w:vAlign w:val="center"/>
          </w:tcPr>
          <w:p w14:paraId="3806437E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/>
                <w:sz w:val="26"/>
                <w:szCs w:val="26"/>
                <w:rtl/>
              </w:rPr>
            </w:pPr>
            <w:proofErr w:type="spellStart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</w:rPr>
              <w:t>Тіл</w:t>
            </w:r>
            <w:proofErr w:type="spellEnd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</w:rPr>
              <w:t>:</w:t>
            </w:r>
          </w:p>
        </w:tc>
      </w:tr>
      <w:tr w:rsidR="003E63A7" w14:paraId="1A2B458A" w14:textId="77777777" w:rsidTr="00FC6B86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2DD9915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A46840F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450D97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0A27210A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</w:rPr>
            </w:pPr>
          </w:p>
        </w:tc>
      </w:tr>
      <w:bookmarkEnd w:id="1"/>
      <w:tr w:rsidR="003E63A7" w14:paraId="79CE4C34" w14:textId="77777777" w:rsidTr="00FC6B86">
        <w:trPr>
          <w:jc w:val="center"/>
        </w:trPr>
        <w:tc>
          <w:tcPr>
            <w:tcW w:w="1696" w:type="dxa"/>
            <w:shd w:val="pct50" w:color="D9E2F3" w:fill="auto"/>
            <w:vAlign w:val="center"/>
          </w:tcPr>
          <w:p w14:paraId="09178EDC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/>
                <w:sz w:val="32"/>
                <w:szCs w:val="32"/>
                <w:rtl/>
              </w:rPr>
              <w:t>ال</w:t>
            </w:r>
            <w:r>
              <w:rPr>
                <w:rFonts w:ascii="Lotus Linotype" w:hAnsi="Lotus Linotype" w:cs="Generator 2005"/>
                <w:color w:val="2F5496"/>
                <w:sz w:val="32"/>
                <w:szCs w:val="32"/>
                <w:rtl/>
              </w:rPr>
              <w:t xml:space="preserve">مناطق </w:t>
            </w:r>
            <w:r>
              <w:rPr>
                <w:rFonts w:ascii="Lotus Linotype" w:hAnsi="Lotus Linotype" w:cs="Generator 2005" w:hint="cs"/>
                <w:color w:val="2F5496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/>
                <w:sz w:val="32"/>
                <w:szCs w:val="32"/>
                <w:rtl/>
                <w:lang w:val="en-GB"/>
              </w:rPr>
              <w:t xml:space="preserve"> باللُّغة</w:t>
            </w:r>
            <w:r>
              <w:rPr>
                <w:rFonts w:ascii="Lotus Linotype" w:hAnsi="Lotus Linotype" w:cs="Generator 2005" w:hint="cs"/>
                <w:color w:val="2F5496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67D04B96" w14:textId="77777777" w:rsidR="003E63A7" w:rsidRDefault="003E63A7" w:rsidP="00FC6B86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CF0A624" w14:textId="77777777" w:rsidR="003E63A7" w:rsidRDefault="003E63A7" w:rsidP="00FC6B86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77227516" w14:textId="77777777" w:rsidR="003E63A7" w:rsidRDefault="003E63A7" w:rsidP="00FC6B86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7FF2CE2A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20DC2728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8D6F3C9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fill="auto"/>
            <w:vAlign w:val="center"/>
          </w:tcPr>
          <w:p w14:paraId="29534016" w14:textId="7DBE2F4A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/>
                <w:sz w:val="26"/>
                <w:szCs w:val="26"/>
              </w:rPr>
            </w:pPr>
            <w:proofErr w:type="spellStart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</w:rPr>
              <w:t>Мақсатталған</w:t>
            </w:r>
            <w:proofErr w:type="spellEnd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</w:rPr>
              <w:t>аймақтар</w:t>
            </w:r>
            <w:proofErr w:type="spellEnd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</w:rPr>
              <w:t>:</w:t>
            </w:r>
          </w:p>
        </w:tc>
      </w:tr>
      <w:tr w:rsidR="003E63A7" w14:paraId="35A7AF3C" w14:textId="77777777" w:rsidTr="00FC6B86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A4E5A47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AEA4B82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5F7B7C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F114C44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</w:rPr>
            </w:pPr>
          </w:p>
        </w:tc>
      </w:tr>
      <w:tr w:rsidR="003E63A7" w14:paraId="61F5F2B9" w14:textId="77777777" w:rsidTr="00FC6B86">
        <w:trPr>
          <w:jc w:val="center"/>
        </w:trPr>
        <w:tc>
          <w:tcPr>
            <w:tcW w:w="1696" w:type="dxa"/>
            <w:shd w:val="pct50" w:color="D9E2F3" w:fill="auto"/>
            <w:vAlign w:val="center"/>
          </w:tcPr>
          <w:p w14:paraId="7CFA652A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/>
                <w:sz w:val="32"/>
                <w:szCs w:val="32"/>
                <w:rtl/>
              </w:rPr>
              <w:t>ترجمة:</w:t>
            </w:r>
          </w:p>
        </w:tc>
        <w:tc>
          <w:tcPr>
            <w:tcW w:w="2976" w:type="dxa"/>
            <w:vAlign w:val="center"/>
          </w:tcPr>
          <w:p w14:paraId="2D07EA54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23B56BEA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fill="auto"/>
            <w:vAlign w:val="center"/>
          </w:tcPr>
          <w:p w14:paraId="01F9A9DB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/>
                <w:sz w:val="26"/>
                <w:szCs w:val="26"/>
                <w:lang w:val="en-GB" w:bidi="ar-DZ"/>
              </w:rPr>
            </w:pPr>
            <w:proofErr w:type="spellStart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  <w:lang w:bidi="ar-DZ"/>
              </w:rPr>
              <w:t>Аударды</w:t>
            </w:r>
            <w:proofErr w:type="spellEnd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  <w:lang w:bidi="ar-DZ"/>
              </w:rPr>
              <w:t>:</w:t>
            </w:r>
          </w:p>
        </w:tc>
      </w:tr>
      <w:tr w:rsidR="003E63A7" w14:paraId="43DCBABC" w14:textId="77777777" w:rsidTr="00FC6B86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36D9DF1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F510543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43A598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8349248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</w:rPr>
            </w:pPr>
          </w:p>
        </w:tc>
      </w:tr>
      <w:tr w:rsidR="003E63A7" w14:paraId="56AABC2C" w14:textId="77777777" w:rsidTr="00FC6B86">
        <w:trPr>
          <w:jc w:val="center"/>
        </w:trPr>
        <w:tc>
          <w:tcPr>
            <w:tcW w:w="1696" w:type="dxa"/>
            <w:shd w:val="pct50" w:color="D9E2F3" w:fill="auto"/>
            <w:vAlign w:val="center"/>
          </w:tcPr>
          <w:p w14:paraId="05F48B54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/>
                <w:color w:val="2F5496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1191BE81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1F461C0E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proofErr w:type="spellStart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Сүннет</w:t>
            </w:r>
            <w:proofErr w:type="spellEnd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институтының</w:t>
            </w:r>
            <w:proofErr w:type="spellEnd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ғылыми</w:t>
            </w:r>
            <w:proofErr w:type="spellEnd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бөлімі</w:t>
            </w:r>
            <w:proofErr w:type="spellEnd"/>
          </w:p>
        </w:tc>
        <w:tc>
          <w:tcPr>
            <w:tcW w:w="1558" w:type="dxa"/>
            <w:shd w:val="pct50" w:color="D9E2F3" w:fill="auto"/>
            <w:vAlign w:val="center"/>
          </w:tcPr>
          <w:p w14:paraId="5FAEF99C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/>
                <w:sz w:val="26"/>
                <w:szCs w:val="26"/>
                <w:rtl/>
              </w:rPr>
            </w:pPr>
            <w:proofErr w:type="spellStart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</w:rPr>
              <w:t>Тексерді</w:t>
            </w:r>
            <w:proofErr w:type="spellEnd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</w:rPr>
              <w:t>:</w:t>
            </w:r>
          </w:p>
        </w:tc>
      </w:tr>
      <w:tr w:rsidR="003E63A7" w14:paraId="285DA441" w14:textId="77777777" w:rsidTr="00FC6B86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F01D067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3A4F941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AFAF393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85F3ABF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</w:rPr>
            </w:pPr>
          </w:p>
        </w:tc>
      </w:tr>
      <w:tr w:rsidR="003E63A7" w14:paraId="3F117C45" w14:textId="77777777" w:rsidTr="00FC6B86">
        <w:trPr>
          <w:jc w:val="center"/>
        </w:trPr>
        <w:tc>
          <w:tcPr>
            <w:tcW w:w="1696" w:type="dxa"/>
            <w:shd w:val="pct50" w:color="D9E2F3" w:fill="auto"/>
            <w:vAlign w:val="center"/>
          </w:tcPr>
          <w:p w14:paraId="2B73168D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/>
                <w:color w:val="2F5496"/>
                <w:sz w:val="32"/>
                <w:szCs w:val="32"/>
                <w:rtl/>
              </w:rPr>
              <w:t>إشراف</w:t>
            </w:r>
            <w:r>
              <w:rPr>
                <w:rFonts w:ascii="Lotus Linotype" w:hAnsi="Lotus Linotype" w:cs="Generator 2005" w:hint="cs"/>
                <w:color w:val="2F5496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934D6E4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7B24E774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Д</w:t>
            </w:r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-</w:t>
            </w:r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р</w:t>
            </w:r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Хайсам</w:t>
            </w:r>
            <w:proofErr w:type="spellEnd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Сархан</w:t>
            </w:r>
            <w:proofErr w:type="spellEnd"/>
          </w:p>
        </w:tc>
        <w:tc>
          <w:tcPr>
            <w:tcW w:w="1558" w:type="dxa"/>
            <w:shd w:val="pct50" w:color="D9E2F3" w:fill="auto"/>
            <w:vAlign w:val="center"/>
          </w:tcPr>
          <w:p w14:paraId="51D04C71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/>
                <w:sz w:val="26"/>
                <w:szCs w:val="26"/>
                <w:rtl/>
              </w:rPr>
            </w:pPr>
            <w:proofErr w:type="spellStart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</w:rPr>
              <w:t>Жетекші</w:t>
            </w:r>
            <w:proofErr w:type="spellEnd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</w:rPr>
              <w:t>:</w:t>
            </w:r>
          </w:p>
        </w:tc>
      </w:tr>
      <w:tr w:rsidR="003E63A7" w14:paraId="3A2756E5" w14:textId="77777777" w:rsidTr="00FC6B86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CD92827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1E625C7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5441352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1FA5E3F8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6"/>
                <w:szCs w:val="6"/>
              </w:rPr>
            </w:pPr>
          </w:p>
        </w:tc>
      </w:tr>
      <w:tr w:rsidR="003E63A7" w14:paraId="677E9244" w14:textId="77777777" w:rsidTr="00FC6B86">
        <w:trPr>
          <w:jc w:val="center"/>
        </w:trPr>
        <w:tc>
          <w:tcPr>
            <w:tcW w:w="1696" w:type="dxa"/>
            <w:shd w:val="pct50" w:color="D9E2F3" w:fill="auto"/>
            <w:vAlign w:val="center"/>
          </w:tcPr>
          <w:p w14:paraId="123D52B4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/>
                <w:color w:val="2F5496"/>
                <w:sz w:val="32"/>
                <w:szCs w:val="32"/>
                <w:rtl/>
              </w:rPr>
              <w:t>النسخة</w:t>
            </w:r>
            <w:r>
              <w:rPr>
                <w:rFonts w:ascii="Lotus Linotype" w:hAnsi="Lotus Linotype" w:cs="Generator 2005" w:hint="cs"/>
                <w:color w:val="2F5496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559A901E" w14:textId="77777777" w:rsidR="003E63A7" w:rsidRDefault="003E63A7" w:rsidP="00FC6B86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2597A8BD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proofErr w:type="spellStart"/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Бірінші</w:t>
            </w:r>
            <w:proofErr w:type="spellEnd"/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- 1443 </w:t>
            </w:r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х</w:t>
            </w:r>
            <w:r>
              <w:rPr>
                <w:rFonts w:hAnsi="Andalus" w:cs="Andalus"/>
                <w:b/>
                <w:bCs/>
                <w:color w:val="161616"/>
                <w:sz w:val="26"/>
                <w:szCs w:val="26"/>
              </w:rPr>
              <w:t>.</w:t>
            </w:r>
          </w:p>
        </w:tc>
        <w:tc>
          <w:tcPr>
            <w:tcW w:w="1558" w:type="dxa"/>
            <w:shd w:val="pct50" w:color="D9E2F3" w:fill="auto"/>
            <w:vAlign w:val="center"/>
          </w:tcPr>
          <w:p w14:paraId="46312C55" w14:textId="77777777" w:rsidR="003E63A7" w:rsidRDefault="003E63A7" w:rsidP="003E63A7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/>
                <w:sz w:val="26"/>
                <w:szCs w:val="26"/>
                <w:rtl/>
              </w:rPr>
            </w:pPr>
            <w:proofErr w:type="spellStart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</w:rPr>
              <w:t>Басылым</w:t>
            </w:r>
            <w:proofErr w:type="spellEnd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</w:rPr>
              <w:t xml:space="preserve"> &amp; </w:t>
            </w:r>
            <w:proofErr w:type="spellStart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</w:rPr>
              <w:t>Жыл</w:t>
            </w:r>
            <w:proofErr w:type="spellEnd"/>
            <w:r>
              <w:rPr>
                <w:rFonts w:hAnsi="Andalus" w:cs="Andalus"/>
                <w:b/>
                <w:bCs/>
                <w:color w:val="2F5496"/>
                <w:sz w:val="26"/>
                <w:szCs w:val="26"/>
              </w:rPr>
              <w:t>:</w:t>
            </w:r>
          </w:p>
        </w:tc>
      </w:tr>
    </w:tbl>
    <w:p w14:paraId="1C67D71E" w14:textId="77777777" w:rsidR="003E63A7" w:rsidRDefault="003E63A7" w:rsidP="003E63A7">
      <w:pPr>
        <w:bidi w:val="0"/>
        <w:rPr>
          <w:rtl/>
        </w:rPr>
      </w:pPr>
    </w:p>
    <w:p w14:paraId="6A7C6F5A" w14:textId="77777777" w:rsidR="00360773" w:rsidRDefault="00360773"/>
    <w:p w14:paraId="42C8B560" w14:textId="77777777" w:rsidR="00360773" w:rsidRDefault="00360773"/>
    <w:p w14:paraId="28E2EA02" w14:textId="77777777" w:rsidR="00360773" w:rsidRDefault="00360773"/>
    <w:p w14:paraId="2438292B" w14:textId="77777777" w:rsidR="00360773" w:rsidRDefault="00360773"/>
    <w:p w14:paraId="19901351" w14:textId="77777777" w:rsidR="00360773" w:rsidRDefault="00360773"/>
    <w:p w14:paraId="4741C2D9" w14:textId="77777777" w:rsidR="00360773" w:rsidRDefault="00360773"/>
    <w:p w14:paraId="40DCD00E" w14:textId="77777777" w:rsidR="00360773" w:rsidRDefault="00360773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72267F07" w14:textId="77777777" w:rsidR="00360773" w:rsidRDefault="00360773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49E4167F" w14:textId="77777777" w:rsidR="00360773" w:rsidRDefault="00360773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4E3FCFCA" w14:textId="77777777" w:rsidR="00360773" w:rsidRDefault="0000760C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drawing>
          <wp:inline distT="0" distB="0" distL="0" distR="0" wp14:anchorId="1A2CCE28" wp14:editId="43EDA1A2">
            <wp:extent cx="2190307" cy="415176"/>
            <wp:effectExtent l="0" t="0" r="635" b="4445"/>
            <wp:docPr id="1026" name="Pictur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2190307" cy="41517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3676E" w14:textId="77777777" w:rsidR="00360773" w:rsidRDefault="00360773">
      <w:pPr>
        <w:jc w:val="center"/>
        <w:rPr>
          <w:rFonts w:ascii="Lotus Linotype" w:hAnsi="Lotus Linotype" w:cs="DecoType Naskh Special"/>
          <w:color w:val="2F5496"/>
          <w:sz w:val="32"/>
          <w:szCs w:val="32"/>
        </w:rPr>
      </w:pPr>
    </w:p>
    <w:p w14:paraId="6073A1C7" w14:textId="77777777" w:rsidR="00360773" w:rsidRDefault="0000760C">
      <w:pPr>
        <w:jc w:val="center"/>
        <w:rPr>
          <w:rFonts w:ascii="Lotus Linotype" w:hAnsi="Lotus Linotype" w:cs="DecoType Naskh Special"/>
          <w:color w:val="2F5496"/>
          <w:sz w:val="32"/>
          <w:szCs w:val="32"/>
          <w:rtl/>
        </w:rPr>
      </w:pPr>
      <w:r>
        <w:rPr>
          <w:rFonts w:ascii="Lotus Linotype" w:hAnsi="Lotus Linotype" w:cs="DecoType Naskh Special"/>
          <w:color w:val="2F5496"/>
          <w:sz w:val="32"/>
          <w:szCs w:val="32"/>
          <w:rtl/>
        </w:rPr>
        <w:t>الطَّبعة الأولى</w:t>
      </w:r>
    </w:p>
    <w:p w14:paraId="4F123FB0" w14:textId="77777777" w:rsidR="00360773" w:rsidRDefault="0000760C">
      <w:pPr>
        <w:jc w:val="center"/>
        <w:rPr>
          <w:rFonts w:ascii="Lotus Linotype" w:hAnsi="Lotus Linotype" w:cs="DecoType Naskh Special"/>
          <w:color w:val="2F5496"/>
          <w:sz w:val="32"/>
          <w:szCs w:val="32"/>
        </w:rPr>
      </w:pPr>
      <w:r>
        <w:rPr>
          <w:rFonts w:ascii="Lotus Linotype" w:hAnsi="Lotus Linotype" w:cs="DecoType Naskh Special" w:hint="cs"/>
          <w:color w:val="2F5496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/>
          <w:sz w:val="32"/>
          <w:szCs w:val="32"/>
          <w:rtl/>
        </w:rPr>
        <w:t>مسلمٍ ومسلمةٍ</w:t>
      </w:r>
    </w:p>
    <w:p w14:paraId="0A221390" w14:textId="77777777" w:rsidR="00360773" w:rsidRDefault="0000760C">
      <w:pPr>
        <w:jc w:val="center"/>
        <w:rPr>
          <w:rFonts w:ascii="Times New Roman" w:hAnsi="Times New Roman" w:cs="Times New Roman"/>
          <w:color w:val="2F5496"/>
          <w:sz w:val="32"/>
          <w:szCs w:val="32"/>
        </w:rPr>
      </w:pPr>
      <w:r>
        <w:rPr>
          <w:rFonts w:ascii="Lotus Linotype" w:hAnsi="Lotus Linotype" w:cs="DecoType Naskh Special"/>
          <w:color w:val="2F5496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/>
          <w:sz w:val="32"/>
          <w:szCs w:val="32"/>
          <w:rtl/>
        </w:rPr>
        <w:t xml:space="preserve">  </w:t>
      </w:r>
      <w:r>
        <w:rPr>
          <w:rFonts w:ascii="Lotus Linotype" w:hAnsi="Lotus Linotype" w:cs="DecoType Naskh Special"/>
          <w:color w:val="2F549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F5496"/>
          <w:sz w:val="28"/>
          <w:szCs w:val="28"/>
        </w:rPr>
        <w:t>islamtorrent@gmail.com</w:t>
      </w:r>
    </w:p>
    <w:p w14:paraId="58553FDF" w14:textId="77777777" w:rsidR="00360773" w:rsidRDefault="0000760C">
      <w:pPr>
        <w:jc w:val="center"/>
        <w:rPr>
          <w:rFonts w:ascii="Lotus Linotype" w:hAnsi="Lotus Linotype" w:cs="DecoType Naskh Special"/>
          <w:color w:val="2F5496"/>
          <w:sz w:val="32"/>
          <w:szCs w:val="32"/>
        </w:rPr>
      </w:pPr>
      <w:r>
        <w:rPr>
          <w:rFonts w:ascii="Lotus Linotype" w:hAnsi="Lotus Linotype" w:cs="DecoType Naskh Special"/>
          <w:color w:val="2F5496"/>
          <w:sz w:val="32"/>
          <w:szCs w:val="32"/>
          <w:rtl/>
        </w:rPr>
        <w:t>فسح وزارة الإعلام</w:t>
      </w:r>
    </w:p>
    <w:p w14:paraId="59802F91" w14:textId="77777777" w:rsidR="00360773" w:rsidRDefault="00360773">
      <w:pPr>
        <w:jc w:val="center"/>
        <w:rPr>
          <w:rFonts w:ascii="Lotus Linotype" w:hAnsi="Lotus Linotype" w:cs="DecoType Naskh Special"/>
          <w:color w:val="2F5496"/>
          <w:sz w:val="32"/>
          <w:szCs w:val="32"/>
          <w:rtl/>
        </w:rPr>
      </w:pPr>
    </w:p>
    <w:p w14:paraId="25ADBA8C" w14:textId="77777777" w:rsidR="00360773" w:rsidRDefault="0000760C">
      <w:pPr>
        <w:jc w:val="center"/>
      </w:pPr>
      <w:r>
        <w:rPr>
          <w:rFonts w:ascii="Lotus Linotype" w:hAnsi="Lotus Linotype" w:cs="Lotus Linotype"/>
          <w:noProof/>
          <w:color w:val="2F5496"/>
          <w:sz w:val="52"/>
          <w:szCs w:val="52"/>
          <w:lang w:val="en-GB" w:eastAsia="en-GB"/>
        </w:rPr>
        <w:drawing>
          <wp:inline distT="0" distB="0" distL="0" distR="0" wp14:anchorId="0E5E9A2C" wp14:editId="5E4D470D">
            <wp:extent cx="2679405" cy="489239"/>
            <wp:effectExtent l="0" t="0" r="6985" b="6350"/>
            <wp:docPr id="1027" name="Pictur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1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A63C7" w14:textId="77777777" w:rsidR="00360773" w:rsidRDefault="00360773">
      <w:pPr>
        <w:rPr>
          <w:lang w:val="en-GB"/>
        </w:rPr>
      </w:pPr>
    </w:p>
    <w:p w14:paraId="193297BF" w14:textId="77777777" w:rsidR="00360773" w:rsidRDefault="00360773"/>
    <w:p w14:paraId="44F434AE" w14:textId="77777777" w:rsidR="00360773" w:rsidRDefault="00360773">
      <w:pPr>
        <w:rPr>
          <w:rtl/>
        </w:rPr>
        <w:sectPr w:rsidR="00360773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6795DD30" w14:textId="77777777" w:rsidR="00360773" w:rsidRDefault="00360773"/>
    <w:p w14:paraId="7B535C71" w14:textId="77777777" w:rsidR="00360773" w:rsidRDefault="0000760C">
      <w:pPr>
        <w:bidi w:val="0"/>
      </w:pPr>
      <w:r>
        <w:br w:type="page"/>
      </w:r>
    </w:p>
    <w:bookmarkEnd w:id="0"/>
    <w:p w14:paraId="480E4B5E" w14:textId="77777777" w:rsidR="00360773" w:rsidRDefault="0000760C">
      <w:pPr>
        <w:spacing w:after="0" w:line="1000" w:lineRule="exact"/>
        <w:jc w:val="center"/>
        <w:rPr>
          <w:sz w:val="80"/>
          <w:szCs w:val="80"/>
        </w:rPr>
      </w:pPr>
      <w:r>
        <w:rPr>
          <w:rFonts w:ascii="Lotus Linotype" w:hAnsi="Lotus Linotype" w:cs="Lotus Linotype" w:hint="cs"/>
          <w:color w:val="2F5496"/>
          <w:sz w:val="80"/>
          <w:szCs w:val="80"/>
          <w:rtl/>
        </w:rPr>
        <w:lastRenderedPageBreak/>
        <w:t>¢</w:t>
      </w:r>
    </w:p>
    <w:p w14:paraId="676E39C6" w14:textId="77777777" w:rsidR="00360773" w:rsidRDefault="00360773">
      <w:pPr>
        <w:spacing w:after="0" w:line="240" w:lineRule="auto"/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393"/>
      </w:tblGrid>
      <w:tr w:rsidR="00360773" w14:paraId="617DEBBD" w14:textId="77777777" w:rsidTr="003E63A7">
        <w:trPr>
          <w:jc w:val="center"/>
        </w:trPr>
        <w:tc>
          <w:tcPr>
            <w:tcW w:w="4672" w:type="dxa"/>
            <w:vAlign w:val="center"/>
          </w:tcPr>
          <w:p w14:paraId="0AAB5EF6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6B66CAC6" w14:textId="68DD5AAF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  <w:rtl/>
              </w:rPr>
              <w:t xml:space="preserve">Пайғамбар Мухаммад </w:t>
            </w:r>
            <w:r w:rsidR="003E63A7" w:rsidRPr="003E63A7">
              <w:rPr>
                <w:rFonts w:ascii="Lotus Linotype" w:hAnsi="Lotus Linotype" w:cs="Lotus Linotype" w:hint="cs"/>
                <w:color w:val="161616"/>
                <w:sz w:val="28"/>
                <w:szCs w:val="28"/>
                <w:rtl/>
              </w:rPr>
              <w:t>ﷺ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  <w:rtl/>
              </w:rPr>
              <w:t xml:space="preserve"> деген кім және ол бізге нені үйретті?</w:t>
            </w:r>
          </w:p>
        </w:tc>
      </w:tr>
      <w:tr w:rsidR="00360773" w14:paraId="0CE04533" w14:textId="77777777" w:rsidTr="003E63A7">
        <w:trPr>
          <w:jc w:val="center"/>
        </w:trPr>
        <w:tc>
          <w:tcPr>
            <w:tcW w:w="4672" w:type="dxa"/>
            <w:vAlign w:val="center"/>
          </w:tcPr>
          <w:p w14:paraId="36C99B63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F5AE3C1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барлық адамзаттың құқықтарын 1400 жыл бұрын қорғаған.</w:t>
            </w:r>
          </w:p>
        </w:tc>
      </w:tr>
      <w:tr w:rsidR="00360773" w14:paraId="4C59EC8F" w14:textId="77777777" w:rsidTr="003E63A7">
        <w:trPr>
          <w:jc w:val="center"/>
        </w:trPr>
        <w:tc>
          <w:tcPr>
            <w:tcW w:w="4672" w:type="dxa"/>
            <w:vAlign w:val="center"/>
          </w:tcPr>
          <w:p w14:paraId="12CB602A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F34EC4C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Ол еркектер мен әйелдердің және 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кішілер мен әлсіздердің амандығын қорғаған.</w:t>
            </w:r>
          </w:p>
        </w:tc>
      </w:tr>
      <w:tr w:rsidR="00360773" w14:paraId="65540FF8" w14:textId="77777777" w:rsidTr="003E63A7">
        <w:trPr>
          <w:jc w:val="center"/>
        </w:trPr>
        <w:tc>
          <w:tcPr>
            <w:tcW w:w="4672" w:type="dxa"/>
            <w:vAlign w:val="center"/>
          </w:tcPr>
          <w:p w14:paraId="30D518B2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7A2129F8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жануарлар мен өсімдіктердің амандығын қорғаған және жердің күтіміне шақырды.</w:t>
            </w:r>
          </w:p>
        </w:tc>
      </w:tr>
      <w:tr w:rsidR="00360773" w14:paraId="4617B9E9" w14:textId="77777777" w:rsidTr="003E63A7">
        <w:trPr>
          <w:jc w:val="center"/>
        </w:trPr>
        <w:tc>
          <w:tcPr>
            <w:tcW w:w="4672" w:type="dxa"/>
            <w:vAlign w:val="center"/>
          </w:tcPr>
          <w:p w14:paraId="64F5871E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3A4D6490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Ол бізге 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көркем мінезді болуды және туысқандар мен көршілерге жақсы қарым-қатынаста болуды бұйырды.</w:t>
            </w:r>
          </w:p>
        </w:tc>
      </w:tr>
      <w:tr w:rsidR="00360773" w14:paraId="33AD080F" w14:textId="77777777" w:rsidTr="003E63A7">
        <w:trPr>
          <w:jc w:val="center"/>
        </w:trPr>
        <w:tc>
          <w:tcPr>
            <w:tcW w:w="4672" w:type="dxa"/>
            <w:vAlign w:val="center"/>
          </w:tcPr>
          <w:p w14:paraId="1743F212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24AA4886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мұсылмандар мен мұсылман еместердің арасындағы қарым-қатынасты орнатты.</w:t>
            </w:r>
          </w:p>
        </w:tc>
      </w:tr>
      <w:tr w:rsidR="00360773" w14:paraId="613D1D10" w14:textId="77777777" w:rsidTr="003E63A7">
        <w:trPr>
          <w:jc w:val="center"/>
        </w:trPr>
        <w:tc>
          <w:tcPr>
            <w:tcW w:w="4672" w:type="dxa"/>
            <w:vAlign w:val="center"/>
          </w:tcPr>
          <w:p w14:paraId="101AF6F4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تي 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تضمن للأب وللأم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75809766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отбасы арасындағы қарым-қатынасты ретке келтірді, соның ішіне балаларына ата-анасының үлкен және маңызды хаққыларын беру кіреді.</w:t>
            </w:r>
          </w:p>
        </w:tc>
      </w:tr>
      <w:tr w:rsidR="00360773" w14:paraId="2CC0D751" w14:textId="77777777" w:rsidTr="003E63A7">
        <w:trPr>
          <w:jc w:val="center"/>
        </w:trPr>
        <w:tc>
          <w:tcPr>
            <w:tcW w:w="4672" w:type="dxa"/>
            <w:vAlign w:val="center"/>
          </w:tcPr>
          <w:p w14:paraId="0090D625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4F73E90F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әділ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етсіздіктен тыйып әділеттілікке, махаббатқа, жақсылықта бірлікке және ынтымақтастыққа шақырды.</w:t>
            </w:r>
          </w:p>
        </w:tc>
      </w:tr>
      <w:tr w:rsidR="00360773" w14:paraId="4F3EB00A" w14:textId="77777777" w:rsidTr="003E63A7">
        <w:trPr>
          <w:jc w:val="center"/>
        </w:trPr>
        <w:tc>
          <w:tcPr>
            <w:tcW w:w="4672" w:type="dxa"/>
            <w:vAlign w:val="center"/>
          </w:tcPr>
          <w:p w14:paraId="7D110ED2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2728AAC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Ол мұқтажға көмектесуге, ауруды зиярат етуге, махаббатқа және барлық адамдар 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арасында бір-біріне насихатта болуға шақырды.</w:t>
            </w:r>
          </w:p>
        </w:tc>
      </w:tr>
      <w:tr w:rsidR="00360773" w14:paraId="53E46DBF" w14:textId="77777777" w:rsidTr="003E63A7">
        <w:trPr>
          <w:jc w:val="center"/>
        </w:trPr>
        <w:tc>
          <w:tcPr>
            <w:tcW w:w="4672" w:type="dxa"/>
            <w:vAlign w:val="center"/>
          </w:tcPr>
          <w:p w14:paraId="32F45B61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636279B8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мұсылмандарға жаман қарым-қатынасты тыйым салды. Мысалы, ұрлықты, алдауды, адам өлтіруді және зұлымдықты.</w:t>
            </w:r>
          </w:p>
        </w:tc>
      </w:tr>
      <w:tr w:rsidR="00360773" w14:paraId="302F4CD1" w14:textId="77777777" w:rsidTr="003E63A7">
        <w:trPr>
          <w:jc w:val="center"/>
        </w:trPr>
        <w:tc>
          <w:tcPr>
            <w:tcW w:w="4672" w:type="dxa"/>
            <w:vAlign w:val="center"/>
          </w:tcPr>
          <w:p w14:paraId="7D53136C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إن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حياتنا 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وطباعنا 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71D0AAB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Расында ол біздің өмірімізді, жаман мінез құлқымызды жақсыға өзгертті.</w:t>
            </w:r>
          </w:p>
        </w:tc>
      </w:tr>
      <w:tr w:rsidR="00360773" w14:paraId="7D55A57F" w14:textId="77777777" w:rsidTr="003E63A7">
        <w:trPr>
          <w:jc w:val="center"/>
        </w:trPr>
        <w:tc>
          <w:tcPr>
            <w:tcW w:w="4672" w:type="dxa"/>
            <w:vAlign w:val="center"/>
          </w:tcPr>
          <w:p w14:paraId="21A2A9CC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7858AF9A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мұсылманға ұрламауды үйретті.</w:t>
            </w:r>
          </w:p>
        </w:tc>
      </w:tr>
      <w:tr w:rsidR="00360773" w14:paraId="657B94A4" w14:textId="77777777" w:rsidTr="003E63A7">
        <w:trPr>
          <w:jc w:val="center"/>
        </w:trPr>
        <w:tc>
          <w:tcPr>
            <w:tcW w:w="4672" w:type="dxa"/>
            <w:vAlign w:val="center"/>
          </w:tcPr>
          <w:p w14:paraId="59BAF165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73CB9E0F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мұсылманға өтірік айтпауды үйретті.</w:t>
            </w:r>
          </w:p>
        </w:tc>
      </w:tr>
      <w:tr w:rsidR="00360773" w14:paraId="5AFBD1D5" w14:textId="77777777" w:rsidTr="003E63A7">
        <w:trPr>
          <w:jc w:val="center"/>
        </w:trPr>
        <w:tc>
          <w:tcPr>
            <w:tcW w:w="4672" w:type="dxa"/>
            <w:vAlign w:val="center"/>
          </w:tcPr>
          <w:p w14:paraId="510246B2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م المسلم أن لا يشرب 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الخمر.</w:t>
            </w:r>
          </w:p>
        </w:tc>
        <w:tc>
          <w:tcPr>
            <w:tcW w:w="4393" w:type="dxa"/>
            <w:vAlign w:val="center"/>
          </w:tcPr>
          <w:p w14:paraId="5F5F02D0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мұсылманға ішімдік ішпеуді үйретті.</w:t>
            </w:r>
          </w:p>
        </w:tc>
      </w:tr>
      <w:tr w:rsidR="00360773" w14:paraId="0BDA827F" w14:textId="77777777" w:rsidTr="003E63A7">
        <w:trPr>
          <w:jc w:val="center"/>
        </w:trPr>
        <w:tc>
          <w:tcPr>
            <w:tcW w:w="4672" w:type="dxa"/>
            <w:vAlign w:val="center"/>
          </w:tcPr>
          <w:p w14:paraId="09ADC447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6A4FA0D9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мұсылманға зина жасамауды үйретті.</w:t>
            </w:r>
          </w:p>
        </w:tc>
      </w:tr>
      <w:tr w:rsidR="00360773" w14:paraId="64600F4C" w14:textId="77777777" w:rsidTr="003E63A7">
        <w:trPr>
          <w:jc w:val="center"/>
        </w:trPr>
        <w:tc>
          <w:tcPr>
            <w:tcW w:w="4672" w:type="dxa"/>
            <w:vAlign w:val="center"/>
          </w:tcPr>
          <w:p w14:paraId="58CCF78F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A421658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мұсылманға алдамауды үйретті.</w:t>
            </w:r>
          </w:p>
        </w:tc>
      </w:tr>
      <w:tr w:rsidR="00360773" w14:paraId="3F936EEC" w14:textId="77777777" w:rsidTr="003E63A7">
        <w:trPr>
          <w:jc w:val="center"/>
        </w:trPr>
        <w:tc>
          <w:tcPr>
            <w:tcW w:w="4672" w:type="dxa"/>
            <w:vAlign w:val="center"/>
          </w:tcPr>
          <w:p w14:paraId="5437D4F0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CF0DE77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мұсылманға кінәсіз жанды өлтірмеуді үйретті.</w:t>
            </w:r>
          </w:p>
        </w:tc>
      </w:tr>
      <w:tr w:rsidR="00360773" w14:paraId="16320AE9" w14:textId="77777777" w:rsidTr="003E63A7">
        <w:trPr>
          <w:jc w:val="center"/>
        </w:trPr>
        <w:tc>
          <w:tcPr>
            <w:tcW w:w="4672" w:type="dxa"/>
            <w:vAlign w:val="center"/>
          </w:tcPr>
          <w:p w14:paraId="16131899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75A35648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мұсылманға көршісіне, мұсылман болса да, болмаса да, зиянын тигізбеуге үйретті.</w:t>
            </w:r>
          </w:p>
        </w:tc>
      </w:tr>
      <w:tr w:rsidR="00360773" w14:paraId="6DEC562E" w14:textId="77777777" w:rsidTr="003E63A7">
        <w:trPr>
          <w:jc w:val="center"/>
        </w:trPr>
        <w:tc>
          <w:tcPr>
            <w:tcW w:w="4672" w:type="dxa"/>
            <w:vAlign w:val="center"/>
          </w:tcPr>
          <w:p w14:paraId="18D93EC6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6149F942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мұсылманға ата-ананы құрметтеуге және оларға қызмет к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өрсетуге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үйретті, тіпті олар екеуі оның дінінде болмаса да.</w:t>
            </w:r>
          </w:p>
        </w:tc>
      </w:tr>
      <w:tr w:rsidR="00360773" w14:paraId="467A2121" w14:textId="77777777" w:rsidTr="003E63A7">
        <w:trPr>
          <w:jc w:val="center"/>
        </w:trPr>
        <w:tc>
          <w:tcPr>
            <w:tcW w:w="4672" w:type="dxa"/>
            <w:vAlign w:val="center"/>
          </w:tcPr>
          <w:p w14:paraId="1EB3108F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68EFC83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мұсылманға кішілер мен әйелдерге және әлсіздер мен қарттарға жанашыр болуды үйретті.</w:t>
            </w:r>
          </w:p>
        </w:tc>
      </w:tr>
      <w:tr w:rsidR="00360773" w14:paraId="3F46C64C" w14:textId="77777777" w:rsidTr="003E63A7">
        <w:trPr>
          <w:jc w:val="center"/>
        </w:trPr>
        <w:tc>
          <w:tcPr>
            <w:tcW w:w="4672" w:type="dxa"/>
            <w:vAlign w:val="center"/>
          </w:tcPr>
          <w:p w14:paraId="5655CC46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348A78BD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мұсылманға адам мен жануарларды азаптамауды және қоршаған ортаны ластамауды үйретті.</w:t>
            </w:r>
          </w:p>
        </w:tc>
      </w:tr>
      <w:tr w:rsidR="00360773" w14:paraId="20BA96F8" w14:textId="77777777" w:rsidTr="003E63A7">
        <w:trPr>
          <w:jc w:val="center"/>
        </w:trPr>
        <w:tc>
          <w:tcPr>
            <w:tcW w:w="4672" w:type="dxa"/>
            <w:vAlign w:val="center"/>
          </w:tcPr>
          <w:p w14:paraId="19323112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359142C0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мұсылманға өмірінің соңына дейін әйе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ліне қамқор болуды және жақсы көруді, балаларына көңіл бөлуді және қамқор болуды үйретті.</w:t>
            </w:r>
          </w:p>
        </w:tc>
      </w:tr>
      <w:tr w:rsidR="00360773" w14:paraId="79D63C73" w14:textId="77777777" w:rsidTr="003E63A7">
        <w:trPr>
          <w:jc w:val="center"/>
        </w:trPr>
        <w:tc>
          <w:tcPr>
            <w:tcW w:w="4672" w:type="dxa"/>
            <w:vAlign w:val="center"/>
          </w:tcPr>
          <w:p w14:paraId="313E6C0E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42C42542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 мұсылманға балаларының есейгеніне қарамастан олармен қарым-қатынасты үзбеуді үйретті.</w:t>
            </w:r>
          </w:p>
        </w:tc>
      </w:tr>
      <w:tr w:rsidR="00360773" w14:paraId="46737296" w14:textId="77777777" w:rsidTr="003E63A7">
        <w:trPr>
          <w:jc w:val="center"/>
        </w:trPr>
        <w:tc>
          <w:tcPr>
            <w:tcW w:w="4672" w:type="dxa"/>
            <w:vAlign w:val="center"/>
          </w:tcPr>
          <w:p w14:paraId="2ADA0210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مخلوق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88DE413" w14:textId="77A2836B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lastRenderedPageBreak/>
              <w:t>Әрбір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мұсылман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="003E63A7" w:rsidRPr="003E63A7">
              <w:rPr>
                <w:rFonts w:ascii="Lotus Linotype" w:hAnsi="Lotus Linotype" w:cs="Lotus Linotype" w:hint="cs"/>
                <w:color w:val="161616"/>
                <w:sz w:val="28"/>
                <w:szCs w:val="28"/>
                <w:rtl/>
              </w:rPr>
              <w:t>ﷺ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барлық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жаратылыстан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қатты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көреді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.</w:t>
            </w:r>
          </w:p>
        </w:tc>
      </w:tr>
      <w:tr w:rsidR="00360773" w14:paraId="771D06C4" w14:textId="77777777" w:rsidTr="003E63A7">
        <w:trPr>
          <w:jc w:val="center"/>
        </w:trPr>
        <w:tc>
          <w:tcPr>
            <w:tcW w:w="4672" w:type="dxa"/>
            <w:vAlign w:val="center"/>
          </w:tcPr>
          <w:p w14:paraId="55FFBB7C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بشّ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EC85977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Мұса пайғамбар мен Иса пайғамбар, Алланың оларға сәлемі болсын, онымен сүйіншіленген.</w:t>
            </w:r>
          </w:p>
        </w:tc>
      </w:tr>
      <w:tr w:rsidR="00360773" w14:paraId="7E8366FD" w14:textId="77777777" w:rsidTr="003E63A7">
        <w:trPr>
          <w:jc w:val="center"/>
        </w:trPr>
        <w:tc>
          <w:tcPr>
            <w:tcW w:w="4672" w:type="dxa"/>
            <w:vAlign w:val="center"/>
          </w:tcPr>
          <w:p w14:paraId="2F99738E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أن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CF2ED39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Әрбір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мұсылман Мұса және Иса, Алланың оларға сәлемі болсын, жақсы көреді және расында екеуі, Алланың оларға сәлемі болсын, пайғамбарлардың ішінде ең күштілері екендігіне иман келтіреді.</w:t>
            </w:r>
          </w:p>
        </w:tc>
      </w:tr>
      <w:tr w:rsidR="00360773" w14:paraId="3280A22C" w14:textId="77777777" w:rsidTr="003E63A7">
        <w:trPr>
          <w:jc w:val="center"/>
        </w:trPr>
        <w:tc>
          <w:tcPr>
            <w:tcW w:w="4672" w:type="dxa"/>
            <w:vAlign w:val="center"/>
          </w:tcPr>
          <w:p w14:paraId="1212FC76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D6BFAC7" w14:textId="705B3B1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Муха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ммад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="003E63A7" w:rsidRPr="003E63A7">
              <w:rPr>
                <w:rFonts w:ascii="Lotus Linotype" w:hAnsi="Lotus Linotype" w:cs="Lotus Linotype" w:hint="cs"/>
                <w:color w:val="161616"/>
                <w:sz w:val="28"/>
                <w:szCs w:val="28"/>
                <w:rtl/>
              </w:rPr>
              <w:t>ﷺ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арабтар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мен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араб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еместерге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жіберілген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.</w:t>
            </w:r>
          </w:p>
        </w:tc>
      </w:tr>
      <w:tr w:rsidR="00360773" w14:paraId="75A2F3CB" w14:textId="77777777" w:rsidTr="003E63A7">
        <w:trPr>
          <w:jc w:val="center"/>
        </w:trPr>
        <w:tc>
          <w:tcPr>
            <w:tcW w:w="4672" w:type="dxa"/>
            <w:vAlign w:val="center"/>
          </w:tcPr>
          <w:p w14:paraId="0BDA51D2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5181A4FA" w14:textId="77777777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Оның дінінде араб пен араб еместің арасында ешқандай айырмашылық жоқ, тек тақуалықтан басқа.</w:t>
            </w:r>
          </w:p>
        </w:tc>
      </w:tr>
      <w:tr w:rsidR="00360773" w14:paraId="628203DC" w14:textId="77777777" w:rsidTr="003E63A7">
        <w:trPr>
          <w:jc w:val="center"/>
        </w:trPr>
        <w:tc>
          <w:tcPr>
            <w:tcW w:w="4672" w:type="dxa"/>
            <w:vAlign w:val="center"/>
          </w:tcPr>
          <w:p w14:paraId="076F9EF2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31687A" w14:textId="3C01E30A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Расында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ол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="003E63A7" w:rsidRPr="003E63A7">
              <w:rPr>
                <w:rFonts w:ascii="Lotus Linotype" w:hAnsi="Lotus Linotype" w:cs="Lotus Linotype" w:hint="cs"/>
                <w:color w:val="161616"/>
                <w:sz w:val="28"/>
                <w:szCs w:val="28"/>
                <w:rtl/>
              </w:rPr>
              <w:t>ﷺ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Алланың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елшісі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.</w:t>
            </w:r>
          </w:p>
        </w:tc>
      </w:tr>
      <w:tr w:rsidR="00360773" w14:paraId="18B14BF4" w14:textId="77777777" w:rsidTr="003E63A7">
        <w:trPr>
          <w:jc w:val="center"/>
        </w:trPr>
        <w:tc>
          <w:tcPr>
            <w:tcW w:w="4672" w:type="dxa"/>
            <w:vAlign w:val="center"/>
          </w:tcPr>
          <w:p w14:paraId="30DAEC35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59A48C90" w14:textId="0B1190ED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Түсінікті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болды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барлық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мұсылмандар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="003E63A7" w:rsidRPr="003E63A7">
              <w:rPr>
                <w:rFonts w:ascii="Lotus Linotype" w:hAnsi="Lotus Linotype" w:cs="Lotus Linotype" w:hint="cs"/>
                <w:color w:val="161616"/>
                <w:sz w:val="28"/>
                <w:szCs w:val="28"/>
                <w:rtl/>
              </w:rPr>
              <w:t>ﷺ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көретіндерін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?</w:t>
            </w:r>
          </w:p>
        </w:tc>
      </w:tr>
      <w:tr w:rsidR="00360773" w14:paraId="14DEAB3B" w14:textId="77777777" w:rsidTr="003E63A7">
        <w:trPr>
          <w:jc w:val="center"/>
        </w:trPr>
        <w:tc>
          <w:tcPr>
            <w:tcW w:w="4672" w:type="dxa"/>
            <w:vAlign w:val="center"/>
          </w:tcPr>
          <w:p w14:paraId="64BB88BC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09797DE0" w14:textId="2E2D0BF5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Түсінікті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болды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="003E63A7" w:rsidRPr="003E63A7">
              <w:rPr>
                <w:rFonts w:ascii="Lotus Linotype" w:hAnsi="Lotus Linotype" w:cs="Lotus Linotype" w:hint="cs"/>
                <w:color w:val="161616"/>
                <w:sz w:val="28"/>
                <w:szCs w:val="28"/>
                <w:rtl/>
              </w:rPr>
              <w:t>ﷺ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мұсылмандарға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білдіретіні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? </w:t>
            </w:r>
          </w:p>
        </w:tc>
      </w:tr>
      <w:tr w:rsidR="00360773" w14:paraId="4597F9C3" w14:textId="77777777" w:rsidTr="003E63A7">
        <w:trPr>
          <w:jc w:val="center"/>
        </w:trPr>
        <w:tc>
          <w:tcPr>
            <w:tcW w:w="4672" w:type="dxa"/>
            <w:vAlign w:val="center"/>
          </w:tcPr>
          <w:p w14:paraId="3D5BBA65" w14:textId="77777777" w:rsidR="00360773" w:rsidRDefault="0000760C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علومات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030A84DE" w14:textId="134E8356" w:rsidR="00360773" w:rsidRDefault="0000760C" w:rsidP="003E63A7">
            <w:pPr>
              <w:bidi w:val="0"/>
              <w:spacing w:before="80" w:after="80" w:line="320" w:lineRule="exact"/>
              <w:jc w:val="both"/>
              <w:rPr>
                <w:rFonts w:ascii="Times New Roman" w:hAnsi="Times New Roman" w:cs="Times New Roman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="003E63A7" w:rsidRPr="003E63A7">
              <w:rPr>
                <w:rFonts w:ascii="Lotus Linotype" w:hAnsi="Lotus Linotype" w:cs="Lotus Linotype" w:hint="cs"/>
                <w:color w:val="161616"/>
                <w:sz w:val="28"/>
                <w:szCs w:val="28"/>
                <w:rtl/>
              </w:rPr>
              <w:t>ﷺ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қосымша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ақпарат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көру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үйрену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...</w:t>
            </w:r>
          </w:p>
        </w:tc>
      </w:tr>
    </w:tbl>
    <w:p w14:paraId="725581C2" w14:textId="77777777" w:rsidR="00360773" w:rsidRDefault="0036077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360773" w:rsidSect="003E63A7">
          <w:headerReference w:type="default" r:id="rId10"/>
          <w:footerReference w:type="default" r:id="rId11"/>
          <w:type w:val="continuous"/>
          <w:pgSz w:w="11906" w:h="16838"/>
          <w:pgMar w:top="1418" w:right="1133" w:bottom="1418" w:left="1134" w:header="426" w:footer="303" w:gutter="0"/>
          <w:cols w:space="708"/>
          <w:bidi/>
          <w:rtlGutter/>
          <w:docGrid w:linePitch="360"/>
        </w:sectPr>
      </w:pPr>
    </w:p>
    <w:p w14:paraId="555FF11A" w14:textId="53B3BEA5" w:rsidR="00360773" w:rsidRDefault="003E63A7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  <w:r>
        <w:rPr>
          <w:rFonts w:ascii="Amiri" w:eastAsia="Amiri" w:hAnsi="Amiri" w:cs="Amiri"/>
          <w:color w:val="161616"/>
          <w:sz w:val="29"/>
          <w:szCs w:val="29"/>
        </w:rPr>
        <w:t>mahadsunnah.com</w:t>
      </w:r>
    </w:p>
    <w:p w14:paraId="5CB15593" w14:textId="77777777" w:rsidR="00360773" w:rsidRDefault="0000760C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55AB98FC" wp14:editId="3318DE87">
            <wp:extent cx="2538374" cy="542902"/>
            <wp:effectExtent l="0" t="0" r="0" b="0"/>
            <wp:docPr id="1028" name="Pictur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4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2538374" cy="5429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0773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E9F2F" w14:textId="77777777" w:rsidR="0000760C" w:rsidRDefault="0000760C">
      <w:pPr>
        <w:spacing w:after="0" w:line="240" w:lineRule="auto"/>
      </w:pPr>
      <w:r>
        <w:separator/>
      </w:r>
    </w:p>
  </w:endnote>
  <w:endnote w:type="continuationSeparator" w:id="0">
    <w:p w14:paraId="2972A99E" w14:textId="77777777" w:rsidR="0000760C" w:rsidRDefault="00007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Lotus Linotype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">
    <w:altName w:val="DecoType Naskh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Andalu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Generator 2005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altName w:val="DecoType Naskh Special"/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D3AE9" w14:textId="2491292F" w:rsidR="00360773" w:rsidRPr="003E63A7" w:rsidRDefault="0000760C" w:rsidP="003E63A7">
    <w:pPr>
      <w:pStyle w:val="Footer"/>
      <w:pBdr>
        <w:top w:val="double" w:sz="4" w:space="1" w:color="2F5496"/>
      </w:pBdr>
      <w:jc w:val="center"/>
      <w:rPr>
        <w:rFonts w:cs="DecoType Naskh"/>
        <w:b/>
        <w:bCs/>
        <w:color w:val="2F5496"/>
        <w:sz w:val="36"/>
        <w:szCs w:val="36"/>
      </w:rPr>
    </w:pPr>
    <w:r>
      <w:rPr>
        <w:rFonts w:cs="DecoType Naskh" w:hint="cs"/>
        <w:b/>
        <w:bCs/>
        <w:color w:val="2F5496"/>
        <w:sz w:val="36"/>
        <w:szCs w:val="36"/>
        <w:rtl/>
      </w:rPr>
      <w:t>(</w:t>
    </w:r>
    <w:r>
      <w:rPr>
        <w:rFonts w:cs="DecoType Naskh"/>
        <w:b/>
        <w:bCs/>
        <w:color w:val="2F5496"/>
        <w:sz w:val="36"/>
        <w:szCs w:val="36"/>
      </w:rPr>
      <w:fldChar w:fldCharType="begin"/>
    </w:r>
    <w:r>
      <w:rPr>
        <w:rFonts w:cs="DecoType Naskh"/>
        <w:b/>
        <w:bCs/>
        <w:color w:val="2F5496"/>
        <w:sz w:val="36"/>
        <w:szCs w:val="36"/>
      </w:rPr>
      <w:instrText xml:space="preserve"> PAGE   \* MERGEFORMAT </w:instrText>
    </w:r>
    <w:r>
      <w:rPr>
        <w:rFonts w:cs="DecoType Naskh"/>
        <w:b/>
        <w:bCs/>
        <w:color w:val="2F5496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/>
        <w:sz w:val="36"/>
        <w:szCs w:val="36"/>
        <w:rtl/>
      </w:rPr>
      <w:t>93</w:t>
    </w:r>
    <w:r>
      <w:rPr>
        <w:rFonts w:cs="DecoType Naskh"/>
        <w:b/>
        <w:bCs/>
        <w:noProof/>
        <w:color w:val="2F5496"/>
        <w:sz w:val="36"/>
        <w:szCs w:val="36"/>
      </w:rPr>
      <w:fldChar w:fldCharType="end"/>
    </w:r>
    <w:r>
      <w:rPr>
        <w:rFonts w:cs="DecoType Naskh" w:hint="cs"/>
        <w:b/>
        <w:bCs/>
        <w:color w:val="2F5496"/>
        <w:sz w:val="36"/>
        <w:szCs w:val="36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771EB" w14:textId="77777777" w:rsidR="0000760C" w:rsidRDefault="0000760C">
      <w:pPr>
        <w:spacing w:after="0" w:line="240" w:lineRule="auto"/>
      </w:pPr>
      <w:r>
        <w:separator/>
      </w:r>
    </w:p>
  </w:footnote>
  <w:footnote w:type="continuationSeparator" w:id="0">
    <w:p w14:paraId="4660C62A" w14:textId="77777777" w:rsidR="0000760C" w:rsidRDefault="00007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E45D4" w14:textId="30D24871" w:rsidR="00360773" w:rsidRDefault="0000760C">
    <w:pPr>
      <w:pStyle w:val="Header"/>
      <w:pBdr>
        <w:bottom w:val="double" w:sz="4" w:space="1" w:color="2F5496"/>
      </w:pBdr>
      <w:tabs>
        <w:tab w:val="clear" w:pos="8306"/>
      </w:tabs>
      <w:jc w:val="lowKashida"/>
      <w:rPr>
        <w:rFonts w:cs="DecoType Naskh"/>
        <w:b/>
        <w:bCs/>
        <w:color w:val="2F5496"/>
        <w:sz w:val="28"/>
        <w:szCs w:val="28"/>
      </w:rPr>
    </w:pPr>
    <w:r>
      <w:rPr>
        <w:rFonts w:cs="DecoType Naskh" w:hint="cs"/>
        <w:b/>
        <w:bCs/>
        <w:color w:val="2F5496"/>
        <w:sz w:val="28"/>
        <w:szCs w:val="28"/>
        <w:bdr w:val="single" w:sz="24" w:space="0" w:color="FFFFFF"/>
        <w:rtl/>
      </w:rPr>
      <w:t xml:space="preserve">من هو النَّبيُّ </w:t>
    </w:r>
    <w:r>
      <w:rPr>
        <w:rFonts w:ascii="Lotus Linotype" w:hAnsi="Lotus Linotype" w:cs="Lotus Linotype"/>
        <w:b/>
        <w:bCs/>
        <w:color w:val="2F5496"/>
        <w:sz w:val="28"/>
        <w:szCs w:val="28"/>
        <w:bdr w:val="single" w:sz="24" w:space="0" w:color="FFFFFF"/>
        <w:rtl/>
      </w:rPr>
      <w:t>ﷺ</w:t>
    </w:r>
    <w:r>
      <w:rPr>
        <w:rFonts w:cs="DecoType Naskh" w:hint="cs"/>
        <w:b/>
        <w:bCs/>
        <w:color w:val="2F5496"/>
        <w:sz w:val="28"/>
        <w:szCs w:val="28"/>
        <w:bdr w:val="single" w:sz="24" w:space="0" w:color="FFFFFF"/>
        <w:rtl/>
      </w:rPr>
      <w:t xml:space="preserve"> وماذا علَّمنا؟</w:t>
    </w:r>
    <w:r>
      <w:rPr>
        <w:rFonts w:cs="DecoType Naskh" w:hint="cs"/>
        <w:b/>
        <w:bCs/>
        <w:color w:val="2F5496"/>
        <w:sz w:val="28"/>
        <w:szCs w:val="28"/>
        <w:bdr w:val="single" w:sz="24" w:space="0" w:color="FFFFFF"/>
        <w:rtl/>
      </w:rPr>
      <w:tab/>
    </w:r>
    <w:r>
      <w:rPr>
        <w:rFonts w:cs="DecoType Naskh" w:hint="cs"/>
        <w:b/>
        <w:bCs/>
        <w:color w:val="2F5496"/>
        <w:sz w:val="28"/>
        <w:szCs w:val="28"/>
        <w:bdr w:val="single" w:sz="24" w:space="0" w:color="FFFFFF"/>
        <w:rtl/>
      </w:rPr>
      <w:tab/>
      <w:t xml:space="preserve">  </w:t>
    </w:r>
    <w:r w:rsidR="003E63A7">
      <w:rPr>
        <w:rFonts w:cs="DecoType Naskh" w:hint="cs"/>
        <w:b/>
        <w:bCs/>
        <w:color w:val="2F5496"/>
        <w:sz w:val="28"/>
        <w:szCs w:val="28"/>
        <w:bdr w:val="single" w:sz="24" w:space="0" w:color="FFFFFF"/>
        <w:rtl/>
      </w:rPr>
      <w:t xml:space="preserve">                                 </w:t>
    </w:r>
    <w:r>
      <w:rPr>
        <w:rFonts w:cs="DecoType Naskh" w:hint="cs"/>
        <w:b/>
        <w:bCs/>
        <w:color w:val="2F5496"/>
        <w:sz w:val="28"/>
        <w:szCs w:val="28"/>
        <w:bdr w:val="single" w:sz="24" w:space="0" w:color="FFFFFF"/>
        <w:rtl/>
      </w:rPr>
      <w:t xml:space="preserve">   بعناية الشَّيخ: هيثم بن محمَّد سرحان </w:t>
    </w:r>
  </w:p>
  <w:p w14:paraId="00C9B481" w14:textId="7A0EED80" w:rsidR="00360773" w:rsidRDefault="003E63A7">
    <w:r>
      <w:rPr>
        <w:rFonts w:hint="cs"/>
        <w:rtl/>
      </w:rPr>
      <w:t xml:space="preserve">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C145F" w14:textId="77777777" w:rsidR="00360773" w:rsidRDefault="0000760C">
    <w:pPr>
      <w:pStyle w:val="Header"/>
      <w:pBdr>
        <w:bottom w:val="double" w:sz="4" w:space="1" w:color="2F5496"/>
      </w:pBdr>
      <w:tabs>
        <w:tab w:val="clear" w:pos="8306"/>
      </w:tabs>
      <w:jc w:val="lowKashida"/>
      <w:rPr>
        <w:rFonts w:cs="DecoType Naskh"/>
        <w:b/>
        <w:bCs/>
        <w:color w:val="2F5496"/>
        <w:sz w:val="28"/>
        <w:szCs w:val="28"/>
      </w:rPr>
    </w:pPr>
    <w:r>
      <w:rPr>
        <w:rFonts w:cs="DecoType Naskh" w:hint="cs"/>
        <w:b/>
        <w:bCs/>
        <w:color w:val="2F5496"/>
        <w:sz w:val="28"/>
        <w:szCs w:val="28"/>
        <w:bdr w:val="single" w:sz="24" w:space="0" w:color="FFFFFF"/>
        <w:rtl/>
      </w:rPr>
      <w:t>فهرس الموضوعات</w:t>
    </w:r>
    <w:r>
      <w:rPr>
        <w:rFonts w:cs="DecoType Naskh" w:hint="cs"/>
        <w:b/>
        <w:bCs/>
        <w:color w:val="2F5496"/>
        <w:sz w:val="28"/>
        <w:szCs w:val="28"/>
        <w:bdr w:val="single" w:sz="24" w:space="0" w:color="FFFFFF"/>
        <w:rtl/>
      </w:rPr>
      <w:tab/>
    </w:r>
    <w:r>
      <w:rPr>
        <w:rFonts w:cs="DecoType Naskh" w:hint="cs"/>
        <w:b/>
        <w:bCs/>
        <w:color w:val="2F5496"/>
        <w:sz w:val="28"/>
        <w:szCs w:val="28"/>
        <w:bdr w:val="single" w:sz="24" w:space="0" w:color="FFFFFF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773"/>
    <w:rsid w:val="0000760C"/>
    <w:rsid w:val="00360773"/>
    <w:rsid w:val="003E63A7"/>
    <w:rsid w:val="00CC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C96A8"/>
  <w15:docId w15:val="{6F1E4DE1-6B67-4FAD-9423-3686C3CB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 Light" w:eastAsia="SimSun" w:hAnsi="Calibri Light" w:cs="Times New Roman"/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 Light" w:eastAsia="SimSun" w:hAnsi="Calibri Light" w:cs="Times New Roman"/>
      <w:b/>
      <w:bCs/>
      <w:color w:val="4472C4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 Light" w:eastAsia="SimSun" w:hAnsi="Calibri Light" w:cs="Times New Roman"/>
      <w:b/>
      <w:bCs/>
      <w:color w:val="2F549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 Light" w:eastAsia="SimSun" w:hAnsi="Calibri Light" w:cs="Times New Roman"/>
      <w:b/>
      <w:bCs/>
      <w:color w:val="4472C4"/>
      <w:sz w:val="26"/>
      <w:szCs w:val="2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qFormat/>
    <w:pPr>
      <w:spacing w:after="200" w:line="276" w:lineRule="auto"/>
      <w:ind w:left="720"/>
    </w:pPr>
    <w:rPr>
      <w:rFonts w:eastAsia="Times New Roman"/>
    </w:r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TOCHeading">
    <w:name w:val="TOC Heading"/>
    <w:basedOn w:val="Heading1"/>
    <w:next w:val="Normal"/>
    <w:uiPriority w:val="39"/>
    <w:qFormat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uiPriority w:val="39"/>
    <w:pPr>
      <w:spacing w:after="100"/>
    </w:pPr>
  </w:style>
  <w:style w:type="paragraph" w:styleId="TOC2">
    <w:name w:val="toc 2"/>
    <w:basedOn w:val="Normal"/>
    <w:next w:val="Normal"/>
    <w:uiPriority w:val="39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C963C-C0E0-48B7-869D-D5FC977D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729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Samir Jilali Mokhtar Bendoukha</cp:lastModifiedBy>
  <cp:revision>2</cp:revision>
  <cp:lastPrinted>2021-09-02T16:40:00Z</cp:lastPrinted>
  <dcterms:created xsi:type="dcterms:W3CDTF">2022-03-13T12:55:00Z</dcterms:created>
  <dcterms:modified xsi:type="dcterms:W3CDTF">2022-03-13T12:55:00Z</dcterms:modified>
</cp:coreProperties>
</file>