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AEB"/>
  <w:body>
    <w:p w14:paraId="0B51B931" w14:textId="2C396904" w:rsidR="0070456E" w:rsidRDefault="00292F83" w:rsidP="00292F83">
      <w:pPr>
        <w:spacing w:after="0" w:line="240" w:lineRule="auto"/>
        <w:rPr>
          <w:rFonts w:asciiTheme="majorBidi" w:hAnsiTheme="majorBidi" w:cstheme="majorBidi"/>
          <w:b/>
          <w:bCs/>
          <w:color w:val="385623" w:themeColor="accent6" w:themeShade="80"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1327728" wp14:editId="317E80EA">
            <wp:simplePos x="0" y="0"/>
            <wp:positionH relativeFrom="margin">
              <wp:align>right</wp:align>
            </wp:positionH>
            <wp:positionV relativeFrom="margin">
              <wp:posOffset>54735</wp:posOffset>
            </wp:positionV>
            <wp:extent cx="1078478" cy="57781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478" cy="577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3D61">
        <w:rPr>
          <w:rFonts w:asciiTheme="majorBidi" w:hAnsiTheme="majorBidi" w:cstheme="majorBidi" w:hint="cs"/>
          <w:b/>
          <w:bCs/>
          <w:noProof/>
          <w:color w:val="385623" w:themeColor="accent6" w:themeShade="8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60288" behindDoc="0" locked="0" layoutInCell="1" allowOverlap="1" wp14:anchorId="17105857" wp14:editId="6231BB3E">
            <wp:simplePos x="0" y="0"/>
            <wp:positionH relativeFrom="column">
              <wp:posOffset>78740</wp:posOffset>
            </wp:positionH>
            <wp:positionV relativeFrom="paragraph">
              <wp:posOffset>61166</wp:posOffset>
            </wp:positionV>
            <wp:extent cx="702978" cy="631578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78" cy="63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2B67B4" w14:textId="442D660A" w:rsidR="0070456E" w:rsidRDefault="0070456E" w:rsidP="00292F83">
      <w:pPr>
        <w:spacing w:after="0" w:line="240" w:lineRule="auto"/>
      </w:pPr>
    </w:p>
    <w:p w14:paraId="1CB0763C" w14:textId="38B4A527" w:rsidR="00292F83" w:rsidRPr="00292F83" w:rsidRDefault="00292F83" w:rsidP="00292F83">
      <w:pPr>
        <w:spacing w:after="0" w:line="240" w:lineRule="auto"/>
        <w:rPr>
          <w:sz w:val="16"/>
          <w:szCs w:val="16"/>
        </w:rPr>
      </w:pPr>
    </w:p>
    <w:p w14:paraId="05309C58" w14:textId="54D30657" w:rsidR="00292F83" w:rsidRDefault="00292F83" w:rsidP="00292F83">
      <w:pPr>
        <w:spacing w:after="0" w:line="240" w:lineRule="auto"/>
        <w:rPr>
          <w:sz w:val="16"/>
          <w:szCs w:val="16"/>
        </w:rPr>
      </w:pPr>
    </w:p>
    <w:p w14:paraId="3EA71B1C" w14:textId="2BC7E368" w:rsidR="00292F83" w:rsidRDefault="00292F83" w:rsidP="00292F83">
      <w:pPr>
        <w:spacing w:after="0" w:line="240" w:lineRule="auto"/>
        <w:rPr>
          <w:sz w:val="16"/>
          <w:szCs w:val="16"/>
        </w:rPr>
      </w:pPr>
    </w:p>
    <w:p w14:paraId="2E6BC547" w14:textId="57DA8A79" w:rsidR="00292F83" w:rsidRDefault="00292F83" w:rsidP="00292F83">
      <w:pPr>
        <w:spacing w:after="0" w:line="240" w:lineRule="auto"/>
        <w:rPr>
          <w:sz w:val="16"/>
          <w:szCs w:val="16"/>
        </w:rPr>
      </w:pPr>
    </w:p>
    <w:p w14:paraId="75FF3060" w14:textId="77777777" w:rsidR="00292F83" w:rsidRDefault="00292F83" w:rsidP="00292F83">
      <w:pPr>
        <w:spacing w:after="0" w:line="240" w:lineRule="auto"/>
        <w:rPr>
          <w:sz w:val="16"/>
          <w:szCs w:val="16"/>
        </w:rPr>
      </w:pPr>
    </w:p>
    <w:p w14:paraId="1A5EC8E3" w14:textId="6559A8C6" w:rsidR="00292F83" w:rsidRPr="00292F83" w:rsidRDefault="00DD278E" w:rsidP="00292F83">
      <w:pPr>
        <w:spacing w:before="120" w:after="0" w:line="276" w:lineRule="auto"/>
        <w:jc w:val="center"/>
        <w:rPr>
          <w:rFonts w:asciiTheme="majorBidi" w:hAnsiTheme="majorBidi" w:cs="Monotype Koufi"/>
          <w:b/>
          <w:bCs/>
          <w:color w:val="663300"/>
          <w:w w:val="12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D278E">
        <w:rPr>
          <w:rFonts w:asciiTheme="majorBidi" w:hAnsiTheme="majorBidi" w:cs="Monotype Koufi"/>
          <w:b/>
          <w:bCs/>
          <w:color w:val="66330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ترك عمل الخير خوفا من الرياء</w:t>
      </w:r>
    </w:p>
    <w:p w14:paraId="1DA5A8AB" w14:textId="3E153EF3" w:rsidR="002270F4" w:rsidRPr="00292F83" w:rsidRDefault="00DD278E" w:rsidP="00292F83">
      <w:pPr>
        <w:spacing w:before="120" w:after="0" w:line="240" w:lineRule="auto"/>
        <w:jc w:val="center"/>
        <w:rPr>
          <w:rFonts w:ascii="Hermes" w:hAnsi="Hermes"/>
          <w:color w:val="6633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Hermes" w:hAnsi="Hermes"/>
          <w:b/>
          <w:bCs/>
          <w:color w:val="663300"/>
          <w:w w:val="12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Оставление благодеяний из боязни показухи</w:t>
      </w:r>
    </w:p>
    <w:p w14:paraId="6F09F25B" w14:textId="77777777" w:rsidR="00004D8F" w:rsidRPr="00292F83" w:rsidRDefault="00004D8F" w:rsidP="002270F4">
      <w:pPr>
        <w:spacing w:after="0" w:line="240" w:lineRule="auto"/>
        <w:jc w:val="center"/>
        <w:rPr>
          <w:rFonts w:ascii="Cambria" w:hAnsi="Cambria"/>
          <w:color w:val="385623" w:themeColor="accent6" w:themeShade="8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00B3F10" w14:textId="77777777" w:rsidR="00292F83" w:rsidRPr="00292F83" w:rsidRDefault="00292F83" w:rsidP="00292F83">
      <w:pPr>
        <w:spacing w:after="0" w:line="240" w:lineRule="auto"/>
        <w:jc w:val="center"/>
        <w:rPr>
          <w:rFonts w:ascii="Cambria" w:hAnsi="Cambria"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2F83">
        <w:rPr>
          <w:rFonts w:ascii="Cambria" w:hAnsi="Cambria"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Составил:</w:t>
      </w:r>
    </w:p>
    <w:p w14:paraId="5A7F37EE" w14:textId="77777777" w:rsidR="00292F83" w:rsidRPr="00292F83" w:rsidRDefault="00292F83" w:rsidP="00292F83">
      <w:pPr>
        <w:spacing w:after="0" w:line="240" w:lineRule="auto"/>
        <w:jc w:val="center"/>
        <w:rPr>
          <w:rFonts w:ascii="Cambria" w:hAnsi="Cambria"/>
          <w:b/>
          <w:bCs/>
          <w:i/>
          <w:iCs/>
          <w:color w:val="6633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2F83">
        <w:rPr>
          <w:rFonts w:ascii="Cambria" w:hAnsi="Cambria"/>
          <w:b/>
          <w:bCs/>
          <w:i/>
          <w:iCs/>
          <w:color w:val="6633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Доктор шариатских наук </w:t>
      </w:r>
    </w:p>
    <w:p w14:paraId="5D918D9C" w14:textId="77777777" w:rsidR="00292F83" w:rsidRPr="00292F83" w:rsidRDefault="00292F83" w:rsidP="00292F83">
      <w:pPr>
        <w:spacing w:after="120" w:line="240" w:lineRule="auto"/>
        <w:jc w:val="center"/>
        <w:rPr>
          <w:rFonts w:ascii="Cambria" w:hAnsi="Cambria"/>
          <w:b/>
          <w:bCs/>
          <w:i/>
          <w:iCs/>
          <w:color w:val="66330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2F83">
        <w:rPr>
          <w:rFonts w:ascii="Cambria" w:hAnsi="Cambria"/>
          <w:b/>
          <w:bCs/>
          <w:i/>
          <w:iCs/>
          <w:color w:val="663300"/>
          <w:sz w:val="26"/>
          <w:szCs w:val="26"/>
          <w:lang w:bidi="ar-E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ш</w:t>
      </w:r>
      <w:r w:rsidRPr="00292F83">
        <w:rPr>
          <w:rFonts w:ascii="Cambria" w:hAnsi="Cambria"/>
          <w:b/>
          <w:bCs/>
          <w:i/>
          <w:iCs/>
          <w:color w:val="66330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ейх </w:t>
      </w:r>
      <w:proofErr w:type="spellStart"/>
      <w:r w:rsidRPr="00292F83">
        <w:rPr>
          <w:rFonts w:ascii="Cambria" w:hAnsi="Cambria"/>
          <w:b/>
          <w:bCs/>
          <w:i/>
          <w:iCs/>
          <w:color w:val="66330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Хайсам</w:t>
      </w:r>
      <w:proofErr w:type="spellEnd"/>
      <w:r w:rsidRPr="00292F83">
        <w:rPr>
          <w:rFonts w:ascii="Cambria" w:hAnsi="Cambria"/>
          <w:b/>
          <w:bCs/>
          <w:i/>
          <w:iCs/>
          <w:color w:val="66330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292F83">
        <w:rPr>
          <w:rFonts w:ascii="Cambria" w:hAnsi="Cambria"/>
          <w:b/>
          <w:bCs/>
          <w:i/>
          <w:iCs/>
          <w:color w:val="66330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Сархан</w:t>
      </w:r>
      <w:proofErr w:type="spellEnd"/>
    </w:p>
    <w:p w14:paraId="33F285F2" w14:textId="77777777" w:rsidR="00292F83" w:rsidRPr="00292F83" w:rsidRDefault="00292F83" w:rsidP="00292F83">
      <w:pPr>
        <w:spacing w:after="0" w:line="240" w:lineRule="auto"/>
        <w:jc w:val="center"/>
        <w:rPr>
          <w:rFonts w:ascii="Cambria" w:hAnsi="Cambria"/>
          <w:i/>
          <w:iCs/>
          <w:color w:val="66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2F83">
        <w:rPr>
          <w:rFonts w:ascii="Cambria" w:hAnsi="Cambria"/>
          <w:i/>
          <w:iCs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главный руководитель школы «ас-Сунна»,</w:t>
      </w:r>
      <w:r w:rsidRPr="00292F83">
        <w:rPr>
          <w:rFonts w:ascii="Cambria" w:hAnsi="Cambria"/>
          <w:i/>
          <w:iCs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>бывший преподаватель в Институте при</w:t>
      </w:r>
      <w:r w:rsidRPr="00292F83">
        <w:rPr>
          <w:rFonts w:ascii="Cambria" w:hAnsi="Cambria"/>
          <w:i/>
          <w:iCs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>Мечети Пророка</w:t>
      </w:r>
      <w:r w:rsidRPr="00292F83">
        <w:rPr>
          <w:rFonts w:ascii="Cambria" w:hAnsi="Cambria"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292F83">
        <w:rPr>
          <w:rFonts w:ascii="Arial Unicode MS" w:eastAsia="Arial Unicode MS" w:hAnsi="Arial Unicode MS" w:cs="Arial Unicode MS" w:hint="eastAsia"/>
          <w:color w:val="66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ﷺ</w:t>
      </w:r>
    </w:p>
    <w:p w14:paraId="4D9D4ACD" w14:textId="170682B3" w:rsidR="00396AB2" w:rsidRPr="00292F83" w:rsidRDefault="00396AB2" w:rsidP="00736A33">
      <w:pPr>
        <w:spacing w:after="0" w:line="240" w:lineRule="auto"/>
        <w:jc w:val="center"/>
        <w:rPr>
          <w:rFonts w:ascii="Cambria" w:hAnsi="Cambria"/>
          <w:color w:val="66330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FD0D22F" w14:textId="77777777" w:rsidR="00080714" w:rsidRPr="00292F83" w:rsidRDefault="00080714" w:rsidP="00736A33">
      <w:pPr>
        <w:spacing w:after="0" w:line="240" w:lineRule="auto"/>
        <w:jc w:val="center"/>
        <w:rPr>
          <w:rFonts w:ascii="Cambria" w:hAnsi="Cambria"/>
          <w:color w:val="66330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60BF750" w14:textId="77777777" w:rsidR="00004D8F" w:rsidRPr="00292F83" w:rsidRDefault="00004D8F" w:rsidP="00080714">
      <w:pPr>
        <w:spacing w:after="0" w:line="240" w:lineRule="auto"/>
        <w:jc w:val="center"/>
        <w:rPr>
          <w:rFonts w:ascii="Cambria" w:hAnsi="Cambria"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2F83">
        <w:rPr>
          <w:rFonts w:ascii="Cambria" w:hAnsi="Cambria" w:cs="Arial"/>
          <w:color w:val="66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اللغة الروسية</w:t>
      </w:r>
      <w:r w:rsidRPr="00292F83">
        <w:rPr>
          <w:rFonts w:ascii="Cambria" w:hAnsi="Cambria"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041B9B46" w14:textId="39E60E89" w:rsidR="00004D8F" w:rsidRPr="00DD278E" w:rsidRDefault="00004D8F" w:rsidP="00B5476B">
      <w:pPr>
        <w:spacing w:after="40" w:line="240" w:lineRule="auto"/>
        <w:jc w:val="center"/>
        <w:rPr>
          <w:rFonts w:ascii="Cambria" w:hAnsi="Cambria"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D278E">
        <w:rPr>
          <w:rFonts w:ascii="Cambria" w:hAnsi="Cambria"/>
          <w:color w:val="6633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Русский язык</w:t>
      </w:r>
    </w:p>
    <w:p w14:paraId="32F4ABD4" w14:textId="77777777" w:rsidR="00004D8F" w:rsidRPr="00DD278E" w:rsidRDefault="00000000" w:rsidP="00080714">
      <w:pPr>
        <w:spacing w:after="0" w:line="240" w:lineRule="auto"/>
        <w:jc w:val="center"/>
        <w:rPr>
          <w:rFonts w:ascii="Cambria" w:hAnsi="Cambria"/>
          <w:color w:val="66330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hyperlink r:id="rId7" w:history="1">
        <w:r w:rsidR="00004D8F" w:rsidRPr="00DD278E">
          <w:rPr>
            <w:rStyle w:val="a3"/>
            <w:rFonts w:ascii="Cambria" w:hAnsi="Cambria"/>
            <w:color w:val="663300"/>
            <w:sz w:val="20"/>
            <w:szCs w:val="20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ALSARHAAN.COM</w:t>
        </w:r>
      </w:hyperlink>
    </w:p>
    <w:p w14:paraId="53DFB6D5" w14:textId="77777777" w:rsidR="00292F83" w:rsidRDefault="00000000" w:rsidP="00292F83">
      <w:pPr>
        <w:jc w:val="center"/>
        <w:rPr>
          <w:rFonts w:ascii="Cambria" w:hAnsi="Cambria"/>
          <w:sz w:val="24"/>
          <w:szCs w:val="24"/>
        </w:rPr>
      </w:pPr>
      <w:hyperlink r:id="rId8" w:history="1">
        <w:r w:rsidR="00004D8F" w:rsidRPr="00DD278E">
          <w:rPr>
            <w:rStyle w:val="a3"/>
            <w:rFonts w:ascii="Cambria" w:hAnsi="Cambria"/>
            <w:color w:val="663300"/>
            <w:sz w:val="20"/>
            <w:szCs w:val="20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MAHADSUNNAH.COM</w:t>
        </w:r>
      </w:hyperlink>
      <w:r w:rsidR="00EB498D">
        <w:br w:type="page"/>
      </w:r>
    </w:p>
    <w:p w14:paraId="33492CE3" w14:textId="77777777" w:rsidR="00292F83" w:rsidRPr="00292F83" w:rsidRDefault="00292F83" w:rsidP="00292F83">
      <w:pPr>
        <w:spacing w:after="0" w:line="240" w:lineRule="auto"/>
        <w:jc w:val="center"/>
        <w:rPr>
          <w:rFonts w:ascii="Cambria" w:hAnsi="Cambria"/>
          <w:sz w:val="16"/>
          <w:szCs w:val="16"/>
        </w:rPr>
      </w:pPr>
    </w:p>
    <w:p w14:paraId="6E30264A" w14:textId="26F8D67C" w:rsidR="00292F83" w:rsidRPr="00292F83" w:rsidRDefault="00292F83" w:rsidP="00292F83">
      <w:pPr>
        <w:jc w:val="center"/>
        <w:rPr>
          <w:rFonts w:ascii="Cambria" w:hAnsi="Cambria"/>
          <w:b/>
          <w:bCs/>
          <w:i/>
          <w:iCs/>
          <w:color w:val="422100"/>
          <w:sz w:val="20"/>
          <w:szCs w:val="20"/>
        </w:rPr>
      </w:pPr>
      <w:r w:rsidRPr="00292F83">
        <w:rPr>
          <w:rFonts w:ascii="Cambria" w:hAnsi="Cambria"/>
          <w:b/>
          <w:bCs/>
          <w:i/>
          <w:iCs/>
          <w:color w:val="422100"/>
          <w:sz w:val="20"/>
          <w:szCs w:val="20"/>
        </w:rPr>
        <w:t>С именем Аллаха Милостивого Милосердного</w:t>
      </w:r>
    </w:p>
    <w:p w14:paraId="6DF6E805" w14:textId="43CA148B" w:rsidR="00DD278E" w:rsidRDefault="000555C5" w:rsidP="00645661">
      <w:pPr>
        <w:spacing w:before="120" w:after="0"/>
        <w:jc w:val="both"/>
        <w:rPr>
          <w:rFonts w:ascii="Cambria" w:hAnsi="Cambria"/>
          <w:color w:val="422100"/>
          <w:sz w:val="24"/>
          <w:szCs w:val="24"/>
        </w:rPr>
      </w:pPr>
      <w:r>
        <w:rPr>
          <w:rFonts w:ascii="Cambria" w:hAnsi="Cambria"/>
          <w:color w:val="422100"/>
          <w:sz w:val="24"/>
          <w:szCs w:val="24"/>
        </w:rPr>
        <w:t>Известно, что ш</w:t>
      </w:r>
      <w:r w:rsidR="00DD278E" w:rsidRPr="00DD278E">
        <w:rPr>
          <w:rFonts w:ascii="Cambria" w:hAnsi="Cambria"/>
          <w:color w:val="422100"/>
          <w:sz w:val="24"/>
          <w:szCs w:val="24"/>
        </w:rPr>
        <w:t>айтан</w:t>
      </w:r>
      <w:r>
        <w:rPr>
          <w:rFonts w:ascii="Cambria" w:hAnsi="Cambria"/>
          <w:color w:val="422100"/>
          <w:sz w:val="24"/>
          <w:szCs w:val="24"/>
        </w:rPr>
        <w:t>, будучи врагом человека,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 стремится привести </w:t>
      </w:r>
      <w:r>
        <w:rPr>
          <w:rFonts w:ascii="Cambria" w:hAnsi="Cambria"/>
          <w:color w:val="422100"/>
          <w:sz w:val="24"/>
          <w:szCs w:val="24"/>
        </w:rPr>
        <w:t>его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 </w:t>
      </w:r>
      <w:r>
        <w:rPr>
          <w:rFonts w:ascii="Cambria" w:hAnsi="Cambria"/>
          <w:color w:val="422100"/>
          <w:sz w:val="24"/>
          <w:szCs w:val="24"/>
        </w:rPr>
        <w:t xml:space="preserve">к одному 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из двух </w:t>
      </w:r>
      <w:r w:rsidR="00DD278E">
        <w:rPr>
          <w:rFonts w:ascii="Cambria" w:hAnsi="Cambria"/>
          <w:color w:val="422100"/>
          <w:sz w:val="24"/>
          <w:szCs w:val="24"/>
        </w:rPr>
        <w:t>состояний:</w:t>
      </w:r>
    </w:p>
    <w:p w14:paraId="5158D0C0" w14:textId="79212B4C" w:rsidR="00DD278E" w:rsidRDefault="00DD278E" w:rsidP="00645661">
      <w:pPr>
        <w:spacing w:before="120" w:after="0"/>
        <w:jc w:val="both"/>
        <w:rPr>
          <w:rFonts w:ascii="Cambria" w:hAnsi="Cambria"/>
          <w:color w:val="422100"/>
          <w:sz w:val="24"/>
          <w:szCs w:val="24"/>
        </w:rPr>
      </w:pPr>
      <w:r>
        <w:rPr>
          <w:rFonts w:ascii="Cambria" w:hAnsi="Cambria"/>
          <w:color w:val="422100"/>
          <w:sz w:val="24"/>
          <w:szCs w:val="24"/>
        </w:rPr>
        <w:t>— либо</w:t>
      </w:r>
      <w:r w:rsidRPr="00DD278E">
        <w:rPr>
          <w:rFonts w:ascii="Cambria" w:hAnsi="Cambria"/>
          <w:color w:val="422100"/>
          <w:sz w:val="24"/>
          <w:szCs w:val="24"/>
        </w:rPr>
        <w:t xml:space="preserve"> сделать так</w:t>
      </w:r>
      <w:r>
        <w:rPr>
          <w:rFonts w:ascii="Cambria" w:hAnsi="Cambria"/>
          <w:color w:val="422100"/>
          <w:sz w:val="24"/>
          <w:szCs w:val="24"/>
        </w:rPr>
        <w:t>,</w:t>
      </w:r>
      <w:r w:rsidRPr="00DD278E">
        <w:rPr>
          <w:rFonts w:ascii="Cambria" w:hAnsi="Cambria"/>
          <w:color w:val="422100"/>
          <w:sz w:val="24"/>
          <w:szCs w:val="24"/>
        </w:rPr>
        <w:t xml:space="preserve"> чтобы человек </w:t>
      </w:r>
      <w:r w:rsidR="0048494E">
        <w:rPr>
          <w:rFonts w:ascii="Cambria" w:hAnsi="Cambria"/>
          <w:color w:val="422100"/>
          <w:sz w:val="24"/>
          <w:szCs w:val="24"/>
        </w:rPr>
        <w:t>совершал</w:t>
      </w:r>
      <w:r w:rsidRPr="00DD278E">
        <w:rPr>
          <w:rFonts w:ascii="Cambria" w:hAnsi="Cambria"/>
          <w:color w:val="422100"/>
          <w:sz w:val="24"/>
          <w:szCs w:val="24"/>
        </w:rPr>
        <w:t xml:space="preserve"> благие дела напоказ </w:t>
      </w:r>
      <w:r>
        <w:rPr>
          <w:rFonts w:ascii="Cambria" w:hAnsi="Cambria"/>
          <w:color w:val="422100"/>
          <w:sz w:val="24"/>
          <w:szCs w:val="24"/>
        </w:rPr>
        <w:t>и на все</w:t>
      </w:r>
      <w:r w:rsidRPr="00DD278E">
        <w:rPr>
          <w:rFonts w:ascii="Cambria" w:hAnsi="Cambria"/>
          <w:color w:val="422100"/>
          <w:sz w:val="24"/>
          <w:szCs w:val="24"/>
        </w:rPr>
        <w:t>услышанье</w:t>
      </w:r>
      <w:r>
        <w:rPr>
          <w:rFonts w:ascii="Cambria" w:hAnsi="Cambria"/>
          <w:color w:val="422100"/>
          <w:sz w:val="24"/>
          <w:szCs w:val="24"/>
        </w:rPr>
        <w:t xml:space="preserve">, </w:t>
      </w:r>
      <w:r w:rsidRPr="00DD278E">
        <w:rPr>
          <w:rFonts w:ascii="Cambria" w:hAnsi="Cambria"/>
          <w:color w:val="422100"/>
          <w:sz w:val="24"/>
          <w:szCs w:val="24"/>
        </w:rPr>
        <w:t xml:space="preserve">не делая это искренне ради </w:t>
      </w:r>
      <w:r w:rsidR="0048494E" w:rsidRPr="00DD278E">
        <w:rPr>
          <w:rFonts w:ascii="Cambria" w:hAnsi="Cambria"/>
          <w:color w:val="422100"/>
          <w:sz w:val="24"/>
          <w:szCs w:val="24"/>
        </w:rPr>
        <w:t xml:space="preserve">Всевышнего </w:t>
      </w:r>
      <w:r w:rsidRPr="00DD278E">
        <w:rPr>
          <w:rFonts w:ascii="Cambria" w:hAnsi="Cambria"/>
          <w:color w:val="422100"/>
          <w:sz w:val="24"/>
          <w:szCs w:val="24"/>
        </w:rPr>
        <w:t>Аллаха</w:t>
      </w:r>
      <w:r w:rsidR="00BB6C76">
        <w:rPr>
          <w:rFonts w:ascii="Cambria" w:hAnsi="Cambria"/>
          <w:color w:val="422100"/>
          <w:sz w:val="24"/>
          <w:szCs w:val="24"/>
        </w:rPr>
        <w:t>;</w:t>
      </w:r>
    </w:p>
    <w:p w14:paraId="57E4A74C" w14:textId="521F3D65" w:rsidR="00DD278E" w:rsidRDefault="00DD278E" w:rsidP="00645661">
      <w:pPr>
        <w:spacing w:before="120" w:after="0"/>
        <w:jc w:val="both"/>
        <w:rPr>
          <w:rFonts w:ascii="Cambria" w:hAnsi="Cambria"/>
          <w:color w:val="422100"/>
          <w:sz w:val="24"/>
          <w:szCs w:val="24"/>
        </w:rPr>
      </w:pPr>
      <w:r>
        <w:rPr>
          <w:rFonts w:ascii="Cambria" w:hAnsi="Cambria"/>
          <w:color w:val="422100"/>
          <w:sz w:val="24"/>
          <w:szCs w:val="24"/>
        </w:rPr>
        <w:t xml:space="preserve">— либо же </w:t>
      </w:r>
      <w:r w:rsidRPr="00DD278E">
        <w:rPr>
          <w:rFonts w:ascii="Cambria" w:hAnsi="Cambria"/>
          <w:color w:val="422100"/>
          <w:sz w:val="24"/>
          <w:szCs w:val="24"/>
        </w:rPr>
        <w:t>стремится</w:t>
      </w:r>
      <w:r>
        <w:rPr>
          <w:rFonts w:ascii="Cambria" w:hAnsi="Cambria"/>
          <w:color w:val="422100"/>
          <w:sz w:val="24"/>
          <w:szCs w:val="24"/>
        </w:rPr>
        <w:t>,</w:t>
      </w:r>
      <w:r w:rsidRPr="00DD278E">
        <w:rPr>
          <w:rFonts w:ascii="Cambria" w:hAnsi="Cambria"/>
          <w:color w:val="422100"/>
          <w:sz w:val="24"/>
          <w:szCs w:val="24"/>
        </w:rPr>
        <w:t xml:space="preserve"> чтобы человек оставил </w:t>
      </w:r>
      <w:r>
        <w:rPr>
          <w:rFonts w:ascii="Cambria" w:hAnsi="Cambria"/>
          <w:color w:val="422100"/>
          <w:sz w:val="24"/>
          <w:szCs w:val="24"/>
        </w:rPr>
        <w:t>благодеяние</w:t>
      </w:r>
      <w:r w:rsidRPr="00DD278E">
        <w:rPr>
          <w:rFonts w:ascii="Cambria" w:hAnsi="Cambria"/>
          <w:color w:val="422100"/>
          <w:sz w:val="24"/>
          <w:szCs w:val="24"/>
        </w:rPr>
        <w:t xml:space="preserve"> полностью</w:t>
      </w:r>
      <w:r>
        <w:rPr>
          <w:rFonts w:ascii="Cambria" w:hAnsi="Cambria"/>
          <w:color w:val="422100"/>
          <w:sz w:val="24"/>
          <w:szCs w:val="24"/>
        </w:rPr>
        <w:t xml:space="preserve"> и лишился награды, полагающуюся</w:t>
      </w:r>
      <w:r w:rsidRPr="00DD278E">
        <w:rPr>
          <w:rFonts w:ascii="Cambria" w:hAnsi="Cambria"/>
          <w:color w:val="422100"/>
          <w:sz w:val="24"/>
          <w:szCs w:val="24"/>
        </w:rPr>
        <w:t xml:space="preserve"> за </w:t>
      </w:r>
      <w:r>
        <w:rPr>
          <w:rFonts w:ascii="Cambria" w:hAnsi="Cambria"/>
          <w:color w:val="422100"/>
          <w:sz w:val="24"/>
          <w:szCs w:val="24"/>
        </w:rPr>
        <w:t>него.</w:t>
      </w:r>
    </w:p>
    <w:p w14:paraId="6491F446" w14:textId="758FC37A" w:rsidR="000555C5" w:rsidRDefault="0048494E" w:rsidP="00645661">
      <w:pPr>
        <w:spacing w:before="120" w:after="0"/>
        <w:jc w:val="both"/>
        <w:rPr>
          <w:rFonts w:ascii="Cambria" w:hAnsi="Cambria"/>
          <w:color w:val="422100"/>
          <w:sz w:val="24"/>
          <w:szCs w:val="24"/>
        </w:rPr>
      </w:pPr>
      <w:bookmarkStart w:id="0" w:name="_Hlk127045824"/>
      <w:r>
        <w:rPr>
          <w:rFonts w:ascii="Cambria" w:hAnsi="Cambria"/>
          <w:color w:val="422100"/>
          <w:sz w:val="24"/>
          <w:szCs w:val="24"/>
        </w:rPr>
        <w:t>И</w:t>
      </w:r>
      <w:r w:rsidR="000555C5">
        <w:rPr>
          <w:rFonts w:ascii="Cambria" w:hAnsi="Cambria"/>
          <w:color w:val="422100"/>
          <w:sz w:val="24"/>
          <w:szCs w:val="24"/>
        </w:rPr>
        <w:t>, как это разъясн</w:t>
      </w:r>
      <w:r w:rsidR="007A6300">
        <w:rPr>
          <w:rFonts w:ascii="Cambria" w:hAnsi="Cambria"/>
          <w:color w:val="422100"/>
          <w:sz w:val="24"/>
          <w:szCs w:val="24"/>
        </w:rPr>
        <w:t>яют</w:t>
      </w:r>
      <w:r w:rsidR="000555C5">
        <w:rPr>
          <w:rFonts w:ascii="Cambria" w:hAnsi="Cambria"/>
          <w:color w:val="422100"/>
          <w:sz w:val="24"/>
          <w:szCs w:val="24"/>
        </w:rPr>
        <w:t xml:space="preserve"> учёные,</w:t>
      </w:r>
      <w:r>
        <w:rPr>
          <w:rFonts w:ascii="Cambria" w:hAnsi="Cambria"/>
          <w:color w:val="422100"/>
          <w:sz w:val="24"/>
          <w:szCs w:val="24"/>
        </w:rPr>
        <w:t xml:space="preserve"> для достижения своей цели</w:t>
      </w:r>
      <w:r w:rsidR="00DD278E">
        <w:rPr>
          <w:rFonts w:ascii="Cambria" w:hAnsi="Cambria"/>
          <w:color w:val="422100"/>
          <w:sz w:val="24"/>
          <w:szCs w:val="24"/>
        </w:rPr>
        <w:t xml:space="preserve"> ш</w:t>
      </w:r>
      <w:r w:rsidR="00DD278E" w:rsidRPr="00DD278E">
        <w:rPr>
          <w:rFonts w:ascii="Cambria" w:hAnsi="Cambria"/>
          <w:color w:val="422100"/>
          <w:sz w:val="24"/>
          <w:szCs w:val="24"/>
        </w:rPr>
        <w:t>айтан может наущать</w:t>
      </w:r>
      <w:r>
        <w:rPr>
          <w:rFonts w:ascii="Cambria" w:hAnsi="Cambria"/>
          <w:color w:val="422100"/>
          <w:sz w:val="24"/>
          <w:szCs w:val="24"/>
        </w:rPr>
        <w:t xml:space="preserve"> человека</w:t>
      </w:r>
      <w:r w:rsidR="00DD278E">
        <w:rPr>
          <w:rFonts w:ascii="Cambria" w:hAnsi="Cambria"/>
          <w:color w:val="422100"/>
          <w:sz w:val="24"/>
          <w:szCs w:val="24"/>
        </w:rPr>
        <w:t>,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 чтобы</w:t>
      </w:r>
      <w:r w:rsidR="007A6300" w:rsidRPr="007A6300">
        <w:rPr>
          <w:rFonts w:ascii="Cambria" w:hAnsi="Cambria"/>
          <w:color w:val="422100"/>
          <w:sz w:val="24"/>
          <w:szCs w:val="24"/>
        </w:rPr>
        <w:t xml:space="preserve"> </w:t>
      </w:r>
      <w:r w:rsidR="007A6300">
        <w:rPr>
          <w:rFonts w:ascii="Cambria" w:hAnsi="Cambria"/>
          <w:color w:val="422100"/>
          <w:sz w:val="24"/>
          <w:szCs w:val="24"/>
        </w:rPr>
        <w:t>из опасения</w:t>
      </w:r>
      <w:r w:rsidR="007A6300" w:rsidRPr="00DD278E">
        <w:rPr>
          <w:rFonts w:ascii="Cambria" w:hAnsi="Cambria"/>
          <w:color w:val="422100"/>
          <w:sz w:val="24"/>
          <w:szCs w:val="24"/>
        </w:rPr>
        <w:t xml:space="preserve"> </w:t>
      </w:r>
      <w:r w:rsidR="007A6300">
        <w:rPr>
          <w:rFonts w:ascii="Cambria" w:hAnsi="Cambria"/>
          <w:color w:val="422100"/>
          <w:sz w:val="24"/>
          <w:szCs w:val="24"/>
        </w:rPr>
        <w:t>показухи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 </w:t>
      </w:r>
      <w:r>
        <w:rPr>
          <w:rFonts w:ascii="Cambria" w:hAnsi="Cambria"/>
          <w:color w:val="422100"/>
          <w:sz w:val="24"/>
          <w:szCs w:val="24"/>
        </w:rPr>
        <w:t>он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 оставил какое</w:t>
      </w:r>
      <w:r>
        <w:rPr>
          <w:rFonts w:ascii="Cambria" w:hAnsi="Cambria"/>
          <w:color w:val="422100"/>
          <w:sz w:val="24"/>
          <w:szCs w:val="24"/>
        </w:rPr>
        <w:t>-</w:t>
      </w:r>
      <w:r w:rsidR="00DD278E" w:rsidRPr="00DD278E">
        <w:rPr>
          <w:rFonts w:ascii="Cambria" w:hAnsi="Cambria"/>
          <w:color w:val="422100"/>
          <w:sz w:val="24"/>
          <w:szCs w:val="24"/>
        </w:rPr>
        <w:t>либо благое дело</w:t>
      </w:r>
      <w:r w:rsidR="00BB6C76">
        <w:rPr>
          <w:rFonts w:ascii="Cambria" w:hAnsi="Cambria"/>
          <w:color w:val="422100"/>
          <w:sz w:val="24"/>
          <w:szCs w:val="24"/>
        </w:rPr>
        <w:t>,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 </w:t>
      </w:r>
      <w:r>
        <w:rPr>
          <w:rFonts w:ascii="Cambria" w:hAnsi="Cambria"/>
          <w:color w:val="422100"/>
          <w:sz w:val="24"/>
          <w:szCs w:val="24"/>
        </w:rPr>
        <w:t>наподобие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 прилюдно</w:t>
      </w:r>
      <w:r>
        <w:rPr>
          <w:rFonts w:ascii="Cambria" w:hAnsi="Cambria"/>
          <w:color w:val="422100"/>
          <w:sz w:val="24"/>
          <w:szCs w:val="24"/>
        </w:rPr>
        <w:t>го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 </w:t>
      </w:r>
      <w:r w:rsidR="00BB6C76">
        <w:rPr>
          <w:rFonts w:ascii="Cambria" w:hAnsi="Cambria"/>
          <w:color w:val="422100"/>
          <w:sz w:val="24"/>
          <w:szCs w:val="24"/>
        </w:rPr>
        <w:t>подаяни</w:t>
      </w:r>
      <w:r>
        <w:rPr>
          <w:rFonts w:ascii="Cambria" w:hAnsi="Cambria"/>
          <w:color w:val="422100"/>
          <w:sz w:val="24"/>
          <w:szCs w:val="24"/>
        </w:rPr>
        <w:t>я</w:t>
      </w:r>
      <w:r w:rsidR="00BB6C76">
        <w:rPr>
          <w:rFonts w:ascii="Cambria" w:hAnsi="Cambria"/>
          <w:color w:val="422100"/>
          <w:sz w:val="24"/>
          <w:szCs w:val="24"/>
        </w:rPr>
        <w:t>.</w:t>
      </w:r>
    </w:p>
    <w:p w14:paraId="3256639F" w14:textId="162A9404" w:rsidR="00BB6C76" w:rsidRDefault="00BB6C76" w:rsidP="00645661">
      <w:pPr>
        <w:spacing w:before="120" w:after="0"/>
        <w:jc w:val="both"/>
        <w:rPr>
          <w:rFonts w:ascii="Cambria" w:hAnsi="Cambria"/>
          <w:color w:val="422100"/>
          <w:sz w:val="24"/>
          <w:szCs w:val="24"/>
        </w:rPr>
      </w:pPr>
      <w:r>
        <w:rPr>
          <w:rFonts w:ascii="Cambria" w:hAnsi="Cambria"/>
          <w:color w:val="422100"/>
          <w:sz w:val="24"/>
          <w:szCs w:val="24"/>
        </w:rPr>
        <w:t>И это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 очень </w:t>
      </w:r>
      <w:r>
        <w:rPr>
          <w:rFonts w:ascii="Cambria" w:hAnsi="Cambria"/>
          <w:color w:val="422100"/>
          <w:sz w:val="24"/>
          <w:szCs w:val="24"/>
        </w:rPr>
        <w:t xml:space="preserve">коварная уловка из уловок шайтана, которую мусульманин обязан научиться распознавать и </w:t>
      </w:r>
      <w:r w:rsidR="00DD278E" w:rsidRPr="00DD278E">
        <w:rPr>
          <w:rFonts w:ascii="Cambria" w:hAnsi="Cambria"/>
          <w:color w:val="422100"/>
          <w:sz w:val="24"/>
          <w:szCs w:val="24"/>
        </w:rPr>
        <w:t>остерегаться</w:t>
      </w:r>
      <w:r w:rsidR="007A6300">
        <w:rPr>
          <w:rFonts w:ascii="Cambria" w:hAnsi="Cambria"/>
          <w:color w:val="422100"/>
          <w:sz w:val="24"/>
          <w:szCs w:val="24"/>
        </w:rPr>
        <w:t xml:space="preserve"> её</w:t>
      </w:r>
      <w:r>
        <w:rPr>
          <w:rFonts w:ascii="Cambria" w:hAnsi="Cambria"/>
          <w:color w:val="422100"/>
          <w:sz w:val="24"/>
          <w:szCs w:val="24"/>
        </w:rPr>
        <w:t>. А в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едь правдивый в </w:t>
      </w:r>
      <w:r w:rsidRPr="00DD278E">
        <w:rPr>
          <w:rFonts w:ascii="Cambria" w:hAnsi="Cambria"/>
          <w:color w:val="422100"/>
          <w:sz w:val="24"/>
          <w:szCs w:val="24"/>
        </w:rPr>
        <w:t>своём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 намерении мусульманин не обращает внимания на наущения шайтан</w:t>
      </w:r>
      <w:r>
        <w:rPr>
          <w:rFonts w:ascii="Cambria" w:hAnsi="Cambria"/>
          <w:color w:val="422100"/>
          <w:sz w:val="24"/>
          <w:szCs w:val="24"/>
        </w:rPr>
        <w:t>а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, чтобы </w:t>
      </w:r>
      <w:r w:rsidRPr="00DD278E">
        <w:rPr>
          <w:rFonts w:ascii="Cambria" w:hAnsi="Cambria"/>
          <w:color w:val="422100"/>
          <w:sz w:val="24"/>
          <w:szCs w:val="24"/>
        </w:rPr>
        <w:t xml:space="preserve">полностью </w:t>
      </w:r>
      <w:r>
        <w:rPr>
          <w:rFonts w:ascii="Cambria" w:hAnsi="Cambria"/>
          <w:color w:val="422100"/>
          <w:sz w:val="24"/>
          <w:szCs w:val="24"/>
        </w:rPr>
        <w:t xml:space="preserve">отказаться и </w:t>
      </w:r>
      <w:r w:rsidR="00DD278E" w:rsidRPr="00DD278E">
        <w:rPr>
          <w:rFonts w:ascii="Cambria" w:hAnsi="Cambria"/>
          <w:color w:val="422100"/>
          <w:sz w:val="24"/>
          <w:szCs w:val="24"/>
        </w:rPr>
        <w:t>остави</w:t>
      </w:r>
      <w:r>
        <w:rPr>
          <w:rFonts w:ascii="Cambria" w:hAnsi="Cambria"/>
          <w:color w:val="422100"/>
          <w:sz w:val="24"/>
          <w:szCs w:val="24"/>
        </w:rPr>
        <w:t>ть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 благое дело</w:t>
      </w:r>
      <w:r>
        <w:rPr>
          <w:rFonts w:ascii="Cambria" w:hAnsi="Cambria"/>
          <w:color w:val="422100"/>
          <w:sz w:val="24"/>
          <w:szCs w:val="24"/>
        </w:rPr>
        <w:t xml:space="preserve">, 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боясь </w:t>
      </w:r>
      <w:r>
        <w:rPr>
          <w:rFonts w:ascii="Cambria" w:hAnsi="Cambria"/>
          <w:color w:val="422100"/>
          <w:sz w:val="24"/>
          <w:szCs w:val="24"/>
        </w:rPr>
        <w:t>показухи</w:t>
      </w:r>
      <w:r w:rsidR="00DD278E" w:rsidRPr="00DD278E">
        <w:rPr>
          <w:rFonts w:ascii="Cambria" w:hAnsi="Cambria"/>
          <w:color w:val="422100"/>
          <w:sz w:val="24"/>
          <w:szCs w:val="24"/>
        </w:rPr>
        <w:t>.</w:t>
      </w:r>
      <w:bookmarkEnd w:id="0"/>
    </w:p>
    <w:p w14:paraId="11BFCECE" w14:textId="513F9968" w:rsidR="00375F17" w:rsidRDefault="00375F17" w:rsidP="00645661">
      <w:pPr>
        <w:spacing w:before="120" w:after="0"/>
        <w:jc w:val="both"/>
        <w:rPr>
          <w:rFonts w:ascii="Cambria" w:hAnsi="Cambria"/>
          <w:color w:val="422100"/>
          <w:sz w:val="24"/>
          <w:szCs w:val="24"/>
        </w:rPr>
      </w:pPr>
      <w:r>
        <w:rPr>
          <w:rFonts w:ascii="Cambria" w:hAnsi="Cambria"/>
          <w:color w:val="422100"/>
          <w:sz w:val="24"/>
          <w:szCs w:val="24"/>
        </w:rPr>
        <w:lastRenderedPageBreak/>
        <w:t xml:space="preserve">Передаётся от </w:t>
      </w:r>
      <w:proofErr w:type="spellStart"/>
      <w:r>
        <w:rPr>
          <w:rFonts w:ascii="Cambria" w:hAnsi="Cambria"/>
          <w:color w:val="422100"/>
          <w:sz w:val="24"/>
          <w:szCs w:val="24"/>
        </w:rPr>
        <w:t>Фудайля</w:t>
      </w:r>
      <w:proofErr w:type="spellEnd"/>
      <w:r>
        <w:rPr>
          <w:rFonts w:ascii="Cambria" w:hAnsi="Cambria"/>
          <w:color w:val="422100"/>
          <w:sz w:val="24"/>
          <w:szCs w:val="24"/>
        </w:rPr>
        <w:t xml:space="preserve"> ибн ‘</w:t>
      </w:r>
      <w:proofErr w:type="spellStart"/>
      <w:r>
        <w:rPr>
          <w:rFonts w:ascii="Cambria" w:hAnsi="Cambria"/>
          <w:color w:val="422100"/>
          <w:sz w:val="24"/>
          <w:szCs w:val="24"/>
        </w:rPr>
        <w:t>Ияда</w:t>
      </w:r>
      <w:proofErr w:type="spellEnd"/>
      <w:r>
        <w:rPr>
          <w:rFonts w:ascii="Cambria" w:hAnsi="Cambria"/>
          <w:color w:val="422100"/>
          <w:sz w:val="24"/>
          <w:szCs w:val="24"/>
        </w:rPr>
        <w:t>, что он сказал: «Оставление благодеяния из-за людей из опасения показухи является показухой</w:t>
      </w:r>
      <w:r w:rsidR="000555C5">
        <w:rPr>
          <w:rFonts w:ascii="Cambria" w:hAnsi="Cambria"/>
          <w:color w:val="422100"/>
          <w:sz w:val="24"/>
          <w:szCs w:val="24"/>
        </w:rPr>
        <w:t>, совершение же дел ради людей является многобожием. Искренность же — в оставлении этих двух пороков».</w:t>
      </w:r>
    </w:p>
    <w:p w14:paraId="3B5B0E48" w14:textId="59BA1EF6" w:rsidR="00D93B5A" w:rsidRDefault="00D93B5A" w:rsidP="00645661">
      <w:pPr>
        <w:spacing w:before="120" w:after="0"/>
        <w:jc w:val="both"/>
        <w:rPr>
          <w:rFonts w:ascii="Cambria" w:hAnsi="Cambria"/>
          <w:color w:val="422100"/>
          <w:sz w:val="24"/>
          <w:szCs w:val="24"/>
        </w:rPr>
      </w:pPr>
      <w:r w:rsidRPr="00DD278E">
        <w:rPr>
          <w:rFonts w:ascii="Cambria" w:hAnsi="Cambria"/>
          <w:color w:val="422100"/>
          <w:sz w:val="24"/>
          <w:szCs w:val="24"/>
        </w:rPr>
        <w:t>Поистине</w:t>
      </w:r>
      <w:r>
        <w:rPr>
          <w:rFonts w:ascii="Cambria" w:hAnsi="Cambria"/>
          <w:color w:val="422100"/>
          <w:sz w:val="24"/>
          <w:szCs w:val="24"/>
        </w:rPr>
        <w:t>,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 правдивое сердце спокойно, и нет</w:t>
      </w:r>
      <w:r>
        <w:rPr>
          <w:rFonts w:ascii="Cambria" w:hAnsi="Cambria"/>
          <w:color w:val="422100"/>
          <w:sz w:val="24"/>
          <w:szCs w:val="24"/>
        </w:rPr>
        <w:t xml:space="preserve"> для него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 разни</w:t>
      </w:r>
      <w:r>
        <w:rPr>
          <w:rFonts w:ascii="Cambria" w:hAnsi="Cambria"/>
          <w:color w:val="422100"/>
          <w:sz w:val="24"/>
          <w:szCs w:val="24"/>
        </w:rPr>
        <w:t>ц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ы между его </w:t>
      </w:r>
      <w:r>
        <w:rPr>
          <w:rFonts w:ascii="Cambria" w:hAnsi="Cambria"/>
          <w:color w:val="422100"/>
          <w:sz w:val="24"/>
          <w:szCs w:val="24"/>
        </w:rPr>
        <w:t>состояни</w:t>
      </w:r>
      <w:r w:rsidR="000555C5">
        <w:rPr>
          <w:rFonts w:ascii="Cambria" w:hAnsi="Cambria"/>
          <w:color w:val="422100"/>
          <w:sz w:val="24"/>
          <w:szCs w:val="24"/>
        </w:rPr>
        <w:t>ями</w:t>
      </w:r>
      <w:r>
        <w:rPr>
          <w:rFonts w:ascii="Cambria" w:hAnsi="Cambria"/>
          <w:color w:val="422100"/>
          <w:sz w:val="24"/>
          <w:szCs w:val="24"/>
        </w:rPr>
        <w:t xml:space="preserve"> в поклонении,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 будь </w:t>
      </w:r>
      <w:r>
        <w:rPr>
          <w:rFonts w:ascii="Cambria" w:hAnsi="Cambria"/>
          <w:color w:val="422100"/>
          <w:sz w:val="24"/>
          <w:szCs w:val="24"/>
        </w:rPr>
        <w:t>оно скрытым или прилюдным</w:t>
      </w:r>
      <w:r w:rsidR="00DD278E" w:rsidRPr="00DD278E">
        <w:rPr>
          <w:rFonts w:ascii="Cambria" w:hAnsi="Cambria"/>
          <w:color w:val="422100"/>
          <w:sz w:val="24"/>
          <w:szCs w:val="24"/>
        </w:rPr>
        <w:t>.</w:t>
      </w:r>
    </w:p>
    <w:p w14:paraId="4C84CD31" w14:textId="30E62E09" w:rsidR="0048494E" w:rsidRDefault="00D93B5A" w:rsidP="00645661">
      <w:pPr>
        <w:spacing w:before="120" w:after="0"/>
        <w:jc w:val="both"/>
        <w:rPr>
          <w:rFonts w:ascii="Cambria" w:hAnsi="Cambria"/>
          <w:color w:val="422100"/>
          <w:sz w:val="24"/>
          <w:szCs w:val="24"/>
        </w:rPr>
      </w:pPr>
      <w:r>
        <w:rPr>
          <w:rFonts w:ascii="Cambria" w:hAnsi="Cambria"/>
          <w:color w:val="422100"/>
          <w:sz w:val="24"/>
          <w:szCs w:val="24"/>
        </w:rPr>
        <w:t>Н</w:t>
      </w:r>
      <w:r w:rsidR="00DD278E" w:rsidRPr="00DD278E">
        <w:rPr>
          <w:rFonts w:ascii="Cambria" w:hAnsi="Cambria"/>
          <w:color w:val="422100"/>
          <w:sz w:val="24"/>
          <w:szCs w:val="24"/>
        </w:rPr>
        <w:t>ет сомнени</w:t>
      </w:r>
      <w:r>
        <w:rPr>
          <w:rFonts w:ascii="Cambria" w:hAnsi="Cambria"/>
          <w:color w:val="422100"/>
          <w:sz w:val="24"/>
          <w:szCs w:val="24"/>
        </w:rPr>
        <w:t>я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 что </w:t>
      </w:r>
      <w:r>
        <w:rPr>
          <w:rFonts w:ascii="Cambria" w:hAnsi="Cambria"/>
          <w:color w:val="422100"/>
          <w:sz w:val="24"/>
          <w:szCs w:val="24"/>
        </w:rPr>
        <w:t xml:space="preserve">показуха </w:t>
      </w:r>
      <w:r w:rsidR="0048494E">
        <w:rPr>
          <w:rFonts w:ascii="Cambria" w:hAnsi="Cambria"/>
          <w:color w:val="422100"/>
          <w:sz w:val="24"/>
          <w:szCs w:val="24"/>
        </w:rPr>
        <w:t xml:space="preserve">относится к многобожию, и она запрещена </w:t>
      </w:r>
      <w:proofErr w:type="spellStart"/>
      <w:r w:rsidR="0048494E">
        <w:rPr>
          <w:rFonts w:ascii="Cambria" w:hAnsi="Cambria"/>
          <w:color w:val="422100"/>
          <w:sz w:val="24"/>
          <w:szCs w:val="24"/>
        </w:rPr>
        <w:t>наистрожайшим</w:t>
      </w:r>
      <w:proofErr w:type="spellEnd"/>
      <w:r w:rsidR="0048494E">
        <w:rPr>
          <w:rFonts w:ascii="Cambria" w:hAnsi="Cambria"/>
          <w:color w:val="422100"/>
          <w:sz w:val="24"/>
          <w:szCs w:val="24"/>
        </w:rPr>
        <w:t xml:space="preserve"> образом. Н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о </w:t>
      </w:r>
      <w:r>
        <w:rPr>
          <w:rFonts w:ascii="Cambria" w:hAnsi="Cambria"/>
          <w:color w:val="422100"/>
          <w:sz w:val="24"/>
          <w:szCs w:val="24"/>
        </w:rPr>
        <w:t>в то же время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 мусульманину и мусульманке </w:t>
      </w:r>
      <w:r w:rsidRPr="00DD278E">
        <w:rPr>
          <w:rFonts w:ascii="Cambria" w:hAnsi="Cambria"/>
          <w:color w:val="422100"/>
          <w:sz w:val="24"/>
          <w:szCs w:val="24"/>
        </w:rPr>
        <w:t xml:space="preserve">нельзя </w:t>
      </w:r>
      <w:r w:rsidR="00DD278E" w:rsidRPr="00DD278E">
        <w:rPr>
          <w:rFonts w:ascii="Cambria" w:hAnsi="Cambria"/>
          <w:color w:val="422100"/>
          <w:sz w:val="24"/>
          <w:szCs w:val="24"/>
        </w:rPr>
        <w:t>оставлять</w:t>
      </w:r>
      <w:r w:rsidR="0048494E">
        <w:rPr>
          <w:rFonts w:ascii="Cambria" w:hAnsi="Cambria"/>
          <w:color w:val="422100"/>
          <w:sz w:val="24"/>
          <w:szCs w:val="24"/>
        </w:rPr>
        <w:t xml:space="preserve"> из опасения показухи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 то</w:t>
      </w:r>
      <w:r>
        <w:rPr>
          <w:rFonts w:ascii="Cambria" w:hAnsi="Cambria"/>
          <w:color w:val="422100"/>
          <w:sz w:val="24"/>
          <w:szCs w:val="24"/>
        </w:rPr>
        <w:t>,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 что приказал Аллах</w:t>
      </w:r>
      <w:r>
        <w:rPr>
          <w:rFonts w:ascii="Cambria" w:hAnsi="Cambria"/>
          <w:color w:val="422100"/>
          <w:sz w:val="24"/>
          <w:szCs w:val="24"/>
        </w:rPr>
        <w:t xml:space="preserve"> из деяний, </w:t>
      </w:r>
      <w:r w:rsidR="0048494E">
        <w:rPr>
          <w:rFonts w:ascii="Cambria" w:hAnsi="Cambria"/>
          <w:color w:val="422100"/>
          <w:sz w:val="24"/>
          <w:szCs w:val="24"/>
        </w:rPr>
        <w:t xml:space="preserve">вне зависимости от того обязательные они или желательные, как </w:t>
      </w:r>
      <w:r w:rsidR="00DD278E" w:rsidRPr="00DD278E">
        <w:rPr>
          <w:rFonts w:ascii="Cambria" w:hAnsi="Cambria"/>
          <w:color w:val="422100"/>
          <w:sz w:val="24"/>
          <w:szCs w:val="24"/>
        </w:rPr>
        <w:t>призыв к Аллаху,</w:t>
      </w:r>
      <w:r w:rsidR="0048494E">
        <w:rPr>
          <w:rFonts w:ascii="Cambria" w:hAnsi="Cambria"/>
          <w:color w:val="422100"/>
          <w:sz w:val="24"/>
          <w:szCs w:val="24"/>
        </w:rPr>
        <w:t xml:space="preserve"> побуждение к одобряемому,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 порицание порицаемого</w:t>
      </w:r>
      <w:r w:rsidR="0048494E">
        <w:rPr>
          <w:rFonts w:ascii="Cambria" w:hAnsi="Cambria"/>
          <w:color w:val="422100"/>
          <w:sz w:val="24"/>
          <w:szCs w:val="24"/>
        </w:rPr>
        <w:t xml:space="preserve"> и т.п.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 Поистине</w:t>
      </w:r>
      <w:r w:rsidR="0048494E">
        <w:rPr>
          <w:rFonts w:ascii="Cambria" w:hAnsi="Cambria"/>
          <w:color w:val="422100"/>
          <w:sz w:val="24"/>
          <w:szCs w:val="24"/>
        </w:rPr>
        <w:t xml:space="preserve">, тот, кто оставил что-либо из благодеяний из опасения показухи, тот попался </w:t>
      </w:r>
      <w:r w:rsidR="00ED45E2">
        <w:rPr>
          <w:rFonts w:ascii="Cambria" w:hAnsi="Cambria"/>
          <w:color w:val="422100"/>
          <w:sz w:val="24"/>
          <w:szCs w:val="24"/>
        </w:rPr>
        <w:t>в</w:t>
      </w:r>
      <w:r w:rsidR="0048494E">
        <w:rPr>
          <w:rFonts w:ascii="Cambria" w:hAnsi="Cambria"/>
          <w:color w:val="422100"/>
          <w:sz w:val="24"/>
          <w:szCs w:val="24"/>
        </w:rPr>
        <w:t xml:space="preserve"> ловушку 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шайтана, </w:t>
      </w:r>
      <w:r w:rsidR="0048494E">
        <w:rPr>
          <w:rFonts w:ascii="Cambria" w:hAnsi="Cambria"/>
          <w:color w:val="422100"/>
          <w:sz w:val="24"/>
          <w:szCs w:val="24"/>
        </w:rPr>
        <w:t>посредством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 </w:t>
      </w:r>
      <w:r w:rsidR="0048494E" w:rsidRPr="00DD278E">
        <w:rPr>
          <w:rFonts w:ascii="Cambria" w:hAnsi="Cambria"/>
          <w:color w:val="422100"/>
          <w:sz w:val="24"/>
          <w:szCs w:val="24"/>
        </w:rPr>
        <w:t>которой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 он отворачивает людей от призыва к Аллаху</w:t>
      </w:r>
      <w:r w:rsidR="0048494E">
        <w:rPr>
          <w:rFonts w:ascii="Cambria" w:hAnsi="Cambria"/>
          <w:color w:val="422100"/>
          <w:sz w:val="24"/>
          <w:szCs w:val="24"/>
        </w:rPr>
        <w:t xml:space="preserve"> —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 </w:t>
      </w:r>
      <w:r w:rsidR="0048494E">
        <w:rPr>
          <w:rFonts w:ascii="Cambria" w:hAnsi="Cambria"/>
          <w:color w:val="422100"/>
          <w:sz w:val="24"/>
          <w:szCs w:val="24"/>
        </w:rPr>
        <w:t>С</w:t>
      </w:r>
      <w:r w:rsidR="00DD278E" w:rsidRPr="00DD278E">
        <w:rPr>
          <w:rFonts w:ascii="Cambria" w:hAnsi="Cambria"/>
          <w:color w:val="422100"/>
          <w:sz w:val="24"/>
          <w:szCs w:val="24"/>
        </w:rPr>
        <w:t>вят он и Велик</w:t>
      </w:r>
      <w:r w:rsidR="0048494E">
        <w:rPr>
          <w:rFonts w:ascii="Cambria" w:hAnsi="Cambria"/>
          <w:color w:val="422100"/>
          <w:sz w:val="24"/>
          <w:szCs w:val="24"/>
        </w:rPr>
        <w:t xml:space="preserve"> —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 и от </w:t>
      </w:r>
      <w:r w:rsidR="0048494E" w:rsidRPr="00DD278E">
        <w:rPr>
          <w:rFonts w:ascii="Cambria" w:hAnsi="Cambria"/>
          <w:color w:val="422100"/>
          <w:sz w:val="24"/>
          <w:szCs w:val="24"/>
        </w:rPr>
        <w:t>повеления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 одобряемого</w:t>
      </w:r>
      <w:r w:rsidR="0048494E">
        <w:rPr>
          <w:rFonts w:ascii="Cambria" w:hAnsi="Cambria"/>
          <w:color w:val="422100"/>
          <w:sz w:val="24"/>
          <w:szCs w:val="24"/>
        </w:rPr>
        <w:t>,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 </w:t>
      </w:r>
      <w:r w:rsidR="00ED45E2">
        <w:rPr>
          <w:rFonts w:ascii="Cambria" w:hAnsi="Cambria"/>
          <w:color w:val="422100"/>
          <w:sz w:val="24"/>
          <w:szCs w:val="24"/>
        </w:rPr>
        <w:t>запрещения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 порицаемого</w:t>
      </w:r>
      <w:r w:rsidR="0048494E">
        <w:rPr>
          <w:rFonts w:ascii="Cambria" w:hAnsi="Cambria"/>
          <w:color w:val="422100"/>
          <w:sz w:val="24"/>
          <w:szCs w:val="24"/>
        </w:rPr>
        <w:t xml:space="preserve"> и других благодеяний</w:t>
      </w:r>
      <w:r w:rsidR="00DD278E" w:rsidRPr="00DD278E">
        <w:rPr>
          <w:rFonts w:ascii="Cambria" w:hAnsi="Cambria"/>
          <w:color w:val="422100"/>
          <w:sz w:val="24"/>
          <w:szCs w:val="24"/>
        </w:rPr>
        <w:t>.</w:t>
      </w:r>
    </w:p>
    <w:p w14:paraId="18268512" w14:textId="77777777" w:rsidR="0048494E" w:rsidRDefault="0048494E" w:rsidP="00645661">
      <w:pPr>
        <w:spacing w:before="120" w:after="0"/>
        <w:jc w:val="both"/>
        <w:rPr>
          <w:rFonts w:ascii="Cambria" w:hAnsi="Cambria"/>
          <w:color w:val="422100"/>
          <w:sz w:val="24"/>
          <w:szCs w:val="24"/>
        </w:rPr>
      </w:pPr>
      <w:r>
        <w:rPr>
          <w:rFonts w:ascii="Cambria" w:hAnsi="Cambria"/>
          <w:color w:val="422100"/>
          <w:sz w:val="24"/>
          <w:szCs w:val="24"/>
        </w:rPr>
        <w:lastRenderedPageBreak/>
        <w:t>М</w:t>
      </w:r>
      <w:r w:rsidR="00DD278E" w:rsidRPr="00DD278E">
        <w:rPr>
          <w:rFonts w:ascii="Cambria" w:hAnsi="Cambria"/>
          <w:color w:val="422100"/>
          <w:sz w:val="24"/>
          <w:szCs w:val="24"/>
        </w:rPr>
        <w:t>усульманину</w:t>
      </w:r>
      <w:r>
        <w:rPr>
          <w:rFonts w:ascii="Cambria" w:hAnsi="Cambria"/>
          <w:color w:val="422100"/>
          <w:sz w:val="24"/>
          <w:szCs w:val="24"/>
        </w:rPr>
        <w:t xml:space="preserve"> необходимо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 отталкивать от себя подобные </w:t>
      </w:r>
      <w:r w:rsidRPr="00DD278E">
        <w:rPr>
          <w:rFonts w:ascii="Cambria" w:hAnsi="Cambria"/>
          <w:color w:val="422100"/>
          <w:sz w:val="24"/>
          <w:szCs w:val="24"/>
        </w:rPr>
        <w:t>наущения</w:t>
      </w:r>
      <w:r>
        <w:rPr>
          <w:rFonts w:ascii="Cambria" w:hAnsi="Cambria"/>
          <w:color w:val="422100"/>
          <w:sz w:val="24"/>
          <w:szCs w:val="24"/>
        </w:rPr>
        <w:t xml:space="preserve">, не попадаться на эти </w:t>
      </w:r>
      <w:r w:rsidR="00DD278E" w:rsidRPr="00DD278E">
        <w:rPr>
          <w:rFonts w:ascii="Cambria" w:hAnsi="Cambria"/>
          <w:color w:val="422100"/>
          <w:sz w:val="24"/>
          <w:szCs w:val="24"/>
        </w:rPr>
        <w:t>ловушки</w:t>
      </w:r>
      <w:r>
        <w:rPr>
          <w:rFonts w:ascii="Cambria" w:hAnsi="Cambria"/>
          <w:color w:val="422100"/>
          <w:sz w:val="24"/>
          <w:szCs w:val="24"/>
        </w:rPr>
        <w:t xml:space="preserve"> и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 не обращать внимания на подобные вещи, ведь на н</w:t>
      </w:r>
      <w:r>
        <w:rPr>
          <w:rFonts w:ascii="Cambria" w:hAnsi="Cambria"/>
          <w:color w:val="422100"/>
          <w:sz w:val="24"/>
          <w:szCs w:val="24"/>
        </w:rPr>
        <w:t>ё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м </w:t>
      </w:r>
      <w:r>
        <w:rPr>
          <w:rFonts w:ascii="Cambria" w:hAnsi="Cambria"/>
          <w:color w:val="422100"/>
          <w:sz w:val="24"/>
          <w:szCs w:val="24"/>
        </w:rPr>
        <w:t xml:space="preserve">лежит </w:t>
      </w:r>
      <w:r w:rsidR="00DD278E" w:rsidRPr="00DD278E">
        <w:rPr>
          <w:rFonts w:ascii="Cambria" w:hAnsi="Cambria"/>
          <w:color w:val="422100"/>
          <w:sz w:val="24"/>
          <w:szCs w:val="24"/>
        </w:rPr>
        <w:t>обязанность делать наставлени</w:t>
      </w:r>
      <w:r>
        <w:rPr>
          <w:rFonts w:ascii="Cambria" w:hAnsi="Cambria"/>
          <w:color w:val="422100"/>
          <w:sz w:val="24"/>
          <w:szCs w:val="24"/>
        </w:rPr>
        <w:t>е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 своим братьям, когда он </w:t>
      </w:r>
      <w:r>
        <w:rPr>
          <w:rFonts w:ascii="Cambria" w:hAnsi="Cambria"/>
          <w:color w:val="422100"/>
          <w:sz w:val="24"/>
          <w:szCs w:val="24"/>
        </w:rPr>
        <w:t>замечает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 у них </w:t>
      </w:r>
      <w:r>
        <w:rPr>
          <w:rFonts w:ascii="Cambria" w:hAnsi="Cambria"/>
          <w:color w:val="422100"/>
          <w:sz w:val="24"/>
          <w:szCs w:val="24"/>
        </w:rPr>
        <w:t>халатное отношение к обязанностям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 или </w:t>
      </w:r>
      <w:r>
        <w:rPr>
          <w:rFonts w:ascii="Cambria" w:hAnsi="Cambria"/>
          <w:color w:val="422100"/>
          <w:sz w:val="24"/>
          <w:szCs w:val="24"/>
        </w:rPr>
        <w:t xml:space="preserve">пренебрежение к грехам. И, поистине, </w:t>
      </w:r>
      <w:r w:rsidR="00DD278E" w:rsidRPr="00DD278E">
        <w:rPr>
          <w:rFonts w:ascii="Cambria" w:hAnsi="Cambria"/>
          <w:color w:val="422100"/>
          <w:sz w:val="24"/>
          <w:szCs w:val="24"/>
        </w:rPr>
        <w:t>достаточно того</w:t>
      </w:r>
      <w:r>
        <w:rPr>
          <w:rFonts w:ascii="Cambria" w:hAnsi="Cambria"/>
          <w:color w:val="422100"/>
          <w:sz w:val="24"/>
          <w:szCs w:val="24"/>
        </w:rPr>
        <w:t>,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 что Аллах знает</w:t>
      </w:r>
      <w:r>
        <w:rPr>
          <w:rFonts w:ascii="Cambria" w:hAnsi="Cambria"/>
          <w:color w:val="422100"/>
          <w:sz w:val="24"/>
          <w:szCs w:val="24"/>
        </w:rPr>
        <w:t xml:space="preserve"> об искренности в его сердце и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 желания добра своим братьям.</w:t>
      </w:r>
    </w:p>
    <w:p w14:paraId="30334189" w14:textId="507B1E95" w:rsidR="00DD278E" w:rsidRDefault="00645661" w:rsidP="00645661">
      <w:pPr>
        <w:spacing w:before="120" w:after="0"/>
        <w:jc w:val="both"/>
        <w:rPr>
          <w:rFonts w:ascii="Cambria" w:hAnsi="Cambria"/>
          <w:color w:val="422100"/>
          <w:sz w:val="16"/>
          <w:szCs w:val="16"/>
        </w:rPr>
      </w:pPr>
      <w:r>
        <w:rPr>
          <w:rFonts w:ascii="Cambria" w:hAnsi="Cambria"/>
          <w:color w:val="422100"/>
          <w:sz w:val="24"/>
          <w:szCs w:val="24"/>
        </w:rPr>
        <w:t>Пророк (мир ему и благословения Аллаха)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 </w:t>
      </w:r>
      <w:r w:rsidR="0048494E">
        <w:rPr>
          <w:rFonts w:ascii="Cambria" w:hAnsi="Cambria"/>
          <w:color w:val="422100"/>
          <w:sz w:val="24"/>
          <w:szCs w:val="24"/>
        </w:rPr>
        <w:t>сказал</w:t>
      </w:r>
      <w:r w:rsidR="00DD278E" w:rsidRPr="00DD278E">
        <w:rPr>
          <w:rFonts w:ascii="Cambria" w:hAnsi="Cambria"/>
          <w:color w:val="422100"/>
          <w:sz w:val="24"/>
          <w:szCs w:val="24"/>
        </w:rPr>
        <w:t xml:space="preserve">: </w:t>
      </w:r>
      <w:r w:rsidR="0048494E">
        <w:rPr>
          <w:rFonts w:ascii="Cambria" w:hAnsi="Cambria"/>
          <w:color w:val="422100"/>
          <w:sz w:val="24"/>
          <w:szCs w:val="24"/>
        </w:rPr>
        <w:t>«</w:t>
      </w:r>
      <w:r w:rsidR="0048494E" w:rsidRPr="0048494E">
        <w:rPr>
          <w:rFonts w:ascii="Cambria" w:hAnsi="Cambria"/>
          <w:b/>
          <w:bCs/>
          <w:i/>
          <w:iCs/>
          <w:color w:val="422100"/>
          <w:sz w:val="23"/>
          <w:szCs w:val="23"/>
        </w:rPr>
        <w:t xml:space="preserve">О люди, поистине, дела оцениваются по намерению и, поистине, человеку достанется лишь то, что он намеревался обрести. И чьё переселение </w:t>
      </w:r>
      <w:r w:rsidR="0048494E" w:rsidRPr="0048494E">
        <w:rPr>
          <w:rFonts w:ascii="Cambria" w:hAnsi="Cambria"/>
          <w:i/>
          <w:iCs/>
          <w:color w:val="422100"/>
          <w:sz w:val="23"/>
          <w:szCs w:val="23"/>
        </w:rPr>
        <w:t>(хиджра)</w:t>
      </w:r>
      <w:r w:rsidR="0048494E" w:rsidRPr="0048494E">
        <w:rPr>
          <w:rFonts w:ascii="Cambria" w:hAnsi="Cambria"/>
          <w:b/>
          <w:bCs/>
          <w:i/>
          <w:iCs/>
          <w:color w:val="422100"/>
          <w:sz w:val="23"/>
          <w:szCs w:val="23"/>
        </w:rPr>
        <w:t xml:space="preserve"> было к Аллаху и Его Посланнику, то его переселение — к Аллаху и Его Посланнику. А кто переселился для обретения мирского, либо для женитьбы на женщине, то его переселение — лишь к тому, к чему он переселился</w:t>
      </w:r>
      <w:r w:rsidR="00DD278E" w:rsidRPr="00DD278E">
        <w:rPr>
          <w:rFonts w:ascii="Cambria" w:hAnsi="Cambria"/>
          <w:color w:val="422100"/>
          <w:sz w:val="24"/>
          <w:szCs w:val="24"/>
        </w:rPr>
        <w:t>».</w:t>
      </w:r>
      <w:r w:rsidR="0048494E">
        <w:rPr>
          <w:rFonts w:ascii="Cambria" w:hAnsi="Cambria"/>
          <w:color w:val="422100"/>
          <w:sz w:val="24"/>
          <w:szCs w:val="24"/>
        </w:rPr>
        <w:t xml:space="preserve"> </w:t>
      </w:r>
      <w:r w:rsidR="0048494E" w:rsidRPr="0048494E">
        <w:rPr>
          <w:rFonts w:ascii="Cambria" w:hAnsi="Cambria"/>
          <w:color w:val="422100"/>
          <w:sz w:val="16"/>
          <w:szCs w:val="16"/>
        </w:rPr>
        <w:t>(</w:t>
      </w:r>
      <w:r w:rsidR="0048494E" w:rsidRPr="0048494E">
        <w:rPr>
          <w:rFonts w:cstheme="minorHAnsi"/>
          <w:sz w:val="16"/>
          <w:szCs w:val="16"/>
          <w14:numForm w14:val="lining"/>
        </w:rPr>
        <w:t>аль-Бухари</w:t>
      </w:r>
      <w:r w:rsidR="0048494E" w:rsidRPr="0048494E">
        <w:rPr>
          <w:rFonts w:ascii="Constantia" w:hAnsi="Constantia"/>
          <w:sz w:val="16"/>
          <w:szCs w:val="16"/>
          <w14:numForm w14:val="lining"/>
          <w14:numSpacing w14:val="tabular"/>
        </w:rPr>
        <w:t xml:space="preserve"> 6953</w:t>
      </w:r>
      <w:proofErr w:type="gramStart"/>
      <w:r w:rsidR="0048494E" w:rsidRPr="0048494E">
        <w:rPr>
          <w:rFonts w:ascii="Constantia" w:hAnsi="Constantia"/>
          <w:sz w:val="16"/>
          <w:szCs w:val="16"/>
          <w14:numForm w14:val="lining"/>
          <w14:numSpacing w14:val="tabular"/>
        </w:rPr>
        <w:t>, Муслим</w:t>
      </w:r>
      <w:proofErr w:type="gramEnd"/>
      <w:r w:rsidR="0048494E" w:rsidRPr="0048494E">
        <w:rPr>
          <w:rFonts w:ascii="Constantia" w:hAnsi="Constantia"/>
          <w:sz w:val="16"/>
          <w:szCs w:val="16"/>
          <w14:numForm w14:val="lining"/>
          <w14:numSpacing w14:val="tabular"/>
        </w:rPr>
        <w:t xml:space="preserve"> 1907</w:t>
      </w:r>
      <w:r w:rsidR="0048494E" w:rsidRPr="0048494E">
        <w:rPr>
          <w:rFonts w:ascii="Cambria" w:hAnsi="Cambria"/>
          <w:color w:val="422100"/>
          <w:sz w:val="16"/>
          <w:szCs w:val="16"/>
        </w:rPr>
        <w:t>).</w:t>
      </w:r>
    </w:p>
    <w:p w14:paraId="623505FA" w14:textId="7E88DFC3" w:rsidR="000555C5" w:rsidRPr="00645661" w:rsidRDefault="00645661" w:rsidP="00645661">
      <w:pPr>
        <w:spacing w:before="120" w:after="0"/>
        <w:jc w:val="both"/>
        <w:rPr>
          <w:rFonts w:ascii="Cambria" w:hAnsi="Cambria"/>
          <w:i/>
          <w:iCs/>
          <w:color w:val="422100"/>
          <w:sz w:val="20"/>
          <w:szCs w:val="20"/>
        </w:rPr>
      </w:pPr>
      <w:r>
        <w:rPr>
          <w:rFonts w:ascii="Cambria" w:hAnsi="Cambria"/>
          <w:i/>
          <w:iCs/>
          <w:color w:val="422100"/>
          <w:sz w:val="20"/>
          <w:szCs w:val="20"/>
        </w:rPr>
        <w:t>/</w:t>
      </w:r>
      <w:r w:rsidR="000555C5" w:rsidRPr="00645661">
        <w:rPr>
          <w:rFonts w:ascii="Cambria" w:hAnsi="Cambria"/>
          <w:i/>
          <w:iCs/>
          <w:color w:val="422100"/>
          <w:sz w:val="20"/>
          <w:szCs w:val="20"/>
        </w:rPr>
        <w:t xml:space="preserve">А кто желает более подробно ознакомиться с данной темой, пусть обратится к </w:t>
      </w:r>
      <w:r w:rsidRPr="00645661">
        <w:rPr>
          <w:rFonts w:ascii="Cambria" w:hAnsi="Cambria"/>
          <w:i/>
          <w:iCs/>
          <w:color w:val="422100"/>
          <w:sz w:val="20"/>
          <w:szCs w:val="20"/>
        </w:rPr>
        <w:t>разъяснению</w:t>
      </w:r>
      <w:r w:rsidR="000555C5" w:rsidRPr="00645661">
        <w:rPr>
          <w:rFonts w:ascii="Cambria" w:hAnsi="Cambria"/>
          <w:i/>
          <w:iCs/>
          <w:color w:val="422100"/>
          <w:sz w:val="20"/>
          <w:szCs w:val="20"/>
        </w:rPr>
        <w:t xml:space="preserve"> Книги Единобожия «аль-</w:t>
      </w:r>
      <w:proofErr w:type="spellStart"/>
      <w:r w:rsidR="000555C5" w:rsidRPr="00645661">
        <w:rPr>
          <w:rFonts w:ascii="Cambria" w:hAnsi="Cambria"/>
          <w:i/>
          <w:iCs/>
          <w:color w:val="422100"/>
          <w:sz w:val="20"/>
          <w:szCs w:val="20"/>
        </w:rPr>
        <w:t>Кауль</w:t>
      </w:r>
      <w:proofErr w:type="spellEnd"/>
      <w:r w:rsidR="000555C5" w:rsidRPr="00645661">
        <w:rPr>
          <w:rFonts w:ascii="Cambria" w:hAnsi="Cambria"/>
          <w:i/>
          <w:iCs/>
          <w:color w:val="422100"/>
          <w:sz w:val="20"/>
          <w:szCs w:val="20"/>
        </w:rPr>
        <w:t xml:space="preserve"> аль-</w:t>
      </w:r>
      <w:proofErr w:type="spellStart"/>
      <w:r w:rsidR="000555C5" w:rsidRPr="00645661">
        <w:rPr>
          <w:rFonts w:ascii="Cambria" w:hAnsi="Cambria"/>
          <w:i/>
          <w:iCs/>
          <w:color w:val="422100"/>
          <w:sz w:val="20"/>
          <w:szCs w:val="20"/>
        </w:rPr>
        <w:t>муфид</w:t>
      </w:r>
      <w:proofErr w:type="spellEnd"/>
      <w:r w:rsidR="000555C5" w:rsidRPr="00645661">
        <w:rPr>
          <w:rFonts w:ascii="Cambria" w:hAnsi="Cambria"/>
          <w:i/>
          <w:iCs/>
          <w:color w:val="422100"/>
          <w:sz w:val="20"/>
          <w:szCs w:val="20"/>
        </w:rPr>
        <w:t>» шейха Мухаммада ибн Салиха аль-</w:t>
      </w:r>
      <w:proofErr w:type="spellStart"/>
      <w:r w:rsidR="000555C5" w:rsidRPr="00645661">
        <w:rPr>
          <w:rFonts w:ascii="Cambria" w:hAnsi="Cambria"/>
          <w:i/>
          <w:iCs/>
          <w:color w:val="422100"/>
          <w:sz w:val="20"/>
          <w:szCs w:val="20"/>
        </w:rPr>
        <w:t>Усаймина</w:t>
      </w:r>
      <w:proofErr w:type="spellEnd"/>
      <w:r w:rsidRPr="00645661">
        <w:rPr>
          <w:rFonts w:ascii="Cambria" w:hAnsi="Cambria"/>
          <w:i/>
          <w:iCs/>
          <w:color w:val="422100"/>
          <w:sz w:val="20"/>
          <w:szCs w:val="20"/>
        </w:rPr>
        <w:t xml:space="preserve"> в главе:</w:t>
      </w:r>
      <w:r>
        <w:rPr>
          <w:rFonts w:ascii="Cambria" w:hAnsi="Cambria"/>
          <w:i/>
          <w:iCs/>
          <w:color w:val="422100"/>
          <w:sz w:val="20"/>
          <w:szCs w:val="20"/>
        </w:rPr>
        <w:br/>
      </w:r>
      <w:r w:rsidRPr="00645661">
        <w:rPr>
          <w:rFonts w:ascii="Cambria" w:hAnsi="Cambria"/>
          <w:i/>
          <w:iCs/>
          <w:color w:val="422100"/>
          <w:sz w:val="20"/>
          <w:szCs w:val="20"/>
        </w:rPr>
        <w:t xml:space="preserve"> «То, что пришло относительно показухи»</w:t>
      </w:r>
      <w:r>
        <w:rPr>
          <w:rFonts w:ascii="Cambria" w:hAnsi="Cambria"/>
          <w:i/>
          <w:iCs/>
          <w:color w:val="422100"/>
          <w:sz w:val="20"/>
          <w:szCs w:val="20"/>
        </w:rPr>
        <w:t>/</w:t>
      </w:r>
    </w:p>
    <w:sectPr w:rsidR="000555C5" w:rsidRPr="00645661" w:rsidSect="00292F83">
      <w:pgSz w:w="5103" w:h="9072" w:code="9"/>
      <w:pgMar w:top="170" w:right="170" w:bottom="170" w:left="170" w:header="709" w:footer="709" w:gutter="0"/>
      <w:pgBorders w:offsetFrom="page">
        <w:top w:val="weavingAngles" w:sz="3" w:space="1" w:color="806000" w:themeColor="accent4" w:themeShade="80"/>
        <w:left w:val="weavingAngles" w:sz="3" w:space="1" w:color="806000" w:themeColor="accent4" w:themeShade="80"/>
        <w:bottom w:val="weavingAngles" w:sz="3" w:space="1" w:color="806000" w:themeColor="accent4" w:themeShade="80"/>
        <w:right w:val="weavingAngles" w:sz="3" w:space="1" w:color="806000" w:themeColor="accent4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Hermes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0F4"/>
    <w:rsid w:val="00004D8F"/>
    <w:rsid w:val="000213E7"/>
    <w:rsid w:val="00042C9A"/>
    <w:rsid w:val="000555C5"/>
    <w:rsid w:val="00080714"/>
    <w:rsid w:val="001366FD"/>
    <w:rsid w:val="002270F4"/>
    <w:rsid w:val="00292F83"/>
    <w:rsid w:val="00375F17"/>
    <w:rsid w:val="00396AB2"/>
    <w:rsid w:val="004506D7"/>
    <w:rsid w:val="0048494E"/>
    <w:rsid w:val="00632F5B"/>
    <w:rsid w:val="00645661"/>
    <w:rsid w:val="00656036"/>
    <w:rsid w:val="00673BEA"/>
    <w:rsid w:val="00686FBC"/>
    <w:rsid w:val="0070456E"/>
    <w:rsid w:val="00710435"/>
    <w:rsid w:val="00736A33"/>
    <w:rsid w:val="007A6300"/>
    <w:rsid w:val="008557D8"/>
    <w:rsid w:val="008B42FD"/>
    <w:rsid w:val="00934425"/>
    <w:rsid w:val="0094044E"/>
    <w:rsid w:val="00A43D61"/>
    <w:rsid w:val="00AF4329"/>
    <w:rsid w:val="00B5476B"/>
    <w:rsid w:val="00BA0025"/>
    <w:rsid w:val="00BB6C76"/>
    <w:rsid w:val="00D12CF7"/>
    <w:rsid w:val="00D93B5A"/>
    <w:rsid w:val="00DD278E"/>
    <w:rsid w:val="00EB498D"/>
    <w:rsid w:val="00ED45E2"/>
    <w:rsid w:val="00ED6141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faeb"/>
    </o:shapedefaults>
    <o:shapelayout v:ext="edit">
      <o:idmap v:ext="edit" data="1"/>
    </o:shapelayout>
  </w:shapeDefaults>
  <w:decimalSymbol w:val=","/>
  <w:listSeparator w:val=";"/>
  <w14:docId w14:val="08C9318F"/>
  <w15:chartTrackingRefBased/>
  <w15:docId w15:val="{BB89FD23-5062-47A6-B2B6-DF4DED9CD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3BE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73B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3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hadsunnah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lsarhaan.com/en/main-homepag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C73EA-ED66-493F-8B0B-3D9DEAF35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4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Hagich</dc:creator>
  <cp:keywords/>
  <dc:description/>
  <cp:lastModifiedBy>Hagich</cp:lastModifiedBy>
  <cp:revision>21</cp:revision>
  <cp:lastPrinted>2023-02-11T19:45:00Z</cp:lastPrinted>
  <dcterms:created xsi:type="dcterms:W3CDTF">2023-01-31T13:04:00Z</dcterms:created>
  <dcterms:modified xsi:type="dcterms:W3CDTF">2023-02-11T20:13:00Z</dcterms:modified>
</cp:coreProperties>
</file>