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284E2B" w:rsidRDefault="00284E2B" w:rsidP="00284E2B">
      <w:pPr>
        <w:pStyle w:val="Heading1"/>
        <w:shd w:val="clear" w:color="auto" w:fill="FFFFFF"/>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284E2B" w:rsidRDefault="00284E2B" w:rsidP="00284E2B">
      <w:pPr>
        <w:pStyle w:val="Heading1"/>
        <w:shd w:val="clear" w:color="auto" w:fill="FFFFFF"/>
        <w:jc w:val="center"/>
        <w:rPr>
          <w:rFonts w:ascii="SutonnyOMJ" w:hAnsi="SutonnyOMJ" w:cs="SutonnyOMJ" w:hint="cs"/>
          <w:color w:val="3C7101"/>
          <w:sz w:val="24"/>
          <w:szCs w:val="24"/>
          <w:lang w:bidi="bn-BD"/>
        </w:rPr>
      </w:pPr>
    </w:p>
    <w:p w:rsidR="00284E2B" w:rsidRPr="00284E2B" w:rsidRDefault="00284E2B" w:rsidP="00284E2B">
      <w:pPr>
        <w:pStyle w:val="Heading1"/>
        <w:shd w:val="clear" w:color="auto" w:fill="FFFFFF"/>
        <w:jc w:val="center"/>
        <w:rPr>
          <w:rFonts w:ascii="Andalus" w:hAnsi="Andalus" w:cs="Andalus"/>
          <w:color w:val="3C7101"/>
          <w:sz w:val="52"/>
          <w:szCs w:val="52"/>
          <w:rtl/>
        </w:rPr>
      </w:pPr>
      <w:r w:rsidRPr="00284E2B">
        <w:rPr>
          <w:rFonts w:ascii="Andalus" w:hAnsi="Andalus" w:cs="Andalus"/>
          <w:color w:val="3C7101"/>
          <w:sz w:val="52"/>
          <w:szCs w:val="52"/>
          <w:rtl/>
        </w:rPr>
        <w:t>بسم الله الرحمن الرحيم</w:t>
      </w: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02169A" w:rsidRDefault="0002169A" w:rsidP="00B605CC">
      <w:pPr>
        <w:pStyle w:val="Heading1"/>
        <w:shd w:val="clear" w:color="auto" w:fill="FFFFFF"/>
        <w:jc w:val="center"/>
        <w:rPr>
          <w:rFonts w:ascii="SutonnyOMJ" w:hAnsi="SutonnyOMJ" w:cs="SutonnyOMJ" w:hint="cs"/>
          <w:color w:val="3C7101"/>
          <w:sz w:val="24"/>
          <w:szCs w:val="24"/>
          <w:lang w:bidi="bn-BD"/>
        </w:rPr>
      </w:pPr>
    </w:p>
    <w:p w:rsidR="00284E2B" w:rsidRDefault="00284E2B" w:rsidP="00284E2B">
      <w:pPr>
        <w:pStyle w:val="Heading1"/>
        <w:shd w:val="clear" w:color="auto" w:fill="FFFFFF"/>
        <w:jc w:val="center"/>
        <w:rPr>
          <w:rFonts w:ascii="SutonnyOMJ" w:hAnsi="SutonnyOMJ" w:cs="SutonnyOMJ" w:hint="cs"/>
          <w:color w:val="3C7101"/>
          <w:sz w:val="24"/>
          <w:szCs w:val="24"/>
          <w:lang w:bidi="bn-BD"/>
        </w:rPr>
      </w:pPr>
    </w:p>
    <w:p w:rsidR="00284E2B" w:rsidRPr="00B16EED" w:rsidRDefault="00284E2B" w:rsidP="00284E2B">
      <w:pPr>
        <w:pStyle w:val="Heading1"/>
        <w:shd w:val="clear" w:color="auto" w:fill="FFFFFF"/>
        <w:spacing w:before="0" w:beforeAutospacing="0" w:after="0" w:afterAutospacing="0"/>
        <w:jc w:val="center"/>
        <w:rPr>
          <w:rFonts w:ascii="SutonnyOMJ" w:hAnsi="SutonnyOMJ" w:cs="SutonnyOMJ" w:hint="cs"/>
          <w:color w:val="4F6228" w:themeColor="accent3" w:themeShade="80"/>
          <w:sz w:val="32"/>
          <w:szCs w:val="32"/>
          <w:u w:val="single"/>
          <w:lang w:bidi="bn-BD"/>
        </w:rPr>
      </w:pPr>
      <w:r w:rsidRPr="00B16EED">
        <w:rPr>
          <w:rFonts w:ascii="SutonnyOMJ" w:hAnsi="SutonnyOMJ" w:cs="SutonnyOMJ" w:hint="cs"/>
          <w:color w:val="4F6228" w:themeColor="accent3" w:themeShade="80"/>
          <w:sz w:val="32"/>
          <w:szCs w:val="32"/>
          <w:u w:val="single"/>
          <w:cs/>
          <w:lang w:bidi="bn-BD"/>
        </w:rPr>
        <w:lastRenderedPageBreak/>
        <w:t>সূচিপত্র</w:t>
      </w:r>
    </w:p>
    <w:p w:rsidR="00284E2B" w:rsidRPr="00B16EED" w:rsidRDefault="00284E2B" w:rsidP="00284E2B">
      <w:pPr>
        <w:pStyle w:val="Heading1"/>
        <w:shd w:val="clear" w:color="auto" w:fill="FFFFFF"/>
        <w:spacing w:before="0" w:beforeAutospacing="0" w:after="0" w:afterAutospacing="0"/>
        <w:jc w:val="center"/>
        <w:rPr>
          <w:rFonts w:ascii="SutonnyOMJ" w:hAnsi="SutonnyOMJ" w:cs="SutonnyOMJ" w:hint="cs"/>
          <w:color w:val="4F6228" w:themeColor="accent3" w:themeShade="80"/>
          <w:sz w:val="32"/>
          <w:szCs w:val="32"/>
          <w:u w:val="single"/>
          <w:lang w:bidi="bn-BD"/>
        </w:rPr>
      </w:pPr>
    </w:p>
    <w:p w:rsidR="00284E2B" w:rsidRPr="00B16EED" w:rsidRDefault="00284E2B" w:rsidP="00284E2B">
      <w:pPr>
        <w:pStyle w:val="Heading1"/>
        <w:shd w:val="clear" w:color="auto" w:fill="FFFFFF"/>
        <w:spacing w:before="0" w:beforeAutospacing="0" w:after="0" w:afterAutospacing="0"/>
        <w:jc w:val="center"/>
        <w:rPr>
          <w:rFonts w:ascii="SutonnyOMJ" w:hAnsi="SutonnyOMJ" w:cs="SutonnyOMJ" w:hint="cs"/>
          <w:color w:val="4F6228" w:themeColor="accent3" w:themeShade="80"/>
          <w:sz w:val="32"/>
          <w:szCs w:val="32"/>
          <w:u w:val="single"/>
          <w:lang w:bidi="bn-BD"/>
        </w:rPr>
      </w:pPr>
      <w:r w:rsidRPr="00B16EED">
        <w:rPr>
          <w:rFonts w:ascii="SutonnyOMJ" w:hAnsi="SutonnyOMJ" w:cs="SutonnyOMJ" w:hint="cs"/>
          <w:color w:val="4F6228" w:themeColor="accent3" w:themeShade="80"/>
          <w:sz w:val="32"/>
          <w:szCs w:val="32"/>
          <w:u w:val="single"/>
          <w:cs/>
          <w:lang w:bidi="bn-BD"/>
        </w:rPr>
        <w:t>বিষয়</w:t>
      </w:r>
      <w:r w:rsidRPr="00B16EED">
        <w:rPr>
          <w:rFonts w:ascii="SutonnyOMJ" w:hAnsi="SutonnyOMJ" w:cs="SutonnyOMJ" w:hint="cs"/>
          <w:color w:val="4F6228" w:themeColor="accent3" w:themeShade="80"/>
          <w:sz w:val="32"/>
          <w:szCs w:val="32"/>
          <w:cs/>
          <w:lang w:bidi="bn-BD"/>
        </w:rPr>
        <w:t xml:space="preserve"> </w:t>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r>
      <w:r w:rsidRPr="00B16EED">
        <w:rPr>
          <w:rFonts w:ascii="SutonnyOMJ" w:hAnsi="SutonnyOMJ" w:cs="SutonnyOMJ" w:hint="cs"/>
          <w:color w:val="4F6228" w:themeColor="accent3" w:themeShade="80"/>
          <w:sz w:val="32"/>
          <w:szCs w:val="32"/>
          <w:cs/>
          <w:lang w:bidi="bn-BD"/>
        </w:rPr>
        <w:tab/>
        <w:t xml:space="preserve"> </w:t>
      </w:r>
      <w:r w:rsidRPr="00B16EED">
        <w:rPr>
          <w:rFonts w:ascii="SutonnyOMJ" w:hAnsi="SutonnyOMJ" w:cs="SutonnyOMJ" w:hint="cs"/>
          <w:color w:val="4F6228" w:themeColor="accent3" w:themeShade="80"/>
          <w:sz w:val="32"/>
          <w:szCs w:val="32"/>
          <w:u w:val="single"/>
          <w:cs/>
          <w:lang w:bidi="bn-BD"/>
        </w:rPr>
        <w:t>পৃষ্ঠা</w:t>
      </w:r>
    </w:p>
    <w:p w:rsidR="00284E2B" w:rsidRPr="00B16EED" w:rsidRDefault="00284E2B" w:rsidP="00284E2B">
      <w:pPr>
        <w:pStyle w:val="Heading1"/>
        <w:shd w:val="clear" w:color="auto" w:fill="FFFFFF"/>
        <w:rPr>
          <w:rFonts w:ascii="SutonnyOMJ" w:hAnsi="SutonnyOMJ" w:cs="SutonnyOMJ" w:hint="cs"/>
          <w:color w:val="4F6228" w:themeColor="accent3" w:themeShade="80"/>
          <w:sz w:val="24"/>
          <w:szCs w:val="24"/>
          <w:lang w:bidi="bn-BD"/>
        </w:rPr>
      </w:pPr>
      <w:r w:rsidRPr="00B16EED">
        <w:rPr>
          <w:rFonts w:ascii="SutonnyOMJ" w:hAnsi="SutonnyOMJ" w:cs="SutonnyOMJ"/>
          <w:color w:val="4F6228" w:themeColor="accent3" w:themeShade="80"/>
          <w:sz w:val="24"/>
          <w:szCs w:val="24"/>
          <w:cs/>
          <w:lang w:bidi="bn-IN"/>
        </w:rPr>
        <w:t>নতুন চাঁদ দেখা</w:t>
      </w:r>
      <w:r w:rsidRPr="00B16EED">
        <w:rPr>
          <w:rFonts w:ascii="SutonnyOMJ" w:hAnsi="SutonnyOMJ" w:cs="SutonnyOMJ" w:hint="cs"/>
          <w:color w:val="4F6228" w:themeColor="accent3" w:themeShade="80"/>
          <w:sz w:val="24"/>
          <w:szCs w:val="24"/>
          <w:cs/>
          <w:lang w:bidi="bn-BD"/>
        </w:rPr>
        <w:t xml:space="preserve">   .......................................................................................................................</w:t>
      </w:r>
      <w:r w:rsidRPr="00B16EED">
        <w:rPr>
          <w:rFonts w:ascii="SutonnyOMJ" w:hAnsi="SutonnyOMJ" w:cs="SutonnyOMJ"/>
          <w:color w:val="4F6228" w:themeColor="accent3" w:themeShade="80"/>
          <w:sz w:val="24"/>
          <w:szCs w:val="24"/>
          <w:lang w:bidi="bn-BD"/>
        </w:rPr>
        <w:tab/>
      </w:r>
      <w:r w:rsidRPr="00B16EED">
        <w:rPr>
          <w:rFonts w:ascii="SutonnyOMJ" w:hAnsi="SutonnyOMJ" w:hint="cs"/>
          <w:color w:val="4F6228" w:themeColor="accent3" w:themeShade="80"/>
          <w:sz w:val="24"/>
          <w:szCs w:val="24"/>
          <w:cs/>
          <w:lang w:bidi="bn-BD"/>
        </w:rPr>
        <w:t>3</w:t>
      </w:r>
      <w:r w:rsidRPr="00B16EED">
        <w:rPr>
          <w:rFonts w:ascii="SutonnyOMJ" w:hAnsi="SutonnyOMJ" w:cs="SutonnyOMJ" w:hint="cs"/>
          <w:color w:val="4F6228" w:themeColor="accent3" w:themeShade="80"/>
          <w:sz w:val="24"/>
          <w:szCs w:val="24"/>
          <w:cs/>
          <w:lang w:bidi="bn-BD"/>
        </w:rPr>
        <w:tab/>
      </w:r>
    </w:p>
    <w:p w:rsidR="00284E2B" w:rsidRPr="00B16EED" w:rsidRDefault="00284E2B" w:rsidP="00284E2B">
      <w:pPr>
        <w:pStyle w:val="Heading1"/>
        <w:rPr>
          <w:color w:val="4F6228" w:themeColor="accent3" w:themeShade="80"/>
          <w:sz w:val="24"/>
          <w:szCs w:val="30"/>
          <w:lang w:bidi="bn-BD"/>
        </w:rPr>
      </w:pPr>
      <w:r w:rsidRPr="00B16EED">
        <w:rPr>
          <w:rFonts w:ascii="SutonnyOMJ" w:hAnsi="SutonnyOMJ" w:cs="SutonnyOMJ"/>
          <w:color w:val="4F6228" w:themeColor="accent3" w:themeShade="80"/>
          <w:sz w:val="24"/>
          <w:szCs w:val="24"/>
          <w:cs/>
          <w:lang w:bidi="bn-IN"/>
        </w:rPr>
        <w:t>ওজরগ্রস্তদের রোজা পালন</w:t>
      </w:r>
      <w:r w:rsidRPr="00B16EED">
        <w:rPr>
          <w:rFonts w:ascii="SutonnyOMJ" w:hAnsi="SutonnyOMJ" w:cs="SutonnyOMJ" w:hint="cs"/>
          <w:color w:val="4F6228" w:themeColor="accent3" w:themeShade="80"/>
          <w:sz w:val="24"/>
          <w:szCs w:val="24"/>
          <w:cs/>
          <w:lang w:bidi="bn-BD"/>
        </w:rPr>
        <w:t xml:space="preserve">   ..........................................................................................................</w:t>
      </w:r>
      <w:r w:rsidRPr="00B16EED">
        <w:rPr>
          <w:rFonts w:ascii="SutonnyOMJ" w:hAnsi="SutonnyOMJ" w:cs="SutonnyOMJ"/>
          <w:color w:val="4F6228" w:themeColor="accent3" w:themeShade="80"/>
          <w:sz w:val="24"/>
          <w:szCs w:val="24"/>
          <w:lang w:bidi="bn-BD"/>
        </w:rPr>
        <w:tab/>
      </w:r>
      <w:r w:rsidRPr="00B16EED">
        <w:rPr>
          <w:rFonts w:ascii="SutonnyOMJ" w:hAnsi="SutonnyOMJ" w:hint="cs"/>
          <w:color w:val="4F6228" w:themeColor="accent3" w:themeShade="80"/>
          <w:sz w:val="24"/>
          <w:szCs w:val="24"/>
          <w:cs/>
          <w:lang w:bidi="bn-BD"/>
        </w:rPr>
        <w:t>1</w:t>
      </w:r>
      <w:r w:rsidRPr="00B16EED">
        <w:rPr>
          <w:color w:val="4F6228" w:themeColor="accent3" w:themeShade="80"/>
          <w:sz w:val="24"/>
          <w:szCs w:val="24"/>
          <w:lang w:bidi="bn-BD"/>
        </w:rPr>
        <w:t>5</w:t>
      </w:r>
    </w:p>
    <w:p w:rsidR="00284E2B" w:rsidRPr="00B16EED" w:rsidRDefault="00284E2B" w:rsidP="00284E2B">
      <w:pPr>
        <w:pStyle w:val="Heading1"/>
        <w:rPr>
          <w:b w:val="0"/>
          <w:bCs w:val="0"/>
          <w:color w:val="4F6228" w:themeColor="accent3" w:themeShade="80"/>
          <w:sz w:val="24"/>
          <w:szCs w:val="24"/>
        </w:rPr>
      </w:pPr>
      <w:r w:rsidRPr="00B16EED">
        <w:rPr>
          <w:rFonts w:ascii="SutonnyOMJ" w:hAnsi="SutonnyOMJ" w:cs="SutonnyOMJ"/>
          <w:color w:val="4F6228" w:themeColor="accent3" w:themeShade="80"/>
          <w:sz w:val="24"/>
          <w:szCs w:val="24"/>
          <w:cs/>
          <w:lang w:bidi="bn-IN"/>
        </w:rPr>
        <w:t>মুসাফিরের রোজা</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color w:val="4F6228" w:themeColor="accent3" w:themeShade="80"/>
          <w:sz w:val="24"/>
          <w:szCs w:val="24"/>
          <w:lang w:bidi="bn-IN"/>
        </w:rPr>
        <w:tab/>
        <w:t>33</w:t>
      </w:r>
    </w:p>
    <w:p w:rsidR="00284E2B" w:rsidRPr="00B16EED" w:rsidRDefault="00284E2B" w:rsidP="00284E2B">
      <w:pPr>
        <w:pStyle w:val="Heading1"/>
        <w:rPr>
          <w:rFonts w:ascii="SutonnyOMJ" w:hAnsi="SutonnyOMJ" w:cs="SutonnyOMJ"/>
          <w:color w:val="4F6228" w:themeColor="accent3" w:themeShade="80"/>
          <w:sz w:val="24"/>
          <w:szCs w:val="24"/>
        </w:rPr>
      </w:pPr>
      <w:r w:rsidRPr="00B16EED">
        <w:rPr>
          <w:rFonts w:ascii="SutonnyOMJ" w:hAnsi="SutonnyOMJ" w:cs="SutonnyOMJ"/>
          <w:color w:val="4F6228" w:themeColor="accent3" w:themeShade="80"/>
          <w:sz w:val="24"/>
          <w:szCs w:val="24"/>
          <w:cs/>
          <w:lang w:bidi="bn-IN"/>
        </w:rPr>
        <w:t>অসুস্থ ব্যক্তির রোজা</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color w:val="4F6228" w:themeColor="accent3" w:themeShade="80"/>
          <w:sz w:val="24"/>
          <w:szCs w:val="24"/>
          <w:lang w:bidi="bn-IN"/>
        </w:rPr>
        <w:tab/>
        <w:t>47</w:t>
      </w:r>
    </w:p>
    <w:p w:rsidR="00284E2B" w:rsidRPr="00B16EED" w:rsidRDefault="00284E2B" w:rsidP="00284E2B">
      <w:pPr>
        <w:pStyle w:val="Heading1"/>
        <w:rPr>
          <w:color w:val="4F6228" w:themeColor="accent3" w:themeShade="80"/>
          <w:sz w:val="24"/>
          <w:szCs w:val="24"/>
        </w:rPr>
      </w:pPr>
      <w:r w:rsidRPr="00B16EED">
        <w:rPr>
          <w:rFonts w:ascii="SutonnyOMJ" w:hAnsi="SutonnyOMJ" w:cs="SutonnyOMJ"/>
          <w:color w:val="4F6228" w:themeColor="accent3" w:themeShade="80"/>
          <w:sz w:val="24"/>
          <w:szCs w:val="24"/>
          <w:cs/>
          <w:lang w:bidi="bn-IN"/>
        </w:rPr>
        <w:t>রোজাদারের জন্য যা করা মুস্তাহাব</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66</w:t>
      </w:r>
    </w:p>
    <w:p w:rsidR="00284E2B" w:rsidRPr="00B16EED" w:rsidRDefault="00284E2B" w:rsidP="00284E2B">
      <w:pPr>
        <w:pStyle w:val="Heading1"/>
        <w:rPr>
          <w:color w:val="4F6228" w:themeColor="accent3" w:themeShade="80"/>
          <w:sz w:val="24"/>
          <w:szCs w:val="24"/>
        </w:rPr>
      </w:pPr>
      <w:r w:rsidRPr="00B16EED">
        <w:rPr>
          <w:rFonts w:ascii="SutonnyOMJ" w:hAnsi="SutonnyOMJ" w:cs="SutonnyOMJ"/>
          <w:color w:val="4F6228" w:themeColor="accent3" w:themeShade="80"/>
          <w:sz w:val="24"/>
          <w:szCs w:val="24"/>
          <w:cs/>
          <w:lang w:bidi="bn-IN"/>
        </w:rPr>
        <w:t>রোজাদারের জন্য যা করা বৈধ</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83</w:t>
      </w:r>
    </w:p>
    <w:p w:rsidR="00284E2B" w:rsidRPr="00B16EED" w:rsidRDefault="00284E2B" w:rsidP="00284E2B">
      <w:pPr>
        <w:pStyle w:val="Heading1"/>
        <w:rPr>
          <w:color w:val="4F6228" w:themeColor="accent3" w:themeShade="80"/>
          <w:sz w:val="24"/>
          <w:szCs w:val="24"/>
        </w:rPr>
      </w:pPr>
      <w:r w:rsidRPr="00B16EED">
        <w:rPr>
          <w:rFonts w:ascii="SutonnyOMJ" w:hAnsi="SutonnyOMJ" w:cs="SutonnyOMJ"/>
          <w:color w:val="4F6228" w:themeColor="accent3" w:themeShade="80"/>
          <w:sz w:val="24"/>
          <w:szCs w:val="24"/>
          <w:cs/>
          <w:lang w:bidi="bn-IN"/>
        </w:rPr>
        <w:t>রোজা ভঙ্গের কারণসমূহ</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95</w:t>
      </w:r>
    </w:p>
    <w:p w:rsidR="00284E2B" w:rsidRPr="00B16EED" w:rsidRDefault="00284E2B" w:rsidP="00284E2B">
      <w:pPr>
        <w:pStyle w:val="Heading1"/>
        <w:rPr>
          <w:color w:val="4F6228" w:themeColor="accent3" w:themeShade="80"/>
          <w:sz w:val="24"/>
          <w:szCs w:val="24"/>
          <w:lang w:bidi="bn-IN"/>
        </w:rPr>
      </w:pPr>
      <w:r w:rsidRPr="00B16EED">
        <w:rPr>
          <w:rFonts w:ascii="SutonnyOMJ" w:hAnsi="SutonnyOMJ" w:cs="SutonnyOMJ"/>
          <w:color w:val="4F6228" w:themeColor="accent3" w:themeShade="80"/>
          <w:sz w:val="24"/>
          <w:szCs w:val="24"/>
          <w:cs/>
          <w:lang w:bidi="bn-IN"/>
        </w:rPr>
        <w:t>রোজার কাযা পালন</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147</w:t>
      </w:r>
    </w:p>
    <w:p w:rsidR="00284E2B" w:rsidRPr="00B16EED" w:rsidRDefault="00284E2B" w:rsidP="00284E2B">
      <w:pPr>
        <w:pStyle w:val="Heading1"/>
        <w:rPr>
          <w:color w:val="4F6228" w:themeColor="accent3" w:themeShade="80"/>
          <w:sz w:val="24"/>
          <w:szCs w:val="24"/>
        </w:rPr>
      </w:pPr>
      <w:r w:rsidRPr="00B16EED">
        <w:rPr>
          <w:rFonts w:ascii="SutonnyOMJ" w:hAnsi="SutonnyOMJ" w:cs="SutonnyOMJ"/>
          <w:color w:val="4F6228" w:themeColor="accent3" w:themeShade="80"/>
          <w:sz w:val="24"/>
          <w:szCs w:val="24"/>
          <w:cs/>
          <w:lang w:bidi="bn-IN"/>
        </w:rPr>
        <w:t>নফল রোজা</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178</w:t>
      </w:r>
    </w:p>
    <w:p w:rsidR="00284E2B" w:rsidRPr="00B16EED" w:rsidRDefault="00284E2B" w:rsidP="00284E2B">
      <w:pPr>
        <w:pStyle w:val="Heading1"/>
        <w:shd w:val="clear" w:color="auto" w:fill="FFFFFF"/>
        <w:rPr>
          <w:rFonts w:ascii="SutonnyOMJ" w:hAnsi="SutonnyOMJ" w:cs="SutonnyOMJ"/>
          <w:color w:val="4F6228" w:themeColor="accent3" w:themeShade="80"/>
          <w:sz w:val="24"/>
          <w:szCs w:val="24"/>
        </w:rPr>
      </w:pPr>
      <w:r w:rsidRPr="00B16EED">
        <w:rPr>
          <w:rFonts w:ascii="SutonnyOMJ" w:hAnsi="SutonnyOMJ" w:cs="SutonnyOMJ"/>
          <w:color w:val="4F6228" w:themeColor="accent3" w:themeShade="80"/>
          <w:sz w:val="24"/>
          <w:szCs w:val="24"/>
          <w:cs/>
          <w:lang w:bidi="bn-IN"/>
        </w:rPr>
        <w:t>যে দিনগুলোতে রোজা রাখা নিষিদ্ধ</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 xml:space="preserve">……………………………………………………………….... </w:t>
      </w:r>
      <w:r w:rsidRPr="00B16EED">
        <w:rPr>
          <w:color w:val="4F6228" w:themeColor="accent3" w:themeShade="80"/>
          <w:sz w:val="24"/>
          <w:szCs w:val="24"/>
          <w:lang w:bidi="bn-IN"/>
        </w:rPr>
        <w:tab/>
        <w:t>211</w:t>
      </w:r>
    </w:p>
    <w:p w:rsidR="00284E2B" w:rsidRPr="00B16EED" w:rsidRDefault="00284E2B" w:rsidP="00284E2B">
      <w:pPr>
        <w:pStyle w:val="Heading1"/>
        <w:shd w:val="clear" w:color="auto" w:fill="FFFFFF"/>
        <w:rPr>
          <w:color w:val="4F6228" w:themeColor="accent3" w:themeShade="80"/>
          <w:sz w:val="24"/>
          <w:szCs w:val="24"/>
          <w:rtl/>
        </w:rPr>
      </w:pPr>
      <w:r w:rsidRPr="00B16EED">
        <w:rPr>
          <w:rFonts w:ascii="SutonnyOMJ" w:hAnsi="SutonnyOMJ" w:cs="SutonnyOMJ"/>
          <w:color w:val="4F6228" w:themeColor="accent3" w:themeShade="80"/>
          <w:sz w:val="24"/>
          <w:szCs w:val="24"/>
          <w:cs/>
          <w:lang w:bidi="bn-IN"/>
        </w:rPr>
        <w:t>ইতিকাফ</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 216</w:t>
      </w:r>
    </w:p>
    <w:p w:rsidR="00284E2B" w:rsidRPr="00B16EED" w:rsidRDefault="00284E2B" w:rsidP="00284E2B">
      <w:pPr>
        <w:pStyle w:val="Heading1"/>
        <w:shd w:val="clear" w:color="auto" w:fill="FFFFFF"/>
        <w:rPr>
          <w:color w:val="4F6228" w:themeColor="accent3" w:themeShade="80"/>
          <w:sz w:val="24"/>
          <w:szCs w:val="24"/>
        </w:rPr>
      </w:pPr>
      <w:r w:rsidRPr="00B16EED">
        <w:rPr>
          <w:rFonts w:ascii="SutonnyOMJ" w:hAnsi="SutonnyOMJ" w:cs="SutonnyOMJ"/>
          <w:color w:val="4F6228" w:themeColor="accent3" w:themeShade="80"/>
          <w:sz w:val="24"/>
          <w:szCs w:val="24"/>
          <w:cs/>
          <w:lang w:bidi="bn-IN"/>
        </w:rPr>
        <w:t>কাফফারা</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 233</w:t>
      </w:r>
    </w:p>
    <w:p w:rsidR="00284E2B" w:rsidRPr="00B16EED" w:rsidRDefault="00284E2B" w:rsidP="00284E2B">
      <w:pPr>
        <w:shd w:val="clear" w:color="auto" w:fill="FFFFFF"/>
        <w:spacing w:before="100" w:beforeAutospacing="1" w:after="100" w:afterAutospacing="1" w:line="240" w:lineRule="auto"/>
        <w:outlineLvl w:val="0"/>
        <w:rPr>
          <w:rFonts w:ascii="SutonnyOMJ" w:eastAsia="Times New Roman" w:hAnsi="SutonnyOMJ" w:cs="SutonnyOMJ"/>
          <w:b/>
          <w:bCs/>
          <w:color w:val="4F6228" w:themeColor="accent3" w:themeShade="80"/>
          <w:kern w:val="36"/>
          <w:sz w:val="24"/>
          <w:szCs w:val="24"/>
        </w:rPr>
      </w:pPr>
      <w:r w:rsidRPr="00B16EED">
        <w:rPr>
          <w:rFonts w:ascii="SutonnyOMJ" w:eastAsia="Times New Roman" w:hAnsi="SutonnyOMJ" w:cs="SutonnyOMJ"/>
          <w:b/>
          <w:bCs/>
          <w:color w:val="4F6228" w:themeColor="accent3" w:themeShade="80"/>
          <w:kern w:val="36"/>
          <w:sz w:val="24"/>
          <w:szCs w:val="24"/>
          <w:cs/>
          <w:lang w:bidi="bn-IN"/>
        </w:rPr>
        <w:t>তারাবী নামায ও লাইলাতুল কদর</w:t>
      </w:r>
      <w:r w:rsidRPr="00B16EED">
        <w:rPr>
          <w:rFonts w:ascii="SutonnyOMJ" w:eastAsia="Times New Roman" w:hAnsi="SutonnyOMJ" w:cs="SutonnyOMJ"/>
          <w:b/>
          <w:bCs/>
          <w:color w:val="4F6228" w:themeColor="accent3" w:themeShade="80"/>
          <w:kern w:val="36"/>
          <w:sz w:val="24"/>
          <w:szCs w:val="24"/>
          <w:lang w:bidi="bn-IN"/>
        </w:rPr>
        <w:t xml:space="preserve"> </w:t>
      </w:r>
      <w:r w:rsidRPr="00B16EED">
        <w:rPr>
          <w:rFonts w:ascii="Times New Roman" w:eastAsia="Times New Roman" w:hAnsi="Times New Roman" w:cs="Times New Roman"/>
          <w:b/>
          <w:bCs/>
          <w:color w:val="4F6228" w:themeColor="accent3" w:themeShade="80"/>
          <w:kern w:val="36"/>
          <w:sz w:val="24"/>
          <w:szCs w:val="24"/>
          <w:lang w:bidi="bn-IN"/>
        </w:rPr>
        <w:t>…………………………………………………………………...</w:t>
      </w:r>
      <w:r w:rsidRPr="00B16EED">
        <w:rPr>
          <w:rFonts w:ascii="Times New Roman" w:eastAsia="Times New Roman" w:hAnsi="Times New Roman" w:cs="Times New Roman"/>
          <w:b/>
          <w:bCs/>
          <w:color w:val="4F6228" w:themeColor="accent3" w:themeShade="80"/>
          <w:kern w:val="36"/>
          <w:sz w:val="24"/>
          <w:szCs w:val="24"/>
          <w:lang w:bidi="bn-IN"/>
        </w:rPr>
        <w:tab/>
        <w:t>248</w:t>
      </w:r>
    </w:p>
    <w:p w:rsidR="00284E2B" w:rsidRPr="00B16EED" w:rsidRDefault="00284E2B" w:rsidP="00284E2B">
      <w:pPr>
        <w:pStyle w:val="Heading1"/>
        <w:shd w:val="clear" w:color="auto" w:fill="FFFFFF"/>
        <w:rPr>
          <w:color w:val="4F6228" w:themeColor="accent3" w:themeShade="80"/>
          <w:sz w:val="24"/>
          <w:szCs w:val="24"/>
          <w:rtl/>
        </w:rPr>
      </w:pPr>
      <w:r w:rsidRPr="00B16EED">
        <w:rPr>
          <w:rFonts w:ascii="SutonnyOMJ" w:hAnsi="SutonnyOMJ" w:cs="SutonnyOMJ"/>
          <w:color w:val="4F6228" w:themeColor="accent3" w:themeShade="80"/>
          <w:sz w:val="24"/>
          <w:szCs w:val="24"/>
          <w:cs/>
          <w:lang w:bidi="bn-IN"/>
        </w:rPr>
        <w:t>রমজানের মাসয়ালাসমূহ</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286</w:t>
      </w:r>
    </w:p>
    <w:p w:rsidR="00284E2B" w:rsidRPr="00B16EED" w:rsidRDefault="00284E2B" w:rsidP="00284E2B">
      <w:pPr>
        <w:pStyle w:val="Heading1"/>
        <w:shd w:val="clear" w:color="auto" w:fill="FFFFFF"/>
        <w:rPr>
          <w:color w:val="4F6228" w:themeColor="accent3" w:themeShade="80"/>
          <w:sz w:val="24"/>
          <w:szCs w:val="24"/>
        </w:rPr>
      </w:pPr>
      <w:r w:rsidRPr="00B16EED">
        <w:rPr>
          <w:rFonts w:ascii="SutonnyOMJ" w:hAnsi="SutonnyOMJ" w:cs="SutonnyOMJ"/>
          <w:color w:val="4F6228" w:themeColor="accent3" w:themeShade="80"/>
          <w:sz w:val="24"/>
          <w:szCs w:val="24"/>
          <w:cs/>
          <w:lang w:bidi="bn-IN"/>
        </w:rPr>
        <w:t>রোজা অবস্থায় স্বামী-স্ত্রী</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326</w:t>
      </w:r>
    </w:p>
    <w:p w:rsidR="00284E2B" w:rsidRPr="00B16EED" w:rsidRDefault="00284E2B" w:rsidP="00284E2B">
      <w:pPr>
        <w:pStyle w:val="Heading1"/>
        <w:shd w:val="clear" w:color="auto" w:fill="FFFFFF"/>
        <w:rPr>
          <w:color w:val="4F6228" w:themeColor="accent3" w:themeShade="80"/>
          <w:sz w:val="24"/>
          <w:szCs w:val="24"/>
        </w:rPr>
      </w:pPr>
      <w:r w:rsidRPr="00B16EED">
        <w:rPr>
          <w:rFonts w:ascii="SutonnyOMJ" w:hAnsi="SutonnyOMJ" w:cs="SutonnyOMJ"/>
          <w:color w:val="4F6228" w:themeColor="accent3" w:themeShade="80"/>
          <w:sz w:val="24"/>
          <w:szCs w:val="24"/>
          <w:cs/>
          <w:lang w:bidi="bn-IN"/>
        </w:rPr>
        <w:t>রোজা ফরজ হওয়া ও এর ফজিলত</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330</w:t>
      </w:r>
    </w:p>
    <w:p w:rsidR="00284E2B" w:rsidRPr="00B16EED" w:rsidRDefault="00284E2B" w:rsidP="00284E2B">
      <w:pPr>
        <w:pStyle w:val="Heading1"/>
        <w:shd w:val="clear" w:color="auto" w:fill="FFFFFF"/>
        <w:rPr>
          <w:color w:val="4F6228" w:themeColor="accent3" w:themeShade="80"/>
          <w:sz w:val="24"/>
          <w:szCs w:val="24"/>
        </w:rPr>
      </w:pPr>
      <w:r w:rsidRPr="00B16EED">
        <w:rPr>
          <w:rFonts w:ascii="SutonnyOMJ" w:hAnsi="SutonnyOMJ" w:cs="SutonnyOMJ"/>
          <w:color w:val="4F6228" w:themeColor="accent3" w:themeShade="80"/>
          <w:sz w:val="24"/>
          <w:szCs w:val="24"/>
          <w:cs/>
          <w:lang w:bidi="bn-IN"/>
        </w:rPr>
        <w:t>রমজানে নারী</w:t>
      </w:r>
      <w:r w:rsidRPr="00B16EED">
        <w:rPr>
          <w:rFonts w:ascii="SutonnyOMJ" w:hAnsi="SutonnyOMJ" w:cs="SutonnyOMJ"/>
          <w:color w:val="4F6228" w:themeColor="accent3" w:themeShade="80"/>
          <w:sz w:val="24"/>
          <w:szCs w:val="24"/>
          <w:lang w:bidi="bn-IN"/>
        </w:rPr>
        <w:t xml:space="preserve">  </w:t>
      </w:r>
      <w:r w:rsidRPr="00B16EED">
        <w:rPr>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w:t>
      </w:r>
      <w:r w:rsidRPr="00B16EED">
        <w:rPr>
          <w:rFonts w:ascii="SutonnyOMJ" w:hAnsi="SutonnyOMJ" w:cs="SutonnyOMJ"/>
          <w:color w:val="4F6228" w:themeColor="accent3" w:themeShade="80"/>
          <w:sz w:val="24"/>
          <w:szCs w:val="24"/>
          <w:lang w:bidi="bn-IN"/>
        </w:rPr>
        <w:tab/>
      </w:r>
      <w:r w:rsidRPr="00B16EED">
        <w:rPr>
          <w:color w:val="4F6228" w:themeColor="accent3" w:themeShade="80"/>
          <w:sz w:val="24"/>
          <w:szCs w:val="24"/>
          <w:lang w:bidi="bn-IN"/>
        </w:rPr>
        <w:t>362</w:t>
      </w:r>
    </w:p>
    <w:p w:rsidR="00DC6E51" w:rsidRDefault="00DC6E51" w:rsidP="00B605CC">
      <w:pPr>
        <w:pStyle w:val="Heading1"/>
        <w:shd w:val="clear" w:color="auto" w:fill="FFFFFF"/>
        <w:jc w:val="center"/>
        <w:rPr>
          <w:rFonts w:ascii="SutonnyOMJ" w:hAnsi="SutonnyOMJ" w:cs="SutonnyOMJ" w:hint="cs"/>
          <w:color w:val="3C7101"/>
          <w:sz w:val="24"/>
          <w:szCs w:val="24"/>
          <w:lang w:bidi="bn-BD"/>
        </w:rPr>
      </w:pPr>
    </w:p>
    <w:p w:rsidR="00DC6E51" w:rsidRDefault="00DC6E51" w:rsidP="00B605CC">
      <w:pPr>
        <w:pStyle w:val="Heading1"/>
        <w:shd w:val="clear" w:color="auto" w:fill="FFFFFF"/>
        <w:jc w:val="center"/>
        <w:rPr>
          <w:rFonts w:ascii="SutonnyOMJ" w:hAnsi="SutonnyOMJ" w:cs="SutonnyOMJ" w:hint="cs"/>
          <w:color w:val="3C7101"/>
          <w:sz w:val="24"/>
          <w:szCs w:val="24"/>
          <w:lang w:bidi="bn-BD"/>
        </w:rPr>
      </w:pPr>
    </w:p>
    <w:p w:rsidR="00DC6E51" w:rsidRDefault="00DC6E51" w:rsidP="00DC6E51">
      <w:pPr>
        <w:pStyle w:val="Heading1"/>
        <w:shd w:val="clear" w:color="auto" w:fill="FFFFFF"/>
        <w:rPr>
          <w:rFonts w:ascii="SutonnyOMJ" w:hAnsi="SutonnyOMJ" w:cs="SutonnyOMJ" w:hint="cs"/>
          <w:color w:val="3C7101"/>
          <w:sz w:val="24"/>
          <w:szCs w:val="24"/>
          <w:lang w:bidi="bn-BD"/>
        </w:rPr>
      </w:pPr>
    </w:p>
    <w:p w:rsidR="00AC1BD8" w:rsidRPr="00590C57" w:rsidRDefault="00AC1BD8"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lastRenderedPageBreak/>
        <w:t>নতুন চাঁদ দেখা</w:t>
      </w:r>
    </w:p>
    <w:p w:rsidR="00AC1BD8" w:rsidRPr="00590C57" w:rsidRDefault="00AC1B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ধর্তব্য হল চাঁদ দেখা</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জ্যোর্তিবিদ্যার হিসাব নয়</w:t>
      </w:r>
    </w:p>
    <w:p w:rsidR="00AC1BD8" w:rsidRPr="00590C57" w:rsidRDefault="00AC1BD8" w:rsidP="00B605CC">
      <w:pPr>
        <w:spacing w:line="240" w:lineRule="auto"/>
        <w:rPr>
          <w:rFonts w:ascii="SutonnyOMJ" w:hAnsi="SutonnyOMJ" w:cs="SutonnyOMJ"/>
          <w:sz w:val="24"/>
          <w:szCs w:val="24"/>
          <w:rtl/>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A12E4F">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কোন মুসলিমের জন্য রোযা শুরু করা ও শেষ করার ক্ষেত্রে জ্যোর্তিবিদ্যার উপর নির্ভর করা কি জায়েয? নাকি অবশ্যই চাঁদ দেখতে হবে?</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ইসলামী শরিয়া (আইন) সহজ। এর বিধিবিধান সাধারণ ও সর্বস্তরের মানুষ ও জ্বিনকে অন্তর্ভুক্তকারী; তারা শিক্ষিত হোক, অশিক্ষিত হোক, শহরবাসী হোক কিংবা গ্রামবাসী হোক। এ কারণে আল্লাহ্‌ তাদের জন্য ইবাদতসমূহের সময় জানার পদ্ধতি সহজ করেছেন। তিনি ইবাদতসমূহের শুরু ও শেষের সময় জানার জন্য এমন কিছু আলামত নির্ধারণ করেছেন যে আলামতগুলো জানা সবার নাগালে। উদাহরণস্বরূপঃ সূর্যাস্তকে মাগরিবের ওয়াক্ত শুরু ও আসরের ওয়াক্ত শেষ হওয়ার আলামত হিসেবে নির্ধারণ করেছেন। লালিমা অস্ত যাওয়াকে এশার ওয়াক্ত প্রবেশের আলামত হিসেবে নির্ধারণ করেছেন। মাসের শেষদিকে চন্দ্র অদৃশ্য হয়ে যাওয়ার পর নতুন চাঁদ দেখা যাওয়াকে নতুন চন্দ্র মাস শুরু হওয়া ও আগের মাসের সমাপ্তির আলামত হিসেবে নির্ধারণ করেছেন। তিনি মাসের শুরু জানার জন্য আমাদেরকে এমন কিছু জানার দায়িত্ব দেননি যেটা গুটি কয়েক মানুষ ছাড়া অন্যেরা জানে না; আর তা হচ্ছে</w:t>
      </w:r>
      <w:r w:rsidRPr="00590C57">
        <w:rPr>
          <w:rFonts w:ascii="SutonnyOMJ" w:hAnsi="SutonnyOMJ" w:cs="SutonnyMJ"/>
          <w:sz w:val="24"/>
          <w:szCs w:val="24"/>
          <w:cs/>
          <w:lang w:bidi="bn-IN"/>
        </w:rPr>
        <w:t>—</w:t>
      </w:r>
      <w:r w:rsidRPr="00590C57">
        <w:rPr>
          <w:rFonts w:ascii="SutonnyOMJ" w:hAnsi="SutonnyOMJ" w:cs="SutonnyOMJ"/>
          <w:sz w:val="24"/>
          <w:szCs w:val="24"/>
          <w:cs/>
          <w:lang w:bidi="bn-IN"/>
        </w:rPr>
        <w:t xml:space="preserve"> জ্যোর্তিবিদ্যা কিংবা নক্ষত্র গণনাশাস্ত্র। নতুন চাঁদ দেখাকে মুসলমানদের রোযা শুরু করা ও রোযা ভঙ্গ করার আলামত হিসেবে নির্ধারণ করে কুরআন ও সুন্নাহতে অনেক দলিল উদ্ধৃত হয়েছে। ঈদুল আযহা ও আরাফার দিন নির্ধারণের বিষয়টিও অনুরূপ। আল্লাহ্‌ তাআলা বলেন: </w:t>
      </w:r>
      <w:r w:rsidRPr="00590C57">
        <w:rPr>
          <w:rFonts w:ascii="SutonnyOMJ" w:hAnsi="SutonnyOMJ" w:cs="SutonnyOMJ"/>
          <w:sz w:val="24"/>
          <w:szCs w:val="24"/>
          <w:lang w:bidi="bn-IN"/>
        </w:rPr>
        <w:t>“</w:t>
      </w:r>
      <w:r w:rsidRPr="00590C57">
        <w:rPr>
          <w:rFonts w:ascii="SutonnyOMJ" w:hAnsi="SutonnyOMJ" w:cs="SutonnyOMJ"/>
          <w:sz w:val="24"/>
          <w:szCs w:val="24"/>
          <w:cs/>
          <w:lang w:bidi="bn-IN"/>
        </w:rPr>
        <w:t>তোমাদের মধ্যে যে ব্যক্তি এই মাস পাবে সে যেন এই মাসে সিয়াম পালন করে।</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[সূরা বাক্বারা; ২:১৮৫]। তিনি আরও বলেন: </w:t>
      </w:r>
      <w:r w:rsidRPr="00590C57">
        <w:rPr>
          <w:rFonts w:ascii="SutonnyOMJ" w:hAnsi="SutonnyOMJ" w:cs="SutonnyOMJ"/>
          <w:sz w:val="24"/>
          <w:szCs w:val="24"/>
          <w:lang w:bidi="bn-IN"/>
        </w:rPr>
        <w:t>“</w:t>
      </w:r>
      <w:r w:rsidRPr="00590C57">
        <w:rPr>
          <w:rFonts w:ascii="SutonnyOMJ" w:hAnsi="SutonnyOMJ" w:cs="SutonnyOMJ"/>
          <w:sz w:val="24"/>
          <w:szCs w:val="24"/>
          <w:cs/>
          <w:lang w:bidi="bn-IN"/>
        </w:rPr>
        <w:t>তারা আপনাকে নতুন চন্দ্রসমূহ সম্পর্কে জিজ্ঞেস করে; বলুন: সেগুলো মানুষের (কাজকর্ম) ও হজ্জের সময় নির্ধারক।</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[সূরা বাক্বারা, ২:১৮৯] নবী সাল্লাল্লাহু আলাইহি ওয়া সাল্লাম বলেন: </w:t>
      </w:r>
      <w:r w:rsidRPr="00590C57">
        <w:rPr>
          <w:rFonts w:ascii="SutonnyOMJ" w:hAnsi="SutonnyOMJ" w:cs="SutonnyOMJ"/>
          <w:sz w:val="24"/>
          <w:szCs w:val="24"/>
          <w:lang w:bidi="bn-IN"/>
        </w:rPr>
        <w:t>“</w:t>
      </w:r>
      <w:r w:rsidRPr="00590C57">
        <w:rPr>
          <w:rFonts w:ascii="SutonnyOMJ" w:hAnsi="SutonnyOMJ" w:cs="SutonnyOMJ"/>
          <w:sz w:val="24"/>
          <w:szCs w:val="24"/>
          <w:cs/>
          <w:lang w:bidi="bn-IN"/>
        </w:rPr>
        <w:t>যখন তোমরা সেটা (চাঁদ) দেখবে তখন রোযা রাখবে এবং যখন তোমরা সেটা (চাঁদ) দেখবে তখন রোযা ভঙ্গ করবে। আর যদি মেঘাচ্ছন্ন হয় তাহলে তোমরা ত্রিশদিন পূর্ণ করবে।</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 অর্থাৎ নবী সাল্লাল্লাহু আলাইহি ওয়া সাল্লাম রোযা রাখাকে রমযান মাসের নব চাঁদ দেখার সাথে সম্পৃক্ত করেছেন এবং রোযা ভাঙ্গাকে শাওয়াল মাসের নব চাঁদ দেখার সাথে সম্পৃক্ত করেছেন; তিনি নক্ষত্র গণনা কিংবা গ্রহসমূহের পরিভ্রমণের সাথে সম্পৃক্ত করেননি। এভাবেই নবী সাল্লাল্লাহু আলাইহি ওয়া সাল্লামের যামানায়, খুলাফায়ে রাশেদীনের যামানায়, চার ইমামের যামানায় এবং নবী সাল্লাল্লাহু আলাইহি ওয়া সাল্লাম যে তিন প্রজন্মের উত্তমতার ব্যাপারে সাক্ষ্য দিয়েছেন সে যামানায় আমল হয়েছে। তাই চন্দ্রমাস সাব্যস্ত করার ক্ষেত্রে চাঁদ দেখা বাদ দিয়ে জ্যোর্তিবিদ্যার শরণাপন্ন হওয়া বিদাতের অন্তর্ভুক্ত; যাতে কোন কল্যাণ নাই এবং এর সপক্ষে শরিয়তে কোন দলিল নাই</w:t>
      </w:r>
      <w:r w:rsidRPr="00590C57">
        <w:rPr>
          <w:rFonts w:ascii="Times New Roman" w:hAnsi="Times New Roman" w:cs="Times New Roman" w:hint="cs"/>
          <w:sz w:val="24"/>
          <w:szCs w:val="24"/>
          <w:cs/>
          <w:lang w:bidi="bn-IN"/>
        </w:rPr>
        <w:t>…</w:t>
      </w:r>
      <w:r w:rsidRPr="00590C57">
        <w:rPr>
          <w:rFonts w:ascii="SutonnyOMJ" w:hAnsi="SutonnyOMJ" w:cs="SutonnyOMJ"/>
          <w:sz w:val="24"/>
          <w:szCs w:val="24"/>
          <w:cs/>
          <w:lang w:bidi="hi-IN"/>
        </w:rPr>
        <w:t xml:space="preserve">। </w:t>
      </w:r>
      <w:r w:rsidRPr="00590C57">
        <w:rPr>
          <w:rFonts w:ascii="SutonnyOMJ" w:hAnsi="SutonnyOMJ" w:cs="SutonnyOMJ"/>
          <w:sz w:val="24"/>
          <w:szCs w:val="24"/>
          <w:cs/>
          <w:lang w:bidi="bn-IN"/>
        </w:rPr>
        <w:t>কল্যাণ হচ্ছে যার গত হয়েছেন দ্বীনি বিষয়ে তাদের অনুসরণ করা। অকল্যাণ হচ্ছে দ্বীনি বিষয়ে নব প্রচলিত বিদাতের অনুসরণ; আল্লাহ্‌ আমাদেরকে, আপনাদেরকে ও সকল মুসলমানকে প্রকাশিত ও অপ্রকাশিত যাবতীয় ফিতনা থেকে রক্ষা করুন।</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আল্লাহ্‌ই সর্বজ্ঞ।</w:t>
      </w:r>
    </w:p>
    <w:p w:rsidR="00AC1BD8" w:rsidRPr="00590C57" w:rsidRDefault="00AC1BD8" w:rsidP="00B605CC">
      <w:pPr>
        <w:spacing w:line="240" w:lineRule="auto"/>
        <w:rPr>
          <w:rFonts w:ascii="SutonnyOMJ" w:hAnsi="SutonnyOMJ" w:cs="SutonnyOMJ"/>
          <w:sz w:val="24"/>
          <w:szCs w:val="24"/>
        </w:rPr>
      </w:pPr>
    </w:p>
    <w:p w:rsidR="00A12E4F" w:rsidRPr="00590C57" w:rsidRDefault="00A12E4F" w:rsidP="00B605CC">
      <w:pPr>
        <w:spacing w:line="240" w:lineRule="auto"/>
        <w:rPr>
          <w:rFonts w:ascii="SutonnyOMJ" w:hAnsi="SutonnyOMJ" w:cs="SutonnyOMJ"/>
          <w:sz w:val="24"/>
          <w:szCs w:val="24"/>
          <w:rtl/>
        </w:rPr>
      </w:pPr>
    </w:p>
    <w:p w:rsidR="00AC1BD8" w:rsidRPr="00590C57" w:rsidRDefault="00AC1B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প্রত্যেক ব্যক্তি যে দেশে অবস্থান করছেন সে দেশের স্থানীয়দের সাথে রোযা রাখা ও ঈদ করা তার উপর আবশ্যক</w:t>
      </w:r>
    </w:p>
    <w:p w:rsidR="00AC1BD8" w:rsidRPr="00590C57" w:rsidRDefault="00AC1BD8" w:rsidP="00B605CC">
      <w:pPr>
        <w:spacing w:line="240" w:lineRule="auto"/>
        <w:rPr>
          <w:rFonts w:ascii="SutonnyOMJ" w:hAnsi="SutonnyOMJ" w:cs="SutonnyOMJ"/>
          <w:sz w:val="24"/>
          <w:szCs w:val="24"/>
          <w:rtl/>
        </w:rPr>
      </w:pPr>
    </w:p>
    <w:p w:rsidR="00AC1BD8" w:rsidRPr="00590C57" w:rsidRDefault="00AC1BD8" w:rsidP="00B605CC">
      <w:pPr>
        <w:spacing w:line="240" w:lineRule="auto"/>
        <w:rPr>
          <w:rFonts w:ascii="SutonnyOMJ" w:hAnsi="SutonnyOMJ" w:cs="SutonnyOMJ"/>
          <w:sz w:val="24"/>
          <w:szCs w:val="24"/>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A12E4F">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আমরা হারামাইন শরিফাইনের দেশের নাগরিক। বর্তমানে এশিয়ার একটি মুসলিম দেশ (পাকিস্তান)-এ দূতাবাসে চাকুরী করছি। আমরা কি সৌদি আরবের সাথে রোযা রাখব ও ঈদ করব; নাকি যে দেশে আমরা অবস্থান করছি সে দেশের সাথে করব?</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উত্তর</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শরিয়তের দলিল-প্রমাণের প্রত্যক্ষ নির্দেশনা হচ্ছে</w:t>
      </w:r>
      <w:r w:rsidRPr="00590C57">
        <w:rPr>
          <w:rFonts w:ascii="Times New Roman" w:hAnsi="Times New Roman" w:cs="Times New Roman" w:hint="cs"/>
          <w:sz w:val="24"/>
          <w:szCs w:val="24"/>
          <w:cs/>
          <w:lang w:bidi="bn-IN"/>
        </w:rPr>
        <w:t>—</w:t>
      </w:r>
      <w:r w:rsidRPr="00590C57">
        <w:rPr>
          <w:rFonts w:ascii="SutonnyOMJ" w:hAnsi="SutonnyOMJ" w:cs="SutonnyOMJ"/>
          <w:sz w:val="24"/>
          <w:szCs w:val="24"/>
          <w:cs/>
          <w:lang w:bidi="bn-IN"/>
        </w:rPr>
        <w:t xml:space="preserve"> প্রত্যেক ব্যক্তি যে দেশে অবস্থান করছেন সে দেশের স্থানীয়দের সাথে রোযা রাখা তার উপর আবশ্যক। যেহেতু নবী সাল্লাল্লাহু আলাইহি ওয়া সাল্লাম বলেছেন: </w:t>
      </w:r>
      <w:r w:rsidRPr="00590C57">
        <w:rPr>
          <w:rFonts w:ascii="SutonnyOMJ" w:hAnsi="SutonnyOMJ" w:cs="SutonnyOMJ"/>
          <w:sz w:val="24"/>
          <w:szCs w:val="24"/>
          <w:lang w:bidi="bn-IN"/>
        </w:rPr>
        <w:t>“</w:t>
      </w:r>
      <w:r w:rsidRPr="00590C57">
        <w:rPr>
          <w:rFonts w:ascii="SutonnyOMJ" w:hAnsi="SutonnyOMJ" w:cs="SutonnyOMJ"/>
          <w:sz w:val="24"/>
          <w:szCs w:val="24"/>
          <w:cs/>
          <w:lang w:bidi="bn-IN"/>
        </w:rPr>
        <w:t>রোযা হচ্ছে যে দিন তোমরা রোযা রাখ; ঈদুল ফিতর হচ্ছে যে দিন তোমরা রোযা ভঙ্গ কর এবং ঈদুল আযহা হচ্ছে যে দিন তোমরা কোরবানী কর।</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 এবং যেহেতু শরিয়ত থেকে একতাবদ্ধ থাকার নির্দেশ এবং বিচ্ছিন্ন হওয়া ও মতভেদ করা থেকে সাবধানকরণ জানা যায়। এবং যেহেতু সংশ্লিষ্ট ক্ষেত্রে অভিজ্ঞদের ঐক্যমতের ভিত্তিতে স্থানভেদে চন্দ্রের উদয়স্থল ভিন্ন ভিন্ন; যেমনটি বলেছেন শাইখুল ইসলাম ইবনে তাইমিয়া।</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পূর্বোক্ত আলোচনার প্রেক্ষিতে পাকিস্তানে অবস্থিত দূতাবাসের যে কর্মকর্তারা পাকিস্তানের সাথে রোযা রাখে তাদের আমল অন্য যারা সৌদি আরবের সাথে রোযা রাখে তাদের আমলের চেয়ে সত্যের অধিক নিকটবর্তী</w:t>
      </w:r>
      <w:r w:rsidRPr="00590C57">
        <w:rPr>
          <w:rFonts w:ascii="Times New Roman" w:hAnsi="Times New Roman" w:cs="Times New Roman" w:hint="cs"/>
          <w:sz w:val="24"/>
          <w:szCs w:val="24"/>
          <w:cs/>
          <w:lang w:bidi="bn-IN"/>
        </w:rPr>
        <w:t>—</w:t>
      </w:r>
      <w:r w:rsidRPr="00590C57">
        <w:rPr>
          <w:rFonts w:ascii="SutonnyOMJ" w:hAnsi="SutonnyOMJ" w:cs="SutonnyOMJ"/>
          <w:sz w:val="24"/>
          <w:szCs w:val="24"/>
          <w:cs/>
          <w:lang w:bidi="bn-IN"/>
        </w:rPr>
        <w:t xml:space="preserve"> দুই দেশের মাঝে দূরত্বের কারণে এবং উদয়স্থল ভিন্ন ভিন্ন হওয়ার কারণে। নিঃসন্দেহে পৃথিবীর যে কোন মুসলিম দেশে চাঁদ দেখা কিংবা ত্রিশদিন পূর্ণ করার মাধ্যমে সমস্ত মুসলমানের রোযা রাখা সাব্যস্ত হয়ে থাকে। শরিয়তের দলিলের বাহ্যিক মর্মের সাথে এটাই সামঞ্জস্যপূর্ণ। তবে, তা যদি সম্ভবপর না হয়; তাহলে আগে আমরা যা উল্লেখ করেছি সেটাই অপেক্ষাকৃত নিকটবর্তী অভিমত। আল্লাহ্‌ই তাওফিকদাতা।</w:t>
      </w:r>
      <w:r w:rsidRPr="00590C57">
        <w:rPr>
          <w:rFonts w:ascii="SutonnyOMJ" w:hAnsi="SutonnyOMJ" w:cs="SutonnyOMJ"/>
          <w:sz w:val="24"/>
          <w:szCs w:val="24"/>
          <w:lang w:bidi="bn-IN"/>
        </w:rPr>
        <w:t>“</w:t>
      </w:r>
      <w:r w:rsidRPr="00590C57">
        <w:rPr>
          <w:rFonts w:ascii="SutonnyOMJ" w:hAnsi="SutonnyOMJ" w:cs="SutonnyOMJ"/>
          <w:sz w:val="24"/>
          <w:szCs w:val="24"/>
          <w:cs/>
          <w:lang w:bidi="bn-IN"/>
        </w:rPr>
        <w:t>[সমাপ্ত]</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ফাযিলাতুশ শাইখ আব্দুল আযিয বিন বায (রহঃ) এর মাজমুউ ফাতাওয়া ওয়া মাক্বালাত মুতানাওয়িয়্যা (১৫/৯৮, ৯৯)</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 xml:space="preserve">শাইখ বিন বায (রহঃ) কে আরও জিজ্ঞেস করা হয়েছিল: </w:t>
      </w:r>
      <w:r w:rsidRPr="00590C57">
        <w:rPr>
          <w:rFonts w:ascii="SutonnyOMJ" w:hAnsi="SutonnyOMJ" w:cs="SutonnyOMJ"/>
          <w:sz w:val="24"/>
          <w:szCs w:val="24"/>
          <w:lang w:bidi="bn-IN"/>
        </w:rPr>
        <w:t>“</w:t>
      </w:r>
      <w:r w:rsidRPr="00590C57">
        <w:rPr>
          <w:rFonts w:ascii="SutonnyOMJ" w:hAnsi="SutonnyOMJ" w:cs="SutonnyOMJ"/>
          <w:sz w:val="24"/>
          <w:szCs w:val="24"/>
          <w:cs/>
          <w:lang w:bidi="bn-IN"/>
        </w:rPr>
        <w:t>পাকিস্তানে রমযান ও শাওয়ালের চাঁদ কখনও সৌদি আরবের দুইদিন পরে দেখা যায়; সেক্ষেত্রে তারা কি সৌদি আরবের সাথে  রোযা রাখবে; নাকি পাকিস্তানের সাথে?</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জবাবে তিনি বলেন:</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আমাদের কাছে পবিত্র শরিয়তের যে বিধান অগ্রগণ্য প্রতীয়মান হয় তা হল: আপনাদের উপর ওয়াজিব হচ্ছে সেখানকার মুসলমানদের সাথে রোযা রাখা; দুটো কারণে:</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 xml:space="preserve">এক. নবী সাল্লাল্লাহু আলাইহি ওয়া সাল্লামের হাদিস: </w:t>
      </w:r>
      <w:r w:rsidRPr="00590C57">
        <w:rPr>
          <w:rFonts w:ascii="SutonnyOMJ" w:hAnsi="SutonnyOMJ" w:cs="SutonnyOMJ"/>
          <w:sz w:val="24"/>
          <w:szCs w:val="24"/>
          <w:lang w:bidi="bn-IN"/>
        </w:rPr>
        <w:t>“</w:t>
      </w:r>
      <w:r w:rsidRPr="00590C57">
        <w:rPr>
          <w:rFonts w:ascii="SutonnyOMJ" w:hAnsi="SutonnyOMJ" w:cs="SutonnyOMJ"/>
          <w:sz w:val="24"/>
          <w:szCs w:val="24"/>
          <w:cs/>
          <w:lang w:bidi="bn-IN"/>
        </w:rPr>
        <w:t>রোযা হচ্ছে যে দিন তোমরা রোযা রাখ; ঈদুল ফিতর হচ্ছে যে দিন তোমরা রোযা ভঙ্গ কর এবং ঈদুল আযহা হচ্ছে যে দিন তোমরা কোরবানী কর।</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 হাদিসটি আবু দাউদ ও অন্যান্য গ্রন্থাকারগণ </w:t>
      </w:r>
      <w:r w:rsidRPr="00590C57">
        <w:rPr>
          <w:rFonts w:ascii="SutonnyOMJ" w:hAnsi="SutonnyOMJ" w:cs="SutonnyOMJ"/>
          <w:sz w:val="24"/>
          <w:szCs w:val="24"/>
          <w:lang w:bidi="bn-IN"/>
        </w:rPr>
        <w:t>‘</w:t>
      </w:r>
      <w:r w:rsidRPr="00590C57">
        <w:rPr>
          <w:rFonts w:ascii="SutonnyOMJ" w:hAnsi="SutonnyOMJ" w:cs="SutonnyOMJ"/>
          <w:sz w:val="24"/>
          <w:szCs w:val="24"/>
          <w:cs/>
          <w:lang w:bidi="bn-IN"/>
        </w:rPr>
        <w:t>হাসান</w:t>
      </w:r>
      <w:r w:rsidRPr="00590C57">
        <w:rPr>
          <w:rFonts w:ascii="SutonnyOMJ" w:hAnsi="SutonnyOMJ" w:cs="SutonnyOMJ"/>
          <w:sz w:val="24"/>
          <w:szCs w:val="24"/>
          <w:lang w:bidi="bn-IN"/>
        </w:rPr>
        <w:t>’</w:t>
      </w:r>
      <w:r w:rsidRPr="00590C57">
        <w:rPr>
          <w:rFonts w:ascii="SutonnyOMJ" w:hAnsi="SutonnyOMJ" w:cs="SutonnyOMJ"/>
          <w:sz w:val="24"/>
          <w:szCs w:val="24"/>
          <w:cs/>
          <w:lang w:bidi="bn-IN"/>
        </w:rPr>
        <w:t xml:space="preserve"> সনদে সংকলন করেছেন। তাই আপনি এবং আপনার ভাইগণ পাকিস্তানে থাকলে আপনাদের উচিত হবে তাদের সাথে রোযা রাখা এবং তারা যখন ঈদ করে তখন তাদের সাথে ঈদ করা। কেননা এ হাদিসের নির্দেশনার মধ্যে আপনারাও অন্তর্ভুক্ত। এবং যেহেতু উদয়স্থল আলাদা আলাদা হওয়ার প্রেক্ষিতে চাঁদ দেখাও আলাদা আলাদা সময়ে ঘটে। একদল আলেমের অভিমত হল তাদের মধ্যে ইবনে আব্বাস (রাঃ)ও আছেন: প্রত্যেক দেশের লোকদেরকে আলাদা আলাদাভাবে চাঁদ দেখতে হবে।</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 xml:space="preserve">দুই. সেখানকার মুসলমানদের থেকে বিচ্ছিন্ন হয়ে রোযা রাখা ও ঈদ করলে বিশৃঙ্খলা হবে; জিজ্ঞাসাবাদের জন্য ডাকা হবে, সমালোচনা করা হবে, ঝগড়াবিবাদের উদ্রেক ঘটবে। পরিপূর্ণ ইসলামী শরিয়ত ঐক্যবদ্ধ থাকা, নেকী ও তাকওয়ার ক্ষেত্রে একে অপরকে সহযোগিতা করা এবং মতভেদ ও বিবাদ বর্জন করার প্রতি আহ্বান করে। তাই তো আল্লাহ তাআলা বলেন: </w:t>
      </w:r>
      <w:r w:rsidRPr="00590C57">
        <w:rPr>
          <w:rFonts w:ascii="SutonnyOMJ" w:hAnsi="SutonnyOMJ" w:cs="SutonnyOMJ"/>
          <w:sz w:val="24"/>
          <w:szCs w:val="24"/>
          <w:lang w:bidi="bn-IN"/>
        </w:rPr>
        <w:t>“</w:t>
      </w:r>
      <w:r w:rsidRPr="00590C57">
        <w:rPr>
          <w:rFonts w:ascii="SutonnyOMJ" w:hAnsi="SutonnyOMJ" w:cs="SutonnyOMJ"/>
          <w:sz w:val="24"/>
          <w:szCs w:val="24"/>
          <w:cs/>
          <w:lang w:bidi="bn-IN"/>
        </w:rPr>
        <w:t>তোমরা আল্লাহ্‌র রজ্জুকে সম্মিলিতভাবে আঁকড়ে ধর এবং পরস্পর বিচ্ছিন্ন হয়ো না।[সূরা আলে ইমরান ৩:১০৩]</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 xml:space="preserve">নবী সাল্লাল্লাহু আলাইহি ওয়া সাল্লাম যখন মুয়ায (রাঃ) ও আবু মুসা (রাঃ) কে ইয়ামেনে পাঠান তখন তিনি বলেন: </w:t>
      </w:r>
      <w:r w:rsidRPr="00590C57">
        <w:rPr>
          <w:rFonts w:ascii="SutonnyOMJ" w:hAnsi="SutonnyOMJ" w:cs="SutonnyOMJ"/>
          <w:sz w:val="24"/>
          <w:szCs w:val="24"/>
          <w:lang w:bidi="bn-IN"/>
        </w:rPr>
        <w:t>“</w:t>
      </w:r>
      <w:r w:rsidRPr="00590C57">
        <w:rPr>
          <w:rFonts w:ascii="SutonnyOMJ" w:hAnsi="SutonnyOMJ" w:cs="SutonnyOMJ"/>
          <w:sz w:val="24"/>
          <w:szCs w:val="24"/>
          <w:cs/>
          <w:lang w:bidi="bn-IN"/>
        </w:rPr>
        <w:t>তোমরা দুইজন সুসংবাদ দিবে; বীতশ্রদ্ধ করবে না, একে অপরকে মেনে চলবে, মতভেদ করবে না।</w:t>
      </w:r>
      <w:r w:rsidRPr="00590C57">
        <w:rPr>
          <w:rFonts w:ascii="SutonnyOMJ" w:hAnsi="SutonnyOMJ" w:cs="SutonnyOMJ"/>
          <w:sz w:val="24"/>
          <w:szCs w:val="24"/>
          <w:lang w:bidi="bn-IN"/>
        </w:rPr>
        <w:t>“</w:t>
      </w:r>
      <w:r w:rsidRPr="00590C57">
        <w:rPr>
          <w:rFonts w:ascii="SutonnyOMJ" w:hAnsi="SutonnyOMJ" w:cs="SutonnyOMJ"/>
          <w:sz w:val="24"/>
          <w:szCs w:val="24"/>
          <w:cs/>
          <w:lang w:bidi="bn-IN"/>
        </w:rPr>
        <w:t>[সমাপ্ত]</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[মাজমুউ ফাতাওয়া ওয়া মাকালাত মুতানাওয়ায়িয়া (১৫/১০৩, ১০৪)</w:t>
      </w:r>
    </w:p>
    <w:p w:rsidR="00A12E4F" w:rsidRDefault="00A12E4F" w:rsidP="00A12E4F">
      <w:pPr>
        <w:spacing w:line="240" w:lineRule="auto"/>
        <w:rPr>
          <w:rFonts w:ascii="SutonnyOMJ" w:hAnsi="SutonnyOMJ" w:cs="SutonnyOMJ" w:hint="cs"/>
          <w:sz w:val="24"/>
          <w:szCs w:val="24"/>
          <w:lang w:bidi="bn-BD"/>
        </w:rPr>
      </w:pPr>
    </w:p>
    <w:p w:rsidR="00DC6E51" w:rsidRDefault="00DC6E51" w:rsidP="00A12E4F">
      <w:pPr>
        <w:spacing w:line="240" w:lineRule="auto"/>
        <w:rPr>
          <w:rFonts w:ascii="SutonnyOMJ" w:hAnsi="SutonnyOMJ" w:cs="SutonnyOMJ" w:hint="cs"/>
          <w:sz w:val="24"/>
          <w:szCs w:val="24"/>
          <w:lang w:bidi="bn-BD"/>
        </w:rPr>
      </w:pPr>
    </w:p>
    <w:p w:rsidR="00DC6E51" w:rsidRDefault="00DC6E51" w:rsidP="00A12E4F">
      <w:pPr>
        <w:spacing w:line="240" w:lineRule="auto"/>
        <w:rPr>
          <w:rFonts w:ascii="SutonnyOMJ" w:hAnsi="SutonnyOMJ" w:cs="SutonnyOMJ" w:hint="cs"/>
          <w:sz w:val="24"/>
          <w:szCs w:val="24"/>
          <w:lang w:bidi="bn-BD"/>
        </w:rPr>
      </w:pPr>
    </w:p>
    <w:p w:rsidR="00DC6E51" w:rsidRPr="00590C57" w:rsidRDefault="00DC6E51" w:rsidP="00A12E4F">
      <w:pPr>
        <w:spacing w:line="240" w:lineRule="auto"/>
        <w:rPr>
          <w:rFonts w:ascii="SutonnyOMJ" w:hAnsi="SutonnyOMJ" w:cs="SutonnyOMJ" w:hint="cs"/>
          <w:sz w:val="24"/>
          <w:szCs w:val="24"/>
          <w:rtl/>
          <w:cs/>
          <w:lang w:bidi="bn-BD"/>
        </w:rPr>
      </w:pPr>
    </w:p>
    <w:p w:rsidR="00AC1BD8" w:rsidRPr="00590C57" w:rsidRDefault="00AC1B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চাঁদ দেখাই ধর্তব্য</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জ্যোর্তিবিদদের হিসাব-নিকাশ নয়</w:t>
      </w:r>
    </w:p>
    <w:p w:rsidR="00AC1BD8" w:rsidRPr="00590C57" w:rsidRDefault="00AC1BD8" w:rsidP="00B605CC">
      <w:pPr>
        <w:spacing w:line="240" w:lineRule="auto"/>
        <w:rPr>
          <w:rFonts w:ascii="SutonnyOMJ" w:hAnsi="SutonnyOMJ" w:cs="SutonnyOMJ"/>
          <w:sz w:val="24"/>
          <w:szCs w:val="24"/>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 এখানে মুসলিম আলেমদের মধ্যে রমযানের রোযার শুরু ও ঈদুল ফিতর নির্ধারণ নিয়ে চরম মতভেদ। তাদের মধ্যে কেউ “চাঁদ দেখে রোযা রাখ ও চাঁদ দেখে রোযা ভাঙ্গ” এ হাদিসের উপর নির্ভর করে চাঁদ দেখাকে ধর্তব্য মনে করেন। আর কেউ আছেন তারা জ্যোর্তিবিদদের মতামতের উপর নির্ভর করেন। তারা বলেন: বর্তমানে জ্যোর্তিবিজ্ঞানীরা মহাকাশ গবেষণার সর্বোচ্চ শিখরে পৌঁছে গেছেন; তাদের পক্ষে চন্দ্র মাসের শুরু জানা সম্ভব। এ মাসয়ালায় সঠিক রায় কোনটি?</w:t>
      </w:r>
    </w:p>
    <w:p w:rsidR="00AC1BD8" w:rsidRPr="00590C57" w:rsidRDefault="00AC1BD8" w:rsidP="00A12E4F">
      <w:pPr>
        <w:shd w:val="clear" w:color="auto" w:fill="FFFFFF"/>
        <w:spacing w:line="240" w:lineRule="auto"/>
        <w:rPr>
          <w:rFonts w:ascii="SutonnyOMJ" w:eastAsia="Times New Roman" w:hAnsi="SutonnyOMJ" w:cs="SutonnyOMJ"/>
          <w:sz w:val="24"/>
          <w:szCs w:val="24"/>
        </w:rPr>
      </w:pPr>
    </w:p>
    <w:p w:rsidR="00AC1BD8" w:rsidRPr="00590C57" w:rsidRDefault="00AC1BD8" w:rsidP="00B605CC">
      <w:pPr>
        <w:pStyle w:val="Heading2"/>
        <w:shd w:val="clear" w:color="auto" w:fill="FFFFFF"/>
        <w:spacing w:before="0" w:line="240" w:lineRule="auto"/>
        <w:rPr>
          <w:rFonts w:ascii="SutonnyOMJ" w:eastAsia="Times New Roman" w:hAnsi="SutonnyOMJ" w:cs="SutonnyOMJ"/>
          <w:color w:val="4A7C12"/>
          <w:sz w:val="24"/>
          <w:szCs w:val="24"/>
        </w:rPr>
      </w:pPr>
      <w:r w:rsidRPr="00590C57">
        <w:rPr>
          <w:rFonts w:ascii="SutonnyOMJ" w:eastAsia="Times New Roman" w:hAnsi="SutonnyOMJ" w:cs="SutonnyOMJ"/>
          <w:color w:val="4A7C12"/>
          <w:sz w:val="24"/>
          <w:szCs w:val="24"/>
          <w:cs/>
          <w:lang w:bidi="bn-IN"/>
        </w:rPr>
        <w:t>উত্তর</w:t>
      </w:r>
    </w:p>
    <w:p w:rsidR="00AC1BD8" w:rsidRPr="00590C57" w:rsidRDefault="00AC1B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আলহামদুলিল্লাহ</w:t>
      </w:r>
      <w:r w:rsidRPr="00590C57">
        <w:rPr>
          <w:rFonts w:ascii="SutonnyOMJ" w:hAnsi="SutonnyOMJ" w:cs="SutonnyOMJ"/>
          <w:color w:val="303030"/>
          <w:cs/>
          <w:lang w:bidi="hi-IN"/>
        </w:rPr>
        <w:t>।</w:t>
      </w:r>
      <w:r w:rsidRPr="00590C57">
        <w:rPr>
          <w:rFonts w:ascii="SutonnyOMJ" w:hAnsi="SutonnyOMJ" w:cs="SutonnyOMJ"/>
          <w:color w:val="303030"/>
        </w:rPr>
        <w:t>.</w:t>
      </w:r>
    </w:p>
    <w:p w:rsidR="00AC1BD8" w:rsidRPr="00590C57" w:rsidRDefault="00AC1B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r w:rsidRPr="00590C57">
        <w:rPr>
          <w:rFonts w:ascii="SutonnyOMJ" w:hAnsi="SutonnyOMJ" w:cs="SutonnyOMJ"/>
          <w:color w:val="303030"/>
        </w:rPr>
        <w:t>:</w:t>
      </w:r>
    </w:p>
    <w:p w:rsidR="00AC1BD8" w:rsidRPr="00590C57" w:rsidRDefault="00AC1BD8" w:rsidP="00A12E4F">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সঠিক</w:t>
      </w:r>
      <w:r w:rsidRPr="00590C57">
        <w:rPr>
          <w:rFonts w:ascii="SutonnyOMJ" w:hAnsi="SutonnyOMJ" w:cs="SutonnyOMJ"/>
          <w:color w:val="303030"/>
          <w:rtl/>
        </w:rPr>
        <w:t xml:space="preserve"> </w:t>
      </w:r>
      <w:r w:rsidRPr="00590C57">
        <w:rPr>
          <w:rFonts w:ascii="SutonnyOMJ" w:hAnsi="SutonnyOMJ" w:cs="SutonnyOMJ"/>
          <w:color w:val="303030"/>
          <w:cs/>
          <w:lang w:bidi="bn-IN"/>
        </w:rPr>
        <w:t>অভিমত</w:t>
      </w:r>
      <w:r w:rsidRPr="00590C57">
        <w:rPr>
          <w:rFonts w:ascii="SutonnyOMJ" w:hAnsi="SutonnyOMJ" w:cs="SutonnyOMJ"/>
          <w:color w:val="303030"/>
          <w:rtl/>
        </w:rPr>
        <w:t xml:space="preserve"> </w:t>
      </w:r>
      <w:r w:rsidRPr="00590C57">
        <w:rPr>
          <w:rFonts w:ascii="SutonnyOMJ" w:hAnsi="SutonnyOMJ" w:cs="SutonnyOMJ"/>
          <w:color w:val="303030"/>
          <w:cs/>
          <w:lang w:bidi="bn-IN"/>
        </w:rPr>
        <w:t>হচ্ছে</w:t>
      </w:r>
      <w:r w:rsidRPr="00590C57">
        <w:rPr>
          <w:rFonts w:ascii="SutonnyOMJ" w:hAnsi="SutonnyOMJ" w:cs="SutonnyOMJ"/>
          <w:color w:val="303030"/>
        </w:rPr>
        <w:t xml:space="preserve">, </w:t>
      </w:r>
      <w:r w:rsidRPr="00590C57">
        <w:rPr>
          <w:rFonts w:ascii="SutonnyOMJ" w:hAnsi="SutonnyOMJ" w:cs="SutonnyOMJ"/>
          <w:color w:val="303030"/>
          <w:cs/>
          <w:lang w:bidi="bn-IN"/>
        </w:rPr>
        <w:t>যে</w:t>
      </w:r>
      <w:r w:rsidRPr="00590C57">
        <w:rPr>
          <w:rFonts w:ascii="SutonnyOMJ" w:hAnsi="SutonnyOMJ" w:cs="SutonnyOMJ"/>
          <w:color w:val="303030"/>
          <w:rtl/>
        </w:rPr>
        <w:t xml:space="preserve"> </w:t>
      </w:r>
      <w:r w:rsidRPr="00590C57">
        <w:rPr>
          <w:rFonts w:ascii="SutonnyOMJ" w:hAnsi="SutonnyOMJ" w:cs="SutonnyOMJ"/>
          <w:color w:val="303030"/>
          <w:cs/>
          <w:lang w:bidi="bn-IN"/>
        </w:rPr>
        <w:t>অভিমতের</w:t>
      </w:r>
      <w:r w:rsidRPr="00590C57">
        <w:rPr>
          <w:rFonts w:ascii="SutonnyOMJ" w:hAnsi="SutonnyOMJ" w:cs="SutonnyOMJ"/>
          <w:color w:val="303030"/>
          <w:rtl/>
        </w:rPr>
        <w:t xml:space="preserve"> </w:t>
      </w:r>
      <w:r w:rsidRPr="00590C57">
        <w:rPr>
          <w:rFonts w:ascii="SutonnyOMJ" w:hAnsi="SutonnyOMJ" w:cs="SutonnyOMJ"/>
          <w:color w:val="303030"/>
          <w:cs/>
          <w:lang w:bidi="bn-IN"/>
        </w:rPr>
        <w:t>ভিত্তিতে</w:t>
      </w:r>
      <w:r w:rsidRPr="00590C57">
        <w:rPr>
          <w:rFonts w:ascii="SutonnyOMJ" w:hAnsi="SutonnyOMJ" w:cs="SutonnyOMJ"/>
          <w:color w:val="303030"/>
          <w:rtl/>
        </w:rPr>
        <w:t xml:space="preserve"> </w:t>
      </w:r>
      <w:r w:rsidRPr="00590C57">
        <w:rPr>
          <w:rFonts w:ascii="SutonnyOMJ" w:hAnsi="SutonnyOMJ" w:cs="SutonnyOMJ"/>
          <w:color w:val="303030"/>
          <w:cs/>
          <w:lang w:bidi="bn-IN"/>
        </w:rPr>
        <w:t>আমল</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bn-IN"/>
        </w:rPr>
        <w:t>কর্তব্য</w:t>
      </w:r>
      <w:r w:rsidRPr="00590C57">
        <w:rPr>
          <w:rFonts w:ascii="SutonnyOMJ" w:hAnsi="SutonnyOMJ" w:cs="SutonnyOMJ"/>
          <w:color w:val="303030"/>
          <w:rtl/>
        </w:rPr>
        <w:t xml:space="preserve"> </w:t>
      </w:r>
      <w:r w:rsidRPr="00590C57">
        <w:rPr>
          <w:rFonts w:ascii="SutonnyOMJ" w:hAnsi="SutonnyOMJ" w:cs="SutonnyOMJ"/>
          <w:color w:val="303030"/>
          <w:cs/>
          <w:lang w:bidi="bn-IN"/>
        </w:rPr>
        <w:t>তা</w:t>
      </w:r>
      <w:r w:rsidRPr="00590C57">
        <w:rPr>
          <w:rFonts w:ascii="SutonnyOMJ" w:hAnsi="SutonnyOMJ" w:cs="SutonnyOMJ"/>
          <w:color w:val="303030"/>
          <w:rtl/>
        </w:rPr>
        <w:t xml:space="preserve"> </w:t>
      </w:r>
      <w:r w:rsidRPr="00590C57">
        <w:rPr>
          <w:rFonts w:ascii="SutonnyOMJ" w:hAnsi="SutonnyOMJ" w:cs="SutonnyOMJ"/>
          <w:color w:val="303030"/>
          <w:cs/>
          <w:lang w:bidi="bn-IN"/>
        </w:rPr>
        <w:t>হচ্ছে</w:t>
      </w:r>
      <w:r w:rsidRPr="00590C57">
        <w:rPr>
          <w:rFonts w:ascii="SutonnyOMJ" w:hAnsi="SutonnyOMJ" w:cs="SutonnyOMJ"/>
          <w:color w:val="303030"/>
        </w:rPr>
        <w:t xml:space="preserve">- </w:t>
      </w:r>
      <w:r w:rsidRPr="00590C57">
        <w:rPr>
          <w:rFonts w:ascii="SutonnyOMJ" w:hAnsi="SutonnyOMJ" w:cs="SutonnyOMJ"/>
          <w:color w:val="303030"/>
          <w:cs/>
          <w:lang w:bidi="bn-IN"/>
        </w:rPr>
        <w:t>নবী</w:t>
      </w:r>
      <w:r w:rsidRPr="00590C57">
        <w:rPr>
          <w:rFonts w:ascii="SutonnyOMJ" w:hAnsi="SutonnyOMJ" w:cs="SutonnyOMJ"/>
          <w:color w:val="303030"/>
          <w:rtl/>
        </w:rPr>
        <w:t xml:space="preserve"> </w:t>
      </w:r>
      <w:r w:rsidRPr="00590C57">
        <w:rPr>
          <w:rFonts w:ascii="SutonnyOMJ" w:hAnsi="SutonnyOMJ" w:cs="SutonnyOMJ"/>
          <w:color w:val="303030"/>
          <w:cs/>
          <w:lang w:bidi="bn-IN"/>
        </w:rPr>
        <w:t>সাল্লাল্লাহু</w:t>
      </w:r>
      <w:r w:rsidRPr="00590C57">
        <w:rPr>
          <w:rFonts w:ascii="SutonnyOMJ" w:hAnsi="SutonnyOMJ" w:cs="SutonnyOMJ"/>
          <w:color w:val="303030"/>
          <w:rtl/>
        </w:rPr>
        <w:t xml:space="preserve"> </w:t>
      </w:r>
      <w:r w:rsidRPr="00590C57">
        <w:rPr>
          <w:rFonts w:ascii="SutonnyOMJ" w:hAnsi="SutonnyOMJ" w:cs="SutonnyOMJ"/>
          <w:color w:val="303030"/>
          <w:cs/>
          <w:lang w:bidi="bn-IN"/>
        </w:rPr>
        <w:t>আলাইহি</w:t>
      </w:r>
      <w:r w:rsidRPr="00590C57">
        <w:rPr>
          <w:rFonts w:ascii="SutonnyOMJ" w:hAnsi="SutonnyOMJ" w:cs="SutonnyOMJ"/>
          <w:color w:val="303030"/>
          <w:rtl/>
        </w:rPr>
        <w:t xml:space="preserve"> </w:t>
      </w:r>
      <w:r w:rsidRPr="00590C57">
        <w:rPr>
          <w:rFonts w:ascii="SutonnyOMJ" w:hAnsi="SutonnyOMJ" w:cs="SutonnyOMJ"/>
          <w:color w:val="303030"/>
          <w:cs/>
          <w:lang w:bidi="bn-IN"/>
        </w:rPr>
        <w:t>ওয়া</w:t>
      </w:r>
      <w:r w:rsidRPr="00590C57">
        <w:rPr>
          <w:rFonts w:ascii="SutonnyOMJ" w:hAnsi="SutonnyOMJ" w:cs="SutonnyOMJ"/>
          <w:color w:val="303030"/>
          <w:rtl/>
        </w:rPr>
        <w:t xml:space="preserve"> </w:t>
      </w:r>
      <w:r w:rsidRPr="00590C57">
        <w:rPr>
          <w:rFonts w:ascii="SutonnyOMJ" w:hAnsi="SutonnyOMJ" w:cs="SutonnyOMJ"/>
          <w:color w:val="303030"/>
          <w:cs/>
          <w:lang w:bidi="bn-IN"/>
        </w:rPr>
        <w:t>সাল্লামের</w:t>
      </w:r>
      <w:r w:rsidRPr="00590C57">
        <w:rPr>
          <w:rFonts w:ascii="SutonnyOMJ" w:hAnsi="SutonnyOMJ" w:cs="SutonnyOMJ"/>
          <w:color w:val="303030"/>
          <w:rtl/>
        </w:rPr>
        <w:t xml:space="preserve"> </w:t>
      </w:r>
      <w:r w:rsidRPr="00590C57">
        <w:rPr>
          <w:rFonts w:ascii="SutonnyOMJ" w:hAnsi="SutonnyOMJ" w:cs="SutonnyOMJ"/>
          <w:color w:val="303030"/>
          <w:cs/>
          <w:lang w:bidi="bn-IN"/>
        </w:rPr>
        <w:t>বাণী</w:t>
      </w:r>
      <w:r w:rsidRPr="00590C57">
        <w:rPr>
          <w:rFonts w:ascii="SutonnyOMJ" w:hAnsi="SutonnyOMJ" w:cs="SutonnyOMJ"/>
          <w:color w:val="303030"/>
        </w:rPr>
        <w:t>: “</w:t>
      </w:r>
      <w:r w:rsidRPr="00590C57">
        <w:rPr>
          <w:rFonts w:ascii="SutonnyOMJ" w:hAnsi="SutonnyOMJ" w:cs="SutonnyOMJ"/>
          <w:color w:val="303030"/>
          <w:cs/>
          <w:lang w:bidi="bn-IN"/>
        </w:rPr>
        <w:t>তোমরা</w:t>
      </w:r>
      <w:r w:rsidRPr="00590C57">
        <w:rPr>
          <w:rFonts w:ascii="SutonnyOMJ" w:hAnsi="SutonnyOMJ" w:cs="SutonnyOMJ"/>
          <w:color w:val="303030"/>
          <w:rtl/>
        </w:rPr>
        <w:t xml:space="preserve"> </w:t>
      </w:r>
      <w:r w:rsidRPr="00590C57">
        <w:rPr>
          <w:rFonts w:ascii="SutonnyOMJ" w:hAnsi="SutonnyOMJ" w:cs="SutonnyOMJ"/>
          <w:color w:val="303030"/>
          <w:cs/>
          <w:lang w:bidi="bn-IN"/>
        </w:rPr>
        <w:t>চাঁদ</w:t>
      </w:r>
      <w:r w:rsidRPr="00590C57">
        <w:rPr>
          <w:rFonts w:ascii="SutonnyOMJ" w:hAnsi="SutonnyOMJ" w:cs="SutonnyOMJ"/>
          <w:color w:val="303030"/>
          <w:rtl/>
        </w:rPr>
        <w:t xml:space="preserve"> </w:t>
      </w:r>
      <w:r w:rsidRPr="00590C57">
        <w:rPr>
          <w:rFonts w:ascii="SutonnyOMJ" w:hAnsi="SutonnyOMJ" w:cs="SutonnyOMJ"/>
          <w:color w:val="303030"/>
          <w:cs/>
          <w:lang w:bidi="bn-IN"/>
        </w:rPr>
        <w:t>দেখে</w:t>
      </w:r>
      <w:r w:rsidRPr="00590C57">
        <w:rPr>
          <w:rFonts w:ascii="SutonnyOMJ" w:hAnsi="SutonnyOMJ" w:cs="SutonnyOMJ"/>
          <w:color w:val="303030"/>
          <w:rtl/>
        </w:rPr>
        <w:t xml:space="preserve"> </w:t>
      </w:r>
      <w:r w:rsidRPr="00590C57">
        <w:rPr>
          <w:rFonts w:ascii="SutonnyOMJ" w:hAnsi="SutonnyOMJ" w:cs="SutonnyOMJ"/>
          <w:color w:val="303030"/>
          <w:cs/>
          <w:lang w:bidi="bn-IN"/>
        </w:rPr>
        <w:t>রোযা</w:t>
      </w:r>
      <w:r w:rsidRPr="00590C57">
        <w:rPr>
          <w:rFonts w:ascii="SutonnyOMJ" w:hAnsi="SutonnyOMJ" w:cs="SutonnyOMJ"/>
          <w:color w:val="303030"/>
          <w:rtl/>
        </w:rPr>
        <w:t xml:space="preserve"> </w:t>
      </w:r>
      <w:r w:rsidRPr="00590C57">
        <w:rPr>
          <w:rFonts w:ascii="SutonnyOMJ" w:hAnsi="SutonnyOMJ" w:cs="SutonnyOMJ"/>
          <w:color w:val="303030"/>
          <w:cs/>
          <w:lang w:bidi="bn-IN"/>
        </w:rPr>
        <w:t>রাখ</w:t>
      </w:r>
      <w:r w:rsidRPr="00590C57">
        <w:rPr>
          <w:rFonts w:ascii="SutonnyOMJ" w:hAnsi="SutonnyOMJ" w:cs="SutonnyOMJ"/>
          <w:color w:val="303030"/>
          <w:rtl/>
        </w:rPr>
        <w:t xml:space="preserve"> </w:t>
      </w:r>
      <w:r w:rsidRPr="00590C57">
        <w:rPr>
          <w:rFonts w:ascii="SutonnyOMJ" w:hAnsi="SutonnyOMJ" w:cs="SutonnyOMJ"/>
          <w:color w:val="303030"/>
          <w:cs/>
          <w:lang w:bidi="bn-IN"/>
        </w:rPr>
        <w:t>এবং</w:t>
      </w:r>
      <w:r w:rsidRPr="00590C57">
        <w:rPr>
          <w:rFonts w:ascii="SutonnyOMJ" w:hAnsi="SutonnyOMJ" w:cs="SutonnyOMJ"/>
          <w:color w:val="303030"/>
          <w:rtl/>
        </w:rPr>
        <w:t xml:space="preserve"> </w:t>
      </w:r>
      <w:r w:rsidRPr="00590C57">
        <w:rPr>
          <w:rFonts w:ascii="SutonnyOMJ" w:hAnsi="SutonnyOMJ" w:cs="SutonnyOMJ"/>
          <w:color w:val="303030"/>
          <w:cs/>
          <w:lang w:bidi="bn-IN"/>
        </w:rPr>
        <w:t>চাঁদ</w:t>
      </w:r>
      <w:r w:rsidRPr="00590C57">
        <w:rPr>
          <w:rFonts w:ascii="SutonnyOMJ" w:hAnsi="SutonnyOMJ" w:cs="SutonnyOMJ"/>
          <w:color w:val="303030"/>
          <w:rtl/>
        </w:rPr>
        <w:t xml:space="preserve"> </w:t>
      </w:r>
      <w:r w:rsidRPr="00590C57">
        <w:rPr>
          <w:rFonts w:ascii="SutonnyOMJ" w:hAnsi="SutonnyOMJ" w:cs="SutonnyOMJ"/>
          <w:color w:val="303030"/>
          <w:cs/>
          <w:lang w:bidi="bn-IN"/>
        </w:rPr>
        <w:t>দেখে</w:t>
      </w:r>
      <w:r w:rsidRPr="00590C57">
        <w:rPr>
          <w:rFonts w:ascii="SutonnyOMJ" w:hAnsi="SutonnyOMJ" w:cs="SutonnyOMJ"/>
          <w:color w:val="303030"/>
          <w:rtl/>
        </w:rPr>
        <w:t xml:space="preserve"> </w:t>
      </w:r>
      <w:r w:rsidRPr="00590C57">
        <w:rPr>
          <w:rFonts w:ascii="SutonnyOMJ" w:hAnsi="SutonnyOMJ" w:cs="SutonnyOMJ"/>
          <w:color w:val="303030"/>
          <w:cs/>
          <w:lang w:bidi="bn-IN"/>
        </w:rPr>
        <w:t>রোযা</w:t>
      </w:r>
      <w:r w:rsidRPr="00590C57">
        <w:rPr>
          <w:rFonts w:ascii="SutonnyOMJ" w:hAnsi="SutonnyOMJ" w:cs="SutonnyOMJ"/>
          <w:color w:val="303030"/>
          <w:rtl/>
        </w:rPr>
        <w:t xml:space="preserve"> </w:t>
      </w:r>
      <w:r w:rsidRPr="00590C57">
        <w:rPr>
          <w:rFonts w:ascii="SutonnyOMJ" w:hAnsi="SutonnyOMJ" w:cs="SutonnyOMJ"/>
          <w:color w:val="303030"/>
          <w:cs/>
          <w:lang w:bidi="bn-IN"/>
        </w:rPr>
        <w:t>ভাঙ্গ</w:t>
      </w:r>
      <w:r w:rsidRPr="00590C57">
        <w:rPr>
          <w:rFonts w:ascii="SutonnyOMJ" w:hAnsi="SutonnyOMJ" w:cs="SutonnyOMJ"/>
          <w:color w:val="303030"/>
          <w:rtl/>
        </w:rPr>
        <w:t xml:space="preserve"> </w:t>
      </w:r>
      <w:r w:rsidRPr="00590C57">
        <w:rPr>
          <w:rFonts w:ascii="SutonnyOMJ" w:hAnsi="SutonnyOMJ" w:cs="SutonnyOMJ"/>
          <w:color w:val="303030"/>
        </w:rPr>
        <w:t xml:space="preserve">” </w:t>
      </w:r>
      <w:r w:rsidRPr="00590C57">
        <w:rPr>
          <w:rFonts w:ascii="SutonnyOMJ" w:hAnsi="SutonnyOMJ" w:cs="SutonnyOMJ"/>
          <w:color w:val="303030"/>
          <w:cs/>
          <w:lang w:bidi="bn-IN"/>
        </w:rPr>
        <w:t>যা</w:t>
      </w:r>
      <w:r w:rsidRPr="00590C57">
        <w:rPr>
          <w:rFonts w:ascii="SutonnyOMJ" w:hAnsi="SutonnyOMJ" w:cs="SutonnyOMJ"/>
          <w:color w:val="303030"/>
          <w:rtl/>
        </w:rPr>
        <w:t xml:space="preserve"> </w:t>
      </w:r>
      <w:r w:rsidRPr="00590C57">
        <w:rPr>
          <w:rFonts w:ascii="SutonnyOMJ" w:hAnsi="SutonnyOMJ" w:cs="SutonnyOMJ"/>
          <w:color w:val="303030"/>
          <w:cs/>
          <w:lang w:bidi="bn-IN"/>
        </w:rPr>
        <w:t>প্রমাণ</w:t>
      </w:r>
      <w:r w:rsidRPr="00590C57">
        <w:rPr>
          <w:rFonts w:ascii="SutonnyOMJ" w:hAnsi="SutonnyOMJ" w:cs="SutonnyOMJ"/>
          <w:color w:val="303030"/>
          <w:rtl/>
        </w:rPr>
        <w:t xml:space="preserve"> </w:t>
      </w:r>
      <w:r w:rsidRPr="00590C57">
        <w:rPr>
          <w:rFonts w:ascii="SutonnyOMJ" w:hAnsi="SutonnyOMJ" w:cs="SutonnyOMJ"/>
          <w:color w:val="303030"/>
          <w:cs/>
          <w:lang w:bidi="bn-IN"/>
        </w:rPr>
        <w:t>করছে</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ভিত্তিতে</w:t>
      </w:r>
      <w:r w:rsidRPr="00590C57">
        <w:rPr>
          <w:rFonts w:ascii="SutonnyOMJ" w:hAnsi="SutonnyOMJ" w:cs="SutonnyOMJ"/>
          <w:color w:val="303030"/>
          <w:rtl/>
        </w:rPr>
        <w:t xml:space="preserve"> </w:t>
      </w:r>
      <w:r w:rsidRPr="00590C57">
        <w:rPr>
          <w:rFonts w:ascii="SutonnyOMJ" w:hAnsi="SutonnyOMJ" w:cs="SutonnyOMJ"/>
          <w:color w:val="303030"/>
          <w:cs/>
          <w:lang w:bidi="bn-IN"/>
        </w:rPr>
        <w:t>আমল</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অর্থাৎ</w:t>
      </w:r>
      <w:r w:rsidRPr="00590C57">
        <w:rPr>
          <w:rFonts w:ascii="SutonnyOMJ" w:hAnsi="SutonnyOMJ" w:cs="SutonnyOMJ"/>
          <w:color w:val="303030"/>
          <w:rtl/>
        </w:rPr>
        <w:t xml:space="preserve"> </w:t>
      </w:r>
      <w:r w:rsidRPr="00590C57">
        <w:rPr>
          <w:rFonts w:ascii="SutonnyOMJ" w:hAnsi="SutonnyOMJ" w:cs="SutonnyOMJ"/>
          <w:color w:val="303030"/>
          <w:cs/>
          <w:lang w:bidi="bn-IN"/>
        </w:rPr>
        <w:t>চর্মচোখে</w:t>
      </w:r>
      <w:r w:rsidRPr="00590C57">
        <w:rPr>
          <w:rFonts w:ascii="SutonnyOMJ" w:hAnsi="SutonnyOMJ" w:cs="SutonnyOMJ"/>
          <w:color w:val="303030"/>
          <w:rtl/>
        </w:rPr>
        <w:t xml:space="preserve"> </w:t>
      </w:r>
      <w:r w:rsidRPr="00590C57">
        <w:rPr>
          <w:rFonts w:ascii="SutonnyOMJ" w:hAnsi="SutonnyOMJ" w:cs="SutonnyOMJ"/>
          <w:color w:val="303030"/>
          <w:cs/>
          <w:lang w:bidi="bn-IN"/>
        </w:rPr>
        <w:t>চাঁদ</w:t>
      </w:r>
      <w:r w:rsidRPr="00590C57">
        <w:rPr>
          <w:rFonts w:ascii="SutonnyOMJ" w:hAnsi="SutonnyOMJ" w:cs="SutonnyOMJ"/>
          <w:color w:val="303030"/>
          <w:rtl/>
        </w:rPr>
        <w:t xml:space="preserve"> </w:t>
      </w:r>
      <w:r w:rsidRPr="00590C57">
        <w:rPr>
          <w:rFonts w:ascii="SutonnyOMJ" w:hAnsi="SutonnyOMJ" w:cs="SutonnyOMJ"/>
          <w:color w:val="303030"/>
          <w:cs/>
          <w:lang w:bidi="bn-IN"/>
        </w:rPr>
        <w:t>দেখে</w:t>
      </w:r>
      <w:r w:rsidRPr="00590C57">
        <w:rPr>
          <w:rFonts w:ascii="SutonnyOMJ" w:hAnsi="SutonnyOMJ" w:cs="SutonnyOMJ"/>
          <w:color w:val="303030"/>
          <w:rtl/>
        </w:rPr>
        <w:t xml:space="preserve"> </w:t>
      </w:r>
      <w:r w:rsidRPr="00590C57">
        <w:rPr>
          <w:rFonts w:ascii="SutonnyOMJ" w:hAnsi="SutonnyOMJ" w:cs="SutonnyOMJ"/>
          <w:color w:val="303030"/>
          <w:cs/>
          <w:lang w:bidi="bn-IN"/>
        </w:rPr>
        <w:t>রমযান</w:t>
      </w:r>
      <w:r w:rsidRPr="00590C57">
        <w:rPr>
          <w:rFonts w:ascii="SutonnyOMJ" w:hAnsi="SutonnyOMJ" w:cs="SutonnyOMJ"/>
          <w:color w:val="303030"/>
          <w:rtl/>
        </w:rPr>
        <w:t xml:space="preserve"> </w:t>
      </w:r>
      <w:r w:rsidRPr="00590C57">
        <w:rPr>
          <w:rFonts w:ascii="SutonnyOMJ" w:hAnsi="SutonnyOMJ" w:cs="SutonnyOMJ"/>
          <w:color w:val="303030"/>
          <w:cs/>
          <w:lang w:bidi="bn-IN"/>
        </w:rPr>
        <w:t>মাস</w:t>
      </w:r>
      <w:r w:rsidRPr="00590C57">
        <w:rPr>
          <w:rFonts w:ascii="SutonnyOMJ" w:hAnsi="SutonnyOMJ" w:cs="SutonnyOMJ"/>
          <w:color w:val="303030"/>
          <w:rtl/>
        </w:rPr>
        <w:t xml:space="preserve"> </w:t>
      </w:r>
      <w:r w:rsidRPr="00590C57">
        <w:rPr>
          <w:rFonts w:ascii="SutonnyOMJ" w:hAnsi="SutonnyOMJ" w:cs="SutonnyOMJ"/>
          <w:color w:val="303030"/>
          <w:cs/>
          <w:lang w:bidi="bn-IN"/>
        </w:rPr>
        <w:t>শুরু</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bn-IN"/>
        </w:rPr>
        <w:t>ও</w:t>
      </w:r>
      <w:r w:rsidRPr="00590C57">
        <w:rPr>
          <w:rFonts w:ascii="SutonnyOMJ" w:hAnsi="SutonnyOMJ" w:cs="SutonnyOMJ"/>
          <w:color w:val="303030"/>
          <w:rtl/>
        </w:rPr>
        <w:t xml:space="preserve"> </w:t>
      </w:r>
      <w:r w:rsidRPr="00590C57">
        <w:rPr>
          <w:rFonts w:ascii="SutonnyOMJ" w:hAnsi="SutonnyOMJ" w:cs="SutonnyOMJ"/>
          <w:color w:val="303030"/>
          <w:cs/>
          <w:lang w:bidi="bn-IN"/>
        </w:rPr>
        <w:t>রমযান</w:t>
      </w:r>
      <w:r w:rsidRPr="00590C57">
        <w:rPr>
          <w:rFonts w:ascii="SutonnyOMJ" w:hAnsi="SutonnyOMJ" w:cs="SutonnyOMJ"/>
          <w:color w:val="303030"/>
          <w:rtl/>
        </w:rPr>
        <w:t xml:space="preserve"> </w:t>
      </w:r>
      <w:r w:rsidRPr="00590C57">
        <w:rPr>
          <w:rFonts w:ascii="SutonnyOMJ" w:hAnsi="SutonnyOMJ" w:cs="SutonnyOMJ"/>
          <w:color w:val="303030"/>
          <w:cs/>
          <w:lang w:bidi="bn-IN"/>
        </w:rPr>
        <w:t>মাস</w:t>
      </w:r>
      <w:r w:rsidRPr="00590C57">
        <w:rPr>
          <w:rFonts w:ascii="SutonnyOMJ" w:hAnsi="SutonnyOMJ" w:cs="SutonnyOMJ"/>
          <w:color w:val="303030"/>
          <w:rtl/>
        </w:rPr>
        <w:t xml:space="preserve"> </w:t>
      </w:r>
      <w:r w:rsidRPr="00590C57">
        <w:rPr>
          <w:rFonts w:ascii="SutonnyOMJ" w:hAnsi="SutonnyOMJ" w:cs="SutonnyOMJ"/>
          <w:color w:val="303030"/>
          <w:cs/>
          <w:lang w:bidi="bn-IN"/>
        </w:rPr>
        <w:t>শেষ</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কেননা</w:t>
      </w:r>
      <w:r w:rsidRPr="00590C57">
        <w:rPr>
          <w:rFonts w:ascii="SutonnyOMJ" w:hAnsi="SutonnyOMJ" w:cs="SutonnyOMJ"/>
          <w:color w:val="303030"/>
          <w:rtl/>
        </w:rPr>
        <w:t xml:space="preserve"> </w:t>
      </w:r>
      <w:r w:rsidRPr="00590C57">
        <w:rPr>
          <w:rFonts w:ascii="SutonnyOMJ" w:hAnsi="SutonnyOMJ" w:cs="SutonnyOMJ"/>
          <w:color w:val="303030"/>
          <w:cs/>
          <w:lang w:bidi="bn-IN"/>
        </w:rPr>
        <w:t>নবী</w:t>
      </w:r>
      <w:r w:rsidRPr="00590C57">
        <w:rPr>
          <w:rFonts w:ascii="SutonnyOMJ" w:hAnsi="SutonnyOMJ" w:cs="SutonnyOMJ"/>
          <w:color w:val="303030"/>
          <w:rtl/>
        </w:rPr>
        <w:t xml:space="preserve"> </w:t>
      </w:r>
      <w:r w:rsidRPr="00590C57">
        <w:rPr>
          <w:rFonts w:ascii="SutonnyOMJ" w:hAnsi="SutonnyOMJ" w:cs="SutonnyOMJ"/>
          <w:color w:val="303030"/>
          <w:cs/>
          <w:lang w:bidi="bn-IN"/>
        </w:rPr>
        <w:t>মুহাম্মদ</w:t>
      </w:r>
      <w:r w:rsidRPr="00590C57">
        <w:rPr>
          <w:rFonts w:ascii="SutonnyOMJ" w:hAnsi="SutonnyOMJ" w:cs="SutonnyOMJ"/>
          <w:color w:val="303030"/>
          <w:rtl/>
        </w:rPr>
        <w:t xml:space="preserve"> </w:t>
      </w:r>
      <w:r w:rsidRPr="00590C57">
        <w:rPr>
          <w:rFonts w:ascii="SutonnyOMJ" w:hAnsi="SutonnyOMJ" w:cs="SutonnyOMJ"/>
          <w:color w:val="303030"/>
          <w:cs/>
          <w:lang w:bidi="bn-IN"/>
        </w:rPr>
        <w:t>সাল্লাল্লাহু</w:t>
      </w:r>
      <w:r w:rsidRPr="00590C57">
        <w:rPr>
          <w:rFonts w:ascii="SutonnyOMJ" w:hAnsi="SutonnyOMJ" w:cs="SutonnyOMJ"/>
          <w:color w:val="303030"/>
          <w:rtl/>
        </w:rPr>
        <w:t xml:space="preserve"> </w:t>
      </w:r>
      <w:r w:rsidRPr="00590C57">
        <w:rPr>
          <w:rFonts w:ascii="SutonnyOMJ" w:hAnsi="SutonnyOMJ" w:cs="SutonnyOMJ"/>
          <w:color w:val="303030"/>
          <w:cs/>
          <w:lang w:bidi="bn-IN"/>
        </w:rPr>
        <w:t>আলাইহি</w:t>
      </w:r>
      <w:r w:rsidRPr="00590C57">
        <w:rPr>
          <w:rFonts w:ascii="SutonnyOMJ" w:hAnsi="SutonnyOMJ" w:cs="SutonnyOMJ"/>
          <w:color w:val="303030"/>
          <w:rtl/>
        </w:rPr>
        <w:t xml:space="preserve"> </w:t>
      </w:r>
      <w:r w:rsidRPr="00590C57">
        <w:rPr>
          <w:rFonts w:ascii="SutonnyOMJ" w:hAnsi="SutonnyOMJ" w:cs="SutonnyOMJ"/>
          <w:color w:val="303030"/>
          <w:cs/>
          <w:lang w:bidi="bn-IN"/>
        </w:rPr>
        <w:t>ওয়া</w:t>
      </w:r>
      <w:r w:rsidRPr="00590C57">
        <w:rPr>
          <w:rFonts w:ascii="SutonnyOMJ" w:hAnsi="SutonnyOMJ" w:cs="SutonnyOMJ"/>
          <w:color w:val="303030"/>
          <w:rtl/>
        </w:rPr>
        <w:t xml:space="preserve"> </w:t>
      </w:r>
      <w:r w:rsidRPr="00590C57">
        <w:rPr>
          <w:rFonts w:ascii="SutonnyOMJ" w:hAnsi="SutonnyOMJ" w:cs="SutonnyOMJ"/>
          <w:color w:val="303030"/>
          <w:cs/>
          <w:lang w:bidi="bn-IN"/>
        </w:rPr>
        <w:t>সাল্লাম</w:t>
      </w:r>
      <w:r w:rsidRPr="00590C57">
        <w:rPr>
          <w:rFonts w:ascii="SutonnyOMJ" w:hAnsi="SutonnyOMJ" w:cs="SutonnyOMJ"/>
          <w:color w:val="303030"/>
          <w:rtl/>
        </w:rPr>
        <w:t xml:space="preserve"> </w:t>
      </w:r>
      <w:r w:rsidRPr="00590C57">
        <w:rPr>
          <w:rFonts w:ascii="SutonnyOMJ" w:hAnsi="SutonnyOMJ" w:cs="SutonnyOMJ"/>
          <w:color w:val="303030"/>
          <w:cs/>
          <w:lang w:bidi="bn-IN"/>
        </w:rPr>
        <w:t>কে</w:t>
      </w:r>
      <w:r w:rsidRPr="00590C57">
        <w:rPr>
          <w:rFonts w:ascii="SutonnyOMJ" w:hAnsi="SutonnyOMJ" w:cs="SutonnyOMJ"/>
          <w:color w:val="303030"/>
          <w:rtl/>
        </w:rPr>
        <w:t xml:space="preserve"> </w:t>
      </w:r>
      <w:r w:rsidRPr="00590C57">
        <w:rPr>
          <w:rFonts w:ascii="SutonnyOMJ" w:hAnsi="SutonnyOMJ" w:cs="SutonnyOMJ"/>
          <w:color w:val="303030"/>
          <w:cs/>
          <w:lang w:bidi="bn-IN"/>
        </w:rPr>
        <w:t>যে</w:t>
      </w:r>
      <w:r w:rsidRPr="00590C57">
        <w:rPr>
          <w:rFonts w:ascii="SutonnyOMJ" w:hAnsi="SutonnyOMJ" w:cs="SutonnyOMJ"/>
          <w:color w:val="303030"/>
          <w:rtl/>
        </w:rPr>
        <w:t xml:space="preserve"> </w:t>
      </w:r>
      <w:r w:rsidRPr="00590C57">
        <w:rPr>
          <w:rFonts w:ascii="SutonnyOMJ" w:hAnsi="SutonnyOMJ" w:cs="SutonnyOMJ"/>
          <w:color w:val="303030"/>
          <w:cs/>
          <w:lang w:bidi="bn-IN"/>
        </w:rPr>
        <w:t>শরিয়ত</w:t>
      </w:r>
      <w:r w:rsidRPr="00590C57">
        <w:rPr>
          <w:rFonts w:ascii="SutonnyOMJ" w:hAnsi="SutonnyOMJ" w:cs="SutonnyOMJ"/>
          <w:color w:val="303030"/>
          <w:rtl/>
        </w:rPr>
        <w:t xml:space="preserve"> </w:t>
      </w:r>
      <w:r w:rsidRPr="00590C57">
        <w:rPr>
          <w:rFonts w:ascii="SutonnyOMJ" w:hAnsi="SutonnyOMJ" w:cs="SutonnyOMJ"/>
          <w:color w:val="303030"/>
          <w:cs/>
          <w:lang w:bidi="bn-IN"/>
        </w:rPr>
        <w:t>বা</w:t>
      </w:r>
      <w:r w:rsidRPr="00590C57">
        <w:rPr>
          <w:rFonts w:ascii="SutonnyOMJ" w:hAnsi="SutonnyOMJ" w:cs="SutonnyOMJ"/>
          <w:color w:val="303030"/>
          <w:rtl/>
        </w:rPr>
        <w:t xml:space="preserve"> </w:t>
      </w:r>
      <w:r w:rsidRPr="00590C57">
        <w:rPr>
          <w:rFonts w:ascii="SutonnyOMJ" w:hAnsi="SutonnyOMJ" w:cs="SutonnyOMJ"/>
          <w:color w:val="303030"/>
          <w:cs/>
          <w:lang w:bidi="bn-IN"/>
        </w:rPr>
        <w:t>অনুশাসন</w:t>
      </w:r>
      <w:r w:rsidRPr="00590C57">
        <w:rPr>
          <w:rFonts w:ascii="SutonnyOMJ" w:hAnsi="SutonnyOMJ" w:cs="SutonnyOMJ"/>
          <w:color w:val="303030"/>
          <w:rtl/>
        </w:rPr>
        <w:t xml:space="preserve"> </w:t>
      </w:r>
      <w:r w:rsidRPr="00590C57">
        <w:rPr>
          <w:rFonts w:ascii="SutonnyOMJ" w:hAnsi="SutonnyOMJ" w:cs="SutonnyOMJ"/>
          <w:color w:val="303030"/>
          <w:cs/>
          <w:lang w:bidi="bn-IN"/>
        </w:rPr>
        <w:t>দিয়ে</w:t>
      </w:r>
      <w:r w:rsidRPr="00590C57">
        <w:rPr>
          <w:rFonts w:ascii="SutonnyOMJ" w:hAnsi="SutonnyOMJ" w:cs="SutonnyOMJ"/>
          <w:color w:val="303030"/>
          <w:rtl/>
        </w:rPr>
        <w:t xml:space="preserve"> </w:t>
      </w:r>
      <w:r w:rsidRPr="00590C57">
        <w:rPr>
          <w:rFonts w:ascii="SutonnyOMJ" w:hAnsi="SutonnyOMJ" w:cs="SutonnyOMJ"/>
          <w:color w:val="303030"/>
          <w:cs/>
          <w:lang w:bidi="bn-IN"/>
        </w:rPr>
        <w:t>পাঠানো</w:t>
      </w:r>
      <w:r w:rsidRPr="00590C57">
        <w:rPr>
          <w:rFonts w:ascii="SutonnyOMJ" w:hAnsi="SutonnyOMJ" w:cs="SutonnyOMJ"/>
          <w:color w:val="303030"/>
          <w:rtl/>
        </w:rPr>
        <w:t xml:space="preserve"> </w:t>
      </w:r>
      <w:r w:rsidRPr="00590C57">
        <w:rPr>
          <w:rFonts w:ascii="SutonnyOMJ" w:hAnsi="SutonnyOMJ" w:cs="SutonnyOMJ"/>
          <w:color w:val="303030"/>
          <w:cs/>
          <w:lang w:bidi="bn-IN"/>
        </w:rPr>
        <w:t>হয়েছে</w:t>
      </w:r>
      <w:r w:rsidRPr="00590C57">
        <w:rPr>
          <w:rFonts w:ascii="SutonnyOMJ" w:hAnsi="SutonnyOMJ" w:cs="SutonnyOMJ"/>
          <w:color w:val="303030"/>
          <w:rtl/>
        </w:rPr>
        <w:t xml:space="preserve"> </w:t>
      </w:r>
      <w:r w:rsidRPr="00590C57">
        <w:rPr>
          <w:rFonts w:ascii="SutonnyOMJ" w:hAnsi="SutonnyOMJ" w:cs="SutonnyOMJ"/>
          <w:color w:val="303030"/>
          <w:cs/>
          <w:lang w:bidi="bn-IN"/>
        </w:rPr>
        <w:t>সেটা</w:t>
      </w:r>
      <w:r w:rsidRPr="00590C57">
        <w:rPr>
          <w:rFonts w:ascii="SutonnyOMJ" w:hAnsi="SutonnyOMJ" w:cs="SutonnyOMJ"/>
          <w:color w:val="303030"/>
          <w:rtl/>
        </w:rPr>
        <w:t xml:space="preserve"> </w:t>
      </w:r>
      <w:r w:rsidRPr="00590C57">
        <w:rPr>
          <w:rFonts w:ascii="SutonnyOMJ" w:hAnsi="SutonnyOMJ" w:cs="SutonnyOMJ"/>
          <w:color w:val="303030"/>
          <w:cs/>
          <w:lang w:bidi="bn-IN"/>
        </w:rPr>
        <w:t>কিয়ামত</w:t>
      </w:r>
      <w:r w:rsidRPr="00590C57">
        <w:rPr>
          <w:rFonts w:ascii="SutonnyOMJ" w:hAnsi="SutonnyOMJ" w:cs="SutonnyOMJ"/>
          <w:color w:val="303030"/>
          <w:rtl/>
        </w:rPr>
        <w:t xml:space="preserve"> </w:t>
      </w:r>
      <w:r w:rsidRPr="00590C57">
        <w:rPr>
          <w:rFonts w:ascii="SutonnyOMJ" w:hAnsi="SutonnyOMJ" w:cs="SutonnyOMJ"/>
          <w:color w:val="303030"/>
          <w:cs/>
          <w:lang w:bidi="bn-IN"/>
        </w:rPr>
        <w:t>পর্যন্ত</w:t>
      </w:r>
      <w:r w:rsidRPr="00590C57">
        <w:rPr>
          <w:rFonts w:ascii="SutonnyOMJ" w:hAnsi="SutonnyOMJ" w:cs="SutonnyOMJ"/>
          <w:color w:val="303030"/>
          <w:rtl/>
        </w:rPr>
        <w:t xml:space="preserve"> </w:t>
      </w:r>
      <w:r w:rsidRPr="00590C57">
        <w:rPr>
          <w:rFonts w:ascii="SutonnyOMJ" w:hAnsi="SutonnyOMJ" w:cs="SutonnyOMJ"/>
          <w:color w:val="303030"/>
          <w:cs/>
          <w:lang w:bidi="bn-IN"/>
        </w:rPr>
        <w:t>শ্বাশত</w:t>
      </w:r>
      <w:r w:rsidRPr="00590C57">
        <w:rPr>
          <w:rFonts w:ascii="SutonnyOMJ" w:hAnsi="SutonnyOMJ" w:cs="SutonnyOMJ"/>
          <w:color w:val="303030"/>
          <w:rtl/>
        </w:rPr>
        <w:t xml:space="preserve"> </w:t>
      </w:r>
      <w:r w:rsidRPr="00590C57">
        <w:rPr>
          <w:rFonts w:ascii="SutonnyOMJ" w:hAnsi="SutonnyOMJ" w:cs="SutonnyOMJ"/>
          <w:color w:val="303030"/>
          <w:cs/>
          <w:lang w:bidi="bn-IN"/>
        </w:rPr>
        <w:t>ও</w:t>
      </w:r>
      <w:r w:rsidRPr="00590C57">
        <w:rPr>
          <w:rFonts w:ascii="SutonnyOMJ" w:hAnsi="SutonnyOMJ" w:cs="SutonnyOMJ"/>
          <w:color w:val="303030"/>
          <w:rtl/>
        </w:rPr>
        <w:t xml:space="preserve"> </w:t>
      </w:r>
      <w:r w:rsidRPr="00590C57">
        <w:rPr>
          <w:rFonts w:ascii="SutonnyOMJ" w:hAnsi="SutonnyOMJ" w:cs="SutonnyOMJ"/>
          <w:color w:val="303030"/>
          <w:cs/>
          <w:lang w:bidi="bn-IN"/>
        </w:rPr>
        <w:t>অব্যাহত</w:t>
      </w:r>
      <w:r w:rsidRPr="00590C57">
        <w:rPr>
          <w:rFonts w:ascii="SutonnyOMJ" w:hAnsi="SutonnyOMJ" w:cs="SutonnyOMJ"/>
          <w:color w:val="303030"/>
          <w:rtl/>
        </w:rPr>
        <w:t xml:space="preserve"> </w:t>
      </w:r>
      <w:r w:rsidRPr="00590C57">
        <w:rPr>
          <w:rFonts w:ascii="SutonnyOMJ" w:hAnsi="SutonnyOMJ" w:cs="SutonnyOMJ"/>
          <w:color w:val="303030"/>
          <w:cs/>
          <w:lang w:bidi="bn-IN"/>
        </w:rPr>
        <w:t>থাকবে</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ইসলামী</w:t>
      </w:r>
      <w:r w:rsidRPr="00590C57">
        <w:rPr>
          <w:rFonts w:ascii="SutonnyOMJ" w:hAnsi="SutonnyOMJ" w:cs="SutonnyOMJ"/>
          <w:color w:val="303030"/>
          <w:rtl/>
        </w:rPr>
        <w:t xml:space="preserve"> </w:t>
      </w:r>
      <w:r w:rsidRPr="00590C57">
        <w:rPr>
          <w:rFonts w:ascii="SutonnyOMJ" w:hAnsi="SutonnyOMJ" w:cs="SutonnyOMJ"/>
          <w:color w:val="303030"/>
          <w:cs/>
          <w:lang w:bidi="bn-IN"/>
        </w:rPr>
        <w:t>শরিয়ত</w:t>
      </w:r>
      <w:r w:rsidRPr="00590C57">
        <w:rPr>
          <w:rFonts w:ascii="SutonnyOMJ" w:hAnsi="SutonnyOMJ" w:cs="SutonnyOMJ"/>
          <w:color w:val="303030"/>
          <w:rtl/>
        </w:rPr>
        <w:t xml:space="preserve"> </w:t>
      </w:r>
      <w:r w:rsidRPr="00590C57">
        <w:rPr>
          <w:rFonts w:ascii="SutonnyOMJ" w:hAnsi="SutonnyOMJ" w:cs="SutonnyOMJ"/>
          <w:color w:val="303030"/>
          <w:cs/>
          <w:lang w:bidi="bn-IN"/>
        </w:rPr>
        <w:t>সর্বকাল</w:t>
      </w:r>
      <w:r w:rsidRPr="00590C57">
        <w:rPr>
          <w:rFonts w:ascii="SutonnyOMJ" w:hAnsi="SutonnyOMJ" w:cs="SutonnyOMJ"/>
          <w:color w:val="303030"/>
          <w:rtl/>
        </w:rPr>
        <w:t xml:space="preserve"> </w:t>
      </w:r>
      <w:r w:rsidRPr="00590C57">
        <w:rPr>
          <w:rFonts w:ascii="SutonnyOMJ" w:hAnsi="SutonnyOMJ" w:cs="SutonnyOMJ"/>
          <w:color w:val="303030"/>
          <w:cs/>
          <w:lang w:bidi="bn-IN"/>
        </w:rPr>
        <w:t>ও</w:t>
      </w:r>
      <w:r w:rsidRPr="00590C57">
        <w:rPr>
          <w:rFonts w:ascii="SutonnyOMJ" w:hAnsi="SutonnyOMJ" w:cs="SutonnyOMJ"/>
          <w:color w:val="303030"/>
          <w:rtl/>
        </w:rPr>
        <w:t xml:space="preserve"> </w:t>
      </w:r>
      <w:r w:rsidRPr="00590C57">
        <w:rPr>
          <w:rFonts w:ascii="SutonnyOMJ" w:hAnsi="SutonnyOMJ" w:cs="SutonnyOMJ"/>
          <w:color w:val="303030"/>
          <w:cs/>
          <w:lang w:bidi="bn-IN"/>
        </w:rPr>
        <w:t>সর্বযুগের</w:t>
      </w:r>
      <w:r w:rsidRPr="00590C57">
        <w:rPr>
          <w:rFonts w:ascii="SutonnyOMJ" w:hAnsi="SutonnyOMJ" w:cs="SutonnyOMJ"/>
          <w:color w:val="303030"/>
          <w:rtl/>
        </w:rPr>
        <w:t xml:space="preserve"> </w:t>
      </w:r>
      <w:r w:rsidRPr="00590C57">
        <w:rPr>
          <w:rFonts w:ascii="SutonnyOMJ" w:hAnsi="SutonnyOMJ" w:cs="SutonnyOMJ"/>
          <w:color w:val="303030"/>
          <w:cs/>
          <w:lang w:bidi="bn-IN"/>
        </w:rPr>
        <w:t>জন্য</w:t>
      </w:r>
      <w:r w:rsidRPr="00590C57">
        <w:rPr>
          <w:rFonts w:ascii="SutonnyOMJ" w:hAnsi="SutonnyOMJ" w:cs="SutonnyOMJ"/>
          <w:color w:val="303030"/>
          <w:rtl/>
        </w:rPr>
        <w:t xml:space="preserve"> </w:t>
      </w:r>
      <w:r w:rsidRPr="00590C57">
        <w:rPr>
          <w:rFonts w:ascii="SutonnyOMJ" w:hAnsi="SutonnyOMJ" w:cs="SutonnyOMJ"/>
          <w:color w:val="303030"/>
          <w:cs/>
          <w:lang w:bidi="bn-IN"/>
        </w:rPr>
        <w:t>উপযোগী</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হোকনা</w:t>
      </w:r>
      <w:r w:rsidRPr="00590C57">
        <w:rPr>
          <w:rFonts w:ascii="SutonnyOMJ" w:hAnsi="SutonnyOMJ" w:cs="SutonnyOMJ"/>
          <w:color w:val="303030"/>
          <w:rtl/>
        </w:rPr>
        <w:t xml:space="preserve"> </w:t>
      </w:r>
      <w:r w:rsidRPr="00590C57">
        <w:rPr>
          <w:rFonts w:ascii="SutonnyOMJ" w:hAnsi="SutonnyOMJ" w:cs="SutonnyOMJ"/>
          <w:color w:val="303030"/>
        </w:rPr>
        <w:t xml:space="preserve">, </w:t>
      </w:r>
      <w:r w:rsidRPr="00590C57">
        <w:rPr>
          <w:rFonts w:ascii="SutonnyOMJ" w:hAnsi="SutonnyOMJ" w:cs="SutonnyOMJ"/>
          <w:color w:val="303030"/>
          <w:cs/>
          <w:lang w:bidi="bn-IN"/>
        </w:rPr>
        <w:t>জাগতিক</w:t>
      </w:r>
      <w:r w:rsidRPr="00590C57">
        <w:rPr>
          <w:rFonts w:ascii="SutonnyOMJ" w:hAnsi="SutonnyOMJ" w:cs="SutonnyOMJ"/>
          <w:color w:val="303030"/>
          <w:rtl/>
        </w:rPr>
        <w:t xml:space="preserve"> </w:t>
      </w:r>
      <w:r w:rsidRPr="00590C57">
        <w:rPr>
          <w:rFonts w:ascii="SutonnyOMJ" w:hAnsi="SutonnyOMJ" w:cs="SutonnyOMJ"/>
          <w:color w:val="303030"/>
          <w:cs/>
          <w:lang w:bidi="bn-IN"/>
        </w:rPr>
        <w:t>জ্ঞান</w:t>
      </w:r>
      <w:r w:rsidRPr="00590C57">
        <w:rPr>
          <w:rFonts w:ascii="SutonnyOMJ" w:hAnsi="SutonnyOMJ" w:cs="SutonnyOMJ"/>
          <w:color w:val="303030"/>
          <w:rtl/>
        </w:rPr>
        <w:t xml:space="preserve"> </w:t>
      </w:r>
      <w:r w:rsidRPr="00590C57">
        <w:rPr>
          <w:rFonts w:ascii="SutonnyOMJ" w:hAnsi="SutonnyOMJ" w:cs="SutonnyOMJ"/>
          <w:color w:val="303030"/>
          <w:cs/>
          <w:lang w:bidi="bn-IN"/>
        </w:rPr>
        <w:t>অগ্রসর</w:t>
      </w:r>
      <w:r w:rsidRPr="00590C57">
        <w:rPr>
          <w:rFonts w:ascii="SutonnyOMJ" w:hAnsi="SutonnyOMJ" w:cs="SutonnyOMJ"/>
          <w:color w:val="303030"/>
          <w:rtl/>
        </w:rPr>
        <w:t xml:space="preserve"> </w:t>
      </w:r>
      <w:r w:rsidRPr="00590C57">
        <w:rPr>
          <w:rFonts w:ascii="SutonnyOMJ" w:hAnsi="SutonnyOMJ" w:cs="SutonnyOMJ"/>
          <w:color w:val="303030"/>
          <w:cs/>
          <w:lang w:bidi="bn-IN"/>
        </w:rPr>
        <w:t>হোক</w:t>
      </w:r>
      <w:r w:rsidRPr="00590C57">
        <w:rPr>
          <w:rFonts w:ascii="SutonnyOMJ" w:hAnsi="SutonnyOMJ" w:cs="SutonnyOMJ"/>
          <w:color w:val="303030"/>
        </w:rPr>
        <w:t xml:space="preserve">; </w:t>
      </w:r>
      <w:r w:rsidRPr="00590C57">
        <w:rPr>
          <w:rFonts w:ascii="SutonnyOMJ" w:hAnsi="SutonnyOMJ" w:cs="SutonnyOMJ"/>
          <w:color w:val="303030"/>
          <w:cs/>
          <w:lang w:bidi="bn-IN"/>
        </w:rPr>
        <w:t>কিংবা</w:t>
      </w:r>
      <w:r w:rsidRPr="00590C57">
        <w:rPr>
          <w:rFonts w:ascii="SutonnyOMJ" w:hAnsi="SutonnyOMJ" w:cs="SutonnyOMJ"/>
          <w:color w:val="303030"/>
          <w:rtl/>
        </w:rPr>
        <w:t xml:space="preserve"> </w:t>
      </w:r>
      <w:r w:rsidRPr="00590C57">
        <w:rPr>
          <w:rFonts w:ascii="SutonnyOMJ" w:hAnsi="SutonnyOMJ" w:cs="SutonnyOMJ"/>
          <w:color w:val="303030"/>
          <w:cs/>
          <w:lang w:bidi="bn-IN"/>
        </w:rPr>
        <w:t>অনগ্রসর</w:t>
      </w:r>
      <w:r w:rsidRPr="00590C57">
        <w:rPr>
          <w:rFonts w:ascii="SutonnyOMJ" w:hAnsi="SutonnyOMJ" w:cs="SutonnyOMJ"/>
          <w:color w:val="303030"/>
          <w:rtl/>
        </w:rPr>
        <w:t xml:space="preserve"> </w:t>
      </w:r>
      <w:r w:rsidRPr="00590C57">
        <w:rPr>
          <w:rFonts w:ascii="SutonnyOMJ" w:hAnsi="SutonnyOMJ" w:cs="SutonnyOMJ"/>
          <w:color w:val="303030"/>
          <w:cs/>
          <w:lang w:bidi="bn-IN"/>
        </w:rPr>
        <w:t>থাকুক</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হোকনা</w:t>
      </w:r>
      <w:r w:rsidRPr="00590C57">
        <w:rPr>
          <w:rFonts w:ascii="SutonnyOMJ" w:hAnsi="SutonnyOMJ" w:cs="SutonnyOMJ"/>
          <w:color w:val="303030"/>
          <w:rtl/>
        </w:rPr>
        <w:t xml:space="preserve"> </w:t>
      </w:r>
      <w:r w:rsidRPr="00590C57">
        <w:rPr>
          <w:rFonts w:ascii="SutonnyOMJ" w:hAnsi="SutonnyOMJ" w:cs="SutonnyOMJ"/>
          <w:color w:val="303030"/>
          <w:cs/>
          <w:lang w:bidi="bn-IN"/>
        </w:rPr>
        <w:t>যন্ত্রপাতি</w:t>
      </w:r>
      <w:r w:rsidRPr="00590C57">
        <w:rPr>
          <w:rFonts w:ascii="SutonnyOMJ" w:hAnsi="SutonnyOMJ" w:cs="SutonnyOMJ"/>
          <w:color w:val="303030"/>
          <w:rtl/>
        </w:rPr>
        <w:t xml:space="preserve"> </w:t>
      </w:r>
      <w:r w:rsidRPr="00590C57">
        <w:rPr>
          <w:rFonts w:ascii="SutonnyOMJ" w:hAnsi="SutonnyOMJ" w:cs="SutonnyOMJ"/>
          <w:color w:val="303030"/>
          <w:cs/>
          <w:lang w:bidi="bn-IN"/>
        </w:rPr>
        <w:t>পাওয়া</w:t>
      </w:r>
      <w:r w:rsidRPr="00590C57">
        <w:rPr>
          <w:rFonts w:ascii="SutonnyOMJ" w:hAnsi="SutonnyOMJ" w:cs="SutonnyOMJ"/>
          <w:color w:val="303030"/>
          <w:rtl/>
        </w:rPr>
        <w:t xml:space="preserve"> </w:t>
      </w:r>
      <w:r w:rsidRPr="00590C57">
        <w:rPr>
          <w:rFonts w:ascii="SutonnyOMJ" w:hAnsi="SutonnyOMJ" w:cs="SutonnyOMJ"/>
          <w:color w:val="303030"/>
          <w:cs/>
          <w:lang w:bidi="bn-IN"/>
        </w:rPr>
        <w:t>যাক</w:t>
      </w:r>
      <w:r w:rsidRPr="00590C57">
        <w:rPr>
          <w:rFonts w:ascii="SutonnyOMJ" w:hAnsi="SutonnyOMJ" w:cs="SutonnyOMJ"/>
          <w:color w:val="303030"/>
        </w:rPr>
        <w:t xml:space="preserve">; </w:t>
      </w:r>
      <w:r w:rsidRPr="00590C57">
        <w:rPr>
          <w:rFonts w:ascii="SutonnyOMJ" w:hAnsi="SutonnyOMJ" w:cs="SutonnyOMJ"/>
          <w:color w:val="303030"/>
          <w:cs/>
          <w:lang w:bidi="bn-IN"/>
        </w:rPr>
        <w:t>কিংবা</w:t>
      </w:r>
      <w:r w:rsidRPr="00590C57">
        <w:rPr>
          <w:rFonts w:ascii="SutonnyOMJ" w:hAnsi="SutonnyOMJ" w:cs="SutonnyOMJ"/>
          <w:color w:val="303030"/>
          <w:rtl/>
        </w:rPr>
        <w:t xml:space="preserve"> </w:t>
      </w:r>
      <w:r w:rsidRPr="00590C57">
        <w:rPr>
          <w:rFonts w:ascii="SutonnyOMJ" w:hAnsi="SutonnyOMJ" w:cs="SutonnyOMJ"/>
          <w:color w:val="303030"/>
          <w:cs/>
          <w:lang w:bidi="bn-IN"/>
        </w:rPr>
        <w:t>না</w:t>
      </w:r>
      <w:r w:rsidRPr="00590C57">
        <w:rPr>
          <w:rFonts w:ascii="SutonnyOMJ" w:hAnsi="SutonnyOMJ" w:cs="SutonnyOMJ"/>
          <w:color w:val="303030"/>
          <w:rtl/>
        </w:rPr>
        <w:t xml:space="preserve"> </w:t>
      </w:r>
      <w:r w:rsidRPr="00590C57">
        <w:rPr>
          <w:rFonts w:ascii="SutonnyOMJ" w:hAnsi="SutonnyOMJ" w:cs="SutonnyOMJ"/>
          <w:color w:val="303030"/>
          <w:cs/>
          <w:lang w:bidi="bn-IN"/>
        </w:rPr>
        <w:t>পাওয়া</w:t>
      </w:r>
      <w:r w:rsidRPr="00590C57">
        <w:rPr>
          <w:rFonts w:ascii="SutonnyOMJ" w:hAnsi="SutonnyOMJ" w:cs="SutonnyOMJ"/>
          <w:color w:val="303030"/>
          <w:rtl/>
        </w:rPr>
        <w:t xml:space="preserve"> </w:t>
      </w:r>
      <w:r w:rsidRPr="00590C57">
        <w:rPr>
          <w:rFonts w:ascii="SutonnyOMJ" w:hAnsi="SutonnyOMJ" w:cs="SutonnyOMJ"/>
          <w:color w:val="303030"/>
          <w:cs/>
          <w:lang w:bidi="bn-IN"/>
        </w:rPr>
        <w:t>যাক</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হোকনা</w:t>
      </w:r>
      <w:r w:rsidRPr="00590C57">
        <w:rPr>
          <w:rFonts w:ascii="SutonnyOMJ" w:hAnsi="SutonnyOMJ" w:cs="SutonnyOMJ"/>
          <w:color w:val="303030"/>
          <w:rtl/>
        </w:rPr>
        <w:t xml:space="preserve"> </w:t>
      </w:r>
      <w:r w:rsidRPr="00590C57">
        <w:rPr>
          <w:rFonts w:ascii="SutonnyOMJ" w:hAnsi="SutonnyOMJ" w:cs="SutonnyOMJ"/>
          <w:color w:val="303030"/>
          <w:cs/>
          <w:lang w:bidi="bn-IN"/>
        </w:rPr>
        <w:t>কোন</w:t>
      </w:r>
      <w:r w:rsidRPr="00590C57">
        <w:rPr>
          <w:rFonts w:ascii="SutonnyOMJ" w:hAnsi="SutonnyOMJ" w:cs="SutonnyOMJ"/>
          <w:color w:val="303030"/>
          <w:rtl/>
        </w:rPr>
        <w:t xml:space="preserve"> </w:t>
      </w:r>
      <w:r w:rsidRPr="00590C57">
        <w:rPr>
          <w:rFonts w:ascii="SutonnyOMJ" w:hAnsi="SutonnyOMJ" w:cs="SutonnyOMJ"/>
          <w:color w:val="303030"/>
          <w:cs/>
          <w:lang w:bidi="bn-IN"/>
        </w:rPr>
        <w:t>দেশে</w:t>
      </w:r>
      <w:r w:rsidRPr="00590C57">
        <w:rPr>
          <w:rFonts w:ascii="SutonnyOMJ" w:hAnsi="SutonnyOMJ" w:cs="SutonnyOMJ"/>
          <w:color w:val="303030"/>
          <w:rtl/>
        </w:rPr>
        <w:t xml:space="preserve"> </w:t>
      </w:r>
      <w:r w:rsidRPr="00590C57">
        <w:rPr>
          <w:rFonts w:ascii="SutonnyOMJ" w:hAnsi="SutonnyOMJ" w:cs="SutonnyOMJ"/>
          <w:color w:val="303030"/>
          <w:cs/>
          <w:lang w:bidi="bn-IN"/>
        </w:rPr>
        <w:t>জ্যোর্তিবিদ্যায়</w:t>
      </w:r>
      <w:r w:rsidRPr="00590C57">
        <w:rPr>
          <w:rFonts w:ascii="SutonnyOMJ" w:hAnsi="SutonnyOMJ" w:cs="SutonnyOMJ"/>
          <w:color w:val="303030"/>
          <w:rtl/>
        </w:rPr>
        <w:t xml:space="preserve"> </w:t>
      </w:r>
      <w:r w:rsidRPr="00590C57">
        <w:rPr>
          <w:rFonts w:ascii="SutonnyOMJ" w:hAnsi="SutonnyOMJ" w:cs="SutonnyOMJ"/>
          <w:color w:val="303030"/>
          <w:cs/>
          <w:lang w:bidi="bn-IN"/>
        </w:rPr>
        <w:t>পারদর্শী</w:t>
      </w:r>
      <w:r w:rsidRPr="00590C57">
        <w:rPr>
          <w:rFonts w:ascii="SutonnyOMJ" w:hAnsi="SutonnyOMJ" w:cs="SutonnyOMJ"/>
          <w:color w:val="303030"/>
          <w:rtl/>
        </w:rPr>
        <w:t xml:space="preserve"> </w:t>
      </w:r>
      <w:r w:rsidRPr="00590C57">
        <w:rPr>
          <w:rFonts w:ascii="SutonnyOMJ" w:hAnsi="SutonnyOMJ" w:cs="SutonnyOMJ"/>
          <w:color w:val="303030"/>
          <w:cs/>
          <w:lang w:bidi="bn-IN"/>
        </w:rPr>
        <w:t>বিজ্ঞানী</w:t>
      </w:r>
      <w:r w:rsidRPr="00590C57">
        <w:rPr>
          <w:rFonts w:ascii="SutonnyOMJ" w:hAnsi="SutonnyOMJ" w:cs="SutonnyOMJ"/>
          <w:color w:val="303030"/>
          <w:rtl/>
        </w:rPr>
        <w:t xml:space="preserve"> </w:t>
      </w:r>
      <w:r w:rsidRPr="00590C57">
        <w:rPr>
          <w:rFonts w:ascii="SutonnyOMJ" w:hAnsi="SutonnyOMJ" w:cs="SutonnyOMJ"/>
          <w:color w:val="303030"/>
          <w:cs/>
          <w:lang w:bidi="bn-IN"/>
        </w:rPr>
        <w:t>থাকুক</w:t>
      </w:r>
      <w:r w:rsidRPr="00590C57">
        <w:rPr>
          <w:rFonts w:ascii="SutonnyOMJ" w:hAnsi="SutonnyOMJ" w:cs="SutonnyOMJ"/>
          <w:color w:val="303030"/>
          <w:rtl/>
        </w:rPr>
        <w:t xml:space="preserve"> </w:t>
      </w:r>
      <w:r w:rsidRPr="00590C57">
        <w:rPr>
          <w:rFonts w:ascii="SutonnyOMJ" w:hAnsi="SutonnyOMJ" w:cs="SutonnyOMJ"/>
          <w:color w:val="303030"/>
          <w:cs/>
          <w:lang w:bidi="bn-IN"/>
        </w:rPr>
        <w:t>কিংবা</w:t>
      </w:r>
      <w:r w:rsidRPr="00590C57">
        <w:rPr>
          <w:rFonts w:ascii="SutonnyOMJ" w:hAnsi="SutonnyOMJ" w:cs="SutonnyOMJ"/>
          <w:color w:val="303030"/>
          <w:rtl/>
        </w:rPr>
        <w:t xml:space="preserve"> </w:t>
      </w:r>
      <w:r w:rsidRPr="00590C57">
        <w:rPr>
          <w:rFonts w:ascii="SutonnyOMJ" w:hAnsi="SutonnyOMJ" w:cs="SutonnyOMJ"/>
          <w:color w:val="303030"/>
          <w:cs/>
          <w:lang w:bidi="bn-IN"/>
        </w:rPr>
        <w:t>না</w:t>
      </w:r>
      <w:r w:rsidRPr="00590C57">
        <w:rPr>
          <w:rFonts w:ascii="SutonnyOMJ" w:hAnsi="SutonnyOMJ" w:cs="SutonnyOMJ"/>
          <w:color w:val="303030"/>
          <w:rtl/>
        </w:rPr>
        <w:t xml:space="preserve"> </w:t>
      </w:r>
      <w:r w:rsidRPr="00590C57">
        <w:rPr>
          <w:rFonts w:ascii="SutonnyOMJ" w:hAnsi="SutonnyOMJ" w:cs="SutonnyOMJ"/>
          <w:color w:val="303030"/>
          <w:cs/>
          <w:lang w:bidi="bn-IN"/>
        </w:rPr>
        <w:t>থাকুক</w:t>
      </w:r>
      <w:r w:rsidRPr="00590C57">
        <w:rPr>
          <w:rFonts w:ascii="SutonnyOMJ" w:hAnsi="SutonnyOMJ" w:cs="SutonnyOMJ"/>
          <w:color w:val="303030"/>
          <w:cs/>
          <w:lang w:bidi="hi-IN"/>
        </w:rPr>
        <w:t>।</w:t>
      </w:r>
      <w:r w:rsidRPr="00590C57">
        <w:rPr>
          <w:rFonts w:ascii="SutonnyOMJ" w:hAnsi="SutonnyOMJ" w:cs="SutonnyOMJ"/>
          <w:color w:val="303030"/>
          <w:rtl/>
        </w:rPr>
        <w:t xml:space="preserve"> </w:t>
      </w:r>
      <w:r w:rsidRPr="00590C57">
        <w:rPr>
          <w:rFonts w:ascii="SutonnyOMJ" w:hAnsi="SutonnyOMJ" w:cs="SutonnyOMJ"/>
          <w:color w:val="303030"/>
          <w:cs/>
          <w:lang w:bidi="bn-IN"/>
        </w:rPr>
        <w:t>পৃথিবীর</w:t>
      </w:r>
      <w:r w:rsidRPr="00590C57">
        <w:rPr>
          <w:rFonts w:ascii="SutonnyOMJ" w:hAnsi="SutonnyOMJ" w:cs="SutonnyOMJ"/>
          <w:color w:val="303030"/>
          <w:rtl/>
        </w:rPr>
        <w:t xml:space="preserve"> </w:t>
      </w:r>
      <w:r w:rsidRPr="00590C57">
        <w:rPr>
          <w:rFonts w:ascii="SutonnyOMJ" w:hAnsi="SutonnyOMJ" w:cs="SutonnyOMJ"/>
          <w:color w:val="303030"/>
          <w:cs/>
          <w:lang w:bidi="bn-IN"/>
        </w:rPr>
        <w:t>সর্বকালের</w:t>
      </w:r>
      <w:r w:rsidRPr="00590C57">
        <w:rPr>
          <w:rFonts w:ascii="SutonnyOMJ" w:hAnsi="SutonnyOMJ" w:cs="SutonnyOMJ"/>
          <w:color w:val="303030"/>
        </w:rPr>
        <w:t>,</w:t>
      </w:r>
      <w:r w:rsidRPr="00590C57">
        <w:rPr>
          <w:rFonts w:ascii="SutonnyOMJ" w:hAnsi="SutonnyOMJ" w:cs="SutonnyOMJ"/>
          <w:color w:val="303030"/>
          <w:rtl/>
        </w:rPr>
        <w:t xml:space="preserve"> </w:t>
      </w:r>
      <w:r w:rsidRPr="00590C57">
        <w:rPr>
          <w:rFonts w:ascii="SutonnyOMJ" w:hAnsi="SutonnyOMJ" w:cs="SutonnyOMJ"/>
          <w:cs/>
          <w:lang w:bidi="bn-IN"/>
        </w:rPr>
        <w:t>সর্বস্থানের মানুষ চাঁদ দেখে আমল করার সাধ্য রাখে। কিন্তু, জ্যোর্তিবদ্যায় পারদর্শী ব্যক্তি কোথাও পাওয়া যেতে পারে; আবার কোথাও পাওয়া যাবে না। যন্ত্রপাতি হয়তো কোথাও পাওয়া যাবে; আবার হয়তো কোথাও পাওয়া যাবে না।</w:t>
      </w:r>
    </w:p>
    <w:p w:rsidR="00AC1BD8" w:rsidRPr="00590C57" w:rsidRDefault="00AC1BD8" w:rsidP="00A12E4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দুই:</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জ্যোর্তিবিজ্ঞান কিংবা অন্যান্য বিজ্ঞানের যে বিকাশ ঘটেছে কিংবা ভবিষ্যতে ঘটবে নিশ্চয় আল্লাহ্‌ তাআলা সে ব্যাপারে জ্ঞাত আছেন। তা সত্ত্বেও আল্লাহ্‌ তাআলা বলেন: সুতরাং তোমাদের মাঝে যেব্যক্তিএই মাসপাবেসে যেনরোজাপালন করে।”[২ সূরা আল-বাক্বারাহ : ১৮৫] এ বিধানকে নবী সাল্লাল্লাহু আলাইহি ওয়া সাল্লাম এ ভাষায় ব্যাখ্যা করেছেন যে, “তোমরা চাঁদ দেখে রোযা রাখ; চাঁদ দেখে রোযা ভাঙ্গ”[আল-হাদিস]। এর মাধ্যমে নবী সাল্লাল্লাহু আলাইহি ওয়া সাল্লাম রমযানের রোযা শুরু করা ও রোযা ভঙ্গ করাকে চাঁদ দেখার সাথে সম্পৃক্ত করেছেন। নক্ষত্রের হিসাবের সাথে মাস গণনাকে সম্পৃক্ত করেননি। অথচ আল্লাহ্‌র জ্ঞানে রয়েছে যে, জ্যোর্তিবিজ্ঞানীরা অচিরেই নক্ষত্রের হিসাব ও বিচরণের জ্ঞানে এগিয়ে যাবেন। তাই মুসলমানদের কর্তব্য হচ্ছে আল্লাহ্‌র রাসূলের মুখনিসৃত যে বিধান আল্লাহ্‌ দিয়েছেন সেটাকে গ্রহণ করা। তা হচ্ছে- চাঁদ দেখার ভিত্তিতে রোযা রাখা ও রোযা ভাঙ্গা। এটি আলেমদের ইজমার পর্যায়ে। যে ব্যক্তি এ অভিমতের বিপক্ষে গিয়ে নক্ষত্র গণনার উপর নির্ভর করবে তার অভিমতটি অসমর্থিত; এর উপর নির্ভর করা যাবে 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cs/>
          <w:lang w:bidi="bn-IN"/>
        </w:rPr>
      </w:pPr>
      <w:r w:rsidRPr="00590C57">
        <w:rPr>
          <w:rFonts w:ascii="SutonnyOMJ" w:hAnsi="SutonnyOMJ" w:cs="SutonnyOMJ"/>
          <w:sz w:val="24"/>
          <w:szCs w:val="24"/>
          <w:cs/>
          <w:lang w:bidi="bn-IN"/>
        </w:rPr>
        <w:t>আল্লাহ্‌ই ভাল জানেন।</w:t>
      </w:r>
    </w:p>
    <w:p w:rsidR="00E22FB5" w:rsidRPr="00590C57" w:rsidRDefault="00E22FB5"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 দিনের বেলায় রমজান মাস শুরু হওয়ার খবর পেয়ে রোজা পালন করেছেন</w:t>
      </w:r>
    </w:p>
    <w:p w:rsidR="00AC1BD8" w:rsidRPr="00590C57" w:rsidRDefault="00AC1BD8" w:rsidP="00B605CC">
      <w:pPr>
        <w:spacing w:line="240" w:lineRule="auto"/>
        <w:rPr>
          <w:rFonts w:ascii="SutonnyOMJ" w:hAnsi="SutonnyOMJ" w:cs="SutonnyOMJ"/>
          <w:sz w:val="24"/>
          <w:szCs w:val="24"/>
          <w:cs/>
          <w:lang w:bidi="bn-IN"/>
        </w:rPr>
      </w:pPr>
    </w:p>
    <w:p w:rsidR="00AC1BD8" w:rsidRPr="00590C57" w:rsidRDefault="00AC1BD8" w:rsidP="00B605CC">
      <w:pPr>
        <w:spacing w:line="240" w:lineRule="auto"/>
        <w:rPr>
          <w:rFonts w:ascii="SutonnyOMJ" w:hAnsi="SutonnyOMJ" w:cs="SutonnyOMJ"/>
          <w:color w:val="FF0000"/>
          <w:sz w:val="24"/>
          <w:szCs w:val="24"/>
          <w:cs/>
          <w:lang w:bidi="bn-IN"/>
        </w:rPr>
      </w:pPr>
      <w:r w:rsidRPr="00590C57">
        <w:rPr>
          <w:rFonts w:ascii="SutonnyOMJ" w:hAnsi="SutonnyOMJ" w:cs="SutonnyOMJ"/>
          <w:color w:val="FF0000"/>
          <w:sz w:val="24"/>
          <w:szCs w:val="24"/>
          <w:cs/>
          <w:lang w:bidi="bn-IN"/>
        </w:rPr>
        <w:t>প্রশ্ন</w:t>
      </w:r>
    </w:p>
    <w:p w:rsidR="00AC1BD8" w:rsidRPr="00590C57" w:rsidRDefault="00AC1BD8" w:rsidP="0066175F">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আমাদের কিছু মুসলিম ভাই সূর্যোদয়ের আগ পর্যন্ত রমজান মাসের আগমন সম্পর্কে জানতে পারেননি। জানার পর থেকে তারা রোজা থেকেছেন। এই রোজা কি তাদের জন্য যথেষ্ট হবে, নাকি তাদেরকে এর বদলে কাযা রোজা রাখতে হবে?</w:t>
      </w:r>
    </w:p>
    <w:p w:rsidR="00DC6E51" w:rsidRDefault="00DC6E51" w:rsidP="00B605CC">
      <w:pPr>
        <w:spacing w:line="240" w:lineRule="auto"/>
        <w:rPr>
          <w:rFonts w:ascii="SutonnyOMJ" w:hAnsi="SutonnyOMJ" w:cs="SutonnyOMJ" w:hint="cs"/>
          <w:sz w:val="24"/>
          <w:szCs w:val="24"/>
          <w:lang w:bidi="bn-BD"/>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উত্তর</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সংবাদপ্রাপ্তির পর থেকে দিনের বাকি অংশরোজা-ভঙ্গকারীবিষয়সমূহ থেকে বিরত থেকে তাঁরা সঠিক কাজটি করেছেন।তবে সেই দিনের বদলে তাদেরকে আরেকটিরোযাকাযা করতে হবে।[গবেষণা ও ফাত্‌ওয়াবিষয়কস্থায়ী কমিটির ফতোয়াসমগ্র (১০/২৪৫)]</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সেই দিনের পরিবর্তে আরেকটি রোজা কাযাকরা ওয়াজিব হওয়ার কারণ হল, তারা রাত থেকে রোজার নিয়্যত করেননি। রাসূলুল্লাহসাল্লাল্লাহুআলাইহি ওয়া সাল্লাম বলেছেন: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من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يُجمع</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الصيام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قبل</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الفجر</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فلاصيام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له</w:t>
      </w:r>
      <w:r w:rsidRPr="00590C57">
        <w:rPr>
          <w:rFonts w:ascii="SutonnyOMJ" w:hAnsi="SutonnyOMJ" w:cs="SutonnyOMJ"/>
          <w:sz w:val="24"/>
          <w:szCs w:val="24"/>
          <w:rtl/>
          <w:cs/>
          <w:lang w:bidi="bn-IN"/>
        </w:rPr>
        <w:t xml:space="preserve">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“যে ব্যক্তি ফজরের পূর্ব হতেরোজার (ফরজ রোজা) নিয়্যত বাঁধেনি তার রোজা হবে না।”[মুসনাদে আহমাদ (৬/২৮৭), সুনানে আবু দাউদ (২৪৫৪), জামে তিরমিযি (৭৩০), সুনানে নাসাঈ (২৩৩১), আল-আলবানী‘সহীহ আবু দাউদ’(২১৪৩) গ্রন্থেহাদিসটিকে সহীহ আখ্যায়িত করেছেন]</w:t>
      </w:r>
    </w:p>
    <w:p w:rsidR="0066175F" w:rsidRPr="00590C57" w:rsidRDefault="0066175F" w:rsidP="00B605CC">
      <w:pPr>
        <w:pStyle w:val="Heading1"/>
        <w:shd w:val="clear" w:color="auto" w:fill="FFFFFF"/>
        <w:spacing w:before="0" w:beforeAutospacing="0" w:after="0" w:afterAutospacing="0"/>
        <w:jc w:val="center"/>
        <w:rPr>
          <w:rFonts w:ascii="SutonnyOMJ" w:hAnsi="SutonnyOMJ" w:cs="SutonnyOMJ"/>
          <w:color w:val="242424"/>
          <w:sz w:val="24"/>
          <w:szCs w:val="24"/>
          <w:lang w:bidi="bn-IN"/>
        </w:rPr>
      </w:pPr>
    </w:p>
    <w:p w:rsidR="00E22FB5" w:rsidRPr="00590C57" w:rsidRDefault="00E22FB5"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কারাবন্দীর সময় জানার সুযোগ নেই তার নামায ও রোজা</w:t>
      </w:r>
    </w:p>
    <w:p w:rsidR="00AC1BD8" w:rsidRPr="00590C57" w:rsidRDefault="00AC1BD8" w:rsidP="00B605CC">
      <w:pPr>
        <w:spacing w:line="240" w:lineRule="auto"/>
        <w:rPr>
          <w:rFonts w:ascii="SutonnyOMJ" w:hAnsi="SutonnyOMJ" w:cs="SutonnyOMJ"/>
          <w:color w:val="FF0000"/>
          <w:sz w:val="24"/>
          <w:szCs w:val="24"/>
          <w:lang w:bidi="bn-IN"/>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যে কারাবন্দী মাটির নীচে অন্ধকার সেলে হাত-পা বাঁধা অবস্থায় রয়েছে, নামাযের সময় জানার তার কোন সুযোগ নেই, রমজান মাস কখন শুরু হবে সে সম্পর্কে তার কাছে কোন তথ্য নেই সে কিভাবে নামায ও রোজা আদায় করবে?</w:t>
      </w:r>
    </w:p>
    <w:p w:rsidR="00AC1BD8" w:rsidRPr="00590C57" w:rsidRDefault="00AC1BD8" w:rsidP="00B605CC">
      <w:pPr>
        <w:spacing w:line="240" w:lineRule="auto"/>
        <w:rPr>
          <w:rFonts w:ascii="SutonnyOMJ" w:hAnsi="SutonnyOMJ" w:cs="SutonnyOMJ"/>
          <w:color w:val="FF0000"/>
          <w:sz w:val="24"/>
          <w:szCs w:val="24"/>
          <w:cs/>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সমস্ত প্রশংসা আল্লাহর জন্য।</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এক:</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আমরা আল্লাহ তাআলার কাছে প্রার্থনা করছি তিনি যেন সকল মুসলিম বন্দীর আশু মুক্তির ব্যবস্থা করেদেন, নিজ করুণায় তাদেরকে ধৈর্য্য-শক্তি ও সান্ত্বনা দান করেন, তাদের অন্তরগুলোআত্মপ্রশান্তি ও একীনদিয়েভরপুর করে দেন এবং মুসলিম উম্মাহকে সঠিক পথের দিশাদেন যে পথে তাঁর প্রিয়ভাজনগণ (আউলিয়াগণ) সম্মানিত হবেন এবং তাঁর শত্রুরা লাঞ্ছিত হবে।</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দুই:</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আলেমগণ এই সিদ্ধান্তে</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উপনীত হয়েছেন যে,আটক ও কারাবন্দী ব্যক্তি সালাত ও সিয়াম এর দায়িত্ব থেকে অব্যাহতি পাবে না। বরং তাদের উপর ফরজ হল সময় নির্ধারণে যথাসাধ্য চেষ্টা করা। যদি নামাযেরসময় শুরু হয়েছে মর্মেপ্রবল ধারণা হয়, তবে তিনিসালাত আদায় করে নিবেন। অনুরূপভাবে রমজান মাস শুরু হয়েছে মর্মে তার প্রবল ধারণা হলে তিনিরোজা পালন করবেন।খাবারের সময়গুলো খেয়াল করে অথবা কারাগারের লোকদের জিজ্ঞেস করে তিনি সময় নির্ধারণ করতে পারেন।তিনি যদি সালাত ও সিয়ামেরসঠিক সময় জানার জন্য যথাসাধ্য চেষ্টা করেন তবে তার ইবাদত সহিহ হবে ও এর মাধ্যমে তিনি দায়িত্বমুক্ত হবেন;যদিও পরবর্তীতে তার কাছেপ্রকাশ পায় যে, তার ইবাদত যথাসময়ে আদায় হয়েছে অথবা যথাসময়ের পরে আদায় হয়েছে অথবা কোন কিছু প্রকাশ না হোক। এর দলিল হচ্ছে- আল্লাহ তাআলার বাণী:</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لاَيُكَلِّفُ</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اللّه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ُنَفْساًإِلاَّ</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وُسْعَهَا</w:t>
      </w:r>
      <w:r w:rsidRPr="00590C57">
        <w:rPr>
          <w:rFonts w:ascii="SutonnyOMJ" w:hAnsi="SutonnyOMJ" w:cs="SutonnyOMJ"/>
          <w:sz w:val="24"/>
          <w:szCs w:val="24"/>
          <w:rtl/>
          <w:cs/>
          <w:lang w:bidi="bn-IN"/>
        </w:rPr>
        <w:t xml:space="preserve"> ) [2 </w:t>
      </w:r>
      <w:r w:rsidRPr="00590C57">
        <w:rPr>
          <w:rFonts w:ascii="Times New Roman" w:hAnsi="Times New Roman" w:cs="Times New Roman" w:hint="cs"/>
          <w:sz w:val="24"/>
          <w:szCs w:val="24"/>
          <w:rtl/>
        </w:rPr>
        <w:t>البقرة</w:t>
      </w:r>
      <w:r w:rsidRPr="00590C57">
        <w:rPr>
          <w:rFonts w:ascii="SutonnyOMJ" w:hAnsi="SutonnyOMJ" w:cs="SutonnyOMJ"/>
          <w:sz w:val="24"/>
          <w:szCs w:val="24"/>
          <w:rtl/>
          <w:cs/>
          <w:lang w:bidi="bn-IN"/>
        </w:rPr>
        <w:t xml:space="preserve"> : 286]</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“আল্লাহ কারো উপর তার সাধ্যের অতিরিক্ত বোঝা চাপান না।”[ ২ আল-বাক্বারাহ : ২৮৬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এবং আল্লাহ তাআলার বাণী:</w:t>
      </w:r>
    </w:p>
    <w:p w:rsidR="00AC1BD8" w:rsidRPr="00590C57" w:rsidRDefault="00AC1BD8" w:rsidP="00CB752E">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لَايُكَلِّف</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اللَّهُ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نَفْساًإِلَّا</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مَاآتَاهَا</w:t>
      </w:r>
      <w:r w:rsidRPr="00590C57">
        <w:rPr>
          <w:rFonts w:ascii="SutonnyOMJ" w:hAnsi="SutonnyOMJ" w:cs="SutonnyOMJ"/>
          <w:sz w:val="24"/>
          <w:szCs w:val="24"/>
          <w:rtl/>
          <w:cs/>
          <w:lang w:bidi="bn-IN"/>
        </w:rPr>
        <w:t xml:space="preserve"> ) [ </w:t>
      </w:r>
      <w:r w:rsidRPr="00590C57">
        <w:rPr>
          <w:rFonts w:ascii="Times New Roman" w:hAnsi="Times New Roman" w:cs="Times New Roman" w:hint="cs"/>
          <w:sz w:val="24"/>
          <w:szCs w:val="24"/>
          <w:rtl/>
        </w:rPr>
        <w:t>الطلاق</w:t>
      </w:r>
      <w:r w:rsidR="00CB752E">
        <w:rPr>
          <w:rFonts w:ascii="SutonnyOMJ" w:hAnsi="SutonnyOMJ" w:cs="SutonnyOMJ"/>
          <w:sz w:val="24"/>
          <w:szCs w:val="24"/>
          <w:rtl/>
          <w:cs/>
          <w:lang w:bidi="bn-IN"/>
        </w:rPr>
        <w:t xml:space="preserve"> </w:t>
      </w:r>
      <w:r w:rsidRPr="00590C57">
        <w:rPr>
          <w:rFonts w:ascii="SutonnyOMJ" w:hAnsi="SutonnyOMJ" w:cs="SutonnyOMJ"/>
          <w:sz w:val="24"/>
          <w:szCs w:val="24"/>
          <w:rtl/>
          <w:cs/>
          <w:lang w:bidi="bn-IN"/>
        </w:rPr>
        <w:t>]</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“আল্লাহ যাকে যে পরিমাণ সামর্থ্য দান করেছেন এর অতিরিক্ত কোনো ভার তিনি তার উপর আরোপ করেন না।”[৬৫ সূরা আত্ব-ত্বালাক্ব : ৭]</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তবে পরে যদি জানতে পারেন যে,তিনি ঈদের দিনগুলোতেরোজাছিলেনতবেসে রোজাগুলোকাযা করা তার উপর ওয়াজিব। কারণঈদের দিনেররোজা সহিহ নয়।যদি পরবর্তীতেতিনি নিশ্চিতভাবে জানতে পারেন যে, তিনি সঠিক সময়ের পূর্বে সালাত বা সিয়াম পালন করেছেন তাহলে সে নামায পুনরায় আদায় করা ওয়াজিব।</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 মূসূআ আল-ফিক্বহিয়্যাহ (২৮/৮৪-৮৫)গ্রন্থে রয়েছে:</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“অধিকাংশ ফিকাহ-গবেষকের মতে, যার কাছে মাসের হিসাবসুস্পষ্ট নয়তিনি রমজানের রোজা পালনের দায়িত্ব থেকে অব্যাহতি পাবেন না। বরং রোজা পালন তার দায়িত্বে</w:t>
      </w:r>
      <w:r w:rsidR="00CB752E">
        <w:rPr>
          <w:rFonts w:ascii="SutonnyOMJ" w:hAnsi="SutonnyOMJ" w:cs="SutonnyOMJ"/>
          <w:sz w:val="24"/>
          <w:szCs w:val="24"/>
          <w:lang w:bidi="bn-IN"/>
        </w:rPr>
        <w:t xml:space="preserve"> </w:t>
      </w:r>
      <w:r w:rsidRPr="00590C57">
        <w:rPr>
          <w:rFonts w:ascii="SutonnyOMJ" w:hAnsi="SutonnyOMJ" w:cs="SutonnyOMJ"/>
          <w:sz w:val="24"/>
          <w:szCs w:val="24"/>
          <w:cs/>
          <w:lang w:bidi="bn-IN"/>
        </w:rPr>
        <w:t>ফরজ হিসেবে থাকবে। যেহেতু তার উপর শরয়ি দায়িত্বন্যস্ত এবংতিনি শরয়ি নির্দেশের আওতাভুক্ত।তিনি যদি নিজের বিচার-বুদ্ধি খাটিয়ে রমজান মাস নির্ধারণে যথাসাধ্য চেষ্টা করে রোজা রাখা শুরু করেন এক্ষেত্রে তার পাঁচটি অবস্থা হতে পারে: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প্রথম অবস্থা:</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 xml:space="preserve">অস্পষ্টতা অব্যাহত থাকা এবং সঠিক সময় তার নিকটপরিষ্ফুট না হওয়া। তার রোজা কি রমজান মাসে পালিত হয়েছে, নাকি রমজানের আগে পালিত হয়েছে, নাকি পরে পালিত হয়েছে এর কিছুই জানতে না পারা </w:t>
      </w:r>
      <w:r w:rsidRPr="00590C57">
        <w:rPr>
          <w:rFonts w:ascii="Times New Roman" w:hAnsi="Times New Roman" w:cs="Times New Roman" w:hint="cs"/>
          <w:sz w:val="24"/>
          <w:szCs w:val="24"/>
          <w:cs/>
          <w:lang w:bidi="bn-IN"/>
        </w:rPr>
        <w:t>–</w:t>
      </w:r>
      <w:r w:rsidRPr="00590C57">
        <w:rPr>
          <w:rFonts w:ascii="SutonnyOMJ" w:hAnsi="SutonnyOMJ" w:cs="SutonnyOMJ"/>
          <w:sz w:val="24"/>
          <w:szCs w:val="24"/>
          <w:cs/>
          <w:lang w:bidi="bn-IN"/>
        </w:rPr>
        <w:t xml:space="preserve"> এ ক্ষেত্রে তার পালিত রোজার মাধ্যমে তার দায়িত্ব খালাস হবে, তাকে পুনরায় রোজা রাখতে হবে না। যেহেতু তিনি সাধ্যানুযায়ী চেষ্টা করেছেন। অতএব, এর চেয়ে বেশি কিছু তার দায়িত্বে বর্তাবে 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দ্বিতীয় অবস্থা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বন্দি ব্যক্তির রোজা রমজান মাসেপালিত হওয়া-এই রোজারমাধ্যমে তার দায়িত্ব খালাস হবে।</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তৃতীয় অবস্থা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বন্দি ব্যক্তির রোজা পালন রমজানের পরে পালিত হওয়া- অধিকাংশ ফিক্বাহবিশেষজ্ঞগণেরমতে এই রোজা পালনের মাধ্যমে তার দায়িত্বখালাস হবে।</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চতুর্থ অবস্থা:</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এর দু’টি দিক হতে পারে: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প্রথম দিক: তার রোজা রমজানের পূর্বে পালিত হওয়া এবং রমজান শুরু হওয়ার আগে তিনি তা জানতে পারা।এক্ষেত্রেরমজান মাস শুরু হলে তাকে রমজানের রোজা পালন করতে হবে এ ব্যাপারে কোনো দ্বিমত নেই। কারণ নির্ধারিত সময়ে তা পালন করার সামর্থ্য তার রয়েছে।</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দ্বিতীয় দিক: তার রোজা রমজানের পূর্বে পালিত হওয়া এবং রমজান শেষ হওয়ার আগে তিনিতা জানতে না পারা।এই রোজা পালন তার দায়িত্ব খালাসের জন্য যথেষ্ট হবে কিনা এই ব্যাপারে দু’টি মত রয়েছে-</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প্রথম মত: এই রোজা পালন তার দায়িত্ব খালাসের জন্য যথেষ্ট হবে না। বরং এর কাযাপালন করা তার উপর ওয়াজিব।এটি মালেকী, হাম্বলীমাযহাবের অভিমত এবং শাফেয়ী মাযহাবের নির্ভরযোগ্য মতও এটি।</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দ্বিতীয় মত: এই রোজা পালন রমজানের রোজা হিসেবে তার দায়িত্ব খালাসের জন্য যথেষ্ট হবে। যেমনিভাবেআরাফাতের দিন নির্ধারণের ব্যাপারে যদি সন্দেহ দেখা দেয় এবং হজ্জযাত্রীগণআরাফার দিনের পূর্বেইআরাফাতে অবস্থান নেন তবে তাদের হজ্জ শুদ্ধ হবে</w:t>
      </w:r>
      <w:r w:rsidRPr="00590C57">
        <w:rPr>
          <w:rFonts w:ascii="Times New Roman" w:hAnsi="Times New Roman" w:cs="Times New Roman" w:hint="cs"/>
          <w:sz w:val="24"/>
          <w:szCs w:val="24"/>
          <w:cs/>
          <w:lang w:bidi="bn-IN"/>
        </w:rPr>
        <w:t>–</w:t>
      </w:r>
      <w:r w:rsidRPr="00590C57">
        <w:rPr>
          <w:rFonts w:ascii="SutonnyOMJ" w:hAnsi="SutonnyOMJ" w:cs="SutonnyOMJ"/>
          <w:sz w:val="24"/>
          <w:szCs w:val="24"/>
          <w:cs/>
          <w:lang w:bidi="bn-IN"/>
        </w:rPr>
        <w:t xml:space="preserve"> এটি শাফেয়িমাযহাবের কিছু কিছু আলেমের অভিমত।</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পঞ্চম অবস্থা:</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“তারকিছু রোযা রমজান মাসে এবং কিছু রোজা রমজানের পরে পালিত হওয়া।যে রোজাগুলো রমজান মাসেঅথবা রমজানের পরে পালিত হয়েছেসেগুলো তার দায়িত্ব খালাসের জন্য যথেষ্ট হবে। আর যে রোজাগুলো রমজান মাসেরআগে পালিত হয়েছে সেগুলো তার দায়িত্ব খালাসের জন্য যথেষ্ট জন্য হবে না।” সমাপ্ত</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দেখুন- আল-মাজমূ (৩/৭২-৭৩), আল-মুগনী (৩/৯৬)</w:t>
      </w:r>
    </w:p>
    <w:p w:rsidR="0066175F"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আল্লাহই সবচেয়ে ভালো জানেন।</w:t>
      </w:r>
    </w:p>
    <w:p w:rsidR="0066175F" w:rsidRPr="00590C57" w:rsidRDefault="0066175F" w:rsidP="0066175F">
      <w:pPr>
        <w:spacing w:line="240" w:lineRule="auto"/>
        <w:rPr>
          <w:rFonts w:ascii="SutonnyOMJ" w:hAnsi="SutonnyOMJ" w:cs="SutonnyOMJ"/>
          <w:sz w:val="24"/>
          <w:szCs w:val="24"/>
          <w:lang w:bidi="bn-IN"/>
        </w:rPr>
      </w:pPr>
    </w:p>
    <w:p w:rsidR="00E22FB5" w:rsidRPr="00590C57" w:rsidRDefault="00E22FB5"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সিয়াম পালন ও ঈদ উদযাপনের ক্ষেত্রে স্বদেশবাসীর বিরুদ্ধাচরণ করা নাজায়েয</w:t>
      </w:r>
    </w:p>
    <w:p w:rsidR="00AC1BD8" w:rsidRPr="00590C57" w:rsidRDefault="00AC1BD8" w:rsidP="00B605CC">
      <w:pPr>
        <w:spacing w:line="240" w:lineRule="auto"/>
        <w:rPr>
          <w:rFonts w:ascii="SutonnyOMJ" w:hAnsi="SutonnyOMJ" w:cs="SutonnyOMJ"/>
          <w:sz w:val="24"/>
          <w:szCs w:val="24"/>
          <w:cs/>
          <w:lang w:bidi="bn-IN"/>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আমাদের দেশে একদল দ্বীনদার ভাই আছেন তারা কিছু কিছু ব্যাপারে আমাদের বিরুদ্ধাচরণ করেন। যেমন রমজান মাসের সিয়াম পালনের ক্ষেত্রে তারা খালি চোখে নতুন চাঁদ না-দেখা পর্যন্ত সিয়াম পালন করেন না। কখনও কখনও আমরা তাদের একদিন বা দুইদিন আগে রমজানের সিয়াম পালন শুরু করি। তারাও ঈদুল ফিতরের একদিন বা দুইদিন পরে ঈদ উদযাপন করে থাকেন। আমরা যদি তাদেরকে ঈদের দিনে রোজা রাখা সম্পর্কে জিজ্ঞেস করি তারা এই বলে জবাব দেন যে, আমরা খালি চোখে নতুন চাঁদ না-দেখা পর্যন্ত ঈদ করব না এবং রোজা রাখা শুরু করব না। কারণ নবী সাল্লাল্লাহু আলাইহি ওয়া সাল্লাম বলেছেন: “তোমরা তা (নতুন চাঁদ) দেখে সিয়াম পালন কর এবং তা (নতুন চাঁদ) দেখে রোজা ছাড়।” তারা যন্ত্রের সাহায্যে নতুন চাঁদ দেখার পদ্ধতি মানেন না। উল্লেখ্য দুই ঈদের নামাযের সময় নির্ধারণের ক্ষেত্রেও তারা আমাদের বিরুদ্ধাচরণ করেন। তারা তাদের নতুন চাঁদ দেখার ভিত্তিতে স্থানীয়ভাবে ঈদ উদযাপনের পরে ঈদ উদযাপন করেন। অনুরূপভাবে তারা ঈদুল আযহার সময় পশু কোরবানী ও আরাফার সময় নির্ধারণের ক্ষেত্রেও আমাদের বি করেন। তারা ঈদুল আযহার দুইদিন পরে ঈদ উদযাপন করেন। অর্থাৎ সমস্ত মুসলিম কোরবানী করার পরে তারা পশু কোরবানী করেন। তারা যা করছেন তা কি সঠিক? আল্লাহ আপনাদের উত্তম প্রতিদান দান করুন।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সমস্ত প্রশংসা আল্লাহর জন্য। তাদের উপর ওয়াজিব হল সাধারণ মানুষের সাথে সিয়াম পালন করা, তাদের সাথেঈদ উদযাপন করা এবং তাদের সাথে দুই ঈদের নামায আদায় করা। এর দলীল হচ্ছে- নবী সাল্লাল্লাহু আলাইহি ওয়া সাল্লাম এর বাণী:</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rPr>
        <w:t>(</w:t>
      </w:r>
      <w:r w:rsidRPr="00590C57">
        <w:rPr>
          <w:rFonts w:ascii="Times New Roman" w:hAnsi="Times New Roman" w:cs="Times New Roman" w:hint="cs"/>
          <w:sz w:val="24"/>
          <w:szCs w:val="24"/>
          <w:rtl/>
        </w:rPr>
        <w:t>صوموا</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وأفطروا</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فإن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غم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عليكم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فأكملوا</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العدة</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متفق</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عليه</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“তোমরাতা (নতুনচাঁদ) দেখেসিয়াম পালনকর, তা (নতুনচাঁদ) দেখেরোজা ছাড় (ঈদ উদযাপন কর)। আরযদিআকাশমেঘাচ্ছন্নথাকে তবে(রোজার) সংখ্যা (৩০দিন) পূর্ণকর।”[সহিহ বুখারী ও সহিহ মুসলিম] এই হাদিসের উদ্দেশ্য হলো- চাঁদ দেখা সাব্যস্ত হলে সিয়াম পালন ও ঈদ উদযাপনের আদেশ দেয়া। সেটা খালি চোখেও হতে পারে অথবা দৃষ্টিশক্তিকে সাহায্যকারী কোন যন্ত্রপাতির মাধ্যমেও হতে পারে। কারণ নবী সাল্লাল্লাহু আলাইহি ওয়া সাল্লাম বলেছেন:</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الصوم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تصومون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والإفطار</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تفطرون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والأضحى</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تضحون</w:t>
      </w:r>
      <w:r w:rsidRPr="00590C57">
        <w:rPr>
          <w:rFonts w:ascii="SutonnyOMJ" w:hAnsi="SutonnyOMJ" w:cs="SutonnyOMJ"/>
          <w:sz w:val="24"/>
          <w:szCs w:val="24"/>
          <w:rtl/>
          <w:cs/>
          <w:lang w:bidi="bn-IN"/>
        </w:rPr>
        <w:t xml:space="preserve"> "</w:t>
      </w:r>
    </w:p>
    <w:p w:rsidR="00AC1BD8" w:rsidRPr="00590C57" w:rsidRDefault="00AC1BD8" w:rsidP="0066175F">
      <w:pPr>
        <w:spacing w:line="240" w:lineRule="auto"/>
        <w:rPr>
          <w:rFonts w:ascii="SutonnyOMJ" w:hAnsi="SutonnyOMJ" w:cs="SutonnyOMJ"/>
          <w:sz w:val="24"/>
          <w:szCs w:val="24"/>
          <w:lang w:bidi="bn-IN"/>
        </w:rPr>
      </w:pPr>
      <w:r w:rsidRPr="00590C57">
        <w:rPr>
          <w:rFonts w:ascii="Times New Roman" w:hAnsi="Times New Roman" w:cs="Times New Roman" w:hint="cs"/>
          <w:sz w:val="24"/>
          <w:szCs w:val="24"/>
          <w:rtl/>
        </w:rPr>
        <w:t>أخرجه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أبوداوود</w:t>
      </w:r>
      <w:r w:rsidRPr="00590C57">
        <w:rPr>
          <w:rFonts w:ascii="SutonnyOMJ" w:hAnsi="SutonnyOMJ" w:cs="SutonnyOMJ"/>
          <w:sz w:val="24"/>
          <w:szCs w:val="24"/>
          <w:rtl/>
          <w:cs/>
          <w:lang w:bidi="bn-IN"/>
        </w:rPr>
        <w:t xml:space="preserve"> (2324) </w:t>
      </w:r>
      <w:r w:rsidRPr="00590C57">
        <w:rPr>
          <w:rFonts w:ascii="Times New Roman" w:hAnsi="Times New Roman" w:cs="Times New Roman" w:hint="cs"/>
          <w:sz w:val="24"/>
          <w:szCs w:val="24"/>
          <w:rtl/>
        </w:rPr>
        <w:t>والترمذي</w:t>
      </w:r>
      <w:r w:rsidRPr="00590C57">
        <w:rPr>
          <w:rFonts w:ascii="SutonnyOMJ" w:hAnsi="SutonnyOMJ" w:cs="SutonnyOMJ"/>
          <w:sz w:val="24"/>
          <w:szCs w:val="24"/>
          <w:rtl/>
          <w:cs/>
          <w:lang w:bidi="bn-IN"/>
        </w:rPr>
        <w:t xml:space="preserve"> (697) </w:t>
      </w:r>
      <w:r w:rsidRPr="00590C57">
        <w:rPr>
          <w:rFonts w:ascii="Times New Roman" w:hAnsi="Times New Roman" w:cs="Times New Roman" w:hint="cs"/>
          <w:sz w:val="24"/>
          <w:szCs w:val="24"/>
          <w:rtl/>
        </w:rPr>
        <w:t>،وصححه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الألباني</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في</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صحيح</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الترمذي</w:t>
      </w:r>
      <w:r w:rsidRPr="00590C57">
        <w:rPr>
          <w:rFonts w:ascii="SutonnyOMJ" w:hAnsi="SutonnyOMJ" w:cs="SutonnyOMJ"/>
          <w:sz w:val="24"/>
          <w:szCs w:val="24"/>
          <w:rtl/>
          <w:cs/>
          <w:lang w:bidi="bn-IN"/>
        </w:rPr>
        <w:t xml:space="preserve"> ( 561 )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“রোজা হল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তোমরা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পালনকর। ঈদ হল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তোমরা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ঈদ উদযাপন কর। ঈদুল আযহা হলো সেদিন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তোমরা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পশু</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কর।’’[হাদিসটি আবু দাউদ (২৩২৪) ও তিরমিযী (৬৯৭) বর্ণনা করেছেন; আলবানী সহীহুত তিরমিযী’ (৫৬১) গ্রন্থে হাদিসটিকে</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সহিহ</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হিসেবে</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চিহ্নিত</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w:t>
      </w:r>
    </w:p>
    <w:p w:rsidR="00AC1BD8" w:rsidRPr="00590C57" w:rsidRDefault="00AC1BD8" w:rsidP="0066175F">
      <w:pPr>
        <w:spacing w:line="240" w:lineRule="auto"/>
        <w:rPr>
          <w:rFonts w:ascii="SutonnyOMJ" w:hAnsi="SutonnyOMJ" w:cs="SutonnyOMJ"/>
          <w:sz w:val="24"/>
          <w:szCs w:val="24"/>
          <w:rtl/>
          <w:cs/>
          <w:lang w:bidi="bn-IN"/>
        </w:rPr>
      </w:pPr>
      <w:r w:rsidRPr="00590C57">
        <w:rPr>
          <w:rFonts w:ascii="SutonnyOMJ" w:hAnsi="SutonnyOMJ" w:cs="SutonnyOMJ"/>
          <w:sz w:val="24"/>
          <w:szCs w:val="24"/>
          <w:cs/>
          <w:lang w:bidi="bn-IN"/>
        </w:rPr>
        <w:t>আল্লাহই তাওফিক দাতা।আমাদের নবী মুহাম্মাদ, তাঁর পরিবারবর্গ ও তাঁর সাহাবীগণের উপর আ</w:t>
      </w:r>
      <w:r w:rsidR="0066175F" w:rsidRPr="00590C57">
        <w:rPr>
          <w:rFonts w:ascii="SutonnyOMJ" w:hAnsi="SutonnyOMJ" w:cs="SutonnyOMJ"/>
          <w:sz w:val="24"/>
          <w:szCs w:val="24"/>
          <w:cs/>
          <w:lang w:bidi="bn-IN"/>
        </w:rPr>
        <w:t>ল্লাহর রহমত ও শান্তি বর্ষিত হোক</w:t>
      </w:r>
    </w:p>
    <w:p w:rsidR="00DC6E51" w:rsidRDefault="00DC6E51"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22FB5" w:rsidRPr="00590C57" w:rsidRDefault="00E22FB5"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নতুন চাঁদ দেখার ক্ষেত্রে যার কথা গ্রহণযোগ্য কে সেই আদল ব্যক্তি</w:t>
      </w:r>
    </w:p>
    <w:p w:rsidR="00E22FB5" w:rsidRPr="00590C57" w:rsidRDefault="00E22FB5" w:rsidP="00B605CC">
      <w:pPr>
        <w:spacing w:line="240" w:lineRule="auto"/>
        <w:rPr>
          <w:rFonts w:ascii="SutonnyOMJ" w:hAnsi="SutonnyOMJ" w:cs="SutonnyOMJ"/>
          <w:sz w:val="24"/>
          <w:szCs w:val="24"/>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আমি (1584) নং প্রশ্নের উত্তরে পড়েছি যে, রমজান মাসের শুরু প্রমাণিত হওয়ার ক্ষেত্রে একজন আদল ও ছিকা ব্যক্তির চাঁদ দেখা যথেষ্ট। সে আদল  ব্যক্তির পরিচয় কি?</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সমস্ত প্রশংসা আল্লাহর জন্য। আদল(</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عَدْل</w:t>
      </w:r>
      <w:r w:rsidRPr="00590C57">
        <w:rPr>
          <w:rFonts w:ascii="SutonnyOMJ" w:hAnsi="SutonnyOMJ" w:cs="SutonnyOMJ"/>
          <w:sz w:val="24"/>
          <w:szCs w:val="24"/>
          <w:rtl/>
          <w:cs/>
          <w:lang w:bidi="bn-IN"/>
        </w:rPr>
        <w:t xml:space="preserve">) </w:t>
      </w:r>
      <w:r w:rsidRPr="00590C57">
        <w:rPr>
          <w:rFonts w:ascii="SutonnyOMJ" w:hAnsi="SutonnyOMJ" w:cs="SutonnyOMJ"/>
          <w:sz w:val="24"/>
          <w:szCs w:val="24"/>
          <w:cs/>
          <w:lang w:bidi="bn-IN"/>
        </w:rPr>
        <w:t>এর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শাব্দিক</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অর্থ</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মুস্তাক্বীম(সরল, সোজা)।এটি</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বক্রতার বিপরীত।</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শরিয়তের পরিভাষায়: আদলহলেন সেই ব্যক্তি যিনি সমস্ত ফরজ পালন করেন,কোন কবিরা গুনাতে লিপ্ত নন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উপর্যুপরি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সগিরা গুনাতেও</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লিপ্ত নন।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ফরজ</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পালন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করার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অর্থ</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হল- ফরজ ইবাদতসমূহ আদায় করা। যেমন পাঁচ ওয়াক্ত নামায। কবিরাগুনাহনাকরারঅর্থ-নামিমাহ্‌ (চোগলখুরী), গিবত (অপরের</w:t>
      </w:r>
      <w:r w:rsidR="0066175F" w:rsidRPr="00590C57">
        <w:rPr>
          <w:rFonts w:ascii="SutonnyOMJ" w:hAnsi="SutonnyOMJ" w:cs="SutonnyOMJ"/>
          <w:sz w:val="24"/>
          <w:szCs w:val="24"/>
          <w:lang w:bidi="bn-IN"/>
        </w:rPr>
        <w:t xml:space="preserve"> </w:t>
      </w:r>
      <w:r w:rsidRPr="00590C57">
        <w:rPr>
          <w:rFonts w:ascii="SutonnyOMJ" w:hAnsi="SutonnyOMJ" w:cs="SutonnyOMJ"/>
          <w:sz w:val="24"/>
          <w:szCs w:val="24"/>
          <w:cs/>
          <w:lang w:bidi="bn-IN"/>
        </w:rPr>
        <w:t>অগোচরে</w:t>
      </w:r>
      <w:r w:rsidR="0066175F" w:rsidRPr="00590C57">
        <w:rPr>
          <w:rFonts w:ascii="SutonnyOMJ" w:hAnsi="SutonnyOMJ" w:cs="SutonnyOMJ"/>
          <w:sz w:val="24"/>
          <w:szCs w:val="24"/>
          <w:lang w:bidi="bn-IN"/>
        </w:rPr>
        <w:t xml:space="preserve"> </w:t>
      </w:r>
      <w:r w:rsidRPr="00590C57">
        <w:rPr>
          <w:rFonts w:ascii="SutonnyOMJ" w:hAnsi="SutonnyOMJ" w:cs="SutonnyOMJ"/>
          <w:sz w:val="24"/>
          <w:szCs w:val="24"/>
          <w:cs/>
          <w:lang w:bidi="bn-IN"/>
        </w:rPr>
        <w:t>পরনিন্দা)</w:t>
      </w:r>
      <w:r w:rsidR="0066175F" w:rsidRPr="00590C57">
        <w:rPr>
          <w:rFonts w:ascii="SutonnyOMJ" w:hAnsi="SutonnyOMJ" w:cs="SutonnyOMJ"/>
          <w:sz w:val="24"/>
          <w:szCs w:val="24"/>
          <w:lang w:bidi="bn-IN"/>
        </w:rPr>
        <w:t xml:space="preserve"> </w:t>
      </w:r>
      <w:r w:rsidRPr="00590C57">
        <w:rPr>
          <w:rFonts w:ascii="SutonnyOMJ" w:hAnsi="SutonnyOMJ" w:cs="SutonnyOMJ"/>
          <w:sz w:val="24"/>
          <w:szCs w:val="24"/>
          <w:cs/>
          <w:lang w:bidi="bn-IN"/>
        </w:rPr>
        <w:t>ইত্যাদি কবিরা গুনাহ না করা। সেই ব্যক্তির মধ্যে আদল হওয়ার সাথে সাথে আরো</w:t>
      </w:r>
      <w:r w:rsidR="0066175F" w:rsidRPr="00590C57">
        <w:rPr>
          <w:rFonts w:ascii="SutonnyOMJ" w:hAnsi="SutonnyOMJ" w:cs="SutonnyOMJ"/>
          <w:sz w:val="24"/>
          <w:szCs w:val="24"/>
          <w:lang w:bidi="bn-IN"/>
        </w:rPr>
        <w:t xml:space="preserve"> </w:t>
      </w:r>
      <w:r w:rsidRPr="00590C57">
        <w:rPr>
          <w:rFonts w:ascii="SutonnyOMJ" w:hAnsi="SutonnyOMJ" w:cs="SutonnyOMJ"/>
          <w:sz w:val="24"/>
          <w:szCs w:val="24"/>
          <w:cs/>
          <w:lang w:bidi="bn-IN"/>
        </w:rPr>
        <w:t>যে শর্ত থাকতে হবে তা হলো:</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সেই ব্যক্তির দৃষ্টিশক্তি প্রখর হতে হবে। যাতে করে তার দাবীর সত্যতার পক্ষে সম্ভাবনা বেশি থাকে। দৃষ্টিশক্তি দুর্বল হলে আদল হওয়া সত্ত্বেও তার সাক্ষ্য গ্রহণযোগ্য হবে না। কারণ দৃষ্টিশক্তি দুর্বল হওয়ায়তার সাক্ষ্যেভুল হওয়ার সম্ভাবনা অধিক। এই শর্তটির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পক্ষে</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দলীল</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হলো-আল্লাহ তাআলা কোন কাজের দায়িত্ব দেয়ার জন্য শক্তি ও আমনতদারিতাকে উপযুক্ত</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বৈশিষ্ট্য</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হিসেবে</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বিবেচনা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করেছেন।মূসা আলাইহিস</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সালামের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সাথে</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মাদইয়ানের(এক বৃদ্ধ) অধিবাসীর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কাহিনীতে</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দুইমেয়ের</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একজন</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বলেছিলেন:</w:t>
      </w:r>
    </w:p>
    <w:p w:rsidR="00AC1BD8" w:rsidRPr="00590C57" w:rsidRDefault="00AC1BD8" w:rsidP="0066175F">
      <w:pPr>
        <w:spacing w:line="240" w:lineRule="auto"/>
        <w:rPr>
          <w:rFonts w:ascii="SutonnyOMJ" w:hAnsi="SutonnyOMJ" w:cs="SutonnyOMJ"/>
          <w:sz w:val="24"/>
          <w:szCs w:val="24"/>
          <w:lang w:bidi="bn-IN"/>
        </w:rPr>
      </w:pPr>
      <w:r w:rsidRPr="00590C57">
        <w:rPr>
          <w:rFonts w:ascii="Times New Roman" w:hAnsi="Times New Roman" w:cs="Times New Roman" w:hint="cs"/>
          <w:sz w:val="24"/>
          <w:szCs w:val="24"/>
          <w:rtl/>
        </w:rPr>
        <w:t>ياأبت</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استأجره</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إن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خيرمن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استأجرت</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القوي</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الأمين</w:t>
      </w:r>
      <w:r w:rsidRPr="00590C57">
        <w:rPr>
          <w:rFonts w:ascii="SutonnyOMJ" w:hAnsi="SutonnyOMJ" w:cs="SutonnyOMJ"/>
          <w:sz w:val="24"/>
          <w:szCs w:val="24"/>
          <w:rtl/>
          <w:cs/>
          <w:lang w:bidi="bn-IN"/>
        </w:rPr>
        <w:t xml:space="preserve">  [28 </w:t>
      </w:r>
      <w:r w:rsidRPr="00590C57">
        <w:rPr>
          <w:rFonts w:ascii="Times New Roman" w:hAnsi="Times New Roman" w:cs="Times New Roman" w:hint="cs"/>
          <w:sz w:val="24"/>
          <w:szCs w:val="24"/>
          <w:rtl/>
        </w:rPr>
        <w:t>القصص</w:t>
      </w:r>
      <w:r w:rsidRPr="00590C57">
        <w:rPr>
          <w:rFonts w:ascii="SutonnyOMJ" w:hAnsi="SutonnyOMJ" w:cs="SutonnyOMJ"/>
          <w:sz w:val="24"/>
          <w:szCs w:val="24"/>
          <w:rtl/>
          <w:cs/>
          <w:lang w:bidi="bn-IN"/>
        </w:rPr>
        <w:t xml:space="preserve"> : 26]</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“আব্বু,ইনাকে পারিশ্রমিকের বিনিময়ে কাজে নিয়োগ করুন।পারিশ্রমিকের বিনিম</w:t>
      </w:r>
      <w:r w:rsidR="0066175F" w:rsidRPr="00590C57">
        <w:rPr>
          <w:rFonts w:ascii="SutonnyOMJ" w:hAnsi="SutonnyOMJ" w:cs="SutonnyOMJ"/>
          <w:sz w:val="24"/>
          <w:szCs w:val="24"/>
          <w:cs/>
          <w:lang w:bidi="bn-IN"/>
        </w:rPr>
        <w:t>য়ে কারও থেকে কাজ নিতে চাইলে এমন</w:t>
      </w:r>
      <w:r w:rsidRPr="00590C57">
        <w:rPr>
          <w:rFonts w:ascii="SutonnyOMJ" w:hAnsi="SutonnyOMJ" w:cs="SutonnyOMJ"/>
          <w:sz w:val="24"/>
          <w:szCs w:val="24"/>
          <w:cs/>
          <w:lang w:bidi="bn-IN"/>
        </w:rPr>
        <w:t>ব্যক্তিই উত্তম যে শক্তিশালী ও আমানতদার।”[২৮ সূরা আল-ক্বাসাস: ২৬] ইফরিত নাম্নী যে জ্বিনসাবা রাজ্যেররানীর সিংহাসনউঠিয়ে আনার প্রতিশ্রুতি দিয়েছিলসেবলেছিল:</w:t>
      </w:r>
    </w:p>
    <w:p w:rsidR="00AC1BD8" w:rsidRPr="00590C57" w:rsidRDefault="00AC1BD8" w:rsidP="0066175F">
      <w:pPr>
        <w:spacing w:line="240" w:lineRule="auto"/>
        <w:rPr>
          <w:rFonts w:ascii="SutonnyOMJ" w:hAnsi="SutonnyOMJ" w:cs="SutonnyOMJ"/>
          <w:sz w:val="24"/>
          <w:szCs w:val="24"/>
          <w:lang w:bidi="bn-IN"/>
        </w:rPr>
      </w:pPr>
      <w:r w:rsidRPr="00590C57">
        <w:rPr>
          <w:rFonts w:ascii="Times New Roman" w:hAnsi="Times New Roman" w:cs="Times New Roman" w:hint="cs"/>
          <w:sz w:val="24"/>
          <w:szCs w:val="24"/>
          <w:rtl/>
        </w:rPr>
        <w:t>وإني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عليه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لقوي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أمين</w:t>
      </w:r>
      <w:r w:rsidRPr="00590C57">
        <w:rPr>
          <w:rFonts w:ascii="SutonnyOMJ" w:hAnsi="SutonnyOMJ" w:cs="SutonnyOMJ"/>
          <w:sz w:val="24"/>
          <w:szCs w:val="24"/>
          <w:rtl/>
          <w:cs/>
          <w:lang w:bidi="bn-IN"/>
        </w:rPr>
        <w:t xml:space="preserve">  [27 </w:t>
      </w:r>
      <w:r w:rsidRPr="00590C57">
        <w:rPr>
          <w:rFonts w:ascii="Times New Roman" w:hAnsi="Times New Roman" w:cs="Times New Roman" w:hint="cs"/>
          <w:sz w:val="24"/>
          <w:szCs w:val="24"/>
          <w:rtl/>
        </w:rPr>
        <w:t>النمل</w:t>
      </w:r>
      <w:r w:rsidRPr="00590C57">
        <w:rPr>
          <w:rFonts w:ascii="SutonnyOMJ" w:hAnsi="SutonnyOMJ" w:cs="SutonnyOMJ"/>
          <w:sz w:val="24"/>
          <w:szCs w:val="24"/>
          <w:rtl/>
          <w:cs/>
          <w:lang w:bidi="bn-IN"/>
        </w:rPr>
        <w:t xml:space="preserve"> : 39]</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“এবং নিশ্চয়ই আমি এ ব্যাপারে শক্তিবান ও আমানতদার।”[২৭ সূরা আন নাম্‌ল : ৩৯]</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তাই(শক্তিও আমানতদারিতা) এদুইটি গুণ থাকা যেকোন দায়িত্ব</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প্রাপ্তির</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প্রধান দুটি শর্ত।সাক্ষ্যপ্রদানও এমনি একটি গুরু দায়িত্ব। [আশ-শার্‌হ আল-মুমতি‘ (৬/৩২৩)]আরও</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জানতে</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দেখুন</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আল-মূসূ‘আহ</w:t>
      </w:r>
      <w:r w:rsidR="00DC6E51">
        <w:rPr>
          <w:rFonts w:ascii="SutonnyOMJ" w:hAnsi="SutonnyOMJ" w:cs="SutonnyOMJ" w:hint="cs"/>
          <w:sz w:val="24"/>
          <w:szCs w:val="24"/>
          <w:cs/>
          <w:lang w:bidi="bn-BD"/>
        </w:rPr>
        <w:t xml:space="preserve"> </w:t>
      </w:r>
      <w:r w:rsidRPr="00590C57">
        <w:rPr>
          <w:rFonts w:ascii="SutonnyOMJ" w:hAnsi="SutonnyOMJ" w:cs="SutonnyOMJ"/>
          <w:sz w:val="24"/>
          <w:szCs w:val="24"/>
          <w:cs/>
          <w:lang w:bidi="bn-IN"/>
        </w:rPr>
        <w:t>আল-ফিক্বহিয়্যাহ (ফিক্বহীএনসাইক্লোপিডিয়া) (৫/৩০),</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প্রকাশনায়: কুয়েত।</w:t>
      </w:r>
    </w:p>
    <w:p w:rsidR="0066175F" w:rsidRPr="00590C57" w:rsidRDefault="0066175F" w:rsidP="0066175F">
      <w:pPr>
        <w:spacing w:line="240" w:lineRule="auto"/>
        <w:rPr>
          <w:rFonts w:ascii="SutonnyOMJ" w:hAnsi="SutonnyOMJ" w:cs="SutonnyOMJ"/>
          <w:sz w:val="24"/>
          <w:szCs w:val="24"/>
          <w:rtl/>
          <w:cs/>
          <w:lang w:bidi="bn-IN"/>
        </w:rPr>
      </w:pPr>
    </w:p>
    <w:p w:rsidR="00A048E9" w:rsidRPr="00590C57" w:rsidRDefault="00A048E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চাঁদ উঠার বিভিন্ন উদয়স্থল সংক্রান্ত মতভেদ কি বিবেচনাযোগ্য</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এ ব্যাপারে অমুসলিম দেশে অবস্থানরত মুসলিম কমিউনিটির করণীয়</w:t>
      </w:r>
    </w:p>
    <w:p w:rsidR="00A048E9" w:rsidRPr="00590C57" w:rsidRDefault="00A048E9" w:rsidP="00B605CC">
      <w:pPr>
        <w:spacing w:line="240" w:lineRule="auto"/>
        <w:rPr>
          <w:rFonts w:ascii="SutonnyOMJ" w:hAnsi="SutonnyOMJ" w:cs="SutonnyOMJ"/>
          <w:sz w:val="24"/>
          <w:szCs w:val="24"/>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আমরা যুক্তরাষ্ট্র ও কানাডাতে বসবাসরত কিছু মুসলিম ছাত্র। প্রতি বছর রমজান মাসের শুরুতে আমরা একটি সমস্যার মুখোমুখি হই। এ সময় স্থানীয় মুসলিম কমিউনিটি তিনটি দলে বিভক্ত হয়ে পড়ে। ১. প্রথম দল: তারা যে দেশের স্থায়ী বাসিন্দা সে দেশে চাঁদ দেখার খবরের ভিত্তিতে রোজা শুরু করে। ২. দ্বিতীয় দল: যারা সৌদি আরবে রোজা রাখা শুরু হলে সিয়াম পালন শুরু করে। ৩. তৃতীয় দল: যারা যুক্তরাষ্ট্র ও কানাডার মুসলিম ছাত্র ইউনিয়নের পক্ষ থেকে নতুন চাঁদ দেখার খবর পৌঁছলে রোজা রাখে। এ ছাত্র ইউনিয়ন যুক্তরাষ্ট্রের বিভিন্ন স্থানে চাঁদ দেখার দায়িত্ব পালন করে থাকে। তারা দেশের কোন এক স্থানে চাঁদ দেখলে সে খবর বিভিন্ন ইসলামিক সেন্টারে পৌঁছে দেয়। তাদের খবরের ভিত্তিতে গোটা যুক্তরাষ্ট্রের মুসলমান একই দিন রোজা পালন শুরু করে; যদিও শহরগুলোর মাঝে দূরত্ব অনেক। এক্ষেত্রে সিয়াম পালন, চাঁদ দেখা ও এ সংক্রান্ত খবরের ব্যাপারে কারা বেশি অনুসরণযোগ্য? দয়া করে এ ব্যাপারে আমাদেরকে ফতোয়া দিন; আল্লাহ আপনাদেরকে সওয়াব দিবেন।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সকল প্রশংসা আল্লাহর জন্য। এক: স্থানভেদে নতুন চাঁদের ভিন্ন ভিন্ন উদয়স্থল থাকার বিষয়টি ইন্দ্রিয় ও বুদ্ধি দ্বারা অবধারিতভাবে জ্ঞাত।এ ব্যাপারে কোন আলেম দ্বিমত করেন নি। সে ভিন্ন ভিন্ন উদয়স্থল কি বিবেচনাযোগ্য; নাকি বিবেচনাযোগ্য নয়- তা নিয়ে আলেমগণ মতভেদ করেছেন। দুই: ভিন্ন ভিন্ন উদয়স্থল ও তা বিবেচনাযোগ্য না হওয়ার বিষয়টিতাত্ত্বিক মাসয়ালা।এতে ইজতিহাদের সুযোগ রয়েছে। ইলম ও দ্বীনদারিরবিবেচনায়যোগ্য আলেমদের এ ব্যাপারে মতভেদ করার অবকাশ আছে। এটি এমন একটি গ্রহণযোগ্য মতভেদ যে ব্যাপারে সঠিক মতপ্রদানকারী (মুজতাহিদ) দুইবার সওয়াব পাবেন- ইজতিহাদ করার সওয়াব ও সঠিক মত প্রদান করার সওয়াব এবং ভুল মত প্রদানকারী (মুজতাহিদ)ও ইজতিহাদ করার জন্যএকটি সওয়াব পাবেন। এই মাসয়ালাতে আলেমগণ দুটি মত ব্যক্ত করেছেন: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কেউ</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কেউ</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ভিন্নভিন্ন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উদয়স্থল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বিবেচনা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-আর কেউ কেউ ভিন্ন ভিন্ন উদয়স্থল বিবেচনা করেননি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তাদের উভয়পক্ষ কুরআন ও সুন্নাহ থেকে দলিল দিয়েছেন। এমনকি একই দলিলউভয় পক্ষ তার মতের পক্ষেব্যবহার করেছেন। কারণ সে দলিলটি উভয় মতের পক্ষে দলিল হিসেবে পেশ করা যায়। যেমনআল্লাহ্‌র তাআলার বাণী:</w:t>
      </w:r>
    </w:p>
    <w:p w:rsidR="00AC1BD8" w:rsidRPr="00590C57" w:rsidRDefault="00AC1BD8" w:rsidP="00CB752E">
      <w:pPr>
        <w:bidi/>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w:t>
      </w:r>
      <w:r w:rsidRPr="00590C57">
        <w:rPr>
          <w:rFonts w:ascii="Times New Roman" w:hAnsi="Times New Roman" w:cs="Times New Roman" w:hint="cs"/>
          <w:sz w:val="24"/>
          <w:szCs w:val="24"/>
          <w:rtl/>
        </w:rPr>
        <w:t>يسألونك</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عن</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الأهلة</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قل</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هي</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مواقيت</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للناس</w:t>
      </w:r>
      <w:r w:rsidR="00CB752E">
        <w:rPr>
          <w:rFonts w:ascii="Times New Roman" w:hAnsi="Times New Roman" w:cs="Times New Roman"/>
          <w:sz w:val="24"/>
          <w:szCs w:val="24"/>
        </w:rPr>
        <w:t xml:space="preserve"> </w:t>
      </w:r>
      <w:r w:rsidRPr="00590C57">
        <w:rPr>
          <w:rFonts w:ascii="Times New Roman" w:hAnsi="Times New Roman" w:cs="Times New Roman" w:hint="cs"/>
          <w:sz w:val="24"/>
          <w:szCs w:val="24"/>
          <w:rtl/>
        </w:rPr>
        <w:t>والحج</w:t>
      </w:r>
      <w:r w:rsidRPr="00590C57">
        <w:rPr>
          <w:rFonts w:ascii="SutonnyOMJ" w:hAnsi="SutonnyOMJ" w:cs="SutonnyOMJ"/>
          <w:sz w:val="24"/>
          <w:szCs w:val="24"/>
          <w:rtl/>
          <w:cs/>
          <w:lang w:bidi="bn-IN"/>
        </w:rPr>
        <w:t xml:space="preserve"> )[ 2 </w:t>
      </w:r>
      <w:r w:rsidRPr="00590C57">
        <w:rPr>
          <w:rFonts w:ascii="Times New Roman" w:hAnsi="Times New Roman" w:cs="Times New Roman" w:hint="cs"/>
          <w:sz w:val="24"/>
          <w:szCs w:val="24"/>
          <w:rtl/>
        </w:rPr>
        <w:t>البقرة</w:t>
      </w:r>
      <w:r w:rsidRPr="00590C57">
        <w:rPr>
          <w:rFonts w:ascii="SutonnyOMJ" w:hAnsi="SutonnyOMJ" w:cs="SutonnyOMJ"/>
          <w:sz w:val="24"/>
          <w:szCs w:val="24"/>
          <w:rtl/>
          <w:cs/>
          <w:lang w:bidi="bn-IN"/>
        </w:rPr>
        <w:t>: 189]</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“লোকেরা আপনাকে নতুন মাসের চাঁদসম্পর্কে জিজ্ঞেস করে। আপনি তাদেরকে বলে দিনএটা মানুষের (বিভিন্ন কাজ-কর্মের)এবং হজ্জেরসময় নির্ধারণ করার জন্য।” [২ সূরা আল-বাক্বারা:১৮৯]এবং রাসূলুল্লাহ সাল্লাল্লাহু আলাইহিওয়াসাল্লাম এরবাণী:</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صوموا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وأفطروا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Pr="00590C57">
        <w:rPr>
          <w:rFonts w:ascii="SutonnyOMJ" w:hAnsi="SutonnyOMJ" w:cs="SutonnyOMJ"/>
          <w:sz w:val="24"/>
          <w:szCs w:val="24"/>
          <w:rtl/>
          <w:cs/>
          <w:lang w:bidi="bn-IN"/>
        </w:rPr>
        <w:t xml:space="preserve"> ) </w:t>
      </w:r>
      <w:r w:rsidRPr="00590C57">
        <w:rPr>
          <w:rFonts w:ascii="Times New Roman" w:hAnsi="Times New Roman" w:cs="Times New Roman" w:hint="cs"/>
          <w:sz w:val="24"/>
          <w:szCs w:val="24"/>
          <w:rtl/>
        </w:rPr>
        <w:t>الحديث</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 তা (নতুন চাঁদ) দেখে রোজা শুরু কর এবং সেটা (নতুন চাঁদ) দেখে রোজা ছেড়ে দাও।”[সহিহ বুখারী(১৯০৯)ও সহিহ মুসলিম (১০৮১)]উভয় পক্ষের এ মতভেদের কারণ হল প্রত্যেক পক্ষদলিলটিকে ভিন্ন ভিন্ন আঙ্গিকে বুঝেছেন এবং মাসয়ালা নির্ণয়ের ক্ষেত্রে আলাদা আলাদাপথ অনুসরণকরেছেন।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তিন: জ্যোতির্বিদ্যার গণনার মাধ্যমে নতুনচাঁদ সাব্যস্তকরণ ও এ ব্যাপারে বর্ণিত কুরআন-হাদিসের দলিলগুলো আলেমগণের পরিষদ পর্যালোচনা করেছেন এবংতাঁরাএব্যাপারেপূর্ববর্তী আলেমগণেরসকল বক্তব্য অবগত হয়েছেন।পরিশেষে তাঁরা সর্বসম্মতিক্রমে এ সিদ্ধান্তে পৌঁছেছেন যে, শরয়ি বিধিবিধান পালনের জন্য নতুন চাঁদ সাব্যস্ত করার ক্ষেত্রে জ্যোতির্বিজ্ঞানের হিসাবগ্রহণযোগ্য নয়। তাঁদের দলিল হচ্ছে- নবী সাল্লাল্লাহু আলাইহিওয়াসাল্লাম এর বাণী:</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lastRenderedPageBreak/>
        <w:t xml:space="preserve">( </w:t>
      </w:r>
      <w:r w:rsidRPr="00590C57">
        <w:rPr>
          <w:rFonts w:ascii="Times New Roman" w:hAnsi="Times New Roman" w:cs="Times New Roman" w:hint="cs"/>
          <w:sz w:val="24"/>
          <w:szCs w:val="24"/>
          <w:rtl/>
        </w:rPr>
        <w:t>صوموا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وأفطروا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Pr="00590C57">
        <w:rPr>
          <w:rFonts w:ascii="SutonnyOMJ" w:hAnsi="SutonnyOMJ" w:cs="SutonnyOMJ"/>
          <w:sz w:val="24"/>
          <w:szCs w:val="24"/>
          <w:rtl/>
          <w:cs/>
          <w:lang w:bidi="bn-IN"/>
        </w:rPr>
        <w:t xml:space="preserve"> ) </w:t>
      </w:r>
      <w:r w:rsidRPr="00590C57">
        <w:rPr>
          <w:rFonts w:ascii="Times New Roman" w:hAnsi="Times New Roman" w:cs="Times New Roman" w:hint="cs"/>
          <w:sz w:val="24"/>
          <w:szCs w:val="24"/>
          <w:rtl/>
        </w:rPr>
        <w:t>الحديث</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 তা (নতুন চাঁদ) দেখে রোজারাখ এবং তা (নতুন চাঁদ) দেখে রোজা ছাড়।”[সহিহ বুখারী (১৯০৯)ও সহিহ মুসলিম (১০৮১)]তিনি আরো বলেছেন:</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w:t>
      </w:r>
      <w:r w:rsidRPr="00590C57">
        <w:rPr>
          <w:rFonts w:ascii="Times New Roman" w:hAnsi="Times New Roman" w:cs="Times New Roman" w:hint="cs"/>
          <w:sz w:val="24"/>
          <w:szCs w:val="24"/>
          <w:rtl/>
        </w:rPr>
        <w:t>لاتصومواحتى</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تروه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ولاتفطروا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حتى</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تروه</w:t>
      </w:r>
      <w:r w:rsidRPr="00590C57">
        <w:rPr>
          <w:rFonts w:ascii="SutonnyOMJ" w:hAnsi="SutonnyOMJ" w:cs="SutonnyOMJ"/>
          <w:sz w:val="24"/>
          <w:szCs w:val="24"/>
          <w:rtl/>
          <w:cs/>
          <w:lang w:bidi="bn-IN"/>
        </w:rPr>
        <w:t xml:space="preserve"> ) </w:t>
      </w:r>
      <w:r w:rsidRPr="00590C57">
        <w:rPr>
          <w:rFonts w:ascii="Times New Roman" w:hAnsi="Times New Roman" w:cs="Times New Roman" w:hint="cs"/>
          <w:sz w:val="24"/>
          <w:szCs w:val="24"/>
          <w:rtl/>
        </w:rPr>
        <w:t>الحديث</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“তোমরাতা (নতুন চাঁদ) না-দেখা পর্যন্ত রোজা রেখো না এবং তা (নতুন চাঁদ) না-দেখা পর্যন্ত রোজা ছেড়ে দিও না।”[মালিক (৬৩৫)]এবং এই অর্থেরআরো অন্যান্য দলীল।</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গবেষণা ও ফতোয়া বিষয়ক স্থায়ী কমিটিরঅভিমত হচ্ছে- অমুসলিম সরকার কর্তৃক শাসিত দেশে বসবাসকারী মুসলমানদের জন্য নতুন চাঁদ সাব্যস্ত করার ক্ষেত্রে এ ধরনের মুসলিম ছাত্র ইউনিয়ন (অথবা অন্য যে কোন প্রতিষ্ঠান যারা মুসলিমকমিউনিটির প্রতিনিধিত্ব করে) মুসলিম সরকারের স্থলাভিষিক্ত হবে। ইতিপূর্বে উল্লেখিত আলোচনার পরিপ্রেক্ষিতে বলা যায় যে, এই ছাত্র ইউনিয়নের ভিন্ন ভিন্ন উদয়স্থল বিবেচনা করা অথবা না-করাএ দুটো অভিমতের যে কোন একটি বেছে নেয়ার অধিকার রয়েছে। এরপর তারা বাছাইকৃত সে অভিমতকে সে দেশের সকল মুসলিমের উপর প্রয়োগ করবেন। ছাত্র ইউনিয়নের এই সাধারণ প্রজ্ঞাপন মেনে নেয়া সেখানকার মুসলিমদের জন্য বাধ্যতামূলক- ঐক্যের স্বার্থে, যথাসময়ে সিয়াম শুরু করার স্বার্থে এবং মতভেদ ও বিভ্রান্তি এড়িয়ে চলার নিমিত্তে। এ ধরনের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দেশে</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বাসকরে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তাদের প্রত্যেকের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কর্তব্য হলো- নিজ নিজ এলাকায়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নতুন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চাঁদ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দেখা।যদি তাদের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মধ্য থেকে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একাধিক ছিকা(নির্ভরযোগ্য) ব্যক্তি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নতুন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চাঁদ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পালন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শুরু করবে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ছাত্র ইউনিয়নকেও</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 সংবাদ দিবে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সবার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জন্য প্রজ্ঞাপন জারী করতে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পারে। এই পদ্ধতিটি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মাস</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সাব্যস্ত হওয়ার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ক্ষেত্রে প্রযোজ্য।আর মাস শেষ হওয়ার ক্ষেত্রে শাওয়াল মাসের নতুন চাঁদ দেখেছে এই মর্মে দুইজন আদেল(দ্বীনদার) ব্যক্তিরসাক্ষ্য আবশ্যক হবে। অন্যথায় রমজান মাস ত্রিশদিন পূর্ণ করতে হবে।এর দলীল হচ্ছে- রাসূলুল্লাহ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সাল্লাল্লাহু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আলাইহি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ওয়া সাল্লামএর বাণী:</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صوموا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وأفطروا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فإن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غم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عليكم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فأكملوا</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العدة</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ثلاثين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يوماً</w:t>
      </w:r>
      <w:r w:rsidRPr="00590C57">
        <w:rPr>
          <w:rFonts w:ascii="SutonnyOMJ" w:hAnsi="SutonnyOMJ" w:cs="SutonnyOMJ"/>
          <w:sz w:val="24"/>
          <w:szCs w:val="24"/>
          <w:rtl/>
          <w:cs/>
          <w:lang w:bidi="bn-IN"/>
        </w:rPr>
        <w:t xml:space="preserve">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 তা (নতুন চাঁদ) দেখে রোজা পালন কর এবং তা (নতুন চাঁদ) দেখে রোজা ছাড়। আর যদি আকাশ মেঘাচ্ছন্ন হওয়ার কারণে তা (নতুন চাঁদ) দেখা না যায় তবে ত্রিশদিন পূর্ণ কর।”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আল্লাহই সবচেয়ে ভাল জানেন।</w:t>
      </w:r>
    </w:p>
    <w:p w:rsidR="0066175F" w:rsidRPr="00590C57" w:rsidRDefault="0066175F" w:rsidP="0066175F">
      <w:pPr>
        <w:spacing w:line="240" w:lineRule="auto"/>
        <w:rPr>
          <w:rFonts w:ascii="SutonnyOMJ" w:hAnsi="SutonnyOMJ" w:cs="SutonnyOMJ"/>
          <w:sz w:val="24"/>
          <w:szCs w:val="24"/>
          <w:lang w:bidi="bn-IN"/>
        </w:rPr>
      </w:pPr>
    </w:p>
    <w:p w:rsidR="00A048E9" w:rsidRPr="00590C57" w:rsidRDefault="00A048E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একাকী রমজান মাসের নতুন চাঁদ দেখেছে তার জন্য কি সিয়াম পালন করা অনিবার্য</w:t>
      </w:r>
      <w:r w:rsidRPr="00590C57">
        <w:rPr>
          <w:rFonts w:ascii="SutonnyOMJ" w:hAnsi="SutonnyOMJ" w:cs="SutonnyOMJ"/>
          <w:color w:val="242424"/>
          <w:sz w:val="24"/>
          <w:szCs w:val="24"/>
        </w:rPr>
        <w:t>?</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যে ব্যক্তি একাকী রমজান মাসের নতুন চাঁদ দেখেছে তার জন্য কি সিয়াম পালন করা অনিবার্য? যদি তা অনিবার্য হয় এর সপক্ষে দলীল কী?</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সমস্ত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প্রশংসা</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আল্লাহর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জন্য। 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ব্যক্তি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রমজান মাসের নতুন চাঁদ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অথবা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শাওয়াল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নতুন চাঁদ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একাই</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দেখেছে</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এব্যাপারে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বিচারককে অথবা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স্থানীয়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লোকজনকে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অবহিত করেছে</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কিন্তু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সাক্ষ্য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গ্রহণ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একাই</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পালন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সবার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সাথে</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পালন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করবে-এব্যাপারে আলেমগণের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মাঝে</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তিনটি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অভিমত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রয়েছে: প্রথমমত:</w:t>
      </w:r>
    </w:p>
    <w:p w:rsidR="00AC1BD8" w:rsidRPr="00590C57" w:rsidRDefault="00AC1BD8" w:rsidP="0066175F">
      <w:pPr>
        <w:spacing w:line="240" w:lineRule="auto"/>
        <w:rPr>
          <w:rFonts w:ascii="SutonnyOMJ" w:hAnsi="SutonnyOMJ" w:cs="SutonnyOMJ"/>
          <w:sz w:val="24"/>
          <w:szCs w:val="24"/>
        </w:rPr>
      </w:pPr>
      <w:r w:rsidRPr="00590C57">
        <w:rPr>
          <w:rFonts w:ascii="SutonnyOMJ" w:hAnsi="SutonnyOMJ" w:cs="SutonnyOMJ"/>
          <w:sz w:val="24"/>
          <w:szCs w:val="24"/>
          <w:cs/>
          <w:lang w:bidi="bn-IN"/>
        </w:rPr>
        <w:t>সে</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ব্যক্তি মাসের শুরু ও সমাপ্তি উভয় ক্ষেত্রে 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অনুসারে একাকী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আমল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করবে।মাসের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শুরুতে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তিনি একাকী রোজা</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শেষে</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নিজের দেখা অনুযায়ী রোজা ছাড়বেন।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ইমাম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শাফেয়ীর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অভিমত।</w:t>
      </w:r>
      <w:r w:rsidR="00A048E9" w:rsidRPr="00590C57">
        <w:rPr>
          <w:rFonts w:ascii="SutonnyOMJ" w:hAnsi="SutonnyOMJ" w:cs="SutonnyOMJ"/>
          <w:sz w:val="24"/>
          <w:szCs w:val="24"/>
          <w:rtl/>
        </w:rPr>
        <w:t xml:space="preserve"> </w:t>
      </w:r>
    </w:p>
    <w:p w:rsidR="0066175F"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তিনি 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গোপনে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প্রকাশ্যে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মানুষের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বিরুদ্ধাচরণে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লিপ্ত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হবেননা।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মানুষ</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সম্পর্কে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খারাপ</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ধারণা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করে।কারণ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এক্ষেত্রে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রোজাদারগণ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বে-রোজদার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মনে করবে। </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দ্বিতীয় মত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 ব্যক্তি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অনুসারে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শুরুতে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আমল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রাখা শুরু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 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শেষে</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অনুসারে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আমল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 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অন্য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সবার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সাথে</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ছাড়বেন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hi-IN"/>
        </w:rPr>
        <w:t>।</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অধিকাংশ আলেমের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 এদের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মধ্যে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রয়েছেন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ইমাম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হানিফা, ইমাম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মালেক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ও</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ইমাম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আহমাদ রাহিমাহুমুল্লাহ।</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আর এ মতটি গ্রহণ করেছেন শাইখ ইবনে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উছাইমীন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রাহিমাহুল্লাহ। তিনি বলেছেন:“এটি সাবধানতা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মূলক অভিমত। এ মত গ্রহণের মাধ্যমে আমরা রোজা থাকা ও ছাড়া উভয় ক্ষেত্রে সাবধানতা অবলম্বন করেছি। রোজা পালনের ক্ষেত্রে আমরা তাকে বলব: আপনি রোজা রাখুন। কিন্তু রোজা ছাড়ার ব্যাপারে আমরা তাকে বলব: আপনি রোজা ছাড়বেননা; বরং রোজা রাখতে থাকুন।”সমাপ্ত[আশ-শারহুলমুমতি (৬/৩৩০)]</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তৃতীয় মত :</w:t>
      </w:r>
    </w:p>
    <w:p w:rsidR="00AC1BD8" w:rsidRPr="00590C57" w:rsidRDefault="00AC1BD8" w:rsidP="0066175F">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সেব্যক্তি মাসের শুরু অথবা সমাপ্তি কোন ক্ষেত্রে তার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অনুসারে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আমল করবে না। বরং সবার সাথে রোজা রাখবেএবং সবার সাথে রোজা ছাড়বে।</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এক বর্ণনামতে এঅভিমতের পক্ষে রয়েছেন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ইমাম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আহমাদ।শাইখুল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ইসলাম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ইবনে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তাইমিয়্যাহ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 মতটিকে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সমর্থন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 এবং এর সপক্ষে অনেক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দলীল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পেশ</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বলেন:“আর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তৃতীয় মত হচ্ছে- সে</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ব্যক্তি অন্য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মানুষের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সাথে</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রাখবেন এবং সবার সাথে রোজা ছাড়বেন। উল্লেখিত মতগুলোর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মধ্যে</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 মতটি বেশি</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শক্তিশালী। এরপক্ষে</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দলীল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হচ্ছে</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সাল্লাল্লাহু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আলাইহি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ওয়া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সাল্লাম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বাণী:“আপনাদের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হবে সেদিন, যেদিন আপনারা সকলে রোজা রাখেন এবং আপনাদের ঈদ হবে সেদিন যেদিন আপনারা সকলে ঈদ উদযাপন করেন। আর আপনাদের ঈদুলআযহা হবে সেদিন যেদিন আপনারা সকলে পশু কোরবানী করেন।’’[হাদিসটি বর্ণনা করেছেন তিরমিযী এবং তিনি বলেছেন: হাদিসটি হাসান-গরীব, এটি আরও বর্ণনা করেছেন আবু দাউদ এবং ইবনে মাজাহ। তিনি শুধু ঈদুল ফিতর ও ঈদুল আযহার প্রসঙ্গ উল্লেখ করেছেন। এবং ইমাম তিরমিযী আব্দুল্লাহ ইবনে জাফরের সূত্রে উসমান ইবনে মুহাম্মদ হতে, তিনি আলমাকবুরি হতে, তিনি আবু হুরাইরা (রাঃ) হতে বর্ণনা করেন যে নবী সাল্লাল্লাহু আলাইহি ওয়া সাল্লাম বলেছেন:“রোজা হল সেদিন যেদিন আপনারা সকলে রোজা পালন করেন। ঈদুল ফিতর (রোজা ভঙ্গের ঈদ) হল সেদিন যেদিন আপনারা সকলে রোজা ভঙ্গ করেন। আর ঈদুলআযহা হল সেদিন যেদিন আপনারা সকলে পশু কোরবানী করেন।’’তিরমিযী বলেন: এই হাদিসটি হাসান-গরীব। তিনি আরো বলেন:‘আলেমগণের মধ্যে অনেকে এই হাদিসটিকে ব্যাখ্যা করতে গিয়ে বলেন:এর অর্থ হল- রোজা শুরু করতে হবে ও ঈদুল ফিতর উদযাপন করতে হবে সম্মিলিতভাবে, সকল মানুষের সাথে।” সমাপ্ত [মাজমূউল ফাতাওয়া (২৫/১১৪)]</w:t>
      </w:r>
    </w:p>
    <w:p w:rsidR="00AC1BD8" w:rsidRPr="00590C57" w:rsidRDefault="00AC1BD8" w:rsidP="00B605CC">
      <w:pPr>
        <w:spacing w:line="240" w:lineRule="auto"/>
        <w:rPr>
          <w:rFonts w:ascii="SutonnyOMJ" w:hAnsi="SutonnyOMJ" w:cs="SutonnyOMJ"/>
          <w:sz w:val="24"/>
          <w:szCs w:val="24"/>
        </w:rPr>
      </w:pPr>
      <w:r w:rsidRPr="00590C57">
        <w:rPr>
          <w:rFonts w:ascii="SutonnyOMJ" w:hAnsi="SutonnyOMJ" w:cs="SutonnyOMJ"/>
          <w:sz w:val="24"/>
          <w:szCs w:val="24"/>
          <w:cs/>
          <w:lang w:bidi="bn-IN"/>
        </w:rPr>
        <w:t>তিনি আরও দলীল হিসেবে পেশ করেন যে, কেউ যদি জিলহজ্ব মাসের নতুন চাঁদ একাকী দেখে তবে আলেমগণের কেউ একথা বলেননি যে, (হজ্জ পালনের ক্ষেত্রে) সে একাকী আরাফাতে অবস্থান করবে। তিনি আরো উল্লেখ করেন যে, এই মাসয়ালার মূলভিত্তি হচ্ছে- আল্লাহ তাআলা এই হুকুমকে নতুন চাঁদ ও মাসের সাথে সম্পৃক্ত করেছেন।তিনি বলেন:</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يسألونك</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الأهلة</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قل</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هي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مواقيت</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للناس</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والحج</w:t>
      </w:r>
      <w:r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  “লোকেরা আপনাকে নতুন মাসের চাঁদসম্পর্কে জিজ্ঞেস করে। আপনি তাদেরকে বলে দিনএটা মানুষের (বিভিন্ন কাজ-কর্মের)এবং হজ্জেরসময় নির্ধারণ করার জন্য।”[২ সূরা আল-বাক্বারা:১৮৯]আয়াতে কারীমাতে আহিল্লাহ(</w:t>
      </w:r>
      <w:r w:rsidRPr="00590C57">
        <w:rPr>
          <w:rFonts w:ascii="Times New Roman" w:hAnsi="Times New Roman" w:cs="Times New Roman" w:hint="cs"/>
          <w:sz w:val="24"/>
          <w:szCs w:val="24"/>
          <w:rtl/>
        </w:rPr>
        <w:t>أهلة</w:t>
      </w:r>
      <w:r w:rsidRPr="00590C57">
        <w:rPr>
          <w:rFonts w:ascii="SutonnyOMJ" w:hAnsi="SutonnyOMJ" w:cs="SutonnyOMJ"/>
          <w:sz w:val="24"/>
          <w:szCs w:val="24"/>
          <w:rtl/>
        </w:rPr>
        <w:t xml:space="preserve">) </w:t>
      </w:r>
      <w:r w:rsidRPr="00590C57">
        <w:rPr>
          <w:rFonts w:ascii="SutonnyOMJ" w:hAnsi="SutonnyOMJ" w:cs="SutonnyOMJ"/>
          <w:sz w:val="24"/>
          <w:szCs w:val="24"/>
          <w:cs/>
          <w:lang w:bidi="bn-IN"/>
        </w:rPr>
        <w:t>শব্দটি হিলাল(</w:t>
      </w:r>
      <w:r w:rsidRPr="00590C57">
        <w:rPr>
          <w:rFonts w:ascii="Times New Roman" w:hAnsi="Times New Roman" w:cs="Times New Roman" w:hint="cs"/>
          <w:sz w:val="24"/>
          <w:szCs w:val="24"/>
          <w:rtl/>
        </w:rPr>
        <w:t>هلال</w:t>
      </w:r>
      <w:r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শব্দের বহুবচন। হিলাল বলতে বুঝায়- যা দিয়ে কোন ঘোষণা দেয়া হয় বা কোন কিছু প্রচার করা হয়। তাই আকাশে যদি চাঁদ উদিত হয় আর মানুষ সে সম্পর্কে না জানে এবং তা দিয়ে মাস গণনা শুরু না করে তবে তো তা‘হিলাল’হলো না।অনুরূপভাবে </w:t>
      </w:r>
      <w:r w:rsidRPr="00590C57">
        <w:rPr>
          <w:rFonts w:ascii="Times New Roman" w:hAnsi="Times New Roman" w:cs="Times New Roman" w:hint="cs"/>
          <w:sz w:val="24"/>
          <w:szCs w:val="24"/>
          <w:rtl/>
        </w:rPr>
        <w:t>شهر</w:t>
      </w:r>
      <w:r w:rsidRPr="00590C57">
        <w:rPr>
          <w:rFonts w:ascii="SutonnyOMJ" w:hAnsi="SutonnyOMJ" w:cs="SutonnyOMJ"/>
          <w:sz w:val="24"/>
          <w:szCs w:val="24"/>
          <w:rtl/>
        </w:rPr>
        <w:t>(</w:t>
      </w:r>
      <w:r w:rsidRPr="00590C57">
        <w:rPr>
          <w:rFonts w:ascii="SutonnyOMJ" w:hAnsi="SutonnyOMJ" w:cs="SutonnyOMJ"/>
          <w:sz w:val="24"/>
          <w:szCs w:val="24"/>
          <w:cs/>
          <w:lang w:bidi="bn-IN"/>
        </w:rPr>
        <w:t xml:space="preserve">শাহর বা মাস) শব্দটি </w:t>
      </w:r>
      <w:r w:rsidRPr="00590C57">
        <w:rPr>
          <w:rFonts w:ascii="Times New Roman" w:hAnsi="Times New Roman" w:cs="Times New Roman" w:hint="cs"/>
          <w:sz w:val="24"/>
          <w:szCs w:val="24"/>
          <w:rtl/>
        </w:rPr>
        <w:t>شهرة</w:t>
      </w:r>
      <w:r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শুহরত বা প্রসিদ্ধি) শব্দ থেকে উদ্ভূত হয়েছে। সুতরাং মানুষের মাঝে যদি প্রসিদ্ধি নাপায় তবে তো নতুন মাস শুরু হয়েছে বলে গণ্য করা হবে না। অনেক মানুষ এই মাসয়ালাতে ভুল করেন এই ধারণার কারণে যে, তারা মনে করেন আকাশে নতুন চাঁদ উদিত হলেই তো তামাসের প্রথম রাত্রি হিসেবে ধরা হবে- চাই সেটা মানুষের মাঝে প্রচার লাভ করুন অথবা না করুক, তারা এর দ্বারা নতুন মাস গণনা আরম্ভ করুক বা না করুক। কিন্তু ব্যাপারটি এমন নয়; বরং মানুষের কাছে নতুন চাঁদ প্রকাশিত হওয়া এবং এর দ্বারা তাদের নতুন মাস শুরু করা আবশ্যক। এজন্য নবী সাল্লাল্লাহু আলাইহি ওয়া সাল্লাম বলেছেন:  </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صومكم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تصومون،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وفطركم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تفطرون،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وأضحاكم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يوم</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تضحون</w:t>
      </w:r>
      <w:r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  “আপনাদের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হবে সেদিন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পালন শুরু করেন। আপনাদের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ঈদ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হবে সেদিন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ভঙ্গ</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করেন</w:t>
      </w:r>
      <w:r w:rsidRPr="00590C57">
        <w:rPr>
          <w:rFonts w:ascii="SutonnyOMJ" w:hAnsi="SutonnyOMJ" w:cs="SutonnyOMJ"/>
          <w:sz w:val="24"/>
          <w:szCs w:val="24"/>
          <w:cs/>
          <w:lang w:bidi="hi-IN"/>
        </w:rPr>
        <w:t xml:space="preserve">। </w:t>
      </w:r>
      <w:r w:rsidRPr="00590C57">
        <w:rPr>
          <w:rFonts w:ascii="SutonnyOMJ" w:hAnsi="SutonnyOMJ" w:cs="SutonnyOMJ"/>
          <w:sz w:val="24"/>
          <w:szCs w:val="24"/>
          <w:cs/>
          <w:lang w:bidi="bn-IN"/>
        </w:rPr>
        <w:t>আর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ঈদুল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আযহা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হবে সেদিন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পশু</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অর্থাৎ</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যেদিনটিকে 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পালন,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ঈদুল ফিতর উদযাপন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ঈদুল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আযহা উদযাপনের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দিন হিসেবে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জানতে পেরেছেন। আর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না-জানতে পারেন 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একারণে</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lastRenderedPageBreak/>
        <w:t>আপনাদের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উপর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হুকুম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বর্তাবে</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সমাপ্ত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[মাজমূলফাতাওয়া (২৫/২০২)]  এই</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মতানুযায়ী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ফতোয়া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দিয়েছেন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শাইখ</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আব্দুল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আযিয বিন বায[মাজমূ</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ফাতাওয়া</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 xml:space="preserve">আশ-শাইখ(১৫/৭২)] </w:t>
      </w:r>
      <w:r w:rsidRPr="00590C57">
        <w:rPr>
          <w:rFonts w:ascii="Times New Roman" w:hAnsi="Times New Roman" w:cs="Times New Roman" w:hint="cs"/>
          <w:sz w:val="24"/>
          <w:szCs w:val="24"/>
          <w:rtl/>
        </w:rPr>
        <w:t>وحديث</w:t>
      </w:r>
      <w:r w:rsidRPr="00590C57">
        <w:rPr>
          <w:rFonts w:ascii="SutonnyOMJ" w:hAnsi="SutonnyOMJ" w:cs="SutonnyOMJ"/>
          <w:sz w:val="24"/>
          <w:szCs w:val="24"/>
          <w:rtl/>
        </w:rPr>
        <w:t xml:space="preserve"> : ( </w:t>
      </w:r>
      <w:r w:rsidRPr="00590C57">
        <w:rPr>
          <w:rFonts w:ascii="Times New Roman" w:hAnsi="Times New Roman" w:cs="Times New Roman" w:hint="cs"/>
          <w:sz w:val="24"/>
          <w:szCs w:val="24"/>
          <w:rtl/>
        </w:rPr>
        <w:t>الصوميومتصومون</w:t>
      </w:r>
      <w:r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صححه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الألباني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رحمه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الله</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صحيح</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سنن</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الترمذي</w:t>
      </w:r>
      <w:r w:rsidR="00A048E9"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برقم</w:t>
      </w:r>
      <w:r w:rsidRPr="00590C57">
        <w:rPr>
          <w:rFonts w:ascii="SutonnyOMJ" w:hAnsi="SutonnyOMJ" w:cs="SutonnyOMJ"/>
          <w:sz w:val="24"/>
          <w:szCs w:val="24"/>
          <w:rtl/>
        </w:rPr>
        <w:t xml:space="preserve"> (561)</w:t>
      </w:r>
      <w:r w:rsidRPr="00590C57">
        <w:rPr>
          <w:rFonts w:ascii="SutonnyOMJ" w:hAnsi="SutonnyOMJ" w:cs="SutonnyOMJ"/>
          <w:sz w:val="24"/>
          <w:szCs w:val="24"/>
          <w:cs/>
          <w:lang w:bidi="bn-IN"/>
        </w:rPr>
        <w:t xml:space="preserve"> “রোজা হবে সেদিন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যেদিন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আপনারা</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সকলে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রোজা পালন শুরু করেন...’’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হাদিসটিকে</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আলবানী</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সহীহ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সুনানে তিরমিযিগ্রন্থে সহীহ</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বলে</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চিহ্নিত</w:t>
      </w:r>
      <w:r w:rsidR="00A048E9" w:rsidRPr="00590C57">
        <w:rPr>
          <w:rFonts w:ascii="SutonnyOMJ" w:hAnsi="SutonnyOMJ" w:cs="SutonnyOMJ"/>
          <w:sz w:val="24"/>
          <w:szCs w:val="24"/>
          <w:rtl/>
        </w:rPr>
        <w:t xml:space="preserve"> </w:t>
      </w:r>
      <w:r w:rsidRPr="00590C57">
        <w:rPr>
          <w:rFonts w:ascii="SutonnyOMJ" w:hAnsi="SutonnyOMJ" w:cs="SutonnyOMJ"/>
          <w:sz w:val="24"/>
          <w:szCs w:val="24"/>
          <w:cs/>
          <w:lang w:bidi="bn-IN"/>
        </w:rPr>
        <w:t>করেছেন (৫৬১)।  আরও দেখুন ফিকাহবিদগণের মতামত- আল মূগনী (৩/৪৭, ৪৯), আল মাজমূ(৬/২৯০), আল-মাওসুআ আল-ফিক্বহিয়্যাহ (১৮/২৮)] আল্লাহই সবচেয়ে ভাল জানেন।</w:t>
      </w:r>
    </w:p>
    <w:p w:rsidR="00AC1BD8" w:rsidRPr="00590C57" w:rsidRDefault="00AC1BD8" w:rsidP="00B605CC">
      <w:pPr>
        <w:spacing w:line="240" w:lineRule="auto"/>
        <w:rPr>
          <w:rFonts w:ascii="SutonnyOMJ" w:hAnsi="SutonnyOMJ" w:cs="SutonnyOMJ"/>
          <w:sz w:val="24"/>
          <w:szCs w:val="24"/>
          <w:rtl/>
        </w:rPr>
      </w:pPr>
    </w:p>
    <w:p w:rsidR="00AA34EE" w:rsidRPr="00590C57" w:rsidRDefault="00AA34EE"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নতুন চাঁদ দেখার ক্ষেত্রে টেলিস্কোপ জাতীয় যন্ত্রপাতির সাহায্য নেয়া জায়েয</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জ্যোতির্বিজ্ঞানের গণনার সাহায্য নয়</w:t>
      </w:r>
    </w:p>
    <w:p w:rsidR="00AA34EE" w:rsidRPr="00590C57" w:rsidRDefault="00AA34EE" w:rsidP="00B605CC">
      <w:pPr>
        <w:spacing w:line="240" w:lineRule="auto"/>
        <w:rPr>
          <w:rFonts w:ascii="SutonnyOMJ" w:hAnsi="SutonnyOMJ" w:cs="SutonnyOMJ"/>
          <w:sz w:val="24"/>
          <w:szCs w:val="24"/>
        </w:rPr>
      </w:pP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প্রশ্ন</w:t>
      </w:r>
    </w:p>
    <w:p w:rsidR="00AC1BD8" w:rsidRPr="00590C57" w:rsidRDefault="00AC1BD8" w:rsidP="00B605CC">
      <w:pPr>
        <w:spacing w:line="240" w:lineRule="auto"/>
        <w:rPr>
          <w:rFonts w:ascii="SutonnyOMJ" w:hAnsi="SutonnyOMJ" w:cs="SutonnyOMJ"/>
          <w:color w:val="FF0000"/>
          <w:sz w:val="24"/>
          <w:szCs w:val="24"/>
          <w:lang w:bidi="bn-IN"/>
        </w:rPr>
      </w:pPr>
      <w:r w:rsidRPr="00590C57">
        <w:rPr>
          <w:rFonts w:ascii="SutonnyOMJ" w:hAnsi="SutonnyOMJ" w:cs="SutonnyOMJ"/>
          <w:color w:val="FF0000"/>
          <w:sz w:val="24"/>
          <w:szCs w:val="24"/>
          <w:cs/>
          <w:lang w:bidi="bn-IN"/>
        </w:rPr>
        <w:t>নতুন চাঁদের বয়স ৩০ ঘণ্টা হওয়ার আগে খালি চোখে তা দেখা সম্ভব নয়। এছাড়া কখনো আবহাওয়াজনিত কারণে তা দেখা সম্ভব হয় না। এর উপর ভিত্তি করে কি অ্যাসট্রনমিক্যাল তথ্যাদির সাহায্যে নতুন চাঁদ দেখার সম্ভাব্য সময় ও রমজান মাস শুরু হওয়ার সময় হিসাব করা জায়েয? নাকি পবিত্র রমজান মাস শুরু করার আগে নতুন চাঁদ দেখা আমাদের উপর ওয়াজিব?</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সমস্ত</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প্রশংসা</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আল্লাহর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জন্য। নতুন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চাঁদ</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দেখার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জন্য</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দূরবীক্ষণ</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যন্ত্রের সাহায্য</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নেয়া</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জায়েয। কিন্তু পবিত্র রমজান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মাসের শুরু সাব্যস্ত করা কিংবা</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ঈদের দিন নির্ধারণ করার ক্ষেত্রে জ্যোতির্বিজ্ঞানের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উপর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নির্ভর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করা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জায়েয</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নয়। কারণ আল্লাহ তাঁর কিতাবে কিংবা তার নবীর হাদিসে জ্যোতির্বিজ্ঞানের উপর নির্ভর করা আমাদের জন্যশরিয়তসিদ্ধ করেন নি। বরং আমাদের জন্য চাঁদ দেখাকে শরিয়তসিদ্ধ করেছেন। রমজান মাসের চাঁদ দেখা গেলে রোজা শুরু করা এবং শাওয়াল মাসের চাঁদ দেখা গেলে রোজা ছাড়া এবং ঈদুল ফিত্বরের নামাযের জন্য মিলিত হওয়াকে শরিয়তসিদ্ধ করেছেন। মানুষের কাজ কর্মের হিসাব নির্ণয় ও হজ্জের সময় নির্ণয়ক বানিয়েছেন চন্দ্রকে।তাই কোনো মুসলিমের জন্য এ পদ্ধতি ছাড়া অন্য কোন মাধ্যমে ইবাদতের সময়সীমা নির্ধারণ করা জায়েয নয়। যেমন-রমজান মাসের রোজা,ঈদ উদযাপন, বায়তুল্লার হজ্জ আদায়, ভুলক্রমে হত্যার কাফ্‌ফারার রোজা, যিহারের কাফ্‌ফারার রোজা ইত্যাদি।</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আল্লাহ তাআলা বলেন: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Times New Roman" w:hAnsi="Times New Roman" w:cs="Times New Roman" w:hint="cs"/>
          <w:sz w:val="24"/>
          <w:szCs w:val="24"/>
          <w:rtl/>
        </w:rPr>
        <w:t>قال</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تعالى</w:t>
      </w:r>
      <w:r w:rsidRPr="00590C57">
        <w:rPr>
          <w:rFonts w:ascii="SutonnyOMJ" w:hAnsi="SutonnyOMJ" w:cs="SutonnyOMJ"/>
          <w:sz w:val="24"/>
          <w:szCs w:val="24"/>
          <w:rtl/>
          <w:cs/>
          <w:lang w:bidi="bn-IN"/>
        </w:rPr>
        <w:t xml:space="preserve"> : ( </w:t>
      </w:r>
      <w:r w:rsidRPr="00590C57">
        <w:rPr>
          <w:rFonts w:ascii="Times New Roman" w:hAnsi="Times New Roman" w:cs="Times New Roman" w:hint="cs"/>
          <w:sz w:val="24"/>
          <w:szCs w:val="24"/>
          <w:rtl/>
        </w:rPr>
        <w:t>فمن</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شهد</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منكم</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الشهر</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فليصمه</w:t>
      </w:r>
      <w:r w:rsidRPr="00590C57">
        <w:rPr>
          <w:rFonts w:ascii="SutonnyOMJ" w:hAnsi="SutonnyOMJ" w:cs="SutonnyOMJ"/>
          <w:sz w:val="24"/>
          <w:szCs w:val="24"/>
          <w:rtl/>
          <w:cs/>
          <w:lang w:bidi="bn-IN"/>
        </w:rPr>
        <w:t xml:space="preserve"> ) [2 </w:t>
      </w:r>
      <w:r w:rsidRPr="00590C57">
        <w:rPr>
          <w:rFonts w:ascii="Times New Roman" w:hAnsi="Times New Roman" w:cs="Times New Roman" w:hint="cs"/>
          <w:sz w:val="24"/>
          <w:szCs w:val="24"/>
          <w:rtl/>
        </w:rPr>
        <w:t>البقرة</w:t>
      </w:r>
      <w:r w:rsidRPr="00590C57">
        <w:rPr>
          <w:rFonts w:ascii="SutonnyOMJ" w:hAnsi="SutonnyOMJ" w:cs="SutonnyOMJ"/>
          <w:sz w:val="24"/>
          <w:szCs w:val="24"/>
          <w:rtl/>
          <w:cs/>
          <w:lang w:bidi="bn-IN"/>
        </w:rPr>
        <w:t xml:space="preserve"> : 185]</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“তোমাদের মধ্যে যে ব্যক্তি এই মাস পেলো সে যাতে সিয়াম পালন করে।”[২ আল-বাক্বারাহ:১৮৫] আল্লাহ তাআলাআরও বলেন: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يسألونك</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عن</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الأهلة</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قل</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هي</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مواقيت</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للناس</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والحج</w:t>
      </w:r>
      <w:r w:rsidRPr="00590C57">
        <w:rPr>
          <w:rFonts w:ascii="SutonnyOMJ" w:hAnsi="SutonnyOMJ" w:cs="SutonnyOMJ"/>
          <w:sz w:val="24"/>
          <w:szCs w:val="24"/>
          <w:rtl/>
          <w:cs/>
          <w:lang w:bidi="bn-IN"/>
        </w:rPr>
        <w:t xml:space="preserve">) [2 </w:t>
      </w:r>
      <w:r w:rsidRPr="00590C57">
        <w:rPr>
          <w:rFonts w:ascii="Times New Roman" w:hAnsi="Times New Roman" w:cs="Times New Roman" w:hint="cs"/>
          <w:sz w:val="24"/>
          <w:szCs w:val="24"/>
          <w:rtl/>
        </w:rPr>
        <w:t>البقرة</w:t>
      </w:r>
      <w:r w:rsidRPr="00590C57">
        <w:rPr>
          <w:rFonts w:ascii="SutonnyOMJ" w:hAnsi="SutonnyOMJ" w:cs="SutonnyOMJ"/>
          <w:sz w:val="24"/>
          <w:szCs w:val="24"/>
          <w:rtl/>
          <w:cs/>
          <w:lang w:bidi="bn-IN"/>
        </w:rPr>
        <w:t xml:space="preserve"> : 189]</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lastRenderedPageBreak/>
        <w:t>“তারা আপনাকে নতুন চাঁদ সম্পর্কে জিজ্ঞেস করে, বলুন তা মানুষের (কাজ-কর্ম) ও হজ্জ এর জন্য সময় নির্ধারক।”[২ আল-বাক্বারাহ :১৮৯]এবং রাসূল সাল্লাল্লাহু আলাইহি ওয়া সাল্লাম বলেছেন:</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rtl/>
          <w:cs/>
          <w:lang w:bidi="bn-IN"/>
        </w:rPr>
        <w:t xml:space="preserve">( </w:t>
      </w:r>
      <w:r w:rsidRPr="00590C57">
        <w:rPr>
          <w:rFonts w:ascii="Times New Roman" w:hAnsi="Times New Roman" w:cs="Times New Roman" w:hint="cs"/>
          <w:sz w:val="24"/>
          <w:szCs w:val="24"/>
          <w:rtl/>
        </w:rPr>
        <w:t>صوموا</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وأفطروا</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لرؤيته</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فإن</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غم</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عليكم</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فأكملوا</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العدة</w:t>
      </w:r>
      <w:r w:rsidR="00AA34EE" w:rsidRPr="00590C57">
        <w:rPr>
          <w:rFonts w:ascii="SutonnyOMJ" w:hAnsi="SutonnyOMJ" w:cs="SutonnyOMJ"/>
          <w:sz w:val="24"/>
          <w:szCs w:val="24"/>
          <w:rtl/>
        </w:rPr>
        <w:t xml:space="preserve"> </w:t>
      </w:r>
      <w:r w:rsidRPr="00590C57">
        <w:rPr>
          <w:rFonts w:ascii="Times New Roman" w:hAnsi="Times New Roman" w:cs="Times New Roman" w:hint="cs"/>
          <w:sz w:val="24"/>
          <w:szCs w:val="24"/>
          <w:rtl/>
        </w:rPr>
        <w:t>ثلاثين</w:t>
      </w:r>
      <w:r w:rsidRPr="00590C57">
        <w:rPr>
          <w:rFonts w:ascii="SutonnyOMJ" w:hAnsi="SutonnyOMJ" w:cs="SutonnyOMJ"/>
          <w:sz w:val="24"/>
          <w:szCs w:val="24"/>
          <w:rtl/>
          <w:cs/>
          <w:lang w:bidi="bn-IN"/>
        </w:rPr>
        <w:t xml:space="preserve"> )</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“তোমরাতা (নতুনচাঁদ) দেখেসিয়াম পালনকর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এবং</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তা (নতুনচাঁদ) দেখে</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ঈদ কর। আর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যদি</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আকাশ</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মেঘাচ্ছন্ন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হয়</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তবে</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৩০</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দিন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পূর্ণ</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কর।”</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উপরোক্ত আলোচনার ভিত্তিতে বলা যায়, যারা চন্দ্রের উদয়স্থলে পরিষ্কার আকাশে অথবা মেঘাচ্ছন্ন আকাশে নতুন চাঁদ দেখতে পেলোনা তাদের জন্য শাবান মাস ত্রিশদিন পূর্ণ করা ওয়াজিব।”[ফাতাওয়াল্‌ লাজনাহ আদ্‌দায়িমা (ফতোয়া বিষয়ক স্থায়ী কমিটির</w:t>
      </w:r>
      <w:r w:rsidR="00B605CC" w:rsidRPr="00590C57">
        <w:rPr>
          <w:rFonts w:ascii="SutonnyOMJ" w:hAnsi="SutonnyOMJ" w:cs="SutonnyOMJ"/>
          <w:sz w:val="24"/>
          <w:szCs w:val="24"/>
          <w:rtl/>
        </w:rPr>
        <w:t xml:space="preserve"> </w:t>
      </w:r>
      <w:r w:rsidRPr="00590C57">
        <w:rPr>
          <w:rFonts w:ascii="SutonnyOMJ" w:hAnsi="SutonnyOMJ" w:cs="SutonnyOMJ"/>
          <w:sz w:val="24"/>
          <w:szCs w:val="24"/>
          <w:cs/>
          <w:lang w:bidi="bn-IN"/>
        </w:rPr>
        <w:t>ফতোয়াসমগ্র)(১০/১০০] যদিপার্শ্ববর্তী অন্যকোন অঞ্চলে</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নতুন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চাঁদ</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দেখা</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প্রমাণিত</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নাহয় তাহলে এই হুকুম প্রযোজ্য। আর যদি অন্য অঞ্চলে</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শরিয়ত</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সম্মত</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ভাবে</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নতুন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চাঁদ</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দেখা প্রমাণিত</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হয় তাহলে অধিকাংশ আলেমের মতানুযায়ী তাদের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উপর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সিয়াম</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পালন</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করা</w:t>
      </w:r>
      <w:r w:rsidR="00AA34EE" w:rsidRPr="00590C57">
        <w:rPr>
          <w:rFonts w:ascii="SutonnyOMJ" w:hAnsi="SutonnyOMJ" w:cs="SutonnyOMJ"/>
          <w:sz w:val="24"/>
          <w:szCs w:val="24"/>
          <w:rtl/>
        </w:rPr>
        <w:t xml:space="preserve"> </w:t>
      </w:r>
      <w:r w:rsidRPr="00590C57">
        <w:rPr>
          <w:rFonts w:ascii="SutonnyOMJ" w:hAnsi="SutonnyOMJ" w:cs="SutonnyOMJ"/>
          <w:sz w:val="24"/>
          <w:szCs w:val="24"/>
          <w:cs/>
          <w:lang w:bidi="bn-IN"/>
        </w:rPr>
        <w:t>ওয়াজিব। আল্লাহ তাআলাই ভালো জানেন।</w:t>
      </w:r>
    </w:p>
    <w:p w:rsidR="00AC1BD8" w:rsidRPr="00590C57" w:rsidRDefault="00AC1BD8" w:rsidP="00B605CC">
      <w:pPr>
        <w:spacing w:line="240" w:lineRule="auto"/>
        <w:rPr>
          <w:rFonts w:ascii="SutonnyOMJ" w:hAnsi="SutonnyOMJ" w:cs="SutonnyOMJ"/>
          <w:sz w:val="24"/>
          <w:szCs w:val="24"/>
          <w:lang w:bidi="bn-IN"/>
        </w:rPr>
      </w:pPr>
    </w:p>
    <w:p w:rsidR="00AA34EE" w:rsidRPr="00590C57" w:rsidRDefault="00AA34EE"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হল্যাণ্ডের অধিবাসীরা কাদের সাথে রোজা রাখবে</w:t>
      </w:r>
    </w:p>
    <w:p w:rsidR="00AC1BD8" w:rsidRPr="00590C57" w:rsidRDefault="00AC1BD8" w:rsidP="00B605CC">
      <w:pPr>
        <w:spacing w:line="240" w:lineRule="auto"/>
        <w:rPr>
          <w:rFonts w:ascii="SutonnyOMJ" w:hAnsi="SutonnyOMJ" w:cs="SutonnyOMJ"/>
          <w:sz w:val="24"/>
          <w:szCs w:val="24"/>
          <w:lang w:bidi="bn-IN"/>
        </w:rPr>
      </w:pPr>
    </w:p>
    <w:p w:rsidR="00AC1BD8" w:rsidRPr="00CB752E" w:rsidRDefault="00AC1BD8" w:rsidP="00B605CC">
      <w:pPr>
        <w:spacing w:line="240" w:lineRule="auto"/>
        <w:rPr>
          <w:rFonts w:ascii="SutonnyOMJ" w:hAnsi="SutonnyOMJ" w:cs="SutonnyOMJ"/>
          <w:color w:val="FF0000"/>
          <w:sz w:val="24"/>
          <w:szCs w:val="24"/>
          <w:lang w:bidi="bn-IN"/>
        </w:rPr>
      </w:pPr>
      <w:r w:rsidRPr="00CB752E">
        <w:rPr>
          <w:rFonts w:ascii="SutonnyOMJ" w:hAnsi="SutonnyOMJ" w:cs="SutonnyOMJ"/>
          <w:color w:val="FF0000"/>
          <w:sz w:val="24"/>
          <w:szCs w:val="24"/>
          <w:cs/>
          <w:lang w:bidi="bn-IN"/>
        </w:rPr>
        <w:t>প্রশ্ন</w:t>
      </w:r>
    </w:p>
    <w:p w:rsidR="00AC1BD8" w:rsidRPr="00CB752E" w:rsidRDefault="00AC1BD8" w:rsidP="00B605CC">
      <w:pPr>
        <w:spacing w:line="240" w:lineRule="auto"/>
        <w:rPr>
          <w:rFonts w:ascii="SutonnyOMJ" w:hAnsi="SutonnyOMJ" w:cs="SutonnyOMJ"/>
          <w:color w:val="FF0000"/>
          <w:sz w:val="24"/>
          <w:szCs w:val="24"/>
          <w:lang w:bidi="bn-IN"/>
        </w:rPr>
      </w:pPr>
      <w:r w:rsidRPr="00CB752E">
        <w:rPr>
          <w:rFonts w:ascii="SutonnyOMJ" w:hAnsi="SutonnyOMJ" w:cs="SutonnyOMJ"/>
          <w:color w:val="FF0000"/>
          <w:sz w:val="24"/>
          <w:szCs w:val="24"/>
          <w:cs/>
          <w:lang w:bidi="bn-IN"/>
        </w:rPr>
        <w:t>আমি হল্যাণ্ডে থাকি। এখানে লোকেরা প্রথম রমজানের দিন মতভেদে জড়িয়ে পড়ে। কেউ কেউ মিশরের সাথে রোজা রাখে। আবার কেউ কেউ সৌদি আরবের ঘোষণার জন্য অপেক্ষায় থাকে। এ ক্ষেত্রে কোন অবস্থানটি সঠিক?</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উত্তর</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আলহামদু লিল্লাহ।.</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নতুন চাঁদ দেখার মাধ্যমে আইনত নতুন মাস শুরু হওয়া সাব্যস্ত হয়। যেহেতু নবী সাল্লাল্লাহু আলাইহি ওয়া সাল্লাম বলেছেন: “তোমরা চাঁদ দেখে রোজা রাখ এবং চাঁদ দেখে রোজা ভাঙ্গ।”[সহিহ বুখারি (১৯০৯) ও সহিহ মুসলিম (১০৮১)] জোর্তিবিদদের হিসাবের ভিত্তিতে মাসের শুরু সাব্যস্ত করা যাবে না। এ ব্যাপারে কোন সন্দেহ নেই যে, চন্দ্রের উদয়স্থল এক দেশ থেকে আরেক দেশে ভিন্ন ভিন্ন। বিশেষতঃ হল্যাণ্ডের মত এমন দূরবর্তী দেশের ক্ষেত্রে তো অবশ্যই। চন্দ্রের উদয়স্থল যে, ভিন্ন ভিন্ন এ ব্যাপারে কারো কোন দ্বিমত নেই। কিন্তু মতভেদ হচ্ছে- এক দেশ থেকে আরেক দেশে মাস সাব্যস্ত করার ক্ষেত্রে এ উদয়স্থলের ভিন্নতার কোন প্রভাব আছে কিনা, সেটা নিয়ে আলেমদের মতভেদ রয়েছে। দুই:</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অমুসলিম দেশে বসবাসকারী মুসলমানদের যদি কোন শরিয়া কমিটি অথবা বোর্ড থাকে তাহলে তারা সে কমিটির সিদ্ধান্তের অপেক্ষা করবে এবং চন্দ্র মাসের শুরু ও সমাপ্তি সাব্যস্ত করার ক্ষেত্রে উক্ত কমিটির চাঁদ-দেখার উপর নির্ভর করবে। ফতোয়া বিষয়ক স্থায়ী কমিটির আলেমগণ ফতোয়া দিয়েছেন যে, এ ধরনের ফতোয়া বোর্ড সংশ্লিষ্ট দেশের মুসলমানদের জন্য ইসলামি সরকারের ভূমিকা পালন করবে এবং চন্দ্রমাসের শুরু ও শেষ নির্ধারণের ক্ষেত্রে এ বোর্ডের অনুসরণ করা তাদের জন্য অবধারিত হবে। এ বিষয়ের আরো বিস্তারিত বিবরণ (1248) নং প্রশ্নের উত্তরে উল্লেখ করা হয়েছে।</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আর যদি সে দেশের মুসলমানদের এ রকম কোন শরিয়া বোর্ড না থাকে তাহলে তারা অন্য কোন মুসলিম দেশের অনুসরণ করে রোজা রাখবেন এবং রোজা ভাঙ্গবেন। যে দেশের উপর তারা আস্থা রাখতে পারেন, যে দেশে চাঁদ দেখার উপর নির্ভর করা হয়; জোর্তিবদ্যার উপর নির্ভরে নয়। স্পেনের অধিবাসীদের মধ্যে যারা সৌদি আরবের সাথে রোজা রাখে ও রোজা ভাঙ্গে তাদের সম্পর্কে শাইখ বিন বায (রহঃ) কে জিজ্ঞেস করা হলে তিনি বলেন:</w:t>
      </w:r>
    </w:p>
    <w:p w:rsidR="00AC1BD8" w:rsidRPr="00590C57" w:rsidRDefault="00AC1BD8" w:rsidP="00B605CC">
      <w:pPr>
        <w:spacing w:line="240" w:lineRule="auto"/>
        <w:rPr>
          <w:rFonts w:ascii="SutonnyOMJ" w:hAnsi="SutonnyOMJ" w:cs="SutonnyOMJ"/>
          <w:sz w:val="24"/>
          <w:szCs w:val="24"/>
          <w:lang w:bidi="bn-IN"/>
        </w:rPr>
      </w:pPr>
      <w:r w:rsidRPr="00590C57">
        <w:rPr>
          <w:rFonts w:ascii="SutonnyOMJ" w:hAnsi="SutonnyOMJ" w:cs="SutonnyOMJ"/>
          <w:sz w:val="24"/>
          <w:szCs w:val="24"/>
          <w:cs/>
          <w:lang w:bidi="bn-IN"/>
        </w:rPr>
        <w:t>আপনারা উল্লেখ করেছেন যে, স্পেনে বসবাস করেন বিধায় আমাদের সাথে রোজা রাখেন ও আমাদের সাথে রোজা ভাঙ্গেন এতে কোন অসুবিধা নেই। যেহেতু নবী সাল্লাল্লাহু আলাইহি ওয়া সাল্লাম বলেছেন: “তোমরা চাঁদ দেখে রোজা রাখ এবং চাঁদ দেখে রোজা ভাঙ্গ। আর যদি আকাশ মেঘে ঢাকা থাকে তবে মাসের দিন সংখ্যা ত্রিশ পূর্ণ কর।” এ হাদিসটির বিধান সমস্ত উম্মতের জন্য সাধারণ। আর হারামাইনের দেশকে অনুসরণ করা অপেক্ষাকৃত শ্রেয়। যেহেতু তারা ইসলামি শরিয়ত অনুযায়ী শাসনকার্য পরিচালনার চেষ্টা করে যাচ্ছে। আল্লাহ তাআলা এই দেশকে আরো বেশি তাওফিক দান করুন। যেহেতু আপনারা এমন একটি দেশে বসবাস করছেন যে দেশে ইসলাম অনুযায়ী শাসনকার্য পরিচালনা করা হয় না এবং সে দেশের অধিবাসীরা ইসলামের প্রতি ভ্রুক্ষেপ করে না।[বিন বাযের ফতোয়া সংকলন, ১৫/১০৫]</w:t>
      </w:r>
    </w:p>
    <w:p w:rsidR="00AC1BD8" w:rsidRPr="00590C57" w:rsidRDefault="00AC1BD8" w:rsidP="00B605CC">
      <w:pPr>
        <w:spacing w:line="240" w:lineRule="auto"/>
        <w:rPr>
          <w:rFonts w:ascii="SutonnyOMJ" w:hAnsi="SutonnyOMJ" w:cs="SutonnyOMJ"/>
          <w:sz w:val="24"/>
          <w:szCs w:val="24"/>
          <w:lang w:bidi="bn-IN"/>
        </w:rPr>
      </w:pPr>
    </w:p>
    <w:p w:rsidR="00AC1BD8" w:rsidRPr="00590C57" w:rsidRDefault="00AC1BD8" w:rsidP="00B605CC">
      <w:pPr>
        <w:spacing w:line="240" w:lineRule="auto"/>
        <w:rPr>
          <w:rFonts w:ascii="SutonnyOMJ" w:hAnsi="SutonnyOMJ" w:cs="SutonnyOMJ"/>
          <w:sz w:val="24"/>
          <w:szCs w:val="24"/>
        </w:rPr>
      </w:pPr>
      <w:r w:rsidRPr="00590C57">
        <w:rPr>
          <w:rFonts w:ascii="SutonnyOMJ" w:hAnsi="SutonnyOMJ" w:cs="SutonnyOMJ"/>
          <w:sz w:val="24"/>
          <w:szCs w:val="24"/>
          <w:cs/>
          <w:lang w:bidi="bn-IN"/>
        </w:rPr>
        <w:t>আরো বেশি জানতে পড়ুন (1226) নং (12660) নং ও (1602) নং প্রশ্নোত্তর। আল্লাহই ভাল জানেন।</w:t>
      </w:r>
    </w:p>
    <w:p w:rsidR="00AC1BD8" w:rsidRPr="00590C57" w:rsidRDefault="00AC1BD8" w:rsidP="00B605CC">
      <w:pPr>
        <w:spacing w:line="240" w:lineRule="auto"/>
        <w:rPr>
          <w:rFonts w:ascii="SutonnyOMJ" w:hAnsi="SutonnyOMJ" w:cs="SutonnyOMJ"/>
          <w:sz w:val="24"/>
          <w:szCs w:val="24"/>
        </w:rPr>
      </w:pPr>
    </w:p>
    <w:p w:rsidR="00877038" w:rsidRPr="00590C57" w:rsidRDefault="00877038" w:rsidP="00B605CC">
      <w:pPr>
        <w:pStyle w:val="Heading1"/>
        <w:rPr>
          <w:rFonts w:ascii="SutonnyOMJ" w:hAnsi="SutonnyOMJ" w:cs="SutonnyOMJ"/>
          <w:sz w:val="24"/>
          <w:szCs w:val="24"/>
          <w:rtl/>
        </w:rPr>
      </w:pPr>
    </w:p>
    <w:p w:rsidR="00877038" w:rsidRPr="00590C57" w:rsidRDefault="00877038" w:rsidP="00B605CC">
      <w:pPr>
        <w:pStyle w:val="Heading1"/>
        <w:rPr>
          <w:rFonts w:ascii="SutonnyOMJ" w:hAnsi="SutonnyOMJ" w:cs="SutonnyOMJ"/>
          <w:sz w:val="24"/>
          <w:szCs w:val="24"/>
          <w:rtl/>
        </w:rPr>
      </w:pPr>
    </w:p>
    <w:p w:rsidR="00877038" w:rsidRPr="00AA46C0" w:rsidRDefault="00877038" w:rsidP="00AA46C0">
      <w:pPr>
        <w:pStyle w:val="Heading1"/>
        <w:jc w:val="center"/>
        <w:rPr>
          <w:rFonts w:ascii="SutonnyOMJ" w:hAnsi="SutonnyOMJ" w:cs="SutonnyOMJ"/>
          <w:color w:val="00B050"/>
          <w:sz w:val="24"/>
          <w:szCs w:val="24"/>
        </w:rPr>
      </w:pPr>
      <w:r w:rsidRPr="00AA46C0">
        <w:rPr>
          <w:rFonts w:ascii="SutonnyOMJ" w:hAnsi="SutonnyOMJ" w:cs="SutonnyOMJ"/>
          <w:color w:val="00B050"/>
          <w:sz w:val="24"/>
          <w:szCs w:val="24"/>
          <w:cs/>
          <w:lang w:bidi="bn-IN"/>
        </w:rPr>
        <w:t>ওজরগ্রস্তদের রোজা পালন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প্রশ্নঃ জনৈক</w:t>
      </w:r>
      <w:r w:rsidR="00AA46C0">
        <w:rPr>
          <w:rFonts w:ascii="SutonnyOMJ" w:hAnsi="SutonnyOMJ" w:cstheme="minorBidi" w:hint="cs"/>
          <w:color w:val="FF0000"/>
          <w:rtl/>
        </w:rPr>
        <w:t xml:space="preserve"> </w:t>
      </w:r>
      <w:r w:rsidRPr="00590C57">
        <w:rPr>
          <w:rFonts w:ascii="SutonnyOMJ" w:hAnsi="SutonnyOMJ" w:cs="SutonnyOMJ"/>
          <w:color w:val="FF0000"/>
          <w:cs/>
          <w:lang w:bidi="bn-IN"/>
        </w:rPr>
        <w:t>নিফাসগ্রস্ত নারী এক সপ্তাহের মধ্যে নিফাস থেকে পবিত্র হয়ে গেছেন। তিনিরযমানের কিছুদিন সাধারণ মুসলিমদের সাথে রোযাও রেখেছেন। এরপর পুনরায় তাররক্তপাত শুরু হয়েছে। এমতাবস্থায় সেই নারী কি রোযা রাখবেন না</w:t>
      </w:r>
      <w:r w:rsidRPr="00590C57">
        <w:rPr>
          <w:rFonts w:ascii="SutonnyOMJ" w:hAnsi="SutonnyOMJ" w:cs="SutonnyOMJ"/>
          <w:color w:val="FF0000"/>
        </w:rPr>
        <w:t xml:space="preserve">? </w:t>
      </w:r>
      <w:r w:rsidRPr="00590C57">
        <w:rPr>
          <w:rFonts w:ascii="SutonnyOMJ" w:hAnsi="SutonnyOMJ" w:cs="SutonnyOMJ"/>
          <w:color w:val="FF0000"/>
          <w:cs/>
          <w:lang w:bidi="bn-IN"/>
        </w:rPr>
        <w:t>তিনি যেদিনগুলোর রোযা রেখেছেন এবং যে দিনগুলোর রোযা ভঙ্গ করেছেন সবগুলোর কাযা পালনকি তার উপর আবশ্যক হবে</w:t>
      </w:r>
      <w:r w:rsidRPr="00590C57">
        <w:rPr>
          <w:rFonts w:ascii="SutonnyOMJ" w:hAnsi="SutonnyOMJ" w:cs="SutonnyOMJ"/>
          <w:color w:val="FF0000"/>
        </w:rPr>
        <w:t>?</w:t>
      </w:r>
    </w:p>
    <w:p w:rsidR="00877038" w:rsidRPr="00590C57" w:rsidRDefault="00877038" w:rsidP="00B605CC">
      <w:pPr>
        <w:pStyle w:val="NormalWeb"/>
        <w:ind w:right="-93"/>
        <w:rPr>
          <w:rFonts w:ascii="SutonnyOMJ" w:hAnsi="SutonnyOMJ" w:cs="SutonnyOMJ"/>
        </w:rPr>
      </w:pPr>
      <w:r w:rsidRPr="00590C57">
        <w:rPr>
          <w:rFonts w:ascii="SutonnyOMJ" w:hAnsi="SutonnyOMJ" w:cs="SutonnyOMJ"/>
          <w:color w:val="000000" w:themeColor="text1"/>
          <w:cs/>
          <w:lang w:bidi="bn-IN"/>
        </w:rPr>
        <w:t>উত্তরঃ</w:t>
      </w:r>
      <w:r w:rsidRPr="00590C57">
        <w:rPr>
          <w:rFonts w:ascii="SutonnyOMJ" w:hAnsi="SutonnyOMJ" w:cs="SutonnyOMJ"/>
          <w:cs/>
          <w:lang w:bidi="bn-IN"/>
        </w:rPr>
        <w:t>যদি কোন নারী চল্লিশদিনের ভেতরে নিফাস থেকে পবিত্র হয়ে যান</w:t>
      </w:r>
      <w:r w:rsidRPr="00590C57">
        <w:rPr>
          <w:rFonts w:ascii="SutonnyOMJ" w:hAnsi="SutonnyOMJ" w:cs="SutonnyOMJ"/>
        </w:rPr>
        <w:t xml:space="preserve">; </w:t>
      </w:r>
      <w:r w:rsidRPr="00590C57">
        <w:rPr>
          <w:rFonts w:ascii="SutonnyOMJ" w:hAnsi="SutonnyOMJ" w:cs="SutonnyOMJ"/>
          <w:cs/>
          <w:lang w:bidi="bn-IN"/>
        </w:rPr>
        <w:t>এরপর কিছুদিন রোযা রাখেন</w:t>
      </w:r>
      <w:r w:rsidRPr="00590C57">
        <w:rPr>
          <w:rFonts w:ascii="SutonnyOMJ" w:hAnsi="SutonnyOMJ" w:cs="SutonnyOMJ"/>
        </w:rPr>
        <w:t xml:space="preserve">, </w:t>
      </w:r>
      <w:r w:rsidRPr="00590C57">
        <w:rPr>
          <w:rFonts w:ascii="SutonnyOMJ" w:hAnsi="SutonnyOMJ" w:cs="SutonnyOMJ"/>
          <w:cs/>
          <w:lang w:bidi="bn-IN"/>
        </w:rPr>
        <w:t>এরপরচল্লিশ দিনের ভেতরেই আবার রক্তপাত শুরু হয়</w:t>
      </w:r>
      <w:r w:rsidRPr="00590C57">
        <w:rPr>
          <w:rFonts w:ascii="SutonnyOMJ" w:hAnsi="SutonnyOMJ" w:cs="SutonnyOMJ"/>
        </w:rPr>
        <w:t xml:space="preserve">; </w:t>
      </w:r>
      <w:r w:rsidRPr="00590C57">
        <w:rPr>
          <w:rFonts w:ascii="SutonnyOMJ" w:hAnsi="SutonnyOMJ" w:cs="SutonnyOMJ"/>
          <w:cs/>
          <w:lang w:bidi="bn-IN"/>
        </w:rPr>
        <w:t>তাহলে তার রোযা রাখা সহিহ। যেদিনগুলোতে রক্তপাত আবার ফিরে এসেছে সে দিনগুলোতে তিনি নামায ও রোযা বর্জনকরবেন। কেননা এটি নিফাসের রক্ত। যতদিন পর্যন্ত না তিনি পবিত্র হন কিংবাচল্লিশ দিন পূর্ণ হয়। যখনই তিনি চল্লিশ দিন পূর্ণ করবেন তখন গোসল করা তারউপর ওয়াজিব</w:t>
      </w:r>
      <w:r w:rsidRPr="00590C57">
        <w:rPr>
          <w:rFonts w:ascii="SutonnyOMJ" w:hAnsi="SutonnyOMJ" w:cs="SutonnyOMJ"/>
        </w:rPr>
        <w:t xml:space="preserve">; </w:t>
      </w:r>
      <w:r w:rsidRPr="00590C57">
        <w:rPr>
          <w:rFonts w:ascii="SutonnyOMJ" w:hAnsi="SutonnyOMJ" w:cs="SutonnyOMJ"/>
          <w:cs/>
          <w:lang w:bidi="bn-IN"/>
        </w:rPr>
        <w:t>এমনকি যদি তিনি পবিত্রতার কোন আলামত না দেখেন তবুও। কেননাআলেমদের দুটো অভিমতের মধ্যে সর্বাধিক শুদ্ধ অভিমত হলো: চল্লিশ দিন হচ্ছেনিফাসের সর্বশেষ সীমা। এরপর রক্তপাত অব্যাহত থাকলে প্রতি ওয়াক্তের জন্য ওযুকরা তার উপর আবশ্যক</w:t>
      </w:r>
      <w:r w:rsidRPr="00590C57">
        <w:rPr>
          <w:rFonts w:ascii="SutonnyOMJ" w:hAnsi="SutonnyOMJ" w:cs="SutonnyOMJ"/>
        </w:rPr>
        <w:t xml:space="preserve">; </w:t>
      </w:r>
      <w:r w:rsidRPr="00590C57">
        <w:rPr>
          <w:rFonts w:ascii="SutonnyOMJ" w:hAnsi="SutonnyOMJ" w:cs="SutonnyOMJ"/>
          <w:cs/>
          <w:lang w:bidi="bn-IN"/>
        </w:rPr>
        <w:t>যতদিন না রক্তপাত বন্ধ হয়। ইস্তিহাযাগ্রস্ত নারীকেনবী সাল্লাল্লাহু আলাইহিস ওয়া সাল্লাম এভাবে করার নির্দেশ দিয়েছেন। চল্লিশদিনের পর তার স্বামী তাকে উপভোগ করতে পারবে</w:t>
      </w:r>
      <w:r w:rsidRPr="00590C57">
        <w:rPr>
          <w:rFonts w:ascii="SutonnyOMJ" w:hAnsi="SutonnyOMJ" w:cs="SutonnyOMJ"/>
        </w:rPr>
        <w:t xml:space="preserve">; </w:t>
      </w:r>
      <w:r w:rsidRPr="00590C57">
        <w:rPr>
          <w:rFonts w:ascii="SutonnyOMJ" w:hAnsi="SutonnyOMJ" w:cs="SutonnyOMJ"/>
          <w:cs/>
          <w:lang w:bidi="bn-IN"/>
        </w:rPr>
        <w:t>এমনকি পবিত্রতার আলামত না দেখাসত্ত্বেও। কেননা উল্লেখিত অবস্থার রক্তপাতটি দুষিত রক্ত। যা নামায পড়া ওরোযা রাখার জন্য প্রতিবন্ধক নয় এবং স্বামী কর্তৃক তার স্ত্রীকে উপভোগ করারক্ষেত্রেও প্রতিবন্ধক নয়।</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কিন্তু যদি চল্লিশদিনের পরের রক্তপাতটি তার অভ্যাসগত হায়েযের সময়ে পড়ে তাহলে তিনি নামায ওরোযা বর্জন করবেন এবং এটাকে হায়েয হিসেবে বিবেচনা করবেন। আল্লাহ্‌ইতাওফিকদাতা।[সমাপ্ত]</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ফাযিলাতুশ শাইখ আব্দুল আযিয বিন বায (রহঃ)</w:t>
      </w:r>
    </w:p>
    <w:p w:rsidR="00877038" w:rsidRPr="00590C57" w:rsidRDefault="00877038" w:rsidP="00B605CC">
      <w:pPr>
        <w:pStyle w:val="NormalWeb"/>
        <w:ind w:right="-93"/>
        <w:rPr>
          <w:rFonts w:ascii="SutonnyOMJ" w:hAnsi="SutonnyOMJ" w:cs="SutonnyOMJ"/>
          <w:lang w:bidi="bn-IN"/>
        </w:rPr>
      </w:pPr>
      <w:r w:rsidRPr="00590C57">
        <w:rPr>
          <w:rFonts w:ascii="SutonnyOMJ" w:hAnsi="SutonnyOMJ" w:cs="SutonnyOMJ"/>
          <w:cs/>
          <w:lang w:bidi="bn-IN"/>
        </w:rPr>
        <w:t>ফাতাওয়াত ইসলামিয়্যা (২/১৪৬)</w:t>
      </w:r>
    </w:p>
    <w:p w:rsidR="00877038" w:rsidRPr="00CB752E"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CB752E">
        <w:rPr>
          <w:rFonts w:ascii="SutonnyOMJ" w:eastAsia="Times New Roman" w:hAnsi="SutonnyOMJ" w:cs="SutonnyOMJ"/>
          <w:b/>
          <w:bCs/>
          <w:color w:val="FF0000"/>
          <w:sz w:val="24"/>
          <w:szCs w:val="24"/>
          <w:cs/>
          <w:lang w:eastAsia="en-GB" w:bidi="bn-IN"/>
        </w:rPr>
        <w:lastRenderedPageBreak/>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মা মারা গেছেন। তিনি জীবিত থাকতে আমাকে বলেগেছেন যে</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তার উপর দুই বছরের রমজান মাসের রোযা কাযা করা বাকি আছে। যখন রমজানমাস এসেছিল তখন তিনি গর্ভবতী ছিলেন। কিন্তু মৃত্যুর আগে তিনি কাযা পালনকরে যেতে পারেননি । আমি কি তার পক্ষে রোযা আদায়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মিসকীন খাওয়াব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মিসকীন খাওয়ানোর পদ্ধতিটা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কি একটি ছাগল জবাই করে সেই গোস্ত</w:t>
      </w:r>
      <w:r w:rsidRPr="00590C57">
        <w:rPr>
          <w:rFonts w:ascii="SutonnyMJ" w:eastAsia="Times New Roman" w:hAnsi="SutonnyMJ" w:cs="SutonnyOMJ"/>
          <w:color w:val="FF0000"/>
          <w:sz w:val="24"/>
          <w:szCs w:val="24"/>
          <w:lang w:eastAsia="en-GB"/>
        </w:rPr>
        <w:t> </w:t>
      </w:r>
      <w:r w:rsidRPr="00590C57">
        <w:rPr>
          <w:rFonts w:ascii="SutonnyOMJ" w:eastAsia="Times New Roman" w:hAnsi="SutonnyOMJ" w:cs="SutonnyOMJ"/>
          <w:color w:val="FF0000"/>
          <w:sz w:val="24"/>
          <w:szCs w:val="24"/>
          <w:cs/>
          <w:lang w:eastAsia="en-GB" w:bidi="bn-IN"/>
        </w:rPr>
        <w:t>৬০টি বাড়িতে বণ্টন করে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 xml:space="preserve">নাকি সেই খাবারের মূল্যের সমপরিমাণ অর্থ দানকরে দিব </w:t>
      </w:r>
      <w:r w:rsidRPr="00590C57">
        <w:rPr>
          <w:rFonts w:ascii="SutonnyOMJ" w:eastAsia="Times New Roman" w:hAnsi="SutonnyOMJ" w:cs="SutonnyOMJ"/>
          <w:color w:val="FF0000"/>
          <w:sz w:val="24"/>
          <w:szCs w:val="24"/>
          <w:lang w:eastAsia="en-GB"/>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বেশি ভাল হয় যদি আপনি আপনার মায়ের পক্ষ থেকে রোযা পালন করতে পারেন। কারণ নবী সাল্লাল্লাহু </w:t>
      </w:r>
      <w:r w:rsidRPr="00590C57">
        <w:rPr>
          <w:rFonts w:ascii="SutonnyOMJ" w:hAnsi="SutonnyOMJ" w:cs="SutonnyOMJ"/>
        </w:rPr>
        <w:t>‘</w:t>
      </w:r>
      <w:r w:rsidRPr="00590C57">
        <w:rPr>
          <w:rFonts w:ascii="SutonnyOMJ" w:hAnsi="SutonnyOMJ" w:cs="SutonnyOMJ"/>
          <w:cs/>
          <w:lang w:bidi="bn-IN"/>
        </w:rPr>
        <w:t>আলাইহি ওয়া সাল্লাম বলেছেন :</w:t>
      </w:r>
    </w:p>
    <w:p w:rsidR="00AA46C0" w:rsidRPr="00590C57" w:rsidRDefault="00AA46C0" w:rsidP="00AA46C0">
      <w:pPr>
        <w:pStyle w:val="NormalWeb"/>
        <w:rPr>
          <w:rFonts w:ascii="SutonnyOMJ" w:hAnsi="SutonnyOMJ" w:cs="SutonnyOMJ"/>
        </w:rPr>
      </w:pPr>
      <w:r>
        <w:rPr>
          <w:rStyle w:val="hadith"/>
          <w:rFonts w:hint="cs"/>
          <w:rtl/>
        </w:rPr>
        <w:t>(</w:t>
      </w:r>
      <w:r w:rsidR="00877038" w:rsidRPr="00590C57">
        <w:rPr>
          <w:rStyle w:val="hadith"/>
          <w:rFonts w:hint="cs"/>
          <w:rtl/>
        </w:rPr>
        <w:t>مَنْ</w:t>
      </w:r>
      <w:r>
        <w:rPr>
          <w:rStyle w:val="hadith"/>
          <w:rFonts w:hint="cs"/>
          <w:rtl/>
        </w:rPr>
        <w:t xml:space="preserve"> </w:t>
      </w:r>
      <w:r w:rsidR="00877038" w:rsidRPr="00590C57">
        <w:rPr>
          <w:rStyle w:val="hadith"/>
          <w:rFonts w:hint="cs"/>
          <w:rtl/>
        </w:rPr>
        <w:t>مَاتَ</w:t>
      </w:r>
      <w:r>
        <w:rPr>
          <w:rStyle w:val="hadith"/>
          <w:rFonts w:hint="cs"/>
          <w:rtl/>
        </w:rPr>
        <w:t xml:space="preserve"> </w:t>
      </w:r>
      <w:r w:rsidR="00877038" w:rsidRPr="00590C57">
        <w:rPr>
          <w:rStyle w:val="hadith"/>
          <w:rFonts w:hint="cs"/>
          <w:rtl/>
        </w:rPr>
        <w:t>وَعَلَيْهِ</w:t>
      </w:r>
      <w:r>
        <w:rPr>
          <w:rStyle w:val="hadith"/>
          <w:rFonts w:hint="cs"/>
          <w:rtl/>
        </w:rPr>
        <w:t xml:space="preserve"> </w:t>
      </w:r>
      <w:r w:rsidR="00877038" w:rsidRPr="00590C57">
        <w:rPr>
          <w:rStyle w:val="hadith"/>
          <w:rFonts w:hint="cs"/>
          <w:rtl/>
        </w:rPr>
        <w:t>صِيَامٌ</w:t>
      </w:r>
      <w:r>
        <w:rPr>
          <w:rStyle w:val="hadith"/>
          <w:rFonts w:hint="cs"/>
          <w:rtl/>
        </w:rPr>
        <w:t xml:space="preserve"> </w:t>
      </w:r>
      <w:r w:rsidR="00877038" w:rsidRPr="00590C57">
        <w:rPr>
          <w:rStyle w:val="hadith"/>
          <w:rFonts w:hint="cs"/>
          <w:rtl/>
        </w:rPr>
        <w:t>صَامَ</w:t>
      </w:r>
      <w:r>
        <w:rPr>
          <w:rStyle w:val="hadith"/>
          <w:rFonts w:hint="cs"/>
          <w:rtl/>
        </w:rPr>
        <w:t xml:space="preserve"> </w:t>
      </w:r>
      <w:r w:rsidR="00877038" w:rsidRPr="00590C57">
        <w:rPr>
          <w:rStyle w:val="hadith"/>
          <w:rFonts w:hint="cs"/>
          <w:rtl/>
        </w:rPr>
        <w:t>عَنْهُ</w:t>
      </w:r>
      <w:r>
        <w:rPr>
          <w:rStyle w:val="hadith"/>
          <w:rFonts w:hint="cs"/>
          <w:rtl/>
        </w:rPr>
        <w:t xml:space="preserve"> </w:t>
      </w:r>
      <w:r w:rsidR="00877038" w:rsidRPr="00590C57">
        <w:rPr>
          <w:rStyle w:val="hadith"/>
          <w:rFonts w:hint="cs"/>
          <w:rtl/>
        </w:rPr>
        <w:t>وَلِيُّهُ</w:t>
      </w:r>
      <w:r>
        <w:rPr>
          <w:rStyle w:val="hadith"/>
          <w:rFonts w:hint="cs"/>
          <w:rtl/>
        </w:rPr>
        <w:t xml:space="preserve">) </w:t>
      </w:r>
      <w:r w:rsidRPr="00590C57">
        <w:rPr>
          <w:rFonts w:hint="cs"/>
          <w:rtl/>
        </w:rPr>
        <w:t>متفق</w:t>
      </w:r>
      <w:r>
        <w:rPr>
          <w:rFonts w:hint="cs"/>
          <w:rtl/>
        </w:rPr>
        <w:t xml:space="preserve"> </w:t>
      </w:r>
      <w:r w:rsidRPr="00590C57">
        <w:rPr>
          <w:rFonts w:hint="cs"/>
          <w:rtl/>
        </w:rPr>
        <w:t>على</w:t>
      </w:r>
      <w:r>
        <w:rPr>
          <w:rFonts w:hint="cs"/>
          <w:rtl/>
        </w:rPr>
        <w:t xml:space="preserve"> </w:t>
      </w:r>
      <w:r w:rsidRPr="00590C57">
        <w:rPr>
          <w:rFonts w:hint="cs"/>
          <w:rtl/>
        </w:rPr>
        <w:t>صحته</w:t>
      </w:r>
    </w:p>
    <w:p w:rsidR="00877038" w:rsidRPr="00590C57" w:rsidRDefault="00877038" w:rsidP="00AA46C0">
      <w:pPr>
        <w:pStyle w:val="NormalWeb"/>
        <w:bidi/>
        <w:rPr>
          <w:rFonts w:ascii="SutonnyOMJ" w:hAnsi="SutonnyOMJ" w:cs="SutonnyOMJ"/>
        </w:rPr>
      </w:pPr>
    </w:p>
    <w:p w:rsidR="00877038" w:rsidRPr="00590C57" w:rsidRDefault="00AA46C0" w:rsidP="00B605CC">
      <w:pPr>
        <w:pStyle w:val="NormalWeb"/>
        <w:rPr>
          <w:rFonts w:ascii="SutonnyOMJ" w:hAnsi="SutonnyOMJ" w:cs="SutonnyOMJ"/>
        </w:rPr>
      </w:pPr>
      <w:r w:rsidRPr="00590C57">
        <w:rPr>
          <w:rFonts w:ascii="SutonnyOMJ" w:hAnsi="SutonnyOMJ" w:cs="SutonnyOMJ"/>
        </w:rPr>
        <w:t xml:space="preserve"> </w:t>
      </w:r>
      <w:r w:rsidR="00877038" w:rsidRPr="00590C57">
        <w:rPr>
          <w:rFonts w:ascii="SutonnyOMJ" w:hAnsi="SutonnyOMJ" w:cs="SutonnyOMJ"/>
        </w:rPr>
        <w:t>“</w:t>
      </w:r>
      <w:r w:rsidR="00877038" w:rsidRPr="00590C57">
        <w:rPr>
          <w:rFonts w:ascii="SutonnyOMJ" w:hAnsi="SutonnyOMJ" w:cs="SutonnyOMJ"/>
          <w:cs/>
          <w:lang w:bidi="bn-IN"/>
        </w:rPr>
        <w:t>যে ব্যক্তি তার জিম্মায়</w:t>
      </w:r>
      <w:r>
        <w:rPr>
          <w:rFonts w:ascii="SutonnyOMJ" w:hAnsi="SutonnyOMJ" w:cstheme="minorBidi" w:hint="cs"/>
          <w:rtl/>
        </w:rPr>
        <w:t xml:space="preserve"> </w:t>
      </w:r>
      <w:r w:rsidR="00877038" w:rsidRPr="00590C57">
        <w:rPr>
          <w:rFonts w:ascii="SutonnyOMJ" w:hAnsi="SutonnyOMJ" w:cs="SutonnyOMJ"/>
          <w:cs/>
          <w:lang w:bidi="bn-IN"/>
        </w:rPr>
        <w:t>রোযা পালন বাকি রেখে মারা গেছেন</w:t>
      </w:r>
      <w:r w:rsidR="00877038" w:rsidRPr="00590C57">
        <w:rPr>
          <w:rFonts w:ascii="SutonnyOMJ" w:hAnsi="SutonnyOMJ" w:cs="SutonnyOMJ"/>
        </w:rPr>
        <w:t xml:space="preserve">, </w:t>
      </w:r>
      <w:r w:rsidR="00877038" w:rsidRPr="00590C57">
        <w:rPr>
          <w:rFonts w:ascii="SutonnyOMJ" w:hAnsi="SutonnyOMJ" w:cs="SutonnyOMJ"/>
          <w:cs/>
          <w:lang w:bidi="bn-IN"/>
        </w:rPr>
        <w:t>তার পক্ষ থেকে তার ওলি (আত্মীয়-পরিজন) রোযা পালন করবে ।</w:t>
      </w:r>
      <w:r w:rsidR="00877038" w:rsidRPr="00590C57">
        <w:rPr>
          <w:rFonts w:ascii="SutonnyOMJ" w:hAnsi="SutonnyOMJ" w:cs="SutonnyOMJ"/>
        </w:rPr>
        <w:t>”[</w:t>
      </w:r>
      <w:r w:rsidR="00877038" w:rsidRPr="00590C57">
        <w:rPr>
          <w:rFonts w:ascii="SutonnyOMJ" w:hAnsi="SutonnyOMJ" w:cs="SutonnyOMJ"/>
          <w:cs/>
          <w:lang w:bidi="bn-IN"/>
        </w:rPr>
        <w:t>বুখারী ও মুসলিম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ওলি হচ্ছে- আত্মীয় স্বজন। যদি আপনার পক্ষে অথবা আপনি ছাড়া আপনার মায়েরঅন্য কোন আত্মীয়ের পক্ষে রোযা পালন সম্ভবপর না হয়</w:t>
      </w:r>
      <w:r w:rsidRPr="00590C57">
        <w:rPr>
          <w:rFonts w:ascii="SutonnyOMJ" w:hAnsi="SutonnyOMJ" w:cs="SutonnyOMJ"/>
        </w:rPr>
        <w:t>,</w:t>
      </w:r>
      <w:r w:rsidRPr="00590C57">
        <w:rPr>
          <w:rFonts w:ascii="SutonnyOMJ" w:hAnsi="SutonnyOMJ" w:cs="SutonnyOMJ"/>
          <w:cs/>
          <w:lang w:bidi="bn-IN"/>
        </w:rPr>
        <w:t>তবে আপনি আপনার মায়ের</w:t>
      </w:r>
      <w:r w:rsidR="00AA46C0">
        <w:rPr>
          <w:rFonts w:ascii="SutonnyOMJ" w:hAnsi="SutonnyOMJ" w:cstheme="minorBidi" w:hint="cs"/>
          <w:rtl/>
        </w:rPr>
        <w:t xml:space="preserve"> </w:t>
      </w:r>
      <w:r w:rsidRPr="00590C57">
        <w:rPr>
          <w:rFonts w:ascii="SutonnyOMJ" w:hAnsi="SutonnyOMJ" w:cs="SutonnyOMJ"/>
          <w:cs/>
          <w:lang w:bidi="bn-IN"/>
        </w:rPr>
        <w:t>রেখে যাওয়া সম্পদ থেকে অথবা আপনার সম্পদ থেকে প্রতিদিনের বদলে একজন মিসকীনখাওয়াবেন। এর পরিমাণ হল- অর্ধ স্বা</w:t>
      </w:r>
      <w:r w:rsidRPr="00590C57">
        <w:rPr>
          <w:rFonts w:ascii="SutonnyOMJ" w:hAnsi="SutonnyOMJ" w:cs="SutonnyOMJ"/>
        </w:rPr>
        <w:t xml:space="preserve">' </w:t>
      </w:r>
      <w:r w:rsidRPr="00590C57">
        <w:rPr>
          <w:rFonts w:ascii="SutonnyOMJ" w:hAnsi="SutonnyOMJ" w:cs="SutonnyOMJ"/>
          <w:cs/>
          <w:lang w:bidi="bn-IN"/>
        </w:rPr>
        <w:t>পরিমাণ স্থানীয় খাদ্যদ্রব্য। আর যদিআপনি হিসেব করে সব খাবার জমা করে একজন ফকিরকে দিয়ে দেন তাহলেও জায়েয হবে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আল্লাহ্ই তাওফিকদাতা।আল্লাহ্</w:t>
      </w:r>
      <w:r w:rsidR="00AA46C0">
        <w:rPr>
          <w:rFonts w:ascii="SutonnyOMJ" w:hAnsi="SutonnyOMJ" w:cstheme="minorBidi" w:hint="cs"/>
          <w:rtl/>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 xml:space="preserve">তাঁর পরিবারবর্গ ওসাহাবীগণের উপর সালাত ( প্রশংসা ) ও সালাম (শান্তি) বর্ষণ করুন । </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গবেষণা ও ফতোয়া বিষয়ক স্থায়ী কমিটি</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আব্দুল আযিয বিন আব্দুল্লাহ বিন বায</w:t>
      </w:r>
      <w:r w:rsidRPr="00590C57">
        <w:rPr>
          <w:rFonts w:ascii="SutonnyOMJ" w:hAnsi="SutonnyOMJ" w:cs="SutonnyOMJ"/>
        </w:rPr>
        <w:t xml:space="preserve">, </w:t>
      </w:r>
      <w:r w:rsidRPr="00590C57">
        <w:rPr>
          <w:rFonts w:ascii="SutonnyOMJ" w:hAnsi="SutonnyOMJ" w:cs="SutonnyOMJ"/>
          <w:cs/>
          <w:lang w:bidi="bn-IN"/>
        </w:rPr>
        <w:t>শাইখ আব্দুর রায্‌যাক্ব আফিফি</w:t>
      </w:r>
      <w:r w:rsidRPr="00590C57">
        <w:rPr>
          <w:rFonts w:ascii="SutonnyOMJ" w:hAnsi="SutonnyOMJ" w:cs="SutonnyOMJ"/>
        </w:rPr>
        <w:t xml:space="preserve">, </w:t>
      </w:r>
      <w:r w:rsidRPr="00590C57">
        <w:rPr>
          <w:rFonts w:ascii="SutonnyOMJ" w:hAnsi="SutonnyOMJ" w:cs="SutonnyOMJ"/>
          <w:cs/>
          <w:lang w:bidi="bn-IN"/>
        </w:rPr>
        <w:t>শাইখ আব্দুল্লাহ বিন গুদাইয়ান ।</w:t>
      </w:r>
    </w:p>
    <w:p w:rsidR="00877038" w:rsidRPr="00590C57" w:rsidRDefault="00877038" w:rsidP="00B605CC">
      <w:pPr>
        <w:pStyle w:val="NormalWeb"/>
        <w:ind w:right="-93"/>
        <w:rPr>
          <w:rFonts w:ascii="SutonnyOMJ" w:hAnsi="SutonnyOMJ" w:cs="SutonnyOMJ"/>
          <w:lang w:bidi="bn-IN"/>
        </w:rPr>
      </w:pP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বর্তমানে আমি লিভার ক্যান্সারের কারণে কেমো থেরাপিনিচ্ছি। এ চিকিৎসাটা হচ্ছে দৈনিক কিছু ট্যাবলেট সেবন</w:t>
      </w:r>
      <w:r w:rsidRPr="00590C57">
        <w:rPr>
          <w:rFonts w:ascii="SutonnyOMJ" w:hAnsi="SutonnyOMJ" w:cs="SutonnyOMJ"/>
          <w:color w:val="FF0000"/>
        </w:rPr>
        <w:t xml:space="preserve">, </w:t>
      </w:r>
      <w:r w:rsidRPr="00590C57">
        <w:rPr>
          <w:rFonts w:ascii="SutonnyOMJ" w:hAnsi="SutonnyOMJ" w:cs="SutonnyOMJ"/>
          <w:color w:val="FF0000"/>
          <w:cs/>
          <w:lang w:bidi="bn-IN"/>
        </w:rPr>
        <w:t>রগের মধ্যে ইনজেকশনদেয়া। কেমো থেরাপির প্রেক্ষিতে আমার স্বাস্থ্যের সার্বিক যে দুর্বলতা সেকারণে এবং লাগাতরভাবে তরল জিনিস খাওয়ার প্রয়োজন থেকে তত্ত্বাবধায়ক চিকিৎসকআমাকে রোযা না রাখার পরামর্শ দিয়েছেন। এ চিকিৎসাটি ছয়মাস চলবে। এরপরস্বাস্থ্যের অবস্থা মূল্যায়ন করা হবে। চিকিৎসাটা কতটুকু কার্যকরী হচ্ছেসেটা জানা হবে। হতে পারে চিকিৎসার মেয়াদ আরও দুইমাস বাড়তে পারে। কোন উন্নতিদেখা না গেলে অন্য কোন পদ্ধতি অবলম্বন করা হতে পারে। যেমন- রেডিয়েশনথেরাপি বা সার্জিকাল ইন্টারভেনশন। দয়া করে</w:t>
      </w:r>
      <w:r w:rsidRPr="00590C57">
        <w:rPr>
          <w:rFonts w:ascii="SutonnyOMJ" w:hAnsi="SutonnyOMJ" w:cs="SutonnyOMJ"/>
          <w:color w:val="FF0000"/>
        </w:rPr>
        <w:t xml:space="preserve">, </w:t>
      </w:r>
      <w:r w:rsidRPr="00590C57">
        <w:rPr>
          <w:rFonts w:ascii="SutonnyOMJ" w:hAnsi="SutonnyOMJ" w:cs="SutonnyOMJ"/>
          <w:color w:val="FF0000"/>
          <w:cs/>
          <w:lang w:bidi="bn-IN"/>
        </w:rPr>
        <w:t>যে মাসে আমি রোযা রাখতে পারিনিএর জন্য আমার উপর কী ওয়াজিব সেটা জানাবেন</w:t>
      </w:r>
      <w:r w:rsidRPr="00590C57">
        <w:rPr>
          <w:rFonts w:ascii="SutonnyOMJ" w:hAnsi="SutonnyOMJ" w:cs="SutonnyOMJ"/>
          <w:color w:val="FF0000"/>
        </w:rPr>
        <w:t xml:space="preserve">? </w:t>
      </w:r>
      <w:r w:rsidRPr="00590C57">
        <w:rPr>
          <w:rFonts w:ascii="SutonnyOMJ" w:hAnsi="SutonnyOMJ" w:cs="SutonnyOMJ"/>
          <w:color w:val="FF0000"/>
          <w:cs/>
          <w:lang w:bidi="bn-IN"/>
        </w:rPr>
        <w:t>মসজিদে যেতে না পারায় আমি যদিবাসায় তারাবীর নামায পড়ি তাহলে কি কিয়ামুল লাইল এর সওয়াব পাব</w:t>
      </w:r>
      <w:r w:rsidRPr="00590C57">
        <w:rPr>
          <w:rFonts w:ascii="SutonnyOMJ" w:hAnsi="SutonnyOMJ" w:cs="SutonnyOMJ"/>
          <w:color w:val="FF0000"/>
        </w:rPr>
        <w:t xml:space="preserve">? </w:t>
      </w:r>
      <w:r w:rsidRPr="00590C57">
        <w:rPr>
          <w:rFonts w:ascii="SutonnyOMJ" w:hAnsi="SutonnyOMJ" w:cs="SutonnyOMJ"/>
          <w:color w:val="FF0000"/>
          <w:cs/>
          <w:lang w:bidi="bn-IN"/>
        </w:rPr>
        <w:t>শারীরিকদুর্বলতার কারণে কিয়ামুল লাইল পালন করতে না পারলে আমি কী করব</w:t>
      </w:r>
      <w:r w:rsidRPr="00590C57">
        <w:rPr>
          <w:rFonts w:ascii="SutonnyOMJ" w:hAnsi="SutonnyOMJ" w:cs="SutonnyOMJ"/>
          <w:color w:val="FF0000"/>
        </w:rPr>
        <w:t xml:space="preserve">? </w:t>
      </w:r>
      <w:r w:rsidRPr="00590C57">
        <w:rPr>
          <w:rFonts w:ascii="SutonnyOMJ" w:hAnsi="SutonnyOMJ" w:cs="SutonnyOMJ"/>
          <w:color w:val="FF0000"/>
          <w:cs/>
          <w:lang w:bidi="bn-IN"/>
        </w:rPr>
        <w:t>পরবর্তী দিনকি আমি এ নামাযের কাযা পালন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আল্লাহ্‌র কাছে দোয়া করছি তিনি যেন আপনাকে নিরাময় করে দেন</w:t>
      </w:r>
      <w:r w:rsidRPr="00590C57">
        <w:rPr>
          <w:rFonts w:ascii="SutonnyOMJ" w:hAnsi="SutonnyOMJ" w:cs="SutonnyOMJ"/>
        </w:rPr>
        <w:t xml:space="preserve">, </w:t>
      </w:r>
      <w:r w:rsidRPr="00590C57">
        <w:rPr>
          <w:rFonts w:ascii="SutonnyOMJ" w:hAnsi="SutonnyOMJ" w:cs="SutonnyOMJ"/>
          <w:cs/>
          <w:lang w:bidi="bn-IN"/>
        </w:rPr>
        <w:t>সুস্থ করে দেন।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রোগের কারণে রমযান মাসের রোযা না রাখতে কোন অসুবিধা নেই। এরপর আপনি যদিরোযা রাখতে সক্ষম হন তাহলে এ মাসের রোযা কাযা পালন করবেন। আর সক্ষম না হলেআপনি প্রতিদিনের বদলে একজন করে মিসকীনকে খাওয়াবেন।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অক্ষম ব্যক্তির উপর রোযা ফরয নয়। দলিল হচ্ছে আল্লাহ্‌র বাণী: "আর কেউঅসুস্থ থাকলে কিংবা সফরে থাকলে সে অন্য দিনগুলোতে সংখ্যা পূরণ করবে"।[সূরাবাক্বারা</w:t>
      </w:r>
      <w:r w:rsidRPr="00590C57">
        <w:rPr>
          <w:rFonts w:ascii="SutonnyOMJ" w:hAnsi="SutonnyOMJ" w:cs="SutonnyOMJ"/>
        </w:rPr>
        <w:t xml:space="preserve">, </w:t>
      </w:r>
      <w:r w:rsidRPr="00590C57">
        <w:rPr>
          <w:rFonts w:ascii="SutonnyOMJ" w:hAnsi="SutonnyOMJ" w:cs="SutonnyOMJ"/>
          <w:cs/>
          <w:lang w:bidi="bn-IN"/>
        </w:rPr>
        <w:t>২:১৮৫]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গবেষণার মাধ্যমে এটা পরিষ্কার যে</w:t>
      </w:r>
      <w:r w:rsidRPr="00590C57">
        <w:rPr>
          <w:rFonts w:ascii="SutonnyOMJ" w:hAnsi="SutonnyOMJ" w:cs="SutonnyOMJ"/>
        </w:rPr>
        <w:t xml:space="preserve">, </w:t>
      </w:r>
      <w:r w:rsidRPr="00590C57">
        <w:rPr>
          <w:rFonts w:ascii="SutonnyOMJ" w:hAnsi="SutonnyOMJ" w:cs="SutonnyOMJ"/>
          <w:cs/>
          <w:lang w:bidi="bn-IN"/>
        </w:rPr>
        <w:t>অক্ষমতা দুই প্রকার: সাময়িকঅক্ষমতা ও স্থায়ী অক্ষমতা। সাময়িক অক্ষমতা হল: যা দূর হওয়ার আশা রয়েছে।আয়াতে সে অক্ষমতার কথায় উল্লেখ করা হয়েছে যে</w:t>
      </w:r>
      <w:r w:rsidRPr="00590C57">
        <w:rPr>
          <w:rFonts w:ascii="SutonnyOMJ" w:hAnsi="SutonnyOMJ" w:cs="SutonnyOMJ"/>
        </w:rPr>
        <w:t xml:space="preserve">, </w:t>
      </w:r>
      <w:r w:rsidRPr="00590C57">
        <w:rPr>
          <w:rFonts w:ascii="SutonnyOMJ" w:hAnsi="SutonnyOMJ" w:cs="SutonnyOMJ"/>
          <w:cs/>
          <w:lang w:bidi="bn-IN"/>
        </w:rPr>
        <w:t>অক্ষম ব্যক্তির অক্ষমতা দূরহলে সে রোযাগুলো কাযা করবে। যেহেতু আল্লাহ্‌ বলেছেন: "সে অন্য দিনগুলোতেসংখ্যা পূরণ করবে" । আর স্থায়ী অক্ষমতা হল যা দূর হওয়ার আশা নেই। এমনব্যক্তির ওপর প্রতিদিনের বদলে একজন করে মিসকীন খাওয়ানো ওয়াজিব।"[আল-শারহুলমুমতি (৬/৩২৪-৩২৫)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মুসলিম কিয়ামুল লাইল (তারাবীর নামায) মসজিদে আদায় করুক কিংবা বাসায়আদায় করুক তার জন্য সওয়াব লেখা হবে। যদিও মসজিদে আদায় করা উত্তম।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ব্যক্তি প্রতিবছর মসজিদে গিয়ে তারাবীর নামায পড়তেন পরবর্তীতেরোগের কারণে তিনি যদি বাসায় পড়েন তাহলে আল্লাহ্‌ তাআলা তার জন্য পরিপূর্ণসওয়াব লিখে দিবেন</w:t>
      </w:r>
      <w:r w:rsidRPr="00590C57">
        <w:rPr>
          <w:rFonts w:ascii="SutonnyOMJ" w:hAnsi="SutonnyOMJ" w:cs="SutonnyOMJ"/>
        </w:rPr>
        <w:t xml:space="preserve">; </w:t>
      </w:r>
      <w:r w:rsidRPr="00590C57">
        <w:rPr>
          <w:rFonts w:ascii="SutonnyOMJ" w:hAnsi="SutonnyOMJ" w:cs="SutonnyOMJ"/>
          <w:cs/>
          <w:lang w:bidi="bn-IN"/>
        </w:rPr>
        <w:t>যেন তিনি মসজিদেই তারাবী পড়েছেন।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 মুসা (রাঃ) থেকে বর্ণিত তিনি বলেন</w:t>
      </w:r>
      <w:r w:rsidRPr="00590C57">
        <w:rPr>
          <w:rFonts w:ascii="SutonnyOMJ" w:hAnsi="SutonnyOMJ" w:cs="SutonnyOMJ"/>
        </w:rPr>
        <w:t xml:space="preserve">, </w:t>
      </w:r>
      <w:r w:rsidRPr="00590C57">
        <w:rPr>
          <w:rFonts w:ascii="SutonnyOMJ" w:hAnsi="SutonnyOMJ" w:cs="SutonnyOMJ"/>
          <w:cs/>
          <w:lang w:bidi="bn-IN"/>
        </w:rPr>
        <w:t>রাসূলুল্লাহ সাল্লাল্লাহু আলাইহিওয়া সাল্লাম বলেছেন: "যদি কোন বান্দা অসুস্থ হয় কিংবা সফরে বের হয় তাহলেসে মুকীম বা সুস্থ থাকাবস্থায় যে আমলগুলো করত অনুরূপ আমল তার জন্য লেখাহয়।"[সহিহ বুখারী (২৯৯৬)]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 বা ঘুম</w:t>
      </w:r>
      <w:r w:rsidRPr="00590C57">
        <w:rPr>
          <w:rFonts w:ascii="SutonnyMJ" w:hAnsi="SutonnyMJ" w:cs="SutonnyOMJ"/>
        </w:rPr>
        <w:t>…</w:t>
      </w:r>
      <w:r w:rsidRPr="00590C57">
        <w:rPr>
          <w:rFonts w:ascii="SutonnyOMJ" w:hAnsi="SutonnyOMJ" w:cs="SutonnyOMJ"/>
          <w:cs/>
          <w:lang w:bidi="bn-IN"/>
        </w:rPr>
        <w:t>ইত্যাদির মত কোন ওজরের কারণে যে ব্যক্তির রাতের কোন নামাযছুটে গেছে সে ব্যক্তির জন্য এ নামায দিনের বেলায় কাযা পালন করা শরিয়তসম্মত।আয়েশা (রাঃ) থেকে বর্ণিত আছে যে</w:t>
      </w:r>
      <w:r w:rsidRPr="00590C57">
        <w:rPr>
          <w:rFonts w:ascii="SutonnyOMJ" w:hAnsi="SutonnyOMJ" w:cs="SutonnyOMJ"/>
        </w:rPr>
        <w:t xml:space="preserve">, </w:t>
      </w:r>
      <w:r w:rsidRPr="00590C57">
        <w:rPr>
          <w:rFonts w:ascii="SutonnyOMJ" w:hAnsi="SutonnyOMJ" w:cs="SutonnyOMJ"/>
          <w:cs/>
          <w:lang w:bidi="bn-IN"/>
        </w:rPr>
        <w:t>কোন ব্যথার কারণে বা অন্য কোন কারণেরাসূলুল্লাহ্‌ সাল্লাল্লাহু আলাইহি ওয়া সাল্লামের রাতের কোন নামায যদি ছুটেযেত তাহলে দিনের বেলায় তিনি বার রাকাত নামায পড়তেন।"[সহিহ মুসলিম (৭৪৬)]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 হাদিসে নৈমিত্তিক আমলগুলো নিয়মিত পালন মুস্তাহাব হওয়া এবং এগুলো ছুটেগেলে কাযা পালন করার পক্ষে দলিল রয়েছে।"[শারহু সহিহ মুসলিম (৬/২৭) থেকেসমাপ্ত]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আপনি রাতের বেলায় যে পরিমাণ নামায পড়তেন সেটার কাযা করবেন এবং একরাকাত বেশি পড়বেন</w:t>
      </w:r>
      <w:r w:rsidRPr="00590C57">
        <w:rPr>
          <w:rFonts w:ascii="SutonnyOMJ" w:hAnsi="SutonnyOMJ" w:cs="SutonnyOMJ"/>
        </w:rPr>
        <w:t xml:space="preserve">; </w:t>
      </w:r>
      <w:r w:rsidRPr="00590C57">
        <w:rPr>
          <w:rFonts w:ascii="SutonnyOMJ" w:hAnsi="SutonnyOMJ" w:cs="SutonnyOMJ"/>
          <w:cs/>
          <w:lang w:bidi="bn-IN"/>
        </w:rPr>
        <w:t>যাতে করে বিতির (বেজোড়) না হয়। যেহেতু রাতে ছাড়া বিতিরনামায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জনৈক নারী রমযান মাসে সন্তান প্রসব করেছেন। রমযানের পরেদুগ্ধপোষ্য সন্তানের ক্ষতি হওয়ার আশংকা থেকে রোযাগুলোর কাযা পালন করেননি।এরমধ্যে সে নারী আবার গর্ভবতী হয়েছেন এবং আগামী রমযানে প্রসব করেছেন। তারজন্যে কি রোযা রাখার পরিবর্তে অর্থ বিলি করা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নারীর উপর ওয়াজিব হলতিনি যে দিনগুলোর রোযা রাখেননি সে দিনগুলোর বদলে রোযা রাখা। এমনকি সেটাদ্বিতীয় রমযানের পরে হলেও। কেননা তিনি প্রথম রমযান ও দ্বিতীয় রমযানেরমধ্যবর্তী সময়ে ওজরের কারণে কাযা পালন থেকে বিরত থেকেছেন। আমি জানি নাশীতের দিনে একদিন বাদ দিয়ে একদিন রোযা রাখা কি তার জন্যে কষ্টকর হবে</w:t>
      </w:r>
      <w:r w:rsidRPr="00590C57">
        <w:rPr>
          <w:rFonts w:ascii="SutonnyOMJ" w:hAnsi="SutonnyOMJ" w:cs="SutonnyOMJ"/>
        </w:rPr>
        <w:t xml:space="preserve">; </w:t>
      </w:r>
      <w:r w:rsidRPr="00590C57">
        <w:rPr>
          <w:rFonts w:ascii="SutonnyOMJ" w:hAnsi="SutonnyOMJ" w:cs="SutonnyOMJ"/>
          <w:cs/>
          <w:lang w:bidi="bn-IN"/>
        </w:rPr>
        <w:t>এমনকিতিনি যদি দুধ পান করান তবুও</w:t>
      </w:r>
      <w:r w:rsidRPr="00590C57">
        <w:rPr>
          <w:rFonts w:ascii="SutonnyOMJ" w:hAnsi="SutonnyOMJ" w:cs="SutonnyOMJ"/>
        </w:rPr>
        <w:t xml:space="preserve">? </w:t>
      </w:r>
      <w:r w:rsidRPr="00590C57">
        <w:rPr>
          <w:rFonts w:ascii="SutonnyOMJ" w:hAnsi="SutonnyOMJ" w:cs="SutonnyOMJ"/>
          <w:cs/>
          <w:lang w:bidi="bn-IN"/>
        </w:rPr>
        <w:t>আশা করি আল্লাহ্‌ তাকে সে শক্তি দিবেন এবংএভাবে রোযা রাখলে তার স্বাস্থ্যের উপর কিংবা তার দুধের উপর নেতিবাচক কোনপ্রভাব পড়বে না। তাই তার উচিত যে রমযান পার হয়ে গেছে দ্বিতীয় রমযান আসারআগে সে রমযানের রোযা কাযা পালন করতে সচেষ্ট হওয়া। আর যদি সেটা সম্ভবপর নাহয় তাহলে দ্বিতীয় রযমানের পরে রাখতেও কোন অসুবিধা নেই।</w:t>
      </w:r>
    </w:p>
    <w:p w:rsidR="00877038" w:rsidRPr="00AA46C0"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AA46C0">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মাগরিবের নামাযের আগে ঘুমিয়ে পড়েছিলাম। আর ইফতারকরিনি। ফজরের নামাযের সময় আমি জেগে উঠেছি। গত দিন থেকে আমি কিছুই খাইনি।তাই আমি রোযা ভেঙ্গে ফেলেছি। এটা কি জায়েয</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সবার জানা যে</w:t>
      </w:r>
      <w:r w:rsidRPr="00590C57">
        <w:rPr>
          <w:rFonts w:ascii="SutonnyOMJ" w:hAnsi="SutonnyOMJ" w:cs="SutonnyOMJ"/>
        </w:rPr>
        <w:t xml:space="preserve">, </w:t>
      </w:r>
      <w:r w:rsidRPr="00590C57">
        <w:rPr>
          <w:rFonts w:ascii="SutonnyOMJ" w:hAnsi="SutonnyOMJ" w:cs="SutonnyOMJ"/>
          <w:cs/>
          <w:lang w:bidi="bn-IN"/>
        </w:rPr>
        <w:t>রোযা ইসলামের একটি রুকন (স্তম্ভ)।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মুসলিমের জন্য নিছক পিপাসা ও ক্ষুধার কারণে কিংবা সে রোযা রাখতেপারবে না এ আশংকা থেকে এই ইবাদত পালনে অবহেলা করা জায়েয নয়। বরং সে ধৈর্যরাখবে</w:t>
      </w:r>
      <w:r w:rsidRPr="00590C57">
        <w:rPr>
          <w:rFonts w:ascii="SutonnyOMJ" w:hAnsi="SutonnyOMJ" w:cs="SutonnyOMJ"/>
        </w:rPr>
        <w:t xml:space="preserve">, </w:t>
      </w:r>
      <w:r w:rsidRPr="00590C57">
        <w:rPr>
          <w:rFonts w:ascii="SutonnyOMJ" w:hAnsi="SutonnyOMJ" w:cs="SutonnyOMJ"/>
          <w:cs/>
          <w:lang w:bidi="bn-IN"/>
        </w:rPr>
        <w:t>আল্লাহ্‌র সাহায্য চাইবে। ঠাণ্ডা নেয়ার জন্য মাথায় পানি ঢালতে ওগড়গড়া কুলি করতে কোন অসুবিধা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মুসলিমের উপর ওয়াজিব রোযা অবস্থায় তার দিন শুরু করা। যদি এমনটি ঘটে যে</w:t>
      </w:r>
      <w:r w:rsidRPr="00590C57">
        <w:rPr>
          <w:rFonts w:ascii="SutonnyOMJ" w:hAnsi="SutonnyOMJ" w:cs="SutonnyOMJ"/>
        </w:rPr>
        <w:t xml:space="preserve">, </w:t>
      </w:r>
      <w:r w:rsidRPr="00590C57">
        <w:rPr>
          <w:rFonts w:ascii="SutonnyOMJ" w:hAnsi="SutonnyOMJ" w:cs="SutonnyOMJ"/>
          <w:cs/>
          <w:lang w:bidi="bn-IN"/>
        </w:rPr>
        <w:t>তিনি রোযাটি পূর্ণ করতে পারছেন না</w:t>
      </w:r>
      <w:r w:rsidRPr="00590C57">
        <w:rPr>
          <w:rFonts w:ascii="SutonnyOMJ" w:hAnsi="SutonnyOMJ" w:cs="SutonnyOMJ"/>
        </w:rPr>
        <w:t xml:space="preserve">; </w:t>
      </w:r>
      <w:r w:rsidRPr="00590C57">
        <w:rPr>
          <w:rFonts w:ascii="SutonnyOMJ" w:hAnsi="SutonnyOMJ" w:cs="SutonnyOMJ"/>
          <w:cs/>
          <w:lang w:bidi="bn-IN"/>
        </w:rPr>
        <w:t>নিজের উপর মৃত্যু বা রোগাক্রান্ত হওয়ারআশংকা করছেন সেক্ষেত্রে তার জন্য রোযা ভাঙ্গা জায়েয। নিছক ধারণা থেকে রোযাভাঙ্গবেন না। বরং তিনি কষ্টের শিকার হওয়ার পরে রোযা ভাঙ্গবেন।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ইবনুল কুদামা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সঠিক মতানুযায়ী: কেউ যদি তীব্র পিপাসা ও তীব্র ক্ষুধায় মৃত্যুর আশংকা করেন তাহলে সে ব্যক্তি রোযা ভেঙ্গে ফেলতে পারেন।"</w:t>
      </w:r>
      <w:r w:rsidRPr="00590C57">
        <w:rPr>
          <w:rFonts w:ascii="SutonnyMJ" w:hAnsi="SutonnyMJ" w:cs="SutonnyOMJ"/>
        </w:rPr>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উছাইমীন (রহঃ) আল-কাফী গ্রন্থের উপর টীকা সংযোগ করতে গিয়ে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কেউ পিপাসার ভয় করে।" কিন্তু এখানে নিছক পিপাসাটা উদ্দেশ্য নয়। বরংযে পিপাসার কারণে মৃত্যুর আশংকা হয় কিংবা শারীরিক ক্ষতির আশংকাহয়।[তালীকাত ইবনু উছাইমীন আলাল ক্বাফী (৩/১২৪)]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(রহঃ) "আল-মাজমু" গ্রন্থে (৬/২৫৮) বলেন: "আমাদের মাযহাবেরআলেমগণ ও অন্যান্য আলেমগণ বলেন: যে ব্যক্তি ক্ষুধা ও পিপাসার শিকার হয়েমৃত্যুর আশংকা করছে তার উপর রোযা ভেঙ্গে ফেলা অনিবার্য</w:t>
      </w:r>
      <w:r w:rsidRPr="00590C57">
        <w:rPr>
          <w:rFonts w:ascii="SutonnyOMJ" w:hAnsi="SutonnyOMJ" w:cs="SutonnyOMJ"/>
        </w:rPr>
        <w:t xml:space="preserve">; </w:t>
      </w:r>
      <w:r w:rsidRPr="00590C57">
        <w:rPr>
          <w:rFonts w:ascii="SutonnyOMJ" w:hAnsi="SutonnyOMJ" w:cs="SutonnyOMJ"/>
          <w:cs/>
          <w:lang w:bidi="bn-IN"/>
        </w:rPr>
        <w:t xml:space="preserve">এমনকি সে যদিসুস্থ-সবল ও গৃহবাসী </w:t>
      </w:r>
      <w:r w:rsidRPr="00590C57">
        <w:rPr>
          <w:rFonts w:ascii="SutonnyOMJ" w:hAnsi="SutonnyOMJ" w:cs="SutonnyOMJ"/>
          <w:cs/>
          <w:lang w:bidi="bn-IN"/>
        </w:rPr>
        <w:lastRenderedPageBreak/>
        <w:t>(মুকীম) মানুষ হয়ত তদুপরি। যেহেতু আল্লাহ্‌ তাআলারবাণী হচ্ছে- "আর নিজেরা খুনোখুনি করো না। নিশ্চয়ই আল্লাহ্‌ তোমাদের প্রতিদয়াবান"।[সূরা নিসা</w:t>
      </w:r>
      <w:r w:rsidRPr="00590C57">
        <w:rPr>
          <w:rFonts w:ascii="SutonnyOMJ" w:hAnsi="SutonnyOMJ" w:cs="SutonnyOMJ"/>
        </w:rPr>
        <w:t xml:space="preserve">, </w:t>
      </w:r>
      <w:r w:rsidRPr="00590C57">
        <w:rPr>
          <w:rFonts w:ascii="SutonnyOMJ" w:hAnsi="SutonnyOMJ" w:cs="SutonnyOMJ"/>
          <w:cs/>
          <w:lang w:bidi="bn-IN"/>
        </w:rPr>
        <w:t>৪:২৯] আল্লাহ্‌ তাআলা আরও বলেন: "নিজেদেরকে ধ্বংসেরদিকে ঠেলে দিও না।"[সূরা বাক্বারা</w:t>
      </w:r>
      <w:r w:rsidRPr="00590C57">
        <w:rPr>
          <w:rFonts w:ascii="SutonnyOMJ" w:hAnsi="SutonnyOMJ" w:cs="SutonnyOMJ"/>
        </w:rPr>
        <w:t xml:space="preserve">, </w:t>
      </w:r>
      <w:r w:rsidRPr="00590C57">
        <w:rPr>
          <w:rFonts w:ascii="SutonnyOMJ" w:hAnsi="SutonnyOMJ" w:cs="SutonnyOMJ"/>
          <w:cs/>
          <w:lang w:bidi="bn-IN"/>
        </w:rPr>
        <w:t>২:১৯৫] তবে</w:t>
      </w:r>
      <w:r w:rsidRPr="00590C57">
        <w:rPr>
          <w:rFonts w:ascii="SutonnyOMJ" w:hAnsi="SutonnyOMJ" w:cs="SutonnyOMJ"/>
        </w:rPr>
        <w:t xml:space="preserve">, </w:t>
      </w:r>
      <w:r w:rsidRPr="00590C57">
        <w:rPr>
          <w:rFonts w:ascii="SutonnyOMJ" w:hAnsi="SutonnyOMJ" w:cs="SutonnyOMJ"/>
          <w:cs/>
          <w:lang w:bidi="bn-IN"/>
        </w:rPr>
        <w:t>অসুস্থ ব্যক্তির মত এব্যক্তির উপরও কাযা পালন করা আবশ্যক হবে। আল্লাহ্‌ই সর্বজ্ঞ।[সমাপ্ত]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আপনার উপর ওয়াজিব হল: এই দিনের রোযাটি কাযা পালন করা। আর আপনি যদিরোযা ভাঙ্গার ক্ষেত্রে তাড়াহুড়া করে থাকেন এবং কষ্ট হওয়ার আগে রোযা ভেঙ্গেফেলেন</w:t>
      </w:r>
      <w:r w:rsidRPr="00590C57">
        <w:rPr>
          <w:rFonts w:ascii="SutonnyOMJ" w:hAnsi="SutonnyOMJ" w:cs="SutonnyOMJ"/>
        </w:rPr>
        <w:t xml:space="preserve">; </w:t>
      </w:r>
      <w:r w:rsidRPr="00590C57">
        <w:rPr>
          <w:rFonts w:ascii="SutonnyOMJ" w:hAnsi="SutonnyOMJ" w:cs="SutonnyOMJ"/>
          <w:cs/>
          <w:lang w:bidi="bn-IN"/>
        </w:rPr>
        <w:t>যে কষ্ট রোযা ভাঙ্গাকে বৈধতা দেয়</w:t>
      </w:r>
      <w:r w:rsidRPr="00590C57">
        <w:rPr>
          <w:rFonts w:ascii="SutonnyOMJ" w:hAnsi="SutonnyOMJ" w:cs="SutonnyOMJ"/>
        </w:rPr>
        <w:t xml:space="preserve">; </w:t>
      </w:r>
      <w:r w:rsidRPr="00590C57">
        <w:rPr>
          <w:rFonts w:ascii="SutonnyOMJ" w:hAnsi="SutonnyOMJ" w:cs="SutonnyOMJ"/>
          <w:cs/>
          <w:lang w:bidi="bn-IN"/>
        </w:rPr>
        <w:t>সেক্ষেত্রে আপনার উপর আবশ্যক হল:কৃত কর্মের জন্য আল্লাহ্‌র কাছে তওবা করা এবং এমন কর্ম দ্বিতীয়বার আর নাকরা।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AA46C0"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AA46C0">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হায়েয চলছিল। ফজরের আযানের আগে আমি পবিত্র হয়েছি।কিন্তু ক্লান্তির কারণে আমি গোসল করতে পারিনি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এর মধ্যে ফজরের আযান হয়েগেছে। এমতাবস্থায় আমি কি সেই দিনের রোযাটি পূর্ণ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আযানেরআগেই সেই দিনের রোযা রাখার নিয়ত করেছি।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হায়েযগ্রস্ত নারীফজরের আগে পবিত্র হন তাহলে তিনি রোযা রাখার নিয়ত করবেন। নিয়ত করলে তার রোযাসহিহ হবে</w:t>
      </w:r>
      <w:r w:rsidRPr="00590C57">
        <w:rPr>
          <w:rFonts w:ascii="SutonnyOMJ" w:hAnsi="SutonnyOMJ" w:cs="SutonnyOMJ"/>
        </w:rPr>
        <w:t xml:space="preserve">; </w:t>
      </w:r>
      <w:r w:rsidRPr="00590C57">
        <w:rPr>
          <w:rFonts w:ascii="SutonnyOMJ" w:hAnsi="SutonnyOMJ" w:cs="SutonnyOMJ"/>
          <w:cs/>
          <w:lang w:bidi="bn-IN"/>
        </w:rPr>
        <w:t>এমনকি তিনি যদি ফজর হওয়ার পর গোসল না করেন সেক্ষেত্রেও।</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 হুকুম জুনুবী (সহবাস বা বীর্যপাতের কারণে যার উপর গোসল ফরয) ব্যক্তির ক্ষেত্রেও প্রযোজ্য যে ব্যক্তি ফজরের আগে গোসল 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সুলাইমান বিন ইয়াসার থেকে বর্ণিত তিনি উম্মে সালামা (রাঃ) কে এমনব্যক্তি সম্পর্কে জিজ্ঞেস করেন যে ব্যক্তি জানাবাত (সহবাস বা বীর্যপাতেরকারণে গোসল ফরয) অবস্থায় ভোরে উপনীত হয়েছে সে কি রোযা রাখবে</w:t>
      </w:r>
      <w:r w:rsidRPr="00590C57">
        <w:rPr>
          <w:rFonts w:ascii="SutonnyOMJ" w:hAnsi="SutonnyOMJ" w:cs="SutonnyOMJ"/>
        </w:rPr>
        <w:t xml:space="preserve">? </w:t>
      </w:r>
      <w:r w:rsidRPr="00590C57">
        <w:rPr>
          <w:rFonts w:ascii="SutonnyOMJ" w:hAnsi="SutonnyOMJ" w:cs="SutonnyOMJ"/>
          <w:cs/>
          <w:lang w:bidi="bn-IN"/>
        </w:rPr>
        <w:t>তিনি বলেন:রাসূলুল্লাহ্‌ সাল্লাল্লাহু আলাইহি ওয়া সাল্লাম জুনুবী অবস্থায় ভোরে উপনীতহতেন</w:t>
      </w:r>
      <w:r w:rsidRPr="00590C57">
        <w:rPr>
          <w:rFonts w:ascii="SutonnyOMJ" w:hAnsi="SutonnyOMJ" w:cs="SutonnyOMJ"/>
        </w:rPr>
        <w:t xml:space="preserve">; </w:t>
      </w:r>
      <w:r w:rsidRPr="00590C57">
        <w:rPr>
          <w:rFonts w:ascii="SutonnyOMJ" w:hAnsi="SutonnyOMJ" w:cs="SutonnyOMJ"/>
          <w:cs/>
          <w:lang w:bidi="bn-IN"/>
        </w:rPr>
        <w:t>স্বপ্নদোষের কারণে নয়। এরপর তিনি রোযা রাখতেন।[সহিহ বুখারী (১৯৬২) ওসহিহ মুসলিম (১১০৯)]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শহর-বন্দরের আলেমগণ ইজমা করেছেন যে</w:t>
      </w:r>
      <w:r w:rsidRPr="00590C57">
        <w:rPr>
          <w:rFonts w:ascii="SutonnyOMJ" w:hAnsi="SutonnyOMJ" w:cs="SutonnyOMJ"/>
        </w:rPr>
        <w:t xml:space="preserve">, </w:t>
      </w:r>
      <w:r w:rsidRPr="00590C57">
        <w:rPr>
          <w:rFonts w:ascii="SutonnyOMJ" w:hAnsi="SutonnyOMJ" w:cs="SutonnyOMJ"/>
          <w:cs/>
          <w:lang w:bidi="bn-IN"/>
        </w:rPr>
        <w:t>জুনুবী ব্যক্তির রোযা রাখা সহিহ</w:t>
      </w:r>
      <w:r w:rsidRPr="00590C57">
        <w:rPr>
          <w:rFonts w:ascii="SutonnyOMJ" w:hAnsi="SutonnyOMJ" w:cs="SutonnyOMJ"/>
        </w:rPr>
        <w:t xml:space="preserve">; </w:t>
      </w:r>
      <w:r w:rsidRPr="00590C57">
        <w:rPr>
          <w:rFonts w:ascii="SutonnyOMJ" w:hAnsi="SutonnyOMJ" w:cs="SutonnyOMJ"/>
          <w:cs/>
          <w:lang w:bidi="bn-IN"/>
        </w:rPr>
        <w:t>হোক সেটা স্বপ্নদোষের কারণ থেকে কিংবা স্ত্রী সহবাসের কারণ থেকে...। জুনুবীব্যক্তির ন্যায় যদি কোন হায়েযগ্রস্ত নারী কিংবা নিফাসগ্রস্ত নারীররক্তস্রাব রাতের বেলায় বন্ধ হয়ে যায় অতঃপর তারা গোসল করার আগেই ফজর হয়ে যায়তাদের রোযা রাখাও সহিহ। রোযা পূর্ণ করা তাদের উপর ওয়াজিব। হোক তারা ইচ্ছাকরে গোসল না করুক কিংবা ভুলে গিয়ে গোসল না করুক</w:t>
      </w:r>
      <w:r w:rsidRPr="00590C57">
        <w:rPr>
          <w:rFonts w:ascii="SutonnyOMJ" w:hAnsi="SutonnyOMJ" w:cs="SutonnyOMJ"/>
        </w:rPr>
        <w:t xml:space="preserve">; </w:t>
      </w:r>
      <w:r w:rsidRPr="00590C57">
        <w:rPr>
          <w:rFonts w:ascii="SutonnyOMJ" w:hAnsi="SutonnyOMJ" w:cs="SutonnyOMJ"/>
          <w:cs/>
          <w:lang w:bidi="bn-IN"/>
        </w:rPr>
        <w:t>কোন ওজরের কারণে গোসল নাকরুক কিংবা কোন ওজর ছাড়া গোসল না করুক। এটি আমাদের মাযহাব ও সকল আলেমেরমাযহাব। তবে</w:t>
      </w:r>
      <w:r w:rsidRPr="00590C57">
        <w:rPr>
          <w:rFonts w:ascii="SutonnyOMJ" w:hAnsi="SutonnyOMJ" w:cs="SutonnyOMJ"/>
        </w:rPr>
        <w:t xml:space="preserve">, </w:t>
      </w:r>
      <w:r w:rsidRPr="00590C57">
        <w:rPr>
          <w:rFonts w:ascii="SutonnyOMJ" w:hAnsi="SutonnyOMJ" w:cs="SutonnyOMJ"/>
          <w:cs/>
          <w:lang w:bidi="bn-IN"/>
        </w:rPr>
        <w:t>জনৈক সালাফ থেকে যা বর্ণিত রয়েছে তাঁর থেকে সেই বর্ণনাটিসহিহ</w:t>
      </w:r>
      <w:r w:rsidRPr="00590C57">
        <w:rPr>
          <w:rFonts w:ascii="SutonnyOMJ" w:hAnsi="SutonnyOMJ" w:cs="SutonnyOMJ"/>
        </w:rPr>
        <w:t xml:space="preserve">; </w:t>
      </w:r>
      <w:r w:rsidRPr="00590C57">
        <w:rPr>
          <w:rFonts w:ascii="SutonnyOMJ" w:hAnsi="SutonnyOMJ" w:cs="SutonnyOMJ"/>
          <w:cs/>
          <w:lang w:bidi="bn-IN"/>
        </w:rPr>
        <w:t>নাকি সহিহ নয়</w:t>
      </w:r>
      <w:r w:rsidRPr="00590C57">
        <w:rPr>
          <w:rFonts w:ascii="SutonnyMJ" w:hAnsi="SutonnyMJ" w:cs="SutonnyOMJ"/>
        </w:rPr>
        <w:t>—</w:t>
      </w:r>
      <w:r w:rsidRPr="00590C57">
        <w:rPr>
          <w:rFonts w:ascii="SutonnyOMJ" w:hAnsi="SutonnyOMJ" w:cs="SutonnyOMJ"/>
        </w:rPr>
        <w:t xml:space="preserve"> </w:t>
      </w:r>
      <w:r w:rsidRPr="00590C57">
        <w:rPr>
          <w:rFonts w:ascii="SutonnyOMJ" w:hAnsi="SutonnyOMJ" w:cs="SutonnyOMJ"/>
          <w:cs/>
          <w:lang w:bidi="bn-IN"/>
        </w:rPr>
        <w:t>তা আমরা জানি না।[সমাপ্ত]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মাসিক সাতদিন থেকে আটদিন হয়ে থাকে। কখনও কখনওসপ্তম দিনে আমি আর রক্ত দেখি না</w:t>
      </w:r>
      <w:r w:rsidRPr="00590C57">
        <w:rPr>
          <w:rFonts w:ascii="SutonnyOMJ" w:hAnsi="SutonnyOMJ" w:cs="SutonnyOMJ"/>
          <w:color w:val="FF0000"/>
        </w:rPr>
        <w:t xml:space="preserve">; </w:t>
      </w:r>
      <w:r w:rsidRPr="00590C57">
        <w:rPr>
          <w:rFonts w:ascii="SutonnyOMJ" w:hAnsi="SutonnyOMJ" w:cs="SutonnyOMJ"/>
          <w:color w:val="FF0000"/>
          <w:cs/>
          <w:lang w:bidi="bn-IN"/>
        </w:rPr>
        <w:t>পবিত্রতাও দেখি না। এমতাবস্থায় নামায পড়া</w:t>
      </w:r>
      <w:r w:rsidRPr="00590C57">
        <w:rPr>
          <w:rFonts w:ascii="SutonnyOMJ" w:hAnsi="SutonnyOMJ" w:cs="SutonnyOMJ"/>
          <w:color w:val="FF0000"/>
        </w:rPr>
        <w:t xml:space="preserve">, </w:t>
      </w:r>
      <w:r w:rsidRPr="00590C57">
        <w:rPr>
          <w:rFonts w:ascii="SutonnyOMJ" w:hAnsi="SutonnyOMJ" w:cs="SutonnyOMJ"/>
          <w:color w:val="FF0000"/>
          <w:cs/>
          <w:lang w:bidi="bn-IN"/>
        </w:rPr>
        <w:t>রোযা রাখা ও সহবাসে লিপ্ত হওয়ার বিধান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 তাড়াহুড়া করবেন না</w:t>
      </w:r>
      <w:r w:rsidRPr="00590C57">
        <w:rPr>
          <w:rFonts w:ascii="SutonnyOMJ" w:hAnsi="SutonnyOMJ" w:cs="SutonnyOMJ"/>
        </w:rPr>
        <w:t xml:space="preserve">; </w:t>
      </w:r>
      <w:r w:rsidRPr="00590C57">
        <w:rPr>
          <w:rFonts w:ascii="SutonnyOMJ" w:hAnsi="SutonnyOMJ" w:cs="SutonnyOMJ"/>
          <w:cs/>
          <w:lang w:bidi="bn-IN"/>
        </w:rPr>
        <w:t>যতক্ষণ পর্যন্ত না সাদাস্রাব দেখতে পান</w:t>
      </w:r>
      <w:r w:rsidRPr="00590C57">
        <w:rPr>
          <w:rFonts w:ascii="SutonnyOMJ" w:hAnsi="SutonnyOMJ" w:cs="SutonnyOMJ"/>
        </w:rPr>
        <w:t xml:space="preserve">; </w:t>
      </w:r>
      <w:r w:rsidRPr="00590C57">
        <w:rPr>
          <w:rFonts w:ascii="SutonnyOMJ" w:hAnsi="SutonnyOMJ" w:cs="SutonnyOMJ"/>
          <w:cs/>
          <w:lang w:bidi="bn-IN"/>
        </w:rPr>
        <w:t>যে স্রাবটি নারীরা চিনে থাকেন। এসাদাস্রাব হচ্ছে পবিত্র হওয়ার আলামত। কেবল রক্তস্রাব বন্ধ হয়ে যাওয়াইপবিত্রতা নয়। বরং পবিত্রতা অর্জিত হয় পবিত্রতার আলামত দেখা যাওয়া ওনির্দিষ্ট সময় শেষ হওয়ার মাধ্যমে।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AA46C0"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AA46C0">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জমজ বাচ্চা আছে। তাদের বয়স পাঁচ মাস। আমার বুকের দুধকম হওয়ায় শুধু বুকের দুধে তাদের খাদ্য হয় না। পাশাপাশি তারা কৃত্রিম দুধও</w:t>
      </w:r>
      <w:r w:rsidR="00AA46C0">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খায়। কিন্তু আমি আশংকা করছি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রোযা রাখলে আমার দুধ আরও কমে যাবে। এতে করেআমি তাদেরকে দুধ খাওয়াতে পারব না। ফলে এ অল্প বয়সেই তারা বুকের দুধ খাওয়াছেড়ে দিবে। এমতাবস্থায়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জন্যে রোযা ভাঙ্গা কি জায়েয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নবী সাল্লাল্লাহু আলাইহি ওয়া সাল্লাম থেকে সাব্যস্ত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তিনিবলেন: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 আল্লাহ্‌ তাআলা মুসাফিরের উপর থেকে অর্ধেক নামায শিথিলকরেছেন। এবং মুসাফির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গর্ভবতী নারী ও স্তন্যদায়ী নারীর উপর থেকে সাওম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বা সিয়াম শিথিল করেছেন।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সুনানে আবু দাউদ (২৪০৮)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তিরমিযি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৭১৫)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নাসাঈ (২২৭৫)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ইবনে মাজাহ (১৬৬৭)</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আলবানি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 আবুদাউদ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গ্রন্থে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হাসান সহিহ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যদিও বাহ্যতঃ এই হাদিসটিতে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গর্ভবতী নারী ও স্তন্যদায়ী নারী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 ক্ষেত্রেকোন শর্তারোপ করা হয়নি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হাদিসটির অর্থ শর্তযুক্ত। শর্তটি হচ্ছে-যদি তারা নিজেদের জীবন কিংবা সন্তানের জীবনের ব্যাপারে আশংকাবোধ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সিন্দি কর্তৃক রচিত সুনানে ইবনে মাজাহ-এর হাশিয়াতে (১/৫১২) এসেছে:গর্ভবতী নারী ও স্তন্যদায়ী নারী: অর্থাৎ তারা উভয়ে যদি গর্ভস্থিত সন্তানকিংবা দুগ্ধপোষ্য সন্তানের ব্যাপারে আশংকা করেন কিংবা তাদের নিজেদের জীবনেরব্যাপারে আশংকা করেন।[সমাপ্ত]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আল-জাস্‌সাস তাঁর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আহকামুল কুরআন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গ্রন্থে (১/২৪৪) নবী সাল্লাল্লাহুআলাইহি ওয়া সাল্লামের 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 আল্লাহ্‌ তাআলা মুসাফিরের উপর থেকেঅর্ধেক নামায শিথিল করেছেন। এবং মুসাফির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গর্ভবতী নারী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স্তন্যদায়ী নারীরউপর থেকে সাওম (রোযা) বা সিয়াম শিথিল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উল্লেখ করার পর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এটাজ্ঞাত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তাদের জন্য (অর্থাৎ গর্ভবতী নারী ও স্তন্যদায়ী নারী) এ শিথিলায়নতাদের জীবনের উপর আশংকা কিংবা তাদের সন্তানের জীবনের উপর আশংকার ক্ষেত্রেপ্রযোজ্য।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 xml:space="preserve">তিনি অন্যত্র (১/২৫২)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গর্ভবতী নারী ও স্তন্যদায়ী নারীরক্ষেত্রে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হয়তো রোযা তাদের নিজেদের স্বাস্থ্যহানি করবে কিংবা তাদেরসন্তানের স্বাস্থ্যহানি করবে। যেটাই হোক না কেন তাদের উভয়ের জন্য রোযানা-থাকা উত্তম। রোযা রাখা তাদের জন্য নিষিদ্ধ। আর যদি তাদের স্বাস্থ্যহানিনা করে কিংবা তাদের সন্তানের স্বাস্থ্যহানি না করে তাহলে তাদের উপর রোযারাখা ফরয। রোযা না-রাখা নাজায়েয।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আলেমগণ তাদের ভাষ্যগুলোতে এ শর্তটি উল্লেখ করেছেন। বরং এ শর্তের উপর আলেমগণের ঐক্যমত্য বর্ণিত 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যেমনটি ইতিপূর্বে</w:t>
      </w:r>
      <w:hyperlink r:id="rId7" w:history="1">
        <w:r w:rsidRPr="00590C57">
          <w:rPr>
            <w:rFonts w:ascii="SutonnyOMJ" w:eastAsia="Times New Roman" w:hAnsi="SutonnyOMJ" w:cs="SutonnyOMJ"/>
            <w:color w:val="0000FF"/>
            <w:sz w:val="24"/>
            <w:szCs w:val="24"/>
            <w:u w:val="single"/>
            <w:lang w:eastAsia="en-GB"/>
          </w:rPr>
          <w:t>66438</w:t>
        </w:r>
      </w:hyperlink>
      <w:r w:rsidRPr="00590C57">
        <w:rPr>
          <w:rFonts w:ascii="SutonnyOMJ" w:eastAsia="Times New Roman" w:hAnsi="SutonnyOMJ" w:cs="SutonnyOMJ"/>
          <w:sz w:val="24"/>
          <w:szCs w:val="24"/>
          <w:cs/>
          <w:lang w:eastAsia="en-GB" w:bidi="bn-IN"/>
        </w:rPr>
        <w:t xml:space="preserve">নং প্রশ্নোত্তরে আমরা বিস্তারিত বর্ণনা করেছি। </w:t>
      </w:r>
      <w:r w:rsidRPr="00590C57">
        <w:rPr>
          <w:rFonts w:ascii="Times New Roman" w:eastAsia="Times New Roman" w:hAnsi="Times New Roman" w:cs="Times New Roman" w:hint="cs"/>
          <w:sz w:val="24"/>
          <w:szCs w:val="24"/>
          <w:cs/>
          <w:lang w:eastAsia="en-GB" w:bidi="bn-IN"/>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আলোচনার প্রেক্ষিতে বলব: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যদি রোযা রাখার কারণে আপনি আপনার সন্তানের স্বাস্থ্যহানির আশংকা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দুধ শুকিয়ে যাওয়া কিংবা দুধ এমন কমে যাওয়া যাতে তাদের ক্ষতি হবেসেক্ষেত্রে আপনি রোযা না-রাখতে কোন অসুবিধা নেই। অনুরূপভাবে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যদিনিজের ব্যাপারে আশংকাবোধ করেন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যদি রোযা রেখে দুধ খাওয়ানসেক্ষেত্রে আপনার এমন কষ্ট হবে যা এমন ক্ষেত্রে সম্ভাব্য কষ্টের অধিক কিংবাআপনার স্বাস্থ্যহানির আশংকা করেন তাহলেও আপনার রোযা না-রাখতে কোন অসুবিধানেই।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আপনার প্রবল ধারণা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রাখার কারণে দুধে যে ঘাটতি হবেসেটা বাচ্চাদ্বয়ের প্রয়োজনীয় পরিমাণ দুধ পানের উপর কোন নেতিবাচক প্রভাবফেলবে না সেক্ষেত্রে রোযা না-রাখা বৈধ হবে না। বিশেষতঃ এ সামান্য ঘাটতি যদিকৃত্রিম দুধের মাধ্যমে পূরণ করা 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ইমাম শাফেয়ি-র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আল-উম্ম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কিতাবে (২/১১৩) এসেছে: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গর্ভবতী নারী যদি নিজসন্তানের জীবনের উপর আশংকা করেন তাহলে রোযা থাকবেন না। অনুরূপ বিধানস্তন্যদায়ী নারীর ক্ষেত্রেও</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রোযা তার দুধের উপর ব্যাপক ক্ষতি করে। আরযদি ক্ষতিটা সীমিত হয় তাহলে রোযা ছাড়বেন না। রোযা সাধারণত রোগ বৃদ্ধি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এটা সীমিত বৃদ্ধি। রোযা দুধে ঘাটতি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সীমিত ঘাটতি। আর যদিরোগবৃদ্ধি ও দুধ-ঘাটতি ব্যাপকভাবে ঘটে থাকে তাহলে তারা উভয়ে রোযা রাখবেননা।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কোন স্তন্যদায়ী নারী নিজ সন্তানের উপর আশংকা করে রোযা ভেঙ্গে থাকে তার উপর কী বর্তাবে এ নিয়ে আলেমগণ মতভেদ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আল-মাওসুআ আল-ফিকহিয়্যা আল-কুওয়াইতিয়্যা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(৩২/৬৯) এসেছে: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তারা উভয়ে তাদের সন্তানের উপর আশংকা করে রোযা না রাখেন সে ব্যাপারেআলেমগণ মতভেদ করেছেন। শাফেয়ি মাযহাবের প্রকাশ্য বক্তব্য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হাম্বলি মাযহাব ওমুজাহিদের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তাদের উভয়কে কাযা পালন করতে হবে এবং প্রত্যেক দিন একজনমিসকীন খাওয়াতে হবে। যেহেতু তারা উভয়ে আল্লাহ্‌র নিম্নোক্ত বাণীর সাধারণহুকুমের অধীনে পড়ে: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যাদের জন্য সিয়াম কষ্টসাধ্য তাদের কর্তব্য এরপরিবর্তে ফিদিয়া দেয়া তথা একজন মিসকীনকে খাদ্য দান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[সূরা বাকারা ২:১৮৪] ইতিপূর্বে ইবনে আব্বাস থেকে বর্ণিত এ আয়াতের তাফসির উল্লেখ করা 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 কুদামা বলেন: এ ধরণের তাফসির ইবনে উমর (রাঃ) থেকেও বর্ণিত হয়েছে।সাহাবীদের মাঝে তাঁদের দুইজনের সাথে ইখতিলাফকারী কেউ নেই। তাছাড়া যেহেতুশারীরিক অক্ষমতার কারণে এ রোযা না-রাখার বিষয়টি ঘটেছে। তাই বয়োবৃদ্ধব্যক্তির হুকুমের ন্যায় কাফ্‌ফারা আদায় করা ফরয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হানাফি মাযহাবের আলেমগণ</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আতা বিন আবি রাবাহ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দাহ্‌হাক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নাখায়ি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সাঈদ বিন জুবাইর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রাবিআ</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আওযায়ি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ছাওরি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 উবাইদ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 ছাওর এবংশাফেয়ি আলেমগণের অপর এক মতে: উভয়ের উপর ফিদিয়া ফরয হবে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বরং তাদেরফিদিয়া দেয়া মুস্তাহাব হবে। দলিল হল নবী সাল্লাল্লাহু আলাইহি ওয়া সাল্লামথেকে বর্ণিত তিনি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 আল্লাহ্‌ তাআলা মুসাফিরের উপর থেকে অর্ধেকনামায শিথিল করেছেন। এবং মুসাফির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গর্ভবতী নারী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স্তন্যদায়ী নারীর উপর থেকেসাওম (রোযা) বা সিয়াম শিথিল করেছেন।</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মালেকি মাযহাব ও লাইছ এর মতানুযায়ী (এটি শাফেয়ি মাযহাবেরও তৃতীয় একটিমত): গর্ভবতী নারী রোযা ভাঙ্গবেন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পরবর্তীতে কাযা পালন করবেন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তাকেকোন ফিদিয়া দিতে হবে না। আর স্তন্যদায়ী নারীও রোযা ভাঙ্গবেন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পরবর্তীতেকাযা পালন করবেন এবং ফিদিয়া দিবেন। কেননা স্তন্যদায়ী নারী অন্য কারোমাধ্যমে তার সন্তানকে দুধ পান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যেটা গর্ভবতী নারী পারেন না।তাছাড়া গর্ভস্থিত সন্তান গর্ভবতী নারীর সাথে একীভূত। তাই গর্ভের সন্তানেরজন্য আশংকা তার কোন একটি অঙ্গের জন্য আশংকার ন্যায়। তাই গর্ভবতী নারী তারনিজের মধ্যস্থিত একটি কারণের প্রেক্ষিতে রোযা ভেঙ্গেছেন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ক্ষেত্রে তিনিঅসুস্থ ব্যক্তির মত। আর স্তন্যদায়ী নারী তার থেকে বিচ্ছিন্ন একটি কারণেরপ্রেক্ষিতে রোযা ভেঙ্গেছেন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এজন্য তার উপর ফিদিয়া ফরয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সলফে সালেহিনদের কেউ কেউ যেমন- ইবনে উমর (রাঃ)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ইবনে আব্বাস (রাঃ)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সাঈদবিন জুবাইর (রাঃ) এর অভিমত হচ্ছে- তারা উভয়ে রোযা ভাঙ্গবেন এবং মিসকীনখাওয়াবেন। তাদেরকে কাযা রোযা পালন করতে হবে 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অগ্রগণ্য অভিমত হচ্ছে- সঠিক জ্ঞান আল্লাহর কাছে- তাদেরকে শুধু কাযা রোযা পালন করতে হবে</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উছাইমীন (রহঃ) কে জিজ্ঞেস করা হয়: যদি গর্ভবতী নারী ও স্তন্যদায়ীনারী শক্তিশালী ও কর্মঠ হওয়া সত্ত্বেও কোন ওজর ছাড়া রোযা না রাখেন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যদিওরোযা রাখলে তাদের উপর শারীরিক কোন প্রভাব পড়বে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জবাবে তিনি বলেন: কোনগর্ভবতী বা স্তন্যদায়ী নারীর জন্য ওজর ছাড়া রমযানের দিনের বেলা রোযানা-রাখা জায়েয হবে না। যদি তারা ওজরের কারণে রোযা না-রাখেন তাহলে কাযা পালনকরা তাদের উপর ফরয। যেহেতু আল্লাহ্‌ তাআলা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কেউ অসুস্থ থাকলেকিংবা সফরে থাকলে সে অন্য দিনগুলোতে এ সংখ্যা পূরণ করবে।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 বাকারা২:১৮৫] এ দুই শ্রেণীর নারী অসুস্থ শ্রেণীর আওতায় পড়ে।</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তাদের ওজর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তাদের সন্তানের উপর আশংকা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সেক্ষেত্রে কোন কোনআলেমের মতানুযায়ী তাদের উপর কাযা ফরয হওয়ার সাথে সাথে প্রতিদিনের বদলে একজনমিসকীনকে দেশীয় খাদ্য যেমন- গম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চাল বা খেজুর ইত্যাদি খাদ্য দান করা ফরযহবে। আর কোন কোন 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সর্বাবস্থায় তাদের উপর রোযার কাযা পালন ছাড়াআর কিছু ফরয নয়। কেননা খাবার খাওয়ানো ফরয হওয়ার ব্যাপারে কুরআন-সুন্নাহরদলিল নেই। মূল অবস্থা হচ্ছে: বান্দা দায়-দায়িত্ব মুক্ত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যতক্ষণ নাদায়-দায়িত্বের পক্ষে কোন দলিল পাওয়া যায়। এটি ইমাম আবু হানিফা (রহঃ) এরমাযহাব এবং এটি শক্তিশালী অভিমত।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ফাতাওয়াস সিয়াম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পৃষ্ঠা-১৬১]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উছাইমীন (রহঃ) কে আরও জিজ্ঞেস করা হয় যে: যদি কোন গর্ভবতী নারী তারনিজ জীবনের বা সন্তানের জীবনের আশংকা করে রোযা না রাখেন সেক্ষেত্রে হুকুমকী</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 তিনি বলেন: এ প্রশ্নের উত্তর হচ্ছে-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গর্ভবতী নারীর দুইটি অবস্থা হতে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 গর্ভবতী নারী কর্মঠ ও শক্তিশালী হওয়া। (রোযা রাখার দ্বারা) তার কোনকষ্ট না হওয়া এবং তার গর্ভস্থিত সন্তানের উপর কোন প্রভাব না পড়া। এ নারীরউপর রোযা রাখা ফরয। কেননা রোযা বর্জন করার ক্ষেত্রে তার কোন ওজর নেই।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২। গর্ভবতী নারী রোযা রাখতে সক্ষম না হওয়া। গর্ভের কাঠিন্যের কারণেকিংবা শারীরিকভাবে দুর্বল হওয়ার কারণে কিংবা অন্য কোন কারণে। এক্ষেত্রেতিনি রোযা রাখবেন না। বিশেষত: যদি তার গর্ভস্থিত সন্তানের ক্ষতি হয়সেক্ষেত্রে রোযা না রাখা তার উপর ফরযও হতে পারে। যদি তিনি রোযা না রাখেনসেক্ষেত্রে তার বিধান অন্যসব লোকের মত যারা কোন ওজরের কারণে রোযা রাখতেপারেন না। তিনি যখন ঐ ওজর থেকে মুক্ত হবেন তখন রোযার কাযা পালন করা তার উপরফরয। অর্থাৎ প্রসব করার পর ও নিফাস থেকে পবিত্র হওয়ার পর কাযা পালন করাতার উপর ফরয। কিন্তু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কখনও কখনও এক ওজর শেষ হয়ে অন্য ওজর দেখা দেয়। যেমন-গর্ভধারণ এর ওজর শেষ হওয়ার পর দুগ্ধপান করানোর ওজর। হতে পারে স্তন্যদায়ীনারী পানাহারের মুখাপেক্ষী হবেন। বিশেষত: গ্রীষ্মের লম্বা দিনগুলোতে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তীব্রগরমের সময় স্তন্যদায়ী নারী তার সন্তানকে বুকের দুধ খাওয়ানোর স্বার্থে রোযানা থাকার প্রয়োজনীয়তা দেখা দিতে পারে। এমতাবস্থায় আমরা তাকে বলব: আপনিরোযা রাখবেন না। যখন আপনার ওজর শেষ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তখন আপনার যতগুলো রোযা ভাঙ্গাপড়েছে সবগুলো রোযা কাযা করবেন।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[ফাতাওয়াস সিয়াম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 ১৬২]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বিন বায (রহঃ)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গর্ভবতী নারী ও স্তন্যদায়ী নারীর ব্যাপারে আনাস বিন মালিকআল-কা</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নাবি কর্তৃক বর্ণিত নবী সাল্লাল্লাহু আলাইহি থেকে সাব্যস্ত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তাদের উভয়কে রোযা না রাখার অবকাশ দিয়েছেন। তাদেরকে তিনি মুসাফিরেরবিধানের অন্তর্ভুক্ত করেছেন। এতে করে জানা গেল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উভয়ে মুসাফিরের মতরোযা না রেখে কাযা পালন করবেন। আলেমগণ উল্লেখ করেছেন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তাদের পক্ষে রোযারাখা অসুস্থ ব্যক্তির মত কষ্টকর না হলে বা তাদের সন্তানের ক্ষতির আশংকা নাথাকলে তাদের রোযা ভাঙ্গা জায়েয হবে না। আল্লাহ্‌ই সর্বজ্ঞ।</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কোন মুসলিম সুস্থ থাকা সত্ত্বেও রমযানের যে দিনগুলোররোযা ভেঙ্গেছেন সে রোযাগুলোর কি ফিদিয়া দিতে পারবেন</w:t>
      </w:r>
      <w:r w:rsidRPr="00590C57">
        <w:rPr>
          <w:rFonts w:ascii="SutonnyOMJ" w:hAnsi="SutonnyOMJ" w:cs="SutonnyOMJ"/>
          <w:color w:val="FF0000"/>
        </w:rPr>
        <w:t xml:space="preserve">? </w:t>
      </w:r>
      <w:r w:rsidRPr="00590C57">
        <w:rPr>
          <w:rFonts w:ascii="SutonnyOMJ" w:hAnsi="SutonnyOMJ" w:cs="SutonnyOMJ"/>
          <w:color w:val="FF0000"/>
          <w:cs/>
          <w:lang w:bidi="bn-IN"/>
        </w:rPr>
        <w:t>যেহেতু তিনি ডায়াবেটিসও ব্লাড প্রেসারে আক্রান্ত। তিনি কি একজন মিসকীনকে একবার খাওয়াবেন</w:t>
      </w:r>
      <w:r w:rsidRPr="00590C57">
        <w:rPr>
          <w:rFonts w:ascii="SutonnyOMJ" w:hAnsi="SutonnyOMJ" w:cs="SutonnyOMJ"/>
          <w:color w:val="FF0000"/>
        </w:rPr>
        <w:t xml:space="preserve">; </w:t>
      </w:r>
      <w:r w:rsidRPr="00590C57">
        <w:rPr>
          <w:rFonts w:ascii="SutonnyOMJ" w:hAnsi="SutonnyOMJ" w:cs="SutonnyOMJ"/>
          <w:color w:val="FF0000"/>
          <w:cs/>
          <w:lang w:bidi="bn-IN"/>
        </w:rPr>
        <w:t>নাকিদুইবার</w:t>
      </w:r>
      <w:r w:rsidRPr="00590C57">
        <w:rPr>
          <w:rFonts w:ascii="SutonnyOMJ" w:hAnsi="SutonnyOMJ" w:cs="SutonnyOMJ"/>
          <w:color w:val="FF0000"/>
        </w:rPr>
        <w:t xml:space="preserve">? </w:t>
      </w:r>
      <w:r w:rsidRPr="00590C57">
        <w:rPr>
          <w:rFonts w:ascii="SutonnyOMJ" w:hAnsi="SutonnyOMJ" w:cs="SutonnyOMJ"/>
          <w:color w:val="FF0000"/>
          <w:cs/>
          <w:lang w:bidi="bn-IN"/>
        </w:rPr>
        <w:t>তিনি দেশের বাইরে থাকেন। এক মাসের ছুটিতে নিজ দেশে এসেছেন।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ডায়াবেটিস ও ব্লাড প্রেসারের রোগীরা সবাই একই স্তরের নয়। বরং ডাক্তারেরাতাদেরকে বিভিন্ন শ্রেণীতে ভাগ করে থাকেন। তাদের মধ্যে কেউ আছেন ডাক্তারিপরামর্শ মোতাবেক চললে নিরাপদে রোযা রাখতে পারেন। আর কেউ আছেন রোযা রাখতেপারেন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w:t>
      </w:r>
      <w:r w:rsidRPr="00590C57">
        <w:rPr>
          <w:rFonts w:ascii="SutonnyOMJ" w:hAnsi="SutonnyOMJ" w:cs="SutonnyOMJ"/>
        </w:rPr>
        <w:t xml:space="preserve">, </w:t>
      </w:r>
      <w:r w:rsidRPr="00590C57">
        <w:rPr>
          <w:rFonts w:ascii="SutonnyOMJ" w:hAnsi="SutonnyOMJ" w:cs="SutonnyOMJ"/>
          <w:cs/>
          <w:lang w:bidi="bn-IN"/>
        </w:rPr>
        <w:t>কারো যদি ডায়াবেটিস ও ব্লাড প্রেসার একত্রে থাকে সেক্ষেত্রে ঐ রোগীর জন্য রোযা রাখা অধিকতর কঠিন হয়ে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উপরোক্ত তথ্যের ভিত্তিতে বলা যায়</w:t>
      </w:r>
      <w:r w:rsidRPr="00590C57">
        <w:rPr>
          <w:rFonts w:ascii="SutonnyOMJ" w:hAnsi="SutonnyOMJ" w:cs="SutonnyOMJ"/>
        </w:rPr>
        <w:t xml:space="preserve">, </w:t>
      </w:r>
      <w:r w:rsidRPr="00590C57">
        <w:rPr>
          <w:rFonts w:ascii="SutonnyOMJ" w:hAnsi="SutonnyOMJ" w:cs="SutonnyOMJ"/>
          <w:cs/>
          <w:lang w:bidi="bn-IN"/>
        </w:rPr>
        <w:t>এ রোগীর ডাক্তারের সাথে পরামর্শ করাউচিত এবং ডাক্তারের উপদেশ মোতাবেক রোযা রাখা বা ভাঙ্গা উচিত। কারণ সব ধরণেররোগের জন্য রোযা ভাঙ্গার অনুমতি নেই</w:t>
      </w:r>
      <w:r w:rsidRPr="00590C57">
        <w:rPr>
          <w:rFonts w:ascii="SutonnyOMJ" w:hAnsi="SutonnyOMJ" w:cs="SutonnyOMJ"/>
          <w:cs/>
          <w:lang w:bidi="hi-IN"/>
        </w:rPr>
        <w:t xml:space="preserve">। </w:t>
      </w:r>
      <w:r w:rsidRPr="00590C57">
        <w:rPr>
          <w:rFonts w:ascii="SutonnyOMJ" w:hAnsi="SutonnyOMJ" w:cs="SutonnyOMJ"/>
          <w:cs/>
          <w:lang w:bidi="bn-IN"/>
        </w:rPr>
        <w:t>যেমনটি ইতিপূর্বে</w:t>
      </w:r>
      <w:hyperlink r:id="rId8" w:history="1">
        <w:r w:rsidRPr="00590C57">
          <w:rPr>
            <w:rStyle w:val="Hyperlink"/>
            <w:rFonts w:ascii="SutonnyOMJ" w:hAnsi="SutonnyOMJ" w:cs="SutonnyOMJ"/>
          </w:rPr>
          <w:t>1319</w:t>
        </w:r>
      </w:hyperlink>
      <w:r w:rsidRPr="00590C57">
        <w:rPr>
          <w:rFonts w:ascii="SutonnyOMJ" w:hAnsi="SutonnyOMJ" w:cs="SutonnyOMJ"/>
          <w:cs/>
          <w:lang w:bidi="bn-IN"/>
        </w:rPr>
        <w:t>নং প্রশ্নোত্তরে উল্লেখ করা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যেহেতু ডায়াবেটিস ও ব্লাড প্রেসার স্থায়ী রোগ (</w:t>
      </w:r>
      <w:r w:rsidRPr="00590C57">
        <w:rPr>
          <w:rFonts w:ascii="SutonnyOMJ" w:hAnsi="SutonnyOMJ" w:cs="SutonnyOMJ"/>
        </w:rPr>
        <w:t xml:space="preserve">Chronic diseases) </w:t>
      </w:r>
      <w:r w:rsidRPr="00590C57">
        <w:rPr>
          <w:rFonts w:ascii="SutonnyOMJ" w:hAnsi="SutonnyOMJ" w:cs="SutonnyOMJ"/>
          <w:cs/>
          <w:lang w:bidi="bn-IN"/>
        </w:rPr>
        <w:t>তাই এরোগদ্বয়ের কারণে যে রোগী রোযা ভাঙ্গেন অধিকাংশ ক্ষেত্রে তিনি সে রোযার কাযাআর কখনও পালন করতে পারবেন না। সে কারণে তার উপর ফরয হচ্ছে- প্রতিদিনেররোযা ভাঙ্গার বদলে একজন মিসকীনকে খাওয়ানো</w:t>
      </w:r>
      <w:r w:rsidRPr="00590C57">
        <w:rPr>
          <w:rFonts w:ascii="SutonnyOMJ" w:hAnsi="SutonnyOMJ" w:cs="SutonnyOMJ"/>
        </w:rPr>
        <w:t xml:space="preserve">; </w:t>
      </w:r>
      <w:r w:rsidRPr="00590C57">
        <w:rPr>
          <w:rFonts w:ascii="SutonnyOMJ" w:hAnsi="SutonnyOMJ" w:cs="SutonnyOMJ"/>
          <w:cs/>
          <w:lang w:bidi="bn-IN"/>
        </w:rPr>
        <w:t>তাকে কাযা পালন করতে হবে 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খাওয়ানো</w:t>
      </w:r>
      <w:r w:rsidRPr="00590C57">
        <w:rPr>
          <w:rFonts w:ascii="SutonnyOMJ" w:hAnsi="SutonnyOMJ" w:cs="SutonnyOMJ"/>
        </w:rPr>
        <w:t xml:space="preserve">” </w:t>
      </w:r>
      <w:r w:rsidRPr="00590C57">
        <w:rPr>
          <w:rFonts w:ascii="SutonnyOMJ" w:hAnsi="SutonnyOMJ" w:cs="SutonnyOMJ"/>
          <w:cs/>
          <w:lang w:bidi="bn-IN"/>
        </w:rPr>
        <w:t>দ্বারা উদ্দেশ্য হচ্ছে এক বেলার খাবার খাওয়ানো। অসুস্থব্যক্তির এ স্বাধীনতা রয়েছে যে</w:t>
      </w:r>
      <w:r w:rsidRPr="00590C57">
        <w:rPr>
          <w:rFonts w:ascii="SutonnyOMJ" w:hAnsi="SutonnyOMJ" w:cs="SutonnyOMJ"/>
        </w:rPr>
        <w:t xml:space="preserve">, </w:t>
      </w:r>
      <w:r w:rsidRPr="00590C57">
        <w:rPr>
          <w:rFonts w:ascii="SutonnyOMJ" w:hAnsi="SutonnyOMJ" w:cs="SutonnyOMJ"/>
          <w:cs/>
          <w:lang w:bidi="bn-IN"/>
        </w:rPr>
        <w:t>তিনি নিজে খাবার প্রস্তুত করে মিসকীনকেডেকে খাইয়ে দিতে পারেন</w:t>
      </w:r>
      <w:r w:rsidRPr="00590C57">
        <w:rPr>
          <w:rFonts w:ascii="SutonnyOMJ" w:hAnsi="SutonnyOMJ" w:cs="SutonnyOMJ"/>
        </w:rPr>
        <w:t xml:space="preserve">, </w:t>
      </w:r>
      <w:r w:rsidRPr="00590C57">
        <w:rPr>
          <w:rFonts w:ascii="SutonnyOMJ" w:hAnsi="SutonnyOMJ" w:cs="SutonnyOMJ"/>
          <w:cs/>
          <w:lang w:bidi="bn-IN"/>
        </w:rPr>
        <w:t xml:space="preserve">কিংবা রান্না করা বা কাঁচা খাবার তাকে দিয়ে দিতেপারেন। এ তিনটির কোন একটি করলে একজন মিসকীন খাওয়ানো হল এবং তিনি তার উপরআবশ্যকীয় আমলটি পালন করলেন।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t>প্রশ্ন</w:t>
      </w:r>
    </w:p>
    <w:p w:rsidR="00877038" w:rsidRPr="00590C57" w:rsidRDefault="00877038" w:rsidP="00332FAD">
      <w:pPr>
        <w:pStyle w:val="NormalWeb"/>
        <w:rPr>
          <w:rFonts w:ascii="SutonnyOMJ" w:hAnsi="SutonnyOMJ" w:cs="SutonnyOMJ"/>
          <w:color w:val="FF0000"/>
        </w:rPr>
      </w:pPr>
      <w:r w:rsidRPr="00590C57">
        <w:rPr>
          <w:rFonts w:ascii="SutonnyOMJ" w:hAnsi="SutonnyOMJ" w:cs="SutonnyOMJ"/>
          <w:color w:val="FF0000"/>
          <w:cs/>
          <w:lang w:bidi="bn-IN"/>
        </w:rPr>
        <w:t xml:space="preserve"> আমি রমজান মাসে সন্তান প্রসব করার কারণে যেরোজাগুলো রাখতে পারিনি সেগুলো কিভাবে কাযা করব</w:t>
      </w:r>
      <w:r w:rsidRPr="00590C57">
        <w:rPr>
          <w:rFonts w:ascii="SutonnyOMJ" w:hAnsi="SutonnyOMJ" w:cs="SutonnyOMJ"/>
          <w:color w:val="FF0000"/>
        </w:rPr>
        <w:t xml:space="preserve">? </w:t>
      </w:r>
      <w:r w:rsidRPr="00590C57">
        <w:rPr>
          <w:rFonts w:ascii="SutonnyOMJ" w:hAnsi="SutonnyOMJ" w:cs="SutonnyOMJ"/>
          <w:color w:val="FF0000"/>
          <w:cs/>
          <w:lang w:bidi="bn-IN"/>
        </w:rPr>
        <w:t>রোজা শুরু করার পূর্বে কোননিয়তটি উচ্চারণ করা আমার উপর আবশ্যকীয়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 xml:space="preserve">যদি কোন মুসলিম শরিয়তস্বীকৃত কোন ওজরের কারণে রমজানের রোজা না রাখে তাহলে সে ওজর দূর হয়ে যাওয়ারপর রোজা কাযা করা আবশ্যকীয় এবং যতদূর সম্ভব অনতিবিলম্বে রোজা রাখা ফরজ।আল্লাহ তাআলা বলেন: </w:t>
      </w:r>
      <w:r w:rsidRPr="00590C57">
        <w:rPr>
          <w:rFonts w:ascii="SutonnyOMJ" w:hAnsi="SutonnyOMJ" w:cs="SutonnyOMJ"/>
        </w:rPr>
        <w:t>“</w:t>
      </w:r>
      <w:r w:rsidRPr="00590C57">
        <w:rPr>
          <w:rFonts w:ascii="SutonnyOMJ" w:hAnsi="SutonnyOMJ" w:cs="SutonnyOMJ"/>
          <w:cs/>
          <w:lang w:bidi="bn-IN"/>
        </w:rPr>
        <w:t>তোমাদের মধ্যে যে ব্যক্তি অসুস্থ থাকবে অথবা সফরেথাকবে সে অন্যদিনগুলোতে এ সংখ্যা পূর্ণ 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১৮৪]</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রমজানের রোজার নিয়ত রাত থেকে পাকা করা ফরজ। নিয়তের স্থান হচ্ছে- অন্তর।অর্থাৎ কাজটি করার ইচ্ছা ও দৃঢ় সংকল্প করা। এর মাধ্যমে নিয়ত হয়ে যাবে</w:t>
      </w:r>
      <w:r w:rsidRPr="00590C57">
        <w:rPr>
          <w:rFonts w:ascii="SutonnyOMJ" w:hAnsi="SutonnyOMJ" w:cs="SutonnyOMJ"/>
        </w:rPr>
        <w:t xml:space="preserve">; </w:t>
      </w:r>
      <w:r w:rsidRPr="00590C57">
        <w:rPr>
          <w:rFonts w:ascii="SutonnyOMJ" w:hAnsi="SutonnyOMJ" w:cs="SutonnyOMJ"/>
          <w:cs/>
          <w:lang w:bidi="bn-IN"/>
        </w:rPr>
        <w:t xml:space="preserve">অন্য কিছু উচ্চারণ করতে হবে না। নিয়তের স্থান হচ্ছে- অন্তর। রোজাদারেরকর্তব্য হচ্ছে- তার আমলের </w:t>
      </w:r>
      <w:r w:rsidRPr="00590C57">
        <w:rPr>
          <w:rFonts w:ascii="SutonnyOMJ" w:hAnsi="SutonnyOMJ" w:cs="SutonnyOMJ"/>
          <w:cs/>
          <w:lang w:bidi="bn-IN"/>
        </w:rPr>
        <w:lastRenderedPageBreak/>
        <w:t>মাধ্যমে আল্লাহর সন্তুষ্টি অর্জনের উদ্দেশ্য করা</w:t>
      </w:r>
      <w:r w:rsidRPr="00590C57">
        <w:rPr>
          <w:rFonts w:ascii="SutonnyOMJ" w:hAnsi="SutonnyOMJ" w:cs="SutonnyOMJ"/>
        </w:rPr>
        <w:t xml:space="preserve">; </w:t>
      </w:r>
      <w:r w:rsidRPr="00590C57">
        <w:rPr>
          <w:rFonts w:ascii="SutonnyOMJ" w:hAnsi="SutonnyOMJ" w:cs="SutonnyOMJ"/>
          <w:cs/>
          <w:lang w:bidi="bn-IN"/>
        </w:rPr>
        <w:t xml:space="preserve">যেন আমলটি আল্লাহর জন্য খালেস হয়। নবী সাল্লাল্লাহু আলাইহি ওয়া সাল্লামবলেছেন: </w:t>
      </w:r>
      <w:r w:rsidRPr="00590C57">
        <w:rPr>
          <w:rFonts w:ascii="SutonnyOMJ" w:hAnsi="SutonnyOMJ" w:cs="SutonnyOMJ"/>
        </w:rPr>
        <w:t>“</w:t>
      </w:r>
      <w:r w:rsidRPr="00590C57">
        <w:rPr>
          <w:rFonts w:ascii="SutonnyOMJ" w:hAnsi="SutonnyOMJ" w:cs="SutonnyOMJ"/>
          <w:cs/>
          <w:lang w:bidi="bn-IN"/>
        </w:rPr>
        <w:t>আমল নিয়ত দ্বারা মূল্যায়িত হয়</w:t>
      </w:r>
      <w:r w:rsidRPr="00590C57">
        <w:rPr>
          <w:rFonts w:ascii="SutonnyOMJ" w:hAnsi="SutonnyOMJ" w:cs="SutonnyOMJ"/>
        </w:rPr>
        <w:t>”</w:t>
      </w:r>
      <w:r w:rsidRPr="00590C57">
        <w:rPr>
          <w:rFonts w:ascii="SutonnyOMJ" w:hAnsi="SutonnyOMJ" w:cs="SutonnyOMJ"/>
          <w:cs/>
          <w:lang w:bidi="hi-IN"/>
        </w:rPr>
        <w:t>।</w:t>
      </w:r>
    </w:p>
    <w:p w:rsidR="00877038" w:rsidRPr="00AA46C0" w:rsidRDefault="00877038" w:rsidP="00B605CC">
      <w:pPr>
        <w:pStyle w:val="Heading2"/>
        <w:spacing w:line="240" w:lineRule="auto"/>
        <w:rPr>
          <w:rFonts w:ascii="SutonnyOMJ" w:hAnsi="SutonnyOMJ" w:cs="SutonnyOMJ"/>
          <w:color w:val="FF0000"/>
          <w:sz w:val="24"/>
          <w:szCs w:val="24"/>
        </w:rPr>
      </w:pPr>
      <w:r w:rsidRPr="00AA46C0">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স্ত্রী আমার ১০ মাসের শিশু সন্তানকে দুগ্ধপান করান। তাঁর জন্যে কি রমজানের রোজা না-রাখা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দুগ্ধপানকারিনী ও গর্ভবতী মায়ের দুইটি অবস্থা হতে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রোজা রাখার দ্বারা তার স্বাস্থ্যের উপর কোন প্রভাব না পড়া। অর্থাৎতার জন্য রোজা রাখাটা কষ্টকর না হওয়া এবং তার সন্তানের জন্যেও আশংকাজনক নাহওয়া। এমন নারীর উপর রোজা রাখা ফরজ</w:t>
      </w:r>
      <w:r w:rsidRPr="00590C57">
        <w:rPr>
          <w:rFonts w:ascii="SutonnyOMJ" w:hAnsi="SutonnyOMJ" w:cs="SutonnyOMJ"/>
        </w:rPr>
        <w:t xml:space="preserve">; </w:t>
      </w:r>
      <w:r w:rsidRPr="00590C57">
        <w:rPr>
          <w:rFonts w:ascii="SutonnyOMJ" w:hAnsi="SutonnyOMJ" w:cs="SutonnyOMJ"/>
          <w:cs/>
          <w:lang w:bidi="bn-IN"/>
        </w:rPr>
        <w:t>তার জন্য রোজা ভাঙ্গা নাজায়েয।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রোজা রাখলে তার নিজের স্বাস্থ্য অথবা সন্তানের স্বাস্থ্যের ক্ষতিহওয়ার আশংকা করা এবং তার জন্যে রোজা রাখাটা কষ্টকর হওয়া। এমন নারীর জন্যরোজা না-রাখা জায়েয আছে</w:t>
      </w:r>
      <w:r w:rsidRPr="00590C57">
        <w:rPr>
          <w:rFonts w:ascii="SutonnyOMJ" w:hAnsi="SutonnyOMJ" w:cs="SutonnyOMJ"/>
        </w:rPr>
        <w:t xml:space="preserve">; </w:t>
      </w:r>
      <w:r w:rsidRPr="00590C57">
        <w:rPr>
          <w:rFonts w:ascii="SutonnyOMJ" w:hAnsi="SutonnyOMJ" w:cs="SutonnyOMJ"/>
          <w:cs/>
          <w:lang w:bidi="bn-IN"/>
        </w:rPr>
        <w:t>তিনি এ রোজাগুলো পরবর্তীতে কাযা পালন করবেন। বরংঅবস্থায় এ নারীর জন্য রোজা না-রাখাই উত্তম</w:t>
      </w:r>
      <w:r w:rsidRPr="00590C57">
        <w:rPr>
          <w:rFonts w:ascii="SutonnyOMJ" w:hAnsi="SutonnyOMJ" w:cs="SutonnyOMJ"/>
        </w:rPr>
        <w:t xml:space="preserve">; </w:t>
      </w:r>
      <w:r w:rsidRPr="00590C57">
        <w:rPr>
          <w:rFonts w:ascii="SutonnyOMJ" w:hAnsi="SutonnyOMJ" w:cs="SutonnyOMJ"/>
          <w:cs/>
          <w:lang w:bidi="bn-IN"/>
        </w:rPr>
        <w:t>রোজা রাখা মাকরূহ। বরং কোন কোনআলেম উল্লেখ করেছেন যদি তার সন্তানের স্বাস্থ্যের ক্ষতির আশংকা হয় তাহলেতার উপর রোজা ছেড়ে দেয়া ফরজ</w:t>
      </w:r>
      <w:r w:rsidRPr="00590C57">
        <w:rPr>
          <w:rFonts w:ascii="SutonnyOMJ" w:hAnsi="SutonnyOMJ" w:cs="SutonnyOMJ"/>
        </w:rPr>
        <w:t xml:space="preserve">; </w:t>
      </w:r>
      <w:r w:rsidRPr="00590C57">
        <w:rPr>
          <w:rFonts w:ascii="SutonnyOMJ" w:hAnsi="SutonnyOMJ" w:cs="SutonnyOMJ"/>
          <w:cs/>
          <w:lang w:bidi="bn-IN"/>
        </w:rPr>
        <w:t>রোজা রাখা হারাম।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আল-মুরদাউয়ি </w:t>
      </w:r>
      <w:r w:rsidRPr="00590C57">
        <w:rPr>
          <w:rFonts w:ascii="SutonnyOMJ" w:hAnsi="SutonnyOMJ" w:cs="SutonnyOMJ"/>
        </w:rPr>
        <w:t>‘</w:t>
      </w:r>
      <w:r w:rsidRPr="00590C57">
        <w:rPr>
          <w:rFonts w:ascii="SutonnyOMJ" w:hAnsi="SutonnyOMJ" w:cs="SutonnyOMJ"/>
          <w:cs/>
          <w:lang w:bidi="bn-IN"/>
        </w:rPr>
        <w:t>আল-ইনসাফ</w:t>
      </w:r>
      <w:r w:rsidRPr="00590C57">
        <w:rPr>
          <w:rFonts w:ascii="SutonnyOMJ" w:hAnsi="SutonnyOMJ" w:cs="SutonnyOMJ"/>
        </w:rPr>
        <w:t xml:space="preserve">’ </w:t>
      </w:r>
      <w:r w:rsidRPr="00590C57">
        <w:rPr>
          <w:rFonts w:ascii="SutonnyOMJ" w:hAnsi="SutonnyOMJ" w:cs="SutonnyOMJ"/>
          <w:cs/>
          <w:lang w:bidi="bn-IN"/>
        </w:rPr>
        <w:t>নামক গ্রন্থে (৭/৩৮২)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এমতাবস্থায় এ নারীর জন্য রোজা রাখা মাকরূহ...। ইবনে আকীল উল্লেখ করেছেনযে</w:t>
      </w:r>
      <w:r w:rsidRPr="00590C57">
        <w:rPr>
          <w:rFonts w:ascii="SutonnyOMJ" w:hAnsi="SutonnyOMJ" w:cs="SutonnyOMJ"/>
        </w:rPr>
        <w:t xml:space="preserve">, </w:t>
      </w:r>
      <w:r w:rsidRPr="00590C57">
        <w:rPr>
          <w:rFonts w:ascii="SutonnyOMJ" w:hAnsi="SutonnyOMJ" w:cs="SutonnyOMJ"/>
          <w:cs/>
          <w:lang w:bidi="bn-IN"/>
        </w:rPr>
        <w:t>গর্ভবতী ও দুগ্ধপানকারিনী নারী যদি নিজের গর্ভস্থিত ভ্রূণ ও সন্তানেরক্ষতির আশংকা করেন তাহলে রোজা রাখা জায়েয হবে না</w:t>
      </w:r>
      <w:r w:rsidRPr="00590C57">
        <w:rPr>
          <w:rFonts w:ascii="SutonnyOMJ" w:hAnsi="SutonnyOMJ" w:cs="SutonnyOMJ"/>
        </w:rPr>
        <w:t xml:space="preserve">; </w:t>
      </w:r>
      <w:r w:rsidRPr="00590C57">
        <w:rPr>
          <w:rFonts w:ascii="SutonnyOMJ" w:hAnsi="SutonnyOMJ" w:cs="SutonnyOMJ"/>
          <w:cs/>
          <w:lang w:bidi="bn-IN"/>
        </w:rPr>
        <w:t>আর যদি ক্ষতির আশংকা নাকরেন তাহলে রোজা ছেড়ে দেয়া জায়েয হবে না।</w:t>
      </w:r>
      <w:r w:rsidRPr="00590C57">
        <w:rPr>
          <w:rFonts w:ascii="SutonnyOMJ" w:hAnsi="SutonnyOMJ" w:cs="SutonnyOMJ"/>
        </w:rPr>
        <w:t xml:space="preserve">” </w:t>
      </w:r>
      <w:r w:rsidRPr="00590C57">
        <w:rPr>
          <w:rFonts w:ascii="SutonnyOMJ" w:hAnsi="SutonnyOMJ" w:cs="SutonnyOMJ"/>
          <w:cs/>
          <w:lang w:bidi="bn-IN"/>
        </w:rPr>
        <w:t>সংক্ষেপিত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ফাতাওয়া আল-সিয়াম গ্রন্থে (পৃষ্ঠা- ১৬১)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গর্ভবতী ও দুগ্ধপানকারিনী নারী শারীরিকভাবে সবল ও কর্মোদ্যমী হয়</w:t>
      </w:r>
      <w:r w:rsidRPr="00590C57">
        <w:rPr>
          <w:rFonts w:ascii="SutonnyOMJ" w:hAnsi="SutonnyOMJ" w:cs="SutonnyOMJ"/>
        </w:rPr>
        <w:t xml:space="preserve">, </w:t>
      </w:r>
      <w:r w:rsidRPr="00590C57">
        <w:rPr>
          <w:rFonts w:ascii="SutonnyOMJ" w:hAnsi="SutonnyOMJ" w:cs="SutonnyOMJ"/>
          <w:cs/>
          <w:lang w:bidi="bn-IN"/>
        </w:rPr>
        <w:t>রোজা রাখার দ্বারা তার স্বাস্থ্যের উপর কোন প্রভাব না পড়ে</w:t>
      </w:r>
      <w:r w:rsidRPr="00590C57">
        <w:rPr>
          <w:rFonts w:ascii="SutonnyOMJ" w:hAnsi="SutonnyOMJ" w:cs="SutonnyOMJ"/>
        </w:rPr>
        <w:t xml:space="preserve">; </w:t>
      </w:r>
      <w:r w:rsidRPr="00590C57">
        <w:rPr>
          <w:rFonts w:ascii="SutonnyOMJ" w:hAnsi="SutonnyOMJ" w:cs="SutonnyOMJ"/>
          <w:cs/>
          <w:lang w:bidi="bn-IN"/>
        </w:rPr>
        <w:t>তদুপরি কোন ওজরছাড়া রোজা না-রাখে এর হুকুম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 xml:space="preserve">গর্ভবতী ও দুগ্ধপানকারিনী নারীর জন্য কোন ওজর ছাড়া রমজান মাসের রোজানা-রাখা জায়েয নয়। যদি ওজরের কারণে রোজা না-রাখে তাহলে রোজা কাযা করতে হবে।দলিল হচ্ছে- আল্লাহর বাণী: </w:t>
      </w:r>
      <w:r w:rsidRPr="00590C57">
        <w:rPr>
          <w:rFonts w:ascii="SutonnyOMJ" w:hAnsi="SutonnyOMJ" w:cs="SutonnyOMJ"/>
        </w:rPr>
        <w:t>“</w:t>
      </w:r>
      <w:r w:rsidRPr="00590C57">
        <w:rPr>
          <w:rFonts w:ascii="SutonnyOMJ" w:hAnsi="SutonnyOMJ" w:cs="SutonnyOMJ"/>
          <w:cs/>
          <w:lang w:bidi="bn-IN"/>
        </w:rPr>
        <w:t>তোমাদের মধ্যে যে ব্যক্তি অসুস্থ হবে অথবাসফরে থাকবে সে অন্যদিনগুলোতে এ সংখ্যা পূর্ণ 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 xml:space="preserve">আয়াত: ১৮৫]আর এ দুই শ্রেণীর নারী অসুস্থ ব্যক্তির পর্যায়ভুক্ত। যদি এ দুই শ্রেণীরনারীর ওজর হয় </w:t>
      </w:r>
      <w:r w:rsidRPr="00590C57">
        <w:rPr>
          <w:rFonts w:ascii="SutonnyOMJ" w:hAnsi="SutonnyOMJ" w:cs="SutonnyOMJ"/>
        </w:rPr>
        <w:t>‘</w:t>
      </w:r>
      <w:r w:rsidRPr="00590C57">
        <w:rPr>
          <w:rFonts w:ascii="SutonnyOMJ" w:hAnsi="SutonnyOMJ" w:cs="SutonnyOMJ"/>
          <w:cs/>
          <w:lang w:bidi="bn-IN"/>
        </w:rPr>
        <w:t>তাদের সন্তানের স্বাস্থ্যহানির আশংকা</w:t>
      </w:r>
      <w:r w:rsidRPr="00590C57">
        <w:rPr>
          <w:rFonts w:ascii="SutonnyOMJ" w:hAnsi="SutonnyOMJ" w:cs="SutonnyOMJ"/>
        </w:rPr>
        <w:t xml:space="preserve">’ </w:t>
      </w:r>
      <w:r w:rsidRPr="00590C57">
        <w:rPr>
          <w:rFonts w:ascii="SutonnyOMJ" w:hAnsi="SutonnyOMJ" w:cs="SutonnyOMJ"/>
          <w:cs/>
          <w:lang w:bidi="bn-IN"/>
        </w:rPr>
        <w:t>তাহলে কোন কোন আলেমেরমতে</w:t>
      </w:r>
      <w:r w:rsidRPr="00590C57">
        <w:rPr>
          <w:rFonts w:ascii="SutonnyOMJ" w:hAnsi="SutonnyOMJ" w:cs="SutonnyOMJ"/>
        </w:rPr>
        <w:t xml:space="preserve">, </w:t>
      </w:r>
      <w:r w:rsidRPr="00590C57">
        <w:rPr>
          <w:rFonts w:ascii="SutonnyOMJ" w:hAnsi="SutonnyOMJ" w:cs="SutonnyOMJ"/>
          <w:cs/>
          <w:lang w:bidi="bn-IN"/>
        </w:rPr>
        <w:t>এরা রোজাগুলোর কাযা পালনের সাথে প্রতিদিনের বদলে একজন মিসকীনকে গম</w:t>
      </w:r>
      <w:r w:rsidRPr="00590C57">
        <w:rPr>
          <w:rFonts w:ascii="SutonnyOMJ" w:hAnsi="SutonnyOMJ" w:cs="SutonnyOMJ"/>
        </w:rPr>
        <w:t xml:space="preserve">, </w:t>
      </w:r>
      <w:r w:rsidRPr="00590C57">
        <w:rPr>
          <w:rFonts w:ascii="SutonnyOMJ" w:hAnsi="SutonnyOMJ" w:cs="SutonnyOMJ"/>
          <w:cs/>
          <w:lang w:bidi="bn-IN"/>
        </w:rPr>
        <w:t>চাল</w:t>
      </w:r>
      <w:r w:rsidRPr="00590C57">
        <w:rPr>
          <w:rFonts w:ascii="SutonnyOMJ" w:hAnsi="SutonnyOMJ" w:cs="SutonnyOMJ"/>
        </w:rPr>
        <w:t xml:space="preserve">, </w:t>
      </w:r>
      <w:r w:rsidRPr="00590C57">
        <w:rPr>
          <w:rFonts w:ascii="SutonnyOMJ" w:hAnsi="SutonnyOMJ" w:cs="SutonnyOMJ"/>
          <w:cs/>
          <w:lang w:bidi="bn-IN"/>
        </w:rPr>
        <w:t>খেজুর বা স্থানীয় প্রধান কোন খাদ্য সদকা করবে। আর কোন কোন আলেমের মতে</w:t>
      </w:r>
      <w:r w:rsidRPr="00590C57">
        <w:rPr>
          <w:rFonts w:ascii="SutonnyOMJ" w:hAnsi="SutonnyOMJ" w:cs="SutonnyOMJ"/>
        </w:rPr>
        <w:t xml:space="preserve">, </w:t>
      </w:r>
      <w:r w:rsidRPr="00590C57">
        <w:rPr>
          <w:rFonts w:ascii="SutonnyOMJ" w:hAnsi="SutonnyOMJ" w:cs="SutonnyOMJ"/>
          <w:cs/>
          <w:lang w:bidi="bn-IN"/>
        </w:rPr>
        <w:t>কোন অবস্থাতে তাদেরকে কাযা পালন ছাড়া আর কিছু করতে হবে না। কারণ খাদ্যপ্রদানের পক্ষে কিতাব ও সুন্নাহর কোন দলিল নেই। আর দলিল সাব্যস্ত না হওয়াপর্যন্ত ব্যক্তি যে কোন প্রকার দায়িত্ব থেকে মুক্ত থাকা- মৌলিক বিধান। এটিইমাম আবু হানিফার মাযহাব ও মজবুত অভিমত।</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উছাইমীনকে জিজ্ঞেস করা হয়েছিল (ফাতাওয়াস সিয়াম পৃষ্ঠা-১৬২):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গর্ভবতী নারী যদি নিজের স্বাস্থ্যহানি বা সন্তানের স্বাস্থ্যহানির আশংকায় রোজা না রাখে এর কী হুকুম</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উ্ত্তরে তিনি বলেন: </w:t>
      </w:r>
      <w:r w:rsidRPr="00590C57">
        <w:rPr>
          <w:rFonts w:ascii="SutonnyOMJ" w:hAnsi="SutonnyOMJ" w:cs="SutonnyOMJ"/>
        </w:rPr>
        <w:t>“</w:t>
      </w:r>
      <w:r w:rsidRPr="00590C57">
        <w:rPr>
          <w:rFonts w:ascii="SutonnyOMJ" w:hAnsi="SutonnyOMJ" w:cs="SutonnyOMJ"/>
          <w:cs/>
          <w:lang w:bidi="bn-IN"/>
        </w:rPr>
        <w:t>আমাদের জবাব হচ্ছে- গর্ভবতী নারীর দুইটি অবস্থার কোন একটি হতে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শারীরিকভাবে শক্তিশালী ও কর্মোদ্যমী হওয়া</w:t>
      </w:r>
      <w:r w:rsidRPr="00590C57">
        <w:rPr>
          <w:rFonts w:ascii="SutonnyOMJ" w:hAnsi="SutonnyOMJ" w:cs="SutonnyOMJ"/>
        </w:rPr>
        <w:t xml:space="preserve">, </w:t>
      </w:r>
      <w:r w:rsidRPr="00590C57">
        <w:rPr>
          <w:rFonts w:ascii="SutonnyOMJ" w:hAnsi="SutonnyOMJ" w:cs="SutonnyOMJ"/>
          <w:cs/>
          <w:lang w:bidi="bn-IN"/>
        </w:rPr>
        <w:t>রোজা রাখতে কষ্ট না হওয়া</w:t>
      </w:r>
      <w:r w:rsidRPr="00590C57">
        <w:rPr>
          <w:rFonts w:ascii="SutonnyOMJ" w:hAnsi="SutonnyOMJ" w:cs="SutonnyOMJ"/>
        </w:rPr>
        <w:t xml:space="preserve">, </w:t>
      </w:r>
      <w:r w:rsidRPr="00590C57">
        <w:rPr>
          <w:rFonts w:ascii="SutonnyOMJ" w:hAnsi="SutonnyOMJ" w:cs="SutonnyOMJ"/>
          <w:cs/>
          <w:lang w:bidi="bn-IN"/>
        </w:rPr>
        <w:t>গর্ভস্থিত সন্তানের উপর কোন প্রভাব না পড়া- এ নারীর উপর রোজা রাখা ফরজ।যেহেতু রোজা ছেড়ে দেয়ারজন্য তার কোন ওজর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গর্ভবতী নারী রোজা রাখতে সক্ষম না হওয়া: গর্ভ ধারণের কাঠিন্যের কারণেঅথবা তার শারীরিক দুর্বলতার কারণে অথবা অন্য যে কোন কারণে। এ অবস্থায় এনারী রোজা রাখবে না। বিশেষতঃ যদি তার গর্ভস্থিত সন্তানের ক্ষতির আশংকা করেসেক্ষেত্রে রোজা ছেড়ে দেয়া তার উপর ফরজ। যদি সে রোজা ছেড়ে দেয় তাহলে অন্যওজরগ্রস্ত ব্যক্তিদের যে হুকুম তার ক্ষেত্রেও একই হুকুম হবে তথা পরবর্তীতে এরোজাগুলো কাযা পালন করা তার উপর ফরজ। অর্থাৎ সন্তান প্রসব ও নিফাস থেকেপবিত্র হওয়ার পর এ রোজাগুলো কাযা পালন করা তার উপর ফরজ। তবে কখনো হতে পারেগর্ভধারণের ওজর থেকে সে মুক্ত হয়েছে ঠিক</w:t>
      </w:r>
      <w:r w:rsidRPr="00590C57">
        <w:rPr>
          <w:rFonts w:ascii="SutonnyOMJ" w:hAnsi="SutonnyOMJ" w:cs="SutonnyOMJ"/>
        </w:rPr>
        <w:t xml:space="preserve">; </w:t>
      </w:r>
      <w:r w:rsidRPr="00590C57">
        <w:rPr>
          <w:rFonts w:ascii="SutonnyOMJ" w:hAnsi="SutonnyOMJ" w:cs="SutonnyOMJ"/>
          <w:cs/>
          <w:lang w:bidi="bn-IN"/>
        </w:rPr>
        <w:t>কিন্তু নতুন একটি ওজরগ্রস্ত হয়েপড়েছে</w:t>
      </w:r>
      <w:r w:rsidRPr="00590C57">
        <w:rPr>
          <w:rFonts w:ascii="SutonnyOMJ" w:hAnsi="SutonnyOMJ" w:cs="SutonnyOMJ"/>
        </w:rPr>
        <w:t xml:space="preserve">, </w:t>
      </w:r>
      <w:r w:rsidRPr="00590C57">
        <w:rPr>
          <w:rFonts w:ascii="SutonnyOMJ" w:hAnsi="SutonnyOMJ" w:cs="SutonnyOMJ"/>
          <w:cs/>
          <w:lang w:bidi="bn-IN"/>
        </w:rPr>
        <w:t>অর্থাৎ দুগ্ধপান করানোর ওজর। দুগ্ধপানকারিনী নারী পানাহার করারমুখাপেক্ষী হয়ে পড়তে পারে</w:t>
      </w:r>
      <w:r w:rsidRPr="00590C57">
        <w:rPr>
          <w:rFonts w:ascii="SutonnyOMJ" w:hAnsi="SutonnyOMJ" w:cs="SutonnyOMJ"/>
        </w:rPr>
        <w:t xml:space="preserve">; </w:t>
      </w:r>
      <w:r w:rsidRPr="00590C57">
        <w:rPr>
          <w:rFonts w:ascii="SutonnyOMJ" w:hAnsi="SutonnyOMJ" w:cs="SutonnyOMJ"/>
          <w:cs/>
          <w:lang w:bidi="bn-IN"/>
        </w:rPr>
        <w:t>বিশেষতঃ গ্রীষ্মের দীর্ঘতর ও উত্তপ্ত দিনগুলোতে।এ দিনগুলোতে এমন নারী তার সন্তানকে বুকের দুধ পান করানোর জন্য রোজা ছেড়েদেয়ার প্রয়োজন হতে পারে। এমতাবস্থায় আমরা সে নারীকে বলব: আপনি রোজা ছেড়েদিন। এ ওজর দূর হওয়ার পর আপনি এ রোজাগুলো কাযা পালন করবেন।</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(মাজমুউল ফাতাওয়া ১৫/২২৪)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গর্ভবতী ও দুগ্ধপানকারিনী নারীর ব্যাপারে ইমাম আহমাদ ও সুনান সংকলকগণেরগ্রন্থে সহিহ সনদে আনাস বিন মালিক আল-কাবী এর বর্ণিত হাদিস নবীসাল্লাল্লাহু আলাইহি ওয়া সাল্লাম থেকে সাব্যস্ত হয়েছে যে</w:t>
      </w:r>
      <w:r w:rsidRPr="00590C57">
        <w:rPr>
          <w:rFonts w:ascii="SutonnyOMJ" w:hAnsi="SutonnyOMJ" w:cs="SutonnyOMJ"/>
        </w:rPr>
        <w:t xml:space="preserve">, </w:t>
      </w:r>
      <w:r w:rsidRPr="00590C57">
        <w:rPr>
          <w:rFonts w:ascii="SutonnyOMJ" w:hAnsi="SutonnyOMJ" w:cs="SutonnyOMJ"/>
          <w:cs/>
          <w:lang w:bidi="bn-IN"/>
        </w:rPr>
        <w:t>তিনি এ দুইপ্রকারের নারীকে রোজা ছেড়ে দেয়ার অবকাশ দিয়েছেন এবং এদেরকে মুসাফিরেরপর্যায়ে গণ্য করেছেন। অতএব</w:t>
      </w:r>
      <w:r w:rsidRPr="00590C57">
        <w:rPr>
          <w:rFonts w:ascii="SutonnyOMJ" w:hAnsi="SutonnyOMJ" w:cs="SutonnyOMJ"/>
        </w:rPr>
        <w:t xml:space="preserve">, </w:t>
      </w:r>
      <w:r w:rsidRPr="00590C57">
        <w:rPr>
          <w:rFonts w:ascii="SutonnyOMJ" w:hAnsi="SutonnyOMJ" w:cs="SutonnyOMJ"/>
          <w:cs/>
          <w:lang w:bidi="bn-IN"/>
        </w:rPr>
        <w:t>জানা গেল যে</w:t>
      </w:r>
      <w:r w:rsidRPr="00590C57">
        <w:rPr>
          <w:rFonts w:ascii="SutonnyOMJ" w:hAnsi="SutonnyOMJ" w:cs="SutonnyOMJ"/>
        </w:rPr>
        <w:t xml:space="preserve">, </w:t>
      </w:r>
      <w:r w:rsidRPr="00590C57">
        <w:rPr>
          <w:rFonts w:ascii="SutonnyOMJ" w:hAnsi="SutonnyOMJ" w:cs="SutonnyOMJ"/>
          <w:cs/>
          <w:lang w:bidi="bn-IN"/>
        </w:rPr>
        <w:t>এরা মুসাফিরের মত রোজা না-রেখেপরবর্তীতে কাযা পালন করবে। আলেমগণ উল্লেখ করেছেন যে</w:t>
      </w:r>
      <w:r w:rsidRPr="00590C57">
        <w:rPr>
          <w:rFonts w:ascii="SutonnyOMJ" w:hAnsi="SutonnyOMJ" w:cs="SutonnyOMJ"/>
        </w:rPr>
        <w:t xml:space="preserve">, </w:t>
      </w:r>
      <w:r w:rsidRPr="00590C57">
        <w:rPr>
          <w:rFonts w:ascii="SutonnyOMJ" w:hAnsi="SutonnyOMJ" w:cs="SutonnyOMJ"/>
          <w:cs/>
          <w:lang w:bidi="bn-IN"/>
        </w:rPr>
        <w:t>রোগীর অনুরূপ কষ্ট নাহলে অথবা সন্তানের স্বাস্থ্যহানির আশংকা না থাকলে এ দুই শ্রেণীর নারীগণরোজা ছেড়েদিবে না। আল্লাহই ভাল জানেন।</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ফতোয়াতে (১০/২২৬) এসেছে-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গর্ভবতী নারীর উপরও রোজা রাখা ফরজ</w:t>
      </w:r>
      <w:r w:rsidRPr="00590C57">
        <w:rPr>
          <w:rFonts w:ascii="SutonnyOMJ" w:hAnsi="SutonnyOMJ" w:cs="SutonnyOMJ"/>
        </w:rPr>
        <w:t xml:space="preserve">; </w:t>
      </w:r>
      <w:r w:rsidRPr="00590C57">
        <w:rPr>
          <w:rFonts w:ascii="SutonnyOMJ" w:hAnsi="SutonnyOMJ" w:cs="SutonnyOMJ"/>
          <w:cs/>
          <w:lang w:bidi="bn-IN"/>
        </w:rPr>
        <w:t>তবে যদি রোজা রাখলে নিজেরস্বাস্থ্যহানি অথবা গর্ভস্থিত সন্তানের স্বাস্থ্যহানির আশংকা হয় তাহলে তারজন্যে রোজা না-রাখার অবকাশ থাকবে এবং প্রসব করার পর নিফাস থেকে পবিত্র হয়ে এরোজাগুলো কাযা করবে।</w:t>
      </w:r>
      <w:r w:rsidRPr="00590C57">
        <w:rPr>
          <w:rFonts w:ascii="SutonnyOMJ" w:hAnsi="SutonnyOMJ" w:cs="SutonnyOMJ"/>
        </w:rPr>
        <w:t xml:space="preserve">” </w:t>
      </w:r>
      <w:r w:rsidRPr="00590C57">
        <w:rPr>
          <w:rFonts w:ascii="SutonnyOMJ" w:hAnsi="SutonnyOMJ" w:cs="SutonnyOMJ"/>
          <w:cs/>
          <w:lang w:bidi="bn-IN"/>
        </w:rPr>
        <w:t>সমাপ্ত</w:t>
      </w:r>
    </w:p>
    <w:p w:rsidR="00877038" w:rsidRPr="00AA46C0"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AA46C0">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যখন আমি ইউনিভার্সিটিতে পড়ি</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রমজানের রোজা রেখেপড়াশুনা করতে পারতাম না। সে জন্য দুই রমজানের কিছু রোজা আমি রাখি নি</w:t>
      </w:r>
      <w:r w:rsidRPr="00590C57">
        <w:rPr>
          <w:rFonts w:ascii="SutonnyOMJ" w:eastAsia="Times New Roman" w:hAnsi="SutonnyOMJ" w:cs="SutonnyOMJ"/>
          <w:color w:val="FF0000"/>
          <w:sz w:val="24"/>
          <w:szCs w:val="24"/>
          <w:cs/>
          <w:lang w:eastAsia="en-GB" w:bidi="hi-IN"/>
        </w:rPr>
        <w:t xml:space="preserve">। </w:t>
      </w:r>
      <w:r w:rsidRPr="00590C57">
        <w:rPr>
          <w:rFonts w:ascii="SutonnyOMJ" w:eastAsia="Times New Roman" w:hAnsi="SutonnyOMJ" w:cs="SutonnyOMJ"/>
          <w:color w:val="FF0000"/>
          <w:sz w:val="24"/>
          <w:szCs w:val="24"/>
          <w:cs/>
          <w:lang w:eastAsia="en-GB" w:bidi="bn-IN"/>
        </w:rPr>
        <w:t>এখনআমার উপর কি শুধু কাযা ওয়াজিব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শুধু কাফফারা ওয়াজিব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কাযাকাফফারা উভয়টা ওয়াজিব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রমজানমাসে রোজা পালনইসলামের অন্যতম একটি ভিত্তি।যেভিত্তিগুলোর উপরইসলামপ্রতিষ্ঠিতহয়েছে।ইবনেউমর রাদিয়াল্লাহুআনহু থেকেবর্ণিত তিনিবলেন:রাসূলুল্লাহসাল্লাল্লাহুআলাইহিওয়া সাল্লামবলেছেন:</w:t>
      </w:r>
    </w:p>
    <w:p w:rsidR="00877038" w:rsidRPr="00590C57" w:rsidRDefault="00590C57" w:rsidP="00590C57">
      <w:pPr>
        <w:bidi/>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بُنِيَ</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الإِسْلام</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عَلَى</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خَمْسٍ</w:t>
      </w:r>
      <w:r w:rsidR="00877038" w:rsidRPr="00590C57">
        <w:rPr>
          <w:rFonts w:ascii="SutonnyOMJ" w:eastAsia="Times New Roman" w:hAnsi="SutonnyOMJ" w:cs="SutonnyOMJ"/>
          <w:sz w:val="24"/>
          <w:szCs w:val="24"/>
          <w:rtl/>
          <w:lang w:eastAsia="en-GB"/>
        </w:rPr>
        <w:t xml:space="preserve"> : </w:t>
      </w:r>
      <w:r w:rsidR="00877038" w:rsidRPr="00590C57">
        <w:rPr>
          <w:rFonts w:ascii="Times New Roman" w:eastAsia="Times New Roman" w:hAnsi="Times New Roman" w:cs="Times New Roman" w:hint="cs"/>
          <w:sz w:val="24"/>
          <w:szCs w:val="24"/>
          <w:rtl/>
          <w:lang w:eastAsia="en-GB"/>
        </w:rPr>
        <w:t>شَهَادَة</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أَن</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لا</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إِلَه</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إِلا</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اللَّه</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وَأَن</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مُحَمَّدًا</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رَسُول</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اللَّهِ،</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وَإِقَام</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الصَّلاةِ،</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وَإِيتَاء</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الزَّكَاةِ،</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وَالْحَجِّ،</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وَصَوْم</w:t>
      </w:r>
      <w:r w:rsidR="0066175F"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رَمَضَان</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lastRenderedPageBreak/>
        <w:t>“</w:t>
      </w:r>
      <w:r w:rsidRPr="00590C57">
        <w:rPr>
          <w:rFonts w:ascii="SutonnyOMJ" w:eastAsia="Times New Roman" w:hAnsi="SutonnyOMJ" w:cs="SutonnyOMJ"/>
          <w:sz w:val="24"/>
          <w:szCs w:val="24"/>
          <w:cs/>
          <w:lang w:eastAsia="en-GB" w:bidi="bn-IN"/>
        </w:rPr>
        <w:t>ইসলাম</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পাঁচটি রোকনের উপর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প্রতিষ্ঠিত: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এই সাক্ষ্য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দেওয়া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ছাড়া সত্য কোন ইলাহ</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নেই এবং</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মুহাম্মাদ (সাল্লালাহু</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সাল্লাম)</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আল্লাহর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রাসূল</w:t>
      </w:r>
      <w:r w:rsidRPr="00590C57">
        <w:rPr>
          <w:rFonts w:ascii="SutonnyOMJ" w:eastAsia="Times New Roman" w:hAnsi="SutonnyOMJ" w:cs="SutonnyOMJ"/>
          <w:sz w:val="24"/>
          <w:szCs w:val="24"/>
          <w:lang w:eastAsia="en-GB"/>
        </w:rPr>
        <w:t>,</w:t>
      </w:r>
      <w:r w:rsidR="00590C57"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কায়েম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যাকাত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হজ্জ</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আদায়করা এবং</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 মাসে রোজাপালন করা।</w:t>
      </w:r>
      <w:r w:rsidRPr="00590C57">
        <w:rPr>
          <w:rFonts w:ascii="SutonnyOMJ" w:eastAsia="Times New Roman" w:hAnsi="SutonnyOMJ" w:cs="SutonnyOMJ"/>
          <w:sz w:val="24"/>
          <w:szCs w:val="24"/>
          <w:lang w:eastAsia="en-GB"/>
        </w:rPr>
        <w:t>”</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সুতরাং 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রোজাত্যাগ করল</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ইসলামের একটি</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রোকন ত্যাগ</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করল এবং</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কবিরা গুনাতে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লিপ্ত হল। বরঞ্চ</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সলফে</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সালেহিনদের কেউ কেউ</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 ধরণের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ব্যক্তিকে কাফির ও</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মুরতাদ মনে</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করতেন।আমরা এ ধরনের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গুনাহ থেকে</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আল্লাহর কাছে</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আশ্রয় প্রার্থনা করছি।ইমাম যাহাবী</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আল-কাবায়ের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গ্রন্থে(পৃঃ ৬৪)বলেছেন: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মুমিনদের মাঝে</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স্বীকৃত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 কোন</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রোগ বা কারণ</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ছাড়া রমজান</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রোজাত্যাগ করে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ব্যক্তি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যিনাকারী ও</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মদ্যপ</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মাতালের চেয়ে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নিকৃষ্ট। বরং 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ইসলামের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ব্যাপারে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সন্দেহ পোষণ</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 এবং 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মাঝে ইসলাম</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দ্রোহিতা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 বিমুখতার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ধারণা</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পরীক্ষার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রোজা না-রাখার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শাইখ বিন বায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রাহিমাহুল্লাহ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প্রশ্ন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মুকাল্লাফ (শরয়ি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দায়িত্বপ্রাপ্ত)ব্যক্তির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রমজান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 পরীক্ষার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রোজা না-রাখা জায়েয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 কারণ এটি শরিয়ত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অনুমোদিত ওজর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নয়।বরং তার উপর রোজাপালন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দিনের বেলায় পড়াশোনা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জন্য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কষ্টকর হলে সে</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পড়াশুনা করতে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পারে।আর পরীক্ষা-নিয়ন্ত্রণ</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কর্তৃপক্ষের উচিত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ছাত্রদের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সহমর্মী হওয়া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রমজান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 অন্য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 পরীক্ষা</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নেওয়ার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ব্যবস্থা করা।এর ফলে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সুবিধার মধ্যে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সমন্বয়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যায়। ছাত্রদের সিয়ামপালন ও</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পরীক্ষায়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প্রস্তুতির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অবসর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সময় পাওয়া।রাসূলুল্লাহ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 সাল্লাম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হতে সহিহ হাদিসে</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এসেছে তিনি বলেন:</w:t>
      </w:r>
    </w:p>
    <w:p w:rsidR="00877038" w:rsidRPr="00590C57" w:rsidRDefault="00590C57" w:rsidP="00332FAD">
      <w:pPr>
        <w:bidi/>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اللهم</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ولي</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أمرأمتي</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شيئاً</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فرفق</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بهم</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فارفق</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به،ومن</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ولي</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أمرأمتي</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شيئاً</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فشق</w:t>
      </w:r>
      <w:r w:rsidR="00332FAD">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عليهم</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فاشقق</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عليه</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أخرجه</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مسلم</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في</w:t>
      </w:r>
      <w:r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صحيحه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 আল্লাহ!যে ব্যক্তি</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আমার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উম্মতের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 কোন</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পর্যায়ের</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কর্তৃত্ব</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লাভ করে তাদের সাথে</w:t>
      </w:r>
      <w:r w:rsidR="00590C57" w:rsidRPr="00590C57">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কোমল হয় আপনিও তার প্রতিকোমল হন। আর যেব্যক্তি আমারউম্মতের কর্তৃত্বপেয়ে তাদের সাথেকঠোর হয় আপনিও তার সাথেকঠোর হন।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সহিহমুসলিম]</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তাইপরীক্ষানিয়ন্ত্রণ-কর্তৃপক্ষের প্রতিআমার উপদেশ হল-তাঁরা যেন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ছাত্রছাত্রীদের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সহমর্মী হন।রমজান মাসে পরীক্ষা</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দিয়ে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রমজানের আগেবা পরে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পরীক্ষার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সময়সূচী</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নির্ধারণ</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 আমরা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 কাছে</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সবার জন্য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তাওফিক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প্রার্থনা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Pr="00590C57">
        <w:rPr>
          <w:rFonts w:ascii="SutonnyOMJ" w:eastAsia="Times New Roman" w:hAnsi="SutonnyOMJ" w:cs="SutonnyOMJ"/>
          <w:sz w:val="24"/>
          <w:szCs w:val="24"/>
          <w:lang w:eastAsia="en-GB"/>
        </w:rPr>
        <w:t>”</w:t>
      </w:r>
      <w:r w:rsidR="00D9425C">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[ফাতাওয়া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আশ-শাইখ</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বায (৪/২২৩)]</w:t>
      </w:r>
      <w:r w:rsidRPr="00590C57">
        <w:rPr>
          <w:rFonts w:ascii="SutonnyOMJ" w:eastAsia="Times New Roman" w:hAnsi="SutonnyOMJ" w:cs="SutonnyOMJ"/>
          <w:sz w:val="24"/>
          <w:szCs w:val="24"/>
          <w:lang w:eastAsia="en-GB"/>
        </w:rPr>
        <w:t xml:space="preserve"> ‘</w:t>
      </w:r>
      <w:r w:rsidR="00D9425C">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ফতোয়া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বিষয়ক স্থায়ীকমিটি</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 প্রশ্ন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 রমজান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 একটানা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সাড়ে ৬ ঘণ্টা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পরীক্ষা দিব।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মাঝে</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৪৫ মিনিটের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বিরতি আছে।একই</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পরীক্ষায় আমি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গত বছরও অংশ</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নিয়েছিলাম। কিন্তু সিয়াম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পালনের কারণে</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ভালোভাবে মনোযোগ</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পারিনি</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তাই</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পরীক্ষার দিনে কি আমার রোজা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না-রাখা জায়েয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 উত্তরে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উল্লেখিত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রোজা না-রাখা জায়েয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 তা হারাম। কারণ রমজানে রোজা না-রাখার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 ওজরের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 এটি পড়েনা।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লাজ্‌নাদ্দায়িমা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ফতোয়া বিষয়কস্থায়ীকমিটির ফতোয়াসমগ্র (১০/২৪০)]</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না-রাখা</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রোজাগুলো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বিস্তারিত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ব্যাখ্যা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প্রয়োজন: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যদি</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ভেবে রোজা না-রেখে</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যে পরীক্ষার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রোজা না-রাখা জায়েয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উপর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শুধু কাযা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যেহেতু ভুল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ধারণা ছিল এবং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ইচ্ছাকৃতভাবে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হারামে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লিপ্ত হননি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তাই</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ওজুহাত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গ্রহণযোগ্য</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 xml:space="preserve">আর </w:t>
      </w:r>
      <w:r w:rsidRPr="00590C57">
        <w:rPr>
          <w:rFonts w:ascii="SutonnyOMJ" w:eastAsia="Times New Roman" w:hAnsi="SutonnyOMJ" w:cs="SutonnyOMJ"/>
          <w:sz w:val="24"/>
          <w:szCs w:val="24"/>
          <w:cs/>
          <w:lang w:eastAsia="en-GB" w:bidi="bn-IN"/>
        </w:rPr>
        <w:lastRenderedPageBreak/>
        <w:t>আপনি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তা হারাম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রোজা না-রাখেন তবে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উপর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অনুতপ্ত হওয়া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তওবা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এবং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পাপ কাজে পুনরায়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 না আসার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দৃঢ়</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প্রতিজ্ঞা</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ওয়াজিব।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 করে দিনের বেলায়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ভেঙ্গে ফেলেন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তাহলে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আপনাকে এর 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করতে হবে। আর যদি</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শুরু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থেকেই রোজা না-রেখে</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তাহলে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উপর কোন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এর জন্য আল্লাহ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চাহেত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সত্যিকার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তওবায়ে নাসুহ)-ই</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যথেষ্ট। আপনার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উচিত বেশিবেশি ভাল কাজ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নফল রোজা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যাওয়া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ইবাদতের ঘাটতি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পূরণ</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নিতে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ইবনে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উছাইমীন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রাহিমাহুল্লাহকে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 বিনা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পানাহারের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হুকুম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হলে উত্তরে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 বিনাওজরে পানাহার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মারাত্মক কবিরা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গুনাহ।এতে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ফাসেক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যায়। তার উপর ওয়াজিব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w:t>
      </w:r>
      <w:r w:rsidR="00D9425C">
        <w:rPr>
          <w:rFonts w:ascii="SutonnyOMJ" w:eastAsia="Times New Roman" w:hAnsi="SutonnyOMJ" w:hint="cs"/>
          <w:sz w:val="24"/>
          <w:szCs w:val="24"/>
          <w:rtl/>
          <w:lang w:eastAsia="en-GB"/>
        </w:rPr>
        <w:t xml:space="preserve"> </w:t>
      </w:r>
      <w:r w:rsidR="00D9425C">
        <w:rPr>
          <w:rFonts w:ascii="Times New Roman" w:eastAsia="Times New Roman" w:hAnsi="Times New Roman" w:cs="Times New Roman" w:hint="cs"/>
          <w:sz w:val="24"/>
          <w:szCs w:val="24"/>
          <w:cs/>
          <w:lang w:eastAsia="en-GB" w:bidi="bn-IN"/>
        </w:rPr>
        <w:t>–</w:t>
      </w:r>
      <w:r w:rsidRPr="00590C57">
        <w:rPr>
          <w:rFonts w:ascii="SutonnyOMJ" w:eastAsia="Times New Roman" w:hAnsi="SutonnyOMJ" w:cs="SutonnyOMJ"/>
          <w:sz w:val="24"/>
          <w:szCs w:val="24"/>
          <w:cs/>
          <w:lang w:eastAsia="en-GB" w:bidi="bn-IN"/>
        </w:rPr>
        <w:t xml:space="preserve"> আল্লাহর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তওবা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রোজা না-রাখা</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দিনগুলোর 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পালনকরা। অর্থাৎ সে</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রোজা শুরু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বিনা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ওজরে দিনের বেলায় রোজা ভেঙ্গে</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 তাহলে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গুনাহ হবে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সে দিনের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কাযা করতে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কারণ সে রোজাটি শুরু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 তার উপর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অনিবার্য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এবং সে ফরজ</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আমলটি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 করেছে। তাই মান্নতের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ন্যায় এর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 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আবশ্যক। আর যদি</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 থেকে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ইচ্ছাকৃত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ভাবে বিনা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ওজরে রোজাত্যাগ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 অগ্রগণ্য মত হল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আবশ্যক</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 কারণ কাযা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করলেও সেটি তার কোন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কাজে আসবেনা। যেহেতু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কবুল হবে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শরয়ি</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কায়েদা হল: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নির্দিষ্ট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সময়ের সাথে</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সম্পৃক্ত কোন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ইবাদত যখন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 ওজরে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নির্দিষ্ট</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 আদায় করা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 আর কবুল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হয়না।কারণ</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 সাল্লালাহু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ওয়াসাল্লাম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D9425C" w:rsidP="00D9425C">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عمل</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عملاً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ليس</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عليه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أمرنا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فهو</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رد</w:t>
      </w:r>
      <w:r>
        <w:rPr>
          <w:rFonts w:ascii="SutonnyOMJ" w:eastAsia="Times New Roman" w:hAnsi="SutonnyOMJ" w:cs="SutonnyOMJ" w:hint="cs"/>
          <w:sz w:val="24"/>
          <w:szCs w:val="24"/>
          <w:rtl/>
          <w:lang w:eastAsia="en-GB"/>
        </w:rPr>
        <w:t>)</w:t>
      </w:r>
      <w:r w:rsidR="00877038" w:rsidRPr="00590C57">
        <w:rPr>
          <w:rFonts w:ascii="SutonnyOMJ" w:eastAsia="Times New Roman" w:hAnsi="SutonnyOMJ" w:cs="SutonnyOMJ"/>
          <w:sz w:val="24"/>
          <w:szCs w:val="24"/>
          <w:lang w:eastAsia="en-GB"/>
        </w:rPr>
        <w:br/>
        <w:t>“</w:t>
      </w:r>
      <w:r w:rsidR="00877038" w:rsidRPr="00590C57">
        <w:rPr>
          <w:rFonts w:ascii="SutonnyOMJ" w:eastAsia="Times New Roman" w:hAnsi="SutonnyOMJ" w:cs="SutonnyOMJ"/>
          <w:sz w:val="24"/>
          <w:szCs w:val="24"/>
          <w:cs/>
          <w:lang w:eastAsia="en-GB" w:bidi="bn-IN"/>
        </w:rPr>
        <w:t>যে ব্যক্তিএমন কোন কাজ করলযাআমাদেরদ্বীনেনেই তাপ্রত্যাখ্যাত।</w:t>
      </w:r>
      <w:r w:rsidR="00877038" w:rsidRPr="00590C57">
        <w:rPr>
          <w:rFonts w:ascii="SutonnyOMJ" w:eastAsia="Times New Roman" w:hAnsi="SutonnyOMJ" w:cs="SutonnyOMJ"/>
          <w:sz w:val="24"/>
          <w:szCs w:val="24"/>
          <w:lang w:eastAsia="en-GB"/>
        </w:rPr>
        <w:t>”[</w:t>
      </w:r>
      <w:r w:rsidR="00877038" w:rsidRPr="00590C57">
        <w:rPr>
          <w:rFonts w:ascii="SutonnyOMJ" w:eastAsia="Times New Roman" w:hAnsi="SutonnyOMJ" w:cs="SutonnyOMJ"/>
          <w:sz w:val="24"/>
          <w:szCs w:val="24"/>
          <w:cs/>
          <w:lang w:eastAsia="en-GB" w:bidi="bn-IN"/>
        </w:rPr>
        <w:t>সহিহ বুখারী</w:t>
      </w:r>
      <w:r w:rsidR="00877038" w:rsidRPr="00590C57">
        <w:rPr>
          <w:rFonts w:ascii="SutonnyOMJ" w:eastAsia="Times New Roman" w:hAnsi="SutonnyOMJ" w:cs="SutonnyOMJ"/>
          <w:sz w:val="24"/>
          <w:szCs w:val="24"/>
          <w:lang w:eastAsia="en-GB"/>
        </w:rPr>
        <w:t xml:space="preserve"> (</w:t>
      </w:r>
      <w:r w:rsidR="00877038" w:rsidRPr="00590C57">
        <w:rPr>
          <w:rFonts w:ascii="SutonnyOMJ" w:eastAsia="Times New Roman" w:hAnsi="SutonnyOMJ" w:cs="SutonnyOMJ"/>
          <w:sz w:val="24"/>
          <w:szCs w:val="24"/>
          <w:cs/>
          <w:lang w:eastAsia="en-GB" w:bidi="bn-IN"/>
        </w:rPr>
        <w:t>২০৩৫)</w:t>
      </w:r>
      <w:r w:rsidR="00877038" w:rsidRPr="00590C57">
        <w:rPr>
          <w:rFonts w:ascii="SutonnyOMJ" w:eastAsia="Times New Roman" w:hAnsi="SutonnyOMJ" w:cs="SutonnyOMJ"/>
          <w:sz w:val="24"/>
          <w:szCs w:val="24"/>
          <w:lang w:eastAsia="en-GB"/>
        </w:rPr>
        <w:t xml:space="preserve">, </w:t>
      </w:r>
      <w:r w:rsidR="00877038" w:rsidRPr="00590C57">
        <w:rPr>
          <w:rFonts w:ascii="SutonnyOMJ" w:eastAsia="Times New Roman" w:hAnsi="SutonnyOMJ" w:cs="SutonnyOMJ"/>
          <w:sz w:val="24"/>
          <w:szCs w:val="24"/>
          <w:cs/>
          <w:lang w:eastAsia="en-GB" w:bidi="bn-IN"/>
        </w:rPr>
        <w:t>সহিহমুসলিম</w:t>
      </w:r>
      <w:r w:rsidR="00877038" w:rsidRPr="00590C57">
        <w:rPr>
          <w:rFonts w:ascii="SutonnyOMJ" w:eastAsia="Times New Roman" w:hAnsi="SutonnyOMJ" w:cs="SutonnyOMJ"/>
          <w:sz w:val="24"/>
          <w:szCs w:val="24"/>
          <w:lang w:eastAsia="en-GB"/>
        </w:rPr>
        <w:t xml:space="preserve"> (</w:t>
      </w:r>
      <w:r w:rsidR="00877038" w:rsidRPr="00590C57">
        <w:rPr>
          <w:rFonts w:ascii="SutonnyOMJ" w:eastAsia="Times New Roman" w:hAnsi="SutonnyOMJ" w:cs="SutonnyOMJ"/>
          <w:sz w:val="24"/>
          <w:szCs w:val="24"/>
          <w:cs/>
          <w:lang w:eastAsia="en-GB" w:bidi="bn-IN"/>
        </w:rPr>
        <w:t>১৭১৮)]</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তাছাড়া</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এটি আল্লাহর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নির্ধারিত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সীমারেখা লঙ্ঘন। আল্লাহ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তাআলার</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নির্ধারিত</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সীমানা লঙ্ঘন</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জুলুম</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 অন্যায়। জালিমের আমল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কবুল</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হয়না।আল্লাহ</w:t>
      </w:r>
      <w:r w:rsidR="00D9425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তাআলা বলেছেন:</w:t>
      </w:r>
    </w:p>
    <w:p w:rsidR="00877038" w:rsidRPr="00590C57" w:rsidRDefault="00F71C55" w:rsidP="00F71C55">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Times New Roman" w:eastAsia="Times New Roman" w:hAnsi="Times New Roman" w:cs="Times New Roman" w:hint="cs"/>
          <w:sz w:val="24"/>
          <w:szCs w:val="24"/>
          <w:rtl/>
          <w:lang w:eastAsia="en-GB"/>
        </w:rPr>
        <w:t>وَمَن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يَتَعَدَّ</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حُدُودَ</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ٱللَّهِ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فَأُوْلَئِكَ</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هُمُ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ٱلظَّلِمُونَ</w:t>
      </w:r>
      <w:r w:rsidR="00877038" w:rsidRPr="00590C57">
        <w:rPr>
          <w:rFonts w:ascii="SutonnyOMJ" w:eastAsia="Times New Roman" w:hAnsi="SutonnyOMJ" w:cs="SutonnyOMJ"/>
          <w:sz w:val="24"/>
          <w:szCs w:val="24"/>
          <w:lang w:eastAsia="en-GB"/>
        </w:rPr>
        <w:t xml:space="preserve"> </w:t>
      </w:r>
      <w:r>
        <w:rPr>
          <w:rFonts w:ascii="SutonnyOMJ" w:eastAsia="Times New Roman" w:hAnsi="SutonnyOMJ" w:cs="SutonnyOMJ" w:hint="cs"/>
          <w:sz w:val="24"/>
          <w:szCs w:val="24"/>
          <w:rtl/>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নির্ধারিত)সীমারেখা লঙ্ঘন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জালিম (অবিচারী)।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২আল-বাক্বারাহ:২২৯]</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এছাড়া সে ব্যক্তি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ইবাদতটি</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নির্দিষ্ট</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আগে</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তবে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 তার কাছ</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কবুল করা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হতোনা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অনুরূপভাবে কোন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ওজর ছাড়া সে</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নির্দিষ্ট</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সময়ের পরে 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সেটাও তার কাছ</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কবুল করা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হবেনা।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ফাতাওয়াশ শাইখইবনে উছাইমীন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১৯/প্রশ্ন নং৪৫)]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কাযা পালনে এই কয়েক বছর দেরীকরার কারণে আপনার উপর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আবশ্যক। যে</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রমজানের কাযা রোজা</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রয়েছে</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 রমজান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আসার আগে 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 নেয়া</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যদি সে</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 চেয়ে বেশি দেরী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 সে গুনাহগার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এই বিলম্ব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 কারণে তার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কাফ্‌ফারা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প্রতিদিনের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খাওয়ানো)ওয়াজিব হবে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কিনা-এ</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আলেমদের মাঝে</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মতভেদ রয়েছে। নির্বাচিত মত হল-তার উপর কাফ্‌ফারা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ওয়াজিব হবেনা।তবে সাবধানতা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বশতঃ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কাফফারা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 তবে 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 আরও</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জানতে দেখুন</w:t>
      </w:r>
      <w:r w:rsidRPr="00590C57">
        <w:rPr>
          <w:rFonts w:ascii="SutonnyOMJ" w:eastAsia="Times New Roman" w:hAnsi="SutonnyOMJ" w:cs="SutonnyOMJ"/>
          <w:sz w:val="24"/>
          <w:szCs w:val="24"/>
          <w:lang w:eastAsia="en-GB"/>
        </w:rPr>
        <w:t xml:space="preserve"> (</w:t>
      </w:r>
      <w:hyperlink r:id="rId9" w:history="1">
        <w:r w:rsidRPr="00590C57">
          <w:rPr>
            <w:rFonts w:ascii="SutonnyOMJ" w:eastAsia="Times New Roman" w:hAnsi="SutonnyOMJ" w:cs="SutonnyOMJ"/>
            <w:color w:val="0000FF"/>
            <w:sz w:val="24"/>
            <w:szCs w:val="24"/>
            <w:u w:val="single"/>
            <w:lang w:eastAsia="en-GB"/>
          </w:rPr>
          <w:t>26865</w:t>
        </w:r>
      </w:hyperlink>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 প্রশ্নের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জবাবের সারাংশ</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যদি</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পরীক্ষার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রোজা না-রাখা জায়েয</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মনে করে রোজা না-রেখে থাকেন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শুরু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দিনে</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 ফেলেন তাহলে</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আপনাকে কাযা পালন করতে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কাফফারা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করতে</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 আমরা</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করছি</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যাতে আল্লাহ</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তওবা কবুল</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আল্লাহই</w:t>
      </w:r>
      <w:r w:rsidR="00F71C5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 জানেন।</w:t>
      </w:r>
    </w:p>
    <w:p w:rsidR="00F71C55" w:rsidRDefault="00877038" w:rsidP="00B605CC">
      <w:pPr>
        <w:pStyle w:val="NormalWeb"/>
        <w:rPr>
          <w:rFonts w:ascii="SutonnyOMJ" w:hAnsi="SutonnyOMJ" w:cstheme="minorBidi" w:hint="cs"/>
          <w:color w:val="FF0000"/>
          <w:rtl/>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যে সব কর্মী কষ্টকর কায়িক পরিশ্রম করেন বিশেষতঃগ্রীষ্মের মৌসুমে</w:t>
      </w:r>
      <w:r w:rsidRPr="00590C57">
        <w:rPr>
          <w:rFonts w:ascii="SutonnyOMJ" w:hAnsi="SutonnyOMJ" w:cs="SutonnyOMJ"/>
          <w:color w:val="FF0000"/>
        </w:rPr>
        <w:t xml:space="preserve">, </w:t>
      </w:r>
      <w:r w:rsidRPr="00590C57">
        <w:rPr>
          <w:rFonts w:ascii="SutonnyOMJ" w:hAnsi="SutonnyOMJ" w:cs="SutonnyOMJ"/>
          <w:color w:val="FF0000"/>
          <w:cs/>
          <w:lang w:bidi="bn-IN"/>
        </w:rPr>
        <w:t>তাদের ব্যাপারে ইসলামী শরিয়তের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যেমন- যারাখনিজ পদার্থ গলানোর চুল্লীর সামনে কাজ করেন তাদের জন্য রমজানের রোজানা-রাখা কি জায়েয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এটি সবার জানা যে</w:t>
      </w:r>
      <w:r w:rsidRPr="00590C57">
        <w:rPr>
          <w:rFonts w:ascii="SutonnyOMJ" w:hAnsi="SutonnyOMJ" w:cs="SutonnyOMJ"/>
        </w:rPr>
        <w:t xml:space="preserve">, </w:t>
      </w:r>
      <w:r w:rsidRPr="00590C57">
        <w:rPr>
          <w:rFonts w:ascii="SutonnyOMJ" w:hAnsi="SutonnyOMJ" w:cs="SutonnyOMJ"/>
          <w:cs/>
          <w:lang w:bidi="bn-IN"/>
        </w:rPr>
        <w:t>ইসলামধর্মে রমজান মাসে সিয়াম পালন করা প্রত্যেক মুকাল্লাফ (শরয়ি ভারপ্রাপ্ত)ব্যক্তির উপর ফরজ।রোজা ইসলামের অন্যতম একটি স্তম্ভ। তাই প্রত্যেক মুকাল্লাফব্যক্তির উচিতআল্লাহর কাছ থেকে সওয়াব পাওয়ার আশা নিয়ে এবং তাঁর শাস্তিকেভয় করে তিনি যা ফরজ করেছেন তা বাস্তবায়নে তথা সিয়াম পালনে সচেষ্ট হওয়া। তবেদুনিয়াকে একেবারে ভুলে গিয়ে নয়। আবার আখিরাতের উপরে দুনিয়াকে প্রাধান্যদিয়েও নয়।যদি আল্লাহর ফরজকৃত ইবাদতপালন ও দুনিয়ার কর্মের মধ্যে বিরোধ দেখাদেয় তবে উভয়টার মধ্যে সমন্বয় করা ওয়াজিব</w:t>
      </w:r>
      <w:r w:rsidRPr="00590C57">
        <w:rPr>
          <w:rFonts w:ascii="SutonnyOMJ" w:hAnsi="SutonnyOMJ" w:cs="SutonnyOMJ"/>
        </w:rPr>
        <w:t xml:space="preserve">; </w:t>
      </w:r>
      <w:r w:rsidRPr="00590C57">
        <w:rPr>
          <w:rFonts w:ascii="SutonnyOMJ" w:hAnsi="SutonnyOMJ" w:cs="SutonnyOMJ"/>
          <w:cs/>
          <w:lang w:bidi="bn-IN"/>
        </w:rPr>
        <w:t>যাতে সে উভয়টাপালন করতে পারে।যেমনটি এই প্রশ্নে উল্লেখিত উদাহরণে রয়েছে। এক্ষেত্রে এ কর্মীরা রাতেরবেলায় তাদের দুনিয়াবিকাজ করতে পারেন। তা সম্ভব না হলে রমজান মাসে চাকুরীথেকে ছুটি নিতে পারেন</w:t>
      </w:r>
      <w:r w:rsidRPr="00590C57">
        <w:rPr>
          <w:rFonts w:ascii="SutonnyOMJ" w:hAnsi="SutonnyOMJ" w:cs="SutonnyOMJ"/>
        </w:rPr>
        <w:t xml:space="preserve">; </w:t>
      </w:r>
      <w:r w:rsidRPr="00590C57">
        <w:rPr>
          <w:rFonts w:ascii="SutonnyOMJ" w:hAnsi="SutonnyOMJ" w:cs="SutonnyOMJ"/>
          <w:cs/>
          <w:lang w:bidi="bn-IN"/>
        </w:rPr>
        <w:t>এমনকি সেটা বেতন ছাড়া হলেও। তাও সম্ভব না হলে অন্যকোন পেশা বেছে নেবেন</w:t>
      </w:r>
      <w:r w:rsidRPr="00590C57">
        <w:rPr>
          <w:rFonts w:ascii="SutonnyOMJ" w:hAnsi="SutonnyOMJ" w:cs="SutonnyOMJ"/>
        </w:rPr>
        <w:t xml:space="preserve">, </w:t>
      </w:r>
      <w:r w:rsidRPr="00590C57">
        <w:rPr>
          <w:rFonts w:ascii="SutonnyOMJ" w:hAnsi="SutonnyOMJ" w:cs="SutonnyOMJ"/>
          <w:cs/>
          <w:lang w:bidi="bn-IN"/>
        </w:rPr>
        <w:t>যাতে করে উভয় ওয়াজিব সমানভাবে পালন করতে পারেন।কিন্তু দুনিয়াকে আখিরাতের উপর প্রাধান্য দিয়ে নয়। পেশা অনেক এবং অর্থউপার্জনের উপায়ও বিভিন্ন</w:t>
      </w:r>
      <w:r w:rsidRPr="00590C57">
        <w:rPr>
          <w:rFonts w:ascii="SutonnyOMJ" w:hAnsi="SutonnyOMJ" w:cs="SutonnyOMJ"/>
        </w:rPr>
        <w:t xml:space="preserve">; </w:t>
      </w:r>
      <w:r w:rsidRPr="00590C57">
        <w:rPr>
          <w:rFonts w:ascii="SutonnyOMJ" w:hAnsi="SutonnyOMJ" w:cs="SutonnyOMJ"/>
          <w:cs/>
          <w:lang w:bidi="bn-IN"/>
        </w:rPr>
        <w:t>এধরনের কষ্টকর পেশার মধ্যে সীমাবদ্ধ নয়। আল্লাহরইচ্ছায়একজন মুসলিমের এমন কোন বৈধ কাজের অভাব হবে না যার পাশাপাশি সেআল্লাহর ফরজকৃতইবাদত পালন করতে পারে।</w:t>
      </w:r>
    </w:p>
    <w:p w:rsidR="00877038" w:rsidRPr="00590C57" w:rsidRDefault="00877038" w:rsidP="00F71C55">
      <w:pPr>
        <w:pStyle w:val="NormalWeb"/>
        <w:bidi/>
        <w:jc w:val="right"/>
        <w:rPr>
          <w:rFonts w:ascii="SutonnyOMJ" w:hAnsi="SutonnyOMJ" w:cs="SutonnyOMJ"/>
        </w:rPr>
      </w:pPr>
      <w:r w:rsidRPr="00590C57">
        <w:rPr>
          <w:rStyle w:val="aaya"/>
          <w:rFonts w:hint="cs"/>
          <w:rtl/>
        </w:rPr>
        <w:t>ومن</w:t>
      </w:r>
      <w:r w:rsidR="00F71C55">
        <w:rPr>
          <w:rStyle w:val="aaya"/>
        </w:rPr>
        <w:t xml:space="preserve"> </w:t>
      </w:r>
      <w:r w:rsidRPr="00590C57">
        <w:rPr>
          <w:rStyle w:val="aaya"/>
          <w:rFonts w:hint="cs"/>
          <w:rtl/>
        </w:rPr>
        <w:t>يتق</w:t>
      </w:r>
      <w:r w:rsidR="00F71C55">
        <w:rPr>
          <w:rStyle w:val="aaya"/>
        </w:rPr>
        <w:t xml:space="preserve"> </w:t>
      </w:r>
      <w:r w:rsidRPr="00590C57">
        <w:rPr>
          <w:rStyle w:val="aaya"/>
          <w:rFonts w:hint="cs"/>
          <w:rtl/>
        </w:rPr>
        <w:t>الله</w:t>
      </w:r>
      <w:r w:rsidR="00F71C55">
        <w:rPr>
          <w:rStyle w:val="aaya"/>
        </w:rPr>
        <w:t xml:space="preserve"> </w:t>
      </w:r>
      <w:r w:rsidRPr="00590C57">
        <w:rPr>
          <w:rStyle w:val="aaya"/>
          <w:rFonts w:hint="cs"/>
          <w:rtl/>
        </w:rPr>
        <w:t>يجعل</w:t>
      </w:r>
      <w:r w:rsidR="00F71C55">
        <w:rPr>
          <w:rStyle w:val="aaya"/>
        </w:rPr>
        <w:t xml:space="preserve"> </w:t>
      </w:r>
      <w:r w:rsidRPr="00590C57">
        <w:rPr>
          <w:rStyle w:val="aaya"/>
          <w:rFonts w:hint="cs"/>
          <w:rtl/>
        </w:rPr>
        <w:t>له</w:t>
      </w:r>
      <w:r w:rsidR="00F71C55">
        <w:rPr>
          <w:rStyle w:val="aaya"/>
        </w:rPr>
        <w:t xml:space="preserve"> </w:t>
      </w:r>
      <w:r w:rsidRPr="00590C57">
        <w:rPr>
          <w:rStyle w:val="aaya"/>
          <w:rFonts w:hint="cs"/>
          <w:rtl/>
        </w:rPr>
        <w:t>مخرجاً،ويرزقه</w:t>
      </w:r>
      <w:r w:rsidR="00F71C55">
        <w:rPr>
          <w:rStyle w:val="aaya"/>
        </w:rPr>
        <w:t xml:space="preserve"> </w:t>
      </w:r>
      <w:r w:rsidRPr="00590C57">
        <w:rPr>
          <w:rStyle w:val="aaya"/>
          <w:rFonts w:hint="cs"/>
          <w:rtl/>
        </w:rPr>
        <w:t>من</w:t>
      </w:r>
      <w:r w:rsidR="00F71C55">
        <w:rPr>
          <w:rStyle w:val="aaya"/>
        </w:rPr>
        <w:t xml:space="preserve"> </w:t>
      </w:r>
      <w:r w:rsidRPr="00590C57">
        <w:rPr>
          <w:rStyle w:val="aaya"/>
          <w:rFonts w:hint="cs"/>
          <w:rtl/>
        </w:rPr>
        <w:t>حيث</w:t>
      </w:r>
      <w:r w:rsidR="00F71C55">
        <w:rPr>
          <w:rStyle w:val="aaya"/>
        </w:rPr>
        <w:t xml:space="preserve"> </w:t>
      </w:r>
      <w:r w:rsidRPr="00590C57">
        <w:rPr>
          <w:rStyle w:val="aaya"/>
          <w:rFonts w:hint="cs"/>
          <w:rtl/>
        </w:rPr>
        <w:t>لايحتسب</w:t>
      </w:r>
      <w:r w:rsidR="00F71C55">
        <w:rPr>
          <w:rStyle w:val="aaya"/>
        </w:rPr>
        <w:t xml:space="preserve"> </w:t>
      </w:r>
      <w:r w:rsidRPr="00590C57">
        <w:rPr>
          <w:rStyle w:val="aaya"/>
          <w:rFonts w:hint="cs"/>
          <w:rtl/>
        </w:rPr>
        <w:t>ومن</w:t>
      </w:r>
      <w:r w:rsidR="00F71C55">
        <w:rPr>
          <w:rStyle w:val="aaya"/>
        </w:rPr>
        <w:t xml:space="preserve"> </w:t>
      </w:r>
      <w:r w:rsidRPr="00590C57">
        <w:rPr>
          <w:rStyle w:val="aaya"/>
          <w:rFonts w:hint="cs"/>
          <w:rtl/>
        </w:rPr>
        <w:t>يتوكل</w:t>
      </w:r>
      <w:r w:rsidR="00F71C55">
        <w:rPr>
          <w:rStyle w:val="aaya"/>
        </w:rPr>
        <w:t xml:space="preserve"> </w:t>
      </w:r>
      <w:r w:rsidRPr="00590C57">
        <w:rPr>
          <w:rStyle w:val="aaya"/>
          <w:rFonts w:hint="cs"/>
          <w:rtl/>
        </w:rPr>
        <w:t>على</w:t>
      </w:r>
      <w:r w:rsidR="00F71C55">
        <w:rPr>
          <w:rStyle w:val="aaya"/>
        </w:rPr>
        <w:t xml:space="preserve"> </w:t>
      </w:r>
      <w:r w:rsidRPr="00590C57">
        <w:rPr>
          <w:rStyle w:val="aaya"/>
          <w:rFonts w:hint="cs"/>
          <w:rtl/>
        </w:rPr>
        <w:t>الله</w:t>
      </w:r>
      <w:r w:rsidR="00F71C55">
        <w:rPr>
          <w:rStyle w:val="aaya"/>
        </w:rPr>
        <w:t xml:space="preserve"> </w:t>
      </w:r>
      <w:r w:rsidRPr="00590C57">
        <w:rPr>
          <w:rStyle w:val="aaya"/>
          <w:rFonts w:hint="cs"/>
          <w:rtl/>
        </w:rPr>
        <w:t>فهوحسبه</w:t>
      </w:r>
      <w:r w:rsidR="00F71C55">
        <w:rPr>
          <w:rStyle w:val="aaya"/>
        </w:rPr>
        <w:t xml:space="preserve"> </w:t>
      </w:r>
      <w:r w:rsidRPr="00590C57">
        <w:rPr>
          <w:rStyle w:val="aaya"/>
          <w:rFonts w:hint="cs"/>
          <w:rtl/>
        </w:rPr>
        <w:t>إن</w:t>
      </w:r>
      <w:r w:rsidR="00F71C55">
        <w:rPr>
          <w:rStyle w:val="aaya"/>
        </w:rPr>
        <w:t xml:space="preserve"> </w:t>
      </w:r>
      <w:r w:rsidRPr="00590C57">
        <w:rPr>
          <w:rStyle w:val="aaya"/>
          <w:rFonts w:hint="cs"/>
          <w:rtl/>
        </w:rPr>
        <w:t>الله</w:t>
      </w:r>
      <w:r w:rsidR="00F71C55">
        <w:rPr>
          <w:rStyle w:val="aaya"/>
        </w:rPr>
        <w:t xml:space="preserve"> </w:t>
      </w:r>
      <w:r w:rsidRPr="00590C57">
        <w:rPr>
          <w:rStyle w:val="aaya"/>
          <w:rFonts w:hint="cs"/>
          <w:rtl/>
        </w:rPr>
        <w:t>بالغ</w:t>
      </w:r>
      <w:r w:rsidR="00F71C55">
        <w:rPr>
          <w:rStyle w:val="aaya"/>
        </w:rPr>
        <w:t xml:space="preserve"> </w:t>
      </w:r>
      <w:r w:rsidRPr="00590C57">
        <w:rPr>
          <w:rStyle w:val="aaya"/>
          <w:rFonts w:hint="cs"/>
          <w:rtl/>
        </w:rPr>
        <w:t>أمره</w:t>
      </w:r>
      <w:r w:rsidR="00F71C55">
        <w:rPr>
          <w:rStyle w:val="aaya"/>
        </w:rPr>
        <w:t xml:space="preserve"> </w:t>
      </w:r>
      <w:r w:rsidRPr="00590C57">
        <w:rPr>
          <w:rStyle w:val="aaya"/>
          <w:rFonts w:hint="cs"/>
          <w:rtl/>
        </w:rPr>
        <w:t>قدجعل</w:t>
      </w:r>
      <w:r w:rsidR="00F71C55">
        <w:rPr>
          <w:rStyle w:val="aaya"/>
        </w:rPr>
        <w:t xml:space="preserve"> </w:t>
      </w:r>
      <w:r w:rsidRPr="00590C57">
        <w:rPr>
          <w:rStyle w:val="aaya"/>
          <w:rFonts w:hint="cs"/>
          <w:rtl/>
        </w:rPr>
        <w:t>الله</w:t>
      </w:r>
      <w:r w:rsidR="00F71C55">
        <w:rPr>
          <w:rStyle w:val="aaya"/>
        </w:rPr>
        <w:t xml:space="preserve"> </w:t>
      </w:r>
      <w:r w:rsidRPr="00590C57">
        <w:rPr>
          <w:rStyle w:val="aaya"/>
          <w:rFonts w:hint="cs"/>
          <w:rtl/>
        </w:rPr>
        <w:t>لكل</w:t>
      </w:r>
      <w:r w:rsidR="00F71C55">
        <w:rPr>
          <w:rStyle w:val="aaya"/>
        </w:rPr>
        <w:t xml:space="preserve"> </w:t>
      </w:r>
      <w:r w:rsidRPr="00590C57">
        <w:rPr>
          <w:rStyle w:val="aaya"/>
          <w:rFonts w:hint="cs"/>
          <w:rtl/>
        </w:rPr>
        <w:t>شيء</w:t>
      </w:r>
      <w:r w:rsidR="00F71C55">
        <w:rPr>
          <w:rStyle w:val="aaya"/>
        </w:rPr>
        <w:t xml:space="preserve"> </w:t>
      </w:r>
      <w:r w:rsidRPr="00590C57">
        <w:rPr>
          <w:rStyle w:val="aaya"/>
          <w:rFonts w:hint="cs"/>
          <w:rtl/>
        </w:rPr>
        <w:t>قدراً</w:t>
      </w:r>
      <w:r w:rsidR="00F71C55">
        <w:rPr>
          <w:rFonts w:ascii="SutonnyOMJ" w:hAnsi="SutonnyOMJ"/>
        </w:rPr>
        <w:t>]</w:t>
      </w:r>
      <w:r w:rsidRPr="00590C57">
        <w:rPr>
          <w:rFonts w:ascii="SutonnyOMJ" w:hAnsi="SutonnyOMJ" w:cs="SutonnyOMJ"/>
        </w:rPr>
        <w:t xml:space="preserve"> </w:t>
      </w:r>
      <w:r w:rsidRPr="00590C57">
        <w:rPr>
          <w:rFonts w:hint="cs"/>
          <w:rtl/>
        </w:rPr>
        <w:t>الطلاق</w:t>
      </w:r>
      <w:r w:rsidRPr="00590C57">
        <w:rPr>
          <w:rFonts w:ascii="SutonnyOMJ" w:hAnsi="SutonnyOMJ" w:cs="SutonnyOMJ"/>
          <w:rtl/>
        </w:rPr>
        <w:t xml:space="preserve"> </w:t>
      </w:r>
      <w:r w:rsidR="00F71C55">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 আল্লাহকে ভয় করে</w:t>
      </w:r>
      <w:r w:rsidR="00F71C55">
        <w:rPr>
          <w:rFonts w:ascii="SutonnyOMJ" w:hAnsi="SutonnyOMJ" w:cs="SutonnyOMJ"/>
          <w:lang w:bidi="bn-IN"/>
        </w:rPr>
        <w:t xml:space="preserve"> </w:t>
      </w:r>
      <w:r w:rsidRPr="00590C57">
        <w:rPr>
          <w:rFonts w:ascii="SutonnyOMJ" w:hAnsi="SutonnyOMJ" w:cs="SutonnyOMJ"/>
          <w:cs/>
          <w:lang w:bidi="bn-IN"/>
        </w:rPr>
        <w:t>আল্লাহ তার জন্য কোন উপায় করে দিবেন এবং এমন</w:t>
      </w:r>
      <w:r w:rsidR="00F71C55">
        <w:rPr>
          <w:rFonts w:ascii="SutonnyOMJ" w:hAnsi="SutonnyOMJ" w:cs="SutonnyOMJ"/>
          <w:lang w:bidi="bn-IN"/>
        </w:rPr>
        <w:t xml:space="preserve"> </w:t>
      </w:r>
      <w:r w:rsidRPr="00590C57">
        <w:rPr>
          <w:rFonts w:ascii="SutonnyOMJ" w:hAnsi="SutonnyOMJ" w:cs="SutonnyOMJ"/>
          <w:cs/>
          <w:lang w:bidi="bn-IN"/>
        </w:rPr>
        <w:t>জায়গা থেকে তাকে রিযিক দিবেন যা সে কখনও কল্পনাও করতে পারেনি। আর যে</w:t>
      </w:r>
      <w:r w:rsidR="00F71C55">
        <w:rPr>
          <w:rFonts w:ascii="SutonnyOMJ" w:hAnsi="SutonnyOMJ" w:cs="SutonnyOMJ"/>
          <w:lang w:bidi="bn-IN"/>
        </w:rPr>
        <w:t xml:space="preserve"> </w:t>
      </w:r>
      <w:r w:rsidRPr="00590C57">
        <w:rPr>
          <w:rFonts w:ascii="SutonnyOMJ" w:hAnsi="SutonnyOMJ" w:cs="SutonnyOMJ"/>
          <w:cs/>
          <w:lang w:bidi="bn-IN"/>
        </w:rPr>
        <w:t>ব্যক্তি আল্লাহর উপর</w:t>
      </w:r>
      <w:r w:rsidR="00F71C55">
        <w:rPr>
          <w:rFonts w:ascii="SutonnyOMJ" w:hAnsi="SutonnyOMJ" w:cs="SutonnyOMJ"/>
          <w:lang w:bidi="bn-IN"/>
        </w:rPr>
        <w:t xml:space="preserve"> </w:t>
      </w:r>
      <w:r w:rsidRPr="00590C57">
        <w:rPr>
          <w:rFonts w:ascii="SutonnyOMJ" w:hAnsi="SutonnyOMJ" w:cs="SutonnyOMJ"/>
          <w:cs/>
          <w:lang w:bidi="bn-IN"/>
        </w:rPr>
        <w:t>ভরসা করে তার জন্য আল্লাহই যথেষ্ট</w:t>
      </w:r>
      <w:r w:rsidRPr="00590C57">
        <w:rPr>
          <w:rFonts w:ascii="SutonnyOMJ" w:hAnsi="SutonnyOMJ" w:cs="SutonnyOMJ"/>
        </w:rPr>
        <w:t>;</w:t>
      </w:r>
      <w:r w:rsidR="00F71C55">
        <w:rPr>
          <w:rFonts w:ascii="SutonnyOMJ" w:hAnsi="SutonnyOMJ" w:cs="SutonnyOMJ"/>
        </w:rPr>
        <w:t xml:space="preserve"> </w:t>
      </w:r>
      <w:r w:rsidRPr="00590C57">
        <w:rPr>
          <w:rFonts w:ascii="SutonnyOMJ" w:hAnsi="SutonnyOMJ" w:cs="SutonnyOMJ"/>
          <w:cs/>
          <w:lang w:bidi="bn-IN"/>
        </w:rPr>
        <w:t>নিশ্চয় আল্লাহ তাঁর</w:t>
      </w:r>
      <w:r w:rsidR="00F71C55">
        <w:rPr>
          <w:rFonts w:ascii="SutonnyOMJ" w:hAnsi="SutonnyOMJ" w:cs="SutonnyOMJ"/>
          <w:lang w:bidi="bn-IN"/>
        </w:rPr>
        <w:t xml:space="preserve"> </w:t>
      </w:r>
      <w:r w:rsidRPr="00590C57">
        <w:rPr>
          <w:rFonts w:ascii="SutonnyOMJ" w:hAnsi="SutonnyOMJ" w:cs="SutonnyOMJ"/>
          <w:cs/>
          <w:lang w:bidi="bn-IN"/>
        </w:rPr>
        <w:t>আদেশ বাস্তবায়িত করবেন</w:t>
      </w:r>
      <w:r w:rsidRPr="00590C57">
        <w:rPr>
          <w:rFonts w:ascii="SutonnyOMJ" w:hAnsi="SutonnyOMJ" w:cs="SutonnyOMJ"/>
        </w:rPr>
        <w:t xml:space="preserve">, </w:t>
      </w:r>
      <w:r w:rsidRPr="00590C57">
        <w:rPr>
          <w:rFonts w:ascii="SutonnyOMJ" w:hAnsi="SutonnyOMJ" w:cs="SutonnyOMJ"/>
          <w:cs/>
          <w:lang w:bidi="bn-IN"/>
        </w:rPr>
        <w:t>আল্লাহ সব কিছুর তাকদির নির্ধারণ করেরেখেছেন।</w:t>
      </w:r>
      <w:r w:rsidRPr="00590C57">
        <w:rPr>
          <w:rFonts w:ascii="SutonnyOMJ" w:hAnsi="SutonnyOMJ" w:cs="SutonnyOMJ"/>
        </w:rPr>
        <w:t>”[</w:t>
      </w:r>
      <w:r w:rsidRPr="00590C57">
        <w:rPr>
          <w:rFonts w:ascii="SutonnyOMJ" w:hAnsi="SutonnyOMJ" w:cs="SutonnyOMJ"/>
          <w:cs/>
          <w:lang w:bidi="bn-IN"/>
        </w:rPr>
        <w:t>৬৫আত্ব-ত্বালাক : ২-৩]</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ধরে নেওয়া হয় যে</w:t>
      </w:r>
      <w:r w:rsidRPr="00590C57">
        <w:rPr>
          <w:rFonts w:ascii="SutonnyOMJ" w:hAnsi="SutonnyOMJ" w:cs="SutonnyOMJ"/>
        </w:rPr>
        <w:t xml:space="preserve">, </w:t>
      </w:r>
      <w:r w:rsidRPr="00590C57">
        <w:rPr>
          <w:rFonts w:ascii="SutonnyOMJ" w:hAnsi="SutonnyOMJ" w:cs="SutonnyOMJ"/>
          <w:cs/>
          <w:lang w:bidi="bn-IN"/>
        </w:rPr>
        <w:t>উনি উল্লেখিত কাজ ছাড়া অন্য কোন কাজ পাননি</w:t>
      </w:r>
      <w:r w:rsidRPr="00590C57">
        <w:rPr>
          <w:rFonts w:ascii="SutonnyOMJ" w:hAnsi="SutonnyOMJ" w:cs="SutonnyOMJ"/>
        </w:rPr>
        <w:t xml:space="preserve">, </w:t>
      </w:r>
      <w:r w:rsidRPr="00590C57">
        <w:rPr>
          <w:rFonts w:ascii="SutonnyOMJ" w:hAnsi="SutonnyOMJ" w:cs="SutonnyOMJ"/>
          <w:cs/>
          <w:lang w:bidi="bn-IN"/>
        </w:rPr>
        <w:t>যেকাজ করে ইবাদত পালনেতার কষ্ট হচ্ছে</w:t>
      </w:r>
      <w:r w:rsidRPr="00590C57">
        <w:rPr>
          <w:rFonts w:ascii="SutonnyOMJ" w:hAnsi="SutonnyOMJ" w:cs="SutonnyOMJ"/>
        </w:rPr>
        <w:t xml:space="preserve">, </w:t>
      </w:r>
      <w:r w:rsidRPr="00590C57">
        <w:rPr>
          <w:rFonts w:ascii="SutonnyOMJ" w:hAnsi="SutonnyOMJ" w:cs="SutonnyOMJ"/>
          <w:cs/>
          <w:lang w:bidi="bn-IN"/>
        </w:rPr>
        <w:t>তাহলে তিনি যেন তাঁরদ্বীনদারিরক্ষার্থে সেই ভূমি ছেড়ে অন্য ভূমিতে পালিয়ে যান যেখানে তিনি তাঁরদ্বীন ও দুনিয়ার দায়িত্ব সমভাবে পালন করতে পারবেন</w:t>
      </w:r>
      <w:r w:rsidRPr="00590C57">
        <w:rPr>
          <w:rFonts w:ascii="SutonnyOMJ" w:hAnsi="SutonnyOMJ" w:cs="SutonnyOMJ"/>
        </w:rPr>
        <w:t xml:space="preserve">, </w:t>
      </w:r>
      <w:r w:rsidRPr="00590C57">
        <w:rPr>
          <w:rFonts w:ascii="SutonnyOMJ" w:hAnsi="SutonnyOMJ" w:cs="SutonnyOMJ"/>
          <w:cs/>
          <w:lang w:bidi="bn-IN"/>
        </w:rPr>
        <w:t>মুসলমানদের সাথে নেককাজও তাক্বওয়ার ক্ষেত্রে পারস্পারিক সহযোগিতা পাবেন।আল্লাহর জমিনপ্রশস্ত।আল্লাহ তাআলা বলেন:</w:t>
      </w:r>
    </w:p>
    <w:p w:rsidR="00877038" w:rsidRPr="00590C57" w:rsidRDefault="00877038" w:rsidP="00F71C55">
      <w:pPr>
        <w:pStyle w:val="NormalWeb"/>
        <w:bidi/>
        <w:jc w:val="right"/>
        <w:rPr>
          <w:rFonts w:ascii="SutonnyOMJ" w:hAnsi="SutonnyOMJ" w:cs="SutonnyOMJ"/>
        </w:rPr>
      </w:pPr>
      <w:r w:rsidRPr="00590C57">
        <w:rPr>
          <w:rStyle w:val="aaya"/>
          <w:rFonts w:hint="cs"/>
          <w:rtl/>
        </w:rPr>
        <w:t>ومن</w:t>
      </w:r>
      <w:r w:rsidR="00F71C55">
        <w:rPr>
          <w:rStyle w:val="aaya"/>
        </w:rPr>
        <w:t xml:space="preserve"> </w:t>
      </w:r>
      <w:r w:rsidRPr="00590C57">
        <w:rPr>
          <w:rStyle w:val="aaya"/>
          <w:rFonts w:hint="cs"/>
          <w:rtl/>
        </w:rPr>
        <w:t>يهاجرفي</w:t>
      </w:r>
      <w:r w:rsidR="00F71C55">
        <w:rPr>
          <w:rStyle w:val="aaya"/>
        </w:rPr>
        <w:t xml:space="preserve"> </w:t>
      </w:r>
      <w:r w:rsidRPr="00590C57">
        <w:rPr>
          <w:rStyle w:val="aaya"/>
          <w:rFonts w:hint="cs"/>
          <w:rtl/>
        </w:rPr>
        <w:t>سبيل</w:t>
      </w:r>
      <w:r w:rsidR="00F71C55">
        <w:rPr>
          <w:rStyle w:val="aaya"/>
        </w:rPr>
        <w:t xml:space="preserve"> </w:t>
      </w:r>
      <w:r w:rsidRPr="00590C57">
        <w:rPr>
          <w:rStyle w:val="aaya"/>
          <w:rFonts w:hint="cs"/>
          <w:rtl/>
        </w:rPr>
        <w:t>الله</w:t>
      </w:r>
      <w:r w:rsidR="00F71C55">
        <w:rPr>
          <w:rStyle w:val="aaya"/>
        </w:rPr>
        <w:t xml:space="preserve"> </w:t>
      </w:r>
      <w:r w:rsidRPr="00590C57">
        <w:rPr>
          <w:rStyle w:val="aaya"/>
          <w:rFonts w:hint="cs"/>
          <w:rtl/>
        </w:rPr>
        <w:t>يجد</w:t>
      </w:r>
      <w:r w:rsidR="00F71C55">
        <w:rPr>
          <w:rStyle w:val="aaya"/>
        </w:rPr>
        <w:t xml:space="preserve"> </w:t>
      </w:r>
      <w:r w:rsidRPr="00590C57">
        <w:rPr>
          <w:rStyle w:val="aaya"/>
          <w:rFonts w:hint="cs"/>
          <w:rtl/>
        </w:rPr>
        <w:t>في</w:t>
      </w:r>
      <w:r w:rsidR="00F71C55">
        <w:rPr>
          <w:rStyle w:val="aaya"/>
        </w:rPr>
        <w:t xml:space="preserve"> </w:t>
      </w:r>
      <w:r w:rsidRPr="00590C57">
        <w:rPr>
          <w:rStyle w:val="aaya"/>
          <w:rFonts w:hint="cs"/>
          <w:rtl/>
        </w:rPr>
        <w:t>الأرض</w:t>
      </w:r>
      <w:r w:rsidR="00F71C55">
        <w:rPr>
          <w:rStyle w:val="aaya"/>
        </w:rPr>
        <w:t xml:space="preserve"> </w:t>
      </w:r>
      <w:r w:rsidRPr="00590C57">
        <w:rPr>
          <w:rStyle w:val="aaya"/>
          <w:rFonts w:hint="cs"/>
          <w:rtl/>
        </w:rPr>
        <w:t>مراغماً</w:t>
      </w:r>
      <w:r w:rsidR="00F71C55">
        <w:rPr>
          <w:rStyle w:val="aaya"/>
        </w:rPr>
        <w:t xml:space="preserve"> </w:t>
      </w:r>
      <w:r w:rsidRPr="00590C57">
        <w:rPr>
          <w:rStyle w:val="aaya"/>
          <w:rFonts w:hint="cs"/>
          <w:rtl/>
        </w:rPr>
        <w:t>كثيراً</w:t>
      </w:r>
      <w:r w:rsidR="00F71C55">
        <w:rPr>
          <w:rStyle w:val="aaya"/>
        </w:rPr>
        <w:t xml:space="preserve"> </w:t>
      </w:r>
      <w:r w:rsidRPr="00590C57">
        <w:rPr>
          <w:rStyle w:val="aaya"/>
          <w:rFonts w:hint="cs"/>
          <w:rtl/>
        </w:rPr>
        <w:t>وسعة</w:t>
      </w:r>
      <w:r w:rsidR="00F71C55">
        <w:rPr>
          <w:rFonts w:ascii="SutonnyOMJ" w:hAnsi="SutonnyOMJ" w:cs="SutonnyOMJ"/>
        </w:rPr>
        <w:t xml:space="preserve">] </w:t>
      </w:r>
      <w:r w:rsidRPr="00590C57">
        <w:rPr>
          <w:rFonts w:hint="cs"/>
          <w:rtl/>
        </w:rPr>
        <w:t>النساء</w:t>
      </w:r>
      <w:r w:rsidRPr="00590C57">
        <w:rPr>
          <w:rFonts w:ascii="SutonnyOMJ" w:hAnsi="SutonnyOMJ" w:cs="SutonnyOMJ"/>
          <w:rtl/>
        </w:rPr>
        <w:t xml:space="preserve"> </w:t>
      </w:r>
      <w:r w:rsidR="00F71C55">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হিজরত করবে</w:t>
      </w:r>
      <w:r w:rsidR="00F71C55">
        <w:rPr>
          <w:rFonts w:ascii="SutonnyOMJ" w:hAnsi="SutonnyOMJ" w:cs="SutonnyOMJ"/>
          <w:lang w:bidi="bn-IN"/>
        </w:rPr>
        <w:t xml:space="preserve"> </w:t>
      </w:r>
      <w:r w:rsidRPr="00590C57">
        <w:rPr>
          <w:rFonts w:ascii="SutonnyOMJ" w:hAnsi="SutonnyOMJ" w:cs="SutonnyOMJ"/>
          <w:cs/>
          <w:lang w:bidi="bn-IN"/>
        </w:rPr>
        <w:t>আল্লাহর পথে সে পৃথিবীতে অনেক</w:t>
      </w:r>
      <w:r w:rsidR="00F71C55">
        <w:rPr>
          <w:rFonts w:ascii="SutonnyOMJ" w:hAnsi="SutonnyOMJ" w:cs="SutonnyOMJ"/>
          <w:lang w:bidi="bn-IN"/>
        </w:rPr>
        <w:t xml:space="preserve"> </w:t>
      </w:r>
      <w:r w:rsidRPr="00590C57">
        <w:rPr>
          <w:rFonts w:ascii="SutonnyOMJ" w:hAnsi="SutonnyOMJ" w:cs="SutonnyOMJ"/>
          <w:cs/>
          <w:lang w:bidi="bn-IN"/>
        </w:rPr>
        <w:t>আশ্রয়স্থল ও স্বচ্ছলতা পাবে।</w:t>
      </w:r>
      <w:r w:rsidRPr="00590C57">
        <w:rPr>
          <w:rFonts w:ascii="SutonnyOMJ" w:hAnsi="SutonnyOMJ" w:cs="SutonnyOMJ"/>
        </w:rPr>
        <w:t>” [</w:t>
      </w:r>
      <w:r w:rsidRPr="00590C57">
        <w:rPr>
          <w:rFonts w:ascii="SutonnyOMJ" w:hAnsi="SutonnyOMJ" w:cs="SutonnyOMJ"/>
          <w:cs/>
          <w:lang w:bidi="bn-IN"/>
        </w:rPr>
        <w:t>৪ সূরা আন-নিসা: ১০০]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তাআলা আরও বলেন:</w:t>
      </w:r>
    </w:p>
    <w:p w:rsidR="00F71C55" w:rsidRDefault="00877038" w:rsidP="00F71C55">
      <w:pPr>
        <w:pStyle w:val="NormalWeb"/>
        <w:bidi/>
        <w:jc w:val="right"/>
        <w:rPr>
          <w:rFonts w:ascii="SutonnyOMJ" w:hAnsi="SutonnyOMJ" w:cs="SutonnyOMJ"/>
        </w:rPr>
      </w:pPr>
      <w:r w:rsidRPr="00590C57">
        <w:rPr>
          <w:rFonts w:hint="cs"/>
          <w:rtl/>
        </w:rPr>
        <w:t>قل</w:t>
      </w:r>
      <w:r w:rsidR="00F71C55">
        <w:t xml:space="preserve"> </w:t>
      </w:r>
      <w:r w:rsidRPr="00590C57">
        <w:rPr>
          <w:rFonts w:hint="cs"/>
          <w:rtl/>
        </w:rPr>
        <w:t>ياعباد</w:t>
      </w:r>
      <w:r w:rsidR="00F71C55">
        <w:t xml:space="preserve"> </w:t>
      </w:r>
      <w:r w:rsidRPr="00590C57">
        <w:rPr>
          <w:rFonts w:hint="cs"/>
          <w:rtl/>
        </w:rPr>
        <w:t>الذين</w:t>
      </w:r>
      <w:r w:rsidR="00F71C55">
        <w:t xml:space="preserve"> </w:t>
      </w:r>
      <w:r w:rsidRPr="00590C57">
        <w:rPr>
          <w:rFonts w:hint="cs"/>
          <w:rtl/>
        </w:rPr>
        <w:t>آمنوا</w:t>
      </w:r>
      <w:r w:rsidR="00F71C55">
        <w:t xml:space="preserve"> </w:t>
      </w:r>
      <w:r w:rsidRPr="00590C57">
        <w:rPr>
          <w:rFonts w:hint="cs"/>
          <w:rtl/>
        </w:rPr>
        <w:t>اتقوا</w:t>
      </w:r>
      <w:r w:rsidR="00F71C55">
        <w:t xml:space="preserve"> </w:t>
      </w:r>
      <w:r w:rsidRPr="00590C57">
        <w:rPr>
          <w:rFonts w:hint="cs"/>
          <w:rtl/>
        </w:rPr>
        <w:t>ربكم</w:t>
      </w:r>
      <w:r w:rsidR="00F71C55">
        <w:t xml:space="preserve"> </w:t>
      </w:r>
      <w:r w:rsidRPr="00590C57">
        <w:rPr>
          <w:rFonts w:hint="cs"/>
          <w:rtl/>
        </w:rPr>
        <w:t>للذين</w:t>
      </w:r>
      <w:r w:rsidR="00F71C55">
        <w:t xml:space="preserve"> </w:t>
      </w:r>
      <w:r w:rsidRPr="00590C57">
        <w:rPr>
          <w:rFonts w:hint="cs"/>
          <w:rtl/>
        </w:rPr>
        <w:t>أحسنوا</w:t>
      </w:r>
      <w:r w:rsidR="00F71C55">
        <w:t xml:space="preserve"> </w:t>
      </w:r>
      <w:r w:rsidRPr="00590C57">
        <w:rPr>
          <w:rFonts w:hint="cs"/>
          <w:rtl/>
        </w:rPr>
        <w:t>في</w:t>
      </w:r>
      <w:r w:rsidR="00F71C55">
        <w:t xml:space="preserve"> </w:t>
      </w:r>
      <w:r w:rsidRPr="00590C57">
        <w:rPr>
          <w:rFonts w:hint="cs"/>
          <w:rtl/>
        </w:rPr>
        <w:t>هذه</w:t>
      </w:r>
      <w:r w:rsidR="00F71C55">
        <w:t xml:space="preserve"> </w:t>
      </w:r>
      <w:r w:rsidRPr="00590C57">
        <w:rPr>
          <w:rFonts w:hint="cs"/>
          <w:rtl/>
        </w:rPr>
        <w:t>الدنيا</w:t>
      </w:r>
      <w:r w:rsidR="00F71C55">
        <w:t xml:space="preserve"> </w:t>
      </w:r>
      <w:r w:rsidRPr="00590C57">
        <w:rPr>
          <w:rFonts w:hint="cs"/>
          <w:rtl/>
        </w:rPr>
        <w:t>حسنة</w:t>
      </w:r>
      <w:r w:rsidR="00F71C55">
        <w:t xml:space="preserve"> </w:t>
      </w:r>
      <w:r w:rsidRPr="00590C57">
        <w:rPr>
          <w:rFonts w:hint="cs"/>
          <w:rtl/>
        </w:rPr>
        <w:t>وأرض</w:t>
      </w:r>
      <w:r w:rsidR="00F71C55">
        <w:t xml:space="preserve"> </w:t>
      </w:r>
      <w:r w:rsidRPr="00590C57">
        <w:rPr>
          <w:rFonts w:hint="cs"/>
          <w:rtl/>
        </w:rPr>
        <w:t>الله</w:t>
      </w:r>
      <w:r w:rsidR="00F71C55">
        <w:t xml:space="preserve"> </w:t>
      </w:r>
      <w:r w:rsidRPr="00590C57">
        <w:rPr>
          <w:rFonts w:hint="cs"/>
          <w:rtl/>
        </w:rPr>
        <w:t>واسعة</w:t>
      </w:r>
      <w:r w:rsidR="00F71C55">
        <w:t xml:space="preserve"> </w:t>
      </w:r>
      <w:r w:rsidRPr="00590C57">
        <w:rPr>
          <w:rFonts w:hint="cs"/>
          <w:rtl/>
        </w:rPr>
        <w:t>إنما</w:t>
      </w:r>
      <w:r w:rsidR="00F71C55">
        <w:t xml:space="preserve"> </w:t>
      </w:r>
      <w:r w:rsidRPr="00590C57">
        <w:rPr>
          <w:rFonts w:hint="cs"/>
          <w:rtl/>
        </w:rPr>
        <w:t>يوفى</w:t>
      </w:r>
      <w:r w:rsidR="00F71C55">
        <w:t xml:space="preserve"> </w:t>
      </w:r>
      <w:r w:rsidRPr="00590C57">
        <w:rPr>
          <w:rFonts w:hint="cs"/>
          <w:rtl/>
        </w:rPr>
        <w:t>الصابرون</w:t>
      </w:r>
      <w:r w:rsidR="00F71C55">
        <w:t xml:space="preserve"> </w:t>
      </w:r>
      <w:r w:rsidRPr="00590C57">
        <w:rPr>
          <w:rFonts w:hint="cs"/>
          <w:rtl/>
        </w:rPr>
        <w:t>أجرهم</w:t>
      </w:r>
      <w:r w:rsidR="00F71C55">
        <w:t xml:space="preserve"> </w:t>
      </w:r>
      <w:r w:rsidRPr="00590C57">
        <w:rPr>
          <w:rFonts w:hint="cs"/>
          <w:rtl/>
        </w:rPr>
        <w:t>بغيرحساب</w:t>
      </w:r>
      <w:r w:rsidR="00F71C55">
        <w:t xml:space="preserve"> </w:t>
      </w:r>
      <w:r w:rsidRPr="00590C57">
        <w:rPr>
          <w:rFonts w:ascii="SutonnyOMJ" w:hAnsi="SutonnyOMJ" w:cs="SutonnyOMJ"/>
          <w:rtl/>
        </w:rPr>
        <w:t xml:space="preserve"> </w:t>
      </w:r>
    </w:p>
    <w:p w:rsidR="00877038" w:rsidRPr="00590C57" w:rsidRDefault="00877038" w:rsidP="00F71C55">
      <w:pPr>
        <w:pStyle w:val="NormalWeb"/>
        <w:bidi/>
        <w:jc w:val="right"/>
        <w:rPr>
          <w:rFonts w:ascii="SutonnyOMJ" w:hAnsi="SutonnyOMJ" w:cs="SutonnyOMJ"/>
        </w:rPr>
      </w:pPr>
      <w:r w:rsidRPr="00590C57">
        <w:rPr>
          <w:rFonts w:ascii="SutonnyOMJ" w:hAnsi="SutonnyOMJ" w:cs="SutonnyOMJ"/>
          <w:rtl/>
        </w:rPr>
        <w:t xml:space="preserve">[39 </w:t>
      </w:r>
      <w:r w:rsidRPr="00590C57">
        <w:rPr>
          <w:rFonts w:hint="cs"/>
          <w:rtl/>
        </w:rPr>
        <w:t>الزمر</w:t>
      </w:r>
      <w:r w:rsidRPr="00590C57">
        <w:rPr>
          <w:rFonts w:ascii="SutonnyOMJ" w:hAnsi="SutonnyOMJ" w:cs="SutonnyOMJ"/>
          <w:rtl/>
        </w:rPr>
        <w:t xml:space="preserve"> </w:t>
      </w:r>
      <w:r w:rsidR="00F71C55">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বলুন</w:t>
      </w:r>
      <w:r w:rsidRPr="00590C57">
        <w:rPr>
          <w:rFonts w:ascii="SutonnyOMJ" w:hAnsi="SutonnyOMJ" w:cs="SutonnyOMJ"/>
        </w:rPr>
        <w:t xml:space="preserve">, </w:t>
      </w:r>
      <w:r w:rsidR="00F71C55">
        <w:rPr>
          <w:rFonts w:ascii="SutonnyOMJ" w:hAnsi="SutonnyOMJ" w:cs="SutonnyOMJ"/>
          <w:cs/>
          <w:lang w:bidi="bn-IN"/>
        </w:rPr>
        <w:t xml:space="preserve">হে আমার </w:t>
      </w:r>
      <w:r w:rsidR="00F71C55" w:rsidRPr="00F71C55">
        <w:rPr>
          <w:rFonts w:ascii="SutonnyOMJ" w:hAnsi="SutonnyOMJ" w:cs="SutonnyOMJ"/>
          <w:cs/>
          <w:lang w:bidi="bn-BD"/>
        </w:rPr>
        <w:t>ব</w:t>
      </w:r>
      <w:r w:rsidR="00F71C55">
        <w:rPr>
          <w:rFonts w:ascii="SutonnyOMJ" w:hAnsi="SutonnyOMJ" w:cs="SutonnyOMJ" w:hint="cs"/>
          <w:cs/>
          <w:lang w:bidi="bn-BD"/>
        </w:rPr>
        <w:t>ান্দা</w:t>
      </w:r>
      <w:r w:rsidRPr="00590C57">
        <w:rPr>
          <w:rFonts w:ascii="SutonnyOMJ" w:hAnsi="SutonnyOMJ" w:cs="SutonnyOMJ"/>
          <w:cs/>
          <w:lang w:bidi="bn-IN"/>
        </w:rPr>
        <w:t>রা</w:t>
      </w:r>
      <w:r w:rsidRPr="00590C57">
        <w:rPr>
          <w:rFonts w:ascii="SutonnyOMJ" w:hAnsi="SutonnyOMJ" w:cs="SutonnyOMJ"/>
        </w:rPr>
        <w:t xml:space="preserve">, </w:t>
      </w:r>
      <w:r w:rsidRPr="00590C57">
        <w:rPr>
          <w:rFonts w:ascii="SutonnyOMJ" w:hAnsi="SutonnyOMJ" w:cs="SutonnyOMJ"/>
          <w:cs/>
          <w:lang w:bidi="bn-IN"/>
        </w:rPr>
        <w:t>যারা ঈমান এনেছো</w:t>
      </w:r>
      <w:r w:rsidRPr="00590C57">
        <w:rPr>
          <w:rFonts w:ascii="SutonnyOMJ" w:hAnsi="SutonnyOMJ" w:cs="SutonnyOMJ"/>
        </w:rPr>
        <w:t xml:space="preserve">, </w:t>
      </w:r>
      <w:r w:rsidRPr="00590C57">
        <w:rPr>
          <w:rFonts w:ascii="SutonnyOMJ" w:hAnsi="SutonnyOMJ" w:cs="SutonnyOMJ"/>
          <w:cs/>
          <w:lang w:bidi="bn-IN"/>
        </w:rPr>
        <w:t>তোমাদের রবকে</w:t>
      </w:r>
      <w:r w:rsidR="000C5409">
        <w:rPr>
          <w:rFonts w:ascii="SutonnyOMJ" w:hAnsi="SutonnyOMJ" w:cs="SutonnyOMJ" w:hint="cs"/>
          <w:cs/>
          <w:lang w:bidi="bn-BD"/>
        </w:rPr>
        <w:t xml:space="preserve"> </w:t>
      </w:r>
      <w:r w:rsidRPr="00590C57">
        <w:rPr>
          <w:rFonts w:ascii="SutonnyOMJ" w:hAnsi="SutonnyOMJ" w:cs="SutonnyOMJ"/>
          <w:cs/>
          <w:lang w:bidi="bn-IN"/>
        </w:rPr>
        <w:t>ভয় করো। যারা এ</w:t>
      </w:r>
      <w:r w:rsidR="000C5409">
        <w:rPr>
          <w:rFonts w:ascii="SutonnyOMJ" w:hAnsi="SutonnyOMJ" w:cs="SutonnyOMJ" w:hint="cs"/>
          <w:cs/>
          <w:lang w:bidi="bn-BD"/>
        </w:rPr>
        <w:t xml:space="preserve"> </w:t>
      </w:r>
      <w:r w:rsidRPr="00590C57">
        <w:rPr>
          <w:rFonts w:ascii="SutonnyOMJ" w:hAnsi="SutonnyOMJ" w:cs="SutonnyOMJ"/>
          <w:cs/>
          <w:lang w:bidi="bn-IN"/>
        </w:rPr>
        <w:t>দুনিয়ায় কল্যাণের কাজ করে তাদের জন্য রয়েছে কল্যাণ। আল্লাহর জমিন তো</w:t>
      </w:r>
      <w:r w:rsidR="000C5409">
        <w:rPr>
          <w:rFonts w:ascii="SutonnyOMJ" w:hAnsi="SutonnyOMJ" w:cs="SutonnyOMJ" w:hint="cs"/>
          <w:cs/>
          <w:lang w:bidi="bn-BD"/>
        </w:rPr>
        <w:t xml:space="preserve"> </w:t>
      </w:r>
      <w:r w:rsidRPr="00590C57">
        <w:rPr>
          <w:rFonts w:ascii="SutonnyOMJ" w:hAnsi="SutonnyOMJ" w:cs="SutonnyOMJ"/>
          <w:cs/>
          <w:lang w:bidi="bn-IN"/>
        </w:rPr>
        <w:t>প্রশস্ত। ধৈর্য</w:t>
      </w:r>
      <w:r w:rsidR="000C5409">
        <w:rPr>
          <w:rFonts w:ascii="SutonnyOMJ" w:hAnsi="SutonnyOMJ" w:cs="SutonnyOMJ" w:hint="cs"/>
          <w:cs/>
          <w:lang w:bidi="bn-BD"/>
        </w:rPr>
        <w:t xml:space="preserve">্য </w:t>
      </w:r>
      <w:r w:rsidRPr="00590C57">
        <w:rPr>
          <w:rFonts w:ascii="SutonnyOMJ" w:hAnsi="SutonnyOMJ" w:cs="SutonnyOMJ"/>
          <w:cs/>
          <w:lang w:bidi="bn-IN"/>
        </w:rPr>
        <w:t>শীলদেরকে</w:t>
      </w:r>
      <w:r w:rsidR="000C5409">
        <w:rPr>
          <w:rFonts w:ascii="SutonnyOMJ" w:hAnsi="SutonnyOMJ" w:cs="SutonnyOMJ" w:hint="cs"/>
          <w:cs/>
          <w:lang w:bidi="bn-BD"/>
        </w:rPr>
        <w:t xml:space="preserve"> </w:t>
      </w:r>
      <w:r w:rsidRPr="00590C57">
        <w:rPr>
          <w:rFonts w:ascii="SutonnyOMJ" w:hAnsi="SutonnyOMJ" w:cs="SutonnyOMJ"/>
          <w:cs/>
          <w:lang w:bidi="bn-IN"/>
        </w:rPr>
        <w:t>তাদের</w:t>
      </w:r>
      <w:r w:rsidR="000C5409">
        <w:rPr>
          <w:rFonts w:ascii="SutonnyOMJ" w:hAnsi="SutonnyOMJ" w:cs="SutonnyOMJ" w:hint="cs"/>
          <w:cs/>
          <w:lang w:bidi="bn-BD"/>
        </w:rPr>
        <w:t xml:space="preserve"> </w:t>
      </w:r>
      <w:r w:rsidRPr="00590C57">
        <w:rPr>
          <w:rFonts w:ascii="SutonnyOMJ" w:hAnsi="SutonnyOMJ" w:cs="SutonnyOMJ"/>
          <w:cs/>
          <w:lang w:bidi="bn-IN"/>
        </w:rPr>
        <w:t>প্রতিদান দেওয়া হবে অফুরন্ত</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[৩৯ আয্-যুমার :১০]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যদি উল্লেখিত বিকল্প প্রস্তাবনার কোনটি অবলম্বন</w:t>
      </w:r>
      <w:r w:rsidR="000C5409">
        <w:rPr>
          <w:rFonts w:ascii="SutonnyOMJ" w:hAnsi="SutonnyOMJ" w:cs="SutonnyOMJ" w:hint="cs"/>
          <w:cs/>
          <w:lang w:bidi="bn-BD"/>
        </w:rPr>
        <w:t xml:space="preserve"> </w:t>
      </w:r>
      <w:r w:rsidRPr="00590C57">
        <w:rPr>
          <w:rFonts w:ascii="SutonnyOMJ" w:hAnsi="SutonnyOMJ" w:cs="SutonnyOMJ"/>
          <w:cs/>
          <w:lang w:bidi="bn-IN"/>
        </w:rPr>
        <w:t>করা সে ব্যক্তির পক্ষে</w:t>
      </w:r>
      <w:r w:rsidR="000C5409">
        <w:rPr>
          <w:rFonts w:ascii="SutonnyOMJ" w:hAnsi="SutonnyOMJ" w:cs="SutonnyOMJ" w:hint="cs"/>
          <w:cs/>
          <w:lang w:bidi="bn-BD"/>
        </w:rPr>
        <w:t xml:space="preserve"> </w:t>
      </w:r>
      <w:r w:rsidRPr="00590C57">
        <w:rPr>
          <w:rFonts w:ascii="SutonnyOMJ" w:hAnsi="SutonnyOMJ" w:cs="SutonnyOMJ"/>
          <w:cs/>
          <w:lang w:bidi="bn-IN"/>
        </w:rPr>
        <w:t>সম্ভব না হয়</w:t>
      </w:r>
      <w:r w:rsidR="000C5409">
        <w:rPr>
          <w:rFonts w:ascii="SutonnyOMJ" w:hAnsi="SutonnyOMJ" w:cs="SutonnyOMJ" w:hint="cs"/>
          <w:cs/>
          <w:lang w:bidi="bn-BD"/>
        </w:rPr>
        <w:t xml:space="preserve"> </w:t>
      </w:r>
      <w:r w:rsidRPr="00590C57">
        <w:rPr>
          <w:rFonts w:ascii="SutonnyOMJ" w:hAnsi="SutonnyOMJ" w:cs="SutonnyOMJ"/>
          <w:cs/>
          <w:lang w:bidi="bn-IN"/>
        </w:rPr>
        <w:t>এবং তিনি প্রশ্নে উল্লেখিত কঠিন কাজ করতে বাধ্য হন তাহলে তিনি</w:t>
      </w:r>
      <w:r w:rsidR="000C5409">
        <w:rPr>
          <w:rFonts w:ascii="SutonnyOMJ" w:hAnsi="SutonnyOMJ" w:cs="SutonnyOMJ" w:hint="cs"/>
          <w:cs/>
          <w:lang w:bidi="bn-BD"/>
        </w:rPr>
        <w:t xml:space="preserve"> </w:t>
      </w:r>
      <w:r w:rsidRPr="00590C57">
        <w:rPr>
          <w:rFonts w:ascii="SutonnyOMJ" w:hAnsi="SutonnyOMJ" w:cs="SutonnyOMJ"/>
          <w:cs/>
          <w:lang w:bidi="bn-IN"/>
        </w:rPr>
        <w:t>রোজা রাখতে থাকবেন যতক্ষণ পর্যন্ত না অসুবিধা অনুভব করেন। অসুবিধা অনুভব</w:t>
      </w:r>
      <w:r w:rsidR="000C5409">
        <w:rPr>
          <w:rFonts w:ascii="SutonnyOMJ" w:hAnsi="SutonnyOMJ" w:cs="SutonnyOMJ" w:hint="cs"/>
          <w:cs/>
          <w:lang w:bidi="bn-BD"/>
        </w:rPr>
        <w:t xml:space="preserve"> </w:t>
      </w:r>
      <w:r w:rsidRPr="00590C57">
        <w:rPr>
          <w:rFonts w:ascii="SutonnyOMJ" w:hAnsi="SutonnyOMJ" w:cs="SutonnyOMJ"/>
          <w:cs/>
          <w:lang w:bidi="bn-IN"/>
        </w:rPr>
        <w:t>করলে খাদ্য ও পানীয় গ্রহণ করবেন</w:t>
      </w:r>
      <w:r w:rsidRPr="00590C57">
        <w:rPr>
          <w:rFonts w:ascii="SutonnyOMJ" w:hAnsi="SutonnyOMJ" w:cs="SutonnyOMJ"/>
        </w:rPr>
        <w:t>;</w:t>
      </w:r>
      <w:r w:rsidR="000C5409">
        <w:rPr>
          <w:rFonts w:ascii="SutonnyOMJ" w:hAnsi="SutonnyOMJ" w:cs="SutonnyOMJ" w:hint="cs"/>
          <w:cs/>
          <w:lang w:bidi="bn-BD"/>
        </w:rPr>
        <w:t xml:space="preserve"> </w:t>
      </w:r>
      <w:r w:rsidRPr="00590C57">
        <w:rPr>
          <w:rFonts w:ascii="SutonnyOMJ" w:hAnsi="SutonnyOMJ" w:cs="SutonnyOMJ"/>
          <w:cs/>
          <w:lang w:bidi="bn-IN"/>
        </w:rPr>
        <w:t>যতটুকুতে তার কষ্টদূর হয়। এরপর পুনরায় বাকি</w:t>
      </w:r>
      <w:r w:rsidR="000C5409">
        <w:rPr>
          <w:rFonts w:ascii="SutonnyOMJ" w:hAnsi="SutonnyOMJ" w:cs="SutonnyOMJ" w:hint="cs"/>
          <w:cs/>
          <w:lang w:bidi="bn-BD"/>
        </w:rPr>
        <w:t xml:space="preserve"> </w:t>
      </w:r>
      <w:r w:rsidRPr="00590C57">
        <w:rPr>
          <w:rFonts w:ascii="SutonnyOMJ" w:hAnsi="SutonnyOMJ" w:cs="SutonnyOMJ"/>
          <w:cs/>
          <w:lang w:bidi="bn-IN"/>
        </w:rPr>
        <w:t>সময় পানাহার থেকে বিরত থাকবেন এবং সিয়াম পালনের জন্য সুবিধামত সময়ে এই</w:t>
      </w:r>
      <w:r w:rsidR="000C5409">
        <w:rPr>
          <w:rFonts w:ascii="SutonnyOMJ" w:hAnsi="SutonnyOMJ" w:cs="SutonnyOMJ" w:hint="cs"/>
          <w:cs/>
          <w:lang w:bidi="bn-BD"/>
        </w:rPr>
        <w:t xml:space="preserve"> </w:t>
      </w:r>
      <w:r w:rsidRPr="00590C57">
        <w:rPr>
          <w:rFonts w:ascii="SutonnyOMJ" w:hAnsi="SutonnyOMJ" w:cs="SutonnyOMJ"/>
          <w:cs/>
          <w:lang w:bidi="bn-IN"/>
        </w:rPr>
        <w:t>রোজার কাযা করবেন।</w:t>
      </w:r>
      <w:r w:rsidR="000C5409">
        <w:rPr>
          <w:rFonts w:ascii="SutonnyOMJ" w:hAnsi="SutonnyOMJ" w:cs="SutonnyOMJ" w:hint="cs"/>
          <w:cs/>
          <w:lang w:bidi="bn-BD"/>
        </w:rPr>
        <w:t xml:space="preserve"> </w:t>
      </w:r>
      <w:r w:rsidRPr="00590C57">
        <w:rPr>
          <w:rFonts w:ascii="SutonnyOMJ" w:hAnsi="SutonnyOMJ" w:cs="SutonnyOMJ"/>
          <w:cs/>
          <w:lang w:bidi="bn-IN"/>
        </w:rPr>
        <w:t>আল্লাহই তাওফিক</w:t>
      </w:r>
      <w:r w:rsidR="000C5409">
        <w:rPr>
          <w:rFonts w:ascii="SutonnyOMJ" w:hAnsi="SutonnyOMJ" w:cs="SutonnyOMJ" w:hint="cs"/>
          <w:cs/>
          <w:lang w:bidi="bn-BD"/>
        </w:rPr>
        <w:t xml:space="preserve"> </w:t>
      </w:r>
      <w:r w:rsidRPr="00590C57">
        <w:rPr>
          <w:rFonts w:ascii="SutonnyOMJ" w:hAnsi="SutonnyOMJ" w:cs="SutonnyOMJ"/>
          <w:cs/>
          <w:lang w:bidi="bn-IN"/>
        </w:rPr>
        <w:t>দাতা।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আমাদের নবী মুহাম্মাদ এর প্রতি ও তাঁর পরিবার বর্গ ও সাহাবীগণের</w:t>
      </w:r>
      <w:r w:rsidR="000C5409">
        <w:rPr>
          <w:rFonts w:ascii="SutonnyOMJ" w:hAnsi="SutonnyOMJ" w:cs="SutonnyOMJ" w:hint="cs"/>
          <w:cs/>
          <w:lang w:bidi="bn-BD"/>
        </w:rPr>
        <w:t xml:space="preserve"> </w:t>
      </w:r>
      <w:r w:rsidRPr="00590C57">
        <w:rPr>
          <w:rFonts w:ascii="SutonnyOMJ" w:hAnsi="SutonnyOMJ" w:cs="SutonnyOMJ"/>
          <w:cs/>
          <w:lang w:bidi="bn-IN"/>
        </w:rPr>
        <w:t>প্রতি আল্লাহর রহমত ও শান্তি বর্ষিতহোক।</w:t>
      </w:r>
    </w:p>
    <w:p w:rsidR="00D23C66" w:rsidRDefault="00D23C66" w:rsidP="00B605CC">
      <w:pPr>
        <w:spacing w:line="240" w:lineRule="auto"/>
        <w:rPr>
          <w:rFonts w:ascii="SutonnyOMJ" w:eastAsia="Times New Roman" w:hAnsi="SutonnyOMJ" w:cs="SutonnyOMJ" w:hint="cs"/>
          <w:color w:val="FF0000"/>
          <w:sz w:val="24"/>
          <w:szCs w:val="24"/>
          <w:lang w:eastAsia="en-GB" w:bidi="bn-BD"/>
        </w:rPr>
      </w:pPr>
    </w:p>
    <w:p w:rsidR="000C5409" w:rsidRDefault="00877038" w:rsidP="00B605CC">
      <w:pPr>
        <w:spacing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t xml:space="preserve">প্রশ্ন: </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রমজান মাসের প্রথম দিন এক বৃদ্ধা আমার সাথে দেখাকরেছেন। তাঁর বয়স ১০০ বছরের মত হবে। কখনও তাঁর হুশ থাকে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আবার কখনও থাকেনা। তিনি আমার কাছে কফি চাইলেন। আমি তাঁকে কফি বানিয়ে খাইয়েছি। এতে কি আমারগুনাহ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অবশ্য আমি তাঁকে বলেছিলাম আমরা এখন রমজান মাসে আছি। আমাকে এরউত্তর জানিয়ে বাধিত করবেন। আল্লাহ আপনাদের মঙ্গল করুন।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বাহ্যতঃ দেখা</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উনি বেহুঁশ</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বুদ্ধি-বিকলতা</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বার্ধক্যে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আক্রান্ত</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 তাঁকে</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কফি</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খাওয়াতে কোন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দোষ নেই। কারণ তাঁর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সিয়াম</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 আবশ্যক নয়। তার কিছু</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হুঁশ থাকা যেমন তিনি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বলতে পারেন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তোমরা এটি</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বা এটি দাও</w:t>
      </w:r>
      <w:r w:rsidRPr="00590C57">
        <w:rPr>
          <w:rFonts w:ascii="SutonnyOMJ" w:eastAsia="Times New Roman" w:hAnsi="SutonnyOMJ" w:cs="SutonnyOMJ"/>
          <w:sz w:val="24"/>
          <w:szCs w:val="24"/>
          <w:lang w:eastAsia="en-GB"/>
        </w:rPr>
        <w:t>’</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বিবেক-বুদ্ধি</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বহাল থাকার প্রমাণ</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বহন করে 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অধিকাংশ</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 যিনি ১০০</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বছর বয়সে পৌঁছেছেন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বিবেক</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বিপর্যয়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পরিবর্তন ঘটে। আপনি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 দেখে বোঝেন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হুঁশ হারিয়ে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ফেলেছেন এবং</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ভারসাম্যহীন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পানাহার করায়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দোষ নেই।</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 যদি</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দেখেন যে</w:t>
      </w:r>
      <w:r w:rsidRPr="00590C57">
        <w:rPr>
          <w:rFonts w:ascii="SutonnyOMJ" w:eastAsia="Times New Roman" w:hAnsi="SutonnyOMJ" w:cs="SutonnyOMJ"/>
          <w:sz w:val="24"/>
          <w:szCs w:val="24"/>
          <w:lang w:eastAsia="en-GB"/>
        </w:rPr>
        <w:t>,</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হুঁশ আছে এবং</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রোজা পালনে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অবহেলা করছেন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কফি বা অন্যকিছু দিবেন না</w:t>
      </w:r>
      <w:r w:rsidRPr="00590C57">
        <w:rPr>
          <w:rFonts w:ascii="SutonnyOMJ" w:eastAsia="Times New Roman" w:hAnsi="SutonnyOMJ" w:cs="SutonnyOMJ"/>
          <w:sz w:val="24"/>
          <w:szCs w:val="24"/>
          <w:lang w:eastAsia="en-GB"/>
        </w:rPr>
        <w:t xml:space="preserve"> - </w:t>
      </w:r>
      <w:r w:rsidRPr="00590C57">
        <w:rPr>
          <w:rFonts w:ascii="SutonnyOMJ" w:eastAsia="Times New Roman" w:hAnsi="SutonnyOMJ" w:cs="SutonnyOMJ"/>
          <w:sz w:val="24"/>
          <w:szCs w:val="24"/>
          <w:cs/>
          <w:lang w:eastAsia="en-GB" w:bidi="bn-IN"/>
        </w:rPr>
        <w:t>যাতে করে আপনি</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গুনার কাজে</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সাহায্য</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হন।আল্লাহ তাআলা</w:t>
      </w:r>
      <w:r w:rsidR="00D23C6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w:t>
      </w:r>
    </w:p>
    <w:p w:rsidR="00877038" w:rsidRPr="00590C57" w:rsidRDefault="00D23C66" w:rsidP="00D23C66">
      <w:pPr>
        <w:bidi/>
        <w:spacing w:before="100" w:beforeAutospacing="1" w:after="100" w:afterAutospacing="1" w:line="240" w:lineRule="auto"/>
        <w:jc w:val="right"/>
        <w:rPr>
          <w:rFonts w:ascii="SutonnyOMJ" w:eastAsia="Times New Roman" w:hAnsi="SutonnyOMJ" w:cs="SutonnyOMJ"/>
          <w:sz w:val="24"/>
          <w:szCs w:val="24"/>
          <w:lang w:eastAsia="en-GB" w:bidi="bn-BD"/>
        </w:rPr>
      </w:pPr>
      <w:r>
        <w:rPr>
          <w:rFonts w:ascii="SutonnyOMJ" w:eastAsia="Times New Roman" w:hAnsi="SutonnyOMJ" w:cs="SutonnyOMJ" w:hint="cs"/>
          <w:sz w:val="24"/>
          <w:szCs w:val="24"/>
          <w:cs/>
          <w:lang w:eastAsia="en-GB" w:bidi="bn-BD"/>
        </w:rPr>
        <w:t>)</w:t>
      </w:r>
      <w:r w:rsidR="00877038" w:rsidRPr="00590C57">
        <w:rPr>
          <w:rFonts w:ascii="Times New Roman" w:eastAsia="Times New Roman" w:hAnsi="Times New Roman" w:cs="Times New Roman" w:hint="cs"/>
          <w:sz w:val="24"/>
          <w:szCs w:val="24"/>
          <w:rtl/>
          <w:lang w:eastAsia="en-GB"/>
        </w:rPr>
        <w:t>وَتَعَاوَنُواعَلَى</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الْبِرِّوَالتَّقْوَى</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وَلَاتَعَاوَنُواعَلَى</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الْإِثْمِ</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وَالْعُدْوَانِ</w:t>
      </w:r>
      <w:r w:rsidR="00877038" w:rsidRPr="00590C57">
        <w:rPr>
          <w:rFonts w:ascii="SutonnyOMJ" w:eastAsia="Times New Roman" w:hAnsi="SutonnyOMJ" w:cs="SutonnyOMJ"/>
          <w:sz w:val="24"/>
          <w:szCs w:val="24"/>
          <w:rtl/>
          <w:lang w:eastAsia="en-GB"/>
        </w:rPr>
        <w:t xml:space="preserve">) [5 </w:t>
      </w:r>
      <w:r w:rsidR="00877038" w:rsidRPr="00590C57">
        <w:rPr>
          <w:rFonts w:ascii="Times New Roman" w:eastAsia="Times New Roman" w:hAnsi="Times New Roman" w:cs="Times New Roman" w:hint="cs"/>
          <w:sz w:val="24"/>
          <w:szCs w:val="24"/>
          <w:rtl/>
          <w:lang w:eastAsia="en-GB"/>
        </w:rPr>
        <w:t>المائدة</w:t>
      </w:r>
      <w:r w:rsidR="00877038" w:rsidRPr="00590C57">
        <w:rPr>
          <w:rFonts w:ascii="SutonnyOMJ" w:eastAsia="Times New Roman" w:hAnsi="SutonnyOMJ" w:cs="SutonnyOMJ"/>
          <w:sz w:val="24"/>
          <w:szCs w:val="24"/>
          <w:rtl/>
          <w:lang w:eastAsia="en-GB"/>
        </w:rPr>
        <w:t xml:space="preserve"> : 2</w:t>
      </w:r>
      <w:r>
        <w:rPr>
          <w:rFonts w:ascii="SutonnyOMJ" w:eastAsia="Times New Roman" w:hAnsi="SutonnyOMJ" w:cs="SutonnyOMJ"/>
          <w:sz w:val="24"/>
          <w:szCs w:val="24"/>
          <w:lang w:eastAsia="en-GB" w:bidi="bn-BD"/>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পুণ্যকাজ ও</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তাক্বওয়ার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ব্যাপারে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তোমরা পরস্পরকে</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সহযোগিতা কর</w:t>
      </w:r>
      <w:r w:rsidRPr="00590C57">
        <w:rPr>
          <w:rFonts w:ascii="SutonnyOMJ" w:eastAsia="Times New Roman" w:hAnsi="SutonnyOMJ" w:cs="SutonnyOMJ"/>
          <w:sz w:val="24"/>
          <w:szCs w:val="24"/>
          <w:lang w:eastAsia="en-GB"/>
        </w:rPr>
        <w:t>,</w:t>
      </w:r>
      <w:r w:rsidR="00537AD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পাপ</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 সীমা লঙ্ঘনে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 অন্যকে</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সহযোগিতা 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৫ সূরাআল-মায়েদা: 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 কোন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সুস্থ মুসলিম রমজান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খাবার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চাইলে তাকে তা</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দেওয়া যাবে না।খাবার</w:t>
      </w:r>
      <w:r w:rsidRPr="00590C57">
        <w:rPr>
          <w:rFonts w:ascii="SutonnyOMJ" w:eastAsia="Times New Roman" w:hAnsi="SutonnyOMJ" w:cs="SutonnyOMJ"/>
          <w:sz w:val="24"/>
          <w:szCs w:val="24"/>
          <w:lang w:eastAsia="en-GB"/>
        </w:rPr>
        <w:t>,</w:t>
      </w:r>
      <w:r w:rsidR="00537AD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পানীয়</w:t>
      </w:r>
      <w:r w:rsidRPr="00590C57">
        <w:rPr>
          <w:rFonts w:ascii="SutonnyOMJ" w:eastAsia="Times New Roman" w:hAnsi="SutonnyOMJ" w:cs="SutonnyOMJ"/>
          <w:sz w:val="24"/>
          <w:szCs w:val="24"/>
          <w:lang w:eastAsia="en-GB"/>
        </w:rPr>
        <w:t>,</w:t>
      </w:r>
      <w:r w:rsidR="00537AD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ধূমপান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কিছুই করতে</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দেওয়া যাবে না। কোন গুনাহর কাজে</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সাহায্য করা যাবে না।আর যাদের হুঁশ নেই</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যেমন- উন্মাদ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অতিবৃদ্ধ</w:t>
      </w:r>
      <w:r w:rsidRPr="00590C57">
        <w:rPr>
          <w:rFonts w:ascii="SutonnyOMJ" w:eastAsia="Times New Roman" w:hAnsi="SutonnyOMJ" w:cs="SutonnyOMJ"/>
          <w:sz w:val="24"/>
          <w:szCs w:val="24"/>
          <w:lang w:eastAsia="en-GB"/>
        </w:rPr>
        <w:t>,</w:t>
      </w:r>
      <w:r w:rsidR="00537AD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পাগল</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 অতিবৃদ্ধা</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এদের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ক্ষেত্রে কোন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গুনাহ হবে 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কারণ</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রোজা পালনের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দায়িত্ব থেকে</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মুক্ত।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Default="00877038" w:rsidP="00537ADC">
      <w:pPr>
        <w:spacing w:before="100" w:beforeAutospacing="1" w:after="100" w:afterAutospacing="1" w:line="240" w:lineRule="auto"/>
        <w:rPr>
          <w:rFonts w:ascii="SutonnyOMJ" w:eastAsia="Times New Roman" w:hAnsi="SutonnyOMJ" w:cs="SutonnyOMJ"/>
          <w:sz w:val="24"/>
          <w:szCs w:val="24"/>
          <w:lang w:eastAsia="en-GB" w:bidi="bn-IN"/>
        </w:rPr>
      </w:pPr>
      <w:r w:rsidRPr="00590C57">
        <w:rPr>
          <w:rFonts w:ascii="SutonnyOMJ" w:eastAsia="Times New Roman" w:hAnsi="SutonnyOMJ" w:cs="SutonnyOMJ"/>
          <w:sz w:val="24"/>
          <w:szCs w:val="24"/>
          <w:cs/>
          <w:lang w:eastAsia="en-GB" w:bidi="bn-IN"/>
        </w:rPr>
        <w:t>মাননীয়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শাইখ আব্দুল</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বিন বায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রাহিমাহুল্লাহ</w:t>
      </w:r>
    </w:p>
    <w:p w:rsidR="00537ADC" w:rsidRPr="00537ADC" w:rsidRDefault="00537ADC" w:rsidP="00537ADC">
      <w:pPr>
        <w:spacing w:before="100" w:beforeAutospacing="1" w:after="100" w:afterAutospacing="1" w:line="240" w:lineRule="auto"/>
        <w:rPr>
          <w:rFonts w:ascii="SutonnyOMJ" w:eastAsia="Times New Roman" w:hAnsi="SutonnyOMJ" w:cs="SutonnyOMJ"/>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অতি সম্প্রতি আমি জানতে পেরেছি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কিডনিতে পাথর হয়েছে। একজন মুসলিম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তাক্বওয়াবান ডাক্তার (আমার কাছে সেটাই মনে হয়েছে) আমাকে রমজানের রোযানা-রাখার পরামর্শ দিয়েছেন। ব্যাপারটি স্পষ্ট করার জন্য বলছি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পরামর্শদেয়ার কারণ হলো- সারাদিন পানি পান করতে থাকা যাতে নতুন কোন পাথর তৈরী হওয়াথেকে নিষ্কৃতি পাওয়া যায়। এমতাবস্থায় রমজানের রোযা না-রাখা কি আমার উপরওয়াজিব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বিশ্বস্ত মুসলিম ডাক্তার একথা জানান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পালন আপনারস্বাস্থ্যের ক্ষতি করবে এবং তিনি আপনাকে রোযা না-রাখার নির্দেশ দেন তাহলেআল্লাহ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আলার প্রদত্ত অবকাশ (রোখসত) গ্রহণ করা ইসলামী বিধিসম্মত। আল্লাহতাআলা বলেন :</w:t>
      </w:r>
    </w:p>
    <w:p w:rsidR="00877038" w:rsidRPr="00590C57" w:rsidRDefault="00537ADC" w:rsidP="00537ADC">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sz w:val="24"/>
          <w:szCs w:val="24"/>
          <w:lang w:eastAsia="en-GB"/>
        </w:rPr>
        <w:t>)</w:t>
      </w:r>
      <w:r w:rsidR="00877038" w:rsidRPr="00590C57">
        <w:rPr>
          <w:rFonts w:ascii="Times New Roman" w:eastAsia="Times New Roman" w:hAnsi="Times New Roman" w:cs="Times New Roman" w:hint="cs"/>
          <w:sz w:val="24"/>
          <w:szCs w:val="24"/>
          <w:rtl/>
          <w:lang w:eastAsia="en-GB"/>
        </w:rPr>
        <w:t>فَمَنْ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كَانَ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مِنْكُمْ</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مَرِيضًا</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أَوْعَلَى</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سَفَرٍفَعِدَّةٌ</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أَيَّامٍ</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أُخَرَ</w:t>
      </w:r>
      <w:r w:rsidR="00877038" w:rsidRPr="00590C57">
        <w:rPr>
          <w:rFonts w:ascii="SutonnyOMJ" w:eastAsia="Times New Roman" w:hAnsi="SutonnyOMJ" w:cs="SutonnyOMJ"/>
          <w:sz w:val="24"/>
          <w:szCs w:val="24"/>
          <w:rtl/>
          <w:lang w:eastAsia="en-GB"/>
        </w:rPr>
        <w:t xml:space="preserve">) [2 </w:t>
      </w:r>
      <w:r w:rsidR="00877038" w:rsidRPr="00590C57">
        <w:rPr>
          <w:rFonts w:ascii="Times New Roman" w:eastAsia="Times New Roman" w:hAnsi="Times New Roman" w:cs="Times New Roman" w:hint="cs"/>
          <w:sz w:val="24"/>
          <w:szCs w:val="24"/>
          <w:rtl/>
          <w:lang w:eastAsia="en-GB"/>
        </w:rPr>
        <w:t>البقرة</w:t>
      </w:r>
      <w:r w:rsidR="00877038" w:rsidRPr="00590C57">
        <w:rPr>
          <w:rFonts w:ascii="SutonnyOMJ" w:eastAsia="Times New Roman" w:hAnsi="SutonnyOMJ" w:cs="SutonnyOMJ"/>
          <w:sz w:val="24"/>
          <w:szCs w:val="24"/>
          <w:rtl/>
          <w:lang w:eastAsia="en-GB"/>
        </w:rPr>
        <w:t xml:space="preserve"> </w:t>
      </w:r>
      <w:r>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কেউ অসুস্থ থাকলে কিংবা সফরে থাকলে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অন্য সময় এই সংখ্যা পূরণ করবে।</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সূরা বাক্বারা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২:১৮৪] ইবনে কাছীর (রাহিমাহুল্লাহ)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অর্থাৎ</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একজন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অসুস্থ বা মুসাফির ব্যক্তি অসুস্থতা বা সফররত অবস্থায় রোযা পালন করবেনা।কারণ এতে তাদের কষ্ট হবে। সুতরাং তারা রোযা ভঙ্গ করবে এবং সেই সংখ্যা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অন্য দিনগুলোতে রোযা রেখে পূরণ করে নিবে।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সমাপ্ত।তাফসীর ইবনে কাছীর (১/৪৯৮)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 যেখানে ছাড় দিয়েছেনসেখানে নিজেকে কষ্ট দেওয়া উচিত নয়। রাসূলুল্লাহ (সাল্লাল্লাহু আলাইহি ওয়া সাল্লাম)বলেছেন :</w:t>
      </w:r>
    </w:p>
    <w:p w:rsidR="00877038" w:rsidRPr="00590C57" w:rsidRDefault="00537ADC" w:rsidP="00537ADC">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sz w:val="24"/>
          <w:szCs w:val="24"/>
          <w:lang w:eastAsia="en-GB"/>
        </w:rPr>
        <w:t>)</w:t>
      </w:r>
      <w:r w:rsidR="00877038" w:rsidRPr="00590C57">
        <w:rPr>
          <w:rFonts w:ascii="Times New Roman" w:eastAsia="Times New Roman" w:hAnsi="Times New Roman" w:cs="Times New Roman" w:hint="cs"/>
          <w:sz w:val="24"/>
          <w:szCs w:val="24"/>
          <w:rtl/>
          <w:lang w:eastAsia="en-GB"/>
        </w:rPr>
        <w:t>إِنَّ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اللَّهَ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يُحِبُّ</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تُؤْتَى</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رُخَصُهُ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كَمَايَكْرَهُ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تُؤْتَى</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مَعْصِيَتُهُ</w:t>
      </w:r>
      <w:r w:rsidR="00877038" w:rsidRPr="00590C57">
        <w:rPr>
          <w:rFonts w:ascii="SutonnyOMJ" w:eastAsia="Times New Roman" w:hAnsi="SutonnyOMJ" w:cs="SutonnyOMJ"/>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رواه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أحمد</w:t>
      </w:r>
      <w:r>
        <w:rPr>
          <w:rFonts w:ascii="Times New Roman" w:eastAsia="Times New Roman" w:hAnsi="Times New Roman" w:cs="Times New Roman"/>
          <w:sz w:val="24"/>
          <w:szCs w:val="24"/>
          <w:lang w:eastAsia="en-GB"/>
        </w:rPr>
        <w:t xml:space="preserve"> </w:t>
      </w:r>
      <w:r w:rsidR="00877038" w:rsidRPr="00590C57">
        <w:rPr>
          <w:rFonts w:ascii="SutonnyOMJ" w:eastAsia="Times New Roman" w:hAnsi="SutonnyOMJ" w:cs="SutonnyOMJ"/>
          <w:sz w:val="24"/>
          <w:szCs w:val="24"/>
          <w:rtl/>
          <w:lang w:eastAsia="en-GB"/>
        </w:rPr>
        <w:t>(5832)</w:t>
      </w:r>
      <w:r w:rsidR="00877038" w:rsidRPr="00590C57">
        <w:rPr>
          <w:rFonts w:ascii="Times New Roman" w:eastAsia="Times New Roman" w:hAnsi="Times New Roman" w:cs="Times New Roman" w:hint="cs"/>
          <w:sz w:val="24"/>
          <w:szCs w:val="24"/>
          <w:rtl/>
          <w:lang w:eastAsia="en-GB"/>
        </w:rPr>
        <w:t>صححه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الألباني</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في</w:t>
      </w:r>
      <w:r w:rsidR="00877038" w:rsidRPr="00590C57">
        <w:rPr>
          <w:rFonts w:ascii="SutonnyOMJ" w:eastAsia="Times New Roman" w:hAnsi="SutonnyOMJ" w:cs="SutonnyOMJ"/>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صحيح</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الجامع</w:t>
      </w:r>
      <w:r w:rsidR="00877038" w:rsidRPr="00590C57">
        <w:rPr>
          <w:rFonts w:ascii="SutonnyOMJ" w:eastAsia="Times New Roman" w:hAnsi="SutonnyOMJ" w:cs="SutonnyOMJ"/>
          <w:sz w:val="24"/>
          <w:szCs w:val="24"/>
          <w:rtl/>
          <w:lang w:eastAsia="en-GB"/>
        </w:rPr>
        <w:t>" (</w:t>
      </w:r>
      <w:r>
        <w:rPr>
          <w:rFonts w:ascii="SutonnyOMJ" w:eastAsia="Times New Roman" w:hAnsi="SutonnyOMJ" w:cs="SutonnyOMJ"/>
          <w:sz w:val="24"/>
          <w:szCs w:val="24"/>
          <w:lang w:eastAsia="en-GB"/>
        </w:rPr>
        <w:t>(</w:t>
      </w:r>
      <w:r w:rsidR="00877038"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 আল্লাহ তাঁর দেওয়া অবকাশ (রোখসত) গ্রহণ করা পছন্দ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যেমনিভাবে তাঁর অবাধ্য হয়ে পাপে লিপ্ত হওয়া অপছন্দ করেন।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হাদিসটি আহমাদবর্ণনা করেছেন (৫৮৩২)। আলবানী সহীহ আল-জামি(১৮৮৬) গ্রন্থে সহীহ বলে উল্লেখকরেছেন]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কারো এমন রোগ হয়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 থেকে আরোগ্য লাভের আশা করা যায় 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সেক্ষেত্রে রোগী</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 করবেন এবং প্রতিদিনের পরিবর্তে একজন মিসকীনকে খাওয়াবেন। আর যদি</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এমন রোগ হয় যা থেকে সুস্থ হওয়ার আশা করা যায়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তবে সুস্থতার পর সেই দিনগুলোর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কাযা পূরণ করে নিবেন।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শাইখ ইবনে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উছাইমীন (রাহিমাহুল্লাহ) 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আলেমগণ সিয়ামের প্রেক্ষিতে রোগকে দুই ভাগে ভাগ করেছেন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১)</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যেসব রোগ থেকে আরোগ্য লাভের আশা করা যায়। এ ধরনের রোগী রোযা ভঙ্গ করবেন এবং সুস্থতার পরে সে রোযাগুলোর কাযা পূরণ করবেন।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যেসব রোগ থেকে সুস্থতা লাভের আশা করা যায় না। এ ধরনের রোগী</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প্রতিদিনের বদলে একজন মিসকীনকে খাওয়াবেন। এ খাওয়ানোটা রোযার স্থলাভিষিক্ত</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আলাদ্‌ দার্‌ব</w:t>
      </w:r>
      <w:r w:rsidRPr="00590C57">
        <w:rPr>
          <w:rFonts w:ascii="SutonnyOMJ" w:eastAsia="Times New Roman" w:hAnsi="SutonnyOMJ" w:cs="SutonnyOMJ"/>
          <w:sz w:val="24"/>
          <w:szCs w:val="24"/>
          <w:lang w:eastAsia="en-GB"/>
        </w:rPr>
        <w:t>’</w:t>
      </w:r>
      <w:r w:rsidRPr="00590C57">
        <w:rPr>
          <w:rFonts w:ascii="SutonnyMJ" w:eastAsia="Times New Roman" w:hAnsi="SutonnyMJ" w:cs="SutonnyOMJ"/>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ইবনে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উছাইমীন (৪৮/২১৬)]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 ও ফতোয়া বিষয়ক স্থায়ী কমিটির আলেমগণকে এমন এক মহিলা সম্পর্কে</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প্রশ্ন করা হয়েছিল রমজান মাস শুরু হওয়ার আগে যার অপারেশন হয়েছিল। তিনি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অপারেশনের পূর্বেও কখনো রোযা পালন করেনি।তার অপারেশনটি ছিল একটি কিডনি</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একেবারে ফেলে দেওয়া এবং দ্বিতীয় কিডনি থেকে পাথর অপসারণ করা। ডাক্তাররা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আজীবন সিয়াম পালন না করার পরামর্শ দিয়েছেন।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 উত্তরে বলেন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কাউকে কোন মুসলিম</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বিশ্বস্ত ডাক্তার পরামর্শ দেয়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সিয়াম পালন করাতার স্বাস্থ্যের জন্য ক্ষতিকর হবে</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তবে তিনি রোযা রাখবেন না। রমজানের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প্রতিদিনের বদলে একজন মিসকীনকে অর্ধেক সা</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নবী (সাঃ) এর যামানায় পরিমাণের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একক) গম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চাল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খেজুর বা এ পরিমাণ স্থানীয় কোন খাদ্যদ্রব্য কাফ্‌ফারা হিসেবে</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প্রদান করবেন। কিন্তু খাদ্যের পরিবর্তে অর্থকড়ি দিয়ে কাফ্‌ফারা দেওয়া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 হবে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[গবেষণা ও ফতোয়া বিষয়ক স্থায়ী কমিটির ফতোয়াসমগ্র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১০/১৮২-১৮৩)]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শাইখ ইবনে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উছাইমীনকে (রাহিমাহুল্লাহ) প্রশ্ন করা 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গত বছর রমজান মুবারকের শুরুর দিকে আমার বাম কিডনিতে অপারেশন হয়েছিল।আমিসেই রমজানের রোযা পালন করতে পারিনি। কারণ আমি আধ ঘণ্টার জন্যেও পানি ছাড়াথাকতে পারতাম না। সেই রোযা আমি এখন পর্যন্ত কাযা করতে পারিনি। এখন আমার</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করণীয় কি</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তিনি উত্তরে বলেন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আপনার কোন কিছু করণীয় নেই। কারণ আপনি অপারগ। এ অপারগতা অব্যাহত থাকলেও</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আপনার কোন কিছু করণীয় নেই। আর ডাক্তারেরা তো বলেছেন: এই অল্প সময়ের মধ্যেও</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আপনাকে পানি পান করতে</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হবে।তাই আপনার উপর সিয়াম পালন ওয়াজিব নয়। কারণ এঅবস্থা অব্যাহত থাকার সম্ভাবনাই বেশি। সুতরাং আপনাকে প্রতিদিনের রোযার বদলে</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একজন মিসকীনকে খাওয়াতে হবে।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 [ফাতাওয়া নূরুন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আলাদ দার্‌ব -ইবনেউছাইমীন (৪০/২১৬)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আলোচনার পরিপ্রেক্ষিতে বলা যায়- যদি ডাক্তার আপনাকে এ কথা জানান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ভবিষ্যতে রোযা পালন করতে পারবেন না তাহলে আপনার জন্য রোযা ভঙ্গ করাএবং প্রতিদিনের বদলে একজন মিসকীন খাওয়ানো শরিয়তসম্মত।আর যদি ভবিষ্যতে সিয়ামপালন করতে পারবেন মর্মে জানান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আপনি এখন রোযা ভঙ্গ করবেন এবং আল্লাহআপনাকে সুস্থ করা পর্যন্ত অপেক্ষা করবেন।সুস্থ হওয়ার পর যেসব দিনের রোযাভঙ্গ হয়েছে সেদিনগুলোর রোযা কাযা করবেন। এ বিষয়ে</w:t>
      </w:r>
      <w:r w:rsidR="00537AD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আরো জানতে দেখুন : (</w:t>
      </w:r>
      <w:hyperlink r:id="rId10" w:history="1">
        <w:r w:rsidRPr="00590C57">
          <w:rPr>
            <w:rFonts w:ascii="SutonnyOMJ" w:eastAsia="Times New Roman" w:hAnsi="SutonnyOMJ" w:cs="SutonnyOMJ"/>
            <w:color w:val="0000FF"/>
            <w:sz w:val="24"/>
            <w:szCs w:val="24"/>
            <w:u w:val="single"/>
            <w:lang w:eastAsia="en-GB"/>
          </w:rPr>
          <w:t>12488</w:t>
        </w:r>
      </w:hyperlink>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ও(</w:t>
      </w:r>
      <w:hyperlink r:id="rId11" w:history="1">
        <w:r w:rsidRPr="00590C57">
          <w:rPr>
            <w:rFonts w:ascii="SutonnyOMJ" w:eastAsia="Times New Roman" w:hAnsi="SutonnyOMJ" w:cs="SutonnyOMJ"/>
            <w:color w:val="0000FF"/>
            <w:sz w:val="24"/>
            <w:szCs w:val="24"/>
            <w:u w:val="single"/>
            <w:lang w:eastAsia="en-GB"/>
          </w:rPr>
          <w:t>23296</w:t>
        </w:r>
      </w:hyperlink>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 প্রশ্নের 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সবচেয়ে ভাল জানেন।</w:t>
      </w:r>
    </w:p>
    <w:p w:rsidR="00877038" w:rsidRPr="00537ADC" w:rsidRDefault="00877038" w:rsidP="00B605CC">
      <w:pPr>
        <w:pStyle w:val="Heading2"/>
        <w:spacing w:line="240" w:lineRule="auto"/>
        <w:rPr>
          <w:rFonts w:ascii="SutonnyOMJ" w:hAnsi="SutonnyOMJ" w:cs="SutonnyOMJ"/>
          <w:color w:val="FF0000"/>
          <w:sz w:val="24"/>
          <w:szCs w:val="24"/>
        </w:rPr>
      </w:pPr>
      <w:r w:rsidRPr="00537ADC">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৯ বছরের একটি ছেলে আছে।তাকে কিভাবে রমজানের রোযা পালনে অভ্যস্ত করা যায়- আশা করি এ ব্যাপারে আমাকেসাহায্য করবেন</w:t>
      </w:r>
      <w:r w:rsidRPr="00590C57">
        <w:rPr>
          <w:rFonts w:ascii="SutonnyOMJ" w:hAnsi="SutonnyOMJ" w:cs="SutonnyOMJ"/>
          <w:color w:val="FF0000"/>
        </w:rPr>
        <w:t xml:space="preserve">, </w:t>
      </w:r>
      <w:r w:rsidRPr="00590C57">
        <w:rPr>
          <w:rFonts w:ascii="SutonnyOMJ" w:hAnsi="SutonnyOMJ" w:cs="SutonnyOMJ"/>
          <w:color w:val="FF0000"/>
          <w:cs/>
          <w:lang w:bidi="bn-IN"/>
        </w:rPr>
        <w:t>ইনশা</w:t>
      </w:r>
      <w:r w:rsidRPr="00590C57">
        <w:rPr>
          <w:rFonts w:ascii="SutonnyOMJ" w:hAnsi="SutonnyOMJ" w:cs="SutonnyOMJ"/>
          <w:color w:val="FF0000"/>
        </w:rPr>
        <w:t>’</w:t>
      </w:r>
      <w:r w:rsidRPr="00590C57">
        <w:rPr>
          <w:rFonts w:ascii="SutonnyOMJ" w:hAnsi="SutonnyOMJ" w:cs="SutonnyOMJ"/>
          <w:color w:val="FF0000"/>
          <w:cs/>
          <w:lang w:bidi="bn-IN"/>
        </w:rPr>
        <w:t>আল্লাহ। বিগত রমজানে সে মাত্র ১৫ দিন রোযা পালনকরেছে।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প্রশ্নটি পেয়ে আমরা অত্যন্ত আনন্দিত হয়েছি।সন্তানদের প্রতি সবিশেষ গুরুত্ব দেয়া ও তাদেরকে আল্লাহর আনুগত্যের ভিত্তিতেগড়ে তোলার আন্তরিক চেষ্টার ইঙ্গিত বহন করে এ ধরনের প্রশ্ন। এটি অধীনস্থদেরকল্যাণ কামনার অন্তর্ভুক্ত।আল্লাহ তাআলা পিতা-মাতার উপর যাদের দায়দায়িত্বঅর্পণ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শরিয়তের দৃষ্টিকোণ থেকে ৯ বছরের ছেলে সিয়াম পালনে মুকাল্লাফ</w:t>
      </w:r>
      <w:r w:rsidRPr="00590C57">
        <w:rPr>
          <w:rFonts w:ascii="SutonnyOMJ" w:hAnsi="SutonnyOMJ" w:cs="SutonnyOMJ"/>
        </w:rPr>
        <w:t xml:space="preserve"> (</w:t>
      </w:r>
      <w:r w:rsidRPr="00590C57">
        <w:rPr>
          <w:rFonts w:ascii="SutonnyOMJ" w:hAnsi="SutonnyOMJ" w:cs="SutonnyOMJ"/>
          <w:cs/>
          <w:lang w:bidi="bn-IN"/>
        </w:rPr>
        <w:t>দায়িত্বপ্রাপ্ত) নয়। কারণ সে এখনও সাবালক হয়নি।তবে আল্লাহ তা</w:t>
      </w:r>
      <w:r w:rsidRPr="00590C57">
        <w:rPr>
          <w:rFonts w:ascii="SutonnyOMJ" w:hAnsi="SutonnyOMJ" w:cs="SutonnyOMJ"/>
        </w:rPr>
        <w:t>‘</w:t>
      </w:r>
      <w:r w:rsidRPr="00590C57">
        <w:rPr>
          <w:rFonts w:ascii="SutonnyOMJ" w:hAnsi="SutonnyOMJ" w:cs="SutonnyOMJ"/>
          <w:cs/>
          <w:lang w:bidi="bn-IN"/>
        </w:rPr>
        <w:t>আলা ইবাদতেরউপর সন্তানদেরকে লালন-পালনের দায়িত্ব পিতা-মাতার ওপর অর্পণ করেছেন। ৭ বছরবয়সী সন্তানকে নামায শিক্ষা দেয়ার জন্য পিতামাতার প্রতি আদেশ জারী করেছেন।নামাযে অবহেলা করলে ১০ বছরবয়স হতে বেত্রাঘাত করার নির্দেশ দিয়েছেন। মহান</w:t>
      </w:r>
      <w:r w:rsidR="00537ADC">
        <w:rPr>
          <w:rFonts w:ascii="SutonnyOMJ" w:hAnsi="SutonnyOMJ" w:cs="SutonnyOMJ"/>
          <w:lang w:bidi="bn-IN"/>
        </w:rPr>
        <w:t xml:space="preserve"> </w:t>
      </w:r>
      <w:r w:rsidRPr="00590C57">
        <w:rPr>
          <w:rFonts w:ascii="SutonnyOMJ" w:hAnsi="SutonnyOMJ" w:cs="SutonnyOMJ"/>
          <w:cs/>
          <w:lang w:bidi="bn-IN"/>
        </w:rPr>
        <w:t>সাহাবীগণ তাঁদের সন্তানদেরকে ছোটবেলা থেকে রোযা রাখাতেন</w:t>
      </w:r>
      <w:r w:rsidRPr="00590C57">
        <w:rPr>
          <w:rFonts w:ascii="SutonnyOMJ" w:hAnsi="SutonnyOMJ" w:cs="SutonnyOMJ"/>
        </w:rPr>
        <w:t xml:space="preserve">, </w:t>
      </w:r>
      <w:r w:rsidRPr="00590C57">
        <w:rPr>
          <w:rFonts w:ascii="SutonnyOMJ" w:hAnsi="SutonnyOMJ" w:cs="SutonnyOMJ"/>
          <w:cs/>
          <w:lang w:bidi="bn-IN"/>
        </w:rPr>
        <w:t>যেন তারা এ মহানইবাদত পালনে অভ্যস্ত হয়ে উঠতে পারে। এ আলোচনা হতে সন্তানসন্ততিকে উত্তম</w:t>
      </w:r>
      <w:r w:rsidR="00537ADC">
        <w:rPr>
          <w:rFonts w:ascii="SutonnyOMJ" w:hAnsi="SutonnyOMJ" w:cs="SutonnyOMJ"/>
          <w:lang w:bidi="bn-IN"/>
        </w:rPr>
        <w:t xml:space="preserve"> </w:t>
      </w:r>
      <w:r w:rsidRPr="00590C57">
        <w:rPr>
          <w:rFonts w:ascii="SutonnyOMJ" w:hAnsi="SutonnyOMJ" w:cs="SutonnyOMJ"/>
          <w:cs/>
          <w:lang w:bidi="bn-IN"/>
        </w:rPr>
        <w:t>গুণাবলী ও ভাল কাজের উপর গড়ে তোলার গুরুত্ব ও প্রয়োজনীয়তার প্রমাণ পাওয়া</w:t>
      </w:r>
      <w:r w:rsidR="00537ADC">
        <w:rPr>
          <w:rFonts w:ascii="SutonnyOMJ" w:hAnsi="SutonnyOMJ" w:cs="SutonnyOMJ"/>
          <w:lang w:bidi="bn-IN"/>
        </w:rPr>
        <w:t xml:space="preserve"> </w:t>
      </w:r>
      <w:r w:rsidRPr="00590C57">
        <w:rPr>
          <w:rFonts w:ascii="SutonnyOMJ" w:hAnsi="SutonnyOMJ" w:cs="SutonnyOMJ"/>
          <w:cs/>
          <w:lang w:bidi="bn-IN"/>
        </w:rPr>
        <w:t>যায়।</w:t>
      </w:r>
      <w:r w:rsidR="00537ADC">
        <w:rPr>
          <w:rFonts w:ascii="SutonnyOMJ" w:hAnsi="SutonnyOMJ" w:cs="SutonnyOMJ"/>
          <w:lang w:bidi="bn-IN"/>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সালাতের ব্যাপারে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রাসূলুল্লাহ সাল্লাল্লাহু আলাইহি ওয়া সাল্লাম বলেছেন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আপনারা আপনাদের সন্তানদের ৭ বছর বয়সে সালাত আদায়ের আদেশ করুন।এব্যাপারে অবহেলা করলে ১০ বছর বয়সে তাদেরকে প্রহার করুন এবং তাদের বিছানাআলাদা করে দিন।</w:t>
      </w:r>
      <w:r w:rsidRPr="00590C57">
        <w:rPr>
          <w:rFonts w:ascii="SutonnyOMJ" w:hAnsi="SutonnyOMJ" w:cs="SutonnyOMJ"/>
        </w:rPr>
        <w:t>” [</w:t>
      </w:r>
      <w:r w:rsidRPr="00590C57">
        <w:rPr>
          <w:rFonts w:ascii="SutonnyOMJ" w:hAnsi="SutonnyOMJ" w:cs="SutonnyOMJ"/>
          <w:cs/>
          <w:lang w:bidi="bn-IN"/>
        </w:rPr>
        <w:t>হাদিসটিআবু দাউদ বর্ণনা করেছেন (নং ৪৯৫) এবং শাইখ আলবানীসহীহ আবু দাউদগ্রন্থেএ হাদিসকে সহীহ হাদিস বলে চিহ্নিত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রোযার ব্যাপারে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রুবাইবিনতে মুআওয়েয ইবনে আফরা (রাদিয়াল্লাহু আনহা) থেকে বর্ণিত তিনিবলেন: রাসূলুল্লাহ সাল্লাল্লাহু আলাইহি ওয়া সাল্লাম আশুরার সকালে মদিনার</w:t>
      </w:r>
      <w:r w:rsidR="00537ADC">
        <w:rPr>
          <w:rFonts w:ascii="SutonnyOMJ" w:hAnsi="SutonnyOMJ" w:cs="SutonnyOMJ"/>
          <w:lang w:bidi="bn-IN"/>
        </w:rPr>
        <w:t xml:space="preserve"> </w:t>
      </w:r>
      <w:r w:rsidRPr="00590C57">
        <w:rPr>
          <w:rFonts w:ascii="SutonnyOMJ" w:hAnsi="SutonnyOMJ" w:cs="SutonnyOMJ"/>
          <w:cs/>
          <w:lang w:bidi="bn-IN"/>
        </w:rPr>
        <w:t xml:space="preserve">আশেপাশে আনসারদের এলাকায় (এই ঘোষণা) পাঠালেন : </w:t>
      </w:r>
      <w:r w:rsidRPr="00590C57">
        <w:rPr>
          <w:rFonts w:ascii="SutonnyOMJ" w:hAnsi="SutonnyOMJ" w:cs="SutonnyOMJ"/>
        </w:rPr>
        <w:t>‘</w:t>
      </w:r>
      <w:r w:rsidRPr="00590C57">
        <w:rPr>
          <w:rFonts w:ascii="SutonnyOMJ" w:hAnsi="SutonnyOMJ" w:cs="SutonnyOMJ"/>
          <w:cs/>
          <w:lang w:bidi="bn-IN"/>
        </w:rPr>
        <w:t>যে ব্যক্তি রোযা অবস্থায়</w:t>
      </w:r>
      <w:r w:rsidR="00537ADC">
        <w:rPr>
          <w:rFonts w:ascii="SutonnyOMJ" w:hAnsi="SutonnyOMJ" w:cs="SutonnyOMJ"/>
          <w:lang w:bidi="bn-IN"/>
        </w:rPr>
        <w:t xml:space="preserve"> </w:t>
      </w:r>
      <w:r w:rsidRPr="00590C57">
        <w:rPr>
          <w:rFonts w:ascii="SutonnyOMJ" w:hAnsi="SutonnyOMJ" w:cs="SutonnyOMJ"/>
          <w:cs/>
          <w:lang w:bidi="bn-IN"/>
        </w:rPr>
        <w:t>সকাল শুরু করেছে</w:t>
      </w:r>
      <w:r w:rsidRPr="00590C57">
        <w:rPr>
          <w:rFonts w:ascii="SutonnyOMJ" w:hAnsi="SutonnyOMJ" w:cs="SutonnyOMJ"/>
        </w:rPr>
        <w:t xml:space="preserve">, </w:t>
      </w:r>
      <w:r w:rsidRPr="00590C57">
        <w:rPr>
          <w:rFonts w:ascii="SutonnyOMJ" w:hAnsi="SutonnyOMJ" w:cs="SutonnyOMJ"/>
          <w:cs/>
          <w:lang w:bidi="bn-IN"/>
        </w:rPr>
        <w:t>সে যেন তার রোযা পালন সম্পন্ন করে। আর যে ব্যক্তিবে-রোযদার হিসেবে সকাল করেছে সে যেন বাকি দিনটুকু রোযা পালন করে।</w:t>
      </w:r>
      <w:r w:rsidRPr="00590C57">
        <w:rPr>
          <w:rFonts w:ascii="SutonnyOMJ" w:hAnsi="SutonnyOMJ" w:cs="SutonnyOMJ"/>
        </w:rPr>
        <w:t xml:space="preserve">’ </w:t>
      </w:r>
      <w:r w:rsidRPr="00590C57">
        <w:rPr>
          <w:rFonts w:ascii="SutonnyOMJ" w:hAnsi="SutonnyOMJ" w:cs="SutonnyOMJ"/>
          <w:cs/>
          <w:lang w:bidi="bn-IN"/>
        </w:rPr>
        <w:t>এরপরথেকে আমরা আশুরারদিনরোযা পালন করতাম এবং আমাদের ছোট শিশুদেরকেও</w:t>
      </w:r>
      <w:r w:rsidRPr="00590C57">
        <w:rPr>
          <w:rFonts w:ascii="SutonnyOMJ" w:hAnsi="SutonnyOMJ" w:cs="SutonnyOMJ"/>
        </w:rPr>
        <w:t xml:space="preserve"> (</w:t>
      </w:r>
      <w:r w:rsidRPr="00590C57">
        <w:rPr>
          <w:rFonts w:ascii="SutonnyOMJ" w:hAnsi="SutonnyOMJ" w:cs="SutonnyOMJ"/>
          <w:cs/>
          <w:lang w:bidi="bn-IN"/>
        </w:rPr>
        <w:t>ইনশাআল্লাহ্‌) রোযা রাখাতাম। আমরা (তাদের নিয়ে) মসজিদে যেতাম এবং তাদেরজন্য উল দিয়ে খেলনা তৈরী করে রাখতাম।তাদের কেউ খাবারের জন্য কাঁদলে তাকেসেই খেলনা দিয়ে ইফতারের সময় পর্যন্ত সান্ত্বনা দিয়ে রাখতাম। [হাদিসটিবর্ণনাকরেছেন ইমাম বুখারী (নং ১৯৬০) ও মুসলিম (নং ১১৩৬)]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উমর রাদিয়াল্লাহু আনহু রমজান মাসে এক মদ্যপকে বলেছিলেন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তোমার জন্য আফসোস! আমাদের ছোট শিশুরা পর্যন্ত রোযাদার!</w:t>
      </w:r>
      <w:r w:rsidRPr="00590C57">
        <w:rPr>
          <w:rFonts w:ascii="SutonnyOMJ" w:hAnsi="SutonnyOMJ" w:cs="SutonnyOMJ"/>
        </w:rPr>
        <w:t xml:space="preserve">” </w:t>
      </w:r>
      <w:r w:rsidRPr="00590C57">
        <w:rPr>
          <w:rFonts w:ascii="SutonnyOMJ" w:hAnsi="SutonnyOMJ" w:cs="SutonnyOMJ"/>
          <w:cs/>
          <w:lang w:bidi="bn-IN"/>
        </w:rPr>
        <w:t xml:space="preserve">এরপর তাকেপ্রহার করা শুরু করলেন। [হাদিসটি ইমাম বুখারীসনদবিহীন বাণী (মুআল্লাক)হিসেবে </w:t>
      </w:r>
      <w:r w:rsidRPr="00590C57">
        <w:rPr>
          <w:rFonts w:ascii="SutonnyOMJ" w:hAnsi="SutonnyOMJ" w:cs="SutonnyOMJ"/>
        </w:rPr>
        <w:t>‘</w:t>
      </w:r>
      <w:r w:rsidRPr="00590C57">
        <w:rPr>
          <w:rFonts w:ascii="SutonnyOMJ" w:hAnsi="SutonnyOMJ" w:cs="SutonnyOMJ"/>
          <w:cs/>
          <w:lang w:bidi="bn-IN"/>
        </w:rPr>
        <w:t>শিশুদের রোযা</w:t>
      </w:r>
      <w:r w:rsidRPr="00590C57">
        <w:rPr>
          <w:rFonts w:ascii="SutonnyOMJ" w:hAnsi="SutonnyOMJ" w:cs="SutonnyOMJ"/>
        </w:rPr>
        <w:t xml:space="preserve">’ </w:t>
      </w:r>
      <w:r w:rsidRPr="00590C57">
        <w:rPr>
          <w:rFonts w:ascii="SutonnyOMJ" w:hAnsi="SutonnyOMJ" w:cs="SutonnyOMJ"/>
          <w:cs/>
          <w:lang w:bidi="bn-IN"/>
        </w:rPr>
        <w:t>পরিচ্ছেদে সংকলন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বয়সে শিশু রোযা পালনে সক্ষমতা লাভ করে সে বয়স থেকে পিতামাতা তাকেপ্রশিক্ষণমূলক রোযা রাখাবেন। এটি শিশুর শারীরিক গঠনের উপর নির্ভর করে।আলেমগণের কেউ কেউ এ সময়কে ১০ বছর বয়স থেকে নির্ধারণ করেছেন। এ ব্যাপারে আরোবিস্তারিত জবাব দেখুন (</w:t>
      </w:r>
      <w:hyperlink r:id="rId12" w:history="1">
        <w:r w:rsidRPr="00590C57">
          <w:rPr>
            <w:rStyle w:val="Hyperlink"/>
            <w:rFonts w:ascii="SutonnyOMJ" w:hAnsi="SutonnyOMJ" w:cs="SutonnyOMJ"/>
          </w:rPr>
          <w:t>65558</w:t>
        </w:r>
      </w:hyperlink>
      <w:r w:rsidRPr="00590C57">
        <w:rPr>
          <w:rFonts w:ascii="SutonnyOMJ" w:hAnsi="SutonnyOMJ" w:cs="SutonnyOMJ"/>
        </w:rPr>
        <w:t>)</w:t>
      </w:r>
      <w:r w:rsidRPr="00590C57">
        <w:rPr>
          <w:rFonts w:ascii="SutonnyOMJ" w:hAnsi="SutonnyOMJ" w:cs="SutonnyOMJ"/>
          <w:cs/>
          <w:lang w:bidi="bn-IN"/>
        </w:rPr>
        <w:t>নং প্রশ্নের উত্তরে।সেখানে আরো কিছু গুরুত্বপূর্ণ কথা পাবেন। তিন : শিশুদেরকে রোযা পালনে অভ্যস্ত করে তোলার বেশকিছু পন্থা রয়েছে: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১। শিশুদের নিকট রোযার ফজিলত সম্পর্কিত হাদিসগুলো তুলে ধরতে হবে।তাদেরকে জানাতে হবে সিয়াম পালন জান্নাতে প্রবেশের মাধ্যম। জান্নাতের একটিদরজার নাম হচ্ছে </w:t>
      </w:r>
      <w:r w:rsidRPr="00590C57">
        <w:rPr>
          <w:rFonts w:ascii="SutonnyOMJ" w:hAnsi="SutonnyOMJ" w:cs="SutonnyOMJ"/>
        </w:rPr>
        <w:t>‘</w:t>
      </w:r>
      <w:r w:rsidRPr="00590C57">
        <w:rPr>
          <w:rFonts w:ascii="SutonnyOMJ" w:hAnsi="SutonnyOMJ" w:cs="SutonnyOMJ"/>
          <w:cs/>
          <w:lang w:bidi="bn-IN"/>
        </w:rPr>
        <w:t>আর-রাইয়্যান</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এ দরজা দিয়ে শুধু রোযাদারগণ প্রবেশ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রমজান আসার পূর্বেই কিছু রোযা রাখানোর মাধ্যমে সিয়াম পালনে তাদেরকে</w:t>
      </w:r>
      <w:r w:rsidR="00671554">
        <w:rPr>
          <w:rFonts w:ascii="SutonnyOMJ" w:hAnsi="SutonnyOMJ" w:cs="SutonnyOMJ"/>
          <w:lang w:bidi="bn-IN"/>
        </w:rPr>
        <w:t xml:space="preserve"> </w:t>
      </w:r>
      <w:r w:rsidRPr="00590C57">
        <w:rPr>
          <w:rFonts w:ascii="SutonnyOMJ" w:hAnsi="SutonnyOMJ" w:cs="SutonnyOMJ"/>
          <w:cs/>
          <w:lang w:bidi="bn-IN"/>
        </w:rPr>
        <w:t>অভ্যস্ত করে তোলা। যেমন- শা</w:t>
      </w:r>
      <w:r w:rsidRPr="00590C57">
        <w:rPr>
          <w:rFonts w:ascii="SutonnyOMJ" w:hAnsi="SutonnyOMJ" w:cs="SutonnyOMJ"/>
        </w:rPr>
        <w:t>’</w:t>
      </w:r>
      <w:r w:rsidRPr="00590C57">
        <w:rPr>
          <w:rFonts w:ascii="SutonnyOMJ" w:hAnsi="SutonnyOMJ" w:cs="SutonnyOMJ"/>
          <w:cs/>
          <w:lang w:bidi="bn-IN"/>
        </w:rPr>
        <w:t>বান মাসে কয়েকটি রোযা রাখানো। যাতে তারাআকস্মিকভাবে রমজানের রোযার সম্মুখীন 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প্রথমদিকে দিনের কিছু অংশে রোযা পালন করানো।ক্রমান্বয়ে সেই সময়কে বাড়িয়ে দেয়া।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৪। একেবারে শেষ সময়ে সেহেরি গ্রহণ করা।এতে করে তাদের জন্য দিনের বেলায় রোযা পালন সহজ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৫। প্রতিদিন বা প্রতি সপ্তাহে পুরস্কার দেওয়ার মাধ্যমে তাদেরকে রোযা পালনে উৎসাহিত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৬। ইফতার ও সেহেরীর সময় পরিবারের সকল সদস্যের সামনে তাদের প্রশংসা করা।যাতে তাদের মানসিক উন্নয়ন ঘটে।</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৭। যার একাধিক শিশু রয়েছে তাদের মাঝে প্রতিযোগিতার মনোভাব সৃষ্টি করা।তবে খুবই সতর্কতার সাথে খেয়াল রাখতে হবে যাতে প্রতিযোগিতায় পিছিয়ে পড়াশিশুটির প্রতি কঠোরতা প্রদর্শন করা 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৮। তাদের মধ্যে যাদের ক্ষুধা লাগবে তাদেরকে ঘুম পাড়িয়েঅথবা বৈধ খেলনাদিয়ে ভুলিয়ে রাখা। এমন খেলনা যাতে পরিশ্রম করতে হয় না। যেভাবে মহানসাহাবীগণ তাঁদের সন্তানদের ক্ষেত্রে করতেন। নির্ভরযোগ্যইসলামীচ্যানেলগুলোতে শিশুদের উপযোগী কিছু অনুষ্ঠান রয়েছেএবংরক্ষণশীল কিছু কার্টুনসিরিজ রয়েছে। এগুলো দিয়ে তাদেরকে ব্যস্ত রাখা যেতে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৯। ভাল হয় যদি বাবা তার ছেলেকে মসজিদে নিয়ে যান। বিশেষতঃ আসরের সময়।যাতে সে নামাযের জামাতে হাযির থাকতে পারে। বিভিন্ন দ্বীনি ক্লাসে অংশ নিতেপারে এবং মসজিদে অবস্থান করে কুরআন তিলাওয়াত ও আল্লাহ তা</w:t>
      </w:r>
      <w:r w:rsidRPr="00590C57">
        <w:rPr>
          <w:rFonts w:ascii="SutonnyOMJ" w:hAnsi="SutonnyOMJ" w:cs="SutonnyOMJ"/>
        </w:rPr>
        <w:t>’</w:t>
      </w:r>
      <w:r w:rsidRPr="00590C57">
        <w:rPr>
          <w:rFonts w:ascii="SutonnyOMJ" w:hAnsi="SutonnyOMJ" w:cs="SutonnyOMJ"/>
          <w:cs/>
          <w:lang w:bidi="bn-IN"/>
        </w:rPr>
        <w:t>আলার যিকিরে রতথাকতে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১০। যেসব পরিবারের শিশুরা রোযা রাখে তাদের বাসায় বেড়াতে যাওয়ার জন্যদিনে বা রাতের কিছু সময় নির্দিষ্ট করে নেয়া। যাতে তারা সিয়াম পালন অব্যাহতরাখার প্রেরণা পায়।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১১। ইফতারের পর শরিয়ত অনুমোদিত ঘুরাফিরার সুযোগ দেয়া। অথবা তারা পছন্দ করে এমন খাবার</w:t>
      </w:r>
      <w:r w:rsidRPr="00590C57">
        <w:rPr>
          <w:rFonts w:ascii="SutonnyOMJ" w:hAnsi="SutonnyOMJ" w:cs="SutonnyOMJ"/>
        </w:rPr>
        <w:t xml:space="preserve">, </w:t>
      </w:r>
      <w:r w:rsidRPr="00590C57">
        <w:rPr>
          <w:rFonts w:ascii="SutonnyOMJ" w:hAnsi="SutonnyOMJ" w:cs="SutonnyOMJ"/>
          <w:cs/>
          <w:lang w:bidi="bn-IN"/>
        </w:rPr>
        <w:t>চকলেট</w:t>
      </w:r>
      <w:r w:rsidRPr="00590C57">
        <w:rPr>
          <w:rFonts w:ascii="SutonnyOMJ" w:hAnsi="SutonnyOMJ" w:cs="SutonnyOMJ"/>
        </w:rPr>
        <w:t xml:space="preserve">, </w:t>
      </w:r>
      <w:r w:rsidRPr="00590C57">
        <w:rPr>
          <w:rFonts w:ascii="SutonnyOMJ" w:hAnsi="SutonnyOMJ" w:cs="SutonnyOMJ"/>
          <w:cs/>
          <w:lang w:bidi="bn-IN"/>
        </w:rPr>
        <w:t>মিষ্টি</w:t>
      </w:r>
      <w:r w:rsidRPr="00590C57">
        <w:rPr>
          <w:rFonts w:ascii="SutonnyOMJ" w:hAnsi="SutonnyOMJ" w:cs="SutonnyOMJ"/>
        </w:rPr>
        <w:t xml:space="preserve">, </w:t>
      </w:r>
      <w:r w:rsidRPr="00590C57">
        <w:rPr>
          <w:rFonts w:ascii="SutonnyOMJ" w:hAnsi="SutonnyOMJ" w:cs="SutonnyOMJ"/>
          <w:cs/>
          <w:lang w:bidi="bn-IN"/>
        </w:rPr>
        <w:t>ফল-ফলাদি ও শরবত প্রস্তুত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এ ব্যাপারেও লক্ষ্য রাখতে বলছি যে</w:t>
      </w:r>
      <w:r w:rsidRPr="00590C57">
        <w:rPr>
          <w:rFonts w:ascii="SutonnyOMJ" w:hAnsi="SutonnyOMJ" w:cs="SutonnyOMJ"/>
        </w:rPr>
        <w:t xml:space="preserve">, </w:t>
      </w:r>
      <w:r w:rsidRPr="00590C57">
        <w:rPr>
          <w:rFonts w:ascii="SutonnyOMJ" w:hAnsi="SutonnyOMJ" w:cs="SutonnyOMJ"/>
          <w:cs/>
          <w:lang w:bidi="bn-IN"/>
        </w:rPr>
        <w:t>শিশুর যদি খুব বেশি কষ্ট হয় তবেরোযাটি পূর্ণ করতে তার ওপর অতিরিক্ত চাপ দেওয়া উচিত নয়।যাতে তার মাঝেইবাদতেরপ্রতি অনীহা না আসে অথবা তার মাঝে মিথ্যা বলার প্রবণতা তৈরী না করেঅথবা তার অসুস্থতা বৃদ্ধির কারণ না ঘটায়। কেননা ইসলামী শরিয়তে সে মুকাল্লাফ</w:t>
      </w:r>
      <w:r w:rsidRPr="00590C57">
        <w:rPr>
          <w:rFonts w:ascii="SutonnyOMJ" w:hAnsi="SutonnyOMJ" w:cs="SutonnyOMJ"/>
        </w:rPr>
        <w:t xml:space="preserve"> (</w:t>
      </w:r>
      <w:r w:rsidRPr="00590C57">
        <w:rPr>
          <w:rFonts w:ascii="SutonnyOMJ" w:hAnsi="SutonnyOMJ" w:cs="SutonnyOMJ"/>
          <w:cs/>
          <w:lang w:bidi="bn-IN"/>
        </w:rPr>
        <w:t>ভারার্পিত) নয়। তাই এ ব্যাপারে খেয়াল রাখা উচিত এবং সিয়াম পালনে আদেশকরার ব্যাপারে কড়াকড়ি না করাউচিত।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সবচেয়ে ভাল জানেন।</w:t>
      </w:r>
    </w:p>
    <w:p w:rsidR="00877038" w:rsidRPr="00671554" w:rsidRDefault="00877038" w:rsidP="00671554">
      <w:pPr>
        <w:pStyle w:val="Heading1"/>
        <w:jc w:val="center"/>
        <w:rPr>
          <w:rFonts w:ascii="SutonnyOMJ" w:hAnsi="SutonnyOMJ" w:cs="SutonnyOMJ"/>
          <w:b w:val="0"/>
          <w:bCs w:val="0"/>
          <w:color w:val="4F6228" w:themeColor="accent3" w:themeShade="80"/>
          <w:sz w:val="24"/>
          <w:szCs w:val="24"/>
        </w:rPr>
      </w:pPr>
      <w:r w:rsidRPr="00671554">
        <w:rPr>
          <w:rFonts w:ascii="SutonnyOMJ" w:hAnsi="SutonnyOMJ" w:cs="SutonnyOMJ"/>
          <w:color w:val="4F6228" w:themeColor="accent3" w:themeShade="80"/>
          <w:sz w:val="24"/>
          <w:szCs w:val="24"/>
          <w:cs/>
          <w:lang w:bidi="bn-IN"/>
        </w:rPr>
        <w:t>মুসাফিরের রোজা</w:t>
      </w:r>
    </w:p>
    <w:p w:rsidR="00877038" w:rsidRPr="00671554"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671554">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জেদ্দাতে মুকীম। লণ্ডনে যাচ্ছি। সেখানে আটদিন থাকব।সফরের উদ্দেশ্য হচ্ছে একটি আন্তর্জাতিক মানের পরীক্ষা পাস করার জন্য একটিপ্রশিক্ষণ কোর্সে অংশ গ্রহণ করা। কোর্সটির সময় হচ্ছে ইফতারের চার ঘণ্টা আগেথেকে। মাগরিবের আযান পর্যন্ত কোর্স চলবে। এ কোর্স করতে কিছু রোগীদেরঅবস্থার উপর নিবিড় মনোযোগ দেয়া প্রয়োজন। এমতাবস্থায় আমার জন্য রোযা না-রাখাকি জায়েয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 সফরের দিন ও ফিরে আসার দিন শহরের ঘরবাড়ী অতিক্রম করার পর রোযাভেঙ্গে ফেলা জায়েয। উদাহরণতঃ যদি আপনার সফর হয় জেদ্দা থেকে দুপুরে। তাহলেরাত থেকে রোযার নিয়ত করা ও পানাহার থেকে বিরত থাকা আপনার উপর ওয়াজিব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যতক্ষণ না আপনি শহরের ঘরবাড়ী অতিক্রম করেন। অতিক্রম করলে রোযা ভেঙ্গে ফেলাআপনার জন্য জায়েয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অনুরূপ বিধান প্রযোজ্য আপনার ফেরত আসার দিনও। আপনি যদি দিনের বেলায় সফর করেন তাহলে শহরের ঘরবাড়ী অতিক্রম করার আগে রোযা ভাঙ্গবেন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 দিনের বেলায় সফর করেন তার জন্য রোযা ভাঙ্গা জায়েয। এটি ইমামআহমাদের মাযহাব এবং শাফেয়ি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ইসহাক ও দাউদের অভিমত। এবং এটাই অগ্রগণ্য</w:t>
      </w:r>
      <w:r w:rsidR="0067155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অভিমত।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জমহুর 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 দিনের বেলায় সফর করেন তার জন্য সেই দিনের রোযা ভাঙ্গা জায়েয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 কুদামা (রহঃ) অগ্রগণ্য অভিমতের দলিল বর্ণনা করতে গিয়ে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 উবাইদ বিন জুবাইর (রহঃ) বলেন: আমি আবু বাসরা আল-গিফারীর সাথে রমযান</w:t>
      </w:r>
      <w:r w:rsidR="0067155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ফুসতাত থেকে জাহাজে উঠেছিলাম। জাহাজ রওয়ানা হল। এরপর দুপুরের খাবারেরসময় হল। তখনও বাড়ীঘর অতিক্রম করেনি। কিন্তু তিনি দস্তরখান বিছানোর নির্দেশদিলেন। এরপর বললেন: কাছে আস। আমি বললাম: আপনি বাড়ীঘর দেখছেন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তিনিবললেন: তুমি রাসূলুল্লাহ সাল্লাল্লাহু আলাইহি ওয়া সাল্লামের সুন্নত থেকেবিমুখ হতে চাও</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তিনি খেয়েছেন। [সুনানে আবু দাউদ] এরপর তিনি বলেন: যদিএটি সাব্যস্ত হয় তাহলে বাড়ীঘরগুলোকে পেছনে ফেলার আগে রোযা ভাঙ্গা বৈধ হবেনা। অর্থাৎ বাড়ীঘরগুলোকে অতিক্রম করা এবং এগুলোর মধ্য থেকে বের হয়ে যাওয়া।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আল-হাসান বলেন: যেই দিনে সফর করতে ইচ্ছুক সেই দিন সে চাইলে নিজ বাসাতেইইফতার করতে পারে। অনুরূপ কথা আতা থেকেও বর্ণিত আছে। ইবনে আব্দুল বার বলেন:হাসানের উক্তিটি বিরল। নিজ গৃহে থাকাবস্থায় রোযা ভাঙ্গার পক্ষে কারো </w:t>
      </w:r>
      <w:r w:rsidRPr="00590C57">
        <w:rPr>
          <w:rFonts w:ascii="SutonnyOMJ" w:eastAsia="Times New Roman" w:hAnsi="SutonnyOMJ" w:cs="SutonnyOMJ"/>
          <w:sz w:val="24"/>
          <w:szCs w:val="24"/>
          <w:cs/>
          <w:lang w:eastAsia="en-GB" w:bidi="bn-IN"/>
        </w:rPr>
        <w:lastRenderedPageBreak/>
        <w:t>অভিমতনেই। কোন আকলি দলিলেও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নকলি দলিলেও নেই। হাসান থেকে এর বিপরীত অভিমতওবর্ণিত আছে।[আল-মুগনী (৩/১১৭) 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মুসাফির ব্যক্তি যদি কোন শহরে চারদিনের বেশি থাকার নিয়ত করে তাহলেমালেকি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শাফেয়ি ও হাম্বলি মাযহাবের আলেমদের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তথা জমহুর আলেমদের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সেমুকীমের হুকুমে পড়ে। একজন মুকীমের উপর যা যা অনিবার্য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রোযা রাখা ওনামায পরিপূর্ণভাবে আদায় করা তার উপরেও সেগুলো আদায় করা অনিবার্য।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 কুদামা বলেন: যদি মুসাফির ব্যক্তি কোন শহরে ২১ ওয়াক্ত নামায পড়ারনিয়ত করে তাহলে সে নামাযগুলো পূর্ণভাবে আদায় করবে। ইমাম আহমাদ থেকে বর্ণিতপ্রসিদ্ধ অভিমত হচ্ছে: যেটুকু সময়কাল অবস্থান করার নিয়ত করলে মুসাফিরব্যক্তিকে নামায পরিপূর্ণ সংখ্যায় পড়তে হবে সেটা হচ্ছে- ২১ ওয়াক্তের চেয়েবেশি নামায। আল-আসরাম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আল-মারযুকী ও অন্যান্য আলেমগণ এটি বর্ণনা করেছেন।তাঁর থেকে এটিও বর্ণিত আছে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কেউ চারদিন থাকার নিয়ত করে তাহলে সেব্যক্তিও নামায পূর্ণভাবে আদায় করবেন। আর যদি এর চেয়ে কম সময় থাকার নিয়তকরে তাহলে কসর করে পড়বে। এটি ইমাম মালেক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শাফেয়ি ও আবু ছাওরেরঅভিমত।[আল-মুগনী (২/৬৫) 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স্থায়ী কমিটির ফতোয়াসমগ্রে (৮/৯৯) এসেছে: "যে সফরে বের হলে সফরেরছাড়গুলো গ্রহণ করা যায় সেটা হলো প্রথাগতভাবে যেটাকে সফর বলা হয়। এর দূরত্বহচ্ছে প্রায় ৮০ কিঃমিঃ। যে ব্যক্তি এ পরিমাণ দূরত্ব বা তার চেয়ে বেশিদূরত্বে সফর করবেন তিনি সফরের ছাড়গুলো ভোগ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তিনদিন তিনরাতমোজার উপর মাসেহ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নামাযগুলো একত্রিত করে ও কসর করে আদায়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রমযানেররোযা ভঙ্গ করা। এই মুসাফির যদি কোন শহরে চারদিনের বেশি সময় থাকার নিয়ত করেনতাহলে তিনি সফরের ছাড়গুলো নিতে পারবেন না। আর যদি চারদিন বা চারদিনের চেয়েকম সময় থাকার নিয়ত করেন তাহলে তিনি সফরের ছাড়গুলো নিতে পারবেন। আর যেমুসাফির এমন কোন দেশে অবস্থান করছেন কিন্তু তিনি জানেন 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কবে তারপ্রয়োজন শেষ হবে এবং তিনি অবস্থান করার জন্য নির্দিষ্ট কোন সময় ধার্য্যকরেননি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তিনি সফর অবস্থার সুবিধাগুলো গ্রহণ করতে পারবেন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যদিসে সময়টা অনেক লম্বা হয় তবুও। এক্ষেত্রে স্থল পথে সফর বা জল পথে সফর এদুটোর মাঝে কোন পার্থক্য নেই।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 আলোচনার আলোকে আপনি যেহেতু লন্ডনে আটদিন থাকার নিয়ত করছেন তাইএ অবস্থানকালে আপনার জন্য নামায কসর করা ও রোযা ভাঙ্গা জায়েয হবে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 কষ্ট ও মনোযোগ দেয়ার প্রয়োজন কথা উল্লেখ করেছেন সেগুলো রোযা ভাঙ্গার বৈধতা দেয়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671554" w:rsidRDefault="00877038" w:rsidP="00B605CC">
      <w:pPr>
        <w:pStyle w:val="Heading2"/>
        <w:spacing w:line="240" w:lineRule="auto"/>
        <w:rPr>
          <w:rFonts w:ascii="SutonnyOMJ" w:hAnsi="SutonnyOMJ" w:cs="SutonnyOMJ"/>
          <w:color w:val="FF0000"/>
          <w:sz w:val="24"/>
          <w:szCs w:val="24"/>
        </w:rPr>
      </w:pPr>
      <w:r w:rsidRPr="0067155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আমার শহর থেকে এশার পর সফর করেছি। সেই দিনই আমারফেরাটা অপরিহার্য ছিল। যেহেতু আমি প্রায় ফজরের পর পৌঁছেছি। আমি যাদের কাছেঅবস্থান করছিলাম তাদেরকে বলেছি</w:t>
      </w:r>
      <w:r w:rsidRPr="00590C57">
        <w:rPr>
          <w:rFonts w:ascii="SutonnyOMJ" w:hAnsi="SutonnyOMJ" w:cs="SutonnyOMJ"/>
          <w:color w:val="FF0000"/>
        </w:rPr>
        <w:t xml:space="preserve">, </w:t>
      </w:r>
      <w:r w:rsidRPr="00590C57">
        <w:rPr>
          <w:rFonts w:ascii="SutonnyOMJ" w:hAnsi="SutonnyOMJ" w:cs="SutonnyOMJ"/>
          <w:color w:val="FF0000"/>
          <w:cs/>
          <w:lang w:bidi="bn-IN"/>
        </w:rPr>
        <w:t>তারা যেন আমাকে যোহরের সময় জাগিয়ে দেয়</w:t>
      </w:r>
      <w:r w:rsidRPr="00590C57">
        <w:rPr>
          <w:rFonts w:ascii="SutonnyOMJ" w:hAnsi="SutonnyOMJ" w:cs="SutonnyOMJ"/>
          <w:color w:val="FF0000"/>
        </w:rPr>
        <w:t xml:space="preserve">; </w:t>
      </w:r>
      <w:r w:rsidRPr="00590C57">
        <w:rPr>
          <w:rFonts w:ascii="SutonnyOMJ" w:hAnsi="SutonnyOMJ" w:cs="SutonnyOMJ"/>
          <w:color w:val="FF0000"/>
          <w:cs/>
          <w:lang w:bidi="bn-IN"/>
        </w:rPr>
        <w:t>যাতে আমি আমার পরিবারের উদ্দেশ্যে সফর করতে পারি। আমি জেগে উঠে যোহরেরনামায পড়লাম। তারা আমাকে দুপুরের খাবার দিল</w:t>
      </w:r>
      <w:r w:rsidRPr="00590C57">
        <w:rPr>
          <w:rFonts w:ascii="SutonnyOMJ" w:hAnsi="SutonnyOMJ" w:cs="SutonnyOMJ"/>
          <w:color w:val="FF0000"/>
        </w:rPr>
        <w:t xml:space="preserve">, </w:t>
      </w:r>
      <w:r w:rsidRPr="00590C57">
        <w:rPr>
          <w:rFonts w:ascii="SutonnyOMJ" w:hAnsi="SutonnyOMJ" w:cs="SutonnyOMJ"/>
          <w:color w:val="FF0000"/>
          <w:cs/>
          <w:lang w:bidi="bn-IN"/>
        </w:rPr>
        <w:t>আমি খেয়ে নিলাম এবং সফর করলাম।এমতাবস্থায়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প্রশ্ন থেকে বুঝাযাচ্ছে যে</w:t>
      </w:r>
      <w:r w:rsidRPr="00590C57">
        <w:rPr>
          <w:rFonts w:ascii="SutonnyOMJ" w:hAnsi="SutonnyOMJ" w:cs="SutonnyOMJ"/>
        </w:rPr>
        <w:t xml:space="preserve">, </w:t>
      </w:r>
      <w:r w:rsidRPr="00590C57">
        <w:rPr>
          <w:rFonts w:ascii="SutonnyOMJ" w:hAnsi="SutonnyOMJ" w:cs="SutonnyOMJ"/>
          <w:cs/>
          <w:lang w:bidi="bn-IN"/>
        </w:rPr>
        <w:t>আপনি সেই দিন রোযা না-রাখা সম্পর্কে জিজ্ঞেস করতে চাচ্ছেন।আপনার প্রশ্ন থেকে এটাও বুঝা যাচ্ছে যে</w:t>
      </w:r>
      <w:r w:rsidRPr="00590C57">
        <w:rPr>
          <w:rFonts w:ascii="SutonnyOMJ" w:hAnsi="SutonnyOMJ" w:cs="SutonnyOMJ"/>
        </w:rPr>
        <w:t xml:space="preserve">, </w:t>
      </w:r>
      <w:r w:rsidRPr="00590C57">
        <w:rPr>
          <w:rFonts w:ascii="SutonnyOMJ" w:hAnsi="SutonnyOMJ" w:cs="SutonnyOMJ"/>
          <w:cs/>
          <w:lang w:bidi="bn-IN"/>
        </w:rPr>
        <w:t>আপনার শহর ও আপনি যে শহরেরউদ্দেশ্যে সফর করেছেন এর মাঝে দীর্ঘ দূরত্ব</w:t>
      </w:r>
      <w:r w:rsidRPr="00590C57">
        <w:rPr>
          <w:rFonts w:ascii="SutonnyOMJ" w:hAnsi="SutonnyOMJ" w:cs="SutonnyOMJ"/>
        </w:rPr>
        <w:t xml:space="preserve">; </w:t>
      </w:r>
      <w:r w:rsidRPr="00590C57">
        <w:rPr>
          <w:rFonts w:ascii="SutonnyOMJ" w:hAnsi="SutonnyOMJ" w:cs="SutonnyOMJ"/>
          <w:cs/>
          <w:lang w:bidi="bn-IN"/>
        </w:rPr>
        <w:t xml:space="preserve">কেননা আপনার সফর করতে কয়েকঘণ্টা লেগে গেছে। এ পরিমাণ দূরত্ব সফরের দূরত্ব বিবেচিত হয়। মুসাফিরের জন্যরমযানের রোযা না-রাখা জায়েয আছে। আপনাকে এ </w:t>
      </w:r>
      <w:r w:rsidRPr="00590C57">
        <w:rPr>
          <w:rFonts w:ascii="SutonnyOMJ" w:hAnsi="SutonnyOMJ" w:cs="SutonnyOMJ"/>
          <w:cs/>
          <w:lang w:bidi="bn-IN"/>
        </w:rPr>
        <w:lastRenderedPageBreak/>
        <w:t>দিনটির রোযা কাযা পালন করতেহবে। যেহেতু আল্লাহ্‌ তাআলা বলেছেন</w:t>
      </w:r>
      <w:r w:rsidRPr="00590C57">
        <w:rPr>
          <w:rFonts w:ascii="SutonnyOMJ" w:hAnsi="SutonnyOMJ" w:cs="SutonnyOMJ"/>
        </w:rPr>
        <w:t>, “</w:t>
      </w:r>
      <w:r w:rsidRPr="00590C57">
        <w:rPr>
          <w:rFonts w:ascii="SutonnyOMJ" w:hAnsi="SutonnyOMJ" w:cs="SutonnyOMJ"/>
          <w:cs/>
          <w:lang w:bidi="bn-IN"/>
        </w:rPr>
        <w:t>আর</w:t>
      </w:r>
      <w:r w:rsidRPr="00590C57">
        <w:rPr>
          <w:rFonts w:ascii="SutonnyMJ" w:hAnsi="SutonnyMJ" w:cs="SutonnyOMJ"/>
        </w:rPr>
        <w:t> </w:t>
      </w:r>
      <w:r w:rsidRPr="00590C57">
        <w:rPr>
          <w:rFonts w:ascii="SutonnyOMJ" w:hAnsi="SutonnyOMJ" w:cs="SutonnyOMJ"/>
          <w:cs/>
          <w:lang w:bidi="bn-IN"/>
        </w:rPr>
        <w:t>কেউ</w:t>
      </w:r>
      <w:r w:rsidRPr="00590C57">
        <w:rPr>
          <w:rFonts w:ascii="SutonnyMJ" w:hAnsi="SutonnyMJ" w:cs="SutonnyOMJ"/>
        </w:rPr>
        <w:t> </w:t>
      </w:r>
      <w:r w:rsidRPr="00590C57">
        <w:rPr>
          <w:rFonts w:ascii="SutonnyOMJ" w:hAnsi="SutonnyOMJ" w:cs="SutonnyOMJ"/>
          <w:cs/>
          <w:lang w:bidi="bn-IN"/>
        </w:rPr>
        <w:t>অসুস্থ</w:t>
      </w:r>
      <w:r w:rsidRPr="00590C57">
        <w:rPr>
          <w:rFonts w:ascii="SutonnyMJ" w:hAnsi="SutonnyMJ" w:cs="SutonnyOMJ"/>
        </w:rPr>
        <w:t> </w:t>
      </w:r>
      <w:r w:rsidRPr="00590C57">
        <w:rPr>
          <w:rFonts w:ascii="SutonnyOMJ" w:hAnsi="SutonnyOMJ" w:cs="SutonnyOMJ"/>
          <w:cs/>
          <w:lang w:bidi="bn-IN"/>
        </w:rPr>
        <w:t>থাকলে</w:t>
      </w:r>
      <w:r w:rsidRPr="00590C57">
        <w:rPr>
          <w:rFonts w:ascii="SutonnyMJ" w:hAnsi="SutonnyMJ" w:cs="SutonnyOMJ"/>
        </w:rPr>
        <w:t> </w:t>
      </w:r>
      <w:r w:rsidRPr="00590C57">
        <w:rPr>
          <w:rFonts w:ascii="SutonnyOMJ" w:hAnsi="SutonnyOMJ" w:cs="SutonnyOMJ"/>
          <w:cs/>
          <w:lang w:bidi="bn-IN"/>
        </w:rPr>
        <w:t>কিংবা সফরেথাকলে</w:t>
      </w:r>
      <w:r w:rsidRPr="00590C57">
        <w:rPr>
          <w:rFonts w:ascii="SutonnyMJ" w:hAnsi="SutonnyMJ" w:cs="SutonnyOMJ"/>
        </w:rPr>
        <w:t> </w:t>
      </w:r>
      <w:r w:rsidRPr="00590C57">
        <w:rPr>
          <w:rFonts w:ascii="SutonnyOMJ" w:hAnsi="SutonnyOMJ" w:cs="SutonnyOMJ"/>
          <w:cs/>
          <w:lang w:bidi="bn-IN"/>
        </w:rPr>
        <w:t>অন্য</w:t>
      </w:r>
      <w:r w:rsidRPr="00590C57">
        <w:rPr>
          <w:rFonts w:ascii="SutonnyMJ" w:hAnsi="SutonnyMJ" w:cs="SutonnyOMJ"/>
        </w:rPr>
        <w:t> </w:t>
      </w:r>
      <w:r w:rsidRPr="00590C57">
        <w:rPr>
          <w:rFonts w:ascii="SutonnyOMJ" w:hAnsi="SutonnyOMJ" w:cs="SutonnyOMJ"/>
          <w:cs/>
          <w:lang w:bidi="bn-IN"/>
        </w:rPr>
        <w:t>সময় এই সংখ্যা পূরণ করবে।</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মুসাফিরের জন্য কখন রোযা ভঙ্গ করা হারাম</w:t>
      </w:r>
      <w:r w:rsidRPr="00590C57">
        <w:rPr>
          <w:rFonts w:ascii="SutonnyOMJ" w:hAnsi="SutonnyOMJ" w:cs="SutonnyOMJ"/>
          <w:color w:val="FF0000"/>
        </w:rPr>
        <w:t xml:space="preserve">? </w:t>
      </w:r>
      <w:r w:rsidRPr="00590C57">
        <w:rPr>
          <w:rFonts w:ascii="SutonnyOMJ" w:hAnsi="SutonnyOMJ" w:cs="SutonnyOMJ"/>
          <w:color w:val="FF0000"/>
          <w:cs/>
          <w:lang w:bidi="bn-IN"/>
        </w:rPr>
        <w:t>কারণসহ।</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কুরআন-সুন্নাহ ও ইজমারদলিল প্রমাণ করছে যে</w:t>
      </w:r>
      <w:r w:rsidRPr="00590C57">
        <w:rPr>
          <w:rFonts w:ascii="SutonnyOMJ" w:hAnsi="SutonnyOMJ" w:cs="SutonnyOMJ"/>
        </w:rPr>
        <w:t xml:space="preserve">, </w:t>
      </w:r>
      <w:r w:rsidRPr="00590C57">
        <w:rPr>
          <w:rFonts w:ascii="SutonnyOMJ" w:hAnsi="SutonnyOMJ" w:cs="SutonnyOMJ"/>
          <w:cs/>
          <w:lang w:bidi="bn-IN"/>
        </w:rPr>
        <w:t>মুসাফিরের জন্য রমযানের দিনের বেলায় রোযা না-রাখাজায়েয। আল্লাহ্‌ তাআলা বলেন</w:t>
      </w:r>
      <w:r w:rsidRPr="00590C57">
        <w:rPr>
          <w:rFonts w:ascii="SutonnyOMJ" w:hAnsi="SutonnyOMJ" w:cs="SutonnyOMJ"/>
        </w:rPr>
        <w:t>, “</w:t>
      </w:r>
      <w:r w:rsidRPr="00590C57">
        <w:rPr>
          <w:rFonts w:ascii="SutonnyOMJ" w:hAnsi="SutonnyOMJ" w:cs="SutonnyOMJ"/>
          <w:cs/>
          <w:lang w:bidi="bn-IN"/>
        </w:rPr>
        <w:t>আরকেউঅসুস্থথাকলেকিংবা সফরে থাকলেঅন্যসময় এইসংখ্যা পূরণ করবে।</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আরও জানতে দেখুন</w:t>
      </w:r>
      <w:hyperlink r:id="rId13" w:tgtFrame="_blank" w:history="1">
        <w:r w:rsidRPr="00590C57">
          <w:rPr>
            <w:rStyle w:val="Hyperlink"/>
            <w:rFonts w:ascii="SutonnyOMJ" w:hAnsi="SutonnyOMJ" w:cs="SutonnyOMJ"/>
          </w:rPr>
          <w:t>37717</w:t>
        </w:r>
      </w:hyperlink>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ফিকাহবিদগণ উল্লেখ করেছেন যে</w:t>
      </w:r>
      <w:r w:rsidRPr="00590C57">
        <w:rPr>
          <w:rFonts w:ascii="SutonnyOMJ" w:hAnsi="SutonnyOMJ" w:cs="SutonnyOMJ"/>
        </w:rPr>
        <w:t xml:space="preserve">, </w:t>
      </w:r>
      <w:r w:rsidRPr="00590C57">
        <w:rPr>
          <w:rFonts w:ascii="SutonnyOMJ" w:hAnsi="SutonnyOMJ" w:cs="SutonnyOMJ"/>
          <w:cs/>
          <w:lang w:bidi="bn-IN"/>
        </w:rPr>
        <w:t>ঐ মুসাফিরের জন্য রোযা না-রাখা বৈধ যিনিনামায কসর করা যায় এমন দূরত্বে সফর করেন এবং সেটা যদি বৈধ সফর হয়। আর কারোসফর যদি নামায কসর করার মত দূরত্বে না হয় কিংবা তার সফর কোন গুনাহর কাজে হয়সেক্ষেত্রে রোযা ভঙ্গ করা বৈধ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কেউ যদি রোযা না-রাখার জন্য সফর করে সেক্ষেত্রে তার জন্য সফর ও রোযা ভঙ্গ করা উভয়টা হারাম।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নামায কসর করার দূরত্ব অধিকাংশ আলেমদের মতে</w:t>
      </w:r>
      <w:r w:rsidRPr="00590C57">
        <w:rPr>
          <w:rFonts w:ascii="SutonnyOMJ" w:hAnsi="SutonnyOMJ" w:cs="SutonnyOMJ"/>
        </w:rPr>
        <w:t xml:space="preserve">, </w:t>
      </w:r>
      <w:r w:rsidRPr="00590C57">
        <w:rPr>
          <w:rFonts w:ascii="SutonnyOMJ" w:hAnsi="SutonnyOMJ" w:cs="SutonnyOMJ"/>
          <w:cs/>
          <w:lang w:bidi="bn-IN"/>
        </w:rPr>
        <w:t>চার মনজিল তথা প্রায় ৮০কিঃমিঃ। কোন কোন আলেমের অভিমত হচ্ছে</w:t>
      </w:r>
      <w:r w:rsidRPr="00590C57">
        <w:rPr>
          <w:rFonts w:ascii="SutonnyOMJ" w:hAnsi="SutonnyOMJ" w:cs="SutonnyOMJ"/>
        </w:rPr>
        <w:t xml:space="preserve">, </w:t>
      </w:r>
      <w:r w:rsidRPr="00590C57">
        <w:rPr>
          <w:rFonts w:ascii="SutonnyOMJ" w:hAnsi="SutonnyOMJ" w:cs="SutonnyOMJ"/>
          <w:cs/>
          <w:lang w:bidi="bn-IN"/>
        </w:rPr>
        <w:t>দূরত্বটা বিবেচ্য নয়</w:t>
      </w:r>
      <w:r w:rsidRPr="00590C57">
        <w:rPr>
          <w:rFonts w:ascii="SutonnyOMJ" w:hAnsi="SutonnyOMJ" w:cs="SutonnyOMJ"/>
        </w:rPr>
        <w:t xml:space="preserve">; </w:t>
      </w:r>
      <w:r w:rsidRPr="00590C57">
        <w:rPr>
          <w:rFonts w:ascii="SutonnyOMJ" w:hAnsi="SutonnyOMJ" w:cs="SutonnyOMJ"/>
          <w:cs/>
          <w:lang w:bidi="bn-IN"/>
        </w:rPr>
        <w:t>বরং মানুষযেটাকে সফর হিসেবে আখ্যায়িত করে সেটাই বিবেচ্য।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গুনাহ্‌র ক্ষেত্রে সফরকারী ব্যক্তির জন্য সফরের ছাড়গুলো (যেমন- নামাযকসর করা) গ্রহণ করা বৈধ হবে না</w:t>
      </w:r>
      <w:r w:rsidRPr="00590C57">
        <w:rPr>
          <w:rFonts w:ascii="SutonnyMJ" w:hAnsi="SutonnyMJ" w:cs="SutonnyOMJ"/>
        </w:rPr>
        <w:t>–</w:t>
      </w:r>
      <w:r w:rsidRPr="00590C57">
        <w:rPr>
          <w:rFonts w:ascii="SutonnyOMJ" w:hAnsi="SutonnyOMJ" w:cs="SutonnyOMJ"/>
        </w:rPr>
        <w:t xml:space="preserve"> </w:t>
      </w:r>
      <w:r w:rsidRPr="00590C57">
        <w:rPr>
          <w:rFonts w:ascii="SutonnyOMJ" w:hAnsi="SutonnyOMJ" w:cs="SutonnyOMJ"/>
          <w:cs/>
          <w:lang w:bidi="bn-IN"/>
        </w:rPr>
        <w:t>এটি মালেকী</w:t>
      </w:r>
      <w:r w:rsidRPr="00590C57">
        <w:rPr>
          <w:rFonts w:ascii="SutonnyOMJ" w:hAnsi="SutonnyOMJ" w:cs="SutonnyOMJ"/>
        </w:rPr>
        <w:t xml:space="preserve">, </w:t>
      </w:r>
      <w:r w:rsidRPr="00590C57">
        <w:rPr>
          <w:rFonts w:ascii="SutonnyOMJ" w:hAnsi="SutonnyOMJ" w:cs="SutonnyOMJ"/>
          <w:cs/>
          <w:lang w:bidi="bn-IN"/>
        </w:rPr>
        <w:t>শাফেয়ী ও হাম্বলী মাযহাবেরঅভিমত।[দেখুন: আল-মুগনী ২/৫২)]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তারা এ অভিমতের কারণ দর্শান এভাবে যে</w:t>
      </w:r>
      <w:r w:rsidRPr="00590C57">
        <w:rPr>
          <w:rFonts w:ascii="SutonnyOMJ" w:hAnsi="SutonnyOMJ" w:cs="SutonnyOMJ"/>
        </w:rPr>
        <w:t xml:space="preserve">, </w:t>
      </w:r>
      <w:r w:rsidRPr="00590C57">
        <w:rPr>
          <w:rFonts w:ascii="SutonnyOMJ" w:hAnsi="SutonnyOMJ" w:cs="SutonnyOMJ"/>
          <w:cs/>
          <w:lang w:bidi="bn-IN"/>
        </w:rPr>
        <w:t xml:space="preserve">রোযা না-রাখাটা একটা ছাড়। গুনাহরকাজে সফরকারী ব্যক্তি এ ছাড় পাওয়ার হকদার নয়। তাদের মধ্যে কেউ কেউ এ আয়াতদিয়ে দলিল দেন: </w:t>
      </w:r>
      <w:r w:rsidRPr="00590C57">
        <w:rPr>
          <w:rFonts w:ascii="SutonnyOMJ" w:hAnsi="SutonnyOMJ" w:cs="SutonnyOMJ"/>
        </w:rPr>
        <w:t>“</w:t>
      </w:r>
      <w:r w:rsidRPr="00590C57">
        <w:rPr>
          <w:rFonts w:ascii="SutonnyOMJ" w:hAnsi="SutonnyOMJ" w:cs="SutonnyOMJ"/>
          <w:cs/>
          <w:lang w:bidi="bn-IN"/>
        </w:rPr>
        <w:t>তবে যে ব্যক্তি নিরুপায় হয়ে অবাধ্যতা ও সীমালঙ্ঘন ব্যতীতএগুলো গ্রহণ করে</w:t>
      </w:r>
      <w:r w:rsidRPr="00590C57">
        <w:rPr>
          <w:rFonts w:ascii="SutonnyOMJ" w:hAnsi="SutonnyOMJ" w:cs="SutonnyOMJ"/>
        </w:rPr>
        <w:t xml:space="preserve">, </w:t>
      </w:r>
      <w:r w:rsidRPr="00590C57">
        <w:rPr>
          <w:rFonts w:ascii="SutonnyOMJ" w:hAnsi="SutonnyOMJ" w:cs="SutonnyOMJ"/>
          <w:cs/>
          <w:lang w:bidi="bn-IN"/>
        </w:rPr>
        <w:t>তার কোন গুনাহ হবে না।</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১৭৩] আয়াতথেকে তাদের মতের পক্ষে দলিল গ্রহণের প্রক্রিয়া হচ্ছে- নিরুপায় ব্যক্তিঅবাধ্য ও সীমালঙ্ঘনকারী হলে আল্লাহ্‌ তাআলা তার জন্যে মৃত প্রাণীর গোশতখাওয়া হালাল করেননি। যেহেতু অবাধ্য ও সীমালঙ্ঘনকারী হচ্ছে পাপী। তারা বলেন:</w:t>
      </w:r>
      <w:r w:rsidRPr="00590C57">
        <w:rPr>
          <w:rFonts w:hint="cs"/>
          <w:rtl/>
        </w:rPr>
        <w:t>باغ</w:t>
      </w:r>
      <w:r w:rsidRPr="00590C57">
        <w:rPr>
          <w:rFonts w:ascii="SutonnyOMJ" w:hAnsi="SutonnyOMJ" w:cs="SutonnyOMJ"/>
        </w:rPr>
        <w:t xml:space="preserve"> (</w:t>
      </w:r>
      <w:r w:rsidRPr="00590C57">
        <w:rPr>
          <w:rFonts w:ascii="SutonnyOMJ" w:hAnsi="SutonnyOMJ" w:cs="SutonnyOMJ"/>
          <w:cs/>
          <w:lang w:bidi="bn-IN"/>
        </w:rPr>
        <w:t xml:space="preserve">অবাধ্য) হচ্ছে </w:t>
      </w:r>
      <w:r w:rsidRPr="00590C57">
        <w:rPr>
          <w:rFonts w:ascii="SutonnyMJ" w:hAnsi="SutonnyMJ" w:cs="SutonnyOMJ"/>
        </w:rPr>
        <w:t>–</w:t>
      </w:r>
      <w:r w:rsidRPr="00590C57">
        <w:rPr>
          <w:rFonts w:ascii="SutonnyOMJ" w:hAnsi="SutonnyOMJ" w:cs="SutonnyOMJ"/>
        </w:rPr>
        <w:t xml:space="preserve"> </w:t>
      </w:r>
      <w:r w:rsidRPr="00590C57">
        <w:rPr>
          <w:rFonts w:ascii="SutonnyOMJ" w:hAnsi="SutonnyOMJ" w:cs="SutonnyOMJ"/>
          <w:cs/>
          <w:lang w:bidi="bn-IN"/>
        </w:rPr>
        <w:t xml:space="preserve">খলিফার বিরুদ্ধে বিদ্রোহকারী। আর </w:t>
      </w:r>
      <w:r w:rsidRPr="00590C57">
        <w:rPr>
          <w:rFonts w:hint="cs"/>
          <w:rtl/>
        </w:rPr>
        <w:t>عاد</w:t>
      </w:r>
      <w:r w:rsidRPr="00590C57">
        <w:rPr>
          <w:rFonts w:ascii="SutonnyOMJ" w:hAnsi="SutonnyOMJ" w:cs="SutonnyOMJ"/>
        </w:rPr>
        <w:t>(</w:t>
      </w:r>
      <w:r w:rsidRPr="00590C57">
        <w:rPr>
          <w:rFonts w:ascii="SutonnyOMJ" w:hAnsi="SutonnyOMJ" w:cs="SutonnyOMJ"/>
          <w:cs/>
          <w:lang w:bidi="bn-IN"/>
        </w:rPr>
        <w:t>সীমালঙ্ঘনকারী) হচ্ছে- ডাকাত।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হানাফি আলেমদের মতে</w:t>
      </w:r>
      <w:r w:rsidRPr="00590C57">
        <w:rPr>
          <w:rFonts w:ascii="SutonnyOMJ" w:hAnsi="SutonnyOMJ" w:cs="SutonnyOMJ"/>
        </w:rPr>
        <w:t xml:space="preserve">, </w:t>
      </w:r>
      <w:r w:rsidRPr="00590C57">
        <w:rPr>
          <w:rFonts w:ascii="SutonnyOMJ" w:hAnsi="SutonnyOMJ" w:cs="SutonnyOMJ"/>
          <w:cs/>
          <w:lang w:bidi="bn-IN"/>
        </w:rPr>
        <w:t>গুনাহগার হলেও তার জন্য সফরের ছাড় যেমন</w:t>
      </w:r>
      <w:r w:rsidRPr="00590C57">
        <w:rPr>
          <w:rFonts w:ascii="SutonnyOMJ" w:hAnsi="SutonnyOMJ" w:cs="SutonnyOMJ"/>
        </w:rPr>
        <w:t xml:space="preserve">, </w:t>
      </w:r>
      <w:r w:rsidRPr="00590C57">
        <w:rPr>
          <w:rFonts w:ascii="SutonnyOMJ" w:hAnsi="SutonnyOMJ" w:cs="SutonnyOMJ"/>
          <w:cs/>
          <w:lang w:bidi="bn-IN"/>
        </w:rPr>
        <w:t>রোযানা-রাখা</w:t>
      </w:r>
      <w:r w:rsidRPr="00590C57">
        <w:rPr>
          <w:rFonts w:ascii="SutonnyOMJ" w:hAnsi="SutonnyOMJ" w:cs="SutonnyOMJ"/>
        </w:rPr>
        <w:t xml:space="preserve">, </w:t>
      </w:r>
      <w:r w:rsidRPr="00590C57">
        <w:rPr>
          <w:rFonts w:ascii="SutonnyOMJ" w:hAnsi="SutonnyOMJ" w:cs="SutonnyOMJ"/>
          <w:cs/>
          <w:lang w:bidi="bn-IN"/>
        </w:rPr>
        <w:t>নামায কসর করা ইত্যাদি গ্রহণ করা বৈধ। এটি শাইখুল ইসলাম ইবনেতাইমিয়ারও অভিমত।[দেখুন: আল-বাহরুর রায়েক (২/১৪৯)</w:t>
      </w:r>
      <w:r w:rsidRPr="00590C57">
        <w:rPr>
          <w:rFonts w:ascii="SutonnyOMJ" w:hAnsi="SutonnyOMJ" w:cs="SutonnyOMJ"/>
        </w:rPr>
        <w:t xml:space="preserve">, </w:t>
      </w:r>
      <w:r w:rsidRPr="00590C57">
        <w:rPr>
          <w:rFonts w:ascii="SutonnyOMJ" w:hAnsi="SutonnyOMJ" w:cs="SutonnyOMJ"/>
          <w:cs/>
          <w:lang w:bidi="bn-IN"/>
        </w:rPr>
        <w:t>মাজমুউল ফাতাওয়া</w:t>
      </w:r>
      <w:r w:rsidRPr="00590C57">
        <w:rPr>
          <w:rFonts w:ascii="SutonnyOMJ" w:hAnsi="SutonnyOMJ" w:cs="SutonnyOMJ"/>
        </w:rPr>
        <w:t xml:space="preserve"> (</w:t>
      </w:r>
      <w:r w:rsidRPr="00590C57">
        <w:rPr>
          <w:rFonts w:ascii="SutonnyOMJ" w:hAnsi="SutonnyOMJ" w:cs="SutonnyOMJ"/>
          <w:cs/>
          <w:lang w:bidi="bn-IN"/>
        </w:rPr>
        <w:t>২৪/১১০)।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 মতাবলম্বীরা জমহুর বা অধিকাংশ আলেম যে আয়াত দিয়ে দলিল দিয়েছেন তা মেনেনেননি। তারা বলেন: আয়াতে </w:t>
      </w:r>
      <w:r w:rsidRPr="00590C57">
        <w:rPr>
          <w:rFonts w:hint="cs"/>
          <w:rtl/>
        </w:rPr>
        <w:t>الباغي</w:t>
      </w:r>
      <w:r w:rsidRPr="00590C57">
        <w:rPr>
          <w:rFonts w:ascii="SutonnyOMJ" w:hAnsi="SutonnyOMJ" w:cs="SutonnyOMJ"/>
          <w:cs/>
          <w:lang w:bidi="bn-IN"/>
        </w:rPr>
        <w:t xml:space="preserve"> (অবাধ্য) হচ্ছে সেই ব্যক্তি যারহালাল-খাদ্য খাওয়ার সক্ষমতা থাকা সত্ত্বেও সে হারাম খাবার অন্বেষণ করে। আর</w:t>
      </w:r>
      <w:r w:rsidRPr="00590C57">
        <w:rPr>
          <w:rFonts w:hint="cs"/>
          <w:rtl/>
        </w:rPr>
        <w:t>المعتدي</w:t>
      </w:r>
      <w:r w:rsidRPr="00590C57">
        <w:rPr>
          <w:rFonts w:ascii="SutonnyOMJ" w:hAnsi="SutonnyOMJ" w:cs="SutonnyOMJ"/>
        </w:rPr>
        <w:t xml:space="preserve"> (</w:t>
      </w:r>
      <w:r w:rsidRPr="00590C57">
        <w:rPr>
          <w:rFonts w:ascii="SutonnyOMJ" w:hAnsi="SutonnyOMJ" w:cs="SutonnyOMJ"/>
          <w:cs/>
          <w:lang w:bidi="bn-IN"/>
        </w:rPr>
        <w:t>সীমালঙ্ঘনকারী) হচ্ছে- যে ব্যক্তি সীমা অতিক্রম করে যতটুকু না হলেনয় এর চেয়ে বেশি পরিমাণ ভক্ষণ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ব্যক্তি রোযা না-রাখার জন্য সফর করে সে তো ইসলামী শরিয়তের সাথেছল-চাতুরী করে। এজন্য তার শাস্তি হচ্ছে</w:t>
      </w:r>
      <w:r w:rsidRPr="00590C57">
        <w:rPr>
          <w:rFonts w:ascii="SutonnyOMJ" w:hAnsi="SutonnyOMJ" w:cs="SutonnyOMJ"/>
        </w:rPr>
        <w:t xml:space="preserve">, </w:t>
      </w:r>
      <w:r w:rsidRPr="00590C57">
        <w:rPr>
          <w:rFonts w:ascii="SutonnyOMJ" w:hAnsi="SutonnyOMJ" w:cs="SutonnyOMJ"/>
          <w:cs/>
          <w:lang w:bidi="bn-IN"/>
        </w:rPr>
        <w:t>তার ছল-চাতুরীর বিপক্ষে বিধানদেয়া।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হাম্বলি মাযহাবের </w:t>
      </w:r>
      <w:r w:rsidRPr="00590C57">
        <w:rPr>
          <w:rFonts w:ascii="SutonnyOMJ" w:hAnsi="SutonnyOMJ" w:cs="SutonnyOMJ"/>
        </w:rPr>
        <w:t>‘</w:t>
      </w:r>
      <w:r w:rsidRPr="00590C57">
        <w:rPr>
          <w:rFonts w:ascii="SutonnyOMJ" w:hAnsi="SutonnyOMJ" w:cs="SutonnyOMJ"/>
          <w:cs/>
          <w:lang w:bidi="bn-IN"/>
        </w:rPr>
        <w:t>কাশ্‌শাফুল ক্বিনা</w:t>
      </w:r>
      <w:r w:rsidRPr="00590C57">
        <w:rPr>
          <w:rFonts w:ascii="SutonnyOMJ" w:hAnsi="SutonnyOMJ" w:cs="SutonnyOMJ"/>
        </w:rPr>
        <w:t>’ (</w:t>
      </w:r>
      <w:r w:rsidRPr="00590C57">
        <w:rPr>
          <w:rFonts w:ascii="SutonnyOMJ" w:hAnsi="SutonnyOMJ" w:cs="SutonnyOMJ"/>
          <w:cs/>
          <w:lang w:bidi="bn-IN"/>
        </w:rPr>
        <w:t>২/৩১২) গ্রন্থে বলা হয়েছে: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কেউ রোযা না-রাখার জন্য সফর করে তার উপর উভয়টা হারাম হবে অর্থাৎসফর করা ও রোযা ভঙ্গ করা। কারণ তার সফর করার আর কোন কারণ নেই</w:t>
      </w:r>
      <w:r w:rsidRPr="00590C57">
        <w:rPr>
          <w:rFonts w:ascii="SutonnyOMJ" w:hAnsi="SutonnyOMJ" w:cs="SutonnyOMJ"/>
        </w:rPr>
        <w:t xml:space="preserve">; </w:t>
      </w:r>
      <w:r w:rsidRPr="00590C57">
        <w:rPr>
          <w:rFonts w:ascii="SutonnyOMJ" w:hAnsi="SutonnyOMJ" w:cs="SutonnyOMJ"/>
          <w:cs/>
          <w:lang w:bidi="bn-IN"/>
        </w:rPr>
        <w:t>রোযা ভঙ্গকরা ছাড়া। রোযা ভঙ্গ করা হারাম হওয়ার কারণ হল যেহেতু তার রোযা ভঙ্গ করারবৈধ কোন ওজর নেই। আর সফর করা হারাম হওয়ার কারণ হল</w:t>
      </w:r>
      <w:r w:rsidRPr="00590C57">
        <w:rPr>
          <w:rFonts w:ascii="SutonnyOMJ" w:hAnsi="SutonnyOMJ" w:cs="SutonnyOMJ"/>
        </w:rPr>
        <w:t xml:space="preserve">, </w:t>
      </w:r>
      <w:r w:rsidRPr="00590C57">
        <w:rPr>
          <w:rFonts w:ascii="SutonnyOMJ" w:hAnsi="SutonnyOMJ" w:cs="SutonnyOMJ"/>
          <w:cs/>
          <w:lang w:bidi="bn-IN"/>
        </w:rPr>
        <w:t>কেননা সেটা রোযা ভঙ্গকরার একটা হারাম কৌশল।</w:t>
      </w:r>
      <w:r w:rsidRPr="00590C57">
        <w:rPr>
          <w:rFonts w:ascii="SutonnyOMJ" w:hAnsi="SutonnyOMJ" w:cs="SutonnyOMJ"/>
        </w:rPr>
        <w:t>”[</w:t>
      </w:r>
      <w:r w:rsidRPr="00590C57">
        <w:rPr>
          <w:rFonts w:ascii="SutonnyOMJ" w:hAnsi="SutonnyOMJ" w:cs="SutonnyOMJ"/>
          <w:cs/>
          <w:lang w:bidi="bn-IN"/>
        </w:rPr>
        <w:t>সংক্ষেপিত ও পরিমার্জিত]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মুসাফিরের জন্য ততক্ষণ পর্যন্ত রোযা ভঙ্গ করা বৈধ হবে না</w:t>
      </w:r>
      <w:r w:rsidRPr="00590C57">
        <w:rPr>
          <w:rFonts w:ascii="SutonnyOMJ" w:hAnsi="SutonnyOMJ" w:cs="SutonnyOMJ"/>
        </w:rPr>
        <w:t xml:space="preserve">; </w:t>
      </w:r>
      <w:r w:rsidRPr="00590C57">
        <w:rPr>
          <w:rFonts w:ascii="SutonnyOMJ" w:hAnsi="SutonnyOMJ" w:cs="SutonnyOMJ"/>
          <w:cs/>
          <w:lang w:bidi="bn-IN"/>
        </w:rPr>
        <w:t xml:space="preserve">যতক্ষণপর্যন্ত না সে তার শহরের দালান-কোঠা কিংবা নিজ গ্রামের সীমা অতিক্রম নাকরে। এর পূর্বে রোযা ভাঙ্গা হারাম। কেননা সে তখনও মুকীম।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আলোচনার ভিত্তিতে বলা যায়</w:t>
      </w:r>
      <w:r w:rsidRPr="00590C57">
        <w:rPr>
          <w:rFonts w:ascii="SutonnyOMJ" w:hAnsi="SutonnyOMJ" w:cs="SutonnyOMJ"/>
        </w:rPr>
        <w:t xml:space="preserve">, </w:t>
      </w:r>
      <w:r w:rsidRPr="00590C57">
        <w:rPr>
          <w:rFonts w:ascii="SutonnyOMJ" w:hAnsi="SutonnyOMJ" w:cs="SutonnyOMJ"/>
          <w:cs/>
          <w:lang w:bidi="bn-IN"/>
        </w:rPr>
        <w:t>মুসাফিরের জন্য নিম্নোক্ত স্থানে রোযা ভঙ্গ করা হারাম: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যদি তার সফর নামায কসর করার সমান দূরত্বে 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অধিকাংশ আলেমের মতে</w:t>
      </w:r>
      <w:r w:rsidRPr="00590C57">
        <w:rPr>
          <w:rFonts w:ascii="SutonnyOMJ" w:hAnsi="SutonnyOMJ" w:cs="SutonnyOMJ"/>
        </w:rPr>
        <w:t xml:space="preserve">, </w:t>
      </w:r>
      <w:r w:rsidRPr="00590C57">
        <w:rPr>
          <w:rFonts w:ascii="SutonnyOMJ" w:hAnsi="SutonnyOMJ" w:cs="SutonnyOMJ"/>
          <w:cs/>
          <w:lang w:bidi="bn-IN"/>
        </w:rPr>
        <w:t>যদি তার সফর কোন বৈধ কারণের পরিপ্রেক্ষিতে 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যদি সে রোযা ভঙ্গ করার জন্য সফর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৪। যদি সে সফর শুরু করে</w:t>
      </w:r>
      <w:r w:rsidRPr="00590C57">
        <w:rPr>
          <w:rFonts w:ascii="SutonnyOMJ" w:hAnsi="SutonnyOMJ" w:cs="SutonnyOMJ"/>
        </w:rPr>
        <w:t xml:space="preserve">, </w:t>
      </w:r>
      <w:r w:rsidRPr="00590C57">
        <w:rPr>
          <w:rFonts w:ascii="SutonnyOMJ" w:hAnsi="SutonnyOMJ" w:cs="SutonnyOMJ"/>
          <w:cs/>
          <w:lang w:bidi="bn-IN"/>
        </w:rPr>
        <w:t>কিন্তু তার গ্রামের বাড়ী-ঘর কিংবা তার শহর অতিক্রমের আগেই রোযা ভেঙ্গে ফেলতে চায়।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৫। অধিকাংশ আলেমের মতে</w:t>
      </w:r>
      <w:r w:rsidRPr="00590C57">
        <w:rPr>
          <w:rFonts w:ascii="SutonnyOMJ" w:hAnsi="SutonnyOMJ" w:cs="SutonnyOMJ"/>
        </w:rPr>
        <w:t xml:space="preserve">, </w:t>
      </w:r>
      <w:r w:rsidRPr="00590C57">
        <w:rPr>
          <w:rFonts w:ascii="SutonnyOMJ" w:hAnsi="SutonnyOMJ" w:cs="SutonnyOMJ"/>
          <w:cs/>
          <w:lang w:bidi="bn-IN"/>
        </w:rPr>
        <w:t>পঞ্চম অবস্থা হচ্ছে</w:t>
      </w:r>
      <w:r w:rsidRPr="00590C57">
        <w:rPr>
          <w:rFonts w:ascii="SutonnyMJ" w:hAnsi="SutonnyMJ" w:cs="SutonnyOMJ"/>
        </w:rPr>
        <w:t>–</w:t>
      </w:r>
      <w:r w:rsidRPr="00590C57">
        <w:rPr>
          <w:rFonts w:ascii="SutonnyOMJ" w:hAnsi="SutonnyOMJ" w:cs="SutonnyOMJ"/>
        </w:rPr>
        <w:t xml:space="preserve"> </w:t>
      </w:r>
      <w:r w:rsidRPr="00590C57">
        <w:rPr>
          <w:rFonts w:ascii="SutonnyOMJ" w:hAnsi="SutonnyOMJ" w:cs="SutonnyOMJ"/>
          <w:cs/>
          <w:lang w:bidi="bn-IN"/>
        </w:rPr>
        <w:t>যদি কেউ যে স্থানেরউদ্দেশ্যে সফর করেছে সে স্থানে পৌঁছে যায় এবং সেখানে চারদিনের বেশি থাকারনিয়ত করে। অন্য একদল আলেমের মতে</w:t>
      </w:r>
      <w:r w:rsidRPr="00590C57">
        <w:rPr>
          <w:rFonts w:ascii="SutonnyOMJ" w:hAnsi="SutonnyOMJ" w:cs="SutonnyOMJ"/>
        </w:rPr>
        <w:t xml:space="preserve">, </w:t>
      </w:r>
      <w:r w:rsidRPr="00590C57">
        <w:rPr>
          <w:rFonts w:ascii="SutonnyOMJ" w:hAnsi="SutonnyOMJ" w:cs="SutonnyOMJ"/>
          <w:cs/>
          <w:lang w:bidi="bn-IN"/>
        </w:rPr>
        <w:t>মুসাফির ব্যক্তি যতদিন মুসাফির অবস্থায়থাকবে ততদিন তিনি সফরের ছাড়গুলো গ্রহণ করতে পারবেন</w:t>
      </w:r>
      <w:r w:rsidRPr="00590C57">
        <w:rPr>
          <w:rFonts w:ascii="SutonnyOMJ" w:hAnsi="SutonnyOMJ" w:cs="SutonnyOMJ"/>
        </w:rPr>
        <w:t xml:space="preserve">, </w:t>
      </w:r>
      <w:r w:rsidRPr="00590C57">
        <w:rPr>
          <w:rFonts w:ascii="SutonnyOMJ" w:hAnsi="SutonnyOMJ" w:cs="SutonnyOMJ"/>
          <w:cs/>
          <w:lang w:bidi="bn-IN"/>
        </w:rPr>
        <w:t xml:space="preserve">সে অবস্থান যত লম্বাসময় হোক না কেন। আরও জানতে দেখুন </w:t>
      </w:r>
      <w:r w:rsidRPr="00590C57">
        <w:rPr>
          <w:rFonts w:ascii="SutonnyOMJ" w:hAnsi="SutonnyOMJ" w:cs="SutonnyOMJ"/>
        </w:rPr>
        <w:t xml:space="preserve">21091 </w:t>
      </w:r>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671554" w:rsidRDefault="00877038" w:rsidP="00B605CC">
      <w:pPr>
        <w:pStyle w:val="Heading2"/>
        <w:spacing w:line="240" w:lineRule="auto"/>
        <w:rPr>
          <w:rFonts w:ascii="SutonnyOMJ" w:hAnsi="SutonnyOMJ" w:cs="SutonnyOMJ"/>
          <w:color w:val="FF0000"/>
          <w:sz w:val="24"/>
          <w:szCs w:val="24"/>
        </w:rPr>
      </w:pPr>
      <w:r w:rsidRPr="0067155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রমযানের রোযা না-রাখাকে বৈধকারী অজুহাতগুলো কি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নিঃসন্দেহে আল্লাহ্‌তাআলার পক্ষ থেকে বান্দার জন্য সহজীকরণ হচ্ছে</w:t>
      </w:r>
      <w:r w:rsidRPr="00590C57">
        <w:rPr>
          <w:rFonts w:ascii="SutonnyOMJ" w:hAnsi="SutonnyOMJ" w:cs="SutonnyOMJ"/>
        </w:rPr>
        <w:t xml:space="preserve">, </w:t>
      </w:r>
      <w:r w:rsidRPr="00590C57">
        <w:rPr>
          <w:rFonts w:ascii="SutonnyOMJ" w:hAnsi="SutonnyOMJ" w:cs="SutonnyOMJ"/>
          <w:cs/>
          <w:lang w:bidi="bn-IN"/>
        </w:rPr>
        <w:t>তিনি শুধুমাত্র তাদের উপররোযা রাখা ফরয করেছেন যাদের রোযা রাখার সক্ষমতা আছে এবং শরিয়ত অনুমোদিতওজরের ভিত্তিতে রোযা না-রাখাকেও বৈধ করেছেন। যেসব শরয়ি ওজরের কারণে রোযানা-রাখা বৈধ সেগুলো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রোগ:</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 মানে হচ্ছে</w:t>
      </w:r>
      <w:r w:rsidRPr="00590C57">
        <w:rPr>
          <w:rFonts w:ascii="SutonnyOMJ" w:hAnsi="SutonnyOMJ" w:cs="SutonnyOMJ"/>
        </w:rPr>
        <w:t xml:space="preserve">, </w:t>
      </w:r>
      <w:r w:rsidRPr="00590C57">
        <w:rPr>
          <w:rFonts w:ascii="SutonnyOMJ" w:hAnsi="SutonnyOMJ" w:cs="SutonnyOMJ"/>
          <w:cs/>
          <w:lang w:bidi="bn-IN"/>
        </w:rPr>
        <w:t>এমন সব অবস্থা যার কারণে ব্যক্তি সুস্থতার গণ্ডি থেকে বেরিয়ে যায়।</w:t>
      </w:r>
    </w:p>
    <w:p w:rsidR="00671554" w:rsidRDefault="00877038" w:rsidP="00B605CC">
      <w:pPr>
        <w:pStyle w:val="NormalWeb"/>
        <w:rPr>
          <w:rFonts w:ascii="SutonnyOMJ" w:hAnsi="SutonnyOMJ" w:cs="SutonnyOMJ"/>
          <w:lang w:bidi="bn-IN"/>
        </w:rPr>
      </w:pPr>
      <w:r w:rsidRPr="00590C57">
        <w:rPr>
          <w:rFonts w:ascii="SutonnyOMJ" w:hAnsi="SutonnyOMJ" w:cs="SutonnyOMJ"/>
          <w:cs/>
          <w:lang w:bidi="bn-IN"/>
        </w:rPr>
        <w:t xml:space="preserve">ইবনে কুদামা বলেন: রোগের কারণে রোযা না-রাখা বৈধ হওয়া মর্মে আলেমগণেরইজমা সংঘটিত হয়েছে। দলিল হচ্ছে আল্লাহ্‌র বাণী: </w:t>
      </w:r>
      <w:r w:rsidRPr="00590C57">
        <w:rPr>
          <w:rFonts w:ascii="SutonnyOMJ" w:hAnsi="SutonnyOMJ" w:cs="SutonnyOMJ"/>
        </w:rPr>
        <w:t>“</w:t>
      </w:r>
      <w:r w:rsidRPr="00590C57">
        <w:rPr>
          <w:rFonts w:ascii="SutonnyOMJ" w:hAnsi="SutonnyOMJ" w:cs="SutonnyOMJ"/>
          <w:cs/>
          <w:lang w:bidi="bn-IN"/>
        </w:rPr>
        <w:t>আর তোমাদের মধ্যে যেব্যক্তি অসুস্থ থাকবে অথবা সফরে থাকবে সে অন্য দিনগুলোতে এ সংখ্যা পূর্ণকরবে।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১৮৫] সালামা বিন আকওয়া (রাঃ) থেকে বর্ণিত তিনিবলেন: যখন</w:t>
      </w:r>
      <w:r w:rsidR="00671554">
        <w:rPr>
          <w:rFonts w:ascii="SutonnyOMJ" w:hAnsi="SutonnyOMJ" w:cs="SutonnyOMJ"/>
          <w:lang w:bidi="bn-IN"/>
        </w:rPr>
        <w:t xml:space="preserve"> </w:t>
      </w:r>
    </w:p>
    <w:p w:rsidR="00671554" w:rsidRDefault="00877038" w:rsidP="00671554">
      <w:pPr>
        <w:pStyle w:val="NormalWeb"/>
        <w:bidi/>
        <w:jc w:val="right"/>
      </w:pPr>
      <w:r w:rsidRPr="00590C57">
        <w:rPr>
          <w:rFonts w:ascii="SutonnyOMJ" w:hAnsi="SutonnyOMJ" w:cs="SutonnyOMJ"/>
          <w:cs/>
          <w:lang w:bidi="bn-IN"/>
        </w:rPr>
        <w:t xml:space="preserve"> </w:t>
      </w:r>
      <w:r w:rsidRPr="00590C57">
        <w:rPr>
          <w:rFonts w:hint="cs"/>
          <w:rtl/>
        </w:rPr>
        <w:t>وَعَلَى</w:t>
      </w:r>
      <w:r w:rsidR="00671554">
        <w:t xml:space="preserve"> </w:t>
      </w:r>
      <w:r w:rsidRPr="00590C57">
        <w:rPr>
          <w:rFonts w:hint="cs"/>
          <w:rtl/>
        </w:rPr>
        <w:t>الَّذِينَ</w:t>
      </w:r>
      <w:r w:rsidR="00671554">
        <w:t xml:space="preserve"> </w:t>
      </w:r>
      <w:r w:rsidRPr="00590C57">
        <w:rPr>
          <w:rFonts w:hint="cs"/>
          <w:rtl/>
        </w:rPr>
        <w:t>يُطِيقُونَهُ</w:t>
      </w:r>
      <w:r w:rsidR="00671554">
        <w:t xml:space="preserve"> </w:t>
      </w:r>
      <w:r w:rsidRPr="00590C57">
        <w:rPr>
          <w:rFonts w:hint="cs"/>
          <w:rtl/>
        </w:rPr>
        <w:t>فِدْيَةٌ</w:t>
      </w:r>
      <w:r w:rsidR="00671554">
        <w:t xml:space="preserve"> </w:t>
      </w:r>
      <w:r w:rsidRPr="00590C57">
        <w:rPr>
          <w:rFonts w:hint="cs"/>
          <w:rtl/>
        </w:rPr>
        <w:t>طَعَامُ</w:t>
      </w:r>
      <w:r w:rsidR="00671554">
        <w:t xml:space="preserve"> </w:t>
      </w:r>
      <w:r w:rsidRPr="00590C57">
        <w:rPr>
          <w:rFonts w:hint="cs"/>
          <w:rtl/>
        </w:rPr>
        <w:t>مِسْكِينٍ</w:t>
      </w:r>
      <w:r w:rsidR="00671554">
        <w:t xml:space="preserve">  </w:t>
      </w:r>
    </w:p>
    <w:p w:rsidR="00671554" w:rsidRDefault="00877038" w:rsidP="00B605CC">
      <w:pPr>
        <w:pStyle w:val="NormalWeb"/>
        <w:rPr>
          <w:rFonts w:ascii="SutonnyOMJ" w:hAnsi="SutonnyOMJ" w:cs="SutonnyOMJ"/>
          <w:lang w:bidi="bn-IN"/>
        </w:rPr>
      </w:pPr>
      <w:r w:rsidRPr="00590C57">
        <w:rPr>
          <w:rFonts w:ascii="SutonnyOMJ" w:hAnsi="SutonnyOMJ" w:cs="SutonnyOMJ"/>
        </w:rPr>
        <w:lastRenderedPageBreak/>
        <w:t>(</w:t>
      </w:r>
      <w:r w:rsidRPr="00590C57">
        <w:rPr>
          <w:rFonts w:ascii="SutonnyOMJ" w:hAnsi="SutonnyOMJ" w:cs="SutonnyOMJ"/>
          <w:cs/>
          <w:lang w:bidi="bn-IN"/>
        </w:rPr>
        <w:t>অর্থ- আর যাদের জন্য সিয়াম কষ্টসাধ্য তাদের কর্তব্য এর পরিবর্তে ফিদিয়াদেয়া তথা একজন মিসকীনকে খাদ্য দান করা।) শীর্ষক আয়াতটি নাযিল হয়</w:t>
      </w:r>
      <w:r w:rsidRPr="00590C57">
        <w:rPr>
          <w:rFonts w:ascii="SutonnyOMJ" w:hAnsi="SutonnyOMJ" w:cs="SutonnyOMJ"/>
        </w:rPr>
        <w:t xml:space="preserve">, </w:t>
      </w:r>
      <w:r w:rsidRPr="00590C57">
        <w:rPr>
          <w:rFonts w:ascii="SutonnyOMJ" w:hAnsi="SutonnyOMJ" w:cs="SutonnyOMJ"/>
          <w:cs/>
          <w:lang w:bidi="bn-IN"/>
        </w:rPr>
        <w:t>তখনআমাদেরকে এ মর্মে ইখতিয়ার দেয়া হয়েছিল যে</w:t>
      </w:r>
      <w:r w:rsidRPr="00590C57">
        <w:rPr>
          <w:rFonts w:ascii="SutonnyOMJ" w:hAnsi="SutonnyOMJ" w:cs="SutonnyOMJ"/>
        </w:rPr>
        <w:t xml:space="preserve">, </w:t>
      </w:r>
      <w:r w:rsidRPr="00590C57">
        <w:rPr>
          <w:rFonts w:ascii="SutonnyOMJ" w:hAnsi="SutonnyOMJ" w:cs="SutonnyOMJ"/>
          <w:cs/>
          <w:lang w:bidi="bn-IN"/>
        </w:rPr>
        <w:t>যার ইচ্ছা হয় সে রোযা রাখতেপারে</w:t>
      </w:r>
      <w:r w:rsidRPr="00590C57">
        <w:rPr>
          <w:rFonts w:ascii="SutonnyOMJ" w:hAnsi="SutonnyOMJ" w:cs="SutonnyOMJ"/>
        </w:rPr>
        <w:t xml:space="preserve">, </w:t>
      </w:r>
      <w:r w:rsidRPr="00590C57">
        <w:rPr>
          <w:rFonts w:ascii="SutonnyOMJ" w:hAnsi="SutonnyOMJ" w:cs="SutonnyOMJ"/>
          <w:cs/>
          <w:lang w:bidi="bn-IN"/>
        </w:rPr>
        <w:t>আর কেউ রোযা রাখতে না চাইলে সে ফিদিয়া দিবে। এরপর যখন পরবর্তী আয়াত:</w:t>
      </w:r>
    </w:p>
    <w:p w:rsidR="00671554" w:rsidRDefault="00877038" w:rsidP="00671554">
      <w:pPr>
        <w:pStyle w:val="NormalWeb"/>
        <w:bidi/>
        <w:jc w:val="right"/>
        <w:rPr>
          <w:rFonts w:ascii="SutonnyOMJ" w:hAnsi="SutonnyOMJ" w:cs="SutonnyOMJ"/>
        </w:rPr>
      </w:pPr>
      <w:r w:rsidRPr="00590C57">
        <w:rPr>
          <w:rFonts w:hint="cs"/>
          <w:rtl/>
        </w:rPr>
        <w:t>شَهْرُرَمَضَانَ</w:t>
      </w:r>
      <w:r w:rsidR="00671554">
        <w:t xml:space="preserve"> </w:t>
      </w:r>
      <w:r w:rsidRPr="00590C57">
        <w:rPr>
          <w:rFonts w:hint="cs"/>
          <w:rtl/>
        </w:rPr>
        <w:t>الَّذِي</w:t>
      </w:r>
      <w:r w:rsidR="00671554">
        <w:t xml:space="preserve"> </w:t>
      </w:r>
      <w:r w:rsidRPr="00590C57">
        <w:rPr>
          <w:rFonts w:hint="cs"/>
          <w:rtl/>
        </w:rPr>
        <w:t>أُنْزِلَ</w:t>
      </w:r>
      <w:r w:rsidR="00671554">
        <w:t xml:space="preserve"> </w:t>
      </w:r>
      <w:r w:rsidRPr="00590C57">
        <w:rPr>
          <w:rFonts w:hint="cs"/>
          <w:rtl/>
        </w:rPr>
        <w:t>فِيهِ</w:t>
      </w:r>
      <w:r w:rsidR="00671554">
        <w:t xml:space="preserve"> </w:t>
      </w:r>
      <w:r w:rsidRPr="00590C57">
        <w:rPr>
          <w:rFonts w:hint="cs"/>
          <w:rtl/>
        </w:rPr>
        <w:t>الْقُرْآنُ</w:t>
      </w:r>
      <w:r w:rsidR="00671554">
        <w:t xml:space="preserve"> </w:t>
      </w:r>
      <w:r w:rsidRPr="00590C57">
        <w:rPr>
          <w:rFonts w:hint="cs"/>
          <w:rtl/>
        </w:rPr>
        <w:t>هُدًى</w:t>
      </w:r>
      <w:r w:rsidR="00671554">
        <w:t xml:space="preserve"> </w:t>
      </w:r>
      <w:r w:rsidRPr="00590C57">
        <w:rPr>
          <w:rFonts w:hint="cs"/>
          <w:rtl/>
        </w:rPr>
        <w:t>لِلنَّاسِ</w:t>
      </w:r>
      <w:r w:rsidR="00671554">
        <w:t xml:space="preserve"> </w:t>
      </w:r>
      <w:r w:rsidRPr="00590C57">
        <w:rPr>
          <w:rFonts w:hint="cs"/>
          <w:rtl/>
        </w:rPr>
        <w:t>وَبَيِّنَاتٍ</w:t>
      </w:r>
      <w:r w:rsidR="00671554">
        <w:t xml:space="preserve"> </w:t>
      </w:r>
      <w:r w:rsidRPr="00590C57">
        <w:rPr>
          <w:rFonts w:hint="cs"/>
          <w:rtl/>
        </w:rPr>
        <w:t>مِنَ</w:t>
      </w:r>
      <w:r w:rsidR="00671554">
        <w:t xml:space="preserve"> </w:t>
      </w:r>
      <w:r w:rsidRPr="00590C57">
        <w:rPr>
          <w:rFonts w:hint="cs"/>
          <w:rtl/>
        </w:rPr>
        <w:t>الْهُدَى</w:t>
      </w:r>
      <w:r w:rsidR="00671554">
        <w:t xml:space="preserve"> </w:t>
      </w:r>
      <w:r w:rsidRPr="00590C57">
        <w:rPr>
          <w:rFonts w:hint="cs"/>
          <w:rtl/>
        </w:rPr>
        <w:t>وَالْفُرْقَانِ</w:t>
      </w:r>
      <w:r w:rsidR="00671554">
        <w:t xml:space="preserve"> </w:t>
      </w:r>
      <w:r w:rsidRPr="00590C57">
        <w:rPr>
          <w:rFonts w:hint="cs"/>
          <w:rtl/>
        </w:rPr>
        <w:t>فَمَنْ</w:t>
      </w:r>
      <w:r w:rsidR="00671554">
        <w:t xml:space="preserve"> </w:t>
      </w:r>
      <w:r w:rsidRPr="00590C57">
        <w:rPr>
          <w:rFonts w:hint="cs"/>
          <w:rtl/>
        </w:rPr>
        <w:t>شَهِدَمِنْكُمُ</w:t>
      </w:r>
      <w:r w:rsidR="00671554">
        <w:t xml:space="preserve"> </w:t>
      </w:r>
      <w:r w:rsidRPr="00590C57">
        <w:rPr>
          <w:rFonts w:hint="cs"/>
          <w:rtl/>
        </w:rPr>
        <w:t>الشَّهْرَ</w:t>
      </w:r>
      <w:r w:rsidR="00671554">
        <w:t xml:space="preserve"> </w:t>
      </w:r>
      <w:r w:rsidRPr="00590C57">
        <w:rPr>
          <w:rFonts w:hint="cs"/>
          <w:rtl/>
        </w:rPr>
        <w:t>فَلْيَصُمْهُ</w:t>
      </w:r>
      <w:r w:rsidR="00671554">
        <w:t xml:space="preserve"> </w:t>
      </w:r>
      <w:r w:rsidRPr="00590C57">
        <w:rPr>
          <w:rFonts w:hint="cs"/>
          <w:rtl/>
        </w:rPr>
        <w:t>وَمَنْ</w:t>
      </w:r>
      <w:r w:rsidR="00671554">
        <w:t xml:space="preserve"> </w:t>
      </w:r>
      <w:r w:rsidRPr="00590C57">
        <w:rPr>
          <w:rFonts w:hint="cs"/>
          <w:rtl/>
        </w:rPr>
        <w:t>كَانَ</w:t>
      </w:r>
      <w:r w:rsidR="00671554">
        <w:t xml:space="preserve"> </w:t>
      </w:r>
      <w:r w:rsidRPr="00590C57">
        <w:rPr>
          <w:rFonts w:hint="cs"/>
          <w:rtl/>
        </w:rPr>
        <w:t>مَرِيضًا</w:t>
      </w:r>
      <w:r w:rsidR="00671554">
        <w:t xml:space="preserve"> </w:t>
      </w:r>
      <w:r w:rsidRPr="00590C57">
        <w:rPr>
          <w:rFonts w:hint="cs"/>
          <w:rtl/>
        </w:rPr>
        <w:t>أَوْعَلَى</w:t>
      </w:r>
      <w:r w:rsidR="00671554">
        <w:t xml:space="preserve"> </w:t>
      </w:r>
      <w:r w:rsidRPr="00590C57">
        <w:rPr>
          <w:rFonts w:hint="cs"/>
          <w:rtl/>
        </w:rPr>
        <w:t>سَفَرٍفَعِدَّةٌ</w:t>
      </w:r>
      <w:r w:rsidR="00671554">
        <w:t xml:space="preserve"> </w:t>
      </w:r>
      <w:r w:rsidRPr="00590C57">
        <w:rPr>
          <w:rFonts w:hint="cs"/>
          <w:rtl/>
        </w:rPr>
        <w:t>مِنْ</w:t>
      </w:r>
      <w:r w:rsidR="00671554">
        <w:t xml:space="preserve"> </w:t>
      </w:r>
      <w:r w:rsidRPr="00590C57">
        <w:rPr>
          <w:rFonts w:hint="cs"/>
          <w:rtl/>
        </w:rPr>
        <w:t>أَيَّامٍ</w:t>
      </w:r>
      <w:r w:rsidR="00671554">
        <w:t xml:space="preserve"> </w:t>
      </w:r>
      <w:r w:rsidRPr="00590C57">
        <w:rPr>
          <w:rFonts w:hint="cs"/>
          <w:rtl/>
        </w:rPr>
        <w:t>أُخَرَ</w:t>
      </w:r>
      <w:r w:rsidR="00671554">
        <w:t xml:space="preserve"> </w:t>
      </w:r>
      <w:r w:rsidRPr="00590C57">
        <w:rPr>
          <w:rFonts w:ascii="SutonnyOMJ" w:hAnsi="SutonnyOMJ" w:cs="SutonnyOMJ"/>
        </w:rPr>
        <w:t xml:space="preserve"> </w:t>
      </w:r>
      <w:r w:rsidR="00671554">
        <w:rPr>
          <w:rFonts w:ascii="SutonnyOMJ" w:hAnsi="SutonnyOMJ" w:cs="SutonnyOMJ"/>
        </w:rPr>
        <w:t xml:space="preserve"> </w:t>
      </w:r>
    </w:p>
    <w:p w:rsidR="00877038" w:rsidRPr="00590C57" w:rsidRDefault="00877038" w:rsidP="00671554">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রমযান মাস</w:t>
      </w:r>
      <w:r w:rsidRPr="00590C57">
        <w:rPr>
          <w:rFonts w:ascii="SutonnyOMJ" w:hAnsi="SutonnyOMJ" w:cs="SutonnyOMJ"/>
        </w:rPr>
        <w:t xml:space="preserve">, </w:t>
      </w:r>
      <w:r w:rsidRPr="00590C57">
        <w:rPr>
          <w:rFonts w:ascii="SutonnyOMJ" w:hAnsi="SutonnyOMJ" w:cs="SutonnyOMJ"/>
          <w:cs/>
          <w:lang w:bidi="bn-IN"/>
        </w:rPr>
        <w:t>এতে কুরআন নাযিল করা হয়েছে</w:t>
      </w:r>
      <w:r w:rsidR="00671554">
        <w:rPr>
          <w:rFonts w:ascii="SutonnyOMJ" w:hAnsi="SutonnyOMJ" w:cs="SutonnyOMJ"/>
          <w:lang w:bidi="bn-IN"/>
        </w:rPr>
        <w:t xml:space="preserve"> </w:t>
      </w:r>
      <w:r w:rsidRPr="00590C57">
        <w:rPr>
          <w:rFonts w:ascii="SutonnyOMJ" w:hAnsi="SutonnyOMJ" w:cs="SutonnyOMJ"/>
          <w:cs/>
          <w:lang w:bidi="bn-IN"/>
        </w:rPr>
        <w:t>মানুষের হেদায়াতের জন্য এবং হেদায়াতের স্পষ্ট নিদর্শন ও সত্যা</w:t>
      </w:r>
      <w:r w:rsidR="004D06F4">
        <w:rPr>
          <w:rFonts w:ascii="SutonnyOMJ" w:hAnsi="SutonnyOMJ" w:cs="SutonnyOMJ" w:hint="cs"/>
          <w:cs/>
          <w:lang w:bidi="bn-BD"/>
        </w:rPr>
        <w:t>-</w:t>
      </w:r>
      <w:r w:rsidR="00671554">
        <w:rPr>
          <w:rFonts w:ascii="SutonnyOMJ" w:hAnsi="SutonnyOMJ" w:cs="SutonnyOMJ" w:hint="cs"/>
          <w:cs/>
          <w:lang w:bidi="bn-BD"/>
        </w:rPr>
        <w:t>মিথ্যা</w:t>
      </w:r>
      <w:r w:rsidRPr="00590C57">
        <w:rPr>
          <w:rFonts w:ascii="SutonnyOMJ" w:hAnsi="SutonnyOMJ" w:cs="SutonnyOMJ"/>
          <w:cs/>
          <w:lang w:bidi="bn-IN"/>
        </w:rPr>
        <w:t>র</w:t>
      </w:r>
      <w:r w:rsidR="00671554">
        <w:rPr>
          <w:rFonts w:ascii="SutonnyOMJ" w:hAnsi="SutonnyOMJ" w:cs="SutonnyOMJ"/>
          <w:lang w:bidi="bn-IN"/>
        </w:rPr>
        <w:t xml:space="preserve"> </w:t>
      </w:r>
      <w:r w:rsidRPr="00590C57">
        <w:rPr>
          <w:rFonts w:ascii="SutonnyOMJ" w:hAnsi="SutonnyOMJ" w:cs="SutonnyOMJ"/>
          <w:cs/>
          <w:lang w:bidi="bn-IN"/>
        </w:rPr>
        <w:t>পার্থক্যকারী</w:t>
      </w:r>
      <w:r w:rsidR="00671554">
        <w:rPr>
          <w:rFonts w:ascii="SutonnyOMJ" w:hAnsi="SutonnyOMJ" w:cs="SutonnyOMJ"/>
          <w:lang w:bidi="bn-IN"/>
        </w:rPr>
        <w:t xml:space="preserve"> </w:t>
      </w:r>
      <w:r w:rsidRPr="00590C57">
        <w:rPr>
          <w:rFonts w:ascii="SutonnyOMJ" w:hAnsi="SutonnyOMJ" w:cs="SutonnyOMJ"/>
          <w:cs/>
          <w:lang w:bidi="bn-IN"/>
        </w:rPr>
        <w:t>রূপে। কাজেই তোমাদের মধ্যে যে এ মাস পাবে সে যেন এ মাসে সিয়াম</w:t>
      </w:r>
      <w:r w:rsidR="004D06F4">
        <w:rPr>
          <w:rFonts w:ascii="SutonnyOMJ" w:hAnsi="SutonnyOMJ" w:cs="SutonnyOMJ" w:hint="cs"/>
          <w:cs/>
          <w:lang w:bidi="bn-BD"/>
        </w:rPr>
        <w:t xml:space="preserve"> </w:t>
      </w:r>
      <w:r w:rsidRPr="00590C57">
        <w:rPr>
          <w:rFonts w:ascii="SutonnyOMJ" w:hAnsi="SutonnyOMJ" w:cs="SutonnyOMJ"/>
          <w:cs/>
          <w:lang w:bidi="bn-IN"/>
        </w:rPr>
        <w:t>পালন করে। তবে তোমাদের কেউ অসুস্থ থাকলে বা সফরে থাকলে অন্য দিনগুলোতে এ</w:t>
      </w:r>
      <w:r w:rsidR="004D06F4">
        <w:rPr>
          <w:rFonts w:ascii="SutonnyOMJ" w:hAnsi="SutonnyOMJ" w:cs="SutonnyOMJ" w:hint="cs"/>
          <w:cs/>
          <w:lang w:bidi="bn-BD"/>
        </w:rPr>
        <w:t xml:space="preserve"> </w:t>
      </w:r>
      <w:r w:rsidRPr="00590C57">
        <w:rPr>
          <w:rFonts w:ascii="SutonnyOMJ" w:hAnsi="SutonnyOMJ" w:cs="SutonnyOMJ"/>
          <w:cs/>
          <w:lang w:bidi="bn-IN"/>
        </w:rPr>
        <w:t>সংখ্যা পূরণ করবে।) নাযিল হল</w:t>
      </w:r>
      <w:r w:rsidRPr="00590C57">
        <w:rPr>
          <w:rFonts w:ascii="SutonnyOMJ" w:hAnsi="SutonnyOMJ" w:cs="SutonnyOMJ"/>
        </w:rPr>
        <w:t xml:space="preserve">, </w:t>
      </w:r>
      <w:r w:rsidRPr="00590C57">
        <w:rPr>
          <w:rFonts w:ascii="SutonnyOMJ" w:hAnsi="SutonnyOMJ" w:cs="SutonnyOMJ"/>
          <w:cs/>
          <w:lang w:bidi="bn-IN"/>
        </w:rPr>
        <w:t>তখন ফিদিয়া দেয়ার ইখ্‌তিয়ার রহিত হয়ে</w:t>
      </w:r>
      <w:r w:rsidR="004D06F4">
        <w:rPr>
          <w:rFonts w:ascii="SutonnyOMJ" w:hAnsi="SutonnyOMJ" w:cs="SutonnyOMJ" w:hint="cs"/>
          <w:cs/>
          <w:lang w:bidi="bn-BD"/>
        </w:rPr>
        <w:t xml:space="preserve"> </w:t>
      </w:r>
      <w:r w:rsidRPr="00590C57">
        <w:rPr>
          <w:rFonts w:ascii="SutonnyOMJ" w:hAnsi="SutonnyOMJ" w:cs="SutonnyOMJ"/>
          <w:cs/>
          <w:lang w:bidi="bn-IN"/>
        </w:rPr>
        <w:t>সুস্থ-সক্ষম লোকদের ওপর শুধুমাত্র রোযা রাখা জরুরী সাব্যস্ত হয়ে যায়। এআয়াত পূর্বের আয়াতটিকে রহিত করে দেয়। সুতরাং রোযা রাখার কারণে যে অসুস্থব্যক্তি তার রোগ বেড়ে যাওয়া</w:t>
      </w:r>
      <w:r w:rsidRPr="00590C57">
        <w:rPr>
          <w:rFonts w:ascii="SutonnyOMJ" w:hAnsi="SutonnyOMJ" w:cs="SutonnyOMJ"/>
        </w:rPr>
        <w:t xml:space="preserve">, </w:t>
      </w:r>
      <w:r w:rsidRPr="00590C57">
        <w:rPr>
          <w:rFonts w:ascii="SutonnyOMJ" w:hAnsi="SutonnyOMJ" w:cs="SutonnyOMJ"/>
          <w:cs/>
          <w:lang w:bidi="bn-IN"/>
        </w:rPr>
        <w:t>কিংবা আরোগ্য লাভ বিলম্বিত হওয়া কিংবা কোনঅঙ্গহানি ঘটার আশংকা করে তার জন্য রোযা না-রাখা বৈধ। বরং রোযা না-রাখাইসুন্নত</w:t>
      </w:r>
      <w:r w:rsidRPr="00590C57">
        <w:rPr>
          <w:rFonts w:ascii="SutonnyOMJ" w:hAnsi="SutonnyOMJ" w:cs="SutonnyOMJ"/>
        </w:rPr>
        <w:t xml:space="preserve">; </w:t>
      </w:r>
      <w:r w:rsidRPr="00590C57">
        <w:rPr>
          <w:rFonts w:ascii="SutonnyOMJ" w:hAnsi="SutonnyOMJ" w:cs="SutonnyOMJ"/>
          <w:cs/>
          <w:lang w:bidi="bn-IN"/>
        </w:rPr>
        <w:t>রোযা রাখা মাকরূহ। কেননা কোন কোন ক্ষেত্রে রোযা রাখার পরিণতিমৃত্যুও হতে পারে। সুতরাং এর থেকে বেঁচে থাকা আবশ্যক। অতএব</w:t>
      </w:r>
      <w:r w:rsidRPr="00590C57">
        <w:rPr>
          <w:rFonts w:ascii="SutonnyOMJ" w:hAnsi="SutonnyOMJ" w:cs="SutonnyOMJ"/>
        </w:rPr>
        <w:t xml:space="preserve">, </w:t>
      </w:r>
      <w:r w:rsidRPr="00590C57">
        <w:rPr>
          <w:rFonts w:ascii="SutonnyOMJ" w:hAnsi="SutonnyOMJ" w:cs="SutonnyOMJ"/>
          <w:cs/>
          <w:lang w:bidi="bn-IN"/>
        </w:rPr>
        <w:t>জেনে রাখুন</w:t>
      </w:r>
      <w:r w:rsidRPr="00590C57">
        <w:rPr>
          <w:rFonts w:ascii="SutonnyOMJ" w:hAnsi="SutonnyOMJ" w:cs="SutonnyOMJ"/>
        </w:rPr>
        <w:t xml:space="preserve">, </w:t>
      </w:r>
      <w:r w:rsidRPr="00590C57">
        <w:rPr>
          <w:rFonts w:ascii="SutonnyOMJ" w:hAnsi="SutonnyOMJ" w:cs="SutonnyOMJ"/>
          <w:cs/>
          <w:lang w:bidi="bn-IN"/>
        </w:rPr>
        <w:t>রোগের কষ্ট ব্যক্তিকে রোযা না-রাখার বৈধতা দেয়। পক্ষান্তরে</w:t>
      </w:r>
      <w:r w:rsidRPr="00590C57">
        <w:rPr>
          <w:rFonts w:ascii="SutonnyOMJ" w:hAnsi="SutonnyOMJ" w:cs="SutonnyOMJ"/>
        </w:rPr>
        <w:t xml:space="preserve">, </w:t>
      </w:r>
      <w:r w:rsidRPr="00590C57">
        <w:rPr>
          <w:rFonts w:ascii="SutonnyOMJ" w:hAnsi="SutonnyOMJ" w:cs="SutonnyOMJ"/>
          <w:cs/>
          <w:lang w:bidi="bn-IN"/>
        </w:rPr>
        <w:t>সুস্থ ব্যক্তিযদি কষ্ট ও ক্লান্তি অনুভব করেন</w:t>
      </w:r>
      <w:r w:rsidRPr="00590C57">
        <w:rPr>
          <w:rFonts w:ascii="SutonnyOMJ" w:hAnsi="SutonnyOMJ" w:cs="SutonnyOMJ"/>
        </w:rPr>
        <w:t xml:space="preserve">, </w:t>
      </w:r>
      <w:r w:rsidRPr="00590C57">
        <w:rPr>
          <w:rFonts w:ascii="SutonnyOMJ" w:hAnsi="SutonnyOMJ" w:cs="SutonnyOMJ"/>
          <w:cs/>
          <w:lang w:bidi="bn-IN"/>
        </w:rPr>
        <w:t>তদুপরি তার জন্য রোযা ভাঙ্গা জায়েয নয়।অর্থাৎ যদি রোযা রাখার কারণে শুধু ক্লান্তির কষ্ট হয় সেক্ষেত্রে।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 সফর: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সফরে রোযা না-রাখা বৈধ সে সফরের ক্ষেত্রে শর্ত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 এমন দীর্ঘ সফর হওয়া</w:t>
      </w:r>
      <w:r w:rsidRPr="00590C57">
        <w:rPr>
          <w:rFonts w:ascii="SutonnyOMJ" w:hAnsi="SutonnyOMJ" w:cs="SutonnyOMJ"/>
        </w:rPr>
        <w:t xml:space="preserve">, </w:t>
      </w:r>
      <w:r w:rsidRPr="00590C57">
        <w:rPr>
          <w:rFonts w:ascii="SutonnyOMJ" w:hAnsi="SutonnyOMJ" w:cs="SutonnyOMJ"/>
          <w:cs/>
          <w:lang w:bidi="bn-IN"/>
        </w:rPr>
        <w:t>যে সফরে নামায কসর করা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খ. সফরকালীন সময়ের মধ্যে মুকীম হয়ে যাওয়ার সংকল্প না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 এ সফর কোন গুনার কাজে না হওয়া। বরং জমহুর আলেমের নিকট স্বীকৃত কোনউদ্দেশ্য সফর করা। কেননা</w:t>
      </w:r>
      <w:r w:rsidRPr="00590C57">
        <w:rPr>
          <w:rFonts w:ascii="SutonnyOMJ" w:hAnsi="SutonnyOMJ" w:cs="SutonnyOMJ"/>
        </w:rPr>
        <w:t xml:space="preserve">, </w:t>
      </w:r>
      <w:r w:rsidRPr="00590C57">
        <w:rPr>
          <w:rFonts w:ascii="SutonnyOMJ" w:hAnsi="SutonnyOMJ" w:cs="SutonnyOMJ"/>
          <w:cs/>
          <w:lang w:bidi="bn-IN"/>
        </w:rPr>
        <w:t>রোযা না-রাখার অনুমতি একটি রুখসত (ছাড়) ওসহজীকরণ। তাই পাপে লিপ্ত ব্যক্তি এ সুযোগ পেতে পারে না। উদাহরণস্বরূপ: কারোভ্রমণের ভিত্তি যদি গুনার উপর হয়</w:t>
      </w:r>
      <w:r w:rsidRPr="00590C57">
        <w:rPr>
          <w:rFonts w:ascii="SutonnyOMJ" w:hAnsi="SutonnyOMJ" w:cs="SutonnyOMJ"/>
        </w:rPr>
        <w:t xml:space="preserve">; </w:t>
      </w:r>
      <w:r w:rsidRPr="00590C57">
        <w:rPr>
          <w:rFonts w:ascii="SutonnyOMJ" w:hAnsi="SutonnyOMJ" w:cs="SutonnyOMJ"/>
          <w:cs/>
          <w:lang w:bidi="bn-IN"/>
        </w:rPr>
        <w:t>যেমন- ডাকাতি করার জন্য সফর করা।</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ক্ষেত্রে সফরের অনুমোদিত রুখসত (ছাড়) প্রযোজ্য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সর্বসম্মতিক্রমে দুইটি কারণে সফর অবস্থার ছাড় প্রযোজ্য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যদি মুসাফির তার নিজ দেশে ফেরত আসে ও নিজ এলাকায় প্রবেশ করে</w:t>
      </w:r>
      <w:r w:rsidRPr="00590C57">
        <w:rPr>
          <w:rFonts w:ascii="SutonnyOMJ" w:hAnsi="SutonnyOMJ" w:cs="SutonnyOMJ"/>
        </w:rPr>
        <w:t xml:space="preserve">; </w:t>
      </w:r>
      <w:r w:rsidRPr="00590C57">
        <w:rPr>
          <w:rFonts w:ascii="SutonnyOMJ" w:hAnsi="SutonnyOMJ" w:cs="SutonnyOMJ"/>
          <w:cs/>
          <w:lang w:bidi="bn-IN"/>
        </w:rPr>
        <w:t>যে এলাকায় সে স্থায়ীভাবে বসবাস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যদি মুসাফির ব্যক্তি কোন স্থানে সাধারণভাবে স্থায়ীভাবে থাকার নিয়তকরে</w:t>
      </w:r>
      <w:r w:rsidRPr="00590C57">
        <w:rPr>
          <w:rFonts w:ascii="SutonnyOMJ" w:hAnsi="SutonnyOMJ" w:cs="SutonnyOMJ"/>
        </w:rPr>
        <w:t xml:space="preserve">, </w:t>
      </w:r>
      <w:r w:rsidRPr="00590C57">
        <w:rPr>
          <w:rFonts w:ascii="SutonnyOMJ" w:hAnsi="SutonnyOMJ" w:cs="SutonnyOMJ"/>
          <w:cs/>
          <w:lang w:bidi="bn-IN"/>
        </w:rPr>
        <w:t>কিংবা মুকীম সাব্যস্ত হয়ে যাওয়ার মত সময়কাল অবস্থান করার নিয়ত করেনএবং সে স্থানটি অবস্থান করার উপযুক্ত স্থান হয় তাহলে সেক্ষেত্রে তিনি মুকীমহয়ে যাবেন। তখন তিনি নামাযগুলো পরিপূর্ণ সংখ্যায় আদায় করবেন</w:t>
      </w:r>
      <w:r w:rsidRPr="00590C57">
        <w:rPr>
          <w:rFonts w:ascii="SutonnyOMJ" w:hAnsi="SutonnyOMJ" w:cs="SutonnyOMJ"/>
        </w:rPr>
        <w:t xml:space="preserve">, </w:t>
      </w:r>
      <w:r w:rsidRPr="00590C57">
        <w:rPr>
          <w:rFonts w:ascii="SutonnyOMJ" w:hAnsi="SutonnyOMJ" w:cs="SutonnyOMJ"/>
          <w:cs/>
          <w:lang w:bidi="bn-IN"/>
        </w:rPr>
        <w:t>রোযা রাখবেন</w:t>
      </w:r>
      <w:r w:rsidRPr="00590C57">
        <w:rPr>
          <w:rFonts w:ascii="SutonnyOMJ" w:hAnsi="SutonnyOMJ" w:cs="SutonnyOMJ"/>
        </w:rPr>
        <w:t xml:space="preserve">; </w:t>
      </w:r>
      <w:r w:rsidRPr="00590C57">
        <w:rPr>
          <w:rFonts w:ascii="SutonnyOMJ" w:hAnsi="SutonnyOMJ" w:cs="SutonnyOMJ"/>
          <w:cs/>
          <w:lang w:bidi="bn-IN"/>
        </w:rPr>
        <w:t>রোযা ছাড়বেন না</w:t>
      </w:r>
      <w:r w:rsidRPr="00590C57">
        <w:rPr>
          <w:rFonts w:ascii="SutonnyOMJ" w:hAnsi="SutonnyOMJ" w:cs="SutonnyOMJ"/>
        </w:rPr>
        <w:t xml:space="preserve">; </w:t>
      </w:r>
      <w:r w:rsidRPr="00590C57">
        <w:rPr>
          <w:rFonts w:ascii="SutonnyOMJ" w:hAnsi="SutonnyOMJ" w:cs="SutonnyOMJ"/>
          <w:cs/>
          <w:lang w:bidi="bn-IN"/>
        </w:rPr>
        <w:t>যেহেতু তার সফরের হুকুম শেষ হয়ে গেছে।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গর্ভধারণ ও দুধ পান 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ফিকাহ শাস্ত্রে বিশেষজ্ঞ আলেমগণ একমত যে</w:t>
      </w:r>
      <w:r w:rsidRPr="00590C57">
        <w:rPr>
          <w:rFonts w:ascii="SutonnyOMJ" w:hAnsi="SutonnyOMJ" w:cs="SutonnyOMJ"/>
        </w:rPr>
        <w:t xml:space="preserve">, </w:t>
      </w:r>
      <w:r w:rsidRPr="00590C57">
        <w:rPr>
          <w:rFonts w:ascii="SutonnyOMJ" w:hAnsi="SutonnyOMJ" w:cs="SutonnyOMJ"/>
          <w:cs/>
          <w:lang w:bidi="bn-IN"/>
        </w:rPr>
        <w:t>গর্ভবতী ও দুগ্ধ-দানকারিনীনারীর জন্য রমযানের রোযা না-রাখা বৈধ</w:t>
      </w:r>
      <w:r w:rsidRPr="00590C57">
        <w:rPr>
          <w:rFonts w:ascii="SutonnyOMJ" w:hAnsi="SutonnyOMJ" w:cs="SutonnyOMJ"/>
        </w:rPr>
        <w:t xml:space="preserve">; </w:t>
      </w:r>
      <w:r w:rsidRPr="00590C57">
        <w:rPr>
          <w:rFonts w:ascii="SutonnyOMJ" w:hAnsi="SutonnyOMJ" w:cs="SutonnyOMJ"/>
          <w:cs/>
          <w:lang w:bidi="bn-IN"/>
        </w:rPr>
        <w:t>এই শর্তে যে তারা নিজেদের কিংবাসন্তানের অসুস্থতার কিংবা রোগ বৃদ্ধির</w:t>
      </w:r>
      <w:r w:rsidRPr="00590C57">
        <w:rPr>
          <w:rFonts w:ascii="SutonnyOMJ" w:hAnsi="SutonnyOMJ" w:cs="SutonnyOMJ"/>
        </w:rPr>
        <w:t xml:space="preserve">, </w:t>
      </w:r>
      <w:r w:rsidRPr="00590C57">
        <w:rPr>
          <w:rFonts w:ascii="SutonnyOMJ" w:hAnsi="SutonnyOMJ" w:cs="SutonnyOMJ"/>
          <w:cs/>
          <w:lang w:bidi="bn-IN"/>
        </w:rPr>
        <w:t xml:space="preserve">কিংবা ক্ষতির কিংবা মৃত্যুর আশংকাকরে। এই রুখসত বা ছাড়ের পক্ষে দলিল হচ্ছে আল্লাহ্‌র বাণী: </w:t>
      </w:r>
      <w:r w:rsidRPr="00590C57">
        <w:rPr>
          <w:rFonts w:ascii="SutonnyOMJ" w:hAnsi="SutonnyOMJ" w:cs="SutonnyOMJ"/>
        </w:rPr>
        <w:t>“</w:t>
      </w:r>
      <w:r w:rsidRPr="00590C57">
        <w:rPr>
          <w:rFonts w:ascii="SutonnyOMJ" w:hAnsi="SutonnyOMJ" w:cs="SutonnyOMJ"/>
          <w:cs/>
          <w:lang w:bidi="bn-IN"/>
        </w:rPr>
        <w:t>আর যে ব্যক্তিঅসুস্থ থাকবে কিংবা সফরে থাকবে সে অন্য দিনগুলোতে এ সংখ্যা পূর্ণ করবে।</w:t>
      </w:r>
      <w:r w:rsidRPr="00590C57">
        <w:rPr>
          <w:rFonts w:ascii="SutonnyOMJ" w:hAnsi="SutonnyOMJ" w:cs="SutonnyOMJ"/>
        </w:rPr>
        <w:t xml:space="preserve">” </w:t>
      </w:r>
      <w:r w:rsidRPr="00590C57">
        <w:rPr>
          <w:rFonts w:ascii="SutonnyOMJ" w:hAnsi="SutonnyOMJ" w:cs="SutonnyOMJ"/>
          <w:cs/>
          <w:lang w:bidi="bn-IN"/>
        </w:rPr>
        <w:t>এখানে রোগ দ্বারা যে কোন রোগ উদ্দেশ্য নয়</w:t>
      </w:r>
      <w:r w:rsidRPr="00590C57">
        <w:rPr>
          <w:rFonts w:ascii="SutonnyOMJ" w:hAnsi="SutonnyOMJ" w:cs="SutonnyOMJ"/>
        </w:rPr>
        <w:t xml:space="preserve">; </w:t>
      </w:r>
      <w:r w:rsidRPr="00590C57">
        <w:rPr>
          <w:rFonts w:ascii="SutonnyOMJ" w:hAnsi="SutonnyOMJ" w:cs="SutonnyOMJ"/>
          <w:cs/>
          <w:lang w:bidi="bn-IN"/>
        </w:rPr>
        <w:t>কেননা যে রোগের কারণে রোযা রাখতেঅসুবিধা হয় না সে রোগের কারণে রোযা ভাঙ্গার অবকাশ নেই। এখানে রোগ রূপকঅর্থে ব্যবহৃত হয়েছে। উদ্দেশ্য হচ্ছে</w:t>
      </w:r>
      <w:r w:rsidRPr="00590C57">
        <w:rPr>
          <w:rFonts w:ascii="SutonnyOMJ" w:hAnsi="SutonnyOMJ" w:cs="SutonnyOMJ"/>
        </w:rPr>
        <w:t xml:space="preserve">, </w:t>
      </w:r>
      <w:r w:rsidRPr="00590C57">
        <w:rPr>
          <w:rFonts w:ascii="SutonnyOMJ" w:hAnsi="SutonnyOMJ" w:cs="SutonnyOMJ"/>
          <w:cs/>
          <w:lang w:bidi="bn-IN"/>
        </w:rPr>
        <w:t xml:space="preserve">যে অবস্থার পরিপ্রেক্ষিতে রোযা রাখলেস্বাস্থ্যের ক্ষতি হয়। রোগ দ্বারা এটাই উদ্দেশ্য। এখানে এ অর্থ পাওয়াগেছে। তাই এ বিষয়দ্বয় রোযা না-রাখার অবকাশের আওতায় পড়বে। আরেকটি </w:t>
      </w:r>
      <w:r w:rsidRPr="00590C57">
        <w:rPr>
          <w:rFonts w:ascii="SutonnyOMJ" w:hAnsi="SutonnyOMJ" w:cs="SutonnyOMJ"/>
          <w:cs/>
          <w:lang w:bidi="bn-IN"/>
        </w:rPr>
        <w:lastRenderedPageBreak/>
        <w:t>দলিল হচ্ছেআনাস বিন মালিক আল-কা</w:t>
      </w:r>
      <w:r w:rsidRPr="00590C57">
        <w:rPr>
          <w:rFonts w:ascii="SutonnyOMJ" w:hAnsi="SutonnyOMJ" w:cs="SutonnyOMJ"/>
        </w:rPr>
        <w:t>’</w:t>
      </w:r>
      <w:r w:rsidRPr="00590C57">
        <w:rPr>
          <w:rFonts w:ascii="SutonnyOMJ" w:hAnsi="SutonnyOMJ" w:cs="SutonnyOMJ"/>
          <w:cs/>
          <w:lang w:bidi="bn-IN"/>
        </w:rPr>
        <w:t>বি (রাঃ) এর হাদিস: রাসূলুল্লাহ্‌ সাল্লাল্লাহুআলাইহি ওয়া সাল্লাম বলেন</w:t>
      </w:r>
      <w:r w:rsidRPr="00590C57">
        <w:rPr>
          <w:rFonts w:ascii="SutonnyOMJ" w:hAnsi="SutonnyOMJ" w:cs="SutonnyOMJ"/>
        </w:rPr>
        <w:t xml:space="preserve">, </w:t>
      </w:r>
      <w:r w:rsidRPr="00590C57">
        <w:rPr>
          <w:rFonts w:ascii="SutonnyOMJ" w:hAnsi="SutonnyOMJ" w:cs="SutonnyOMJ"/>
          <w:cs/>
          <w:lang w:bidi="bn-IN"/>
        </w:rPr>
        <w:t xml:space="preserve">নিশ্চয় আল্লাহ্‌ মুসাফিরের উপর থেকে রোযা ওঅর্ধেক নামায মওকুফ করেছেন এবং গর্ভবতী ও দুগ্ধদানকারিনী নারীর উপর থেকেরোযা মওকুফ করেছেন। হাদিসের অন্য একটি রেওয়ায়েতে </w:t>
      </w:r>
      <w:r w:rsidRPr="00590C57">
        <w:rPr>
          <w:rFonts w:hint="cs"/>
          <w:rtl/>
        </w:rPr>
        <w:t>الحامل</w:t>
      </w:r>
      <w:r w:rsidR="004D06F4">
        <w:rPr>
          <w:rFonts w:cs="Vrinda" w:hint="cs"/>
          <w:szCs w:val="30"/>
          <w:cs/>
          <w:lang w:bidi="bn-BD"/>
        </w:rPr>
        <w:t xml:space="preserve"> </w:t>
      </w:r>
      <w:r w:rsidRPr="00590C57">
        <w:rPr>
          <w:rFonts w:hint="cs"/>
          <w:rtl/>
        </w:rPr>
        <w:t>أو</w:t>
      </w:r>
      <w:r w:rsidR="004D06F4">
        <w:rPr>
          <w:rFonts w:cs="Vrinda" w:hint="cs"/>
          <w:szCs w:val="30"/>
          <w:cs/>
          <w:lang w:bidi="bn-BD"/>
        </w:rPr>
        <w:t xml:space="preserve"> </w:t>
      </w:r>
      <w:r w:rsidRPr="00590C57">
        <w:rPr>
          <w:rFonts w:hint="cs"/>
          <w:rtl/>
        </w:rPr>
        <w:t>المرضع</w:t>
      </w:r>
      <w:r w:rsidRPr="00590C57">
        <w:rPr>
          <w:rFonts w:ascii="SutonnyOMJ" w:hAnsi="SutonnyOMJ" w:cs="SutonnyOMJ"/>
          <w:cs/>
          <w:lang w:bidi="bn-IN"/>
        </w:rPr>
        <w:t xml:space="preserve"> শব্দেরপরিবর্তে </w:t>
      </w:r>
      <w:r w:rsidRPr="00590C57">
        <w:rPr>
          <w:rFonts w:hint="cs"/>
          <w:rtl/>
        </w:rPr>
        <w:t>الحبلى</w:t>
      </w:r>
      <w:r w:rsidR="004D06F4">
        <w:rPr>
          <w:rFonts w:cs="Vrinda" w:hint="cs"/>
          <w:szCs w:val="30"/>
          <w:cs/>
          <w:lang w:bidi="bn-BD"/>
        </w:rPr>
        <w:t xml:space="preserve"> </w:t>
      </w:r>
      <w:r w:rsidRPr="00590C57">
        <w:rPr>
          <w:rFonts w:hint="cs"/>
          <w:rtl/>
        </w:rPr>
        <w:t>و</w:t>
      </w:r>
      <w:r w:rsidR="004D06F4">
        <w:rPr>
          <w:rFonts w:cs="Vrinda" w:hint="cs"/>
          <w:szCs w:val="30"/>
          <w:cs/>
          <w:lang w:bidi="bn-BD"/>
        </w:rPr>
        <w:t xml:space="preserve"> </w:t>
      </w:r>
      <w:r w:rsidRPr="00590C57">
        <w:rPr>
          <w:rFonts w:hint="cs"/>
          <w:rtl/>
        </w:rPr>
        <w:t>المرضع</w:t>
      </w:r>
      <w:r w:rsidRPr="00590C57">
        <w:rPr>
          <w:rFonts w:ascii="SutonnyOMJ" w:hAnsi="SutonnyOMJ" w:cs="SutonnyOMJ"/>
          <w:cs/>
          <w:lang w:bidi="bn-IN"/>
        </w:rPr>
        <w:t xml:space="preserve"> শব্দদ্বয়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 বার্ধক্য ও জরাগ্রস্ততা: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বার্ধক্য ও জরাগ্রস্ততা নিম্নোক্ত বিষয়গুলোকে অন্তর্ভুক্ত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জ্বরাগ্রস্ত বৃদ্ধ: যার শক্তি নিঃশেষ হয়ে গেছে কিংবা তিনি নিজে মৃত্যুরউপক্রম</w:t>
      </w:r>
      <w:r w:rsidRPr="00590C57">
        <w:rPr>
          <w:rFonts w:ascii="SutonnyOMJ" w:hAnsi="SutonnyOMJ" w:cs="SutonnyOMJ"/>
        </w:rPr>
        <w:t xml:space="preserve">, </w:t>
      </w:r>
      <w:r w:rsidRPr="00590C57">
        <w:rPr>
          <w:rFonts w:ascii="SutonnyOMJ" w:hAnsi="SutonnyOMJ" w:cs="SutonnyOMJ"/>
          <w:cs/>
          <w:lang w:bidi="bn-IN"/>
        </w:rPr>
        <w:t>প্রতিদিন ক্ষয় হতে হতে তিনি মৃত্যুর দিকে এগিয়ে যাচ্ছেন।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এমন রুগ্ন ব্যক্তি যার সুস্থতার কোন আশা নেই</w:t>
      </w:r>
      <w:r w:rsidRPr="00590C57">
        <w:rPr>
          <w:rFonts w:ascii="SutonnyOMJ" w:hAnsi="SutonnyOMJ" w:cs="SutonnyOMJ"/>
        </w:rPr>
        <w:t xml:space="preserve">; </w:t>
      </w:r>
      <w:r w:rsidRPr="00590C57">
        <w:rPr>
          <w:rFonts w:ascii="SutonnyOMJ" w:hAnsi="SutonnyOMJ" w:cs="SutonnyOMJ"/>
          <w:cs/>
          <w:lang w:bidi="bn-IN"/>
        </w:rPr>
        <w:t>তার ব্যাপারে সবাই হতাশ।</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এছাড়া বয়স্ক বৃদ্ধা।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উল্লেখিত ব্যক্তিবর্গের রোযা না-রাখার পক্ষে দলিল হচ্ছে আল্লাহ্‌র বাণী</w:t>
      </w:r>
      <w:r w:rsidRPr="00590C57">
        <w:rPr>
          <w:rFonts w:ascii="SutonnyOMJ" w:hAnsi="SutonnyOMJ" w:cs="SutonnyOMJ"/>
        </w:rPr>
        <w:t>, “</w:t>
      </w:r>
      <w:r w:rsidRPr="00590C57">
        <w:rPr>
          <w:rFonts w:ascii="SutonnyOMJ" w:hAnsi="SutonnyOMJ" w:cs="SutonnyOMJ"/>
          <w:cs/>
          <w:lang w:bidi="bn-IN"/>
        </w:rPr>
        <w:t>আর যাদের জন্য সিয়াম কষ্টসাধ্য তাদের কর্তব্য এর পরিবর্তে ফিদিয়া দেয়াতথা একজন মিসকীনকে খাদ্য দান করা।</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১৮৪] ইবনে আব্বাস</w:t>
      </w:r>
      <w:r w:rsidRPr="00590C57">
        <w:rPr>
          <w:rFonts w:ascii="SutonnyOMJ" w:hAnsi="SutonnyOMJ" w:cs="SutonnyOMJ"/>
        </w:rPr>
        <w:t xml:space="preserve"> (</w:t>
      </w:r>
      <w:r w:rsidRPr="00590C57">
        <w:rPr>
          <w:rFonts w:ascii="SutonnyOMJ" w:hAnsi="SutonnyOMJ" w:cs="SutonnyOMJ"/>
          <w:cs/>
          <w:lang w:bidi="bn-IN"/>
        </w:rPr>
        <w:t>রাঃ) বলেন</w:t>
      </w:r>
      <w:r w:rsidRPr="00590C57">
        <w:rPr>
          <w:rFonts w:ascii="SutonnyOMJ" w:hAnsi="SutonnyOMJ" w:cs="SutonnyOMJ"/>
        </w:rPr>
        <w:t xml:space="preserve">, </w:t>
      </w:r>
      <w:r w:rsidRPr="00590C57">
        <w:rPr>
          <w:rFonts w:ascii="SutonnyOMJ" w:hAnsi="SutonnyOMJ" w:cs="SutonnyOMJ"/>
          <w:cs/>
          <w:lang w:bidi="bn-IN"/>
        </w:rPr>
        <w:t>এ আয়াতে কারীমা রহিত হয়ে যায়নি। এ আয়াতে কারীমা (এর বিধান)বয়স্ক বৃদ্ধ ও বৃদ্ধার ক্ষেত্রে</w:t>
      </w:r>
      <w:r w:rsidRPr="00590C57">
        <w:rPr>
          <w:rFonts w:ascii="SutonnyOMJ" w:hAnsi="SutonnyOMJ" w:cs="SutonnyOMJ"/>
        </w:rPr>
        <w:t xml:space="preserve">; </w:t>
      </w:r>
      <w:r w:rsidRPr="00590C57">
        <w:rPr>
          <w:rFonts w:ascii="SutonnyOMJ" w:hAnsi="SutonnyOMJ" w:cs="SutonnyOMJ"/>
          <w:cs/>
          <w:lang w:bidi="bn-IN"/>
        </w:rPr>
        <w:t>যারা রোযা রাখতে পারেন না</w:t>
      </w:r>
      <w:r w:rsidRPr="00590C57">
        <w:rPr>
          <w:rFonts w:ascii="SutonnyOMJ" w:hAnsi="SutonnyOMJ" w:cs="SutonnyOMJ"/>
        </w:rPr>
        <w:t xml:space="preserve">, </w:t>
      </w:r>
      <w:r w:rsidRPr="00590C57">
        <w:rPr>
          <w:rFonts w:ascii="SutonnyOMJ" w:hAnsi="SutonnyOMJ" w:cs="SutonnyOMJ"/>
          <w:cs/>
          <w:lang w:bidi="bn-IN"/>
        </w:rPr>
        <w:t>তারা রোযারপরিবর্তে প্রতিদিন একজন মিসকীনকে খাদ্য দিবেন।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পাঁচ: ক্ষুধা ও তৃষ্ণার ফলে অস্বাভাবিক দুর্বলতা: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তীব্র ক্ষুধা কিংবা প্রচণ্ড তৃষ্ণা যাকে অস্বাভাবিক দুর্বল করে ফেলেছে</w:t>
      </w:r>
      <w:r w:rsidRPr="00590C57">
        <w:rPr>
          <w:rFonts w:ascii="SutonnyOMJ" w:hAnsi="SutonnyOMJ" w:cs="SutonnyOMJ"/>
        </w:rPr>
        <w:t xml:space="preserve">; </w:t>
      </w:r>
      <w:r w:rsidRPr="00590C57">
        <w:rPr>
          <w:rFonts w:ascii="SutonnyOMJ" w:hAnsi="SutonnyOMJ" w:cs="SutonnyOMJ"/>
          <w:cs/>
          <w:lang w:bidi="bn-IN"/>
        </w:rPr>
        <w:t>সেই ব্যক্তি তার জীবন বাঁচানোর পরিমাণ খাদ্য খাবে এবং সে দিনের অবশিষ্টাংশউপবাস কাটাবে। আর এ রোযাটি কাযা পালন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ক্ষুধা ও তৃষ্ণার অস্বাভাবিক দুর্বলতার সাথে আলেমগণ শত্রুর সাথেসম্ভাব্য কিংবা সুনিশ্চিত মোকাবিলার ক্ষেত্রে দুর্বল হয়ে পড়াকেওঅন্তর্ভুক্ত করেছেন</w:t>
      </w:r>
      <w:r w:rsidRPr="00590C57">
        <w:rPr>
          <w:rFonts w:ascii="SutonnyOMJ" w:hAnsi="SutonnyOMJ" w:cs="SutonnyOMJ"/>
        </w:rPr>
        <w:t xml:space="preserve">; </w:t>
      </w:r>
      <w:r w:rsidRPr="00590C57">
        <w:rPr>
          <w:rFonts w:ascii="SutonnyOMJ" w:hAnsi="SutonnyOMJ" w:cs="SutonnyOMJ"/>
          <w:cs/>
          <w:lang w:bidi="bn-IN"/>
        </w:rPr>
        <w:t>যেমন শত্রুর দ্বারা অবরুদ্ধ হলে: যদি গাজী (যোদ্ধা)ব্যক্তি সুনিশ্চিতভাবে কিংবা প্রবল ধারণার ভিত্তিতে যুদ্ধের বিষয়টি জানেন</w:t>
      </w:r>
      <w:r w:rsidR="004D06F4">
        <w:rPr>
          <w:rFonts w:ascii="SutonnyOMJ" w:hAnsi="SutonnyOMJ" w:cs="SutonnyOMJ" w:hint="cs"/>
          <w:cs/>
          <w:lang w:bidi="bn-BD"/>
        </w:rPr>
        <w:t xml:space="preserve"> </w:t>
      </w:r>
      <w:r w:rsidRPr="00590C57">
        <w:rPr>
          <w:rFonts w:ascii="SutonnyOMJ" w:hAnsi="SutonnyOMJ" w:cs="SutonnyOMJ"/>
          <w:cs/>
          <w:lang w:bidi="bn-IN"/>
        </w:rPr>
        <w:t>যেহেতু তিনি শত্রুর মোকাবিলাতে রত রয়েছেন এবং রোযা রাখার কারণে শারীরিক</w:t>
      </w:r>
      <w:r w:rsidR="004D06F4">
        <w:rPr>
          <w:rFonts w:ascii="SutonnyOMJ" w:hAnsi="SutonnyOMJ" w:cs="SutonnyOMJ" w:hint="cs"/>
          <w:cs/>
          <w:lang w:bidi="bn-BD"/>
        </w:rPr>
        <w:t xml:space="preserve"> </w:t>
      </w:r>
      <w:r w:rsidRPr="00590C57">
        <w:rPr>
          <w:rFonts w:ascii="SutonnyOMJ" w:hAnsi="SutonnyOMJ" w:cs="SutonnyOMJ"/>
          <w:cs/>
          <w:lang w:bidi="bn-IN"/>
        </w:rPr>
        <w:t>দুর্বলতার আশংকা করেন</w:t>
      </w:r>
      <w:r w:rsidRPr="00590C57">
        <w:rPr>
          <w:rFonts w:ascii="SutonnyOMJ" w:hAnsi="SutonnyOMJ" w:cs="SutonnyOMJ"/>
        </w:rPr>
        <w:t xml:space="preserve">; </w:t>
      </w:r>
      <w:r w:rsidRPr="00590C57">
        <w:rPr>
          <w:rFonts w:ascii="SutonnyOMJ" w:hAnsi="SutonnyOMJ" w:cs="SutonnyOMJ"/>
          <w:cs/>
          <w:lang w:bidi="bn-IN"/>
        </w:rPr>
        <w:t>অথচ তিনি মুসাফির নন এমতাবস্থায় তার জন্য যুদ্ধেরপূর্বে রোযা ভেঙ্গে ফেলা জায়েয আছে।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ছয়: জবরদস্তির শিকার: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জবরদস্তি হচ্ছে: শাস্তির হুমকি দেওয়ার মাধ্যমে এক ব্যক্তি অপর ব্যক্তিকেকোন কাজ করতে কিংবা না- করতে বাধ্য করা</w:t>
      </w:r>
      <w:r w:rsidRPr="00590C57">
        <w:rPr>
          <w:rFonts w:ascii="SutonnyOMJ" w:hAnsi="SutonnyOMJ" w:cs="SutonnyOMJ"/>
        </w:rPr>
        <w:t xml:space="preserve">; </w:t>
      </w:r>
      <w:r w:rsidRPr="00590C57">
        <w:rPr>
          <w:rFonts w:ascii="SutonnyOMJ" w:hAnsi="SutonnyOMJ" w:cs="SutonnyOMJ"/>
          <w:cs/>
          <w:lang w:bidi="bn-IN"/>
        </w:rPr>
        <w:t>যে ব্যাপারে সে ব্যক্তি নিজে থেকেরাজি নয়।</w:t>
      </w:r>
    </w:p>
    <w:p w:rsidR="004D06F4" w:rsidRDefault="00877038" w:rsidP="00B605CC">
      <w:pPr>
        <w:spacing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যদি কোন মুসলিম রমযান মাসে এক দেশ থেকে অন্য দেশেস্থানান্তরিত হয়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দেশদুটি ভিন্ন ভিন্ন দিনে রোযা রাখা শুরু করেছে সেক্ষেত্রে তিনি কি করবেন</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কোন মুসলিম যদি কোন এলাকাবাসীকে রোযা অবস্থায় পান তাহলে তার উপর তাদেরসাথে রোযা রাখা ফরয। কেননা এক্ষেত্রে আগন্তুক ব্যক্তির বিধান স্থানীয়দেরঅনুরূপ। কেননা নবী সাল্লাল্লাহু আলাইহি ওয়া সাল্লাম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রোযা হচ্ছেযেদিন তোমরা সকলে রোযা রাখ। ঈদুল ফিতর হচ্ছে যেদিন তোমরা সকলে রোযা ভাঙ্গ।আর ঈদুল আযহা হচ্ছে যেদিন তোমরা সকলে কোরবানী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lang w:eastAsia="en-GB"/>
        </w:rPr>
        <w:lastRenderedPageBreak/>
        <w:t>[</w:t>
      </w:r>
      <w:r w:rsidRPr="00590C57">
        <w:rPr>
          <w:rFonts w:ascii="SutonnyOMJ" w:eastAsia="Times New Roman" w:hAnsi="SutonnyOMJ" w:cs="SutonnyOMJ"/>
          <w:sz w:val="24"/>
          <w:szCs w:val="24"/>
          <w:cs/>
          <w:lang w:eastAsia="en-GB" w:bidi="bn-IN"/>
        </w:rPr>
        <w:t>সুনানে আবু দাউদ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হাদিসটির সনদ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জায়্যিদ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সুনানে আবু দাউদে ও অন্যান্য হাদিসের গ্রন্থে এহাদিসের সমর্থনকারী আরও হাদিস রয়েছে]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ধরে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 ব্যক্তি যে দেশে রোযা রাখা শুরু করেছে সে দেশ থেকে অন্যদেশে স্থানান্তরিত 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তাই এ ব্যক্তির রোযা অব্যাহত রাখা ও ঈদ করারক্ষেত্রে তিনি যে দেশে স্থানান্তরিত হয়েছে সে দেশবাসীর বিধান প্রযোজ্য।তিনি তাদের সাথেই ঈদ পালন করবেন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ঐ দেশবাসী যদি তিনি যে দেশ থেকেএসেছেন সে দেশের আগে ঈদ পালন করে সেক্ষেত্রেও।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এক্ষেত্রে তার রোযা যদি২৯টি পূর্ণ না হয় তাহলে একদিনের রোযা কাযা করা তার উপর আবশ্যক হবে। কেননাকোন মাসের দিন সংখ্যা ২৯ এর কম হয় না।</w:t>
      </w:r>
    </w:p>
    <w:p w:rsidR="004D06F4" w:rsidRDefault="00877038" w:rsidP="00B605CC">
      <w:pPr>
        <w:spacing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আমি জেনেছি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 xml:space="preserve">নবী সাল্লাল্লাহু আলাইহি ওয়া সাল্লামবলেছেন: ( </w:t>
      </w:r>
      <w:r w:rsidRPr="00590C57">
        <w:rPr>
          <w:rFonts w:ascii="Times New Roman" w:eastAsia="Times New Roman" w:hAnsi="Times New Roman" w:cs="Times New Roman" w:hint="cs"/>
          <w:color w:val="FF0000"/>
          <w:sz w:val="24"/>
          <w:szCs w:val="24"/>
          <w:rtl/>
          <w:lang w:eastAsia="en-GB"/>
        </w:rPr>
        <w:t>ليسمنالبرالصومفيالسفر</w:t>
      </w:r>
      <w:r w:rsidRPr="00590C57">
        <w:rPr>
          <w:rFonts w:ascii="SutonnyOMJ" w:eastAsia="Times New Roman" w:hAnsi="SutonnyOMJ" w:cs="SutonnyOMJ"/>
          <w:color w:val="FF0000"/>
          <w:sz w:val="24"/>
          <w:szCs w:val="24"/>
          <w:cs/>
          <w:lang w:eastAsia="en-GB" w:bidi="bn-IN"/>
        </w:rPr>
        <w:t xml:space="preserve">) অর্থ- </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সফর অবস্থায় রোজা রাখা নেকীরকাজ নয়</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hi-IN"/>
        </w:rPr>
        <w:t xml:space="preserve">। </w:t>
      </w:r>
      <w:r w:rsidRPr="00590C57">
        <w:rPr>
          <w:rFonts w:ascii="SutonnyOMJ" w:eastAsia="Times New Roman" w:hAnsi="SutonnyOMJ" w:cs="SutonnyOMJ"/>
          <w:color w:val="FF0000"/>
          <w:sz w:val="24"/>
          <w:szCs w:val="24"/>
          <w:cs/>
          <w:lang w:eastAsia="en-GB" w:bidi="bn-IN"/>
        </w:rPr>
        <w:t>এর মানে কি মুসাফির ব্যক্তি রোজা রাখলে সে রোজা সহিহ হবে না</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সফরঅবস্থায় রোজারাখার তিনটিঅবস্থা:</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১.যদি রোজারাখাটাকষ্টকর না হয়তাহলে রোজা রাখাউত্তম।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২.যদি রোজা রাখাকষ্টকর হয়তাহলে রোজানা-রাখাউত্তম।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৩.যদি রোজা</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রাখলে</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শারীরিকভাবে ক্ষতি হয় অথবা</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মৃত্যুর আশংকা হয় তাহলে রোজা</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হারাম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রোজানা-রাখা ফরজ।এ সংক্রান্ত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হাদিসের দলিল</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সেখানে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উল্লেখ করা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প্রশ্নকারী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 হাদিসটির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প্রতি ইশারা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 সেহাদিসটি</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তৃতীয়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অবস্থার সাথে সংশ্লিষ্ট। যদি</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প্রাসঙ্গিকতা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বর্ণনা করার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প্রেক্ষাপট আমরা জানতে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তাহলে এবিষয়টি পরিস্কারহবে। ইমাম</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বুখারি (১৯৪৬)ও মুসলিম (১১১৫)জাবের বিন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আব্দুল্লাহ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বর্ণনা করেন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একবার নবী</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 সফরে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ছিলেন। তখন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এক জটলার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 এক</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ব্যক্তিকে</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ছায়া দিতে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দেখলেন। তখন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বললেন: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এখানে 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সাহাবীরা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বললেন: ইনি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রোজাদার। তখনতিনি বললেন: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সফরের মধ্যে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সওয়াবের কোন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কাজ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সিন্দি</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w:t>
      </w:r>
    </w:p>
    <w:p w:rsidR="004D06F4" w:rsidRDefault="00877038" w:rsidP="004D06F4">
      <w:pPr>
        <w:bidi/>
        <w:spacing w:before="100" w:beforeAutospacing="1" w:after="100" w:afterAutospacing="1" w:line="240" w:lineRule="auto"/>
        <w:jc w:val="right"/>
        <w:rPr>
          <w:rFonts w:ascii="SutonnyOMJ" w:eastAsia="Times New Roman" w:hAnsi="SutonnyOMJ" w:cs="SutonnyOMJ" w:hint="cs"/>
          <w:sz w:val="24"/>
          <w:szCs w:val="24"/>
          <w:lang w:eastAsia="en-GB" w:bidi="bn-BD"/>
        </w:rPr>
      </w:pPr>
      <w:r w:rsidRPr="00590C57">
        <w:rPr>
          <w:rFonts w:ascii="SutonnyOMJ" w:eastAsia="Times New Roman" w:hAnsi="SutonnyOMJ" w:cs="SutonnyOMJ"/>
          <w:sz w:val="24"/>
          <w:szCs w:val="24"/>
          <w:cs/>
          <w:lang w:eastAsia="en-GB" w:bidi="bn-IN"/>
        </w:rPr>
        <w:t xml:space="preserve"> </w:t>
      </w:r>
      <w:r w:rsidR="004D06F4">
        <w:rPr>
          <w:rFonts w:ascii="SutonnyOMJ" w:eastAsia="Times New Roman" w:hAnsi="SutonnyOMJ" w:cs="SutonnyOMJ" w:hint="cs"/>
          <w:sz w:val="24"/>
          <w:szCs w:val="24"/>
          <w:cs/>
          <w:lang w:eastAsia="en-GB" w:bidi="bn-BD"/>
        </w:rPr>
        <w:t xml:space="preserve">)   </w:t>
      </w:r>
      <w:r w:rsidRPr="00590C57">
        <w:rPr>
          <w:rFonts w:ascii="Times New Roman" w:eastAsia="Times New Roman" w:hAnsi="Times New Roman" w:cs="Times New Roman" w:hint="cs"/>
          <w:sz w:val="24"/>
          <w:szCs w:val="24"/>
          <w:rtl/>
          <w:lang w:eastAsia="en-GB"/>
        </w:rPr>
        <w:t>ليس</w:t>
      </w:r>
      <w:r w:rsidR="004D06F4">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من</w:t>
      </w:r>
      <w:r w:rsidR="004D06F4">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البر</w:t>
      </w:r>
      <w:r w:rsidRPr="00590C57">
        <w:rPr>
          <w:rFonts w:ascii="SutonnyOMJ" w:eastAsia="Times New Roman" w:hAnsi="SutonnyOMJ" w:cs="SutonnyOMJ"/>
          <w:sz w:val="24"/>
          <w:szCs w:val="24"/>
          <w:cs/>
          <w:lang w:eastAsia="en-GB" w:bidi="bn-IN"/>
        </w:rPr>
        <w:t xml:space="preserve"> </w:t>
      </w:r>
      <w:r w:rsidR="004D06F4" w:rsidRPr="00590C57">
        <w:rPr>
          <w:rFonts w:ascii="SutonnyOMJ" w:eastAsia="Times New Roman" w:hAnsi="SutonnyOMJ" w:cs="SutonnyOMJ"/>
          <w:sz w:val="24"/>
          <w:szCs w:val="24"/>
          <w:cs/>
          <w:lang w:eastAsia="en-GB" w:bidi="bn-IN"/>
        </w:rPr>
        <w:t>তাঁর কথা:</w:t>
      </w:r>
      <w:r w:rsidR="004D06F4">
        <w:rPr>
          <w:rFonts w:ascii="SutonnyOMJ" w:eastAsia="Times New Roman" w:hAnsi="SutonnyOMJ" w:cs="SutonnyOMJ" w:hint="cs"/>
          <w:sz w:val="24"/>
          <w:szCs w:val="24"/>
          <w:cs/>
          <w:lang w:eastAsia="en-GB" w:bidi="bn-BD"/>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অর্থাৎ</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আনুগত্যের ও</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ইবাদতের কাজ</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নববী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এর অর্থ</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যদি</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তোমাদের জন্য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কষ্টকর হয়ে যায়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তোমরা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 আশংকা</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হাদিসটির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সিয়াক বা প্রাসঙ্গিকতা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ধরনের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ব্যাখ্যার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দাবী করে...। সুতরাং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সম্মুখীন হবে</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তাদের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প্রসঙ্গে বর্ণিত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ইমাম</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বুখারী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হাদিসটির এ</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অর্থ বুঝেছেন। তাইতো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এ</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শিরোনাম</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যাকে</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ছায়া দিতে</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 এবং তিনি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তীব্র গরমের শিকার হয়েছেন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প্রসঙ্গে নবী</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সাল্লামের বাণী:</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সফর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অবস্থায় রোজারাখা নেকীরকাজ নয়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হাফেয ইবনে</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হাজার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শিরোনাম</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তিনি এদিকে ইশারা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নবী</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 কর্তৃক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সফর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কাজ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বাণী উচ্চারণ</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কারণ</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যে</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কষ্টের কথা</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উল্লেখ করা</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 সেটি।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ইবনুল</w:t>
      </w:r>
      <w:r w:rsidR="004D06F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কাইয়্যেম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রহঃ)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তাহযিবুস</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সফরে রোজারাখা সওয়াবের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কাজ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 ব্যক্তি</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বিশেষের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 বর্ণিত হয়েছে। নবী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824A6">
        <w:rPr>
          <w:rFonts w:ascii="SutonnyOMJ" w:eastAsia="Times New Roman" w:hAnsi="SutonnyOMJ" w:cs="SutonnyOMJ" w:hint="cs"/>
          <w:sz w:val="24"/>
          <w:szCs w:val="24"/>
          <w:cs/>
          <w:lang w:eastAsia="en-GB" w:bidi="bn-BD"/>
        </w:rPr>
        <w:t xml:space="preserve"> </w:t>
      </w:r>
      <w:r w:rsidR="004824A6" w:rsidRPr="00590C57">
        <w:rPr>
          <w:rFonts w:ascii="SutonnyOMJ" w:eastAsia="Times New Roman" w:hAnsi="SutonnyOMJ" w:cs="SutonnyOMJ"/>
          <w:sz w:val="24"/>
          <w:szCs w:val="24"/>
          <w:cs/>
          <w:lang w:eastAsia="en-GB" w:bidi="bn-IN"/>
        </w:rPr>
        <w:t>আলাইহি ওয়া</w:t>
      </w:r>
      <w:r w:rsidR="004824A6">
        <w:rPr>
          <w:rFonts w:ascii="SutonnyOMJ" w:eastAsia="Times New Roman" w:hAnsi="SutonnyOMJ" w:cs="SutonnyOMJ" w:hint="cs"/>
          <w:sz w:val="24"/>
          <w:szCs w:val="24"/>
          <w:cs/>
          <w:lang w:eastAsia="en-GB" w:bidi="bn-BD"/>
        </w:rPr>
        <w:t xml:space="preserve"> </w:t>
      </w:r>
      <w:r w:rsidR="004824A6">
        <w:rPr>
          <w:rFonts w:ascii="SutonnyOMJ" w:eastAsia="Times New Roman" w:hAnsi="SutonnyOMJ" w:cs="SutonnyOMJ"/>
          <w:sz w:val="24"/>
          <w:szCs w:val="24"/>
          <w:cs/>
          <w:lang w:eastAsia="en-GB" w:bidi="bn-IN"/>
        </w:rPr>
        <w:t>সাল্লাম</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 চোখে</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এব্যক্তিকে</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ছায়া দেয়া</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রোজা</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কারণে</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ক্লান্ত</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পড়েছে।তখন তিনি একথা বলেছেন।অর্থাৎ সফরের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 নিজেকে</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পর্যায়ের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 দিয়ে রোজা</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রাখাতে</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সওয়াবের কিছু</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নেই। যেহেতু</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 তাআলা</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না-রাখার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সুযোগ রেখেছেন।সমাপ্ত।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এর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সাধারণ অর্থ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কোন</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প্রকারের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সফরে রোজারাখা সওয়াবের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কাজ নয়) এ</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অর্থেগ্রহণ করা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যাচ্ছে না।কারণ নবী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 থেকে</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সাব্যস্ত আছে</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সফরে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কারণে</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খাত্তাবী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বক্তব্যটি</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এসেছে বিশেষ</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প্রেক্ষাপটকে</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কেন্দ্র করে।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উক্তিটির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বিধান সংশ্লিষ্ট</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সাহাবীর মত যাদের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 তাদের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সীমাবদ্ধ থাকবে।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যেন নবী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মুসাফিরের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সফর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অবস্থায় রোজা</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সওয়াবের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কাজ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সফরে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রোজারাখার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রোজাদারের অবস্থা এ ব্যক্তিরমত হয়। এর সপক্ষে</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দলিল হচ্ছে-নবী</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 আলাইহি</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ওয়া সাল্লাম মক্কা</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বিজয়ের বছর নিজে সফর</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অবস্থায়</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রেখেছেন।</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[আউনুলমাবুদ থেকেসংকলিত]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4824A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877038" w:rsidRPr="004824A6" w:rsidRDefault="00877038" w:rsidP="00B605CC">
      <w:pPr>
        <w:pStyle w:val="Heading2"/>
        <w:spacing w:line="240" w:lineRule="auto"/>
        <w:rPr>
          <w:rFonts w:ascii="SutonnyOMJ" w:hAnsi="SutonnyOMJ" w:cs="SutonnyOMJ"/>
          <w:color w:val="FF0000"/>
          <w:sz w:val="24"/>
          <w:szCs w:val="24"/>
        </w:rPr>
      </w:pPr>
      <w:r w:rsidRPr="004824A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শিশু বালেগ হওয়ার আগে থেকেরমজানের রোজা পালন করত। রমজান মাসের দিনের বেলায় সে বালেগ হল। তাকে কি সেইদিনের রোজা কাযা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একইভাবে রমজান মাসে দিনের বেলা যে কাফের ইসলামগ্রহণ করল</w:t>
      </w:r>
      <w:r w:rsidRPr="00590C57">
        <w:rPr>
          <w:rFonts w:ascii="SutonnyOMJ" w:hAnsi="SutonnyOMJ" w:cs="SutonnyOMJ"/>
          <w:color w:val="FF0000"/>
        </w:rPr>
        <w:t xml:space="preserve">, </w:t>
      </w:r>
      <w:r w:rsidRPr="00590C57">
        <w:rPr>
          <w:rFonts w:ascii="SutonnyOMJ" w:hAnsi="SutonnyOMJ" w:cs="SutonnyOMJ"/>
          <w:color w:val="FF0000"/>
          <w:cs/>
          <w:lang w:bidi="bn-IN"/>
        </w:rPr>
        <w:t>যে নারী হায়েয থেকে পবিত্র হল</w:t>
      </w:r>
      <w:r w:rsidRPr="00590C57">
        <w:rPr>
          <w:rFonts w:ascii="SutonnyOMJ" w:hAnsi="SutonnyOMJ" w:cs="SutonnyOMJ"/>
          <w:color w:val="FF0000"/>
        </w:rPr>
        <w:t xml:space="preserve">, </w:t>
      </w:r>
      <w:r w:rsidRPr="00590C57">
        <w:rPr>
          <w:rFonts w:ascii="SutonnyOMJ" w:hAnsi="SutonnyOMJ" w:cs="SutonnyOMJ"/>
          <w:color w:val="FF0000"/>
          <w:cs/>
          <w:lang w:bidi="bn-IN"/>
        </w:rPr>
        <w:t>যে পাগল জ্ঞান ফিরে পেল</w:t>
      </w:r>
      <w:r w:rsidRPr="00590C57">
        <w:rPr>
          <w:rFonts w:ascii="SutonnyOMJ" w:hAnsi="SutonnyOMJ" w:cs="SutonnyOMJ"/>
          <w:color w:val="FF0000"/>
        </w:rPr>
        <w:t xml:space="preserve">, </w:t>
      </w:r>
      <w:r w:rsidRPr="00590C57">
        <w:rPr>
          <w:rFonts w:ascii="SutonnyOMJ" w:hAnsi="SutonnyOMJ" w:cs="SutonnyOMJ"/>
          <w:color w:val="FF0000"/>
          <w:cs/>
          <w:lang w:bidi="bn-IN"/>
        </w:rPr>
        <w:t>যেমুসাফির রোজা না-রাখা অবস্থায় স্বগৃহে ফিরে আসল</w:t>
      </w:r>
      <w:r w:rsidRPr="00590C57">
        <w:rPr>
          <w:rFonts w:ascii="SutonnyOMJ" w:hAnsi="SutonnyOMJ" w:cs="SutonnyOMJ"/>
          <w:color w:val="FF0000"/>
        </w:rPr>
        <w:t xml:space="preserve">, </w:t>
      </w:r>
      <w:r w:rsidRPr="00590C57">
        <w:rPr>
          <w:rFonts w:ascii="SutonnyOMJ" w:hAnsi="SutonnyOMJ" w:cs="SutonnyOMJ"/>
          <w:color w:val="FF0000"/>
          <w:cs/>
          <w:lang w:bidi="bn-IN"/>
        </w:rPr>
        <w:t>যে অসুস্থ ব্যক্তি রোজাছিল না</w:t>
      </w:r>
      <w:r w:rsidRPr="00590C57">
        <w:rPr>
          <w:rFonts w:ascii="SutonnyOMJ" w:hAnsi="SutonnyOMJ" w:cs="SutonnyOMJ"/>
          <w:color w:val="FF0000"/>
        </w:rPr>
        <w:t xml:space="preserve">, </w:t>
      </w:r>
      <w:r w:rsidRPr="00590C57">
        <w:rPr>
          <w:rFonts w:ascii="SutonnyOMJ" w:hAnsi="SutonnyOMJ" w:cs="SutonnyOMJ"/>
          <w:color w:val="FF0000"/>
          <w:cs/>
          <w:lang w:bidi="bn-IN"/>
        </w:rPr>
        <w:t>কিন্তু সে সুস্থ হয়ে উঠল - এ সমস্ত ব্যক্তির জন্য সেই দিনের বাকিঅংশ রোজাভঙ্গকারী বিষয়সমূহ থেকে বিরত থাকা ও সেদিনের রোজার কাযা আদায় করাকি ওয়াজিব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w:t>
      </w:r>
      <w:r w:rsidR="004824A6">
        <w:rPr>
          <w:rFonts w:ascii="SutonnyOMJ" w:hAnsi="SutonnyOMJ" w:cs="SutonnyOMJ" w:hint="cs"/>
          <w:color w:val="FF0000"/>
          <w:cs/>
          <w:lang w:bidi="bn-BD"/>
        </w:rPr>
        <w:t xml:space="preserve"> </w:t>
      </w:r>
      <w:r w:rsidRPr="00590C57">
        <w:rPr>
          <w:rFonts w:ascii="SutonnyOMJ" w:hAnsi="SutonnyOMJ" w:cs="SutonnyOMJ"/>
          <w:cs/>
          <w:lang w:bidi="bn-IN"/>
        </w:rPr>
        <w:t>উল্লেখিত ব্যক্তিদের সবার ক্ষেত্রে একই হুকুম প্রযোজ্য নয়। এ ব্যাপারে আমরা</w:t>
      </w:r>
      <w:r w:rsidR="004824A6">
        <w:rPr>
          <w:rFonts w:ascii="SutonnyOMJ" w:hAnsi="SutonnyOMJ" w:cs="SutonnyOMJ" w:hint="cs"/>
          <w:cs/>
          <w:lang w:bidi="bn-BD"/>
        </w:rPr>
        <w:t xml:space="preserve"> </w:t>
      </w:r>
      <w:r w:rsidRPr="00590C57">
        <w:rPr>
          <w:rFonts w:ascii="SutonnyOMJ" w:hAnsi="SutonnyOMJ" w:cs="SutonnyOMJ"/>
          <w:cs/>
          <w:lang w:bidi="bn-IN"/>
        </w:rPr>
        <w:t>আলেমগণের মতভেদ</w:t>
      </w:r>
      <w:r w:rsidRPr="00590C57">
        <w:rPr>
          <w:rFonts w:ascii="SutonnyMJ" w:hAnsi="SutonnyMJ" w:cs="SutonnyOMJ"/>
        </w:rPr>
        <w:t> </w:t>
      </w:r>
      <w:r w:rsidRPr="00590C57">
        <w:rPr>
          <w:rFonts w:ascii="SutonnyOMJ" w:hAnsi="SutonnyOMJ" w:cs="SutonnyOMJ"/>
          <w:cs/>
          <w:lang w:bidi="bn-IN"/>
        </w:rPr>
        <w:t>ও তাদের বক্তব্য (</w:t>
      </w:r>
      <w:r w:rsidRPr="00590C57">
        <w:rPr>
          <w:rFonts w:ascii="SutonnyOMJ" w:hAnsi="SutonnyOMJ" w:cs="SutonnyOMJ"/>
        </w:rPr>
        <w:t xml:space="preserve">49008) </w:t>
      </w:r>
      <w:r w:rsidRPr="00590C57">
        <w:rPr>
          <w:rFonts w:ascii="SutonnyOMJ" w:hAnsi="SutonnyOMJ" w:cs="SutonnyOMJ"/>
          <w:cs/>
          <w:lang w:bidi="bn-IN"/>
        </w:rPr>
        <w:t>নং প্রশ্নের উত্তরে উল্লেখকরেছি।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 উল্লেখিত ব্যক্তিদের দুটি গ্রুপে ভাগ করা যেতে পারে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১) কোন শিশু যদি বালেগ হয়</w:t>
      </w:r>
      <w:r w:rsidRPr="00590C57">
        <w:rPr>
          <w:rFonts w:ascii="SutonnyOMJ" w:hAnsi="SutonnyOMJ" w:cs="SutonnyOMJ"/>
        </w:rPr>
        <w:t xml:space="preserve">, </w:t>
      </w:r>
      <w:r w:rsidRPr="00590C57">
        <w:rPr>
          <w:rFonts w:ascii="SutonnyOMJ" w:hAnsi="SutonnyOMJ" w:cs="SutonnyOMJ"/>
          <w:cs/>
          <w:lang w:bidi="bn-IN"/>
        </w:rPr>
        <w:t>কোন কাফির যদি ইসলাম গ্রহণ করে</w:t>
      </w:r>
      <w:r w:rsidRPr="00590C57">
        <w:rPr>
          <w:rFonts w:ascii="SutonnyOMJ" w:hAnsi="SutonnyOMJ" w:cs="SutonnyOMJ"/>
        </w:rPr>
        <w:t xml:space="preserve">, </w:t>
      </w:r>
      <w:r w:rsidRPr="00590C57">
        <w:rPr>
          <w:rFonts w:ascii="SutonnyOMJ" w:hAnsi="SutonnyOMJ" w:cs="SutonnyOMJ"/>
          <w:cs/>
          <w:lang w:bidi="bn-IN"/>
        </w:rPr>
        <w:t>কোন পাগল যদি জ্ঞান ফিরে পায়- তবে তাদের সবার হুকুম এক। সেট হল- ওজর বাঅজুহাত চলে যাওয়ার সাথে সাথে দিনের বাকি অংশে রোজা ভঙ্গকারী সমস্তমুফাত্তিরাত হতে বিরত থাকা ওয়াজিব। কিন্তু তাদের জন্য সেই দিনের রোজা কাযাকরা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অপরদিকে হায়েযগ্রস্ত নারী যদি পবিত্র হয়</w:t>
      </w:r>
      <w:r w:rsidRPr="00590C57">
        <w:rPr>
          <w:rFonts w:ascii="SutonnyOMJ" w:hAnsi="SutonnyOMJ" w:cs="SutonnyOMJ"/>
        </w:rPr>
        <w:t xml:space="preserve">, </w:t>
      </w:r>
      <w:r w:rsidRPr="00590C57">
        <w:rPr>
          <w:rFonts w:ascii="SutonnyOMJ" w:hAnsi="SutonnyOMJ" w:cs="SutonnyOMJ"/>
          <w:cs/>
          <w:lang w:bidi="bn-IN"/>
        </w:rPr>
        <w:t>মুসাফির ব্যক্তিযদি স্বগৃহে ফিরে আসে</w:t>
      </w:r>
      <w:r w:rsidRPr="00590C57">
        <w:rPr>
          <w:rFonts w:ascii="SutonnyOMJ" w:hAnsi="SutonnyOMJ" w:cs="SutonnyOMJ"/>
        </w:rPr>
        <w:t xml:space="preserve">, </w:t>
      </w:r>
      <w:r w:rsidRPr="00590C57">
        <w:rPr>
          <w:rFonts w:ascii="SutonnyOMJ" w:hAnsi="SutonnyOMJ" w:cs="SutonnyOMJ"/>
          <w:cs/>
          <w:lang w:bidi="bn-IN"/>
        </w:rPr>
        <w:t>অসুস্থ ব্যক্তি যদি আরোগ্য লাভ করে- এদের সবার হুকুমএক। এদের জন্য রোজা ভঙ্গকারী মুফাত্তিরাত হতে বিরত থাকা ওয়াজিব নয়। কারণবিরত থাকাতে তাদের কোন লাভ নেই। যেহেতু সেই দিনের রোজা কাযা করা তাদের উপরওয়াজিব।</w:t>
      </w:r>
    </w:p>
    <w:p w:rsidR="00877038" w:rsidRPr="00590C57" w:rsidRDefault="00877038" w:rsidP="00B605CC">
      <w:pPr>
        <w:pStyle w:val="NormalWeb"/>
        <w:rPr>
          <w:rFonts w:ascii="SutonnyOMJ" w:hAnsi="SutonnyOMJ" w:cs="SutonnyOMJ"/>
        </w:rPr>
      </w:pPr>
      <w:r w:rsidRPr="00590C57">
        <w:rPr>
          <w:rFonts w:ascii="SutonnyOMJ" w:hAnsi="SutonnyOMJ" w:cs="SutonnyOMJ"/>
          <w:u w:val="single"/>
          <w:cs/>
          <w:lang w:bidi="bn-IN"/>
        </w:rPr>
        <w:t>প্রথম ও দ্বিতীয় গ্রুপের মধ্যে পার্থক্য: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প্রথম গ্রুপের মধ্যে তাকলিফের তথা শরয়ি ভার আরোপের সকল শর্তপাওয়া গেছে। শর্তগুলো হচ্ছে- বালেগ হওয়া</w:t>
      </w:r>
      <w:r w:rsidRPr="00590C57">
        <w:rPr>
          <w:rFonts w:ascii="SutonnyOMJ" w:hAnsi="SutonnyOMJ" w:cs="SutonnyOMJ"/>
        </w:rPr>
        <w:t xml:space="preserve">, </w:t>
      </w:r>
      <w:r w:rsidRPr="00590C57">
        <w:rPr>
          <w:rFonts w:ascii="SutonnyOMJ" w:hAnsi="SutonnyOMJ" w:cs="SutonnyOMJ"/>
          <w:cs/>
          <w:lang w:bidi="bn-IN"/>
        </w:rPr>
        <w:t>মুসলিম হওয়া ও আকল (বুদ্ধি)সম্পন্ন হওয়া। যখন থেকে তাদের উপর শরয়ি ভার আরোপ সাব্যস্ত হয়েছে তখন থেকেমুফাত্তিরাত তথা রোজা ভঙ্গকারী বিষয় হতে বিরত থাকা তাদের উপর ওয়াজিব</w:t>
      </w:r>
      <w:r w:rsidRPr="00590C57">
        <w:rPr>
          <w:rFonts w:ascii="SutonnyOMJ" w:hAnsi="SutonnyOMJ" w:cs="SutonnyOMJ"/>
        </w:rPr>
        <w:t xml:space="preserve">; </w:t>
      </w:r>
      <w:r w:rsidRPr="00590C57">
        <w:rPr>
          <w:rFonts w:ascii="SutonnyOMJ" w:hAnsi="SutonnyOMJ" w:cs="SutonnyOMJ"/>
          <w:cs/>
          <w:lang w:bidi="bn-IN"/>
        </w:rPr>
        <w:t>কিন্তু সেই দিনের রোজা কাযা আদায় করা তাদের উপর ওয়াজিব নয়। কারণ যখন থেকেতাদের উপর মুফাত্তিরাত (রোজা ভঙ্গকারী বিষয়) হতে বিরত থাকা ওয়াজিব হয়েছেতখন থেকে তারা তা থেকে বিরত থেকেছে। এর আগে তো তারা রোজা পালনের ব্যাপারেমুকাল্লাফ (ভারপ্রাপ্ত) ছিল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দ্বিতীয় গ্রুপটি সিয়াম পালনের ব্যাপারে আইনতঃমুকাল্লাফ ছিল। তাই তা পালন করা তাদের উপর ওয়াজিব ছিল। তবে তাদের শরিয়ত</w:t>
      </w:r>
      <w:r w:rsidR="004824A6">
        <w:rPr>
          <w:rFonts w:ascii="SutonnyOMJ" w:hAnsi="SutonnyOMJ" w:cs="SutonnyOMJ" w:hint="cs"/>
          <w:cs/>
          <w:lang w:bidi="bn-BD"/>
        </w:rPr>
        <w:t xml:space="preserve"> </w:t>
      </w:r>
      <w:r w:rsidRPr="00590C57">
        <w:rPr>
          <w:rFonts w:ascii="SutonnyOMJ" w:hAnsi="SutonnyOMJ" w:cs="SutonnyOMJ"/>
          <w:cs/>
          <w:lang w:bidi="bn-IN"/>
        </w:rPr>
        <w:t>অনুমোদিত ওজর থাকায় তাদেরকে রোজা না-রাখার বৈধতা দেয়া হয়েছে। এ ধরনের ওজরহচ্ছে- হায়েয</w:t>
      </w:r>
      <w:r w:rsidRPr="00590C57">
        <w:rPr>
          <w:rFonts w:ascii="SutonnyOMJ" w:hAnsi="SutonnyOMJ" w:cs="SutonnyOMJ"/>
        </w:rPr>
        <w:t xml:space="preserve">, </w:t>
      </w:r>
      <w:r w:rsidRPr="00590C57">
        <w:rPr>
          <w:rFonts w:ascii="SutonnyOMJ" w:hAnsi="SutonnyOMJ" w:cs="SutonnyOMJ"/>
          <w:cs/>
          <w:lang w:bidi="bn-IN"/>
        </w:rPr>
        <w:t>সফর ও রোগ। এসব ওজরের কারণে আল্লাহ্ রোজার বিধান তাদের জন্য</w:t>
      </w:r>
      <w:r w:rsidR="004824A6">
        <w:rPr>
          <w:rFonts w:ascii="SutonnyOMJ" w:hAnsi="SutonnyOMJ" w:cs="SutonnyOMJ" w:hint="cs"/>
          <w:cs/>
          <w:lang w:bidi="bn-BD"/>
        </w:rPr>
        <w:t xml:space="preserve"> </w:t>
      </w:r>
      <w:r w:rsidRPr="00590C57">
        <w:rPr>
          <w:rFonts w:ascii="SutonnyOMJ" w:hAnsi="SutonnyOMJ" w:cs="SutonnyOMJ"/>
          <w:cs/>
          <w:lang w:bidi="bn-IN"/>
        </w:rPr>
        <w:t>কিছুটা সহজ করেছেন এবং রোজা না-থাকা তাদের জন্য বৈধ করেছেন। উল্লেখিতওজরগ্রস্ত ব্যক্তি রমজানের দিনের বেলায় বে-রোজদার থাকাতে এ মাসের পবিত্রতা</w:t>
      </w:r>
      <w:r w:rsidR="004824A6">
        <w:rPr>
          <w:rFonts w:ascii="SutonnyOMJ" w:hAnsi="SutonnyOMJ" w:cs="SutonnyOMJ" w:hint="cs"/>
          <w:cs/>
          <w:lang w:bidi="bn-BD"/>
        </w:rPr>
        <w:t xml:space="preserve"> </w:t>
      </w:r>
      <w:r w:rsidRPr="00590C57">
        <w:rPr>
          <w:rFonts w:ascii="SutonnyOMJ" w:hAnsi="SutonnyOMJ" w:cs="SutonnyOMJ"/>
          <w:cs/>
          <w:lang w:bidi="bn-IN"/>
        </w:rPr>
        <w:t>বিনষ্ট</w:t>
      </w:r>
      <w:r w:rsidR="004824A6">
        <w:rPr>
          <w:rFonts w:ascii="SutonnyOMJ" w:hAnsi="SutonnyOMJ" w:cs="SutonnyOMJ" w:hint="cs"/>
          <w:cs/>
          <w:lang w:bidi="bn-BD"/>
        </w:rPr>
        <w:t xml:space="preserve"> </w:t>
      </w:r>
      <w:r w:rsidRPr="00590C57">
        <w:rPr>
          <w:rFonts w:ascii="SutonnyOMJ" w:hAnsi="SutonnyOMJ" w:cs="SutonnyOMJ"/>
          <w:cs/>
          <w:lang w:bidi="bn-IN"/>
        </w:rPr>
        <w:t>কারী হিসেবে সাব্যস্ত হবে না। যদি রমজানের দিনের বেলায় তাদের ওজর দূরহয়ে যায় তবুও দিনের বাকী সময়টা রোজা ভঙ্গকারী বিষয়সমূহ থেকে বিরত থাকাতেতাদের কোন লাভ নেই্। কারণ রমজান মাসের পরে তাদেরকে সেই দিনের রোযা কাযাকরতে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সালেহ উছাইমীন রাহিমাহুল্লাহ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কোন মুসাফির রোজা না-রাখা অবস্থায় স্বগৃহে ফিরে আসে তবেতার জন্য রোজা ভঙ্গকারী বিষয়সমূহ থেকে বিরত থাকা ওয়াজিব নয়</w:t>
      </w:r>
      <w:r w:rsidRPr="00590C57">
        <w:rPr>
          <w:rFonts w:ascii="SutonnyOMJ" w:hAnsi="SutonnyOMJ" w:cs="SutonnyOMJ"/>
        </w:rPr>
        <w:t xml:space="preserve">; </w:t>
      </w:r>
      <w:r w:rsidRPr="00590C57">
        <w:rPr>
          <w:rFonts w:ascii="SutonnyOMJ" w:hAnsi="SutonnyOMJ" w:cs="SutonnyOMJ"/>
          <w:cs/>
          <w:lang w:bidi="bn-IN"/>
        </w:rPr>
        <w:t>দিনের বাকীসময়ে পানাহার করা তার জন্য বৈধ। যেহেতু তাকে এই দিনের রোজা কাযা করতে হবে।তাই এই দিনের অবশিষ্টাংশে পানাহার থেকে বিরত থেকে কোন লাভ নেই। এটাই সঠিকমত।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এবং ইমাম আহমাদ থেকে দুইটি বর্ণনারএকটি। তবে সে ব্যক্তির প্রকাশ্যে পানাহার করা উচিৎ নয়।</w:t>
      </w:r>
      <w:r w:rsidRPr="00590C57">
        <w:rPr>
          <w:rFonts w:ascii="SutonnyOMJ" w:hAnsi="SutonnyOMJ" w:cs="SutonnyOMJ"/>
        </w:rPr>
        <w:t xml:space="preserve">” </w:t>
      </w:r>
      <w:r w:rsidRPr="00590C57">
        <w:rPr>
          <w:rFonts w:ascii="SutonnyOMJ" w:hAnsi="SutonnyOMJ" w:cs="SutonnyOMJ"/>
          <w:cs/>
          <w:lang w:bidi="bn-IN"/>
        </w:rPr>
        <w:t>সমাপ্ত [মাজমূফাতাওয়াশ শাইখ ইবনে উছাইমীন (১৯/৫৮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হায়েযগ্রস্ত নারী অথবা নিফাসগ্রস্ত নারী দিনের বেলায়পবিত্র হলে তাদের জন্য রোজা ভঙ্গকারী বিষয়সমূহ থেকে বিরত থাকা ওয়াজিব নয়।তিনি পানাহার করতে পারেন। কারণ তার বিরত থাকায় কোন লাভ নেই। যেহেতু সেইদিনের রোজা তাকে কাযা করতে হবে।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ও ইমামআহমাদ থেকে বর্ণিত দুইটি অভিমতের একটি।</w:t>
      </w:r>
      <w:r w:rsidRPr="00590C57">
        <w:rPr>
          <w:rFonts w:ascii="SutonnyOMJ" w:hAnsi="SutonnyOMJ" w:cs="SutonnyOMJ"/>
        </w:rPr>
        <w:br/>
      </w:r>
      <w:r w:rsidRPr="00590C57">
        <w:rPr>
          <w:rFonts w:ascii="SutonnyOMJ" w:hAnsi="SutonnyOMJ" w:cs="SutonnyOMJ"/>
          <w:cs/>
          <w:lang w:bidi="bn-IN"/>
        </w:rPr>
        <w:t>ইবনে মাসঊদ রাদিয়াল্লাহু আনহু থেকে বর্ণিত হয়েছে যে</w:t>
      </w:r>
      <w:r w:rsidRPr="00590C57">
        <w:rPr>
          <w:rFonts w:ascii="SutonnyOMJ" w:hAnsi="SutonnyOMJ" w:cs="SutonnyOMJ"/>
        </w:rPr>
        <w:t xml:space="preserve">, </w:t>
      </w:r>
      <w:r w:rsidRPr="00590C57">
        <w:rPr>
          <w:rFonts w:ascii="SutonnyOMJ" w:hAnsi="SutonnyOMJ" w:cs="SutonnyOMJ"/>
          <w:cs/>
          <w:lang w:bidi="bn-IN"/>
        </w:rPr>
        <w:t>তিনি বলেন:</w:t>
      </w:r>
    </w:p>
    <w:p w:rsidR="00877038" w:rsidRPr="00590C57" w:rsidRDefault="00877038" w:rsidP="00F21551">
      <w:pPr>
        <w:pStyle w:val="NormalWeb"/>
        <w:bidi/>
        <w:jc w:val="right"/>
        <w:rPr>
          <w:rFonts w:ascii="SutonnyOMJ" w:hAnsi="SutonnyOMJ" w:cs="SutonnyOMJ"/>
        </w:rPr>
      </w:pPr>
      <w:r w:rsidRPr="00590C57">
        <w:rPr>
          <w:rStyle w:val="hadith"/>
          <w:rFonts w:hint="cs"/>
          <w:rtl/>
        </w:rPr>
        <w:t>من</w:t>
      </w:r>
      <w:r w:rsidR="00F21551">
        <w:rPr>
          <w:rStyle w:val="hadith"/>
          <w:rFonts w:cs="Vrinda" w:hint="cs"/>
          <w:szCs w:val="30"/>
          <w:cs/>
          <w:lang w:bidi="bn-BD"/>
        </w:rPr>
        <w:t xml:space="preserve"> </w:t>
      </w:r>
      <w:r w:rsidRPr="00590C57">
        <w:rPr>
          <w:rStyle w:val="hadith"/>
          <w:rFonts w:hint="cs"/>
          <w:rtl/>
        </w:rPr>
        <w:t>أكل</w:t>
      </w:r>
      <w:r w:rsidR="00F21551">
        <w:rPr>
          <w:rStyle w:val="hadith"/>
          <w:rFonts w:cs="Vrinda" w:hint="cs"/>
          <w:szCs w:val="30"/>
          <w:cs/>
          <w:lang w:bidi="bn-BD"/>
        </w:rPr>
        <w:t xml:space="preserve"> </w:t>
      </w:r>
      <w:r w:rsidRPr="00590C57">
        <w:rPr>
          <w:rStyle w:val="hadith"/>
          <w:rFonts w:hint="cs"/>
          <w:rtl/>
        </w:rPr>
        <w:t>أول</w:t>
      </w:r>
      <w:r w:rsidR="00F21551">
        <w:rPr>
          <w:rStyle w:val="hadith"/>
          <w:rFonts w:cs="Vrinda" w:hint="cs"/>
          <w:szCs w:val="30"/>
          <w:cs/>
          <w:lang w:bidi="bn-BD"/>
        </w:rPr>
        <w:t xml:space="preserve"> </w:t>
      </w:r>
      <w:r w:rsidRPr="00590C57">
        <w:rPr>
          <w:rStyle w:val="hadith"/>
          <w:rFonts w:hint="cs"/>
          <w:rtl/>
        </w:rPr>
        <w:t>النهار</w:t>
      </w:r>
      <w:r w:rsidR="00F21551">
        <w:rPr>
          <w:rStyle w:val="hadith"/>
          <w:rFonts w:cs="Vrinda" w:hint="cs"/>
          <w:szCs w:val="30"/>
          <w:cs/>
          <w:lang w:bidi="bn-BD"/>
        </w:rPr>
        <w:t xml:space="preserve"> </w:t>
      </w:r>
      <w:r w:rsidRPr="00590C57">
        <w:rPr>
          <w:rStyle w:val="hadith"/>
          <w:rFonts w:hint="cs"/>
          <w:rtl/>
        </w:rPr>
        <w:t>فليأكل</w:t>
      </w:r>
      <w:r w:rsidR="00F21551">
        <w:rPr>
          <w:rStyle w:val="hadith"/>
          <w:rFonts w:cs="Vrinda" w:hint="cs"/>
          <w:szCs w:val="30"/>
          <w:cs/>
          <w:lang w:bidi="bn-BD"/>
        </w:rPr>
        <w:t xml:space="preserve"> </w:t>
      </w:r>
      <w:r w:rsidRPr="00590C57">
        <w:rPr>
          <w:rStyle w:val="hadith"/>
          <w:rFonts w:hint="cs"/>
          <w:rtl/>
        </w:rPr>
        <w:t>آخره</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দিনের প্রথম অংশে যে ব্যক্তি খেয়েছে দিনের শেষভাগেও সে খেতেপারে।</w:t>
      </w:r>
      <w:r w:rsidRPr="00590C57">
        <w:rPr>
          <w:rFonts w:ascii="SutonnyOMJ" w:hAnsi="SutonnyOMJ" w:cs="SutonnyOMJ"/>
        </w:rPr>
        <w:t xml:space="preserve">” </w:t>
      </w:r>
      <w:r w:rsidRPr="00590C57">
        <w:rPr>
          <w:rFonts w:ascii="SutonnyOMJ" w:hAnsi="SutonnyOMJ" w:cs="SutonnyOMJ"/>
          <w:cs/>
          <w:lang w:bidi="bn-IN"/>
        </w:rPr>
        <w:t>অর্থাৎ যার জন্য দিনের প্রথম অংশে রোজা ভঙ্গ করা জায়েয তাঁর জন্যদিনের শেষ অংশেও রোজা ভঙ্গ করা বৈধ।</w:t>
      </w:r>
      <w:r w:rsidRPr="00590C57">
        <w:rPr>
          <w:rFonts w:ascii="SutonnyOMJ" w:hAnsi="SutonnyOMJ" w:cs="SutonnyOMJ"/>
        </w:rPr>
        <w:t xml:space="preserve">“ </w:t>
      </w:r>
      <w:r w:rsidRPr="00590C57">
        <w:rPr>
          <w:rFonts w:ascii="SutonnyOMJ" w:hAnsi="SutonnyOMJ" w:cs="SutonnyOMJ"/>
          <w:cs/>
          <w:lang w:bidi="bn-IN"/>
        </w:rPr>
        <w:t>সমাপ্ত [মাজমূ ফাতাওয়াশ শাইখ ইবনেউছাইমীন (১৯/৫৯)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উছাইমীনকে আরও প্রশ্ন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রমজান মাসের দিনের বেলায় শরিয়ত অনুমোদিত ওজরেরকারণে রোজা ভেঙ্গেছে ওজর দূর হয়ে যাওয়ার পর সে দিনের বাকি সময়ে পানাহার করাকি তার জন্য জায়েয হবে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তিনি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তার জন্য পানাহার করা জায়েয। কারণ সে শরিয়ত অনুমোদিত ওজরেরকারণে রোজা ভঙ্গ করেছে। শরিয়ত অনুমোদিত ওজরের কারণে রোজা ভঙ্গ করায় তারক্ষেত্রে রমজানের দিবসের পবিত্রতা রক্ষা করার দায়িত্ব থাকে না। তাই সেপানাহার করতে পারে। পক্ষান্তরে</w:t>
      </w:r>
      <w:r w:rsidRPr="00590C57">
        <w:rPr>
          <w:rFonts w:ascii="SutonnyOMJ" w:hAnsi="SutonnyOMJ" w:cs="SutonnyOMJ"/>
        </w:rPr>
        <w:t xml:space="preserve">, </w:t>
      </w:r>
      <w:r w:rsidRPr="00590C57">
        <w:rPr>
          <w:rFonts w:ascii="SutonnyOMJ" w:hAnsi="SutonnyOMJ" w:cs="SutonnyOMJ"/>
          <w:cs/>
          <w:lang w:bidi="bn-IN"/>
        </w:rPr>
        <w:t>যে ব্যক্তি রমজান মাসের দিনের বেলায় কোনশরয়ি ওজর ছাড়া রোজা ভঙ্গ করেছে তার অবস্থা ভিন্ন। তার ক্ষেত্রে আমরা বলব:দিনের বাকি অংশে রোজা ভঙ্গকারী বিষয় থেকে বিরত থাকা তার জন্য ওয়াজিব। যদিও এরোজার কাযা পালন করাও তার উপর ওয়াজিব। এই মাসয়ালা দুইটির পার্থক্যের</w:t>
      </w:r>
      <w:r w:rsidR="00F21551">
        <w:rPr>
          <w:rFonts w:ascii="SutonnyOMJ" w:hAnsi="SutonnyOMJ" w:cs="SutonnyOMJ" w:hint="cs"/>
          <w:cs/>
          <w:lang w:bidi="bn-BD"/>
        </w:rPr>
        <w:t xml:space="preserve"> </w:t>
      </w:r>
      <w:r w:rsidRPr="00590C57">
        <w:rPr>
          <w:rFonts w:ascii="SutonnyOMJ" w:hAnsi="SutonnyOMJ" w:cs="SutonnyOMJ"/>
          <w:cs/>
          <w:lang w:bidi="bn-IN"/>
        </w:rPr>
        <w:t>ব্যাপারে সতর্ক থাকা বাঞ্ছনীয়।</w:t>
      </w:r>
      <w:r w:rsidRPr="00590C57">
        <w:rPr>
          <w:rFonts w:ascii="SutonnyOMJ" w:hAnsi="SutonnyOMJ" w:cs="SutonnyOMJ"/>
        </w:rPr>
        <w:t xml:space="preserve">” </w:t>
      </w:r>
      <w:r w:rsidRPr="00590C57">
        <w:rPr>
          <w:rFonts w:ascii="SutonnyOMJ" w:hAnsi="SutonnyOMJ" w:cs="SutonnyOMJ"/>
          <w:cs/>
          <w:lang w:bidi="bn-IN"/>
        </w:rPr>
        <w:t>সমাপ্ত। [মাজমূ ফাতাওয়া আশ-শাইখ ইবনেউছাইমীন (১৯/৬০)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সিয়াম বিষয়ক গবেষণাপত্রে আমরা উল্লেখ করেছি যে</w:t>
      </w:r>
      <w:r w:rsidRPr="00590C57">
        <w:rPr>
          <w:rFonts w:ascii="SutonnyOMJ" w:hAnsi="SutonnyOMJ" w:cs="SutonnyOMJ"/>
        </w:rPr>
        <w:t xml:space="preserve">, </w:t>
      </w:r>
      <w:r w:rsidRPr="00590C57">
        <w:rPr>
          <w:rFonts w:ascii="SutonnyOMJ" w:hAnsi="SutonnyOMJ" w:cs="SutonnyOMJ"/>
          <w:cs/>
          <w:lang w:bidi="bn-IN"/>
        </w:rPr>
        <w:t xml:space="preserve">কোন নারীরযদি হায়েয হয় এবং (রমজান মাসে) দিনের বেলায় তিনি পবিত্র হন তবে সেই দিনেরবাকী অংশে তাকে পানাহার থেকে বিরত থাকতে হবে কি- এ ব্যাপারে আলেমগণ মতভেদকরেছেন। </w:t>
      </w:r>
      <w:r w:rsidRPr="00590C57">
        <w:rPr>
          <w:rFonts w:hint="cs"/>
          <w:cs/>
          <w:lang w:bidi="bn-IN"/>
        </w:rPr>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বলব: এ মাসয়ালায় ইমাম আহমাদ রাহিমাহুল্লাহ থেকে দুটিঅভিমত বর্ণিত হয়েছে। ইমাম আহমাদ থেকে সর্বজনবিদিত মত হল- দিনের বাকি অংশেরোজা ভঙ্গকারী সমস্ত মুফাত্তিরাত থেকে বিরত থাকা সে নারীর উপর ওয়াজিব।সুতরাং সে পানাহার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দ্বিতীয় মত হচ্ছে- তার জন্য মুফাত্তিরাত থেকে বিরত থাকাওয়াজিব নয়। তাই পানাহার করা তার জন্য জায়েয। আমরা বলব: এই দ্বিতীয় মতটিইমাম মালেক ও ইমাম শাফেয়ি (রাঃ) এরও অভিমত। এটি ইবনে মাসঊদ রাদিয়াল্লাহু</w:t>
      </w:r>
      <w:r w:rsidR="00F21551">
        <w:rPr>
          <w:rFonts w:ascii="SutonnyOMJ" w:hAnsi="SutonnyOMJ" w:cs="SutonnyOMJ" w:hint="cs"/>
          <w:cs/>
          <w:lang w:bidi="bn-BD"/>
        </w:rPr>
        <w:t xml:space="preserve"> </w:t>
      </w:r>
      <w:r w:rsidRPr="00590C57">
        <w:rPr>
          <w:rFonts w:ascii="SutonnyOMJ" w:hAnsi="SutonnyOMJ" w:cs="SutonnyOMJ"/>
          <w:cs/>
          <w:lang w:bidi="bn-IN"/>
        </w:rPr>
        <w:t>আনহু থেকেও বর্ণিত। তিনি বলেন:</w:t>
      </w:r>
    </w:p>
    <w:p w:rsidR="00F21551" w:rsidRDefault="00F21551" w:rsidP="00F21551">
      <w:pPr>
        <w:pStyle w:val="NormalWeb"/>
        <w:bidi/>
        <w:jc w:val="right"/>
        <w:rPr>
          <w:rFonts w:ascii="SutonnyOMJ" w:hAnsi="SutonnyOMJ" w:cs="SutonnyOMJ" w:hint="cs"/>
          <w:lang w:bidi="bn-BD"/>
        </w:rPr>
      </w:pPr>
      <w:r w:rsidRPr="00590C57">
        <w:rPr>
          <w:rStyle w:val="hadith"/>
          <w:rFonts w:hint="cs"/>
          <w:rtl/>
        </w:rPr>
        <w:t>من</w:t>
      </w:r>
      <w:r>
        <w:rPr>
          <w:rStyle w:val="hadith"/>
          <w:rFonts w:cs="Vrinda" w:hint="cs"/>
          <w:szCs w:val="30"/>
          <w:cs/>
          <w:lang w:bidi="bn-BD"/>
        </w:rPr>
        <w:t xml:space="preserve"> </w:t>
      </w:r>
      <w:r w:rsidRPr="00590C57">
        <w:rPr>
          <w:rStyle w:val="hadith"/>
          <w:rFonts w:hint="cs"/>
          <w:rtl/>
        </w:rPr>
        <w:t>أكل</w:t>
      </w:r>
      <w:r>
        <w:rPr>
          <w:rStyle w:val="hadith"/>
          <w:rFonts w:cs="Vrinda" w:hint="cs"/>
          <w:szCs w:val="30"/>
          <w:cs/>
          <w:lang w:bidi="bn-BD"/>
        </w:rPr>
        <w:t xml:space="preserve"> </w:t>
      </w:r>
      <w:r w:rsidRPr="00590C57">
        <w:rPr>
          <w:rStyle w:val="hadith"/>
          <w:rFonts w:hint="cs"/>
          <w:rtl/>
        </w:rPr>
        <w:t>أول</w:t>
      </w:r>
      <w:r>
        <w:rPr>
          <w:rStyle w:val="hadith"/>
          <w:rFonts w:cs="Vrinda" w:hint="cs"/>
          <w:szCs w:val="30"/>
          <w:cs/>
          <w:lang w:bidi="bn-BD"/>
        </w:rPr>
        <w:t xml:space="preserve"> </w:t>
      </w:r>
      <w:r w:rsidRPr="00590C57">
        <w:rPr>
          <w:rStyle w:val="hadith"/>
          <w:rFonts w:hint="cs"/>
          <w:rtl/>
        </w:rPr>
        <w:t>النهار</w:t>
      </w:r>
      <w:r>
        <w:rPr>
          <w:rStyle w:val="hadith"/>
          <w:rFonts w:cs="Vrinda" w:hint="cs"/>
          <w:szCs w:val="30"/>
          <w:cs/>
          <w:lang w:bidi="bn-BD"/>
        </w:rPr>
        <w:t xml:space="preserve"> </w:t>
      </w:r>
      <w:r w:rsidRPr="00590C57">
        <w:rPr>
          <w:rStyle w:val="hadith"/>
          <w:rFonts w:hint="cs"/>
          <w:rtl/>
        </w:rPr>
        <w:t>فليأكل</w:t>
      </w:r>
      <w:r>
        <w:rPr>
          <w:rStyle w:val="hadith"/>
          <w:rFonts w:cs="Vrinda" w:hint="cs"/>
          <w:szCs w:val="30"/>
          <w:cs/>
          <w:lang w:bidi="bn-BD"/>
        </w:rPr>
        <w:t xml:space="preserve"> </w:t>
      </w:r>
      <w:r w:rsidRPr="00590C57">
        <w:rPr>
          <w:rStyle w:val="hadith"/>
          <w:rFonts w:hint="cs"/>
          <w:rtl/>
        </w:rPr>
        <w:t>آخره</w:t>
      </w:r>
      <w:r w:rsidRPr="00590C57">
        <w:rPr>
          <w:rFonts w:ascii="SutonnyOMJ" w:hAnsi="SutonnyOMJ" w:cs="SutonnyOMJ"/>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ব্যক্তির জন্য দিনের প্রথম অংশে খাওয়া বৈধ তার জন্য দিনের শেষ অংশেও খাওয়া বৈধ।"</w:t>
      </w:r>
      <w:r w:rsidRPr="00590C57">
        <w:rPr>
          <w:rFonts w:ascii="SutonnyOMJ" w:hAnsi="SutonnyOMJ" w:cs="SutonnyOMJ"/>
        </w:rPr>
        <w:br/>
      </w:r>
      <w:r w:rsidRPr="00590C57">
        <w:rPr>
          <w:rFonts w:ascii="SutonnyOMJ" w:hAnsi="SutonnyOMJ" w:cs="SutonnyOMJ"/>
          <w:cs/>
          <w:lang w:bidi="bn-IN"/>
        </w:rPr>
        <w:t xml:space="preserve">আমরা আরও বলব ভিন্ন মত আছে এমন মাসয়ালার ক্ষেত্রে তালিবে ইলমের কর্তব্য হলদলিলগুলো বিচার-বিশ্লেষণ করা এবং তার কাছে যে মতটি অগ্রগণ্য প্রতীয়মান হয়সে মতটি গ্রহণ করা। আর দলিল যেহেতু তার পক্ষে রয়েছে সেহেতু ভিন্নমতাবলম্বীর ভিন্নমতের প্রতি ভ্রুক্ষেপ না করা। কারণ আমরা রাসূলকে অনুসরণকরার ব্যাপারে আদিষ্ট। এ বিষয়ে আল্লাহ্ বলেন: </w:t>
      </w:r>
      <w:r w:rsidRPr="00590C57">
        <w:rPr>
          <w:rFonts w:ascii="SutonnyOMJ" w:hAnsi="SutonnyMJ" w:cs="SutonnyOMJ"/>
        </w:rPr>
        <w:t>  </w:t>
      </w:r>
    </w:p>
    <w:p w:rsidR="00877038" w:rsidRPr="00590C57" w:rsidRDefault="00877038" w:rsidP="00F21551">
      <w:pPr>
        <w:pStyle w:val="NormalWeb"/>
        <w:bidi/>
        <w:jc w:val="center"/>
        <w:rPr>
          <w:rFonts w:ascii="SutonnyOMJ" w:hAnsi="SutonnyOMJ" w:cs="SutonnyOMJ"/>
        </w:rPr>
      </w:pPr>
      <w:r w:rsidRPr="00590C57">
        <w:rPr>
          <w:rStyle w:val="aaya"/>
          <w:rFonts w:hint="cs"/>
          <w:rtl/>
        </w:rPr>
        <w:t>وَيَوْمَ</w:t>
      </w:r>
      <w:r w:rsidR="00F21551">
        <w:rPr>
          <w:rStyle w:val="aaya"/>
          <w:rFonts w:cs="Vrinda" w:hint="cs"/>
          <w:szCs w:val="30"/>
          <w:cs/>
          <w:lang w:bidi="bn-BD"/>
        </w:rPr>
        <w:t xml:space="preserve"> </w:t>
      </w:r>
      <w:r w:rsidRPr="00590C57">
        <w:rPr>
          <w:rStyle w:val="aaya"/>
          <w:rFonts w:hint="cs"/>
          <w:rtl/>
        </w:rPr>
        <w:t>يُنَـادِيهِمْ</w:t>
      </w:r>
      <w:r w:rsidR="00F21551">
        <w:rPr>
          <w:rStyle w:val="aaya"/>
          <w:rFonts w:cs="Vrinda" w:hint="cs"/>
          <w:szCs w:val="30"/>
          <w:cs/>
          <w:lang w:bidi="bn-BD"/>
        </w:rPr>
        <w:t xml:space="preserve"> </w:t>
      </w:r>
      <w:r w:rsidRPr="00590C57">
        <w:rPr>
          <w:rStyle w:val="aaya"/>
          <w:rFonts w:hint="cs"/>
          <w:rtl/>
        </w:rPr>
        <w:t>فَيَقُولُ</w:t>
      </w:r>
      <w:r w:rsidR="00F21551">
        <w:rPr>
          <w:rStyle w:val="aaya"/>
          <w:rFonts w:cs="Vrinda" w:hint="cs"/>
          <w:szCs w:val="30"/>
          <w:cs/>
          <w:lang w:bidi="bn-BD"/>
        </w:rPr>
        <w:t xml:space="preserve"> </w:t>
      </w:r>
      <w:r w:rsidRPr="00590C57">
        <w:rPr>
          <w:rStyle w:val="aaya"/>
          <w:rFonts w:hint="cs"/>
          <w:rtl/>
        </w:rPr>
        <w:t>مَاذَا</w:t>
      </w:r>
      <w:r w:rsidR="00F21551">
        <w:rPr>
          <w:rStyle w:val="aaya"/>
          <w:rFonts w:cs="Vrinda" w:hint="cs"/>
          <w:szCs w:val="30"/>
          <w:cs/>
          <w:lang w:bidi="bn-BD"/>
        </w:rPr>
        <w:t xml:space="preserve"> </w:t>
      </w:r>
      <w:r w:rsidRPr="00590C57">
        <w:rPr>
          <w:rStyle w:val="aaya"/>
          <w:rFonts w:hint="cs"/>
          <w:rtl/>
        </w:rPr>
        <w:t>أَجَبْتُمُ</w:t>
      </w:r>
      <w:r w:rsidR="00F21551">
        <w:rPr>
          <w:rStyle w:val="aaya"/>
          <w:rFonts w:cs="Vrinda" w:hint="cs"/>
          <w:szCs w:val="30"/>
          <w:cs/>
          <w:lang w:bidi="bn-BD"/>
        </w:rPr>
        <w:t xml:space="preserve"> </w:t>
      </w:r>
      <w:r w:rsidRPr="00590C57">
        <w:rPr>
          <w:rStyle w:val="aaya"/>
          <w:rFonts w:hint="cs"/>
          <w:rtl/>
        </w:rPr>
        <w:t>ٱلْمُرْسَلِينَ</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Style w:val="Strong"/>
          <w:rFonts w:ascii="SutonnyOMJ" w:eastAsiaTheme="majorEastAsia" w:hAnsi="SutonnyOMJ" w:cs="SutonnyOMJ"/>
          <w:cs/>
          <w:lang w:bidi="bn-IN"/>
        </w:rPr>
        <w:t>যেদিন তাদেরকে</w:t>
      </w:r>
      <w:r w:rsidR="00F21551">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ডেকে বলবেন:</w:t>
      </w:r>
      <w:r w:rsidR="00F21551">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তোমরা রাসূলগণকে কি</w:t>
      </w:r>
      <w:r w:rsidR="00F21551">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জওয়াব</w:t>
      </w:r>
      <w:r w:rsidR="00F21551">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দিয়েছিলে</w:t>
      </w:r>
      <w:r w:rsidRPr="00590C57">
        <w:rPr>
          <w:rFonts w:ascii="SutonnyOMJ" w:hAnsi="SutonnyOMJ" w:cs="SutonnyOMJ"/>
        </w:rPr>
        <w:t>?" [</w:t>
      </w:r>
      <w:r w:rsidRPr="00590C57">
        <w:rPr>
          <w:rFonts w:ascii="SutonnyOMJ" w:hAnsi="SutonnyOMJ" w:cs="SutonnyOMJ"/>
          <w:cs/>
          <w:lang w:bidi="bn-IN"/>
        </w:rPr>
        <w:t>২৮ সূরা আল-ক্বাস্বাস্ব : 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ভিন্ন মতাবলম্বীগণ একটা সহিহ হাদিস দিয়ে দলিল দেয়। সেটাহচ্ছে- নবী সাল্লাল্লাহু আলাইহি ওয়া সাল্লাম দিনের মধ্যভাগে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রোজাপালনের আদেশ দিয়েছিলেন। তখন সাহাবীরা দিনের বাকি অংশ রোজা-ভঙ্গকারী বিষয়থেকে বিরত থেকেছেন। আমরা বলব</w:t>
      </w:r>
      <w:r w:rsidRPr="00590C57">
        <w:rPr>
          <w:rFonts w:ascii="SutonnyOMJ" w:hAnsi="SutonnyOMJ" w:cs="SutonnyOMJ"/>
        </w:rPr>
        <w:t xml:space="preserve">, </w:t>
      </w:r>
      <w:r w:rsidRPr="00590C57">
        <w:rPr>
          <w:rFonts w:ascii="SutonnyOMJ" w:hAnsi="SutonnyOMJ" w:cs="SutonnyOMJ"/>
          <w:cs/>
          <w:lang w:bidi="bn-IN"/>
        </w:rPr>
        <w:t>এই হাদিসে তাদের পক্ষে কোন দলিল নেই। কারণ</w:t>
      </w:r>
      <w:r w:rsidRPr="00590C57">
        <w:rPr>
          <w:rFonts w:ascii="SutonnyOMJ" w:hAnsi="SutonnyOMJ" w:cs="SutonnyOMJ"/>
        </w:rPr>
        <w:t xml:space="preserve"> ‘</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 পালনের ক্ষেত্রে</w:t>
      </w:r>
      <w:r w:rsidRPr="00590C57">
        <w:rPr>
          <w:rStyle w:val="Emphasis"/>
          <w:rFonts w:ascii="SutonnyOMJ" w:hAnsi="SutonnyOMJ" w:cs="SutonnyOMJ"/>
        </w:rPr>
        <w:t>‘</w:t>
      </w:r>
      <w:r w:rsidRPr="00590C57">
        <w:rPr>
          <w:rStyle w:val="Emphasis"/>
          <w:rFonts w:ascii="SutonnyOMJ" w:hAnsi="SutonnyOMJ" w:cs="SutonnyOMJ"/>
          <w:cs/>
          <w:lang w:bidi="bn-IN"/>
        </w:rPr>
        <w:t>প্রতিবন্ধকতা</w:t>
      </w:r>
      <w:r w:rsidR="00F21551">
        <w:rPr>
          <w:rStyle w:val="Emphasis"/>
          <w:rFonts w:ascii="SutonnyOMJ" w:hAnsi="SutonnyOMJ" w:cs="SutonnyOMJ" w:hint="cs"/>
          <w:cs/>
          <w:lang w:bidi="bn-BD"/>
        </w:rPr>
        <w:t xml:space="preserve"> </w:t>
      </w:r>
      <w:r w:rsidRPr="00590C57">
        <w:rPr>
          <w:rStyle w:val="Emphasis"/>
          <w:rFonts w:ascii="SutonnyOMJ" w:hAnsi="SutonnyOMJ" w:cs="SutonnyOMJ"/>
          <w:cs/>
          <w:lang w:bidi="bn-IN"/>
        </w:rPr>
        <w:t>দূর হওয়া</w:t>
      </w:r>
      <w:r w:rsidRPr="00590C57">
        <w:rPr>
          <w:rStyle w:val="Emphasis"/>
          <w:rFonts w:ascii="SutonnyOMJ" w:hAnsi="SutonnyOMJ" w:cs="SutonnyOMJ"/>
        </w:rPr>
        <w:t>’</w:t>
      </w:r>
      <w:r w:rsidRPr="00590C57">
        <w:rPr>
          <w:rFonts w:ascii="SutonnyOMJ" w:hAnsi="SutonnyOMJ" w:cs="SutonnyOMJ"/>
        </w:rPr>
        <w:t xml:space="preserve"> (</w:t>
      </w:r>
      <w:r w:rsidRPr="00590C57">
        <w:rPr>
          <w:rFonts w:ascii="SutonnyOMJ" w:hAnsi="SutonnyOMJ" w:cs="SutonnyOMJ"/>
          <w:cs/>
          <w:lang w:bidi="bn-IN"/>
        </w:rPr>
        <w:t>হায়েয</w:t>
      </w:r>
      <w:r w:rsidRPr="00590C57">
        <w:rPr>
          <w:rFonts w:ascii="SutonnyOMJ" w:hAnsi="SutonnyOMJ" w:cs="SutonnyOMJ"/>
        </w:rPr>
        <w:t xml:space="preserve">, </w:t>
      </w:r>
      <w:r w:rsidRPr="00590C57">
        <w:rPr>
          <w:rFonts w:ascii="SutonnyOMJ" w:hAnsi="SutonnyOMJ" w:cs="SutonnyOMJ"/>
          <w:cs/>
          <w:lang w:bidi="bn-IN"/>
        </w:rPr>
        <w:t>নিফাস</w:t>
      </w:r>
      <w:r w:rsidRPr="00590C57">
        <w:rPr>
          <w:rFonts w:ascii="SutonnyOMJ" w:hAnsi="SutonnyOMJ" w:cs="SutonnyOMJ"/>
        </w:rPr>
        <w:t xml:space="preserve">, </w:t>
      </w:r>
      <w:r w:rsidRPr="00590C57">
        <w:rPr>
          <w:rFonts w:ascii="SutonnyOMJ" w:hAnsi="SutonnyOMJ" w:cs="SutonnyOMJ"/>
          <w:cs/>
          <w:lang w:bidi="bn-IN"/>
        </w:rPr>
        <w:t>কুফর ইত্যাদি)-র কোন ব্যাপার ছিল না। বরং সেক্ষেত্রে</w:t>
      </w:r>
      <w:r w:rsidRPr="00590C57">
        <w:rPr>
          <w:rStyle w:val="Emphasis"/>
          <w:rFonts w:ascii="SutonnyOMJ" w:hAnsi="SutonnyOMJ" w:cs="SutonnyOMJ"/>
        </w:rPr>
        <w:t>‘</w:t>
      </w:r>
      <w:r w:rsidRPr="00590C57">
        <w:rPr>
          <w:rStyle w:val="Emphasis"/>
          <w:rFonts w:ascii="SutonnyOMJ" w:hAnsi="SutonnyOMJ" w:cs="SutonnyOMJ"/>
          <w:cs/>
          <w:lang w:bidi="bn-IN"/>
        </w:rPr>
        <w:t>নতুন ওয়াজিব</w:t>
      </w:r>
      <w:r w:rsidR="00F21551">
        <w:rPr>
          <w:rStyle w:val="Emphasis"/>
          <w:rFonts w:ascii="SutonnyOMJ" w:hAnsi="SutonnyOMJ" w:cs="SutonnyOMJ" w:hint="cs"/>
          <w:cs/>
          <w:lang w:bidi="bn-BD"/>
        </w:rPr>
        <w:t xml:space="preserve"> </w:t>
      </w:r>
      <w:r w:rsidRPr="00590C57">
        <w:rPr>
          <w:rStyle w:val="Emphasis"/>
          <w:rFonts w:ascii="SutonnyOMJ" w:hAnsi="SutonnyOMJ" w:cs="SutonnyOMJ"/>
          <w:cs/>
          <w:lang w:bidi="bn-IN"/>
        </w:rPr>
        <w:t>দায়িত্ব</w:t>
      </w:r>
      <w:r w:rsidR="00F21551">
        <w:rPr>
          <w:rStyle w:val="Emphasis"/>
          <w:rFonts w:ascii="SutonnyOMJ" w:hAnsi="SutonnyOMJ" w:cs="SutonnyOMJ" w:hint="cs"/>
          <w:cs/>
          <w:lang w:bidi="bn-BD"/>
        </w:rPr>
        <w:t xml:space="preserve"> </w:t>
      </w:r>
      <w:r w:rsidRPr="00590C57">
        <w:rPr>
          <w:rStyle w:val="Emphasis"/>
          <w:rFonts w:ascii="SutonnyOMJ" w:hAnsi="SutonnyOMJ" w:cs="SutonnyOMJ"/>
          <w:cs/>
          <w:lang w:bidi="bn-IN"/>
        </w:rPr>
        <w:t>বর্তানোর</w:t>
      </w:r>
      <w:r w:rsidR="00F21551">
        <w:rPr>
          <w:rStyle w:val="Emphasis"/>
          <w:rFonts w:ascii="SutonnyOMJ" w:hAnsi="SutonnyOMJ" w:cs="SutonnyOMJ" w:hint="cs"/>
          <w:cs/>
          <w:lang w:bidi="bn-BD"/>
        </w:rPr>
        <w:t xml:space="preserve"> </w:t>
      </w:r>
      <w:r w:rsidRPr="00590C57">
        <w:rPr>
          <w:rStyle w:val="Emphasis"/>
          <w:rFonts w:ascii="SutonnyOMJ" w:hAnsi="SutonnyOMJ" w:cs="SutonnyOMJ"/>
        </w:rPr>
        <w:t>’</w:t>
      </w:r>
      <w:r w:rsidRPr="00590C57">
        <w:rPr>
          <w:rFonts w:ascii="SutonnyOMJ" w:hAnsi="SutonnyOMJ" w:cs="SutonnyOMJ"/>
          <w:cs/>
          <w:lang w:bidi="bn-IN"/>
        </w:rPr>
        <w:t>ব্যাপার ছিল।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 xml:space="preserve">ও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 xml:space="preserve">মধ্যে পার্থক্য রয়েছে।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 xml:space="preserve">অর্থ হল- যে কারণেকোন বিধান আবশ্যকীয় হয় সে কারণ উপস্থিত হওয়ার আগে সেই হুকুমটি সাব্যস্ত হয়না। পক্ষান্তরে </w:t>
      </w:r>
      <w:r w:rsidRPr="00590C57">
        <w:rPr>
          <w:rFonts w:ascii="SutonnyOMJ" w:hAnsi="SutonnyOMJ" w:cs="SutonnyOMJ"/>
        </w:rPr>
        <w:t>‘</w:t>
      </w:r>
      <w:r w:rsidRPr="00590C57">
        <w:rPr>
          <w:rFonts w:ascii="SutonnyOMJ" w:hAnsi="SutonnyOMJ" w:cs="SutonnyOMJ"/>
          <w:cs/>
          <w:lang w:bidi="bn-IN"/>
        </w:rPr>
        <w:t>প্রতিবন্ধকতা দূর হওয়ার</w:t>
      </w:r>
      <w:r w:rsidRPr="00590C57">
        <w:rPr>
          <w:rFonts w:ascii="SutonnyOMJ" w:hAnsi="SutonnyOMJ" w:cs="SutonnyOMJ"/>
        </w:rPr>
        <w:t xml:space="preserve">’ </w:t>
      </w:r>
      <w:r w:rsidRPr="00590C57">
        <w:rPr>
          <w:rFonts w:ascii="SutonnyOMJ" w:hAnsi="SutonnyOMJ" w:cs="SutonnyOMJ"/>
          <w:cs/>
          <w:lang w:bidi="bn-IN"/>
        </w:rPr>
        <w:t>অর্থ হল- বিধান সাব্যস্ত আছে</w:t>
      </w:r>
      <w:r w:rsidRPr="00590C57">
        <w:rPr>
          <w:rFonts w:ascii="SutonnyOMJ" w:hAnsi="SutonnyOMJ" w:cs="SutonnyOMJ"/>
        </w:rPr>
        <w:t xml:space="preserve">; </w:t>
      </w:r>
      <w:r w:rsidRPr="00590C57">
        <w:rPr>
          <w:rFonts w:ascii="SutonnyOMJ" w:hAnsi="SutonnyOMJ" w:cs="SutonnyOMJ"/>
          <w:cs/>
          <w:lang w:bidi="bn-IN"/>
        </w:rPr>
        <w:t>কিন্তু প্রতিবন্ধকতা থাকায় সেটা বাস্তবায়ন করা যায় না। বিধান ওয়াজিব হওয়ারকারণ পাওয়া গেলেও এই প্রতিবন্ধকতার উপস্থিতিতে বিধানটি পালন করা শুদ্ধ হবেনা।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মাসয়ালার সাথে সাদৃশ্যপূর্ণ অন্য একটি মাসয়ালা হলো- যেব্যক্তি রমজান মাসে দিনের বেলায় ইসলাম গ্রহণ করল তাঁর ক্ষেত্রে রোজারদায়িত্ব তার উপর নতুনভাবে বর্তাল।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এ রকম আরো একটি উদাহরণ হল- কোন নাবালেগ যদি রমজান মাসে দিনেরবেলায় সাবালক হয় এবং সে বে-রোজদার থাকে তবে তার ক্ষেত্রেও রোজার দায়িত্বটিনতুনভাবে বর্তায়।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যে ব্যক্তি দিনের বেলায় ইসলাম গ্রহণ করেছে আমরা তাঁকেবলব: দিনের বাকি অংশে রোজা ভঙ্গকারী বিষয়বস্তু থেকে বিরত থাকা আপনার উপরওয়াজিব। তবে এ রোজাটি আর কাযা করা আপনার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রমজান মাসের দিনের বেলায় যে নাবালেগ বালেগ হয়েছেআমরা তাকে বলল: দিনের বাকী অংশে রোজা ভঙ্গকারী বিষয়বস্তু থেকে বিরত থাকাতোমরা উপর ওয়াজিব। তবে এ রোজাটি কাযা করা তোমার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রমজানের দিনের বেলায় যে ঋতুবতী নারী পবিত্র হয়েছে তারক্ষেত্রে বিধানটি ভিন্ন। আলেমগণের ইজমা তথা সর্বসম্মত মত হচ্ছে- তার উপররোজাটি কাযা করা ওয়াজিব। ঋতুবতী নারী যদি রমজানের দিনের বেলায় পবিত্র হয়তাহলে দিনের বাকী অংশ রোজা ভঙ্গকারী বিষয়াদি থেকে বিরত থাকায় তার কোনোউপকারে হবে না</w:t>
      </w:r>
      <w:r w:rsidRPr="00590C57">
        <w:rPr>
          <w:rFonts w:ascii="SutonnyOMJ" w:hAnsi="SutonnyOMJ" w:cs="SutonnyOMJ"/>
        </w:rPr>
        <w:t xml:space="preserve">, </w:t>
      </w:r>
      <w:r w:rsidRPr="00590C57">
        <w:rPr>
          <w:rFonts w:ascii="SutonnyOMJ" w:hAnsi="SutonnyOMJ" w:cs="SutonnyOMJ"/>
          <w:cs/>
          <w:lang w:bidi="bn-IN"/>
        </w:rPr>
        <w:t>এই বিরত থাকাটা রোজা হিসেবে গণ্য হবে না। বরং তাকে রোজাটিকাযা করতে হবে। এ ব্যাপারে আলেমগণ</w:t>
      </w:r>
      <w:r w:rsidRPr="00590C57">
        <w:rPr>
          <w:rFonts w:ascii="SutonnyOMJ" w:hAnsi="SutonnyMJ" w:cs="SutonnyOMJ"/>
        </w:rPr>
        <w:t> </w:t>
      </w:r>
      <w:r w:rsidRPr="00590C57">
        <w:rPr>
          <w:rFonts w:ascii="SutonnyOMJ" w:hAnsi="SutonnyOMJ" w:cs="SutonnyOMJ"/>
          <w:cs/>
          <w:lang w:bidi="bn-IN"/>
        </w:rPr>
        <w:t>ইজমা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এই আলোচনার মাধ্যমে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ও</w:t>
      </w:r>
      <w:r w:rsidRPr="00590C57">
        <w:rPr>
          <w:rFonts w:ascii="SutonnyOMJ" w:hAnsi="SutonnyOMJ" w:cs="SutonnyOMJ"/>
        </w:rPr>
        <w:t xml:space="preserve"> ‘</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 xml:space="preserve">এর মধ্যে পার্থক্য জানা গেল। সুতরাং হায়েযগ্রস্তনারী রমজানের দিনের বেলায় পবিত্র হওয়ার মাসয়ালাটি </w:t>
      </w:r>
      <w:r w:rsidRPr="00590C57">
        <w:rPr>
          <w:rFonts w:ascii="SutonnyOMJ" w:hAnsi="SutonnyOMJ" w:cs="SutonnyOMJ"/>
        </w:rPr>
        <w:t>‘</w:t>
      </w:r>
      <w:r w:rsidRPr="00590C57">
        <w:rPr>
          <w:rFonts w:ascii="SutonnyOMJ" w:hAnsi="SutonnyOMJ" w:cs="SutonnyOMJ"/>
          <w:cs/>
          <w:lang w:bidi="bn-IN"/>
        </w:rPr>
        <w:t>প্রতিবন্ধকতা দূরীভূতহওয়া</w:t>
      </w:r>
      <w:r w:rsidRPr="00590C57">
        <w:rPr>
          <w:rFonts w:ascii="SutonnyOMJ" w:hAnsi="SutonnyOMJ" w:cs="SutonnyOMJ"/>
        </w:rPr>
        <w:t xml:space="preserve">’ </w:t>
      </w:r>
      <w:r w:rsidRPr="00590C57">
        <w:rPr>
          <w:rFonts w:ascii="SutonnyOMJ" w:hAnsi="SutonnyOMJ" w:cs="SutonnyOMJ"/>
          <w:cs/>
          <w:lang w:bidi="bn-IN"/>
        </w:rPr>
        <w:t xml:space="preserve">শ্রেণীর মাসয়ালা। পক্ষান্তরে কোন শিশুর বালেগ হওয়া অথবা প্রশ্নকারীরউল্লেখিত রমজানের রোজা ফরজ হওয়ার আগে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 xml:space="preserve">’ </w:t>
      </w:r>
      <w:r w:rsidRPr="00590C57">
        <w:rPr>
          <w:rFonts w:ascii="SutonnyOMJ" w:hAnsi="SutonnyOMJ" w:cs="SutonnyOMJ"/>
          <w:cs/>
          <w:lang w:bidi="bn-IN"/>
        </w:rPr>
        <w:t xml:space="preserve">দিনের রোজা ফরজ হওয়া- এরমাসয়ালাটি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 xml:space="preserve">শীর্ষক মাসয়ালা। আল্লাহইতাওফিক দাতা। </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 ফাত্‌ওয়া আশ-শাইখ ইবনে উছাইমীন (১৯/৬০ নং 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এক ব্যক্তি সফরে যাওয়ার দৃঢ় সংকল্প করে রোযা না-রাখার নিয়ত করেছেন। ফজরহওয়ার পর তিনি তার সফর বাতিল করেছেন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কিন্তু রোযা ভঙ্গকারী কোন বিষয়ে লিপ্তহননি। এক্ষেত্রে তার হুকুম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সমস্তপ্রশংসাআল্লাহর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ক্বুরআন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সুন্নাহ ওইজমা এর দলীলদ্বারা প্রমাণিত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একজনমুসাফিররমজানে রোযাভঙ্গ করতেপারে। তবেতাকে সম সংখ্যকরোযার কাযাকরতে হবে।আল্লাহ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বলেন:</w:t>
      </w:r>
    </w:p>
    <w:p w:rsidR="00877038" w:rsidRPr="00590C57" w:rsidRDefault="00F21551" w:rsidP="00F21551">
      <w:pPr>
        <w:bidi/>
        <w:spacing w:before="100" w:beforeAutospacing="1" w:after="100" w:afterAutospacing="1" w:line="240" w:lineRule="auto"/>
        <w:jc w:val="right"/>
        <w:rPr>
          <w:rFonts w:ascii="SutonnyOMJ" w:eastAsia="Times New Roman" w:hAnsi="SutonnyOMJ" w:cs="SutonnyOMJ"/>
          <w:sz w:val="24"/>
          <w:szCs w:val="24"/>
          <w:lang w:eastAsia="en-GB" w:bidi="bn-BD"/>
        </w:rPr>
      </w:pPr>
      <w:r>
        <w:rPr>
          <w:rFonts w:ascii="SutonnyOMJ" w:eastAsia="Times New Roman" w:hAnsi="SutonnyOMJ" w:cs="SutonnyOMJ" w:hint="cs"/>
          <w:sz w:val="24"/>
          <w:szCs w:val="24"/>
          <w:cs/>
          <w:lang w:eastAsia="en-GB" w:bidi="bn-BD"/>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وَمَنْ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كَانَ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مَرِيضاً</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أَوْعَلَى</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سَفَرٍفَعِدَّةٌ</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أَيَّامٍ</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أُخَرَ</w:t>
      </w:r>
      <w:r w:rsidR="00877038" w:rsidRPr="00590C57">
        <w:rPr>
          <w:rFonts w:ascii="SutonnyOMJ" w:eastAsia="Times New Roman" w:hAnsi="SutonnyOMJ" w:cs="SutonnyOMJ"/>
          <w:sz w:val="24"/>
          <w:szCs w:val="24"/>
          <w:rtl/>
          <w:lang w:eastAsia="en-GB"/>
        </w:rPr>
        <w:t xml:space="preserve"> ) [2 </w:t>
      </w:r>
      <w:r w:rsidR="00877038" w:rsidRPr="00590C57">
        <w:rPr>
          <w:rFonts w:ascii="Times New Roman" w:eastAsia="Times New Roman" w:hAnsi="Times New Roman" w:cs="Times New Roman" w:hint="cs"/>
          <w:sz w:val="24"/>
          <w:szCs w:val="24"/>
          <w:rtl/>
          <w:lang w:eastAsia="en-GB"/>
        </w:rPr>
        <w:t>البقرة</w:t>
      </w:r>
      <w:r>
        <w:rPr>
          <w:rFonts w:ascii="SutonnyOMJ" w:eastAsia="Times New Roman" w:hAnsi="SutonnyOMJ" w:cs="SutonnyOMJ" w:hint="cs"/>
          <w:sz w:val="24"/>
          <w:szCs w:val="24"/>
          <w:cs/>
          <w:lang w:eastAsia="en-GB" w:bidi="bn-BD"/>
        </w:rPr>
        <w:t xml:space="preserve"> </w:t>
      </w:r>
      <w:r>
        <w:rPr>
          <w:rFonts w:ascii="SutonnyOMJ" w:eastAsia="Times New Roman" w:hAnsi="SutonnyOMJ" w:cs="SutonnyOMJ"/>
          <w:sz w:val="24"/>
          <w:szCs w:val="24"/>
          <w:lang w:eastAsia="en-GB" w:bidi="bn-BD"/>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কেউ অসুস্থ থাকলে</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কিংবা সফরে থাকলে অন্য সময় এই</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সংখ্যা পূরণ</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সূরাবাক্বারা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 : ১৮৫]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তার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 শহরে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অবস্থান</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এবং সফর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ব্যাপারে দৃঢ়</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সংকল্প করেছেন</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নিজ</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শহরের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বাড়ি</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ঘরের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সীমানা অতিক্রম</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করার আগ পর্যন্ত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মুসাফির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হিসেবে</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গণ্য হবেন না।তাই শুধু</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সফরের নিয়্যত করলেই</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মুসাফিরের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অবকাশ</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সমূহ (রোখসত)</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যেমন- রোযাভঙ্গ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সালাত</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সংক্ষিপ্ত</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ইত্যাদি গ্রহণকরা হালাল নয়।কারণ আল্লাহ</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মুসাফিরের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 রোযা ভঙ্গ করা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বৈধ করেছেন। নিজ শহর</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অতিক্রম না</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পর্যন্ত কেউ</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মুসাফির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বলেগণ্য হবে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ক্বুদামাহ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 xml:space="preserve">৪/৩৪৭)গ্রন্থে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 বেলায়</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 করেন তিনি</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w:t>
      </w:r>
      <w:r w:rsidR="00F215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পারবেন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উল্লেখ</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করার পর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যখন এটি</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সাব্যস্ত হল</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তখন তার জন্য</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 করা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ততক্ষণ</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 হবে 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যতক্ষণ</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 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তার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শহরের ঘরবাড়ি</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পিছনে ফেলে</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আসেন। অর্থাৎ</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আবাসিক এলাকা</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অতিক্রম করে এর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ভবন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সমূহ থেকে</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দূরে চলে</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হাসান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রহঃ)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সফর করতে</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চান সেদিন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চাইলে তার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নিজ বাড়িতেই</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একই রকম</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lastRenderedPageBreak/>
        <w:t>অভিমত আত্বা (রহঃ)</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হতেও বর্ণিতআছে। এব্যাপারে ইবনে আব্দুল</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বার্‌র (রহঃ)</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রহঃ)এর বক্তব্যটি</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বিরল। নিজ শহরে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অবস্থায়</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 করা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জন্য</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 নয়।কিয়াস দ্বারা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কুরআন-হাদিসের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দলীল দ্বারা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এটাকে জায়েয</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যায় না।হাসান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রহঃ) হতে</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বিপরীতধর্মী</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বক্তব্যও</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আছে।</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এরপর</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ক্বুদামা</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w:t>
      </w:r>
      <w:r w:rsidR="001C3DCC">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 :</w:t>
      </w:r>
    </w:p>
    <w:p w:rsidR="00877038" w:rsidRPr="001C3DCC" w:rsidRDefault="001C3DCC" w:rsidP="001C3DCC">
      <w:pPr>
        <w:bidi/>
        <w:spacing w:before="100" w:beforeAutospacing="1" w:after="100" w:afterAutospacing="1" w:line="240" w:lineRule="auto"/>
        <w:jc w:val="right"/>
        <w:rPr>
          <w:rFonts w:ascii="SutonnyOMJ" w:eastAsia="Times New Roman" w:hAnsi="SutonnyOMJ" w:cs="Times New Roman"/>
          <w:sz w:val="24"/>
          <w:szCs w:val="24"/>
          <w:lang w:eastAsia="en-GB"/>
        </w:rPr>
      </w:pPr>
      <w:r>
        <w:rPr>
          <w:rFonts w:ascii="SutonnyOMJ" w:eastAsia="Times New Roman" w:hAnsi="SutonnyOMJ" w:cs="SutonnyOMJ" w:hint="cs"/>
          <w:sz w:val="24"/>
          <w:szCs w:val="24"/>
          <w:rtl/>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فَمَنْ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شَهِدَ</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مِنْكُمُ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الشَّهْرَ</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فَلْيَصُمْهُ</w:t>
      </w:r>
      <w:r w:rsidR="00877038" w:rsidRPr="00590C57">
        <w:rPr>
          <w:rFonts w:ascii="SutonnyOMJ" w:eastAsia="Times New Roman" w:hAnsi="SutonnyOMJ" w:cs="SutonnyOMJ"/>
          <w:sz w:val="24"/>
          <w:szCs w:val="24"/>
          <w:rtl/>
          <w:lang w:eastAsia="en-GB"/>
        </w:rPr>
        <w:t xml:space="preserve"> )[2 </w:t>
      </w:r>
      <w:r w:rsidR="00877038" w:rsidRPr="00590C57">
        <w:rPr>
          <w:rFonts w:ascii="Times New Roman" w:eastAsia="Times New Roman" w:hAnsi="Times New Roman" w:cs="Times New Roman" w:hint="cs"/>
          <w:sz w:val="24"/>
          <w:szCs w:val="24"/>
          <w:rtl/>
          <w:lang w:eastAsia="en-GB"/>
        </w:rPr>
        <w:t>البقرة</w:t>
      </w:r>
      <w:r w:rsidR="00877038" w:rsidRPr="00590C57">
        <w:rPr>
          <w:rFonts w:ascii="SutonnyOMJ" w:eastAsia="Times New Roman" w:hAnsi="SutonnyOMJ" w:cs="SutonnyOMJ"/>
          <w:sz w:val="24"/>
          <w:szCs w:val="24"/>
          <w:rtl/>
          <w:lang w:eastAsia="en-GB"/>
        </w:rPr>
        <w:t xml:space="preserve"> </w:t>
      </w:r>
      <w:r>
        <w:rPr>
          <w:rFonts w:ascii="SutonnyOMJ" w:eastAsia="Times New Roman" w:hAnsi="SutonnyOMJ" w:cs="Times New Roman"/>
          <w:sz w:val="24"/>
          <w:szCs w:val="24"/>
          <w:lang w:eastAsia="en-GB"/>
        </w:rPr>
        <w:t>[</w:t>
      </w:r>
    </w:p>
    <w:p w:rsidR="00877038" w:rsidRPr="00590C57" w:rsidRDefault="00877038" w:rsidP="001C3D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তোমাদের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মধ্যে 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এই</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উপস্থিত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যেন এতে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পালনকরে।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বাক্বারা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২:১৮৫]</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অর্থাৎ 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ব্যক্তি </w:t>
      </w:r>
      <w:r w:rsidRPr="00590C57">
        <w:rPr>
          <w:rFonts w:ascii="Times New Roman" w:eastAsia="Times New Roman" w:hAnsi="Times New Roman" w:cs="Times New Roman" w:hint="cs"/>
          <w:sz w:val="24"/>
          <w:szCs w:val="24"/>
          <w:rtl/>
          <w:lang w:eastAsia="en-GB"/>
        </w:rPr>
        <w:t>شَاهِد</w:t>
      </w:r>
      <w:r w:rsidRPr="00590C57">
        <w:rPr>
          <w:rFonts w:ascii="SutonnyOMJ" w:eastAsia="Times New Roman" w:hAnsi="SutonnyOMJ" w:cs="SutonnyOMJ"/>
          <w:sz w:val="24"/>
          <w:szCs w:val="24"/>
          <w:cs/>
          <w:lang w:eastAsia="en-GB" w:bidi="hi-IN"/>
        </w:rPr>
        <w:t>।</w:t>
      </w:r>
      <w:r w:rsidR="001C3DCC">
        <w:rPr>
          <w:rFonts w:ascii="SutonnyOMJ" w:eastAsia="Times New Roman" w:hAnsi="SutonnyOMJ" w:cs="SutonnyOMJ"/>
          <w:sz w:val="24"/>
          <w:szCs w:val="24"/>
          <w:lang w:eastAsia="en-GB" w:bidi="hi-IN"/>
        </w:rPr>
        <w:t xml:space="preserve"> </w:t>
      </w:r>
      <w:r w:rsidRPr="00590C57">
        <w:rPr>
          <w:rFonts w:ascii="SutonnyOMJ" w:eastAsia="Times New Roman" w:hAnsi="SutonnyOMJ" w:cs="SutonnyOMJ"/>
          <w:sz w:val="24"/>
          <w:szCs w:val="24"/>
          <w:cs/>
          <w:lang w:eastAsia="en-GB" w:bidi="bn-IN"/>
        </w:rPr>
        <w:t>এখানে</w:t>
      </w:r>
      <w:r w:rsidR="001C3DCC">
        <w:rPr>
          <w:rFonts w:ascii="SutonnyOMJ" w:eastAsia="Times New Roman" w:hAnsi="SutonnyOMJ" w:cs="SutonnyOMJ"/>
          <w:sz w:val="24"/>
          <w:szCs w:val="24"/>
          <w:lang w:eastAsia="en-GB" w:bidi="bn-IN"/>
        </w:rPr>
        <w:t xml:space="preserve"> </w:t>
      </w:r>
      <w:r w:rsidRPr="00590C57">
        <w:rPr>
          <w:rFonts w:ascii="Times New Roman" w:eastAsia="Times New Roman" w:hAnsi="Times New Roman" w:cs="Times New Roman" w:hint="cs"/>
          <w:sz w:val="24"/>
          <w:szCs w:val="24"/>
          <w:rtl/>
          <w:lang w:eastAsia="en-GB"/>
        </w:rPr>
        <w:t>شَاهِد</w:t>
      </w:r>
      <w:r w:rsidRPr="00590C57">
        <w:rPr>
          <w:rFonts w:ascii="SutonnyOMJ" w:eastAsia="Times New Roman" w:hAnsi="SutonnyOMJ" w:cs="SutonnyOMJ"/>
          <w:sz w:val="24"/>
          <w:szCs w:val="24"/>
          <w:cs/>
          <w:lang w:eastAsia="en-GB" w:bidi="bn-IN"/>
        </w:rPr>
        <w:t xml:space="preserve"> মানে- (</w:t>
      </w:r>
      <w:r w:rsidR="001C3DCC" w:rsidRPr="00590C57">
        <w:rPr>
          <w:rFonts w:ascii="Times New Roman" w:eastAsia="Times New Roman" w:hAnsi="Times New Roman" w:cs="Times New Roman" w:hint="cs"/>
          <w:sz w:val="24"/>
          <w:szCs w:val="24"/>
          <w:rtl/>
          <w:lang w:eastAsia="en-GB"/>
        </w:rPr>
        <w:t>يسافر</w:t>
      </w:r>
      <w:r w:rsidR="001C3DCC">
        <w:rPr>
          <w:rFonts w:ascii="SutonnyOMJ" w:eastAsia="Times New Roman" w:hAnsi="SutonnyOMJ" w:cs="SutonnyOMJ"/>
          <w:sz w:val="24"/>
          <w:szCs w:val="24"/>
          <w:lang w:eastAsia="en-GB" w:bidi="bn-IN"/>
        </w:rPr>
        <w:t xml:space="preserve"> </w:t>
      </w:r>
      <w:r w:rsidR="001C3DCC" w:rsidRPr="00590C57">
        <w:rPr>
          <w:rFonts w:ascii="Times New Roman" w:eastAsia="Times New Roman" w:hAnsi="Times New Roman" w:cs="Times New Roman" w:hint="cs"/>
          <w:sz w:val="24"/>
          <w:szCs w:val="24"/>
          <w:rtl/>
          <w:lang w:eastAsia="en-GB"/>
        </w:rPr>
        <w:t>لم</w:t>
      </w:r>
      <w:r w:rsidR="001C3DCC">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حاضر</w:t>
      </w:r>
      <w:r w:rsidR="001C3DCC">
        <w:rPr>
          <w:rFonts w:ascii="Times New Roman" w:eastAsia="Times New Roman" w:hAnsi="Times New Roman" w:cs="Times New Roman"/>
          <w:sz w:val="24"/>
          <w:szCs w:val="24"/>
          <w:lang w:eastAsia="en-GB"/>
        </w:rPr>
        <w:t xml:space="preserve">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উপস্থিত আছেন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সফর করেননি।নিজ শহর থেকে</w:t>
      </w:r>
      <w:r w:rsidR="001C3DCC">
        <w:rPr>
          <w:rFonts w:ascii="Times New Roman" w:eastAsia="Times New Roman" w:hAnsi="Times New Roman" w:cs="Times New Roman"/>
          <w:sz w:val="24"/>
          <w:szCs w:val="24"/>
          <w:lang w:eastAsia="en-GB" w:bidi="bn-IN"/>
        </w:rPr>
        <w:t xml:space="preserve"> </w:t>
      </w:r>
      <w:r w:rsidRPr="00590C57">
        <w:rPr>
          <w:rFonts w:ascii="SutonnyOMJ" w:eastAsia="Times New Roman" w:hAnsi="SutonnyOMJ" w:cs="SutonnyOMJ"/>
          <w:sz w:val="24"/>
          <w:szCs w:val="24"/>
          <w:cs/>
          <w:lang w:eastAsia="en-GB" w:bidi="bn-IN"/>
        </w:rPr>
        <w:t>বের না-হওয়া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 তিনি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মুসাফির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হিসেবে গণ্য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হবেন না।যতক্ষণ</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 তিনি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 শহরে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অবস্থান করছেন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ততক্ষণ</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মুকিমের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(স্বগৃহে</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অবস্থানকারীর)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হুকুমসমূহ</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উপর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বর্তাবে। তাই</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সালাত সংক্ষিপ্ত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করবেন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শাইখ ইবনে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উছাইমীনকে</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প্রশ্ন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এমন একব্যক্তি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সম্পর্কে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যিনি সফরের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নিয়্যত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এবং</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অজ্ঞতাবশতঃ নিজগৃহে থাকতেই</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রোযা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ভেঙ্গে</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 বের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হয়েছেন </w:t>
      </w:r>
      <w:r w:rsidR="001C3DCC">
        <w:rPr>
          <w:rFonts w:ascii="Times New Roman" w:eastAsia="Times New Roman" w:hAnsi="Times New Roman" w:cs="Times New Roman" w:hint="cs"/>
          <w:sz w:val="24"/>
          <w:szCs w:val="24"/>
          <w:cs/>
          <w:lang w:eastAsia="en-GB" w:bidi="bn-IN"/>
        </w:rPr>
        <w:t>–</w:t>
      </w:r>
      <w:r w:rsidRPr="00590C57">
        <w:rPr>
          <w:rFonts w:ascii="SutonnyOMJ" w:eastAsia="Times New Roman" w:hAnsi="SutonnyOMJ" w:cs="SutonnyOMJ"/>
          <w:sz w:val="24"/>
          <w:szCs w:val="24"/>
          <w:cs/>
          <w:lang w:eastAsia="en-GB" w:bidi="bn-IN"/>
        </w:rPr>
        <w:t xml:space="preserve"> 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উপর কাফফারা দেয়াকি ওয়াজিব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উত্তরে বলেন :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 নিজবাড়িতে রোযাভঙ্গ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হারাম। কিন্তু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যদি সফরে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 হওয়ার ঠিক</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আগ মুহূর্তে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থাকেন তাহলে</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শুধু</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কাযা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হবে।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 [ফাতাওয়াআস-সিয়াম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পৃঃ১৩৩)]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আশ-শারহুল-মুমত্বি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৬/২১৮) গ্রন্থে তিনিবলেছেন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রাসূলেরসুন্নাহ ও সাহাবীগণ হতে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বর্ণিত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বাণীসমূহে</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রয়েছে যে</w:t>
      </w:r>
      <w:r w:rsidRPr="00590C57">
        <w:rPr>
          <w:rFonts w:ascii="SutonnyOMJ" w:eastAsia="Times New Roman" w:hAnsi="SutonnyOMJ" w:cs="SutonnyOMJ"/>
          <w:sz w:val="24"/>
          <w:szCs w:val="24"/>
          <w:lang w:eastAsia="en-GB"/>
        </w:rPr>
        <w:t>,</w:t>
      </w:r>
      <w:r w:rsidR="001C3DC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কেউ</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 সফর করলে রোযা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ভঙ্গ করতে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 এক্ষেত্রে তার নিজগ্রাম ছেড়ে</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যাওয়া শর্তকিনা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দৃঢ় সংকল্প</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 হলেই রোযা ভঙ্গ</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পারবে</w:t>
      </w:r>
      <w:r w:rsidRPr="00590C57">
        <w:rPr>
          <w:rFonts w:ascii="SutonnyOMJ" w:eastAsia="Times New Roman" w:hAnsi="SutonnyOMJ" w:cs="SutonnyOMJ"/>
          <w:sz w:val="24"/>
          <w:szCs w:val="24"/>
          <w:lang w:eastAsia="en-GB"/>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 সলফে</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সালেহীন (সাহাবী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ঈ ও তাবে-তাবি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ঈ) হতে এব্যাপারে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দুইটি মত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বর্ণিত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হয়েছে।আলেম</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গণের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মধ্যে অনেকে এমত পোষণ করেন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কেউ যদি</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 যাওয়ার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প্রস্তুতি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 শুধু বাহনে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আরোহণ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বাকি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 রোযা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ভঙ্গ করা জায়েয। এব্যাপারে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আনাস</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রাদিয়াল্লাহু</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আনহু হতে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উল্লেখ</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এমনটি</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করতেন।আপনি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 আয়াতে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কারীমাটি</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পর্যালোচনা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 তাহলে</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দেখবেন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মতটি</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শুদ্ধ নয়।কারণ সে</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এখন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মুসাফির হয়নি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এখন পর্যন্ত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মুক্বীম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স্বদেশে</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অবস্থানকারী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রয়েছেন। এর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উপর ভিত্তি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বলা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জন্য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 গ্রামের বাড়ি</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ঘর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অতিক্রম 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পর্যন্ত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সঠিক মত 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নিজ</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এলাকা ত্যাগ</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 রোযাভঙ্গ করবে না।এ কারণে নিজ</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শহর থেকে বের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 হওয়া পর্যন্ত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সংক্ষিপ্ত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বৈধ নয়।একই ভাবে নিজ</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এলাকা থেকে</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 না হওয়া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পর্যন্ত রোযাভঙ্গ করা জায়েয নয়।</w:t>
      </w:r>
      <w:r w:rsidRPr="00590C57">
        <w:rPr>
          <w:rFonts w:ascii="SutonnyOMJ" w:eastAsia="Times New Roman" w:hAnsi="SutonnyOMJ" w:cs="SutonnyOMJ"/>
          <w:sz w:val="24"/>
          <w:szCs w:val="24"/>
          <w:lang w:eastAsia="en-GB"/>
        </w:rPr>
        <w:t>”</w:t>
      </w:r>
      <w:r w:rsidR="001C3DCC">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[সংক্ষিপ্তও কিছুটা</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পরিমার্জিত]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এর উপর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ভিত্তি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থাকতেই সফর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 ব্যাপারে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দৃঢ় সংকল্প</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 রোযা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ভঙ্গকারী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হিসেবে দিন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শুরু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 নয়। বরং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রোযার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নিয়্যত করতে হবে।এরপর দিন শুরু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হলে তিনি যদি</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 করেন এবং 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 গ্রামের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বাড়িঘর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অতিক্রম করেন তখন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 করা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জন্য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মোদ্দাকথা</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পরদিন সফর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সিদ্ধান্ত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নিয়েছেন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বিধায় 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রোযার নিয়ত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করেননি তিনি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ভুল করেছেন।এক্ষেত্রে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সেই</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রোযা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আদায় করতেহবে। যদি ধরেও</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নেওয়া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পরদিন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সফর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 কারণ</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রাত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থাকতে রোযার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নিয়ত করেননি।নবী</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ওয়াসাল্লাম</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বলেছেন:</w:t>
      </w:r>
    </w:p>
    <w:p w:rsidR="00877038" w:rsidRPr="00590C57" w:rsidRDefault="001C3DCC" w:rsidP="001C3DCC">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sz w:val="24"/>
          <w:szCs w:val="24"/>
          <w:lang w:eastAsia="en-GB"/>
        </w:rPr>
        <w:t>)</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لَمْ</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يُجْمِعْ</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الصِّيَامَ</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قَبْلَ</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الْفَجْرِفَلَاصِيَامَ</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لَهُ</w:t>
      </w:r>
      <w:r w:rsidR="00877038" w:rsidRPr="00590C57">
        <w:rPr>
          <w:rFonts w:ascii="SutonnyOMJ" w:eastAsia="Times New Roman" w:hAnsi="SutonnyOMJ" w:cs="SutonnyOMJ"/>
          <w:sz w:val="24"/>
          <w:szCs w:val="24"/>
          <w:rtl/>
          <w:lang w:eastAsia="en-GB"/>
        </w:rPr>
        <w:t xml:space="preserve"> ) </w:t>
      </w:r>
      <w:r w:rsidR="00877038" w:rsidRPr="00590C57">
        <w:rPr>
          <w:rFonts w:ascii="Times New Roman" w:eastAsia="Times New Roman" w:hAnsi="Times New Roman" w:cs="Times New Roman" w:hint="cs"/>
          <w:sz w:val="24"/>
          <w:szCs w:val="24"/>
          <w:rtl/>
          <w:lang w:eastAsia="en-GB"/>
        </w:rPr>
        <w:t>رواه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أبوداود</w:t>
      </w:r>
      <w:r w:rsidR="00877038" w:rsidRPr="00590C57">
        <w:rPr>
          <w:rFonts w:ascii="SutonnyOMJ" w:eastAsia="Times New Roman" w:hAnsi="SutonnyOMJ" w:cs="SutonnyOMJ"/>
          <w:sz w:val="24"/>
          <w:szCs w:val="24"/>
          <w:rtl/>
          <w:lang w:eastAsia="en-GB"/>
        </w:rPr>
        <w:t xml:space="preserve"> (2454) </w:t>
      </w:r>
      <w:r w:rsidR="00877038" w:rsidRPr="00590C57">
        <w:rPr>
          <w:rFonts w:ascii="Times New Roman" w:eastAsia="Times New Roman" w:hAnsi="Times New Roman" w:cs="Times New Roman" w:hint="cs"/>
          <w:sz w:val="24"/>
          <w:szCs w:val="24"/>
          <w:rtl/>
          <w:lang w:eastAsia="en-GB"/>
        </w:rPr>
        <w:t>والترمذي</w:t>
      </w:r>
      <w:r w:rsidR="00877038" w:rsidRPr="00590C57">
        <w:rPr>
          <w:rFonts w:ascii="SutonnyOMJ" w:eastAsia="Times New Roman" w:hAnsi="SutonnyOMJ" w:cs="SutonnyOMJ"/>
          <w:sz w:val="24"/>
          <w:szCs w:val="24"/>
          <w:rtl/>
          <w:lang w:eastAsia="en-GB"/>
        </w:rPr>
        <w:t xml:space="preserve"> (730) </w:t>
      </w:r>
      <w:r w:rsidR="00877038" w:rsidRPr="00590C57">
        <w:rPr>
          <w:rFonts w:ascii="Times New Roman" w:eastAsia="Times New Roman" w:hAnsi="Times New Roman" w:cs="Times New Roman" w:hint="cs"/>
          <w:sz w:val="24"/>
          <w:szCs w:val="24"/>
          <w:rtl/>
          <w:lang w:eastAsia="en-GB"/>
        </w:rPr>
        <w:t>وصححه</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الألباني</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في</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صحيح</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أبي</w:t>
      </w:r>
      <w:r>
        <w:rPr>
          <w:rFonts w:ascii="Times New Roman" w:eastAsia="Times New Roman" w:hAnsi="Times New Roman" w:cs="Times New Roman"/>
          <w:sz w:val="24"/>
          <w:szCs w:val="24"/>
          <w:lang w:eastAsia="en-GB"/>
        </w:rPr>
        <w:t xml:space="preserve"> </w:t>
      </w:r>
      <w:r w:rsidR="00877038" w:rsidRPr="00590C57">
        <w:rPr>
          <w:rFonts w:ascii="Times New Roman" w:eastAsia="Times New Roman" w:hAnsi="Times New Roman" w:cs="Times New Roman" w:hint="cs"/>
          <w:sz w:val="24"/>
          <w:szCs w:val="24"/>
          <w:rtl/>
          <w:lang w:eastAsia="en-GB"/>
        </w:rPr>
        <w:t>داود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lastRenderedPageBreak/>
        <w:t>“</w:t>
      </w:r>
      <w:r w:rsidRPr="00590C57">
        <w:rPr>
          <w:rFonts w:ascii="SutonnyOMJ" w:eastAsia="Times New Roman" w:hAnsi="SutonnyOMJ" w:cs="SutonnyOMJ"/>
          <w:sz w:val="24"/>
          <w:szCs w:val="24"/>
          <w:cs/>
          <w:lang w:eastAsia="en-GB" w:bidi="bn-IN"/>
        </w:rPr>
        <w:t>যে</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ফজর</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হওয়ার পূর্বে</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রোযার নিয়্যত করেনি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রোযা হবেনা।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 দাউদ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২৪৫৪) ও তিরমিযী (৭৩০) বর্ণনা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এবং</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আলবানী</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সহীহ আবুদাউদ গ্রন্থে</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হাদিসটিকে</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সহীহ বলে</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চিহ্নিত</w:t>
      </w:r>
      <w:r w:rsidR="001C3DC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করেছেন।]এই ব্যক্তি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 সফর করতে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 পারেন তার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উচিত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 এই</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সম্মানার্থে</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অবশিষ্টাংশ</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ভঙ্গকারী সকল</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বিষয় (মুফাত্তিরাত)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বিরত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কারণ</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শরিয়ত অনুমোদিত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ওজর (অজুহাত)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ছাড়াই</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করেছেন।[আশ্‌-শারহআল-মুমত্বি(৬/২০৯)]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প্রশ্নকারীর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উচিত আল্লাহর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কাছে আন্তরিকভাবে</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মাফ চাওয়া এবং তিনি যা</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তা</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তওবা করা</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এবং সেই</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 রোযা</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সবচেয়েভালো জানেন।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w:t>
      </w:r>
      <w:r w:rsidRPr="00590C57">
        <w:rPr>
          <w:rFonts w:ascii="SutonnyOMJ" w:hAnsi="SutonnyOMJ" w:cs="SutonnyOMJ"/>
          <w:color w:val="FF0000"/>
        </w:rPr>
        <w:br/>
      </w:r>
      <w:r w:rsidRPr="00590C57">
        <w:rPr>
          <w:rFonts w:ascii="SutonnyOMJ" w:hAnsi="SutonnyOMJ" w:cs="SutonnyOMJ"/>
          <w:color w:val="FF0000"/>
          <w:cs/>
          <w:lang w:bidi="bn-IN"/>
        </w:rPr>
        <w:t>আমি বিমান একজন ক্রু। রমজান মাসে পশ্চিমের দুটো দেশের মধ্যে সফরকালে কিভাবে রোযা পালন করব যে ক্ষেত্রে ভ্রমণ দীর্ঘ সময় স্থায়ী হয়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যেহেতু আপনি বিমান ক্রুসেহেতু আপনি মুসাফির। সকল আলেম এব্যাপারে ইজমা (ঐক্যমত্য) পোষণ করেছেন যে</w:t>
      </w:r>
      <w:r w:rsidRPr="00590C57">
        <w:rPr>
          <w:rFonts w:ascii="SutonnyOMJ" w:hAnsi="SutonnyOMJ" w:cs="SutonnyOMJ"/>
        </w:rPr>
        <w:t xml:space="preserve">, </w:t>
      </w:r>
      <w:r w:rsidRPr="00590C57">
        <w:rPr>
          <w:rFonts w:ascii="SutonnyOMJ" w:hAnsi="SutonnyOMJ" w:cs="SutonnyOMJ"/>
          <w:cs/>
          <w:lang w:bidi="bn-IN"/>
        </w:rPr>
        <w:t>মুসাফিরের জন্য রমজান মাসে রোযা ভঙ্গ করা জায়েয</w:t>
      </w:r>
      <w:r w:rsidRPr="00590C57">
        <w:rPr>
          <w:rFonts w:ascii="SutonnyOMJ" w:hAnsi="SutonnyOMJ" w:cs="SutonnyOMJ"/>
        </w:rPr>
        <w:t xml:space="preserve">; </w:t>
      </w:r>
      <w:r w:rsidRPr="00590C57">
        <w:rPr>
          <w:rFonts w:ascii="SutonnyOMJ" w:hAnsi="SutonnyOMJ" w:cs="SutonnyOMJ"/>
          <w:cs/>
          <w:lang w:bidi="bn-IN"/>
        </w:rPr>
        <w:t>তার জন্য সিয়াম পালন করাকষ্টকর হোক অথবা না-হোক।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মুসাফিরের জন্য সিয়াম পালন করা কষ্টকর না হলে তার জন্য রোযা পালনকরা উত্তম। আর কষ্টকর হলে তার জন্য রোযা ভঙ্গ করা উত্তম।এক্ষেত্রে তাকেরোযা ভঙ্গ করা দিনগুলোর রোযা কাযা করতে হবে। আরো জানতে দেখুন প্রশ্ন নং (</w:t>
      </w:r>
      <w:hyperlink r:id="rId14" w:history="1">
        <w:r w:rsidRPr="00590C57">
          <w:rPr>
            <w:rStyle w:val="Hyperlink"/>
            <w:rFonts w:ascii="SutonnyOMJ" w:hAnsi="SutonnyOMJ" w:cs="SutonnyOMJ"/>
          </w:rPr>
          <w:t>20165</w:t>
        </w:r>
      </w:hyperlink>
      <w:r w:rsidRPr="00590C57">
        <w:rPr>
          <w:rFonts w:ascii="SutonnyOMJ" w:hAnsi="SutonnyOMJ" w:cs="SutonnyOMJ"/>
        </w:rPr>
        <w:t>)</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আপনি রোযা পালন করতে চান তবে আপনি যে স্থানে আছেন সেটা ভূমি হোক বাশূন্য হোক সেখানে ফজর উদয়ের ব্যাপারে নিশ্চিত হয়ে রোযা ভঙ্গকারী সকল বিষয়</w:t>
      </w:r>
      <w:r w:rsidRPr="00590C57">
        <w:rPr>
          <w:rFonts w:ascii="SutonnyOMJ" w:hAnsi="SutonnyOMJ" w:cs="SutonnyOMJ"/>
        </w:rPr>
        <w:t xml:space="preserve"> (</w:t>
      </w:r>
      <w:r w:rsidRPr="00590C57">
        <w:rPr>
          <w:rFonts w:ascii="SutonnyOMJ" w:hAnsi="SutonnyOMJ" w:cs="SutonnyOMJ"/>
          <w:cs/>
          <w:lang w:bidi="bn-IN"/>
        </w:rPr>
        <w:t>মুফাত্তিরাত) থেকেবিরত থাকতে হবে। ইফতারের ক্ষেত্রেও একই হুকুম। তাই আপনিযে স্থানে আছেন</w:t>
      </w:r>
      <w:r w:rsidRPr="00590C57">
        <w:rPr>
          <w:rFonts w:ascii="SutonnyOMJ" w:hAnsi="SutonnyOMJ" w:cs="SutonnyOMJ"/>
        </w:rPr>
        <w:t xml:space="preserve">, </w:t>
      </w:r>
      <w:r w:rsidRPr="00590C57">
        <w:rPr>
          <w:rFonts w:ascii="SutonnyOMJ" w:hAnsi="SutonnyOMJ" w:cs="SutonnyOMJ"/>
          <w:cs/>
          <w:lang w:bidi="bn-IN"/>
        </w:rPr>
        <w:t>সেই স্থানে সূর্য অস্ত না-যাওয়া পর্যন্ত ইফতার করবেন না।আপনি যদি প্লেনে থাকা অবস্থায় সূর্য দেখতে পান তবে সূর্য অস্ত না-যাওয়াপর্যন্ত আপনার জন্য ইফতার করা জায়েয নয়</w:t>
      </w:r>
      <w:r w:rsidRPr="00590C57">
        <w:rPr>
          <w:rFonts w:ascii="SutonnyOMJ" w:hAnsi="SutonnyOMJ" w:cs="SutonnyOMJ"/>
        </w:rPr>
        <w:t xml:space="preserve">; </w:t>
      </w:r>
      <w:r w:rsidRPr="00590C57">
        <w:rPr>
          <w:rFonts w:ascii="SutonnyOMJ" w:hAnsi="SutonnyOMJ" w:cs="SutonnyOMJ"/>
          <w:cs/>
          <w:lang w:bidi="bn-IN"/>
        </w:rPr>
        <w:t>যদিও আপনি প্লেনে যে দেশের আকাশসীমানা দিয়ে যাচ্ছেন সেই দেশের অধিবাসীদের বিবেচনায় সূর্য ডুবে গিয়েথাকে।বিমানে সফরের কারণে দিনের দৈর্ঘ্য ছোট বা বড়হওয়া রোযা পালনের উপর কোনপ্রভাব ফেলবে না</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এটি সবার জানা যে</w:t>
      </w:r>
      <w:r w:rsidRPr="00590C57">
        <w:rPr>
          <w:rFonts w:ascii="SutonnyOMJ" w:hAnsi="SutonnyOMJ" w:cs="SutonnyOMJ"/>
        </w:rPr>
        <w:t xml:space="preserve">, </w:t>
      </w:r>
      <w:r w:rsidRPr="00590C57">
        <w:rPr>
          <w:rFonts w:ascii="SutonnyOMJ" w:hAnsi="SutonnyOMJ" w:cs="SutonnyOMJ"/>
          <w:cs/>
          <w:lang w:bidi="bn-IN"/>
        </w:rPr>
        <w:t xml:space="preserve">দিনের বেলায় আপনার সফর যদি পূর্ব দিকে হয় তবে আপনারক্ষেত্রে দিনের দৈর্ঘ্য কমে যাবে। আর যদি আপনার সফর পশ্চিম দিকে হয় তবেদিনের দৈর্ঘ্য বেড়ে যাবে।সুতরাং আপনি যে স্থানে আছেন সেই স্থানের ফজরেরশুরু ও সূর্যাস্ত আপনার ক্ষেত্রে ধর্তব্য হবে। </w:t>
      </w:r>
    </w:p>
    <w:p w:rsidR="00115622" w:rsidRDefault="00877038" w:rsidP="00B605CC">
      <w:pPr>
        <w:pStyle w:val="NormalWeb"/>
        <w:rPr>
          <w:rFonts w:ascii="SutonnyOMJ" w:hAnsi="SutonnyOMJ" w:cs="SutonnyOMJ"/>
          <w:color w:val="FF0000"/>
          <w:lang w:bidi="bn-IN"/>
        </w:rPr>
      </w:pPr>
      <w:r w:rsidRPr="00590C57">
        <w:rPr>
          <w:rFonts w:ascii="SutonnyOMJ" w:hAnsi="SutonnyOMJ" w:cs="SutonnyOMJ"/>
          <w:color w:val="FF0000"/>
          <w:cs/>
          <w:lang w:bidi="bn-IN"/>
        </w:rPr>
        <w:t>প্রশ্ন :</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রোযা না-রাখাকে বৈধকারী সফরের সর্বনিম্ন সীমা কতটুকু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সমস্ত প্রশংসা আল্লাহর জন্য।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অধিকাংশ আলেম এই মত দিয়েছেন যে ৪৮ মাইল দূরত্বে সফর করলে সালাত সংক্ষিপ্ত করা ও রোযা ভঙ্গ করা বৈধ।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ইবনে ক্বুদামা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গ্রন্থে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আবু আব্দুল্লাহ (অর্থাৎ ইমাম আহমাদ) এর মত হল ১৬ ফারসাখ এর কম দূরত্বেক্বসর (সালাত সংক্ষিপ্ত করা) জায়েযনয়। এক ফারসাখ হল তিন মাইল। সুতরাং ১৬ফারসাখ দূরত্ব হল ৪৮ মাইল। ইবনে আব্বাস এই দূরত্ব নির্ধারণ করেছেন। তিনিবলেছেন: এই দূরত্ব উসফান থেকে মক্কা পর্যন্ত</w:t>
      </w:r>
      <w:r w:rsidRPr="00590C57">
        <w:rPr>
          <w:rFonts w:ascii="SutonnyOMJ" w:hAnsi="SutonnyOMJ" w:cs="SutonnyOMJ"/>
        </w:rPr>
        <w:t xml:space="preserve">, </w:t>
      </w:r>
      <w:r w:rsidRPr="00590C57">
        <w:rPr>
          <w:rFonts w:ascii="SutonnyOMJ" w:hAnsi="SutonnyOMJ" w:cs="SutonnyOMJ"/>
          <w:cs/>
          <w:lang w:bidi="bn-IN"/>
        </w:rPr>
        <w:t>তায়েফ থেকে মক্কা পর্যন্ত</w:t>
      </w:r>
      <w:r w:rsidRPr="00590C57">
        <w:rPr>
          <w:rFonts w:ascii="SutonnyOMJ" w:hAnsi="SutonnyOMJ" w:cs="SutonnyOMJ"/>
        </w:rPr>
        <w:t xml:space="preserve">, </w:t>
      </w:r>
      <w:r w:rsidRPr="00590C57">
        <w:rPr>
          <w:rFonts w:ascii="SutonnyOMJ" w:hAnsi="SutonnyOMJ" w:cs="SutonnyOMJ"/>
          <w:cs/>
          <w:lang w:bidi="bn-IN"/>
        </w:rPr>
        <w:t>জেদ্দা থেকে মক্কা পর্যন্ত।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এর উপর ভিত্তি করে বলা যায়</w:t>
      </w:r>
      <w:r w:rsidRPr="00590C57">
        <w:rPr>
          <w:rFonts w:ascii="SutonnyOMJ" w:hAnsi="SutonnyOMJ" w:cs="SutonnyOMJ"/>
        </w:rPr>
        <w:t xml:space="preserve">, </w:t>
      </w:r>
      <w:r w:rsidRPr="00590C57">
        <w:rPr>
          <w:rFonts w:ascii="SutonnyOMJ" w:hAnsi="SutonnyOMJ" w:cs="SutonnyOMJ"/>
          <w:cs/>
          <w:lang w:bidi="bn-IN"/>
        </w:rPr>
        <w:t>ক্বসর (সালাত সংক্ষিপ্ত করা) বৈধকারীদূরত্বহল সেই গন্তব্যের উদ্দেশ্যেদুই দিনের ভ্রমণ। এটি হল ইবনেআব্বাস ও ইবনে উমরএর মত। এই মতটি গ্রহণ করেছেন ইমাম মালেক</w:t>
      </w:r>
      <w:r w:rsidRPr="00590C57">
        <w:rPr>
          <w:rFonts w:ascii="SutonnyOMJ" w:hAnsi="SutonnyOMJ" w:cs="SutonnyOMJ"/>
        </w:rPr>
        <w:t xml:space="preserve">, </w:t>
      </w:r>
      <w:r w:rsidRPr="00590C57">
        <w:rPr>
          <w:rFonts w:ascii="SutonnyOMJ" w:hAnsi="SutonnyOMJ" w:cs="SutonnyOMJ"/>
          <w:cs/>
          <w:lang w:bidi="bn-IN"/>
        </w:rPr>
        <w:t>আল-লাইস ও শাফেয়ী (রহঃ)প্রমুখ।</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কিলোমিটারের হিসাবে এই দূরত্ব হবে প্রায় ৮০ কিলোমিটার।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মাজমূ উল-ফাতাওয়া</w:t>
      </w:r>
      <w:r w:rsidRPr="00590C57">
        <w:rPr>
          <w:rFonts w:ascii="SutonnyOMJ" w:hAnsi="SutonnyOMJ" w:cs="SutonnyOMJ"/>
        </w:rPr>
        <w:t xml:space="preserve">’ </w:t>
      </w:r>
      <w:r w:rsidRPr="00590C57">
        <w:rPr>
          <w:rFonts w:ascii="SutonnyOMJ" w:hAnsi="SutonnyOMJ" w:cs="SutonnyOMJ"/>
          <w:cs/>
          <w:lang w:bidi="bn-IN"/>
        </w:rPr>
        <w:t xml:space="preserve">গ্রন্থে (১২/২৬৭) এ সফরের দূরত্বসম্পর্কে বলেন: </w:t>
      </w:r>
      <w:r w:rsidRPr="00590C57">
        <w:rPr>
          <w:rFonts w:ascii="SutonnyOMJ" w:hAnsi="SutonnyOMJ" w:cs="SutonnyOMJ"/>
        </w:rPr>
        <w:t>“</w:t>
      </w:r>
      <w:r w:rsidRPr="00590C57">
        <w:rPr>
          <w:rFonts w:ascii="SutonnyOMJ" w:hAnsi="SutonnyOMJ" w:cs="SutonnyOMJ"/>
          <w:cs/>
          <w:lang w:bidi="bn-IN"/>
        </w:rPr>
        <w:t>অধিকাংশ আলেম যে মতের উপর রয়েছেন তা হচ্ছে- যারা গাড়িতে</w:t>
      </w:r>
      <w:r w:rsidRPr="00590C57">
        <w:rPr>
          <w:rFonts w:ascii="SutonnyOMJ" w:hAnsi="SutonnyOMJ" w:cs="SutonnyOMJ"/>
        </w:rPr>
        <w:t xml:space="preserve">, </w:t>
      </w:r>
      <w:r w:rsidRPr="00590C57">
        <w:rPr>
          <w:rFonts w:ascii="SutonnyOMJ" w:hAnsi="SutonnyOMJ" w:cs="SutonnyOMJ"/>
          <w:cs/>
          <w:lang w:bidi="bn-IN"/>
        </w:rPr>
        <w:t>প্লেনে</w:t>
      </w:r>
      <w:r w:rsidRPr="00590C57">
        <w:rPr>
          <w:rFonts w:ascii="SutonnyOMJ" w:hAnsi="SutonnyOMJ" w:cs="SutonnyOMJ"/>
        </w:rPr>
        <w:t xml:space="preserve">, </w:t>
      </w:r>
      <w:r w:rsidRPr="00590C57">
        <w:rPr>
          <w:rFonts w:ascii="SutonnyOMJ" w:hAnsi="SutonnyOMJ" w:cs="SutonnyOMJ"/>
          <w:cs/>
          <w:lang w:bidi="bn-IN"/>
        </w:rPr>
        <w:t>জাহাজে</w:t>
      </w:r>
      <w:r w:rsidRPr="00590C57">
        <w:rPr>
          <w:rFonts w:ascii="SutonnyOMJ" w:hAnsi="SutonnyOMJ" w:cs="SutonnyOMJ"/>
        </w:rPr>
        <w:t xml:space="preserve">, </w:t>
      </w:r>
      <w:r w:rsidRPr="00590C57">
        <w:rPr>
          <w:rFonts w:ascii="SutonnyOMJ" w:hAnsi="SutonnyOMJ" w:cs="SutonnyOMJ"/>
          <w:cs/>
          <w:lang w:bidi="bn-IN"/>
        </w:rPr>
        <w:t>স্টিমারে ভ্রমণ করে তাদের ক্ষেত্রে এই দূরত্ব প্রায় ৮০কিলোমিটার ধরে হিসাব করা।এই দূরত্ব বা তার কাছাকাছি দূরত্বে ভ্রমণকে</w:t>
      </w:r>
      <w:r w:rsidRPr="00590C57">
        <w:rPr>
          <w:rFonts w:ascii="SutonnyOMJ" w:hAnsi="SutonnyOMJ" w:cs="SutonnyOMJ"/>
        </w:rPr>
        <w:t xml:space="preserve"> (</w:t>
      </w:r>
      <w:r w:rsidRPr="00590C57">
        <w:rPr>
          <w:rFonts w:ascii="SutonnyOMJ" w:hAnsi="SutonnyOMJ" w:cs="SutonnyOMJ"/>
          <w:cs/>
          <w:lang w:bidi="bn-IN"/>
        </w:rPr>
        <w:t>শরিয়তের দৃষ্টিতে) সফর বলা হবে এবং মুসলিমদের মাঝে প্রচলিত প্রথা অনুসারেওতা সফর হিসেবে বিবেচিত। অতএব কেউ যদি উটে করে অথবা পায়ে হেঁটে অথবা গাড়িতেঅথবা প্লেনে অথবা সামুদ্রিক যানে করে এই দূরত্ব বা তার বেশি অতিক্রম করেতবে সে মুসাফির হিসেবে গণ্য হবে।</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গবেষণা ও ফতোয়া বিষয়ক স্থায়ী কমিটি কে প্রশ্ন করা হয় (৮/৯০):ক্বসর</w:t>
      </w:r>
      <w:r w:rsidRPr="00590C57">
        <w:rPr>
          <w:rFonts w:ascii="SutonnyOMJ" w:hAnsi="SutonnyOMJ" w:cs="SutonnyOMJ"/>
        </w:rPr>
        <w:t xml:space="preserve"> (</w:t>
      </w:r>
      <w:r w:rsidRPr="00590C57">
        <w:rPr>
          <w:rFonts w:ascii="SutonnyOMJ" w:hAnsi="SutonnyOMJ" w:cs="SutonnyOMJ"/>
          <w:cs/>
          <w:lang w:bidi="bn-IN"/>
        </w:rPr>
        <w:t>সালাত সংক্ষিপ্ত করা) বৈধকারী দূরত্ব সম্পর্কে এবং ভাড়ায়চালিত গাড়িচালক৩০০কিলোমিটারের বেশি পথ অতিক্রম করলে সে কি সালাত ক্বসর (সালাত সংক্ষিপ্ত)করবে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তাঁরা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 xml:space="preserve">অধিকাংশ </w:t>
      </w:r>
      <w:r w:rsidRPr="00590C57">
        <w:rPr>
          <w:rFonts w:ascii="SutonnyOMJ" w:hAnsi="SutonnyOMJ" w:cs="SutonnyOMJ"/>
        </w:rPr>
        <w:t>‘</w:t>
      </w:r>
      <w:r w:rsidRPr="00590C57">
        <w:rPr>
          <w:rFonts w:ascii="SutonnyOMJ" w:hAnsi="SutonnyOMJ" w:cs="SutonnyOMJ"/>
          <w:cs/>
          <w:lang w:bidi="bn-IN"/>
        </w:rPr>
        <w:t>আলেমের রায় অনুসারেক্বসর (সালাত সংক্ষিপ্ত করা)বৈধকারীদূরত্বের পরিমাণ হল প্রায় ৮০ কিলোমিটার। তাই ভাড়ায়চালিত গাড়িচালকঅথবা অন্যদের জন্য এক্ষেত্রে সালাত সংক্ষিপ্ত করা জায়েয। যদি সে এ উত্তরেরপ্রথমে উল্লেখিত দূরত্ব বা তার চেয়ে বেশি পথ অতিক্রমের নিয়তে বেরহয়।</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অন্যদিকে কিছু </w:t>
      </w:r>
      <w:r w:rsidRPr="00590C57">
        <w:rPr>
          <w:rFonts w:ascii="SutonnyOMJ" w:hAnsi="SutonnyOMJ" w:cs="SutonnyOMJ"/>
        </w:rPr>
        <w:t>‘</w:t>
      </w:r>
      <w:r w:rsidRPr="00590C57">
        <w:rPr>
          <w:rFonts w:ascii="SutonnyOMJ" w:hAnsi="SutonnyOMJ" w:cs="SutonnyOMJ"/>
          <w:cs/>
          <w:lang w:bidi="bn-IN"/>
        </w:rPr>
        <w:t>আলেম এই মত ব্যক্ত করেন যে</w:t>
      </w:r>
      <w:r w:rsidRPr="00590C57">
        <w:rPr>
          <w:rFonts w:ascii="SutonnyOMJ" w:hAnsi="SutonnyOMJ" w:cs="SutonnyOMJ"/>
        </w:rPr>
        <w:t xml:space="preserve">, </w:t>
      </w:r>
      <w:r w:rsidRPr="00590C57">
        <w:rPr>
          <w:rFonts w:ascii="SutonnyOMJ" w:hAnsi="SutonnyOMJ" w:cs="SutonnyOMJ"/>
          <w:cs/>
          <w:lang w:bidi="bn-IN"/>
        </w:rPr>
        <w:t>সফরের কোন নির্দিষ্টদূরত্বনির্ধারণ করা হয়নি। বরং এ ক্ষেত্রে প্রচলিত প্রথার উপরে সিদ্ধান্ত নেয়াহবে। প্রচলিত প্রথায় একজন মানুষ যতদূর গমন করলে সফর হিসেবে বিবেচনা করা হয়সেটাই সফর হিসেবে বিবেচিত হবে। যার উপর ভিত্তি করে একজন মুসাফিরের জন্য দুইসালাত একত্রীকরণ</w:t>
      </w:r>
      <w:r w:rsidRPr="00590C57">
        <w:rPr>
          <w:rFonts w:ascii="SutonnyOMJ" w:hAnsi="SutonnyOMJ" w:cs="SutonnyOMJ"/>
        </w:rPr>
        <w:t>,</w:t>
      </w:r>
      <w:r w:rsidRPr="00590C57">
        <w:rPr>
          <w:rFonts w:ascii="SutonnyOMJ" w:hAnsi="SutonnyOMJ" w:cs="SutonnyOMJ"/>
          <w:cs/>
          <w:lang w:bidi="bn-IN"/>
        </w:rPr>
        <w:t>ক্বসর (সালাত সংক্ষিপ্ত) করাও রোযা ভঙ্গ করা ইত্যাদিবিধিবিধান প্রযোজ্য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শাইখুল ইসলাম </w:t>
      </w:r>
      <w:r w:rsidRPr="00590C57">
        <w:rPr>
          <w:rFonts w:ascii="SutonnyOMJ" w:hAnsi="SutonnyOMJ" w:cs="SutonnyOMJ"/>
        </w:rPr>
        <w:t>‘</w:t>
      </w:r>
      <w:r w:rsidRPr="00590C57">
        <w:rPr>
          <w:rFonts w:ascii="SutonnyOMJ" w:hAnsi="SutonnyOMJ" w:cs="SutonnyOMJ"/>
          <w:cs/>
          <w:lang w:bidi="bn-IN"/>
        </w:rPr>
        <w:t>আল-ফাতাওয়া</w:t>
      </w:r>
      <w:r w:rsidRPr="00590C57">
        <w:rPr>
          <w:rFonts w:ascii="SutonnyOMJ" w:hAnsi="SutonnyOMJ" w:cs="SutonnyOMJ"/>
        </w:rPr>
        <w:t xml:space="preserve">’ </w:t>
      </w:r>
      <w:r w:rsidRPr="00590C57">
        <w:rPr>
          <w:rFonts w:ascii="SutonnyOMJ" w:hAnsi="SutonnyOMJ" w:cs="SutonnyOMJ"/>
          <w:cs/>
          <w:lang w:bidi="bn-IN"/>
        </w:rPr>
        <w:t>গ্রন্থে (২৪/১০৬)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যারা যে কোন ধরনের সফরে ক্বসর (সালাত সংক্ষিপ্ত)করা ও রোযা ভঙ্গ করাকেশরিয়তসম্মত মত দিয়েছেন</w:t>
      </w:r>
      <w:r w:rsidRPr="00590C57">
        <w:rPr>
          <w:rFonts w:ascii="SutonnyOMJ" w:hAnsi="SutonnyOMJ" w:cs="SutonnyOMJ"/>
        </w:rPr>
        <w:t xml:space="preserve">, </w:t>
      </w:r>
      <w:r w:rsidRPr="00590C57">
        <w:rPr>
          <w:rFonts w:ascii="SutonnyOMJ" w:hAnsi="SutonnyOMJ" w:cs="SutonnyOMJ"/>
          <w:cs/>
          <w:lang w:bidi="bn-IN"/>
        </w:rPr>
        <w:t>বিশেষ কোন সফরের সাথে নির্দিষ্ট করেননি- দলীলতাঁদের পক্ষেই এবংএটাই সঠিক মত।</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আরকানুল ইসলাম বিষয়ক ফতোয়া</w:t>
      </w:r>
      <w:r w:rsidRPr="00590C57">
        <w:rPr>
          <w:rFonts w:ascii="SutonnyOMJ" w:hAnsi="SutonnyOMJ" w:cs="SutonnyOMJ"/>
        </w:rPr>
        <w:t xml:space="preserve">’ </w:t>
      </w:r>
      <w:r w:rsidRPr="00590C57">
        <w:rPr>
          <w:rFonts w:ascii="SutonnyOMJ" w:hAnsi="SutonnyOMJ" w:cs="SutonnyOMJ"/>
          <w:cs/>
          <w:lang w:bidi="bn-IN"/>
        </w:rPr>
        <w:t xml:space="preserve">গ্রন্থে (পৃঃ ৩৮১) শাইখ ইবনে </w:t>
      </w:r>
      <w:r w:rsidRPr="00590C57">
        <w:rPr>
          <w:rFonts w:ascii="SutonnyOMJ" w:hAnsi="SutonnyOMJ" w:cs="SutonnyOMJ"/>
        </w:rPr>
        <w:t>‘</w:t>
      </w:r>
      <w:r w:rsidRPr="00590C57">
        <w:rPr>
          <w:rFonts w:ascii="SutonnyOMJ" w:hAnsi="SutonnyOMJ" w:cs="SutonnyOMJ"/>
          <w:cs/>
          <w:lang w:bidi="bn-IN"/>
        </w:rPr>
        <w:t>উছাইমীনকেপ্রশ্ন করা হয়েছিল: মুসাফির ব্যক্তি কতটুকুদূরত্বের ক্ষেত্রে নামায ক্বসর</w:t>
      </w:r>
      <w:r w:rsidRPr="00590C57">
        <w:rPr>
          <w:rFonts w:ascii="SutonnyOMJ" w:hAnsi="SutonnyOMJ" w:cs="SutonnyOMJ"/>
        </w:rPr>
        <w:t xml:space="preserve"> (</w:t>
      </w:r>
      <w:r w:rsidRPr="00590C57">
        <w:rPr>
          <w:rFonts w:ascii="SutonnyOMJ" w:hAnsi="SutonnyOMJ" w:cs="SutonnyOMJ"/>
          <w:cs/>
          <w:lang w:bidi="bn-IN"/>
        </w:rPr>
        <w:t>সংক্ষিপ্ত করা) করতে পারবে এবং ক্বসর না করে দুই নামায একত্রিত করা জায়েযকিনা। তিনি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নামায ক্বসর (সংক্ষিপ্ত) করার দূরত্বকে কিছু আলেম প্রায় ৮৩ কিলোমিটারেনির্দিষ্ট করেছেন। আবার কিছু আলেম প্রচলিত প্রথার উপর ছেড়ে দিয়েছেন। সফরেরদূরত্ব ৮০ কিলোমিটার না হলেও মানুষ যদি এটাকে সফর গণ্য করে তাহলে সেটা সফর।আর মানুষ যেটাকে সফর হিসেবে গণ্য করে না সেটা ১০০ কিলোমিটার দূরত্বে হলেওসফর নয়।শেষের এই মতটি শাইখুল ইসলাম ইবনে তাইমিয়্যাহ (রাহিমাহুল্লাহ) বেছেনিয়েছেন। কেননা আল্লাহ তা</w:t>
      </w:r>
      <w:r w:rsidRPr="00590C57">
        <w:rPr>
          <w:rFonts w:ascii="SutonnyOMJ" w:hAnsi="SutonnyOMJ" w:cs="SutonnyOMJ"/>
        </w:rPr>
        <w:t>‘</w:t>
      </w:r>
      <w:r w:rsidRPr="00590C57">
        <w:rPr>
          <w:rFonts w:ascii="SutonnyOMJ" w:hAnsi="SutonnyOMJ" w:cs="SutonnyOMJ"/>
          <w:cs/>
          <w:lang w:bidi="bn-IN"/>
        </w:rPr>
        <w:t>আলা নামায ক্বসর করা বৈধ হওয়ার জন্য কোননির্দিষ্ট দূরত্ব নির্ধারণ করেননি। একইভাবে নবী (সাল্লাল্লাহু আলাইহি ওয়াসাল্লাম)ও কোন নির্দিষ্ট দূরত্ব নির্ধারণ করেননি।আনাস ইবনে মালিক</w:t>
      </w:r>
      <w:r w:rsidRPr="00590C57">
        <w:rPr>
          <w:rFonts w:ascii="SutonnyOMJ" w:hAnsi="SutonnyOMJ" w:cs="SutonnyOMJ"/>
        </w:rPr>
        <w:t xml:space="preserve"> (</w:t>
      </w:r>
      <w:r w:rsidRPr="00590C57">
        <w:rPr>
          <w:rFonts w:ascii="SutonnyOMJ" w:hAnsi="SutonnyOMJ" w:cs="SutonnyOMJ"/>
          <w:cs/>
          <w:lang w:bidi="bn-IN"/>
        </w:rPr>
        <w:t>রাদিয়াল্লাহু আনহু) বলেছেন:</w:t>
      </w:r>
    </w:p>
    <w:p w:rsidR="00877038" w:rsidRPr="00590C57" w:rsidRDefault="00877038" w:rsidP="00115622">
      <w:pPr>
        <w:pStyle w:val="NormalWeb"/>
        <w:bidi/>
        <w:jc w:val="right"/>
        <w:rPr>
          <w:rFonts w:ascii="SutonnyOMJ" w:hAnsi="SutonnyOMJ" w:cs="SutonnyOMJ"/>
        </w:rPr>
      </w:pPr>
      <w:r w:rsidRPr="00590C57">
        <w:rPr>
          <w:rFonts w:hint="cs"/>
          <w:rtl/>
        </w:rPr>
        <w:t>كَانَ</w:t>
      </w:r>
      <w:r w:rsidR="00115622">
        <w:t xml:space="preserve"> </w:t>
      </w:r>
      <w:r w:rsidRPr="00590C57">
        <w:rPr>
          <w:rFonts w:hint="cs"/>
          <w:rtl/>
        </w:rPr>
        <w:t>رَسُولُ</w:t>
      </w:r>
      <w:r w:rsidR="00115622">
        <w:t xml:space="preserve"> </w:t>
      </w:r>
      <w:r w:rsidRPr="00590C57">
        <w:rPr>
          <w:rFonts w:hint="cs"/>
          <w:rtl/>
        </w:rPr>
        <w:t>اللَّهِ</w:t>
      </w:r>
      <w:r w:rsidR="00115622">
        <w:t xml:space="preserve"> </w:t>
      </w:r>
      <w:r w:rsidRPr="00590C57">
        <w:rPr>
          <w:rFonts w:hint="cs"/>
          <w:rtl/>
        </w:rPr>
        <w:t>صَلَّى</w:t>
      </w:r>
      <w:r w:rsidR="00115622">
        <w:t xml:space="preserve"> </w:t>
      </w:r>
      <w:r w:rsidRPr="00590C57">
        <w:rPr>
          <w:rFonts w:hint="cs"/>
          <w:rtl/>
        </w:rPr>
        <w:t>اللَّهُ</w:t>
      </w:r>
      <w:r w:rsidR="00115622">
        <w:t xml:space="preserve"> </w:t>
      </w:r>
      <w:r w:rsidRPr="00590C57">
        <w:rPr>
          <w:rFonts w:hint="cs"/>
          <w:rtl/>
        </w:rPr>
        <w:t>عَلَيْهِ</w:t>
      </w:r>
      <w:r w:rsidR="00115622">
        <w:t xml:space="preserve"> </w:t>
      </w:r>
      <w:r w:rsidRPr="00590C57">
        <w:rPr>
          <w:rFonts w:hint="cs"/>
          <w:rtl/>
        </w:rPr>
        <w:t>وَسَلَّمَ</w:t>
      </w:r>
      <w:r w:rsidR="00115622">
        <w:t xml:space="preserve"> </w:t>
      </w:r>
      <w:r w:rsidRPr="00590C57">
        <w:rPr>
          <w:rFonts w:hint="cs"/>
          <w:rtl/>
        </w:rPr>
        <w:t>إِذَا</w:t>
      </w:r>
      <w:r w:rsidR="00115622">
        <w:t xml:space="preserve"> </w:t>
      </w:r>
      <w:r w:rsidRPr="00590C57">
        <w:rPr>
          <w:rFonts w:hint="cs"/>
          <w:rtl/>
        </w:rPr>
        <w:t>خَرَجَ</w:t>
      </w:r>
      <w:r w:rsidR="00115622">
        <w:t xml:space="preserve"> </w:t>
      </w:r>
      <w:r w:rsidRPr="00590C57">
        <w:rPr>
          <w:rFonts w:hint="cs"/>
          <w:rtl/>
        </w:rPr>
        <w:t>مَسِيرَةَ</w:t>
      </w:r>
      <w:r w:rsidR="00115622">
        <w:t xml:space="preserve"> </w:t>
      </w:r>
      <w:r w:rsidRPr="00590C57">
        <w:rPr>
          <w:rFonts w:hint="cs"/>
          <w:rtl/>
        </w:rPr>
        <w:t>ثَلاثَةِ</w:t>
      </w:r>
      <w:r w:rsidR="00115622">
        <w:t xml:space="preserve"> </w:t>
      </w:r>
      <w:r w:rsidRPr="00590C57">
        <w:rPr>
          <w:rFonts w:hint="cs"/>
          <w:rtl/>
        </w:rPr>
        <w:t>أَمْيَالٍ</w:t>
      </w:r>
      <w:r w:rsidR="00115622">
        <w:t xml:space="preserve"> </w:t>
      </w:r>
      <w:r w:rsidRPr="00590C57">
        <w:rPr>
          <w:rFonts w:hint="cs"/>
          <w:rtl/>
        </w:rPr>
        <w:t>أَوْثَلاثَةِ</w:t>
      </w:r>
      <w:r w:rsidR="00115622">
        <w:t xml:space="preserve"> </w:t>
      </w:r>
      <w:r w:rsidRPr="00590C57">
        <w:rPr>
          <w:rFonts w:hint="cs"/>
          <w:rtl/>
        </w:rPr>
        <w:t>فَرَاسِخَ</w:t>
      </w:r>
      <w:r w:rsidR="00115622">
        <w:t xml:space="preserve"> </w:t>
      </w:r>
      <w:r w:rsidRPr="00590C57">
        <w:rPr>
          <w:rFonts w:hint="cs"/>
          <w:rtl/>
        </w:rPr>
        <w:t>صَلَّى</w:t>
      </w:r>
      <w:r w:rsidR="00115622">
        <w:t xml:space="preserve"> </w:t>
      </w:r>
      <w:r w:rsidRPr="00590C57">
        <w:rPr>
          <w:rFonts w:hint="cs"/>
          <w:rtl/>
        </w:rPr>
        <w:t>رَكْعَتَيْنِ</w:t>
      </w:r>
      <w:r w:rsidRPr="00590C57">
        <w:rPr>
          <w:rFonts w:ascii="SutonnyOMJ" w:hAnsi="SutonnyOMJ" w:cs="SutonnyOMJ"/>
          <w:rtl/>
        </w:rPr>
        <w:t xml:space="preserve">. </w:t>
      </w:r>
      <w:r w:rsidRPr="00590C57">
        <w:rPr>
          <w:rFonts w:hint="cs"/>
          <w:rtl/>
        </w:rPr>
        <w:t>رواه</w:t>
      </w:r>
      <w:r w:rsidR="00115622">
        <w:t xml:space="preserve"> </w:t>
      </w:r>
      <w:r w:rsidRPr="00590C57">
        <w:rPr>
          <w:rFonts w:hint="cs"/>
          <w:rtl/>
        </w:rPr>
        <w:t>مسلم</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রাসূলুল্লাহ(সাল্লাল্লাহু আলাইহি ওয়া সাল্লাম) তিন মাইল অথবা তিনফারসাখ দূরত্বের পথে বের হলে সালাত দুই রাকাত আদায় করতেন(অর্থাৎ সালাতসংক্ষিপ্ত করতেন)।</w:t>
      </w:r>
      <w:r w:rsidRPr="00590C57">
        <w:rPr>
          <w:rFonts w:ascii="SutonnyOMJ" w:hAnsi="SutonnyOMJ" w:cs="SutonnyOMJ"/>
        </w:rPr>
        <w:t>”[</w:t>
      </w:r>
      <w:r w:rsidRPr="00590C57">
        <w:rPr>
          <w:rFonts w:ascii="SutonnyOMJ" w:hAnsi="SutonnyOMJ" w:cs="SutonnyOMJ"/>
          <w:cs/>
          <w:lang w:bidi="bn-IN"/>
        </w:rPr>
        <w:t>হাদিসটি মুসলিম বর্ণনা করেছেন (৬৯১)]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তাইমিয়্যাহর এই বক্তব্যটি সঠিকতর।প্রচলিত প্রথায়দ্বিমত দেখা গেলে যদি কোন ব্যক্তি নির্দিষ্ট দূরত্বের মতটি (অর্থাৎ প্রথমমতটি) গ্রহণ করেন- এতে দোষের কিছু নেই।কারণ এটি অনেক ইমাম ও মুজতাহিদ</w:t>
      </w:r>
      <w:r w:rsidRPr="00590C57">
        <w:rPr>
          <w:rFonts w:ascii="SutonnyOMJ" w:hAnsi="SutonnyOMJ" w:cs="SutonnyOMJ"/>
        </w:rPr>
        <w:t xml:space="preserve"> ‘</w:t>
      </w:r>
      <w:r w:rsidRPr="00590C57">
        <w:rPr>
          <w:rFonts w:ascii="SutonnyOMJ" w:hAnsi="SutonnyOMJ" w:cs="SutonnyOMJ"/>
          <w:cs/>
          <w:lang w:bidi="bn-IN"/>
        </w:rPr>
        <w:t>আলেমগণের বক্তব্য। তাই এতে কোন সমস্যা নেই ইনশাআল্লাহ্‌। আর যদি প্রচলিতপ্রথায় স্পষ্ট দিক নির্দেশনা পাওয়া যায় তবে তা অনুসারে আমল করাইসঠিক।</w:t>
      </w:r>
      <w:r w:rsidRPr="00590C57">
        <w:rPr>
          <w:rFonts w:ascii="SutonnyOMJ" w:hAnsi="SutonnyOMJ" w:cs="SutonnyOMJ"/>
        </w:rPr>
        <w:t>”</w:t>
      </w:r>
      <w:r w:rsidRPr="00590C57">
        <w:rPr>
          <w:rFonts w:ascii="SutonnyOMJ" w:hAnsi="SutonnyOMJ" w:cs="SutonnyOMJ"/>
          <w:cs/>
          <w:lang w:bidi="bn-IN"/>
        </w:rPr>
        <w:t>সমাপ্ত।</w:t>
      </w:r>
    </w:p>
    <w:p w:rsidR="00877038" w:rsidRPr="00115622" w:rsidRDefault="00877038" w:rsidP="00115622">
      <w:pPr>
        <w:pStyle w:val="Heading1"/>
        <w:jc w:val="center"/>
        <w:rPr>
          <w:rFonts w:ascii="SutonnyOMJ" w:hAnsi="SutonnyOMJ" w:cs="SutonnyOMJ"/>
          <w:color w:val="76923C" w:themeColor="accent3" w:themeShade="BF"/>
          <w:sz w:val="24"/>
          <w:szCs w:val="24"/>
        </w:rPr>
      </w:pPr>
      <w:r w:rsidRPr="00115622">
        <w:rPr>
          <w:rFonts w:ascii="SutonnyOMJ" w:hAnsi="SutonnyOMJ" w:cs="SutonnyOMJ"/>
          <w:color w:val="76923C" w:themeColor="accent3" w:themeShade="BF"/>
          <w:sz w:val="24"/>
          <w:szCs w:val="24"/>
          <w:cs/>
          <w:lang w:bidi="bn-IN"/>
        </w:rPr>
        <w:t>অসুস্থ ব্যক্তির রোজা</w:t>
      </w:r>
    </w:p>
    <w:p w:rsidR="00877038" w:rsidRPr="00590C57" w:rsidRDefault="00877038" w:rsidP="00B605CC">
      <w:pPr>
        <w:spacing w:line="240" w:lineRule="auto"/>
        <w:rPr>
          <w:rFonts w:ascii="SutonnyOMJ" w:hAnsi="SutonnyOMJ" w:cs="SutonnyOMJ"/>
          <w:sz w:val="24"/>
          <w:szCs w:val="24"/>
          <w:lang w:bidi="bn-IN"/>
        </w:rPr>
      </w:pP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একব্যক্তি তিন বছর ধরে ফুসফুসের যক্ষ্মা রোগে আক্রান্ত। দুইজন মুসলিম ডাক্তারসিদ্ধান্ত দিয়েছেন যে</w:t>
      </w:r>
      <w:r w:rsidRPr="00590C57">
        <w:rPr>
          <w:rFonts w:ascii="SutonnyOMJ" w:hAnsi="SutonnyOMJ" w:cs="SutonnyOMJ"/>
          <w:color w:val="FF0000"/>
        </w:rPr>
        <w:t xml:space="preserve">, </w:t>
      </w:r>
      <w:r w:rsidRPr="00590C57">
        <w:rPr>
          <w:rFonts w:ascii="SutonnyOMJ" w:hAnsi="SutonnyOMJ" w:cs="SutonnyOMJ"/>
          <w:color w:val="FF0000"/>
          <w:cs/>
          <w:lang w:bidi="bn-IN"/>
        </w:rPr>
        <w:t>এই রোগের কারণে তার পক্ষে রোযা রাখা সম্ভবপর নয়।এমতাবস্থায় তার জন্য রযমানের রোযা না রাখা কি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যেহেতু</w:t>
      </w:r>
      <w:r w:rsidR="00332FAD">
        <w:rPr>
          <w:rFonts w:ascii="SutonnyOMJ" w:hAnsi="SutonnyOMJ" w:cs="SutonnyOMJ" w:hint="cs"/>
          <w:cs/>
          <w:lang w:bidi="bn-BD"/>
        </w:rPr>
        <w:t xml:space="preserve"> </w:t>
      </w:r>
      <w:r w:rsidRPr="00590C57">
        <w:rPr>
          <w:rFonts w:ascii="SutonnyOMJ" w:hAnsi="SutonnyOMJ" w:cs="SutonnyOMJ"/>
          <w:cs/>
          <w:lang w:bidi="bn-IN"/>
        </w:rPr>
        <w:t>দুইজন মুসলিম ডাক্তার সিদ্ধান্ত দিয়েছেন যে</w:t>
      </w:r>
      <w:r w:rsidRPr="00590C57">
        <w:rPr>
          <w:rFonts w:ascii="SutonnyOMJ" w:hAnsi="SutonnyOMJ" w:cs="SutonnyOMJ"/>
        </w:rPr>
        <w:t xml:space="preserve">, </w:t>
      </w:r>
      <w:r w:rsidRPr="00590C57">
        <w:rPr>
          <w:rFonts w:ascii="SutonnyOMJ" w:hAnsi="SutonnyOMJ" w:cs="SutonnyOMJ"/>
          <w:cs/>
          <w:lang w:bidi="bn-IN"/>
        </w:rPr>
        <w:t>রোযা রাখলে তার শারীরিক ক্ষতিহবে এমতাবস্থায় তার জন্য রোযা না-রাখার সুযোগ রয়েছে। ইনশা আল্লাহ্‌ সুস্থহওয়ার পর সে কাযা আদায় করবে।[সমাপ্ত]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শাইখ মুহাম্মদ বিন ইব্রাহিম (রহঃ) এর ফতোয়াসমগ্র (৪/১৮১</w:t>
      </w:r>
      <w:r w:rsidRPr="00590C57">
        <w:rPr>
          <w:rFonts w:ascii="SutonnyOMJ" w:hAnsi="SutonnyOMJ" w:cs="SutonnyOMJ"/>
        </w:rPr>
        <w:t xml:space="preserve">, </w:t>
      </w:r>
      <w:r w:rsidRPr="00590C57">
        <w:rPr>
          <w:rFonts w:ascii="SutonnyOMJ" w:hAnsi="SutonnyOMJ" w:cs="SutonnyOMJ"/>
          <w:cs/>
          <w:lang w:bidi="bn-IN"/>
        </w:rPr>
        <w:t>১৮২)]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যদি সে পরবর্তীতেও রোযা রাখতে সক্ষম না হয় তাহলে প্রতিদিনের বদলে একজন মিসকীনকে খাওয়ানো তার উপর ওয়াজিব।</w:t>
      </w: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আমার</w:t>
      </w:r>
      <w:r w:rsidR="00115622">
        <w:rPr>
          <w:rFonts w:ascii="SutonnyOMJ" w:hAnsi="SutonnyOMJ" w:cs="SutonnyOMJ"/>
          <w:color w:val="FF0000"/>
          <w:lang w:bidi="bn-IN"/>
        </w:rPr>
        <w:t xml:space="preserve"> </w:t>
      </w:r>
      <w:r w:rsidRPr="00590C57">
        <w:rPr>
          <w:rFonts w:ascii="SutonnyOMJ" w:hAnsi="SutonnyOMJ" w:cs="SutonnyOMJ"/>
          <w:color w:val="FF0000"/>
          <w:cs/>
          <w:lang w:bidi="bn-IN"/>
        </w:rPr>
        <w:t>উপর গত রমযানের অনেক রোযার কাযা পালন বাকী রয়েছে। এখনও আমি সেগুলো রাখতেপারিনি। বর্তমানে পাকস্থলির এক রোগে ভুগছি। রোযা রাখতে পারি না। আমি জানিনা যে</w:t>
      </w:r>
      <w:r w:rsidRPr="00590C57">
        <w:rPr>
          <w:rFonts w:ascii="SutonnyOMJ" w:hAnsi="SutonnyOMJ" w:cs="SutonnyOMJ"/>
          <w:color w:val="FF0000"/>
        </w:rPr>
        <w:t xml:space="preserve">, </w:t>
      </w:r>
      <w:r w:rsidRPr="00590C57">
        <w:rPr>
          <w:rFonts w:ascii="SutonnyOMJ" w:hAnsi="SutonnyOMJ" w:cs="SutonnyOMJ"/>
          <w:color w:val="FF0000"/>
          <w:cs/>
          <w:lang w:bidi="bn-IN"/>
        </w:rPr>
        <w:t>ভবিষ্যতে কি রোযা রাখতে পারব</w:t>
      </w:r>
      <w:r w:rsidRPr="00590C57">
        <w:rPr>
          <w:rFonts w:ascii="SutonnyOMJ" w:hAnsi="SutonnyOMJ" w:cs="SutonnyOMJ"/>
          <w:color w:val="FF0000"/>
        </w:rPr>
        <w:t xml:space="preserve">; </w:t>
      </w:r>
      <w:r w:rsidRPr="00590C57">
        <w:rPr>
          <w:rFonts w:ascii="SutonnyOMJ" w:hAnsi="SutonnyOMJ" w:cs="SutonnyOMJ"/>
          <w:color w:val="FF0000"/>
          <w:cs/>
          <w:lang w:bidi="bn-IN"/>
        </w:rPr>
        <w:t>নাকি পারব না (কারণ হতে পারে আমাররোগটি দূরারোগ্য)। এই রমযানের ব্যাপারে এবং বিগত রোযাগুলোর ব্যাপারে আমি কীকরব</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আমরা মহান আরশের প্রভু আল্লাহ্‌র কাছে দোয়া করছি তিনি যেন আপনাকে সুস্থ করে দেন।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আপনার উপর আবশ্যক হলনির্ভরযোগ্য ডাক্তারের কথার উপর নির্ভর করা। আপনি যে রোগে ভুগছেন যদি এ রোগথেকে মুক্তির আশা থাকে তাহলে আপনি সুস্থ হওয়ার পর বর্তমান রমযান ও বিগতরমযানের যে দিনগুলোর রোযা রাখতে পারেননি সেগুলোর কাযা পালন করবেন। যেহেতু</w:t>
      </w:r>
      <w:r w:rsidR="00332FAD">
        <w:rPr>
          <w:rFonts w:ascii="SutonnyOMJ" w:hAnsi="SutonnyOMJ" w:cs="SutonnyOMJ" w:hint="cs"/>
          <w:cs/>
          <w:lang w:bidi="bn-BD"/>
        </w:rPr>
        <w:t xml:space="preserve"> </w:t>
      </w:r>
      <w:r w:rsidRPr="00590C57">
        <w:rPr>
          <w:rFonts w:ascii="SutonnyOMJ" w:hAnsi="SutonnyOMJ" w:cs="SutonnyOMJ"/>
          <w:cs/>
          <w:lang w:bidi="bn-IN"/>
        </w:rPr>
        <w:t>আল্লাহ্‌</w:t>
      </w:r>
      <w:r w:rsidR="00332FAD">
        <w:rPr>
          <w:rFonts w:ascii="SutonnyOMJ" w:hAnsi="SutonnyOMJ" w:cs="SutonnyOMJ" w:hint="cs"/>
          <w:cs/>
          <w:lang w:bidi="bn-BD"/>
        </w:rPr>
        <w:t xml:space="preserve"> </w:t>
      </w:r>
      <w:r w:rsidRPr="00590C57">
        <w:rPr>
          <w:rFonts w:ascii="SutonnyOMJ" w:hAnsi="SutonnyOMJ" w:cs="SutonnyOMJ"/>
          <w:cs/>
          <w:lang w:bidi="bn-IN"/>
        </w:rPr>
        <w:t>তাআলা বলেন:</w:t>
      </w:r>
      <w:r w:rsidRPr="00590C57">
        <w:rPr>
          <w:rStyle w:val="Emphasis"/>
          <w:rFonts w:ascii="SutonnyOMJ" w:hAnsi="SutonnyOMJ" w:cs="SutonnyOMJ"/>
        </w:rPr>
        <w:t>“</w:t>
      </w:r>
      <w:r w:rsidRPr="00590C57">
        <w:rPr>
          <w:rStyle w:val="Emphasis"/>
          <w:rFonts w:ascii="SutonnyOMJ" w:hAnsi="SutonnyOMJ" w:cs="SutonnyOMJ"/>
          <w:cs/>
          <w:lang w:bidi="bn-IN"/>
        </w:rPr>
        <w:t>আর</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কেউ</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অসুস্থ</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থাকলে</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কিংবা</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সফরে</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থাকলে</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অন্য</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সময়</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এই</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সংখ্যা</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পূরণ</w:t>
      </w:r>
      <w:r w:rsidR="00332FAD">
        <w:rPr>
          <w:rStyle w:val="Emphasis"/>
          <w:rFonts w:ascii="SutonnyOMJ" w:hAnsi="SutonnyOMJ" w:cs="SutonnyOMJ" w:hint="cs"/>
          <w:cs/>
          <w:lang w:bidi="bn-BD"/>
        </w:rPr>
        <w:t xml:space="preserve"> </w:t>
      </w:r>
      <w:r w:rsidRPr="00590C57">
        <w:rPr>
          <w:rStyle w:val="Emphasis"/>
          <w:rFonts w:ascii="SutonnyOMJ" w:hAnsi="SutonnyOMJ" w:cs="SutonnyOMJ"/>
          <w:cs/>
          <w:lang w:bidi="bn-IN"/>
        </w:rPr>
        <w:t>করবে</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 ১৮৫]</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lastRenderedPageBreak/>
        <w:t>আর যদি রোগটি দূরারোগ্য হয়</w:t>
      </w:r>
      <w:r w:rsidRPr="00590C57">
        <w:rPr>
          <w:rFonts w:ascii="SutonnyOMJ" w:hAnsi="SutonnyOMJ" w:cs="SutonnyOMJ"/>
        </w:rPr>
        <w:t xml:space="preserve">; </w:t>
      </w:r>
      <w:r w:rsidRPr="00590C57">
        <w:rPr>
          <w:rFonts w:ascii="SutonnyOMJ" w:hAnsi="SutonnyOMJ" w:cs="SutonnyOMJ"/>
          <w:cs/>
          <w:lang w:bidi="bn-IN"/>
        </w:rPr>
        <w:t>আরোগ্য লাভের আশা না থাকে</w:t>
      </w:r>
      <w:r w:rsidRPr="00590C57">
        <w:rPr>
          <w:rFonts w:ascii="SutonnyOMJ" w:hAnsi="SutonnyOMJ" w:cs="SutonnyOMJ"/>
        </w:rPr>
        <w:t xml:space="preserve">; </w:t>
      </w:r>
      <w:r w:rsidRPr="00590C57">
        <w:rPr>
          <w:rFonts w:ascii="SutonnyOMJ" w:hAnsi="SutonnyOMJ" w:cs="SutonnyOMJ"/>
          <w:cs/>
          <w:lang w:bidi="bn-IN"/>
        </w:rPr>
        <w:t>তাহলে আপনার উপর আবশ্যক হল: বর্তমান রমযান ওবিগত রমযানের প্রতিদিনের বদলে একজন মিসকীনকে খাদ্য খাওয়ানো। যেহেতুআল্লাহ্‌তাআলা বলেন:</w:t>
      </w:r>
      <w:r w:rsidRPr="00590C57">
        <w:rPr>
          <w:rStyle w:val="Emphasis"/>
          <w:rFonts w:ascii="SutonnyOMJ" w:hAnsi="SutonnyOMJ" w:cs="SutonnyOMJ"/>
        </w:rPr>
        <w:t>“</w:t>
      </w:r>
      <w:r w:rsidRPr="00590C57">
        <w:rPr>
          <w:rStyle w:val="Emphasis"/>
          <w:rFonts w:ascii="SutonnyOMJ" w:hAnsi="SutonnyOMJ" w:cs="SutonnyOMJ"/>
          <w:cs/>
          <w:lang w:bidi="bn-IN"/>
        </w:rPr>
        <w:t>আর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যাদের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জন্য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সিয়াম</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কষ্টসাধ্য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তাদের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কর্তব্য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এর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পরিবর্তে</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ফিদিয়া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দেয়া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তথা</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একজন</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মিসকীনকে</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খাদ্য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দান</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করা</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১৮৪]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ইবনে আব্বাস (রাঃ) বলেন: </w:t>
      </w:r>
      <w:r w:rsidRPr="00590C57">
        <w:rPr>
          <w:rFonts w:ascii="SutonnyOMJ" w:hAnsi="SutonnyOMJ" w:cs="SutonnyOMJ"/>
        </w:rPr>
        <w:t>“</w:t>
      </w:r>
      <w:r w:rsidRPr="00590C57">
        <w:rPr>
          <w:rFonts w:ascii="SutonnyOMJ" w:hAnsi="SutonnyOMJ" w:cs="SutonnyOMJ"/>
          <w:cs/>
          <w:lang w:bidi="bn-IN"/>
        </w:rPr>
        <w:t>তিনি</w:t>
      </w:r>
      <w:r w:rsidRPr="00590C57">
        <w:rPr>
          <w:rFonts w:ascii="SutonnyOMJ" w:hAnsi="SutonnyOMJ" w:cs="SutonnyOMJ"/>
        </w:rPr>
        <w:t xml:space="preserve"> (</w:t>
      </w:r>
      <w:r w:rsidRPr="00590C57">
        <w:rPr>
          <w:rFonts w:ascii="SutonnyOMJ" w:hAnsi="SutonnyOMJ" w:cs="SutonnyOMJ"/>
          <w:cs/>
          <w:lang w:bidi="bn-IN"/>
        </w:rPr>
        <w:t>আয়াতে উদ্ধৃত ব্যক্তি) হচ্ছেন: বয়োবৃদ্ধ নর ও নারী</w:t>
      </w:r>
      <w:r w:rsidRPr="00590C57">
        <w:rPr>
          <w:rFonts w:ascii="SutonnyOMJ" w:hAnsi="SutonnyOMJ" w:cs="SutonnyOMJ"/>
        </w:rPr>
        <w:t xml:space="preserve">; </w:t>
      </w:r>
      <w:r w:rsidRPr="00590C57">
        <w:rPr>
          <w:rFonts w:ascii="SutonnyOMJ" w:hAnsi="SutonnyOMJ" w:cs="SutonnyOMJ"/>
          <w:cs/>
          <w:lang w:bidi="bn-IN"/>
        </w:rPr>
        <w:t>যারা রোযা রাখতেপারেন না। তারা প্রতিদিনের বদলে একজন মিসকীন খাওয়াবেন।</w:t>
      </w:r>
      <w:r w:rsidRPr="00590C57">
        <w:rPr>
          <w:rFonts w:ascii="SutonnyOMJ" w:hAnsi="SutonnyOMJ" w:cs="SutonnyOMJ"/>
        </w:rPr>
        <w:t>”[</w:t>
      </w:r>
      <w:r w:rsidRPr="00590C57">
        <w:rPr>
          <w:rFonts w:ascii="SutonnyOMJ" w:hAnsi="SutonnyOMJ" w:cs="SutonnyOMJ"/>
          <w:cs/>
          <w:lang w:bidi="bn-IN"/>
        </w:rPr>
        <w:t>সহিহ বুখারী</w:t>
      </w:r>
      <w:r w:rsidRPr="00590C57">
        <w:rPr>
          <w:rFonts w:ascii="SutonnyOMJ" w:hAnsi="SutonnyOMJ" w:cs="SutonnyOMJ"/>
        </w:rPr>
        <w:t xml:space="preserve"> (</w:t>
      </w:r>
      <w:r w:rsidRPr="00590C57">
        <w:rPr>
          <w:rFonts w:ascii="SutonnyOMJ" w:hAnsi="SutonnyOMJ" w:cs="SutonnyOMJ"/>
          <w:cs/>
          <w:lang w:bidi="bn-IN"/>
        </w:rPr>
        <w:t>৪৫০৫)]</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 রোগীর আরোগ্য লাভের আশা নেই তার হুকুম বয়োবৃদ্ধ ব্যক্তির হুকুমের অনুরূপ।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ইবনে কুদামা (রহঃ)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গ্রন্থে (৪/৩৯৬) বলেন: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রোগীর আরোগ্য লাভের আশানেই তিনি রোযা না রেখে প্রতিদিনের বদলে একজন মিসকীনকে খাওয়াবেন। কেননা তিনিবৃদ্ধ লোকের হেতুর অধিভুক্ত।</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শাইখ উছাইমীন (রহঃ) </w:t>
      </w:r>
      <w:r w:rsidRPr="00590C57">
        <w:rPr>
          <w:rFonts w:ascii="SutonnyOMJ" w:hAnsi="SutonnyOMJ" w:cs="SutonnyOMJ"/>
        </w:rPr>
        <w:t>“</w:t>
      </w:r>
      <w:r w:rsidRPr="00590C57">
        <w:rPr>
          <w:rFonts w:ascii="SutonnyOMJ" w:hAnsi="SutonnyOMJ" w:cs="SutonnyOMJ"/>
          <w:cs/>
          <w:lang w:bidi="bn-IN"/>
        </w:rPr>
        <w:t>মাজালিসু রামাদান</w:t>
      </w:r>
      <w:r w:rsidRPr="00590C57">
        <w:rPr>
          <w:rFonts w:ascii="SutonnyOMJ" w:hAnsi="SutonnyOMJ" w:cs="SutonnyOMJ"/>
        </w:rPr>
        <w:t>” (</w:t>
      </w:r>
      <w:r w:rsidRPr="00590C57">
        <w:rPr>
          <w:rFonts w:ascii="SutonnyOMJ" w:hAnsi="SutonnyOMJ" w:cs="SutonnyOMJ"/>
          <w:cs/>
          <w:lang w:bidi="bn-IN"/>
        </w:rPr>
        <w:t>পৃষ্ঠা-৩২) বলেন: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রোযা রাখতে অক্ষম ব্যক্তি যারঅক্ষমতা চলমান ও দূর হওয়ার আশা নেই</w:t>
      </w:r>
      <w:r w:rsidRPr="00590C57">
        <w:rPr>
          <w:rFonts w:ascii="SutonnyOMJ" w:hAnsi="SutonnyOMJ" w:cs="SutonnyOMJ"/>
        </w:rPr>
        <w:t xml:space="preserve">, </w:t>
      </w:r>
      <w:r w:rsidRPr="00590C57">
        <w:rPr>
          <w:rFonts w:ascii="SutonnyOMJ" w:hAnsi="SutonnyOMJ" w:cs="SutonnyOMJ"/>
          <w:cs/>
          <w:lang w:bidi="bn-IN"/>
        </w:rPr>
        <w:t>যেমন বয়োবৃদ্ধ ব্যক্তি কিংবাক্যান্সারের মত রোগে আক্রান্ত ব্যক্তি যার সুস্থতার আশা নেই</w:t>
      </w:r>
      <w:r w:rsidRPr="00590C57">
        <w:rPr>
          <w:rFonts w:ascii="SutonnyOMJ" w:hAnsi="SutonnyOMJ" w:cs="SutonnyOMJ"/>
        </w:rPr>
        <w:t xml:space="preserve">; </w:t>
      </w:r>
      <w:r w:rsidRPr="00590C57">
        <w:rPr>
          <w:rFonts w:ascii="SutonnyOMJ" w:hAnsi="SutonnyOMJ" w:cs="SutonnyOMJ"/>
          <w:cs/>
          <w:lang w:bidi="bn-IN"/>
        </w:rPr>
        <w:t>এমন লোকের উপররোযা রাখা ওয়াজিব নয়। কেননা তিনি রোযা রাখতে সক্ষম নন। আল্লাহ্‌তাআলাবলেন:</w:t>
      </w:r>
      <w:r w:rsidRPr="00590C57">
        <w:rPr>
          <w:rStyle w:val="Emphasis"/>
          <w:rFonts w:ascii="SutonnyOMJ" w:hAnsi="SutonnyOMJ" w:cs="SutonnyOMJ"/>
        </w:rPr>
        <w:t>“</w:t>
      </w:r>
      <w:r w:rsidRPr="00590C57">
        <w:rPr>
          <w:rStyle w:val="Emphasis"/>
          <w:rFonts w:ascii="SutonnyOMJ" w:hAnsi="SutonnyOMJ" w:cs="SutonnyOMJ"/>
          <w:cs/>
          <w:lang w:bidi="bn-IN"/>
        </w:rPr>
        <w:t>তোমরা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সাধ্যানুযায়ী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আল্লাহ্‌কে</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ভয়</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কর</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তাগাবুন</w:t>
      </w:r>
      <w:r w:rsidRPr="00590C57">
        <w:rPr>
          <w:rFonts w:ascii="SutonnyOMJ" w:hAnsi="SutonnyOMJ" w:cs="SutonnyOMJ"/>
        </w:rPr>
        <w:t xml:space="preserve">, </w:t>
      </w:r>
      <w:r w:rsidRPr="00590C57">
        <w:rPr>
          <w:rFonts w:ascii="SutonnyOMJ" w:hAnsi="SutonnyOMJ" w:cs="SutonnyOMJ"/>
          <w:cs/>
          <w:lang w:bidi="bn-IN"/>
        </w:rPr>
        <w:t>আয়াত: ১৬] তিনি আরও বলেন:</w:t>
      </w:r>
      <w:r w:rsidRPr="00590C57">
        <w:rPr>
          <w:rStyle w:val="Emphasis"/>
          <w:rFonts w:ascii="SutonnyOMJ" w:hAnsi="SutonnyOMJ" w:cs="SutonnyOMJ"/>
        </w:rPr>
        <w:t>"</w:t>
      </w:r>
      <w:r w:rsidRPr="00590C57">
        <w:rPr>
          <w:rStyle w:val="Emphasis"/>
          <w:rFonts w:ascii="SutonnyOMJ" w:hAnsi="SutonnyOMJ" w:cs="SutonnyOMJ"/>
          <w:cs/>
          <w:lang w:bidi="bn-IN"/>
        </w:rPr>
        <w:t>আল্লাহ্‌</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কাউকে</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তার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সাধ্যের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বাইরে</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দায়িত্বারোপ</w:t>
      </w:r>
      <w:r w:rsidR="00115622">
        <w:rPr>
          <w:rStyle w:val="Emphasis"/>
          <w:rFonts w:ascii="SutonnyOMJ" w:hAnsi="SutonnyOMJ" w:cs="SutonnyOMJ"/>
          <w:lang w:bidi="bn-IN"/>
        </w:rPr>
        <w:t xml:space="preserve"> </w:t>
      </w:r>
      <w:r w:rsidRPr="00590C57">
        <w:rPr>
          <w:rStyle w:val="Emphasis"/>
          <w:rFonts w:ascii="SutonnyOMJ" w:hAnsi="SutonnyOMJ" w:cs="SutonnyOMJ"/>
          <w:cs/>
          <w:lang w:bidi="bn-IN"/>
        </w:rPr>
        <w:t>করেননা</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২:২৮৬]</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তবে এমন ব্যক্তির উপর প্রতিদিনের রোযার পরিবর্তে একজন মিসকীনকে খাদ্য খাওয়ানো ওয়াজিব।[সমাপ্ত]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সর্বজ্ঞ।</w:t>
      </w:r>
    </w:p>
    <w:p w:rsidR="00115622" w:rsidRDefault="00877038" w:rsidP="00B605CC">
      <w:pPr>
        <w:pStyle w:val="NormalWeb"/>
        <w:rPr>
          <w:rFonts w:ascii="SutonnyOMJ" w:hAnsi="SutonnyOMJ" w:cs="SutonnyOMJ"/>
          <w:color w:val="FF0000"/>
          <w:lang w:bidi="bn-IN"/>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যে ব্যক্তির কিডনি নষ্ট হয়ে গেছে এবং প্রতিদিন তার ডায়ালেসিস করতে হয় সে কিভাবে রোযা রাখবে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w:t>
      </w:r>
      <w:r w:rsidR="00115622">
        <w:rPr>
          <w:rFonts w:ascii="SutonnyOMJ" w:hAnsi="SutonnyOMJ" w:cs="SutonnyOMJ"/>
          <w:lang w:bidi="bn-IN"/>
        </w:rPr>
        <w:t xml:space="preserve"> </w:t>
      </w:r>
      <w:r w:rsidRPr="00590C57">
        <w:rPr>
          <w:rFonts w:ascii="SutonnyOMJ" w:hAnsi="SutonnyOMJ" w:cs="SutonnyOMJ"/>
          <w:cs/>
          <w:lang w:bidi="bn-IN"/>
        </w:rPr>
        <w:t>বিষয়ক স্থায়ী কমিটিকে জিজ্ঞেস করা হয়েছিল (১০/১৯০): কোন ব্যক্তি রোযা-রাখা</w:t>
      </w:r>
      <w:r w:rsidR="00115622">
        <w:rPr>
          <w:rFonts w:ascii="SutonnyOMJ" w:hAnsi="SutonnyOMJ" w:cs="SutonnyOMJ"/>
          <w:lang w:bidi="bn-IN"/>
        </w:rPr>
        <w:t xml:space="preserve"> </w:t>
      </w:r>
      <w:r w:rsidRPr="00590C57">
        <w:rPr>
          <w:rFonts w:ascii="SutonnyOMJ" w:hAnsi="SutonnyOMJ" w:cs="SutonnyOMJ"/>
          <w:cs/>
          <w:lang w:bidi="bn-IN"/>
        </w:rPr>
        <w:t>অবস্থায় তার ডায়ালাইসিস করা হলে রোযার কি কোন ক্ষতি হবে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তাঁরা বলেন: ডায়ালাইসিস কিভাবে করা হয়</w:t>
      </w:r>
      <w:r w:rsidRPr="00590C57">
        <w:rPr>
          <w:rFonts w:ascii="SutonnyOMJ" w:hAnsi="SutonnyOMJ" w:cs="SutonnyOMJ"/>
        </w:rPr>
        <w:t xml:space="preserve">, </w:t>
      </w:r>
      <w:r w:rsidRPr="00590C57">
        <w:rPr>
          <w:rFonts w:ascii="SutonnyOMJ" w:hAnsi="SutonnyOMJ" w:cs="SutonnyOMJ"/>
          <w:cs/>
          <w:lang w:bidi="bn-IN"/>
        </w:rPr>
        <w:t>ডায়ালাইসিস এর সাথে অন্য কোন ধরণের ক্যামিকেল মেশানো হয় এবং এ ডায়ালাইসিসএর মধ্যে কি কোন খাদ্যদ্রব্য আছে</w:t>
      </w:r>
      <w:r w:rsidRPr="00590C57">
        <w:rPr>
          <w:rFonts w:ascii="SutonnyOMJ" w:hAnsi="SutonnyOMJ" w:cs="SutonnyOMJ"/>
        </w:rPr>
        <w:t xml:space="preserve">, </w:t>
      </w:r>
      <w:r w:rsidRPr="00590C57">
        <w:rPr>
          <w:rFonts w:ascii="SutonnyOMJ" w:hAnsi="SutonnyOMJ" w:cs="SutonnyOMJ"/>
          <w:cs/>
          <w:lang w:bidi="bn-IN"/>
        </w:rPr>
        <w:t>এ বিষয়গুলো জানানোর জন্য রিয়াদস্থ কিংফয়সাল স্পেশাল হাসপাতাল ও সামরিক হাসপাতালে পত্র দেয়া হয়েছে</w:t>
      </w:r>
      <w:r w:rsidRPr="00590C57">
        <w:rPr>
          <w:rFonts w:ascii="SutonnyOMJ" w:hAnsi="SutonnyOMJ" w:cs="SutonnyOMJ"/>
        </w:rPr>
        <w:t xml:space="preserve">,? </w:t>
      </w:r>
      <w:r w:rsidRPr="00590C57">
        <w:rPr>
          <w:rFonts w:ascii="SutonnyOMJ" w:hAnsi="SutonnyOMJ" w:cs="SutonnyOMJ"/>
          <w:cs/>
          <w:lang w:bidi="bn-IN"/>
        </w:rPr>
        <w:t>উত্তরে তারাজানান যে</w:t>
      </w:r>
      <w:r w:rsidRPr="00590C57">
        <w:rPr>
          <w:rFonts w:ascii="SutonnyOMJ" w:hAnsi="SutonnyOMJ" w:cs="SutonnyOMJ"/>
        </w:rPr>
        <w:t xml:space="preserve">, </w:t>
      </w:r>
      <w:r w:rsidRPr="00590C57">
        <w:rPr>
          <w:rFonts w:ascii="SutonnyOMJ" w:hAnsi="SutonnyOMJ" w:cs="SutonnyOMJ"/>
          <w:cs/>
          <w:lang w:bidi="bn-IN"/>
        </w:rPr>
        <w:t>ডায়ালাইসিস বলতে বুঝায় রোগীর শরীরের সব রক্ত বের করে একটিযন্ত্রে (কৃত্রিম কিডনী) প্রবেশ করানো এবং রক্তকে শোধন করা এরপর পুনরায়দেহে প্রবেশ করানো। কিছু কিছু ক্যামিকেল ও খাদ্য উপাদান রক্তে ঢুকানো হয়</w:t>
      </w:r>
      <w:r w:rsidRPr="00590C57">
        <w:rPr>
          <w:rFonts w:ascii="SutonnyOMJ" w:hAnsi="SutonnyOMJ" w:cs="SutonnyOMJ"/>
        </w:rPr>
        <w:t xml:space="preserve">; </w:t>
      </w:r>
      <w:r w:rsidRPr="00590C57">
        <w:rPr>
          <w:rFonts w:ascii="SutonnyOMJ" w:hAnsi="SutonnyOMJ" w:cs="SutonnyOMJ"/>
          <w:cs/>
          <w:lang w:bidi="bn-IN"/>
        </w:rPr>
        <w:t>যেমন সূগার ও লবণ জাতীয় দ্রব্য।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 কমিটি সংশ্লিষ্ট কর্তৃপক্ষকে জিজ্ঞেসকরার মাধ্যমে ডায়ালেসিস এর করার পদ্ধতি অবগত হওয়ার পর ফতোয়া দিয়েছেন যে</w:t>
      </w:r>
      <w:r w:rsidRPr="00590C57">
        <w:rPr>
          <w:rFonts w:ascii="SutonnyOMJ" w:hAnsi="SutonnyOMJ" w:cs="SutonnyOMJ"/>
        </w:rPr>
        <w:t xml:space="preserve">, </w:t>
      </w:r>
      <w:r w:rsidRPr="00590C57">
        <w:rPr>
          <w:rFonts w:ascii="SutonnyOMJ" w:hAnsi="SutonnyOMJ" w:cs="SutonnyOMJ"/>
          <w:cs/>
          <w:lang w:bidi="bn-IN"/>
        </w:rPr>
        <w:t>উল্লেখিত ডায়ালেসিস এর মাধ্যমে রোযা ভঙ্গ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উত্তম তাওফিকদাতা।[সমাপ্ত]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শাইখ উছাইমীন (রহঃ) কে জিজ্ঞেস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ব্যক্তির কিডনি ডায়ালেসিস করা হচ্ছে রক্তবের হওয়ার কারণে তার ওজু কি ভঙ্গ হবে</w:t>
      </w:r>
      <w:r w:rsidRPr="00590C57">
        <w:rPr>
          <w:rFonts w:ascii="SutonnyOMJ" w:hAnsi="SutonnyOMJ" w:cs="SutonnyOMJ"/>
        </w:rPr>
        <w:t xml:space="preserve">? </w:t>
      </w:r>
      <w:r w:rsidRPr="00590C57">
        <w:rPr>
          <w:rFonts w:ascii="SutonnyOMJ" w:hAnsi="SutonnyOMJ" w:cs="SutonnyOMJ"/>
          <w:cs/>
          <w:lang w:bidi="bn-IN"/>
        </w:rPr>
        <w:t>ডায়ালেসিস</w:t>
      </w:r>
      <w:r w:rsidR="00115622">
        <w:rPr>
          <w:rFonts w:ascii="SutonnyOMJ" w:hAnsi="SutonnyOMJ" w:cs="SutonnyOMJ"/>
          <w:lang w:bidi="bn-IN"/>
        </w:rPr>
        <w:t xml:space="preserve"> </w:t>
      </w:r>
      <w:r w:rsidRPr="00590C57">
        <w:rPr>
          <w:rFonts w:ascii="SutonnyOMJ" w:hAnsi="SutonnyOMJ" w:cs="SutonnyOMJ"/>
          <w:cs/>
          <w:lang w:bidi="bn-IN"/>
        </w:rPr>
        <w:t>কালে সে কিভাবে রোযা রাখবে</w:t>
      </w:r>
      <w:r w:rsidRPr="00590C57">
        <w:rPr>
          <w:rFonts w:ascii="SutonnyOMJ" w:hAnsi="SutonnyOMJ" w:cs="SutonnyOMJ"/>
        </w:rPr>
        <w:t xml:space="preserve">, </w:t>
      </w:r>
      <w:r w:rsidRPr="00590C57">
        <w:rPr>
          <w:rFonts w:ascii="SutonnyOMJ" w:hAnsi="SutonnyOMJ" w:cs="SutonnyOMJ"/>
          <w:cs/>
          <w:lang w:bidi="bn-IN"/>
        </w:rPr>
        <w:t>কিংবা নামাযের সময় হলে নামায পড়বে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ওজু ভঙ্গ হবে না। আলেমদের মতামতগুলোর মধ্যেঅগ্রগণ্য হচ্ছে- শুধু দুইটি পথ ব্যতিরেকে মানুষের দেহের অন্য কোন স্থানথেকে কিছু বের হলে ওজু ভাঙ্গে না। পায়ুপথ ও মুত্রপথ দিয়ে কিছু বের হলেই ওজুনষ্ট হবে। সেটা পেশাব হোক কিংবা মল হোক কিংবা বায়ু হোক। এ দুই পথ দিয়েযেটাই বের হোক না কেন ওজু ভেঙ্গে 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দুই পথ ছাড়া অন্য কোন স্থান থেকে কোন কিছুবের হলে সেটা কম হোক কিংবা বেশি হোক যেমন- নাক দিয়ে রক্ত পড়া</w:t>
      </w:r>
      <w:r w:rsidRPr="00590C57">
        <w:rPr>
          <w:rFonts w:ascii="SutonnyOMJ" w:hAnsi="SutonnyOMJ" w:cs="SutonnyOMJ"/>
        </w:rPr>
        <w:t xml:space="preserve">, </w:t>
      </w:r>
      <w:r w:rsidRPr="00590C57">
        <w:rPr>
          <w:rFonts w:ascii="SutonnyOMJ" w:hAnsi="SutonnyOMJ" w:cs="SutonnyOMJ"/>
          <w:cs/>
          <w:lang w:bidi="bn-IN"/>
        </w:rPr>
        <w:t>ক্ষতস্থানথেকে রক্ত ঝরা</w:t>
      </w:r>
      <w:r w:rsidRPr="00590C57">
        <w:rPr>
          <w:rFonts w:ascii="SutonnyOMJ" w:hAnsi="SutonnyOMJ" w:cs="SutonnyOMJ"/>
        </w:rPr>
        <w:t xml:space="preserve">, </w:t>
      </w:r>
      <w:r w:rsidRPr="00590C57">
        <w:rPr>
          <w:rFonts w:ascii="SutonnyOMJ" w:hAnsi="SutonnyOMJ" w:cs="SutonnyOMJ"/>
          <w:cs/>
          <w:lang w:bidi="bn-IN"/>
        </w:rPr>
        <w:t>এতে ওজু ভাঙ্গবে না। এর ভিত্তিতে বলা যায় কিডনি ডায়ালেসিসএর কারণে ওজু ভাঙ্গবে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নামায আদায়ের ক্ষেত্রে অসুস্থ ব্যক্তি দুইওয়াক্তের নামায একত্রে আদায় করতে পারেন</w:t>
      </w:r>
      <w:r w:rsidRPr="00590C57">
        <w:rPr>
          <w:rFonts w:ascii="SutonnyOMJ" w:hAnsi="SutonnyOMJ" w:cs="SutonnyOMJ"/>
        </w:rPr>
        <w:t xml:space="preserve">; </w:t>
      </w:r>
      <w:r w:rsidRPr="00590C57">
        <w:rPr>
          <w:rFonts w:ascii="SutonnyOMJ" w:hAnsi="SutonnyOMJ" w:cs="SutonnyOMJ"/>
          <w:cs/>
          <w:lang w:bidi="bn-IN"/>
        </w:rPr>
        <w:t>জোহর ও আছর একত্রে এবং মাগরিব ওএশা একত্রে। ডাক্তারের সাথে এভাবে সমন্বয় করে নিবেন যাতে করে</w:t>
      </w:r>
      <w:r w:rsidRPr="00590C57">
        <w:rPr>
          <w:rFonts w:ascii="SutonnyOMJ" w:hAnsi="SutonnyOMJ" w:cs="SutonnyOMJ"/>
        </w:rPr>
        <w:t xml:space="preserve">, </w:t>
      </w:r>
      <w:r w:rsidRPr="00590C57">
        <w:rPr>
          <w:rFonts w:ascii="SutonnyOMJ" w:hAnsi="SutonnyOMJ" w:cs="SutonnyOMJ"/>
          <w:cs/>
          <w:lang w:bidi="bn-IN"/>
        </w:rPr>
        <w:t>ডায়ালেসিসকরতে অর্ধদিনের বেশি সময় না লাগে এবং ডায়ালেসিস এর কারণে ওয়াক্তমত জোহর ওআসরের নামায পড়া না যায়। যেমন তিনি ডাক্তারকে বলতে পারেন</w:t>
      </w:r>
      <w:r w:rsidRPr="00590C57">
        <w:rPr>
          <w:rFonts w:ascii="SutonnyOMJ" w:hAnsi="SutonnyOMJ" w:cs="SutonnyOMJ"/>
        </w:rPr>
        <w:t xml:space="preserve">, </w:t>
      </w:r>
      <w:r w:rsidRPr="00590C57">
        <w:rPr>
          <w:rFonts w:ascii="SutonnyOMJ" w:hAnsi="SutonnyOMJ" w:cs="SutonnyOMJ"/>
          <w:cs/>
          <w:lang w:bidi="bn-IN"/>
        </w:rPr>
        <w:t>মধ্যদুপুরেরএতটুকু সময় পরে ডায়ালেসিস শুরু করবেন</w:t>
      </w:r>
      <w:r w:rsidRPr="00590C57">
        <w:rPr>
          <w:rFonts w:ascii="SutonnyOMJ" w:hAnsi="SutonnyOMJ" w:cs="SutonnyOMJ"/>
        </w:rPr>
        <w:t xml:space="preserve">, </w:t>
      </w:r>
      <w:r w:rsidRPr="00590C57">
        <w:rPr>
          <w:rFonts w:ascii="SutonnyOMJ" w:hAnsi="SutonnyOMJ" w:cs="SutonnyOMJ"/>
          <w:cs/>
          <w:lang w:bidi="bn-IN"/>
        </w:rPr>
        <w:t>যতটুকু সময়ের মধ্যে আমি যোহর ও আসরেরনামাযদ্বয় পড়ে নিতে পারি। কিংবা বলবেন: আগেভাগেই ডায়ালেসিস শুরু করুন</w:t>
      </w:r>
      <w:r w:rsidRPr="00590C57">
        <w:rPr>
          <w:rFonts w:ascii="SutonnyOMJ" w:hAnsi="SutonnyOMJ" w:cs="SutonnyOMJ"/>
        </w:rPr>
        <w:t xml:space="preserve">; </w:t>
      </w:r>
      <w:r w:rsidRPr="00590C57">
        <w:rPr>
          <w:rFonts w:ascii="SutonnyOMJ" w:hAnsi="SutonnyOMJ" w:cs="SutonnyOMJ"/>
          <w:cs/>
          <w:lang w:bidi="bn-IN"/>
        </w:rPr>
        <w:t>যাতে করে আসরের ওয়াক্ত পার হয়ে যাওয়ার আগে আমি যোহর ও আসর নামায পড়ে নিতেপারি। অর্থাৎ তার জন্য দুই ওয়াক্তের নামায একত্রে পড়া জায়েয</w:t>
      </w:r>
      <w:r w:rsidRPr="00590C57">
        <w:rPr>
          <w:rFonts w:ascii="SutonnyOMJ" w:hAnsi="SutonnyOMJ" w:cs="SutonnyOMJ"/>
        </w:rPr>
        <w:t xml:space="preserve">; </w:t>
      </w:r>
      <w:r w:rsidRPr="00590C57">
        <w:rPr>
          <w:rFonts w:ascii="SutonnyOMJ" w:hAnsi="SutonnyOMJ" w:cs="SutonnyOMJ"/>
          <w:cs/>
          <w:lang w:bidi="bn-IN"/>
        </w:rPr>
        <w:t>তবে যথাসময়েনামায আদায় করতে হবে। তাই</w:t>
      </w:r>
      <w:r w:rsidRPr="00590C57">
        <w:rPr>
          <w:rFonts w:ascii="SutonnyOMJ" w:hAnsi="SutonnyOMJ" w:cs="SutonnyOMJ"/>
        </w:rPr>
        <w:t xml:space="preserve">, </w:t>
      </w:r>
      <w:r w:rsidRPr="00590C57">
        <w:rPr>
          <w:rFonts w:ascii="SutonnyOMJ" w:hAnsi="SutonnyOMJ" w:cs="SutonnyOMJ"/>
          <w:cs/>
          <w:lang w:bidi="bn-IN"/>
        </w:rPr>
        <w:t>তাকে সরাসরি ডাক্তারের সাথে সমন্বয় করে নিতেহবে।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রোযা রাখার হুকুমেরর ব্যাপারে আমিদ্বিধাদ্বন্দে আছি। কখনো কখনো বলি: ডায়ালেসিস শিংগা লাগানোর মত নয়। শিংগারক্ষেত্রে তো শরীর থেকে রক্ত বের করা হয়</w:t>
      </w:r>
      <w:r w:rsidRPr="00590C57">
        <w:rPr>
          <w:rFonts w:ascii="SutonnyOMJ" w:hAnsi="SutonnyOMJ" w:cs="SutonnyOMJ"/>
        </w:rPr>
        <w:t xml:space="preserve">, </w:t>
      </w:r>
      <w:r w:rsidRPr="00590C57">
        <w:rPr>
          <w:rFonts w:ascii="SutonnyOMJ" w:hAnsi="SutonnyOMJ" w:cs="SutonnyOMJ"/>
          <w:cs/>
          <w:lang w:bidi="bn-IN"/>
        </w:rPr>
        <w:t>শরীরে কোন রক্ত প্রবেশ করানো হয়না</w:t>
      </w:r>
      <w:r w:rsidRPr="00590C57">
        <w:rPr>
          <w:rFonts w:ascii="SutonnyOMJ" w:hAnsi="SutonnyOMJ" w:cs="SutonnyOMJ"/>
        </w:rPr>
        <w:t xml:space="preserve">; </w:t>
      </w:r>
      <w:r w:rsidRPr="00590C57">
        <w:rPr>
          <w:rFonts w:ascii="SutonnyOMJ" w:hAnsi="SutonnyOMJ" w:cs="SutonnyOMJ"/>
          <w:cs/>
          <w:lang w:bidi="bn-IN"/>
        </w:rPr>
        <w:t>হাদিস অনুযায়ী যা রোযা ভঙ্গকারী। পক্ষান্তরে</w:t>
      </w:r>
      <w:r w:rsidRPr="00590C57">
        <w:rPr>
          <w:rFonts w:ascii="SutonnyOMJ" w:hAnsi="SutonnyOMJ" w:cs="SutonnyOMJ"/>
        </w:rPr>
        <w:t xml:space="preserve">, </w:t>
      </w:r>
      <w:r w:rsidRPr="00590C57">
        <w:rPr>
          <w:rFonts w:ascii="SutonnyOMJ" w:hAnsi="SutonnyOMJ" w:cs="SutonnyOMJ"/>
          <w:cs/>
          <w:lang w:bidi="bn-IN"/>
        </w:rPr>
        <w:t>ডায়ালেসিস এর ক্ষেত্রেশরীর থেকে রক্ত বের করে</w:t>
      </w:r>
      <w:r w:rsidRPr="00590C57">
        <w:rPr>
          <w:rFonts w:ascii="SutonnyOMJ" w:hAnsi="SutonnyOMJ" w:cs="SutonnyOMJ"/>
        </w:rPr>
        <w:t xml:space="preserve">, </w:t>
      </w:r>
      <w:r w:rsidRPr="00590C57">
        <w:rPr>
          <w:rFonts w:ascii="SutonnyOMJ" w:hAnsi="SutonnyOMJ" w:cs="SutonnyOMJ"/>
          <w:cs/>
          <w:lang w:bidi="bn-IN"/>
        </w:rPr>
        <w:t>পরিস্কার করে আবার শরীরে প্রবেশ করানো হয়। কিন্তু</w:t>
      </w:r>
      <w:r w:rsidRPr="00590C57">
        <w:rPr>
          <w:rFonts w:ascii="SutonnyOMJ" w:hAnsi="SutonnyOMJ" w:cs="SutonnyOMJ"/>
        </w:rPr>
        <w:t xml:space="preserve">, </w:t>
      </w:r>
      <w:r w:rsidRPr="00590C57">
        <w:rPr>
          <w:rFonts w:ascii="SutonnyOMJ" w:hAnsi="SutonnyOMJ" w:cs="SutonnyOMJ"/>
          <w:cs/>
          <w:lang w:bidi="bn-IN"/>
        </w:rPr>
        <w:t>আমার আশংকা হয় যে</w:t>
      </w:r>
      <w:r w:rsidRPr="00590C57">
        <w:rPr>
          <w:rFonts w:ascii="SutonnyOMJ" w:hAnsi="SutonnyOMJ" w:cs="SutonnyOMJ"/>
        </w:rPr>
        <w:t xml:space="preserve">, </w:t>
      </w:r>
      <w:r w:rsidRPr="00590C57">
        <w:rPr>
          <w:rFonts w:ascii="SutonnyOMJ" w:hAnsi="SutonnyOMJ" w:cs="SutonnyOMJ"/>
          <w:cs/>
          <w:lang w:bidi="bn-IN"/>
        </w:rPr>
        <w:t>ডায়ালেসিস এর মধ্যে এমন কিছু খাদ্যউপাদান থাকে যেগুলোরকারণে পাহাহারের প্রয়োজন হয় না। যদি আসলেই এমন কিছু উপাদান থেকে থাকে তাহলেডায়ালেসিস এর কারণে রোজা ভঙ্গ হবে। যে ব্যক্তিকে জীবনভর ডায়ালেসিস করতে হয়সে ব্যক্তির হুকুম হবে ঐ রোগীর মত যার সুস্থ হওয়ার আশা নেই। এমন রোগীপ্রতিদিনের রোযার পরিবর্তে একজন মিসকীনকে খাওয়াবেন। আর যদি ডায়ালেসিস কখনওলাগে কখনও লাগে না এমন হয় তাহলে এমন রোগী ডায়ালেসিস এর সময় রোযা ভাঙ্গবেনএবং পরবর্তীতে আদায় করে নিবেন।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ডায়ালেসসি এর মধ্যে যে উপাদানগুলো দেয়াহয় এগলো খাদ্য উপাদান না হয়</w:t>
      </w:r>
      <w:r w:rsidRPr="00590C57">
        <w:rPr>
          <w:rFonts w:ascii="SutonnyOMJ" w:hAnsi="SutonnyOMJ" w:cs="SutonnyOMJ"/>
        </w:rPr>
        <w:t xml:space="preserve">; </w:t>
      </w:r>
      <w:r w:rsidRPr="00590C57">
        <w:rPr>
          <w:rFonts w:ascii="SutonnyOMJ" w:hAnsi="SutonnyOMJ" w:cs="SutonnyOMJ"/>
          <w:cs/>
          <w:lang w:bidi="bn-IN"/>
        </w:rPr>
        <w:t>শুধু রক্তকে পরিশোধিত করা হয় তাহলে এটি রোযাভঙ্গ করবে না। এমন হলে রোযা রেখে ডায়ালেসিস করা যেতে পারে। এ বিষয়েডাক্তারদেরকে জিজ্ঞেস করতে হবে</w:t>
      </w:r>
      <w:r w:rsidRPr="00590C57">
        <w:rPr>
          <w:rFonts w:ascii="SutonnyOMJ" w:hAnsi="SutonnyOMJ" w:cs="SutonnyOMJ"/>
          <w:cs/>
          <w:lang w:bidi="hi-IN"/>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 ফাতাওয়া ইবনে ঊছাইমীন (২০/১১৩)]</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কিডনি ডায়ালেসিস করাতে বাধ্যআক্রান্ত সে ব্যক্তি তার ডায়ালেসিস এর দিনগুলোতে রোযা রাখবে না। পরবর্তীতেযদি এ ব্যক্তি এ রোযাগুলোর কাযা করতে পারে কাযা করবে। আর যদি কাযা করতে নাপারে তাহলে সে ব্যক্তির হুকুম যে বয়োবৃদ্ধ ব্যক্তি রোযা রাখতে পারে না তারহুকুমের ন্যায়- রোযা না রেখে প্রতিদিন একজন মিসকীনকে খাওয়াবে।</w:t>
      </w: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332FAD" w:rsidRDefault="00877038" w:rsidP="00332FAD">
      <w:pPr>
        <w:pStyle w:val="NormalWeb"/>
        <w:spacing w:before="0" w:beforeAutospacing="0" w:after="0" w:afterAutospacing="0"/>
        <w:rPr>
          <w:rFonts w:ascii="SutonnyOMJ" w:hAnsi="SutonnyOMJ" w:cs="SutonnyOMJ"/>
          <w:color w:val="FF0000"/>
        </w:rPr>
      </w:pPr>
      <w:r w:rsidRPr="00590C57">
        <w:rPr>
          <w:rFonts w:ascii="SutonnyOMJ" w:hAnsi="SutonnyOMJ" w:cs="SutonnyOMJ"/>
          <w:color w:val="FF0000"/>
          <w:cs/>
          <w:lang w:bidi="bn-IN"/>
        </w:rPr>
        <w:t>আমি ১৪ বছর যাবৎ দ্বিতীয় পর্যায়ের ডায়াবেটিকস রোগেভুগছি। এটি এমন ডায়াবেটিকস যার কারণে ইনসুলিন নেয়া লাগে না। আমি কোন ঔষধখাই না। কিন্তু খাদ্য নিয়ন্ত্রণ করি ও কিছু ব্যায়াম করি</w:t>
      </w:r>
      <w:r w:rsidRPr="00590C57">
        <w:rPr>
          <w:rFonts w:ascii="SutonnyOMJ" w:hAnsi="SutonnyOMJ" w:cs="SutonnyOMJ"/>
          <w:color w:val="FF0000"/>
        </w:rPr>
        <w:t xml:space="preserve">; </w:t>
      </w:r>
      <w:r w:rsidRPr="00590C57">
        <w:rPr>
          <w:rFonts w:ascii="SutonnyOMJ" w:hAnsi="SutonnyOMJ" w:cs="SutonnyOMJ"/>
          <w:color w:val="FF0000"/>
          <w:cs/>
          <w:lang w:bidi="bn-IN"/>
        </w:rPr>
        <w:t>যাতে করেডায়াবেটিকস এর মাত্রা যথাযথ সীমাতে থাকে। গত রমযান মাসে আমি কিছুদিন রোযারেখেছি। তবে সব রোযা রাখতে পারিনি</w:t>
      </w:r>
      <w:r w:rsidRPr="00590C57">
        <w:rPr>
          <w:rFonts w:ascii="SutonnyOMJ" w:hAnsi="SutonnyOMJ" w:cs="SutonnyOMJ"/>
          <w:color w:val="FF0000"/>
        </w:rPr>
        <w:t xml:space="preserve">; </w:t>
      </w:r>
      <w:r w:rsidRPr="00590C57">
        <w:rPr>
          <w:rFonts w:ascii="SutonnyOMJ" w:hAnsi="SutonnyOMJ" w:cs="SutonnyOMJ"/>
          <w:color w:val="FF0000"/>
          <w:cs/>
          <w:lang w:bidi="bn-IN"/>
        </w:rPr>
        <w:t>সুগার মাত্রাতিরিক্ত কমে যাওয়ার কারণে।তবে</w:t>
      </w:r>
      <w:r w:rsidRPr="00590C57">
        <w:rPr>
          <w:rFonts w:ascii="SutonnyOMJ" w:hAnsi="SutonnyOMJ" w:cs="SutonnyOMJ"/>
          <w:color w:val="FF0000"/>
        </w:rPr>
        <w:t xml:space="preserve">, </w:t>
      </w:r>
      <w:r w:rsidRPr="00590C57">
        <w:rPr>
          <w:rFonts w:ascii="SutonnyOMJ" w:hAnsi="SutonnyOMJ" w:cs="SutonnyOMJ"/>
          <w:color w:val="FF0000"/>
          <w:cs/>
          <w:lang w:bidi="bn-IN"/>
        </w:rPr>
        <w:t xml:space="preserve">এখন </w:t>
      </w:r>
      <w:r w:rsidRPr="00332FAD">
        <w:rPr>
          <w:rFonts w:ascii="SutonnyOMJ" w:hAnsi="SutonnyOMJ" w:cs="SutonnyOMJ"/>
          <w:color w:val="FF0000"/>
          <w:cs/>
          <w:lang w:bidi="bn-IN"/>
        </w:rPr>
        <w:t>আমি অনুভব করছি যে</w:t>
      </w:r>
      <w:r w:rsidRPr="00332FAD">
        <w:rPr>
          <w:rFonts w:ascii="SutonnyOMJ" w:hAnsi="SutonnyOMJ" w:cs="SutonnyOMJ"/>
          <w:color w:val="FF0000"/>
        </w:rPr>
        <w:t xml:space="preserve">, </w:t>
      </w:r>
      <w:r w:rsidRPr="00332FAD">
        <w:rPr>
          <w:rFonts w:ascii="SutonnyOMJ" w:hAnsi="SutonnyOMJ" w:cs="SutonnyOMJ"/>
          <w:color w:val="FF0000"/>
          <w:cs/>
          <w:lang w:bidi="bn-IN"/>
        </w:rPr>
        <w:t>আলহামদু লিল্লাহ্‌ আমার অবস্থা আগের চেয়ে ভাল।কিন্তু রোযা রাখলে আমার মাথায় ব্যথ্যা হয়।</w:t>
      </w:r>
    </w:p>
    <w:p w:rsidR="00877038" w:rsidRPr="00332FAD" w:rsidRDefault="00877038" w:rsidP="00332FAD">
      <w:pPr>
        <w:pStyle w:val="NormalWeb"/>
        <w:spacing w:before="0" w:beforeAutospacing="0" w:after="0" w:afterAutospacing="0"/>
        <w:rPr>
          <w:rFonts w:ascii="SutonnyOMJ" w:hAnsi="SutonnyOMJ" w:cs="SutonnyOMJ"/>
          <w:color w:val="FF0000"/>
        </w:rPr>
      </w:pPr>
      <w:r w:rsidRPr="00332FAD">
        <w:rPr>
          <w:rFonts w:ascii="SutonnyOMJ" w:hAnsi="SutonnyOMJ" w:cs="SutonnyOMJ"/>
          <w:color w:val="FF0000"/>
          <w:cs/>
          <w:lang w:bidi="bn-IN"/>
        </w:rPr>
        <w:lastRenderedPageBreak/>
        <w:t>আমার রোগের অবস্থা যেটাই হোক না কেন আমার উপর রোযা রাখা কি অবধারিত</w:t>
      </w:r>
      <w:r w:rsidRPr="00332FAD">
        <w:rPr>
          <w:rFonts w:ascii="SutonnyOMJ" w:hAnsi="SutonnyOMJ" w:cs="SutonnyOMJ"/>
          <w:color w:val="FF0000"/>
        </w:rPr>
        <w:t>?</w:t>
      </w:r>
    </w:p>
    <w:p w:rsidR="00877038" w:rsidRPr="00332FAD" w:rsidRDefault="00877038" w:rsidP="00332FAD">
      <w:pPr>
        <w:pStyle w:val="NormalWeb"/>
        <w:spacing w:before="0" w:beforeAutospacing="0" w:after="0" w:afterAutospacing="0"/>
        <w:rPr>
          <w:rFonts w:ascii="SutonnyOMJ" w:hAnsi="SutonnyOMJ" w:cs="SutonnyOMJ"/>
          <w:color w:val="FF0000"/>
        </w:rPr>
      </w:pPr>
      <w:r w:rsidRPr="00332FAD">
        <w:rPr>
          <w:rFonts w:ascii="SutonnyOMJ" w:hAnsi="SutonnyOMJ" w:cs="SutonnyOMJ"/>
          <w:color w:val="FF0000"/>
          <w:cs/>
          <w:lang w:bidi="bn-IN"/>
        </w:rPr>
        <w:t>রোযা অবস্থায় আমি কি রক্তে সুগারের পরিমাণ পরীক্ষা করতে পারব (যেহেতু আঙ্গুল থেকে রক্ত নেয়া লাগে)</w:t>
      </w:r>
      <w:r w:rsidRPr="00332FAD">
        <w:rPr>
          <w:rFonts w:ascii="SutonnyOMJ" w:hAnsi="SutonnyOMJ" w:cs="SutonnyOMJ"/>
          <w:color w:val="FF0000"/>
        </w:rPr>
        <w:t>?</w:t>
      </w:r>
    </w:p>
    <w:p w:rsidR="00332FAD" w:rsidRDefault="00332FAD" w:rsidP="00332FAD">
      <w:pPr>
        <w:pStyle w:val="Heading2"/>
        <w:spacing w:before="0" w:line="240" w:lineRule="auto"/>
        <w:rPr>
          <w:rFonts w:ascii="SutonnyOMJ" w:hAnsi="SutonnyOMJ" w:cs="SutonnyOMJ" w:hint="cs"/>
          <w:sz w:val="24"/>
          <w:szCs w:val="24"/>
          <w:lang w:bidi="bn-BD"/>
        </w:rPr>
      </w:pPr>
    </w:p>
    <w:p w:rsidR="00877038" w:rsidRPr="00590C57" w:rsidRDefault="00877038" w:rsidP="00332FAD">
      <w:pPr>
        <w:pStyle w:val="Heading2"/>
        <w:spacing w:before="0"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রোগীর জন্য রমযানের রোযানা-রাখা শরিয়ত অনুমোদিত</w:t>
      </w:r>
      <w:r w:rsidRPr="00590C57">
        <w:rPr>
          <w:rFonts w:ascii="SutonnyOMJ" w:hAnsi="SutonnyOMJ" w:cs="SutonnyOMJ"/>
        </w:rPr>
        <w:t xml:space="preserve">; </w:t>
      </w:r>
      <w:r w:rsidRPr="00590C57">
        <w:rPr>
          <w:rFonts w:ascii="SutonnyOMJ" w:hAnsi="SutonnyOMJ" w:cs="SutonnyOMJ"/>
          <w:cs/>
          <w:lang w:bidi="bn-IN"/>
        </w:rPr>
        <w:t>যদি রোযা রাখলে রোগীর শারীরিক ক্ষতি হয় কিংবা কষ্টহয় কিংবা রোগীর যদি দিনের বেলায় ট্যাবলেট ও পানীয় কিংবা সেবন জাতীয় অন্যকোন কোন ঔষধ গ্রহণ করতে হয়। যেহেতু আল্লাহ্‌ তাআলা বলেছেন: "আর যদি কেউঅসুস্থ হয় কিংবা সফরে থাকে তাহলে অন্য দিনগুলোতে সে সংখ্যা পূর্ণ করবে।"এবং যেহেতু নবী সাল্লাল্লাহু আলাইহি ওয়া সাল্লাম বলেছেন:"নিশ্চয় আল্লাহ্‌তাঁর রুখসতগুলো গ্রহণ করাকে পছন্দ করেন যেভাবে তিনি তাঁর অবাধ্যতায় লিপ্তহওয়াকে অপছন্দ করেন।" অপর এক বর্ণনায় এসেছে যে</w:t>
      </w:r>
      <w:r w:rsidRPr="00590C57">
        <w:rPr>
          <w:rFonts w:ascii="SutonnyOMJ" w:hAnsi="SutonnyOMJ" w:cs="SutonnyOMJ"/>
        </w:rPr>
        <w:t>, "</w:t>
      </w:r>
      <w:r w:rsidRPr="00590C57">
        <w:rPr>
          <w:rFonts w:ascii="SutonnyOMJ" w:hAnsi="SutonnyOMJ" w:cs="SutonnyOMJ"/>
          <w:cs/>
          <w:lang w:bidi="bn-IN"/>
        </w:rPr>
        <w:t>যেভাবে তিনি তাঁর ফরজকৃতআমলগুলো পালন করাকে পছন্দ করেন।"[আলাবানী "ইরওয়াউল গালিল" গ্রন্থে (৫৬৪)হাদিসটিকে সহিহ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পরীক্ষা করার জন্য রগ থেকে যে রক্ত নেওয়া হয় সঠিক মতানুযায়ী এতে করেরোযা ভঙ্গ হবে না। তবে বেশি রক্ত নেওয়া হলে উত্তম হল রাতে নেয়া। যদি দিনেরবেলায় নিতে হয় সেক্ষেত্রে সতর্কতাপূর্ণ অভিমত হল উক্ত রোযাটির কাযা পালনকরা</w:t>
      </w:r>
      <w:r w:rsidRPr="00590C57">
        <w:rPr>
          <w:rFonts w:ascii="SutonnyOMJ" w:hAnsi="SutonnyOMJ" w:cs="SutonnyOMJ"/>
        </w:rPr>
        <w:t xml:space="preserve">; </w:t>
      </w:r>
      <w:r w:rsidRPr="00590C57">
        <w:rPr>
          <w:rFonts w:ascii="SutonnyOMJ" w:hAnsi="SutonnyOMJ" w:cs="SutonnyOMJ"/>
          <w:cs/>
          <w:lang w:bidi="bn-IN"/>
        </w:rPr>
        <w:t>যেহেতু রক্ত নেয়া শিংগা লাগানোর সাথে সাদৃশ্যপূর্ণ।"[সমাপ্ত]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বাযের ফতোয়া ফাতাওয়া ইসলামিয়্যা (খণ্ড-২</w:t>
      </w:r>
      <w:r w:rsidRPr="00590C57">
        <w:rPr>
          <w:rFonts w:ascii="SutonnyOMJ" w:hAnsi="SutonnyOMJ" w:cs="SutonnyOMJ"/>
        </w:rPr>
        <w:t xml:space="preserve">; </w:t>
      </w:r>
      <w:r w:rsidRPr="00590C57">
        <w:rPr>
          <w:rFonts w:ascii="SutonnyOMJ" w:hAnsi="SutonnyOMJ" w:cs="SutonnyOMJ"/>
          <w:cs/>
          <w:lang w:bidi="bn-IN"/>
        </w:rPr>
        <w:t>পৃষ্ঠা-১৩৯):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অসুস্থ ব্যক্তির অবস্থা: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রোযা রাখার দ্বারা স্বাস্থ্যের উপর কোন প্রভাব না পড়া। যেমন- হালকাসর্দি</w:t>
      </w:r>
      <w:r w:rsidRPr="00590C57">
        <w:rPr>
          <w:rFonts w:ascii="SutonnyOMJ" w:hAnsi="SutonnyOMJ" w:cs="SutonnyOMJ"/>
        </w:rPr>
        <w:t xml:space="preserve">, </w:t>
      </w:r>
      <w:r w:rsidRPr="00590C57">
        <w:rPr>
          <w:rFonts w:ascii="SutonnyOMJ" w:hAnsi="SutonnyOMJ" w:cs="SutonnyOMJ"/>
          <w:cs/>
          <w:lang w:bidi="bn-IN"/>
        </w:rPr>
        <w:t>হালকা মাথা ব্যাথ্যা</w:t>
      </w:r>
      <w:r w:rsidRPr="00590C57">
        <w:rPr>
          <w:rFonts w:ascii="SutonnyOMJ" w:hAnsi="SutonnyOMJ" w:cs="SutonnyOMJ"/>
        </w:rPr>
        <w:t xml:space="preserve">, </w:t>
      </w:r>
      <w:r w:rsidRPr="00590C57">
        <w:rPr>
          <w:rFonts w:ascii="SutonnyOMJ" w:hAnsi="SutonnyOMJ" w:cs="SutonnyOMJ"/>
          <w:cs/>
          <w:lang w:bidi="bn-IN"/>
        </w:rPr>
        <w:t>দাঁতের ব্যাথ্যা</w:t>
      </w:r>
      <w:r w:rsidRPr="00590C57">
        <w:rPr>
          <w:rFonts w:ascii="SutonnyOMJ" w:hAnsi="SutonnyOMJ" w:cs="SutonnyOMJ"/>
        </w:rPr>
        <w:t xml:space="preserve">, </w:t>
      </w:r>
      <w:r w:rsidRPr="00590C57">
        <w:rPr>
          <w:rFonts w:ascii="SutonnyOMJ" w:hAnsi="SutonnyOMJ" w:cs="SutonnyOMJ"/>
          <w:cs/>
          <w:lang w:bidi="bn-IN"/>
        </w:rPr>
        <w:t>এ ধরণের অন্যান্য রোগ। এমনরোগীর জন্য রোযা না-রাখা জায়েয হবে না। যদিও কোন কোন আলেম বলেন: "আর যেব্যক্তি অসুস্থ থাকে"[সূরা বাক্বারার</w:t>
      </w:r>
      <w:r w:rsidRPr="00590C57">
        <w:rPr>
          <w:rFonts w:ascii="SutonnyOMJ" w:hAnsi="SutonnyOMJ" w:cs="SutonnyOMJ"/>
        </w:rPr>
        <w:t xml:space="preserve">, </w:t>
      </w:r>
      <w:r w:rsidRPr="00590C57">
        <w:rPr>
          <w:rFonts w:ascii="SutonnyOMJ" w:hAnsi="SutonnyOMJ" w:cs="SutonnyOMJ"/>
          <w:cs/>
          <w:lang w:bidi="bn-IN"/>
        </w:rPr>
        <w:t>১৮৫ নং আয়াতের ভিত্তিতে তার জন্যেওজায়েয হবে। তবে আমরা বলব: এ বিধানটির একটি হেতু উল্লেখ করা হয়েছে। সেটা হল:রোযা না-রাখাটা তার জন্য সহজতর হওয়া। আর যদি রোযা রাখলে সেটা তার উপর কোনপ্রভাব না ফেলে সেক্ষেত্রে তার জন্য রোযা না-রাখাটা জায়েয হবে না। বরং তখনরোযা রাখা তার উপর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যদি রোযা রাখা তার উপর কষ্টকর হয়</w:t>
      </w:r>
      <w:r w:rsidRPr="00590C57">
        <w:rPr>
          <w:rFonts w:ascii="SutonnyOMJ" w:hAnsi="SutonnyOMJ" w:cs="SutonnyOMJ"/>
        </w:rPr>
        <w:t xml:space="preserve">; </w:t>
      </w:r>
      <w:r w:rsidRPr="00590C57">
        <w:rPr>
          <w:rFonts w:ascii="SutonnyOMJ" w:hAnsi="SutonnyOMJ" w:cs="SutonnyOMJ"/>
          <w:cs/>
          <w:lang w:bidi="bn-IN"/>
        </w:rPr>
        <w:t>কিন্তু তার জন্য ক্ষতিকর না হয়। এমন ব্যক্তির ক্ষেত্রে রোযা রাখা মাকরুহ</w:t>
      </w:r>
      <w:r w:rsidRPr="00590C57">
        <w:rPr>
          <w:rFonts w:ascii="SutonnyOMJ" w:hAnsi="SutonnyOMJ" w:cs="SutonnyOMJ"/>
        </w:rPr>
        <w:t xml:space="preserve">; </w:t>
      </w:r>
      <w:r w:rsidRPr="00590C57">
        <w:rPr>
          <w:rFonts w:ascii="SutonnyOMJ" w:hAnsi="SutonnyOMJ" w:cs="SutonnyOMJ"/>
          <w:cs/>
          <w:lang w:bidi="bn-IN"/>
        </w:rPr>
        <w:t>রোযা না-রাখা সুন্নত।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যদি রোযা রাখা তার জন্য কষ্টকর ও ক্ষতিকর হয়</w:t>
      </w:r>
      <w:r w:rsidRPr="00590C57">
        <w:rPr>
          <w:rFonts w:ascii="SutonnyOMJ" w:hAnsi="SutonnyOMJ" w:cs="SutonnyOMJ"/>
        </w:rPr>
        <w:t xml:space="preserve">; </w:t>
      </w:r>
      <w:r w:rsidRPr="00590C57">
        <w:rPr>
          <w:rFonts w:ascii="SutonnyOMJ" w:hAnsi="SutonnyOMJ" w:cs="SutonnyOMJ"/>
          <w:cs/>
          <w:lang w:bidi="bn-IN"/>
        </w:rPr>
        <w:t>যেমন যে ব্যক্তি কিডনিররোগে আক্রান্ত কিংবা ডায়াবেটিকস রোগ আক্রান্ত কিংবা এ ধরণের অন্য কোন রোগেআক্রান্ত। এমন ব্যক্তির জন্য রোযা রাখা হারাম।</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এর মাধ্যমে আমরা কিছু ইজতিহাদকারী ও অনেক রোগীদের ভুল জানতে পারি যাদেররোযা রাখতে কষ্ট হয়</w:t>
      </w:r>
      <w:r w:rsidRPr="00590C57">
        <w:rPr>
          <w:rFonts w:ascii="SutonnyOMJ" w:hAnsi="SutonnyOMJ" w:cs="SutonnyOMJ"/>
        </w:rPr>
        <w:t xml:space="preserve">; </w:t>
      </w:r>
      <w:r w:rsidRPr="00590C57">
        <w:rPr>
          <w:rFonts w:ascii="SutonnyOMJ" w:hAnsi="SutonnyOMJ" w:cs="SutonnyOMJ"/>
          <w:cs/>
          <w:lang w:bidi="bn-IN"/>
        </w:rPr>
        <w:t>হয়তোবা শারীরিক ক্ষতিও হয় কিন্তু তারা রোযা ভাঙ্গতেঅস্বীকৃতি জানান। আমরা বলব: উনারা ভুল করছেন</w:t>
      </w:r>
      <w:r w:rsidRPr="00590C57">
        <w:rPr>
          <w:rFonts w:ascii="SutonnyOMJ" w:hAnsi="SutonnyOMJ" w:cs="SutonnyOMJ"/>
        </w:rPr>
        <w:t xml:space="preserve">; </w:t>
      </w:r>
      <w:r w:rsidRPr="00590C57">
        <w:rPr>
          <w:rFonts w:ascii="SutonnyOMJ" w:hAnsi="SutonnyOMJ" w:cs="SutonnyOMJ"/>
          <w:cs/>
          <w:lang w:bidi="bn-IN"/>
        </w:rPr>
        <w:t>যেহেতু তারা আল্লাহ্‌র দেয়াবদান্যতাকে গ্রহণ করেননি এবং তাঁর দেয়া অবকাশকে গ্রহণ করেননি এবং নিজেদেরক্ষতি করেছেন। অথচ আল্লাহ্‌ তাআলা বলছেন: "তোমরা নিজেদেরকে হত্যা করোনা।"[সূরা নিসা</w:t>
      </w:r>
      <w:r w:rsidRPr="00590C57">
        <w:rPr>
          <w:rFonts w:ascii="SutonnyOMJ" w:hAnsi="SutonnyOMJ" w:cs="SutonnyOMJ"/>
        </w:rPr>
        <w:t xml:space="preserve">, </w:t>
      </w:r>
      <w:r w:rsidRPr="00590C57">
        <w:rPr>
          <w:rFonts w:ascii="SutonnyOMJ" w:hAnsi="SutonnyOMJ" w:cs="SutonnyOMJ"/>
          <w:cs/>
          <w:lang w:bidi="bn-IN"/>
        </w:rPr>
        <w:t>আয়াত: ২৯]</w:t>
      </w:r>
    </w:p>
    <w:p w:rsidR="00877038" w:rsidRPr="00590C57" w:rsidRDefault="00877038" w:rsidP="00B605CC">
      <w:pPr>
        <w:pStyle w:val="NormalWeb"/>
        <w:rPr>
          <w:rFonts w:ascii="SutonnyOMJ" w:hAnsi="SutonnyOMJ" w:cs="SutonnyOMJ"/>
          <w:lang w:bidi="bn-IN"/>
        </w:rPr>
      </w:pPr>
      <w:r w:rsidRPr="00590C57">
        <w:rPr>
          <w:rFonts w:ascii="SutonnyOMJ" w:hAnsi="SutonnyOMJ" w:cs="SutonnyOMJ"/>
        </w:rPr>
        <w:t>[</w:t>
      </w:r>
      <w:r w:rsidRPr="00590C57">
        <w:rPr>
          <w:rFonts w:ascii="SutonnyOMJ" w:hAnsi="SutonnyOMJ" w:cs="SutonnyOMJ"/>
          <w:cs/>
          <w:lang w:bidi="bn-IN"/>
        </w:rPr>
        <w:t>আশ-শারহুল মুমতি (খণ্ড-৬</w:t>
      </w:r>
      <w:r w:rsidRPr="00590C57">
        <w:rPr>
          <w:rFonts w:ascii="SutonnyOMJ" w:hAnsi="SutonnyOMJ" w:cs="SutonnyOMJ"/>
        </w:rPr>
        <w:t xml:space="preserve">, </w:t>
      </w:r>
      <w:r w:rsidRPr="00590C57">
        <w:rPr>
          <w:rFonts w:ascii="SutonnyOMJ" w:hAnsi="SutonnyOMJ" w:cs="SutonnyOMJ"/>
          <w:cs/>
          <w:lang w:bidi="bn-IN"/>
        </w:rPr>
        <w:t>পৃষ্ঠা-৩৫২-৩৫৪)]</w:t>
      </w: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অসুস্থ ব্যক্তির জন্য রোযা না-রাখা উত্তম</w:t>
      </w:r>
      <w:r w:rsidRPr="00590C57">
        <w:rPr>
          <w:rFonts w:ascii="SutonnyOMJ" w:hAnsi="SutonnyOMJ" w:cs="SutonnyOMJ"/>
          <w:color w:val="FF0000"/>
        </w:rPr>
        <w:t xml:space="preserve">? </w:t>
      </w:r>
      <w:r w:rsidRPr="00590C57">
        <w:rPr>
          <w:rFonts w:ascii="SutonnyOMJ" w:hAnsi="SutonnyOMJ" w:cs="SutonnyOMJ"/>
          <w:color w:val="FF0000"/>
          <w:cs/>
          <w:lang w:bidi="bn-IN"/>
        </w:rPr>
        <w:t>নাকি কষ্ট করে রোযা রাখাটা উত্তম</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রোগীরজন্য যদি রোযা রাখা কষ্ট হয় তাহলে উত্তম হল রোযা না-রাখা এবং যে দিনগুলোররোযা রাখেনি সেগুলোর কাযা পালন করা। কষ্ট করে রোযা রাখা মুস্তাহাব নয়। দলিলহচ্ছে</w:t>
      </w:r>
      <w:r w:rsidRPr="00590C57">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ইমাম আহমাদ (৫৮৩২) ইবনে উমর (রাঃ) থেকেবর্ণনা করেন যে</w:t>
      </w:r>
      <w:r w:rsidRPr="00590C57">
        <w:rPr>
          <w:rFonts w:ascii="SutonnyOMJ" w:hAnsi="SutonnyOMJ" w:cs="SutonnyOMJ"/>
        </w:rPr>
        <w:t xml:space="preserve">, </w:t>
      </w:r>
      <w:r w:rsidRPr="00590C57">
        <w:rPr>
          <w:rFonts w:ascii="SutonnyOMJ" w:hAnsi="SutonnyOMJ" w:cs="SutonnyOMJ"/>
          <w:cs/>
          <w:lang w:bidi="bn-IN"/>
        </w:rPr>
        <w:t>তিনি বলেন রাসূলুল্লাহ্‌ সাল্লাল্লাহু আলাইহি ওয়া সাল্লামবলেছেন: "নিশ্চয় আল্লাহ্‌ তাঁর রুখসতগুলো গ্রহণ করাকে পছন্দ করেন যেভাবেতিনি তাঁর অবাধ্যতায় লিপ্ত হওয়াকে অপছন্দ করেন।"[আলাবানী "ইরওয়াউল গালিল"গ্রন্থে (৫৬৪) হাদিসটিকে সহিহ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সহিহ বুখারী (৬৭৮৬) ও সহিহ মুসলিম (২৩২৭)-এআয়েশা (রাঃ) থেকে বর্ণিত হয়েছে যে</w:t>
      </w:r>
      <w:r w:rsidRPr="00590C57">
        <w:rPr>
          <w:rFonts w:ascii="SutonnyOMJ" w:hAnsi="SutonnyOMJ" w:cs="SutonnyOMJ"/>
        </w:rPr>
        <w:t xml:space="preserve">, </w:t>
      </w:r>
      <w:r w:rsidRPr="00590C57">
        <w:rPr>
          <w:rFonts w:ascii="SutonnyOMJ" w:hAnsi="SutonnyOMJ" w:cs="SutonnyOMJ"/>
          <w:cs/>
          <w:lang w:bidi="bn-IN"/>
        </w:rPr>
        <w:t>তিনি বলেন: "রাসূলুল্লাহ্‌ সাল্লাল্লাহুআলাইহি ওয়া সাল্লামকে দুটো বিষয়ের মাঝে নির্বাচন করার এখতিয়ার দেয়া হলেতিনি সহজতম বিষয়টি গ্রহণ করতেন</w:t>
      </w:r>
      <w:r w:rsidRPr="00590C57">
        <w:rPr>
          <w:rFonts w:ascii="SutonnyOMJ" w:hAnsi="SutonnyOMJ" w:cs="SutonnyOMJ"/>
        </w:rPr>
        <w:t xml:space="preserve">; </w:t>
      </w:r>
      <w:r w:rsidRPr="00590C57">
        <w:rPr>
          <w:rFonts w:ascii="SutonnyOMJ" w:hAnsi="SutonnyOMJ" w:cs="SutonnyOMJ"/>
          <w:cs/>
          <w:lang w:bidi="bn-IN"/>
        </w:rPr>
        <w:t>যতক্ষণ না সেটা পাপ হত। পাপ হলে তিনি হতেনএর থেকে সবচেয়ে দূরত্ব রক্ষাকারী ব্যক্তি।"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বলেন: "এ হাদিসে সহজতম বিষয় ও কোমলতমবিষয় গ্রহণ করা মুস্তাহাব হওয়ার পক্ষে দলিল রয়েছে</w:t>
      </w:r>
      <w:r w:rsidRPr="00590C57">
        <w:rPr>
          <w:rFonts w:ascii="SutonnyOMJ" w:hAnsi="SutonnyOMJ" w:cs="SutonnyOMJ"/>
        </w:rPr>
        <w:t xml:space="preserve">; </w:t>
      </w:r>
      <w:r w:rsidRPr="00590C57">
        <w:rPr>
          <w:rFonts w:ascii="SutonnyOMJ" w:hAnsi="SutonnyOMJ" w:cs="SutonnyOMJ"/>
          <w:cs/>
          <w:lang w:bidi="bn-IN"/>
        </w:rPr>
        <w:t>যতক্ষণ না সেটা হারামহয় কিংবা মাকরুহ হয়।"[সমাপ্ত]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বরং কষ্ট হওয়া সত্ত্বেও রোযা রাখা মাকরুহ। কখনও কখনও হারাম হতে পারে</w:t>
      </w:r>
      <w:r w:rsidRPr="00590C57">
        <w:rPr>
          <w:rFonts w:ascii="SutonnyOMJ" w:hAnsi="SutonnyOMJ" w:cs="SutonnyOMJ"/>
        </w:rPr>
        <w:t xml:space="preserve">; </w:t>
      </w:r>
      <w:r w:rsidRPr="00590C57">
        <w:rPr>
          <w:rFonts w:ascii="SutonnyOMJ" w:hAnsi="SutonnyOMJ" w:cs="SutonnyOMJ"/>
          <w:cs/>
          <w:lang w:bidi="bn-IN"/>
        </w:rPr>
        <w:t>যদি রোযার কারণে শারীরিক ক্ষতি হওয়ার আশংকা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কুরতুবী বলেন (২/২৭৬):</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রোগীর অবস্থা দুটো: ১। মোটেই রোযা রাখারসক্ষমতা না থাকা</w:t>
      </w:r>
      <w:r w:rsidRPr="00590C57">
        <w:rPr>
          <w:rFonts w:ascii="SutonnyOMJ" w:hAnsi="SutonnyOMJ" w:cs="SutonnyOMJ"/>
        </w:rPr>
        <w:t xml:space="preserve">; </w:t>
      </w:r>
      <w:r w:rsidRPr="00590C57">
        <w:rPr>
          <w:rFonts w:ascii="SutonnyOMJ" w:hAnsi="SutonnyOMJ" w:cs="SutonnyOMJ"/>
          <w:cs/>
          <w:lang w:bidi="bn-IN"/>
        </w:rPr>
        <w:t>তার জন্য রোযা না-রাখা ওয়াজিব। ২। কিছু শারীরিক ক্ষতি ওকষ্টের সাথে রোযা রাখতে সক্ষম হওয়া। এ ব্যক্তির জন্য রোযা না-রাখামুস্তাহাব। এমতাবস্থায় কেবল অজ্ঞ লোকই রোযা রাখে।"[সমাপ্ত]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কুদামা (রহঃ) "আল-মুগনী" গ্রন্থে (৪/৪০৪)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রোগী এ রোগ সত্ত্বেও কষ্ট করে রোযা রাখেতাহলে সে মাকরুহ কাজে লিপ্ত হল। যেহেতু এ রোযা রাখার মধ্যে নিজের শারীরিকক্ষতি করা নিহিত আছে। রোযা না-রাখাটা আল্লাহ্‌র পক্ষ থেকে শিথিলায়ন ওআল্লাহ্‌র দেয়া অবকাশকে গ্রহণ করা।"[সমাপ্ত]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উছাইমীন (রহঃ) "আশ-শারহুল মুমতি" গ্রন্থে (৬/৩৫২)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এর মাধ্যমে আমরা কিছু কিছু ইজতিহাদকারী ওরোগীদের ভুল জানতে পারি যাদের রোযা রাখতে কষ্ট হয়</w:t>
      </w:r>
      <w:r w:rsidRPr="00590C57">
        <w:rPr>
          <w:rFonts w:ascii="SutonnyOMJ" w:hAnsi="SutonnyOMJ" w:cs="SutonnyOMJ"/>
        </w:rPr>
        <w:t xml:space="preserve">; </w:t>
      </w:r>
      <w:r w:rsidRPr="00590C57">
        <w:rPr>
          <w:rFonts w:ascii="SutonnyOMJ" w:hAnsi="SutonnyOMJ" w:cs="SutonnyOMJ"/>
          <w:cs/>
          <w:lang w:bidi="bn-IN"/>
        </w:rPr>
        <w:t>হয়তোবা শারীরিক ক্ষতিওহয় কিন্তু তারা রোযা ভাঙ্গতে অস্বীকৃতি জানান। আমরা বলব: উনারা ভুল করছেন</w:t>
      </w:r>
      <w:r w:rsidRPr="00590C57">
        <w:rPr>
          <w:rFonts w:ascii="SutonnyOMJ" w:hAnsi="SutonnyOMJ" w:cs="SutonnyOMJ"/>
        </w:rPr>
        <w:t xml:space="preserve">; </w:t>
      </w:r>
      <w:r w:rsidRPr="00590C57">
        <w:rPr>
          <w:rFonts w:ascii="SutonnyOMJ" w:hAnsi="SutonnyOMJ" w:cs="SutonnyOMJ"/>
          <w:cs/>
          <w:lang w:bidi="bn-IN"/>
        </w:rPr>
        <w:t>যেহেতু তারা আল্লাহ্‌র দেয়া বদান্যতাকে গ্রহণ করেননি এবং তাঁর দেয়া অবকাশকেগ্রহণ করেননি এবং নিজেদের ক্ষতি করেছেন। অথচ আল্লাহ্‌ তাআলা বলছেন: "তোমরানিজেদেরকে হত্যা করো না।"[সূরা নিসা</w:t>
      </w:r>
      <w:r w:rsidRPr="00590C57">
        <w:rPr>
          <w:rFonts w:ascii="SutonnyOMJ" w:hAnsi="SutonnyOMJ" w:cs="SutonnyOMJ"/>
        </w:rPr>
        <w:t xml:space="preserve">, </w:t>
      </w:r>
      <w:r w:rsidRPr="00590C57">
        <w:rPr>
          <w:rFonts w:ascii="SutonnyOMJ" w:hAnsi="SutonnyOMJ" w:cs="SutonnyOMJ"/>
          <w:cs/>
          <w:lang w:bidi="bn-IN"/>
        </w:rPr>
        <w:t>আয়াত: ২৯]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r w:rsidRPr="00590C57">
        <w:rPr>
          <w:rFonts w:ascii="SutonnyOMJ" w:hAnsi="SutonnyOMJ" w:cs="SutonnyOMJ"/>
          <w:cs/>
          <w:lang w:bidi="hi-IN"/>
        </w:rPr>
        <w:t>।</w:t>
      </w: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rPr>
      </w:pPr>
      <w:r w:rsidRPr="00590C57">
        <w:rPr>
          <w:rFonts w:ascii="SutonnyOMJ" w:hAnsi="SutonnyOMJ" w:cs="SutonnyOMJ"/>
          <w:color w:val="FF0000"/>
          <w:cs/>
          <w:lang w:bidi="bn-IN"/>
        </w:rPr>
        <w:t>আমার ভাইয়ের ব্যাপারে আমার একটি প্রশ্ন আছে। সেস্ক্লেরোসিস রোগের কারণে বেটাফিরন ইনজেকশন নিচ্ছে। ইনজেকশনটি চামড়ার নীচেদেওয়া হয়। ডাক্তার তাকে বলেছে: ইনজেকশনটি নেয়ার পর রোগীকে বেশি পরিমাণেপানি পান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যাতে করে কিডনিতে চাপ না পড়ে এবং শরীর যাতে পর্যাপ্তখাদ্য পায় তাই ভাল খাবার খেতে হবে। উল্লেখ্য</w:t>
      </w:r>
      <w:r w:rsidRPr="00590C57">
        <w:rPr>
          <w:rFonts w:ascii="SutonnyOMJ" w:hAnsi="SutonnyOMJ" w:cs="SutonnyOMJ"/>
          <w:color w:val="FF0000"/>
        </w:rPr>
        <w:t xml:space="preserve">, </w:t>
      </w:r>
      <w:r w:rsidRPr="00590C57">
        <w:rPr>
          <w:rFonts w:ascii="SutonnyOMJ" w:hAnsi="SutonnyOMJ" w:cs="SutonnyOMJ"/>
          <w:color w:val="FF0000"/>
          <w:cs/>
          <w:lang w:bidi="bn-IN"/>
        </w:rPr>
        <w:t>ডাক্তার তাকে এ কথাও বলেছেযে</w:t>
      </w:r>
      <w:r w:rsidRPr="00590C57">
        <w:rPr>
          <w:rFonts w:ascii="SutonnyOMJ" w:hAnsi="SutonnyOMJ" w:cs="SutonnyOMJ"/>
          <w:color w:val="FF0000"/>
        </w:rPr>
        <w:t xml:space="preserve">, </w:t>
      </w:r>
      <w:r w:rsidRPr="00590C57">
        <w:rPr>
          <w:rFonts w:ascii="SutonnyOMJ" w:hAnsi="SutonnyOMJ" w:cs="SutonnyOMJ"/>
          <w:color w:val="FF0000"/>
          <w:cs/>
          <w:lang w:bidi="bn-IN"/>
        </w:rPr>
        <w:t>তুমি রোযা রাখতে পারবে না। কিন্তু</w:t>
      </w:r>
      <w:r w:rsidRPr="00590C57">
        <w:rPr>
          <w:rFonts w:ascii="SutonnyOMJ" w:hAnsi="SutonnyOMJ" w:cs="SutonnyOMJ"/>
          <w:color w:val="FF0000"/>
        </w:rPr>
        <w:t xml:space="preserve">, </w:t>
      </w:r>
      <w:r w:rsidRPr="00590C57">
        <w:rPr>
          <w:rFonts w:ascii="SutonnyOMJ" w:hAnsi="SutonnyOMJ" w:cs="SutonnyOMJ"/>
          <w:color w:val="FF0000"/>
          <w:cs/>
          <w:lang w:bidi="bn-IN"/>
        </w:rPr>
        <w:t>রমযান আসার আগেই রোযা রাখারপাকাপোক্ত নিয়ত করে থাকলে ও তুমি শক্তি অনুভব করলে</w:t>
      </w:r>
      <w:r w:rsidRPr="00590C57">
        <w:rPr>
          <w:rFonts w:ascii="SutonnyOMJ" w:hAnsi="SutonnyOMJ" w:cs="SutonnyOMJ"/>
          <w:color w:val="FF0000"/>
        </w:rPr>
        <w:t xml:space="preserve">; </w:t>
      </w:r>
      <w:r w:rsidRPr="00590C57">
        <w:rPr>
          <w:rFonts w:ascii="SutonnyOMJ" w:hAnsi="SutonnyOMJ" w:cs="SutonnyOMJ"/>
          <w:color w:val="FF0000"/>
          <w:cs/>
          <w:lang w:bidi="bn-IN"/>
        </w:rPr>
        <w:lastRenderedPageBreak/>
        <w:t xml:space="preserve">তাহলে রোযা রাখতে পার।বিঃদ্রঃ আমার ভাই শুধু যেই দিন ইনজেকশন নেয় ঐ দিন রোযা রাখে না। এ বিষয়টিরফতোয়া জানতে চাই। </w:t>
      </w:r>
      <w:r w:rsidRPr="00590C57">
        <w:rPr>
          <w:rFonts w:hint="cs"/>
          <w:color w:val="FF0000"/>
          <w:cs/>
          <w:lang w:bidi="bn-IN"/>
        </w:rPr>
        <w:t> </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সব ইনজেকশনে খাদ্য উপাদান নেই সেগুলো রোযা ভঙ্গ করে না</w:t>
      </w:r>
      <w:r w:rsidRPr="00590C57">
        <w:rPr>
          <w:rFonts w:ascii="SutonnyOMJ" w:hAnsi="SutonnyOMJ" w:cs="SutonnyOMJ"/>
        </w:rPr>
        <w:t xml:space="preserve">; </w:t>
      </w:r>
      <w:r w:rsidRPr="00590C57">
        <w:rPr>
          <w:rFonts w:ascii="SutonnyOMJ" w:hAnsi="SutonnyOMJ" w:cs="SutonnyOMJ"/>
          <w:cs/>
          <w:lang w:bidi="bn-IN"/>
        </w:rPr>
        <w:t>যেমনটি</w:t>
      </w:r>
      <w:hyperlink r:id="rId15" w:history="1">
        <w:r w:rsidRPr="00590C57">
          <w:rPr>
            <w:rStyle w:val="Hyperlink"/>
            <w:rFonts w:ascii="SutonnyOMJ" w:hAnsi="SutonnyOMJ" w:cs="SutonnyOMJ"/>
          </w:rPr>
          <w:t xml:space="preserve">49706 </w:t>
        </w:r>
      </w:hyperlink>
      <w:r w:rsidRPr="00590C57">
        <w:rPr>
          <w:rFonts w:ascii="SutonnyOMJ" w:hAnsi="SutonnyOMJ" w:cs="SutonnyOMJ"/>
          <w:cs/>
          <w:lang w:bidi="bn-IN"/>
        </w:rPr>
        <w:t>নং প্রশ্নোত্তরে বর্ণিত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এ ইনজেকশনগুলো গ্রহণকারীর প্রচুর পানি ও খাবার গ্রহণ করার প্রয়োজনহয় তাহলে তাকে দেখতে হবে যদি ইফতার করার পর ইনজেকশনটি নেয়া যায় এবং এতে করেরোগীর কোন ক্ষতি না হয় কিংবা কষ্ট না হয় তাহলে সেটাই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ইফতার পর্যন্ত বিলম্ব করলে রোগীর ক্ষতি হয় কিংবা কষ্ট হয় তাহলে রোযা না রাখাই মুস্তাহাব এবং রোযা রাখা মাকরুহ।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রোগীর কয়েকটি অবস্থা হতে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রোযা পালনের কারণে যে রোগীর উপর শারীরিক কোন প্রভাব পড়ে না</w:t>
      </w:r>
      <w:r w:rsidRPr="00590C57">
        <w:rPr>
          <w:rFonts w:ascii="SutonnyOMJ" w:hAnsi="SutonnyOMJ" w:cs="SutonnyOMJ"/>
        </w:rPr>
        <w:t xml:space="preserve">; </w:t>
      </w:r>
      <w:r w:rsidRPr="00590C57">
        <w:rPr>
          <w:rFonts w:ascii="SutonnyOMJ" w:hAnsi="SutonnyOMJ" w:cs="SutonnyOMJ"/>
          <w:cs/>
          <w:lang w:bidi="bn-IN"/>
        </w:rPr>
        <w:t>যেমন-হালকা সর্দি</w:t>
      </w:r>
      <w:r w:rsidRPr="00590C57">
        <w:rPr>
          <w:rFonts w:ascii="SutonnyOMJ" w:hAnsi="SutonnyOMJ" w:cs="SutonnyOMJ"/>
        </w:rPr>
        <w:t xml:space="preserve">, </w:t>
      </w:r>
      <w:r w:rsidRPr="00590C57">
        <w:rPr>
          <w:rFonts w:ascii="SutonnyOMJ" w:hAnsi="SutonnyOMJ" w:cs="SutonnyOMJ"/>
          <w:cs/>
          <w:lang w:bidi="bn-IN"/>
        </w:rPr>
        <w:t>হালকা মাথাব্যথা</w:t>
      </w:r>
      <w:r w:rsidRPr="00590C57">
        <w:rPr>
          <w:rFonts w:ascii="SutonnyOMJ" w:hAnsi="SutonnyOMJ" w:cs="SutonnyOMJ"/>
        </w:rPr>
        <w:t xml:space="preserve">, </w:t>
      </w:r>
      <w:r w:rsidRPr="00590C57">
        <w:rPr>
          <w:rFonts w:ascii="SutonnyOMJ" w:hAnsi="SutonnyOMJ" w:cs="SutonnyOMJ"/>
          <w:cs/>
          <w:lang w:bidi="bn-IN"/>
        </w:rPr>
        <w:t>দাঁতে ব্যথা ইত্যাদির ক্ষেত্রে রোযা ভাঙ্গাজায়েয নয়। যদিও আলেমগণের কেউ কেউ নিম্নোক্ত আয়াতের দলীলের ভিত্তিতে বলেছেনযে তার জন্যেও রোযা ভাঙ্গা জায়েয।</w:t>
      </w:r>
    </w:p>
    <w:p w:rsidR="00877038" w:rsidRPr="00590C57" w:rsidRDefault="00877038" w:rsidP="00115622">
      <w:pPr>
        <w:pStyle w:val="NormalWeb"/>
        <w:bidi/>
        <w:jc w:val="right"/>
        <w:rPr>
          <w:rFonts w:ascii="SutonnyOMJ" w:hAnsi="SutonnyOMJ" w:cs="SutonnyOMJ"/>
        </w:rPr>
      </w:pPr>
      <w:r w:rsidRPr="00590C57">
        <w:rPr>
          <w:rStyle w:val="aaya"/>
          <w:rFonts w:eastAsiaTheme="majorEastAsia" w:hint="cs"/>
          <w:rtl/>
        </w:rPr>
        <w:t>ومن</w:t>
      </w:r>
      <w:r w:rsidR="00115622">
        <w:rPr>
          <w:rStyle w:val="aaya"/>
          <w:rFonts w:eastAsiaTheme="majorEastAsia"/>
        </w:rPr>
        <w:t xml:space="preserve"> </w:t>
      </w:r>
      <w:r w:rsidRPr="00590C57">
        <w:rPr>
          <w:rStyle w:val="aaya"/>
          <w:rFonts w:eastAsiaTheme="majorEastAsia" w:hint="cs"/>
          <w:rtl/>
        </w:rPr>
        <w:t>كان</w:t>
      </w:r>
      <w:r w:rsidR="00115622">
        <w:rPr>
          <w:rStyle w:val="aaya"/>
          <w:rFonts w:eastAsiaTheme="majorEastAsia"/>
        </w:rPr>
        <w:t xml:space="preserve"> </w:t>
      </w:r>
      <w:r w:rsidRPr="00590C57">
        <w:rPr>
          <w:rStyle w:val="aaya"/>
          <w:rFonts w:eastAsiaTheme="majorEastAsia" w:hint="cs"/>
          <w:rtl/>
        </w:rPr>
        <w:t>مريضاً</w:t>
      </w:r>
      <w:r w:rsidRPr="00590C57">
        <w:rPr>
          <w:rStyle w:val="aaya"/>
          <w:rFonts w:ascii="SutonnyOMJ" w:eastAsiaTheme="majorEastAsia" w:hAnsi="SutonnyOMJ" w:cs="SutonnyOMJ"/>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rPr>
        <w:t xml:space="preserve">2 </w:t>
      </w:r>
      <w:r w:rsidRPr="00590C57">
        <w:rPr>
          <w:rFonts w:hint="cs"/>
          <w:rtl/>
        </w:rPr>
        <w:t>البقرة</w:t>
      </w:r>
      <w:r w:rsidRPr="00590C57">
        <w:rPr>
          <w:rFonts w:ascii="SutonnyOMJ" w:hAnsi="SutonnyOMJ" w:cs="SutonnyOMJ"/>
          <w:rtl/>
        </w:rPr>
        <w:t>: 185</w:t>
      </w:r>
      <w:r w:rsidRPr="00590C57">
        <w:t>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আর কেউ অসুস্থ থাকলে...</w:t>
      </w:r>
      <w:r w:rsidRPr="00590C57">
        <w:rPr>
          <w:rFonts w:ascii="SutonnyOMJ" w:hAnsi="SutonnyOMJ" w:cs="SutonnyOMJ"/>
        </w:rPr>
        <w:t>” [</w:t>
      </w:r>
      <w:r w:rsidRPr="00590C57">
        <w:rPr>
          <w:rFonts w:ascii="SutonnyOMJ" w:hAnsi="SutonnyOMJ" w:cs="SutonnyOMJ"/>
          <w:cs/>
          <w:lang w:bidi="bn-IN"/>
        </w:rPr>
        <w:t>সূরা বাক্বারাহ</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আমরা বলবো- এই হুকুমটি একটি ইল্লত (কারণ) এর সাথে সম্পৃক্ত। আর তাহলো রোযা ভঙ্গ করাটা রোগীর জন্য বেশি আরামদায়ক হওয়া। যদি রোযা রাখলে রোগীরউপর শারীরিক কোন প্রভাব না পড়ে তবে তার জন্য রোযা ভঙ্গ করা নাজায়েয। বরংতার উপর রোযা রাখা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যদি রোগীর উপর রোযা রাখা কষ্টকর হয়</w:t>
      </w:r>
      <w:r w:rsidRPr="00590C57">
        <w:rPr>
          <w:rFonts w:ascii="SutonnyOMJ" w:hAnsi="SutonnyOMJ" w:cs="SutonnyOMJ"/>
        </w:rPr>
        <w:t xml:space="preserve">; </w:t>
      </w:r>
      <w:r w:rsidRPr="00590C57">
        <w:rPr>
          <w:rFonts w:ascii="SutonnyOMJ" w:hAnsi="SutonnyOMJ" w:cs="SutonnyOMJ"/>
          <w:cs/>
          <w:lang w:bidi="bn-IN"/>
        </w:rPr>
        <w:t>কিন্তু ক্ষতিকর না হয়। এমন রোগীর জন্য রোযা রাখা মাকরুহ। রোযানা-রাখা তার জন্য সুন্নত।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যদি রোযা রাখা তার জন্য কষ্টকর ও ক্ষতিকর হয়। যেমন যে ব্যক্তি কিডনিররোগে আক্রান্ত কিংবা ডায়াবেটিকস রোগে আক্রান্ত কিংবা এ ধরণের অন্য কোনরোগ</w:t>
      </w:r>
      <w:r w:rsidRPr="00590C57">
        <w:rPr>
          <w:rFonts w:ascii="SutonnyOMJ" w:hAnsi="SutonnyOMJ" w:cs="SutonnyOMJ"/>
        </w:rPr>
        <w:t xml:space="preserve">; </w:t>
      </w:r>
      <w:r w:rsidRPr="00590C57">
        <w:rPr>
          <w:rFonts w:ascii="SutonnyOMJ" w:hAnsi="SutonnyOMJ" w:cs="SutonnyOMJ"/>
          <w:cs/>
          <w:lang w:bidi="bn-IN"/>
        </w:rPr>
        <w:t>রোযা রাখা যে রোগের জন্য ক্ষতিকর-- এমন রোগীর জন্য রোযা রাখা হারাম।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আলোচনার মাধ্যমে আমরা রোযা রাখতে অতি উৎসাহী রোগীদের ভুল জানতে পারিরোযা রাখা যাদের জন্য কষ্টকর</w:t>
      </w:r>
      <w:r w:rsidRPr="00590C57">
        <w:rPr>
          <w:rFonts w:ascii="SutonnyOMJ" w:hAnsi="SutonnyOMJ" w:cs="SutonnyOMJ"/>
        </w:rPr>
        <w:t xml:space="preserve">; </w:t>
      </w:r>
      <w:r w:rsidRPr="00590C57">
        <w:rPr>
          <w:rFonts w:ascii="SutonnyOMJ" w:hAnsi="SutonnyOMJ" w:cs="SutonnyOMJ"/>
          <w:cs/>
          <w:lang w:bidi="bn-IN"/>
        </w:rPr>
        <w:t>হতে পারে ক্ষতিকর</w:t>
      </w:r>
      <w:r w:rsidRPr="00590C57">
        <w:rPr>
          <w:rFonts w:ascii="SutonnyOMJ" w:hAnsi="SutonnyOMJ" w:cs="SutonnyOMJ"/>
        </w:rPr>
        <w:t xml:space="preserve">; </w:t>
      </w:r>
      <w:r w:rsidRPr="00590C57">
        <w:rPr>
          <w:rFonts w:ascii="SutonnyOMJ" w:hAnsi="SutonnyOMJ" w:cs="SutonnyOMJ"/>
          <w:cs/>
          <w:lang w:bidi="bn-IN"/>
        </w:rPr>
        <w:t>কিন্তু তদুপরি তারা রোযাভাঙ্গতে রাজি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আমরা বলব: তারা ভুল করেছেন। যেহেতু তারা আল্লাহ্‌র দয়া ও আল্লাহ্‌র দেয়াছাড়কে গ্রহণ করেননি এবং নিজেদের ক্ষতি করেছেন। অথচ আল্লাহ্‌ তাআলা বলছেন:</w:t>
      </w:r>
      <w:r w:rsidRPr="00590C57">
        <w:rPr>
          <w:rFonts w:ascii="SutonnyOMJ" w:hAnsi="SutonnyOMJ" w:cs="SutonnyOMJ"/>
        </w:rPr>
        <w:t xml:space="preserve"> "</w:t>
      </w:r>
      <w:r w:rsidRPr="00590C57">
        <w:rPr>
          <w:rFonts w:ascii="SutonnyOMJ" w:hAnsi="SutonnyOMJ" w:cs="SutonnyOMJ"/>
          <w:cs/>
          <w:lang w:bidi="bn-IN"/>
        </w:rPr>
        <w:t>তোমরা নিজেদেরকে ধ্বংসের দিকে নিক্ষেপ করো না"।[সূরা নিসা</w:t>
      </w:r>
      <w:r w:rsidRPr="00590C57">
        <w:rPr>
          <w:rFonts w:ascii="SutonnyOMJ" w:hAnsi="SutonnyOMJ" w:cs="SutonnyOMJ"/>
        </w:rPr>
        <w:t xml:space="preserve">, </w:t>
      </w:r>
      <w:r w:rsidRPr="00590C57">
        <w:rPr>
          <w:rFonts w:ascii="SutonnyOMJ" w:hAnsi="SutonnyOMJ" w:cs="SutonnyOMJ"/>
          <w:cs/>
          <w:lang w:bidi="bn-IN"/>
        </w:rPr>
        <w:t>৪:২৯]</w:t>
      </w:r>
      <w:r w:rsidRPr="00590C57">
        <w:rPr>
          <w:rFonts w:ascii="SutonnyOMJ" w:hAnsi="SutonnyOMJ" w:cs="SutonnyOMJ"/>
        </w:rPr>
        <w:t>”[</w:t>
      </w:r>
      <w:r w:rsidRPr="00590C57">
        <w:rPr>
          <w:rFonts w:ascii="SutonnyOMJ" w:hAnsi="SutonnyOMJ" w:cs="SutonnyOMJ"/>
          <w:cs/>
          <w:lang w:bidi="bn-IN"/>
        </w:rPr>
        <w:t>আশ্‌-শারহুলমুমতি (৬/৩৫২)]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115622"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115622">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স্ত্রী নিম্ন রক্তচাপ (</w:t>
      </w:r>
      <w:r w:rsidRPr="00115622">
        <w:rPr>
          <w:rFonts w:asciiTheme="majorBidi" w:eastAsia="Times New Roman" w:hAnsiTheme="majorBidi" w:cstheme="majorBidi"/>
          <w:color w:val="FF0000"/>
          <w:sz w:val="24"/>
          <w:szCs w:val="24"/>
          <w:lang w:eastAsia="en-GB"/>
        </w:rPr>
        <w:t>Low Blood Pressure</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 ভুগছেন।যে রোগ তাকে শারীরিকভাবে দুর্বল করে দিচ্ছে এবং রোযা রাখার ক্ষেত্রে বাধাহচ্ছে। যদি সে রোযা রাখে তাহলে খুব দুর্বল হয়ে পড়ে</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এমনকি বেহুঁশ হওয়ারঅবস্থা হয়ে যায়। রোযাগুলো কাযা পালন করার ক্ষেত্রে তার উপর কি করা আবশ্যক।যে কি গরীবদেরকে খাদ্য দেয়ার জন্য কিছু অর্থ পরিশোধ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যদি সেটা করা যায়তাহলে কি সে ঐ অর্থ একটা ইসলামী দাতব্য সংস্থাকে দিতে পারবে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যারা যুদ্ধেক্ষতিগ্রস্ত মুসলিম দেশে মুসলমানদের জন্য খাদ্য ও সহযোগিতা সরবরাহ করেথাকে। কারণ আমার স্ত্রী বিশ্বের এমন এক উন্নত দেশে থাকেন যেখানের গরীবদেরকেমুসলিম দেশগুলোতে বসবাসকারীদের সাথে তুলনা করলে তারাও ধনী লোক হিসেবে গণ্যহবেন।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রোগটি যদি দীর্ঘস্থায়ী রোগ না হয় এবং সুস্থ হওয়ার আশা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তাহলেতিনি সুস্থ হওয়ার অপেক্ষা করবেন এবং যে দিনগুলোর রোযা রাখতে পারেননি সেদিনগুলোর রোযা কাযা পালন করবেন।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রোগটি দীর্ঘস্থায়ী হয় এবং সুস্থ হওয়ার আশা না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তারউপর থেকে কাযা পালনের আবশ্যকতা মওকুফ হয়ে যাবে এবং রমযান মাসের প্রতিদিনেরবদলে একজন করে মিসকীন খাওয়ানো ওয়াজিব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শাইখুল ইসলাম ইবনে তাইমিয়াকে এমন ব্যক্তি জিজ্ঞেস করা হয়েছিল যে ব্যক্তিরোযা রাখতে গেলে বেহুঁশ হয়ে পড়ে। জবাবে তিনি বলেন: যদি রোযা রাখা তার জন্যএ ধরণের রোগের কারণ হয় তাহলে সে রোযা না রেখে কাযা পালন করবেন। যদি যে কোনসময় রোযা রাখলেই তার এ অবস্থা হয় তাহলে তিনি রোযা পালনে অক্ষম হিসেবে গণ্যহবেন এবং প্রতিদিনের বদলে একজন করে মিসকীন খাওয়াবেন। আল্লাহ্‌ইসর্বজ্ঞ।[মাজমুউল ফাতাওয়া (২৫/২১৭) 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উছাইমীন (রহঃ)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অক্ষম ব্যক্তির উপর রোযা ফরয নয়। দলিল হচ্ছে আল্লাহ্‌র বাণী: "আর কেউঅসুস্থ থাকলে কিংবা সফরে থাকলে সে অন্য দিনগুলোতে সংখ্যা পূরণ করবে"।[সূরাবাক্বারা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২:১৮৫]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 গবেষণার মাধ্যমে এটা পরিষ্কার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অক্ষমতা দুই প্রকার: সাময়িকঅক্ষমতা ও স্থায়ী অক্ষমতা। সাময়িক অক্ষমতা হল: যা দূর হওয়ার আশা রয়েছে।আয়াতে সে অক্ষমতার কথায় উল্লেখ করা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অক্ষম ব্যক্তির অক্ষমতা দূরহলে সে রোযাগুলো কাযা করবে। যেহেতু আল্লাহ্‌ বলেছেন: "সে অন্য দিনগুলোতেসংখ্যা পূরণ করবে" । আর স্থায়ী অক্ষমতা হল যা দূর হওয়ার আশা নেই। এমনব্যক্তির ওপর প্রতিদিনের বদলে একজন করে মিসকীন খাওয়ানো ওয়াজিব।"[আল-শারহুলমুমতি (৬/৩২৪-৩২৫)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রোযার কাফ্‌ফারা হিসেবে যে পরিমাণ খাদ্য দেয়া ওয়াজিব: প্রতিদিনের বদলেএকজন মিসকীনকে খাদ্য দেওয়া। এর পরিমাণ হচ্ছে-- স্থানীয় বাসিন্দাদের প্রধানখাদ্যদ্রব্যের অর্ধ সা</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অর্ধ সা</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এর ওজন প্রায় দেড় কিলোগ্রাম।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ফাতাওয়াল লাজনাহ আদ্‌-দায়িমা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প্রথম খণ্ডে (১০/১৬৭) এসেছে: "আপনি যেকয়দিনের রোযা রাখেননি সে কয়দিনের প্রতিদিনের বদলে একজন মিসকীনকে খাদ্যফিদিয়া হিসেবে প্রদান করলে হবে। একদিনের খাদ্যের পরিমাণ হচ্ছে অর্ধ সা</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অর্থাৎ প্রায় দেড় কিলোগ্রাম চাল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গম বা অন্য কোন খাদ্যদ্রব্য সাধারণতস্থানীয়রা যে খাদ্য খেয়ে থাকে।"[সমাপ্ত]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এমন মিসকীনকে খাওয়ানো ওয়াজিব যে মিসকীনের কাছে তার নিত্যদিনের প্রয়োজনীয়খাদ্য নেই। তাই আপনাদের দেশে যদি মিসকীন না থাকে তাহলে অন্য যে দেশেমিসকীন আছে সেখানে খাদ্য প্রদান করার জন্য কাউকে দায়িত্ব দেয়া জায়েয হবে।আমরা যতটুকু পারি আল্লাহ্‌ আমাদেরকে ততটুকু পালন করার নির্দেশ দিয়েছেন।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অনুরূপভাবে আপনারা যে দেশে থাকেন সে দেশের চেয়ে যদি অন্য কোন দেশেক্ষুধাগ্রস্ততা ও প্রয়োজন বেশি হয় তাহলে কাফ্‌ফারা ও সদকা সেই দেশেস্থানান্তরিত করা জায়েয আছে।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আরও জানতে দেখুন:</w:t>
      </w:r>
      <w:hyperlink r:id="rId16" w:history="1">
        <w:r w:rsidRPr="00590C57">
          <w:rPr>
            <w:rFonts w:ascii="SutonnyOMJ" w:eastAsia="Times New Roman" w:hAnsi="SutonnyOMJ" w:cs="SutonnyOMJ"/>
            <w:color w:val="0000FF"/>
            <w:sz w:val="24"/>
            <w:szCs w:val="24"/>
            <w:u w:val="single"/>
            <w:lang w:eastAsia="en-GB"/>
          </w:rPr>
          <w:t>4347</w:t>
        </w:r>
      </w:hyperlink>
      <w:r w:rsidRPr="00590C57">
        <w:rPr>
          <w:rFonts w:ascii="SutonnyOMJ" w:eastAsia="Times New Roman" w:hAnsi="SutonnyOMJ" w:cs="SutonnyOMJ"/>
          <w:sz w:val="24"/>
          <w:szCs w:val="24"/>
          <w:cs/>
          <w:lang w:eastAsia="en-GB" w:bidi="bn-IN"/>
        </w:rPr>
        <w:t>নং ও</w:t>
      </w:r>
      <w:hyperlink r:id="rId17" w:history="1">
        <w:r w:rsidRPr="00590C57">
          <w:rPr>
            <w:rFonts w:ascii="SutonnyOMJ" w:eastAsia="Times New Roman" w:hAnsi="SutonnyOMJ" w:cs="SutonnyOMJ"/>
            <w:color w:val="0000FF"/>
            <w:sz w:val="24"/>
            <w:szCs w:val="24"/>
            <w:u w:val="single"/>
            <w:lang w:eastAsia="en-GB"/>
          </w:rPr>
          <w:t>43146</w:t>
        </w:r>
      </w:hyperlink>
      <w:r w:rsidRPr="00590C57">
        <w:rPr>
          <w:rFonts w:ascii="SutonnyOMJ" w:eastAsia="Times New Roman" w:hAnsi="SutonnyOMJ" w:cs="SutonnyOMJ"/>
          <w:sz w:val="24"/>
          <w:szCs w:val="24"/>
          <w:cs/>
          <w:lang w:eastAsia="en-GB" w:bidi="bn-IN"/>
        </w:rPr>
        <w:t>নং প্রশ্নোত্তর।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115622"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115622">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আমি এমন একটি পাকস্থলির রোগে আক্রান্ত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আমারমুখে তরল পদার্থ জমলে পাকস্থলি থেকে খাদ্য বেরিয়ে আসে। রমযান মাসে আমারএমনটি ঘটেছে। আমাকে কি রোযার কাযা পালন করতে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রোযাদারের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পাকস্থলি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কোন কিছু</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মুখে চলে আসে</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তাহলে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রোযাদারের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কর্তব্য</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সেটা থু</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ফেলে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যদি</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রোযাদার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ইচ্ছাকৃতভাবে</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 গিলে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 তাহলে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বাতিল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যাবে। আর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অনিচ্ছাকৃতভাবে</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গিলে ফেলে</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তাহলে তার উপর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কিছু</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বর্তাবে না।আল্লাহ্‌ই</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উত্তম তাওফিক</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দাতা।আমাদের নবী</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পরিবার-পরিজন</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তাঁর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সাহাবীবর্গের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আল্লাহ্‌র</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রহমত বর্ষিত</w:t>
      </w:r>
      <w:r w:rsidR="0047789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হোক।[সমাপ্ত]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ওগবেষণা বিষয়কস্থায়ী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আব্দুল</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আযিয 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আব্দুল</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আযিয আলে</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শাইখ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গুদইয়ান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115622">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বাকর আবু যাইদ</w:t>
      </w:r>
    </w:p>
    <w:p w:rsidR="00877038" w:rsidRPr="00115622" w:rsidRDefault="00877038" w:rsidP="00B605CC">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rPr>
      </w:pPr>
      <w:r w:rsidRPr="00590C57">
        <w:rPr>
          <w:rFonts w:ascii="SutonnyOMJ" w:hAnsi="SutonnyOMJ" w:cs="SutonnyOMJ"/>
          <w:color w:val="FF0000"/>
          <w:cs/>
          <w:lang w:bidi="bn-IN"/>
        </w:rPr>
        <w:t>আমি ডায়াবেটিক্‌স এর রোগী</w:t>
      </w:r>
      <w:r w:rsidRPr="00590C57">
        <w:rPr>
          <w:rFonts w:ascii="SutonnyOMJ" w:hAnsi="SutonnyOMJ" w:cs="SutonnyOMJ"/>
          <w:color w:val="FF0000"/>
        </w:rPr>
        <w:t xml:space="preserve">; </w:t>
      </w:r>
      <w:r w:rsidRPr="00590C57">
        <w:rPr>
          <w:rFonts w:ascii="SutonnyOMJ" w:hAnsi="SutonnyOMJ" w:cs="SutonnyOMJ"/>
          <w:color w:val="FF0000"/>
          <w:cs/>
          <w:lang w:bidi="bn-IN"/>
        </w:rPr>
        <w:t>প্রতিদিন দুইবার ইনসুলিন নিতে বাধ্য। এ কারণে আমি রোযা রাখি না। নগদ অর্থদিয়ে ফিদিয়া পরিশোধ করি। যে পরিমাণ অর্থ দিয়ে আমি ইফতার করি সে পরিমাণ অর্থপ্রদান করি। এ পদ্ধতিতে ফিদিয়া দেয়া কি জায়েয হবে</w:t>
      </w:r>
      <w:r w:rsidRPr="00590C57">
        <w:rPr>
          <w:rFonts w:ascii="SutonnyOMJ" w:hAnsi="SutonnyOMJ" w:cs="SutonnyOMJ"/>
          <w:color w:val="FF0000"/>
        </w:rPr>
        <w:t xml:space="preserve">, </w:t>
      </w:r>
      <w:r w:rsidRPr="00590C57">
        <w:rPr>
          <w:rFonts w:ascii="SutonnyOMJ" w:hAnsi="SutonnyOMJ" w:cs="SutonnyOMJ"/>
          <w:color w:val="FF0000"/>
          <w:cs/>
          <w:lang w:bidi="bn-IN"/>
        </w:rPr>
        <w:t>অর্থাৎ নগদ অর্থ দিয়ে</w:t>
      </w:r>
      <w:r w:rsidRPr="00590C57">
        <w:rPr>
          <w:rFonts w:ascii="SutonnyOMJ" w:hAnsi="SutonnyOMJ" w:cs="SutonnyOMJ"/>
          <w:color w:val="FF0000"/>
        </w:rPr>
        <w:t xml:space="preserve">? </w:t>
      </w:r>
      <w:r w:rsidRPr="00590C57">
        <w:rPr>
          <w:rFonts w:ascii="SutonnyOMJ" w:hAnsi="SutonnyOMJ" w:cs="SutonnyOMJ"/>
          <w:color w:val="FF0000"/>
          <w:cs/>
          <w:lang w:bidi="bn-IN"/>
        </w:rPr>
        <w:t>আমি বিবাহিত নই বিধায় রেস্টুরেন্টে ইফতার করি। আমি এই ফিদিয়া কি তিনজন বাততোধিক মিসকীনের মাঝে ভাগ করে দিতে পারব</w:t>
      </w:r>
      <w:r w:rsidRPr="00590C57">
        <w:rPr>
          <w:rFonts w:ascii="SutonnyOMJ" w:hAnsi="SutonnyOMJ" w:cs="SutonnyOMJ"/>
          <w:color w:val="FF0000"/>
        </w:rPr>
        <w:t xml:space="preserve">? </w:t>
      </w:r>
      <w:r w:rsidRPr="00590C57">
        <w:rPr>
          <w:rFonts w:ascii="SutonnyOMJ" w:hAnsi="SutonnyOMJ" w:cs="SutonnyOMJ"/>
          <w:color w:val="FF0000"/>
          <w:cs/>
          <w:lang w:bidi="bn-IN"/>
        </w:rPr>
        <w:t>কারণ ইফতার নেওয়ার মত কোন গরীবলোক আমি খুঁজে পাই 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আপনি যদি রোযা রাখারসক্ষমতা রাখেন তাহলে আপনার উপর রোযা রাখা ফরয</w:t>
      </w:r>
      <w:r w:rsidRPr="00590C57">
        <w:rPr>
          <w:rFonts w:ascii="SutonnyOMJ" w:hAnsi="SutonnyOMJ" w:cs="SutonnyOMJ"/>
        </w:rPr>
        <w:t xml:space="preserve">; </w:t>
      </w:r>
      <w:r w:rsidRPr="00590C57">
        <w:rPr>
          <w:rFonts w:ascii="SutonnyOMJ" w:hAnsi="SutonnyOMJ" w:cs="SutonnyOMJ"/>
          <w:cs/>
          <w:lang w:bidi="bn-IN"/>
        </w:rPr>
        <w:t>রোযা না রেখে ফিদিয়া দেয়াআপনার জন্য জায়েয হবে না। ইনসুলিন গ্রহণ করলে রোযা ভাঙ্গে না। আপনি রোযারেখে ইনসুলিন গ্রহণ করতে পারেন। তাই আপনি যে দিনগুলোর রোযা রাখেননি সেগুলোরকাযা আদায় করা আপনার উপর ফরয।</w:t>
      </w:r>
      <w:hyperlink r:id="rId18" w:history="1">
        <w:r w:rsidRPr="00590C57">
          <w:rPr>
            <w:rStyle w:val="Hyperlink"/>
            <w:rFonts w:ascii="SutonnyOMJ" w:hAnsi="SutonnyOMJ" w:cs="SutonnyOMJ"/>
          </w:rPr>
          <w:t>1319</w:t>
        </w:r>
      </w:hyperlink>
      <w:r w:rsidRPr="00590C57">
        <w:rPr>
          <w:rFonts w:ascii="SutonnyOMJ" w:hAnsi="SutonnyOMJ" w:cs="SutonnyOMJ"/>
          <w:cs/>
          <w:lang w:bidi="bn-IN"/>
        </w:rPr>
        <w:t>নং প্রশ্নোত্তরটি পড়ুন।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রোযা রাখলে আপনার স্বাস্থ্যগত ক্ষতি হয় কিংবা রোযা রাখা আপনারজন্য খুবই কষ্টকর হয় কিংবা দিনের বেলায় আপনার অন্যান্য ঔষধ খাওয়া প্রয়োজনহয়</w:t>
      </w:r>
      <w:r w:rsidRPr="00590C57">
        <w:rPr>
          <w:rFonts w:ascii="SutonnyOMJ" w:hAnsi="SutonnyOMJ" w:cs="SutonnyOMJ"/>
        </w:rPr>
        <w:t xml:space="preserve">; </w:t>
      </w:r>
      <w:r w:rsidRPr="00590C57">
        <w:rPr>
          <w:rFonts w:ascii="SutonnyOMJ" w:hAnsi="SutonnyOMJ" w:cs="SutonnyOMJ"/>
          <w:cs/>
          <w:lang w:bidi="bn-IN"/>
        </w:rPr>
        <w:t>তাহলে আপনি রোযা না-রাখতে পারেন। এক্ষেত্রে আপনি যদি ভবিষ্যতে আর কখনওরোযাগুলো কাযা পালন করার সক্ষমতা না রাখেন তখন আপনি প্রতিদিনের বদলে একজনমিসকীনকে খাদ্য দিবেন।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নগদ অর্থ দিয়ে ফিদিয়া আদায় করা জায়েয নয়। বরং খাদ্য দিয়ে ফিদিয়া আদায়করা ফরয। দলিল হচ্ছে আল্লাহ্‌র বাণী: অর্থ হচ্ছে- </w:t>
      </w:r>
      <w:r w:rsidRPr="00590C57">
        <w:rPr>
          <w:rFonts w:ascii="SutonnyOMJ" w:hAnsi="SutonnyOMJ" w:cs="SutonnyOMJ"/>
        </w:rPr>
        <w:t>“</w:t>
      </w:r>
      <w:r w:rsidRPr="00590C57">
        <w:rPr>
          <w:rFonts w:ascii="SutonnyOMJ" w:hAnsi="SutonnyOMJ" w:cs="SutonnyOMJ"/>
          <w:cs/>
          <w:lang w:bidi="bn-IN"/>
        </w:rPr>
        <w:t>আর যাদের জন্য সিয়ামকষ্টসাধ্য তাদের কর্তব্য এর পরিবর্তে ফিদিয়া দেয়া তথা একজন মিসকীনকে খাদ্যদান করা।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১৮৪]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কর্তব্য হচ্ছে মিসকীনদের সন্ধান করা</w:t>
      </w:r>
      <w:r w:rsidRPr="00590C57">
        <w:rPr>
          <w:rFonts w:ascii="SutonnyOMJ" w:hAnsi="SutonnyOMJ" w:cs="SutonnyOMJ"/>
        </w:rPr>
        <w:t xml:space="preserve">; </w:t>
      </w:r>
      <w:r w:rsidRPr="00590C57">
        <w:rPr>
          <w:rFonts w:ascii="SutonnyOMJ" w:hAnsi="SutonnyOMJ" w:cs="SutonnyOMJ"/>
          <w:cs/>
          <w:lang w:bidi="bn-IN"/>
        </w:rPr>
        <w:t>যাতে করে আপনার উপর আবশ্যকীয়দায়িত্ব আপনি পালন করতে পারেন</w:t>
      </w:r>
      <w:r w:rsidRPr="00590C57">
        <w:rPr>
          <w:rFonts w:ascii="SutonnyOMJ" w:hAnsi="SutonnyOMJ" w:cs="SutonnyOMJ"/>
        </w:rPr>
        <w:t xml:space="preserve">; </w:t>
      </w:r>
      <w:r w:rsidRPr="00590C57">
        <w:rPr>
          <w:rFonts w:ascii="SutonnyOMJ" w:hAnsi="SutonnyOMJ" w:cs="SutonnyOMJ"/>
          <w:cs/>
          <w:lang w:bidi="bn-IN"/>
        </w:rPr>
        <w:t>কিংবা আপনি এমন কাউকে নগদ অর্থ দিতে পারেনযিনি খাদ্য কিনে আপনার পক্ষ থেকে মিসকীনদের কাছে পৌঁছে দিবে।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115622" w:rsidRDefault="00877038" w:rsidP="00115622">
      <w:pPr>
        <w:pStyle w:val="Heading2"/>
        <w:spacing w:line="240" w:lineRule="auto"/>
        <w:rPr>
          <w:rFonts w:ascii="SutonnyOMJ" w:hAnsi="SutonnyOMJ" w:cs="SutonnyOMJ"/>
          <w:color w:val="FF0000"/>
          <w:sz w:val="24"/>
          <w:szCs w:val="24"/>
        </w:rPr>
      </w:pPr>
      <w:r w:rsidRPr="0011562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রমযানের রোযা না-রাখাকে বৈধকারী অজুহাতগুলো কি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নিঃসন্দেহে আল্লাহ্‌তাআলার পক্ষ থেকে বান্দার জন্য সহজীকরণ হচ্ছে</w:t>
      </w:r>
      <w:r w:rsidRPr="00590C57">
        <w:rPr>
          <w:rFonts w:ascii="SutonnyOMJ" w:hAnsi="SutonnyOMJ" w:cs="SutonnyOMJ"/>
        </w:rPr>
        <w:t xml:space="preserve">, </w:t>
      </w:r>
      <w:r w:rsidRPr="00590C57">
        <w:rPr>
          <w:rFonts w:ascii="SutonnyOMJ" w:hAnsi="SutonnyOMJ" w:cs="SutonnyOMJ"/>
          <w:cs/>
          <w:lang w:bidi="bn-IN"/>
        </w:rPr>
        <w:t>তিনি শুধুমাত্র তাদের উপররোযা রাখা ফরয করেছেন যাদের রোযা রাখার সক্ষমতা আছে এবং শরিয়ত অনুমোদিতওজরের ভিত্তিতে রোযা না-রাখাকেও বৈধ করেছেন। যেসব শরয়ি ওজরের কারণে রোযানা-রাখা বৈধ সেগুলো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রোগ:</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 মানে হচ্ছে</w:t>
      </w:r>
      <w:r w:rsidRPr="00590C57">
        <w:rPr>
          <w:rFonts w:ascii="SutonnyOMJ" w:hAnsi="SutonnyOMJ" w:cs="SutonnyOMJ"/>
        </w:rPr>
        <w:t xml:space="preserve">, </w:t>
      </w:r>
      <w:r w:rsidRPr="00590C57">
        <w:rPr>
          <w:rFonts w:ascii="SutonnyOMJ" w:hAnsi="SutonnyOMJ" w:cs="SutonnyOMJ"/>
          <w:cs/>
          <w:lang w:bidi="bn-IN"/>
        </w:rPr>
        <w:t>এমন সব অবস্থা যার কারণে ব্যক্তি সুস্থতার গণ্ডি থেকে বেরিয়ে যায়।</w:t>
      </w:r>
    </w:p>
    <w:p w:rsidR="00115622" w:rsidRDefault="00877038" w:rsidP="00B605CC">
      <w:pPr>
        <w:pStyle w:val="NormalWeb"/>
        <w:rPr>
          <w:rFonts w:ascii="SutonnyOMJ" w:hAnsi="SutonnyOMJ" w:cs="SutonnyOMJ"/>
          <w:lang w:bidi="bn-IN"/>
        </w:rPr>
      </w:pPr>
      <w:r w:rsidRPr="00590C57">
        <w:rPr>
          <w:rFonts w:ascii="SutonnyOMJ" w:hAnsi="SutonnyOMJ" w:cs="SutonnyOMJ"/>
          <w:cs/>
          <w:lang w:bidi="bn-IN"/>
        </w:rPr>
        <w:t xml:space="preserve">ইবনে কুদামা বলেন: রোগের কারণে রোযা না-রাখা বৈধ হওয়া মর্মে আলেমগণেরইজমা সংঘটিত হয়েছে। দলিল হচ্ছে আল্লাহ্‌র বাণী: </w:t>
      </w:r>
      <w:r w:rsidRPr="00590C57">
        <w:rPr>
          <w:rFonts w:ascii="SutonnyOMJ" w:hAnsi="SutonnyOMJ" w:cs="SutonnyOMJ"/>
        </w:rPr>
        <w:t>“</w:t>
      </w:r>
      <w:r w:rsidRPr="00590C57">
        <w:rPr>
          <w:rFonts w:ascii="SutonnyOMJ" w:hAnsi="SutonnyOMJ" w:cs="SutonnyOMJ"/>
          <w:cs/>
          <w:lang w:bidi="bn-IN"/>
        </w:rPr>
        <w:t>আর তোমাদের মধ্যে যেব্যক্তি অসুস্থ থাকবে অথবা সফরে থাকবে সে অন্য দিনগুলোতে এ সংখ্যা পূর্ণকরবে।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১৮৫] সালামা বিন আকওয়া (রাঃ) থেকে বর্ণিত তিনিবলেন: যখন</w:t>
      </w:r>
    </w:p>
    <w:p w:rsidR="00115622" w:rsidRDefault="00877038" w:rsidP="00115622">
      <w:pPr>
        <w:pStyle w:val="NormalWeb"/>
        <w:bidi/>
        <w:jc w:val="right"/>
      </w:pPr>
      <w:r w:rsidRPr="00590C57">
        <w:rPr>
          <w:rFonts w:ascii="SutonnyOMJ" w:hAnsi="SutonnyOMJ" w:cs="SutonnyOMJ"/>
          <w:cs/>
          <w:lang w:bidi="bn-IN"/>
        </w:rPr>
        <w:t xml:space="preserve"> </w:t>
      </w:r>
      <w:r w:rsidRPr="00590C57">
        <w:rPr>
          <w:rFonts w:hint="cs"/>
          <w:rtl/>
        </w:rPr>
        <w:t>وَعَلَى</w:t>
      </w:r>
      <w:r w:rsidR="00115622">
        <w:t xml:space="preserve"> </w:t>
      </w:r>
      <w:r w:rsidRPr="00590C57">
        <w:rPr>
          <w:rFonts w:hint="cs"/>
          <w:rtl/>
        </w:rPr>
        <w:t>الَّذِينَ</w:t>
      </w:r>
      <w:r w:rsidR="00115622">
        <w:t xml:space="preserve"> </w:t>
      </w:r>
      <w:r w:rsidRPr="00590C57">
        <w:rPr>
          <w:rFonts w:hint="cs"/>
          <w:rtl/>
        </w:rPr>
        <w:t>يُطِيقُونَهُ</w:t>
      </w:r>
      <w:r w:rsidR="00115622">
        <w:t xml:space="preserve"> </w:t>
      </w:r>
      <w:r w:rsidRPr="00590C57">
        <w:rPr>
          <w:rFonts w:hint="cs"/>
          <w:rtl/>
        </w:rPr>
        <w:t>فِدْيَةٌ</w:t>
      </w:r>
      <w:r w:rsidR="00115622">
        <w:t xml:space="preserve"> </w:t>
      </w:r>
      <w:r w:rsidRPr="00590C57">
        <w:rPr>
          <w:rFonts w:hint="cs"/>
          <w:rtl/>
        </w:rPr>
        <w:t>طَعَامُ</w:t>
      </w:r>
      <w:r w:rsidR="00115622">
        <w:t xml:space="preserve"> </w:t>
      </w:r>
      <w:r w:rsidRPr="00590C57">
        <w:rPr>
          <w:rFonts w:hint="cs"/>
          <w:rtl/>
        </w:rPr>
        <w:t>مِسْكِينٍ</w:t>
      </w:r>
    </w:p>
    <w:p w:rsidR="00115622" w:rsidRDefault="00877038" w:rsidP="00B605CC">
      <w:pPr>
        <w:pStyle w:val="NormalWeb"/>
        <w:rPr>
          <w:rFonts w:ascii="SutonnyOMJ" w:hAnsi="SutonnyOMJ" w:cs="SutonnyOMJ"/>
          <w:lang w:bidi="bn-IN"/>
        </w:rPr>
      </w:pPr>
      <w:r w:rsidRPr="00590C57">
        <w:rPr>
          <w:rFonts w:ascii="SutonnyOMJ" w:hAnsi="SutonnyOMJ" w:cs="SutonnyOMJ"/>
        </w:rPr>
        <w:t>(</w:t>
      </w:r>
      <w:r w:rsidRPr="00590C57">
        <w:rPr>
          <w:rFonts w:ascii="SutonnyOMJ" w:hAnsi="SutonnyOMJ" w:cs="SutonnyOMJ"/>
          <w:cs/>
          <w:lang w:bidi="bn-IN"/>
        </w:rPr>
        <w:t>অর্থ- আর যাদের জন্য সিয়াম কষ্টসাধ্য তাদের কর্তব্য এর পরিবর্তে ফিদিয়াদেয়া তথা একজন মিসকীনকে খাদ্য দান করা।) শীর্ষক আয়াতটি নাযিল হয়</w:t>
      </w:r>
      <w:r w:rsidRPr="00590C57">
        <w:rPr>
          <w:rFonts w:ascii="SutonnyOMJ" w:hAnsi="SutonnyOMJ" w:cs="SutonnyOMJ"/>
        </w:rPr>
        <w:t xml:space="preserve">, </w:t>
      </w:r>
      <w:r w:rsidRPr="00590C57">
        <w:rPr>
          <w:rFonts w:ascii="SutonnyOMJ" w:hAnsi="SutonnyOMJ" w:cs="SutonnyOMJ"/>
          <w:cs/>
          <w:lang w:bidi="bn-IN"/>
        </w:rPr>
        <w:t>তখনআমাদেরকে এ মর্মে ইখতিয়ার দেয়া হয়েছিল যে</w:t>
      </w:r>
      <w:r w:rsidRPr="00590C57">
        <w:rPr>
          <w:rFonts w:ascii="SutonnyOMJ" w:hAnsi="SutonnyOMJ" w:cs="SutonnyOMJ"/>
        </w:rPr>
        <w:t xml:space="preserve">, </w:t>
      </w:r>
      <w:r w:rsidRPr="00590C57">
        <w:rPr>
          <w:rFonts w:ascii="SutonnyOMJ" w:hAnsi="SutonnyOMJ" w:cs="SutonnyOMJ"/>
          <w:cs/>
          <w:lang w:bidi="bn-IN"/>
        </w:rPr>
        <w:t>যার ইচ্ছা হয় সে রোযা রাখতেপারে</w:t>
      </w:r>
      <w:r w:rsidRPr="00590C57">
        <w:rPr>
          <w:rFonts w:ascii="SutonnyOMJ" w:hAnsi="SutonnyOMJ" w:cs="SutonnyOMJ"/>
        </w:rPr>
        <w:t xml:space="preserve">, </w:t>
      </w:r>
      <w:r w:rsidRPr="00590C57">
        <w:rPr>
          <w:rFonts w:ascii="SutonnyOMJ" w:hAnsi="SutonnyOMJ" w:cs="SutonnyOMJ"/>
          <w:cs/>
          <w:lang w:bidi="bn-IN"/>
        </w:rPr>
        <w:t>আর কেউ রোযা রাখতে না চাইলে সে ফিদিয়া দিবে। এরপর যখন পরবর্তী আয়াত:</w:t>
      </w:r>
    </w:p>
    <w:p w:rsidR="00115622" w:rsidRDefault="00877038" w:rsidP="00115622">
      <w:pPr>
        <w:pStyle w:val="NormalWeb"/>
        <w:bidi/>
        <w:jc w:val="right"/>
        <w:rPr>
          <w:rFonts w:ascii="SutonnyOMJ" w:hAnsi="SutonnyOMJ" w:cs="SutonnyOMJ"/>
        </w:rPr>
      </w:pPr>
      <w:r w:rsidRPr="00590C57">
        <w:rPr>
          <w:rFonts w:hint="cs"/>
          <w:rtl/>
        </w:rPr>
        <w:t>شَهْرُرَمَضَانَ</w:t>
      </w:r>
      <w:r w:rsidR="00115622">
        <w:t xml:space="preserve"> </w:t>
      </w:r>
      <w:r w:rsidRPr="00590C57">
        <w:rPr>
          <w:rFonts w:hint="cs"/>
          <w:rtl/>
        </w:rPr>
        <w:t>الَّذِي</w:t>
      </w:r>
      <w:r w:rsidR="00115622">
        <w:t xml:space="preserve"> </w:t>
      </w:r>
      <w:r w:rsidRPr="00590C57">
        <w:rPr>
          <w:rFonts w:hint="cs"/>
          <w:rtl/>
        </w:rPr>
        <w:t>أُنْزِلَ</w:t>
      </w:r>
      <w:r w:rsidR="00115622">
        <w:t xml:space="preserve"> </w:t>
      </w:r>
      <w:r w:rsidRPr="00590C57">
        <w:rPr>
          <w:rFonts w:hint="cs"/>
          <w:rtl/>
        </w:rPr>
        <w:t>فِيهِ</w:t>
      </w:r>
      <w:r w:rsidR="00115622">
        <w:t xml:space="preserve"> </w:t>
      </w:r>
      <w:r w:rsidRPr="00590C57">
        <w:rPr>
          <w:rFonts w:hint="cs"/>
          <w:rtl/>
        </w:rPr>
        <w:t>الْقُرْآنُ</w:t>
      </w:r>
      <w:r w:rsidR="00115622">
        <w:t xml:space="preserve"> </w:t>
      </w:r>
      <w:r w:rsidRPr="00590C57">
        <w:rPr>
          <w:rFonts w:hint="cs"/>
          <w:rtl/>
        </w:rPr>
        <w:t>هُدًى</w:t>
      </w:r>
      <w:r w:rsidR="00115622">
        <w:t xml:space="preserve"> </w:t>
      </w:r>
      <w:r w:rsidRPr="00590C57">
        <w:rPr>
          <w:rFonts w:hint="cs"/>
          <w:rtl/>
        </w:rPr>
        <w:t>لِلنَّاسِ</w:t>
      </w:r>
      <w:r w:rsidR="00115622">
        <w:t xml:space="preserve"> </w:t>
      </w:r>
      <w:r w:rsidRPr="00590C57">
        <w:rPr>
          <w:rFonts w:hint="cs"/>
          <w:rtl/>
        </w:rPr>
        <w:t>وَبَيِّنَاتٍ</w:t>
      </w:r>
      <w:r w:rsidR="00115622">
        <w:t xml:space="preserve"> </w:t>
      </w:r>
      <w:r w:rsidRPr="00590C57">
        <w:rPr>
          <w:rFonts w:hint="cs"/>
          <w:rtl/>
        </w:rPr>
        <w:t>مِنَ</w:t>
      </w:r>
      <w:r w:rsidR="00115622">
        <w:t xml:space="preserve"> </w:t>
      </w:r>
      <w:r w:rsidRPr="00590C57">
        <w:rPr>
          <w:rFonts w:hint="cs"/>
          <w:rtl/>
        </w:rPr>
        <w:t>الْهُدَى</w:t>
      </w:r>
      <w:r w:rsidR="00115622">
        <w:t xml:space="preserve"> </w:t>
      </w:r>
      <w:r w:rsidRPr="00590C57">
        <w:rPr>
          <w:rFonts w:hint="cs"/>
          <w:rtl/>
        </w:rPr>
        <w:t>وَالْفُرْقَانِ</w:t>
      </w:r>
      <w:r w:rsidR="00115622">
        <w:t xml:space="preserve"> </w:t>
      </w:r>
      <w:r w:rsidRPr="00590C57">
        <w:rPr>
          <w:rFonts w:hint="cs"/>
          <w:rtl/>
        </w:rPr>
        <w:t>فَمَنْ</w:t>
      </w:r>
      <w:r w:rsidR="00115622">
        <w:t xml:space="preserve"> </w:t>
      </w:r>
      <w:r w:rsidRPr="00590C57">
        <w:rPr>
          <w:rFonts w:hint="cs"/>
          <w:rtl/>
        </w:rPr>
        <w:t>شَهِدَمِنْكُمُ</w:t>
      </w:r>
      <w:r w:rsidR="00115622">
        <w:t xml:space="preserve"> </w:t>
      </w:r>
      <w:r w:rsidRPr="00590C57">
        <w:rPr>
          <w:rFonts w:hint="cs"/>
          <w:rtl/>
        </w:rPr>
        <w:t>الشَّهْرَ</w:t>
      </w:r>
      <w:r w:rsidR="00115622">
        <w:t xml:space="preserve"> </w:t>
      </w:r>
      <w:r w:rsidRPr="00590C57">
        <w:rPr>
          <w:rFonts w:hint="cs"/>
          <w:rtl/>
        </w:rPr>
        <w:t>فَلْيَصُمْهُ</w:t>
      </w:r>
      <w:r w:rsidR="00115622">
        <w:t xml:space="preserve"> </w:t>
      </w:r>
      <w:r w:rsidRPr="00590C57">
        <w:rPr>
          <w:rFonts w:hint="cs"/>
          <w:rtl/>
        </w:rPr>
        <w:t>وَمَنْ</w:t>
      </w:r>
      <w:r w:rsidR="00115622">
        <w:t xml:space="preserve"> </w:t>
      </w:r>
      <w:r w:rsidRPr="00590C57">
        <w:rPr>
          <w:rFonts w:hint="cs"/>
          <w:rtl/>
        </w:rPr>
        <w:t>كَانَ</w:t>
      </w:r>
      <w:r w:rsidR="00115622">
        <w:t xml:space="preserve"> </w:t>
      </w:r>
      <w:r w:rsidRPr="00590C57">
        <w:rPr>
          <w:rFonts w:hint="cs"/>
          <w:rtl/>
        </w:rPr>
        <w:t>مَرِيضًا</w:t>
      </w:r>
      <w:r w:rsidR="00115622">
        <w:t xml:space="preserve"> </w:t>
      </w:r>
      <w:r w:rsidRPr="00590C57">
        <w:rPr>
          <w:rFonts w:hint="cs"/>
          <w:rtl/>
        </w:rPr>
        <w:t>أَوْ</w:t>
      </w:r>
      <w:r w:rsidR="00115622">
        <w:t xml:space="preserve"> </w:t>
      </w:r>
      <w:r w:rsidRPr="00590C57">
        <w:rPr>
          <w:rFonts w:hint="cs"/>
          <w:rtl/>
        </w:rPr>
        <w:t>عَلَى</w:t>
      </w:r>
      <w:r w:rsidR="00115622">
        <w:t xml:space="preserve"> </w:t>
      </w:r>
      <w:r w:rsidRPr="00590C57">
        <w:rPr>
          <w:rFonts w:hint="cs"/>
          <w:rtl/>
        </w:rPr>
        <w:t>سَفَرٍ</w:t>
      </w:r>
      <w:r w:rsidR="00115622">
        <w:t xml:space="preserve"> </w:t>
      </w:r>
      <w:r w:rsidRPr="00590C57">
        <w:rPr>
          <w:rFonts w:hint="cs"/>
          <w:rtl/>
        </w:rPr>
        <w:t>فَعِدَّةٌ</w:t>
      </w:r>
      <w:r w:rsidR="00115622">
        <w:t xml:space="preserve"> </w:t>
      </w:r>
      <w:r w:rsidRPr="00590C57">
        <w:rPr>
          <w:rFonts w:hint="cs"/>
          <w:rtl/>
        </w:rPr>
        <w:t>مِنْ</w:t>
      </w:r>
      <w:r w:rsidR="00115622">
        <w:t xml:space="preserve"> </w:t>
      </w:r>
      <w:r w:rsidRPr="00590C57">
        <w:rPr>
          <w:rFonts w:hint="cs"/>
          <w:rtl/>
        </w:rPr>
        <w:t>أَيَّامٍ</w:t>
      </w:r>
      <w:r w:rsidR="00115622">
        <w:t xml:space="preserve"> </w:t>
      </w:r>
      <w:r w:rsidRPr="00590C57">
        <w:rPr>
          <w:rFonts w:hint="cs"/>
          <w:rtl/>
        </w:rPr>
        <w:t>أُخَرَ</w:t>
      </w:r>
      <w:r w:rsidRPr="00590C57">
        <w:rPr>
          <w:rFonts w:ascii="SutonnyOMJ" w:hAnsi="SutonnyOMJ" w:cs="SutonnyOMJ"/>
        </w:rPr>
        <w:t xml:space="preserve"> </w:t>
      </w:r>
      <w:r w:rsidR="00115622">
        <w:rPr>
          <w:rFonts w:ascii="SutonnyOMJ" w:hAnsi="SutonnyOMJ" w:cs="SutonnyOMJ"/>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অর্থ- রমযান মাস</w:t>
      </w:r>
      <w:r w:rsidRPr="00590C57">
        <w:rPr>
          <w:rFonts w:ascii="SutonnyOMJ" w:hAnsi="SutonnyOMJ" w:cs="SutonnyOMJ"/>
        </w:rPr>
        <w:t xml:space="preserve">, </w:t>
      </w:r>
      <w:r w:rsidRPr="00590C57">
        <w:rPr>
          <w:rFonts w:ascii="SutonnyOMJ" w:hAnsi="SutonnyOMJ" w:cs="SutonnyOMJ"/>
          <w:cs/>
          <w:lang w:bidi="bn-IN"/>
        </w:rPr>
        <w:t>এতে কুরআন নাযিল করা হয়েছে</w:t>
      </w:r>
      <w:r w:rsidR="00115622">
        <w:rPr>
          <w:rFonts w:ascii="SutonnyOMJ" w:hAnsi="SutonnyOMJ" w:cs="SutonnyOMJ"/>
          <w:lang w:bidi="bn-IN"/>
        </w:rPr>
        <w:t xml:space="preserve"> </w:t>
      </w:r>
      <w:r w:rsidRPr="00590C57">
        <w:rPr>
          <w:rFonts w:ascii="SutonnyOMJ" w:hAnsi="SutonnyOMJ" w:cs="SutonnyOMJ"/>
          <w:cs/>
          <w:lang w:bidi="bn-IN"/>
        </w:rPr>
        <w:t>মানুষের হেদায়াতের জন্য এবং হেদায়</w:t>
      </w:r>
      <w:r w:rsidR="00115622">
        <w:rPr>
          <w:rFonts w:ascii="SutonnyOMJ" w:hAnsi="SutonnyOMJ" w:cs="SutonnyOMJ"/>
          <w:cs/>
          <w:lang w:bidi="bn-IN"/>
        </w:rPr>
        <w:t>াতের স্পষ্ট নিদর্শন ও সত্য</w:t>
      </w:r>
      <w:r w:rsidR="00115622">
        <w:rPr>
          <w:rFonts w:ascii="SutonnyOMJ" w:hAnsi="SutonnyOMJ" w:cs="SutonnyOMJ" w:hint="cs"/>
          <w:cs/>
          <w:lang w:bidi="bn-BD"/>
        </w:rPr>
        <w:t>-মিথ্যা</w:t>
      </w:r>
      <w:r w:rsidRPr="00590C57">
        <w:rPr>
          <w:rFonts w:ascii="SutonnyOMJ" w:hAnsi="SutonnyOMJ" w:cs="SutonnyOMJ"/>
          <w:cs/>
          <w:lang w:bidi="bn-IN"/>
        </w:rPr>
        <w:t>র</w:t>
      </w:r>
      <w:r w:rsidR="00115622">
        <w:rPr>
          <w:rFonts w:ascii="SutonnyOMJ" w:hAnsi="SutonnyOMJ" w:cs="SutonnyOMJ" w:hint="cs"/>
          <w:cs/>
          <w:lang w:bidi="bn-BD"/>
        </w:rPr>
        <w:t xml:space="preserve"> </w:t>
      </w:r>
      <w:r w:rsidRPr="00590C57">
        <w:rPr>
          <w:rFonts w:ascii="SutonnyOMJ" w:hAnsi="SutonnyOMJ" w:cs="SutonnyOMJ"/>
          <w:cs/>
          <w:lang w:bidi="bn-IN"/>
        </w:rPr>
        <w:t>পার্থক্যকারী</w:t>
      </w:r>
      <w:r w:rsidR="00115622">
        <w:rPr>
          <w:rFonts w:ascii="SutonnyOMJ" w:hAnsi="SutonnyOMJ" w:cs="SutonnyOMJ" w:hint="cs"/>
          <w:cs/>
          <w:lang w:bidi="bn-BD"/>
        </w:rPr>
        <w:t xml:space="preserve"> </w:t>
      </w:r>
      <w:r w:rsidRPr="00590C57">
        <w:rPr>
          <w:rFonts w:ascii="SutonnyOMJ" w:hAnsi="SutonnyOMJ" w:cs="SutonnyOMJ"/>
          <w:cs/>
          <w:lang w:bidi="bn-IN"/>
        </w:rPr>
        <w:t>রূপে।</w:t>
      </w:r>
      <w:r w:rsidR="00115622">
        <w:rPr>
          <w:rFonts w:ascii="SutonnyOMJ" w:hAnsi="SutonnyOMJ" w:cs="SutonnyOMJ" w:hint="cs"/>
          <w:cs/>
          <w:lang w:bidi="bn-BD"/>
        </w:rPr>
        <w:t xml:space="preserve"> </w:t>
      </w:r>
      <w:r w:rsidRPr="00590C57">
        <w:rPr>
          <w:rFonts w:ascii="SutonnyOMJ" w:hAnsi="SutonnyOMJ" w:cs="SutonnyOMJ"/>
          <w:cs/>
          <w:lang w:bidi="bn-IN"/>
        </w:rPr>
        <w:t xml:space="preserve"> কাজেই তোমাদের মধ্যে যে এ মাস পাবে সে যেন এ মাসে সিয়ামপালন করে। তবে তোমাদের কেউ অসুস্থ থাকলে বা সফরে থাকলে অন্য দিনগুলোতে এসংখ্যা পূরণ করবে।) নাযিল হল</w:t>
      </w:r>
      <w:r w:rsidRPr="00590C57">
        <w:rPr>
          <w:rFonts w:ascii="SutonnyOMJ" w:hAnsi="SutonnyOMJ" w:cs="SutonnyOMJ"/>
        </w:rPr>
        <w:t xml:space="preserve">, </w:t>
      </w:r>
      <w:r w:rsidRPr="00590C57">
        <w:rPr>
          <w:rFonts w:ascii="SutonnyOMJ" w:hAnsi="SutonnyOMJ" w:cs="SutonnyOMJ"/>
          <w:cs/>
          <w:lang w:bidi="bn-IN"/>
        </w:rPr>
        <w:t>তখন ফিদিয়া দেয়ার ইখ্‌তিয়ার রহিত হয়েসুস্থ-সক্ষম লোকদের ওপর শুধুমাত্র রোযা রাখা জরুরী সাব্যস্ত হয়ে যায়। এআয়াত পূর্বের আয়াতটিকে রহিত করে দেয়। সুতরাং রোযা রাখার কারণে যে অসুস্থ</w:t>
      </w:r>
      <w:r w:rsidR="00BC10C1">
        <w:rPr>
          <w:rFonts w:ascii="SutonnyOMJ" w:hAnsi="SutonnyOMJ" w:cstheme="minorBidi" w:hint="cs"/>
          <w:rtl/>
        </w:rPr>
        <w:t xml:space="preserve"> </w:t>
      </w:r>
      <w:r w:rsidRPr="00590C57">
        <w:rPr>
          <w:rFonts w:ascii="SutonnyOMJ" w:hAnsi="SutonnyOMJ" w:cs="SutonnyOMJ"/>
          <w:cs/>
          <w:lang w:bidi="bn-IN"/>
        </w:rPr>
        <w:t>ব্যক্তি তার রোগ বেড়ে যাওয়া</w:t>
      </w:r>
      <w:r w:rsidRPr="00590C57">
        <w:rPr>
          <w:rFonts w:ascii="SutonnyOMJ" w:hAnsi="SutonnyOMJ" w:cs="SutonnyOMJ"/>
        </w:rPr>
        <w:t xml:space="preserve">, </w:t>
      </w:r>
      <w:r w:rsidRPr="00590C57">
        <w:rPr>
          <w:rFonts w:ascii="SutonnyOMJ" w:hAnsi="SutonnyOMJ" w:cs="SutonnyOMJ"/>
          <w:cs/>
          <w:lang w:bidi="bn-IN"/>
        </w:rPr>
        <w:t>কিংবা আরোগ্য লাভ বিলম্বিত হওয়া কিংবা কোন</w:t>
      </w:r>
      <w:r w:rsidR="00BC10C1">
        <w:rPr>
          <w:rFonts w:ascii="SutonnyOMJ" w:hAnsi="SutonnyOMJ" w:cstheme="minorBidi" w:hint="cs"/>
          <w:rtl/>
        </w:rPr>
        <w:t xml:space="preserve"> </w:t>
      </w:r>
      <w:r w:rsidRPr="00590C57">
        <w:rPr>
          <w:rFonts w:ascii="SutonnyOMJ" w:hAnsi="SutonnyOMJ" w:cs="SutonnyOMJ"/>
          <w:cs/>
          <w:lang w:bidi="bn-IN"/>
        </w:rPr>
        <w:t>অঙ্গহানি ঘটার আশংকা করে তার জন্য রোযা না-রাখা বৈধ। বরং রোযা না-রাখাইসুন্নত</w:t>
      </w:r>
      <w:r w:rsidRPr="00590C57">
        <w:rPr>
          <w:rFonts w:ascii="SutonnyOMJ" w:hAnsi="SutonnyOMJ" w:cs="SutonnyOMJ"/>
        </w:rPr>
        <w:t xml:space="preserve">; </w:t>
      </w:r>
      <w:r w:rsidRPr="00590C57">
        <w:rPr>
          <w:rFonts w:ascii="SutonnyOMJ" w:hAnsi="SutonnyOMJ" w:cs="SutonnyOMJ"/>
          <w:cs/>
          <w:lang w:bidi="bn-IN"/>
        </w:rPr>
        <w:t>রোযা রাখা মাকরূহ। কেননা কোন কোন ক্ষেত্রে রোযা রাখার পরিণতি</w:t>
      </w:r>
      <w:r w:rsidR="00BC10C1">
        <w:rPr>
          <w:rFonts w:ascii="SutonnyOMJ" w:hAnsi="SutonnyOMJ" w:cstheme="minorBidi" w:hint="cs"/>
          <w:rtl/>
        </w:rPr>
        <w:t xml:space="preserve"> </w:t>
      </w:r>
      <w:r w:rsidRPr="00590C57">
        <w:rPr>
          <w:rFonts w:ascii="SutonnyOMJ" w:hAnsi="SutonnyOMJ" w:cs="SutonnyOMJ"/>
          <w:cs/>
          <w:lang w:bidi="bn-IN"/>
        </w:rPr>
        <w:t>মৃত্যুও হতে পারে। সুতরাং এর থেকে বেঁচে থাকা আবশ্যক। অতএব</w:t>
      </w:r>
      <w:r w:rsidRPr="00590C57">
        <w:rPr>
          <w:rFonts w:ascii="SutonnyOMJ" w:hAnsi="SutonnyOMJ" w:cs="SutonnyOMJ"/>
        </w:rPr>
        <w:t xml:space="preserve">, </w:t>
      </w:r>
      <w:r w:rsidRPr="00590C57">
        <w:rPr>
          <w:rFonts w:ascii="SutonnyOMJ" w:hAnsi="SutonnyOMJ" w:cs="SutonnyOMJ"/>
          <w:cs/>
          <w:lang w:bidi="bn-IN"/>
        </w:rPr>
        <w:t>জেনে রাখুন</w:t>
      </w:r>
      <w:r w:rsidRPr="00590C57">
        <w:rPr>
          <w:rFonts w:ascii="SutonnyOMJ" w:hAnsi="SutonnyOMJ" w:cs="SutonnyOMJ"/>
        </w:rPr>
        <w:t xml:space="preserve">, </w:t>
      </w:r>
      <w:r w:rsidRPr="00590C57">
        <w:rPr>
          <w:rFonts w:ascii="SutonnyOMJ" w:hAnsi="SutonnyOMJ" w:cs="SutonnyOMJ"/>
          <w:cs/>
          <w:lang w:bidi="bn-IN"/>
        </w:rPr>
        <w:t>রোগের কষ্ট ব্যক্তিকে রোযা না-রাখার বৈধতা দেয়। পক্ষান্তরে</w:t>
      </w:r>
      <w:r w:rsidRPr="00590C57">
        <w:rPr>
          <w:rFonts w:ascii="SutonnyOMJ" w:hAnsi="SutonnyOMJ" w:cs="SutonnyOMJ"/>
        </w:rPr>
        <w:t xml:space="preserve">, </w:t>
      </w:r>
      <w:r w:rsidRPr="00590C57">
        <w:rPr>
          <w:rFonts w:ascii="SutonnyOMJ" w:hAnsi="SutonnyOMJ" w:cs="SutonnyOMJ"/>
          <w:cs/>
          <w:lang w:bidi="bn-IN"/>
        </w:rPr>
        <w:t>সুস্থ ব্যক্তিযদি কষ্ট ও ক্লান্তি অনুভব করেন</w:t>
      </w:r>
      <w:r w:rsidRPr="00590C57">
        <w:rPr>
          <w:rFonts w:ascii="SutonnyOMJ" w:hAnsi="SutonnyOMJ" w:cs="SutonnyOMJ"/>
        </w:rPr>
        <w:t xml:space="preserve">, </w:t>
      </w:r>
      <w:r w:rsidRPr="00590C57">
        <w:rPr>
          <w:rFonts w:ascii="SutonnyOMJ" w:hAnsi="SutonnyOMJ" w:cs="SutonnyOMJ"/>
          <w:cs/>
          <w:lang w:bidi="bn-IN"/>
        </w:rPr>
        <w:t>তদুপরি তার জন্য রোযা ভাঙ্গা জায়েয নয়।অর্থাৎ যদি রোযা রাখার কারণে শুধু ক্লান্তির কষ্ট হয় সেক্ষেত্রে।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 সফর: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সফরে রোযা না-রাখা বৈধ সে সফরের ক্ষেত্রে শর্ত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 এমন দীর্ঘ সফর হওয়া</w:t>
      </w:r>
      <w:r w:rsidRPr="00590C57">
        <w:rPr>
          <w:rFonts w:ascii="SutonnyOMJ" w:hAnsi="SutonnyOMJ" w:cs="SutonnyOMJ"/>
        </w:rPr>
        <w:t xml:space="preserve">, </w:t>
      </w:r>
      <w:r w:rsidRPr="00590C57">
        <w:rPr>
          <w:rFonts w:ascii="SutonnyOMJ" w:hAnsi="SutonnyOMJ" w:cs="SutonnyOMJ"/>
          <w:cs/>
          <w:lang w:bidi="bn-IN"/>
        </w:rPr>
        <w:t>যে সফরে নামায কসর করা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খ. সফরকালীন সময়ের মধ্যে মুকীম হয়ে যাওয়ার সংকল্প না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 এ সফর কোন গুনার কাজে না হওয়া। বরং জমহুর আলেমের নিকট স্বীকৃত কোনউদ্দেশ্য সফর করা। কেননা</w:t>
      </w:r>
      <w:r w:rsidRPr="00590C57">
        <w:rPr>
          <w:rFonts w:ascii="SutonnyOMJ" w:hAnsi="SutonnyOMJ" w:cs="SutonnyOMJ"/>
        </w:rPr>
        <w:t xml:space="preserve">, </w:t>
      </w:r>
      <w:r w:rsidRPr="00590C57">
        <w:rPr>
          <w:rFonts w:ascii="SutonnyOMJ" w:hAnsi="SutonnyOMJ" w:cs="SutonnyOMJ"/>
          <w:cs/>
          <w:lang w:bidi="bn-IN"/>
        </w:rPr>
        <w:t>রোযা না-রাখার অনুমতি একটি রুখসত (ছাড়) ও</w:t>
      </w:r>
      <w:r w:rsidR="00530F8E">
        <w:rPr>
          <w:rFonts w:ascii="SutonnyOMJ" w:hAnsi="SutonnyOMJ" w:cstheme="minorBidi" w:hint="cs"/>
          <w:rtl/>
        </w:rPr>
        <w:t xml:space="preserve"> </w:t>
      </w:r>
      <w:r w:rsidRPr="00590C57">
        <w:rPr>
          <w:rFonts w:ascii="SutonnyOMJ" w:hAnsi="SutonnyOMJ" w:cs="SutonnyOMJ"/>
          <w:cs/>
          <w:lang w:bidi="bn-IN"/>
        </w:rPr>
        <w:t>সহজীকরণ। তাই পাপে লিপ্ত ব্যক্তি এ সুযোগ পেতে পারে না। উদাহরণস্বরূপ: কারোভ্রমণের ভিত্তি যদি গুনার উপর হয়</w:t>
      </w:r>
      <w:r w:rsidRPr="00590C57">
        <w:rPr>
          <w:rFonts w:ascii="SutonnyOMJ" w:hAnsi="SutonnyOMJ" w:cs="SutonnyOMJ"/>
        </w:rPr>
        <w:t xml:space="preserve">; </w:t>
      </w:r>
      <w:r w:rsidRPr="00590C57">
        <w:rPr>
          <w:rFonts w:ascii="SutonnyOMJ" w:hAnsi="SutonnyOMJ" w:cs="SutonnyOMJ"/>
          <w:cs/>
          <w:lang w:bidi="bn-IN"/>
        </w:rPr>
        <w:t>যেমন- ডাকাতি করার জন্য সফর করা।</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ক্ষেত্রে সফরের অনুমোদিত রুখসত (ছাড়) প্রযোজ্য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সর্বসম্মতিক্রমে দুইটি কারণে সফর অবস্থার ছাড় প্রযোজ্য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যদি মুসাফির তার নিজ দেশে ফেরত আসে ও নিজ এলাকায় প্রবেশ করে</w:t>
      </w:r>
      <w:r w:rsidRPr="00590C57">
        <w:rPr>
          <w:rFonts w:ascii="SutonnyOMJ" w:hAnsi="SutonnyOMJ" w:cs="SutonnyOMJ"/>
        </w:rPr>
        <w:t xml:space="preserve">; </w:t>
      </w:r>
      <w:r w:rsidRPr="00590C57">
        <w:rPr>
          <w:rFonts w:ascii="SutonnyOMJ" w:hAnsi="SutonnyOMJ" w:cs="SutonnyOMJ"/>
          <w:cs/>
          <w:lang w:bidi="bn-IN"/>
        </w:rPr>
        <w:t>যে এলাকায় সে স্থায়ীভাবে বসবাস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যদি মুসাফির ব্যক্তি কোন স্থানে সাধারণভাবে স্থায়ীভাবে থাকার নিয়তকরে</w:t>
      </w:r>
      <w:r w:rsidRPr="00590C57">
        <w:rPr>
          <w:rFonts w:ascii="SutonnyOMJ" w:hAnsi="SutonnyOMJ" w:cs="SutonnyOMJ"/>
        </w:rPr>
        <w:t xml:space="preserve">, </w:t>
      </w:r>
      <w:r w:rsidRPr="00590C57">
        <w:rPr>
          <w:rFonts w:ascii="SutonnyOMJ" w:hAnsi="SutonnyOMJ" w:cs="SutonnyOMJ"/>
          <w:cs/>
          <w:lang w:bidi="bn-IN"/>
        </w:rPr>
        <w:t>কিংবা মুকীম সাব্যস্ত হয়ে যাওয়ার মত সময়কাল অবস্থান করার নিয়ত করেনএবং সে স্থানটি অবস্থান করার উপযুক্ত স্থান হয় তাহলে সেক্ষেত্রে তিনি মুকীমহয়ে যাবেন। তখন তিনি নামাযগুলো পরিপূর্ণ সংখ্যায় আদায় করবেন</w:t>
      </w:r>
      <w:r w:rsidRPr="00590C57">
        <w:rPr>
          <w:rFonts w:ascii="SutonnyOMJ" w:hAnsi="SutonnyOMJ" w:cs="SutonnyOMJ"/>
        </w:rPr>
        <w:t xml:space="preserve">, </w:t>
      </w:r>
      <w:r w:rsidRPr="00590C57">
        <w:rPr>
          <w:rFonts w:ascii="SutonnyOMJ" w:hAnsi="SutonnyOMJ" w:cs="SutonnyOMJ"/>
          <w:cs/>
          <w:lang w:bidi="bn-IN"/>
        </w:rPr>
        <w:t>রোযা রাখবেন</w:t>
      </w:r>
      <w:r w:rsidRPr="00590C57">
        <w:rPr>
          <w:rFonts w:ascii="SutonnyOMJ" w:hAnsi="SutonnyOMJ" w:cs="SutonnyOMJ"/>
        </w:rPr>
        <w:t xml:space="preserve">; </w:t>
      </w:r>
      <w:r w:rsidRPr="00590C57">
        <w:rPr>
          <w:rFonts w:ascii="SutonnyOMJ" w:hAnsi="SutonnyOMJ" w:cs="SutonnyOMJ"/>
          <w:cs/>
          <w:lang w:bidi="bn-IN"/>
        </w:rPr>
        <w:t>রোযা ছাড়বেন না</w:t>
      </w:r>
      <w:r w:rsidRPr="00590C57">
        <w:rPr>
          <w:rFonts w:ascii="SutonnyOMJ" w:hAnsi="SutonnyOMJ" w:cs="SutonnyOMJ"/>
        </w:rPr>
        <w:t xml:space="preserve">; </w:t>
      </w:r>
      <w:r w:rsidRPr="00590C57">
        <w:rPr>
          <w:rFonts w:ascii="SutonnyOMJ" w:hAnsi="SutonnyOMJ" w:cs="SutonnyOMJ"/>
          <w:cs/>
          <w:lang w:bidi="bn-IN"/>
        </w:rPr>
        <w:t>যেহেতু তার সফরের হুকুম শেষ হয়ে গেছে।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গর্ভধারণ ও দুধ পান 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ফিকাহ শাস্ত্রে বিশেষজ্ঞ আলেমগণ একমত যে</w:t>
      </w:r>
      <w:r w:rsidRPr="00590C57">
        <w:rPr>
          <w:rFonts w:ascii="SutonnyOMJ" w:hAnsi="SutonnyOMJ" w:cs="SutonnyOMJ"/>
        </w:rPr>
        <w:t xml:space="preserve">, </w:t>
      </w:r>
      <w:r w:rsidRPr="00590C57">
        <w:rPr>
          <w:rFonts w:ascii="SutonnyOMJ" w:hAnsi="SutonnyOMJ" w:cs="SutonnyOMJ"/>
          <w:cs/>
          <w:lang w:bidi="bn-IN"/>
        </w:rPr>
        <w:t>গর্ভবতী ও দুগ্ধ-দানকারিনীনারীর জন্য রমযানের রোযা না-রাখা বৈধ</w:t>
      </w:r>
      <w:r w:rsidRPr="00590C57">
        <w:rPr>
          <w:rFonts w:ascii="SutonnyOMJ" w:hAnsi="SutonnyOMJ" w:cs="SutonnyOMJ"/>
        </w:rPr>
        <w:t xml:space="preserve">; </w:t>
      </w:r>
      <w:r w:rsidRPr="00590C57">
        <w:rPr>
          <w:rFonts w:ascii="SutonnyOMJ" w:hAnsi="SutonnyOMJ" w:cs="SutonnyOMJ"/>
          <w:cs/>
          <w:lang w:bidi="bn-IN"/>
        </w:rPr>
        <w:t>এই শর্তে যে তারা নিজেদের কিংবাসন্তানের অসুস্থতার কিংবা রোগ বৃদ্ধির</w:t>
      </w:r>
      <w:r w:rsidRPr="00590C57">
        <w:rPr>
          <w:rFonts w:ascii="SutonnyOMJ" w:hAnsi="SutonnyOMJ" w:cs="SutonnyOMJ"/>
        </w:rPr>
        <w:t xml:space="preserve">, </w:t>
      </w:r>
      <w:r w:rsidRPr="00590C57">
        <w:rPr>
          <w:rFonts w:ascii="SutonnyOMJ" w:hAnsi="SutonnyOMJ" w:cs="SutonnyOMJ"/>
          <w:cs/>
          <w:lang w:bidi="bn-IN"/>
        </w:rPr>
        <w:t xml:space="preserve">কিংবা ক্ষতির কিংবা মৃত্যুর আশংকাকরে। এই রুখসত বা ছাড়ের পক্ষে দলিল হচ্ছে আল্লাহ্‌র বাণী: </w:t>
      </w:r>
      <w:r w:rsidRPr="00590C57">
        <w:rPr>
          <w:rFonts w:ascii="SutonnyOMJ" w:hAnsi="SutonnyOMJ" w:cs="SutonnyOMJ"/>
        </w:rPr>
        <w:t>“</w:t>
      </w:r>
      <w:r w:rsidRPr="00590C57">
        <w:rPr>
          <w:rFonts w:ascii="SutonnyOMJ" w:hAnsi="SutonnyOMJ" w:cs="SutonnyOMJ"/>
          <w:cs/>
          <w:lang w:bidi="bn-IN"/>
        </w:rPr>
        <w:t>আর যে ব্যক্তিঅসুস্থ থাকবে কিংবা সফরে থাকবে সে অন্য দিনগুলোতে এ সংখ্যা পূর্ণ করবে।</w:t>
      </w:r>
      <w:r w:rsidRPr="00590C57">
        <w:rPr>
          <w:rFonts w:ascii="SutonnyOMJ" w:hAnsi="SutonnyOMJ" w:cs="SutonnyOMJ"/>
        </w:rPr>
        <w:t xml:space="preserve">” </w:t>
      </w:r>
      <w:r w:rsidRPr="00590C57">
        <w:rPr>
          <w:rFonts w:ascii="SutonnyOMJ" w:hAnsi="SutonnyOMJ" w:cs="SutonnyOMJ"/>
          <w:cs/>
          <w:lang w:bidi="bn-IN"/>
        </w:rPr>
        <w:t>এখানে রোগ দ্বারা যে কোন রোগ উদ্দেশ্য নয়</w:t>
      </w:r>
      <w:r w:rsidRPr="00590C57">
        <w:rPr>
          <w:rFonts w:ascii="SutonnyOMJ" w:hAnsi="SutonnyOMJ" w:cs="SutonnyOMJ"/>
        </w:rPr>
        <w:t xml:space="preserve">; </w:t>
      </w:r>
      <w:r w:rsidRPr="00590C57">
        <w:rPr>
          <w:rFonts w:ascii="SutonnyOMJ" w:hAnsi="SutonnyOMJ" w:cs="SutonnyOMJ"/>
          <w:cs/>
          <w:lang w:bidi="bn-IN"/>
        </w:rPr>
        <w:t>কেননা যে রোগের কারণে রোযা রাখতেঅসুবিধা হয় না সে রোগের কারণে রোযা ভাঙ্গার অবকাশ নেই। এখানে রোগ রূপকঅর্থে ব্যবহৃত হয়েছে। উদ্দেশ্য হচ্ছে</w:t>
      </w:r>
      <w:r w:rsidRPr="00590C57">
        <w:rPr>
          <w:rFonts w:ascii="SutonnyOMJ" w:hAnsi="SutonnyOMJ" w:cs="SutonnyOMJ"/>
        </w:rPr>
        <w:t xml:space="preserve">, </w:t>
      </w:r>
      <w:r w:rsidRPr="00590C57">
        <w:rPr>
          <w:rFonts w:ascii="SutonnyOMJ" w:hAnsi="SutonnyOMJ" w:cs="SutonnyOMJ"/>
          <w:cs/>
          <w:lang w:bidi="bn-IN"/>
        </w:rPr>
        <w:t>যে অবস্থার পরিপ্রেক্ষিতে রোযা রাখলেস্বাস্থ্যের ক্ষতি হয়। রোগ দ্বারা এটাই উদ্দেশ্য। এখানে এ অর্থ পাওয়াগেছে। তাই এ বিষয়দ্বয় রোযা না-রাখার অবকাশের আওতায় পড়বে। আরেকটি দলিল হচ্ছেআনাস বিন মালিক আল-কা</w:t>
      </w:r>
      <w:r w:rsidRPr="00590C57">
        <w:rPr>
          <w:rFonts w:ascii="SutonnyOMJ" w:hAnsi="SutonnyOMJ" w:cs="SutonnyOMJ"/>
        </w:rPr>
        <w:t>’</w:t>
      </w:r>
      <w:r w:rsidRPr="00590C57">
        <w:rPr>
          <w:rFonts w:ascii="SutonnyOMJ" w:hAnsi="SutonnyOMJ" w:cs="SutonnyOMJ"/>
          <w:cs/>
          <w:lang w:bidi="bn-IN"/>
        </w:rPr>
        <w:t>বি (রাঃ) এর হাদিস: রাসূলুল্লাহ্‌ সাল্লাল্লাহুআলাইহি ওয়া সাল্লাম বলেন</w:t>
      </w:r>
      <w:r w:rsidRPr="00590C57">
        <w:rPr>
          <w:rFonts w:ascii="SutonnyOMJ" w:hAnsi="SutonnyOMJ" w:cs="SutonnyOMJ"/>
        </w:rPr>
        <w:t xml:space="preserve">, </w:t>
      </w:r>
      <w:r w:rsidRPr="00590C57">
        <w:rPr>
          <w:rFonts w:ascii="SutonnyOMJ" w:hAnsi="SutonnyOMJ" w:cs="SutonnyOMJ"/>
          <w:cs/>
          <w:lang w:bidi="bn-IN"/>
        </w:rPr>
        <w:t xml:space="preserve">নিশ্চয় আল্লাহ্‌ মুসাফিরের উপর থেকে রোযা ওঅর্ধেক নামায মওকুফ করেছেন এবং গর্ভবতী ও দুগ্ধদানকারিনী নারীর উপর থেকেরোযা মওকুফ করেছেন। হাদিসের অন্য একটি রেওয়ায়েতে </w:t>
      </w:r>
      <w:r w:rsidRPr="00590C57">
        <w:rPr>
          <w:rFonts w:hint="cs"/>
          <w:rtl/>
        </w:rPr>
        <w:t>الحامل</w:t>
      </w:r>
      <w:r w:rsidR="00115622">
        <w:rPr>
          <w:rFonts w:cs="Vrinda" w:hint="cs"/>
          <w:szCs w:val="30"/>
          <w:cs/>
          <w:lang w:bidi="bn-BD"/>
        </w:rPr>
        <w:t xml:space="preserve"> </w:t>
      </w:r>
      <w:r w:rsidRPr="00590C57">
        <w:rPr>
          <w:rFonts w:hint="cs"/>
          <w:rtl/>
        </w:rPr>
        <w:t>أو</w:t>
      </w:r>
      <w:r w:rsidR="00115622">
        <w:rPr>
          <w:rFonts w:cs="Vrinda" w:hint="cs"/>
          <w:szCs w:val="30"/>
          <w:cs/>
          <w:lang w:bidi="bn-BD"/>
        </w:rPr>
        <w:t xml:space="preserve"> </w:t>
      </w:r>
      <w:r w:rsidRPr="00590C57">
        <w:rPr>
          <w:rFonts w:hint="cs"/>
          <w:rtl/>
        </w:rPr>
        <w:t>المرضع</w:t>
      </w:r>
      <w:r w:rsidRPr="00590C57">
        <w:rPr>
          <w:rFonts w:ascii="SutonnyOMJ" w:hAnsi="SutonnyOMJ" w:cs="SutonnyOMJ"/>
          <w:cs/>
          <w:lang w:bidi="bn-IN"/>
        </w:rPr>
        <w:t xml:space="preserve"> শব্দেরপরিবর্তে </w:t>
      </w:r>
      <w:r w:rsidRPr="00590C57">
        <w:rPr>
          <w:rFonts w:hint="cs"/>
          <w:rtl/>
        </w:rPr>
        <w:t>الحبلى</w:t>
      </w:r>
      <w:r w:rsidR="00115622">
        <w:rPr>
          <w:rFonts w:cs="Vrinda" w:hint="cs"/>
          <w:szCs w:val="30"/>
          <w:cs/>
          <w:lang w:bidi="bn-BD"/>
        </w:rPr>
        <w:t xml:space="preserve"> </w:t>
      </w:r>
      <w:r w:rsidRPr="00590C57">
        <w:rPr>
          <w:rFonts w:hint="cs"/>
          <w:rtl/>
        </w:rPr>
        <w:t>و</w:t>
      </w:r>
      <w:r w:rsidR="00115622">
        <w:rPr>
          <w:rFonts w:cs="Vrinda" w:hint="cs"/>
          <w:szCs w:val="30"/>
          <w:cs/>
          <w:lang w:bidi="bn-BD"/>
        </w:rPr>
        <w:t xml:space="preserve"> </w:t>
      </w:r>
      <w:r w:rsidRPr="00590C57">
        <w:rPr>
          <w:rFonts w:hint="cs"/>
          <w:rtl/>
        </w:rPr>
        <w:t>المرضع</w:t>
      </w:r>
      <w:r w:rsidRPr="00590C57">
        <w:rPr>
          <w:rFonts w:ascii="SutonnyOMJ" w:hAnsi="SutonnyOMJ" w:cs="SutonnyOMJ"/>
          <w:cs/>
          <w:lang w:bidi="bn-IN"/>
        </w:rPr>
        <w:t xml:space="preserve"> শব্দদ্বয়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 বার্ধক্য ও জরাগ্রস্ততা: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বার্ধক্য ও জরাগ্রস্ততা নিম্নোক্ত বিষয়গুলোকে অন্তর্ভুক্ত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জ্বরাগ্রস্ত বৃদ্ধ: যার শক্তি নিঃশেষ হয়ে গেছে কিংবা তিনি নিজে মৃত্যুরউপক্রম</w:t>
      </w:r>
      <w:r w:rsidRPr="00590C57">
        <w:rPr>
          <w:rFonts w:ascii="SutonnyOMJ" w:hAnsi="SutonnyOMJ" w:cs="SutonnyOMJ"/>
        </w:rPr>
        <w:t xml:space="preserve">, </w:t>
      </w:r>
      <w:r w:rsidRPr="00590C57">
        <w:rPr>
          <w:rFonts w:ascii="SutonnyOMJ" w:hAnsi="SutonnyOMJ" w:cs="SutonnyOMJ"/>
          <w:cs/>
          <w:lang w:bidi="bn-IN"/>
        </w:rPr>
        <w:t>প্রতিদিন ক্ষয় হতে হতে তিনি মৃত্যুর দিকে এগিয়ে যাচ্ছেন।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এমন রুগ্ন ব্যক্তি যার সুস্থতার কোন আশা নেই</w:t>
      </w:r>
      <w:r w:rsidRPr="00590C57">
        <w:rPr>
          <w:rFonts w:ascii="SutonnyOMJ" w:hAnsi="SutonnyOMJ" w:cs="SutonnyOMJ"/>
        </w:rPr>
        <w:t xml:space="preserve">; </w:t>
      </w:r>
      <w:r w:rsidRPr="00590C57">
        <w:rPr>
          <w:rFonts w:ascii="SutonnyOMJ" w:hAnsi="SutonnyOMJ" w:cs="SutonnyOMJ"/>
          <w:cs/>
          <w:lang w:bidi="bn-IN"/>
        </w:rPr>
        <w:t>তার ব্যাপারে সবাই হতাশ।</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এছাড়া বয়স্ক বৃদ্ধা।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উল্লেখিত ব্যক্তিবর্গের রোযা না-রাখার পক্ষে দলিল হচ্ছে আল্লাহ্‌র বাণী</w:t>
      </w:r>
      <w:r w:rsidRPr="00590C57">
        <w:rPr>
          <w:rFonts w:ascii="SutonnyOMJ" w:hAnsi="SutonnyOMJ" w:cs="SutonnyOMJ"/>
        </w:rPr>
        <w:t>, “</w:t>
      </w:r>
      <w:r w:rsidRPr="00590C57">
        <w:rPr>
          <w:rFonts w:ascii="SutonnyOMJ" w:hAnsi="SutonnyOMJ" w:cs="SutonnyOMJ"/>
          <w:cs/>
          <w:lang w:bidi="bn-IN"/>
        </w:rPr>
        <w:t>আর যাদের জন্য সিয়াম কষ্টসাধ্য তাদের কর্তব্য এর পরিবর্তে ফিদিয়া দেয়াতথা একজন মিসকীনকে খাদ্য দান করা।</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১৮৪] ইবনে আব্বাস</w:t>
      </w:r>
      <w:r w:rsidRPr="00590C57">
        <w:rPr>
          <w:rFonts w:ascii="SutonnyOMJ" w:hAnsi="SutonnyOMJ" w:cs="SutonnyOMJ"/>
        </w:rPr>
        <w:t xml:space="preserve"> (</w:t>
      </w:r>
      <w:r w:rsidRPr="00590C57">
        <w:rPr>
          <w:rFonts w:ascii="SutonnyOMJ" w:hAnsi="SutonnyOMJ" w:cs="SutonnyOMJ"/>
          <w:cs/>
          <w:lang w:bidi="bn-IN"/>
        </w:rPr>
        <w:t>রাঃ) বলেন</w:t>
      </w:r>
      <w:r w:rsidRPr="00590C57">
        <w:rPr>
          <w:rFonts w:ascii="SutonnyOMJ" w:hAnsi="SutonnyOMJ" w:cs="SutonnyOMJ"/>
        </w:rPr>
        <w:t xml:space="preserve">, </w:t>
      </w:r>
      <w:r w:rsidRPr="00590C57">
        <w:rPr>
          <w:rFonts w:ascii="SutonnyOMJ" w:hAnsi="SutonnyOMJ" w:cs="SutonnyOMJ"/>
          <w:cs/>
          <w:lang w:bidi="bn-IN"/>
        </w:rPr>
        <w:t>এ আয়াতে কারীমা রহিত হয়ে যায়নি। এ আয়াতে কারীমা (এর বিধান)বয়স্ক বৃদ্ধ ও বৃদ্ধার ক্ষেত্রে</w:t>
      </w:r>
      <w:r w:rsidRPr="00590C57">
        <w:rPr>
          <w:rFonts w:ascii="SutonnyOMJ" w:hAnsi="SutonnyOMJ" w:cs="SutonnyOMJ"/>
        </w:rPr>
        <w:t xml:space="preserve">; </w:t>
      </w:r>
      <w:r w:rsidRPr="00590C57">
        <w:rPr>
          <w:rFonts w:ascii="SutonnyOMJ" w:hAnsi="SutonnyOMJ" w:cs="SutonnyOMJ"/>
          <w:cs/>
          <w:lang w:bidi="bn-IN"/>
        </w:rPr>
        <w:t>যারা রোযা রাখতে পারেন না</w:t>
      </w:r>
      <w:r w:rsidRPr="00590C57">
        <w:rPr>
          <w:rFonts w:ascii="SutonnyOMJ" w:hAnsi="SutonnyOMJ" w:cs="SutonnyOMJ"/>
        </w:rPr>
        <w:t xml:space="preserve">, </w:t>
      </w:r>
      <w:r w:rsidRPr="00590C57">
        <w:rPr>
          <w:rFonts w:ascii="SutonnyOMJ" w:hAnsi="SutonnyOMJ" w:cs="SutonnyOMJ"/>
          <w:cs/>
          <w:lang w:bidi="bn-IN"/>
        </w:rPr>
        <w:t>তারা রোযারপরিবর্তে প্রতিদিন একজন মিসকীনকে খাদ্য দিবেন।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পাঁচ: ক্ষুধা ও তৃষ্ণার ফলে অস্বাভাবিক দুর্বলতা: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তীব্র ক্ষুধা কিংবা প্রচণ্ড তৃষ্ণা যাকে অস্বাভাবিক দুর্বল করে ফেলেছে</w:t>
      </w:r>
      <w:r w:rsidRPr="00590C57">
        <w:rPr>
          <w:rFonts w:ascii="SutonnyOMJ" w:hAnsi="SutonnyOMJ" w:cs="SutonnyOMJ"/>
        </w:rPr>
        <w:t xml:space="preserve">; </w:t>
      </w:r>
      <w:r w:rsidRPr="00590C57">
        <w:rPr>
          <w:rFonts w:ascii="SutonnyOMJ" w:hAnsi="SutonnyOMJ" w:cs="SutonnyOMJ"/>
          <w:cs/>
          <w:lang w:bidi="bn-IN"/>
        </w:rPr>
        <w:t>সেই ব্যক্তি তার জীবন বাঁচানোর পরিমাণ খাদ্য খাবে এবং সে দিনের অবশিষ্টাংশউপবাস কাটাবে। আর এ রোযাটি কাযা পালন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ক্ষুধা ও তৃষ্ণার অস্বাভাবিক দুর্বলতার সাথে আলেমগণ শত্রুর সাথেসম্ভাব্য কিংবা সুনিশ্চিত মোকাবিলার ক্ষেত্রে দুর্বল হয়ে পড়াকেওঅন্তর্ভুক্ত করেছেন</w:t>
      </w:r>
      <w:r w:rsidRPr="00590C57">
        <w:rPr>
          <w:rFonts w:ascii="SutonnyOMJ" w:hAnsi="SutonnyOMJ" w:cs="SutonnyOMJ"/>
        </w:rPr>
        <w:t xml:space="preserve">; </w:t>
      </w:r>
      <w:r w:rsidRPr="00590C57">
        <w:rPr>
          <w:rFonts w:ascii="SutonnyOMJ" w:hAnsi="SutonnyOMJ" w:cs="SutonnyOMJ"/>
          <w:cs/>
          <w:lang w:bidi="bn-IN"/>
        </w:rPr>
        <w:t>যেমন শত্রুর দ্বারা অবরুদ্ধ হলে: যদি গাজী (যোদ্ধা)ব্যক্তি সুনিশ্চিতভাবে কিংবা প্রবল ধারণার ভিত্তিতে যুদ্ধের বিষয়টি জানেনযেহেতু তিনি শত্রুর মোকাবিলাতে রত রয়েছেন এবং রোযা রাখার কারণে শারীরিকদুর্বলতার আশংকা করেন</w:t>
      </w:r>
      <w:r w:rsidRPr="00590C57">
        <w:rPr>
          <w:rFonts w:ascii="SutonnyOMJ" w:hAnsi="SutonnyOMJ" w:cs="SutonnyOMJ"/>
        </w:rPr>
        <w:t xml:space="preserve">; </w:t>
      </w:r>
      <w:r w:rsidRPr="00590C57">
        <w:rPr>
          <w:rFonts w:ascii="SutonnyOMJ" w:hAnsi="SutonnyOMJ" w:cs="SutonnyOMJ"/>
          <w:cs/>
          <w:lang w:bidi="bn-IN"/>
        </w:rPr>
        <w:t>অথচ তিনি মুসাফির নন এমতাবস্থায় তার জন্য যুদ্ধেরপূর্বে রোযা ভেঙ্গে ফেলা জায়েয আছে।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ছয়: জবরদস্তির শিকার: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জবরদস্তি হচ্ছে: শাস্তির হুমকি দেওয়ার মাধ্যমে এক ব্যক্তি অপর ব্যক্তিকেকোন কাজ করতে কিংবা না- করতে বাধ্য করা</w:t>
      </w:r>
      <w:r w:rsidRPr="00590C57">
        <w:rPr>
          <w:rFonts w:ascii="SutonnyOMJ" w:hAnsi="SutonnyOMJ" w:cs="SutonnyOMJ"/>
        </w:rPr>
        <w:t xml:space="preserve">; </w:t>
      </w:r>
      <w:r w:rsidRPr="00590C57">
        <w:rPr>
          <w:rFonts w:ascii="SutonnyOMJ" w:hAnsi="SutonnyOMJ" w:cs="SutonnyOMJ"/>
          <w:cs/>
          <w:lang w:bidi="bn-IN"/>
        </w:rPr>
        <w:t>যে ব্যাপারে সে ব্যক্তি নিজে থেকেরাজি নয়।</w:t>
      </w:r>
    </w:p>
    <w:p w:rsidR="00877038" w:rsidRPr="00A52AAE" w:rsidRDefault="00877038" w:rsidP="00B605CC">
      <w:pPr>
        <w:pStyle w:val="Heading2"/>
        <w:spacing w:line="240" w:lineRule="auto"/>
        <w:rPr>
          <w:rFonts w:ascii="SutonnyOMJ" w:hAnsi="SutonnyOMJ" w:cs="SutonnyOMJ"/>
          <w:color w:val="FF0000"/>
          <w:sz w:val="24"/>
          <w:szCs w:val="24"/>
        </w:rPr>
      </w:pPr>
      <w:r w:rsidRPr="00A52AAE">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color w:val="FF0000"/>
        </w:rPr>
        <w:t> </w:t>
      </w:r>
      <w:r w:rsidRPr="00590C57">
        <w:rPr>
          <w:rFonts w:ascii="SutonnyOMJ" w:hAnsi="SutonnyOMJ" w:cs="SutonnyOMJ"/>
          <w:color w:val="FF0000"/>
          <w:cs/>
          <w:lang w:bidi="bn-IN"/>
        </w:rPr>
        <w:t>আমার একজন বান্ধবী আছে</w:t>
      </w:r>
      <w:r w:rsidRPr="00590C57">
        <w:rPr>
          <w:rFonts w:ascii="SutonnyOMJ" w:hAnsi="SutonnyOMJ" w:cs="SutonnyOMJ"/>
          <w:color w:val="FF0000"/>
        </w:rPr>
        <w:t xml:space="preserve">, </w:t>
      </w:r>
      <w:r w:rsidRPr="00590C57">
        <w:rPr>
          <w:rFonts w:ascii="SutonnyOMJ" w:hAnsi="SutonnyOMJ" w:cs="SutonnyOMJ"/>
          <w:color w:val="FF0000"/>
          <w:cs/>
          <w:lang w:bidi="bn-IN"/>
        </w:rPr>
        <w:t>সে</w:t>
      </w:r>
      <w:r w:rsidR="00A52AAE">
        <w:rPr>
          <w:rFonts w:ascii="SutonnyOMJ" w:hAnsi="SutonnyOMJ" w:cs="SutonnyOMJ" w:hint="cs"/>
          <w:color w:val="FF0000"/>
          <w:cs/>
          <w:lang w:bidi="bn-BD"/>
        </w:rPr>
        <w:t xml:space="preserve"> </w:t>
      </w:r>
      <w:r w:rsidRPr="00590C57">
        <w:rPr>
          <w:rFonts w:ascii="SutonnyOMJ" w:hAnsi="SutonnyOMJ" w:cs="SutonnyOMJ"/>
          <w:color w:val="FF0000"/>
          <w:cs/>
          <w:lang w:bidi="bn-IN"/>
        </w:rPr>
        <w:t>মাইগ্রেন (এক ধরণের মাথাব্যাথ্যা) রোগের কারণে রোযা রাখে না। এটা কি জায়েয</w:t>
      </w:r>
      <w:r w:rsidRPr="00590C57">
        <w:rPr>
          <w:rFonts w:ascii="SutonnyOMJ" w:hAnsi="SutonnyOMJ" w:cs="SutonnyOMJ"/>
          <w:color w:val="FF0000"/>
        </w:rPr>
        <w:t xml:space="preserve">? </w:t>
      </w:r>
      <w:r w:rsidRPr="00590C57">
        <w:rPr>
          <w:rFonts w:ascii="SutonnyOMJ" w:hAnsi="SutonnyOMJ" w:cs="SutonnyOMJ"/>
          <w:color w:val="FF0000"/>
          <w:cs/>
          <w:lang w:bidi="bn-IN"/>
        </w:rPr>
        <w:t>সে যে দিনগুলোর রোযা ভেঙ্গেছে সে রোযাগুলো কিভাবে কাযা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আল্লাহ তাআলার বাণী </w:t>
      </w:r>
      <w:r w:rsidRPr="00590C57">
        <w:rPr>
          <w:rFonts w:ascii="SutonnyOMJ" w:hAnsi="SutonnyOMJ" w:cs="SutonnyOMJ"/>
        </w:rPr>
        <w:t>“</w:t>
      </w:r>
      <w:r w:rsidRPr="00590C57">
        <w:rPr>
          <w:rFonts w:ascii="SutonnyOMJ" w:hAnsi="SutonnyOMJ" w:cs="SutonnyOMJ"/>
          <w:cs/>
          <w:lang w:bidi="bn-IN"/>
        </w:rPr>
        <w:t>আর যেব্যক্তি অসুস্থ অথবা যে ব্যক্তি সফরে আছে সে ব্যক্তি অন্য দিনগুলোতে</w:t>
      </w:r>
      <w:r w:rsidRPr="00590C57">
        <w:rPr>
          <w:rFonts w:ascii="SutonnyOMJ" w:hAnsi="SutonnyOMJ" w:cs="SutonnyOMJ"/>
        </w:rPr>
        <w:t xml:space="preserve"> (</w:t>
      </w:r>
      <w:r w:rsidRPr="00590C57">
        <w:rPr>
          <w:rFonts w:ascii="SutonnyOMJ" w:hAnsi="SutonnyOMJ" w:cs="SutonnyOMJ"/>
          <w:cs/>
          <w:lang w:bidi="bn-IN"/>
        </w:rPr>
        <w:t>রোযার) সংখ্যা পূরণ করবে।</w:t>
      </w:r>
      <w:r w:rsidRPr="00590C57">
        <w:rPr>
          <w:rFonts w:ascii="SutonnyOMJ" w:hAnsi="SutonnyOMJ" w:cs="SutonnyOMJ"/>
        </w:rPr>
        <w:t>”[</w:t>
      </w:r>
      <w:r w:rsidRPr="00590C57">
        <w:rPr>
          <w:rFonts w:ascii="SutonnyOMJ" w:hAnsi="SutonnyOMJ" w:cs="SutonnyOMJ"/>
          <w:cs/>
          <w:lang w:bidi="bn-IN"/>
        </w:rPr>
        <w:t>২ আল-বাক্বারাহ : ১৮৫] এর ভিত্তিতে রোগীর জন্যরমযানের রোযা ভাঙ্গা জায়েয আছে। তবে</w:t>
      </w:r>
      <w:r w:rsidRPr="00590C57">
        <w:rPr>
          <w:rFonts w:ascii="SutonnyOMJ" w:hAnsi="SutonnyOMJ" w:cs="SutonnyOMJ"/>
        </w:rPr>
        <w:t xml:space="preserve">, </w:t>
      </w:r>
      <w:r w:rsidRPr="00590C57">
        <w:rPr>
          <w:rFonts w:ascii="SutonnyOMJ" w:hAnsi="SutonnyOMJ" w:cs="SutonnyOMJ"/>
          <w:cs/>
          <w:lang w:bidi="bn-IN"/>
        </w:rPr>
        <w:t>এ অবকাশ কঠিন রোগের ক্ষেত্রেপ্রযোজ্য</w:t>
      </w:r>
      <w:r w:rsidRPr="00590C57">
        <w:rPr>
          <w:rFonts w:ascii="SutonnyOMJ" w:hAnsi="SutonnyOMJ" w:cs="SutonnyOMJ"/>
        </w:rPr>
        <w:t xml:space="preserve">; </w:t>
      </w:r>
      <w:r w:rsidRPr="00590C57">
        <w:rPr>
          <w:rFonts w:ascii="SutonnyOMJ" w:hAnsi="SutonnyOMJ" w:cs="SutonnyOMJ"/>
          <w:cs/>
          <w:lang w:bidi="bn-IN"/>
        </w:rPr>
        <w:t>যে রোগের কারণে রোযা রাখা কষ্টকর। পক্ষান্তরে</w:t>
      </w:r>
      <w:r w:rsidRPr="00590C57">
        <w:rPr>
          <w:rFonts w:ascii="SutonnyOMJ" w:hAnsi="SutonnyOMJ" w:cs="SutonnyOMJ"/>
        </w:rPr>
        <w:t xml:space="preserve">, </w:t>
      </w:r>
      <w:r w:rsidRPr="00590C57">
        <w:rPr>
          <w:rFonts w:ascii="SutonnyOMJ" w:hAnsi="SutonnyOMJ" w:cs="SutonnyOMJ"/>
          <w:cs/>
          <w:lang w:bidi="bn-IN"/>
        </w:rPr>
        <w:t>যে রোগের কারণেরোযা রাখা কষ্টকর হয় না সে রোগ রোযা না রাখার ক্ষেত্রে ওজর হিসেবে ধর্তব্যহবে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সুতরাং মাথাব্যাথ্যার কারণে যদি তার জন্য রোযা রাখা খুব কষ্টকর হয়ে যায়</w:t>
      </w:r>
      <w:r w:rsidRPr="00590C57">
        <w:rPr>
          <w:rFonts w:ascii="SutonnyOMJ" w:hAnsi="SutonnyOMJ" w:cs="SutonnyOMJ"/>
        </w:rPr>
        <w:t xml:space="preserve">; </w:t>
      </w:r>
      <w:r w:rsidRPr="00590C57">
        <w:rPr>
          <w:rFonts w:ascii="SutonnyOMJ" w:hAnsi="SutonnyOMJ" w:cs="SutonnyOMJ"/>
          <w:cs/>
          <w:lang w:bidi="bn-IN"/>
        </w:rPr>
        <w:t>তাহলে তার জন্য রোযা ভাঙ্গা ও রমযানের পরে সে রোযাগুলোর কাযা পালন করাজায়েয হবে। আর যদি মাথাব্যাথ্যা অব্যাহত হতে এবং এ কারণে সে রোযাগুলোর কাযাপালন করতে না পারে সে ক্ষেত্রে সে প্রতিদিনের রোযার বদলে একজন মিসকীনকেখাদ্য খাওয়াবে।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A52AAE"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A52AAE">
        <w:rPr>
          <w:rFonts w:ascii="SutonnyOMJ" w:eastAsia="Times New Roman" w:hAnsi="SutonnyOMJ" w:cs="SutonnyOMJ"/>
          <w:b/>
          <w:bCs/>
          <w:color w:val="FF0000"/>
          <w:sz w:val="24"/>
          <w:szCs w:val="24"/>
          <w:cs/>
          <w:lang w:eastAsia="en-GB" w:bidi="bn-IN"/>
        </w:rPr>
        <w:lastRenderedPageBreak/>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গত বছর আমি কিছু শারীরিক সমস্যায় ভুগছিলাম। যারফলে আমর ওজন অনেক কমে গিয়েছিল</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ডাক্তারের পরামর্শের ভিত্তিতে আমি গোটা মাসরোযা রাখতে পারিনি। এ বছর আমি সে সব রোগ থেকে সুস্থ হয়েছি। কিন্তু আমার ওজনএখনও আগের মত আছে। আমার বাবা-মা এবং তাঁদের কাছের বন্ধুবান্ধব আমাকে রোযানা-রাখার পরামর্শ দিচ্ছেন। এ নিয়ে আমি তাঁদের দুইজনের সাথে বাকবিতণ্ডাকরেছি। কারণ আমি অনুভব করছি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যতটুকু সুস্থ আছি তাতে আমি রোযা রাখতেপারব। আমার মা মহল্লার ইমামকে টেলিফোন করে আমার অবস্থা বলেছেন। ইমাম সাহেববলেছেন: যেহেতু আমার ওজন এখনও আদর্শ ওজনের পর্যায়ে আসেনি তাই আমার রোযারাখা ঠিক হবে না। এমতাবস্থায় আমি কি তাদের উপদেশ শুনব এবং পরিপূর্ণ সুস্থহলে রোযাগুলো কাযা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আমি যে অবস্থায় আছি সে অবস্থায় রোযা রাখব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 কাছে</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প্রার্থনা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তিনি 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আপনাকে</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পরিপূর্ণ</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সুস্থতা দান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w:t>
      </w:r>
      <w:r w:rsidR="00A52AAE">
        <w:rPr>
          <w:rFonts w:ascii="SutonnyOMJ" w:eastAsia="Times New Roman" w:hAnsi="SutonnyOMJ" w:cs="SutonnyOMJ" w:hint="cs"/>
          <w:sz w:val="24"/>
          <w:szCs w:val="24"/>
          <w:cs/>
          <w:lang w:eastAsia="en-GB" w:bidi="bn-BD"/>
        </w:rPr>
        <w:t xml:space="preserve">র </w:t>
      </w:r>
      <w:r w:rsidRPr="00590C57">
        <w:rPr>
          <w:rFonts w:ascii="SutonnyOMJ" w:eastAsia="Times New Roman" w:hAnsi="SutonnyOMJ" w:cs="SutonnyOMJ"/>
          <w:sz w:val="24"/>
          <w:szCs w:val="24"/>
          <w:cs/>
          <w:lang w:eastAsia="en-GB" w:bidi="bn-IN"/>
        </w:rPr>
        <w:t>উচিত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চিকিৎসকের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পরামর্শ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ইতিপূর্বে</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চিকিৎসা করেছেন।যদি ডাক্তার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 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সক্ষমতা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নিশ্চিত করে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রোযা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রাখটা 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স্বাস্থ্যের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নেতিবাচক</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প্রভাব ফেলবে</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সুস্থতা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বিলম্বিত হবে</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তাহলে</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 চাহেত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 ও 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পিতামাতা এ</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নিশ্চিন্ত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 পারবেন।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আল্লাহরকাছে সাহায্য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প্রার্থনা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আপনি রোযা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শুরু করতে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ডাক্তার যদি</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রাখাটা</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স্বাস্থ্যের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কঠিনহবে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এতে করে আপনার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স্বাস্থ্যগত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সমস্যা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তাহলে রোযা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না-রাখাটা</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 জন্য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রমযানের পরে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 সুস্থ</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রোযা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রাখতে পারবেন।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আল-দিরদিরমালিকী (রহঃ)বলেন: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রোগ সম্পর্ক</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অবহিত কোন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ডাক্তার</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ধারণা করেন</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রাখলে রোগ</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বাড়বে কিংবা</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সুস্থ্যতা</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বিলম্বিত হবে</w:t>
      </w:r>
      <w:r w:rsidR="00A52AA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রোযা</w:t>
      </w:r>
      <w:r w:rsidR="00A01128">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না-রাখা</w:t>
      </w:r>
      <w:r w:rsidR="00A01128">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জায়েয।অনুরূপভাবে</w:t>
      </w:r>
      <w:r w:rsidR="00A01128">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রাখলে</w:t>
      </w:r>
      <w:r w:rsidR="00A01128">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রোগী খুব</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ক্লান্ত-অবসন্ন</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পড়ে সেক্ষেত্রেও।</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[আল-শারহুলকাবির (১/৫৩৫)থেকে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উছাইমীন (রহঃ)বলেন: রোগ</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বেড়ে যাওয়া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সুস্থ্যতা</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বিলম্বিত</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ভয়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থাকলে রোযা না-রাখা</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জায়েয।সুতরাং রোগ</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বেড়ে যাওয়া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 রোগমুক্তি</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বিলম্বিত</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আশংকা</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কিংবা রোযা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রাখলে রোগী</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ক্লান্ত হয়ে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পড়লে</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একারণগুলোর</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না-রাখা বৈধ।</w:t>
      </w:r>
    </w:p>
    <w:p w:rsidR="00877038" w:rsidRPr="00590C57" w:rsidRDefault="00877038" w:rsidP="001F02C6">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রোযার উপর 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রোগের কোন</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প্রভাব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দাঁত</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ব্যাথ্যা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আঙ্গুলের</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ব্যাথ্যা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ইত্যাদির</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রোযা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জায়েয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যতক্ষণ</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এগুলোর</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ভিন্ন</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পার্শ্বপ্রতিক্রিয়া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সৃষ্টি না হয়।</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শুধু দাঁত</w:t>
      </w:r>
      <w:r w:rsidR="001F02C6">
        <w:rPr>
          <w:rFonts w:ascii="SutonnyOMJ" w:eastAsia="Times New Roman" w:hAnsi="SutonnyOMJ" w:cs="SutonnyOMJ" w:hint="cs"/>
          <w:sz w:val="24"/>
          <w:szCs w:val="24"/>
          <w:cs/>
          <w:lang w:eastAsia="en-GB" w:bidi="bn-BD"/>
        </w:rPr>
        <w:t xml:space="preserve"> </w:t>
      </w:r>
      <w:r w:rsidR="001F02C6">
        <w:rPr>
          <w:rFonts w:ascii="SutonnyOMJ" w:eastAsia="Times New Roman" w:hAnsi="SutonnyOMJ" w:cs="SutonnyOMJ"/>
          <w:sz w:val="24"/>
          <w:szCs w:val="24"/>
          <w:cs/>
          <w:lang w:eastAsia="en-GB" w:bidi="bn-IN"/>
        </w:rPr>
        <w:t>ব্যা</w:t>
      </w:r>
      <w:r w:rsidR="001F02C6">
        <w:rPr>
          <w:rFonts w:ascii="SutonnyOMJ" w:eastAsia="Times New Roman" w:hAnsi="SutonnyOMJ" w:cs="SutonnyOMJ" w:hint="cs"/>
          <w:sz w:val="24"/>
          <w:szCs w:val="24"/>
          <w:cs/>
          <w:lang w:eastAsia="en-GB" w:bidi="bn-BD"/>
        </w:rPr>
        <w:t>থা</w:t>
      </w:r>
      <w:r w:rsidR="00F5279D">
        <w:rPr>
          <w:rFonts w:ascii="SutonnyOMJ" w:eastAsia="Times New Roman" w:hAnsi="SutonnyOMJ" w:cs="SutonnyOMJ" w:hint="cs"/>
          <w:sz w:val="24"/>
          <w:szCs w:val="24"/>
          <w:cs/>
          <w:lang w:eastAsia="en-GB" w:bidi="bn-BD"/>
        </w:rPr>
        <w:t>র</w:t>
      </w:r>
      <w:r w:rsidR="00F5279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যদি কেউ</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না-রাখে</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এতে তো তার</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সুবিধা নেই।</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ডাক্তার</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বলে</w:t>
      </w:r>
      <w:r w:rsidR="00F5279D">
        <w:rPr>
          <w:rFonts w:ascii="SutonnyOMJ" w:eastAsia="Times New Roman" w:hAnsi="SutonnyOMJ" w:cs="SutonnyOMJ"/>
          <w:sz w:val="24"/>
          <w:szCs w:val="24"/>
          <w:lang w:eastAsia="en-GB"/>
        </w:rPr>
        <w:t>,</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 রোযা</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না-রেখে খাওয়া-দাওয়া</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 এতে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 দাঁতব্যাথ্যা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মাড়ির</w:t>
      </w:r>
      <w:r w:rsidR="00F5279D">
        <w:rPr>
          <w:rFonts w:ascii="SutonnyOMJ" w:eastAsia="Times New Roman" w:hAnsi="SutonnyOMJ" w:cs="SutonnyOMJ" w:hint="cs"/>
          <w:sz w:val="24"/>
          <w:szCs w:val="24"/>
          <w:cs/>
          <w:lang w:eastAsia="en-GB" w:bidi="bn-BD"/>
        </w:rPr>
        <w:t xml:space="preserve"> </w:t>
      </w:r>
      <w:r w:rsidR="001F02C6">
        <w:rPr>
          <w:rFonts w:ascii="SutonnyOMJ" w:eastAsia="Times New Roman" w:hAnsi="SutonnyOMJ" w:cs="SutonnyOMJ"/>
          <w:sz w:val="24"/>
          <w:szCs w:val="24"/>
          <w:cs/>
          <w:lang w:eastAsia="en-GB" w:bidi="bn-IN"/>
        </w:rPr>
        <w:t>ব্যাথ</w:t>
      </w:r>
      <w:r w:rsidR="001F02C6">
        <w:rPr>
          <w:rFonts w:ascii="SutonnyOMJ" w:eastAsia="Times New Roman" w:hAnsi="SutonnyOMJ" w:cs="SutonnyOMJ" w:hint="cs"/>
          <w:sz w:val="24"/>
          <w:szCs w:val="24"/>
          <w:cs/>
          <w:lang w:eastAsia="en-GB" w:bidi="bn-BD"/>
        </w:rPr>
        <w:t>া</w:t>
      </w:r>
      <w:r w:rsidR="00F5279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হালকা হবে</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আমরা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বলব: অসুবিধানেই। কারণ</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অনেক সময়</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খাদ্যের কমতি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রোগের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দীর্ঘ</w:t>
      </w:r>
      <w:r w:rsidR="001F02C6">
        <w:rPr>
          <w:rFonts w:ascii="SutonnyOMJ" w:eastAsia="Times New Roman" w:hAnsi="SutonnyOMJ" w:cs="SutonnyOMJ" w:hint="cs"/>
          <w:sz w:val="24"/>
          <w:szCs w:val="24"/>
          <w:cs/>
          <w:lang w:eastAsia="en-GB" w:bidi="bn-BD"/>
        </w:rPr>
        <w:t xml:space="preserve">্য </w:t>
      </w:r>
      <w:r w:rsidRPr="00590C57">
        <w:rPr>
          <w:rFonts w:ascii="SutonnyOMJ" w:eastAsia="Times New Roman" w:hAnsi="SutonnyOMJ" w:cs="SutonnyOMJ"/>
          <w:sz w:val="24"/>
          <w:szCs w:val="24"/>
          <w:cs/>
          <w:lang w:eastAsia="en-GB" w:bidi="bn-IN"/>
        </w:rPr>
        <w:t>সূত্রিতা</w:t>
      </w:r>
      <w:r w:rsidRPr="00590C57">
        <w:rPr>
          <w:rFonts w:ascii="SutonnyOMJ" w:eastAsia="Times New Roman" w:hAnsi="SutonnyOMJ" w:cs="SutonnyOMJ"/>
          <w:sz w:val="24"/>
          <w:szCs w:val="24"/>
          <w:lang w:eastAsia="en-GB"/>
        </w:rPr>
        <w:t xml:space="preserve">, </w:t>
      </w:r>
      <w:r w:rsidR="001F02C6">
        <w:rPr>
          <w:rFonts w:ascii="SutonnyOMJ" w:eastAsia="Times New Roman" w:hAnsi="SutonnyOMJ" w:cs="SutonnyOMJ"/>
          <w:sz w:val="24"/>
          <w:szCs w:val="24"/>
          <w:cs/>
          <w:lang w:eastAsia="en-GB" w:bidi="bn-IN"/>
        </w:rPr>
        <w:t>ব্যা</w:t>
      </w:r>
      <w:r w:rsidR="001F02C6">
        <w:rPr>
          <w:rFonts w:ascii="SutonnyOMJ" w:eastAsia="Times New Roman" w:hAnsi="SutonnyOMJ" w:cs="SutonnyOMJ" w:hint="cs"/>
          <w:sz w:val="24"/>
          <w:szCs w:val="24"/>
          <w:cs/>
          <w:lang w:eastAsia="en-GB" w:bidi="bn-BD"/>
        </w:rPr>
        <w:t>থা</w:t>
      </w:r>
      <w:r w:rsidRPr="00590C57">
        <w:rPr>
          <w:rFonts w:ascii="SutonnyOMJ" w:eastAsia="Times New Roman" w:hAnsi="SutonnyOMJ" w:cs="SutonnyOMJ"/>
          <w:sz w:val="24"/>
          <w:szCs w:val="24"/>
          <w:cs/>
          <w:lang w:eastAsia="en-GB" w:bidi="bn-IN"/>
        </w:rPr>
        <w:t xml:space="preserve"> ও</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চোখের </w:t>
      </w:r>
      <w:r w:rsidR="001F02C6">
        <w:rPr>
          <w:rFonts w:ascii="SutonnyOMJ" w:eastAsia="Times New Roman" w:hAnsi="SutonnyOMJ" w:cs="SutonnyOMJ"/>
          <w:sz w:val="24"/>
          <w:szCs w:val="24"/>
          <w:cs/>
          <w:lang w:eastAsia="en-GB" w:bidi="bn-IN"/>
        </w:rPr>
        <w:t>ব্যাথ</w:t>
      </w:r>
      <w:r w:rsidR="001F02C6">
        <w:rPr>
          <w:rFonts w:ascii="SutonnyOMJ" w:eastAsia="Times New Roman" w:hAnsi="SutonnyOMJ" w:cs="SutonnyOMJ" w:hint="cs"/>
          <w:sz w:val="24"/>
          <w:szCs w:val="24"/>
          <w:cs/>
          <w:lang w:eastAsia="en-GB" w:bidi="bn-BD"/>
        </w:rPr>
        <w:t>া</w:t>
      </w:r>
      <w:r w:rsidRPr="00590C57">
        <w:rPr>
          <w:rFonts w:ascii="SutonnyOMJ" w:eastAsia="Times New Roman" w:hAnsi="SutonnyOMJ" w:cs="SutonnyOMJ"/>
          <w:sz w:val="24"/>
          <w:szCs w:val="24"/>
          <w:cs/>
          <w:lang w:eastAsia="en-GB" w:bidi="bn-IN"/>
        </w:rPr>
        <w:t>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হয়।অর্থাৎ রোযারাখাটা যদি রোগের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প্রভাব</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 তাহলে সে</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না-রাখতে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আর যদি</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প্রভাব 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 তাহলে</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ভাঙ্গবেনা।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[তালিকাতআলাল কাফি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৩/১২৩) থেকেসমাপ্ত]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কেবল</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আদর্শ ওজনের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চেয়ে ওজন কম</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রোযা</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না-রাখার কারণ</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বরং রোযার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কি</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ধরণের কষ্ট ও</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ক্লান্তি বা</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 আরোপিত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সেটা দেখতে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খাদ্যের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 ঘাটতি সেটা</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রাতের খাবারের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মাধ্যমে পূরণ</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কি সম্ভব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সম্ভব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সেটাও দেখতে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সুতরাং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একজন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বিশ্বস্ত ডাক্তারের</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পরামর্শ নিতে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এবং</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ডাক্তার যে পরামর্শ</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দিবেন আপনি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মেনে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চলতে পারেন।আরও বিস্তারিত</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জানতে দেখুন</w:t>
      </w:r>
      <w:r w:rsidR="001F02C6">
        <w:rPr>
          <w:rFonts w:ascii="SutonnyOMJ" w:eastAsia="Times New Roman" w:hAnsi="SutonnyOMJ" w:cs="SutonnyOMJ" w:hint="cs"/>
          <w:sz w:val="24"/>
          <w:szCs w:val="24"/>
          <w:cs/>
          <w:lang w:eastAsia="en-GB" w:bidi="bn-BD"/>
        </w:rPr>
        <w:t xml:space="preserve"> </w:t>
      </w:r>
      <w:hyperlink r:id="rId19" w:history="1">
        <w:r w:rsidRPr="00590C57">
          <w:rPr>
            <w:rFonts w:ascii="SutonnyOMJ" w:eastAsia="Times New Roman" w:hAnsi="SutonnyOMJ" w:cs="SutonnyOMJ"/>
            <w:color w:val="0000FF"/>
            <w:sz w:val="24"/>
            <w:szCs w:val="24"/>
            <w:u w:val="single"/>
            <w:lang w:eastAsia="en-GB"/>
          </w:rPr>
          <w:t>140246</w:t>
        </w:r>
      </w:hyperlink>
      <w:r w:rsidR="001F02C6">
        <w:rPr>
          <w:rFonts w:cs="Vrinda" w:hint="cs"/>
          <w:szCs w:val="28"/>
          <w:cs/>
          <w:lang w:bidi="bn-BD"/>
        </w:rPr>
        <w:t xml:space="preserve"> </w:t>
      </w:r>
      <w:r w:rsidRPr="00590C57">
        <w:rPr>
          <w:rFonts w:ascii="SutonnyOMJ" w:eastAsia="Times New Roman" w:hAnsi="SutonnyOMJ" w:cs="SutonnyOMJ"/>
          <w:sz w:val="24"/>
          <w:szCs w:val="24"/>
          <w:cs/>
          <w:lang w:eastAsia="en-GB" w:bidi="bn-IN"/>
        </w:rPr>
        <w:t>নং</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প্রশ্নোত্তর।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1F02C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877038" w:rsidRPr="001F02C6" w:rsidRDefault="00877038" w:rsidP="00B605CC">
      <w:pPr>
        <w:pStyle w:val="Heading2"/>
        <w:spacing w:line="240" w:lineRule="auto"/>
        <w:rPr>
          <w:rFonts w:ascii="SutonnyOMJ" w:hAnsi="SutonnyOMJ" w:cs="SutonnyOMJ"/>
          <w:color w:val="FF0000"/>
          <w:sz w:val="24"/>
          <w:szCs w:val="24"/>
        </w:rPr>
      </w:pPr>
      <w:r w:rsidRPr="001F02C6">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শিশু বালেগ হওয়ার আগে থেকে</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রমজানের রোজা পালন করত। রমজান মাসের দিনের বেলায় সে বালেগ হল। তাকে কি সেইদিনের রোজা কাযা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একইভাবে রমজান মাসে দিনের বেলা যে কাফের ইসলামগ্রহণ করল</w:t>
      </w:r>
      <w:r w:rsidRPr="00590C57">
        <w:rPr>
          <w:rFonts w:ascii="SutonnyOMJ" w:hAnsi="SutonnyOMJ" w:cs="SutonnyOMJ"/>
          <w:color w:val="FF0000"/>
        </w:rPr>
        <w:t xml:space="preserve">, </w:t>
      </w:r>
      <w:r w:rsidRPr="00590C57">
        <w:rPr>
          <w:rFonts w:ascii="SutonnyOMJ" w:hAnsi="SutonnyOMJ" w:cs="SutonnyOMJ"/>
          <w:color w:val="FF0000"/>
          <w:cs/>
          <w:lang w:bidi="bn-IN"/>
        </w:rPr>
        <w:t>যে নারী হায়েয থেকে পবিত্র হল</w:t>
      </w:r>
      <w:r w:rsidRPr="00590C57">
        <w:rPr>
          <w:rFonts w:ascii="SutonnyOMJ" w:hAnsi="SutonnyOMJ" w:cs="SutonnyOMJ"/>
          <w:color w:val="FF0000"/>
        </w:rPr>
        <w:t xml:space="preserve">, </w:t>
      </w:r>
      <w:r w:rsidRPr="00590C57">
        <w:rPr>
          <w:rFonts w:ascii="SutonnyOMJ" w:hAnsi="SutonnyOMJ" w:cs="SutonnyOMJ"/>
          <w:color w:val="FF0000"/>
          <w:cs/>
          <w:lang w:bidi="bn-IN"/>
        </w:rPr>
        <w:t>যে পাগল জ্ঞান ফিরে পেল</w:t>
      </w:r>
      <w:r w:rsidRPr="00590C57">
        <w:rPr>
          <w:rFonts w:ascii="SutonnyOMJ" w:hAnsi="SutonnyOMJ" w:cs="SutonnyOMJ"/>
          <w:color w:val="FF0000"/>
        </w:rPr>
        <w:t xml:space="preserve">, </w:t>
      </w:r>
      <w:r w:rsidRPr="00590C57">
        <w:rPr>
          <w:rFonts w:ascii="SutonnyOMJ" w:hAnsi="SutonnyOMJ" w:cs="SutonnyOMJ"/>
          <w:color w:val="FF0000"/>
          <w:cs/>
          <w:lang w:bidi="bn-IN"/>
        </w:rPr>
        <w:t>যে</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মুসাফির রোজা না-রাখা অবস্থায় স্বগৃহে ফিরে আসল</w:t>
      </w:r>
      <w:r w:rsidRPr="00590C57">
        <w:rPr>
          <w:rFonts w:ascii="SutonnyOMJ" w:hAnsi="SutonnyOMJ" w:cs="SutonnyOMJ"/>
          <w:color w:val="FF0000"/>
        </w:rPr>
        <w:t xml:space="preserve">, </w:t>
      </w:r>
      <w:r w:rsidRPr="00590C57">
        <w:rPr>
          <w:rFonts w:ascii="SutonnyOMJ" w:hAnsi="SutonnyOMJ" w:cs="SutonnyOMJ"/>
          <w:color w:val="FF0000"/>
          <w:cs/>
          <w:lang w:bidi="bn-IN"/>
        </w:rPr>
        <w:t>যে অসুস্থ ব্যক্তি রোজা</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ছিল না</w:t>
      </w:r>
      <w:r w:rsidRPr="00590C57">
        <w:rPr>
          <w:rFonts w:ascii="SutonnyOMJ" w:hAnsi="SutonnyOMJ" w:cs="SutonnyOMJ"/>
          <w:color w:val="FF0000"/>
        </w:rPr>
        <w:t xml:space="preserve">, </w:t>
      </w:r>
      <w:r w:rsidRPr="00590C57">
        <w:rPr>
          <w:rFonts w:ascii="SutonnyOMJ" w:hAnsi="SutonnyOMJ" w:cs="SutonnyOMJ"/>
          <w:color w:val="FF0000"/>
          <w:cs/>
          <w:lang w:bidi="bn-IN"/>
        </w:rPr>
        <w:t>কিন্তু সে সুস্থ হয়ে উঠল - এ সমস্ত ব্যক্তির জন্য সেই দিনের বাকি</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অংশ রোজা</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ভঙ্গকারী বিষয়</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সমূহ থেকে বিরত থাকা ও সেদিনের রোজার কাযা আদায় করা</w:t>
      </w:r>
      <w:r w:rsidR="001F02C6">
        <w:rPr>
          <w:rFonts w:ascii="SutonnyOMJ" w:hAnsi="SutonnyOMJ" w:cs="SutonnyOMJ" w:hint="cs"/>
          <w:color w:val="FF0000"/>
          <w:cs/>
          <w:lang w:bidi="bn-BD"/>
        </w:rPr>
        <w:t xml:space="preserve"> </w:t>
      </w:r>
      <w:r w:rsidRPr="00590C57">
        <w:rPr>
          <w:rFonts w:ascii="SutonnyOMJ" w:hAnsi="SutonnyOMJ" w:cs="SutonnyOMJ"/>
          <w:color w:val="FF0000"/>
          <w:cs/>
          <w:lang w:bidi="bn-IN"/>
        </w:rPr>
        <w:t>কি ওয়াজিব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w:t>
      </w:r>
      <w:r w:rsidR="001F02C6">
        <w:rPr>
          <w:rFonts w:ascii="SutonnyOMJ" w:hAnsi="SutonnyOMJ" w:cs="SutonnyOMJ" w:hint="cs"/>
          <w:cs/>
          <w:lang w:bidi="bn-BD"/>
        </w:rPr>
        <w:t xml:space="preserve"> </w:t>
      </w:r>
      <w:r w:rsidRPr="00590C57">
        <w:rPr>
          <w:rFonts w:ascii="SutonnyOMJ" w:hAnsi="SutonnyOMJ" w:cs="SutonnyOMJ"/>
          <w:cs/>
          <w:lang w:bidi="bn-IN"/>
        </w:rPr>
        <w:t>উল্লেখিত ব্যক্তিদের সবার ক্ষেত্রে একই হুকুম প্রযোজ্য নয়। এ ব্যাপারে আমরা</w:t>
      </w:r>
      <w:r w:rsidR="001F02C6">
        <w:rPr>
          <w:rFonts w:ascii="SutonnyOMJ" w:hAnsi="SutonnyOMJ" w:cs="SutonnyOMJ" w:hint="cs"/>
          <w:cs/>
          <w:lang w:bidi="bn-BD"/>
        </w:rPr>
        <w:t xml:space="preserve"> </w:t>
      </w:r>
      <w:r w:rsidRPr="00590C57">
        <w:rPr>
          <w:rFonts w:ascii="SutonnyOMJ" w:hAnsi="SutonnyOMJ" w:cs="SutonnyOMJ"/>
          <w:cs/>
          <w:lang w:bidi="bn-IN"/>
        </w:rPr>
        <w:t>আলেমগণের মতভেদ</w:t>
      </w:r>
      <w:r w:rsidRPr="00590C57">
        <w:t> </w:t>
      </w:r>
      <w:r w:rsidRPr="00590C57">
        <w:rPr>
          <w:rFonts w:ascii="SutonnyOMJ" w:hAnsi="SutonnyOMJ" w:cs="SutonnyOMJ"/>
          <w:cs/>
          <w:lang w:bidi="bn-IN"/>
        </w:rPr>
        <w:t>ও তাদের বক্তব্য (</w:t>
      </w:r>
      <w:r w:rsidRPr="00590C57">
        <w:rPr>
          <w:rFonts w:ascii="SutonnyOMJ" w:hAnsi="SutonnyOMJ" w:cs="SutonnyOMJ"/>
        </w:rPr>
        <w:t xml:space="preserve">49008) </w:t>
      </w:r>
      <w:r w:rsidRPr="00590C57">
        <w:rPr>
          <w:rFonts w:ascii="SutonnyOMJ" w:hAnsi="SutonnyOMJ" w:cs="SutonnyOMJ"/>
          <w:cs/>
          <w:lang w:bidi="bn-IN"/>
        </w:rPr>
        <w:t>নং প্রশ্নের উত্তরে উল্লেখ</w:t>
      </w:r>
      <w:r w:rsidR="001F02C6">
        <w:rPr>
          <w:rFonts w:ascii="SutonnyOMJ" w:hAnsi="SutonnyOMJ" w:cs="SutonnyOMJ" w:hint="cs"/>
          <w:cs/>
          <w:lang w:bidi="bn-BD"/>
        </w:rPr>
        <w:t xml:space="preserve"> </w:t>
      </w:r>
      <w:r w:rsidRPr="00590C57">
        <w:rPr>
          <w:rFonts w:ascii="SutonnyOMJ" w:hAnsi="SutonnyOMJ" w:cs="SutonnyOMJ"/>
          <w:cs/>
          <w:lang w:bidi="bn-IN"/>
        </w:rPr>
        <w:t>করেছি।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 উল্লেখিত ব্যক্তিদের দুটি গ্রুপে ভাগ করা যেতে পারে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কোন শিশু যদি বালেগ হয়</w:t>
      </w:r>
      <w:r w:rsidRPr="00590C57">
        <w:rPr>
          <w:rFonts w:ascii="SutonnyOMJ" w:hAnsi="SutonnyOMJ" w:cs="SutonnyOMJ"/>
        </w:rPr>
        <w:t xml:space="preserve">, </w:t>
      </w:r>
      <w:r w:rsidRPr="00590C57">
        <w:rPr>
          <w:rFonts w:ascii="SutonnyOMJ" w:hAnsi="SutonnyOMJ" w:cs="SutonnyOMJ"/>
          <w:cs/>
          <w:lang w:bidi="bn-IN"/>
        </w:rPr>
        <w:t>কোন কাফির যদি ইসলাম গ্রহণ করে</w:t>
      </w:r>
      <w:r w:rsidRPr="00590C57">
        <w:rPr>
          <w:rFonts w:ascii="SutonnyOMJ" w:hAnsi="SutonnyOMJ" w:cs="SutonnyOMJ"/>
        </w:rPr>
        <w:t xml:space="preserve">, </w:t>
      </w:r>
      <w:r w:rsidRPr="00590C57">
        <w:rPr>
          <w:rFonts w:ascii="SutonnyOMJ" w:hAnsi="SutonnyOMJ" w:cs="SutonnyOMJ"/>
          <w:cs/>
          <w:lang w:bidi="bn-IN"/>
        </w:rPr>
        <w:t>কোন পাগল যদি জ্ঞান ফিরে পায়- তবে তাদের সবার হুকুম এক। সেট হল- ওজর বা</w:t>
      </w:r>
      <w:r w:rsidR="001F02C6">
        <w:rPr>
          <w:rFonts w:ascii="SutonnyOMJ" w:hAnsi="SutonnyOMJ" w:cs="SutonnyOMJ" w:hint="cs"/>
          <w:cs/>
          <w:lang w:bidi="bn-BD"/>
        </w:rPr>
        <w:t xml:space="preserve"> </w:t>
      </w:r>
      <w:r w:rsidRPr="00590C57">
        <w:rPr>
          <w:rFonts w:ascii="SutonnyOMJ" w:hAnsi="SutonnyOMJ" w:cs="SutonnyOMJ"/>
          <w:cs/>
          <w:lang w:bidi="bn-IN"/>
        </w:rPr>
        <w:t>অজুহাত চলে যাওয়ার সাথে সাথে দিনের বাকি অংশে রোজা ভঙ্গকারী সমস্ত</w:t>
      </w:r>
      <w:r w:rsidR="001F02C6">
        <w:rPr>
          <w:rFonts w:ascii="SutonnyOMJ" w:hAnsi="SutonnyOMJ" w:cs="SutonnyOMJ" w:hint="cs"/>
          <w:cs/>
          <w:lang w:bidi="bn-BD"/>
        </w:rPr>
        <w:t xml:space="preserve"> </w:t>
      </w:r>
      <w:r w:rsidRPr="00590C57">
        <w:rPr>
          <w:rFonts w:ascii="SutonnyOMJ" w:hAnsi="SutonnyOMJ" w:cs="SutonnyOMJ"/>
          <w:cs/>
          <w:lang w:bidi="bn-IN"/>
        </w:rPr>
        <w:t>মুফাত্তিরাত হতে বিরত থাকা ওয়াজিব। কিন্তু তাদের জন্য সেই দিনের রোজা কাযাকরা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অপরদিকে হায়েয</w:t>
      </w:r>
      <w:r w:rsidR="001F02C6">
        <w:rPr>
          <w:rFonts w:ascii="SutonnyOMJ" w:hAnsi="SutonnyOMJ" w:cs="SutonnyOMJ" w:hint="cs"/>
          <w:cs/>
          <w:lang w:bidi="bn-BD"/>
        </w:rPr>
        <w:t xml:space="preserve"> </w:t>
      </w:r>
      <w:r w:rsidRPr="00590C57">
        <w:rPr>
          <w:rFonts w:ascii="SutonnyOMJ" w:hAnsi="SutonnyOMJ" w:cs="SutonnyOMJ"/>
          <w:cs/>
          <w:lang w:bidi="bn-IN"/>
        </w:rPr>
        <w:t>গ্রস্ত নারী যদি পবিত্র হয়</w:t>
      </w:r>
      <w:r w:rsidRPr="00590C57">
        <w:rPr>
          <w:rFonts w:ascii="SutonnyOMJ" w:hAnsi="SutonnyOMJ" w:cs="SutonnyOMJ"/>
        </w:rPr>
        <w:t xml:space="preserve">, </w:t>
      </w:r>
      <w:r w:rsidRPr="00590C57">
        <w:rPr>
          <w:rFonts w:ascii="SutonnyOMJ" w:hAnsi="SutonnyOMJ" w:cs="SutonnyOMJ"/>
          <w:cs/>
          <w:lang w:bidi="bn-IN"/>
        </w:rPr>
        <w:t>মুসাফির ব্যক্তি</w:t>
      </w:r>
      <w:r w:rsidR="001F02C6">
        <w:rPr>
          <w:rFonts w:ascii="SutonnyOMJ" w:hAnsi="SutonnyOMJ" w:cs="SutonnyOMJ" w:hint="cs"/>
          <w:cs/>
          <w:lang w:bidi="bn-BD"/>
        </w:rPr>
        <w:t xml:space="preserve"> </w:t>
      </w:r>
      <w:r w:rsidRPr="00590C57">
        <w:rPr>
          <w:rFonts w:ascii="SutonnyOMJ" w:hAnsi="SutonnyOMJ" w:cs="SutonnyOMJ"/>
          <w:cs/>
          <w:lang w:bidi="bn-IN"/>
        </w:rPr>
        <w:t>যদি স্বগৃহে ফিরে আসে</w:t>
      </w:r>
      <w:r w:rsidRPr="00590C57">
        <w:rPr>
          <w:rFonts w:ascii="SutonnyOMJ" w:hAnsi="SutonnyOMJ" w:cs="SutonnyOMJ"/>
        </w:rPr>
        <w:t xml:space="preserve">, </w:t>
      </w:r>
      <w:r w:rsidRPr="00590C57">
        <w:rPr>
          <w:rFonts w:ascii="SutonnyOMJ" w:hAnsi="SutonnyOMJ" w:cs="SutonnyOMJ"/>
          <w:cs/>
          <w:lang w:bidi="bn-IN"/>
        </w:rPr>
        <w:t>অসুস্থ ব্যক্তি যদি আরোগ্য লাভ করে- এদের সবার হুকুম</w:t>
      </w:r>
      <w:r w:rsidR="001F02C6">
        <w:rPr>
          <w:rFonts w:ascii="SutonnyOMJ" w:hAnsi="SutonnyOMJ" w:cs="SutonnyOMJ" w:hint="cs"/>
          <w:cs/>
          <w:lang w:bidi="bn-BD"/>
        </w:rPr>
        <w:t xml:space="preserve"> </w:t>
      </w:r>
      <w:r w:rsidRPr="00590C57">
        <w:rPr>
          <w:rFonts w:ascii="SutonnyOMJ" w:hAnsi="SutonnyOMJ" w:cs="SutonnyOMJ"/>
          <w:cs/>
          <w:lang w:bidi="bn-IN"/>
        </w:rPr>
        <w:t>এক। এদের জন্য রোজা ভঙ্গকারী মুফাত্তিরাত হতে বিরত থাকা ওয়াজিব নয়। কারণ</w:t>
      </w:r>
      <w:r w:rsidR="001F02C6">
        <w:rPr>
          <w:rFonts w:ascii="SutonnyOMJ" w:hAnsi="SutonnyOMJ" w:cs="SutonnyOMJ" w:hint="cs"/>
          <w:cs/>
          <w:lang w:bidi="bn-BD"/>
        </w:rPr>
        <w:t xml:space="preserve"> </w:t>
      </w:r>
      <w:r w:rsidRPr="00590C57">
        <w:rPr>
          <w:rFonts w:ascii="SutonnyOMJ" w:hAnsi="SutonnyOMJ" w:cs="SutonnyOMJ"/>
          <w:cs/>
          <w:lang w:bidi="bn-IN"/>
        </w:rPr>
        <w:t>বিরত থাকাতে তাদের কোন লাভ নেই। যেহেতু সেই দিনের রোজা কাযা করা তাদের উপর</w:t>
      </w:r>
      <w:r w:rsidR="001F02C6">
        <w:rPr>
          <w:rFonts w:ascii="SutonnyOMJ" w:hAnsi="SutonnyOMJ" w:cs="SutonnyOMJ" w:hint="cs"/>
          <w:cs/>
          <w:lang w:bidi="bn-BD"/>
        </w:rPr>
        <w:t xml:space="preserve"> </w:t>
      </w:r>
      <w:r w:rsidRPr="00590C57">
        <w:rPr>
          <w:rFonts w:ascii="SutonnyOMJ" w:hAnsi="SutonnyOMJ" w:cs="SutonnyOMJ"/>
          <w:cs/>
          <w:lang w:bidi="bn-IN"/>
        </w:rPr>
        <w:t>ওয়াজিব।</w:t>
      </w:r>
    </w:p>
    <w:p w:rsidR="00877038" w:rsidRPr="00590C57" w:rsidRDefault="00877038" w:rsidP="00B605CC">
      <w:pPr>
        <w:pStyle w:val="NormalWeb"/>
        <w:rPr>
          <w:rFonts w:ascii="SutonnyOMJ" w:hAnsi="SutonnyOMJ" w:cs="SutonnyOMJ"/>
        </w:rPr>
      </w:pPr>
      <w:r w:rsidRPr="00590C57">
        <w:rPr>
          <w:rFonts w:ascii="SutonnyOMJ" w:hAnsi="SutonnyOMJ" w:cs="SutonnyOMJ"/>
          <w:u w:val="single"/>
          <w:cs/>
          <w:lang w:bidi="bn-IN"/>
        </w:rPr>
        <w:t>প্রথম ও দ্বিতীয় গ্রুপের মধ্যে পার্থক্য: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প্রথম গ্রুপের মধ্যে তাকলিফের তথা শরয়ি ভার আরোপের সকল শর্তপাওয়া গেছে। শর্তগুলো হচ্ছে- বালেগ হওয়া</w:t>
      </w:r>
      <w:r w:rsidRPr="00590C57">
        <w:rPr>
          <w:rFonts w:ascii="SutonnyOMJ" w:hAnsi="SutonnyOMJ" w:cs="SutonnyOMJ"/>
        </w:rPr>
        <w:t xml:space="preserve">, </w:t>
      </w:r>
      <w:r w:rsidRPr="00590C57">
        <w:rPr>
          <w:rFonts w:ascii="SutonnyOMJ" w:hAnsi="SutonnyOMJ" w:cs="SutonnyOMJ"/>
          <w:cs/>
          <w:lang w:bidi="bn-IN"/>
        </w:rPr>
        <w:t>মুসলিম হওয়া ও আকল (বুদ্ধি)সম্পন্ন হওয়া। যখন থেকে তাদের উপর শরয়ি ভার আরোপ সাব্যস্ত হয়েছে তখন থেকে</w:t>
      </w:r>
      <w:r w:rsidR="001F02C6">
        <w:rPr>
          <w:rFonts w:ascii="SutonnyOMJ" w:hAnsi="SutonnyOMJ" w:cs="SutonnyOMJ" w:hint="cs"/>
          <w:cs/>
          <w:lang w:bidi="bn-BD"/>
        </w:rPr>
        <w:t xml:space="preserve"> </w:t>
      </w:r>
      <w:r w:rsidRPr="00590C57">
        <w:rPr>
          <w:rFonts w:ascii="SutonnyOMJ" w:hAnsi="SutonnyOMJ" w:cs="SutonnyOMJ"/>
          <w:cs/>
          <w:lang w:bidi="bn-IN"/>
        </w:rPr>
        <w:t>মুফাত্তিরাত তথা রোজা ভঙ্গকারী বিষয় হতে বিরত থাকা তাদের উপর ওয়াজিব</w:t>
      </w:r>
      <w:r w:rsidRPr="00590C57">
        <w:rPr>
          <w:rFonts w:ascii="SutonnyOMJ" w:hAnsi="SutonnyOMJ" w:cs="SutonnyOMJ"/>
        </w:rPr>
        <w:t xml:space="preserve">; </w:t>
      </w:r>
      <w:r w:rsidRPr="00590C57">
        <w:rPr>
          <w:rFonts w:ascii="SutonnyOMJ" w:hAnsi="SutonnyOMJ" w:cs="SutonnyOMJ"/>
          <w:cs/>
          <w:lang w:bidi="bn-IN"/>
        </w:rPr>
        <w:t>কিন্তু সেই দিনের রোজা কাযা আদায় করা তাদের উপর ওয়াজিব নয়। কারণ যখন থেকেতাদের উপর মুফাত্তিরাত (রোজা ভঙ্গকারী বিষয়) হতে বিরত থাকা ওয়াজিব হয়েছেতখন থেকে তারা তা থেকে বিরত থেকেছে। এর আগে তো তারা রোজা পালনের ব্যাপারে</w:t>
      </w:r>
      <w:r w:rsidR="001F02C6">
        <w:rPr>
          <w:rFonts w:ascii="SutonnyOMJ" w:hAnsi="SutonnyOMJ" w:cs="SutonnyOMJ" w:hint="cs"/>
          <w:cs/>
          <w:lang w:bidi="bn-BD"/>
        </w:rPr>
        <w:t xml:space="preserve"> </w:t>
      </w:r>
      <w:r w:rsidRPr="00590C57">
        <w:rPr>
          <w:rFonts w:ascii="SutonnyOMJ" w:hAnsi="SutonnyOMJ" w:cs="SutonnyOMJ"/>
          <w:cs/>
          <w:lang w:bidi="bn-IN"/>
        </w:rPr>
        <w:t>মুকাল্লাফ (ভারপ্রাপ্ত) ছিল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দ্বিতীয় গ্রুপটি সিয়াম পালনের ব্যাপারে আইনতঃ</w:t>
      </w:r>
      <w:r w:rsidR="001F02C6">
        <w:rPr>
          <w:rFonts w:ascii="SutonnyOMJ" w:hAnsi="SutonnyOMJ" w:cs="SutonnyOMJ" w:hint="cs"/>
          <w:cs/>
          <w:lang w:bidi="bn-BD"/>
        </w:rPr>
        <w:t xml:space="preserve"> </w:t>
      </w:r>
      <w:r w:rsidRPr="00590C57">
        <w:rPr>
          <w:rFonts w:ascii="SutonnyOMJ" w:hAnsi="SutonnyOMJ" w:cs="SutonnyOMJ"/>
          <w:cs/>
          <w:lang w:bidi="bn-IN"/>
        </w:rPr>
        <w:t>মুকাল্লাফ ছিল। তাই তা পালন করা তাদের উপর ওয়াজিব ছিল। তবে তাদের শরিয়ত</w:t>
      </w:r>
      <w:r w:rsidR="001F02C6">
        <w:rPr>
          <w:rFonts w:ascii="SutonnyOMJ" w:hAnsi="SutonnyOMJ" w:cs="SutonnyOMJ" w:hint="cs"/>
          <w:cs/>
          <w:lang w:bidi="bn-BD"/>
        </w:rPr>
        <w:t xml:space="preserve"> </w:t>
      </w:r>
      <w:r w:rsidRPr="00590C57">
        <w:rPr>
          <w:rFonts w:ascii="SutonnyOMJ" w:hAnsi="SutonnyOMJ" w:cs="SutonnyOMJ"/>
          <w:cs/>
          <w:lang w:bidi="bn-IN"/>
        </w:rPr>
        <w:t>অনুমোদিত ওজর থাকায় তাদেরকে রোজা না-রাখার বৈধতা দেয়া হয়েছে। এ ধরনের ওজর</w:t>
      </w:r>
      <w:r w:rsidR="001F02C6">
        <w:rPr>
          <w:rFonts w:ascii="SutonnyOMJ" w:hAnsi="SutonnyOMJ" w:cs="SutonnyOMJ" w:hint="cs"/>
          <w:cs/>
          <w:lang w:bidi="bn-BD"/>
        </w:rPr>
        <w:t xml:space="preserve"> </w:t>
      </w:r>
      <w:r w:rsidRPr="00590C57">
        <w:rPr>
          <w:rFonts w:ascii="SutonnyOMJ" w:hAnsi="SutonnyOMJ" w:cs="SutonnyOMJ"/>
          <w:cs/>
          <w:lang w:bidi="bn-IN"/>
        </w:rPr>
        <w:t>হচ্ছে- হায়েয</w:t>
      </w:r>
      <w:r w:rsidRPr="00590C57">
        <w:rPr>
          <w:rFonts w:ascii="SutonnyOMJ" w:hAnsi="SutonnyOMJ" w:cs="SutonnyOMJ"/>
        </w:rPr>
        <w:t xml:space="preserve">, </w:t>
      </w:r>
      <w:r w:rsidRPr="00590C57">
        <w:rPr>
          <w:rFonts w:ascii="SutonnyOMJ" w:hAnsi="SutonnyOMJ" w:cs="SutonnyOMJ"/>
          <w:cs/>
          <w:lang w:bidi="bn-IN"/>
        </w:rPr>
        <w:t>সফর ও রোগ। এসব ওজরের কারণে আল্লাহ্ রোজার বিধান তাদের জন্য</w:t>
      </w:r>
      <w:r w:rsidR="001F02C6">
        <w:rPr>
          <w:rFonts w:ascii="SutonnyOMJ" w:hAnsi="SutonnyOMJ" w:cs="SutonnyOMJ" w:hint="cs"/>
          <w:cs/>
          <w:lang w:bidi="bn-BD"/>
        </w:rPr>
        <w:t xml:space="preserve"> </w:t>
      </w:r>
      <w:r w:rsidRPr="00590C57">
        <w:rPr>
          <w:rFonts w:ascii="SutonnyOMJ" w:hAnsi="SutonnyOMJ" w:cs="SutonnyOMJ"/>
          <w:cs/>
          <w:lang w:bidi="bn-IN"/>
        </w:rPr>
        <w:t>কিছুটা সহজ করেছেন এবং রোজা না-থাকা তাদের জন্য বৈধ করেছেন। উল্লেখিত</w:t>
      </w:r>
      <w:r w:rsidR="001F02C6">
        <w:rPr>
          <w:rFonts w:ascii="SutonnyOMJ" w:hAnsi="SutonnyOMJ" w:cs="SutonnyOMJ" w:hint="cs"/>
          <w:cs/>
          <w:lang w:bidi="bn-BD"/>
        </w:rPr>
        <w:t xml:space="preserve"> </w:t>
      </w:r>
      <w:r w:rsidRPr="00590C57">
        <w:rPr>
          <w:rFonts w:ascii="SutonnyOMJ" w:hAnsi="SutonnyOMJ" w:cs="SutonnyOMJ"/>
          <w:cs/>
          <w:lang w:bidi="bn-IN"/>
        </w:rPr>
        <w:t>ওজরগ্রস্ত ব্যক্তি রমজানের দিনের বেলায় বে-রোজদার থাকাতে এ মাসের পবিত্রতা</w:t>
      </w:r>
      <w:r w:rsidR="001F02C6">
        <w:rPr>
          <w:rFonts w:ascii="SutonnyOMJ" w:hAnsi="SutonnyOMJ" w:cs="SutonnyOMJ" w:hint="cs"/>
          <w:cs/>
          <w:lang w:bidi="bn-BD"/>
        </w:rPr>
        <w:t xml:space="preserve"> </w:t>
      </w:r>
      <w:r w:rsidRPr="00590C57">
        <w:rPr>
          <w:rFonts w:ascii="SutonnyOMJ" w:hAnsi="SutonnyOMJ" w:cs="SutonnyOMJ"/>
          <w:cs/>
          <w:lang w:bidi="bn-IN"/>
        </w:rPr>
        <w:t>বিনষ্টকারী হিসেবে সাব্যস্ত হবে না। যদি রমজানের দিনের বেলায় তাদের ওজর দূর</w:t>
      </w:r>
      <w:r w:rsidR="001F02C6">
        <w:rPr>
          <w:rFonts w:ascii="SutonnyOMJ" w:hAnsi="SutonnyOMJ" w:cs="SutonnyOMJ" w:hint="cs"/>
          <w:cs/>
          <w:lang w:bidi="bn-BD"/>
        </w:rPr>
        <w:t xml:space="preserve"> </w:t>
      </w:r>
      <w:r w:rsidRPr="00590C57">
        <w:rPr>
          <w:rFonts w:ascii="SutonnyOMJ" w:hAnsi="SutonnyOMJ" w:cs="SutonnyOMJ"/>
          <w:cs/>
          <w:lang w:bidi="bn-IN"/>
        </w:rPr>
        <w:t>হয়ে যায় তবুও দিনের বাকী সময়টা রোজা ভঙ্গকারী বিষয়সমূহ থেকে বিরত থাকাতে</w:t>
      </w:r>
      <w:r w:rsidR="001F02C6">
        <w:rPr>
          <w:rFonts w:ascii="SutonnyOMJ" w:hAnsi="SutonnyOMJ" w:cs="SutonnyOMJ" w:hint="cs"/>
          <w:cs/>
          <w:lang w:bidi="bn-BD"/>
        </w:rPr>
        <w:t xml:space="preserve"> </w:t>
      </w:r>
      <w:r w:rsidRPr="00590C57">
        <w:rPr>
          <w:rFonts w:ascii="SutonnyOMJ" w:hAnsi="SutonnyOMJ" w:cs="SutonnyOMJ"/>
          <w:cs/>
          <w:lang w:bidi="bn-IN"/>
        </w:rPr>
        <w:t>তাদের কোন লাভ নেই্। কারণ রমজান মাসের পরে তাদেরকে সেই দিনের রোযা কাযা</w:t>
      </w:r>
      <w:r w:rsidR="001F02C6">
        <w:rPr>
          <w:rFonts w:ascii="SutonnyOMJ" w:hAnsi="SutonnyOMJ" w:cs="SutonnyOMJ" w:hint="cs"/>
          <w:cs/>
          <w:lang w:bidi="bn-BD"/>
        </w:rPr>
        <w:t xml:space="preserve"> </w:t>
      </w:r>
      <w:r w:rsidRPr="00590C57">
        <w:rPr>
          <w:rFonts w:ascii="SutonnyOMJ" w:hAnsi="SutonnyOMJ" w:cs="SutonnyOMJ"/>
          <w:cs/>
          <w:lang w:bidi="bn-IN"/>
        </w:rPr>
        <w:t>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সালেহ উছাইমীন রাহিমাহুল্লাহ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কোন মুসাফির রোজা না-রাখা অবস্থায় স্বগৃহে ফিরে আসে তবেতার জন্য রোজা ভঙ্গকারী বিষয়</w:t>
      </w:r>
      <w:r w:rsidR="001F02C6">
        <w:rPr>
          <w:rFonts w:ascii="SutonnyOMJ" w:hAnsi="SutonnyOMJ" w:cs="SutonnyOMJ" w:hint="cs"/>
          <w:cs/>
          <w:lang w:bidi="bn-BD"/>
        </w:rPr>
        <w:t xml:space="preserve"> </w:t>
      </w:r>
      <w:r w:rsidRPr="00590C57">
        <w:rPr>
          <w:rFonts w:ascii="SutonnyOMJ" w:hAnsi="SutonnyOMJ" w:cs="SutonnyOMJ"/>
          <w:cs/>
          <w:lang w:bidi="bn-IN"/>
        </w:rPr>
        <w:t>সমূহ থেকে বিরত থাকা ওয়াজিব নয়</w:t>
      </w:r>
      <w:r w:rsidRPr="00590C57">
        <w:rPr>
          <w:rFonts w:ascii="SutonnyOMJ" w:hAnsi="SutonnyOMJ" w:cs="SutonnyOMJ"/>
        </w:rPr>
        <w:t xml:space="preserve">; </w:t>
      </w:r>
      <w:r w:rsidRPr="00590C57">
        <w:rPr>
          <w:rFonts w:ascii="SutonnyOMJ" w:hAnsi="SutonnyOMJ" w:cs="SutonnyOMJ"/>
          <w:cs/>
          <w:lang w:bidi="bn-IN"/>
        </w:rPr>
        <w:t>দিনের বাকী</w:t>
      </w:r>
      <w:r w:rsidR="001F02C6">
        <w:rPr>
          <w:rFonts w:ascii="SutonnyOMJ" w:hAnsi="SutonnyOMJ" w:cs="SutonnyOMJ" w:hint="cs"/>
          <w:cs/>
          <w:lang w:bidi="bn-BD"/>
        </w:rPr>
        <w:t xml:space="preserve"> </w:t>
      </w:r>
      <w:r w:rsidRPr="00590C57">
        <w:rPr>
          <w:rFonts w:ascii="SutonnyOMJ" w:hAnsi="SutonnyOMJ" w:cs="SutonnyOMJ"/>
          <w:cs/>
          <w:lang w:bidi="bn-IN"/>
        </w:rPr>
        <w:t>সময়ে পানাহার করা তার জন্য বৈধ। যেহেতু তাকে এই দিনের রোজা কাযা করতে হবে।তাই এই দিনের অবশিষ্টাংশে পানাহার থেকে বিরত থেকে কোন লাভ নেই। এটাই সঠিকমত।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এবং ইমাম আহমাদ থেকে দুইটি বর্ণনার</w:t>
      </w:r>
      <w:r w:rsidR="001F02C6">
        <w:rPr>
          <w:rFonts w:ascii="SutonnyOMJ" w:hAnsi="SutonnyOMJ" w:cs="SutonnyOMJ" w:hint="cs"/>
          <w:cs/>
          <w:lang w:bidi="bn-BD"/>
        </w:rPr>
        <w:t xml:space="preserve"> </w:t>
      </w:r>
      <w:r w:rsidRPr="00590C57">
        <w:rPr>
          <w:rFonts w:ascii="SutonnyOMJ" w:hAnsi="SutonnyOMJ" w:cs="SutonnyOMJ"/>
          <w:cs/>
          <w:lang w:bidi="bn-IN"/>
        </w:rPr>
        <w:t>একটি। তবে সে ব্যক্তির প্রকাশ্যে পানাহার করা উচিৎ নয়।</w:t>
      </w:r>
      <w:r w:rsidRPr="00590C57">
        <w:rPr>
          <w:rFonts w:ascii="SutonnyOMJ" w:hAnsi="SutonnyOMJ" w:cs="SutonnyOMJ"/>
        </w:rPr>
        <w:t xml:space="preserve">” </w:t>
      </w:r>
      <w:r w:rsidRPr="00590C57">
        <w:rPr>
          <w:rFonts w:ascii="SutonnyOMJ" w:hAnsi="SutonnyOMJ" w:cs="SutonnyOMJ"/>
          <w:cs/>
          <w:lang w:bidi="bn-IN"/>
        </w:rPr>
        <w:t>সমাপ্ত [মাজমূফাতাওয়াশ শাইখ ইবনে উছাইমীন (১৯/৫৮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হায়েযগ্রস্ত নারী অথবা নিফাসগ্রস্ত নারী দিনের বেলায়</w:t>
      </w:r>
      <w:r w:rsidR="001F02C6">
        <w:rPr>
          <w:rFonts w:ascii="SutonnyOMJ" w:hAnsi="SutonnyOMJ" w:cs="SutonnyOMJ" w:hint="cs"/>
          <w:cs/>
          <w:lang w:bidi="bn-BD"/>
        </w:rPr>
        <w:t xml:space="preserve"> </w:t>
      </w:r>
      <w:r w:rsidRPr="00590C57">
        <w:rPr>
          <w:rFonts w:ascii="SutonnyOMJ" w:hAnsi="SutonnyOMJ" w:cs="SutonnyOMJ"/>
          <w:cs/>
          <w:lang w:bidi="bn-IN"/>
        </w:rPr>
        <w:t>পবিত্র হলে তাদের জন্য রোজা ভঙ্গকারী বিষয়</w:t>
      </w:r>
      <w:r w:rsidR="001F02C6">
        <w:rPr>
          <w:rFonts w:ascii="SutonnyOMJ" w:hAnsi="SutonnyOMJ" w:cs="SutonnyOMJ" w:hint="cs"/>
          <w:cs/>
          <w:lang w:bidi="bn-BD"/>
        </w:rPr>
        <w:t xml:space="preserve"> </w:t>
      </w:r>
      <w:r w:rsidRPr="00590C57">
        <w:rPr>
          <w:rFonts w:ascii="SutonnyOMJ" w:hAnsi="SutonnyOMJ" w:cs="SutonnyOMJ"/>
          <w:cs/>
          <w:lang w:bidi="bn-IN"/>
        </w:rPr>
        <w:t>সমূহ থেকে বিরত থাকা ওয়াজিব নয়।তিনি পানাহার করতে পারেন। কারণ তার বিরত থাকায় কোন লাভ নেই। যেহেতু সেইদিনের রোজা তাকে কাযা করতে হবে।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ও ইমামআহমাদ থেকে বর্ণিত দুইটি অভিমতের একটি।</w:t>
      </w:r>
      <w:r w:rsidRPr="00590C57">
        <w:rPr>
          <w:rFonts w:ascii="SutonnyOMJ" w:hAnsi="SutonnyOMJ" w:cs="SutonnyOMJ"/>
        </w:rPr>
        <w:br/>
      </w:r>
      <w:r w:rsidRPr="00590C57">
        <w:rPr>
          <w:rFonts w:ascii="SutonnyOMJ" w:hAnsi="SutonnyOMJ" w:cs="SutonnyOMJ"/>
          <w:cs/>
          <w:lang w:bidi="bn-IN"/>
        </w:rPr>
        <w:t>ইবনে মাসঊদ রাদিয়াল্লাহু আনহু থেকে বর্ণিত হয়েছে যে</w:t>
      </w:r>
      <w:r w:rsidRPr="00590C57">
        <w:rPr>
          <w:rFonts w:ascii="SutonnyOMJ" w:hAnsi="SutonnyOMJ" w:cs="SutonnyOMJ"/>
        </w:rPr>
        <w:t xml:space="preserve">, </w:t>
      </w:r>
      <w:r w:rsidRPr="00590C57">
        <w:rPr>
          <w:rFonts w:ascii="SutonnyOMJ" w:hAnsi="SutonnyOMJ" w:cs="SutonnyOMJ"/>
          <w:cs/>
          <w:lang w:bidi="bn-IN"/>
        </w:rPr>
        <w:t>তিনি বলেন:</w:t>
      </w:r>
    </w:p>
    <w:p w:rsidR="00877038" w:rsidRPr="00590C57" w:rsidRDefault="00877038" w:rsidP="001F02C6">
      <w:pPr>
        <w:pStyle w:val="NormalWeb"/>
        <w:bidi/>
        <w:jc w:val="right"/>
        <w:rPr>
          <w:rFonts w:ascii="SutonnyOMJ" w:hAnsi="SutonnyOMJ" w:cs="SutonnyOMJ"/>
        </w:rPr>
      </w:pPr>
      <w:r w:rsidRPr="00590C57">
        <w:rPr>
          <w:rStyle w:val="hadith"/>
          <w:rFonts w:hint="cs"/>
          <w:rtl/>
        </w:rPr>
        <w:t>من</w:t>
      </w:r>
      <w:r w:rsidR="001F02C6">
        <w:rPr>
          <w:rStyle w:val="hadith"/>
          <w:rFonts w:cs="Vrinda" w:hint="cs"/>
          <w:szCs w:val="30"/>
          <w:cs/>
          <w:lang w:bidi="bn-BD"/>
        </w:rPr>
        <w:t xml:space="preserve"> </w:t>
      </w:r>
      <w:r w:rsidRPr="00590C57">
        <w:rPr>
          <w:rStyle w:val="hadith"/>
          <w:rFonts w:hint="cs"/>
          <w:rtl/>
        </w:rPr>
        <w:t>أكل</w:t>
      </w:r>
      <w:r w:rsidR="001F02C6">
        <w:rPr>
          <w:rStyle w:val="hadith"/>
          <w:rFonts w:cs="Vrinda" w:hint="cs"/>
          <w:szCs w:val="30"/>
          <w:cs/>
          <w:lang w:bidi="bn-BD"/>
        </w:rPr>
        <w:t xml:space="preserve"> </w:t>
      </w:r>
      <w:r w:rsidRPr="00590C57">
        <w:rPr>
          <w:rStyle w:val="hadith"/>
          <w:rFonts w:hint="cs"/>
          <w:rtl/>
        </w:rPr>
        <w:t>أول</w:t>
      </w:r>
      <w:r w:rsidR="001F02C6">
        <w:rPr>
          <w:rStyle w:val="hadith"/>
          <w:rFonts w:cs="Vrinda" w:hint="cs"/>
          <w:szCs w:val="30"/>
          <w:cs/>
          <w:lang w:bidi="bn-BD"/>
        </w:rPr>
        <w:t xml:space="preserve"> </w:t>
      </w:r>
      <w:r w:rsidRPr="00590C57">
        <w:rPr>
          <w:rStyle w:val="hadith"/>
          <w:rFonts w:hint="cs"/>
          <w:rtl/>
        </w:rPr>
        <w:t>النهار</w:t>
      </w:r>
      <w:r w:rsidR="001F02C6">
        <w:rPr>
          <w:rStyle w:val="hadith"/>
          <w:rFonts w:cs="Vrinda" w:hint="cs"/>
          <w:szCs w:val="30"/>
          <w:cs/>
          <w:lang w:bidi="bn-BD"/>
        </w:rPr>
        <w:t xml:space="preserve"> </w:t>
      </w:r>
      <w:r w:rsidRPr="00590C57">
        <w:rPr>
          <w:rStyle w:val="hadith"/>
          <w:rFonts w:hint="cs"/>
          <w:rtl/>
        </w:rPr>
        <w:t>فليأكل</w:t>
      </w:r>
      <w:r w:rsidR="001F02C6">
        <w:rPr>
          <w:rStyle w:val="hadith"/>
          <w:rFonts w:cs="Vrinda" w:hint="cs"/>
          <w:szCs w:val="30"/>
          <w:cs/>
          <w:lang w:bidi="bn-BD"/>
        </w:rPr>
        <w:t xml:space="preserve"> </w:t>
      </w:r>
      <w:r w:rsidRPr="00590C57">
        <w:rPr>
          <w:rStyle w:val="hadith"/>
          <w:rFonts w:hint="cs"/>
          <w:rtl/>
        </w:rPr>
        <w:t>آخره</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দিনের প্রথম অংশে যে ব্যক্তি খেয়েছে দিনের শেষভাগেও সে খেতেপারে।</w:t>
      </w:r>
      <w:r w:rsidRPr="00590C57">
        <w:rPr>
          <w:rFonts w:ascii="SutonnyOMJ" w:hAnsi="SutonnyOMJ" w:cs="SutonnyOMJ"/>
        </w:rPr>
        <w:t xml:space="preserve">” </w:t>
      </w:r>
      <w:r w:rsidRPr="00590C57">
        <w:rPr>
          <w:rFonts w:ascii="SutonnyOMJ" w:hAnsi="SutonnyOMJ" w:cs="SutonnyOMJ"/>
          <w:cs/>
          <w:lang w:bidi="bn-IN"/>
        </w:rPr>
        <w:t>অর্থাৎ যার জন্য দিনের প্রথম অংশে রোজা ভঙ্গ করা জায়েয তাঁর জন্যদিনের শেষ অংশেও রোজা ভঙ্গ করা বৈধ।</w:t>
      </w:r>
      <w:r w:rsidRPr="00590C57">
        <w:rPr>
          <w:rFonts w:ascii="SutonnyOMJ" w:hAnsi="SutonnyOMJ" w:cs="SutonnyOMJ"/>
        </w:rPr>
        <w:t xml:space="preserve">“ </w:t>
      </w:r>
      <w:r w:rsidRPr="00590C57">
        <w:rPr>
          <w:rFonts w:ascii="SutonnyOMJ" w:hAnsi="SutonnyOMJ" w:cs="SutonnyOMJ"/>
          <w:cs/>
          <w:lang w:bidi="bn-IN"/>
        </w:rPr>
        <w:t>সমাপ্ত [মাজমূ ফাতাওয়াশ শাইখ ইবনেউছাইমীন (১৯/৫৯)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উছাইমীনকে আরও প্রশ্ন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রমজান মাসের দিনের বেলায় শরিয়ত অনুমোদিত ওজরেরকারণে রোজা ভেঙ্গেছে ওজর দূর হয়ে যাওয়ার পর সে দিনের বাকি সময়ে পানাহার করাকি তার জন্য জায়েয হবে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তার জন্য পানাহার করা জায়েয। কারণ সে শরিয়ত অনুমোদিত ওজরের</w:t>
      </w:r>
      <w:r w:rsidR="001F02C6">
        <w:rPr>
          <w:rFonts w:ascii="SutonnyOMJ" w:hAnsi="SutonnyOMJ" w:cs="SutonnyOMJ" w:hint="cs"/>
          <w:cs/>
          <w:lang w:bidi="bn-BD"/>
        </w:rPr>
        <w:t xml:space="preserve"> </w:t>
      </w:r>
      <w:r w:rsidRPr="00590C57">
        <w:rPr>
          <w:rFonts w:ascii="SutonnyOMJ" w:hAnsi="SutonnyOMJ" w:cs="SutonnyOMJ"/>
          <w:cs/>
          <w:lang w:bidi="bn-IN"/>
        </w:rPr>
        <w:t>কারণে রোজা ভঙ্গ করেছে। শরিয়ত অনুমোদিত ওজরের কারণে রোজা ভঙ্গ করায় তার</w:t>
      </w:r>
      <w:r w:rsidR="001F02C6">
        <w:rPr>
          <w:rFonts w:ascii="SutonnyOMJ" w:hAnsi="SutonnyOMJ" w:cs="SutonnyOMJ" w:hint="cs"/>
          <w:cs/>
          <w:lang w:bidi="bn-BD"/>
        </w:rPr>
        <w:t xml:space="preserve"> </w:t>
      </w:r>
      <w:r w:rsidRPr="00590C57">
        <w:rPr>
          <w:rFonts w:ascii="SutonnyOMJ" w:hAnsi="SutonnyOMJ" w:cs="SutonnyOMJ"/>
          <w:cs/>
          <w:lang w:bidi="bn-IN"/>
        </w:rPr>
        <w:t>ক্ষেত্রে রমজানের দিবসের পবিত্রতা রক্ষা করার দায়িত্ব থাকে না। তাই সেপানাহার করতে পারে। পক্ষান্তরে</w:t>
      </w:r>
      <w:r w:rsidRPr="00590C57">
        <w:rPr>
          <w:rFonts w:ascii="SutonnyOMJ" w:hAnsi="SutonnyOMJ" w:cs="SutonnyOMJ"/>
        </w:rPr>
        <w:t xml:space="preserve">, </w:t>
      </w:r>
      <w:r w:rsidRPr="00590C57">
        <w:rPr>
          <w:rFonts w:ascii="SutonnyOMJ" w:hAnsi="SutonnyOMJ" w:cs="SutonnyOMJ"/>
          <w:cs/>
          <w:lang w:bidi="bn-IN"/>
        </w:rPr>
        <w:t>যে ব্যক্তি রমজান মাসের দিনের বেলায় কোন</w:t>
      </w:r>
      <w:r w:rsidR="001F02C6">
        <w:rPr>
          <w:rFonts w:ascii="SutonnyOMJ" w:hAnsi="SutonnyOMJ" w:cs="SutonnyOMJ" w:hint="cs"/>
          <w:cs/>
          <w:lang w:bidi="bn-BD"/>
        </w:rPr>
        <w:t xml:space="preserve"> </w:t>
      </w:r>
      <w:r w:rsidRPr="00590C57">
        <w:rPr>
          <w:rFonts w:ascii="SutonnyOMJ" w:hAnsi="SutonnyOMJ" w:cs="SutonnyOMJ"/>
          <w:cs/>
          <w:lang w:bidi="bn-IN"/>
        </w:rPr>
        <w:t>শরয়ি ওজর ছাড়া রোজা ভঙ্গ করেছে তার অবস্থা ভিন্ন। তার ক্ষেত্রে আমরা বলব:দিনের বাকি অংশে রোজা ভঙ্গকারী বিষয় থেকে বিরত থাকা তার জন্য ওয়াজিব। যদিও এরোজার কাযা পালন করাও তার উপর ওয়াজিব। এই মাসয়ালা দুইটির পার্থক্যের</w:t>
      </w:r>
      <w:r w:rsidR="001F02C6">
        <w:rPr>
          <w:rFonts w:ascii="SutonnyOMJ" w:hAnsi="SutonnyOMJ" w:cs="SutonnyOMJ" w:hint="cs"/>
          <w:cs/>
          <w:lang w:bidi="bn-BD"/>
        </w:rPr>
        <w:t xml:space="preserve"> </w:t>
      </w:r>
      <w:r w:rsidRPr="00590C57">
        <w:rPr>
          <w:rFonts w:ascii="SutonnyOMJ" w:hAnsi="SutonnyOMJ" w:cs="SutonnyOMJ"/>
          <w:cs/>
          <w:lang w:bidi="bn-IN"/>
        </w:rPr>
        <w:t>ব্যাপারে সতর্ক থাকা বাঞ্ছনীয়।</w:t>
      </w:r>
      <w:r w:rsidRPr="00590C57">
        <w:rPr>
          <w:rFonts w:ascii="SutonnyOMJ" w:hAnsi="SutonnyOMJ" w:cs="SutonnyOMJ"/>
        </w:rPr>
        <w:t xml:space="preserve">” </w:t>
      </w:r>
      <w:r w:rsidRPr="00590C57">
        <w:rPr>
          <w:rFonts w:ascii="SutonnyOMJ" w:hAnsi="SutonnyOMJ" w:cs="SutonnyOMJ"/>
          <w:cs/>
          <w:lang w:bidi="bn-IN"/>
        </w:rPr>
        <w:t>সমাপ্ত। [মাজমূ ফাতাওয়া আশ-শাইখ ইবনেউছাইমীন (১৯/৬০)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সিয়াম বিষয়ক গবেষণা</w:t>
      </w:r>
      <w:r w:rsidR="001F02C6">
        <w:rPr>
          <w:rFonts w:ascii="SutonnyOMJ" w:hAnsi="SutonnyOMJ" w:cs="SutonnyOMJ" w:hint="cs"/>
          <w:cs/>
          <w:lang w:bidi="bn-BD"/>
        </w:rPr>
        <w:t xml:space="preserve"> </w:t>
      </w:r>
      <w:r w:rsidRPr="00590C57">
        <w:rPr>
          <w:rFonts w:ascii="SutonnyOMJ" w:hAnsi="SutonnyOMJ" w:cs="SutonnyOMJ"/>
          <w:cs/>
          <w:lang w:bidi="bn-IN"/>
        </w:rPr>
        <w:t>পত্রে আমরা উল্লেখ করেছি যে</w:t>
      </w:r>
      <w:r w:rsidRPr="00590C57">
        <w:rPr>
          <w:rFonts w:ascii="SutonnyOMJ" w:hAnsi="SutonnyOMJ" w:cs="SutonnyOMJ"/>
        </w:rPr>
        <w:t xml:space="preserve">, </w:t>
      </w:r>
      <w:r w:rsidRPr="00590C57">
        <w:rPr>
          <w:rFonts w:ascii="SutonnyOMJ" w:hAnsi="SutonnyOMJ" w:cs="SutonnyOMJ"/>
          <w:cs/>
          <w:lang w:bidi="bn-IN"/>
        </w:rPr>
        <w:t>কোন নারীর</w:t>
      </w:r>
      <w:r w:rsidR="001F02C6">
        <w:rPr>
          <w:rFonts w:ascii="SutonnyOMJ" w:hAnsi="SutonnyOMJ" w:cs="SutonnyOMJ" w:hint="cs"/>
          <w:cs/>
          <w:lang w:bidi="bn-BD"/>
        </w:rPr>
        <w:t xml:space="preserve"> </w:t>
      </w:r>
      <w:r w:rsidRPr="00590C57">
        <w:rPr>
          <w:rFonts w:ascii="SutonnyOMJ" w:hAnsi="SutonnyOMJ" w:cs="SutonnyOMJ"/>
          <w:cs/>
          <w:lang w:bidi="bn-IN"/>
        </w:rPr>
        <w:t>যদি হায়েয হয় এবং (রমজান মাসে) দিনের বেলায় তিনি পবিত্র হন তবে সেই দিনের</w:t>
      </w:r>
      <w:r w:rsidR="001F02C6">
        <w:rPr>
          <w:rFonts w:ascii="SutonnyOMJ" w:hAnsi="SutonnyOMJ" w:cs="SutonnyOMJ" w:hint="cs"/>
          <w:cs/>
          <w:lang w:bidi="bn-BD"/>
        </w:rPr>
        <w:t xml:space="preserve"> </w:t>
      </w:r>
      <w:r w:rsidRPr="00590C57">
        <w:rPr>
          <w:rFonts w:ascii="SutonnyOMJ" w:hAnsi="SutonnyOMJ" w:cs="SutonnyOMJ"/>
          <w:cs/>
          <w:lang w:bidi="bn-IN"/>
        </w:rPr>
        <w:t>বাকী অংশে তাকে পানাহার থেকে বিরত থাকতে হবে কি- এ ব্যাপারে আলেমগণ মতভেদ</w:t>
      </w:r>
      <w:r w:rsidR="001F02C6">
        <w:rPr>
          <w:rFonts w:ascii="SutonnyOMJ" w:hAnsi="SutonnyOMJ" w:cs="SutonnyOMJ" w:hint="cs"/>
          <w:cs/>
          <w:lang w:bidi="bn-BD"/>
        </w:rPr>
        <w:t xml:space="preserve"> </w:t>
      </w:r>
      <w:r w:rsidRPr="00590C57">
        <w:rPr>
          <w:rFonts w:ascii="SutonnyOMJ" w:hAnsi="SutonnyOMJ" w:cs="SutonnyOMJ"/>
          <w:cs/>
          <w:lang w:bidi="bn-IN"/>
        </w:rPr>
        <w:t xml:space="preserve">করেছেন। </w:t>
      </w:r>
      <w:r w:rsidRPr="00590C57">
        <w:rPr>
          <w:rFonts w:hint="cs"/>
          <w:cs/>
          <w:lang w:bidi="bn-IN"/>
        </w:rPr>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বলব: এ মাসয়ালায় ইমাম আহমাদ রাহিমাহুল্লাহ থেকে দুটি</w:t>
      </w:r>
      <w:r w:rsidR="001F02C6">
        <w:rPr>
          <w:rFonts w:ascii="SutonnyOMJ" w:hAnsi="SutonnyOMJ" w:cs="SutonnyOMJ" w:hint="cs"/>
          <w:cs/>
          <w:lang w:bidi="bn-BD"/>
        </w:rPr>
        <w:t xml:space="preserve"> </w:t>
      </w:r>
      <w:r w:rsidRPr="00590C57">
        <w:rPr>
          <w:rFonts w:ascii="SutonnyOMJ" w:hAnsi="SutonnyOMJ" w:cs="SutonnyOMJ"/>
          <w:cs/>
          <w:lang w:bidi="bn-IN"/>
        </w:rPr>
        <w:t>অভিমত বর্ণিত হয়েছে। ইমাম আহমাদ থেকে সর্বজনবিদিত মত হল- দিনের বাকি অংশে</w:t>
      </w:r>
      <w:r w:rsidR="00BD5F4F">
        <w:rPr>
          <w:rFonts w:ascii="SutonnyOMJ" w:hAnsi="SutonnyOMJ" w:cs="SutonnyOMJ" w:hint="cs"/>
          <w:cs/>
          <w:lang w:bidi="bn-BD"/>
        </w:rPr>
        <w:t xml:space="preserve"> </w:t>
      </w:r>
      <w:r w:rsidRPr="00590C57">
        <w:rPr>
          <w:rFonts w:ascii="SutonnyOMJ" w:hAnsi="SutonnyOMJ" w:cs="SutonnyOMJ"/>
          <w:cs/>
          <w:lang w:bidi="bn-IN"/>
        </w:rPr>
        <w:t>রোজা ভঙ্গকারী সমস্ত মুফাত্তিরাত থেকে বিরত থাকা সে নারীর উপর ওয়াজিব।সুতরাং সে পানাহার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দ্বিতীয় মত হচ্ছে- তার জন্য মুফাত্তিরাত থেকে বিরত থাকাওয়াজিব নয়। তাই পানাহার করা তার জন্য জায়েয। আমরা বলব: এই দ্বিতীয় মতটিইমাম মালেক ও ইমাম শাফেয়ি (রাঃ) এরও অভিমত। এটি ইবনে মাসঊদ রাদিয়াল্লাহু</w:t>
      </w:r>
      <w:r w:rsidR="00BD5F4F">
        <w:rPr>
          <w:rFonts w:ascii="SutonnyOMJ" w:hAnsi="SutonnyOMJ" w:cs="SutonnyOMJ" w:hint="cs"/>
          <w:cs/>
          <w:lang w:bidi="bn-BD"/>
        </w:rPr>
        <w:t xml:space="preserve"> </w:t>
      </w:r>
      <w:r w:rsidRPr="00590C57">
        <w:rPr>
          <w:rFonts w:ascii="SutonnyOMJ" w:hAnsi="SutonnyOMJ" w:cs="SutonnyOMJ"/>
          <w:cs/>
          <w:lang w:bidi="bn-IN"/>
        </w:rPr>
        <w:t>আনহু থেকেও বর্ণিত। তিনি বলেন:</w:t>
      </w:r>
    </w:p>
    <w:p w:rsidR="00877038" w:rsidRPr="00590C57" w:rsidRDefault="00877038" w:rsidP="00BD5F4F">
      <w:pPr>
        <w:pStyle w:val="NormalWeb"/>
        <w:bidi/>
        <w:jc w:val="right"/>
        <w:rPr>
          <w:rFonts w:ascii="SutonnyOMJ" w:hAnsi="SutonnyOMJ" w:cs="SutonnyOMJ"/>
        </w:rPr>
      </w:pPr>
      <w:r w:rsidRPr="00590C57">
        <w:rPr>
          <w:rStyle w:val="hadith"/>
          <w:rFonts w:hint="cs"/>
          <w:rtl/>
        </w:rPr>
        <w:t>من</w:t>
      </w:r>
      <w:r w:rsidR="00BD5F4F">
        <w:rPr>
          <w:rStyle w:val="hadith"/>
          <w:rFonts w:cs="Vrinda" w:hint="cs"/>
          <w:szCs w:val="30"/>
          <w:cs/>
          <w:lang w:bidi="bn-BD"/>
        </w:rPr>
        <w:t xml:space="preserve"> </w:t>
      </w:r>
      <w:r w:rsidRPr="00590C57">
        <w:rPr>
          <w:rStyle w:val="hadith"/>
          <w:rFonts w:hint="cs"/>
          <w:rtl/>
        </w:rPr>
        <w:t>أكل</w:t>
      </w:r>
      <w:r w:rsidR="00BD5F4F">
        <w:rPr>
          <w:rStyle w:val="hadith"/>
          <w:rFonts w:cs="Vrinda" w:hint="cs"/>
          <w:szCs w:val="30"/>
          <w:cs/>
          <w:lang w:bidi="bn-BD"/>
        </w:rPr>
        <w:t xml:space="preserve"> </w:t>
      </w:r>
      <w:r w:rsidRPr="00590C57">
        <w:rPr>
          <w:rStyle w:val="hadith"/>
          <w:rFonts w:hint="cs"/>
          <w:rtl/>
        </w:rPr>
        <w:t>أول</w:t>
      </w:r>
      <w:r w:rsidR="00BD5F4F">
        <w:rPr>
          <w:rStyle w:val="hadith"/>
          <w:rFonts w:cs="Vrinda" w:hint="cs"/>
          <w:szCs w:val="30"/>
          <w:cs/>
          <w:lang w:bidi="bn-BD"/>
        </w:rPr>
        <w:t xml:space="preserve"> </w:t>
      </w:r>
      <w:r w:rsidRPr="00590C57">
        <w:rPr>
          <w:rStyle w:val="hadith"/>
          <w:rFonts w:hint="cs"/>
          <w:rtl/>
        </w:rPr>
        <w:t>النهار</w:t>
      </w:r>
      <w:r w:rsidR="00BD5F4F">
        <w:rPr>
          <w:rStyle w:val="hadith"/>
          <w:rFonts w:cs="Vrinda" w:hint="cs"/>
          <w:szCs w:val="30"/>
          <w:cs/>
          <w:lang w:bidi="bn-BD"/>
        </w:rPr>
        <w:t xml:space="preserve"> </w:t>
      </w:r>
      <w:r w:rsidRPr="00590C57">
        <w:rPr>
          <w:rStyle w:val="hadith"/>
          <w:rFonts w:hint="cs"/>
          <w:rtl/>
        </w:rPr>
        <w:t>فليأكل</w:t>
      </w:r>
      <w:r w:rsidR="00BD5F4F">
        <w:rPr>
          <w:rStyle w:val="hadith"/>
          <w:rFonts w:cs="Vrinda" w:hint="cs"/>
          <w:szCs w:val="30"/>
          <w:cs/>
          <w:lang w:bidi="bn-BD"/>
        </w:rPr>
        <w:t xml:space="preserve"> </w:t>
      </w:r>
      <w:r w:rsidRPr="00590C57">
        <w:rPr>
          <w:rStyle w:val="hadith"/>
          <w:rFonts w:hint="cs"/>
          <w:rtl/>
        </w:rPr>
        <w:t>آخره</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ব্যক্তির জন্য দিনের প্রথম অংশে খাওয়া বৈধ তার জন্য দিনের শেষ অংশেও খাওয়া বৈধ।"</w:t>
      </w:r>
      <w:r w:rsidRPr="00590C57">
        <w:rPr>
          <w:rFonts w:ascii="SutonnyOMJ" w:hAnsi="SutonnyOMJ" w:cs="SutonnyOMJ"/>
        </w:rPr>
        <w:br/>
      </w:r>
      <w:r w:rsidRPr="00590C57">
        <w:rPr>
          <w:rFonts w:ascii="SutonnyOMJ" w:hAnsi="SutonnyOMJ" w:cs="SutonnyOMJ"/>
          <w:cs/>
          <w:lang w:bidi="bn-IN"/>
        </w:rPr>
        <w:t>আমরা আরও বলব ভিন্ন মত আছে এমন মাসয়ালার ক্ষেত্রে তালিবে ইলমের কর্তব্য হল</w:t>
      </w:r>
      <w:r w:rsidR="00BD5F4F">
        <w:rPr>
          <w:rFonts w:ascii="SutonnyOMJ" w:hAnsi="SutonnyOMJ" w:cs="SutonnyOMJ" w:hint="cs"/>
          <w:cs/>
          <w:lang w:bidi="bn-BD"/>
        </w:rPr>
        <w:t xml:space="preserve"> </w:t>
      </w:r>
      <w:r w:rsidRPr="00590C57">
        <w:rPr>
          <w:rFonts w:ascii="SutonnyOMJ" w:hAnsi="SutonnyOMJ" w:cs="SutonnyOMJ"/>
          <w:cs/>
          <w:lang w:bidi="bn-IN"/>
        </w:rPr>
        <w:t>দলিলগুলো বিচার-বিশ্লেষণ করা এবং তার কাছে যে মতটি অগ্রগণ্য প্রতীয়মান হয়</w:t>
      </w:r>
      <w:r w:rsidR="00BD5F4F">
        <w:rPr>
          <w:rFonts w:ascii="SutonnyOMJ" w:hAnsi="SutonnyOMJ" w:cs="SutonnyOMJ" w:hint="cs"/>
          <w:cs/>
          <w:lang w:bidi="bn-BD"/>
        </w:rPr>
        <w:t xml:space="preserve"> </w:t>
      </w:r>
      <w:r w:rsidRPr="00590C57">
        <w:rPr>
          <w:rFonts w:ascii="SutonnyOMJ" w:hAnsi="SutonnyOMJ" w:cs="SutonnyOMJ"/>
          <w:cs/>
          <w:lang w:bidi="bn-IN"/>
        </w:rPr>
        <w:t>সে মতটি গ্রহণ করা। আর দলিল যেহেতু তার পক্ষে রয়েছে সেহেতু ভিন্ন</w:t>
      </w:r>
      <w:r w:rsidR="00BD5F4F">
        <w:rPr>
          <w:rFonts w:ascii="SutonnyOMJ" w:hAnsi="SutonnyOMJ" w:cs="SutonnyOMJ" w:hint="cs"/>
          <w:cs/>
          <w:lang w:bidi="bn-BD"/>
        </w:rPr>
        <w:t xml:space="preserve"> </w:t>
      </w:r>
      <w:r w:rsidRPr="00590C57">
        <w:rPr>
          <w:rFonts w:ascii="SutonnyOMJ" w:hAnsi="SutonnyOMJ" w:cs="SutonnyOMJ"/>
          <w:cs/>
          <w:lang w:bidi="bn-IN"/>
        </w:rPr>
        <w:t>মতাবলম্বীর ভিন্নমতের প্রতি ভ্রুক্ষেপ না করা। কারণ আমরা রাসূলকে অনুসরণ</w:t>
      </w:r>
      <w:r w:rsidR="00BD5F4F">
        <w:rPr>
          <w:rFonts w:ascii="SutonnyOMJ" w:hAnsi="SutonnyOMJ" w:cs="SutonnyOMJ" w:hint="cs"/>
          <w:cs/>
          <w:lang w:bidi="bn-BD"/>
        </w:rPr>
        <w:t xml:space="preserve"> </w:t>
      </w:r>
      <w:r w:rsidRPr="00590C57">
        <w:rPr>
          <w:rFonts w:ascii="SutonnyOMJ" w:hAnsi="SutonnyOMJ" w:cs="SutonnyOMJ"/>
          <w:cs/>
          <w:lang w:bidi="bn-IN"/>
        </w:rPr>
        <w:t xml:space="preserve">করার ব্যাপারে আদিষ্ট। এ বিষয়ে আল্লাহ্ বলেন: </w:t>
      </w:r>
      <w:r w:rsidRPr="00590C57">
        <w:t>  </w:t>
      </w:r>
    </w:p>
    <w:p w:rsidR="00877038" w:rsidRPr="00590C57" w:rsidRDefault="00877038" w:rsidP="00BD5F4F">
      <w:pPr>
        <w:pStyle w:val="NormalWeb"/>
        <w:bidi/>
        <w:jc w:val="center"/>
        <w:rPr>
          <w:rFonts w:ascii="SutonnyOMJ" w:hAnsi="SutonnyOMJ" w:cs="SutonnyOMJ"/>
        </w:rPr>
      </w:pPr>
      <w:r w:rsidRPr="00590C57">
        <w:rPr>
          <w:rStyle w:val="aaya"/>
          <w:rFonts w:hint="cs"/>
          <w:rtl/>
        </w:rPr>
        <w:t>وَيَوْمَ</w:t>
      </w:r>
      <w:r w:rsidR="00BD5F4F">
        <w:rPr>
          <w:rStyle w:val="aaya"/>
          <w:rFonts w:cs="Vrinda" w:hint="cs"/>
          <w:szCs w:val="30"/>
          <w:cs/>
          <w:lang w:bidi="bn-BD"/>
        </w:rPr>
        <w:t xml:space="preserve"> </w:t>
      </w:r>
      <w:r w:rsidRPr="00590C57">
        <w:rPr>
          <w:rStyle w:val="aaya"/>
          <w:rFonts w:hint="cs"/>
          <w:rtl/>
        </w:rPr>
        <w:t>يُنَـادِيهِمْ</w:t>
      </w:r>
      <w:r w:rsidR="00BD5F4F">
        <w:rPr>
          <w:rStyle w:val="aaya"/>
          <w:rFonts w:cs="Vrinda" w:hint="cs"/>
          <w:szCs w:val="30"/>
          <w:cs/>
          <w:lang w:bidi="bn-BD"/>
        </w:rPr>
        <w:t xml:space="preserve"> </w:t>
      </w:r>
      <w:r w:rsidRPr="00590C57">
        <w:rPr>
          <w:rStyle w:val="aaya"/>
          <w:rFonts w:hint="cs"/>
          <w:rtl/>
        </w:rPr>
        <w:t>فَيَقُولُ</w:t>
      </w:r>
      <w:r w:rsidR="00BD5F4F">
        <w:rPr>
          <w:rStyle w:val="aaya"/>
          <w:rFonts w:cs="Vrinda" w:hint="cs"/>
          <w:szCs w:val="30"/>
          <w:cs/>
          <w:lang w:bidi="bn-BD"/>
        </w:rPr>
        <w:t xml:space="preserve"> </w:t>
      </w:r>
      <w:r w:rsidRPr="00590C57">
        <w:rPr>
          <w:rStyle w:val="aaya"/>
          <w:rFonts w:hint="cs"/>
          <w:rtl/>
        </w:rPr>
        <w:t>مَاذَا</w:t>
      </w:r>
      <w:r w:rsidR="00BD5F4F">
        <w:rPr>
          <w:rStyle w:val="aaya"/>
          <w:rFonts w:cs="Vrinda" w:hint="cs"/>
          <w:szCs w:val="30"/>
          <w:cs/>
          <w:lang w:bidi="bn-BD"/>
        </w:rPr>
        <w:t xml:space="preserve"> </w:t>
      </w:r>
      <w:r w:rsidRPr="00590C57">
        <w:rPr>
          <w:rStyle w:val="aaya"/>
          <w:rFonts w:hint="cs"/>
          <w:rtl/>
        </w:rPr>
        <w:t>أَجَبْتُمُ</w:t>
      </w:r>
      <w:r w:rsidR="00BD5F4F">
        <w:rPr>
          <w:rStyle w:val="aaya"/>
          <w:rFonts w:cs="Vrinda" w:hint="cs"/>
          <w:szCs w:val="30"/>
          <w:cs/>
          <w:lang w:bidi="bn-BD"/>
        </w:rPr>
        <w:t xml:space="preserve"> </w:t>
      </w:r>
      <w:r w:rsidRPr="00590C57">
        <w:rPr>
          <w:rStyle w:val="aaya"/>
          <w:rFonts w:hint="cs"/>
          <w:rtl/>
        </w:rPr>
        <w:t>ٱلْمُرْسَلِينَ</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w:t>
      </w:r>
      <w:r w:rsidRPr="00590C57">
        <w:rPr>
          <w:rStyle w:val="Strong"/>
          <w:rFonts w:ascii="SutonnyOMJ" w:eastAsiaTheme="majorEastAsia" w:hAnsi="SutonnyOMJ" w:cs="SutonnyOMJ"/>
          <w:cs/>
          <w:lang w:bidi="bn-IN"/>
        </w:rPr>
        <w:t>যেদিন তাদেরকে</w:t>
      </w:r>
      <w:r w:rsidR="00BD5F4F">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ডেকে বলবেন:তোমরা রাসূলগণকে কি</w:t>
      </w:r>
      <w:r w:rsidR="00BD5F4F">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জওয়াব</w:t>
      </w:r>
      <w:r w:rsidR="00BD5F4F">
        <w:rPr>
          <w:rStyle w:val="Strong"/>
          <w:rFonts w:ascii="SutonnyOMJ" w:eastAsiaTheme="majorEastAsia" w:hAnsi="SutonnyOMJ" w:cs="SutonnyOMJ" w:hint="cs"/>
          <w:cs/>
          <w:lang w:bidi="bn-BD"/>
        </w:rPr>
        <w:t xml:space="preserve"> </w:t>
      </w:r>
      <w:r w:rsidRPr="00590C57">
        <w:rPr>
          <w:rStyle w:val="Strong"/>
          <w:rFonts w:ascii="SutonnyOMJ" w:eastAsiaTheme="majorEastAsia" w:hAnsi="SutonnyOMJ" w:cs="SutonnyOMJ"/>
          <w:cs/>
          <w:lang w:bidi="bn-IN"/>
        </w:rPr>
        <w:t>দিয়েছিলে</w:t>
      </w:r>
      <w:r w:rsidRPr="00590C57">
        <w:rPr>
          <w:rFonts w:ascii="SutonnyOMJ" w:hAnsi="SutonnyOMJ" w:cs="SutonnyOMJ"/>
        </w:rPr>
        <w:t>?" [</w:t>
      </w:r>
      <w:r w:rsidRPr="00590C57">
        <w:rPr>
          <w:rFonts w:ascii="SutonnyOMJ" w:hAnsi="SutonnyOMJ" w:cs="SutonnyOMJ"/>
          <w:cs/>
          <w:lang w:bidi="bn-IN"/>
        </w:rPr>
        <w:t>২৮ সূরা আল-ক্বাস্বাস্ব : 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ভিন্ন মতাবলম্বীগণ একটা সহিহ হাদিস দিয়ে দলিল দেয়। সেটাহচ্ছে- নবী সাল্লাল্লাহু আলাইহি ওয়া সাল্লাম দিনের মধ্যভাগে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রোজাপালনের আদেশ দিয়েছিলেন। তখন সাহাবীরা দিনের বাকি অংশ রোজা-ভঙ্গকারী বিষয়থেকে বিরত থেকেছেন। আমরা বলব</w:t>
      </w:r>
      <w:r w:rsidRPr="00590C57">
        <w:rPr>
          <w:rFonts w:ascii="SutonnyOMJ" w:hAnsi="SutonnyOMJ" w:cs="SutonnyOMJ"/>
        </w:rPr>
        <w:t xml:space="preserve">, </w:t>
      </w:r>
      <w:r w:rsidRPr="00590C57">
        <w:rPr>
          <w:rFonts w:ascii="SutonnyOMJ" w:hAnsi="SutonnyOMJ" w:cs="SutonnyOMJ"/>
          <w:cs/>
          <w:lang w:bidi="bn-IN"/>
        </w:rPr>
        <w:t>এই হাদিসে তাদের পক্ষে কোন দলিল নেই। কারণ</w:t>
      </w:r>
      <w:r w:rsidRPr="00590C57">
        <w:rPr>
          <w:rFonts w:ascii="SutonnyOMJ" w:hAnsi="SutonnyOMJ" w:cs="SutonnyOMJ"/>
        </w:rPr>
        <w:t xml:space="preserve"> ‘</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 পালনের ক্ষেত্রে</w:t>
      </w:r>
      <w:r w:rsidRPr="00590C57">
        <w:rPr>
          <w:rStyle w:val="Emphasis"/>
          <w:rFonts w:ascii="SutonnyOMJ" w:hAnsi="SutonnyOMJ" w:cs="SutonnyOMJ"/>
        </w:rPr>
        <w:t>‘</w:t>
      </w:r>
      <w:r w:rsidRPr="00590C57">
        <w:rPr>
          <w:rStyle w:val="Emphasis"/>
          <w:rFonts w:ascii="SutonnyOMJ" w:hAnsi="SutonnyOMJ" w:cs="SutonnyOMJ"/>
          <w:cs/>
          <w:lang w:bidi="bn-IN"/>
        </w:rPr>
        <w:t>প্রতিবন্ধকতা</w:t>
      </w:r>
      <w:r w:rsidR="00BD5F4F">
        <w:rPr>
          <w:rStyle w:val="Emphasis"/>
          <w:rFonts w:ascii="SutonnyOMJ" w:hAnsi="SutonnyOMJ" w:cs="SutonnyOMJ" w:hint="cs"/>
          <w:cs/>
          <w:lang w:bidi="bn-BD"/>
        </w:rPr>
        <w:t xml:space="preserve"> </w:t>
      </w:r>
      <w:r w:rsidRPr="00590C57">
        <w:rPr>
          <w:rStyle w:val="Emphasis"/>
          <w:rFonts w:ascii="SutonnyOMJ" w:hAnsi="SutonnyOMJ" w:cs="SutonnyOMJ"/>
          <w:cs/>
          <w:lang w:bidi="bn-IN"/>
        </w:rPr>
        <w:t>দূর হওয়া</w:t>
      </w:r>
      <w:r w:rsidRPr="00590C57">
        <w:rPr>
          <w:rStyle w:val="Emphasis"/>
          <w:rFonts w:ascii="SutonnyOMJ" w:hAnsi="SutonnyOMJ" w:cs="SutonnyOMJ"/>
        </w:rPr>
        <w:t>’</w:t>
      </w:r>
      <w:r w:rsidRPr="00590C57">
        <w:rPr>
          <w:rFonts w:ascii="SutonnyOMJ" w:hAnsi="SutonnyOMJ" w:cs="SutonnyOMJ"/>
        </w:rPr>
        <w:t xml:space="preserve"> (</w:t>
      </w:r>
      <w:r w:rsidRPr="00590C57">
        <w:rPr>
          <w:rFonts w:ascii="SutonnyOMJ" w:hAnsi="SutonnyOMJ" w:cs="SutonnyOMJ"/>
          <w:cs/>
          <w:lang w:bidi="bn-IN"/>
        </w:rPr>
        <w:t>হায়েয</w:t>
      </w:r>
      <w:r w:rsidRPr="00590C57">
        <w:rPr>
          <w:rFonts w:ascii="SutonnyOMJ" w:hAnsi="SutonnyOMJ" w:cs="SutonnyOMJ"/>
        </w:rPr>
        <w:t xml:space="preserve">, </w:t>
      </w:r>
      <w:r w:rsidRPr="00590C57">
        <w:rPr>
          <w:rFonts w:ascii="SutonnyOMJ" w:hAnsi="SutonnyOMJ" w:cs="SutonnyOMJ"/>
          <w:cs/>
          <w:lang w:bidi="bn-IN"/>
        </w:rPr>
        <w:t>নিফাস</w:t>
      </w:r>
      <w:r w:rsidRPr="00590C57">
        <w:rPr>
          <w:rFonts w:ascii="SutonnyOMJ" w:hAnsi="SutonnyOMJ" w:cs="SutonnyOMJ"/>
        </w:rPr>
        <w:t xml:space="preserve">, </w:t>
      </w:r>
      <w:r w:rsidRPr="00590C57">
        <w:rPr>
          <w:rFonts w:ascii="SutonnyOMJ" w:hAnsi="SutonnyOMJ" w:cs="SutonnyOMJ"/>
          <w:cs/>
          <w:lang w:bidi="bn-IN"/>
        </w:rPr>
        <w:t>কুফর ইত্যাদি)-র কোন ব্যাপার ছিল না। বরং সেক্ষেত্রে</w:t>
      </w:r>
      <w:r w:rsidRPr="00590C57">
        <w:rPr>
          <w:rStyle w:val="Emphasis"/>
          <w:rFonts w:ascii="SutonnyOMJ" w:hAnsi="SutonnyOMJ" w:cs="SutonnyOMJ"/>
        </w:rPr>
        <w:t>‘</w:t>
      </w:r>
      <w:r w:rsidRPr="00590C57">
        <w:rPr>
          <w:rStyle w:val="Emphasis"/>
          <w:rFonts w:ascii="SutonnyOMJ" w:hAnsi="SutonnyOMJ" w:cs="SutonnyOMJ"/>
          <w:cs/>
          <w:lang w:bidi="bn-IN"/>
        </w:rPr>
        <w:t>নতুন ওয়াজিব</w:t>
      </w:r>
      <w:r w:rsidR="00BD5F4F">
        <w:rPr>
          <w:rStyle w:val="Emphasis"/>
          <w:rFonts w:ascii="SutonnyOMJ" w:hAnsi="SutonnyOMJ" w:cs="SutonnyOMJ" w:hint="cs"/>
          <w:cs/>
          <w:lang w:bidi="bn-BD"/>
        </w:rPr>
        <w:t xml:space="preserve"> </w:t>
      </w:r>
      <w:r w:rsidRPr="00590C57">
        <w:rPr>
          <w:rStyle w:val="Emphasis"/>
          <w:rFonts w:ascii="SutonnyOMJ" w:hAnsi="SutonnyOMJ" w:cs="SutonnyOMJ"/>
          <w:cs/>
          <w:lang w:bidi="bn-IN"/>
        </w:rPr>
        <w:t>দায়িত্ব</w:t>
      </w:r>
      <w:r w:rsidR="00BD5F4F">
        <w:rPr>
          <w:rStyle w:val="Emphasis"/>
          <w:rFonts w:ascii="SutonnyOMJ" w:hAnsi="SutonnyOMJ" w:cs="SutonnyOMJ" w:hint="cs"/>
          <w:cs/>
          <w:lang w:bidi="bn-BD"/>
        </w:rPr>
        <w:t xml:space="preserve"> </w:t>
      </w:r>
      <w:r w:rsidRPr="00590C57">
        <w:rPr>
          <w:rStyle w:val="Emphasis"/>
          <w:rFonts w:ascii="SutonnyOMJ" w:hAnsi="SutonnyOMJ" w:cs="SutonnyOMJ"/>
          <w:cs/>
          <w:lang w:bidi="bn-IN"/>
        </w:rPr>
        <w:t>বর্তানোর</w:t>
      </w:r>
      <w:r w:rsidR="00BD5F4F">
        <w:rPr>
          <w:rStyle w:val="Emphasis"/>
          <w:rFonts w:ascii="SutonnyOMJ" w:hAnsi="SutonnyOMJ" w:cs="SutonnyOMJ" w:hint="cs"/>
          <w:cs/>
          <w:lang w:bidi="bn-BD"/>
        </w:rPr>
        <w:t xml:space="preserve"> </w:t>
      </w:r>
      <w:r w:rsidRPr="00590C57">
        <w:rPr>
          <w:rStyle w:val="Emphasis"/>
          <w:rFonts w:ascii="SutonnyOMJ" w:hAnsi="SutonnyOMJ" w:cs="SutonnyOMJ"/>
        </w:rPr>
        <w:t>’</w:t>
      </w:r>
      <w:r w:rsidRPr="00590C57">
        <w:rPr>
          <w:rFonts w:ascii="SutonnyOMJ" w:hAnsi="SutonnyOMJ" w:cs="SutonnyOMJ"/>
          <w:cs/>
          <w:lang w:bidi="bn-IN"/>
        </w:rPr>
        <w:t>ব্যাপার ছিল।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 xml:space="preserve">ও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 xml:space="preserve">মধ্যে পার্থক্য রয়েছে।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অর্থ হল- যে কারণে</w:t>
      </w:r>
      <w:r w:rsidR="00BD5F4F">
        <w:rPr>
          <w:rFonts w:ascii="SutonnyOMJ" w:hAnsi="SutonnyOMJ" w:cs="SutonnyOMJ" w:hint="cs"/>
          <w:cs/>
          <w:lang w:bidi="bn-BD"/>
        </w:rPr>
        <w:t xml:space="preserve"> </w:t>
      </w:r>
      <w:r w:rsidRPr="00590C57">
        <w:rPr>
          <w:rFonts w:ascii="SutonnyOMJ" w:hAnsi="SutonnyOMJ" w:cs="SutonnyOMJ"/>
          <w:cs/>
          <w:lang w:bidi="bn-IN"/>
        </w:rPr>
        <w:t xml:space="preserve">কোন বিধান আবশ্যকীয় হয় সে কারণ উপস্থিত হওয়ার আগে সেই হুকুমটি সাব্যস্ত হয়না। পক্ষান্তরে </w:t>
      </w:r>
      <w:r w:rsidRPr="00590C57">
        <w:rPr>
          <w:rFonts w:ascii="SutonnyOMJ" w:hAnsi="SutonnyOMJ" w:cs="SutonnyOMJ"/>
        </w:rPr>
        <w:t>‘</w:t>
      </w:r>
      <w:r w:rsidRPr="00590C57">
        <w:rPr>
          <w:rFonts w:ascii="SutonnyOMJ" w:hAnsi="SutonnyOMJ" w:cs="SutonnyOMJ"/>
          <w:cs/>
          <w:lang w:bidi="bn-IN"/>
        </w:rPr>
        <w:t>প্রতিবন্ধকতা দূর হওয়ার</w:t>
      </w:r>
      <w:r w:rsidRPr="00590C57">
        <w:rPr>
          <w:rFonts w:ascii="SutonnyOMJ" w:hAnsi="SutonnyOMJ" w:cs="SutonnyOMJ"/>
        </w:rPr>
        <w:t xml:space="preserve">’ </w:t>
      </w:r>
      <w:r w:rsidRPr="00590C57">
        <w:rPr>
          <w:rFonts w:ascii="SutonnyOMJ" w:hAnsi="SutonnyOMJ" w:cs="SutonnyOMJ"/>
          <w:cs/>
          <w:lang w:bidi="bn-IN"/>
        </w:rPr>
        <w:t>অর্থ হল- বিধান সাব্যস্ত আছে</w:t>
      </w:r>
      <w:r w:rsidRPr="00590C57">
        <w:rPr>
          <w:rFonts w:ascii="SutonnyOMJ" w:hAnsi="SutonnyOMJ" w:cs="SutonnyOMJ"/>
        </w:rPr>
        <w:t xml:space="preserve">; </w:t>
      </w:r>
      <w:r w:rsidRPr="00590C57">
        <w:rPr>
          <w:rFonts w:ascii="SutonnyOMJ" w:hAnsi="SutonnyOMJ" w:cs="SutonnyOMJ"/>
          <w:cs/>
          <w:lang w:bidi="bn-IN"/>
        </w:rPr>
        <w:t>কিন্তু প্রতিবন্ধকতা থাকায় সেটা বাস্তবায়ন করা যায় না। বিধান ওয়াজিব হওয়ারকারণ পাওয়া গেলেও এই প্রতিবন্ধকতার উপস্থিতিতে বিধানটি পালন করা শুদ্ধ হবেনা।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মাসয়ালার সাথে সাদৃশ্যপূর্ণ অন্য একটি মাসয়ালা হলো- যেব্যক্তি রমজান মাসে দিনের বেলায় ইসলাম গ্রহণ করল তাঁর ক্ষেত্রে রোজার</w:t>
      </w:r>
      <w:r w:rsidR="00BD5F4F">
        <w:rPr>
          <w:rFonts w:ascii="SutonnyOMJ" w:hAnsi="SutonnyOMJ" w:cs="SutonnyOMJ" w:hint="cs"/>
          <w:cs/>
          <w:lang w:bidi="bn-BD"/>
        </w:rPr>
        <w:t xml:space="preserve"> </w:t>
      </w:r>
      <w:r w:rsidRPr="00590C57">
        <w:rPr>
          <w:rFonts w:ascii="SutonnyOMJ" w:hAnsi="SutonnyOMJ" w:cs="SutonnyOMJ"/>
          <w:cs/>
          <w:lang w:bidi="bn-IN"/>
        </w:rPr>
        <w:t>দায়িত্ব তার উপর নতুনভাবে বর্তাল।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রকম আরো একটি উদাহরণ হল- কোন নাবালেগ যদি রমজান মাসে দিনেরবেলায় সাবালক হয় এবং সে বে-রোজদার থাকে তবে তার ক্ষেত্রেও রোজার দায়িত্বটি</w:t>
      </w:r>
      <w:r w:rsidR="00BD5F4F">
        <w:rPr>
          <w:rFonts w:ascii="SutonnyOMJ" w:hAnsi="SutonnyOMJ" w:cs="SutonnyOMJ" w:hint="cs"/>
          <w:cs/>
          <w:lang w:bidi="bn-BD"/>
        </w:rPr>
        <w:t xml:space="preserve"> </w:t>
      </w:r>
      <w:r w:rsidRPr="00590C57">
        <w:rPr>
          <w:rFonts w:ascii="SutonnyOMJ" w:hAnsi="SutonnyOMJ" w:cs="SutonnyOMJ"/>
          <w:cs/>
          <w:lang w:bidi="bn-IN"/>
        </w:rPr>
        <w:t>নতুনভাবে বর্তায়।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যে ব্যক্তি দিনের বেলায় ইসলাম গ্রহণ করেছে আমরা তাঁকেবলব: দিনের বাকি অংশে রোজা ভঙ্গকারী বিষয়বস্তু থেকে বিরত থাকা আপনার উপর</w:t>
      </w:r>
      <w:r w:rsidR="00BD5F4F">
        <w:rPr>
          <w:rFonts w:ascii="SutonnyOMJ" w:hAnsi="SutonnyOMJ" w:cs="SutonnyOMJ" w:hint="cs"/>
          <w:cs/>
          <w:lang w:bidi="bn-BD"/>
        </w:rPr>
        <w:t xml:space="preserve"> </w:t>
      </w:r>
      <w:r w:rsidRPr="00590C57">
        <w:rPr>
          <w:rFonts w:ascii="SutonnyOMJ" w:hAnsi="SutonnyOMJ" w:cs="SutonnyOMJ"/>
          <w:cs/>
          <w:lang w:bidi="bn-IN"/>
        </w:rPr>
        <w:t>ওয়াজিব। তবে এ রোজাটি আর কাযা করা আপনার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রমজান মাসের দিনের বেলায় যে নাবালেগ বালেগ হয়েছেআমরা তাকে বলল: দিনের বাকী অংশে রোজা ভঙ্গকারী বিষয়বস্তু থেকে বিরত থাকাতোমরা উপর ওয়াজিব। তবে এ রোজাটি কাযা করা তোমার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রমজানের দিনের বেলায় যে ঋতুবতী নারী পবিত্র হয়েছে তারক্ষেত্রে বিধানটি ভিন্ন। আলেমগণের ইজমা তথা সর্বসম্মত মত হচ্ছে- তার উপর</w:t>
      </w:r>
      <w:r w:rsidR="00BD5F4F">
        <w:rPr>
          <w:rFonts w:ascii="SutonnyOMJ" w:hAnsi="SutonnyOMJ" w:cs="SutonnyOMJ" w:hint="cs"/>
          <w:cs/>
          <w:lang w:bidi="bn-BD"/>
        </w:rPr>
        <w:t xml:space="preserve"> </w:t>
      </w:r>
      <w:r w:rsidRPr="00590C57">
        <w:rPr>
          <w:rFonts w:ascii="SutonnyOMJ" w:hAnsi="SutonnyOMJ" w:cs="SutonnyOMJ"/>
          <w:cs/>
          <w:lang w:bidi="bn-IN"/>
        </w:rPr>
        <w:t>রোজাটি কাযা করা ওয়াজিব। ঋতুবতী নারী যদি রমজানের দিনের বেলায় পবিত্র হয়</w:t>
      </w:r>
      <w:r w:rsidR="00BD5F4F">
        <w:rPr>
          <w:rFonts w:ascii="SutonnyOMJ" w:hAnsi="SutonnyOMJ" w:cs="SutonnyOMJ" w:hint="cs"/>
          <w:cs/>
          <w:lang w:bidi="bn-BD"/>
        </w:rPr>
        <w:t xml:space="preserve"> </w:t>
      </w:r>
      <w:r w:rsidRPr="00590C57">
        <w:rPr>
          <w:rFonts w:ascii="SutonnyOMJ" w:hAnsi="SutonnyOMJ" w:cs="SutonnyOMJ"/>
          <w:cs/>
          <w:lang w:bidi="bn-IN"/>
        </w:rPr>
        <w:t>তাহলে দিনের বাকী অংশ রোজা ভঙ্গকারী বিষয়াদি থেকে বিরত থাকায় তার কোনো</w:t>
      </w:r>
      <w:r w:rsidR="00BD5F4F">
        <w:rPr>
          <w:rFonts w:ascii="SutonnyOMJ" w:hAnsi="SutonnyOMJ" w:cs="SutonnyOMJ" w:hint="cs"/>
          <w:cs/>
          <w:lang w:bidi="bn-BD"/>
        </w:rPr>
        <w:t xml:space="preserve"> </w:t>
      </w:r>
      <w:r w:rsidRPr="00590C57">
        <w:rPr>
          <w:rFonts w:ascii="SutonnyOMJ" w:hAnsi="SutonnyOMJ" w:cs="SutonnyOMJ"/>
          <w:cs/>
          <w:lang w:bidi="bn-IN"/>
        </w:rPr>
        <w:t>উপকারে হবে না</w:t>
      </w:r>
      <w:r w:rsidRPr="00590C57">
        <w:rPr>
          <w:rFonts w:ascii="SutonnyOMJ" w:hAnsi="SutonnyOMJ" w:cs="SutonnyOMJ"/>
        </w:rPr>
        <w:t xml:space="preserve">, </w:t>
      </w:r>
      <w:r w:rsidRPr="00590C57">
        <w:rPr>
          <w:rFonts w:ascii="SutonnyOMJ" w:hAnsi="SutonnyOMJ" w:cs="SutonnyOMJ"/>
          <w:cs/>
          <w:lang w:bidi="bn-IN"/>
        </w:rPr>
        <w:t>এই বিরত থাকাটা রোজা হিসেবে গণ্য হবে না। বরং তাকে রোজাটি</w:t>
      </w:r>
      <w:r w:rsidR="00BD5F4F">
        <w:rPr>
          <w:rFonts w:ascii="SutonnyOMJ" w:hAnsi="SutonnyOMJ" w:cs="SutonnyOMJ" w:hint="cs"/>
          <w:cs/>
          <w:lang w:bidi="bn-BD"/>
        </w:rPr>
        <w:t xml:space="preserve"> </w:t>
      </w:r>
      <w:r w:rsidRPr="00590C57">
        <w:rPr>
          <w:rFonts w:ascii="SutonnyOMJ" w:hAnsi="SutonnyOMJ" w:cs="SutonnyOMJ"/>
          <w:cs/>
          <w:lang w:bidi="bn-IN"/>
        </w:rPr>
        <w:t>কাযা করতে হবে। এ ব্যাপারে আলেমগণ</w:t>
      </w:r>
      <w:r w:rsidRPr="00590C57">
        <w:t> </w:t>
      </w:r>
      <w:r w:rsidRPr="00590C57">
        <w:rPr>
          <w:rFonts w:ascii="SutonnyOMJ" w:hAnsi="SutonnyOMJ" w:cs="SutonnyOMJ"/>
          <w:cs/>
          <w:lang w:bidi="bn-IN"/>
        </w:rPr>
        <w:t>ইজমা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এই আলোচনার মাধ্যমে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ও</w:t>
      </w:r>
      <w:r w:rsidRPr="00590C57">
        <w:rPr>
          <w:rFonts w:ascii="SutonnyOMJ" w:hAnsi="SutonnyOMJ" w:cs="SutonnyOMJ"/>
        </w:rPr>
        <w:t xml:space="preserve"> ‘</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এর মধ্যে পার্থক্য জানা গেল। সুতরাং হায়েযগ্রস্ত</w:t>
      </w:r>
      <w:r w:rsidR="00BD5F4F">
        <w:rPr>
          <w:rFonts w:ascii="SutonnyOMJ" w:hAnsi="SutonnyOMJ" w:cs="SutonnyOMJ" w:hint="cs"/>
          <w:cs/>
          <w:lang w:bidi="bn-BD"/>
        </w:rPr>
        <w:t xml:space="preserve"> </w:t>
      </w:r>
      <w:r w:rsidRPr="00590C57">
        <w:rPr>
          <w:rFonts w:ascii="SutonnyOMJ" w:hAnsi="SutonnyOMJ" w:cs="SutonnyOMJ"/>
          <w:cs/>
          <w:lang w:bidi="bn-IN"/>
        </w:rPr>
        <w:t xml:space="preserve">নারী রমজানের দিনের বেলায় পবিত্র হওয়ার মাসয়ালাটি </w:t>
      </w:r>
      <w:r w:rsidRPr="00590C57">
        <w:rPr>
          <w:rFonts w:ascii="SutonnyOMJ" w:hAnsi="SutonnyOMJ" w:cs="SutonnyOMJ"/>
        </w:rPr>
        <w:t>‘</w:t>
      </w:r>
      <w:r w:rsidRPr="00590C57">
        <w:rPr>
          <w:rFonts w:ascii="SutonnyOMJ" w:hAnsi="SutonnyOMJ" w:cs="SutonnyOMJ"/>
          <w:cs/>
          <w:lang w:bidi="bn-IN"/>
        </w:rPr>
        <w:t>প্রতিবন্ধকতা দূরীভূত</w:t>
      </w:r>
      <w:r w:rsidR="00BD5F4F">
        <w:rPr>
          <w:rFonts w:ascii="SutonnyOMJ" w:hAnsi="SutonnyOMJ" w:cs="SutonnyOMJ" w:hint="cs"/>
          <w:cs/>
          <w:lang w:bidi="bn-BD"/>
        </w:rPr>
        <w:t xml:space="preserve"> </w:t>
      </w:r>
      <w:r w:rsidRPr="00590C57">
        <w:rPr>
          <w:rFonts w:ascii="SutonnyOMJ" w:hAnsi="SutonnyOMJ" w:cs="SutonnyOMJ"/>
          <w:cs/>
          <w:lang w:bidi="bn-IN"/>
        </w:rPr>
        <w:t>হওয়া</w:t>
      </w:r>
      <w:r w:rsidRPr="00590C57">
        <w:rPr>
          <w:rFonts w:ascii="SutonnyOMJ" w:hAnsi="SutonnyOMJ" w:cs="SutonnyOMJ"/>
        </w:rPr>
        <w:t xml:space="preserve">’ </w:t>
      </w:r>
      <w:r w:rsidRPr="00590C57">
        <w:rPr>
          <w:rFonts w:ascii="SutonnyOMJ" w:hAnsi="SutonnyOMJ" w:cs="SutonnyOMJ"/>
          <w:cs/>
          <w:lang w:bidi="bn-IN"/>
        </w:rPr>
        <w:t>শ্রেণীর মাসয়ালা। পক্ষান্তরে কোন শিশুর বালেগ হওয়া অথবা প্রশ্নকারীর</w:t>
      </w:r>
      <w:r w:rsidR="00BD5F4F">
        <w:rPr>
          <w:rFonts w:ascii="SutonnyOMJ" w:hAnsi="SutonnyOMJ" w:cs="SutonnyOMJ" w:hint="cs"/>
          <w:cs/>
          <w:lang w:bidi="bn-BD"/>
        </w:rPr>
        <w:t xml:space="preserve"> </w:t>
      </w:r>
      <w:r w:rsidRPr="00590C57">
        <w:rPr>
          <w:rFonts w:ascii="SutonnyOMJ" w:hAnsi="SutonnyOMJ" w:cs="SutonnyOMJ"/>
          <w:cs/>
          <w:lang w:bidi="bn-IN"/>
        </w:rPr>
        <w:t xml:space="preserve">উল্লেখিত রমজানের রোজা ফরজ হওয়ার আগে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 xml:space="preserve">’ </w:t>
      </w:r>
      <w:r w:rsidRPr="00590C57">
        <w:rPr>
          <w:rFonts w:ascii="SutonnyOMJ" w:hAnsi="SutonnyOMJ" w:cs="SutonnyOMJ"/>
          <w:cs/>
          <w:lang w:bidi="bn-IN"/>
        </w:rPr>
        <w:t>দিনের রোজা ফরজ হওয়া- এর</w:t>
      </w:r>
      <w:r w:rsidR="00BD5F4F">
        <w:rPr>
          <w:rFonts w:ascii="SutonnyOMJ" w:hAnsi="SutonnyOMJ" w:cs="SutonnyOMJ" w:hint="cs"/>
          <w:cs/>
          <w:lang w:bidi="bn-BD"/>
        </w:rPr>
        <w:t xml:space="preserve"> </w:t>
      </w:r>
      <w:r w:rsidRPr="00590C57">
        <w:rPr>
          <w:rFonts w:ascii="SutonnyOMJ" w:hAnsi="SutonnyOMJ" w:cs="SutonnyOMJ"/>
          <w:cs/>
          <w:lang w:bidi="bn-IN"/>
        </w:rPr>
        <w:t xml:space="preserve">মাসয়ালাটি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 xml:space="preserve">শীর্ষক মাসয়ালা। আল্লাহইতাওফিক দাতা। </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 ফাত্‌ওয়া আশ-শাইখ ইবনে উছাইমীন (১৯/৬০ নং 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BD5F4F">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sz w:val="24"/>
          <w:szCs w:val="24"/>
          <w:lang w:eastAsia="en-GB"/>
        </w:rPr>
        <w:br/>
      </w:r>
      <w:r w:rsidRPr="00590C57">
        <w:rPr>
          <w:rFonts w:ascii="SutonnyOMJ" w:eastAsia="Times New Roman" w:hAnsi="SutonnyOMJ" w:cs="SutonnyOMJ"/>
          <w:color w:val="FF0000"/>
          <w:sz w:val="24"/>
          <w:szCs w:val="24"/>
          <w:cs/>
          <w:lang w:eastAsia="en-GB" w:bidi="bn-IN"/>
        </w:rPr>
        <w:t>আমার বাবা চোয়ালের ব্যথায় আক্রান্ত রোগী। ডাক্তার তাকে চোয়ালের নড়াচড়ার</w:t>
      </w:r>
      <w:r w:rsidR="00BD5F4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সচলতা বজায় রাখতে চুইংগাম খেতে বলেছেন। তাঁর সিয়াম পালনকালীন সময়ে কিচুইংগাম খাওয়া ঠিক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প্রশংসা</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 জন্য</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চুইংগাম</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চিবানোর ফলে</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 থেকে এক</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ধরনের পদার্থ</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নিঃসৃত হয় এবং</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পেটে চলে যায়।তাই রমজানমাসে দিনেরবেলা রোযাপালনকারীর জন্যএটি ব্যবহারজায়েয নয়। এরবিকল্প হিসেবে</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চোয়ালের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বিশেষ ব্যায়ামদ্বারা এরথেকে বিরত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সম্ভব।আর সূর্য অস্ত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যাওয়ার পর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ফজর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পর্যন্ত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সময়ের মধ্যে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শুধু চুইংগাম</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চিবানো যেতে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এমন কোন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চুইংগাম</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পাওয়া যায় যাতে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জাতীয় কোনপদার্থ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চিবানোর মাধ্যমে</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নিঃসৃত হয়-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 তা চিবানো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 হবে।কারণ তা রোযা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পালনকারীর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ভঙ্গ</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 না। যেহেতু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 কোন অংশ</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পাকস্থলীতে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 করবেনা।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 বাবাকে</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এই পরামর্শ</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হচ্ছে</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যেন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 মানুষের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সামনে 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যারা তাঁর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 ও ওজর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সম্পর্কে</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অবগত নন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 কোন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তাঁর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দ্বীনদারির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দোষারোপ 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 যদি এধরণের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চুইংগাম 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পাওয়া যায়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আপনার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বাবার দিনের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প্রচলিত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চুইংগাম চিবানোর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দরকার হয় এবং</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 না করার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যদি</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সুস্থতা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বিলম্বিত হয়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রোগ বেড়ে</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তবে রমজান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 তাঁর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রোযা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করা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এক্ষেত্রে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রোযাভঙ্গ করা দিনগুলোর</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পরবর্তীতে</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করবেন।</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 দলীল হল</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আলার বাণী :</w:t>
      </w:r>
    </w:p>
    <w:p w:rsidR="00877038" w:rsidRPr="00590C57" w:rsidRDefault="00BD5F4F" w:rsidP="00BD5F4F">
      <w:pPr>
        <w:bidi/>
        <w:spacing w:before="100" w:beforeAutospacing="1" w:after="100" w:afterAutospacing="1" w:line="240" w:lineRule="auto"/>
        <w:jc w:val="right"/>
        <w:rPr>
          <w:rFonts w:ascii="SutonnyOMJ" w:eastAsia="Times New Roman" w:hAnsi="SutonnyOMJ" w:cs="SutonnyOMJ"/>
          <w:sz w:val="24"/>
          <w:szCs w:val="24"/>
          <w:lang w:eastAsia="en-GB" w:bidi="bn-BD"/>
        </w:rPr>
      </w:pPr>
      <w:r>
        <w:rPr>
          <w:rFonts w:ascii="SutonnyOMJ" w:eastAsia="Times New Roman" w:hAnsi="SutonnyOMJ" w:cs="SutonnyOMJ" w:hint="cs"/>
          <w:sz w:val="24"/>
          <w:szCs w:val="24"/>
          <w:cs/>
          <w:lang w:eastAsia="en-GB" w:bidi="bn-BD"/>
        </w:rPr>
        <w:t>)</w:t>
      </w:r>
      <w:r w:rsidR="00877038" w:rsidRPr="00590C57">
        <w:rPr>
          <w:rFonts w:ascii="Times New Roman" w:eastAsia="Times New Roman" w:hAnsi="Times New Roman" w:cs="Times New Roman" w:hint="cs"/>
          <w:sz w:val="24"/>
          <w:szCs w:val="24"/>
          <w:rtl/>
          <w:lang w:eastAsia="en-GB"/>
        </w:rPr>
        <w:t>وَمَنْ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كَانَ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مَرِيضًا</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أَوْعَلَى</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سَفَرٍفَعِدَّةٌ</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أَيَّامٍ</w:t>
      </w:r>
      <w:r>
        <w:rPr>
          <w:rFonts w:ascii="Times New Roman" w:eastAsia="Times New Roman" w:hAnsi="Times New Roman" w:cs="Vrinda" w:hint="cs"/>
          <w:sz w:val="24"/>
          <w:szCs w:val="30"/>
          <w:cs/>
          <w:lang w:eastAsia="en-GB" w:bidi="bn-BD"/>
        </w:rPr>
        <w:t xml:space="preserve"> </w:t>
      </w:r>
      <w:r w:rsidR="00877038" w:rsidRPr="00590C57">
        <w:rPr>
          <w:rFonts w:ascii="Times New Roman" w:eastAsia="Times New Roman" w:hAnsi="Times New Roman" w:cs="Times New Roman" w:hint="cs"/>
          <w:sz w:val="24"/>
          <w:szCs w:val="24"/>
          <w:rtl/>
          <w:lang w:eastAsia="en-GB"/>
        </w:rPr>
        <w:t>أُخَرَ</w:t>
      </w:r>
      <w:r w:rsidR="00877038" w:rsidRPr="00590C57">
        <w:rPr>
          <w:rFonts w:ascii="SutonnyOMJ" w:eastAsia="Times New Roman" w:hAnsi="SutonnyOMJ" w:cs="SutonnyOMJ"/>
          <w:sz w:val="24"/>
          <w:szCs w:val="24"/>
          <w:rtl/>
          <w:lang w:eastAsia="en-GB"/>
        </w:rPr>
        <w:t>)</w:t>
      </w:r>
      <w:r>
        <w:rPr>
          <w:rFonts w:ascii="SutonnyOMJ" w:eastAsia="Times New Roman" w:hAnsi="SutonnyOMJ" w:cs="SutonnyOMJ" w:hint="cs"/>
          <w:sz w:val="24"/>
          <w:szCs w:val="24"/>
          <w:cs/>
          <w:lang w:eastAsia="en-GB" w:bidi="bn-BD"/>
        </w:rPr>
        <w:t xml:space="preserve"> </w:t>
      </w:r>
      <w:r w:rsidR="00877038" w:rsidRPr="00590C57">
        <w:rPr>
          <w:rFonts w:ascii="SutonnyOMJ" w:eastAsia="Times New Roman" w:hAnsi="SutonnyOMJ" w:cs="SutonnyOMJ"/>
          <w:sz w:val="24"/>
          <w:szCs w:val="24"/>
          <w:rtl/>
          <w:lang w:eastAsia="en-GB"/>
        </w:rPr>
        <w:t xml:space="preserve">[2 </w:t>
      </w:r>
      <w:r w:rsidR="00877038" w:rsidRPr="00590C57">
        <w:rPr>
          <w:rFonts w:ascii="Times New Roman" w:eastAsia="Times New Roman" w:hAnsi="Times New Roman" w:cs="Times New Roman" w:hint="cs"/>
          <w:sz w:val="24"/>
          <w:szCs w:val="24"/>
          <w:rtl/>
          <w:lang w:eastAsia="en-GB"/>
        </w:rPr>
        <w:t>البقرة</w:t>
      </w:r>
      <w:r w:rsidR="00877038" w:rsidRPr="00590C57">
        <w:rPr>
          <w:rFonts w:ascii="SutonnyOMJ" w:eastAsia="Times New Roman" w:hAnsi="SutonnyOMJ" w:cs="SutonnyOMJ"/>
          <w:sz w:val="24"/>
          <w:szCs w:val="24"/>
          <w:rtl/>
          <w:lang w:eastAsia="en-GB"/>
        </w:rPr>
        <w:t xml:space="preserve"> </w:t>
      </w:r>
      <w:r>
        <w:rPr>
          <w:rFonts w:ascii="SutonnyOMJ" w:eastAsia="Times New Roman" w:hAnsi="SutonnyOMJ" w:cs="SutonnyOMJ"/>
          <w:sz w:val="24"/>
          <w:szCs w:val="24"/>
          <w:lang w:eastAsia="en-GB" w:bidi="bn-BD"/>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কেউ অসুস্থ</w:t>
      </w:r>
      <w:r w:rsidR="00BD5F4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থাকলে</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কিংবা</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সফরে থাকলে অন্য সময়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এই সংখ্যা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পূরণ করবে।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সূরাবাক্বারা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২:১৮৫]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সবচেয়ে ভাল</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জানেন।</w:t>
      </w:r>
    </w:p>
    <w:p w:rsidR="00BD5F4F" w:rsidRDefault="00BD5F4F" w:rsidP="00B605CC">
      <w:pPr>
        <w:spacing w:line="240" w:lineRule="auto"/>
        <w:rPr>
          <w:rFonts w:ascii="SutonnyOMJ" w:eastAsia="Times New Roman" w:hAnsi="SutonnyOMJ" w:cs="SutonnyOMJ"/>
          <w:color w:val="FF0000"/>
          <w:sz w:val="24"/>
          <w:szCs w:val="24"/>
          <w:lang w:eastAsia="en-GB" w:bidi="bn-IN"/>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আমার বাবা মারা গেছেন। তিনি মারা যাওয়ার আগের বছর রোগের কারণে রমজানের দুইদিনের রোযা রাখতে পারেননি। তিনি শাওয়াল মাসে মারা যান। তিনি বলেছিলেন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দুই দিনের রোযার পরিবর্তে তিনি মিসকীন খাওয়াবেন। এখন এর হুকুম কী এবংআমাদের উপরই বা কী করা ওয়াজিব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কি তার পক্ষ থেকে রোযা পালন করব এবংফিদিয়া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শুধু ফিদিয়া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জানি না তিনি কি এইদুই দিনের পরিবর্তে ফিদিয়া দিয়েছিলেন অথবা রোযা রেখেছিলেন। তিনি ডায়াবেটিকসরোগে আক্রান্ত ছিলেন বিধায় খুব কষ্ট করে রমজান মাসে রোযা পালন করতেন।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প্রশংসা</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আল্লাহর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আপনাদের বাবা</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বিগত রমজানের সিয়াম</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করতে সামর্থ্যবান হওয়া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সত্ত্বেও</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পরবর্তী রমজান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আসা পর্যন্ত</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এর কাযা আদায়ে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অবহেলা করে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থাকেন এবং এরপরে তিনি মারা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আপনাদের জন্য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উত্তম হল সেই</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দুই দিনের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আদায় করা। এব্যাপারে দলীল হলো-নবী</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 সাল্লাম</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এর বাণী:</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যেব্যক্তি তার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জিম্মায়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সিয়াম</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বাকি</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রেখে</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গেছে</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পক্ষ</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ওলি</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(আত্মীয়-পরিজন) রোযা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করবে।</w:t>
      </w:r>
      <w:r w:rsidRPr="00590C57">
        <w:rPr>
          <w:rFonts w:ascii="SutonnyOMJ" w:eastAsia="Times New Roman" w:hAnsi="SutonnyOMJ" w:cs="SutonnyOMJ"/>
          <w:sz w:val="24"/>
          <w:szCs w:val="24"/>
          <w:lang w:eastAsia="en-GB"/>
        </w:rPr>
        <w:t>”</w:t>
      </w:r>
      <w:r w:rsidR="00BD5F4F">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সহীহবুখারী (১৮৫১) ও</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সহীহ মুসলিম (১১৪৭)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আপনারা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পক্ষ</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স্থানীয়</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খাদ্যের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প্রায়৩ কিঃগ্রাঃ এর</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পরিমাণ</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খাদ্য কোন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মিসকীনকে দান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করেন</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তবে</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সেটাও</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যথেষ্ট</w:t>
      </w:r>
      <w:r w:rsidR="00BD5F4F">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 আসার আগে তিনি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রোগের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কারণে সেই দুই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দিনের রোযা কাযা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 সক্ষম</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 হয়ে থাকেন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তবে কোন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আদায়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বা ফিদিয়া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প্রয়োজন নেই।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কারণ এক্ষেত্রে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দায়িত্ব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 কোন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অবহেলা করেন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তাওফিক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দাতা। আল্লাহ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আমাদের নবী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পরিবারবর্গ ও সাহাবীগণের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উপর রহমত ও শান্তিবর্ষণ 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গবেষণা</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 ফতোয়া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বিষয়ক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গুদাইইয়ান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ফাওযান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আব্দুল</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শাইখ</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বাক্‌র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যাইদ। [ফাতাওয়াআল-]</w:t>
      </w:r>
    </w:p>
    <w:p w:rsidR="00865F51" w:rsidRDefault="00865F51" w:rsidP="00B605CC">
      <w:pPr>
        <w:spacing w:line="240" w:lineRule="auto"/>
        <w:rPr>
          <w:rFonts w:ascii="SutonnyOMJ" w:eastAsia="Times New Roman" w:hAnsi="SutonnyOMJ" w:cs="SutonnyOMJ"/>
          <w:color w:val="FF0000"/>
          <w:sz w:val="24"/>
          <w:szCs w:val="24"/>
          <w:lang w:eastAsia="en-GB" w:bidi="bn-IN"/>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যে রোগ থেকে স্বভাবতঃ সুস্থতা আশা করা যায় না এমন হৃদরোগের কারণে</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ডাক্তারেরা জনৈক মহিলাকে রোযা পালন করতে নিষেধ করেছিলেন। তাই তিনি রমজানে</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রোযা না রেখে প্রতিদিনের রোযার পরিবর্তে একজন মিসকীনকে খাদ্য খাওয়াতেন।এরপর আল্লাহর ইচ্ছায় চিকিৎসা বিজ্ঞানের আরো অগ্রগতি হয়। ফলে তাঁর হার্টে</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ভাল্বের সার্জারি করা সম্ভব হয় এবং আলহামদুলিল্লাহ্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উক্ত সার্জারি সফল হয়।তবে তিনি বেশ কিছুদিন ডাক্তারের তত্ত্বাবধানে চিকিৎসাধীন ছিলেন। এরপর তাঁর</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শারীরিক অবস্থার উন্নতি হয় এবং আল্লাহ্ তাকে গত রমজানে সিয়াম পালনের</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তাওফিক দেন। এখন তিনি জানতে চাচ্ছেন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দিনগুলোতে তিনি রোযা ভঙ্গ করেছিলেন</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সে ব্যাপারে কি করবেন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কি সেই দিনগুলোর রোযা কাজা করবেন। তাতে তাঁকে</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১৮০ দিন রোযা রাখতে হবে। যা ছয় বছরের রোযার সমান। নাকি তিনি সে সময় রোযার</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পরিবর্তে যে ফিদিয়া (খাদ্য দান) আদায় করেছিলেন সেটাই তাঁর জন্য যথেষ্ট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প্রশংসা</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আল্লাহর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না-রেখে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পরিবর্তে 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ফিদিয়া আদায়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করেছিলেন সেটাই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জন্য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যথেষ্ট।সেই মাসগুলোর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কাজা করা 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উপর ওয়াজিব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নয়।কারণ</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শরিয়ত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অনুমোদিত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ওজরগ্রস্ত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মাযুর)। সেসময় তাঁর উপর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 ওয়াজিব ছিল</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তা পালন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তাওফিক দাতা।আল্লাহ্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আমাদের নবী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পরিবারবর্গ ওসাহাবীগণের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উপর রহমত ও শান্তিবর্ষণ করুন।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গবেষণাও ফতোয়া বিষয়ক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স্থায়ীকমিটি। সদস্য: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শাইখ আবদুল আযিয ইবনে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রায্‌যাক্ব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আফীফী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 ইবনে গুদাইয়্যান ও শাইখ</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আবদুল্লাহ্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ইবনে ক্বু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ঊদ।</w:t>
      </w:r>
    </w:p>
    <w:p w:rsidR="00865F51" w:rsidRDefault="00865F51" w:rsidP="00B605CC">
      <w:pPr>
        <w:spacing w:line="240" w:lineRule="auto"/>
        <w:rPr>
          <w:rFonts w:ascii="SutonnyOMJ" w:eastAsia="Times New Roman" w:hAnsi="SutonnyOMJ" w:cs="SutonnyOMJ"/>
          <w:color w:val="FF0000"/>
          <w:sz w:val="24"/>
          <w:szCs w:val="24"/>
          <w:lang w:eastAsia="en-GB" w:bidi="bn-IN"/>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আমার বাবা বার্ধক্য ও অসুস্থতার কারণে অক্ষম হয়ে গোটা রমজান মাসে রোযারাখতে পারেননি। এই রোযাগুলোর কাযা পালন করার আগেই বাবা মারা গেছেন।দরিদ্রদেরকে অর্থ দানের মাধ্যমে আমরা তাঁর রোযার কাফফারা আদায় করেছি।পরবর্তীতে জানতে পারলাম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অর্থ দিয়ে কাফফারা দেয়ায় সেটা আদায় হবে 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খাদ্য দিয়ে কাফফারা আদায় করতে হয়। এখন প্রশ্ন হচ্ছে- আমরা কি তাহলে পুনরায়</w:t>
      </w:r>
      <w:r w:rsidR="00865F51">
        <w:rPr>
          <w:rFonts w:ascii="SutonnyOMJ" w:eastAsia="Times New Roman" w:hAnsi="SutonnyOMJ" w:cs="SutonnyOMJ"/>
          <w:color w:val="FF0000"/>
          <w:sz w:val="24"/>
          <w:szCs w:val="24"/>
          <w:lang w:eastAsia="en-GB" w:bidi="bn-IN"/>
        </w:rPr>
        <w:t xml:space="preserve"> </w:t>
      </w:r>
      <w:r w:rsidRPr="00590C57">
        <w:rPr>
          <w:rFonts w:ascii="SutonnyOMJ" w:eastAsia="Times New Roman" w:hAnsi="SutonnyOMJ" w:cs="SutonnyOMJ"/>
          <w:color w:val="FF0000"/>
          <w:sz w:val="24"/>
          <w:szCs w:val="24"/>
          <w:cs/>
          <w:lang w:eastAsia="en-GB" w:bidi="bn-IN"/>
        </w:rPr>
        <w:t>কাফফারা আদায়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এবং সেটার পরিমাণ কত</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সমস্তপ্রশংসা আল্লাহর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মালেকী</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শাফেয়ী ও হাম্বলী মাজহাবের জমহুর (অধিকাংশ) আলেমের মতানুযায়ী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অর্থদানের মাধ্যমে রোযার ফিদিয়া আদায় যথেষ্ট নয়। বরং ওয়াজিব হল খাদ্যদানের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মাধ্যমে রোযার ফিদিয়া আদায় করা। যেহেতু আল্লাহ তাআলা 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যাদের জন্যতা (সিয়াম পালন) কষ্টকর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তাদের কর্তব্য ফিদিয়া তথা একজন দরিদ্রকেখাবার প্রদান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 বাক্বারাহ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 :১৮৪] ইবনে আব্বাস রাদিয়াল্লাহু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আনহুমা এ আয়াতের তাফসিরে বলেছেন: "আয়াতে উদ্দেশ্য হচ্ছে- অশীতিপর বৃদ্ধ ও</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বৃদ্ধা</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যারা রোযা পালনে অক্ষম। 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উভয়ে প্রতিদিনের বদলেএকজন মিসকীন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খাওয়াবেন।"[এটি বর্ণনা করেছেন ইমাম বুখারি (৪৫০৫)]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ফাতাওয়াল লাজনাদ্ দায়িমা (১০/১৯৮) তে এসেছে: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যখন ডাক্তারগণ এই</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সিদ্ধান্ত দেন যে আক্রান্ত রোগের কারণে আপনি রোযা পালন করতে পারবেন না এবং এরোগ থেকে সুস্থতাও আশা করা যায় না তখন আপনাকে বিগত ও আগত মাসগুলোর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প্রতিদিনের পরিবর্তে একজন মিসকীন খাওয়াতে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যার পরিমাণ হল দেশীয়খাদ্যদ্রব্য যেমন খেজুর বা অন্য কোন খাদ্যের অর্ধ স্বা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আপনি যদি ছুটেযাওয়া দিনগুলোর সম সংখ্যক দিন একজন মিসকীনকে রাতের বা দুপুরের খাবার খাইয়েথাকেন তবে তা যথেষ্টহবে। কিন্তু অর্থদানের মাধ্যমে ফিদিয়া দিলে সেটা যথেষ্টহবে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 বয়োবৃদ্ধ ব্যক্তি অথবা এমন রোগী যার সুস্থতা আশা করা যায় না 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প্রতিদিনের পরিবর্তে একজন মিসকীন খাওয়াবেন।এর পরিমাণ স্থানীয় খাদ্যদ্রব্যযেমন গম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খেজুর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অথবা চাল ইত্যাদি এর অর্ধ স্বা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অর্ধ স্বা প্রায় ১.৫কিঃগ্রাঃ এর সমান। [দেখুন- ফাতাওয়া রমজান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 ৫৪৫]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 চাইলে পুরো মাসের ফিদিয়া মাস শেষে একসাথেও আদায় করতে পারেন। যেমন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ধরুন এক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মাসের ফিদিয়া হবে- ৪৫ কিলোগ্রাম চাল। তিনি যদি রান্নাবান্নার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ব্যবস্থা করে মিসকীনদেরকে দাওয়াত করে খাওয়ান সেটা আরো ভাল। কারণ আনাস</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রাদিয়াল্লাহু আনহু এমনটি করতেন।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 আপনারা যদি কোন আলেমের ফতোয়ার উপর ভিত্তি করে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অর্থের দ্বারা ফিদিয়া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আদায় করে থাকেন তবে এ ফিদিয়া পুনরায় আদায় করতে হবে না।আর যদি আপনারা কাউকে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না করে নিজেরাই তা করে থাকেন তবে সে ক্ষেত্রে ওয়াজিব হবে পুনরায়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খাদ্যের মাধ্যমে</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ফিদিয়া আদায় করা। এটি অধিকতর সতকর্তা অবলম্বিত ফতোয়া এবং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আপনাদের বাবার দায়মুক্তির ক্ষেত্রে অধিক নিরাপদ। আল্লাহ্ আপনাদের বাবাকে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রহম করুন ও তাঁকে ক্ষমা করে দিন।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সবচেয়ে ভালো জানেন।</w:t>
      </w:r>
    </w:p>
    <w:p w:rsidR="00877038" w:rsidRPr="00865F51" w:rsidRDefault="00877038" w:rsidP="00B605CC">
      <w:pPr>
        <w:pStyle w:val="Heading2"/>
        <w:spacing w:line="240" w:lineRule="auto"/>
        <w:rPr>
          <w:rFonts w:ascii="SutonnyOMJ" w:hAnsi="SutonnyOMJ" w:cs="SutonnyOMJ"/>
          <w:color w:val="FF0000"/>
          <w:sz w:val="24"/>
          <w:szCs w:val="24"/>
        </w:rPr>
      </w:pPr>
      <w:r w:rsidRPr="00865F51">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কোন ধরনের রোগ রমজান মাসে একজন মানুষের জন্য রোযা ভঙ্গ করা বৈধ করে</w:t>
      </w:r>
      <w:r w:rsidRPr="00590C57">
        <w:rPr>
          <w:rFonts w:ascii="SutonnyOMJ" w:hAnsi="SutonnyOMJ" w:cs="SutonnyOMJ"/>
          <w:color w:val="FF0000"/>
        </w:rPr>
        <w:t xml:space="preserve">? </w:t>
      </w:r>
      <w:r w:rsidRPr="00590C57">
        <w:rPr>
          <w:rFonts w:ascii="SutonnyOMJ" w:hAnsi="SutonnyOMJ" w:cs="SutonnyOMJ"/>
          <w:color w:val="FF0000"/>
          <w:cs/>
          <w:lang w:bidi="bn-IN"/>
        </w:rPr>
        <w:t>যে কোন রোগ সেটা যদি হালকাও হয় তবে কি রোযা ভঙ্গ করা জায়েয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অধিকাংশ আলেমের মতে</w:t>
      </w:r>
      <w:r w:rsidRPr="00590C57">
        <w:rPr>
          <w:rFonts w:ascii="SutonnyOMJ" w:hAnsi="SutonnyOMJ" w:cs="SutonnyOMJ"/>
        </w:rPr>
        <w:t>,</w:t>
      </w:r>
      <w:r w:rsidRPr="00590C57">
        <w:rPr>
          <w:rFonts w:ascii="SutonnyOMJ" w:hAnsi="SutonnyOMJ" w:cs="SutonnyOMJ"/>
          <w:cs/>
          <w:lang w:bidi="bn-IN"/>
        </w:rPr>
        <w:t>এঁদেরমধ্যে চার ইমামআবুহানীফা</w:t>
      </w:r>
      <w:r w:rsidRPr="00590C57">
        <w:rPr>
          <w:rFonts w:ascii="SutonnyOMJ" w:hAnsi="SutonnyOMJ" w:cs="SutonnyOMJ"/>
        </w:rPr>
        <w:t>,</w:t>
      </w:r>
      <w:r w:rsidRPr="00590C57">
        <w:rPr>
          <w:rFonts w:ascii="SutonnyOMJ" w:hAnsi="SutonnyOMJ" w:cs="SutonnyOMJ"/>
          <w:cs/>
          <w:lang w:bidi="bn-IN"/>
        </w:rPr>
        <w:t>মালেক</w:t>
      </w:r>
      <w:r w:rsidRPr="00590C57">
        <w:rPr>
          <w:rFonts w:ascii="SutonnyOMJ" w:hAnsi="SutonnyOMJ" w:cs="SutonnyOMJ"/>
        </w:rPr>
        <w:t>,</w:t>
      </w:r>
      <w:r w:rsidRPr="00590C57">
        <w:rPr>
          <w:rFonts w:ascii="SutonnyOMJ" w:hAnsi="SutonnyOMJ" w:cs="SutonnyOMJ"/>
          <w:cs/>
          <w:lang w:bidi="bn-IN"/>
        </w:rPr>
        <w:t>শাফেয়ীওআহমাদরয়েছেন-একজন রোগীর জন্য রমজানমাসে রোযা ভঙ্গকরা জায়েযনয় যদি না তার রোগ তীব্রহয়।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রোগের তীব্রতার অর্থ হলো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১.রোযার কারণে যদি রোগ বেড়েযায়।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২.রোযার কারণে যদি আরোগ্য লাভে বিলম্ব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৩.রোযার কারণে যদি খুব বেশি কষ্ট হয় যদিওবা তার রোগ বেড়ে না যায় বা সুস্থতা দেরিতে 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৪.এর সাথে আলেমগণ আরও যোগ করেছেন এমন কোন ব্যক্তি সিয়াম পালনের কারণে যার অসুস্থ হয়ে পড়ার আশংকা আছে।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ক্বুদামাহ (রাহিমাহুল্লাহ)</w:t>
      </w:r>
      <w:r w:rsidRPr="00590C57">
        <w:rPr>
          <w:rFonts w:ascii="SutonnyOMJ" w:hAnsi="SutonnyOMJ" w:cs="SutonnyOMJ"/>
        </w:rPr>
        <w:t>‘</w:t>
      </w:r>
      <w:r w:rsidRPr="00590C57">
        <w:rPr>
          <w:rFonts w:ascii="SutonnyOMJ" w:hAnsi="SutonnyOMJ" w:cs="SutonnyOMJ"/>
          <w:cs/>
          <w:lang w:bidi="bn-IN"/>
        </w:rPr>
        <w:t>আলমুগনী গ্রন্থে</w:t>
      </w:r>
      <w:r w:rsidRPr="00590C57">
        <w:rPr>
          <w:rFonts w:ascii="SutonnyOMJ" w:hAnsi="SutonnyOMJ" w:cs="SutonnyOMJ"/>
        </w:rPr>
        <w:t>’ (</w:t>
      </w:r>
      <w:r w:rsidRPr="00590C57">
        <w:rPr>
          <w:rFonts w:ascii="SutonnyOMJ" w:hAnsi="SutonnyOMJ" w:cs="SutonnyOMJ"/>
          <w:cs/>
          <w:lang w:bidi="bn-IN"/>
        </w:rPr>
        <w:t>৪/৪০৩)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রোগ রোযা ভঙ্গকরা বৈধ করে তা হলো তীব্র রোগ যা রোযা পালনের কারণেবেড়ে যায় অথবা সে রোগ থেকে আরোগ্য লাভ বিলম্বিত হওয়ার আশংকা থাকে।</w:t>
      </w:r>
      <w:r w:rsidRPr="00590C57">
        <w:rPr>
          <w:rFonts w:ascii="SutonnyOMJ" w:hAnsi="SutonnyOMJ" w:cs="SutonnyOMJ"/>
        </w:rPr>
        <w:t>”</w:t>
      </w:r>
      <w:r w:rsidRPr="00590C57">
        <w:rPr>
          <w:rFonts w:ascii="SutonnyOMJ" w:hAnsi="SutonnyOMJ" w:cs="SutonnyOMJ"/>
          <w:cs/>
          <w:lang w:bidi="bn-IN"/>
        </w:rPr>
        <w:t>একবারইমাম আহমাদকে জিজ্ঞেস করা হল</w:t>
      </w:r>
      <w:r w:rsidRPr="00590C57">
        <w:rPr>
          <w:rFonts w:ascii="SutonnyOMJ" w:hAnsi="SutonnyOMJ" w:cs="SutonnyOMJ"/>
        </w:rPr>
        <w:t>, “</w:t>
      </w:r>
      <w:r w:rsidRPr="00590C57">
        <w:rPr>
          <w:rFonts w:ascii="SutonnyOMJ" w:hAnsi="SutonnyOMJ" w:cs="SutonnyOMJ"/>
          <w:cs/>
          <w:lang w:bidi="bn-IN"/>
        </w:rPr>
        <w:t>একজন রোগী কখন রোযা ভঙ্গ করতে পারবে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বললেন</w:t>
      </w:r>
      <w:r w:rsidRPr="00590C57">
        <w:rPr>
          <w:rFonts w:ascii="SutonnyOMJ" w:hAnsi="SutonnyOMJ" w:cs="SutonnyOMJ"/>
        </w:rPr>
        <w:t>, “</w:t>
      </w:r>
      <w:r w:rsidRPr="00590C57">
        <w:rPr>
          <w:rFonts w:ascii="SutonnyOMJ" w:hAnsi="SutonnyOMJ" w:cs="SutonnyOMJ"/>
          <w:cs/>
          <w:lang w:bidi="bn-IN"/>
        </w:rPr>
        <w:t>যদি সে রোযা পালন করতেনা পারে।</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তাঁকে বলা হলো : </w:t>
      </w:r>
      <w:r w:rsidRPr="00590C57">
        <w:rPr>
          <w:rFonts w:ascii="SutonnyOMJ" w:hAnsi="SutonnyOMJ" w:cs="SutonnyOMJ"/>
        </w:rPr>
        <w:t>“</w:t>
      </w:r>
      <w:r w:rsidRPr="00590C57">
        <w:rPr>
          <w:rFonts w:ascii="SutonnyOMJ" w:hAnsi="SutonnyOMJ" w:cs="SutonnyOMJ"/>
          <w:cs/>
          <w:lang w:bidi="bn-IN"/>
        </w:rPr>
        <w:t>যেমন জ্বর</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বললেন</w:t>
      </w:r>
      <w:r w:rsidRPr="00590C57">
        <w:rPr>
          <w:rFonts w:ascii="SutonnyOMJ" w:hAnsi="SutonnyOMJ" w:cs="SutonnyOMJ"/>
        </w:rPr>
        <w:t>,“</w:t>
      </w:r>
      <w:r w:rsidRPr="00590C57">
        <w:rPr>
          <w:rFonts w:ascii="SutonnyOMJ" w:hAnsi="SutonnyOMJ" w:cs="SutonnyOMJ"/>
          <w:cs/>
          <w:lang w:bidi="bn-IN"/>
        </w:rPr>
        <w:t>জ্বরের চেয়ে কঠিনতর কোন রোগ আছে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সুস্থ ব্যক্তি রোযা রাখলে তার রোগ বেড়ে যাওয়ার আশংকা হয় রোযাভাঙ্গার ক্ষেত্রে তার হুকুম ঐ অসুস্থ ব্যক্তির ন্যায় রোযা রাখলে যার রোগবেড়ে যাওয়ার আশংকা থাকে। কেননা সে রোগীর জন্য রোযা ভঙ্গ করা এ কারণে বৈধকরা হয়েছে যে রোযা রাখলে তার রোগ বেড়ে যেতে পারে</w:t>
      </w:r>
      <w:r w:rsidRPr="00590C57">
        <w:rPr>
          <w:rFonts w:ascii="SutonnyOMJ" w:hAnsi="SutonnyOMJ" w:cs="SutonnyOMJ"/>
        </w:rPr>
        <w:t xml:space="preserve">, </w:t>
      </w:r>
      <w:r w:rsidRPr="00590C57">
        <w:rPr>
          <w:rFonts w:ascii="SutonnyOMJ" w:hAnsi="SutonnyOMJ" w:cs="SutonnyOMJ"/>
          <w:cs/>
          <w:lang w:bidi="bn-IN"/>
        </w:rPr>
        <w:t>রোগ বিলম্বে সারতে পারে।অনুরূপভাবে নতুন কোন রোগ সৃষ্টি হওয়াও একই অর্থবোধক।</w:t>
      </w:r>
      <w:r w:rsidRPr="00590C57">
        <w:rPr>
          <w:rFonts w:ascii="SutonnyOMJ" w:hAnsi="SutonnyOMJ" w:cs="SutonnyOMJ"/>
        </w:rPr>
        <w:t>”(</w:t>
      </w:r>
      <w:r w:rsidRPr="00590C57">
        <w:rPr>
          <w:rFonts w:ascii="SutonnyOMJ" w:hAnsi="SutonnyOMJ" w:cs="SutonnyOMJ"/>
          <w:cs/>
          <w:lang w:bidi="bn-IN"/>
        </w:rPr>
        <w:t>উদ্ধৃতি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(রহঃ) </w:t>
      </w:r>
      <w:r w:rsidRPr="00590C57">
        <w:rPr>
          <w:rFonts w:ascii="SutonnyOMJ" w:hAnsi="SutonnyOMJ" w:cs="SutonnyOMJ"/>
        </w:rPr>
        <w:t>“</w:t>
      </w:r>
      <w:r w:rsidRPr="00590C57">
        <w:rPr>
          <w:rFonts w:ascii="SutonnyOMJ" w:hAnsi="SutonnyOMJ" w:cs="SutonnyOMJ"/>
          <w:cs/>
          <w:lang w:bidi="bn-IN"/>
        </w:rPr>
        <w:t>আল-মাজমূ গ্রন্থে</w:t>
      </w:r>
      <w:r w:rsidRPr="00590C57">
        <w:rPr>
          <w:rFonts w:ascii="SutonnyOMJ" w:hAnsi="SutonnyOMJ" w:cs="SutonnyOMJ"/>
        </w:rPr>
        <w:t>” (</w:t>
      </w:r>
      <w:r w:rsidRPr="00590C57">
        <w:rPr>
          <w:rFonts w:ascii="SutonnyOMJ" w:hAnsi="SutonnyOMJ" w:cs="SutonnyOMJ"/>
          <w:cs/>
          <w:lang w:bidi="bn-IN"/>
        </w:rPr>
        <w:t>৬/২৬১)বলেছেন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রোগীর রোগ মুক্তির আশা করা যায়</w:t>
      </w:r>
      <w:r w:rsidRPr="00590C57">
        <w:rPr>
          <w:rFonts w:ascii="SutonnyOMJ" w:hAnsi="SutonnyOMJ" w:cs="SutonnyOMJ"/>
        </w:rPr>
        <w:t xml:space="preserve">, </w:t>
      </w:r>
      <w:r w:rsidRPr="00590C57">
        <w:rPr>
          <w:rFonts w:ascii="SutonnyOMJ" w:hAnsi="SutonnyOMJ" w:cs="SutonnyOMJ"/>
          <w:cs/>
          <w:lang w:bidi="bn-IN"/>
        </w:rPr>
        <w:t xml:space="preserve">কিন্তু তিনি রোযা পালনে অক্ষমএক্ষেত্রে রোযা পালন করা তার জন্য বাধ্যতামূলক নয়.... যদি রোযার কারণেরোগীর কষ্ট হয় সেক্ষেত্রেও একই হুকুম প্রযোজ্য। রোযা ভঙ্গ করার জন্যচূড়ান্ত পর্যায়ের অক্ষমতা শর্ত নয়। বরং আমাদের আলেমদের অনেকে বলেছেন: </w:t>
      </w:r>
      <w:r w:rsidRPr="00590C57">
        <w:rPr>
          <w:rFonts w:ascii="SutonnyOMJ" w:hAnsi="SutonnyOMJ" w:cs="SutonnyOMJ"/>
        </w:rPr>
        <w:t>“</w:t>
      </w:r>
      <w:r w:rsidRPr="00590C57">
        <w:rPr>
          <w:rFonts w:ascii="SutonnyOMJ" w:hAnsi="SutonnyOMJ" w:cs="SutonnyOMJ"/>
          <w:cs/>
          <w:lang w:bidi="bn-IN"/>
        </w:rPr>
        <w:t>রোযাভঙ্গকরার ক্ষেত্রে শর্ত হলো রোযার কারণে এমন কষ্ট হওয়া যা সহ্য করাকষ্টসাধ্য।</w:t>
      </w:r>
      <w:r w:rsidRPr="00590C57">
        <w:rPr>
          <w:rFonts w:ascii="SutonnyOMJ" w:hAnsi="SutonnyOMJ" w:cs="SutonnyOMJ"/>
        </w:rPr>
        <w:t>”(</w:t>
      </w:r>
      <w:r w:rsidRPr="00590C57">
        <w:rPr>
          <w:rFonts w:ascii="SutonnyOMJ" w:hAnsi="SutonnyOMJ" w:cs="SutonnyOMJ"/>
          <w:cs/>
          <w:lang w:bidi="bn-IN"/>
        </w:rPr>
        <w:t>উদ্ধৃতি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আলেমদের মধ্যে কেউ কেউ বলেছেন: যে কোন রোগীর জন্যই রোযা ভাঙ্গা</w:t>
      </w:r>
      <w:r w:rsidR="00865F51">
        <w:rPr>
          <w:rFonts w:ascii="SutonnyOMJ" w:hAnsi="SutonnyOMJ" w:cs="SutonnyOMJ"/>
          <w:lang w:bidi="bn-IN"/>
        </w:rPr>
        <w:t xml:space="preserve"> </w:t>
      </w:r>
      <w:r w:rsidRPr="00590C57">
        <w:rPr>
          <w:rFonts w:ascii="SutonnyOMJ" w:hAnsi="SutonnyOMJ" w:cs="SutonnyOMJ"/>
          <w:cs/>
          <w:lang w:bidi="bn-IN"/>
        </w:rPr>
        <w:t>জায়েয</w:t>
      </w:r>
      <w:r w:rsidRPr="00590C57">
        <w:rPr>
          <w:rFonts w:ascii="SutonnyOMJ" w:hAnsi="SutonnyOMJ" w:cs="SutonnyOMJ"/>
        </w:rPr>
        <w:t>;</w:t>
      </w:r>
      <w:r w:rsidRPr="00590C57">
        <w:rPr>
          <w:rFonts w:ascii="SutonnyOMJ" w:hAnsi="SutonnyOMJ" w:cs="SutonnyOMJ"/>
          <w:cs/>
          <w:lang w:bidi="bn-IN"/>
        </w:rPr>
        <w:t>যদিওবা রোযার কারণে কষ্ট না হয়।তবে এটি একটি বিরল অভিমত। জমহুরআলেমগণ এই অভিমতকে প্রত্যাখ্যান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হালকা রোগ যার কারণে বিশেষ কোন কষ্ট হয় না সে ক্ষেত্রে রোযা ভাঙ্গাজায়েযনয়। এ ব্যাপারে আমাদের আলেমদের মধ্যে কোন দ্বিমতনেই।</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w:t>
      </w:r>
      <w:r w:rsidRPr="00590C57">
        <w:rPr>
          <w:rFonts w:ascii="SutonnyOMJ" w:hAnsi="SutonnyOMJ" w:cs="SutonnyOMJ"/>
          <w:cs/>
          <w:lang w:bidi="bn-IN"/>
        </w:rPr>
        <w:t>৬/২৬১)]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ইবনে উছাইমীন বলেছেন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রোযা পালনের কারণে যে রোগীর উপর শারীরিক কোন প্রভাবপড়ে না</w:t>
      </w:r>
      <w:r w:rsidRPr="00590C57">
        <w:rPr>
          <w:rFonts w:ascii="SutonnyOMJ" w:hAnsi="SutonnyOMJ" w:cs="SutonnyOMJ"/>
        </w:rPr>
        <w:t xml:space="preserve">, </w:t>
      </w:r>
      <w:r w:rsidRPr="00590C57">
        <w:rPr>
          <w:rFonts w:ascii="SutonnyOMJ" w:hAnsi="SutonnyOMJ" w:cs="SutonnyOMJ"/>
          <w:cs/>
          <w:lang w:bidi="bn-IN"/>
        </w:rPr>
        <w:t>যেমন- হালকাসর্দি</w:t>
      </w:r>
      <w:r w:rsidRPr="00590C57">
        <w:rPr>
          <w:rFonts w:ascii="SutonnyOMJ" w:hAnsi="SutonnyOMJ" w:cs="SutonnyOMJ"/>
        </w:rPr>
        <w:t xml:space="preserve">, </w:t>
      </w:r>
      <w:r w:rsidRPr="00590C57">
        <w:rPr>
          <w:rFonts w:ascii="SutonnyOMJ" w:hAnsi="SutonnyOMJ" w:cs="SutonnyOMJ"/>
          <w:cs/>
          <w:lang w:bidi="bn-IN"/>
        </w:rPr>
        <w:t>হালকা মাথাব্যথা</w:t>
      </w:r>
      <w:r w:rsidRPr="00590C57">
        <w:rPr>
          <w:rFonts w:ascii="SutonnyOMJ" w:hAnsi="SutonnyOMJ" w:cs="SutonnyOMJ"/>
        </w:rPr>
        <w:t xml:space="preserve">, </w:t>
      </w:r>
      <w:r w:rsidRPr="00590C57">
        <w:rPr>
          <w:rFonts w:ascii="SutonnyOMJ" w:hAnsi="SutonnyOMJ" w:cs="SutonnyOMJ"/>
          <w:cs/>
          <w:lang w:bidi="bn-IN"/>
        </w:rPr>
        <w:t>দাঁতে ব্যথা ইত্যাদির ক্ষেত্রে রোযা ভাঙ্গা জায়েযনয়। যদিও আলেমগণের কেউ কেউ নিম্নোক্ত আয়াতের দলীলের ভিত্তিতে বলেছেন যেতার জন্য রোযা ভাঙ্গা জায়েয</w:t>
      </w:r>
      <w:r w:rsidRPr="00590C57">
        <w:rPr>
          <w:rFonts w:ascii="SutonnyOMJ" w:hAnsi="SutonnyOMJ" w:cs="SutonnyOMJ"/>
          <w:cs/>
          <w:lang w:bidi="hi-IN"/>
        </w:rPr>
        <w:t>।</w:t>
      </w:r>
    </w:p>
    <w:p w:rsidR="00877038" w:rsidRPr="00590C57" w:rsidRDefault="00865F51" w:rsidP="00865F51">
      <w:pPr>
        <w:pStyle w:val="NormalWeb"/>
        <w:bidi/>
        <w:jc w:val="right"/>
        <w:rPr>
          <w:rFonts w:ascii="SutonnyOMJ" w:hAnsi="SutonnyOMJ" w:cs="SutonnyOMJ"/>
        </w:rPr>
      </w:pPr>
      <w:r>
        <w:rPr>
          <w:rFonts w:ascii="SutonnyOMJ" w:hAnsi="SutonnyOMJ" w:cs="SutonnyOMJ"/>
        </w:rPr>
        <w:t>)</w:t>
      </w:r>
      <w:r w:rsidR="00877038" w:rsidRPr="00590C57">
        <w:rPr>
          <w:rFonts w:ascii="SutonnyOMJ" w:hAnsi="SutonnyOMJ" w:cs="SutonnyOMJ"/>
        </w:rPr>
        <w:t xml:space="preserve"> </w:t>
      </w:r>
      <w:r w:rsidR="00877038" w:rsidRPr="00590C57">
        <w:rPr>
          <w:rFonts w:hint="cs"/>
          <w:rtl/>
        </w:rPr>
        <w:t>ومن</w:t>
      </w:r>
      <w:r>
        <w:t xml:space="preserve"> </w:t>
      </w:r>
      <w:r w:rsidR="00877038" w:rsidRPr="00590C57">
        <w:rPr>
          <w:rFonts w:hint="cs"/>
          <w:rtl/>
        </w:rPr>
        <w:t>كان</w:t>
      </w:r>
      <w:r>
        <w:t xml:space="preserve"> </w:t>
      </w:r>
      <w:r w:rsidR="00877038" w:rsidRPr="00590C57">
        <w:rPr>
          <w:rFonts w:hint="cs"/>
          <w:rtl/>
        </w:rPr>
        <w:t>مريضاً</w:t>
      </w:r>
      <w:r w:rsidR="00877038" w:rsidRPr="00590C57">
        <w:rPr>
          <w:rFonts w:ascii="SutonnyOMJ" w:hAnsi="SutonnyOMJ" w:cs="SutonnyOMJ"/>
          <w:rtl/>
        </w:rPr>
        <w:t>... ) [ 2</w:t>
      </w:r>
      <w:r w:rsidR="00877038" w:rsidRPr="00590C57">
        <w:rPr>
          <w:rFonts w:hint="cs"/>
          <w:rtl/>
        </w:rPr>
        <w:t>البقرة</w:t>
      </w:r>
      <w:r>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আর কেউ অসুস্থ থাকলে...</w:t>
      </w:r>
      <w:r w:rsidRPr="00590C57">
        <w:rPr>
          <w:rFonts w:ascii="SutonnyOMJ" w:hAnsi="SutonnyOMJ" w:cs="SutonnyOMJ"/>
        </w:rPr>
        <w:t>” [</w:t>
      </w:r>
      <w:r w:rsidRPr="00590C57">
        <w:rPr>
          <w:rFonts w:ascii="SutonnyOMJ" w:hAnsi="SutonnyOMJ" w:cs="SutonnyOMJ"/>
          <w:cs/>
          <w:lang w:bidi="bn-IN"/>
        </w:rPr>
        <w:t>সূরা বাক্বারাহ</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আমরা বলবো- এই হুকুমটি একটি ইল্লত (কারণ)এর সাথে সম্পৃক্ত।আর তা হলোরোযা ভঙ্গকরাটা রোগীর জন্য বেশি আরামদায়ক হওয়া। যদি রোযা রাখার কারণেরোগীর উপর শারীরিক কোন প্রভাব না পড়ে তবে তার জন্য রোযা ভঙ্গকরা জায়েযনয়।বরং তার উপর রোযা রাখা ওয়াজিব।</w:t>
      </w:r>
      <w:r w:rsidRPr="00590C57">
        <w:rPr>
          <w:rFonts w:ascii="SutonnyOMJ" w:hAnsi="SutonnyOMJ" w:cs="SutonnyOMJ"/>
        </w:rPr>
        <w:t>”[</w:t>
      </w:r>
      <w:r w:rsidRPr="00590C57">
        <w:rPr>
          <w:rFonts w:ascii="SutonnyOMJ" w:hAnsi="SutonnyOMJ" w:cs="SutonnyOMJ"/>
          <w:cs/>
          <w:lang w:bidi="bn-IN"/>
        </w:rPr>
        <w:t>আশ্‌-শারহুলমুমতি (৬/৩৫২)]</w:t>
      </w:r>
    </w:p>
    <w:p w:rsidR="00877038" w:rsidRPr="00865F51" w:rsidRDefault="00877038" w:rsidP="00865F51">
      <w:pPr>
        <w:pStyle w:val="Heading1"/>
        <w:jc w:val="center"/>
        <w:rPr>
          <w:rFonts w:ascii="SutonnyOMJ" w:hAnsi="SutonnyOMJ" w:cs="SutonnyOMJ"/>
          <w:color w:val="76923C" w:themeColor="accent3" w:themeShade="BF"/>
          <w:sz w:val="24"/>
          <w:szCs w:val="24"/>
        </w:rPr>
      </w:pPr>
      <w:r w:rsidRPr="00865F51">
        <w:rPr>
          <w:rFonts w:ascii="SutonnyOMJ" w:hAnsi="SutonnyOMJ" w:cs="SutonnyOMJ"/>
          <w:color w:val="76923C" w:themeColor="accent3" w:themeShade="BF"/>
          <w:sz w:val="24"/>
          <w:szCs w:val="24"/>
          <w:cs/>
          <w:lang w:bidi="bn-IN"/>
        </w:rPr>
        <w:lastRenderedPageBreak/>
        <w:t>রোজাদারের জন্য যা করা মুস্তাহাব</w:t>
      </w:r>
    </w:p>
    <w:p w:rsidR="00865F51" w:rsidRDefault="00877038" w:rsidP="00B605CC">
      <w:pPr>
        <w:spacing w:line="240" w:lineRule="auto"/>
        <w:rPr>
          <w:rFonts w:ascii="SutonnyOMJ" w:eastAsia="Times New Roman" w:hAnsi="SutonnyOMJ" w:cs="SutonnyOMJ"/>
          <w:color w:val="FF0000"/>
          <w:sz w:val="24"/>
          <w:szCs w:val="24"/>
          <w:lang w:eastAsia="en-GB" w:bidi="bn-IN"/>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যে হাদিসগুলোর ব্যাপারে আলেমগণ বলেছেন </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যায়িফ বা দুর্বল</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সেসব হাদিস দিয়ে দোয়া করার হুকুম কি</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 xml:space="preserve">১. ইফতারের সময়: </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আল্লাহুম্মা লাকা ছুমতু</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ওয়া আলা রিযকিকা আফতারতু</w:t>
      </w:r>
      <w:r w:rsidRPr="00590C57">
        <w:rPr>
          <w:rFonts w:ascii="SutonnyOMJ" w:eastAsia="Times New Roman" w:hAnsi="SutonnyOMJ" w:cs="SutonnyOMJ"/>
          <w:color w:val="FF0000"/>
          <w:sz w:val="24"/>
          <w:szCs w:val="24"/>
          <w:lang w:eastAsia="en-GB"/>
        </w:rPr>
        <w:t>’ (</w:t>
      </w:r>
      <w:r w:rsidRPr="00590C57">
        <w:rPr>
          <w:rFonts w:ascii="SutonnyOMJ" w:eastAsia="Times New Roman" w:hAnsi="SutonnyOMJ" w:cs="SutonnyOMJ"/>
          <w:color w:val="FF0000"/>
          <w:sz w:val="24"/>
          <w:szCs w:val="24"/>
          <w:cs/>
          <w:lang w:eastAsia="en-GB" w:bidi="bn-IN"/>
        </w:rPr>
        <w:t>অর্থহে আল্লাহ্‌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আপনার জন্যই রোযা রেখেছি এবং আপনার দেয়া রিযিক দিয়ে ইফতারকরছি।)</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 xml:space="preserve">২. </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আশহাদু আন লা ইলাহা ইল্লাল্লাহ্‌। আসতাগফিরুল্লাহ্‌। আসআলুকাল জান্নাহ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ওয়া আউজু বিকা মিনান্নার</w:t>
      </w:r>
      <w:r w:rsidRPr="00590C57">
        <w:rPr>
          <w:rFonts w:ascii="SutonnyOMJ" w:eastAsia="Times New Roman" w:hAnsi="SutonnyOMJ" w:cs="SutonnyOMJ"/>
          <w:color w:val="FF0000"/>
          <w:sz w:val="24"/>
          <w:szCs w:val="24"/>
          <w:lang w:eastAsia="en-GB"/>
        </w:rPr>
        <w:t>’</w:t>
      </w:r>
      <w:r w:rsidRPr="00590C57">
        <w:rPr>
          <w:rFonts w:ascii="Times New Roman" w:eastAsia="Times New Roman" w:hAnsi="Times New Roman" w:cs="Times New Roman"/>
          <w:color w:val="FF0000"/>
          <w:sz w:val="24"/>
          <w:szCs w:val="24"/>
          <w:lang w:eastAsia="en-GB"/>
        </w:rPr>
        <w:t>Ñ</w:t>
      </w:r>
      <w:r w:rsidRPr="00590C57">
        <w:rPr>
          <w:rFonts w:ascii="SutonnyOMJ" w:eastAsia="Times New Roman" w:hAnsi="SutonnyOMJ" w:cs="SutonnyOMJ"/>
          <w:color w:val="FF0000"/>
          <w:sz w:val="24"/>
          <w:szCs w:val="24"/>
          <w:cs/>
          <w:lang w:eastAsia="en-GB" w:bidi="bn-IN"/>
        </w:rPr>
        <w:t>এ দোয়াটি পড়া কি শরিয়তসম্মত</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জায়েয নাকি জায়েযনয়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মাকরূহ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শুদ্ধ নয়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হারাম</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ইফতারের যে দোয়াটি উল্লেখ করেছেন সেটি একটি দুর্বল হাদিসে এসেছে।হাদিসটি সুনানে আবু দাউদ গ্রন্থে মুয়ায বিন যাহরা থেকে বর্ণিত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কাছে নবী সাল্লাল্লাহু আলাইহি ওয়া সাল্লাম থেকে পৌঁছেছে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যখন কেউইফতার করে তখন সে যেন বলে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আল্লাহুম্মা লাকা সুমতু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ওয়া আলা রিযকিকা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আফতারতু</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অর্থ- হে আল্লাহ্‌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 আপনার জন্য রোযা রেখেছি। এবং আপনার দেয়ারিযিক দিয়ে ইফতার করছি।)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 এ দোয়ার পরিবর্তে সুনানে আবু দাউদ গ্রন্থে ইবনে উমর (রাঃ) থেকে যেদোয়াটি বর্ণিত হয়েছে সেটাই যথেষ্ট। তিনি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রাসূলুল্লাল্লাহ্‌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সাল্লাল্লাহু আলাইহি ওয়া সাল্লাম যখন ইফতার করতেন তখন বলতেন: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যাহাবায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যামাউ</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ওয়াব তাল্লাতিল উরুক্বু ও ছাবাতাল আজরু ইনশাআল্লাহ্‌।</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অর্থ-তৃষ্ণা দূর হয়ে গেল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শিরা-উপশিরা সিক্ত হল এবং ইনশাআল্লাহ্‌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সওয়াব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সাব্যস্ত হল</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 xml:space="preserve">আলবানী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 আবু দাউদ 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হাদিসটিকে হাসান আখ্যায়িত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রোযাদারের জন্য রোযা অবস্থায় ও ইফতারকালীন সময়ে দোয়া করা মুস্তাহাব।দলিল হচ্ছে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 হুরায়রা (রাঃ) থেকে বর্ণিত তিনি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আমরা বললাম: ইয়া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রাসূলুল্লাহ্‌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যখন আমরা আপনাকে দেখি আমাদের অন্তরগুলো কোমল হয়ে যায় এবং</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আখেরাত</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মুখী হয়ে উঠি। আর আমরা যখন আপনার সাক্ষাত থেকে চলে যাই তখন দুনিয়া</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আমাদেরকে আকৃষ্ট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আমরা নারী ও সন্তানে মুগ্ধ হই। নবী সাল্লাল্লাহু</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 সাল্লাম বলেন: তোমরা আমার কাছে থাকাকালে যে অবস্থায় থাক সর্বদা</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 সে অবস্থায় থাকতে তাহলে ফেরেশতারা তাদের হাত দিয়ে তোমাদের সাথে</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মুসাফাহা করত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তোমাদের বাড়ীতে গিয়ে তোমাদের সাথে সাক্ষাত করত। আর যদি তোমরা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গুনাহ না করতে তাহলে আল্লাহ্‌ তোমাদের বদলে এমন এক কওমকে নিয়ে আসতেন যারা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গুনাহ করত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 আল্লাহ্‌ তাদেরকে ক্ষমা করতে পারেন। বর্ণনাকারী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আমরা বললাম: হে আল্লাহ্‌র রাসূল! আমাদেরকে জান্নাতের বিবরণ দিন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জান্নাতের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ভবনগুলো কেমন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 একটি ইট হবে স্বর্ণের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অপরটি হবে রৌপ্যের।প্লাস্টার হচ্ছে- উত্তম সুঘ্রাণের মিসক দিয়ে। কংকর হবে মুক্তা ও</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নীলকান্তমণির। মাটি হবে জাফরানের। যে ব্যক্তি জান্নাতে প্রবেশ করবে সে</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সেখানে নেয়ামত ভোগ করবে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কখনও দুর্ভোগে পড়বে না। চিরদিন সেখানে থাকবে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কখনও</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মৃত্যুবরণ করবে না। তার পোশাকাদি পুরাতন হবে না। তার যৌবন শেষ হবে না। তিন</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ব্যক্তির দোয়া ফেরত দেয়া হয় না: ন্যায়পরায়ন শাসক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রোযাদার ব্যক্তি ইফতার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অবধি এবং মজলুম ব্যক্তি। মজলুমের দোয়া মেঘের উপরে বহন করা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মজলুমের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দোয়ার জন্য আসমানের দরজাগুলো খুলে দেয়া হয়। রব্ব বলতে থাকেন: আমার গৌরবের</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শপথ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কিছু সময় পরে হলেও আমি তোমাকে সাহায্য করব।</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মুসনাদে আহমাদের তাহকীক</w:t>
      </w:r>
      <w:r w:rsidR="00865F5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এর মধ্যে শুয়াইব আরনাউত হাদিসটিকে সহিহ আখ্যায়িত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সুনানে তিরমিযির রেওয়ায়েতে (২৫২৫) এসেছে</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রোযাদার ইফতার করাকালে...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আলবানী সহিহুত তিরমিযি গ্রন্থে হাদিসটিকে সহিহ আখ্যায়িত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আল্লাহ্‌র কাছে জান্নাত প্রার্থনা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জাহান্নামথেকে আশ্রয় প্রার্থনা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ইসতিগফার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শরিয়ত অনুমোদিত যেকোন দোয়া করতে পারেন।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প্রশ্নে যে ভাষ্যে দোয়াটি উল্লেখ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আশহাদু আন লা ইলাহা ইল্লাল্লাহু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আসতাগফিরুল্লাহ্‌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আসআলুকাল জান্নাহ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ওয়াআউযুবিকা মিনান্নার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ভাষায় আমরা দোয়াটি পাইনি।</w:t>
      </w:r>
    </w:p>
    <w:p w:rsidR="00877038" w:rsidRPr="00865F51" w:rsidRDefault="00877038" w:rsidP="00865F51">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 ভাল জানেন।</w:t>
      </w:r>
    </w:p>
    <w:p w:rsidR="00865F51" w:rsidRDefault="00865F51" w:rsidP="00B605CC">
      <w:pPr>
        <w:pStyle w:val="NormalWeb"/>
        <w:rPr>
          <w:rFonts w:ascii="SutonnyOMJ" w:hAnsi="SutonnyOMJ" w:cs="SutonnyOMJ"/>
          <w:color w:val="FF0000"/>
          <w:lang w:bidi="bn-IN"/>
        </w:rPr>
      </w:pPr>
    </w:p>
    <w:p w:rsidR="00865F51" w:rsidRDefault="00877038" w:rsidP="00B605CC">
      <w:pPr>
        <w:pStyle w:val="NormalWeb"/>
        <w:rPr>
          <w:rFonts w:ascii="SutonnyOMJ" w:hAnsi="SutonnyOMJ" w:cs="SutonnyOMJ"/>
          <w:color w:val="FF0000"/>
          <w:lang w:bidi="bn-IN"/>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রোযার সুন্নতগুলো কি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রোযার অনেক সুন্নত রয়েছে</w:t>
      </w:r>
      <w:r w:rsidRPr="00590C57">
        <w:rPr>
          <w:rFonts w:ascii="SutonnyOMJ" w:hAnsi="SutonnyOMJ" w:cs="SutonnyOMJ"/>
        </w:rPr>
        <w:t xml:space="preserve">, </w:t>
      </w:r>
      <w:r w:rsidRPr="00590C57">
        <w:rPr>
          <w:rFonts w:ascii="SutonnyOMJ" w:hAnsi="SutonnyOMJ" w:cs="SutonnyOMJ"/>
          <w:cs/>
          <w:lang w:bidi="bn-IN"/>
        </w:rPr>
        <w:t>যেমন-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যদি কেউ রোযাদারকে গালি দেয় কিংবা তার সাথে ঝগড়া করতে আসে তাহলে রোযাদারতার দুর্ব্যবহারের জবাব ভাল ব্যবহার দিয়ে বলবে: </w:t>
      </w:r>
      <w:r w:rsidRPr="00590C57">
        <w:rPr>
          <w:rFonts w:ascii="SutonnyOMJ" w:hAnsi="SutonnyOMJ" w:cs="SutonnyOMJ"/>
        </w:rPr>
        <w:t>‘</w:t>
      </w:r>
      <w:r w:rsidRPr="00590C57">
        <w:rPr>
          <w:rFonts w:ascii="SutonnyOMJ" w:hAnsi="SutonnyOMJ" w:cs="SutonnyOMJ"/>
          <w:cs/>
          <w:lang w:bidi="bn-IN"/>
        </w:rPr>
        <w:t>নিশ্চয় আমি রোযাদার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যেহেতু সহিহ বোখারী ও সহিহ মুসলিমে আবু হুরায়রা (রাঃ) থেকে বর্ণিত হয়েছেযে</w:t>
      </w:r>
      <w:r w:rsidRPr="00590C57">
        <w:rPr>
          <w:rFonts w:ascii="SutonnyOMJ" w:hAnsi="SutonnyOMJ" w:cs="SutonnyOMJ"/>
        </w:rPr>
        <w:t xml:space="preserve">, </w:t>
      </w:r>
      <w:r w:rsidRPr="00590C57">
        <w:rPr>
          <w:rFonts w:ascii="SutonnyOMJ" w:hAnsi="SutonnyOMJ" w:cs="SutonnyOMJ"/>
          <w:cs/>
          <w:lang w:bidi="bn-IN"/>
        </w:rPr>
        <w:t xml:space="preserve">রাসূলুল্লাহ্‌ সাল্লাল্লাহু আলাইহি ওয়া সাল্লাম বলেন: </w:t>
      </w:r>
      <w:r w:rsidRPr="00590C57">
        <w:rPr>
          <w:rFonts w:ascii="SutonnyOMJ" w:hAnsi="SutonnyOMJ" w:cs="SutonnyOMJ"/>
        </w:rPr>
        <w:t>“</w:t>
      </w:r>
      <w:r w:rsidRPr="00590C57">
        <w:rPr>
          <w:rFonts w:ascii="SutonnyOMJ" w:hAnsi="SutonnyOMJ" w:cs="SutonnyOMJ"/>
          <w:cs/>
          <w:lang w:bidi="bn-IN"/>
        </w:rPr>
        <w:t>সিয়াম হচ্ছে</w:t>
      </w:r>
      <w:r w:rsidR="00865F51">
        <w:rPr>
          <w:rFonts w:ascii="SutonnyOMJ" w:hAnsi="SutonnyOMJ" w:cs="SutonnyOMJ"/>
          <w:lang w:bidi="bn-IN"/>
        </w:rPr>
        <w:t xml:space="preserve"> </w:t>
      </w:r>
      <w:r w:rsidRPr="00590C57">
        <w:rPr>
          <w:rFonts w:ascii="SutonnyOMJ" w:hAnsi="SutonnyOMJ" w:cs="SutonnyOMJ"/>
          <w:cs/>
          <w:lang w:bidi="bn-IN"/>
        </w:rPr>
        <w:t>ঢালস্বরূপ। অতএব</w:t>
      </w:r>
      <w:r w:rsidRPr="00590C57">
        <w:rPr>
          <w:rFonts w:ascii="SutonnyOMJ" w:hAnsi="SutonnyOMJ" w:cs="SutonnyOMJ"/>
        </w:rPr>
        <w:t xml:space="preserve">, </w:t>
      </w:r>
      <w:r w:rsidRPr="00590C57">
        <w:rPr>
          <w:rFonts w:ascii="SutonnyOMJ" w:hAnsi="SutonnyOMJ" w:cs="SutonnyOMJ"/>
          <w:cs/>
          <w:lang w:bidi="bn-IN"/>
        </w:rPr>
        <w:t>কেউ যেন মন্দ কথা না বলে</w:t>
      </w:r>
      <w:r w:rsidRPr="00590C57">
        <w:rPr>
          <w:rFonts w:ascii="SutonnyOMJ" w:hAnsi="SutonnyOMJ" w:cs="SutonnyOMJ"/>
        </w:rPr>
        <w:t xml:space="preserve">, </w:t>
      </w:r>
      <w:r w:rsidRPr="00590C57">
        <w:rPr>
          <w:rFonts w:ascii="SutonnyOMJ" w:hAnsi="SutonnyOMJ" w:cs="SutonnyOMJ"/>
          <w:cs/>
          <w:lang w:bidi="bn-IN"/>
        </w:rPr>
        <w:t>মূর্খ আচরণ না করে। যদি কোন লোকতার সাথে ঝগড়া করে কিংবা তাকে গালি দেয় তাহলে সে যেন বলে দেয়</w:t>
      </w:r>
      <w:r w:rsidRPr="00590C57">
        <w:rPr>
          <w:rFonts w:ascii="SutonnyOMJ" w:hAnsi="SutonnyOMJ" w:cs="SutonnyOMJ"/>
        </w:rPr>
        <w:t xml:space="preserve">, </w:t>
      </w:r>
      <w:r w:rsidRPr="00590C57">
        <w:rPr>
          <w:rFonts w:ascii="SutonnyOMJ" w:hAnsi="SutonnyOMJ" w:cs="SutonnyOMJ"/>
          <w:cs/>
          <w:lang w:bidi="bn-IN"/>
        </w:rPr>
        <w:t>আমি</w:t>
      </w:r>
      <w:r w:rsidR="00865F51">
        <w:rPr>
          <w:rFonts w:ascii="SutonnyOMJ" w:hAnsi="SutonnyOMJ" w:cs="SutonnyOMJ"/>
          <w:lang w:bidi="bn-IN"/>
        </w:rPr>
        <w:t xml:space="preserve"> </w:t>
      </w:r>
      <w:r w:rsidRPr="00590C57">
        <w:rPr>
          <w:rFonts w:ascii="SutonnyOMJ" w:hAnsi="SutonnyOMJ" w:cs="SutonnyOMJ"/>
          <w:cs/>
          <w:lang w:bidi="bn-IN"/>
        </w:rPr>
        <w:t>রোযাদার</w:t>
      </w:r>
      <w:r w:rsidRPr="00590C57">
        <w:rPr>
          <w:rFonts w:ascii="SutonnyOMJ" w:hAnsi="SutonnyOMJ" w:cs="SutonnyOMJ"/>
        </w:rPr>
        <w:t xml:space="preserve">, </w:t>
      </w:r>
      <w:r w:rsidRPr="00590C57">
        <w:rPr>
          <w:rFonts w:ascii="SutonnyOMJ" w:hAnsi="SutonnyOMJ" w:cs="SutonnyOMJ"/>
          <w:cs/>
          <w:lang w:bidi="bn-IN"/>
        </w:rPr>
        <w:t>আমি রোযাদার। ঐ সত্তার শপথ যার হাতে রয়েছে আমার প্রাণ</w:t>
      </w:r>
      <w:r w:rsidRPr="00590C57">
        <w:rPr>
          <w:rFonts w:ascii="SutonnyOMJ" w:hAnsi="SutonnyOMJ" w:cs="SutonnyOMJ"/>
        </w:rPr>
        <w:t xml:space="preserve">, </w:t>
      </w:r>
      <w:r w:rsidRPr="00590C57">
        <w:rPr>
          <w:rFonts w:ascii="SutonnyOMJ" w:hAnsi="SutonnyOMJ" w:cs="SutonnyOMJ"/>
          <w:cs/>
          <w:lang w:bidi="bn-IN"/>
        </w:rPr>
        <w:t>নিশ্চয়</w:t>
      </w:r>
      <w:r w:rsidR="00865F51">
        <w:rPr>
          <w:rFonts w:ascii="SutonnyOMJ" w:hAnsi="SutonnyOMJ" w:cs="SutonnyOMJ"/>
          <w:lang w:bidi="bn-IN"/>
        </w:rPr>
        <w:t xml:space="preserve"> </w:t>
      </w:r>
      <w:r w:rsidRPr="00590C57">
        <w:rPr>
          <w:rFonts w:ascii="SutonnyOMJ" w:hAnsi="SutonnyOMJ" w:cs="SutonnyOMJ"/>
          <w:cs/>
          <w:lang w:bidi="bn-IN"/>
        </w:rPr>
        <w:t>রোযাদারের মুখের গন্ধ আল্লাহ্‌ তাআলার কাছে মিসকের ঘ্রাণের চেয়ে উত্তম।</w:t>
      </w:r>
      <w:r w:rsidRPr="00590C57">
        <w:rPr>
          <w:rFonts w:ascii="SutonnyOMJ" w:hAnsi="SutonnyOMJ" w:cs="SutonnyOMJ"/>
        </w:rPr>
        <w:t xml:space="preserve"> (</w:t>
      </w:r>
      <w:r w:rsidRPr="00590C57">
        <w:rPr>
          <w:rFonts w:ascii="SutonnyOMJ" w:hAnsi="SutonnyOMJ" w:cs="SutonnyOMJ"/>
          <w:cs/>
          <w:lang w:bidi="bn-IN"/>
        </w:rPr>
        <w:t>আল্লাহ্‌ বলেন) আমার কারণে সে পানাহার ও যৌনসুখ বর্জন করেছে। রোযা আমারইজন্য। আমিই রোযার প্রতিদান দিব। এক নেকীর প্রতিদানে দশ নেকী দিব।</w:t>
      </w:r>
      <w:r w:rsidRPr="00590C57">
        <w:rPr>
          <w:rFonts w:ascii="SutonnyOMJ" w:hAnsi="SutonnyOMJ" w:cs="SutonnyOMJ"/>
        </w:rPr>
        <w:t>”[</w:t>
      </w:r>
      <w:r w:rsidRPr="00590C57">
        <w:rPr>
          <w:rFonts w:ascii="SutonnyOMJ" w:hAnsi="SutonnyOMJ" w:cs="SutonnyOMJ"/>
          <w:cs/>
          <w:lang w:bidi="bn-IN"/>
        </w:rPr>
        <w:t>সহিহবুখারী (১৮৯৪) ও সহিহ মুসলিম (১১৫১)]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রোযাদারের জন্য সেহেরী খাওয়া সুন্নত। সহিহ বোখারী ও সহিহ মুসলিমে আনাসবিন মালেক (রাঃ) থেকে বর্ণিত আছে যে</w:t>
      </w:r>
      <w:r w:rsidRPr="00590C57">
        <w:rPr>
          <w:rFonts w:ascii="SutonnyOMJ" w:hAnsi="SutonnyOMJ" w:cs="SutonnyOMJ"/>
        </w:rPr>
        <w:t xml:space="preserve">, </w:t>
      </w:r>
      <w:r w:rsidRPr="00590C57">
        <w:rPr>
          <w:rFonts w:ascii="SutonnyOMJ" w:hAnsi="SutonnyOMJ" w:cs="SutonnyOMJ"/>
          <w:cs/>
          <w:lang w:bidi="bn-IN"/>
        </w:rPr>
        <w:t>তিনি বলেন</w:t>
      </w:r>
      <w:r w:rsidRPr="00590C57">
        <w:rPr>
          <w:rFonts w:ascii="SutonnyOMJ" w:hAnsi="SutonnyOMJ" w:cs="SutonnyOMJ"/>
        </w:rPr>
        <w:t xml:space="preserve">, </w:t>
      </w:r>
      <w:r w:rsidRPr="00590C57">
        <w:rPr>
          <w:rFonts w:ascii="SutonnyOMJ" w:hAnsi="SutonnyOMJ" w:cs="SutonnyOMJ"/>
          <w:cs/>
          <w:lang w:bidi="bn-IN"/>
        </w:rPr>
        <w:t>নবী সাল্লাল্লাহু আলাইহিওয়া সাল্লাম বলেছেন</w:t>
      </w:r>
      <w:r w:rsidRPr="00590C57">
        <w:rPr>
          <w:rFonts w:ascii="SutonnyOMJ" w:hAnsi="SutonnyOMJ" w:cs="SutonnyOMJ"/>
        </w:rPr>
        <w:t>, “</w:t>
      </w:r>
      <w:r w:rsidRPr="00590C57">
        <w:rPr>
          <w:rFonts w:ascii="SutonnyOMJ" w:hAnsi="SutonnyOMJ" w:cs="SutonnyOMJ"/>
          <w:cs/>
          <w:lang w:bidi="bn-IN"/>
        </w:rPr>
        <w:t>তোমরা সেহেরী খাও</w:t>
      </w:r>
      <w:r w:rsidRPr="00590C57">
        <w:rPr>
          <w:rFonts w:ascii="SutonnyOMJ" w:hAnsi="SutonnyOMJ" w:cs="SutonnyOMJ"/>
        </w:rPr>
        <w:t xml:space="preserve">; </w:t>
      </w:r>
      <w:r w:rsidRPr="00590C57">
        <w:rPr>
          <w:rFonts w:ascii="SutonnyOMJ" w:hAnsi="SutonnyOMJ" w:cs="SutonnyOMJ"/>
          <w:cs/>
          <w:lang w:bidi="bn-IN"/>
        </w:rPr>
        <w:t>কারণ সেহেরীতে বরকত রয়েছে।</w:t>
      </w:r>
      <w:r w:rsidRPr="00590C57">
        <w:rPr>
          <w:rFonts w:ascii="SutonnyOMJ" w:hAnsi="SutonnyOMJ" w:cs="SutonnyOMJ"/>
        </w:rPr>
        <w:t>”[</w:t>
      </w:r>
      <w:r w:rsidRPr="00590C57">
        <w:rPr>
          <w:rFonts w:ascii="SutonnyOMJ" w:hAnsi="SutonnyOMJ" w:cs="SutonnyOMJ"/>
          <w:cs/>
          <w:lang w:bidi="bn-IN"/>
        </w:rPr>
        <w:t>সহিহবুখারী (১৯২৩) ও সহিহ মুসলিম (১০৯৫)]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বিলম্বে সেহেরী খাওয়া সুন্নত। দলিল হচ্ছে</w:t>
      </w:r>
      <w:r w:rsidRPr="00590C57">
        <w:rPr>
          <w:rFonts w:ascii="SutonnyOMJ" w:hAnsi="SutonnyOMJ" w:cs="SutonnyOMJ"/>
        </w:rPr>
        <w:t xml:space="preserve">, </w:t>
      </w:r>
      <w:r w:rsidRPr="00590C57">
        <w:rPr>
          <w:rFonts w:ascii="SutonnyOMJ" w:hAnsi="SutonnyOMJ" w:cs="SutonnyOMJ"/>
          <w:cs/>
          <w:lang w:bidi="bn-IN"/>
        </w:rPr>
        <w:t>সহিহ বুখারীতে আনাস (রাঃ)যায়েদ বিন সাবেত (রাঃ) থেকে বর্ণনা করেন তিনি বলেন: আমরা নবী সাল্লাল্লাহু</w:t>
      </w:r>
      <w:r w:rsidR="00C85666">
        <w:rPr>
          <w:rFonts w:ascii="SutonnyOMJ" w:hAnsi="SutonnyOMJ" w:cs="SutonnyOMJ"/>
          <w:lang w:bidi="bn-IN"/>
        </w:rPr>
        <w:t xml:space="preserve"> </w:t>
      </w:r>
      <w:r w:rsidRPr="00590C57">
        <w:rPr>
          <w:rFonts w:ascii="SutonnyOMJ" w:hAnsi="SutonnyOMJ" w:cs="SutonnyOMJ"/>
          <w:cs/>
          <w:lang w:bidi="bn-IN"/>
        </w:rPr>
        <w:t>আলাইহি ওয়া সাল্লামের সাথে সেহেরী খেলাম। এরপর তিনি নামাযে দাঁড়ালেন। আমি</w:t>
      </w:r>
      <w:r w:rsidR="00C85666">
        <w:rPr>
          <w:rFonts w:ascii="SutonnyOMJ" w:hAnsi="SutonnyOMJ" w:cs="SutonnyOMJ"/>
          <w:lang w:bidi="bn-IN"/>
        </w:rPr>
        <w:t xml:space="preserve"> </w:t>
      </w:r>
      <w:r w:rsidRPr="00590C57">
        <w:rPr>
          <w:rFonts w:ascii="SutonnyOMJ" w:hAnsi="SutonnyOMJ" w:cs="SutonnyOMJ"/>
          <w:cs/>
          <w:lang w:bidi="bn-IN"/>
        </w:rPr>
        <w:t>বললাম: আযান ও সেহেরী মাঝে কতটুকু সময় ছিল</w:t>
      </w:r>
      <w:r w:rsidRPr="00590C57">
        <w:rPr>
          <w:rFonts w:ascii="SutonnyOMJ" w:hAnsi="SutonnyOMJ" w:cs="SutonnyOMJ"/>
        </w:rPr>
        <w:t xml:space="preserve">? </w:t>
      </w:r>
      <w:r w:rsidRPr="00590C57">
        <w:rPr>
          <w:rFonts w:ascii="SutonnyOMJ" w:hAnsi="SutonnyOMJ" w:cs="SutonnyOMJ"/>
          <w:cs/>
          <w:lang w:bidi="bn-IN"/>
        </w:rPr>
        <w:t>তিনি বলেন: পঞ্চাশ আয়াত</w:t>
      </w:r>
      <w:r w:rsidR="00C85666">
        <w:rPr>
          <w:rFonts w:ascii="SutonnyOMJ" w:hAnsi="SutonnyOMJ" w:cs="SutonnyOMJ"/>
          <w:lang w:bidi="bn-IN"/>
        </w:rPr>
        <w:t xml:space="preserve"> </w:t>
      </w:r>
      <w:r w:rsidRPr="00590C57">
        <w:rPr>
          <w:rFonts w:ascii="SutonnyOMJ" w:hAnsi="SutonnyOMJ" w:cs="SutonnyOMJ"/>
          <w:cs/>
          <w:lang w:bidi="bn-IN"/>
        </w:rPr>
        <w:t>তেলাওয়াত করার সমান সময়।</w:t>
      </w:r>
      <w:r w:rsidRPr="00590C57">
        <w:rPr>
          <w:rFonts w:ascii="SutonnyOMJ" w:hAnsi="SutonnyOMJ" w:cs="SutonnyOMJ"/>
        </w:rPr>
        <w:t>”[</w:t>
      </w:r>
      <w:r w:rsidRPr="00590C57">
        <w:rPr>
          <w:rFonts w:ascii="SutonnyOMJ" w:hAnsi="SutonnyOMJ" w:cs="SutonnyOMJ"/>
          <w:cs/>
          <w:lang w:bidi="bn-IN"/>
        </w:rPr>
        <w:t>সহিহ বুখারী (১৯২১)]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অবিলম্বে ইফতার করা সুন্নত। দলিল হচ্ছে নবী সাল্লাল্লাহু আলাইহি ওয়াসাল্লামের বাণী: </w:t>
      </w:r>
      <w:r w:rsidRPr="00590C57">
        <w:rPr>
          <w:rFonts w:ascii="SutonnyOMJ" w:hAnsi="SutonnyOMJ" w:cs="SutonnyOMJ"/>
        </w:rPr>
        <w:t>“</w:t>
      </w:r>
      <w:r w:rsidRPr="00590C57">
        <w:rPr>
          <w:rFonts w:ascii="SutonnyOMJ" w:hAnsi="SutonnyOMJ" w:cs="SutonnyOMJ"/>
          <w:cs/>
          <w:lang w:bidi="bn-IN"/>
        </w:rPr>
        <w:t>মানুষ ততদিন পর্যন্ত কল্যাণে থাকবে</w:t>
      </w:r>
      <w:r w:rsidRPr="00590C57">
        <w:rPr>
          <w:rFonts w:ascii="SutonnyOMJ" w:hAnsi="SutonnyOMJ" w:cs="SutonnyOMJ"/>
        </w:rPr>
        <w:t xml:space="preserve">, </w:t>
      </w:r>
      <w:r w:rsidRPr="00590C57">
        <w:rPr>
          <w:rFonts w:ascii="SutonnyOMJ" w:hAnsi="SutonnyOMJ" w:cs="SutonnyOMJ"/>
          <w:cs/>
          <w:lang w:bidi="bn-IN"/>
        </w:rPr>
        <w:t>যতদিন তারা অবিলম্বেইফতার করে।</w:t>
      </w:r>
      <w:r w:rsidRPr="00590C57">
        <w:rPr>
          <w:rFonts w:ascii="SutonnyOMJ" w:hAnsi="SutonnyOMJ" w:cs="SutonnyOMJ"/>
        </w:rPr>
        <w:t>”[</w:t>
      </w:r>
      <w:r w:rsidRPr="00590C57">
        <w:rPr>
          <w:rFonts w:ascii="SutonnyOMJ" w:hAnsi="SutonnyOMJ" w:cs="SutonnyOMJ"/>
          <w:cs/>
          <w:lang w:bidi="bn-IN"/>
        </w:rPr>
        <w:t>সহিহ বুখারী (১৯৫৭) ও সহিহ মুসলিম (১০৯৮)]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পাঁচ:</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কাঁচা খেজুর দিয়ে ইফতার করা সুন্নত। যদি কাঁচা খেজুর না পাওয়া যায় তাহলেশুকনো খেজুর দিয়ে। যদি শুকনো খেজুরও না থাকে তাহলে পানি দিয়ে। দলিল হচ্ছে</w:t>
      </w:r>
      <w:r w:rsidR="00C85666">
        <w:rPr>
          <w:rFonts w:ascii="SutonnyOMJ" w:hAnsi="SutonnyOMJ" w:cs="SutonnyOMJ"/>
          <w:lang w:bidi="bn-IN"/>
        </w:rPr>
        <w:t xml:space="preserve"> </w:t>
      </w:r>
      <w:r w:rsidRPr="00590C57">
        <w:rPr>
          <w:rFonts w:ascii="SutonnyOMJ" w:hAnsi="SutonnyOMJ" w:cs="SutonnyOMJ"/>
          <w:cs/>
          <w:lang w:bidi="bn-IN"/>
        </w:rPr>
        <w:t>আনাস (রাঃ) কর্তৃক বর্ণিত হাদিস তিনি বলেন</w:t>
      </w:r>
      <w:r w:rsidRPr="00590C57">
        <w:rPr>
          <w:rFonts w:ascii="SutonnyOMJ" w:hAnsi="SutonnyOMJ" w:cs="SutonnyOMJ"/>
        </w:rPr>
        <w:t xml:space="preserve">, </w:t>
      </w:r>
      <w:r w:rsidRPr="00590C57">
        <w:rPr>
          <w:rFonts w:ascii="SutonnyOMJ" w:hAnsi="SutonnyOMJ" w:cs="SutonnyOMJ"/>
          <w:cs/>
          <w:lang w:bidi="bn-IN"/>
        </w:rPr>
        <w:t>রাসূলুল্লাহ্‌ সাল্লাল্লাহু</w:t>
      </w:r>
      <w:r w:rsidR="00C85666">
        <w:rPr>
          <w:rFonts w:ascii="SutonnyOMJ" w:hAnsi="SutonnyOMJ" w:cs="SutonnyOMJ"/>
          <w:lang w:bidi="bn-IN"/>
        </w:rPr>
        <w:t xml:space="preserve"> </w:t>
      </w:r>
      <w:r w:rsidRPr="00590C57">
        <w:rPr>
          <w:rFonts w:ascii="SutonnyOMJ" w:hAnsi="SutonnyOMJ" w:cs="SutonnyOMJ"/>
          <w:cs/>
          <w:lang w:bidi="bn-IN"/>
        </w:rPr>
        <w:t>আলাইহি ওয়া সাল্লাম নামায পড়ার আগে কয়েকটি কাঁচা খেজুর দিয়ে ইফতার করতেন।যদি কাঁচা খেজুর না থাকত তাহলে শুকনো খেজুর দিয়ে। যদি শুকনো খেজুরও নাথাকত</w:t>
      </w:r>
      <w:r w:rsidRPr="00590C57">
        <w:rPr>
          <w:rFonts w:ascii="SutonnyOMJ" w:hAnsi="SutonnyOMJ" w:cs="SutonnyOMJ"/>
        </w:rPr>
        <w:t xml:space="preserve">, </w:t>
      </w:r>
      <w:r w:rsidRPr="00590C57">
        <w:rPr>
          <w:rFonts w:ascii="SutonnyOMJ" w:hAnsi="SutonnyOMJ" w:cs="SutonnyOMJ"/>
          <w:cs/>
          <w:lang w:bidi="bn-IN"/>
        </w:rPr>
        <w:t>তাহলে কয়েক ঢোক পানি দিয়ে।</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[সুনানে আবু দাউদ (২৩৫৬)</w:t>
      </w:r>
      <w:r w:rsidRPr="00590C57">
        <w:rPr>
          <w:rFonts w:ascii="SutonnyOMJ" w:hAnsi="SutonnyOMJ" w:cs="SutonnyOMJ"/>
        </w:rPr>
        <w:t xml:space="preserve">, </w:t>
      </w:r>
      <w:r w:rsidRPr="00590C57">
        <w:rPr>
          <w:rFonts w:ascii="SutonnyOMJ" w:hAnsi="SutonnyOMJ" w:cs="SutonnyOMJ"/>
          <w:cs/>
          <w:lang w:bidi="bn-IN"/>
        </w:rPr>
        <w:t>সুনানে তিরমিযি</w:t>
      </w:r>
      <w:r w:rsidRPr="00590C57">
        <w:rPr>
          <w:rFonts w:ascii="SutonnyOMJ" w:hAnsi="SutonnyOMJ" w:cs="SutonnyOMJ"/>
        </w:rPr>
        <w:t xml:space="preserve"> (</w:t>
      </w:r>
      <w:r w:rsidRPr="00590C57">
        <w:rPr>
          <w:rFonts w:ascii="SutonnyOMJ" w:hAnsi="SutonnyOMJ" w:cs="SutonnyOMJ"/>
          <w:cs/>
          <w:lang w:bidi="bn-IN"/>
        </w:rPr>
        <w:t>৬৯৬)</w:t>
      </w:r>
      <w:r w:rsidRPr="00590C57">
        <w:rPr>
          <w:rFonts w:ascii="SutonnyOMJ" w:hAnsi="SutonnyOMJ" w:cs="SutonnyOMJ"/>
        </w:rPr>
        <w:t>, ‘</w:t>
      </w:r>
      <w:r w:rsidRPr="00590C57">
        <w:rPr>
          <w:rFonts w:ascii="SutonnyOMJ" w:hAnsi="SutonnyOMJ" w:cs="SutonnyOMJ"/>
          <w:cs/>
          <w:lang w:bidi="bn-IN"/>
        </w:rPr>
        <w:t>ইরওয়াউল গালিল</w:t>
      </w:r>
      <w:r w:rsidRPr="00590C57">
        <w:rPr>
          <w:rFonts w:ascii="SutonnyOMJ" w:hAnsi="SutonnyOMJ" w:cs="SutonnyOMJ"/>
        </w:rPr>
        <w:t xml:space="preserve">’ </w:t>
      </w:r>
      <w:r w:rsidRPr="00590C57">
        <w:rPr>
          <w:rFonts w:ascii="SutonnyOMJ" w:hAnsi="SutonnyOMJ" w:cs="SutonnyOMJ"/>
          <w:cs/>
          <w:lang w:bidi="bn-IN"/>
        </w:rPr>
        <w:t xml:space="preserve">গ্রন্থে ৪/৪৫ হাদিসটিকে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বলা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ছয়: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হাদিসে যা বর্ণিত হয়েছে সেটা বলে ইফতার করা সুন্নত। হাদিসে এসেছে</w:t>
      </w:r>
      <w:r w:rsidRPr="00590C57">
        <w:rPr>
          <w:rFonts w:ascii="SutonnyOMJ" w:hAnsi="SutonnyOMJ" w:cs="SutonnyOMJ"/>
        </w:rPr>
        <w:t xml:space="preserve"> ‘</w:t>
      </w:r>
      <w:r w:rsidRPr="00590C57">
        <w:rPr>
          <w:rFonts w:ascii="SutonnyOMJ" w:hAnsi="SutonnyOMJ" w:cs="SutonnyOMJ"/>
          <w:cs/>
          <w:lang w:bidi="bn-IN"/>
        </w:rPr>
        <w:t>বিসমিল্লাহ্‌</w:t>
      </w:r>
      <w:r w:rsidRPr="00590C57">
        <w:rPr>
          <w:rFonts w:ascii="SutonnyOMJ" w:hAnsi="SutonnyOMJ" w:cs="SutonnyOMJ"/>
        </w:rPr>
        <w:t xml:space="preserve">’ </w:t>
      </w:r>
      <w:r w:rsidRPr="00590C57">
        <w:rPr>
          <w:rFonts w:ascii="SutonnyOMJ" w:hAnsi="SutonnyOMJ" w:cs="SutonnyOMJ"/>
          <w:cs/>
          <w:lang w:bidi="bn-IN"/>
        </w:rPr>
        <w:t xml:space="preserve">বলে ইফতার করা। সঠিক মতানুযায়ী </w:t>
      </w:r>
      <w:r w:rsidRPr="00590C57">
        <w:rPr>
          <w:rFonts w:ascii="SutonnyOMJ" w:hAnsi="SutonnyOMJ" w:cs="SutonnyOMJ"/>
        </w:rPr>
        <w:t>‘</w:t>
      </w:r>
      <w:r w:rsidRPr="00590C57">
        <w:rPr>
          <w:rFonts w:ascii="SutonnyOMJ" w:hAnsi="SutonnyOMJ" w:cs="SutonnyOMJ"/>
          <w:cs/>
          <w:lang w:bidi="bn-IN"/>
        </w:rPr>
        <w:t>বিসমিল্লাহ্‌</w:t>
      </w:r>
      <w:r w:rsidRPr="00590C57">
        <w:rPr>
          <w:rFonts w:ascii="SutonnyOMJ" w:hAnsi="SutonnyOMJ" w:cs="SutonnyOMJ"/>
        </w:rPr>
        <w:t xml:space="preserve">’ </w:t>
      </w:r>
      <w:r w:rsidRPr="00590C57">
        <w:rPr>
          <w:rFonts w:ascii="SutonnyOMJ" w:hAnsi="SutonnyOMJ" w:cs="SutonnyOMJ"/>
          <w:cs/>
          <w:lang w:bidi="bn-IN"/>
        </w:rPr>
        <w:t>বলা ওয়াজিব</w:t>
      </w:r>
      <w:r w:rsidRPr="00590C57">
        <w:rPr>
          <w:rFonts w:ascii="SutonnyOMJ" w:hAnsi="SutonnyOMJ" w:cs="SutonnyOMJ"/>
        </w:rPr>
        <w:t xml:space="preserve">; </w:t>
      </w:r>
      <w:r w:rsidRPr="00590C57">
        <w:rPr>
          <w:rFonts w:ascii="SutonnyOMJ" w:hAnsi="SutonnyOMJ" w:cs="SutonnyOMJ"/>
          <w:cs/>
          <w:lang w:bidi="bn-IN"/>
        </w:rPr>
        <w:t>যেহেতু নবী সাল্লাল্লাহু আলাইহি ওয়া সাল্লাম এ ব্যাপারে নির্দেশ দিয়েছেন।আরও বর্ণিত হয়েছে</w:t>
      </w:r>
      <w:r w:rsidRPr="00590C57">
        <w:rPr>
          <w:rFonts w:ascii="SutonnyOMJ" w:hAnsi="SutonnyOMJ" w:cs="SutonnyOMJ"/>
        </w:rPr>
        <w:t>, “</w:t>
      </w:r>
      <w:r w:rsidRPr="00590C57">
        <w:rPr>
          <w:rFonts w:ascii="SutonnyOMJ" w:hAnsi="SutonnyOMJ" w:cs="SutonnyOMJ"/>
          <w:cs/>
          <w:lang w:bidi="bn-IN"/>
        </w:rPr>
        <w:t>আল্লাহুম্মা লাকা ছুমতু</w:t>
      </w:r>
      <w:r w:rsidRPr="00590C57">
        <w:rPr>
          <w:rFonts w:ascii="SutonnyOMJ" w:hAnsi="SutonnyOMJ" w:cs="SutonnyOMJ"/>
        </w:rPr>
        <w:t xml:space="preserve">, </w:t>
      </w:r>
      <w:r w:rsidRPr="00590C57">
        <w:rPr>
          <w:rFonts w:ascii="SutonnyOMJ" w:hAnsi="SutonnyOMJ" w:cs="SutonnyOMJ"/>
          <w:cs/>
          <w:lang w:bidi="bn-IN"/>
        </w:rPr>
        <w:t>ওয়া আলা রিযকিকা আফতারতু।আল্লাহুম্মা তাকাব্বাল মিন্নি ইন্নাকা আনতাস সামিউল আলিম।</w:t>
      </w:r>
      <w:r w:rsidRPr="00590C57">
        <w:rPr>
          <w:rFonts w:ascii="SutonnyOMJ" w:hAnsi="SutonnyOMJ" w:cs="SutonnyOMJ"/>
        </w:rPr>
        <w:t>” (</w:t>
      </w:r>
      <w:r w:rsidRPr="00590C57">
        <w:rPr>
          <w:rFonts w:ascii="SutonnyOMJ" w:hAnsi="SutonnyOMJ" w:cs="SutonnyOMJ"/>
          <w:cs/>
          <w:lang w:bidi="bn-IN"/>
        </w:rPr>
        <w:t>অর্থ- হে</w:t>
      </w:r>
      <w:r w:rsidR="00C85666">
        <w:rPr>
          <w:rFonts w:ascii="SutonnyOMJ" w:hAnsi="SutonnyOMJ" w:cs="SutonnyOMJ"/>
          <w:lang w:bidi="bn-IN"/>
        </w:rPr>
        <w:t xml:space="preserve"> </w:t>
      </w:r>
      <w:r w:rsidRPr="00590C57">
        <w:rPr>
          <w:rFonts w:ascii="SutonnyOMJ" w:hAnsi="SutonnyOMJ" w:cs="SutonnyOMJ"/>
          <w:cs/>
          <w:lang w:bidi="bn-IN"/>
        </w:rPr>
        <w:t>আল্লাহ্‌</w:t>
      </w:r>
      <w:r w:rsidRPr="00590C57">
        <w:rPr>
          <w:rFonts w:ascii="SutonnyOMJ" w:hAnsi="SutonnyOMJ" w:cs="SutonnyOMJ"/>
        </w:rPr>
        <w:t xml:space="preserve">, </w:t>
      </w:r>
      <w:r w:rsidRPr="00590C57">
        <w:rPr>
          <w:rFonts w:ascii="SutonnyOMJ" w:hAnsi="SutonnyOMJ" w:cs="SutonnyOMJ"/>
          <w:cs/>
          <w:lang w:bidi="bn-IN"/>
        </w:rPr>
        <w:t>আপনার জন্যই রোযা রেখেছি এবং আপনার দেয়া রিযিক দিয়ে ইফতার করেছি।হে আল্লাহ্‌</w:t>
      </w:r>
      <w:r w:rsidRPr="00590C57">
        <w:rPr>
          <w:rFonts w:ascii="SutonnyOMJ" w:hAnsi="SutonnyOMJ" w:cs="SutonnyOMJ"/>
        </w:rPr>
        <w:t xml:space="preserve">, </w:t>
      </w:r>
      <w:r w:rsidRPr="00590C57">
        <w:rPr>
          <w:rFonts w:ascii="SutonnyOMJ" w:hAnsi="SutonnyOMJ" w:cs="SutonnyOMJ"/>
          <w:cs/>
          <w:lang w:bidi="bn-IN"/>
        </w:rPr>
        <w:t xml:space="preserve">আমার পক্ষ থেকে আপনি কবুল করে নিন। নিশ্চয় আপনি সর্বশ্রোতা ওসর্বজ্ঞানী।)।[ইবনুল কাইয়্যেম তাঁর </w:t>
      </w:r>
      <w:r w:rsidRPr="00590C57">
        <w:rPr>
          <w:rFonts w:ascii="SutonnyOMJ" w:hAnsi="SutonnyOMJ" w:cs="SutonnyOMJ"/>
        </w:rPr>
        <w:t>‘</w:t>
      </w:r>
      <w:r w:rsidRPr="00590C57">
        <w:rPr>
          <w:rFonts w:ascii="SutonnyOMJ" w:hAnsi="SutonnyOMJ" w:cs="SutonnyOMJ"/>
          <w:cs/>
          <w:lang w:bidi="bn-IN"/>
        </w:rPr>
        <w:t>যাদুল মাআদ</w:t>
      </w:r>
      <w:r w:rsidRPr="00590C57">
        <w:rPr>
          <w:rFonts w:ascii="SutonnyOMJ" w:hAnsi="SutonnyOMJ" w:cs="SutonnyOMJ"/>
        </w:rPr>
        <w:t xml:space="preserve">’ </w:t>
      </w:r>
      <w:r w:rsidRPr="00590C57">
        <w:rPr>
          <w:rFonts w:ascii="SutonnyOMJ" w:hAnsi="SutonnyOMJ" w:cs="SutonnyOMJ"/>
          <w:cs/>
          <w:lang w:bidi="bn-IN"/>
        </w:rPr>
        <w:t>গ্রন্থে (২/৫১) বলেছেন</w:t>
      </w:r>
      <w:r w:rsidRPr="00590C57">
        <w:rPr>
          <w:rFonts w:ascii="SutonnyOMJ" w:hAnsi="SutonnyOMJ" w:cs="SutonnyOMJ"/>
        </w:rPr>
        <w:t xml:space="preserve">, </w:t>
      </w:r>
      <w:r w:rsidRPr="00590C57">
        <w:rPr>
          <w:rFonts w:ascii="SutonnyOMJ" w:hAnsi="SutonnyOMJ" w:cs="SutonnyOMJ"/>
          <w:cs/>
          <w:lang w:bidi="bn-IN"/>
        </w:rPr>
        <w:t>হাদিসটি দুর্বল] আরও বর্ণিত হয়েছে</w:t>
      </w:r>
      <w:r w:rsidRPr="00590C57">
        <w:rPr>
          <w:rFonts w:ascii="SutonnyOMJ" w:hAnsi="SutonnyOMJ" w:cs="SutonnyOMJ"/>
        </w:rPr>
        <w:t>, “</w:t>
      </w:r>
      <w:r w:rsidRPr="00590C57">
        <w:rPr>
          <w:rFonts w:ascii="SutonnyOMJ" w:hAnsi="SutonnyOMJ" w:cs="SutonnyOMJ"/>
          <w:cs/>
          <w:lang w:bidi="bn-IN"/>
        </w:rPr>
        <w:t>যাহাবায যামাউ</w:t>
      </w:r>
      <w:r w:rsidRPr="00590C57">
        <w:rPr>
          <w:rFonts w:ascii="SutonnyOMJ" w:hAnsi="SutonnyOMJ" w:cs="SutonnyOMJ"/>
        </w:rPr>
        <w:t xml:space="preserve">, </w:t>
      </w:r>
      <w:r w:rsidRPr="00590C57">
        <w:rPr>
          <w:rFonts w:ascii="SutonnyOMJ" w:hAnsi="SutonnyOMJ" w:cs="SutonnyOMJ"/>
          <w:cs/>
          <w:lang w:bidi="bn-IN"/>
        </w:rPr>
        <w:t>ওয়াবতাল্লাতিল উরুকুওয়া সাবাতাল আজরু</w:t>
      </w:r>
      <w:r w:rsidRPr="00590C57">
        <w:rPr>
          <w:rFonts w:ascii="SutonnyOMJ" w:hAnsi="SutonnyOMJ" w:cs="SutonnyOMJ"/>
        </w:rPr>
        <w:t xml:space="preserve">, </w:t>
      </w:r>
      <w:r w:rsidRPr="00590C57">
        <w:rPr>
          <w:rFonts w:ascii="SutonnyOMJ" w:hAnsi="SutonnyOMJ" w:cs="SutonnyOMJ"/>
          <w:cs/>
          <w:lang w:bidi="bn-IN"/>
        </w:rPr>
        <w:t>ইনশাআল্লাহ্‌</w:t>
      </w:r>
      <w:r w:rsidRPr="00590C57">
        <w:rPr>
          <w:rFonts w:ascii="SutonnyOMJ" w:hAnsi="SutonnyOMJ" w:cs="SutonnyOMJ"/>
        </w:rPr>
        <w:t>” (</w:t>
      </w:r>
      <w:r w:rsidRPr="00590C57">
        <w:rPr>
          <w:rFonts w:ascii="SutonnyOMJ" w:hAnsi="SutonnyOMJ" w:cs="SutonnyOMJ"/>
          <w:cs/>
          <w:lang w:bidi="bn-IN"/>
        </w:rPr>
        <w:t>অর্থ- তৃষ্ণা দূরীভুত হল</w:t>
      </w:r>
      <w:r w:rsidRPr="00590C57">
        <w:rPr>
          <w:rFonts w:ascii="SutonnyOMJ" w:hAnsi="SutonnyOMJ" w:cs="SutonnyOMJ"/>
        </w:rPr>
        <w:t xml:space="preserve">, </w:t>
      </w:r>
      <w:r w:rsidRPr="00590C57">
        <w:rPr>
          <w:rFonts w:ascii="SutonnyOMJ" w:hAnsi="SutonnyOMJ" w:cs="SutonnyOMJ"/>
          <w:cs/>
          <w:lang w:bidi="bn-IN"/>
        </w:rPr>
        <w:t>শিরাগুলো সিক্তহল এবং ইনশাআল্লাহ্‌</w:t>
      </w:r>
      <w:r w:rsidRPr="00590C57">
        <w:rPr>
          <w:rFonts w:ascii="SutonnyOMJ" w:hAnsi="SutonnyOMJ" w:cs="SutonnyOMJ"/>
        </w:rPr>
        <w:t xml:space="preserve">, </w:t>
      </w:r>
      <w:r w:rsidRPr="00590C57">
        <w:rPr>
          <w:rFonts w:ascii="SutonnyOMJ" w:hAnsi="SutonnyOMJ" w:cs="SutonnyOMJ"/>
          <w:cs/>
          <w:lang w:bidi="bn-IN"/>
        </w:rPr>
        <w:t>সওয়াব সাব্যস্ত হল)।[সুনানে আবু দাউদ (২৩৫৭)</w:t>
      </w:r>
      <w:r w:rsidRPr="00590C57">
        <w:rPr>
          <w:rFonts w:ascii="SutonnyOMJ" w:hAnsi="SutonnyOMJ" w:cs="SutonnyOMJ"/>
        </w:rPr>
        <w:t xml:space="preserve">, </w:t>
      </w:r>
      <w:r w:rsidRPr="00590C57">
        <w:rPr>
          <w:rFonts w:ascii="SutonnyOMJ" w:hAnsi="SutonnyOMJ" w:cs="SutonnyOMJ"/>
          <w:cs/>
          <w:lang w:bidi="bn-IN"/>
        </w:rPr>
        <w:t>সুনানেবাইহাকী (৪/২৩৯)</w:t>
      </w:r>
      <w:r w:rsidRPr="00590C57">
        <w:rPr>
          <w:rFonts w:ascii="SutonnyOMJ" w:hAnsi="SutonnyOMJ" w:cs="SutonnyOMJ"/>
        </w:rPr>
        <w:t>, ‘</w:t>
      </w:r>
      <w:r w:rsidRPr="00590C57">
        <w:rPr>
          <w:rFonts w:ascii="SutonnyOMJ" w:hAnsi="SutonnyOMJ" w:cs="SutonnyOMJ"/>
          <w:cs/>
          <w:lang w:bidi="bn-IN"/>
        </w:rPr>
        <w:t>ইরওয়াউল গালিল</w:t>
      </w:r>
      <w:r w:rsidRPr="00590C57">
        <w:rPr>
          <w:rFonts w:ascii="SutonnyOMJ" w:hAnsi="SutonnyOMJ" w:cs="SutonnyOMJ"/>
        </w:rPr>
        <w:t xml:space="preserve">’ </w:t>
      </w:r>
      <w:r w:rsidRPr="00590C57">
        <w:rPr>
          <w:rFonts w:ascii="SutonnyOMJ" w:hAnsi="SutonnyOMJ" w:cs="SutonnyOMJ"/>
          <w:cs/>
          <w:lang w:bidi="bn-IN"/>
        </w:rPr>
        <w:t xml:space="preserve">গ্রন্থে (৪/৩৯) হাদিসটিকে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আখ্যায়িত করা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রোযাদারের দোয়ার ফযিলতের ব্যাপারে আরও কিছু হাদিস বর্ণিত হয়েছে</w:t>
      </w:r>
      <w:r w:rsidRPr="00590C57">
        <w:rPr>
          <w:rFonts w:ascii="SutonnyOMJ" w:hAnsi="SutonnyOMJ" w:cs="SutonnyOMJ"/>
        </w:rPr>
        <w:t xml:space="preserve">; </w:t>
      </w:r>
      <w:r w:rsidRPr="00590C57">
        <w:rPr>
          <w:rFonts w:ascii="SutonnyOMJ" w:hAnsi="SutonnyOMJ" w:cs="SutonnyOMJ"/>
          <w:cs/>
          <w:lang w:bidi="bn-IN"/>
        </w:rPr>
        <w:t>যেমন: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আনাস (রাঃ) থেকে বর্ণিত</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বলেন:</w:t>
      </w:r>
      <w:r w:rsidRPr="00590C57">
        <w:rPr>
          <w:rFonts w:ascii="SutonnyOMJ" w:hAnsi="SutonnyOMJ" w:cs="SutonnyOMJ"/>
        </w:rPr>
        <w:t xml:space="preserve"> “</w:t>
      </w:r>
      <w:r w:rsidRPr="00590C57">
        <w:rPr>
          <w:rFonts w:ascii="SutonnyOMJ" w:hAnsi="SutonnyOMJ" w:cs="SutonnyOMJ"/>
          <w:cs/>
          <w:lang w:bidi="bn-IN"/>
        </w:rPr>
        <w:t>তিনজনের দোয়া ফেরত দেয়া হয় না: পিতার দোয়া</w:t>
      </w:r>
      <w:r w:rsidRPr="00590C57">
        <w:rPr>
          <w:rFonts w:ascii="SutonnyOMJ" w:hAnsi="SutonnyOMJ" w:cs="SutonnyOMJ"/>
        </w:rPr>
        <w:t xml:space="preserve">, </w:t>
      </w:r>
      <w:r w:rsidRPr="00590C57">
        <w:rPr>
          <w:rFonts w:ascii="SutonnyOMJ" w:hAnsi="SutonnyOMJ" w:cs="SutonnyOMJ"/>
          <w:cs/>
          <w:lang w:bidi="bn-IN"/>
        </w:rPr>
        <w:t>মজলুমের দোয়া এবং মুসাফিরেরদোয়া।</w:t>
      </w:r>
      <w:r w:rsidRPr="00590C57">
        <w:rPr>
          <w:rFonts w:ascii="SutonnyOMJ" w:hAnsi="SutonnyOMJ" w:cs="SutonnyOMJ"/>
        </w:rPr>
        <w:t>” [</w:t>
      </w:r>
      <w:r w:rsidRPr="00590C57">
        <w:rPr>
          <w:rFonts w:ascii="SutonnyOMJ" w:hAnsi="SutonnyOMJ" w:cs="SutonnyOMJ"/>
          <w:cs/>
          <w:lang w:bidi="bn-IN"/>
        </w:rPr>
        <w:t>সুনানে বাইহাকী (৩/৩৪৫)</w:t>
      </w:r>
      <w:r w:rsidRPr="00590C57">
        <w:rPr>
          <w:rFonts w:ascii="SutonnyOMJ" w:hAnsi="SutonnyOMJ" w:cs="SutonnyOMJ"/>
        </w:rPr>
        <w:t xml:space="preserve">, </w:t>
      </w:r>
      <w:r w:rsidRPr="00590C57">
        <w:rPr>
          <w:rFonts w:ascii="SutonnyOMJ" w:hAnsi="SutonnyOMJ" w:cs="SutonnyOMJ"/>
          <w:cs/>
          <w:lang w:bidi="bn-IN"/>
        </w:rPr>
        <w:t xml:space="preserve">আলবানী তাঁর </w:t>
      </w:r>
      <w:r w:rsidRPr="00590C57">
        <w:rPr>
          <w:rFonts w:ascii="SutonnyOMJ" w:hAnsi="SutonnyOMJ" w:cs="SutonnyOMJ"/>
        </w:rPr>
        <w:t>‘</w:t>
      </w:r>
      <w:r w:rsidRPr="00590C57">
        <w:rPr>
          <w:rFonts w:ascii="SutonnyOMJ" w:hAnsi="SutonnyOMJ" w:cs="SutonnyOMJ"/>
          <w:cs/>
          <w:lang w:bidi="bn-IN"/>
        </w:rPr>
        <w:t>সিলসিলা সহিহা</w:t>
      </w:r>
      <w:r w:rsidRPr="00590C57">
        <w:rPr>
          <w:rFonts w:ascii="SutonnyOMJ" w:hAnsi="SutonnyOMJ" w:cs="SutonnyOMJ"/>
        </w:rPr>
        <w:t xml:space="preserve">’ </w:t>
      </w:r>
      <w:r w:rsidRPr="00590C57">
        <w:rPr>
          <w:rFonts w:ascii="SutonnyOMJ" w:hAnsi="SutonnyOMJ" w:cs="SutonnyOMJ"/>
          <w:cs/>
          <w:lang w:bidi="bn-IN"/>
        </w:rPr>
        <w:t>গ্রন্থে</w:t>
      </w:r>
      <w:r w:rsidRPr="00590C57">
        <w:rPr>
          <w:rFonts w:ascii="SutonnyOMJ" w:hAnsi="SutonnyOMJ" w:cs="SutonnyOMJ"/>
        </w:rPr>
        <w:t xml:space="preserve"> (</w:t>
      </w:r>
      <w:r w:rsidRPr="00590C57">
        <w:rPr>
          <w:rFonts w:ascii="SutonnyOMJ" w:hAnsi="SutonnyOMJ" w:cs="SutonnyOMJ"/>
          <w:cs/>
          <w:lang w:bidi="bn-IN"/>
        </w:rPr>
        <w:t xml:space="preserve">১৭৯৭) হাদিসটিকে </w:t>
      </w:r>
      <w:r w:rsidRPr="00590C57">
        <w:rPr>
          <w:rFonts w:ascii="SutonnyOMJ" w:hAnsi="SutonnyOMJ" w:cs="SutonnyOMJ"/>
        </w:rPr>
        <w:t>‘</w:t>
      </w:r>
      <w:r w:rsidRPr="00590C57">
        <w:rPr>
          <w:rFonts w:ascii="SutonnyOMJ" w:hAnsi="SutonnyOMJ" w:cs="SutonnyOMJ"/>
          <w:cs/>
          <w:lang w:bidi="bn-IN"/>
        </w:rPr>
        <w:t>সহিহ</w:t>
      </w:r>
      <w:r w:rsidRPr="00590C57">
        <w:rPr>
          <w:rFonts w:ascii="SutonnyOMJ" w:hAnsi="SutonnyOMJ" w:cs="SutonnyOMJ"/>
        </w:rPr>
        <w:t xml:space="preserve">’ </w:t>
      </w:r>
      <w:r w:rsidRPr="00590C57">
        <w:rPr>
          <w:rFonts w:ascii="SutonnyOMJ" w:hAnsi="SutonnyOMJ" w:cs="SutonnyOMJ"/>
          <w:cs/>
          <w:lang w:bidi="bn-IN"/>
        </w:rPr>
        <w:t>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আবু উমাম (রাঃ) থেকে মারফু হাদিস হিসেবে বর্ণিত হয়েছে যে</w:t>
      </w:r>
      <w:r w:rsidRPr="00590C57">
        <w:rPr>
          <w:rFonts w:ascii="SutonnyOMJ" w:hAnsi="SutonnyOMJ" w:cs="SutonnyOMJ"/>
        </w:rPr>
        <w:t>, “</w:t>
      </w:r>
      <w:r w:rsidRPr="00590C57">
        <w:rPr>
          <w:rFonts w:ascii="SutonnyOMJ" w:hAnsi="SutonnyOMJ" w:cs="SutonnyOMJ"/>
          <w:cs/>
          <w:lang w:bidi="bn-IN"/>
        </w:rPr>
        <w:t>প্রতিদিনইফতারের সময় আল্লাহ্‌ কিছু মানুষকে (জাহান্নাম থেকে) মুক্ত করে দেন</w:t>
      </w:r>
      <w:r w:rsidRPr="00590C57">
        <w:rPr>
          <w:rFonts w:ascii="SutonnyOMJ" w:hAnsi="SutonnyOMJ" w:cs="SutonnyOMJ"/>
        </w:rPr>
        <w:t>” [</w:t>
      </w:r>
      <w:r w:rsidRPr="00590C57">
        <w:rPr>
          <w:rFonts w:ascii="SutonnyOMJ" w:hAnsi="SutonnyOMJ" w:cs="SutonnyOMJ"/>
          <w:cs/>
          <w:lang w:bidi="bn-IN"/>
        </w:rPr>
        <w:t>মুসানদে আহমাদ (২১৬৯৮)</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সহিহুত তারগীব</w:t>
      </w:r>
      <w:r w:rsidRPr="00590C57">
        <w:rPr>
          <w:rFonts w:ascii="SutonnyOMJ" w:hAnsi="SutonnyOMJ" w:cs="SutonnyOMJ"/>
        </w:rPr>
        <w:t xml:space="preserve">’ </w:t>
      </w:r>
      <w:r w:rsidRPr="00590C57">
        <w:rPr>
          <w:rFonts w:ascii="SutonnyOMJ" w:hAnsi="SutonnyOMJ" w:cs="SutonnyOMJ"/>
          <w:cs/>
          <w:lang w:bidi="bn-IN"/>
        </w:rPr>
        <w:t xml:space="preserve">গ্রন্থে হাদিসটিকে </w:t>
      </w:r>
      <w:r w:rsidRPr="00590C57">
        <w:rPr>
          <w:rFonts w:ascii="SutonnyOMJ" w:hAnsi="SutonnyOMJ" w:cs="SutonnyOMJ"/>
        </w:rPr>
        <w:t>‘</w:t>
      </w:r>
      <w:r w:rsidRPr="00590C57">
        <w:rPr>
          <w:rFonts w:ascii="SutonnyOMJ" w:hAnsi="SutonnyOMJ" w:cs="SutonnyOMJ"/>
          <w:cs/>
          <w:lang w:bidi="bn-IN"/>
        </w:rPr>
        <w:t>সহিহ</w:t>
      </w:r>
      <w:r w:rsidRPr="00590C57">
        <w:rPr>
          <w:rFonts w:ascii="SutonnyOMJ" w:hAnsi="SutonnyOMJ" w:cs="SutonnyOMJ"/>
        </w:rPr>
        <w:t xml:space="preserve">’ </w:t>
      </w:r>
      <w:r w:rsidRPr="00590C57">
        <w:rPr>
          <w:rFonts w:ascii="SutonnyOMJ" w:hAnsi="SutonnyOMJ" w:cs="SutonnyOMJ"/>
          <w:cs/>
          <w:lang w:bidi="bn-IN"/>
        </w:rPr>
        <w:t>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আবু সাঈদ খুদরী (রাঃ) থেকে মারফু হাদিস হিসেবে বর্ণিত হয়েছে যে</w:t>
      </w:r>
      <w:r w:rsidRPr="00590C57">
        <w:rPr>
          <w:rFonts w:ascii="SutonnyOMJ" w:hAnsi="SutonnyOMJ" w:cs="SutonnyOMJ"/>
        </w:rPr>
        <w:t xml:space="preserve">, </w:t>
      </w:r>
      <w:r w:rsidRPr="00590C57">
        <w:rPr>
          <w:rFonts w:ascii="SutonnyOMJ" w:hAnsi="SutonnyOMJ" w:cs="SutonnyOMJ"/>
          <w:cs/>
          <w:lang w:bidi="bn-IN"/>
        </w:rPr>
        <w:t>নিশ্চয় প্রতিটি দিন ও রাতে আল্লাহ্‌ কিছু মানুষকে (জাহান্নাম থেকে) মুক্তকরেন</w:t>
      </w:r>
      <w:r w:rsidRPr="00590C57">
        <w:rPr>
          <w:rFonts w:ascii="SutonnyOMJ" w:hAnsi="SutonnyOMJ" w:cs="SutonnyOMJ"/>
        </w:rPr>
        <w:t xml:space="preserve">; </w:t>
      </w:r>
      <w:r w:rsidRPr="00590C57">
        <w:rPr>
          <w:rFonts w:ascii="SutonnyOMJ" w:hAnsi="SutonnyOMJ" w:cs="SutonnyOMJ"/>
          <w:cs/>
          <w:lang w:bidi="bn-IN"/>
        </w:rPr>
        <w:t>অর্থাৎ রমযান মাসে। নিশ্চয় প্রতিটি দিন ও রাতে প্রত্যেক মুসলিমেরজন্য একটি কবুলযোগ্য দোয়া রয়েছে।</w:t>
      </w:r>
      <w:r w:rsidRPr="00590C57">
        <w:rPr>
          <w:rFonts w:ascii="SutonnyOMJ" w:hAnsi="SutonnyOMJ" w:cs="SutonnyOMJ"/>
        </w:rPr>
        <w:t>” [</w:t>
      </w:r>
      <w:r w:rsidRPr="00590C57">
        <w:rPr>
          <w:rFonts w:ascii="SutonnyOMJ" w:hAnsi="SutonnyOMJ" w:cs="SutonnyOMJ"/>
          <w:cs/>
          <w:lang w:bidi="bn-IN"/>
        </w:rPr>
        <w:t xml:space="preserve">হাদিসটি </w:t>
      </w:r>
      <w:r w:rsidRPr="00590C57">
        <w:rPr>
          <w:rFonts w:ascii="SutonnyOMJ" w:hAnsi="SutonnyOMJ" w:cs="SutonnyOMJ"/>
        </w:rPr>
        <w:t>‘</w:t>
      </w:r>
      <w:r w:rsidRPr="00590C57">
        <w:rPr>
          <w:rFonts w:ascii="SutonnyOMJ" w:hAnsi="SutonnyOMJ" w:cs="SutonnyOMJ"/>
          <w:cs/>
          <w:lang w:bidi="bn-IN"/>
        </w:rPr>
        <w:t>বায্‌যার</w:t>
      </w:r>
      <w:r w:rsidRPr="00590C57">
        <w:rPr>
          <w:rFonts w:ascii="SutonnyOMJ" w:hAnsi="SutonnyOMJ" w:cs="SutonnyOMJ"/>
        </w:rPr>
        <w:t xml:space="preserve">’ </w:t>
      </w:r>
      <w:r w:rsidRPr="00590C57">
        <w:rPr>
          <w:rFonts w:ascii="SutonnyOMJ" w:hAnsi="SutonnyOMJ" w:cs="SutonnyOMJ"/>
          <w:cs/>
          <w:lang w:bidi="bn-IN"/>
        </w:rPr>
        <w:t>বর্ণনা করেছেন</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সহিহুত তারগীব</w:t>
      </w:r>
      <w:r w:rsidRPr="00590C57">
        <w:rPr>
          <w:rFonts w:ascii="SutonnyOMJ" w:hAnsi="SutonnyOMJ" w:cs="SutonnyOMJ"/>
        </w:rPr>
        <w:t xml:space="preserve">’ </w:t>
      </w:r>
      <w:r w:rsidRPr="00590C57">
        <w:rPr>
          <w:rFonts w:ascii="SutonnyOMJ" w:hAnsi="SutonnyOMJ" w:cs="SutonnyOMJ"/>
          <w:cs/>
          <w:lang w:bidi="bn-IN"/>
        </w:rPr>
        <w:t>গ্রন্থে (১/৪৯১) হাদিসটিকে সহিহ আখ্যায়িত করেছেন]</w:t>
      </w:r>
    </w:p>
    <w:p w:rsidR="00877038" w:rsidRPr="00C85666" w:rsidRDefault="00877038" w:rsidP="00B605CC">
      <w:pPr>
        <w:pStyle w:val="Heading2"/>
        <w:spacing w:line="240" w:lineRule="auto"/>
        <w:rPr>
          <w:rFonts w:ascii="SutonnyOMJ" w:hAnsi="SutonnyOMJ" w:cs="SutonnyOMJ"/>
          <w:color w:val="FF0000"/>
          <w:sz w:val="24"/>
          <w:szCs w:val="24"/>
        </w:rPr>
      </w:pPr>
      <w:r w:rsidRPr="00C8566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রোজাদারকে ইফতার করালে কী ধরণের সওয়াব পাওয়া যায়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যায়েদ ইবনে খালেদআল-জুহানি (রাঃ) থেকে বর্ণিত তিনি বলেন: নবী সাল্লাল্লাহু আলাইহি ওয়াসাল্লাম বলেছেন: </w:t>
      </w:r>
      <w:r w:rsidRPr="00590C57">
        <w:rPr>
          <w:rFonts w:ascii="SutonnyOMJ" w:hAnsi="SutonnyOMJ" w:cs="SutonnyOMJ"/>
        </w:rPr>
        <w:t>“</w:t>
      </w:r>
      <w:r w:rsidRPr="00590C57">
        <w:rPr>
          <w:rFonts w:ascii="SutonnyOMJ" w:hAnsi="SutonnyOMJ" w:cs="SutonnyOMJ"/>
          <w:cs/>
          <w:lang w:bidi="bn-IN"/>
        </w:rPr>
        <w:t>যে ব্যক্তি কোন রোজাদারকে ইফতার করাবে সে রোজাদারের সমপরিমাণ সওয়াব পাবে</w:t>
      </w:r>
      <w:r w:rsidRPr="00590C57">
        <w:rPr>
          <w:rFonts w:ascii="SutonnyOMJ" w:hAnsi="SutonnyOMJ" w:cs="SutonnyOMJ"/>
        </w:rPr>
        <w:t xml:space="preserve">; </w:t>
      </w:r>
      <w:r w:rsidRPr="00590C57">
        <w:rPr>
          <w:rFonts w:ascii="SutonnyOMJ" w:hAnsi="SutonnyOMJ" w:cs="SutonnyOMJ"/>
          <w:cs/>
          <w:lang w:bidi="bn-IN"/>
        </w:rPr>
        <w:t>রোজাদারের সওয়াব থেকে একটুও কমানো হবে না।</w:t>
      </w:r>
      <w:r w:rsidRPr="00590C57">
        <w:rPr>
          <w:rFonts w:ascii="SutonnyOMJ" w:hAnsi="SutonnyOMJ" w:cs="SutonnyOMJ"/>
        </w:rPr>
        <w:t>”[</w:t>
      </w:r>
      <w:r w:rsidRPr="00590C57">
        <w:rPr>
          <w:rFonts w:ascii="SutonnyOMJ" w:hAnsi="SutonnyOMJ" w:cs="SutonnyOMJ"/>
          <w:cs/>
          <w:lang w:bidi="bn-IN"/>
        </w:rPr>
        <w:t>সুনানেতিরমিযি (৮০৭)</w:t>
      </w:r>
      <w:r w:rsidRPr="00590C57">
        <w:rPr>
          <w:rFonts w:ascii="SutonnyOMJ" w:hAnsi="SutonnyOMJ" w:cs="SutonnyOMJ"/>
        </w:rPr>
        <w:t xml:space="preserve">, </w:t>
      </w:r>
      <w:r w:rsidRPr="00590C57">
        <w:rPr>
          <w:rFonts w:ascii="SutonnyOMJ" w:hAnsi="SutonnyOMJ" w:cs="SutonnyOMJ"/>
          <w:cs/>
          <w:lang w:bidi="bn-IN"/>
        </w:rPr>
        <w:t>সুনানে ইবনে মাজাহ (১৭৪৬)</w:t>
      </w:r>
      <w:r w:rsidRPr="00590C57">
        <w:rPr>
          <w:rFonts w:ascii="SutonnyOMJ" w:hAnsi="SutonnyOMJ" w:cs="SutonnyOMJ"/>
        </w:rPr>
        <w:t xml:space="preserve">, </w:t>
      </w:r>
      <w:r w:rsidRPr="00590C57">
        <w:rPr>
          <w:rFonts w:ascii="SutonnyOMJ" w:hAnsi="SutonnyOMJ" w:cs="SutonnyOMJ"/>
          <w:cs/>
          <w:lang w:bidi="bn-IN"/>
        </w:rPr>
        <w:t>ইবনে হিব্বান তাঁর সহিহ গ্রন্থ</w:t>
      </w:r>
      <w:r w:rsidRPr="00590C57">
        <w:rPr>
          <w:rFonts w:ascii="SutonnyOMJ" w:hAnsi="SutonnyOMJ" w:cs="SutonnyOMJ"/>
        </w:rPr>
        <w:t xml:space="preserve"> (</w:t>
      </w:r>
      <w:r w:rsidRPr="00590C57">
        <w:rPr>
          <w:rFonts w:ascii="SutonnyOMJ" w:hAnsi="SutonnyOMJ" w:cs="SutonnyOMJ"/>
          <w:cs/>
          <w:lang w:bidi="bn-IN"/>
        </w:rPr>
        <w:t xml:space="preserve">৮/২১৬) এ এবং আলবানি তাঁর </w:t>
      </w:r>
      <w:r w:rsidRPr="00590C57">
        <w:rPr>
          <w:rFonts w:ascii="SutonnyOMJ" w:hAnsi="SutonnyOMJ" w:cs="SutonnyOMJ"/>
        </w:rPr>
        <w:t>‘</w:t>
      </w:r>
      <w:r w:rsidRPr="00590C57">
        <w:rPr>
          <w:rFonts w:ascii="SutonnyOMJ" w:hAnsi="SutonnyOMJ" w:cs="SutonnyOMJ"/>
          <w:cs/>
          <w:lang w:bidi="bn-IN"/>
        </w:rPr>
        <w:t>সহিহ আল-জামে</w:t>
      </w:r>
      <w:r w:rsidRPr="00590C57">
        <w:rPr>
          <w:rFonts w:ascii="SutonnyOMJ" w:hAnsi="SutonnyOMJ" w:cs="SutonnyOMJ"/>
        </w:rPr>
        <w:t xml:space="preserve">’ </w:t>
      </w:r>
      <w:r w:rsidRPr="00590C57">
        <w:rPr>
          <w:rFonts w:ascii="SutonnyOMJ" w:hAnsi="SutonnyOMJ" w:cs="SutonnyOMJ"/>
          <w:cs/>
          <w:lang w:bidi="bn-IN"/>
        </w:rPr>
        <w:t xml:space="preserve">গ্রন্থ (৬৪১৫) হাদিসটিকে </w:t>
      </w:r>
      <w:r w:rsidRPr="00590C57">
        <w:rPr>
          <w:rFonts w:ascii="SutonnyOMJ" w:hAnsi="SutonnyOMJ" w:cs="SutonnyOMJ"/>
        </w:rPr>
        <w:t>‘</w:t>
      </w:r>
      <w:r w:rsidRPr="00590C57">
        <w:rPr>
          <w:rFonts w:ascii="SutonnyOMJ" w:hAnsi="SutonnyOMJ" w:cs="SutonnyOMJ"/>
          <w:cs/>
          <w:lang w:bidi="bn-IN"/>
        </w:rPr>
        <w:t>সহিহ</w:t>
      </w:r>
      <w:r w:rsidRPr="00590C57">
        <w:rPr>
          <w:rFonts w:ascii="SutonnyOMJ" w:hAnsi="SutonnyOMJ" w:cs="SutonnyOMJ"/>
        </w:rPr>
        <w:t xml:space="preserve">’ </w:t>
      </w:r>
      <w:r w:rsidRPr="00590C57">
        <w:rPr>
          <w:rFonts w:ascii="SutonnyOMJ" w:hAnsi="SutonnyOMJ" w:cs="SutonnyOMJ"/>
          <w:cs/>
          <w:lang w:bidi="bn-IN"/>
        </w:rPr>
        <w:t>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শাইখুল ইসলাম ইবনে তাইমিয়া বলেন: </w:t>
      </w:r>
      <w:r w:rsidRPr="00590C57">
        <w:rPr>
          <w:rFonts w:ascii="SutonnyOMJ" w:hAnsi="SutonnyOMJ" w:cs="SutonnyOMJ"/>
        </w:rPr>
        <w:t>“</w:t>
      </w:r>
      <w:r w:rsidRPr="00590C57">
        <w:rPr>
          <w:rFonts w:ascii="SutonnyOMJ" w:hAnsi="SutonnyOMJ" w:cs="SutonnyOMJ"/>
          <w:cs/>
          <w:lang w:bidi="bn-IN"/>
        </w:rPr>
        <w:t>রোজাদারকে ইফতার করানো দ্বারাউদ্দেশ্য হচ্ছে- তাকে পেট ভরে তৃপ্ত করানো।</w:t>
      </w:r>
      <w:r w:rsidRPr="00590C57">
        <w:rPr>
          <w:rFonts w:ascii="SutonnyOMJ" w:hAnsi="SutonnyOMJ" w:cs="SutonnyOMJ"/>
        </w:rPr>
        <w:t>”[</w:t>
      </w:r>
      <w:r w:rsidRPr="00590C57">
        <w:rPr>
          <w:rFonts w:ascii="SutonnyOMJ" w:hAnsi="SutonnyOMJ" w:cs="SutonnyOMJ"/>
          <w:cs/>
          <w:lang w:bidi="bn-IN"/>
        </w:rPr>
        <w:t>আল ইখতিয়ারাত</w:t>
      </w:r>
      <w:r w:rsidRPr="00590C57">
        <w:rPr>
          <w:rFonts w:ascii="SutonnyOMJ" w:hAnsi="SutonnyOMJ" w:cs="SutonnyOMJ"/>
        </w:rPr>
        <w:t xml:space="preserve">, </w:t>
      </w:r>
      <w:r w:rsidRPr="00590C57">
        <w:rPr>
          <w:rFonts w:ascii="SutonnyOMJ" w:hAnsi="SutonnyOMJ" w:cs="SutonnyOMJ"/>
          <w:cs/>
          <w:lang w:bidi="bn-IN"/>
        </w:rPr>
        <w:t>পৃষ্ঠা-১৯]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সলফে সালেহিন খাবার খাওয়ানোর ক্ষেত্রে অগ্রণী ছিলেন এবং তাঁরা এটাকে মহান ইবাদত মনে করতেন।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জনৈক সলফে সালেহিন বলেছেন: </w:t>
      </w:r>
      <w:r w:rsidRPr="00590C57">
        <w:rPr>
          <w:rFonts w:ascii="SutonnyOMJ" w:hAnsi="SutonnyOMJ" w:cs="SutonnyOMJ"/>
        </w:rPr>
        <w:t>“</w:t>
      </w:r>
      <w:r w:rsidRPr="00590C57">
        <w:rPr>
          <w:rFonts w:ascii="SutonnyOMJ" w:hAnsi="SutonnyOMJ" w:cs="SutonnyOMJ"/>
          <w:cs/>
          <w:lang w:bidi="bn-IN"/>
        </w:rPr>
        <w:t>দশজন সাথীকে দাওয়াত দিয়ে তাদের পছন্দসই খাবার খাওয়ানো আমার কাছে দশজন গোলাম আজাদ করার চেয়ে প্রিয়।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সলফে সালেহিনের অনেকে নিজের ইফতার অন্যকে খাওয়াতেন। এদের মধ্যে রয়েছেন-ইবনে উমর</w:t>
      </w:r>
      <w:r w:rsidRPr="00590C57">
        <w:rPr>
          <w:rFonts w:ascii="SutonnyOMJ" w:hAnsi="SutonnyOMJ" w:cs="SutonnyOMJ"/>
        </w:rPr>
        <w:t xml:space="preserve">, </w:t>
      </w:r>
      <w:r w:rsidRPr="00590C57">
        <w:rPr>
          <w:rFonts w:ascii="SutonnyOMJ" w:hAnsi="SutonnyOMJ" w:cs="SutonnyOMJ"/>
          <w:cs/>
          <w:lang w:bidi="bn-IN"/>
        </w:rPr>
        <w:t>দাউদ আল-তাঈ</w:t>
      </w:r>
      <w:r w:rsidRPr="00590C57">
        <w:rPr>
          <w:rFonts w:ascii="SutonnyOMJ" w:hAnsi="SutonnyOMJ" w:cs="SutonnyOMJ"/>
        </w:rPr>
        <w:t xml:space="preserve">, </w:t>
      </w:r>
      <w:r w:rsidRPr="00590C57">
        <w:rPr>
          <w:rFonts w:ascii="SutonnyOMJ" w:hAnsi="SutonnyOMJ" w:cs="SutonnyOMJ"/>
          <w:cs/>
          <w:lang w:bidi="bn-IN"/>
        </w:rPr>
        <w:t>মালিক বিন দিনার</w:t>
      </w:r>
      <w:r w:rsidRPr="00590C57">
        <w:rPr>
          <w:rFonts w:ascii="SutonnyOMJ" w:hAnsi="SutonnyOMJ" w:cs="SutonnyOMJ"/>
        </w:rPr>
        <w:t xml:space="preserve">, </w:t>
      </w:r>
      <w:r w:rsidRPr="00590C57">
        <w:rPr>
          <w:rFonts w:ascii="SutonnyOMJ" w:hAnsi="SutonnyOMJ" w:cs="SutonnyOMJ"/>
          <w:cs/>
          <w:lang w:bidi="bn-IN"/>
        </w:rPr>
        <w:t>আহমাদ ইবনে হাম্বল। ইবনে উমর এতিমও মিসকীনদের সঙ্গে না নিয়ে ইফতার করতেন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সলফে সালেহিনদের কেউ কেউ তাঁর নিজের ইফতার তার সঙ্গী সাথীদেরকে খাওয়াতেনএবং নিজে তাদের খেদমত করতেন। এদের মধ্যে অন্যতম- ইবনুল মুবারক।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 সাওয়ার আল-আদাওয়ি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বনি আদি গোত্রের লোকেরা এই মসজিদে নামায পড়ত। তাদের কেউ কখনো একাকীইফতার করেনি। যদি তার সাথে ইফতার করার জন্য কাউকে সাথে পেত তাহলে তাকে নিয়েইফতার করত। আর যদি কাউকে না পেত তাহলে নিজের খাবার মসজিদে নিয়ে এসেমানুষের সাথে খেত এবং মানুষকেও খেতে দিত।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খাবার খাওয়ানোর ইবাদতের মাধ্যমে আরও অনেকগুলো ইবাদত পালিত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নিমন্ত্রিত ভাইদের সাথে হৃদ্যতা ও ভালবাসা। যে হৃদ্যতা ও ভালোবাসাজান্নাতে প্রবেশের কারণ। যেমনটি নবী সাল্লাল্লাহু আলাইহি ওয়া সাল্লামবলেছেন: </w:t>
      </w:r>
      <w:r w:rsidRPr="00590C57">
        <w:rPr>
          <w:rFonts w:ascii="SutonnyOMJ" w:hAnsi="SutonnyOMJ" w:cs="SutonnyOMJ"/>
        </w:rPr>
        <w:t>“</w:t>
      </w:r>
      <w:r w:rsidRPr="00590C57">
        <w:rPr>
          <w:rFonts w:ascii="SutonnyOMJ" w:hAnsi="SutonnyOMJ" w:cs="SutonnyOMJ"/>
          <w:cs/>
          <w:lang w:bidi="bn-IN"/>
        </w:rPr>
        <w:t>তোমরা ঈমান আনা ছাড়া জান্নাত যেতে পারবে না। আর পারস্পারিকভালোবাসা ছাড়া তোমাদের ঈমান হবে না।</w:t>
      </w:r>
      <w:r w:rsidRPr="00590C57">
        <w:rPr>
          <w:rFonts w:ascii="SutonnyOMJ" w:hAnsi="SutonnyOMJ" w:cs="SutonnyOMJ"/>
        </w:rPr>
        <w:t>”[</w:t>
      </w:r>
      <w:r w:rsidRPr="00590C57">
        <w:rPr>
          <w:rFonts w:ascii="SutonnyOMJ" w:hAnsi="SutonnyOMJ" w:cs="SutonnyOMJ"/>
          <w:cs/>
          <w:lang w:bidi="bn-IN"/>
        </w:rPr>
        <w:t>সহিহ মুসলিম (৫৪)] দাওয়াত খাওয়ানোরমাধ্যমে নেক লোকদের সাহচর্য অর্জিত হয় এবং আপনার খাবার খেয়ে তারা নেককাজেরশক্তি পায়</w:t>
      </w:r>
      <w:r w:rsidRPr="00590C57">
        <w:rPr>
          <w:rFonts w:ascii="SutonnyOMJ" w:hAnsi="SutonnyOMJ" w:cs="SutonnyOMJ"/>
        </w:rPr>
        <w:t xml:space="preserve">, </w:t>
      </w:r>
      <w:r w:rsidRPr="00590C57">
        <w:rPr>
          <w:rFonts w:ascii="SutonnyOMJ" w:hAnsi="SutonnyOMJ" w:cs="SutonnyOMJ"/>
          <w:cs/>
          <w:lang w:bidi="bn-IN"/>
        </w:rPr>
        <w:t>এতে আপনার সওয়াব হয়।</w:t>
      </w:r>
    </w:p>
    <w:p w:rsidR="00877038" w:rsidRPr="00C85666" w:rsidRDefault="00877038" w:rsidP="00B605CC">
      <w:pPr>
        <w:pStyle w:val="Heading2"/>
        <w:spacing w:line="240" w:lineRule="auto"/>
        <w:rPr>
          <w:rFonts w:ascii="SutonnyOMJ" w:hAnsi="SutonnyOMJ" w:cs="SutonnyOMJ"/>
          <w:color w:val="FF0000"/>
          <w:sz w:val="24"/>
          <w:szCs w:val="24"/>
        </w:rPr>
      </w:pPr>
      <w:r w:rsidRPr="00C8566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রমজানের দিনের বেলায় মিসওয়াক ব্যবহার করার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মিসওয়াকের থুথু গিলে ফেলা কি জায়েয আছে</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রোজাকালে ও রোজা ছাড়া</w:t>
      </w:r>
      <w:r w:rsidRPr="00590C57">
        <w:rPr>
          <w:rFonts w:ascii="SutonnyOMJ" w:hAnsi="SutonnyOMJ" w:cs="SutonnyOMJ"/>
        </w:rPr>
        <w:t xml:space="preserve">, </w:t>
      </w:r>
      <w:r w:rsidRPr="00590C57">
        <w:rPr>
          <w:rFonts w:ascii="SutonnyOMJ" w:hAnsi="SutonnyOMJ" w:cs="SutonnyOMJ"/>
          <w:cs/>
          <w:lang w:bidi="bn-IN"/>
        </w:rPr>
        <w:t>দিবসের প্রথমভাগে অথবা শেষভাগে সবসময় মিসওয়াক করা মুস্তাহাব। দলিল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ইমাম বুখারি (নং ৮৮৭) আবু হুরায়রা (রাঃ) থেকে বর্ণনা করেন যে</w:t>
      </w:r>
      <w:r w:rsidRPr="00590C57">
        <w:rPr>
          <w:rFonts w:ascii="SutonnyOMJ" w:hAnsi="SutonnyOMJ" w:cs="SutonnyOMJ"/>
        </w:rPr>
        <w:t xml:space="preserve">, </w:t>
      </w:r>
      <w:r w:rsidRPr="00590C57">
        <w:rPr>
          <w:rFonts w:ascii="SutonnyOMJ" w:hAnsi="SutonnyOMJ" w:cs="SutonnyOMJ"/>
          <w:cs/>
          <w:lang w:bidi="bn-IN"/>
        </w:rPr>
        <w:t xml:space="preserve">রাসূলসাল্লাল্লাহু আলাইহি ওয়া সাল্লাম বলেছেন: </w:t>
      </w:r>
      <w:r w:rsidRPr="00590C57">
        <w:rPr>
          <w:rFonts w:ascii="SutonnyOMJ" w:hAnsi="SutonnyOMJ" w:cs="SutonnyOMJ"/>
        </w:rPr>
        <w:t>“</w:t>
      </w:r>
      <w:r w:rsidRPr="00590C57">
        <w:rPr>
          <w:rFonts w:ascii="SutonnyOMJ" w:hAnsi="SutonnyOMJ" w:cs="SutonnyOMJ"/>
          <w:cs/>
          <w:lang w:bidi="bn-IN"/>
        </w:rPr>
        <w:t>যদি আমি আমার উম্মতের জন্য কঠিনমনে না করতাম তাহলে তাদেরকে প্রত্যেক নামাযের সময় মিসওয়াক করার নির্দেশদিতাম।</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ইমাম নাসাঈ</w:t>
      </w:r>
      <w:r w:rsidRPr="00590C57">
        <w:rPr>
          <w:rFonts w:ascii="SutonnyOMJ" w:hAnsi="SutonnyOMJ" w:cs="SutonnyOMJ"/>
        </w:rPr>
        <w:t xml:space="preserve">, </w:t>
      </w:r>
      <w:r w:rsidRPr="00590C57">
        <w:rPr>
          <w:rFonts w:ascii="SutonnyOMJ" w:hAnsi="SutonnyOMJ" w:cs="SutonnyOMJ"/>
          <w:cs/>
          <w:lang w:bidi="bn-IN"/>
        </w:rPr>
        <w:t>আয়েশা (রাঃ) থেকে বর্ণনা করেন যে</w:t>
      </w:r>
      <w:r w:rsidRPr="00590C57">
        <w:rPr>
          <w:rFonts w:ascii="SutonnyOMJ" w:hAnsi="SutonnyOMJ" w:cs="SutonnyOMJ"/>
        </w:rPr>
        <w:t xml:space="preserve">, </w:t>
      </w:r>
      <w:r w:rsidRPr="00590C57">
        <w:rPr>
          <w:rFonts w:ascii="SutonnyOMJ" w:hAnsi="SutonnyOMJ" w:cs="SutonnyOMJ"/>
          <w:cs/>
          <w:lang w:bidi="bn-IN"/>
        </w:rPr>
        <w:t xml:space="preserve">নবী সাল্লাল্লাহুআলাইহি ওয়া সাল্লাম বলেন: </w:t>
      </w:r>
      <w:r w:rsidRPr="00590C57">
        <w:rPr>
          <w:rFonts w:ascii="SutonnyOMJ" w:hAnsi="SutonnyOMJ" w:cs="SutonnyOMJ"/>
        </w:rPr>
        <w:t>“</w:t>
      </w:r>
      <w:r w:rsidRPr="00590C57">
        <w:rPr>
          <w:rFonts w:ascii="SutonnyOMJ" w:hAnsi="SutonnyOMJ" w:cs="SutonnyOMJ"/>
          <w:cs/>
          <w:lang w:bidi="bn-IN"/>
        </w:rPr>
        <w:t>মিসওয়াক হচ্ছে- মুখ পবিত্রকারী ও রব্বকেসন্তুষ্টকারী</w:t>
      </w:r>
      <w:r w:rsidRPr="00590C57">
        <w:rPr>
          <w:rFonts w:ascii="SutonnyOMJ" w:hAnsi="SutonnyOMJ" w:cs="SutonnyOMJ"/>
        </w:rPr>
        <w:t>”[</w:t>
      </w:r>
      <w:r w:rsidRPr="00590C57">
        <w:rPr>
          <w:rFonts w:ascii="SutonnyOMJ" w:hAnsi="SutonnyOMJ" w:cs="SutonnyOMJ"/>
          <w:cs/>
          <w:lang w:bidi="bn-IN"/>
        </w:rPr>
        <w:t>নাসাঈ (৫)</w:t>
      </w:r>
      <w:r w:rsidRPr="00590C57">
        <w:rPr>
          <w:rFonts w:ascii="SutonnyOMJ" w:hAnsi="SutonnyOMJ" w:cs="SutonnyOMJ"/>
        </w:rPr>
        <w:t xml:space="preserve">, </w:t>
      </w:r>
      <w:r w:rsidRPr="00590C57">
        <w:rPr>
          <w:rFonts w:ascii="SutonnyOMJ" w:hAnsi="SutonnyOMJ" w:cs="SutonnyOMJ"/>
          <w:cs/>
          <w:lang w:bidi="bn-IN"/>
        </w:rPr>
        <w:t>আলবানী সহিহ নাসাঈ গ্রন্থে (৫) হাদিসটিকে সহিহবলেছেন]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হাদিসগুলোত সবসময় মিসওয়াক করা মুস্তাহাব হওয়ার পক্ষে দলিল পাওয়া যায়। এবিধান থেকে নবী সাল্লাল্লাহু আলাইহি ওয়া সাল্লাম রোজাদারকে বাদ দেননি। বরংহাদিসগুলো রোজাদার ও রোজাদার নয় এমন সকলকে শামিল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মিসওয়াক করার পর থুথু গিলে ফেলা জায়েয। তবে যদি মিসওয়াকের কোন কিছু ছুটেমুখে থাকে তাহলে সেটা ফেলে দিয়ে থুথু গিলে ফেলবে। যেমন রোজাদারের জন্য ওজুকরা জায়েয। ওজুর পানি মুখ থেকে ফেলে দিয়ে থুথু গিলে ফেলা জায়েয। কুলিরপানি মুখ থেকে শুকিয়ে ফেলা আবশ্যকীয়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w:t>
      </w:r>
      <w:r w:rsidRPr="00590C57">
        <w:rPr>
          <w:rFonts w:ascii="SutonnyOMJ" w:hAnsi="SutonnyOMJ" w:cs="SutonnyOMJ"/>
          <w:cs/>
          <w:lang w:bidi="bn-IN"/>
        </w:rPr>
        <w:t>৬/৩২৭) কিতাবে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মুতাওয়াল্লি ও অন্যান্যরা বলেন: </w:t>
      </w:r>
      <w:r w:rsidRPr="00590C57">
        <w:rPr>
          <w:rFonts w:ascii="SutonnyOMJ" w:hAnsi="SutonnyOMJ" w:cs="SutonnyOMJ"/>
        </w:rPr>
        <w:t>“</w:t>
      </w:r>
      <w:r w:rsidRPr="00590C57">
        <w:rPr>
          <w:rFonts w:ascii="SutonnyOMJ" w:hAnsi="SutonnyOMJ" w:cs="SutonnyOMJ"/>
          <w:cs/>
          <w:lang w:bidi="bn-IN"/>
        </w:rPr>
        <w:t>রোজাদার কুলি করার পর কুলির পানি ফেলেদেয়া অপরিহার্য। কোন কাপড় বা এ জাতীয় কিছু দিয়ে মুখ শুকানো অপরিহার্য নয়- এব্যাপারে কোন মতপার্থক্য নেই।</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বুখারি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রোজাদার কর্তৃক কাঁচা ও শুকনো মিসওয়াক ব্যবহার করা শীর্ষক অধ্যায়... আবুহুরায়রা (রাঃ) নবী সাল্লাল্লাহু আলাইহি ওয়া সাল্লাম থেকে বর্ণনা করেন তিনিবলেন: </w:t>
      </w:r>
      <w:r w:rsidRPr="00590C57">
        <w:rPr>
          <w:rFonts w:ascii="SutonnyOMJ" w:hAnsi="SutonnyOMJ" w:cs="SutonnyOMJ"/>
        </w:rPr>
        <w:t>“</w:t>
      </w:r>
      <w:r w:rsidRPr="00590C57">
        <w:rPr>
          <w:rFonts w:ascii="SutonnyOMJ" w:hAnsi="SutonnyOMJ" w:cs="SutonnyOMJ"/>
          <w:cs/>
          <w:lang w:bidi="bn-IN"/>
        </w:rPr>
        <w:t>যদি আমি আমার উম্মতের জন্য কঠিন মনে না করতাম তাহলে তাদেরকেপ্রত্যেক ওজুর সময় মিসওয়াক করার নির্দেশ দিতাম</w:t>
      </w:r>
      <w:r w:rsidRPr="00590C57">
        <w:rPr>
          <w:rFonts w:ascii="SutonnyOMJ" w:hAnsi="SutonnyOMJ" w:cs="SutonnyOMJ"/>
          <w:cs/>
          <w:lang w:bidi="hi-IN"/>
        </w:rPr>
        <w:t>।</w:t>
      </w:r>
      <w:r w:rsidRPr="00590C57">
        <w:rPr>
          <w:rFonts w:ascii="SutonnyOMJ" w:hAnsi="SutonnyOMJ" w:cs="SutonnyOMJ"/>
        </w:rPr>
        <w:t xml:space="preserve">” </w:t>
      </w:r>
      <w:r w:rsidRPr="00590C57">
        <w:rPr>
          <w:rFonts w:ascii="SutonnyOMJ" w:hAnsi="SutonnyOMJ" w:cs="SutonnyOMJ"/>
          <w:cs/>
          <w:lang w:bidi="bn-IN"/>
        </w:rPr>
        <w:t xml:space="preserve">বুখারি বলেন: </w:t>
      </w:r>
      <w:r w:rsidRPr="00590C57">
        <w:rPr>
          <w:rFonts w:ascii="SutonnyOMJ" w:hAnsi="SutonnyOMJ" w:cs="SutonnyOMJ"/>
        </w:rPr>
        <w:t>“</w:t>
      </w:r>
      <w:r w:rsidRPr="00590C57">
        <w:rPr>
          <w:rFonts w:ascii="SutonnyOMJ" w:hAnsi="SutonnyOMJ" w:cs="SutonnyOMJ"/>
          <w:cs/>
          <w:lang w:bidi="bn-IN"/>
        </w:rPr>
        <w:t>এ বিধানথেকে রোজাদারকে বাদ দেয়া হয়নি</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 xml:space="preserve">আয়েশা (রাঃ) নবী সাল্লাল্লাহু আলাইহি ওয়াসাল্লাম থেকে বর্ণনা করেন তিনি বলেন: </w:t>
      </w:r>
      <w:r w:rsidRPr="00590C57">
        <w:rPr>
          <w:rFonts w:ascii="SutonnyOMJ" w:hAnsi="SutonnyOMJ" w:cs="SutonnyOMJ"/>
        </w:rPr>
        <w:t>“</w:t>
      </w:r>
      <w:r w:rsidRPr="00590C57">
        <w:rPr>
          <w:rFonts w:ascii="SutonnyOMJ" w:hAnsi="SutonnyOMJ" w:cs="SutonnyOMJ"/>
          <w:cs/>
          <w:lang w:bidi="bn-IN"/>
        </w:rPr>
        <w:t>মিসওয়াক হচ্ছে- মুখ পবিত্রকারী ওরব্বকে সন্তুষ্টকারী</w:t>
      </w:r>
      <w:r w:rsidRPr="00590C57">
        <w:rPr>
          <w:rFonts w:ascii="SutonnyOMJ" w:hAnsi="SutonnyOMJ" w:cs="SutonnyOMJ"/>
        </w:rPr>
        <w:t xml:space="preserve">” </w:t>
      </w:r>
      <w:r w:rsidRPr="00590C57">
        <w:rPr>
          <w:rFonts w:ascii="SutonnyOMJ" w:hAnsi="SutonnyOMJ" w:cs="SutonnyOMJ"/>
          <w:cs/>
          <w:lang w:bidi="bn-IN"/>
        </w:rPr>
        <w:t xml:space="preserve">আতা ও কাতাদা বলেন: </w:t>
      </w:r>
      <w:r w:rsidRPr="00590C57">
        <w:rPr>
          <w:rFonts w:ascii="SutonnyOMJ" w:hAnsi="SutonnyOMJ" w:cs="SutonnyOMJ"/>
        </w:rPr>
        <w:t>“</w:t>
      </w:r>
      <w:r w:rsidRPr="00590C57">
        <w:rPr>
          <w:rFonts w:ascii="SutonnyOMJ" w:hAnsi="SutonnyOMJ" w:cs="SutonnyOMJ"/>
          <w:cs/>
          <w:lang w:bidi="bn-IN"/>
        </w:rPr>
        <w:t>তার থুথু সে গিলে ফেলবে।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হাজার ফাতহুল বারী 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 শিরোনামের মাধ্যমে তিনি যারা রোজাদারের জন্য কাঁচা মিসওয়াক করাকে মাকরুহ মনে করেন ইঙ্গিতে তাদের মতের প্রত্যুত্তর দিয়েছেন।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এক্ষেত্রে তিনি রোজাদারকে অন্য কারো থেকে আলাদা করেননি। যেমনিভাবে কাঁচামিসওয়াক থেকে শুকনো মিসওয়াককে আলাদা করেননি। শিরোনামকে এভাবে গ্রহণ করলে এশিরোনামের অধীনে যে কয়টি হাদিস উল্লেখ করেছেন সবগুলোর সাথে শিরোনামেরসামঞ্জস্যতা ফুটে উঠে। আর এ সবগুলো বিধানকে অন্তর্ভুক্তকারী বাণীটি আবুহুরায়রা (রাঃ) এর হাদিসে এসেছে- </w:t>
      </w:r>
      <w:r w:rsidRPr="00590C57">
        <w:rPr>
          <w:rFonts w:ascii="SutonnyOMJ" w:hAnsi="SutonnyOMJ" w:cs="SutonnyOMJ"/>
        </w:rPr>
        <w:t>“</w:t>
      </w:r>
      <w:r w:rsidRPr="00590C57">
        <w:rPr>
          <w:rFonts w:ascii="SutonnyOMJ" w:hAnsi="SutonnyOMJ" w:cs="SutonnyOMJ"/>
          <w:cs/>
          <w:lang w:bidi="bn-IN"/>
        </w:rPr>
        <w:t>তিনি তাদেরকে প্রত্যেক ওজুর সময় মিসওয়াককরার নির্দেশ দিতেন।</w:t>
      </w:r>
      <w:r w:rsidRPr="00590C57">
        <w:rPr>
          <w:rFonts w:ascii="SutonnyOMJ" w:hAnsi="SutonnyOMJ" w:cs="SutonnyOMJ"/>
        </w:rPr>
        <w:t xml:space="preserve">” </w:t>
      </w:r>
      <w:r w:rsidRPr="00590C57">
        <w:rPr>
          <w:rFonts w:ascii="SutonnyOMJ" w:hAnsi="SutonnyOMJ" w:cs="SutonnyOMJ"/>
          <w:cs/>
          <w:lang w:bidi="bn-IN"/>
        </w:rPr>
        <w:t>এ কথাটির দাবী হচ্ছে- প্রত্যেক সময় ও প্রত্যেকঅবস্থায় মিসওয়াক করা জায়েয।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আতা ও কাতাদা বলেন: </w:t>
      </w:r>
      <w:r w:rsidRPr="00590C57">
        <w:rPr>
          <w:rFonts w:ascii="SutonnyOMJ" w:hAnsi="SutonnyOMJ" w:cs="SutonnyOMJ"/>
        </w:rPr>
        <w:t>“</w:t>
      </w:r>
      <w:r w:rsidRPr="00590C57">
        <w:rPr>
          <w:rFonts w:ascii="SutonnyOMJ" w:hAnsi="SutonnyOMJ" w:cs="SutonnyOMJ"/>
          <w:cs/>
          <w:lang w:bidi="bn-IN"/>
        </w:rPr>
        <w:t>থুথু গিলে ফেলবে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শিরোনামের সাথে এ উক্তিটির সামঞ্জস্য হলো- সর্বোচ্চ যে ভয়টি হতে পারেসেটা হচ্ছে- মিসওয়াকের কিছু মুখে মিশে যাওয়া। এ মিশে যাওয়া জিনিশটি কুলিরপানির মত। যদি সেটা মুখ থেকে ফেলে দিয়ে থুথু গিলে ফেলে তাতে রোজার কোনক্ষতি হবে না।[ইবনে হাজারের বক্তব্য সংক্ষেপে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সঠিক মতানুযায়ী দিবসের প্রথমভাগে হোক বা শেষভাগে হোক রোজাদারের জন্য মিসওয়াক করা সুন্নত।[ফাতাওয়া আরকানুল ইসলাম</w:t>
      </w:r>
      <w:r w:rsidRPr="00590C57">
        <w:rPr>
          <w:rFonts w:ascii="SutonnyOMJ" w:hAnsi="SutonnyOMJ" w:cs="SutonnyOMJ"/>
        </w:rPr>
        <w:t xml:space="preserve">, </w:t>
      </w:r>
      <w:r w:rsidRPr="00590C57">
        <w:rPr>
          <w:rFonts w:ascii="SutonnyOMJ" w:hAnsi="SutonnyOMJ" w:cs="SutonnyOMJ"/>
          <w:cs/>
          <w:lang w:bidi="bn-IN"/>
        </w:rPr>
        <w:t>পৃষ্ঠা-৪৬৮]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মিসওয়াক কাঁচা হলেও দিনের যে কোন সময় মিসওয়াক করা সুন্নত। যদি রোজাদারমিসওয়াক করে এবং মিসওয়াককালে ঝাঁঝ অনুভব করে বা এ জাতীয় কোন স্বাদ অনুভবকরে এবং সেটা গিলে ফেলে অথবা থুথুসহ মুখ থেকে মিসওয়াক বের করে আবার মুখেদেয় এবং থুথু গিলে ফেলে এতে করে রোজার কোন ক্ষতি হবে না।[আল-ফাতাওয়াআল-সাদিয়া</w:t>
      </w:r>
      <w:r w:rsidRPr="00590C57">
        <w:rPr>
          <w:rFonts w:ascii="SutonnyOMJ" w:hAnsi="SutonnyOMJ" w:cs="SutonnyOMJ"/>
        </w:rPr>
        <w:t xml:space="preserve">, </w:t>
      </w:r>
      <w:r w:rsidRPr="00590C57">
        <w:rPr>
          <w:rFonts w:ascii="SutonnyOMJ" w:hAnsi="SutonnyOMJ" w:cs="SutonnyOMJ"/>
          <w:cs/>
          <w:lang w:bidi="bn-IN"/>
        </w:rPr>
        <w:t>পৃষ্ঠা- ২৪৫]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মিসওয়াকের মধ্যে থুথুর সাথে মিশে যায় এমন কোন পদার্থ থাকলে এ জাতীয়মিসওয়াক পরিহার করবে</w:t>
      </w:r>
      <w:r w:rsidRPr="00590C57">
        <w:rPr>
          <w:rFonts w:ascii="SutonnyOMJ" w:hAnsi="SutonnyOMJ" w:cs="SutonnyOMJ"/>
        </w:rPr>
        <w:t xml:space="preserve">; </w:t>
      </w:r>
      <w:r w:rsidRPr="00590C57">
        <w:rPr>
          <w:rFonts w:ascii="SutonnyOMJ" w:hAnsi="SutonnyOMJ" w:cs="SutonnyOMJ"/>
          <w:cs/>
          <w:lang w:bidi="bn-IN"/>
        </w:rPr>
        <w:t xml:space="preserve">যেমন- </w:t>
      </w:r>
      <w:r w:rsidRPr="00590C57">
        <w:rPr>
          <w:rFonts w:ascii="SutonnyOMJ" w:hAnsi="SutonnyOMJ" w:cs="SutonnyOMJ"/>
        </w:rPr>
        <w:t>“</w:t>
      </w:r>
      <w:r w:rsidRPr="00590C57">
        <w:rPr>
          <w:rFonts w:ascii="SutonnyOMJ" w:hAnsi="SutonnyOMJ" w:cs="SutonnyOMJ"/>
          <w:cs/>
          <w:lang w:bidi="bn-IN"/>
        </w:rPr>
        <w:t>সবুজ মিসওয়াক</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অনুরূপভাবে মিসওয়াক তৈরীতে যদিলেবু বা পুদিনা পাতার ফ্লেবার ব্যবহার করা হয় তাহলে সেটাও পরিহার করবে। আরমুখের ভেতরে মিসওয়াকের ছেঁড়া অংশ ঢুকে গেলে সেগুলো ফেলে দিবে।ইচ্ছাকৃতভাবে এমন কিছু গিলে ফেলা নাজায়েয। অনিচ্ছাকৃতভাবে কোন কিছু পেটেঢুকে গেলে কোন ক্ষতি নেই</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[সাবউনা মাসয়ালা ফিস সিয়াম]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C85666" w:rsidRDefault="00877038" w:rsidP="00B605CC">
      <w:pPr>
        <w:pStyle w:val="Heading2"/>
        <w:spacing w:line="240" w:lineRule="auto"/>
        <w:rPr>
          <w:rFonts w:ascii="SutonnyOMJ" w:hAnsi="SutonnyOMJ" w:cs="SutonnyOMJ"/>
          <w:color w:val="FF0000"/>
          <w:sz w:val="24"/>
          <w:szCs w:val="24"/>
        </w:rPr>
      </w:pPr>
      <w:r w:rsidRPr="00C85666">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ইফতার করা কি ফরজ না অন্যকিছু</w:t>
      </w:r>
      <w:r w:rsidRPr="00590C57">
        <w:rPr>
          <w:rFonts w:ascii="SutonnyOMJ" w:hAnsi="SutonnyOMJ" w:cs="SutonnyOMJ"/>
          <w:color w:val="FF0000"/>
        </w:rPr>
        <w:t xml:space="preserve">? </w:t>
      </w:r>
      <w:r w:rsidRPr="00590C57">
        <w:rPr>
          <w:rFonts w:ascii="SutonnyOMJ" w:hAnsi="SutonnyOMJ" w:cs="SutonnyOMJ"/>
          <w:color w:val="FF0000"/>
          <w:cs/>
          <w:lang w:bidi="bn-IN"/>
        </w:rPr>
        <w:t>যদি কোন মুসলিম মাগরিবের নামাযের সময় মসজিদে হাজির হয়</w:t>
      </w:r>
      <w:r w:rsidRPr="00590C57">
        <w:rPr>
          <w:rFonts w:ascii="SutonnyOMJ" w:hAnsi="SutonnyOMJ" w:cs="SutonnyOMJ"/>
          <w:color w:val="FF0000"/>
        </w:rPr>
        <w:t xml:space="preserve">, </w:t>
      </w:r>
      <w:r w:rsidRPr="00590C57">
        <w:rPr>
          <w:rFonts w:ascii="SutonnyOMJ" w:hAnsi="SutonnyOMJ" w:cs="SutonnyOMJ"/>
          <w:color w:val="FF0000"/>
          <w:cs/>
          <w:lang w:bidi="bn-IN"/>
        </w:rPr>
        <w:t>যে সময়টিইফতারেরও সময়</w:t>
      </w:r>
      <w:r w:rsidRPr="00590C57">
        <w:rPr>
          <w:rFonts w:ascii="SutonnyOMJ" w:hAnsi="SutonnyOMJ" w:cs="SutonnyOMJ"/>
          <w:color w:val="FF0000"/>
        </w:rPr>
        <w:t xml:space="preserve">; </w:t>
      </w:r>
      <w:r w:rsidRPr="00590C57">
        <w:rPr>
          <w:rFonts w:ascii="SutonnyOMJ" w:hAnsi="SutonnyOMJ" w:cs="SutonnyOMJ"/>
          <w:color w:val="FF0000"/>
          <w:cs/>
          <w:lang w:bidi="bn-IN"/>
        </w:rPr>
        <w:t>এমতাবস্থায় সে কি আগে ইফতার করে নামায ধরবে</w:t>
      </w:r>
      <w:r w:rsidRPr="00590C57">
        <w:rPr>
          <w:rFonts w:ascii="SutonnyOMJ" w:hAnsi="SutonnyOMJ" w:cs="SutonnyOMJ"/>
          <w:color w:val="FF0000"/>
        </w:rPr>
        <w:t xml:space="preserve">; </w:t>
      </w:r>
      <w:r w:rsidRPr="00590C57">
        <w:rPr>
          <w:rFonts w:ascii="SutonnyOMJ" w:hAnsi="SutonnyOMJ" w:cs="SutonnyOMJ"/>
          <w:color w:val="FF0000"/>
          <w:cs/>
          <w:lang w:bidi="bn-IN"/>
        </w:rPr>
        <w:t>নাকি নামায পড়েতারপর ইফতার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অনতিবিলম্বে</w:t>
      </w:r>
      <w:r w:rsidR="00C85666">
        <w:rPr>
          <w:rFonts w:ascii="SutonnyOMJ" w:hAnsi="SutonnyOMJ" w:cs="SutonnyOMJ"/>
          <w:lang w:bidi="bn-IN"/>
        </w:rPr>
        <w:t xml:space="preserve"> </w:t>
      </w:r>
      <w:r w:rsidRPr="00590C57">
        <w:rPr>
          <w:rFonts w:ascii="SutonnyOMJ" w:hAnsi="SutonnyOMJ" w:cs="SutonnyOMJ"/>
          <w:cs/>
          <w:lang w:bidi="bn-IN"/>
        </w:rPr>
        <w:t>ইফতার করা সুন্নত। রাসূল সাল্লাল্লাহু আলাইহি ওয়া সাল্লামের হাদিস থেকে সেপ্রমাণই পাওয়া যায়। সাহল ইবনে সাদ (রাঃ) থেকে বর্ণিত যে</w:t>
      </w:r>
      <w:r w:rsidRPr="00590C57">
        <w:rPr>
          <w:rFonts w:ascii="SutonnyOMJ" w:hAnsi="SutonnyOMJ" w:cs="SutonnyOMJ"/>
        </w:rPr>
        <w:t xml:space="preserve">, </w:t>
      </w:r>
      <w:r w:rsidRPr="00590C57">
        <w:rPr>
          <w:rFonts w:ascii="SutonnyOMJ" w:hAnsi="SutonnyOMJ" w:cs="SutonnyOMJ"/>
          <w:cs/>
          <w:lang w:bidi="bn-IN"/>
        </w:rPr>
        <w:t xml:space="preserve">রাসূলসাল্লাল্লাহু আলাইহি ওয়া সাল্লাম বলেন: </w:t>
      </w:r>
      <w:r w:rsidRPr="00590C57">
        <w:rPr>
          <w:rFonts w:ascii="SutonnyOMJ" w:hAnsi="SutonnyOMJ" w:cs="SutonnyOMJ"/>
        </w:rPr>
        <w:t>“</w:t>
      </w:r>
      <w:r w:rsidRPr="00590C57">
        <w:rPr>
          <w:rFonts w:ascii="SutonnyOMJ" w:hAnsi="SutonnyOMJ" w:cs="SutonnyOMJ"/>
          <w:cs/>
          <w:lang w:bidi="bn-IN"/>
        </w:rPr>
        <w:t>যতদিন মানুষ অনতিবিলম্বে ইফতারকরবে ততদিন তারা কল্যাণের মধ্যে থাকবে।</w:t>
      </w:r>
      <w:r w:rsidRPr="00590C57">
        <w:rPr>
          <w:rFonts w:ascii="SutonnyOMJ" w:hAnsi="SutonnyOMJ" w:cs="SutonnyOMJ"/>
        </w:rPr>
        <w:t>”[</w:t>
      </w:r>
      <w:r w:rsidRPr="00590C57">
        <w:rPr>
          <w:rFonts w:ascii="SutonnyOMJ" w:hAnsi="SutonnyOMJ" w:cs="SutonnyOMJ"/>
          <w:cs/>
          <w:lang w:bidi="bn-IN"/>
        </w:rPr>
        <w:t>সহিহ বুখারি (১৮২১) ও সহিহ মুসলিম</w:t>
      </w:r>
      <w:r w:rsidRPr="00590C57">
        <w:rPr>
          <w:rFonts w:ascii="SutonnyOMJ" w:hAnsi="SutonnyOMJ" w:cs="SutonnyOMJ"/>
        </w:rPr>
        <w:t xml:space="preserve"> (</w:t>
      </w:r>
      <w:r w:rsidRPr="00590C57">
        <w:rPr>
          <w:rFonts w:ascii="SutonnyOMJ" w:hAnsi="SutonnyOMJ" w:cs="SutonnyOMJ"/>
          <w:cs/>
          <w:lang w:bidi="bn-IN"/>
        </w:rPr>
        <w:t>১৮৩৮)]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সুতরাং যা করা উচিত সেটা হচ্ছে- কয়েক লোকমামুখে দিয়ে নামাযে যাওয়া</w:t>
      </w:r>
      <w:r w:rsidRPr="00590C57">
        <w:rPr>
          <w:rFonts w:ascii="SutonnyOMJ" w:hAnsi="SutonnyOMJ" w:cs="SutonnyOMJ"/>
        </w:rPr>
        <w:t xml:space="preserve">; </w:t>
      </w:r>
      <w:r w:rsidRPr="00590C57">
        <w:rPr>
          <w:rFonts w:ascii="SutonnyOMJ" w:hAnsi="SutonnyOMJ" w:cs="SutonnyOMJ"/>
          <w:cs/>
          <w:lang w:bidi="bn-IN"/>
        </w:rPr>
        <w:t>যাতে করে ক্ষুধা দূর হয়। নামায থেকে ফিরে এসেনিজের চাহিদামত খেয়ে নেয়া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নবী সাল্লাল্লাহু আলাইহি ওয়া সাল্লাম এভাবেইকরতেন। আনাস বিন মালেক (রাঃ) থেকে বর্ণিত তিনি বলেন: </w:t>
      </w:r>
      <w:r w:rsidRPr="00590C57">
        <w:rPr>
          <w:rFonts w:ascii="SutonnyOMJ" w:hAnsi="SutonnyOMJ" w:cs="SutonnyOMJ"/>
        </w:rPr>
        <w:t>“</w:t>
      </w:r>
      <w:r w:rsidRPr="00590C57">
        <w:rPr>
          <w:rFonts w:ascii="SutonnyOMJ" w:hAnsi="SutonnyOMJ" w:cs="SutonnyOMJ"/>
          <w:cs/>
          <w:lang w:bidi="bn-IN"/>
        </w:rPr>
        <w:t>নবী সাল্লাল্লাহুআলাইহি ওয়া সাল্লাম নামাযের আগে কয়েকটি কাঁচা খেজুর খেয়ে ইফতার করতেন। যদিকাঁচা খেজুর না থাকত তাহলে শুকনো খেজুর দিয়ে</w:t>
      </w:r>
      <w:r w:rsidRPr="00590C57">
        <w:rPr>
          <w:rFonts w:ascii="SutonnyOMJ" w:hAnsi="SutonnyOMJ" w:cs="SutonnyOMJ"/>
          <w:cs/>
          <w:lang w:bidi="hi-IN"/>
        </w:rPr>
        <w:t xml:space="preserve">। </w:t>
      </w:r>
      <w:r w:rsidRPr="00590C57">
        <w:rPr>
          <w:rFonts w:ascii="SutonnyOMJ" w:hAnsi="SutonnyOMJ" w:cs="SutonnyOMJ"/>
          <w:cs/>
          <w:lang w:bidi="bn-IN"/>
        </w:rPr>
        <w:t>যদি শুকনো খেজুরও না থাকততাহলে কয়েক ঢোক পানি দিয়ে।</w:t>
      </w:r>
      <w:r w:rsidRPr="00590C57">
        <w:rPr>
          <w:rFonts w:ascii="SutonnyOMJ" w:hAnsi="SutonnyOMJ" w:cs="SutonnyOMJ"/>
        </w:rPr>
        <w:t>”[</w:t>
      </w:r>
      <w:r w:rsidRPr="00590C57">
        <w:rPr>
          <w:rFonts w:ascii="SutonnyOMJ" w:hAnsi="SutonnyOMJ" w:cs="SutonnyOMJ"/>
          <w:cs/>
          <w:lang w:bidi="bn-IN"/>
        </w:rPr>
        <w:t>সুনানে তিরমিজি</w:t>
      </w:r>
      <w:r w:rsidRPr="00590C57">
        <w:rPr>
          <w:rFonts w:ascii="SutonnyOMJ" w:hAnsi="SutonnyOMJ" w:cs="SutonnyOMJ"/>
        </w:rPr>
        <w:t xml:space="preserve">; </w:t>
      </w:r>
      <w:r w:rsidRPr="00590C57">
        <w:rPr>
          <w:rFonts w:ascii="SutonnyOMJ" w:hAnsi="SutonnyOMJ" w:cs="SutonnyOMJ"/>
          <w:cs/>
          <w:lang w:bidi="bn-IN"/>
        </w:rPr>
        <w:t>রোজা/৬৩২</w:t>
      </w:r>
      <w:r w:rsidRPr="00590C57">
        <w:rPr>
          <w:rFonts w:ascii="SutonnyOMJ" w:hAnsi="SutonnyOMJ" w:cs="SutonnyOMJ"/>
        </w:rPr>
        <w:t xml:space="preserve">, </w:t>
      </w:r>
      <w:r w:rsidRPr="00590C57">
        <w:rPr>
          <w:rFonts w:ascii="SutonnyOMJ" w:hAnsi="SutonnyOMJ" w:cs="SutonnyOMJ"/>
          <w:cs/>
          <w:lang w:bidi="bn-IN"/>
        </w:rPr>
        <w:t>আলবানী সহিহ আবুদাউদ গ্রন্থে (৫৬০)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মুবারকপুরী হাদিসটির ব্যাখ্যায় বলেন: এ হাদিস থেকে অনতিবিলম্বে ইফতার করা মুস্তাহাব- এর পক্ষে জোরালো ইঙ্গিত পাওয়া যায়।</w:t>
      </w:r>
    </w:p>
    <w:p w:rsidR="00877038" w:rsidRPr="00C85666" w:rsidRDefault="00877038" w:rsidP="00B605CC">
      <w:pPr>
        <w:pStyle w:val="Heading2"/>
        <w:spacing w:line="240" w:lineRule="auto"/>
        <w:rPr>
          <w:rFonts w:ascii="SutonnyOMJ" w:hAnsi="SutonnyOMJ" w:cs="SutonnyOMJ"/>
          <w:color w:val="FF0000"/>
          <w:sz w:val="24"/>
          <w:szCs w:val="24"/>
        </w:rPr>
      </w:pPr>
      <w:r w:rsidRPr="00C8566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রোজা রেখে ইফতারের সময় কি দু</w:t>
      </w:r>
      <w:r w:rsidRPr="00590C57">
        <w:rPr>
          <w:rFonts w:ascii="SutonnyOMJ" w:hAnsi="SutonnyOMJ" w:cs="SutonnyOMJ"/>
          <w:color w:val="FF0000"/>
        </w:rPr>
        <w:t>’</w:t>
      </w:r>
      <w:r w:rsidRPr="00590C57">
        <w:rPr>
          <w:rFonts w:ascii="SutonnyOMJ" w:hAnsi="SutonnyOMJ" w:cs="SutonnyOMJ"/>
          <w:color w:val="FF0000"/>
          <w:cs/>
          <w:lang w:bidi="bn-IN"/>
        </w:rPr>
        <w:t>আ করতে পারি।</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C85666" w:rsidRDefault="00877038" w:rsidP="00C85666">
      <w:pPr>
        <w:pStyle w:val="NormalWeb"/>
        <w:bidi/>
        <w:jc w:val="right"/>
        <w:rPr>
          <w:rFonts w:ascii="SutonnyOMJ" w:hAnsi="SutonnyOMJ" w:cs="SutonnyOMJ"/>
          <w:lang w:bidi="bn-IN"/>
        </w:rPr>
      </w:pPr>
      <w:r w:rsidRPr="00590C57">
        <w:rPr>
          <w:rFonts w:ascii="SutonnyOMJ" w:hAnsi="SutonnyOMJ" w:cs="SutonnyOMJ"/>
          <w:cs/>
          <w:lang w:bidi="bn-IN"/>
        </w:rPr>
        <w:t xml:space="preserve">ইবনে উমর (রাঃ) বলেছেন:রাসূল সাল্লাল্লাহু আলাইহি ওয়া সাল্লাম ইফতার করে বলতেন: </w:t>
      </w:r>
    </w:p>
    <w:p w:rsidR="00877038" w:rsidRPr="00590C57" w:rsidRDefault="00C85666" w:rsidP="00C85666">
      <w:pPr>
        <w:pStyle w:val="NormalWeb"/>
        <w:bidi/>
        <w:jc w:val="right"/>
        <w:rPr>
          <w:rFonts w:ascii="SutonnyOMJ" w:hAnsi="SutonnyOMJ" w:cs="SutonnyOMJ"/>
        </w:rPr>
      </w:pPr>
      <w:r>
        <w:t xml:space="preserve"> </w:t>
      </w:r>
      <w:r w:rsidRPr="00590C57">
        <w:rPr>
          <w:rFonts w:ascii="SutonnyOMJ" w:hAnsi="SutonnyOMJ" w:cs="SutonnyOMJ"/>
          <w:cs/>
          <w:lang w:bidi="bn-IN"/>
        </w:rPr>
        <w:t>"</w:t>
      </w:r>
      <w:r w:rsidR="00877038" w:rsidRPr="00590C57">
        <w:rPr>
          <w:rFonts w:hint="cs"/>
          <w:rtl/>
        </w:rPr>
        <w:t>ذَهَبَ</w:t>
      </w:r>
      <w:r>
        <w:t xml:space="preserve"> </w:t>
      </w:r>
      <w:r w:rsidR="00877038" w:rsidRPr="00590C57">
        <w:rPr>
          <w:rFonts w:hint="cs"/>
          <w:rtl/>
        </w:rPr>
        <w:t>الظَّمَأُ</w:t>
      </w:r>
      <w:r>
        <w:t xml:space="preserve"> </w:t>
      </w:r>
      <w:r w:rsidR="00877038" w:rsidRPr="00590C57">
        <w:rPr>
          <w:rFonts w:hint="cs"/>
          <w:rtl/>
        </w:rPr>
        <w:t>وَابْتَلَّتِ</w:t>
      </w:r>
      <w:r>
        <w:t xml:space="preserve"> </w:t>
      </w:r>
      <w:r w:rsidR="00877038" w:rsidRPr="00590C57">
        <w:rPr>
          <w:rFonts w:hint="cs"/>
          <w:rtl/>
        </w:rPr>
        <w:t>الْعُرُوقُ،</w:t>
      </w:r>
      <w:r>
        <w:t xml:space="preserve"> </w:t>
      </w:r>
      <w:r w:rsidR="00877038" w:rsidRPr="00590C57">
        <w:rPr>
          <w:rFonts w:hint="cs"/>
          <w:rtl/>
        </w:rPr>
        <w:t>وَثَبَتَ</w:t>
      </w:r>
      <w:r>
        <w:t xml:space="preserve"> </w:t>
      </w:r>
      <w:r w:rsidR="00877038" w:rsidRPr="00590C57">
        <w:rPr>
          <w:rFonts w:hint="cs"/>
          <w:rtl/>
        </w:rPr>
        <w:t>الْأَجْرُ</w:t>
      </w:r>
      <w:r>
        <w:t xml:space="preserve"> </w:t>
      </w:r>
      <w:r w:rsidR="00877038" w:rsidRPr="00590C57">
        <w:rPr>
          <w:rFonts w:hint="cs"/>
          <w:rtl/>
        </w:rPr>
        <w:t>إِنْشَاءَ</w:t>
      </w:r>
      <w:r>
        <w:t xml:space="preserve"> </w:t>
      </w:r>
      <w:r w:rsidR="00877038" w:rsidRPr="00590C57">
        <w:rPr>
          <w:rFonts w:hint="cs"/>
          <w:rtl/>
        </w:rPr>
        <w:t>اللَّهُ</w:t>
      </w:r>
      <w:r w:rsidR="00877038"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অর্থ- </w:t>
      </w:r>
      <w:r w:rsidRPr="00590C57">
        <w:rPr>
          <w:rFonts w:ascii="SutonnyOMJ" w:hAnsi="SutonnyOMJ" w:cs="SutonnyOMJ"/>
        </w:rPr>
        <w:t>“</w:t>
      </w:r>
      <w:r w:rsidRPr="00590C57">
        <w:rPr>
          <w:rFonts w:ascii="SutonnyOMJ" w:hAnsi="SutonnyOMJ" w:cs="SutonnyOMJ"/>
          <w:cs/>
          <w:lang w:bidi="bn-IN"/>
        </w:rPr>
        <w:t>তৃষ্ণা দূর হয়েছে</w:t>
      </w:r>
      <w:r w:rsidRPr="00590C57">
        <w:rPr>
          <w:rFonts w:ascii="SutonnyOMJ" w:hAnsi="SutonnyOMJ" w:cs="SutonnyOMJ"/>
        </w:rPr>
        <w:t xml:space="preserve">; </w:t>
      </w:r>
      <w:r w:rsidRPr="00590C57">
        <w:rPr>
          <w:rFonts w:ascii="SutonnyOMJ" w:hAnsi="SutonnyOMJ" w:cs="SutonnyOMJ"/>
          <w:cs/>
          <w:lang w:bidi="bn-IN"/>
        </w:rPr>
        <w:t>শিরাগুলো সিক্ত হয়েছে এবং প্রতিদান সাব্যস্তহয়েছে</w:t>
      </w:r>
      <w:r w:rsidRPr="00590C57">
        <w:rPr>
          <w:rFonts w:ascii="SutonnyOMJ" w:hAnsi="SutonnyOMJ" w:cs="SutonnyOMJ"/>
        </w:rPr>
        <w:t xml:space="preserve">; </w:t>
      </w:r>
      <w:r w:rsidRPr="00590C57">
        <w:rPr>
          <w:rFonts w:ascii="SutonnyOMJ" w:hAnsi="SutonnyOMJ" w:cs="SutonnyOMJ"/>
          <w:cs/>
          <w:lang w:bidi="bn-IN"/>
        </w:rPr>
        <w:t>ইনশাআল্লাহ</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[সুনানে আবু দাউদ (২৩৫৭)</w:t>
      </w:r>
      <w:r w:rsidRPr="00590C57">
        <w:rPr>
          <w:rFonts w:ascii="SutonnyOMJ" w:hAnsi="SutonnyOMJ" w:cs="SutonnyOMJ"/>
        </w:rPr>
        <w:t xml:space="preserve">, </w:t>
      </w:r>
      <w:r w:rsidRPr="00590C57">
        <w:rPr>
          <w:rFonts w:ascii="SutonnyOMJ" w:hAnsi="SutonnyOMJ" w:cs="SutonnyOMJ"/>
          <w:cs/>
          <w:lang w:bidi="bn-IN"/>
        </w:rPr>
        <w:t>দারা কুতনী (২৫)</w:t>
      </w:r>
      <w:r w:rsidRPr="00590C57">
        <w:rPr>
          <w:rFonts w:ascii="SutonnyOMJ" w:hAnsi="SutonnyOMJ" w:cs="SutonnyOMJ"/>
        </w:rPr>
        <w:t xml:space="preserve">, </w:t>
      </w:r>
      <w:r w:rsidRPr="00590C57">
        <w:rPr>
          <w:rFonts w:ascii="SutonnyOMJ" w:hAnsi="SutonnyOMJ" w:cs="SutonnyOMJ"/>
          <w:cs/>
          <w:lang w:bidi="bn-IN"/>
        </w:rPr>
        <w:t xml:space="preserve">ইবনে হাজারতাঁর </w:t>
      </w:r>
      <w:r w:rsidRPr="00590C57">
        <w:rPr>
          <w:rFonts w:ascii="SutonnyOMJ" w:hAnsi="SutonnyOMJ" w:cs="SutonnyOMJ"/>
        </w:rPr>
        <w:t>‘</w:t>
      </w:r>
      <w:r w:rsidRPr="00590C57">
        <w:rPr>
          <w:rFonts w:ascii="SutonnyOMJ" w:hAnsi="SutonnyOMJ" w:cs="SutonnyOMJ"/>
          <w:cs/>
          <w:lang w:bidi="bn-IN"/>
        </w:rPr>
        <w:t>আত-তালখিসুল হাবির</w:t>
      </w:r>
      <w:r w:rsidRPr="00590C57">
        <w:rPr>
          <w:rFonts w:ascii="SutonnyOMJ" w:hAnsi="SutonnyOMJ" w:cs="SutonnyOMJ"/>
        </w:rPr>
        <w:t xml:space="preserve">’ </w:t>
      </w:r>
      <w:r w:rsidRPr="00590C57">
        <w:rPr>
          <w:rFonts w:ascii="SutonnyOMJ" w:hAnsi="SutonnyOMJ" w:cs="SutonnyOMJ"/>
          <w:cs/>
          <w:lang w:bidi="bn-IN"/>
        </w:rPr>
        <w:t xml:space="preserve">গ্রন্থে (২/২০২) বলেন: হাদিসটির সনদ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w:t>
      </w:r>
    </w:p>
    <w:p w:rsidR="00C85666" w:rsidRDefault="00877038" w:rsidP="00B605CC">
      <w:pPr>
        <w:pStyle w:val="NormalWeb"/>
        <w:rPr>
          <w:rFonts w:ascii="SutonnyOMJ" w:hAnsi="SutonnyOMJ" w:cs="SutonnyOMJ"/>
          <w:lang w:bidi="bn-IN"/>
        </w:rPr>
      </w:pPr>
      <w:r w:rsidRPr="00590C57">
        <w:rPr>
          <w:rFonts w:ascii="SutonnyOMJ" w:hAnsi="SutonnyOMJ" w:cs="SutonnyOMJ"/>
          <w:cs/>
          <w:lang w:bidi="bn-IN"/>
        </w:rPr>
        <w:t>পক্ষান্তরে</w:t>
      </w:r>
    </w:p>
    <w:p w:rsidR="00877038" w:rsidRPr="00590C57" w:rsidRDefault="00877038" w:rsidP="00C85666">
      <w:pPr>
        <w:pStyle w:val="NormalWeb"/>
        <w:bidi/>
        <w:jc w:val="right"/>
        <w:rPr>
          <w:rFonts w:ascii="SutonnyOMJ" w:hAnsi="SutonnyOMJ" w:cs="SutonnyOMJ"/>
        </w:rPr>
      </w:pPr>
      <w:r w:rsidRPr="00590C57">
        <w:rPr>
          <w:rFonts w:ascii="SutonnyOMJ" w:hAnsi="SutonnyOMJ" w:cs="SutonnyOMJ"/>
          <w:cs/>
          <w:lang w:bidi="bn-IN"/>
        </w:rPr>
        <w:t xml:space="preserve"> </w:t>
      </w:r>
      <w:r w:rsidRPr="00590C57">
        <w:rPr>
          <w:rFonts w:hint="cs"/>
          <w:rtl/>
        </w:rPr>
        <w:t>اللَّهُمَّ</w:t>
      </w:r>
      <w:r w:rsidR="00C85666">
        <w:t xml:space="preserve"> </w:t>
      </w:r>
      <w:r w:rsidRPr="00590C57">
        <w:rPr>
          <w:rFonts w:hint="cs"/>
          <w:rtl/>
        </w:rPr>
        <w:t>لَكَ</w:t>
      </w:r>
      <w:r w:rsidR="00C85666">
        <w:t xml:space="preserve"> </w:t>
      </w:r>
      <w:r w:rsidRPr="00590C57">
        <w:rPr>
          <w:rFonts w:hint="cs"/>
          <w:rtl/>
        </w:rPr>
        <w:t>صُمْتُ</w:t>
      </w:r>
      <w:r w:rsidR="00C85666">
        <w:t xml:space="preserve"> </w:t>
      </w:r>
      <w:r w:rsidRPr="00590C57">
        <w:rPr>
          <w:rFonts w:hint="cs"/>
          <w:rtl/>
        </w:rPr>
        <w:t>وعلى</w:t>
      </w:r>
      <w:r w:rsidR="00C85666">
        <w:t xml:space="preserve"> </w:t>
      </w:r>
      <w:r w:rsidRPr="00590C57">
        <w:rPr>
          <w:rFonts w:hint="cs"/>
          <w:rtl/>
        </w:rPr>
        <w:t>رِزْقِكَ</w:t>
      </w:r>
      <w:r w:rsidR="00C85666">
        <w:t xml:space="preserve"> </w:t>
      </w:r>
      <w:r w:rsidRPr="00590C57">
        <w:rPr>
          <w:rFonts w:hint="cs"/>
          <w:rtl/>
        </w:rPr>
        <w:t>أَفْطَرْتُ</w:t>
      </w:r>
      <w:r w:rsidRPr="00590C57">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অর্থ- </w:t>
      </w:r>
      <w:r w:rsidRPr="00590C57">
        <w:rPr>
          <w:rFonts w:ascii="SutonnyOMJ" w:hAnsi="SutonnyOMJ" w:cs="SutonnyOMJ"/>
        </w:rPr>
        <w:t>“</w:t>
      </w:r>
      <w:r w:rsidRPr="00590C57">
        <w:rPr>
          <w:rFonts w:ascii="SutonnyOMJ" w:hAnsi="SutonnyOMJ" w:cs="SutonnyOMJ"/>
          <w:cs/>
          <w:lang w:bidi="bn-IN"/>
        </w:rPr>
        <w:t>হে আল্লাহ! আমি তোমার জন্য রোজা রেখেছি এবং তোমার রিযিক দিয়েইফতার করছি।</w:t>
      </w:r>
      <w:r w:rsidRPr="00590C57">
        <w:rPr>
          <w:rFonts w:ascii="SutonnyOMJ" w:hAnsi="SutonnyOMJ" w:cs="SutonnyOMJ"/>
        </w:rPr>
        <w:t xml:space="preserve">” </w:t>
      </w:r>
      <w:r w:rsidRPr="00590C57">
        <w:rPr>
          <w:rFonts w:ascii="SutonnyOMJ" w:hAnsi="SutonnyOMJ" w:cs="SutonnyOMJ"/>
          <w:cs/>
          <w:lang w:bidi="bn-IN"/>
        </w:rPr>
        <w:t>এ দু</w:t>
      </w:r>
      <w:r w:rsidRPr="00590C57">
        <w:rPr>
          <w:rFonts w:ascii="SutonnyOMJ" w:hAnsi="SutonnyOMJ" w:cs="SutonnyOMJ"/>
        </w:rPr>
        <w:t>’</w:t>
      </w:r>
      <w:r w:rsidRPr="00590C57">
        <w:rPr>
          <w:rFonts w:ascii="SutonnyOMJ" w:hAnsi="SutonnyOMJ" w:cs="SutonnyOMJ"/>
          <w:cs/>
          <w:lang w:bidi="bn-IN"/>
        </w:rPr>
        <w:t xml:space="preserve">আটি আবু দাউদ (২৩৫৮) বর্ণনা করেছেন। এটি মুরসাল হাদিস ওযয়িফ (দুর্বল)। আলবানি প্রণীত </w:t>
      </w:r>
      <w:r w:rsidRPr="00590C57">
        <w:rPr>
          <w:rFonts w:ascii="SutonnyOMJ" w:hAnsi="SutonnyOMJ" w:cs="SutonnyOMJ"/>
        </w:rPr>
        <w:t>‘</w:t>
      </w:r>
      <w:r w:rsidRPr="00590C57">
        <w:rPr>
          <w:rFonts w:ascii="SutonnyOMJ" w:hAnsi="SutonnyOMJ" w:cs="SutonnyOMJ"/>
          <w:cs/>
          <w:lang w:bidi="bn-IN"/>
        </w:rPr>
        <w:t>যয়িফ আবু দাউদ</w:t>
      </w:r>
      <w:r w:rsidRPr="00590C57">
        <w:rPr>
          <w:rFonts w:ascii="SutonnyOMJ" w:hAnsi="SutonnyOMJ" w:cs="SutonnyOMJ"/>
        </w:rPr>
        <w:t xml:space="preserve">’ </w:t>
      </w:r>
      <w:r w:rsidRPr="00590C57">
        <w:rPr>
          <w:rFonts w:ascii="SutonnyOMJ" w:hAnsi="SutonnyOMJ" w:cs="SutonnyOMJ"/>
          <w:cs/>
          <w:lang w:bidi="bn-IN"/>
        </w:rPr>
        <w:t>গ্রন্থ (৫১০)।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কোন ইবাদতের পর দু</w:t>
      </w:r>
      <w:r w:rsidRPr="00590C57">
        <w:rPr>
          <w:rFonts w:ascii="SutonnyOMJ" w:hAnsi="SutonnyOMJ" w:cs="SutonnyOMJ"/>
        </w:rPr>
        <w:t>’</w:t>
      </w:r>
      <w:r w:rsidRPr="00590C57">
        <w:rPr>
          <w:rFonts w:ascii="SutonnyOMJ" w:hAnsi="SutonnyOMJ" w:cs="SutonnyOMJ"/>
          <w:cs/>
          <w:lang w:bidi="bn-IN"/>
        </w:rPr>
        <w:t>আ করার পক্ষে শরিয়তের অনেক মজবুত দলিল রয়েছে।যেমন- নামাযের পর দু</w:t>
      </w:r>
      <w:r w:rsidRPr="00590C57">
        <w:rPr>
          <w:rFonts w:ascii="SutonnyOMJ" w:hAnsi="SutonnyOMJ" w:cs="SutonnyOMJ"/>
        </w:rPr>
        <w:t>’</w:t>
      </w:r>
      <w:r w:rsidRPr="00590C57">
        <w:rPr>
          <w:rFonts w:ascii="SutonnyOMJ" w:hAnsi="SutonnyOMJ" w:cs="SutonnyOMJ"/>
          <w:cs/>
          <w:lang w:bidi="bn-IN"/>
        </w:rPr>
        <w:t>আ করা। হজ্জ আদায় করার পর দু</w:t>
      </w:r>
      <w:r w:rsidRPr="00590C57">
        <w:rPr>
          <w:rFonts w:ascii="SutonnyOMJ" w:hAnsi="SutonnyOMJ" w:cs="SutonnyOMJ"/>
        </w:rPr>
        <w:t>’</w:t>
      </w:r>
      <w:r w:rsidRPr="00590C57">
        <w:rPr>
          <w:rFonts w:ascii="SutonnyOMJ" w:hAnsi="SutonnyOMJ" w:cs="SutonnyOMJ"/>
          <w:cs/>
          <w:lang w:bidi="bn-IN"/>
        </w:rPr>
        <w:t>আ করা। ইনশাআল্লাহ</w:t>
      </w:r>
      <w:r w:rsidRPr="00590C57">
        <w:rPr>
          <w:rFonts w:ascii="SutonnyOMJ" w:hAnsi="SutonnyOMJ" w:cs="SutonnyOMJ"/>
        </w:rPr>
        <w:t xml:space="preserve">, </w:t>
      </w:r>
      <w:r w:rsidRPr="00590C57">
        <w:rPr>
          <w:rFonts w:ascii="SutonnyOMJ" w:hAnsi="SutonnyOMJ" w:cs="SutonnyOMJ"/>
          <w:cs/>
          <w:lang w:bidi="bn-IN"/>
        </w:rPr>
        <w:t xml:space="preserve">রোজাওএ বিধানের বাইরে নয়। আল্লাহ তাআলা রোজার বিধান সংক্রান্ত আয়াতের </w:t>
      </w:r>
      <w:r w:rsidRPr="00590C57">
        <w:rPr>
          <w:rFonts w:ascii="SutonnyOMJ" w:hAnsi="SutonnyOMJ" w:cs="SutonnyOMJ"/>
          <w:cs/>
          <w:lang w:bidi="bn-IN"/>
        </w:rPr>
        <w:lastRenderedPageBreak/>
        <w:t>মাঝখানেদু</w:t>
      </w:r>
      <w:r w:rsidRPr="00590C57">
        <w:rPr>
          <w:rFonts w:ascii="SutonnyOMJ" w:hAnsi="SutonnyOMJ" w:cs="SutonnyOMJ"/>
        </w:rPr>
        <w:t>’</w:t>
      </w:r>
      <w:r w:rsidRPr="00590C57">
        <w:rPr>
          <w:rFonts w:ascii="SutonnyOMJ" w:hAnsi="SutonnyOMJ" w:cs="SutonnyOMJ"/>
          <w:cs/>
          <w:lang w:bidi="bn-IN"/>
        </w:rPr>
        <w:t xml:space="preserve">আর আয়াত উল্লেখ করেছেন। তিনি বলেন: </w:t>
      </w:r>
      <w:r w:rsidRPr="00590C57">
        <w:rPr>
          <w:rFonts w:ascii="SutonnyOMJ" w:hAnsi="SutonnyOMJ" w:cs="SutonnyOMJ"/>
        </w:rPr>
        <w:t>“</w:t>
      </w:r>
      <w:r w:rsidRPr="00590C57">
        <w:rPr>
          <w:rFonts w:ascii="SutonnyOMJ" w:hAnsi="SutonnyOMJ" w:cs="SutonnyOMJ"/>
          <w:cs/>
          <w:lang w:bidi="bn-IN"/>
        </w:rPr>
        <w:t>আর আমার বান্দারা যখন তোমার কাছেজিজ্ঞেস করে আমার ব্যাপারে</w:t>
      </w:r>
      <w:r w:rsidRPr="00590C57">
        <w:rPr>
          <w:rFonts w:ascii="SutonnyOMJ" w:hAnsi="SutonnyOMJ" w:cs="SutonnyOMJ"/>
        </w:rPr>
        <w:t xml:space="preserve">, </w:t>
      </w:r>
      <w:r w:rsidRPr="00590C57">
        <w:rPr>
          <w:rFonts w:ascii="SutonnyOMJ" w:hAnsi="SutonnyOMJ" w:cs="SutonnyOMJ"/>
          <w:cs/>
          <w:lang w:bidi="bn-IN"/>
        </w:rPr>
        <w:t>বস্তুতঃ আমি রয়েছি সন্নিকটে। যারা প্রার্থনাকরে</w:t>
      </w:r>
      <w:r w:rsidRPr="00590C57">
        <w:rPr>
          <w:rFonts w:ascii="SutonnyOMJ" w:hAnsi="SutonnyOMJ" w:cs="SutonnyOMJ"/>
        </w:rPr>
        <w:t xml:space="preserve">, </w:t>
      </w:r>
      <w:r w:rsidRPr="00590C57">
        <w:rPr>
          <w:rFonts w:ascii="SutonnyOMJ" w:hAnsi="SutonnyOMJ" w:cs="SutonnyOMJ"/>
          <w:cs/>
          <w:lang w:bidi="bn-IN"/>
        </w:rPr>
        <w:t>তাদের প্রার্থনা কবুল করে নেই</w:t>
      </w:r>
      <w:r w:rsidRPr="00590C57">
        <w:rPr>
          <w:rFonts w:ascii="SutonnyOMJ" w:hAnsi="SutonnyOMJ" w:cs="SutonnyOMJ"/>
        </w:rPr>
        <w:t xml:space="preserve">, </w:t>
      </w:r>
      <w:r w:rsidRPr="00590C57">
        <w:rPr>
          <w:rFonts w:ascii="SutonnyOMJ" w:hAnsi="SutonnyOMJ" w:cs="SutonnyOMJ"/>
          <w:cs/>
          <w:lang w:bidi="bn-IN"/>
        </w:rPr>
        <w:t>যখন আমার কাছে প্রার্থনা করে। কাজেইআমার হুকুম মান্য করা এবং আমার প্রতি ঈমান আনা তাদের একান্ত কর্তব্য। যাতেতারা সৎপথে আসতে পারে।</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১৮৬] এ মাসে দু</w:t>
      </w:r>
      <w:r w:rsidRPr="00590C57">
        <w:rPr>
          <w:rFonts w:ascii="SutonnyOMJ" w:hAnsi="SutonnyOMJ" w:cs="SutonnyOMJ"/>
        </w:rPr>
        <w:t>’</w:t>
      </w:r>
      <w:r w:rsidRPr="00590C57">
        <w:rPr>
          <w:rFonts w:ascii="SutonnyOMJ" w:hAnsi="SutonnyOMJ" w:cs="SutonnyOMJ"/>
          <w:cs/>
          <w:lang w:bidi="bn-IN"/>
        </w:rPr>
        <w:t>আর গুরুত্ব তুলেধরতে আল্লাহ তাআলা এ স্থানে এ আয়াতটি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তাআলা অবহিত করছেন যে</w:t>
      </w:r>
      <w:r w:rsidRPr="00590C57">
        <w:rPr>
          <w:rFonts w:ascii="SutonnyOMJ" w:hAnsi="SutonnyOMJ" w:cs="SutonnyOMJ"/>
        </w:rPr>
        <w:t xml:space="preserve">, </w:t>
      </w:r>
      <w:r w:rsidRPr="00590C57">
        <w:rPr>
          <w:rFonts w:ascii="SutonnyOMJ" w:hAnsi="SutonnyOMJ" w:cs="SutonnyOMJ"/>
          <w:cs/>
          <w:lang w:bidi="bn-IN"/>
        </w:rPr>
        <w:t>তিনি বান্দাদের নিকটবর্তী</w:t>
      </w:r>
      <w:r w:rsidRPr="00590C57">
        <w:rPr>
          <w:rFonts w:ascii="SutonnyOMJ" w:hAnsi="SutonnyOMJ" w:cs="SutonnyOMJ"/>
        </w:rPr>
        <w:t xml:space="preserve">; </w:t>
      </w:r>
      <w:r w:rsidRPr="00590C57">
        <w:rPr>
          <w:rFonts w:ascii="SutonnyOMJ" w:hAnsi="SutonnyOMJ" w:cs="SutonnyOMJ"/>
          <w:cs/>
          <w:lang w:bidi="bn-IN"/>
        </w:rPr>
        <w:t>তাকে ডাকলেতিনি তাদের ডাকে সাড়া দেন। এটি তাদেরকে প্রতিপালন করার</w:t>
      </w:r>
      <w:r w:rsidRPr="00590C57">
        <w:rPr>
          <w:rFonts w:ascii="SutonnyOMJ" w:hAnsi="SutonnyOMJ" w:cs="SutonnyOMJ"/>
        </w:rPr>
        <w:t xml:space="preserve">, </w:t>
      </w:r>
      <w:r w:rsidRPr="00590C57">
        <w:rPr>
          <w:rFonts w:ascii="SutonnyOMJ" w:hAnsi="SutonnyOMJ" w:cs="SutonnyOMJ"/>
          <w:cs/>
          <w:lang w:bidi="bn-IN"/>
        </w:rPr>
        <w:t>তাদের চাহিদা পূরণকরার ও ডাকে সাড়া দেয়ার ব্যাপারে জ্ঞাপন। অতএব</w:t>
      </w:r>
      <w:r w:rsidRPr="00590C57">
        <w:rPr>
          <w:rFonts w:ascii="SutonnyOMJ" w:hAnsi="SutonnyOMJ" w:cs="SutonnyOMJ"/>
        </w:rPr>
        <w:t xml:space="preserve">, </w:t>
      </w:r>
      <w:r w:rsidRPr="00590C57">
        <w:rPr>
          <w:rFonts w:ascii="SutonnyOMJ" w:hAnsi="SutonnyOMJ" w:cs="SutonnyOMJ"/>
          <w:cs/>
          <w:lang w:bidi="bn-IN"/>
        </w:rPr>
        <w:t>তারা যদি তাঁকে ডাকে তাহলেতারা তাঁর রুবুবিয়্যত (প্রতিপালকত্ব) এর প্রতি ঈমান আনল। এরপর তিনি তাদেরকেদুইটি নির্দেশ দেন</w:t>
      </w:r>
      <w:r w:rsidRPr="00590C57">
        <w:rPr>
          <w:rFonts w:ascii="SutonnyOMJ" w:hAnsi="SutonnyOMJ" w:cs="SutonnyOMJ"/>
        </w:rPr>
        <w:t xml:space="preserve">, </w:t>
      </w:r>
      <w:r w:rsidRPr="00590C57">
        <w:rPr>
          <w:rFonts w:ascii="SutonnyOMJ" w:hAnsi="SutonnyOMJ" w:cs="SutonnyOMJ"/>
          <w:cs/>
          <w:lang w:bidi="bn-IN"/>
        </w:rPr>
        <w:t xml:space="preserve">তিনি বলেন: </w:t>
      </w:r>
      <w:r w:rsidRPr="00590C57">
        <w:rPr>
          <w:rFonts w:ascii="SutonnyOMJ" w:hAnsi="SutonnyOMJ" w:cs="SutonnyOMJ"/>
        </w:rPr>
        <w:t>“</w:t>
      </w:r>
      <w:r w:rsidRPr="00590C57">
        <w:rPr>
          <w:rFonts w:ascii="SutonnyOMJ" w:hAnsi="SutonnyOMJ" w:cs="SutonnyOMJ"/>
          <w:cs/>
          <w:lang w:bidi="bn-IN"/>
        </w:rPr>
        <w:t>কাজেই আমার হুকুম মান্য করা এবং আমারপ্রতি ঈমান আনা তাদের একান্ত কর্তব্য।</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তিনি তাদেরকে ইবাদত ও ইস্তিআনা (সাহায্য প্রার্থনা) এর যে নির্দেশ দিয়েছেন সেটা তামিল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 তাঁর রুবুবিয়্যত (প্রতিপালকত্ব) ও উলুহিয়্যত (উপাসত্ব) এর প্রতিঈমান আনা। অর্থাৎ তিনিই তাদের রব্ব (প্রতিপালক) ও ইলাহ (উপাস্য)। এজন্য বলাহয়: আকিদা ঠিক থাকলে ও পরিপূর্ণ আনুগত্য থাকলে দু</w:t>
      </w:r>
      <w:r w:rsidRPr="00590C57">
        <w:rPr>
          <w:rFonts w:ascii="SutonnyOMJ" w:hAnsi="SutonnyOMJ" w:cs="SutonnyOMJ"/>
        </w:rPr>
        <w:t>’</w:t>
      </w:r>
      <w:r w:rsidRPr="00590C57">
        <w:rPr>
          <w:rFonts w:ascii="SutonnyOMJ" w:hAnsi="SutonnyOMJ" w:cs="SutonnyOMJ"/>
          <w:cs/>
          <w:lang w:bidi="bn-IN"/>
        </w:rPr>
        <w:t>আ কবুল হয়। যেহেতুআল্লাহ দু</w:t>
      </w:r>
      <w:r w:rsidRPr="00590C57">
        <w:rPr>
          <w:rFonts w:ascii="SutonnyOMJ" w:hAnsi="SutonnyOMJ" w:cs="SutonnyOMJ"/>
        </w:rPr>
        <w:t>’</w:t>
      </w:r>
      <w:r w:rsidRPr="00590C57">
        <w:rPr>
          <w:rFonts w:ascii="SutonnyOMJ" w:hAnsi="SutonnyOMJ" w:cs="SutonnyOMJ"/>
          <w:cs/>
          <w:lang w:bidi="bn-IN"/>
        </w:rPr>
        <w:t xml:space="preserve">আর আয়াতের পরে বলেছেন: </w:t>
      </w:r>
      <w:r w:rsidRPr="00590C57">
        <w:rPr>
          <w:rFonts w:ascii="SutonnyOMJ" w:hAnsi="SutonnyOMJ" w:cs="SutonnyOMJ"/>
        </w:rPr>
        <w:t>“</w:t>
      </w:r>
      <w:r w:rsidRPr="00590C57">
        <w:rPr>
          <w:rFonts w:ascii="SutonnyOMJ" w:hAnsi="SutonnyOMJ" w:cs="SutonnyOMJ"/>
          <w:cs/>
          <w:lang w:bidi="bn-IN"/>
        </w:rPr>
        <w:t>কাজেই আমার হুকুম মান্য করা এবং আমারপ্রতি ঈমান আনা তাদের একান্ত কর্তব্য।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মাজমুউল ফাতাওয়া</w:t>
      </w:r>
      <w:r w:rsidRPr="00590C57">
        <w:rPr>
          <w:rFonts w:ascii="SutonnyOMJ" w:hAnsi="SutonnyOMJ" w:cs="SutonnyOMJ"/>
        </w:rPr>
        <w:t xml:space="preserve">, </w:t>
      </w:r>
      <w:r w:rsidRPr="00590C57">
        <w:rPr>
          <w:rFonts w:ascii="SutonnyOMJ" w:hAnsi="SutonnyOMJ" w:cs="SutonnyOMJ"/>
          <w:cs/>
          <w:lang w:bidi="bn-IN"/>
        </w:rPr>
        <w:t>১৪/৩৩]</w:t>
      </w:r>
    </w:p>
    <w:p w:rsidR="00332FAD" w:rsidRDefault="00332FAD"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C85666"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C85666">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color w:val="FF0000"/>
          <w:sz w:val="24"/>
          <w:szCs w:val="24"/>
          <w:cs/>
          <w:lang w:eastAsia="en-GB" w:bidi="bn-IN"/>
        </w:rPr>
        <w:t>রমজান মাসে কুরআন খতম করা কি একজন মুসলমানের জন্যজরুরী</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যদি উত্তর হ্যাঁ হয় তাহলে আমি এ সংক্রান্ত হাদিস পেশ করার অনুরোধজানাচ্ছি।</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প্রশংসাআল্লাহরজন্য।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দলিল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মাসয়ালার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বিধান জানার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আগ্রহের কারণে</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প্রশ্নকারী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ভাইকে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ধন্যবাদ দিতে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 কোন সন্দেহ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নেই এটাই হওয়া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উচিত।প্রত্যেক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মুসলমানের সে</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চেষ্টাই 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উচিত। যাতে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তিনি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কিতাব ও</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সুন্নাহর অনুসারী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হতে পারেন।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ইরশাদুল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ফুহুল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পৃষ্ঠা৪৫০-৪৫১) শাওকানী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রহঃ)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যখন এইসিদ্ধান্তে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আসা গেল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একজন সাধারণমানুষ আলেমকে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করবে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এবং একজন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অপূর্ণ ব্যক্তি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পরিপূর্ণ</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করবে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বলতে হয়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ব্যক্তি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দ্বীনদার ও</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তাকওয়াবান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হিসেবে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পরিচিত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আলেমকে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করবে-কিতাব ও</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সুন্নাহর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জ্ঞানবান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আলেম 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ব্যক্তি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যার কাছে</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কিতাব ও</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সুন্নাহ বুঝার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প্রয়োজনীয়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জ্ঞান রয়েছে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 তারা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উপযুক্ত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সন্ধান দিতে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পারেন। এরপর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ব্যক্তি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সন্ধানপ্রাপ্ত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আলেমের কাছে</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গিয়ে তার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মাসয়ালাটির কিতাবও সুন্নাহ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ভিত্তিক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সমাধান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চাইবে। এভাবে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যথাযথ উৎস</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হক্ব 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সঠিক বিষয়টি গ্রহণ</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করবে।বিধানটি যিনি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জানেন তার কাছ</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জানবে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এবং যে আলেমের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অভিমত শরিয়ত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বিরোধি হওয়ার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সম্ভাবনা আছে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মত থেকে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নিষ্কৃতি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আদাবুল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মুফতি ওয়াল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মুসতাফতি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পৃষ্ঠা-১৭১)ইবনুস সালাহ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সামআনি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উল্লেখ</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মুফতির কাছে</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দলিল তলব করতে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কোন বাধা নেই।</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যাতে 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ফতোয়া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প্রার্থী</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সাবধানতা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অবলম্বন করতে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 মুফতি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তাকে দলিল উল্লেখ</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বাধ্য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যদি</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ফতোয়া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প্রার্থী</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অকাট্যভাবে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সেটা দাবী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আর যদি</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অকাট্যভাবে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দাবী না 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তাহলে তিনি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বাধ্য 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কারণ হতে পারে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সাধারণ</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মানুষের বোধ</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হয়তো সে</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পর্যায়ে</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পৌঁছবে না।আল্লাহই ভালজানেন।সমাপ্ত।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রমজান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অধিক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পরিমাণ কুরআন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তেলাওয়াত 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এবং কুরআন খতম</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সচেষ্ট</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মুস্তাহাব।তবে সেটা ফরজ</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 অর্থাৎ</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 করতে 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পারলে গুনাহ হবেনা। তবে অনেক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সওয়াব থেকে সে</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বঞ্ছিত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এর দলিলহচ্ছে- আবু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হুরায়রা (রাঃ)থেকে ইমাম বুখারি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৪৬১৪) বর্ণিত</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হাদিস: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জিব্রাইল (আঃ)নবী</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 সাল্লামের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নিকট</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প্রতিবছর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একবার কুরআন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পাঠ পেশ করতেন।আর যে বছর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মারা যান</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বছর দুইবার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পেশ করেন।</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 কাছির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রহঃ)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আল-জামেফি গারিবিল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হাদিস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(৪/৬৪)বলেন: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অর্থাৎ তিনিতাঁকে যতটুকু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নাযিল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হয়েছে ততটুকু</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পাঠ করে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শুনাতেন।সমাপ্ত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রাসূল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ওয়াসাল্লামের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অনুসরণে সলফে</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সালেহিনের</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আদর্শ ছিল</w:t>
      </w:r>
      <w:r w:rsidR="00C8566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 মাসে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ইব্রাহিম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নাখায়ি বলেন: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আসওয়াদ</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 দুই</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রাত্রিতে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একবার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করতেন।[আস-সিয়ার</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৪/৫১)]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কাতাদা (রহঃ)</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সাতদিনে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একবার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 করতেন। রমজান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এলে প্রতি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তিনদিনে একবার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 শেষ দশরাত্রি শুরু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হলে প্রতিরাতে একবার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করতেন।[আসসিয়ার</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৫/২৭৬)]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মুজাহিদ (রহঃ)থেকে বর্ণিত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প্রতিরাত্রিতে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[নববির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আত তিবয়ান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পৃষ্ঠা-৭৪)]তিনি বলেন: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উক্তিটির সনদ</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মুজাহিদ (রহঃ)থেকে বর্ণিতআছে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আলীআল-আযদি</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 রাত্রিতে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একবার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করতেন।[তাহযিবুল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কামাল (২/৯৮৩)]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বিন সুলাইমান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বলেন: শাফেয়ী</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রমজান মাসে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ষাটবার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 করতেন।[আসসিয়ার (১০/৩৬)]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কাসেম বিন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হাফেয ইবনে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আসাকির বলেন: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আমার পিতা নিয়মিত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জামাতে নামাযও কুরআন তেলাওয়াত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 প্রতি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শুক্রবারে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 রমজান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প্রতিদিন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করতেন।[আসসিয়ার (২০/৫৬২)]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 নববি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সংখ্যা বিষয়ক</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মাসয়ালার উপর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টীকা লিখতে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গিয়ে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বিষয়ে</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নির্বাচিত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অভিমত হচ্ছে-ব্যক্তি বিশেষের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ভিন্নতার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প্রেক্ষিতে এমাসয়ালার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বিধানও ভিন্নহবে। যে</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সূক্ষ্মচিন্তা দিয়ে</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খুঁটিনাটি</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বিষয় ঊদঘাটন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সক্ষম 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শুধু</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ততটুকু পড়বেন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যতটুকু পড়ে তিনি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এটি ভালভাবে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বুঝে নিতে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অনুরূপভাবে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 ব্যক্তিইলম বিতরণে</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অথবা দ্বীনের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অন্য কোন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বিশেষ</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দায়িত্বে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অথবা মানুষের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কল্যাণে</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নিয়োজিত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রয়েছেন তিনিও।</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সেক্ষেত্রে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ততটুকু</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পড়বেন যতটুকু</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পড়তে 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দায়িত্ব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অবহেলা না হয়।আর যদি ব্যক্তি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 শ্রেণীর কেউ</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 হন তাহলে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যত বেশি</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পড়তে পারেন ততবেশি পড়বেন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যেন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বিরক্তি আসার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পর্যায়ে না পৌঁছে।সমাপ্ত[আততিবয়ান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পৃষ্ঠা-৭৬)]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তেলাওয়াত ও</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 এতো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তাগিদ ও এতগুরুত্বের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পরেও সেটা</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মুস্তাহাব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পর্যায়ে। এটি</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জরুরী ফরজ</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পর্যায়ে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যেটা না করলে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কোন মুসলমান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গুনাহগার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উছাইমীনকে</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করা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হয়েছিল: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রোজাদারের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উপর কুরআন খতম</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কি ফরজ</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তিনি উত্তরে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বলেন: রমজান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রোজাদারের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খতম করা ফরজ</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 তবে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উচিত রমজানে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বেশি বেশি</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কুরআন পড়া।এটাই ছিল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রাসূলের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আদর্শ।গোটা রমজান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জিব্রাইল (আঃ)নবী</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ওয়াসাল্লামের</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 কুরআন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পাঠ করতেন। সমাপ্ত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মাজমুউ</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ফাতাওয়া ইবনে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উছাইমীন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২০/৫১৬)]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আরও জানতে</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দেখুন</w:t>
      </w:r>
      <w:r w:rsidR="00E4318C">
        <w:rPr>
          <w:rFonts w:ascii="SutonnyOMJ" w:eastAsia="Times New Roman" w:hAnsi="SutonnyOMJ" w:cs="SutonnyOMJ"/>
          <w:sz w:val="24"/>
          <w:szCs w:val="24"/>
          <w:lang w:eastAsia="en-GB" w:bidi="bn-IN"/>
        </w:rPr>
        <w:t xml:space="preserve"> </w:t>
      </w:r>
      <w:hyperlink r:id="rId20" w:history="1">
        <w:r w:rsidRPr="00590C57">
          <w:rPr>
            <w:rFonts w:ascii="SutonnyOMJ" w:eastAsia="Times New Roman" w:hAnsi="SutonnyOMJ" w:cs="SutonnyOMJ"/>
            <w:color w:val="0000FF"/>
            <w:sz w:val="24"/>
            <w:szCs w:val="24"/>
            <w:u w:val="single"/>
            <w:lang w:eastAsia="en-GB"/>
          </w:rPr>
          <w:t>66063</w:t>
        </w:r>
      </w:hyperlink>
      <w:r w:rsidR="00E4318C">
        <w:t xml:space="preserve"> </w:t>
      </w:r>
      <w:r w:rsidRPr="00590C57">
        <w:rPr>
          <w:rFonts w:ascii="SutonnyOMJ" w:eastAsia="Times New Roman" w:hAnsi="SutonnyOMJ" w:cs="SutonnyOMJ"/>
          <w:sz w:val="24"/>
          <w:szCs w:val="24"/>
          <w:cs/>
          <w:lang w:eastAsia="en-GB" w:bidi="bn-IN"/>
        </w:rPr>
        <w:t>ও</w:t>
      </w:r>
      <w:r w:rsidR="00E4318C">
        <w:rPr>
          <w:rFonts w:ascii="SutonnyOMJ" w:eastAsia="Times New Roman" w:hAnsi="SutonnyOMJ" w:cs="SutonnyOMJ"/>
          <w:sz w:val="24"/>
          <w:szCs w:val="24"/>
          <w:lang w:eastAsia="en-GB" w:bidi="bn-IN"/>
        </w:rPr>
        <w:t xml:space="preserve"> </w:t>
      </w:r>
      <w:hyperlink r:id="rId21" w:history="1">
        <w:r w:rsidRPr="00590C57">
          <w:rPr>
            <w:rFonts w:ascii="SutonnyOMJ" w:eastAsia="Times New Roman" w:hAnsi="SutonnyOMJ" w:cs="SutonnyOMJ"/>
            <w:color w:val="0000FF"/>
            <w:sz w:val="24"/>
            <w:szCs w:val="24"/>
            <w:u w:val="single"/>
            <w:lang w:eastAsia="en-GB"/>
          </w:rPr>
          <w:t>26327</w:t>
        </w:r>
      </w:hyperlink>
      <w:r w:rsidR="00E4318C">
        <w:t xml:space="preserve"> </w:t>
      </w:r>
      <w:r w:rsidRPr="00590C57">
        <w:rPr>
          <w:rFonts w:ascii="SutonnyOMJ" w:eastAsia="Times New Roman" w:hAnsi="SutonnyOMJ" w:cs="SutonnyOMJ"/>
          <w:sz w:val="24"/>
          <w:szCs w:val="24"/>
          <w:cs/>
          <w:lang w:eastAsia="en-GB" w:bidi="bn-IN"/>
        </w:rPr>
        <w:t>নং</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প্রশ্নোত্তর।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w:t>
      </w:r>
      <w:r w:rsidR="00E4318C">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জানেন।</w:t>
      </w:r>
    </w:p>
    <w:p w:rsidR="00332FAD" w:rsidRDefault="00332FAD" w:rsidP="00B605CC">
      <w:pPr>
        <w:pStyle w:val="Heading2"/>
        <w:spacing w:line="240" w:lineRule="auto"/>
        <w:rPr>
          <w:rFonts w:ascii="SutonnyOMJ" w:hAnsi="SutonnyOMJ" w:cs="SutonnyOMJ" w:hint="cs"/>
          <w:color w:val="FF0000"/>
          <w:sz w:val="24"/>
          <w:szCs w:val="24"/>
          <w:lang w:bidi="bn-BD"/>
        </w:rPr>
      </w:pPr>
    </w:p>
    <w:p w:rsidR="00877038" w:rsidRPr="00E4318C" w:rsidRDefault="00877038" w:rsidP="00B605CC">
      <w:pPr>
        <w:pStyle w:val="Heading2"/>
        <w:spacing w:line="240" w:lineRule="auto"/>
        <w:rPr>
          <w:rFonts w:ascii="SutonnyOMJ" w:hAnsi="SutonnyOMJ" w:cs="SutonnyOMJ"/>
          <w:color w:val="FF0000"/>
          <w:sz w:val="24"/>
          <w:szCs w:val="24"/>
        </w:rPr>
      </w:pPr>
      <w:r w:rsidRPr="00E4318C">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শুনেছি আল্লাহ তাআলা</w:t>
      </w:r>
      <w:r w:rsidR="00E4318C">
        <w:rPr>
          <w:rFonts w:ascii="SutonnyOMJ" w:hAnsi="SutonnyOMJ" w:cs="SutonnyOMJ"/>
          <w:color w:val="FF0000"/>
          <w:lang w:bidi="bn-IN"/>
        </w:rPr>
        <w:t xml:space="preserve"> </w:t>
      </w:r>
      <w:r w:rsidRPr="00590C57">
        <w:rPr>
          <w:rFonts w:ascii="SutonnyOMJ" w:hAnsi="SutonnyOMJ" w:cs="SutonnyOMJ"/>
          <w:color w:val="FF0000"/>
          <w:cs/>
          <w:lang w:bidi="bn-IN"/>
        </w:rPr>
        <w:t>রমজান মাসকে তিনভাগে ভাগ করেছেন। রমজানের প্রথম দশদিন- রহমত। দ্বিতীয়</w:t>
      </w:r>
      <w:r w:rsidR="00E4318C">
        <w:rPr>
          <w:rFonts w:ascii="SutonnyOMJ" w:hAnsi="SutonnyOMJ" w:cs="SutonnyOMJ"/>
          <w:color w:val="FF0000"/>
          <w:lang w:bidi="bn-IN"/>
        </w:rPr>
        <w:t xml:space="preserve"> </w:t>
      </w:r>
      <w:r w:rsidRPr="00590C57">
        <w:rPr>
          <w:rFonts w:ascii="SutonnyOMJ" w:hAnsi="SutonnyOMJ" w:cs="SutonnyOMJ"/>
          <w:color w:val="FF0000"/>
          <w:cs/>
          <w:lang w:bidi="bn-IN"/>
        </w:rPr>
        <w:t>দশদিন- মাগফিরাত। তৃতীয় দশদিন- জাহান্নামের আগুন থেকে মুক্তি। বলা হয়</w:t>
      </w:r>
      <w:r w:rsidR="00E4318C">
        <w:rPr>
          <w:rFonts w:ascii="SutonnyOMJ" w:hAnsi="SutonnyOMJ" w:cs="SutonnyOMJ"/>
          <w:color w:val="FF0000"/>
          <w:lang w:bidi="bn-IN"/>
        </w:rPr>
        <w:t xml:space="preserve"> </w:t>
      </w:r>
      <w:r w:rsidRPr="00590C57">
        <w:rPr>
          <w:rFonts w:ascii="SutonnyOMJ" w:hAnsi="SutonnyOMJ" w:cs="SutonnyOMJ"/>
          <w:color w:val="FF0000"/>
          <w:cs/>
          <w:lang w:bidi="bn-IN"/>
        </w:rPr>
        <w:t>প্রত্যেক ভাগের জন্য আলাদা আলাদা দু</w:t>
      </w:r>
      <w:r w:rsidRPr="00590C57">
        <w:rPr>
          <w:rFonts w:ascii="SutonnyOMJ" w:hAnsi="SutonnyOMJ" w:cs="SutonnyOMJ"/>
          <w:color w:val="FF0000"/>
        </w:rPr>
        <w:t>’</w:t>
      </w:r>
      <w:r w:rsidRPr="00590C57">
        <w:rPr>
          <w:rFonts w:ascii="SutonnyOMJ" w:hAnsi="SutonnyOMJ" w:cs="SutonnyOMJ"/>
          <w:color w:val="FF0000"/>
          <w:cs/>
          <w:lang w:bidi="bn-IN"/>
        </w:rPr>
        <w:t>আ রয়েছে। প্রথমভাগে আমাদেরকে বলতে হবে</w:t>
      </w:r>
      <w:r w:rsidRPr="00590C57">
        <w:rPr>
          <w:rFonts w:ascii="SutonnyOMJ" w:hAnsi="SutonnyOMJ" w:cs="SutonnyOMJ"/>
          <w:color w:val="FF0000"/>
        </w:rPr>
        <w:t>, ‘</w:t>
      </w:r>
      <w:r w:rsidRPr="00590C57">
        <w:rPr>
          <w:rFonts w:ascii="SutonnyOMJ" w:hAnsi="SutonnyOMJ" w:cs="SutonnyOMJ"/>
          <w:color w:val="FF0000"/>
          <w:cs/>
          <w:lang w:bidi="bn-IN"/>
        </w:rPr>
        <w:t>আল্লাহুম্মার</w:t>
      </w:r>
      <w:r w:rsidR="00E4318C">
        <w:rPr>
          <w:rFonts w:ascii="SutonnyOMJ" w:hAnsi="SutonnyOMJ" w:cs="SutonnyOMJ"/>
          <w:color w:val="FF0000"/>
          <w:lang w:bidi="bn-IN"/>
        </w:rPr>
        <w:t xml:space="preserve"> </w:t>
      </w:r>
      <w:r w:rsidRPr="00590C57">
        <w:rPr>
          <w:rFonts w:ascii="SutonnyOMJ" w:hAnsi="SutonnyOMJ" w:cs="SutonnyOMJ"/>
          <w:color w:val="FF0000"/>
          <w:cs/>
          <w:lang w:bidi="bn-IN"/>
        </w:rPr>
        <w:t>হামনি ইয়া আরহামার রাহিমীন</w:t>
      </w:r>
      <w:r w:rsidRPr="00590C57">
        <w:rPr>
          <w:rFonts w:ascii="SutonnyOMJ" w:hAnsi="SutonnyOMJ" w:cs="SutonnyOMJ"/>
          <w:color w:val="FF0000"/>
        </w:rPr>
        <w:t>’ (</w:t>
      </w:r>
      <w:r w:rsidRPr="00590C57">
        <w:rPr>
          <w:rFonts w:ascii="SutonnyOMJ" w:hAnsi="SutonnyOMJ" w:cs="SutonnyOMJ"/>
          <w:color w:val="FF0000"/>
          <w:cs/>
          <w:lang w:bidi="bn-IN"/>
        </w:rPr>
        <w:t>অর্থ- হে সর্বাধিক দয়াবান</w:t>
      </w:r>
      <w:r w:rsidRPr="00590C57">
        <w:rPr>
          <w:rFonts w:ascii="SutonnyOMJ" w:hAnsi="SutonnyOMJ" w:cs="SutonnyOMJ"/>
          <w:color w:val="FF0000"/>
        </w:rPr>
        <w:t xml:space="preserve">, </w:t>
      </w:r>
      <w:r w:rsidRPr="00590C57">
        <w:rPr>
          <w:rFonts w:ascii="SutonnyOMJ" w:hAnsi="SutonnyOMJ" w:cs="SutonnyOMJ"/>
          <w:color w:val="FF0000"/>
          <w:cs/>
          <w:lang w:bidi="bn-IN"/>
        </w:rPr>
        <w:t>আমাকে দয়া করুন)। দ্বিতীয়ভাগে বলতে হবে</w:t>
      </w:r>
      <w:r w:rsidRPr="00590C57">
        <w:rPr>
          <w:rFonts w:ascii="SutonnyOMJ" w:hAnsi="SutonnyOMJ" w:cs="SutonnyOMJ"/>
          <w:color w:val="FF0000"/>
        </w:rPr>
        <w:t>, ‘</w:t>
      </w:r>
      <w:r w:rsidRPr="00590C57">
        <w:rPr>
          <w:rFonts w:ascii="SutonnyOMJ" w:hAnsi="SutonnyOMJ" w:cs="SutonnyOMJ"/>
          <w:color w:val="FF0000"/>
          <w:cs/>
          <w:lang w:bidi="bn-IN"/>
        </w:rPr>
        <w:t>আল্লাহুম্মাগ ফিরলি যুনুবি</w:t>
      </w:r>
      <w:r w:rsidRPr="00590C57">
        <w:rPr>
          <w:rFonts w:ascii="SutonnyOMJ" w:hAnsi="SutonnyOMJ" w:cs="SutonnyOMJ"/>
          <w:color w:val="FF0000"/>
        </w:rPr>
        <w:t xml:space="preserve">, </w:t>
      </w:r>
      <w:r w:rsidRPr="00590C57">
        <w:rPr>
          <w:rFonts w:ascii="SutonnyOMJ" w:hAnsi="SutonnyOMJ" w:cs="SutonnyOMJ"/>
          <w:color w:val="FF0000"/>
          <w:cs/>
          <w:lang w:bidi="bn-IN"/>
        </w:rPr>
        <w:t>ইয়ারাব্বাল আলামীন</w:t>
      </w:r>
      <w:r w:rsidRPr="00590C57">
        <w:rPr>
          <w:rFonts w:ascii="SutonnyOMJ" w:hAnsi="SutonnyOMJ" w:cs="SutonnyOMJ"/>
          <w:color w:val="FF0000"/>
        </w:rPr>
        <w:t>’ (</w:t>
      </w:r>
      <w:r w:rsidRPr="00590C57">
        <w:rPr>
          <w:rFonts w:ascii="SutonnyOMJ" w:hAnsi="SutonnyOMJ" w:cs="SutonnyOMJ"/>
          <w:color w:val="FF0000"/>
          <w:cs/>
          <w:lang w:bidi="bn-IN"/>
        </w:rPr>
        <w:t>অর্থ- হে জগতসমূহের প্রতিপালক</w:t>
      </w:r>
      <w:r w:rsidRPr="00590C57">
        <w:rPr>
          <w:rFonts w:ascii="SutonnyOMJ" w:hAnsi="SutonnyOMJ" w:cs="SutonnyOMJ"/>
          <w:color w:val="FF0000"/>
        </w:rPr>
        <w:t xml:space="preserve">, </w:t>
      </w:r>
      <w:r w:rsidRPr="00590C57">
        <w:rPr>
          <w:rFonts w:ascii="SutonnyOMJ" w:hAnsi="SutonnyOMJ" w:cs="SutonnyOMJ"/>
          <w:color w:val="FF0000"/>
          <w:cs/>
          <w:lang w:bidi="bn-IN"/>
        </w:rPr>
        <w:t>আমার গুনাহগুলো ক্ষমা করেদিন।</w:t>
      </w:r>
      <w:r w:rsidRPr="00590C57">
        <w:rPr>
          <w:rFonts w:ascii="SutonnyOMJ" w:hAnsi="SutonnyOMJ" w:cs="SutonnyOMJ"/>
          <w:color w:val="FF0000"/>
        </w:rPr>
        <w:t xml:space="preserve">” </w:t>
      </w:r>
      <w:r w:rsidRPr="00590C57">
        <w:rPr>
          <w:rFonts w:ascii="SutonnyOMJ" w:hAnsi="SutonnyOMJ" w:cs="SutonnyOMJ"/>
          <w:color w:val="FF0000"/>
          <w:cs/>
          <w:lang w:bidi="bn-IN"/>
        </w:rPr>
        <w:t>তৃতীয়ভাগে বলতে হবে</w:t>
      </w:r>
      <w:r w:rsidRPr="00590C57">
        <w:rPr>
          <w:rFonts w:ascii="SutonnyOMJ" w:hAnsi="SutonnyOMJ" w:cs="SutonnyOMJ"/>
          <w:color w:val="FF0000"/>
        </w:rPr>
        <w:t xml:space="preserve">, </w:t>
      </w:r>
      <w:r w:rsidRPr="00590C57">
        <w:rPr>
          <w:rFonts w:ascii="SutonnyOMJ" w:hAnsi="SutonnyOMJ" w:cs="SutonnyOMJ"/>
          <w:color w:val="FF0000"/>
          <w:cs/>
          <w:lang w:bidi="bn-IN"/>
        </w:rPr>
        <w:t>আল্লাহুম্মা আ</w:t>
      </w:r>
      <w:r w:rsidRPr="00590C57">
        <w:rPr>
          <w:rFonts w:ascii="SutonnyOMJ" w:hAnsi="SutonnyOMJ" w:cs="SutonnyOMJ"/>
          <w:color w:val="FF0000"/>
        </w:rPr>
        <w:t>’</w:t>
      </w:r>
      <w:r w:rsidRPr="00590C57">
        <w:rPr>
          <w:rFonts w:ascii="SutonnyOMJ" w:hAnsi="SutonnyOMJ" w:cs="SutonnyOMJ"/>
          <w:color w:val="FF0000"/>
          <w:cs/>
          <w:lang w:bidi="bn-IN"/>
        </w:rPr>
        <w:t>তিকনি মিনান নার</w:t>
      </w:r>
      <w:r w:rsidRPr="00590C57">
        <w:rPr>
          <w:rFonts w:ascii="SutonnyOMJ" w:hAnsi="SutonnyOMJ" w:cs="SutonnyOMJ"/>
          <w:color w:val="FF0000"/>
        </w:rPr>
        <w:t xml:space="preserve">; </w:t>
      </w:r>
      <w:r w:rsidRPr="00590C57">
        <w:rPr>
          <w:rFonts w:ascii="SutonnyOMJ" w:hAnsi="SutonnyOMJ" w:cs="SutonnyOMJ"/>
          <w:color w:val="FF0000"/>
          <w:cs/>
          <w:lang w:bidi="bn-IN"/>
        </w:rPr>
        <w:t>ওয়া আদখিলনিল</w:t>
      </w:r>
      <w:r w:rsidR="00E4318C">
        <w:rPr>
          <w:rFonts w:ascii="SutonnyOMJ" w:hAnsi="SutonnyOMJ" w:cs="SutonnyOMJ"/>
          <w:color w:val="FF0000"/>
          <w:lang w:bidi="bn-IN"/>
        </w:rPr>
        <w:t xml:space="preserve"> </w:t>
      </w:r>
      <w:r w:rsidRPr="00590C57">
        <w:rPr>
          <w:rFonts w:ascii="SutonnyOMJ" w:hAnsi="SutonnyOMJ" w:cs="SutonnyOMJ"/>
          <w:color w:val="FF0000"/>
          <w:cs/>
          <w:lang w:bidi="bn-IN"/>
        </w:rPr>
        <w:t>জান্নাহ</w:t>
      </w:r>
      <w:r w:rsidRPr="00590C57">
        <w:rPr>
          <w:rFonts w:ascii="SutonnyOMJ" w:hAnsi="SutonnyOMJ" w:cs="SutonnyOMJ"/>
          <w:color w:val="FF0000"/>
        </w:rPr>
        <w:t>’ (</w:t>
      </w:r>
      <w:r w:rsidRPr="00590C57">
        <w:rPr>
          <w:rFonts w:ascii="SutonnyOMJ" w:hAnsi="SutonnyOMJ" w:cs="SutonnyOMJ"/>
          <w:color w:val="FF0000"/>
          <w:cs/>
          <w:lang w:bidi="bn-IN"/>
        </w:rPr>
        <w:t>অর্থ- হে আল্লাহ আমাকে জাহান্নামের আগুন থেকে মুক্ত রাখুন এবং</w:t>
      </w:r>
      <w:r w:rsidR="00E4318C">
        <w:rPr>
          <w:rFonts w:ascii="SutonnyOMJ" w:hAnsi="SutonnyOMJ" w:cs="SutonnyOMJ"/>
          <w:color w:val="FF0000"/>
          <w:lang w:bidi="bn-IN"/>
        </w:rPr>
        <w:t xml:space="preserve"> </w:t>
      </w:r>
      <w:r w:rsidRPr="00590C57">
        <w:rPr>
          <w:rFonts w:ascii="SutonnyOMJ" w:hAnsi="SutonnyOMJ" w:cs="SutonnyOMJ"/>
          <w:color w:val="FF0000"/>
          <w:cs/>
          <w:lang w:bidi="bn-IN"/>
        </w:rPr>
        <w:t>জান্নাতে প্রবেশ করান)। এ ধরনের বক্তব্য কি সঠিক</w:t>
      </w:r>
      <w:r w:rsidRPr="00590C57">
        <w:rPr>
          <w:rFonts w:ascii="SutonnyOMJ" w:hAnsi="SutonnyOMJ" w:cs="SutonnyOMJ"/>
          <w:color w:val="FF0000"/>
        </w:rPr>
        <w:t xml:space="preserve">? </w:t>
      </w:r>
      <w:r w:rsidRPr="00590C57">
        <w:rPr>
          <w:rFonts w:ascii="SutonnyOMJ" w:hAnsi="SutonnyOMJ" w:cs="SutonnyOMJ"/>
          <w:color w:val="FF0000"/>
          <w:cs/>
          <w:lang w:bidi="bn-IN"/>
        </w:rPr>
        <w:t>এর পক্ষে কি দলিল আছে</w:t>
      </w:r>
      <w:r w:rsidRPr="00590C57">
        <w:rPr>
          <w:rFonts w:ascii="SutonnyOMJ" w:hAnsi="SutonnyOMJ" w:cs="SutonnyOMJ"/>
          <w:color w:val="FF0000"/>
        </w:rPr>
        <w:t xml:space="preserve">? </w:t>
      </w:r>
      <w:r w:rsidRPr="00590C57">
        <w:rPr>
          <w:rFonts w:ascii="SutonnyOMJ" w:hAnsi="SutonnyOMJ" w:cs="SutonnyOMJ"/>
          <w:color w:val="FF0000"/>
          <w:cs/>
          <w:lang w:bidi="bn-IN"/>
        </w:rPr>
        <w:t>রমজান মাসে কোন দু</w:t>
      </w:r>
      <w:r w:rsidRPr="00590C57">
        <w:rPr>
          <w:rFonts w:ascii="SutonnyOMJ" w:hAnsi="SutonnyOMJ" w:cs="SutonnyOMJ"/>
          <w:color w:val="FF0000"/>
        </w:rPr>
        <w:t>’</w:t>
      </w:r>
      <w:r w:rsidRPr="00590C57">
        <w:rPr>
          <w:rFonts w:ascii="SutonnyOMJ" w:hAnsi="SutonnyOMJ" w:cs="SutonnyOMJ"/>
          <w:color w:val="FF0000"/>
          <w:cs/>
          <w:lang w:bidi="bn-IN"/>
        </w:rPr>
        <w:t>আগুলো বেশি বেশি পড়া উচিত</w:t>
      </w:r>
      <w:r w:rsidRPr="00590C57">
        <w:rPr>
          <w:rFonts w:ascii="SutonnyOMJ" w:hAnsi="SutonnyOMJ" w:cs="SutonnyOMJ"/>
          <w:color w:val="FF0000"/>
        </w:rPr>
        <w:t xml:space="preserve">? </w:t>
      </w:r>
      <w:r w:rsidRPr="00590C57">
        <w:rPr>
          <w:rFonts w:ascii="SutonnyOMJ" w:hAnsi="SutonnyOMJ" w:cs="SutonnyOMJ"/>
          <w:color w:val="FF0000"/>
          <w:cs/>
          <w:lang w:bidi="bn-IN"/>
        </w:rPr>
        <w:t>আমার জ্ঞানানুযায়ী শুধু</w:t>
      </w:r>
      <w:r w:rsidRPr="00590C57">
        <w:rPr>
          <w:rFonts w:ascii="SutonnyOMJ" w:hAnsi="SutonnyOMJ" w:cs="SutonnyOMJ"/>
          <w:color w:val="FF0000"/>
        </w:rPr>
        <w:t xml:space="preserve"> ‘</w:t>
      </w:r>
      <w:r w:rsidRPr="00590C57">
        <w:rPr>
          <w:rFonts w:ascii="SutonnyOMJ" w:hAnsi="SutonnyOMJ" w:cs="SutonnyOMJ"/>
          <w:color w:val="FF0000"/>
          <w:cs/>
          <w:lang w:bidi="bn-IN"/>
        </w:rPr>
        <w:t>আল্লাহুম্মা ইন্নাকা আফউন</w:t>
      </w:r>
      <w:r w:rsidRPr="00590C57">
        <w:rPr>
          <w:rFonts w:ascii="SutonnyOMJ" w:hAnsi="SutonnyOMJ" w:cs="SutonnyOMJ"/>
          <w:color w:val="FF0000"/>
        </w:rPr>
        <w:t xml:space="preserve">; </w:t>
      </w:r>
      <w:r w:rsidRPr="00590C57">
        <w:rPr>
          <w:rFonts w:ascii="SutonnyOMJ" w:hAnsi="SutonnyOMJ" w:cs="SutonnyOMJ"/>
          <w:color w:val="FF0000"/>
          <w:cs/>
          <w:lang w:bidi="bn-IN"/>
        </w:rPr>
        <w:t>তুহিব্বুল আফওয়া ফা</w:t>
      </w:r>
      <w:r w:rsidRPr="00590C57">
        <w:rPr>
          <w:rFonts w:ascii="SutonnyOMJ" w:hAnsi="SutonnyOMJ" w:cs="SutonnyOMJ"/>
          <w:color w:val="FF0000"/>
        </w:rPr>
        <w:t>’</w:t>
      </w:r>
      <w:r w:rsidRPr="00590C57">
        <w:rPr>
          <w:rFonts w:ascii="SutonnyOMJ" w:hAnsi="SutonnyOMJ" w:cs="SutonnyOMJ"/>
          <w:color w:val="FF0000"/>
          <w:cs/>
          <w:lang w:bidi="bn-IN"/>
        </w:rPr>
        <w:t>ফু আন্নি</w:t>
      </w:r>
      <w:r w:rsidRPr="00590C57">
        <w:rPr>
          <w:rFonts w:ascii="SutonnyOMJ" w:hAnsi="SutonnyOMJ" w:cs="SutonnyOMJ"/>
          <w:color w:val="FF0000"/>
        </w:rPr>
        <w:t xml:space="preserve">’ </w:t>
      </w:r>
      <w:r w:rsidRPr="00590C57">
        <w:rPr>
          <w:rFonts w:ascii="SutonnyOMJ" w:hAnsi="SutonnyOMJ" w:cs="SutonnyOMJ"/>
          <w:color w:val="FF0000"/>
          <w:cs/>
          <w:lang w:bidi="bn-IN"/>
        </w:rPr>
        <w:t>এ দু</w:t>
      </w:r>
      <w:r w:rsidRPr="00590C57">
        <w:rPr>
          <w:rFonts w:ascii="SutonnyOMJ" w:hAnsi="SutonnyOMJ" w:cs="SutonnyOMJ"/>
          <w:color w:val="FF0000"/>
        </w:rPr>
        <w:t>’</w:t>
      </w:r>
      <w:r w:rsidRPr="00590C57">
        <w:rPr>
          <w:rFonts w:ascii="SutonnyOMJ" w:hAnsi="SutonnyOMJ" w:cs="SutonnyOMJ"/>
          <w:color w:val="FF0000"/>
          <w:cs/>
          <w:lang w:bidi="bn-IN"/>
        </w:rPr>
        <w:t>আটি রমজানের</w:t>
      </w:r>
      <w:r w:rsidR="00E4318C">
        <w:rPr>
          <w:rFonts w:ascii="SutonnyOMJ" w:hAnsi="SutonnyOMJ" w:cs="SutonnyOMJ"/>
          <w:color w:val="FF0000"/>
          <w:lang w:bidi="bn-IN"/>
        </w:rPr>
        <w:t xml:space="preserve"> </w:t>
      </w:r>
      <w:r w:rsidRPr="00590C57">
        <w:rPr>
          <w:rFonts w:ascii="SutonnyOMJ" w:hAnsi="SutonnyOMJ" w:cs="SutonnyOMJ"/>
          <w:color w:val="FF0000"/>
          <w:cs/>
          <w:lang w:bidi="bn-IN"/>
        </w:rPr>
        <w:t>শেষ দশদিনে লাইলাতুল ক্বদর সন্ধানকালে বেশি বেশি পড়া উচিত। কিন্তু রমজানের</w:t>
      </w:r>
      <w:r w:rsidR="00E4318C">
        <w:rPr>
          <w:rFonts w:ascii="SutonnyOMJ" w:hAnsi="SutonnyOMJ" w:cs="SutonnyOMJ"/>
          <w:color w:val="FF0000"/>
          <w:lang w:bidi="bn-IN"/>
        </w:rPr>
        <w:t xml:space="preserve"> </w:t>
      </w:r>
      <w:r w:rsidRPr="00590C57">
        <w:rPr>
          <w:rFonts w:ascii="SutonnyOMJ" w:hAnsi="SutonnyOMJ" w:cs="SutonnyOMJ"/>
          <w:color w:val="FF0000"/>
          <w:cs/>
          <w:lang w:bidi="bn-IN"/>
        </w:rPr>
        <w:t>অন্য রাত্রিগুলোতে পড়ার জন্য বিশেষ কোন দু</w:t>
      </w:r>
      <w:r w:rsidRPr="00590C57">
        <w:rPr>
          <w:rFonts w:ascii="SutonnyOMJ" w:hAnsi="SutonnyOMJ" w:cs="SutonnyOMJ"/>
          <w:color w:val="FF0000"/>
        </w:rPr>
        <w:t>’</w:t>
      </w:r>
      <w:r w:rsidRPr="00590C57">
        <w:rPr>
          <w:rFonts w:ascii="SutonnyOMJ" w:hAnsi="SutonnyOMJ" w:cs="SutonnyOMJ"/>
          <w:color w:val="FF0000"/>
          <w:cs/>
          <w:lang w:bidi="bn-IN"/>
        </w:rPr>
        <w:t>আ আছে কিনা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খুযাইমা তাঁর সহিহ গ্রন্থে সালমান (রাঃ) থেকে বর্ণনা করেছেন যে</w:t>
      </w:r>
      <w:r w:rsidRPr="00590C57">
        <w:rPr>
          <w:rFonts w:ascii="SutonnyOMJ" w:hAnsi="SutonnyOMJ" w:cs="SutonnyOMJ"/>
        </w:rPr>
        <w:t xml:space="preserve">, </w:t>
      </w:r>
      <w:r w:rsidRPr="00590C57">
        <w:rPr>
          <w:rFonts w:ascii="SutonnyOMJ" w:hAnsi="SutonnyOMJ" w:cs="SutonnyOMJ"/>
          <w:cs/>
          <w:lang w:bidi="bn-IN"/>
        </w:rPr>
        <w:t>তিনি বলেন: রাসূল সাল্লাল্লাহু আলাইহি ওয়া সাল্লাম শাবান মাসের শেষদিন</w:t>
      </w:r>
      <w:r w:rsidR="00E4318C">
        <w:rPr>
          <w:rFonts w:ascii="SutonnyOMJ" w:hAnsi="SutonnyOMJ" w:cs="SutonnyOMJ"/>
          <w:lang w:bidi="bn-IN"/>
        </w:rPr>
        <w:t xml:space="preserve"> </w:t>
      </w:r>
      <w:r w:rsidRPr="00590C57">
        <w:rPr>
          <w:rFonts w:ascii="SutonnyOMJ" w:hAnsi="SutonnyOMJ" w:cs="SutonnyOMJ"/>
          <w:cs/>
          <w:lang w:bidi="bn-IN"/>
        </w:rPr>
        <w:t xml:space="preserve">আমাদের উদ্দেশ্য খোতবা দিলেন। তিনি বললেন: </w:t>
      </w:r>
      <w:r w:rsidRPr="00590C57">
        <w:rPr>
          <w:rFonts w:ascii="SutonnyOMJ" w:hAnsi="SutonnyOMJ" w:cs="SutonnyOMJ"/>
        </w:rPr>
        <w:t>“</w:t>
      </w:r>
      <w:r w:rsidRPr="00590C57">
        <w:rPr>
          <w:rFonts w:ascii="SutonnyOMJ" w:hAnsi="SutonnyOMJ" w:cs="SutonnyOMJ"/>
          <w:cs/>
          <w:lang w:bidi="bn-IN"/>
        </w:rPr>
        <w:t>হে লোক সকল! এক মহান মাস</w:t>
      </w:r>
      <w:r w:rsidRPr="00590C57">
        <w:rPr>
          <w:rFonts w:ascii="SutonnyOMJ" w:hAnsi="SutonnyOMJ" w:cs="SutonnyOMJ"/>
        </w:rPr>
        <w:t xml:space="preserve">, </w:t>
      </w:r>
      <w:r w:rsidRPr="00590C57">
        <w:rPr>
          <w:rFonts w:ascii="SutonnyOMJ" w:hAnsi="SutonnyOMJ" w:cs="SutonnyOMJ"/>
          <w:cs/>
          <w:lang w:bidi="bn-IN"/>
        </w:rPr>
        <w:t>এক</w:t>
      </w:r>
      <w:r w:rsidR="00E4318C">
        <w:rPr>
          <w:rFonts w:ascii="SutonnyOMJ" w:hAnsi="SutonnyOMJ" w:cs="SutonnyOMJ"/>
          <w:lang w:bidi="bn-IN"/>
        </w:rPr>
        <w:t xml:space="preserve"> </w:t>
      </w:r>
      <w:r w:rsidRPr="00590C57">
        <w:rPr>
          <w:rFonts w:ascii="SutonnyOMJ" w:hAnsi="SutonnyOMJ" w:cs="SutonnyOMJ"/>
          <w:cs/>
          <w:lang w:bidi="bn-IN"/>
        </w:rPr>
        <w:t>মুবারক</w:t>
      </w:r>
      <w:r w:rsidR="00E4318C">
        <w:rPr>
          <w:rFonts w:ascii="SutonnyOMJ" w:hAnsi="SutonnyOMJ" w:cs="SutonnyOMJ"/>
          <w:lang w:bidi="bn-IN"/>
        </w:rPr>
        <w:t xml:space="preserve"> </w:t>
      </w:r>
      <w:r w:rsidRPr="00590C57">
        <w:rPr>
          <w:rFonts w:ascii="SutonnyOMJ" w:hAnsi="SutonnyOMJ" w:cs="SutonnyOMJ"/>
          <w:cs/>
          <w:lang w:bidi="bn-IN"/>
        </w:rPr>
        <w:t>ময় মাস তোমাদের উপর ছায়া বিস্তার করেছে...</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 xml:space="preserve">[আল-হাদিস] সে হাদিসেরয়েছে </w:t>
      </w:r>
      <w:r w:rsidRPr="00590C57">
        <w:rPr>
          <w:rFonts w:ascii="SutonnyOMJ" w:hAnsi="SutonnyOMJ" w:cs="SutonnyOMJ"/>
        </w:rPr>
        <w:t>“</w:t>
      </w:r>
      <w:r w:rsidRPr="00590C57">
        <w:rPr>
          <w:rFonts w:ascii="SutonnyOMJ" w:hAnsi="SutonnyOMJ" w:cs="SutonnyOMJ"/>
          <w:cs/>
          <w:lang w:bidi="bn-IN"/>
        </w:rPr>
        <w:t>এ মাসের প্রথমভাগ হচ্ছে- রহমত। দ্বিতীয় ভাগ হচ্ছে- মাগফিরাত। আরতৃতীয় ভাগ হচ্ছে- জাহান্নাম থেকে নাজাত</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গোটা রমজান মাস আল্লাহর পক্ষ থেকে এক রহমত। গোটা মাসেই মাগফিরাত ওজাহান্নাম থেকে নাজাত হয়। রমজান মাসের বিশেষ কোন অংশ এ মর্যাদাগুলোর কোনএকটির জন্য খাস নয়। এটি আল্লাহর বিপুল রহমতের নিদর্শন।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মুসলিম (১০৭৯) আবু হুরায়রা (রাঃ) থেকে বর্ণনা করেন তিনি বলেন:রাসূল সাল্লাল্লাহু আলাইহি ওয়া সাল্লাম বলেছেন যে</w:t>
      </w:r>
      <w:r w:rsidRPr="00590C57">
        <w:rPr>
          <w:rFonts w:ascii="SutonnyOMJ" w:hAnsi="SutonnyOMJ" w:cs="SutonnyOMJ"/>
        </w:rPr>
        <w:t>, “</w:t>
      </w:r>
      <w:r w:rsidRPr="00590C57">
        <w:rPr>
          <w:rFonts w:ascii="SutonnyOMJ" w:hAnsi="SutonnyOMJ" w:cs="SutonnyOMJ"/>
          <w:cs/>
          <w:lang w:bidi="bn-IN"/>
        </w:rPr>
        <w:t>যখন রমজান মাস আসে তখন</w:t>
      </w:r>
      <w:r w:rsidR="00E4318C">
        <w:rPr>
          <w:rFonts w:ascii="SutonnyOMJ" w:hAnsi="SutonnyOMJ" w:cs="SutonnyOMJ"/>
          <w:lang w:bidi="bn-IN"/>
        </w:rPr>
        <w:t xml:space="preserve"> </w:t>
      </w:r>
      <w:r w:rsidRPr="00590C57">
        <w:rPr>
          <w:rFonts w:ascii="SutonnyOMJ" w:hAnsi="SutonnyOMJ" w:cs="SutonnyOMJ"/>
          <w:cs/>
          <w:lang w:bidi="bn-IN"/>
        </w:rPr>
        <w:t>রহমতের দরজাগুলো খুলে দেয়া হয়। জাহান্নামের দরজাগুলো বন্ধ করে দেয়া হয়।শয়তানগুলোকে শিকলাবদ্ধ করা হয়।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তিরমিযি (৬৮২) আবু হুরায়রা (রাঃ) থেকে বর্ণনা করেন তিনি বলেন</w:t>
      </w:r>
      <w:r w:rsidRPr="00590C57">
        <w:rPr>
          <w:rFonts w:ascii="SutonnyOMJ" w:hAnsi="SutonnyOMJ" w:cs="SutonnyOMJ"/>
        </w:rPr>
        <w:t xml:space="preserve">, </w:t>
      </w:r>
      <w:r w:rsidRPr="00590C57">
        <w:rPr>
          <w:rFonts w:ascii="SutonnyOMJ" w:hAnsi="SutonnyOMJ" w:cs="SutonnyOMJ"/>
          <w:cs/>
          <w:lang w:bidi="bn-IN"/>
        </w:rPr>
        <w:t>রাসূলসাল্লাল্লাহু আলাইহি ওয়া সাল্লাম বলেছেন যে</w:t>
      </w:r>
      <w:r w:rsidRPr="00590C57">
        <w:rPr>
          <w:rFonts w:ascii="SutonnyOMJ" w:hAnsi="SutonnyOMJ" w:cs="SutonnyOMJ"/>
        </w:rPr>
        <w:t>, “</w:t>
      </w:r>
      <w:r w:rsidRPr="00590C57">
        <w:rPr>
          <w:rFonts w:ascii="SutonnyOMJ" w:hAnsi="SutonnyOMJ" w:cs="SutonnyOMJ"/>
          <w:cs/>
          <w:lang w:bidi="bn-IN"/>
        </w:rPr>
        <w:t>রমজানের প্রথম রাত্রিতে শয়তানও অবাধ্য জ্বিনগুলোকে বন্দি করা হয়। জাহান্নামের দরজাগুলো বন্ধ করা হয়।জাহান্নামের কোন দরজা খোলা রাখা হয় না। জান্নাতের দরজাগুলো খুলে দেয়া হয়।জান্নাতের কোন দরজা বন্ধ রাখা হয় না। একজন আহ্বানকারী আহ্বান করতে থাকে</w:t>
      </w:r>
      <w:r w:rsidRPr="00590C57">
        <w:rPr>
          <w:rFonts w:ascii="SutonnyOMJ" w:hAnsi="SutonnyOMJ" w:cs="SutonnyOMJ"/>
        </w:rPr>
        <w:t xml:space="preserve">, </w:t>
      </w:r>
      <w:r w:rsidRPr="00590C57">
        <w:rPr>
          <w:rFonts w:ascii="SutonnyOMJ" w:hAnsi="SutonnyOMJ" w:cs="SutonnyOMJ"/>
          <w:cs/>
          <w:lang w:bidi="bn-IN"/>
        </w:rPr>
        <w:t>হেকল্যাণ অন্বেষী আগোয়ান হও। ওহে</w:t>
      </w:r>
      <w:r w:rsidRPr="00590C57">
        <w:rPr>
          <w:rFonts w:ascii="SutonnyOMJ" w:hAnsi="SutonnyOMJ" w:cs="SutonnyOMJ"/>
        </w:rPr>
        <w:t xml:space="preserve">, </w:t>
      </w:r>
      <w:r w:rsidRPr="00590C57">
        <w:rPr>
          <w:rFonts w:ascii="SutonnyOMJ" w:hAnsi="SutonnyOMJ" w:cs="SutonnyOMJ"/>
          <w:cs/>
          <w:lang w:bidi="bn-IN"/>
        </w:rPr>
        <w:t>মন্দ অন্বেষী তফাৎ যাও। আল্লাহ প্রতিরাত্রিতে কিছু মানুষকে জাহান্নামের আগুন থেকে মুক্ত করে দেন।</w:t>
      </w:r>
      <w:r w:rsidRPr="00590C57">
        <w:rPr>
          <w:rFonts w:ascii="SutonnyOMJ" w:hAnsi="SutonnyOMJ" w:cs="SutonnyOMJ"/>
        </w:rPr>
        <w:t>”[</w:t>
      </w:r>
      <w:r w:rsidRPr="00590C57">
        <w:rPr>
          <w:rFonts w:ascii="SutonnyOMJ" w:hAnsi="SutonnyOMJ" w:cs="SutonnyOMJ"/>
          <w:cs/>
          <w:lang w:bidi="bn-IN"/>
        </w:rPr>
        <w:t>আলবানী সহিহ</w:t>
      </w:r>
      <w:r w:rsidR="00E4318C">
        <w:rPr>
          <w:rFonts w:ascii="SutonnyOMJ" w:hAnsi="SutonnyOMJ" w:cs="SutonnyOMJ"/>
          <w:lang w:bidi="bn-IN"/>
        </w:rPr>
        <w:t xml:space="preserve"> </w:t>
      </w:r>
      <w:r w:rsidRPr="00590C57">
        <w:rPr>
          <w:rFonts w:ascii="SutonnyOMJ" w:hAnsi="SutonnyOMJ" w:cs="SutonnyOMJ"/>
          <w:cs/>
          <w:lang w:bidi="bn-IN"/>
        </w:rPr>
        <w:t>তিরমিযি গ্রন্থে হাদিসটিকে সহিহ 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এর ভিত্তিতে বলা যায়: রমজানের প্রথম দশদিনে রহমতের দু</w:t>
      </w:r>
      <w:r w:rsidRPr="00590C57">
        <w:rPr>
          <w:rFonts w:ascii="SutonnyOMJ" w:hAnsi="SutonnyOMJ" w:cs="SutonnyOMJ"/>
        </w:rPr>
        <w:t>’</w:t>
      </w:r>
      <w:r w:rsidRPr="00590C57">
        <w:rPr>
          <w:rFonts w:ascii="SutonnyOMJ" w:hAnsi="SutonnyOMJ" w:cs="SutonnyOMJ"/>
          <w:cs/>
          <w:lang w:bidi="bn-IN"/>
        </w:rPr>
        <w:t>আ করা</w:t>
      </w:r>
      <w:r w:rsidRPr="00590C57">
        <w:rPr>
          <w:rFonts w:ascii="SutonnyOMJ" w:hAnsi="SutonnyOMJ" w:cs="SutonnyOMJ"/>
        </w:rPr>
        <w:t xml:space="preserve">, </w:t>
      </w:r>
      <w:r w:rsidRPr="00590C57">
        <w:rPr>
          <w:rFonts w:ascii="SutonnyOMJ" w:hAnsi="SutonnyOMJ" w:cs="SutonnyOMJ"/>
          <w:cs/>
          <w:lang w:bidi="bn-IN"/>
        </w:rPr>
        <w:t>মাঝেরদশদিনে মাগফিরাতের দু</w:t>
      </w:r>
      <w:r w:rsidRPr="00590C57">
        <w:rPr>
          <w:rFonts w:ascii="SutonnyOMJ" w:hAnsi="SutonnyOMJ" w:cs="SutonnyOMJ"/>
        </w:rPr>
        <w:t>’</w:t>
      </w:r>
      <w:r w:rsidRPr="00590C57">
        <w:rPr>
          <w:rFonts w:ascii="SutonnyOMJ" w:hAnsi="SutonnyOMJ" w:cs="SutonnyOMJ"/>
          <w:cs/>
          <w:lang w:bidi="bn-IN"/>
        </w:rPr>
        <w:t>আ করা</w:t>
      </w:r>
      <w:r w:rsidRPr="00590C57">
        <w:rPr>
          <w:rFonts w:ascii="SutonnyOMJ" w:hAnsi="SutonnyOMJ" w:cs="SutonnyOMJ"/>
        </w:rPr>
        <w:t xml:space="preserve">, </w:t>
      </w:r>
      <w:r w:rsidRPr="00590C57">
        <w:rPr>
          <w:rFonts w:ascii="SutonnyOMJ" w:hAnsi="SutonnyOMJ" w:cs="SutonnyOMJ"/>
          <w:cs/>
          <w:lang w:bidi="bn-IN"/>
        </w:rPr>
        <w:t>শেষের দশদিনে জাহান্নামের আগুন থেকে মুক্তিরজন্য দু</w:t>
      </w:r>
      <w:r w:rsidRPr="00590C57">
        <w:rPr>
          <w:rFonts w:ascii="SutonnyOMJ" w:hAnsi="SutonnyOMJ" w:cs="SutonnyOMJ"/>
        </w:rPr>
        <w:t>’</w:t>
      </w:r>
      <w:r w:rsidRPr="00590C57">
        <w:rPr>
          <w:rFonts w:ascii="SutonnyOMJ" w:hAnsi="SutonnyOMJ" w:cs="SutonnyOMJ"/>
          <w:cs/>
          <w:lang w:bidi="bn-IN"/>
        </w:rPr>
        <w:t>আ করা- বিদআত। শরিয়তে এর কোন ভিত্তি নেই। এ ধরনের বিশেষ দু</w:t>
      </w:r>
      <w:r w:rsidRPr="00590C57">
        <w:rPr>
          <w:rFonts w:ascii="SutonnyOMJ" w:hAnsi="SutonnyOMJ" w:cs="SutonnyOMJ"/>
        </w:rPr>
        <w:t>’</w:t>
      </w:r>
      <w:r w:rsidRPr="00590C57">
        <w:rPr>
          <w:rFonts w:ascii="SutonnyOMJ" w:hAnsi="SutonnyOMJ" w:cs="SutonnyOMJ"/>
          <w:cs/>
          <w:lang w:bidi="bn-IN"/>
        </w:rPr>
        <w:t>আর কোনঅবকাশ নেই</w:t>
      </w:r>
      <w:r w:rsidRPr="00590C57">
        <w:rPr>
          <w:rFonts w:ascii="SutonnyOMJ" w:hAnsi="SutonnyOMJ" w:cs="SutonnyOMJ"/>
        </w:rPr>
        <w:t xml:space="preserve">; </w:t>
      </w:r>
      <w:r w:rsidRPr="00590C57">
        <w:rPr>
          <w:rFonts w:ascii="SutonnyOMJ" w:hAnsi="SutonnyOMJ" w:cs="SutonnyOMJ"/>
          <w:cs/>
          <w:lang w:bidi="bn-IN"/>
        </w:rPr>
        <w:t>যেহেতু এক্ষেত্রে রমজানের সকল দিন সমান। বরং একজন মুসলিম গোটা</w:t>
      </w:r>
      <w:r w:rsidR="00E4318C">
        <w:rPr>
          <w:rFonts w:ascii="SutonnyOMJ" w:hAnsi="SutonnyOMJ" w:cs="SutonnyOMJ"/>
          <w:lang w:bidi="bn-IN"/>
        </w:rPr>
        <w:t xml:space="preserve"> </w:t>
      </w:r>
      <w:r w:rsidRPr="00590C57">
        <w:rPr>
          <w:rFonts w:ascii="SutonnyOMJ" w:hAnsi="SutonnyOMJ" w:cs="SutonnyOMJ"/>
          <w:cs/>
          <w:lang w:bidi="bn-IN"/>
        </w:rPr>
        <w:t>রমজান মাসব্যাপী দুনিয়া-আখেরাতের কল্যাণ প্রার্থনা করে আল্লাহর দরবারে দু</w:t>
      </w:r>
      <w:r w:rsidRPr="00590C57">
        <w:rPr>
          <w:rFonts w:ascii="SutonnyOMJ" w:hAnsi="SutonnyOMJ" w:cs="SutonnyOMJ"/>
        </w:rPr>
        <w:t>’</w:t>
      </w:r>
      <w:r w:rsidRPr="00590C57">
        <w:rPr>
          <w:rFonts w:ascii="SutonnyOMJ" w:hAnsi="SutonnyOMJ" w:cs="SutonnyOMJ"/>
          <w:cs/>
          <w:lang w:bidi="bn-IN"/>
        </w:rPr>
        <w:t>আকরবে। এ প্রার্থনার মধ্যে রহমত</w:t>
      </w:r>
      <w:r w:rsidRPr="00590C57">
        <w:rPr>
          <w:rFonts w:ascii="SutonnyOMJ" w:hAnsi="SutonnyOMJ" w:cs="SutonnyOMJ"/>
        </w:rPr>
        <w:t xml:space="preserve">, </w:t>
      </w:r>
      <w:r w:rsidRPr="00590C57">
        <w:rPr>
          <w:rFonts w:ascii="SutonnyOMJ" w:hAnsi="SutonnyOMJ" w:cs="SutonnyOMJ"/>
          <w:cs/>
          <w:lang w:bidi="bn-IN"/>
        </w:rPr>
        <w:t>মাগফিরাত</w:t>
      </w:r>
      <w:r w:rsidRPr="00590C57">
        <w:rPr>
          <w:rFonts w:ascii="SutonnyOMJ" w:hAnsi="SutonnyOMJ" w:cs="SutonnyOMJ"/>
        </w:rPr>
        <w:t xml:space="preserve">, </w:t>
      </w:r>
      <w:r w:rsidRPr="00590C57">
        <w:rPr>
          <w:rFonts w:ascii="SutonnyOMJ" w:hAnsi="SutonnyOMJ" w:cs="SutonnyOMJ"/>
          <w:cs/>
          <w:lang w:bidi="bn-IN"/>
        </w:rPr>
        <w:t>জাহান্নাম থেকে মুক্তি ওজান্নাত লাভের দু</w:t>
      </w:r>
      <w:r w:rsidRPr="00590C57">
        <w:rPr>
          <w:rFonts w:ascii="SutonnyOMJ" w:hAnsi="SutonnyOMJ" w:cs="SutonnyOMJ"/>
        </w:rPr>
        <w:t>’</w:t>
      </w:r>
      <w:r w:rsidRPr="00590C57">
        <w:rPr>
          <w:rFonts w:ascii="SutonnyOMJ" w:hAnsi="SutonnyOMJ" w:cs="SutonnyOMJ"/>
          <w:cs/>
          <w:lang w:bidi="bn-IN"/>
        </w:rPr>
        <w:t>আও থাকবে।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একজন মুসলিমের উচিত কল্যাণ ও বরকতের মৌসুমকে কাজে লাগিয়ে এ মাসে কল্যাণ ওরহমতের দু</w:t>
      </w:r>
      <w:r w:rsidRPr="00590C57">
        <w:rPr>
          <w:rFonts w:ascii="SutonnyOMJ" w:hAnsi="SutonnyOMJ" w:cs="SutonnyOMJ"/>
        </w:rPr>
        <w:t>’</w:t>
      </w:r>
      <w:r w:rsidRPr="00590C57">
        <w:rPr>
          <w:rFonts w:ascii="SutonnyOMJ" w:hAnsi="SutonnyOMJ" w:cs="SutonnyOMJ"/>
          <w:cs/>
          <w:lang w:bidi="bn-IN"/>
        </w:rPr>
        <w:t xml:space="preserve">আ করা। আল্লাহর রহমত ও তাঁর ক্ষমা প্রাপ্তির উদ্দেশ্য নিয়ে।আল্লাহ তাআলা বলেন: </w:t>
      </w:r>
      <w:r w:rsidRPr="00590C57">
        <w:rPr>
          <w:rFonts w:ascii="SutonnyOMJ" w:hAnsi="SutonnyOMJ" w:cs="SutonnyOMJ"/>
        </w:rPr>
        <w:t>“</w:t>
      </w:r>
      <w:r w:rsidRPr="00590C57">
        <w:rPr>
          <w:rFonts w:ascii="SutonnyOMJ" w:hAnsi="SutonnyOMJ" w:cs="SutonnyOMJ"/>
          <w:cs/>
          <w:lang w:bidi="bn-IN"/>
        </w:rPr>
        <w:t>আর আমার বান্দারা যখন তোমার কাছে জিজ্ঞেস করে আমারব্যাপারে বস্তুতঃ আমি রয়েছি সন্নিকটে। যারা প্রার্থনা করে</w:t>
      </w:r>
      <w:r w:rsidRPr="00590C57">
        <w:rPr>
          <w:rFonts w:ascii="SutonnyOMJ" w:hAnsi="SutonnyOMJ" w:cs="SutonnyOMJ"/>
        </w:rPr>
        <w:t xml:space="preserve">, </w:t>
      </w:r>
      <w:r w:rsidRPr="00590C57">
        <w:rPr>
          <w:rFonts w:ascii="SutonnyOMJ" w:hAnsi="SutonnyOMJ" w:cs="SutonnyOMJ"/>
          <w:cs/>
          <w:lang w:bidi="bn-IN"/>
        </w:rPr>
        <w:t>তাদের প্রার্থনাকবুল করে নেই</w:t>
      </w:r>
      <w:r w:rsidRPr="00590C57">
        <w:rPr>
          <w:rFonts w:ascii="SutonnyOMJ" w:hAnsi="SutonnyOMJ" w:cs="SutonnyOMJ"/>
        </w:rPr>
        <w:t xml:space="preserve">, </w:t>
      </w:r>
      <w:r w:rsidRPr="00590C57">
        <w:rPr>
          <w:rFonts w:ascii="SutonnyOMJ" w:hAnsi="SutonnyOMJ" w:cs="SutonnyOMJ"/>
          <w:cs/>
          <w:lang w:bidi="bn-IN"/>
        </w:rPr>
        <w:t>যখন আমার কাছে প্রার্থনা করে। কাজেই আমার হুকুম মান্য করাএবং আমার প্রতি ঈমান আনা তাদের একান্ত কর্তব্য। যাতে তারা সৎপথে আসতেপারে।</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সিয়ামের হুকুম আহকাম বর্ণনার মাঝখানে দু</w:t>
      </w:r>
      <w:r w:rsidRPr="00590C57">
        <w:rPr>
          <w:rFonts w:ascii="SutonnyOMJ" w:hAnsi="SutonnyOMJ" w:cs="SutonnyOMJ"/>
        </w:rPr>
        <w:t>’</w:t>
      </w:r>
      <w:r w:rsidRPr="00590C57">
        <w:rPr>
          <w:rFonts w:ascii="SutonnyOMJ" w:hAnsi="SutonnyOMJ" w:cs="SutonnyOMJ"/>
          <w:cs/>
          <w:lang w:bidi="bn-IN"/>
        </w:rPr>
        <w:t>আ করার প্রতি উদ্বুদ্ধকারী এআয়াতে কারীমাটি উল্লেখ করার মধ্যে মাস পূর্ণ হওয়ার সময়</w:t>
      </w:r>
      <w:r w:rsidRPr="00590C57">
        <w:rPr>
          <w:rFonts w:ascii="SutonnyOMJ" w:hAnsi="SutonnyOMJ" w:cs="SutonnyOMJ"/>
        </w:rPr>
        <w:t xml:space="preserve">; </w:t>
      </w:r>
      <w:r w:rsidRPr="00590C57">
        <w:rPr>
          <w:rFonts w:ascii="SutonnyOMJ" w:hAnsi="SutonnyOMJ" w:cs="SutonnyOMJ"/>
          <w:cs/>
          <w:lang w:bidi="bn-IN"/>
        </w:rPr>
        <w:t>বরঞ্চ প্রতিদিনইফতারের সময় অধিকহারে দু</w:t>
      </w:r>
      <w:r w:rsidRPr="00590C57">
        <w:rPr>
          <w:rFonts w:ascii="SutonnyOMJ" w:hAnsi="SutonnyOMJ" w:cs="SutonnyOMJ"/>
        </w:rPr>
        <w:t>’</w:t>
      </w:r>
      <w:r w:rsidRPr="00590C57">
        <w:rPr>
          <w:rFonts w:ascii="SutonnyOMJ" w:hAnsi="SutonnyOMJ" w:cs="SutonnyOMJ"/>
          <w:cs/>
          <w:lang w:bidi="bn-IN"/>
        </w:rPr>
        <w:t>আ করার দিক নির্দেশনা দেয়া হয়েছে। [তাফসিরে ইবনেকাছির (১/৫০৯)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আল্লাহর কাছে দু</w:t>
      </w:r>
      <w:r w:rsidRPr="00590C57">
        <w:rPr>
          <w:rFonts w:ascii="SutonnyOMJ" w:hAnsi="SutonnyOMJ" w:cs="SutonnyOMJ"/>
        </w:rPr>
        <w:t>’</w:t>
      </w:r>
      <w:r w:rsidRPr="00590C57">
        <w:rPr>
          <w:rFonts w:ascii="SutonnyOMJ" w:hAnsi="SutonnyOMJ" w:cs="SutonnyOMJ"/>
          <w:cs/>
          <w:lang w:bidi="bn-IN"/>
        </w:rPr>
        <w:t>আকারীর আবেদনটা সুন্দর হওয়া বাঞ্ছনীয়। দু</w:t>
      </w:r>
      <w:r w:rsidRPr="00590C57">
        <w:rPr>
          <w:rFonts w:ascii="SutonnyOMJ" w:hAnsi="SutonnyOMJ" w:cs="SutonnyOMJ"/>
        </w:rPr>
        <w:t>’</w:t>
      </w:r>
      <w:r w:rsidRPr="00590C57">
        <w:rPr>
          <w:rFonts w:ascii="SutonnyOMJ" w:hAnsi="SutonnyOMJ" w:cs="SutonnyOMJ"/>
          <w:cs/>
          <w:lang w:bidi="bn-IN"/>
        </w:rPr>
        <w:t>আকারী হাদিসেবর্ণিত দু</w:t>
      </w:r>
      <w:r w:rsidRPr="00590C57">
        <w:rPr>
          <w:rFonts w:ascii="SutonnyOMJ" w:hAnsi="SutonnyOMJ" w:cs="SutonnyOMJ"/>
        </w:rPr>
        <w:t>’</w:t>
      </w:r>
      <w:r w:rsidRPr="00590C57">
        <w:rPr>
          <w:rFonts w:ascii="SutonnyOMJ" w:hAnsi="SutonnyOMJ" w:cs="SutonnyOMJ"/>
          <w:cs/>
          <w:lang w:bidi="bn-IN"/>
        </w:rPr>
        <w:t>আগুলো বেশি বেশি পড়বে। দু</w:t>
      </w:r>
      <w:r w:rsidRPr="00590C57">
        <w:rPr>
          <w:rFonts w:ascii="SutonnyOMJ" w:hAnsi="SutonnyOMJ" w:cs="SutonnyOMJ"/>
        </w:rPr>
        <w:t>’</w:t>
      </w:r>
      <w:r w:rsidRPr="00590C57">
        <w:rPr>
          <w:rFonts w:ascii="SutonnyOMJ" w:hAnsi="SutonnyOMJ" w:cs="SutonnyOMJ"/>
          <w:cs/>
          <w:lang w:bidi="bn-IN"/>
        </w:rPr>
        <w:t>আর ক্ষেত্রে সীমালঙ্ঘন করবে না। দু</w:t>
      </w:r>
      <w:r w:rsidRPr="00590C57">
        <w:rPr>
          <w:rFonts w:ascii="SutonnyOMJ" w:hAnsi="SutonnyOMJ" w:cs="SutonnyOMJ"/>
        </w:rPr>
        <w:t>’</w:t>
      </w:r>
      <w:r w:rsidRPr="00590C57">
        <w:rPr>
          <w:rFonts w:ascii="SutonnyOMJ" w:hAnsi="SutonnyOMJ" w:cs="SutonnyOMJ"/>
          <w:cs/>
          <w:lang w:bidi="bn-IN"/>
        </w:rPr>
        <w:t>আর</w:t>
      </w:r>
      <w:r w:rsidR="00E4318C">
        <w:rPr>
          <w:rFonts w:ascii="SutonnyOMJ" w:hAnsi="SutonnyOMJ" w:cs="SutonnyOMJ"/>
          <w:lang w:bidi="bn-IN"/>
        </w:rPr>
        <w:t xml:space="preserve"> </w:t>
      </w:r>
      <w:r w:rsidRPr="00590C57">
        <w:rPr>
          <w:rFonts w:ascii="SutonnyOMJ" w:hAnsi="SutonnyOMJ" w:cs="SutonnyOMJ"/>
          <w:cs/>
          <w:lang w:bidi="bn-IN"/>
        </w:rPr>
        <w:t>শিষ্টাচারগুলো বজায় রাখবে। রমজান মাসে এবং রমজানের বাইরেও যে দু</w:t>
      </w:r>
      <w:r w:rsidRPr="00590C57">
        <w:rPr>
          <w:rFonts w:ascii="SutonnyOMJ" w:hAnsi="SutonnyOMJ" w:cs="SutonnyOMJ"/>
        </w:rPr>
        <w:t>’</w:t>
      </w:r>
      <w:r w:rsidRPr="00590C57">
        <w:rPr>
          <w:rFonts w:ascii="SutonnyOMJ" w:hAnsi="SutonnyOMJ" w:cs="SutonnyOMJ"/>
          <w:cs/>
          <w:lang w:bidi="bn-IN"/>
        </w:rPr>
        <w:t>আগুলো বেশিবেশি পড়া উত্তম সেগুলো হচ্ছে-</w:t>
      </w:r>
    </w:p>
    <w:p w:rsidR="00877038" w:rsidRPr="00590C57" w:rsidRDefault="00877038" w:rsidP="00E4318C">
      <w:pPr>
        <w:pStyle w:val="NormalWeb"/>
        <w:bidi/>
        <w:jc w:val="right"/>
        <w:rPr>
          <w:rFonts w:ascii="SutonnyOMJ" w:hAnsi="SutonnyOMJ" w:cs="SutonnyOMJ"/>
        </w:rPr>
      </w:pPr>
      <w:r w:rsidRPr="00590C57">
        <w:rPr>
          <w:rStyle w:val="aaya"/>
          <w:rFonts w:hint="cs"/>
          <w:rtl/>
        </w:rPr>
        <w:t>رَبَّنَا</w:t>
      </w:r>
      <w:r w:rsidR="00E4318C">
        <w:rPr>
          <w:rStyle w:val="aaya"/>
        </w:rPr>
        <w:t xml:space="preserve"> </w:t>
      </w:r>
      <w:r w:rsidRPr="00590C57">
        <w:rPr>
          <w:rStyle w:val="aaya"/>
          <w:rFonts w:hint="cs"/>
          <w:rtl/>
        </w:rPr>
        <w:t>آتِنَا</w:t>
      </w:r>
      <w:r w:rsidR="00E4318C">
        <w:rPr>
          <w:rStyle w:val="aaya"/>
        </w:rPr>
        <w:t xml:space="preserve"> </w:t>
      </w:r>
      <w:r w:rsidRPr="00590C57">
        <w:rPr>
          <w:rStyle w:val="aaya"/>
          <w:rFonts w:hint="cs"/>
          <w:rtl/>
        </w:rPr>
        <w:t>فِي</w:t>
      </w:r>
      <w:r w:rsidR="00E4318C">
        <w:rPr>
          <w:rStyle w:val="aaya"/>
        </w:rPr>
        <w:t xml:space="preserve"> </w:t>
      </w:r>
      <w:r w:rsidRPr="00590C57">
        <w:rPr>
          <w:rStyle w:val="aaya"/>
          <w:rFonts w:hint="cs"/>
          <w:rtl/>
        </w:rPr>
        <w:t>الدُّنْيَا</w:t>
      </w:r>
      <w:r w:rsidR="00E4318C">
        <w:rPr>
          <w:rStyle w:val="aaya"/>
        </w:rPr>
        <w:t xml:space="preserve"> </w:t>
      </w:r>
      <w:r w:rsidRPr="00590C57">
        <w:rPr>
          <w:rStyle w:val="aaya"/>
          <w:rFonts w:hint="cs"/>
          <w:rtl/>
        </w:rPr>
        <w:t>حَسَنَةً</w:t>
      </w:r>
      <w:r w:rsidR="00E4318C">
        <w:rPr>
          <w:rStyle w:val="aaya"/>
        </w:rPr>
        <w:t xml:space="preserve"> </w:t>
      </w:r>
      <w:r w:rsidRPr="00590C57">
        <w:rPr>
          <w:rStyle w:val="aaya"/>
          <w:rFonts w:hint="cs"/>
          <w:rtl/>
        </w:rPr>
        <w:t>وَفِي</w:t>
      </w:r>
      <w:r w:rsidR="00E4318C">
        <w:rPr>
          <w:rStyle w:val="aaya"/>
        </w:rPr>
        <w:t xml:space="preserve"> </w:t>
      </w:r>
      <w:r w:rsidRPr="00590C57">
        <w:rPr>
          <w:rStyle w:val="aaya"/>
          <w:rFonts w:hint="cs"/>
          <w:rtl/>
        </w:rPr>
        <w:t>الْآخِرَةِ</w:t>
      </w:r>
      <w:r w:rsidR="00E4318C">
        <w:rPr>
          <w:rStyle w:val="aaya"/>
        </w:rPr>
        <w:t xml:space="preserve"> </w:t>
      </w:r>
      <w:r w:rsidRPr="00590C57">
        <w:rPr>
          <w:rStyle w:val="aaya"/>
          <w:rFonts w:hint="cs"/>
          <w:rtl/>
        </w:rPr>
        <w:t>حَسَنَةً</w:t>
      </w:r>
      <w:r w:rsidR="00E4318C">
        <w:rPr>
          <w:rStyle w:val="aaya"/>
        </w:rPr>
        <w:t xml:space="preserve"> </w:t>
      </w:r>
      <w:r w:rsidRPr="00590C57">
        <w:rPr>
          <w:rStyle w:val="aaya"/>
          <w:rFonts w:hint="cs"/>
          <w:rtl/>
        </w:rPr>
        <w:t>وَقِنَا</w:t>
      </w:r>
      <w:r w:rsidR="00E4318C">
        <w:rPr>
          <w:rStyle w:val="aaya"/>
        </w:rPr>
        <w:t xml:space="preserve"> </w:t>
      </w:r>
      <w:r w:rsidRPr="00590C57">
        <w:rPr>
          <w:rStyle w:val="aaya"/>
          <w:rFonts w:hint="cs"/>
          <w:rtl/>
        </w:rPr>
        <w:t>عَذَابَ</w:t>
      </w:r>
      <w:r w:rsidR="00E4318C">
        <w:rPr>
          <w:rStyle w:val="aaya"/>
        </w:rPr>
        <w:t xml:space="preserve"> </w:t>
      </w:r>
      <w:r w:rsidRPr="00590C57">
        <w:rPr>
          <w:rStyle w:val="aaya"/>
          <w:rFonts w:hint="cs"/>
          <w:rtl/>
        </w:rPr>
        <w:t>النَّارِ</w:t>
      </w:r>
      <w:r w:rsidRPr="00590C57">
        <w:rPr>
          <w:rStyle w:val="aaya"/>
          <w:rFonts w:ascii="SutonnyOMJ" w:hAnsi="SutonnyOMJ" w:cs="SutonnyOMJ"/>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হে আল্লাহ! আমাদেরকে দুনিয়াতেও কল্যাণ দিন</w:t>
      </w:r>
      <w:r w:rsidRPr="00590C57">
        <w:rPr>
          <w:rFonts w:ascii="SutonnyOMJ" w:hAnsi="SutonnyOMJ" w:cs="SutonnyOMJ"/>
        </w:rPr>
        <w:t xml:space="preserve">, </w:t>
      </w:r>
      <w:r w:rsidRPr="00590C57">
        <w:rPr>
          <w:rFonts w:ascii="SutonnyOMJ" w:hAnsi="SutonnyOMJ" w:cs="SutonnyOMJ"/>
          <w:cs/>
          <w:lang w:bidi="bn-IN"/>
        </w:rPr>
        <w:t>আখেরাতেও কল্যাণ দিনএবং জাহান্নামের আগুন থেকে আমাদেরকে বাঁচান।)[সূরা বাকারা</w:t>
      </w:r>
      <w:r w:rsidRPr="00590C57">
        <w:rPr>
          <w:rFonts w:ascii="SutonnyOMJ" w:hAnsi="SutonnyOMJ" w:cs="SutonnyOMJ"/>
        </w:rPr>
        <w:t xml:space="preserve">, </w:t>
      </w:r>
      <w:r w:rsidRPr="00590C57">
        <w:rPr>
          <w:rFonts w:ascii="SutonnyOMJ" w:hAnsi="SutonnyOMJ" w:cs="SutonnyOMJ"/>
          <w:cs/>
          <w:lang w:bidi="bn-IN"/>
        </w:rPr>
        <w:t>আয়াত: ২০১]</w:t>
      </w:r>
    </w:p>
    <w:p w:rsidR="00877038" w:rsidRPr="00590C57" w:rsidRDefault="00877038" w:rsidP="00E4318C">
      <w:pPr>
        <w:pStyle w:val="NormalWeb"/>
        <w:bidi/>
        <w:jc w:val="right"/>
        <w:rPr>
          <w:rFonts w:ascii="SutonnyOMJ" w:hAnsi="SutonnyOMJ" w:cs="SutonnyOMJ"/>
        </w:rPr>
      </w:pPr>
      <w:r w:rsidRPr="00590C57">
        <w:rPr>
          <w:rStyle w:val="aaya"/>
          <w:rFonts w:hint="cs"/>
          <w:rtl/>
        </w:rPr>
        <w:t>رَبَّنَا</w:t>
      </w:r>
      <w:r w:rsidR="00E4318C">
        <w:rPr>
          <w:rStyle w:val="aaya"/>
        </w:rPr>
        <w:t xml:space="preserve"> </w:t>
      </w:r>
      <w:r w:rsidRPr="00590C57">
        <w:rPr>
          <w:rStyle w:val="aaya"/>
          <w:rFonts w:hint="cs"/>
          <w:rtl/>
        </w:rPr>
        <w:t>هَبْلَنَا</w:t>
      </w:r>
      <w:r w:rsidR="00E4318C">
        <w:rPr>
          <w:rStyle w:val="aaya"/>
        </w:rPr>
        <w:t xml:space="preserve"> </w:t>
      </w:r>
      <w:r w:rsidRPr="00590C57">
        <w:rPr>
          <w:rStyle w:val="aaya"/>
          <w:rFonts w:hint="cs"/>
          <w:rtl/>
        </w:rPr>
        <w:t>مِنْ</w:t>
      </w:r>
      <w:r w:rsidR="00E4318C">
        <w:rPr>
          <w:rStyle w:val="aaya"/>
        </w:rPr>
        <w:t xml:space="preserve"> </w:t>
      </w:r>
      <w:r w:rsidRPr="00590C57">
        <w:rPr>
          <w:rStyle w:val="aaya"/>
          <w:rFonts w:hint="cs"/>
          <w:rtl/>
        </w:rPr>
        <w:t>أَزْوَاجِنَا</w:t>
      </w:r>
      <w:r w:rsidR="00E4318C">
        <w:rPr>
          <w:rStyle w:val="aaya"/>
        </w:rPr>
        <w:t xml:space="preserve"> </w:t>
      </w:r>
      <w:r w:rsidRPr="00590C57">
        <w:rPr>
          <w:rStyle w:val="aaya"/>
          <w:rFonts w:hint="cs"/>
          <w:rtl/>
        </w:rPr>
        <w:t>وَذُرِّيَّاتِنَا</w:t>
      </w:r>
      <w:r w:rsidR="00E4318C">
        <w:rPr>
          <w:rStyle w:val="aaya"/>
        </w:rPr>
        <w:t xml:space="preserve"> </w:t>
      </w:r>
      <w:r w:rsidRPr="00590C57">
        <w:rPr>
          <w:rStyle w:val="aaya"/>
          <w:rFonts w:hint="cs"/>
          <w:rtl/>
        </w:rPr>
        <w:t>قُرَّةَ</w:t>
      </w:r>
      <w:r w:rsidR="00E4318C">
        <w:rPr>
          <w:rStyle w:val="aaya"/>
        </w:rPr>
        <w:t xml:space="preserve"> </w:t>
      </w:r>
      <w:r w:rsidRPr="00590C57">
        <w:rPr>
          <w:rStyle w:val="aaya"/>
          <w:rFonts w:hint="cs"/>
          <w:rtl/>
        </w:rPr>
        <w:t>أَعْيُنٍ</w:t>
      </w:r>
      <w:r w:rsidR="00E4318C">
        <w:rPr>
          <w:rStyle w:val="aaya"/>
        </w:rPr>
        <w:t xml:space="preserve"> </w:t>
      </w:r>
      <w:r w:rsidRPr="00590C57">
        <w:rPr>
          <w:rStyle w:val="aaya"/>
          <w:rFonts w:hint="cs"/>
          <w:rtl/>
        </w:rPr>
        <w:t>وَاجْعَلْنَا</w:t>
      </w:r>
      <w:r w:rsidR="00E4318C">
        <w:rPr>
          <w:rStyle w:val="aaya"/>
        </w:rPr>
        <w:t xml:space="preserve"> </w:t>
      </w:r>
      <w:r w:rsidRPr="00590C57">
        <w:rPr>
          <w:rStyle w:val="aaya"/>
          <w:rFonts w:hint="cs"/>
          <w:rtl/>
        </w:rPr>
        <w:t>لِلْمُتَّقِينَ</w:t>
      </w:r>
      <w:r w:rsidR="00E4318C">
        <w:rPr>
          <w:rStyle w:val="aaya"/>
        </w:rPr>
        <w:t xml:space="preserve"> </w:t>
      </w:r>
      <w:r w:rsidRPr="00590C57">
        <w:rPr>
          <w:rStyle w:val="aaya"/>
          <w:rFonts w:hint="cs"/>
          <w:rtl/>
        </w:rPr>
        <w:t>إِمَامًا</w:t>
      </w:r>
      <w:r w:rsidRPr="00590C57">
        <w:rPr>
          <w:rStyle w:val="aaya"/>
        </w:rPr>
        <w:t> </w:t>
      </w:r>
      <w:r w:rsidRPr="00590C57">
        <w:rPr>
          <w:rFonts w:ascii="SutonnyOMJ" w:hAnsi="SutonnyOMJ" w:cs="SutonnyOMJ"/>
        </w:rPr>
        <w:br/>
        <w:t>(</w:t>
      </w:r>
      <w:r w:rsidRPr="00590C57">
        <w:rPr>
          <w:rFonts w:ascii="SutonnyOMJ" w:hAnsi="SutonnyOMJ" w:cs="SutonnyOMJ"/>
          <w:cs/>
          <w:lang w:bidi="bn-IN"/>
        </w:rPr>
        <w:t>অর্থ-</w:t>
      </w:r>
      <w:r w:rsidRPr="00590C57">
        <w:t> </w:t>
      </w:r>
      <w:r w:rsidRPr="00590C57">
        <w:rPr>
          <w:rFonts w:ascii="SutonnyOMJ" w:hAnsi="SutonnyOMJ" w:cs="SutonnyOMJ"/>
          <w:cs/>
          <w:lang w:bidi="bn-IN"/>
        </w:rPr>
        <w:t>আর যারা প্রার্থনা করে হে আমাদের প্রতিপালক! আমাদেরকে এমন স্ত্রী ওসন্তানাদি দান করুন যারা আমাদের চোখ জুড়িয়ে দেয়। আর আমাদেরকে মুত্তাকীদেরনেতা বানিয়ে দিন।)[সূরা ফুরক্বান</w:t>
      </w:r>
      <w:r w:rsidRPr="00590C57">
        <w:rPr>
          <w:rFonts w:ascii="SutonnyOMJ" w:hAnsi="SutonnyOMJ" w:cs="SutonnyOMJ"/>
        </w:rPr>
        <w:t xml:space="preserve">, </w:t>
      </w:r>
      <w:r w:rsidRPr="00590C57">
        <w:rPr>
          <w:rFonts w:ascii="SutonnyOMJ" w:hAnsi="SutonnyOMJ" w:cs="SutonnyOMJ"/>
          <w:cs/>
          <w:lang w:bidi="bn-IN"/>
        </w:rPr>
        <w:t>আয়াত: ৭৪]</w:t>
      </w:r>
    </w:p>
    <w:p w:rsidR="00877038" w:rsidRPr="00590C57" w:rsidRDefault="00877038" w:rsidP="00E4318C">
      <w:pPr>
        <w:pStyle w:val="NormalWeb"/>
        <w:bidi/>
        <w:jc w:val="right"/>
        <w:rPr>
          <w:rFonts w:ascii="SutonnyOMJ" w:hAnsi="SutonnyOMJ" w:cs="SutonnyOMJ"/>
        </w:rPr>
      </w:pPr>
      <w:r w:rsidRPr="00590C57">
        <w:rPr>
          <w:rStyle w:val="aaya"/>
          <w:rFonts w:hint="cs"/>
          <w:rtl/>
        </w:rPr>
        <w:t>رَبِّ</w:t>
      </w:r>
      <w:r w:rsidR="00E4318C">
        <w:rPr>
          <w:rStyle w:val="aaya"/>
        </w:rPr>
        <w:t xml:space="preserve"> </w:t>
      </w:r>
      <w:r w:rsidRPr="00590C57">
        <w:rPr>
          <w:rStyle w:val="aaya"/>
          <w:rFonts w:hint="cs"/>
          <w:rtl/>
        </w:rPr>
        <w:t>اجْعَلْنِي</w:t>
      </w:r>
      <w:r w:rsidR="00E4318C">
        <w:rPr>
          <w:rStyle w:val="aaya"/>
        </w:rPr>
        <w:t xml:space="preserve"> </w:t>
      </w:r>
      <w:r w:rsidRPr="00590C57">
        <w:rPr>
          <w:rStyle w:val="aaya"/>
          <w:rFonts w:hint="cs"/>
          <w:rtl/>
        </w:rPr>
        <w:t>مُقِيمَ</w:t>
      </w:r>
      <w:r w:rsidR="00E4318C">
        <w:rPr>
          <w:rStyle w:val="aaya"/>
        </w:rPr>
        <w:t xml:space="preserve"> </w:t>
      </w:r>
      <w:r w:rsidRPr="00590C57">
        <w:rPr>
          <w:rStyle w:val="aaya"/>
          <w:rFonts w:hint="cs"/>
          <w:rtl/>
        </w:rPr>
        <w:t>الصَّلَاةِ</w:t>
      </w:r>
      <w:r w:rsidR="00E4318C">
        <w:rPr>
          <w:rStyle w:val="aaya"/>
        </w:rPr>
        <w:t xml:space="preserve"> </w:t>
      </w:r>
      <w:r w:rsidRPr="00590C57">
        <w:rPr>
          <w:rStyle w:val="aaya"/>
          <w:rFonts w:hint="cs"/>
          <w:rtl/>
        </w:rPr>
        <w:t>وَمِنْ</w:t>
      </w:r>
      <w:r w:rsidR="00E4318C">
        <w:rPr>
          <w:rStyle w:val="aaya"/>
        </w:rPr>
        <w:t xml:space="preserve"> </w:t>
      </w:r>
      <w:r w:rsidRPr="00590C57">
        <w:rPr>
          <w:rStyle w:val="aaya"/>
          <w:rFonts w:hint="cs"/>
          <w:rtl/>
        </w:rPr>
        <w:t>ذُرِّيَّتِي</w:t>
      </w:r>
      <w:r w:rsidR="00E4318C">
        <w:rPr>
          <w:rStyle w:val="aaya"/>
        </w:rPr>
        <w:t xml:space="preserve"> </w:t>
      </w:r>
      <w:r w:rsidRPr="00590C57">
        <w:rPr>
          <w:rStyle w:val="aaya"/>
          <w:rFonts w:hint="cs"/>
          <w:rtl/>
        </w:rPr>
        <w:t>رَبَّنَا</w:t>
      </w:r>
      <w:r w:rsidR="00E4318C">
        <w:rPr>
          <w:rStyle w:val="aaya"/>
        </w:rPr>
        <w:t xml:space="preserve"> </w:t>
      </w:r>
      <w:r w:rsidRPr="00590C57">
        <w:rPr>
          <w:rStyle w:val="aaya"/>
          <w:rFonts w:hint="cs"/>
          <w:rtl/>
        </w:rPr>
        <w:t>وَتَقَبَّلْ</w:t>
      </w:r>
      <w:r w:rsidR="00E4318C">
        <w:rPr>
          <w:rStyle w:val="aaya"/>
        </w:rPr>
        <w:t xml:space="preserve"> </w:t>
      </w:r>
      <w:r w:rsidRPr="00590C57">
        <w:rPr>
          <w:rStyle w:val="aaya"/>
          <w:rFonts w:hint="cs"/>
          <w:rtl/>
        </w:rPr>
        <w:t>دُعَاءِ</w:t>
      </w:r>
      <w:r w:rsidRPr="00590C57">
        <w:rPr>
          <w:rStyle w:val="aaya"/>
          <w:rFonts w:ascii="SutonnyOMJ" w:hAnsi="SutonnyOMJ" w:cs="SutonnyOMJ"/>
          <w:rtl/>
        </w:rPr>
        <w:t xml:space="preserve"> .</w:t>
      </w:r>
      <w:r w:rsidR="00E4318C">
        <w:rPr>
          <w:rStyle w:val="aaya"/>
          <w:rFonts w:ascii="SutonnyOMJ" w:hAnsi="SutonnyOMJ" w:cs="SutonnyOMJ"/>
        </w:rPr>
        <w:t xml:space="preserve"> </w:t>
      </w:r>
      <w:r w:rsidRPr="00590C57">
        <w:rPr>
          <w:rStyle w:val="aaya"/>
          <w:rFonts w:hint="cs"/>
          <w:rtl/>
        </w:rPr>
        <w:t>رَبَّنَا</w:t>
      </w:r>
      <w:r w:rsidR="00E4318C">
        <w:rPr>
          <w:rStyle w:val="aaya"/>
        </w:rPr>
        <w:t xml:space="preserve"> </w:t>
      </w:r>
      <w:r w:rsidRPr="00590C57">
        <w:rPr>
          <w:rStyle w:val="aaya"/>
          <w:rFonts w:hint="cs"/>
          <w:rtl/>
        </w:rPr>
        <w:t>اغْفِرْلِي</w:t>
      </w:r>
      <w:r w:rsidR="00E4318C">
        <w:rPr>
          <w:rStyle w:val="aaya"/>
        </w:rPr>
        <w:t xml:space="preserve"> </w:t>
      </w:r>
      <w:r w:rsidRPr="00590C57">
        <w:rPr>
          <w:rStyle w:val="aaya"/>
          <w:rFonts w:hint="cs"/>
          <w:rtl/>
        </w:rPr>
        <w:t>وَلِوَالِدَيَّ</w:t>
      </w:r>
      <w:r w:rsidR="0072393D">
        <w:rPr>
          <w:rStyle w:val="aaya"/>
        </w:rPr>
        <w:t xml:space="preserve"> </w:t>
      </w:r>
      <w:r w:rsidRPr="00590C57">
        <w:rPr>
          <w:rStyle w:val="aaya"/>
          <w:rFonts w:hint="cs"/>
          <w:rtl/>
        </w:rPr>
        <w:t>وَلِلْمُؤْمِنِينَ</w:t>
      </w:r>
      <w:r w:rsidR="0072393D">
        <w:rPr>
          <w:rStyle w:val="aaya"/>
        </w:rPr>
        <w:t xml:space="preserve"> </w:t>
      </w:r>
      <w:r w:rsidRPr="00590C57">
        <w:rPr>
          <w:rStyle w:val="aaya"/>
          <w:rFonts w:hint="cs"/>
          <w:rtl/>
        </w:rPr>
        <w:t>يَوْمَ</w:t>
      </w:r>
      <w:r w:rsidR="0072393D">
        <w:rPr>
          <w:rStyle w:val="aaya"/>
        </w:rPr>
        <w:t xml:space="preserve"> </w:t>
      </w:r>
      <w:r w:rsidRPr="00590C57">
        <w:rPr>
          <w:rStyle w:val="aaya"/>
          <w:rFonts w:hint="cs"/>
          <w:rtl/>
        </w:rPr>
        <w:t>يَقُومُ</w:t>
      </w:r>
      <w:r w:rsidR="0072393D">
        <w:rPr>
          <w:rStyle w:val="aaya"/>
        </w:rPr>
        <w:t xml:space="preserve"> </w:t>
      </w:r>
      <w:r w:rsidRPr="00590C57">
        <w:rPr>
          <w:rStyle w:val="aaya"/>
          <w:rFonts w:hint="cs"/>
          <w:rtl/>
        </w:rPr>
        <w:t>الْحِسَابُ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হে আমার প্রতিপালক! আমাকে নামাযপ্রতিষ্ঠাকারী বানাও আর আমার সন্তানদেরকেও</w:t>
      </w:r>
      <w:r w:rsidRPr="00590C57">
        <w:rPr>
          <w:rFonts w:ascii="SutonnyOMJ" w:hAnsi="SutonnyOMJ" w:cs="SutonnyOMJ"/>
        </w:rPr>
        <w:t xml:space="preserve">, </w:t>
      </w:r>
      <w:r w:rsidRPr="00590C57">
        <w:rPr>
          <w:rFonts w:ascii="SutonnyOMJ" w:hAnsi="SutonnyOMJ" w:cs="SutonnyOMJ"/>
          <w:cs/>
          <w:lang w:bidi="bn-IN"/>
        </w:rPr>
        <w:t>হে আমার প্রতিপালক! আমারপ্রার্থনা কবুল কর। হে আমাদের প্রতিপালক! হিসাব গ্রহণের দিন আমাকে</w:t>
      </w:r>
      <w:r w:rsidRPr="00590C57">
        <w:rPr>
          <w:rFonts w:ascii="SutonnyOMJ" w:hAnsi="SutonnyOMJ" w:cs="SutonnyOMJ"/>
        </w:rPr>
        <w:t xml:space="preserve">, </w:t>
      </w:r>
      <w:r w:rsidRPr="00590C57">
        <w:rPr>
          <w:rFonts w:ascii="SutonnyOMJ" w:hAnsi="SutonnyOMJ" w:cs="SutonnyOMJ"/>
          <w:cs/>
          <w:lang w:bidi="bn-IN"/>
        </w:rPr>
        <w:t>আমারপিতামাতাকে আর মু</w:t>
      </w:r>
      <w:r w:rsidRPr="00590C57">
        <w:rPr>
          <w:rFonts w:ascii="SutonnyOMJ" w:hAnsi="SutonnyOMJ" w:cs="SutonnyOMJ"/>
        </w:rPr>
        <w:t>’</w:t>
      </w:r>
      <w:r w:rsidRPr="00590C57">
        <w:rPr>
          <w:rFonts w:ascii="SutonnyOMJ" w:hAnsi="SutonnyOMJ" w:cs="SutonnyOMJ"/>
          <w:cs/>
          <w:lang w:bidi="bn-IN"/>
        </w:rPr>
        <w:t>মিনদেরকে ক্ষমা করে দাও।)[সূরা ইব্রাহিম</w:t>
      </w:r>
      <w:r w:rsidRPr="00590C57">
        <w:rPr>
          <w:rFonts w:ascii="SutonnyOMJ" w:hAnsi="SutonnyOMJ" w:cs="SutonnyOMJ"/>
        </w:rPr>
        <w:t xml:space="preserve">, </w:t>
      </w:r>
      <w:r w:rsidRPr="00590C57">
        <w:rPr>
          <w:rFonts w:ascii="SutonnyOMJ" w:hAnsi="SutonnyOMJ" w:cs="SutonnyOMJ"/>
          <w:cs/>
          <w:lang w:bidi="bn-IN"/>
        </w:rPr>
        <w:t>আয়াত: ৪০-৪১]</w:t>
      </w:r>
    </w:p>
    <w:p w:rsidR="00877038" w:rsidRPr="00590C57" w:rsidRDefault="00877038" w:rsidP="00EA4DBA">
      <w:pPr>
        <w:pStyle w:val="NormalWeb"/>
        <w:bidi/>
        <w:jc w:val="right"/>
        <w:rPr>
          <w:rFonts w:ascii="SutonnyOMJ" w:hAnsi="SutonnyOMJ" w:cs="SutonnyOMJ"/>
        </w:rPr>
      </w:pPr>
      <w:r w:rsidRPr="00590C57">
        <w:rPr>
          <w:rStyle w:val="hadith"/>
          <w:rFonts w:eastAsiaTheme="majorEastAsia" w:hint="cs"/>
          <w:rtl/>
        </w:rPr>
        <w:t>اللهم</w:t>
      </w:r>
      <w:r w:rsidR="00EA4DBA">
        <w:rPr>
          <w:rStyle w:val="hadith"/>
          <w:rFonts w:eastAsiaTheme="majorEastAsia"/>
        </w:rPr>
        <w:t xml:space="preserve"> </w:t>
      </w:r>
      <w:r w:rsidRPr="00590C57">
        <w:rPr>
          <w:rStyle w:val="hadith"/>
          <w:rFonts w:eastAsiaTheme="majorEastAsia" w:hint="cs"/>
          <w:rtl/>
        </w:rPr>
        <w:t>إنك</w:t>
      </w:r>
      <w:r w:rsidR="00EA4DBA">
        <w:rPr>
          <w:rStyle w:val="hadith"/>
          <w:rFonts w:eastAsiaTheme="majorEastAsia"/>
        </w:rPr>
        <w:t xml:space="preserve"> </w:t>
      </w:r>
      <w:r w:rsidRPr="00590C57">
        <w:rPr>
          <w:rStyle w:val="hadith"/>
          <w:rFonts w:eastAsiaTheme="majorEastAsia" w:hint="cs"/>
          <w:rtl/>
        </w:rPr>
        <w:t>عفو</w:t>
      </w:r>
      <w:r w:rsidR="00EA4DBA">
        <w:rPr>
          <w:rStyle w:val="hadith"/>
          <w:rFonts w:eastAsiaTheme="majorEastAsia"/>
        </w:rPr>
        <w:t xml:space="preserve"> </w:t>
      </w:r>
      <w:r w:rsidRPr="00590C57">
        <w:rPr>
          <w:rStyle w:val="hadith"/>
          <w:rFonts w:eastAsiaTheme="majorEastAsia" w:hint="cs"/>
          <w:rtl/>
        </w:rPr>
        <w:t>تحب</w:t>
      </w:r>
      <w:r w:rsidR="00EA4DBA">
        <w:rPr>
          <w:rStyle w:val="hadith"/>
          <w:rFonts w:eastAsiaTheme="majorEastAsia"/>
        </w:rPr>
        <w:t xml:space="preserve"> </w:t>
      </w:r>
      <w:r w:rsidRPr="00590C57">
        <w:rPr>
          <w:rStyle w:val="hadith"/>
          <w:rFonts w:eastAsiaTheme="majorEastAsia" w:hint="cs"/>
          <w:rtl/>
        </w:rPr>
        <w:t>العفو</w:t>
      </w:r>
      <w:r w:rsidR="00EA4DBA">
        <w:rPr>
          <w:rStyle w:val="hadith"/>
          <w:rFonts w:eastAsiaTheme="majorEastAsia"/>
        </w:rPr>
        <w:t xml:space="preserve"> </w:t>
      </w:r>
      <w:r w:rsidRPr="00590C57">
        <w:rPr>
          <w:rStyle w:val="hadith"/>
          <w:rFonts w:eastAsiaTheme="majorEastAsia" w:hint="cs"/>
          <w:rtl/>
        </w:rPr>
        <w:t>فاعف</w:t>
      </w:r>
      <w:r w:rsidR="00EA4DBA">
        <w:rPr>
          <w:rStyle w:val="hadith"/>
          <w:rFonts w:eastAsiaTheme="majorEastAsia"/>
        </w:rPr>
        <w:t xml:space="preserve"> </w:t>
      </w:r>
      <w:r w:rsidRPr="00590C57">
        <w:rPr>
          <w:rStyle w:val="hadith"/>
          <w:rFonts w:eastAsiaTheme="majorEastAsia" w:hint="cs"/>
          <w:rtl/>
        </w:rPr>
        <w:t>عني</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আল্লাহুম্মা ইন্নাকা আফউন তুহিব্বুল আফওয়া ফা</w:t>
      </w:r>
      <w:r w:rsidRPr="00590C57">
        <w:rPr>
          <w:rFonts w:ascii="SutonnyOMJ" w:hAnsi="SutonnyOMJ" w:cs="SutonnyOMJ"/>
        </w:rPr>
        <w:t>’</w:t>
      </w:r>
      <w:r w:rsidRPr="00590C57">
        <w:rPr>
          <w:rFonts w:ascii="SutonnyOMJ" w:hAnsi="SutonnyOMJ" w:cs="SutonnyOMJ"/>
          <w:cs/>
          <w:lang w:bidi="bn-IN"/>
        </w:rPr>
        <w:t>ফু আন্নি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হে আল্লাহ! নিশ্চয় তুমি ক্ষমাশীল</w:t>
      </w:r>
      <w:r w:rsidRPr="00590C57">
        <w:rPr>
          <w:rFonts w:ascii="SutonnyOMJ" w:hAnsi="SutonnyOMJ" w:cs="SutonnyOMJ"/>
        </w:rPr>
        <w:t xml:space="preserve">; </w:t>
      </w:r>
      <w:r w:rsidRPr="00590C57">
        <w:rPr>
          <w:rFonts w:ascii="SutonnyOMJ" w:hAnsi="SutonnyOMJ" w:cs="SutonnyOMJ"/>
          <w:cs/>
          <w:lang w:bidi="bn-IN"/>
        </w:rPr>
        <w:t>ক্ষমা করাকে তুমি পছন্দ কর</w:t>
      </w:r>
      <w:r w:rsidRPr="00590C57">
        <w:rPr>
          <w:rFonts w:ascii="SutonnyOMJ" w:hAnsi="SutonnyOMJ" w:cs="SutonnyOMJ"/>
        </w:rPr>
        <w:t xml:space="preserve">; </w:t>
      </w:r>
      <w:r w:rsidRPr="00590C57">
        <w:rPr>
          <w:rFonts w:ascii="SutonnyOMJ" w:hAnsi="SutonnyOMJ" w:cs="SutonnyOMJ"/>
          <w:cs/>
          <w:lang w:bidi="bn-IN"/>
        </w:rPr>
        <w:t>সুতরাং আমাকে ক্ষমা করে দাও)।</w:t>
      </w:r>
    </w:p>
    <w:p w:rsidR="00877038" w:rsidRPr="00590C57" w:rsidRDefault="00877038" w:rsidP="00EA4DBA">
      <w:pPr>
        <w:pStyle w:val="NormalWeb"/>
        <w:bidi/>
        <w:jc w:val="right"/>
        <w:rPr>
          <w:rFonts w:ascii="SutonnyOMJ" w:hAnsi="SutonnyOMJ" w:cs="SutonnyOMJ"/>
        </w:rPr>
      </w:pPr>
      <w:r w:rsidRPr="00590C57">
        <w:rPr>
          <w:rStyle w:val="hadith"/>
          <w:rFonts w:eastAsiaTheme="majorEastAsia" w:hint="cs"/>
          <w:rtl/>
        </w:rPr>
        <w:t>اللَّهُمَّ</w:t>
      </w:r>
      <w:r w:rsidR="00EA4DBA">
        <w:rPr>
          <w:rStyle w:val="hadith"/>
          <w:rFonts w:eastAsiaTheme="majorEastAsia"/>
        </w:rPr>
        <w:t xml:space="preserve"> </w:t>
      </w:r>
      <w:r w:rsidRPr="00590C57">
        <w:rPr>
          <w:rStyle w:val="hadith"/>
          <w:rFonts w:eastAsiaTheme="majorEastAsia" w:hint="cs"/>
          <w:rtl/>
        </w:rPr>
        <w:t>إِنِّي</w:t>
      </w:r>
      <w:r w:rsidR="00EA4DBA">
        <w:rPr>
          <w:rStyle w:val="hadith"/>
          <w:rFonts w:eastAsiaTheme="majorEastAsia"/>
        </w:rPr>
        <w:t xml:space="preserve"> </w:t>
      </w:r>
      <w:r w:rsidRPr="00590C57">
        <w:rPr>
          <w:rStyle w:val="hadith"/>
          <w:rFonts w:eastAsiaTheme="majorEastAsia" w:hint="cs"/>
          <w:rtl/>
        </w:rPr>
        <w:t>أَسْأَلُكَ</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الْخَيْرِ</w:t>
      </w:r>
      <w:r w:rsidR="00EA4DBA">
        <w:rPr>
          <w:rStyle w:val="hadith"/>
          <w:rFonts w:eastAsiaTheme="majorEastAsia"/>
        </w:rPr>
        <w:t xml:space="preserve"> </w:t>
      </w:r>
      <w:r w:rsidRPr="00590C57">
        <w:rPr>
          <w:rStyle w:val="hadith"/>
          <w:rFonts w:eastAsiaTheme="majorEastAsia" w:hint="cs"/>
          <w:rtl/>
        </w:rPr>
        <w:t>كُلِّهِ</w:t>
      </w:r>
      <w:r w:rsidR="00EA4DBA">
        <w:rPr>
          <w:rStyle w:val="hadith"/>
          <w:rFonts w:eastAsiaTheme="majorEastAsia"/>
        </w:rPr>
        <w:t xml:space="preserve"> </w:t>
      </w:r>
      <w:r w:rsidRPr="00590C57">
        <w:rPr>
          <w:rStyle w:val="hadith"/>
          <w:rFonts w:eastAsiaTheme="majorEastAsia" w:hint="cs"/>
          <w:rtl/>
        </w:rPr>
        <w:t>عَاجِلِهِ</w:t>
      </w:r>
      <w:r w:rsidR="00EA4DBA">
        <w:rPr>
          <w:rStyle w:val="hadith"/>
          <w:rFonts w:eastAsiaTheme="majorEastAsia"/>
        </w:rPr>
        <w:t xml:space="preserve"> </w:t>
      </w:r>
      <w:r w:rsidRPr="00590C57">
        <w:rPr>
          <w:rStyle w:val="hadith"/>
          <w:rFonts w:eastAsiaTheme="majorEastAsia" w:hint="cs"/>
          <w:rtl/>
        </w:rPr>
        <w:t>وَآجِلِهِ،</w:t>
      </w:r>
      <w:r w:rsidR="00EA4DBA">
        <w:rPr>
          <w:rStyle w:val="hadith"/>
          <w:rFonts w:eastAsiaTheme="majorEastAsia"/>
        </w:rPr>
        <w:t xml:space="preserve"> </w:t>
      </w:r>
      <w:r w:rsidRPr="00590C57">
        <w:rPr>
          <w:rStyle w:val="hadith"/>
          <w:rFonts w:eastAsiaTheme="majorEastAsia" w:hint="cs"/>
          <w:rtl/>
        </w:rPr>
        <w:t>مَاعَلِمْتُ</w:t>
      </w:r>
      <w:r w:rsidR="00EA4DBA">
        <w:rPr>
          <w:rStyle w:val="hadith"/>
          <w:rFonts w:eastAsiaTheme="majorEastAsia"/>
        </w:rPr>
        <w:t xml:space="preserve"> </w:t>
      </w:r>
      <w:r w:rsidRPr="00590C57">
        <w:rPr>
          <w:rStyle w:val="hadith"/>
          <w:rFonts w:eastAsiaTheme="majorEastAsia" w:hint="cs"/>
          <w:rtl/>
        </w:rPr>
        <w:t>مِنْهُ</w:t>
      </w:r>
      <w:r w:rsidR="00EA4DBA">
        <w:rPr>
          <w:rStyle w:val="hadith"/>
          <w:rFonts w:eastAsiaTheme="majorEastAsia"/>
        </w:rPr>
        <w:t xml:space="preserve"> </w:t>
      </w:r>
      <w:r w:rsidRPr="00590C57">
        <w:rPr>
          <w:rStyle w:val="hadith"/>
          <w:rFonts w:eastAsiaTheme="majorEastAsia" w:hint="cs"/>
          <w:rtl/>
        </w:rPr>
        <w:t>وَمَا</w:t>
      </w:r>
      <w:r w:rsidR="00EA4DBA">
        <w:rPr>
          <w:rStyle w:val="hadith"/>
          <w:rFonts w:eastAsiaTheme="majorEastAsia"/>
        </w:rPr>
        <w:t xml:space="preserve"> </w:t>
      </w:r>
      <w:r w:rsidRPr="00590C57">
        <w:rPr>
          <w:rStyle w:val="hadith"/>
          <w:rFonts w:eastAsiaTheme="majorEastAsia" w:hint="cs"/>
          <w:rtl/>
        </w:rPr>
        <w:t>لَمْ</w:t>
      </w:r>
      <w:r w:rsidR="00EA4DBA">
        <w:rPr>
          <w:rStyle w:val="hadith"/>
          <w:rFonts w:eastAsiaTheme="majorEastAsia"/>
        </w:rPr>
        <w:t xml:space="preserve"> </w:t>
      </w:r>
      <w:r w:rsidRPr="00590C57">
        <w:rPr>
          <w:rStyle w:val="hadith"/>
          <w:rFonts w:eastAsiaTheme="majorEastAsia" w:hint="cs"/>
          <w:rtl/>
        </w:rPr>
        <w:t>أَعْلَمْ،</w:t>
      </w:r>
      <w:r w:rsidR="00EA4DBA">
        <w:rPr>
          <w:rStyle w:val="hadith"/>
          <w:rFonts w:eastAsiaTheme="majorEastAsia"/>
        </w:rPr>
        <w:t xml:space="preserve"> </w:t>
      </w:r>
      <w:r w:rsidRPr="00590C57">
        <w:rPr>
          <w:rStyle w:val="hadith"/>
          <w:rFonts w:eastAsiaTheme="majorEastAsia" w:hint="cs"/>
          <w:rtl/>
        </w:rPr>
        <w:t>وَأَعُوذُبِكَ</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الشَّرِّ</w:t>
      </w:r>
      <w:r w:rsidR="00EA4DBA">
        <w:rPr>
          <w:rStyle w:val="hadith"/>
          <w:rFonts w:eastAsiaTheme="majorEastAsia"/>
        </w:rPr>
        <w:t xml:space="preserve"> </w:t>
      </w:r>
      <w:r w:rsidRPr="00590C57">
        <w:rPr>
          <w:rStyle w:val="hadith"/>
          <w:rFonts w:eastAsiaTheme="majorEastAsia" w:hint="cs"/>
          <w:rtl/>
        </w:rPr>
        <w:t>كُلِّهِ</w:t>
      </w:r>
      <w:r w:rsidR="00EA4DBA">
        <w:rPr>
          <w:rStyle w:val="hadith"/>
          <w:rFonts w:eastAsiaTheme="majorEastAsia"/>
        </w:rPr>
        <w:t xml:space="preserve"> </w:t>
      </w:r>
      <w:r w:rsidRPr="00590C57">
        <w:rPr>
          <w:rStyle w:val="hadith"/>
          <w:rFonts w:eastAsiaTheme="majorEastAsia" w:hint="cs"/>
          <w:rtl/>
        </w:rPr>
        <w:t>عَاجِلِهِ</w:t>
      </w:r>
      <w:r w:rsidR="00EA4DBA">
        <w:rPr>
          <w:rStyle w:val="hadith"/>
          <w:rFonts w:eastAsiaTheme="majorEastAsia"/>
        </w:rPr>
        <w:t xml:space="preserve"> </w:t>
      </w:r>
      <w:r w:rsidRPr="00590C57">
        <w:rPr>
          <w:rStyle w:val="hadith"/>
          <w:rFonts w:eastAsiaTheme="majorEastAsia" w:hint="cs"/>
          <w:rtl/>
        </w:rPr>
        <w:t>وَآجِلِهِ،</w:t>
      </w:r>
      <w:r w:rsidR="00EA4DBA">
        <w:rPr>
          <w:rStyle w:val="hadith"/>
          <w:rFonts w:eastAsiaTheme="majorEastAsia"/>
        </w:rPr>
        <w:t xml:space="preserve"> </w:t>
      </w:r>
      <w:r w:rsidRPr="00590C57">
        <w:rPr>
          <w:rStyle w:val="hadith"/>
          <w:rFonts w:eastAsiaTheme="majorEastAsia" w:hint="cs"/>
          <w:rtl/>
        </w:rPr>
        <w:t>مَاعَلِمْتُ</w:t>
      </w:r>
      <w:r w:rsidR="00EA4DBA">
        <w:rPr>
          <w:rStyle w:val="hadith"/>
          <w:rFonts w:eastAsiaTheme="majorEastAsia"/>
        </w:rPr>
        <w:t xml:space="preserve"> </w:t>
      </w:r>
      <w:r w:rsidRPr="00590C57">
        <w:rPr>
          <w:rStyle w:val="hadith"/>
          <w:rFonts w:eastAsiaTheme="majorEastAsia" w:hint="cs"/>
          <w:rtl/>
        </w:rPr>
        <w:t>مِنْهُ</w:t>
      </w:r>
      <w:r w:rsidR="00EA4DBA">
        <w:rPr>
          <w:rStyle w:val="hadith"/>
          <w:rFonts w:eastAsiaTheme="majorEastAsia"/>
        </w:rPr>
        <w:t xml:space="preserve"> </w:t>
      </w:r>
      <w:r w:rsidRPr="00590C57">
        <w:rPr>
          <w:rStyle w:val="hadith"/>
          <w:rFonts w:eastAsiaTheme="majorEastAsia" w:hint="cs"/>
          <w:rtl/>
        </w:rPr>
        <w:t>وَمَا</w:t>
      </w:r>
      <w:r w:rsidR="00EA4DBA">
        <w:rPr>
          <w:rStyle w:val="hadith"/>
          <w:rFonts w:eastAsiaTheme="majorEastAsia"/>
        </w:rPr>
        <w:t xml:space="preserve"> </w:t>
      </w:r>
      <w:r w:rsidRPr="00590C57">
        <w:rPr>
          <w:rStyle w:val="hadith"/>
          <w:rFonts w:eastAsiaTheme="majorEastAsia" w:hint="cs"/>
          <w:rtl/>
        </w:rPr>
        <w:t>لَمْ</w:t>
      </w:r>
      <w:r w:rsidR="00EA4DBA">
        <w:rPr>
          <w:rStyle w:val="hadith"/>
          <w:rFonts w:eastAsiaTheme="majorEastAsia"/>
        </w:rPr>
        <w:t xml:space="preserve"> </w:t>
      </w:r>
      <w:r w:rsidRPr="00590C57">
        <w:rPr>
          <w:rStyle w:val="hadith"/>
          <w:rFonts w:eastAsiaTheme="majorEastAsia" w:hint="cs"/>
          <w:rtl/>
        </w:rPr>
        <w:t>أَعْلَمْ،</w:t>
      </w:r>
      <w:r w:rsidR="00EA4DBA">
        <w:rPr>
          <w:rStyle w:val="hadith"/>
          <w:rFonts w:eastAsiaTheme="majorEastAsia"/>
        </w:rPr>
        <w:t xml:space="preserve"> </w:t>
      </w:r>
      <w:r w:rsidRPr="00590C57">
        <w:rPr>
          <w:rStyle w:val="hadith"/>
          <w:rFonts w:eastAsiaTheme="majorEastAsia" w:hint="cs"/>
          <w:rtl/>
        </w:rPr>
        <w:t>اللَّهُمَّ</w:t>
      </w:r>
      <w:r w:rsidR="00EA4DBA">
        <w:rPr>
          <w:rStyle w:val="hadith"/>
          <w:rFonts w:eastAsiaTheme="majorEastAsia"/>
        </w:rPr>
        <w:t xml:space="preserve"> </w:t>
      </w:r>
      <w:r w:rsidRPr="00590C57">
        <w:rPr>
          <w:rStyle w:val="hadith"/>
          <w:rFonts w:eastAsiaTheme="majorEastAsia" w:hint="cs"/>
          <w:rtl/>
        </w:rPr>
        <w:t>إِنِّي</w:t>
      </w:r>
      <w:r w:rsidR="00EA4DBA">
        <w:rPr>
          <w:rStyle w:val="hadith"/>
          <w:rFonts w:eastAsiaTheme="majorEastAsia"/>
        </w:rPr>
        <w:t xml:space="preserve"> </w:t>
      </w:r>
      <w:r w:rsidRPr="00590C57">
        <w:rPr>
          <w:rStyle w:val="hadith"/>
          <w:rFonts w:eastAsiaTheme="majorEastAsia" w:hint="cs"/>
          <w:rtl/>
        </w:rPr>
        <w:t>أَسْأَلُكَ</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خَيْرِ</w:t>
      </w:r>
      <w:r w:rsidR="00EA4DBA">
        <w:rPr>
          <w:rStyle w:val="hadith"/>
          <w:rFonts w:eastAsiaTheme="majorEastAsia"/>
        </w:rPr>
        <w:t xml:space="preserve"> </w:t>
      </w:r>
      <w:r w:rsidRPr="00590C57">
        <w:rPr>
          <w:rStyle w:val="hadith"/>
          <w:rFonts w:eastAsiaTheme="majorEastAsia" w:hint="cs"/>
          <w:rtl/>
        </w:rPr>
        <w:t>مَا</w:t>
      </w:r>
      <w:r w:rsidR="00EA4DBA">
        <w:rPr>
          <w:rStyle w:val="hadith"/>
          <w:rFonts w:eastAsiaTheme="majorEastAsia"/>
        </w:rPr>
        <w:t xml:space="preserve"> </w:t>
      </w:r>
      <w:r w:rsidRPr="00590C57">
        <w:rPr>
          <w:rStyle w:val="hadith"/>
          <w:rFonts w:eastAsiaTheme="majorEastAsia" w:hint="cs"/>
          <w:rtl/>
        </w:rPr>
        <w:t>سَأَلَكَ</w:t>
      </w:r>
      <w:r w:rsidR="00EA4DBA">
        <w:rPr>
          <w:rStyle w:val="hadith"/>
          <w:rFonts w:eastAsiaTheme="majorEastAsia"/>
        </w:rPr>
        <w:t xml:space="preserve"> </w:t>
      </w:r>
      <w:r w:rsidRPr="00590C57">
        <w:rPr>
          <w:rStyle w:val="hadith"/>
          <w:rFonts w:eastAsiaTheme="majorEastAsia" w:hint="cs"/>
          <w:rtl/>
        </w:rPr>
        <w:t>عَبْدُكَ</w:t>
      </w:r>
      <w:r w:rsidR="00EA4DBA">
        <w:rPr>
          <w:rStyle w:val="hadith"/>
          <w:rFonts w:eastAsiaTheme="majorEastAsia"/>
        </w:rPr>
        <w:t xml:space="preserve"> </w:t>
      </w:r>
      <w:r w:rsidRPr="00590C57">
        <w:rPr>
          <w:rStyle w:val="hadith"/>
          <w:rFonts w:eastAsiaTheme="majorEastAsia" w:hint="cs"/>
          <w:rtl/>
        </w:rPr>
        <w:t>وَنَبِيُّكَ،</w:t>
      </w:r>
      <w:r w:rsidR="00EA4DBA">
        <w:rPr>
          <w:rStyle w:val="hadith"/>
          <w:rFonts w:eastAsiaTheme="majorEastAsia"/>
        </w:rPr>
        <w:t xml:space="preserve"> </w:t>
      </w:r>
      <w:r w:rsidRPr="00590C57">
        <w:rPr>
          <w:rStyle w:val="hadith"/>
          <w:rFonts w:eastAsiaTheme="majorEastAsia" w:hint="cs"/>
          <w:rtl/>
        </w:rPr>
        <w:t>وَأَعُوذُبِكَ</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شَرِّ</w:t>
      </w:r>
      <w:r w:rsidR="00EA4DBA">
        <w:rPr>
          <w:rStyle w:val="hadith"/>
          <w:rFonts w:eastAsiaTheme="majorEastAsia"/>
        </w:rPr>
        <w:t xml:space="preserve"> </w:t>
      </w:r>
      <w:r w:rsidRPr="00590C57">
        <w:rPr>
          <w:rStyle w:val="hadith"/>
          <w:rFonts w:eastAsiaTheme="majorEastAsia" w:hint="cs"/>
          <w:rtl/>
        </w:rPr>
        <w:t>مَاعَاذَ</w:t>
      </w:r>
      <w:r w:rsidR="00EA4DBA">
        <w:rPr>
          <w:rStyle w:val="hadith"/>
          <w:rFonts w:eastAsiaTheme="majorEastAsia"/>
        </w:rPr>
        <w:t xml:space="preserve"> </w:t>
      </w:r>
      <w:r w:rsidRPr="00590C57">
        <w:rPr>
          <w:rStyle w:val="hadith"/>
          <w:rFonts w:eastAsiaTheme="majorEastAsia" w:hint="cs"/>
          <w:rtl/>
        </w:rPr>
        <w:t>منه</w:t>
      </w:r>
      <w:r w:rsidR="00EA4DBA">
        <w:rPr>
          <w:rStyle w:val="hadith"/>
          <w:rFonts w:eastAsiaTheme="majorEastAsia"/>
        </w:rPr>
        <w:t xml:space="preserve"> </w:t>
      </w:r>
      <w:r w:rsidRPr="00590C57">
        <w:rPr>
          <w:rStyle w:val="hadith"/>
          <w:rFonts w:eastAsiaTheme="majorEastAsia" w:hint="cs"/>
          <w:rtl/>
        </w:rPr>
        <w:t>عَبْدُكَ</w:t>
      </w:r>
      <w:r w:rsidR="00EA4DBA">
        <w:rPr>
          <w:rStyle w:val="hadith"/>
          <w:rFonts w:eastAsiaTheme="majorEastAsia"/>
        </w:rPr>
        <w:t xml:space="preserve"> </w:t>
      </w:r>
      <w:r w:rsidRPr="00590C57">
        <w:rPr>
          <w:rStyle w:val="hadith"/>
          <w:rFonts w:eastAsiaTheme="majorEastAsia" w:hint="cs"/>
          <w:rtl/>
        </w:rPr>
        <w:t>وَنَبِيُّكَ،</w:t>
      </w:r>
      <w:r w:rsidR="00EA4DBA">
        <w:rPr>
          <w:rStyle w:val="hadith"/>
          <w:rFonts w:eastAsiaTheme="majorEastAsia"/>
        </w:rPr>
        <w:t xml:space="preserve"> </w:t>
      </w:r>
      <w:r w:rsidRPr="00590C57">
        <w:rPr>
          <w:rStyle w:val="hadith"/>
          <w:rFonts w:eastAsiaTheme="majorEastAsia" w:hint="cs"/>
          <w:rtl/>
        </w:rPr>
        <w:t>اللَّهُمَّ</w:t>
      </w:r>
      <w:r w:rsidR="00EA4DBA">
        <w:rPr>
          <w:rStyle w:val="hadith"/>
          <w:rFonts w:eastAsiaTheme="majorEastAsia"/>
        </w:rPr>
        <w:t xml:space="preserve"> </w:t>
      </w:r>
      <w:r w:rsidRPr="00590C57">
        <w:rPr>
          <w:rStyle w:val="hadith"/>
          <w:rFonts w:eastAsiaTheme="majorEastAsia" w:hint="cs"/>
          <w:rtl/>
        </w:rPr>
        <w:t>إِنِّي</w:t>
      </w:r>
      <w:r w:rsidR="00EA4DBA">
        <w:rPr>
          <w:rStyle w:val="hadith"/>
          <w:rFonts w:eastAsiaTheme="majorEastAsia"/>
        </w:rPr>
        <w:t xml:space="preserve"> </w:t>
      </w:r>
      <w:r w:rsidRPr="00590C57">
        <w:rPr>
          <w:rStyle w:val="hadith"/>
          <w:rFonts w:eastAsiaTheme="majorEastAsia" w:hint="cs"/>
          <w:rtl/>
        </w:rPr>
        <w:t>أَسْأَلُكَ</w:t>
      </w:r>
      <w:r w:rsidR="00EA4DBA">
        <w:rPr>
          <w:rStyle w:val="hadith"/>
          <w:rFonts w:eastAsiaTheme="majorEastAsia"/>
        </w:rPr>
        <w:t xml:space="preserve"> </w:t>
      </w:r>
      <w:r w:rsidRPr="00590C57">
        <w:rPr>
          <w:rStyle w:val="hadith"/>
          <w:rFonts w:eastAsiaTheme="majorEastAsia" w:hint="cs"/>
          <w:rtl/>
        </w:rPr>
        <w:t>الْجَنَّةَ</w:t>
      </w:r>
      <w:r w:rsidR="00EA4DBA">
        <w:rPr>
          <w:rStyle w:val="hadith"/>
          <w:rFonts w:eastAsiaTheme="majorEastAsia"/>
        </w:rPr>
        <w:t xml:space="preserve"> </w:t>
      </w:r>
      <w:r w:rsidRPr="00590C57">
        <w:rPr>
          <w:rStyle w:val="hadith"/>
          <w:rFonts w:eastAsiaTheme="majorEastAsia" w:hint="cs"/>
          <w:rtl/>
        </w:rPr>
        <w:t>وَمَاقَرَّبَ</w:t>
      </w:r>
      <w:r w:rsidR="00EA4DBA">
        <w:rPr>
          <w:rStyle w:val="hadith"/>
          <w:rFonts w:eastAsiaTheme="majorEastAsia"/>
        </w:rPr>
        <w:t xml:space="preserve"> </w:t>
      </w:r>
      <w:r w:rsidRPr="00590C57">
        <w:rPr>
          <w:rStyle w:val="hadith"/>
          <w:rFonts w:eastAsiaTheme="majorEastAsia" w:hint="cs"/>
          <w:rtl/>
        </w:rPr>
        <w:t>إِلَيْهَا</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قَوْلٍ</w:t>
      </w:r>
      <w:r w:rsidR="00EA4DBA">
        <w:rPr>
          <w:rStyle w:val="hadith"/>
          <w:rFonts w:eastAsiaTheme="majorEastAsia"/>
        </w:rPr>
        <w:t xml:space="preserve"> </w:t>
      </w:r>
      <w:r w:rsidRPr="00590C57">
        <w:rPr>
          <w:rStyle w:val="hadith"/>
          <w:rFonts w:eastAsiaTheme="majorEastAsia" w:hint="cs"/>
          <w:rtl/>
        </w:rPr>
        <w:t>أَوْعَمَلٍ،</w:t>
      </w:r>
      <w:r w:rsidR="00EA4DBA">
        <w:rPr>
          <w:rStyle w:val="hadith"/>
          <w:rFonts w:eastAsiaTheme="majorEastAsia"/>
        </w:rPr>
        <w:t xml:space="preserve"> </w:t>
      </w:r>
      <w:r w:rsidRPr="00590C57">
        <w:rPr>
          <w:rStyle w:val="hadith"/>
          <w:rFonts w:eastAsiaTheme="majorEastAsia" w:hint="cs"/>
          <w:rtl/>
        </w:rPr>
        <w:t>وَأَعُوذُبِكَ</w:t>
      </w:r>
      <w:r w:rsidR="00EA4DBA">
        <w:rPr>
          <w:rStyle w:val="hadith"/>
          <w:rFonts w:eastAsiaTheme="majorEastAsia"/>
        </w:rPr>
        <w:t xml:space="preserve"> </w:t>
      </w:r>
      <w:r w:rsidRPr="00590C57">
        <w:rPr>
          <w:rStyle w:val="hadith"/>
          <w:rFonts w:eastAsiaTheme="majorEastAsia" w:hint="cs"/>
          <w:rtl/>
        </w:rPr>
        <w:t>مِنَ</w:t>
      </w:r>
      <w:r w:rsidR="00EA4DBA">
        <w:rPr>
          <w:rStyle w:val="hadith"/>
          <w:rFonts w:eastAsiaTheme="majorEastAsia"/>
        </w:rPr>
        <w:t xml:space="preserve"> </w:t>
      </w:r>
      <w:r w:rsidRPr="00590C57">
        <w:rPr>
          <w:rStyle w:val="hadith"/>
          <w:rFonts w:eastAsiaTheme="majorEastAsia" w:hint="cs"/>
          <w:rtl/>
        </w:rPr>
        <w:t>النَّارِ</w:t>
      </w:r>
      <w:r w:rsidR="00EA4DBA">
        <w:rPr>
          <w:rStyle w:val="hadith"/>
          <w:rFonts w:eastAsiaTheme="majorEastAsia"/>
        </w:rPr>
        <w:t xml:space="preserve"> </w:t>
      </w:r>
      <w:r w:rsidRPr="00590C57">
        <w:rPr>
          <w:rStyle w:val="hadith"/>
          <w:rFonts w:eastAsiaTheme="majorEastAsia" w:hint="cs"/>
          <w:rtl/>
        </w:rPr>
        <w:t>وَمَاقَرَّبَ</w:t>
      </w:r>
      <w:r w:rsidR="00EA4DBA">
        <w:rPr>
          <w:rStyle w:val="hadith"/>
          <w:rFonts w:eastAsiaTheme="majorEastAsia"/>
        </w:rPr>
        <w:t xml:space="preserve"> </w:t>
      </w:r>
      <w:r w:rsidRPr="00590C57">
        <w:rPr>
          <w:rStyle w:val="hadith"/>
          <w:rFonts w:eastAsiaTheme="majorEastAsia" w:hint="cs"/>
          <w:rtl/>
        </w:rPr>
        <w:t>إِلَيْهَامِنْ</w:t>
      </w:r>
      <w:r w:rsidR="00EA4DBA">
        <w:rPr>
          <w:rStyle w:val="hadith"/>
          <w:rFonts w:eastAsiaTheme="majorEastAsia"/>
        </w:rPr>
        <w:t xml:space="preserve"> </w:t>
      </w:r>
      <w:r w:rsidRPr="00590C57">
        <w:rPr>
          <w:rStyle w:val="hadith"/>
          <w:rFonts w:eastAsiaTheme="majorEastAsia" w:hint="cs"/>
          <w:rtl/>
        </w:rPr>
        <w:t>قَوْلٍ</w:t>
      </w:r>
      <w:r w:rsidR="00EA4DBA">
        <w:rPr>
          <w:rStyle w:val="hadith"/>
          <w:rFonts w:eastAsiaTheme="majorEastAsia"/>
        </w:rPr>
        <w:t xml:space="preserve"> </w:t>
      </w:r>
      <w:r w:rsidRPr="00590C57">
        <w:rPr>
          <w:rStyle w:val="hadith"/>
          <w:rFonts w:eastAsiaTheme="majorEastAsia" w:hint="cs"/>
          <w:rtl/>
        </w:rPr>
        <w:t>أَوْعَمَلٍ،</w:t>
      </w:r>
      <w:r w:rsidR="00EA4DBA">
        <w:rPr>
          <w:rStyle w:val="hadith"/>
          <w:rFonts w:eastAsiaTheme="majorEastAsia"/>
        </w:rPr>
        <w:t xml:space="preserve"> </w:t>
      </w:r>
      <w:r w:rsidRPr="00590C57">
        <w:rPr>
          <w:rStyle w:val="hadith"/>
          <w:rFonts w:eastAsiaTheme="majorEastAsia" w:hint="cs"/>
          <w:rtl/>
        </w:rPr>
        <w:t>وَأَسْأَلُكَ</w:t>
      </w:r>
      <w:r w:rsidR="00EA4DBA">
        <w:rPr>
          <w:rStyle w:val="hadith"/>
          <w:rFonts w:eastAsiaTheme="majorEastAsia"/>
        </w:rPr>
        <w:t xml:space="preserve"> </w:t>
      </w:r>
      <w:r w:rsidRPr="00590C57">
        <w:rPr>
          <w:rStyle w:val="hadith"/>
          <w:rFonts w:eastAsiaTheme="majorEastAsia" w:hint="cs"/>
          <w:rtl/>
        </w:rPr>
        <w:t>أَنْ</w:t>
      </w:r>
      <w:r w:rsidR="00EA4DBA">
        <w:rPr>
          <w:rStyle w:val="hadith"/>
          <w:rFonts w:eastAsiaTheme="majorEastAsia"/>
        </w:rPr>
        <w:t xml:space="preserve"> </w:t>
      </w:r>
      <w:r w:rsidRPr="00590C57">
        <w:rPr>
          <w:rStyle w:val="hadith"/>
          <w:rFonts w:eastAsiaTheme="majorEastAsia" w:hint="cs"/>
          <w:rtl/>
        </w:rPr>
        <w:t>تَجْعَلَ</w:t>
      </w:r>
      <w:r w:rsidR="00EA4DBA">
        <w:rPr>
          <w:rStyle w:val="hadith"/>
          <w:rFonts w:eastAsiaTheme="majorEastAsia"/>
        </w:rPr>
        <w:t xml:space="preserve"> </w:t>
      </w:r>
      <w:r w:rsidRPr="00590C57">
        <w:rPr>
          <w:rStyle w:val="hadith"/>
          <w:rFonts w:eastAsiaTheme="majorEastAsia" w:hint="cs"/>
          <w:rtl/>
        </w:rPr>
        <w:t>كُلَّ</w:t>
      </w:r>
      <w:r w:rsidR="00EA4DBA">
        <w:rPr>
          <w:rStyle w:val="hadith"/>
          <w:rFonts w:eastAsiaTheme="majorEastAsia"/>
        </w:rPr>
        <w:t xml:space="preserve"> </w:t>
      </w:r>
      <w:r w:rsidRPr="00590C57">
        <w:rPr>
          <w:rStyle w:val="hadith"/>
          <w:rFonts w:eastAsiaTheme="majorEastAsia" w:hint="cs"/>
          <w:rtl/>
        </w:rPr>
        <w:t>قَضَاءٍ</w:t>
      </w:r>
      <w:r w:rsidR="00EA4DBA">
        <w:rPr>
          <w:rStyle w:val="hadith"/>
          <w:rFonts w:eastAsiaTheme="majorEastAsia"/>
        </w:rPr>
        <w:t xml:space="preserve"> </w:t>
      </w:r>
      <w:r w:rsidRPr="00590C57">
        <w:rPr>
          <w:rStyle w:val="hadith"/>
          <w:rFonts w:eastAsiaTheme="majorEastAsia" w:hint="cs"/>
          <w:rtl/>
        </w:rPr>
        <w:t>قَضَيْتَهُ</w:t>
      </w:r>
      <w:r w:rsidR="00EA4DBA">
        <w:rPr>
          <w:rStyle w:val="hadith"/>
          <w:rFonts w:eastAsiaTheme="majorEastAsia"/>
        </w:rPr>
        <w:t xml:space="preserve"> </w:t>
      </w:r>
      <w:r w:rsidRPr="00590C57">
        <w:rPr>
          <w:rStyle w:val="hadith"/>
          <w:rFonts w:eastAsiaTheme="majorEastAsia" w:hint="cs"/>
          <w:rtl/>
        </w:rPr>
        <w:t>لِي</w:t>
      </w:r>
      <w:r w:rsidR="00EA4DBA">
        <w:rPr>
          <w:rStyle w:val="hadith"/>
          <w:rFonts w:eastAsiaTheme="majorEastAsia"/>
        </w:rPr>
        <w:t xml:space="preserve"> </w:t>
      </w:r>
      <w:r w:rsidRPr="00590C57">
        <w:rPr>
          <w:rStyle w:val="hadith"/>
          <w:rFonts w:eastAsiaTheme="majorEastAsia" w:hint="cs"/>
          <w:rtl/>
        </w:rPr>
        <w:t>خَيْرًا</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আল্লাহুম্মা ইন্নি আসআলুকা মিনাল খাইরি কুল্লিহ</w:t>
      </w:r>
      <w:r w:rsidRPr="00590C57">
        <w:rPr>
          <w:rFonts w:ascii="SutonnyOMJ" w:hAnsi="SutonnyOMJ" w:cs="SutonnyOMJ"/>
        </w:rPr>
        <w:t xml:space="preserve">; </w:t>
      </w:r>
      <w:r w:rsidRPr="00590C57">
        <w:rPr>
          <w:rFonts w:ascii="SutonnyOMJ" w:hAnsi="SutonnyOMJ" w:cs="SutonnyOMJ"/>
          <w:cs/>
          <w:lang w:bidi="bn-IN"/>
        </w:rPr>
        <w:t>আ</w:t>
      </w:r>
      <w:r w:rsidRPr="00590C57">
        <w:rPr>
          <w:rFonts w:ascii="SutonnyOMJ" w:hAnsi="SutonnyOMJ" w:cs="SutonnyOMJ"/>
        </w:rPr>
        <w:t>’</w:t>
      </w:r>
      <w:r w:rsidRPr="00590C57">
        <w:rPr>
          <w:rFonts w:ascii="SutonnyOMJ" w:hAnsi="SutonnyOMJ" w:cs="SutonnyOMJ"/>
          <w:cs/>
          <w:lang w:bidi="bn-IN"/>
        </w:rPr>
        <w:t>জিলিহি ও আজিলিহি</w:t>
      </w:r>
      <w:r w:rsidRPr="00590C57">
        <w:rPr>
          <w:rFonts w:ascii="SutonnyOMJ" w:hAnsi="SutonnyOMJ" w:cs="SutonnyOMJ"/>
        </w:rPr>
        <w:t xml:space="preserve">; </w:t>
      </w:r>
      <w:r w:rsidRPr="00590C57">
        <w:rPr>
          <w:rFonts w:ascii="SutonnyOMJ" w:hAnsi="SutonnyOMJ" w:cs="SutonnyOMJ"/>
          <w:cs/>
          <w:lang w:bidi="bn-IN"/>
        </w:rPr>
        <w:t>মাআলিমতু মিনহু ওয়ামা লাম আ</w:t>
      </w:r>
      <w:r w:rsidRPr="00590C57">
        <w:rPr>
          <w:rFonts w:ascii="SutonnyOMJ" w:hAnsi="SutonnyOMJ" w:cs="SutonnyOMJ"/>
        </w:rPr>
        <w:t>’</w:t>
      </w:r>
      <w:r w:rsidRPr="00590C57">
        <w:rPr>
          <w:rFonts w:ascii="SutonnyOMJ" w:hAnsi="SutonnyOMJ" w:cs="SutonnyOMJ"/>
          <w:cs/>
          <w:lang w:bidi="bn-IN"/>
        </w:rPr>
        <w:t>লাম। ওয়া আউজুবিকা মিনাশ শাররি কুল্লিহিআ</w:t>
      </w:r>
      <w:r w:rsidRPr="00590C57">
        <w:rPr>
          <w:rFonts w:ascii="SutonnyOMJ" w:hAnsi="SutonnyOMJ" w:cs="SutonnyOMJ"/>
        </w:rPr>
        <w:t>’</w:t>
      </w:r>
      <w:r w:rsidRPr="00590C57">
        <w:rPr>
          <w:rFonts w:ascii="SutonnyOMJ" w:hAnsi="SutonnyOMJ" w:cs="SutonnyOMJ"/>
          <w:cs/>
          <w:lang w:bidi="bn-IN"/>
        </w:rPr>
        <w:t>জিলিহি ওয়া আজিলিহি</w:t>
      </w:r>
      <w:r w:rsidRPr="00590C57">
        <w:rPr>
          <w:rFonts w:ascii="SutonnyOMJ" w:hAnsi="SutonnyOMJ" w:cs="SutonnyOMJ"/>
        </w:rPr>
        <w:t xml:space="preserve">; </w:t>
      </w:r>
      <w:r w:rsidRPr="00590C57">
        <w:rPr>
          <w:rFonts w:ascii="SutonnyOMJ" w:hAnsi="SutonnyOMJ" w:cs="SutonnyOMJ"/>
          <w:cs/>
          <w:lang w:bidi="bn-IN"/>
        </w:rPr>
        <w:t xml:space="preserve">মা আলিমতু মিনহু ওয়ামা লাম আলাম। আল্লাহুম্মা ইন্নিআসআলুকা মিন খাইরি মা </w:t>
      </w:r>
      <w:r w:rsidRPr="00590C57">
        <w:rPr>
          <w:rFonts w:ascii="SutonnyOMJ" w:hAnsi="SutonnyOMJ" w:cs="SutonnyOMJ"/>
          <w:cs/>
          <w:lang w:bidi="bn-IN"/>
        </w:rPr>
        <w:lastRenderedPageBreak/>
        <w:t>সাআলাকা আবদুকা ওয়া নাবিয়্যুকা। ওয়া আউজুবিকা মিনশাররি মা আ</w:t>
      </w:r>
      <w:r w:rsidRPr="00590C57">
        <w:rPr>
          <w:rFonts w:ascii="SutonnyOMJ" w:hAnsi="SutonnyOMJ" w:cs="SutonnyOMJ"/>
        </w:rPr>
        <w:t>’</w:t>
      </w:r>
      <w:r w:rsidRPr="00590C57">
        <w:rPr>
          <w:rFonts w:ascii="SutonnyOMJ" w:hAnsi="SutonnyOMJ" w:cs="SutonnyOMJ"/>
          <w:cs/>
          <w:lang w:bidi="bn-IN"/>
        </w:rPr>
        <w:t>যা মিনহু আবদুকা ওয়া নাবিয়্যুকা। আল্লাহুম্মা ইন্নি আসআলুকালজান্নাহ ওয়ামা কাররাবা ইলাইহা মিন কাওলিন ওয়া আমাল। ওয়া আউজুবিকা মিনালজান্নাহ ওয়ামা কাররাবা ইলাইহা মিন কাওলিন ওয়া আমাল। ওয়া আসআলুক আন তাজআলাকুল্লা কাযায়িন কাযাইতাহু লি খাইরা।</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হে আল্লাহ! আমি আপনার কাছে সকল কল্যাণ প্রার্থনা করছি সেটা আসন্নহোক অথবা বিলম্বে হোক</w:t>
      </w:r>
      <w:r w:rsidRPr="00590C57">
        <w:rPr>
          <w:rFonts w:ascii="SutonnyOMJ" w:hAnsi="SutonnyOMJ" w:cs="SutonnyOMJ"/>
        </w:rPr>
        <w:t xml:space="preserve">, </w:t>
      </w:r>
      <w:r w:rsidRPr="00590C57">
        <w:rPr>
          <w:rFonts w:ascii="SutonnyOMJ" w:hAnsi="SutonnyOMJ" w:cs="SutonnyOMJ"/>
          <w:cs/>
          <w:lang w:bidi="bn-IN"/>
        </w:rPr>
        <w:t>সেটা আমার জানার ভিতরে হোক অথবা আমার অজানা হোক। আরআমি সকল অকল্যাণ থেকে আশ্রয় প্রার্থনা করছি। সেটা আসন্ন হোক অথবা বিলম্বেহোক। সেটা আমার জানার ভিতরে হোক অথবা আমার অজানা হোক। হে আল্লাহ! আপনারবান্দা ও আপনার নবী আপনার কাছে যেসব কল্যাণ প্রার্থনা করেছেন আমিও সেসবকল্যাণ প্রার্থনা করছি। হে আল্লাহ! আপনার বান্দা ও নবী আপনার কাছে যেসবঅকল্যাণ থেকে আশ্রয় প্রার্থনা করেছেন আমিও সেসব অকল্যাণ থেকে আশ্রয়প্রার্থনা করছি। হে আল্লাহ! আমি আপনার কাছে জান্নাত প্রার্থনা করছি এবংজান্নাতের নৈকট্য অর্জন করিয়ে দিবে এমন কথা ও কাজের প্রার্থনা করছি। আরজাহান্নাম থেকে আশ্রয়প্রার্থনা করছি এবং জাহান্নামে নিয়ে যাবে এমন কথা ওআমল থেকে আশ্রয় প্রার্থনা করছি। আরও প্রার্থনা করছি- আপনি আমার জন্য যে</w:t>
      </w:r>
      <w:r w:rsidR="00DB4491">
        <w:rPr>
          <w:rFonts w:ascii="SutonnyOMJ" w:hAnsi="SutonnyOMJ" w:cs="SutonnyOMJ"/>
          <w:lang w:bidi="bn-IN"/>
        </w:rPr>
        <w:t xml:space="preserve"> </w:t>
      </w:r>
      <w:r w:rsidRPr="00590C57">
        <w:rPr>
          <w:rFonts w:ascii="SutonnyOMJ" w:hAnsi="SutonnyOMJ" w:cs="SutonnyOMJ"/>
          <w:cs/>
          <w:lang w:bidi="bn-IN"/>
        </w:rPr>
        <w:t>ভাগ্য নির্ধারণ করে রেখেছেন সেটা যেন ভাল হয়।)</w:t>
      </w:r>
    </w:p>
    <w:p w:rsidR="00877038" w:rsidRPr="00590C57" w:rsidRDefault="00877038" w:rsidP="00DB4491">
      <w:pPr>
        <w:pStyle w:val="NormalWeb"/>
        <w:bidi/>
        <w:jc w:val="right"/>
        <w:rPr>
          <w:rFonts w:ascii="SutonnyOMJ" w:hAnsi="SutonnyOMJ" w:cs="SutonnyOMJ"/>
        </w:rPr>
      </w:pPr>
      <w:r w:rsidRPr="00590C57">
        <w:rPr>
          <w:rStyle w:val="aaya"/>
          <w:rFonts w:hint="cs"/>
          <w:rtl/>
        </w:rPr>
        <w:t>اللَّهُمَّ</w:t>
      </w:r>
      <w:r w:rsidR="00DB4491">
        <w:rPr>
          <w:rStyle w:val="aaya"/>
        </w:rPr>
        <w:t xml:space="preserve"> </w:t>
      </w:r>
      <w:r w:rsidRPr="00590C57">
        <w:rPr>
          <w:rStyle w:val="aaya"/>
          <w:rFonts w:hint="cs"/>
          <w:rtl/>
        </w:rPr>
        <w:t>إِنِّي</w:t>
      </w:r>
      <w:r w:rsidR="00DB4491">
        <w:rPr>
          <w:rStyle w:val="aaya"/>
        </w:rPr>
        <w:t xml:space="preserve"> </w:t>
      </w:r>
      <w:r w:rsidRPr="00590C57">
        <w:rPr>
          <w:rStyle w:val="aaya"/>
          <w:rFonts w:hint="cs"/>
          <w:rtl/>
        </w:rPr>
        <w:t>أَسْأَلُكَ</w:t>
      </w:r>
      <w:r w:rsidR="00DB4491">
        <w:rPr>
          <w:rStyle w:val="aaya"/>
        </w:rPr>
        <w:t xml:space="preserve"> </w:t>
      </w:r>
      <w:r w:rsidRPr="00590C57">
        <w:rPr>
          <w:rStyle w:val="aaya"/>
          <w:rFonts w:hint="cs"/>
          <w:rtl/>
        </w:rPr>
        <w:t>الْعَافِيَةَ</w:t>
      </w:r>
      <w:r w:rsidR="00DB4491">
        <w:rPr>
          <w:rStyle w:val="aaya"/>
        </w:rPr>
        <w:t xml:space="preserve"> </w:t>
      </w:r>
      <w:r w:rsidRPr="00590C57">
        <w:rPr>
          <w:rStyle w:val="aaya"/>
          <w:rFonts w:hint="cs"/>
          <w:rtl/>
        </w:rPr>
        <w:t>فِي</w:t>
      </w:r>
      <w:r w:rsidR="00DB4491">
        <w:rPr>
          <w:rStyle w:val="aaya"/>
        </w:rPr>
        <w:t xml:space="preserve"> </w:t>
      </w:r>
      <w:r w:rsidRPr="00590C57">
        <w:rPr>
          <w:rStyle w:val="aaya"/>
          <w:rFonts w:hint="cs"/>
          <w:rtl/>
        </w:rPr>
        <w:t>الدُّنْيَا</w:t>
      </w:r>
      <w:r w:rsidR="00DB4491">
        <w:rPr>
          <w:rStyle w:val="aaya"/>
        </w:rPr>
        <w:t xml:space="preserve"> </w:t>
      </w:r>
      <w:r w:rsidRPr="00590C57">
        <w:rPr>
          <w:rStyle w:val="aaya"/>
          <w:rFonts w:hint="cs"/>
          <w:rtl/>
        </w:rPr>
        <w:t>وَالْآخِرَةِ،</w:t>
      </w:r>
      <w:r w:rsidR="00DB4491">
        <w:rPr>
          <w:rStyle w:val="aaya"/>
        </w:rPr>
        <w:t xml:space="preserve"> </w:t>
      </w:r>
      <w:r w:rsidRPr="00590C57">
        <w:rPr>
          <w:rStyle w:val="aaya"/>
          <w:rFonts w:hint="cs"/>
          <w:rtl/>
        </w:rPr>
        <w:t>اللَّهُمَّ</w:t>
      </w:r>
      <w:r w:rsidR="00DB4491">
        <w:rPr>
          <w:rStyle w:val="aaya"/>
        </w:rPr>
        <w:t xml:space="preserve"> </w:t>
      </w:r>
      <w:r w:rsidRPr="00590C57">
        <w:rPr>
          <w:rStyle w:val="aaya"/>
          <w:rFonts w:hint="cs"/>
          <w:rtl/>
        </w:rPr>
        <w:t>إِنِّي</w:t>
      </w:r>
      <w:r w:rsidR="00DB4491">
        <w:rPr>
          <w:rStyle w:val="aaya"/>
        </w:rPr>
        <w:t xml:space="preserve"> </w:t>
      </w:r>
      <w:r w:rsidRPr="00590C57">
        <w:rPr>
          <w:rStyle w:val="aaya"/>
          <w:rFonts w:hint="cs"/>
          <w:rtl/>
        </w:rPr>
        <w:t>أَسْأَلُكَ</w:t>
      </w:r>
      <w:r w:rsidR="00DB4491">
        <w:rPr>
          <w:rStyle w:val="aaya"/>
        </w:rPr>
        <w:t xml:space="preserve"> </w:t>
      </w:r>
      <w:r w:rsidRPr="00590C57">
        <w:rPr>
          <w:rStyle w:val="aaya"/>
          <w:rFonts w:hint="cs"/>
          <w:rtl/>
        </w:rPr>
        <w:t>الْعَفْوَ</w:t>
      </w:r>
      <w:r w:rsidR="00DB4491">
        <w:rPr>
          <w:rStyle w:val="aaya"/>
        </w:rPr>
        <w:t xml:space="preserve"> </w:t>
      </w:r>
      <w:r w:rsidRPr="00590C57">
        <w:rPr>
          <w:rStyle w:val="aaya"/>
          <w:rFonts w:hint="cs"/>
          <w:rtl/>
        </w:rPr>
        <w:t>وَالْعَافِيَةَ</w:t>
      </w:r>
      <w:r w:rsidR="00DB4491">
        <w:rPr>
          <w:rStyle w:val="aaya"/>
        </w:rPr>
        <w:t xml:space="preserve"> </w:t>
      </w:r>
      <w:r w:rsidRPr="00590C57">
        <w:rPr>
          <w:rStyle w:val="aaya"/>
          <w:rFonts w:hint="cs"/>
          <w:rtl/>
        </w:rPr>
        <w:t>فِي</w:t>
      </w:r>
      <w:r w:rsidR="00DB4491">
        <w:rPr>
          <w:rStyle w:val="aaya"/>
        </w:rPr>
        <w:t xml:space="preserve"> </w:t>
      </w:r>
      <w:r w:rsidRPr="00590C57">
        <w:rPr>
          <w:rStyle w:val="aaya"/>
          <w:rFonts w:hint="cs"/>
          <w:rtl/>
        </w:rPr>
        <w:t>دِينِي</w:t>
      </w:r>
      <w:r w:rsidR="00973EB1">
        <w:rPr>
          <w:rStyle w:val="aaya"/>
        </w:rPr>
        <w:t xml:space="preserve"> </w:t>
      </w:r>
      <w:r w:rsidRPr="00590C57">
        <w:rPr>
          <w:rStyle w:val="aaya"/>
          <w:rFonts w:hint="cs"/>
          <w:rtl/>
        </w:rPr>
        <w:t>وَدُنْيَايَ</w:t>
      </w:r>
      <w:r w:rsidR="00973EB1">
        <w:rPr>
          <w:rStyle w:val="aaya"/>
        </w:rPr>
        <w:t xml:space="preserve"> </w:t>
      </w:r>
      <w:r w:rsidRPr="00590C57">
        <w:rPr>
          <w:rStyle w:val="aaya"/>
          <w:rFonts w:hint="cs"/>
          <w:rtl/>
        </w:rPr>
        <w:t>وَأَهْلِي</w:t>
      </w:r>
      <w:r w:rsidR="00973EB1">
        <w:rPr>
          <w:rStyle w:val="aaya"/>
        </w:rPr>
        <w:t xml:space="preserve"> </w:t>
      </w:r>
      <w:r w:rsidRPr="00590C57">
        <w:rPr>
          <w:rStyle w:val="aaya"/>
          <w:rFonts w:hint="cs"/>
          <w:rtl/>
        </w:rPr>
        <w:t>وَمَالِي،</w:t>
      </w:r>
      <w:r w:rsidR="00973EB1">
        <w:rPr>
          <w:rStyle w:val="aaya"/>
        </w:rPr>
        <w:t xml:space="preserve"> </w:t>
      </w:r>
      <w:r w:rsidRPr="00590C57">
        <w:rPr>
          <w:rStyle w:val="aaya"/>
          <w:rFonts w:hint="cs"/>
          <w:rtl/>
        </w:rPr>
        <w:t>اللَّهُمَّ</w:t>
      </w:r>
      <w:r w:rsidR="00973EB1">
        <w:rPr>
          <w:rStyle w:val="aaya"/>
        </w:rPr>
        <w:t xml:space="preserve"> </w:t>
      </w:r>
      <w:r w:rsidRPr="00590C57">
        <w:rPr>
          <w:rStyle w:val="aaya"/>
          <w:rFonts w:hint="cs"/>
          <w:rtl/>
        </w:rPr>
        <w:t>اسْتُرْ</w:t>
      </w:r>
      <w:r w:rsidR="00973EB1">
        <w:rPr>
          <w:rStyle w:val="aaya"/>
        </w:rPr>
        <w:t xml:space="preserve"> </w:t>
      </w:r>
      <w:r w:rsidRPr="00590C57">
        <w:rPr>
          <w:rStyle w:val="aaya"/>
          <w:rFonts w:hint="cs"/>
          <w:rtl/>
        </w:rPr>
        <w:t>عَوْرَاتِي</w:t>
      </w:r>
      <w:r w:rsidR="00973EB1">
        <w:rPr>
          <w:rStyle w:val="aaya"/>
        </w:rPr>
        <w:t xml:space="preserve"> </w:t>
      </w:r>
      <w:r w:rsidRPr="00590C57">
        <w:rPr>
          <w:rStyle w:val="aaya"/>
          <w:rFonts w:hint="cs"/>
          <w:rtl/>
        </w:rPr>
        <w:t>وَآمِنْ</w:t>
      </w:r>
      <w:r w:rsidR="00973EB1">
        <w:rPr>
          <w:rStyle w:val="aaya"/>
        </w:rPr>
        <w:t xml:space="preserve"> </w:t>
      </w:r>
      <w:r w:rsidRPr="00590C57">
        <w:rPr>
          <w:rStyle w:val="aaya"/>
          <w:rFonts w:hint="cs"/>
          <w:rtl/>
        </w:rPr>
        <w:t>رَوْعَاتِي،</w:t>
      </w:r>
      <w:r w:rsidR="00973EB1">
        <w:rPr>
          <w:rStyle w:val="aaya"/>
        </w:rPr>
        <w:t xml:space="preserve"> </w:t>
      </w:r>
      <w:r w:rsidRPr="00590C57">
        <w:rPr>
          <w:rStyle w:val="aaya"/>
          <w:rFonts w:hint="cs"/>
          <w:rtl/>
        </w:rPr>
        <w:t>اللَّهُمَّ</w:t>
      </w:r>
      <w:r w:rsidR="00973EB1">
        <w:rPr>
          <w:rStyle w:val="aaya"/>
        </w:rPr>
        <w:t xml:space="preserve"> </w:t>
      </w:r>
      <w:r w:rsidRPr="00590C57">
        <w:rPr>
          <w:rStyle w:val="aaya"/>
          <w:rFonts w:hint="cs"/>
          <w:rtl/>
        </w:rPr>
        <w:t>احْفَظْنِي</w:t>
      </w:r>
      <w:r w:rsidR="00973EB1">
        <w:rPr>
          <w:rStyle w:val="aaya"/>
        </w:rPr>
        <w:t xml:space="preserve"> </w:t>
      </w:r>
      <w:r w:rsidRPr="00590C57">
        <w:rPr>
          <w:rStyle w:val="aaya"/>
          <w:rFonts w:hint="cs"/>
          <w:rtl/>
        </w:rPr>
        <w:t>مِنْ</w:t>
      </w:r>
      <w:r w:rsidR="00973EB1">
        <w:rPr>
          <w:rStyle w:val="aaya"/>
        </w:rPr>
        <w:t xml:space="preserve"> </w:t>
      </w:r>
      <w:r w:rsidRPr="00590C57">
        <w:rPr>
          <w:rStyle w:val="aaya"/>
          <w:rFonts w:hint="cs"/>
          <w:rtl/>
        </w:rPr>
        <w:t>بَيْنِ</w:t>
      </w:r>
      <w:r w:rsidR="00973EB1">
        <w:rPr>
          <w:rStyle w:val="aaya"/>
        </w:rPr>
        <w:t xml:space="preserve"> </w:t>
      </w:r>
      <w:r w:rsidRPr="00590C57">
        <w:rPr>
          <w:rStyle w:val="aaya"/>
          <w:rFonts w:hint="cs"/>
          <w:rtl/>
        </w:rPr>
        <w:t>يَدَيَّ،</w:t>
      </w:r>
      <w:r w:rsidR="00973EB1">
        <w:rPr>
          <w:rStyle w:val="aaya"/>
        </w:rPr>
        <w:t xml:space="preserve"> </w:t>
      </w:r>
      <w:r w:rsidRPr="00590C57">
        <w:rPr>
          <w:rStyle w:val="aaya"/>
          <w:rFonts w:hint="cs"/>
          <w:rtl/>
        </w:rPr>
        <w:t>وَمِنْ</w:t>
      </w:r>
      <w:r w:rsidR="00973EB1">
        <w:rPr>
          <w:rStyle w:val="aaya"/>
        </w:rPr>
        <w:t xml:space="preserve"> </w:t>
      </w:r>
      <w:r w:rsidRPr="00590C57">
        <w:rPr>
          <w:rStyle w:val="aaya"/>
          <w:rFonts w:hint="cs"/>
          <w:rtl/>
        </w:rPr>
        <w:t>خَلْفِي،</w:t>
      </w:r>
      <w:r w:rsidR="00973EB1">
        <w:rPr>
          <w:rStyle w:val="aaya"/>
        </w:rPr>
        <w:t xml:space="preserve"> </w:t>
      </w:r>
      <w:r w:rsidRPr="00590C57">
        <w:rPr>
          <w:rStyle w:val="aaya"/>
          <w:rFonts w:hint="cs"/>
          <w:rtl/>
        </w:rPr>
        <w:t>وَعَنْ</w:t>
      </w:r>
      <w:r w:rsidR="00973EB1">
        <w:rPr>
          <w:rStyle w:val="aaya"/>
        </w:rPr>
        <w:t xml:space="preserve"> </w:t>
      </w:r>
      <w:r w:rsidRPr="00590C57">
        <w:rPr>
          <w:rStyle w:val="aaya"/>
          <w:rFonts w:hint="cs"/>
          <w:rtl/>
        </w:rPr>
        <w:t>يَمِينِي،</w:t>
      </w:r>
      <w:r w:rsidR="00973EB1">
        <w:rPr>
          <w:rStyle w:val="aaya"/>
        </w:rPr>
        <w:t xml:space="preserve"> </w:t>
      </w:r>
      <w:r w:rsidRPr="00590C57">
        <w:rPr>
          <w:rStyle w:val="aaya"/>
          <w:rFonts w:hint="cs"/>
          <w:rtl/>
        </w:rPr>
        <w:t>وَعَنْ</w:t>
      </w:r>
      <w:r w:rsidR="00973EB1">
        <w:rPr>
          <w:rStyle w:val="aaya"/>
        </w:rPr>
        <w:t xml:space="preserve"> </w:t>
      </w:r>
      <w:r w:rsidRPr="00590C57">
        <w:rPr>
          <w:rStyle w:val="aaya"/>
          <w:rFonts w:hint="cs"/>
          <w:rtl/>
        </w:rPr>
        <w:t>شِمَالِي،</w:t>
      </w:r>
      <w:r w:rsidR="00973EB1">
        <w:rPr>
          <w:rStyle w:val="aaya"/>
        </w:rPr>
        <w:t xml:space="preserve"> </w:t>
      </w:r>
      <w:r w:rsidRPr="00590C57">
        <w:rPr>
          <w:rStyle w:val="aaya"/>
          <w:rFonts w:hint="cs"/>
          <w:rtl/>
        </w:rPr>
        <w:t>وَمِنْ</w:t>
      </w:r>
      <w:r w:rsidR="00973EB1">
        <w:rPr>
          <w:rStyle w:val="aaya"/>
        </w:rPr>
        <w:t xml:space="preserve"> </w:t>
      </w:r>
      <w:r w:rsidRPr="00590C57">
        <w:rPr>
          <w:rStyle w:val="aaya"/>
          <w:rFonts w:hint="cs"/>
          <w:rtl/>
        </w:rPr>
        <w:t>فَوْقِي،</w:t>
      </w:r>
      <w:r w:rsidR="00973EB1">
        <w:rPr>
          <w:rStyle w:val="aaya"/>
        </w:rPr>
        <w:t xml:space="preserve"> </w:t>
      </w:r>
      <w:r w:rsidRPr="00590C57">
        <w:rPr>
          <w:rStyle w:val="aaya"/>
          <w:rFonts w:hint="cs"/>
          <w:rtl/>
        </w:rPr>
        <w:t>وَأَعُوذُ</w:t>
      </w:r>
      <w:r w:rsidR="00973EB1">
        <w:rPr>
          <w:rStyle w:val="aaya"/>
        </w:rPr>
        <w:t xml:space="preserve"> </w:t>
      </w:r>
      <w:r w:rsidRPr="00590C57">
        <w:rPr>
          <w:rStyle w:val="aaya"/>
          <w:rFonts w:hint="cs"/>
          <w:rtl/>
        </w:rPr>
        <w:t>بِعَظَمَتِكَ</w:t>
      </w:r>
      <w:r w:rsidR="00973EB1">
        <w:rPr>
          <w:rStyle w:val="aaya"/>
        </w:rPr>
        <w:t xml:space="preserve"> </w:t>
      </w:r>
      <w:r w:rsidRPr="00590C57">
        <w:rPr>
          <w:rStyle w:val="aaya"/>
          <w:rFonts w:hint="cs"/>
          <w:rtl/>
        </w:rPr>
        <w:t>أَنْ</w:t>
      </w:r>
      <w:r w:rsidR="00973EB1">
        <w:rPr>
          <w:rStyle w:val="aaya"/>
        </w:rPr>
        <w:t xml:space="preserve"> </w:t>
      </w:r>
      <w:r w:rsidRPr="00590C57">
        <w:rPr>
          <w:rStyle w:val="aaya"/>
          <w:rFonts w:hint="cs"/>
          <w:rtl/>
        </w:rPr>
        <w:t>أُغْتَالَ</w:t>
      </w:r>
      <w:r w:rsidR="00973EB1">
        <w:rPr>
          <w:rStyle w:val="aaya"/>
        </w:rPr>
        <w:t xml:space="preserve"> </w:t>
      </w:r>
      <w:r w:rsidRPr="00590C57">
        <w:rPr>
          <w:rStyle w:val="aaya"/>
          <w:rFonts w:hint="cs"/>
          <w:rtl/>
        </w:rPr>
        <w:t>مِنْ</w:t>
      </w:r>
      <w:r w:rsidR="00973EB1">
        <w:rPr>
          <w:rStyle w:val="aaya"/>
        </w:rPr>
        <w:t xml:space="preserve"> </w:t>
      </w:r>
      <w:r w:rsidRPr="00590C57">
        <w:rPr>
          <w:rStyle w:val="aaya"/>
          <w:rFonts w:hint="cs"/>
          <w:rtl/>
        </w:rPr>
        <w:t>تَحْتِي</w:t>
      </w:r>
      <w:r w:rsidRPr="00590C57">
        <w:rPr>
          <w:rStyle w:val="aaya"/>
          <w:rFonts w:ascii="SutonnyOMJ" w:hAnsi="SutonnyOMJ" w:cs="SutonnyOMJ"/>
        </w:rPr>
        <w:t xml:space="preserve"> </w:t>
      </w:r>
      <w:r w:rsidR="00973EB1">
        <w:rPr>
          <w:rStyle w:val="aaya"/>
          <w:rFonts w:ascii="SutonnyOMJ" w:hAnsi="SutonnyOMJ" w:cs="SutonnyOMJ"/>
        </w:rPr>
        <w:t xml:space="preserve"> </w:t>
      </w:r>
      <w:r w:rsidRPr="00590C57">
        <w:rPr>
          <w:rStyle w:val="aaya"/>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 xml:space="preserve">আল্লা-হুম্মা ইন্নী আসআলুকাল </w:t>
      </w:r>
      <w:r w:rsidRPr="00590C57">
        <w:rPr>
          <w:rFonts w:ascii="SutonnyOMJ" w:hAnsi="SutonnyOMJ" w:cs="SutonnyOMJ"/>
        </w:rPr>
        <w:t>‘</w:t>
      </w:r>
      <w:r w:rsidRPr="00590C57">
        <w:rPr>
          <w:rFonts w:ascii="SutonnyOMJ" w:hAnsi="SutonnyOMJ" w:cs="SutonnyOMJ"/>
          <w:cs/>
          <w:lang w:bidi="bn-IN"/>
        </w:rPr>
        <w:t xml:space="preserve">আফওয়া ওয়াল- </w:t>
      </w:r>
      <w:r w:rsidRPr="00590C57">
        <w:rPr>
          <w:rFonts w:ascii="SutonnyOMJ" w:hAnsi="SutonnyOMJ" w:cs="SutonnyOMJ"/>
        </w:rPr>
        <w:t>‘</w:t>
      </w:r>
      <w:r w:rsidRPr="00590C57">
        <w:rPr>
          <w:rFonts w:ascii="SutonnyOMJ" w:hAnsi="SutonnyOMJ" w:cs="SutonnyOMJ"/>
          <w:cs/>
          <w:lang w:bidi="bn-IN"/>
        </w:rPr>
        <w:t xml:space="preserve">আ-ফিয়াতা ফিদ্দুনইয়া ওয়ালআ-খিরাতি। আল্লা-হুম্মা ইন্নী আসআলুকাল </w:t>
      </w:r>
      <w:r w:rsidRPr="00590C57">
        <w:rPr>
          <w:rFonts w:ascii="SutonnyOMJ" w:hAnsi="SutonnyOMJ" w:cs="SutonnyOMJ"/>
        </w:rPr>
        <w:t>‘</w:t>
      </w:r>
      <w:r w:rsidRPr="00590C57">
        <w:rPr>
          <w:rFonts w:ascii="SutonnyOMJ" w:hAnsi="SutonnyOMJ" w:cs="SutonnyOMJ"/>
          <w:cs/>
          <w:lang w:bidi="bn-IN"/>
        </w:rPr>
        <w:t>আফওয়া ওয়াল-</w:t>
      </w:r>
      <w:r w:rsidRPr="00590C57">
        <w:rPr>
          <w:rFonts w:ascii="SutonnyOMJ" w:hAnsi="SutonnyOMJ" w:cs="SutonnyOMJ"/>
        </w:rPr>
        <w:t>‘</w:t>
      </w:r>
      <w:r w:rsidRPr="00590C57">
        <w:rPr>
          <w:rFonts w:ascii="SutonnyOMJ" w:hAnsi="SutonnyOMJ" w:cs="SutonnyOMJ"/>
          <w:cs/>
          <w:lang w:bidi="bn-IN"/>
        </w:rPr>
        <w:t>আ-ফিয়াতা ফী দীনীওয়াদুনইয়াইয়া</w:t>
      </w:r>
      <w:r w:rsidRPr="00590C57">
        <w:rPr>
          <w:rFonts w:ascii="SutonnyOMJ" w:hAnsi="SutonnyOMJ" w:cs="SutonnyOMJ"/>
        </w:rPr>
        <w:t xml:space="preserve">, </w:t>
      </w:r>
      <w:r w:rsidRPr="00590C57">
        <w:rPr>
          <w:rFonts w:ascii="SutonnyOMJ" w:hAnsi="SutonnyOMJ" w:cs="SutonnyOMJ"/>
          <w:cs/>
          <w:lang w:bidi="bn-IN"/>
        </w:rPr>
        <w:t>ওয়া আহ্‌লী ওয়া মা-লী</w:t>
      </w:r>
      <w:r w:rsidRPr="00590C57">
        <w:rPr>
          <w:rFonts w:ascii="SutonnyOMJ" w:hAnsi="SutonnyOMJ" w:cs="SutonnyOMJ"/>
        </w:rPr>
        <w:t xml:space="preserve">, </w:t>
      </w:r>
      <w:r w:rsidRPr="00590C57">
        <w:rPr>
          <w:rFonts w:ascii="SutonnyOMJ" w:hAnsi="SutonnyOMJ" w:cs="SutonnyOMJ"/>
          <w:cs/>
          <w:lang w:bidi="bn-IN"/>
        </w:rPr>
        <w:t xml:space="preserve">আল্লা-হুম্মাসতুর </w:t>
      </w:r>
      <w:r w:rsidRPr="00590C57">
        <w:rPr>
          <w:rFonts w:ascii="SutonnyOMJ" w:hAnsi="SutonnyOMJ" w:cs="SutonnyOMJ"/>
        </w:rPr>
        <w:t>‘</w:t>
      </w:r>
      <w:r w:rsidRPr="00590C57">
        <w:rPr>
          <w:rFonts w:ascii="SutonnyOMJ" w:hAnsi="SutonnyOMJ" w:cs="SutonnyOMJ"/>
          <w:cs/>
          <w:lang w:bidi="bn-IN"/>
        </w:rPr>
        <w:t>আওরা-তী ওয়া আ-মিনরাও</w:t>
      </w:r>
      <w:r w:rsidRPr="00590C57">
        <w:rPr>
          <w:rFonts w:ascii="SutonnyOMJ" w:hAnsi="SutonnyOMJ" w:cs="SutonnyOMJ"/>
        </w:rPr>
        <w:t>‘</w:t>
      </w:r>
      <w:r w:rsidRPr="00590C57">
        <w:rPr>
          <w:rFonts w:ascii="SutonnyOMJ" w:hAnsi="SutonnyOMJ" w:cs="SutonnyOMJ"/>
          <w:cs/>
          <w:lang w:bidi="bn-IN"/>
        </w:rPr>
        <w:t xml:space="preserve">আ-তি। আল্লা-হুম্মাহফাযনী মিম্বাইনি ইয়াদাইয়্যা ওয়া মিন খালফী ওয়া </w:t>
      </w:r>
      <w:r w:rsidRPr="00590C57">
        <w:rPr>
          <w:rFonts w:ascii="SutonnyOMJ" w:hAnsi="SutonnyOMJ" w:cs="SutonnyOMJ"/>
        </w:rPr>
        <w:t>‘</w:t>
      </w:r>
      <w:r w:rsidRPr="00590C57">
        <w:rPr>
          <w:rFonts w:ascii="SutonnyOMJ" w:hAnsi="SutonnyOMJ" w:cs="SutonnyOMJ"/>
          <w:cs/>
          <w:lang w:bidi="bn-IN"/>
        </w:rPr>
        <w:t>আনইয়ামীনী ওয়া শিমা-লী ওয়া মিন ফাওকী। ওয়া আ</w:t>
      </w:r>
      <w:r w:rsidRPr="00590C57">
        <w:rPr>
          <w:rFonts w:ascii="SutonnyOMJ" w:hAnsi="SutonnyOMJ" w:cs="SutonnyOMJ"/>
        </w:rPr>
        <w:t>‘</w:t>
      </w:r>
      <w:r w:rsidRPr="00590C57">
        <w:rPr>
          <w:rFonts w:ascii="SutonnyOMJ" w:hAnsi="SutonnyOMJ" w:cs="SutonnyOMJ"/>
          <w:cs/>
          <w:lang w:bidi="bn-IN"/>
        </w:rPr>
        <w:t>ঊযু বি</w:t>
      </w:r>
      <w:r w:rsidRPr="00590C57">
        <w:rPr>
          <w:rFonts w:ascii="SutonnyOMJ" w:hAnsi="SutonnyOMJ" w:cs="SutonnyOMJ"/>
        </w:rPr>
        <w:t>‘</w:t>
      </w:r>
      <w:r w:rsidRPr="00590C57">
        <w:rPr>
          <w:rFonts w:ascii="SutonnyOMJ" w:hAnsi="SutonnyOMJ" w:cs="SutonnyOMJ"/>
          <w:cs/>
          <w:lang w:bidi="bn-IN"/>
        </w:rPr>
        <w:t>আযামাতিকা আন উগতা-লা মিনতাহ্‌তী)।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w:t>
      </w:r>
      <w:r w:rsidRPr="00590C57">
        <w:rPr>
          <w:rFonts w:ascii="SutonnyOMJ" w:hAnsi="SutonnyOMJ" w:cs="SutonnyOMJ"/>
        </w:rPr>
        <w:t>“</w:t>
      </w:r>
      <w:r w:rsidRPr="00590C57">
        <w:rPr>
          <w:rFonts w:ascii="SutonnyOMJ" w:hAnsi="SutonnyOMJ" w:cs="SutonnyOMJ"/>
          <w:cs/>
          <w:lang w:bidi="bn-IN"/>
        </w:rPr>
        <w:t>হে আল্লাহ! আমি আপনার নিকট দুনিয়া ও আখেরাতে নিরাপত্তা প্রার্থনাকরছি। হে আল্লাহ! আমি আপনার নিকট ক্ষমা চাচ্ছি এবং আমার দ্বীন</w:t>
      </w:r>
      <w:r w:rsidRPr="00590C57">
        <w:rPr>
          <w:rFonts w:ascii="SutonnyOMJ" w:hAnsi="SutonnyOMJ" w:cs="SutonnyOMJ"/>
        </w:rPr>
        <w:t xml:space="preserve">, </w:t>
      </w:r>
      <w:r w:rsidRPr="00590C57">
        <w:rPr>
          <w:rFonts w:ascii="SutonnyOMJ" w:hAnsi="SutonnyOMJ" w:cs="SutonnyOMJ"/>
          <w:cs/>
          <w:lang w:bidi="bn-IN"/>
        </w:rPr>
        <w:t>দুনিয়া</w:t>
      </w:r>
      <w:r w:rsidRPr="00590C57">
        <w:rPr>
          <w:rFonts w:ascii="SutonnyOMJ" w:hAnsi="SutonnyOMJ" w:cs="SutonnyOMJ"/>
        </w:rPr>
        <w:t xml:space="preserve">, </w:t>
      </w:r>
      <w:r w:rsidRPr="00590C57">
        <w:rPr>
          <w:rFonts w:ascii="SutonnyOMJ" w:hAnsi="SutonnyOMJ" w:cs="SutonnyOMJ"/>
          <w:cs/>
          <w:lang w:bidi="bn-IN"/>
        </w:rPr>
        <w:t>পরিবার ও সম্পদেরনিরাপত্তা চাচ্ছি। হে আল্লাহ! আপনি আমার গোপন ত্রুটিসমূহঢেকে রাখুন</w:t>
      </w:r>
      <w:r w:rsidRPr="00590C57">
        <w:rPr>
          <w:rFonts w:ascii="SutonnyOMJ" w:hAnsi="SutonnyOMJ" w:cs="SutonnyOMJ"/>
        </w:rPr>
        <w:t xml:space="preserve">, </w:t>
      </w:r>
      <w:r w:rsidRPr="00590C57">
        <w:rPr>
          <w:rFonts w:ascii="SutonnyOMJ" w:hAnsi="SutonnyOMJ" w:cs="SutonnyOMJ"/>
          <w:cs/>
          <w:lang w:bidi="bn-IN"/>
        </w:rPr>
        <w:t>আমার উদ্বিগ্নতাকে নিরাপত্তায় রূপান্তরিত করুন। হে আল্লাহ!আপনি আমাকে হেফাযতেরাখুন আমার সম্মুখ দিক থেকে</w:t>
      </w:r>
      <w:r w:rsidRPr="00590C57">
        <w:rPr>
          <w:rFonts w:ascii="SutonnyOMJ" w:hAnsi="SutonnyOMJ" w:cs="SutonnyOMJ"/>
        </w:rPr>
        <w:t>,</w:t>
      </w:r>
      <w:r w:rsidRPr="00590C57">
        <w:rPr>
          <w:rFonts w:ascii="SutonnyOMJ" w:hAnsi="SutonnyOMJ" w:cs="SutonnyOMJ"/>
          <w:cs/>
          <w:lang w:bidi="bn-IN"/>
        </w:rPr>
        <w:t>আমার পিছনের দিক থেকে</w:t>
      </w:r>
      <w:r w:rsidRPr="00590C57">
        <w:rPr>
          <w:rFonts w:ascii="SutonnyOMJ" w:hAnsi="SutonnyOMJ" w:cs="SutonnyOMJ"/>
        </w:rPr>
        <w:t xml:space="preserve">, </w:t>
      </w:r>
      <w:r w:rsidRPr="00590C57">
        <w:rPr>
          <w:rFonts w:ascii="SutonnyOMJ" w:hAnsi="SutonnyOMJ" w:cs="SutonnyOMJ"/>
          <w:cs/>
          <w:lang w:bidi="bn-IN"/>
        </w:rPr>
        <w:t>আমারডান দিক থেকে</w:t>
      </w:r>
      <w:r w:rsidRPr="00590C57">
        <w:rPr>
          <w:rFonts w:ascii="SutonnyOMJ" w:hAnsi="SutonnyOMJ" w:cs="SutonnyOMJ"/>
        </w:rPr>
        <w:t xml:space="preserve">, </w:t>
      </w:r>
      <w:r w:rsidRPr="00590C57">
        <w:rPr>
          <w:rFonts w:ascii="SutonnyOMJ" w:hAnsi="SutonnyOMJ" w:cs="SutonnyOMJ"/>
          <w:cs/>
          <w:lang w:bidi="bn-IN"/>
        </w:rPr>
        <w:t>আমার বাম দিক থেকে এবং আমার উপরের দিক থেকে। আর আপনারমহত্ত্বের ওসিলায় আশ্রয় চাচ্ছি নীচ থেকে গুপ্ত আক্রমন থেকে</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বান্দা কুরআন ও সুন্নাহ বর্ণিত যেকোন দু</w:t>
      </w:r>
      <w:r w:rsidRPr="00590C57">
        <w:rPr>
          <w:rFonts w:ascii="SutonnyOMJ" w:hAnsi="SutonnyOMJ" w:cs="SutonnyOMJ"/>
        </w:rPr>
        <w:t>’</w:t>
      </w:r>
      <w:r w:rsidRPr="00590C57">
        <w:rPr>
          <w:rFonts w:ascii="SutonnyOMJ" w:hAnsi="SutonnyOMJ" w:cs="SutonnyOMJ"/>
          <w:cs/>
          <w:lang w:bidi="bn-IN"/>
        </w:rPr>
        <w:t>আ</w:t>
      </w:r>
      <w:r w:rsidRPr="00590C57">
        <w:rPr>
          <w:rFonts w:ascii="SutonnyOMJ" w:hAnsi="SutonnyOMJ" w:cs="SutonnyOMJ"/>
        </w:rPr>
        <w:t xml:space="preserve">; </w:t>
      </w:r>
      <w:r w:rsidRPr="00590C57">
        <w:rPr>
          <w:rFonts w:ascii="SutonnyOMJ" w:hAnsi="SutonnyOMJ" w:cs="SutonnyOMJ"/>
          <w:cs/>
          <w:lang w:bidi="bn-IN"/>
        </w:rPr>
        <w:t>কল্যাণকর যে কোন দু</w:t>
      </w:r>
      <w:r w:rsidRPr="00590C57">
        <w:rPr>
          <w:rFonts w:ascii="SutonnyOMJ" w:hAnsi="SutonnyOMJ" w:cs="SutonnyOMJ"/>
        </w:rPr>
        <w:t>’</w:t>
      </w:r>
      <w:r w:rsidRPr="00590C57">
        <w:rPr>
          <w:rFonts w:ascii="SutonnyOMJ" w:hAnsi="SutonnyOMJ" w:cs="SutonnyOMJ"/>
          <w:cs/>
          <w:lang w:bidi="bn-IN"/>
        </w:rPr>
        <w:t>আ করতে পারে। বান্দা গোপনে কায়মনোবাক্যেআল্লাহর কাছে দু</w:t>
      </w:r>
      <w:r w:rsidRPr="00590C57">
        <w:rPr>
          <w:rFonts w:ascii="SutonnyOMJ" w:hAnsi="SutonnyOMJ" w:cs="SutonnyOMJ"/>
        </w:rPr>
        <w:t>’</w:t>
      </w:r>
      <w:r w:rsidRPr="00590C57">
        <w:rPr>
          <w:rFonts w:ascii="SutonnyOMJ" w:hAnsi="SutonnyOMJ" w:cs="SutonnyOMJ"/>
          <w:cs/>
          <w:lang w:bidi="bn-IN"/>
        </w:rPr>
        <w:t>আ করবে। এ দু</w:t>
      </w:r>
      <w:r w:rsidRPr="00590C57">
        <w:rPr>
          <w:rFonts w:ascii="SutonnyOMJ" w:hAnsi="SutonnyOMJ" w:cs="SutonnyOMJ"/>
        </w:rPr>
        <w:t>’</w:t>
      </w:r>
      <w:r w:rsidRPr="00590C57">
        <w:rPr>
          <w:rFonts w:ascii="SutonnyOMJ" w:hAnsi="SutonnyOMJ" w:cs="SutonnyOMJ"/>
          <w:cs/>
          <w:lang w:bidi="bn-IN"/>
        </w:rPr>
        <w:t>আগুলোর কোনটিকে রমজানের সাথে খাস করে নিবেনা।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ইফতারের শেষে এ দু</w:t>
      </w:r>
      <w:r w:rsidRPr="00590C57">
        <w:rPr>
          <w:rFonts w:ascii="SutonnyOMJ" w:hAnsi="SutonnyOMJ" w:cs="SutonnyOMJ"/>
        </w:rPr>
        <w:t>’</w:t>
      </w:r>
      <w:r w:rsidRPr="00590C57">
        <w:rPr>
          <w:rFonts w:ascii="SutonnyOMJ" w:hAnsi="SutonnyOMJ" w:cs="SutonnyOMJ"/>
          <w:cs/>
          <w:lang w:bidi="bn-IN"/>
        </w:rPr>
        <w:t>আটি পড়া মুস্তাহাব:</w:t>
      </w:r>
    </w:p>
    <w:p w:rsidR="00877038" w:rsidRPr="00590C57" w:rsidRDefault="00877038" w:rsidP="00973EB1">
      <w:pPr>
        <w:pStyle w:val="NormalWeb"/>
        <w:bidi/>
        <w:jc w:val="right"/>
        <w:rPr>
          <w:rFonts w:ascii="SutonnyOMJ" w:hAnsi="SutonnyOMJ" w:cs="SutonnyOMJ"/>
        </w:rPr>
      </w:pPr>
      <w:r w:rsidRPr="00590C57">
        <w:rPr>
          <w:rStyle w:val="hadith"/>
          <w:rFonts w:eastAsiaTheme="majorEastAsia" w:hint="cs"/>
          <w:rtl/>
        </w:rPr>
        <w:t>ذَهَبَ</w:t>
      </w:r>
      <w:r w:rsidR="00973EB1">
        <w:rPr>
          <w:rStyle w:val="hadith"/>
          <w:rFonts w:eastAsiaTheme="majorEastAsia"/>
        </w:rPr>
        <w:t xml:space="preserve"> </w:t>
      </w:r>
      <w:r w:rsidRPr="00590C57">
        <w:rPr>
          <w:rStyle w:val="hadith"/>
          <w:rFonts w:eastAsiaTheme="majorEastAsia" w:hint="cs"/>
          <w:rtl/>
        </w:rPr>
        <w:t>الظَّمَأُ</w:t>
      </w:r>
      <w:r w:rsidR="00973EB1">
        <w:rPr>
          <w:rStyle w:val="hadith"/>
          <w:rFonts w:eastAsiaTheme="majorEastAsia"/>
        </w:rPr>
        <w:t xml:space="preserve"> </w:t>
      </w:r>
      <w:r w:rsidRPr="00590C57">
        <w:rPr>
          <w:rStyle w:val="hadith"/>
          <w:rFonts w:eastAsiaTheme="majorEastAsia" w:hint="cs"/>
          <w:rtl/>
        </w:rPr>
        <w:t>وَابْتَلَّتِ</w:t>
      </w:r>
      <w:r w:rsidR="00973EB1">
        <w:rPr>
          <w:rStyle w:val="hadith"/>
          <w:rFonts w:eastAsiaTheme="majorEastAsia"/>
        </w:rPr>
        <w:t xml:space="preserve"> </w:t>
      </w:r>
      <w:r w:rsidRPr="00590C57">
        <w:rPr>
          <w:rStyle w:val="hadith"/>
          <w:rFonts w:eastAsiaTheme="majorEastAsia" w:hint="cs"/>
          <w:rtl/>
        </w:rPr>
        <w:t>الْعُرُوقُ،</w:t>
      </w:r>
      <w:r w:rsidR="00973EB1">
        <w:rPr>
          <w:rStyle w:val="hadith"/>
          <w:rFonts w:eastAsiaTheme="majorEastAsia"/>
        </w:rPr>
        <w:t xml:space="preserve"> </w:t>
      </w:r>
      <w:r w:rsidRPr="00590C57">
        <w:rPr>
          <w:rStyle w:val="hadith"/>
          <w:rFonts w:eastAsiaTheme="majorEastAsia" w:hint="cs"/>
          <w:rtl/>
        </w:rPr>
        <w:t>وَثَبَتَ</w:t>
      </w:r>
      <w:r w:rsidR="00973EB1">
        <w:rPr>
          <w:rStyle w:val="hadith"/>
          <w:rFonts w:eastAsiaTheme="majorEastAsia"/>
        </w:rPr>
        <w:t xml:space="preserve"> </w:t>
      </w:r>
      <w:r w:rsidRPr="00590C57">
        <w:rPr>
          <w:rStyle w:val="hadith"/>
          <w:rFonts w:eastAsiaTheme="majorEastAsia" w:hint="cs"/>
          <w:rtl/>
        </w:rPr>
        <w:t>الْأَجْرُ</w:t>
      </w:r>
      <w:r w:rsidR="00973EB1">
        <w:rPr>
          <w:rStyle w:val="hadith"/>
          <w:rFonts w:eastAsiaTheme="majorEastAsia"/>
        </w:rPr>
        <w:t xml:space="preserve"> </w:t>
      </w:r>
      <w:r w:rsidRPr="00590C57">
        <w:rPr>
          <w:rStyle w:val="hadith"/>
          <w:rFonts w:eastAsiaTheme="majorEastAsia" w:hint="cs"/>
          <w:rtl/>
        </w:rPr>
        <w:t>إِنْشَاءَ</w:t>
      </w:r>
      <w:r w:rsidR="00973EB1">
        <w:rPr>
          <w:rStyle w:val="hadith"/>
          <w:rFonts w:eastAsiaTheme="majorEastAsia"/>
        </w:rPr>
        <w:t xml:space="preserve"> </w:t>
      </w:r>
      <w:r w:rsidRPr="00590C57">
        <w:rPr>
          <w:rStyle w:val="hadith"/>
          <w:rFonts w:eastAsiaTheme="majorEastAsia" w:hint="cs"/>
          <w:rtl/>
        </w:rPr>
        <w:t>اللَّ</w:t>
      </w:r>
      <w:r w:rsidRPr="00590C57">
        <w:rPr>
          <w:rFonts w:hint="cs"/>
          <w:rtl/>
        </w:rPr>
        <w:t>هُ</w:t>
      </w:r>
      <w:r w:rsidRPr="00590C57">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অর্থ- </w:t>
      </w:r>
      <w:r w:rsidRPr="00590C57">
        <w:rPr>
          <w:rFonts w:ascii="SutonnyOMJ" w:hAnsi="SutonnyOMJ" w:cs="SutonnyOMJ"/>
        </w:rPr>
        <w:t>“</w:t>
      </w:r>
      <w:r w:rsidRPr="00590C57">
        <w:rPr>
          <w:rFonts w:ascii="SutonnyOMJ" w:hAnsi="SutonnyOMJ" w:cs="SutonnyOMJ"/>
          <w:cs/>
          <w:lang w:bidi="bn-IN"/>
        </w:rPr>
        <w:t>তৃষ্ণা দূর হয়েছে</w:t>
      </w:r>
      <w:r w:rsidRPr="00590C57">
        <w:rPr>
          <w:rFonts w:ascii="SutonnyOMJ" w:hAnsi="SutonnyOMJ" w:cs="SutonnyOMJ"/>
        </w:rPr>
        <w:t xml:space="preserve">; </w:t>
      </w:r>
      <w:r w:rsidRPr="00590C57">
        <w:rPr>
          <w:rFonts w:ascii="SutonnyOMJ" w:hAnsi="SutonnyOMJ" w:cs="SutonnyOMJ"/>
          <w:cs/>
          <w:lang w:bidi="bn-IN"/>
        </w:rPr>
        <w:t>শিরাগুলো সিক্ত হয়েছে এবং প্রতিদান সাব্যস্ত হয়েছে</w:t>
      </w:r>
      <w:r w:rsidRPr="00590C57">
        <w:rPr>
          <w:rFonts w:ascii="SutonnyOMJ" w:hAnsi="SutonnyOMJ" w:cs="SutonnyOMJ"/>
        </w:rPr>
        <w:t xml:space="preserve">; </w:t>
      </w:r>
      <w:r w:rsidRPr="00590C57">
        <w:rPr>
          <w:rFonts w:ascii="SutonnyOMJ" w:hAnsi="SutonnyOMJ" w:cs="SutonnyOMJ"/>
          <w:cs/>
          <w:lang w:bidi="bn-IN"/>
        </w:rPr>
        <w:t>ইনশাআল্লাহ</w:t>
      </w:r>
      <w:r w:rsidRPr="00590C57">
        <w:rPr>
          <w:rFonts w:ascii="SutonnyOMJ" w:hAnsi="SutonnyOMJ" w:cs="SutonnyOMJ"/>
        </w:rPr>
        <w:t>”</w:t>
      </w:r>
      <w:r w:rsidRPr="00590C57">
        <w:rPr>
          <w:rFonts w:ascii="SutonnyOMJ" w:hAnsi="SutonnyOMJ" w:cs="SutonnyOMJ"/>
          <w:cs/>
          <w:lang w:bidi="hi-IN"/>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শেষ দশদিন এ দু</w:t>
      </w:r>
      <w:r w:rsidRPr="00590C57">
        <w:rPr>
          <w:rFonts w:ascii="SutonnyOMJ" w:hAnsi="SutonnyOMJ" w:cs="SutonnyOMJ"/>
        </w:rPr>
        <w:t>’</w:t>
      </w:r>
      <w:r w:rsidRPr="00590C57">
        <w:rPr>
          <w:rFonts w:ascii="SutonnyOMJ" w:hAnsi="SutonnyOMJ" w:cs="SutonnyOMJ"/>
          <w:cs/>
          <w:lang w:bidi="bn-IN"/>
        </w:rPr>
        <w:t>আটি বেশি বেশি পড়া:</w:t>
      </w:r>
    </w:p>
    <w:p w:rsidR="00877038" w:rsidRPr="00590C57" w:rsidRDefault="00877038" w:rsidP="00973EB1">
      <w:pPr>
        <w:pStyle w:val="NormalWeb"/>
        <w:bidi/>
        <w:jc w:val="right"/>
        <w:rPr>
          <w:rFonts w:ascii="SutonnyOMJ" w:hAnsi="SutonnyOMJ" w:cs="SutonnyOMJ"/>
        </w:rPr>
      </w:pPr>
      <w:r w:rsidRPr="00590C57">
        <w:rPr>
          <w:rStyle w:val="aaya"/>
          <w:rFonts w:hint="cs"/>
          <w:rtl/>
        </w:rPr>
        <w:t>اللهم</w:t>
      </w:r>
      <w:r w:rsidR="00973EB1">
        <w:rPr>
          <w:rStyle w:val="aaya"/>
        </w:rPr>
        <w:t xml:space="preserve"> </w:t>
      </w:r>
      <w:r w:rsidRPr="00590C57">
        <w:rPr>
          <w:rStyle w:val="aaya"/>
          <w:rFonts w:hint="cs"/>
          <w:rtl/>
        </w:rPr>
        <w:t>إنك</w:t>
      </w:r>
      <w:r w:rsidR="00973EB1">
        <w:rPr>
          <w:rStyle w:val="aaya"/>
        </w:rPr>
        <w:t xml:space="preserve"> </w:t>
      </w:r>
      <w:r w:rsidRPr="00590C57">
        <w:rPr>
          <w:rStyle w:val="aaya"/>
          <w:rFonts w:hint="cs"/>
          <w:rtl/>
        </w:rPr>
        <w:t>عفو</w:t>
      </w:r>
      <w:r w:rsidR="00973EB1">
        <w:rPr>
          <w:rStyle w:val="aaya"/>
        </w:rPr>
        <w:t xml:space="preserve"> </w:t>
      </w:r>
      <w:r w:rsidRPr="00590C57">
        <w:rPr>
          <w:rStyle w:val="aaya"/>
          <w:rFonts w:hint="cs"/>
          <w:rtl/>
        </w:rPr>
        <w:t>تحب</w:t>
      </w:r>
      <w:r w:rsidR="00973EB1">
        <w:rPr>
          <w:rStyle w:val="aaya"/>
        </w:rPr>
        <w:t xml:space="preserve"> </w:t>
      </w:r>
      <w:r w:rsidRPr="00590C57">
        <w:rPr>
          <w:rStyle w:val="aaya"/>
          <w:rFonts w:hint="cs"/>
          <w:rtl/>
        </w:rPr>
        <w:t>العفو</w:t>
      </w:r>
      <w:r w:rsidR="00973EB1">
        <w:rPr>
          <w:rStyle w:val="aaya"/>
        </w:rPr>
        <w:t xml:space="preserve"> </w:t>
      </w:r>
      <w:r w:rsidRPr="00590C57">
        <w:rPr>
          <w:rStyle w:val="aaya"/>
          <w:rFonts w:hint="cs"/>
          <w:rtl/>
        </w:rPr>
        <w:t>فاعف</w:t>
      </w:r>
      <w:r w:rsidR="00973EB1">
        <w:rPr>
          <w:rStyle w:val="aaya"/>
        </w:rPr>
        <w:t xml:space="preserve"> </w:t>
      </w:r>
      <w:r w:rsidRPr="00590C57">
        <w:rPr>
          <w:rStyle w:val="aaya"/>
          <w:rFonts w:hint="cs"/>
          <w:rtl/>
        </w:rPr>
        <w:t>عني</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আল্লাহুম্মা ইন্নাকা আফউন তুহিব্বুল আফওয়া ফা</w:t>
      </w:r>
      <w:r w:rsidRPr="00590C57">
        <w:rPr>
          <w:rFonts w:ascii="SutonnyOMJ" w:hAnsi="SutonnyOMJ" w:cs="SutonnyOMJ"/>
        </w:rPr>
        <w:t>’</w:t>
      </w:r>
      <w:r w:rsidRPr="00590C57">
        <w:rPr>
          <w:rFonts w:ascii="SutonnyOMJ" w:hAnsi="SutonnyOMJ" w:cs="SutonnyOMJ"/>
          <w:cs/>
          <w:lang w:bidi="bn-IN"/>
        </w:rPr>
        <w:t>ফু আন্নি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অর্থ- হে আল্লাহ! নিশ্চয় তুমি ক্ষমাশীল</w:t>
      </w:r>
      <w:r w:rsidRPr="00590C57">
        <w:rPr>
          <w:rFonts w:ascii="SutonnyOMJ" w:hAnsi="SutonnyOMJ" w:cs="SutonnyOMJ"/>
        </w:rPr>
        <w:t xml:space="preserve">; </w:t>
      </w:r>
      <w:r w:rsidRPr="00590C57">
        <w:rPr>
          <w:rFonts w:ascii="SutonnyOMJ" w:hAnsi="SutonnyOMJ" w:cs="SutonnyOMJ"/>
          <w:cs/>
          <w:lang w:bidi="bn-IN"/>
        </w:rPr>
        <w:t>ক্ষমা করাকে তুমি পছন্দ কর</w:t>
      </w:r>
      <w:r w:rsidRPr="00590C57">
        <w:rPr>
          <w:rFonts w:ascii="SutonnyOMJ" w:hAnsi="SutonnyOMJ" w:cs="SutonnyOMJ"/>
        </w:rPr>
        <w:t xml:space="preserve">; </w:t>
      </w:r>
      <w:r w:rsidRPr="00590C57">
        <w:rPr>
          <w:rFonts w:ascii="SutonnyOMJ" w:hAnsi="SutonnyOMJ" w:cs="SutonnyOMJ"/>
          <w:cs/>
          <w:lang w:bidi="bn-IN"/>
        </w:rPr>
        <w:t xml:space="preserve">সুতরাং আমাকে ক্ষমা করে দাও)।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973EB1"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973EB1">
        <w:rPr>
          <w:rFonts w:ascii="SutonnyOMJ" w:eastAsia="Times New Roman" w:hAnsi="SutonnyOMJ" w:cs="SutonnyOMJ"/>
          <w:b/>
          <w:bCs/>
          <w:color w:val="FF0000"/>
          <w:sz w:val="24"/>
          <w:szCs w:val="24"/>
          <w:cs/>
          <w:lang w:eastAsia="en-GB" w:bidi="bn-IN"/>
        </w:rPr>
        <w:lastRenderedPageBreak/>
        <w:t>প্রশ্ন</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রোজার সুন্নতগুলো কি কি</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একটি মহান ইবাদত। সওয়াবের আশাবাদী রোজাদারের সওয়াব আল্লাহ ছাড়া আর কেউ</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 xml:space="preserve">জানেন না। নবী সাল্লাল্লাহু আলাইহি ওয়া সাল্লাম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বনি আদমের</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প্রত্যেকটি কাজের সওয়াব তার নিজের জন্য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রোজা ছাড়া। রোজা আমার জন্য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আমিই</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রোজার প্রতিদান দিব।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 বুখারী (১৯০৪) ও সহিহ মুসলিম (১১৫১)]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রমজানের রোজা ইসলামের একটি রোকন। রোজা ফরজ হোক</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অথবা নফল হোক একজন মুসলমানের রোজা পালনে সাবধানতা অবলম্বন করা উচিত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যাতেসে আল্লাহর কাছ থেকে উপযুক্ত প্রতিদান পেতে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রোজার অনেক সুন্নত রয়েছে। যেমন-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রোজাদারকে কেউ গালি দিলে অথবা তার সাথে ঝগড়া করলে এর বিনিময়ে তার সাথে ভাল ব্যবহার করে বলবে: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 রোজাদার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রোজাদারের জন্য সেহেরী খাওয়া সুন্নত। সেহেরীর মধ্যে বরকত রয়েছে।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অনতিবিলম্বে ইফতার করা সুন্নত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 দেরিতে সেহরী খাওয়া সুন্নত।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কাঁচা খেজুর দিয়ে ইফতার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কাঁচা খেজুর না পেলে শুকনো খেজুর দিয়ে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শুকনো খেজুরও না পেলে পানি দিয়ে ইফতার করা সুন্নত।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পাঁচ:</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ইফতারের সময় এই দোয়াটি পড়া</w:t>
      </w:r>
    </w:p>
    <w:p w:rsidR="00877038" w:rsidRPr="00590C57" w:rsidRDefault="00877038" w:rsidP="00973EB1">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Times New Roman" w:eastAsia="Times New Roman" w:hAnsi="Times New Roman" w:cs="Times New Roman" w:hint="cs"/>
          <w:sz w:val="24"/>
          <w:szCs w:val="24"/>
          <w:rtl/>
          <w:lang w:eastAsia="en-GB"/>
        </w:rPr>
        <w:t>ذَهَبَ</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الظَّمَأُ</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وَابْتَلَّتِ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الْعُرُوقُ،</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وَثَبَتَ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الْأَجْرُ</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إِنْشَاءَ</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اللَّهُ</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তৃষ্ণা দূর 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শিরাগুলো সিক্ত হয়েছে এবং প্রতিদান সাব্যস্ত 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ইনশাআল্লাহ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সংক্রান্ত দলিলগুলো জানতে</w:t>
      </w:r>
      <w:r w:rsidR="00973EB1">
        <w:rPr>
          <w:rFonts w:ascii="SutonnyOMJ" w:eastAsia="Times New Roman" w:hAnsi="SutonnyOMJ" w:cs="SutonnyOMJ"/>
          <w:sz w:val="24"/>
          <w:szCs w:val="24"/>
          <w:lang w:eastAsia="en-GB" w:bidi="bn-IN"/>
        </w:rPr>
        <w:t xml:space="preserve"> </w:t>
      </w:r>
      <w:hyperlink r:id="rId22" w:history="1">
        <w:r w:rsidRPr="00590C57">
          <w:rPr>
            <w:rFonts w:ascii="SutonnyOMJ" w:eastAsia="Times New Roman" w:hAnsi="SutonnyOMJ" w:cs="SutonnyOMJ"/>
            <w:color w:val="0000FF"/>
            <w:sz w:val="24"/>
            <w:szCs w:val="24"/>
            <w:u w:val="single"/>
            <w:lang w:eastAsia="en-GB"/>
          </w:rPr>
          <w:t>39462</w:t>
        </w:r>
      </w:hyperlink>
      <w:r w:rsidR="00973EB1">
        <w:t xml:space="preserve"> </w:t>
      </w:r>
      <w:r w:rsidRPr="00590C57">
        <w:rPr>
          <w:rFonts w:ascii="SutonnyOMJ" w:eastAsia="Times New Roman" w:hAnsi="SutonnyOMJ" w:cs="SutonnyOMJ"/>
          <w:sz w:val="24"/>
          <w:szCs w:val="24"/>
          <w:cs/>
          <w:lang w:eastAsia="en-GB" w:bidi="bn-IN"/>
        </w:rPr>
        <w:t>নং প্রশ্নের জবাব দেখুন।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ছয়: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রোজাদারের বেশি বেশি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আ করা মুস্তাহাব। দলিলহচ্ছে- নবী সাল্লাল্লাহু আলাইহি ওয়া সাল্লামের 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তিন ব্যক্তির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আফিরিয়ে দেয়া হয় না। ন্যায়পরায়ণ শাসক। রোজাদার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ইফতার করার পূর্ব পর্যন্ত।মজলুমের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মুসনাদে আহমাদ (৮০৪৩)</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মুসনাদ কিতাবের পাঠোদ্ধারকারী সম্পাদকগণ হাদিসটিকে অন্যান্য সহায়ক সনদ ও হাদিসের ভিত্তিতে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 নববী (রহঃ) 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রোজাদারের জন্য রোজাপালনকালে নিজের জন্য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প্রিয়মানুষের জন্য এবং সকল মুসলমানের দুনিয়া ও আখেরাতের গুরুত্বপূর্ণ বিষয়েদু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 করা মুস্তাহাব।[আল-মাজমু (৬/৩৭৫)]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রোজার দিন নিম্নোক্ত বিষয়গুলো পালন করা মুস্তাহাব: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মসজিদে বসে বসে কুরআন তেলাওয়াত করা ও আল্লাহর যিকির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শেষ দশদিন ইতিকাফ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তারাবীর নামায আদায়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বেশি বেশি দান সদকা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পরস্পর কুরআন অধ্যয়ন করা। সহিহ বুখারি ও সহিহমুসলিমে ইবনে আব্বাস (রাঃ) থেকে বর্ণিত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তিনি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রাসূল</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 আলাইহি ওয়া সাল্লাম ছিলেন শ্রেষ্ঠ বদান্য মানুষ। তিনি সবচেয়েবেশি বদান্য হতেন রমজান মাসে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যখন জিব্রাইল (আঃ) তাঁর সাথে সাক্ষাত করতেন।জিব্রাইল (আঃ) প্রতি রাতে তাঁর সাথে সাক্ষাত করতেন এবং একে অপরকে কুরআন পাঠকরে শুনাতেন। নিশ্চয় রাসূল সাল্লাল্লাহু আলাইহি ওয়া সাল্লাম মুক্ত বাতাসচেয়ে অধিক বদান্য ছিলেন।</w:t>
      </w:r>
      <w:r w:rsidRPr="00590C57">
        <w:rPr>
          <w:rFonts w:ascii="SutonnyOMJ" w:eastAsia="Times New Roman" w:hAnsi="SutonnyOMJ" w:cs="SutonnyOMJ"/>
          <w:sz w:val="24"/>
          <w:szCs w:val="24"/>
          <w:lang w:eastAsia="en-GB"/>
        </w:rPr>
        <w:t>”</w:t>
      </w:r>
    </w:p>
    <w:p w:rsidR="00877038" w:rsidRPr="00590C57" w:rsidRDefault="00877038" w:rsidP="00332FAD">
      <w:pPr>
        <w:spacing w:before="100" w:beforeAutospacing="1" w:after="100" w:afterAutospacing="1" w:line="240" w:lineRule="auto"/>
        <w:rPr>
          <w:rFonts w:ascii="SutonnyOMJ" w:eastAsia="Times New Roman" w:hAnsi="SutonnyOMJ" w:cs="SutonnyOMJ" w:hint="cs"/>
          <w:sz w:val="24"/>
          <w:szCs w:val="24"/>
          <w:cs/>
          <w:lang w:eastAsia="en-GB" w:bidi="bn-BD"/>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অনর্থক ও বেহুদা কাজে সময় নষ্ট 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তাররোজার উপর প্রভাব ফেলতে পারে যেমন অতিরিক্ত ঘুম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অতিরিক্ত ঠাট্টা মশকরা</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ইত্যাদি। নানা রকম খাবার</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দাবার নিয়ে ব্যতিব্যস্ত না হওয়া। কারণ রোজা</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পালনকালে এগুলো তাকে অনেক নেকীর কাজ করা থেকে বিরত রাখবে।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 জানেন।</w:t>
      </w:r>
    </w:p>
    <w:p w:rsidR="00877038" w:rsidRPr="00590C57" w:rsidRDefault="00877038" w:rsidP="00B605CC">
      <w:pPr>
        <w:pStyle w:val="NormalWeb"/>
        <w:rPr>
          <w:rFonts w:ascii="SutonnyOMJ" w:hAnsi="SutonnyOMJ" w:cs="SutonnyOMJ"/>
          <w:lang w:bidi="bn-IN"/>
        </w:rPr>
      </w:pPr>
    </w:p>
    <w:p w:rsidR="00973EB1" w:rsidRDefault="00973EB1" w:rsidP="00B605CC">
      <w:pPr>
        <w:pStyle w:val="NormalWeb"/>
        <w:rPr>
          <w:rFonts w:ascii="SutonnyOMJ" w:hAnsi="SutonnyOMJ" w:cs="SutonnyOMJ"/>
          <w:color w:val="FF0000"/>
          <w:lang w:bidi="bn-IN"/>
        </w:rPr>
      </w:pPr>
    </w:p>
    <w:p w:rsidR="00973EB1" w:rsidRDefault="00877038" w:rsidP="00B605CC">
      <w:pPr>
        <w:pStyle w:val="NormalWeb"/>
        <w:rPr>
          <w:rFonts w:ascii="SutonnyOMJ" w:hAnsi="SutonnyOMJ" w:cs="SutonnyOMJ"/>
          <w:color w:val="FF0000"/>
          <w:lang w:bidi="bn-IN"/>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রমজান মাসে মাগরিবের নামাযের সময় নবীসাল্লাল্লাহু আলাইহি ওয়া সাল্লাম খেজুর খেতেন। এরপর জামাতের সাথে মাগরিবেরনামায আদায় করতেন। প্রশ্ন হচ্ছে- নবী সাল্লাল্লাহু আলাইহি ওয়া সাল্লাম ফরজনামায পড়ার পর আগে কি সুন্নত আদায় করতেন নাকি ইফতার খেতেন</w:t>
      </w:r>
      <w:r w:rsidRPr="00590C57">
        <w:rPr>
          <w:rFonts w:ascii="SutonnyOMJ" w:hAnsi="SutonnyOMJ" w:cs="SutonnyOMJ"/>
          <w:color w:val="FF0000"/>
        </w:rPr>
        <w:t xml:space="preserve">? </w:t>
      </w:r>
      <w:r w:rsidRPr="00590C57">
        <w:rPr>
          <w:rFonts w:ascii="SutonnyOMJ" w:hAnsi="SutonnyOMJ" w:cs="SutonnyOMJ"/>
          <w:color w:val="FF0000"/>
          <w:cs/>
          <w:lang w:bidi="bn-IN"/>
        </w:rPr>
        <w:t>আমার এ প্রশ্নটিএসেছে এ ক্ষেত্রেও রাসূলের সুন্নত আদায় করার তীব্র আগ্রহ থেকে।</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নবী সাল্লাল্লাহু আলাইহিওয়া সাল্লামের আদর্শ হচ্ছে- সবচেয়ে পরিপূর্ণ আদর্শ। তিনি রোজা থাকলে কাঁচাখেজুর দিয়ে ইফতার শুরু করতেন। যদি কাঁচা খেজুর না পেতেন তাহলে শুকনো খেজুরদিয়ে। যদি শুকনো খেজুরও না পেতেন তাহলে পানি দিয়ে ইফতার করতেন</w:t>
      </w:r>
      <w:r w:rsidRPr="00590C57">
        <w:rPr>
          <w:rFonts w:ascii="SutonnyOMJ" w:hAnsi="SutonnyOMJ" w:cs="SutonnyOMJ"/>
          <w:cs/>
          <w:lang w:bidi="hi-IN"/>
        </w:rPr>
        <w:t xml:space="preserve">। </w:t>
      </w:r>
      <w:r w:rsidRPr="00590C57">
        <w:rPr>
          <w:rFonts w:ascii="SutonnyOMJ" w:hAnsi="SutonnyOMJ" w:cs="SutonnyOMJ"/>
          <w:cs/>
          <w:lang w:bidi="bn-IN"/>
        </w:rPr>
        <w:t>এরপরমাগরিবের ফরজ নামায আদায় করতেন। ঘরে এসে সুন্নত নামায আদায় করতেন।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আনাস (রাঃ) বলেন: রাসূল সাল্লাল্লাহু আলাইহি ওয়া সাল্লাম নামায পড়ার আগেকয়েকটি কাঁচা খেজুর খেয়ে ইফতার করতেন। যদি কাঁচা খেজুর না পেতেন কয়েকটিশুকনো খেজুর খেয়ে ইফতার করতেন। সেটাও না পেলে কয়েক ঢোক পানি দিয়ে ইফতারকরতেন।[সুনানে আবু দাউদ</w:t>
      </w:r>
      <w:r w:rsidRPr="00590C57">
        <w:rPr>
          <w:rFonts w:ascii="SutonnyOMJ" w:hAnsi="SutonnyOMJ" w:cs="SutonnyOMJ"/>
        </w:rPr>
        <w:t>, (</w:t>
      </w:r>
      <w:r w:rsidRPr="00590C57">
        <w:rPr>
          <w:rFonts w:ascii="SutonnyOMJ" w:hAnsi="SutonnyOMJ" w:cs="SutonnyOMJ"/>
          <w:cs/>
          <w:lang w:bidi="bn-IN"/>
        </w:rPr>
        <w:t>২৩৫৬)]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দারা কুতনি তাঁর </w:t>
      </w:r>
      <w:r w:rsidRPr="00590C57">
        <w:rPr>
          <w:rFonts w:ascii="SutonnyOMJ" w:hAnsi="SutonnyOMJ" w:cs="SutonnyOMJ"/>
        </w:rPr>
        <w:t>‘</w:t>
      </w:r>
      <w:r w:rsidRPr="00590C57">
        <w:rPr>
          <w:rFonts w:ascii="SutonnyOMJ" w:hAnsi="SutonnyOMJ" w:cs="SutonnyOMJ"/>
          <w:cs/>
          <w:lang w:bidi="bn-IN"/>
        </w:rPr>
        <w:t>সুনান</w:t>
      </w:r>
      <w:r w:rsidRPr="00590C57">
        <w:rPr>
          <w:rFonts w:ascii="SutonnyOMJ" w:hAnsi="SutonnyOMJ" w:cs="SutonnyOMJ"/>
        </w:rPr>
        <w:t xml:space="preserve">’ </w:t>
      </w:r>
      <w:r w:rsidRPr="00590C57">
        <w:rPr>
          <w:rFonts w:ascii="SutonnyOMJ" w:hAnsi="SutonnyOMJ" w:cs="SutonnyOMJ"/>
          <w:cs/>
          <w:lang w:bidi="bn-IN"/>
        </w:rPr>
        <w:t xml:space="preserve">গ্রন্থে (২/১৮৫) হাদিসটিকে সহিহ আখ্যায়িতকরেছেন এবং আলবানি তাঁর </w:t>
      </w:r>
      <w:r w:rsidRPr="00590C57">
        <w:rPr>
          <w:rFonts w:ascii="SutonnyOMJ" w:hAnsi="SutonnyOMJ" w:cs="SutonnyOMJ"/>
        </w:rPr>
        <w:t>‘</w:t>
      </w:r>
      <w:r w:rsidRPr="00590C57">
        <w:rPr>
          <w:rFonts w:ascii="SutonnyOMJ" w:hAnsi="SutonnyOMJ" w:cs="SutonnyOMJ"/>
          <w:cs/>
          <w:lang w:bidi="bn-IN"/>
        </w:rPr>
        <w:t>ইরওয়াউল গালিল</w:t>
      </w:r>
      <w:r w:rsidRPr="00590C57">
        <w:rPr>
          <w:rFonts w:ascii="SutonnyOMJ" w:hAnsi="SutonnyOMJ" w:cs="SutonnyOMJ"/>
        </w:rPr>
        <w:t xml:space="preserve">’ </w:t>
      </w:r>
      <w:r w:rsidRPr="00590C57">
        <w:rPr>
          <w:rFonts w:ascii="SutonnyOMJ" w:hAnsi="SutonnyOMJ" w:cs="SutonnyOMJ"/>
          <w:cs/>
          <w:lang w:bidi="bn-IN"/>
        </w:rPr>
        <w:t xml:space="preserve">গ্রন্থে (৪/৪৫) হাদিসটিকে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আব্দুল্লাহ্ ইবনে উমর (রাঃ) থেকে বর্ণিত আছে রাসূল সাল্লাল্লাহু আলাইহিওয়া সাল্লাম যোহরের পূর্বে দুই রাকাত নামায পড়তেন। যোহরের পরে দুই রাকাতনামায পড়তেন। মাগরিবের পর তাঁর নিজ ঘরে দুই রাকাত নামায পড়তেন। এশার পর দুইরাকাত নামায পড়তেন। জুমার পর ঘরে আসার আগে কোন নামায পড়তেন না</w:t>
      </w:r>
      <w:r w:rsidRPr="00590C57">
        <w:rPr>
          <w:rFonts w:ascii="SutonnyOMJ" w:hAnsi="SutonnyOMJ" w:cs="SutonnyOMJ"/>
        </w:rPr>
        <w:t xml:space="preserve">; </w:t>
      </w:r>
      <w:r w:rsidRPr="00590C57">
        <w:rPr>
          <w:rFonts w:ascii="SutonnyOMJ" w:hAnsi="SutonnyOMJ" w:cs="SutonnyOMJ"/>
          <w:cs/>
          <w:lang w:bidi="bn-IN"/>
        </w:rPr>
        <w:t>ঘরে এসেদুই রাকাত নামায পড়তেন।[সহিহ বুখারি (৮৯৫) ও সহিহ মুসলিম (৭২৯)]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প্রশ্নে বিশেষ যে সুন্নতের ব্যাপারে জিজ্ঞেস করা হয়েছে সে ব্যাপারেআমরা কিছু জানি না। আমরা মূলতঃই জানি না যে</w:t>
      </w:r>
      <w:r w:rsidRPr="00590C57">
        <w:rPr>
          <w:rFonts w:ascii="SutonnyOMJ" w:hAnsi="SutonnyOMJ" w:cs="SutonnyOMJ"/>
        </w:rPr>
        <w:t xml:space="preserve">, </w:t>
      </w:r>
      <w:r w:rsidRPr="00590C57">
        <w:rPr>
          <w:rFonts w:ascii="SutonnyOMJ" w:hAnsi="SutonnyOMJ" w:cs="SutonnyOMJ"/>
          <w:cs/>
          <w:lang w:bidi="bn-IN"/>
        </w:rPr>
        <w:t>নবী সাল্লাল্লাহু আলাইহি ওয়াসাল্লাম মাগরিবের পর কিছু খেতেন কিনা</w:t>
      </w:r>
      <w:r w:rsidRPr="00590C57">
        <w:rPr>
          <w:rFonts w:ascii="SutonnyOMJ" w:hAnsi="SutonnyOMJ" w:cs="SutonnyOMJ"/>
        </w:rPr>
        <w:t xml:space="preserve">? </w:t>
      </w:r>
      <w:r w:rsidRPr="00590C57">
        <w:rPr>
          <w:rFonts w:ascii="SutonnyOMJ" w:hAnsi="SutonnyOMJ" w:cs="SutonnyOMJ"/>
          <w:cs/>
          <w:lang w:bidi="bn-IN"/>
        </w:rPr>
        <w:t>কেউ যদি ঘরে এসে দেখে যে</w:t>
      </w:r>
      <w:r w:rsidRPr="00590C57">
        <w:rPr>
          <w:rFonts w:ascii="SutonnyOMJ" w:hAnsi="SutonnyOMJ" w:cs="SutonnyOMJ"/>
        </w:rPr>
        <w:t xml:space="preserve">, </w:t>
      </w:r>
      <w:r w:rsidRPr="00590C57">
        <w:rPr>
          <w:rFonts w:ascii="SutonnyOMJ" w:hAnsi="SutonnyOMJ" w:cs="SutonnyOMJ"/>
          <w:cs/>
          <w:lang w:bidi="bn-IN"/>
        </w:rPr>
        <w:t>খাবারপ্রস্তুত আছে এবং নামায পড়তে গেলে খাবারের দিকে তার মন পড়ে থাকবে তাহলে সেআগে খেয়ে নিতে পারে</w:t>
      </w:r>
      <w:r w:rsidRPr="00590C57">
        <w:rPr>
          <w:rFonts w:ascii="SutonnyOMJ" w:hAnsi="SutonnyOMJ" w:cs="SutonnyOMJ"/>
        </w:rPr>
        <w:t xml:space="preserve">; </w:t>
      </w:r>
      <w:r w:rsidRPr="00590C57">
        <w:rPr>
          <w:rFonts w:ascii="SutonnyOMJ" w:hAnsi="SutonnyOMJ" w:cs="SutonnyOMJ"/>
          <w:cs/>
          <w:lang w:bidi="bn-IN"/>
        </w:rPr>
        <w:t>এরপর নামায পড়ল। যতক্ষণ পর্যন্ত মাগরিবের ফরজ নামাযেরওয়াক্ত থাকে ততক্ষণ পর্যন্ত মাগরিবের ফরজ নামাযের ওয়াক্তও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973EB1" w:rsidRDefault="00973EB1" w:rsidP="00B605CC">
      <w:pPr>
        <w:pStyle w:val="NormalWeb"/>
        <w:rPr>
          <w:rFonts w:ascii="SutonnyOMJ" w:hAnsi="SutonnyOMJ" w:cs="SutonnyOMJ"/>
          <w:color w:val="FF0000"/>
          <w:lang w:bidi="bn-IN"/>
        </w:rPr>
      </w:pPr>
    </w:p>
    <w:p w:rsidR="00973EB1" w:rsidRDefault="00877038" w:rsidP="00B605CC">
      <w:pPr>
        <w:pStyle w:val="NormalWeb"/>
        <w:rPr>
          <w:rFonts w:ascii="SutonnyOMJ" w:hAnsi="SutonnyOMJ" w:cs="SutonnyOMJ"/>
          <w:color w:val="FF0000"/>
          <w:lang w:bidi="bn-IN"/>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রমজানের শেষ দশদিনে কি উমরা করা মুস্তাহাব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সমস্ত প্রশংসা আল্লাহরজন্য।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নবী সাল্লাল্লাহু আলাইহি ওয়া সাল্লাম রমজান মাসে উমরা পালন করারব্যাপারে উদ্বুদ্ধ করেছেন। ইমাম বুখারি (১৭৮২) ও মুসলিম (১২৫৬) ইবনে আব্বাস</w:t>
      </w:r>
      <w:r w:rsidRPr="00590C57">
        <w:rPr>
          <w:rFonts w:ascii="SutonnyOMJ" w:hAnsi="SutonnyOMJ" w:cs="SutonnyOMJ"/>
        </w:rPr>
        <w:t xml:space="preserve"> (</w:t>
      </w:r>
      <w:r w:rsidRPr="00590C57">
        <w:rPr>
          <w:rFonts w:ascii="SutonnyOMJ" w:hAnsi="SutonnyOMJ" w:cs="SutonnyOMJ"/>
          <w:cs/>
          <w:lang w:bidi="bn-IN"/>
        </w:rPr>
        <w:t>রাঃ) বর্ণনা করেন যে</w:t>
      </w:r>
      <w:r w:rsidRPr="00590C57">
        <w:rPr>
          <w:rFonts w:ascii="SutonnyOMJ" w:hAnsi="SutonnyOMJ" w:cs="SutonnyOMJ"/>
        </w:rPr>
        <w:t xml:space="preserve">, </w:t>
      </w:r>
      <w:r w:rsidRPr="00590C57">
        <w:rPr>
          <w:rFonts w:ascii="SutonnyOMJ" w:hAnsi="SutonnyOMJ" w:cs="SutonnyOMJ"/>
          <w:cs/>
          <w:lang w:bidi="bn-IN"/>
        </w:rPr>
        <w:t xml:space="preserve">তিনি বলেন রাসূল সাল্লাল্লাহু আলাইহি ওয়া সাল্লামবলেছেন: </w:t>
      </w:r>
      <w:r w:rsidRPr="00590C57">
        <w:rPr>
          <w:rFonts w:ascii="SutonnyOMJ" w:hAnsi="SutonnyOMJ" w:cs="SutonnyOMJ"/>
        </w:rPr>
        <w:t>“</w:t>
      </w:r>
      <w:r w:rsidRPr="00590C57">
        <w:rPr>
          <w:rFonts w:ascii="SutonnyOMJ" w:hAnsi="SutonnyOMJ" w:cs="SutonnyOMJ"/>
          <w:cs/>
          <w:lang w:bidi="bn-IN"/>
        </w:rPr>
        <w:t>রমজান মাসে একটি উমরা পালন- হজ্জের সমতুল্য।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হাদিসের বিধান গোটা রমজানকেই শামিল করে</w:t>
      </w:r>
      <w:r w:rsidRPr="00590C57">
        <w:rPr>
          <w:rFonts w:ascii="SutonnyOMJ" w:hAnsi="SutonnyOMJ" w:cs="SutonnyOMJ"/>
        </w:rPr>
        <w:t xml:space="preserve">; </w:t>
      </w:r>
      <w:r w:rsidRPr="00590C57">
        <w:rPr>
          <w:rFonts w:ascii="SutonnyOMJ" w:hAnsi="SutonnyOMJ" w:cs="SutonnyOMJ"/>
          <w:cs/>
          <w:lang w:bidi="bn-IN"/>
        </w:rPr>
        <w:t>শুধু শেষ দশদিনকে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973EB1" w:rsidRDefault="00973EB1" w:rsidP="00B605CC">
      <w:pPr>
        <w:spacing w:line="240" w:lineRule="auto"/>
        <w:rPr>
          <w:rFonts w:ascii="SutonnyOMJ" w:eastAsia="Times New Roman" w:hAnsi="SutonnyOMJ" w:cs="SutonnyOMJ"/>
          <w:b/>
          <w:bCs/>
          <w:sz w:val="24"/>
          <w:szCs w:val="24"/>
          <w:lang w:eastAsia="en-GB" w:bidi="bn-IN"/>
        </w:rPr>
      </w:pPr>
    </w:p>
    <w:p w:rsidR="00973EB1" w:rsidRDefault="00877038" w:rsidP="00B605CC">
      <w:pPr>
        <w:spacing w:line="240" w:lineRule="auto"/>
        <w:rPr>
          <w:rFonts w:ascii="SutonnyOMJ" w:eastAsia="Times New Roman" w:hAnsi="SutonnyOMJ" w:cs="SutonnyOMJ"/>
          <w:color w:val="FF0000"/>
          <w:sz w:val="24"/>
          <w:szCs w:val="24"/>
          <w:lang w:eastAsia="en-GB" w:bidi="bn-IN"/>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lastRenderedPageBreak/>
        <w:t xml:space="preserve"> রোজাদারের জন্য ইফতারের সময় একটি কবুলযোগ্য দু</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আরসুযোগ রয়েছে। এ দু</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আটি কখন করতে হবে: ইফতারের আগে</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ইফতারের মাঝে</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নাকিইফতারের পরে</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 সময়ে পড়া যায় এমন কোন দুআ যদি রাসূল সাল্লাল্লাহু আলাইহিওয়া সাল্লাম থেকে বর্ণিত হয়ে থাকে সেটা যদি উল্লেখ করতেন।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 আল্লাহরজন্য।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প্রশ্নটি শাইখ উছাইমীন (রহঃ) এর কাছে উত্থাপন করা হলে 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ইফতারের পূর্বে সূর্যাস্তের সময় এ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আটি করা যেতে পারে। কারণ এ সময়মানুষের অন্তর বিগলিত হওয়ার সাথে মানুষ নত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উপরন্তু সে তো রোজাদার। এঅবস্থাগুলো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 কবুলের উপকরণ। আর ইফতার করার পরে তো আত্মা প্রশান্ত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মনখুশি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তাই এ সময়ে গাফলতি পেয়ে বসা স্বাভাবিক। তবে নবী সাল্লাল্লাহুআলাইহি ওয়া সাল্লাম থেকে ইফতারের পরে উচ্চারণ করার জন্য একটি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 বর্ণিতহয়েছে যদি সে হাদিসটি সহিহ সাব্যস্ত হয়। সে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আটি হচ্ছে-</w:t>
      </w:r>
    </w:p>
    <w:p w:rsidR="00877038" w:rsidRPr="00590C57" w:rsidRDefault="00877038" w:rsidP="00973EB1">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Times New Roman" w:eastAsia="Times New Roman" w:hAnsi="Times New Roman" w:cs="Times New Roman" w:hint="cs"/>
          <w:sz w:val="24"/>
          <w:szCs w:val="24"/>
          <w:rtl/>
          <w:lang w:eastAsia="en-GB"/>
        </w:rPr>
        <w:t>ذَهَبَ</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الظَّمَأُ</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وَابْتَلَّتِ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الْعُرُوقُ،</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وَثَبَتَ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الْأَجْرُ</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إِنْشَاءَ</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اللَّهُ</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অর্থ-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তৃষ্ণা দূর 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শিরাগুলো সিক্ত হয়েছে এবং প্রতিদান সাব্যস্তহয়েছে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ইনশাআল্লাহ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[সুনানে আবু দাউদ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আলবানী হাদিসটিকে সহিহ আবু দাউদগ্রন্থ (২০৬৬)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বলেছেন] এ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আটি অবশ্যই ইফতারের পরে পাঠযোগ্য।অনুরূপভাবে কোন কোন সাহাবী থেকে বর্ণিত আছে যে</w:t>
      </w:r>
      <w:r w:rsidRPr="00590C57">
        <w:rPr>
          <w:rFonts w:ascii="SutonnyOMJ" w:eastAsia="Times New Roman" w:hAnsi="SutonnyOMJ" w:cs="SutonnyOMJ"/>
          <w:sz w:val="24"/>
          <w:szCs w:val="24"/>
          <w:lang w:eastAsia="en-GB"/>
        </w:rPr>
        <w:t>,</w:t>
      </w:r>
    </w:p>
    <w:p w:rsidR="00877038" w:rsidRPr="00590C57" w:rsidRDefault="00877038" w:rsidP="00973EB1">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اللهم</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لك</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صمت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وعلى</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رزقك</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أفطرت</w:t>
      </w:r>
      <w:r w:rsidRPr="00590C57">
        <w:rPr>
          <w:rFonts w:ascii="Times New Roman" w:eastAsia="Times New Roman" w:hAnsi="Times New Roman" w:cs="Times New Roman"/>
          <w:sz w:val="24"/>
          <w:szCs w:val="24"/>
          <w:lang w:eastAsia="en-GB"/>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অর্থ-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 আল্লাহ! আমি তোমার জন্য রোজা রেখেছি এবং তোমার রিযিক দিয়ে ইফতার করছি।</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 যে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আকে উপযুক্ত মনে করেন সেটা পাঠ করতে পারেন।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 জানেন।</w:t>
      </w:r>
    </w:p>
    <w:p w:rsidR="00973EB1" w:rsidRDefault="00973EB1"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bidi="bn-IN"/>
        </w:rPr>
      </w:pPr>
    </w:p>
    <w:p w:rsidR="00973EB1" w:rsidRDefault="00973EB1"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bidi="bn-IN"/>
        </w:rPr>
      </w:pPr>
    </w:p>
    <w:p w:rsidR="00877038" w:rsidRPr="00973EB1"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973EB1">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স্কুলে অধ্যয়নকালে আমি মনেকরতাম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শুধু ইফতারের সময় বিশেষ দুআ আছে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সেহেরির সময়ে নয়। কারণ সেহেরিরসময় নিয়্যত করা হয়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আর নিয়্যতের স্থান হলো অন্তর। তবে আমার স্বামী আমাকেবলেছেন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সেহেরির সময়ও বিশেষ দুআ আছে। আশা করি বিষয়টি স্পষ্ট করবেন- এইকথা সঠিক কিনা</w:t>
      </w:r>
      <w:r w:rsidRPr="00590C57">
        <w:rPr>
          <w:rFonts w:ascii="SutonnyOMJ" w:eastAsia="Times New Roman" w:hAnsi="SutonnyOMJ" w:cs="SutonnyOMJ"/>
          <w:color w:val="FF0000"/>
          <w:sz w:val="24"/>
          <w:szCs w:val="24"/>
          <w:lang w:eastAsia="en-GB"/>
        </w:rPr>
        <w:t>?</w:t>
      </w:r>
    </w:p>
    <w:p w:rsidR="00332FAD" w:rsidRDefault="00332FAD" w:rsidP="00B605CC">
      <w:pPr>
        <w:spacing w:before="100" w:beforeAutospacing="1" w:after="100" w:afterAutospacing="1" w:line="240" w:lineRule="auto"/>
        <w:outlineLvl w:val="1"/>
        <w:rPr>
          <w:rFonts w:ascii="SutonnyOMJ" w:eastAsia="Times New Roman" w:hAnsi="SutonnyOMJ" w:cs="SutonnyOMJ" w:hint="cs"/>
          <w:b/>
          <w:bCs/>
          <w:sz w:val="24"/>
          <w:szCs w:val="24"/>
          <w:lang w:eastAsia="en-GB" w:bidi="bn-BD"/>
        </w:rPr>
      </w:pP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হাদিসে এমন কিছু দোয়া বর্ণিত হয়েছে যে দোয়াগুলো একজন রোজাদার ইফতারের সময় তথা রোজা ভাঙ্গার সময় পড়বেন। যেমন রোজাদার বলবেন:</w:t>
      </w:r>
    </w:p>
    <w:p w:rsidR="00877038" w:rsidRPr="00590C57" w:rsidRDefault="00877038" w:rsidP="00B605CC">
      <w:pPr>
        <w:bidi/>
        <w:spacing w:before="100" w:beforeAutospacing="1" w:after="100" w:afterAutospacing="1" w:line="240" w:lineRule="auto"/>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ذَهَبَ</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الظَّمَأُ</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وَابْتَلَّتِ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العُرُوْقُ</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وَثَبَتَ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الأَجْرُ</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إنْشَاءَ</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الله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rtl/>
          <w:lang w:eastAsia="en-GB"/>
        </w:rPr>
      </w:pP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b/>
          <w:bCs/>
          <w:sz w:val="24"/>
          <w:szCs w:val="24"/>
          <w:cs/>
          <w:lang w:eastAsia="en-GB" w:bidi="bn-IN"/>
        </w:rPr>
        <w:t>পিপাসা দূরীভূতহল</w:t>
      </w:r>
      <w:r w:rsidRPr="00590C57">
        <w:rPr>
          <w:rFonts w:ascii="SutonnyOMJ" w:eastAsia="Times New Roman" w:hAnsi="SutonnyOMJ" w:cs="SutonnyOMJ"/>
          <w:b/>
          <w:bCs/>
          <w:sz w:val="24"/>
          <w:szCs w:val="24"/>
          <w:lang w:eastAsia="en-GB"/>
        </w:rPr>
        <w:t xml:space="preserve">, </w:t>
      </w:r>
      <w:r w:rsidRPr="00590C57">
        <w:rPr>
          <w:rFonts w:ascii="SutonnyOMJ" w:eastAsia="Times New Roman" w:hAnsi="SutonnyOMJ" w:cs="SutonnyOMJ"/>
          <w:b/>
          <w:bCs/>
          <w:sz w:val="24"/>
          <w:szCs w:val="24"/>
          <w:cs/>
          <w:lang w:eastAsia="en-GB" w:bidi="bn-IN"/>
        </w:rPr>
        <w:t>শিরা</w:t>
      </w: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b/>
          <w:bCs/>
          <w:sz w:val="24"/>
          <w:szCs w:val="24"/>
          <w:cs/>
          <w:lang w:eastAsia="en-GB" w:bidi="bn-IN"/>
        </w:rPr>
        <w:t>উপশিরা সিক্ত হল এবং</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আল্লাহ চাহেত</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সওয়াব</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সাব্যস্ত</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হল</w:t>
      </w:r>
      <w:r w:rsidRPr="00590C57">
        <w:rPr>
          <w:rFonts w:ascii="SutonnyOMJ" w:eastAsia="Times New Roman" w:hAnsi="SutonnyOMJ" w:cs="SutonnyOMJ"/>
          <w:b/>
          <w:bCs/>
          <w:sz w:val="24"/>
          <w:szCs w:val="24"/>
          <w:cs/>
          <w:lang w:eastAsia="en-GB" w:bidi="hi-IN"/>
        </w:rPr>
        <w:t>।</w:t>
      </w: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sz w:val="24"/>
          <w:szCs w:val="24"/>
          <w:cs/>
          <w:lang w:eastAsia="en-GB" w:bidi="bn-IN"/>
        </w:rPr>
        <w:t>এছাড়াও রোজাদার তার পছন্দমত যে কোন দুআ করতে পারেন। এই দোয়া করার কারণ এইনয়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রাসূল সাল্লাল্লাহু আলাইহি সাল্লামের আদর্শ (সুন্নাহ) হতেসুনির্দিষ্টভাবে এ ক্ষেত্রে কোন উদ্ধৃতি আছে। বরং এজন্য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 একটিইবাদতের সমাপ্তি পর্ব। এ ধরনের সময়ে একজন মুসলমানের দুআ করা শরিয়তসম্মত।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মুহাম্মদ বিন সালেহ আল-উছাইমীন রাহিমাহুল্লাহকে প্রশ্ন করা 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ইফতারের সময় নবী সাল্লাল্লাহু আলাইহি ওয়াসাল্লাম হতে বর্ণিত মাসনুন (সুন্নাহতে প্রমাণিত) দুআ আছে 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এই দোয়া করারসময়ই বা কখন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একজন রোজা পালনকারী কি মুয়াজ্জিনের সাথে আযান পুনরাবৃত্তিকরবেন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নাকি তার ইফতার চালিয়ে যেতে থাকবেন </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 তিনি বলেন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নিঃসন্দেহে ইফতারের সময়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আ কবুলের সময়।কারণ এটি একটি ইবাদত পালনের শেষ মুহূর্ত। তাছাড়া অধিকাংশ ক্ষেত্রে ইফতারেরসময় রোজাদার দুর্বল থাকে। আর মানুষ যত বেশি দুর্বল থাকে ও অন্তর যত নরমথাকে সে তত বেশি আল্লাহর প্রতি অনুগত ও বিনয়ী </w:t>
      </w:r>
      <w:r w:rsidRPr="00590C57">
        <w:rPr>
          <w:rFonts w:ascii="Times New Roman" w:eastAsia="Times New Roman" w:hAnsi="Times New Roman" w:cs="Times New Roman" w:hint="cs"/>
          <w:sz w:val="24"/>
          <w:szCs w:val="24"/>
          <w:cs/>
          <w:lang w:eastAsia="en-GB" w:bidi="bn-IN"/>
        </w:rPr>
        <w:t> </w:t>
      </w:r>
      <w:r w:rsidRPr="00590C57">
        <w:rPr>
          <w:rFonts w:ascii="SutonnyOMJ" w:eastAsia="Times New Roman" w:hAnsi="SutonnyOMJ" w:cs="SutonnyOMJ"/>
          <w:sz w:val="24"/>
          <w:szCs w:val="24"/>
          <w:cs/>
          <w:lang w:eastAsia="en-GB" w:bidi="bn-IN"/>
        </w:rPr>
        <w:t>হয়। ইফতারের সময়ের মাসনূনদুআ হল:</w:t>
      </w:r>
    </w:p>
    <w:p w:rsidR="00877038" w:rsidRPr="00590C57" w:rsidRDefault="00877038" w:rsidP="00B605CC">
      <w:pPr>
        <w:bidi/>
        <w:spacing w:before="100" w:beforeAutospacing="1" w:after="100" w:afterAutospacing="1" w:line="240" w:lineRule="auto"/>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اَللهُمَّ</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لَكَ</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صُمْتُ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وَعَلَى</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رِزْقِك</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أَفْطَرْتُ</w:t>
      </w:r>
    </w:p>
    <w:p w:rsidR="00877038" w:rsidRPr="00590C57" w:rsidRDefault="00877038" w:rsidP="00B605CC">
      <w:pPr>
        <w:spacing w:line="240" w:lineRule="auto"/>
        <w:rPr>
          <w:rFonts w:ascii="SutonnyOMJ" w:eastAsia="Times New Roman" w:hAnsi="SutonnyOMJ" w:cs="SutonnyOMJ"/>
          <w:sz w:val="24"/>
          <w:szCs w:val="24"/>
          <w:rtl/>
          <w:lang w:eastAsia="en-GB"/>
        </w:rPr>
      </w:pPr>
      <w:r w:rsidRPr="00590C57">
        <w:rPr>
          <w:rFonts w:ascii="SutonnyOMJ" w:eastAsia="Times New Roman" w:hAnsi="SutonnyOMJ" w:cs="SutonnyOMJ"/>
          <w:b/>
          <w:bCs/>
          <w:i/>
          <w:iCs/>
          <w:sz w:val="24"/>
          <w:szCs w:val="24"/>
          <w:lang w:eastAsia="en-GB"/>
        </w:rPr>
        <w:t>‘‘</w:t>
      </w:r>
      <w:r w:rsidRPr="00590C57">
        <w:rPr>
          <w:rFonts w:ascii="SutonnyOMJ" w:eastAsia="Times New Roman" w:hAnsi="SutonnyOMJ" w:cs="SutonnyOMJ"/>
          <w:b/>
          <w:bCs/>
          <w:i/>
          <w:iCs/>
          <w:sz w:val="24"/>
          <w:szCs w:val="24"/>
          <w:cs/>
          <w:lang w:eastAsia="en-GB" w:bidi="bn-IN"/>
        </w:rPr>
        <w:t>হে আল্লাহ আমি আপনার জন্য</w:t>
      </w:r>
      <w:r w:rsidR="00973EB1">
        <w:rPr>
          <w:rFonts w:ascii="SutonnyOMJ" w:eastAsia="Times New Roman" w:hAnsi="SutonnyOMJ" w:cs="SutonnyOMJ"/>
          <w:b/>
          <w:bCs/>
          <w:i/>
          <w:iCs/>
          <w:sz w:val="24"/>
          <w:szCs w:val="24"/>
          <w:lang w:eastAsia="en-GB" w:bidi="bn-IN"/>
        </w:rPr>
        <w:t xml:space="preserve"> </w:t>
      </w:r>
      <w:r w:rsidRPr="00590C57">
        <w:rPr>
          <w:rFonts w:ascii="SutonnyOMJ" w:eastAsia="Times New Roman" w:hAnsi="SutonnyOMJ" w:cs="SutonnyOMJ"/>
          <w:b/>
          <w:bCs/>
          <w:i/>
          <w:iCs/>
          <w:sz w:val="24"/>
          <w:szCs w:val="24"/>
          <w:cs/>
          <w:lang w:eastAsia="en-GB" w:bidi="bn-IN"/>
        </w:rPr>
        <w:t>রোজাপালন করলাম এবং আপনার দেয়া রিযিকদ্বারা ইফতার করলাম।</w:t>
      </w:r>
      <w:r w:rsidRPr="00590C57">
        <w:rPr>
          <w:rFonts w:ascii="SutonnyOMJ" w:eastAsia="Times New Roman" w:hAnsi="SutonnyOMJ" w:cs="SutonnyOMJ"/>
          <w:b/>
          <w:bCs/>
          <w:i/>
          <w:iCs/>
          <w:sz w:val="24"/>
          <w:szCs w:val="24"/>
          <w:lang w:eastAsia="en-GB"/>
        </w:rPr>
        <w:t>’’</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এ বিষয়ে আরও একটি দোয়া নবী সাল্লাল্লাহু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আলাইহি ওয়া সাল্লাম হতে বর্ণিত হয়েছে:</w:t>
      </w:r>
    </w:p>
    <w:p w:rsidR="00877038" w:rsidRPr="00590C57" w:rsidRDefault="00877038" w:rsidP="00B605CC">
      <w:pPr>
        <w:bidi/>
        <w:spacing w:line="240" w:lineRule="auto"/>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ذَهَبَ</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الظَّمَأُ</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وَابْتَلَّتِ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العُرُوْقُ</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وَثَبَتَ</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الأَجْرُ</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إنْشَاءَ</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الله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rtl/>
          <w:lang w:eastAsia="en-GB"/>
        </w:rPr>
      </w:pPr>
      <w:r w:rsidRPr="00590C57">
        <w:rPr>
          <w:rFonts w:ascii="SutonnyOMJ" w:eastAsia="Times New Roman" w:hAnsi="SutonnyOMJ" w:cs="SutonnyOMJ"/>
          <w:b/>
          <w:bCs/>
          <w:i/>
          <w:iCs/>
          <w:sz w:val="24"/>
          <w:szCs w:val="24"/>
          <w:lang w:eastAsia="en-GB"/>
        </w:rPr>
        <w:t>‘‘</w:t>
      </w:r>
      <w:r w:rsidRPr="00590C57">
        <w:rPr>
          <w:rFonts w:ascii="SutonnyOMJ" w:eastAsia="Times New Roman" w:hAnsi="SutonnyOMJ" w:cs="SutonnyOMJ"/>
          <w:b/>
          <w:bCs/>
          <w:i/>
          <w:iCs/>
          <w:sz w:val="24"/>
          <w:szCs w:val="24"/>
          <w:cs/>
          <w:lang w:eastAsia="en-GB" w:bidi="bn-IN"/>
        </w:rPr>
        <w:t>পিপাসা দূরীভূত হল</w:t>
      </w:r>
      <w:r w:rsidRPr="00590C57">
        <w:rPr>
          <w:rFonts w:ascii="SutonnyOMJ" w:eastAsia="Times New Roman" w:hAnsi="SutonnyOMJ" w:cs="SutonnyOMJ"/>
          <w:b/>
          <w:bCs/>
          <w:i/>
          <w:iCs/>
          <w:sz w:val="24"/>
          <w:szCs w:val="24"/>
          <w:lang w:eastAsia="en-GB"/>
        </w:rPr>
        <w:t xml:space="preserve">, </w:t>
      </w:r>
      <w:r w:rsidRPr="00590C57">
        <w:rPr>
          <w:rFonts w:ascii="SutonnyOMJ" w:eastAsia="Times New Roman" w:hAnsi="SutonnyOMJ" w:cs="SutonnyOMJ"/>
          <w:b/>
          <w:bCs/>
          <w:i/>
          <w:iCs/>
          <w:sz w:val="24"/>
          <w:szCs w:val="24"/>
          <w:cs/>
          <w:lang w:eastAsia="en-GB" w:bidi="bn-IN"/>
        </w:rPr>
        <w:t>শিরা উপশিরা সিক্ত হল এবং</w:t>
      </w:r>
      <w:r w:rsidR="00973EB1">
        <w:rPr>
          <w:rFonts w:ascii="SutonnyOMJ" w:eastAsia="Times New Roman" w:hAnsi="SutonnyOMJ" w:cs="SutonnyOMJ"/>
          <w:b/>
          <w:bCs/>
          <w:i/>
          <w:iCs/>
          <w:sz w:val="24"/>
          <w:szCs w:val="24"/>
          <w:lang w:eastAsia="en-GB" w:bidi="bn-IN"/>
        </w:rPr>
        <w:t xml:space="preserve"> </w:t>
      </w:r>
      <w:r w:rsidRPr="00590C57">
        <w:rPr>
          <w:rFonts w:ascii="SutonnyOMJ" w:eastAsia="Times New Roman" w:hAnsi="SutonnyOMJ" w:cs="SutonnyOMJ"/>
          <w:b/>
          <w:bCs/>
          <w:i/>
          <w:iCs/>
          <w:sz w:val="24"/>
          <w:szCs w:val="24"/>
          <w:cs/>
          <w:lang w:eastAsia="en-GB" w:bidi="bn-IN"/>
        </w:rPr>
        <w:t>আল্লাহ চাহেত</w:t>
      </w:r>
      <w:r w:rsidR="00973EB1">
        <w:rPr>
          <w:rFonts w:ascii="SutonnyOMJ" w:eastAsia="Times New Roman" w:hAnsi="SutonnyOMJ" w:cs="SutonnyOMJ"/>
          <w:b/>
          <w:bCs/>
          <w:i/>
          <w:iCs/>
          <w:sz w:val="24"/>
          <w:szCs w:val="24"/>
          <w:lang w:eastAsia="en-GB" w:bidi="bn-IN"/>
        </w:rPr>
        <w:t xml:space="preserve"> </w:t>
      </w:r>
      <w:r w:rsidRPr="00590C57">
        <w:rPr>
          <w:rFonts w:ascii="SutonnyOMJ" w:eastAsia="Times New Roman" w:hAnsi="SutonnyOMJ" w:cs="SutonnyOMJ"/>
          <w:b/>
          <w:bCs/>
          <w:i/>
          <w:iCs/>
          <w:sz w:val="24"/>
          <w:szCs w:val="24"/>
          <w:cs/>
          <w:lang w:eastAsia="en-GB" w:bidi="bn-IN"/>
        </w:rPr>
        <w:t>সওয়াব</w:t>
      </w:r>
      <w:r w:rsidR="00973EB1">
        <w:rPr>
          <w:rFonts w:ascii="SutonnyOMJ" w:eastAsia="Times New Roman" w:hAnsi="SutonnyOMJ" w:cs="SutonnyOMJ"/>
          <w:b/>
          <w:bCs/>
          <w:i/>
          <w:iCs/>
          <w:sz w:val="24"/>
          <w:szCs w:val="24"/>
          <w:lang w:eastAsia="en-GB" w:bidi="bn-IN"/>
        </w:rPr>
        <w:t xml:space="preserve"> </w:t>
      </w:r>
      <w:r w:rsidRPr="00590C57">
        <w:rPr>
          <w:rFonts w:ascii="SutonnyOMJ" w:eastAsia="Times New Roman" w:hAnsi="SutonnyOMJ" w:cs="SutonnyOMJ"/>
          <w:b/>
          <w:bCs/>
          <w:i/>
          <w:iCs/>
          <w:sz w:val="24"/>
          <w:szCs w:val="24"/>
          <w:cs/>
          <w:lang w:eastAsia="en-GB" w:bidi="bn-IN"/>
        </w:rPr>
        <w:t>সাব্যস্তহল</w:t>
      </w:r>
      <w:r w:rsidRPr="00590C57">
        <w:rPr>
          <w:rFonts w:ascii="SutonnyOMJ" w:eastAsia="Times New Roman" w:hAnsi="SutonnyOMJ" w:cs="SutonnyOMJ"/>
          <w:b/>
          <w:bCs/>
          <w:i/>
          <w:iCs/>
          <w:sz w:val="24"/>
          <w:szCs w:val="24"/>
          <w:cs/>
          <w:lang w:eastAsia="en-GB" w:bidi="hi-IN"/>
        </w:rPr>
        <w:t>।</w:t>
      </w:r>
      <w:r w:rsidRPr="00590C57">
        <w:rPr>
          <w:rFonts w:ascii="SutonnyOMJ" w:eastAsia="Times New Roman" w:hAnsi="SutonnyOMJ" w:cs="SutonnyOMJ"/>
          <w:b/>
          <w:bCs/>
          <w:i/>
          <w:iCs/>
          <w:sz w:val="24"/>
          <w:szCs w:val="24"/>
          <w:lang w:eastAsia="en-GB"/>
        </w:rPr>
        <w:t>’</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এই হাদীসদ্বয় সাব্যস্তের ক্ষেত্রে দুর্বলতা থাকলেও আলেমগণের কেউ কেউ এই হাদিসদুটোকে</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i/>
          <w:iCs/>
          <w:sz w:val="24"/>
          <w:szCs w:val="24"/>
          <w:cs/>
          <w:lang w:eastAsia="en-GB" w:bidi="bn-IN"/>
        </w:rPr>
        <w:t>হাসান</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sz w:val="24"/>
          <w:szCs w:val="24"/>
          <w:cs/>
          <w:lang w:eastAsia="en-GB" w:bidi="bn-IN"/>
        </w:rPr>
        <w:t>হাদিস হিসেবে আখ্যায়িত করেছেন। যাই 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cs/>
          <w:lang w:eastAsia="en-GB" w:bidi="bn-IN"/>
        </w:rPr>
        <w:t>ইফতারের সময় এই দুআ দুটিপড়তে পারেন অথবা অন্য যে কোন দুআ করতে পারেন। এটি দোয়া কবুল হওয়ারমুহূর্ত।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 [মাজমূ ফাতাওয়া</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cs/>
          <w:lang w:eastAsia="en-GB" w:bidi="bn-IN"/>
        </w:rPr>
        <w:t>আশ-শাইখ ইবনে উছাইমীন (প্রশ্ন নং১৯/৩৪১)]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পিপাসা দূরীভূত 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ও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 আল্লাহ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 জন্য রোজা পালন করলাম...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এই দুই হাদীসের তাখরীজ (সনদ-বিশ্লেষণ) জানতে দেখুন</w:t>
      </w:r>
      <w:r w:rsidRPr="00590C57">
        <w:rPr>
          <w:rFonts w:ascii="SutonnyOMJ" w:eastAsia="Times New Roman" w:hAnsi="SutonnyOMJ" w:cs="SutonnyOMJ"/>
          <w:b/>
          <w:bCs/>
          <w:sz w:val="24"/>
          <w:szCs w:val="24"/>
          <w:lang w:eastAsia="en-GB"/>
        </w:rPr>
        <w:t>(26879)</w:t>
      </w:r>
      <w:r w:rsidRPr="00590C57">
        <w:rPr>
          <w:rFonts w:ascii="SutonnyOMJ" w:eastAsia="Times New Roman" w:hAnsi="SutonnyOMJ" w:cs="SutonnyOMJ"/>
          <w:sz w:val="24"/>
          <w:szCs w:val="24"/>
          <w:cs/>
          <w:lang w:eastAsia="en-GB" w:bidi="bn-IN"/>
        </w:rPr>
        <w:t xml:space="preserve">নং প্রশ্নের উত্তর। সেখানে প্রথম হাদিসটির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i/>
          <w:iCs/>
          <w:sz w:val="24"/>
          <w:szCs w:val="24"/>
          <w:cs/>
          <w:lang w:eastAsia="en-GB" w:bidi="bn-IN"/>
        </w:rPr>
        <w:t>যয়ীফ</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দুর্বল) হওয়া ও দ্বিতীয় হাদিসটির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i/>
          <w:iCs/>
          <w:sz w:val="24"/>
          <w:szCs w:val="24"/>
          <w:cs/>
          <w:lang w:eastAsia="en-GB" w:bidi="bn-IN"/>
        </w:rPr>
        <w:t>হাসান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 xml:space="preserve">মধ্যমমান) হওয়ার বর্ণনা রয়েছে এবং সেখানে দুআ সংক্রান্ত শাইখুল ইসলাম ইবনে তাইমিয়্যাহ এর ফতোয়াও উল্লেখ করা হয়েছে। </w:t>
      </w:r>
      <w:r w:rsidRPr="00590C57">
        <w:rPr>
          <w:rFonts w:ascii="Times New Roman" w:eastAsia="Times New Roman" w:hAnsi="Times New Roman" w:cs="Times New Roman" w:hint="cs"/>
          <w:sz w:val="24"/>
          <w:szCs w:val="24"/>
          <w:cs/>
          <w:lang w:eastAsia="en-GB" w:bidi="bn-IN"/>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 সেহেরির সময় পড়তে হয় এমন কোন বিশেষদুআ নেই। শরীয়তসম্মত 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খাওয়ার শুরুতে বিসমিল্লাহ বলে বা আল্লাহর নামেশুরু করা এবং খাওয়া শেষে আলহামদুলিল্লাহ পড়ে তাঁর প্রশংসা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যেমনটি সবখাওয়ার বেলায় করা হয়।</w:t>
      </w:r>
      <w:r w:rsidRPr="00590C57">
        <w:rPr>
          <w:rFonts w:ascii="Times New Roman" w:eastAsia="Times New Roman" w:hAnsi="Times New Roman" w:cs="Times New Roman"/>
          <w:sz w:val="24"/>
          <w:szCs w:val="24"/>
          <w:lang w:eastAsia="en-GB"/>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 যে ব্যক্তি রাতের এক তৃতীয়াংশ অতিবাহিতহওয়ার পর সেহেরি খায় তিনি এমন একটি সময় পান যে সময়ে আল্লাহ তাআলা অবতরণকরেন এবং যে সময়ে দোয়া কবুল হয়। আবু হুরাইরাহ রাদিয়াল্লাহু আনহু থেকেবর্ণিত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রাসূলুল্লাহ সাল্লাল্লাহু আলাইহি ওয়া সাল্লাম বলেছেন:</w:t>
      </w:r>
    </w:p>
    <w:p w:rsidR="00877038" w:rsidRPr="00590C57" w:rsidRDefault="00877038" w:rsidP="00B605CC">
      <w:pPr>
        <w:bidi/>
        <w:spacing w:before="100" w:beforeAutospacing="1" w:after="100" w:afterAutospacing="1" w:line="240" w:lineRule="auto"/>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lastRenderedPageBreak/>
        <w:t> يَنْزِلُ</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رَبُّنَا</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تَبَارَكَ</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وَتَعَالَى</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كُلَّ</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لَيْلَةٍ</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إِلَى</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السَّمَاءِ</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الدُّنْيَا</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حِينَ</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يَبْقَى</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ثُلُثُ</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اللَّيْلِ</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الآخِرُ</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يَقُولُ</w:t>
      </w:r>
      <w:r w:rsidRPr="00590C57">
        <w:rPr>
          <w:rFonts w:ascii="SutonnyOMJ" w:eastAsia="Times New Roman" w:hAnsi="SutonnyOMJ" w:cs="SutonnyOMJ"/>
          <w:sz w:val="24"/>
          <w:szCs w:val="24"/>
          <w:rtl/>
          <w:lang w:eastAsia="en-GB"/>
        </w:rPr>
        <w:t xml:space="preserve"> :</w:t>
      </w:r>
      <w:r w:rsidRPr="00590C57">
        <w:rPr>
          <w:rFonts w:ascii="Times New Roman" w:eastAsia="Times New Roman" w:hAnsi="Times New Roman" w:cs="Times New Roman" w:hint="cs"/>
          <w:sz w:val="24"/>
          <w:szCs w:val="24"/>
          <w:rtl/>
          <w:lang w:eastAsia="en-GB"/>
        </w:rPr>
        <w:t>مَنْ</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يَدْعُونِي</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فَأَسْتَجِيبَ</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لَهُ،</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مَنْ</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يَسْأَلُنِي</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فَأُعْطِيَهُ،</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مَنْ</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يَسْتَغْفِرُنِي</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فَأَغْفِرَلَهُ</w:t>
      </w:r>
      <w:r w:rsidR="00973EB1">
        <w:rPr>
          <w:rFonts w:ascii="Times New Roman" w:eastAsia="Times New Roman" w:hAnsi="Times New Roman" w:cs="Times New Roman"/>
          <w:sz w:val="24"/>
          <w:szCs w:val="24"/>
          <w:lang w:eastAsia="en-GB"/>
        </w:rPr>
        <w:t>.</w:t>
      </w:r>
      <w:r w:rsidRPr="00590C57">
        <w:rPr>
          <w:rFonts w:ascii="Times New Roman" w:eastAsia="Times New Roman" w:hAnsi="Times New Roman" w:cs="Times New Roman" w:hint="cs"/>
          <w:sz w:val="24"/>
          <w:szCs w:val="24"/>
          <w:rtl/>
          <w:lang w:eastAsia="en-GB"/>
        </w:rPr>
        <w:t> </w:t>
      </w:r>
      <w:r w:rsidRPr="00590C57">
        <w:rPr>
          <w:rFonts w:ascii="Times New Roman" w:eastAsia="Times New Roman" w:hAnsi="Times New Roman" w:cs="Times New Roman" w:hint="cs"/>
          <w:b/>
          <w:bCs/>
          <w:sz w:val="24"/>
          <w:szCs w:val="24"/>
          <w:rtl/>
          <w:lang w:eastAsia="en-GB"/>
        </w:rPr>
        <w:t> </w:t>
      </w:r>
      <w:r w:rsidRPr="00590C57">
        <w:rPr>
          <w:rFonts w:ascii="Times New Roman" w:eastAsia="Times New Roman" w:hAnsi="Times New Roman" w:cs="Times New Roman" w:hint="cs"/>
          <w:sz w:val="24"/>
          <w:szCs w:val="24"/>
          <w:rtl/>
          <w:lang w:eastAsia="en-GB"/>
        </w:rPr>
        <w:t>رواه</w:t>
      </w:r>
      <w:r w:rsidR="00973EB1">
        <w:rPr>
          <w:rFonts w:ascii="Times New Roman" w:eastAsia="Times New Roman" w:hAnsi="Times New Roman" w:cs="Times New Roman"/>
          <w:sz w:val="24"/>
          <w:szCs w:val="24"/>
          <w:lang w:eastAsia="en-GB"/>
        </w:rPr>
        <w:t xml:space="preserve"> </w:t>
      </w:r>
      <w:r w:rsidRPr="00590C57">
        <w:rPr>
          <w:rFonts w:ascii="Times New Roman" w:eastAsia="Times New Roman" w:hAnsi="Times New Roman" w:cs="Times New Roman" w:hint="cs"/>
          <w:sz w:val="24"/>
          <w:szCs w:val="24"/>
          <w:rtl/>
          <w:lang w:eastAsia="en-GB"/>
        </w:rPr>
        <w:t>البخاري</w:t>
      </w:r>
      <w:r w:rsidRPr="00590C57">
        <w:rPr>
          <w:rFonts w:ascii="SutonnyOMJ" w:eastAsia="Times New Roman" w:hAnsi="SutonnyOMJ" w:cs="SutonnyOMJ"/>
          <w:sz w:val="24"/>
          <w:szCs w:val="24"/>
          <w:rtl/>
          <w:lang w:eastAsia="en-GB"/>
        </w:rPr>
        <w:t xml:space="preserve"> ( 1094 ) </w:t>
      </w:r>
      <w:r w:rsidRPr="00590C57">
        <w:rPr>
          <w:rFonts w:ascii="Times New Roman" w:eastAsia="Times New Roman" w:hAnsi="Times New Roman" w:cs="Times New Roman" w:hint="cs"/>
          <w:sz w:val="24"/>
          <w:szCs w:val="24"/>
          <w:rtl/>
          <w:lang w:eastAsia="en-GB"/>
        </w:rPr>
        <w:t>ومسلم</w:t>
      </w:r>
      <w:r w:rsidRPr="00590C57">
        <w:rPr>
          <w:rFonts w:ascii="SutonnyOMJ" w:eastAsia="Times New Roman" w:hAnsi="SutonnyOMJ" w:cs="SutonnyOMJ"/>
          <w:sz w:val="24"/>
          <w:szCs w:val="24"/>
          <w:rtl/>
          <w:lang w:eastAsia="en-GB"/>
        </w:rPr>
        <w:t xml:space="preserve"> ( 758 )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rtl/>
          <w:lang w:eastAsia="en-GB"/>
        </w:rPr>
      </w:pP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b/>
          <w:bCs/>
          <w:sz w:val="24"/>
          <w:szCs w:val="24"/>
          <w:cs/>
          <w:lang w:eastAsia="en-GB" w:bidi="bn-IN"/>
        </w:rPr>
        <w:t>রাতের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শেষ তৃতীয়াংশ</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বাকি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থাকতে</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আমাদের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মহান রব্ব</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দুনিয়ার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আসমানে অবতরণ করেন। অবতরণ করে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তিনি</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বলতে থাকেন:</w:t>
      </w:r>
      <w:r w:rsidRPr="00590C57">
        <w:rPr>
          <w:rFonts w:ascii="SutonnyOMJ" w:eastAsia="Times New Roman" w:hAnsi="SutonnyOMJ" w:cs="SutonnyOMJ"/>
          <w:b/>
          <w:bCs/>
          <w:sz w:val="24"/>
          <w:szCs w:val="24"/>
          <w:lang w:eastAsia="en-GB"/>
        </w:rPr>
        <w:t xml:space="preserve"> ‘</w:t>
      </w:r>
      <w:r w:rsidRPr="00590C57">
        <w:rPr>
          <w:rFonts w:ascii="SutonnyOMJ" w:eastAsia="Times New Roman" w:hAnsi="SutonnyOMJ" w:cs="SutonnyOMJ"/>
          <w:b/>
          <w:bCs/>
          <w:sz w:val="24"/>
          <w:szCs w:val="24"/>
          <w:cs/>
          <w:lang w:eastAsia="en-GB" w:bidi="bn-IN"/>
        </w:rPr>
        <w:t>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আমার কাছে দোয়া করবে</w:t>
      </w:r>
      <w:r w:rsidRPr="00590C57">
        <w:rPr>
          <w:rFonts w:ascii="SutonnyOMJ" w:eastAsia="Times New Roman" w:hAnsi="SutonnyOMJ" w:cs="SutonnyOMJ"/>
          <w:b/>
          <w:bCs/>
          <w:sz w:val="24"/>
          <w:szCs w:val="24"/>
          <w:lang w:eastAsia="en-GB"/>
        </w:rPr>
        <w:t>?</w:t>
      </w:r>
      <w:r w:rsidR="00973EB1">
        <w:rPr>
          <w:rFonts w:ascii="SutonnyOMJ" w:eastAsia="Times New Roman" w:hAnsi="SutonnyOMJ" w:cs="SutonnyOMJ"/>
          <w:b/>
          <w:bCs/>
          <w:sz w:val="24"/>
          <w:szCs w:val="24"/>
          <w:lang w:eastAsia="en-GB"/>
        </w:rPr>
        <w:t xml:space="preserve"> </w:t>
      </w:r>
      <w:r w:rsidRPr="00590C57">
        <w:rPr>
          <w:rFonts w:ascii="SutonnyOMJ" w:eastAsia="Times New Roman" w:hAnsi="SutonnyOMJ" w:cs="SutonnyOMJ"/>
          <w:b/>
          <w:bCs/>
          <w:sz w:val="24"/>
          <w:szCs w:val="24"/>
          <w:cs/>
          <w:lang w:eastAsia="en-GB" w:bidi="bn-IN"/>
        </w:rPr>
        <w:t>আমি</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তার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দোয়া</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কবুল করব।</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আমার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কাছে</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প্রার্থনা করবে</w:t>
      </w:r>
      <w:r w:rsidRPr="00590C57">
        <w:rPr>
          <w:rFonts w:ascii="SutonnyOMJ" w:eastAsia="Times New Roman" w:hAnsi="SutonnyOMJ" w:cs="SutonnyOMJ"/>
          <w:b/>
          <w:bCs/>
          <w:sz w:val="24"/>
          <w:szCs w:val="24"/>
          <w:lang w:eastAsia="en-GB"/>
        </w:rPr>
        <w:t xml:space="preserve">? </w:t>
      </w:r>
      <w:r w:rsidRPr="00590C57">
        <w:rPr>
          <w:rFonts w:ascii="SutonnyOMJ" w:eastAsia="Times New Roman" w:hAnsi="SutonnyOMJ" w:cs="SutonnyOMJ"/>
          <w:b/>
          <w:bCs/>
          <w:sz w:val="24"/>
          <w:szCs w:val="24"/>
          <w:cs/>
          <w:lang w:eastAsia="en-GB" w:bidi="bn-IN"/>
        </w:rPr>
        <w:t>আমি</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তাকে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দান</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করব।কে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আমার</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কাছে</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ইসতিগফার (ক্ষমা প্রার্থনা) করবে</w:t>
      </w:r>
      <w:r w:rsidRPr="00590C57">
        <w:rPr>
          <w:rFonts w:ascii="SutonnyOMJ" w:eastAsia="Times New Roman" w:hAnsi="SutonnyOMJ" w:cs="SutonnyOMJ"/>
          <w:b/>
          <w:bCs/>
          <w:sz w:val="24"/>
          <w:szCs w:val="24"/>
          <w:lang w:eastAsia="en-GB"/>
        </w:rPr>
        <w:t>?</w:t>
      </w:r>
      <w:r w:rsidR="00973EB1">
        <w:rPr>
          <w:rFonts w:ascii="SutonnyOMJ" w:eastAsia="Times New Roman" w:hAnsi="SutonnyOMJ" w:cs="SutonnyOMJ"/>
          <w:b/>
          <w:bCs/>
          <w:sz w:val="24"/>
          <w:szCs w:val="24"/>
          <w:lang w:eastAsia="en-GB"/>
        </w:rPr>
        <w:t xml:space="preserve"> </w:t>
      </w:r>
      <w:r w:rsidRPr="00590C57">
        <w:rPr>
          <w:rFonts w:ascii="SutonnyOMJ" w:eastAsia="Times New Roman" w:hAnsi="SutonnyOMJ" w:cs="SutonnyOMJ"/>
          <w:b/>
          <w:bCs/>
          <w:sz w:val="24"/>
          <w:szCs w:val="24"/>
          <w:cs/>
          <w:lang w:eastAsia="en-GB" w:bidi="bn-IN"/>
        </w:rPr>
        <w:t>আমি</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তাকে</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ক্ষমা</w:t>
      </w:r>
      <w:r w:rsidR="00973EB1">
        <w:rPr>
          <w:rFonts w:ascii="SutonnyOMJ" w:eastAsia="Times New Roman" w:hAnsi="SutonnyOMJ" w:cs="SutonnyOMJ"/>
          <w:b/>
          <w:bCs/>
          <w:sz w:val="24"/>
          <w:szCs w:val="24"/>
          <w:lang w:eastAsia="en-GB" w:bidi="bn-IN"/>
        </w:rPr>
        <w:t xml:space="preserve"> </w:t>
      </w:r>
      <w:r w:rsidRPr="00590C57">
        <w:rPr>
          <w:rFonts w:ascii="SutonnyOMJ" w:eastAsia="Times New Roman" w:hAnsi="SutonnyOMJ" w:cs="SutonnyOMJ"/>
          <w:b/>
          <w:bCs/>
          <w:sz w:val="24"/>
          <w:szCs w:val="24"/>
          <w:cs/>
          <w:lang w:eastAsia="en-GB" w:bidi="bn-IN"/>
        </w:rPr>
        <w:t>করে দিব।</w:t>
      </w: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বর্ণনা করেছেন ইমাম বুখারী (১০৯৪) ও মুসলিম (৭৫৮)] সুতরাং এ সময়ে দুআ করাযেতে পারে। যেহেতু এটি দুআ কবুলের সময়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সেহরির সময় হিসেবে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নিয়্যতের স্থান হচ্ছে অন্তর। জিহ্বা দ্বারা নিয়্যত উচ্চারণ করা- শরিয়তসম্মত নয়। শাইখুল ইসলাম ইবনে তাইমিয়্যাহ বলেছেন:</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i/>
          <w:iCs/>
          <w:sz w:val="24"/>
          <w:szCs w:val="24"/>
          <w:cs/>
          <w:lang w:eastAsia="en-GB" w:bidi="bn-IN"/>
        </w:rPr>
        <w:t>যে ব্যক্তি</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মনেমনে</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সংকল্প</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করলো</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যে</w:t>
      </w:r>
      <w:r w:rsidRPr="00590C57">
        <w:rPr>
          <w:rFonts w:ascii="SutonnyOMJ" w:eastAsia="Times New Roman" w:hAnsi="SutonnyOMJ" w:cs="SutonnyOMJ"/>
          <w:i/>
          <w:iCs/>
          <w:sz w:val="24"/>
          <w:szCs w:val="24"/>
          <w:lang w:eastAsia="en-GB"/>
        </w:rPr>
        <w:t xml:space="preserve">, </w:t>
      </w:r>
      <w:r w:rsidRPr="00590C57">
        <w:rPr>
          <w:rFonts w:ascii="SutonnyOMJ" w:eastAsia="Times New Roman" w:hAnsi="SutonnyOMJ" w:cs="SutonnyOMJ"/>
          <w:i/>
          <w:iCs/>
          <w:sz w:val="24"/>
          <w:szCs w:val="24"/>
          <w:cs/>
          <w:lang w:eastAsia="en-GB" w:bidi="bn-IN"/>
        </w:rPr>
        <w:t>সে</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পরের</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দিন</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রোজা</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পালন</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করবে</w:t>
      </w:r>
      <w:r w:rsidRPr="00590C57">
        <w:rPr>
          <w:rFonts w:ascii="SutonnyOMJ" w:eastAsia="Times New Roman" w:hAnsi="SutonnyOMJ" w:cs="SutonnyOMJ"/>
          <w:i/>
          <w:iCs/>
          <w:sz w:val="24"/>
          <w:szCs w:val="24"/>
          <w:lang w:eastAsia="en-GB"/>
        </w:rPr>
        <w:t>,</w:t>
      </w:r>
      <w:r w:rsidR="00973EB1">
        <w:rPr>
          <w:rFonts w:ascii="SutonnyOMJ" w:eastAsia="Times New Roman" w:hAnsi="SutonnyOMJ" w:cs="SutonnyOMJ"/>
          <w:i/>
          <w:iCs/>
          <w:sz w:val="24"/>
          <w:szCs w:val="24"/>
          <w:lang w:eastAsia="en-GB"/>
        </w:rPr>
        <w:t xml:space="preserve"> </w:t>
      </w:r>
      <w:r w:rsidRPr="00590C57">
        <w:rPr>
          <w:rFonts w:ascii="SutonnyOMJ" w:eastAsia="Times New Roman" w:hAnsi="SutonnyOMJ" w:cs="SutonnyOMJ"/>
          <w:i/>
          <w:iCs/>
          <w:sz w:val="24"/>
          <w:szCs w:val="24"/>
          <w:cs/>
          <w:lang w:eastAsia="en-GB" w:bidi="bn-IN"/>
        </w:rPr>
        <w:t>তবে</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তার</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নিয়্যত</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করা</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হয়ে</w:t>
      </w:r>
      <w:r w:rsidR="00973EB1">
        <w:rPr>
          <w:rFonts w:ascii="SutonnyOMJ" w:eastAsia="Times New Roman" w:hAnsi="SutonnyOMJ" w:cs="SutonnyOMJ"/>
          <w:i/>
          <w:iCs/>
          <w:sz w:val="24"/>
          <w:szCs w:val="24"/>
          <w:lang w:eastAsia="en-GB" w:bidi="bn-IN"/>
        </w:rPr>
        <w:t xml:space="preserve"> </w:t>
      </w:r>
      <w:r w:rsidRPr="00590C57">
        <w:rPr>
          <w:rFonts w:ascii="SutonnyOMJ" w:eastAsia="Times New Roman" w:hAnsi="SutonnyOMJ" w:cs="SutonnyOMJ"/>
          <w:i/>
          <w:iCs/>
          <w:sz w:val="24"/>
          <w:szCs w:val="24"/>
          <w:cs/>
          <w:lang w:eastAsia="en-GB" w:bidi="bn-IN"/>
        </w:rPr>
        <w:t>গেলো</w:t>
      </w:r>
      <w:r w:rsidRPr="00590C57">
        <w:rPr>
          <w:rFonts w:ascii="SutonnyOMJ" w:eastAsia="Times New Roman" w:hAnsi="SutonnyOMJ" w:cs="SutonnyOMJ"/>
          <w:i/>
          <w:iCs/>
          <w:sz w:val="24"/>
          <w:szCs w:val="24"/>
          <w:cs/>
          <w:lang w:eastAsia="en-GB" w:bidi="hi-IN"/>
        </w:rPr>
        <w:t>।</w:t>
      </w:r>
      <w:r w:rsidRPr="00590C57">
        <w:rPr>
          <w:rFonts w:ascii="SutonnyOMJ" w:eastAsia="Times New Roman" w:hAnsi="SutonnyOMJ" w:cs="SutonnyOMJ"/>
          <w:i/>
          <w:iCs/>
          <w:sz w:val="24"/>
          <w:szCs w:val="24"/>
          <w:lang w:eastAsia="en-GB"/>
        </w:rPr>
        <w:t>’</w:t>
      </w:r>
      <w:r w:rsidR="00973EB1">
        <w:rPr>
          <w:rFonts w:ascii="SutonnyOMJ" w:eastAsia="Times New Roman" w:hAnsi="SutonnyOMJ" w:cs="SutonnyOMJ"/>
          <w:i/>
          <w:iCs/>
          <w:sz w:val="24"/>
          <w:szCs w:val="24"/>
          <w:lang w:eastAsia="en-GB"/>
        </w:rPr>
        <w:t xml:space="preserve"> </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b/>
          <w:bCs/>
          <w:sz w:val="24"/>
          <w:szCs w:val="24"/>
          <w:lang w:eastAsia="en-GB"/>
        </w:rPr>
        <w:t>(</w:t>
      </w:r>
      <w:hyperlink r:id="rId23" w:tgtFrame="_blank" w:history="1">
        <w:r w:rsidRPr="00590C57">
          <w:rPr>
            <w:rFonts w:ascii="SutonnyOMJ" w:eastAsia="Times New Roman" w:hAnsi="SutonnyOMJ" w:cs="SutonnyOMJ"/>
            <w:color w:val="0000FF"/>
            <w:sz w:val="24"/>
            <w:szCs w:val="24"/>
            <w:u w:val="single"/>
            <w:lang w:eastAsia="en-GB"/>
          </w:rPr>
          <w:t>37643</w:t>
        </w:r>
      </w:hyperlink>
      <w:r w:rsidRPr="00590C57">
        <w:rPr>
          <w:rFonts w:ascii="SutonnyOMJ" w:eastAsia="Times New Roman" w:hAnsi="SutonnyOMJ" w:cs="SutonnyOMJ"/>
          <w:b/>
          <w:bCs/>
          <w:sz w:val="24"/>
          <w:szCs w:val="24"/>
          <w:lang w:eastAsia="en-GB"/>
        </w:rPr>
        <w:t>)</w:t>
      </w:r>
      <w:r w:rsidR="00973EB1">
        <w:rPr>
          <w:rFonts w:ascii="SutonnyOMJ" w:eastAsia="Times New Roman" w:hAnsi="SutonnyOMJ" w:cs="SutonnyOMJ"/>
          <w:b/>
          <w:bCs/>
          <w:sz w:val="24"/>
          <w:szCs w:val="24"/>
          <w:lang w:eastAsia="en-GB"/>
        </w:rPr>
        <w:t xml:space="preserve"> </w:t>
      </w:r>
      <w:r w:rsidRPr="00590C57">
        <w:rPr>
          <w:rFonts w:ascii="SutonnyOMJ" w:eastAsia="Times New Roman" w:hAnsi="SutonnyOMJ" w:cs="SutonnyOMJ"/>
          <w:sz w:val="24"/>
          <w:szCs w:val="24"/>
          <w:cs/>
          <w:lang w:eastAsia="en-GB" w:bidi="bn-IN"/>
        </w:rPr>
        <w:t>ও</w:t>
      </w:r>
      <w:r w:rsidR="00973EB1">
        <w:rPr>
          <w:rFonts w:ascii="SutonnyOMJ" w:eastAsia="Times New Roman" w:hAnsi="SutonnyOMJ" w:cs="SutonnyOMJ"/>
          <w:sz w:val="24"/>
          <w:szCs w:val="24"/>
          <w:lang w:eastAsia="en-GB" w:bidi="bn-IN"/>
        </w:rPr>
        <w:t xml:space="preserve"> </w:t>
      </w:r>
      <w:r w:rsidRPr="00590C57">
        <w:rPr>
          <w:rFonts w:ascii="SutonnyOMJ" w:eastAsia="Times New Roman" w:hAnsi="SutonnyOMJ" w:cs="SutonnyOMJ"/>
          <w:b/>
          <w:bCs/>
          <w:sz w:val="24"/>
          <w:szCs w:val="24"/>
          <w:lang w:eastAsia="en-GB"/>
        </w:rPr>
        <w:t>(</w:t>
      </w:r>
      <w:hyperlink r:id="rId24" w:tgtFrame="_blank" w:history="1">
        <w:r w:rsidRPr="00590C57">
          <w:rPr>
            <w:rFonts w:ascii="SutonnyOMJ" w:eastAsia="Times New Roman" w:hAnsi="SutonnyOMJ" w:cs="SutonnyOMJ"/>
            <w:color w:val="0000FF"/>
            <w:sz w:val="24"/>
            <w:szCs w:val="24"/>
            <w:u w:val="single"/>
            <w:lang w:eastAsia="en-GB"/>
          </w:rPr>
          <w:t>22909</w:t>
        </w:r>
      </w:hyperlink>
      <w:r w:rsidRPr="00590C57">
        <w:rPr>
          <w:rFonts w:ascii="SutonnyOMJ" w:eastAsia="Times New Roman" w:hAnsi="SutonnyOMJ" w:cs="SutonnyOMJ"/>
          <w:b/>
          <w:bCs/>
          <w:sz w:val="24"/>
          <w:szCs w:val="24"/>
          <w:lang w:eastAsia="en-GB"/>
        </w:rPr>
        <w:t>)</w:t>
      </w:r>
      <w:r w:rsidR="00973EB1">
        <w:rPr>
          <w:rFonts w:ascii="SutonnyOMJ" w:eastAsia="Times New Roman" w:hAnsi="SutonnyOMJ" w:cs="SutonnyOMJ"/>
          <w:b/>
          <w:bCs/>
          <w:sz w:val="24"/>
          <w:szCs w:val="24"/>
          <w:lang w:eastAsia="en-GB"/>
        </w:rPr>
        <w:t xml:space="preserve">  </w:t>
      </w:r>
      <w:r w:rsidRPr="00590C57">
        <w:rPr>
          <w:rFonts w:ascii="SutonnyOMJ" w:eastAsia="Times New Roman" w:hAnsi="SutonnyOMJ" w:cs="SutonnyOMJ"/>
          <w:sz w:val="24"/>
          <w:szCs w:val="24"/>
          <w:cs/>
          <w:lang w:eastAsia="en-GB" w:bidi="bn-IN"/>
        </w:rPr>
        <w:t>নং প্রশ্নের উত্তর দেখুন।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সবচেয়ে ভাল জানেন।</w:t>
      </w:r>
    </w:p>
    <w:p w:rsidR="00332FAD" w:rsidRDefault="00332FAD" w:rsidP="00B605CC">
      <w:pPr>
        <w:pStyle w:val="Heading2"/>
        <w:spacing w:line="240" w:lineRule="auto"/>
        <w:rPr>
          <w:rFonts w:ascii="SutonnyOMJ" w:hAnsi="SutonnyOMJ" w:cs="SutonnyOMJ" w:hint="cs"/>
          <w:color w:val="FF0000"/>
          <w:sz w:val="24"/>
          <w:szCs w:val="24"/>
          <w:lang w:bidi="bn-BD"/>
        </w:rPr>
      </w:pPr>
    </w:p>
    <w:p w:rsidR="00877038" w:rsidRPr="00973EB1" w:rsidRDefault="00877038" w:rsidP="00B605CC">
      <w:pPr>
        <w:pStyle w:val="Heading2"/>
        <w:spacing w:line="240" w:lineRule="auto"/>
        <w:rPr>
          <w:rFonts w:ascii="SutonnyOMJ" w:hAnsi="SutonnyOMJ" w:cs="SutonnyOMJ"/>
          <w:color w:val="FF0000"/>
          <w:sz w:val="24"/>
          <w:szCs w:val="24"/>
        </w:rPr>
      </w:pPr>
      <w:r w:rsidRPr="00973EB1">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রমজানের দিনের বেলায় কোন আমলটি উত্তম- কুরআন তেলাওয়াত</w:t>
      </w:r>
      <w:r w:rsidRPr="00590C57">
        <w:rPr>
          <w:rFonts w:ascii="SutonnyOMJ" w:hAnsi="SutonnyOMJ" w:cs="SutonnyOMJ"/>
          <w:color w:val="FF0000"/>
        </w:rPr>
        <w:t xml:space="preserve">; </w:t>
      </w:r>
      <w:r w:rsidRPr="00590C57">
        <w:rPr>
          <w:rFonts w:ascii="SutonnyOMJ" w:hAnsi="SutonnyOMJ" w:cs="SutonnyOMJ"/>
          <w:color w:val="FF0000"/>
          <w:cs/>
          <w:lang w:bidi="bn-IN"/>
        </w:rPr>
        <w:t>নাকি নফল নামায আদায়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সমস্ত প্রশংসা</w:t>
      </w:r>
      <w:r w:rsidR="00973EB1">
        <w:rPr>
          <w:rFonts w:ascii="SutonnyOMJ" w:hAnsi="SutonnyOMJ" w:cs="SutonnyOMJ"/>
          <w:lang w:bidi="bn-IN"/>
        </w:rPr>
        <w:t xml:space="preserve"> </w:t>
      </w:r>
      <w:r w:rsidRPr="00590C57">
        <w:rPr>
          <w:rFonts w:ascii="SutonnyOMJ" w:hAnsi="SutonnyOMJ" w:cs="SutonnyOMJ"/>
          <w:cs/>
          <w:lang w:bidi="bn-IN"/>
        </w:rPr>
        <w:t>আল্লাহর</w:t>
      </w:r>
      <w:r w:rsidR="00973EB1">
        <w:rPr>
          <w:rFonts w:ascii="SutonnyOMJ" w:hAnsi="SutonnyOMJ" w:cs="SutonnyOMJ"/>
          <w:lang w:bidi="bn-IN"/>
        </w:rPr>
        <w:t xml:space="preserve"> </w:t>
      </w:r>
      <w:r w:rsidRPr="00590C57">
        <w:rPr>
          <w:rFonts w:ascii="SutonnyOMJ" w:hAnsi="SutonnyOMJ" w:cs="SutonnyOMJ"/>
          <w:cs/>
          <w:lang w:bidi="bn-IN"/>
        </w:rPr>
        <w:t>জন্য। রাসূলুল্লাহ সাল্লাল্লাহু আলাইহি</w:t>
      </w:r>
      <w:r w:rsidR="00973EB1">
        <w:rPr>
          <w:rFonts w:ascii="SutonnyOMJ" w:hAnsi="SutonnyOMJ" w:cs="SutonnyOMJ"/>
          <w:lang w:bidi="bn-IN"/>
        </w:rPr>
        <w:t xml:space="preserve"> </w:t>
      </w:r>
      <w:r w:rsidRPr="00590C57">
        <w:rPr>
          <w:rFonts w:ascii="SutonnyOMJ" w:hAnsi="SutonnyOMJ" w:cs="SutonnyOMJ"/>
          <w:cs/>
          <w:lang w:bidi="bn-IN"/>
        </w:rPr>
        <w:t>ওয়া</w:t>
      </w:r>
      <w:r w:rsidR="00973EB1">
        <w:rPr>
          <w:rFonts w:ascii="SutonnyOMJ" w:hAnsi="SutonnyOMJ" w:cs="SutonnyOMJ"/>
          <w:lang w:bidi="bn-IN"/>
        </w:rPr>
        <w:t xml:space="preserve"> </w:t>
      </w:r>
      <w:r w:rsidRPr="00590C57">
        <w:rPr>
          <w:rFonts w:ascii="SutonnyOMJ" w:hAnsi="SutonnyOMJ" w:cs="SutonnyOMJ"/>
          <w:cs/>
          <w:lang w:bidi="bn-IN"/>
        </w:rPr>
        <w:t>সাল্লাম</w:t>
      </w:r>
      <w:r w:rsidR="00973EB1">
        <w:rPr>
          <w:rFonts w:ascii="SutonnyOMJ" w:hAnsi="SutonnyOMJ" w:cs="SutonnyOMJ"/>
          <w:lang w:bidi="bn-IN"/>
        </w:rPr>
        <w:t xml:space="preserve"> </w:t>
      </w:r>
      <w:r w:rsidRPr="00590C57">
        <w:rPr>
          <w:rFonts w:ascii="SutonnyOMJ" w:hAnsi="SutonnyOMJ" w:cs="SutonnyOMJ"/>
          <w:cs/>
          <w:lang w:bidi="bn-IN"/>
        </w:rPr>
        <w:t>এর</w:t>
      </w:r>
      <w:r w:rsidR="00973EB1">
        <w:rPr>
          <w:rFonts w:ascii="SutonnyOMJ" w:hAnsi="SutonnyOMJ" w:cs="SutonnyOMJ"/>
          <w:lang w:bidi="bn-IN"/>
        </w:rPr>
        <w:t xml:space="preserve"> </w:t>
      </w:r>
      <w:r w:rsidRPr="00590C57">
        <w:rPr>
          <w:rFonts w:ascii="SutonnyOMJ" w:hAnsi="SutonnyOMJ" w:cs="SutonnyOMJ"/>
          <w:cs/>
          <w:lang w:bidi="bn-IN"/>
        </w:rPr>
        <w:t>আদর্শ ছিল তিনি</w:t>
      </w:r>
      <w:r w:rsidR="00973EB1">
        <w:rPr>
          <w:rFonts w:ascii="SutonnyOMJ" w:hAnsi="SutonnyOMJ" w:cs="SutonnyOMJ"/>
          <w:lang w:bidi="bn-IN"/>
        </w:rPr>
        <w:t xml:space="preserve"> </w:t>
      </w:r>
      <w:r w:rsidRPr="00590C57">
        <w:rPr>
          <w:rFonts w:ascii="SutonnyOMJ" w:hAnsi="SutonnyOMJ" w:cs="SutonnyOMJ"/>
          <w:cs/>
          <w:lang w:bidi="bn-IN"/>
        </w:rPr>
        <w:t>রমজান</w:t>
      </w:r>
      <w:r w:rsidR="00973EB1">
        <w:rPr>
          <w:rFonts w:ascii="SutonnyOMJ" w:hAnsi="SutonnyOMJ" w:cs="SutonnyOMJ"/>
          <w:lang w:bidi="bn-IN"/>
        </w:rPr>
        <w:t xml:space="preserve"> </w:t>
      </w:r>
      <w:r w:rsidRPr="00590C57">
        <w:rPr>
          <w:rFonts w:ascii="SutonnyOMJ" w:hAnsi="SutonnyOMJ" w:cs="SutonnyOMJ"/>
          <w:cs/>
          <w:lang w:bidi="bn-IN"/>
        </w:rPr>
        <w:t>মাসে</w:t>
      </w:r>
      <w:r w:rsidR="00973EB1">
        <w:rPr>
          <w:rFonts w:ascii="SutonnyOMJ" w:hAnsi="SutonnyOMJ" w:cs="SutonnyOMJ"/>
          <w:lang w:bidi="bn-IN"/>
        </w:rPr>
        <w:t xml:space="preserve"> </w:t>
      </w:r>
      <w:r w:rsidRPr="00590C57">
        <w:rPr>
          <w:rFonts w:ascii="SutonnyOMJ" w:hAnsi="SutonnyOMJ" w:cs="SutonnyOMJ"/>
          <w:cs/>
          <w:lang w:bidi="bn-IN"/>
        </w:rPr>
        <w:t>বিভিন্ন</w:t>
      </w:r>
      <w:r w:rsidR="00973EB1">
        <w:rPr>
          <w:rFonts w:ascii="SutonnyOMJ" w:hAnsi="SutonnyOMJ" w:cs="SutonnyOMJ"/>
          <w:lang w:bidi="bn-IN"/>
        </w:rPr>
        <w:t xml:space="preserve"> </w:t>
      </w:r>
      <w:r w:rsidRPr="00590C57">
        <w:rPr>
          <w:rFonts w:ascii="SutonnyOMJ" w:hAnsi="SutonnyOMJ" w:cs="SutonnyOMJ"/>
          <w:cs/>
          <w:lang w:bidi="bn-IN"/>
        </w:rPr>
        <w:t>ধরণের ইবাদত</w:t>
      </w:r>
      <w:r w:rsidR="00973EB1">
        <w:rPr>
          <w:rFonts w:ascii="SutonnyOMJ" w:hAnsi="SutonnyOMJ" w:cs="SutonnyOMJ"/>
          <w:lang w:bidi="bn-IN"/>
        </w:rPr>
        <w:t xml:space="preserve"> </w:t>
      </w:r>
      <w:r w:rsidRPr="00590C57">
        <w:rPr>
          <w:rFonts w:ascii="SutonnyOMJ" w:hAnsi="SutonnyOMJ" w:cs="SutonnyOMJ"/>
          <w:cs/>
          <w:lang w:bidi="bn-IN"/>
        </w:rPr>
        <w:t>বেশিবেশি পালন করতেন। রমজানের রাতে জিবরাইল</w:t>
      </w:r>
      <w:r w:rsidR="00973EB1">
        <w:rPr>
          <w:rFonts w:ascii="SutonnyOMJ" w:hAnsi="SutonnyOMJ" w:cs="SutonnyOMJ"/>
          <w:lang w:bidi="bn-IN"/>
        </w:rPr>
        <w:t xml:space="preserve"> </w:t>
      </w:r>
      <w:r w:rsidRPr="00590C57">
        <w:rPr>
          <w:rFonts w:ascii="SutonnyOMJ" w:hAnsi="SutonnyOMJ" w:cs="SutonnyOMJ"/>
          <w:cs/>
          <w:lang w:bidi="bn-IN"/>
        </w:rPr>
        <w:t>আলাইহিস সালাম তাঁর</w:t>
      </w:r>
      <w:r w:rsidR="00973EB1">
        <w:rPr>
          <w:rFonts w:ascii="SutonnyOMJ" w:hAnsi="SutonnyOMJ" w:cs="SutonnyOMJ"/>
          <w:lang w:bidi="bn-IN"/>
        </w:rPr>
        <w:t xml:space="preserve"> </w:t>
      </w:r>
      <w:r w:rsidRPr="00590C57">
        <w:rPr>
          <w:rFonts w:ascii="SutonnyOMJ" w:hAnsi="SutonnyOMJ" w:cs="SutonnyOMJ"/>
          <w:cs/>
          <w:lang w:bidi="bn-IN"/>
        </w:rPr>
        <w:t>সাথে</w:t>
      </w:r>
      <w:r w:rsidR="00973EB1">
        <w:rPr>
          <w:rFonts w:ascii="SutonnyOMJ" w:hAnsi="SutonnyOMJ" w:cs="SutonnyOMJ"/>
          <w:lang w:bidi="bn-IN"/>
        </w:rPr>
        <w:t xml:space="preserve"> </w:t>
      </w:r>
      <w:r w:rsidRPr="00590C57">
        <w:rPr>
          <w:rFonts w:ascii="SutonnyOMJ" w:hAnsi="SutonnyOMJ" w:cs="SutonnyOMJ"/>
          <w:cs/>
          <w:lang w:bidi="bn-IN"/>
        </w:rPr>
        <w:t>কুরআন অধ্যয়ন</w:t>
      </w:r>
      <w:r w:rsidR="00973EB1">
        <w:rPr>
          <w:rFonts w:ascii="SutonnyOMJ" w:hAnsi="SutonnyOMJ" w:cs="SutonnyOMJ"/>
          <w:lang w:bidi="bn-IN"/>
        </w:rPr>
        <w:t xml:space="preserve"> </w:t>
      </w:r>
      <w:r w:rsidRPr="00590C57">
        <w:rPr>
          <w:rFonts w:ascii="SutonnyOMJ" w:hAnsi="SutonnyOMJ" w:cs="SutonnyOMJ"/>
          <w:cs/>
          <w:lang w:bidi="bn-IN"/>
        </w:rPr>
        <w:t>করতেন। নবী সাল্লাল্লাহু আলাইহি ওয়াসাল্লাম এমনিতেই সবচেয়ে বেশি দানশীল ব্যক্তি ছিলেন।এর সাথে জিবরাঈল (আঃ)যখন</w:t>
      </w:r>
      <w:r w:rsidR="00973EB1">
        <w:rPr>
          <w:rFonts w:ascii="SutonnyOMJ" w:hAnsi="SutonnyOMJ" w:cs="SutonnyOMJ"/>
          <w:lang w:bidi="bn-IN"/>
        </w:rPr>
        <w:t xml:space="preserve"> </w:t>
      </w:r>
      <w:r w:rsidRPr="00590C57">
        <w:rPr>
          <w:rFonts w:ascii="SutonnyOMJ" w:hAnsi="SutonnyOMJ" w:cs="SutonnyOMJ"/>
          <w:cs/>
          <w:lang w:bidi="bn-IN"/>
        </w:rPr>
        <w:t>তাঁর</w:t>
      </w:r>
      <w:r w:rsidR="00973EB1">
        <w:rPr>
          <w:rFonts w:ascii="SutonnyOMJ" w:hAnsi="SutonnyOMJ" w:cs="SutonnyOMJ"/>
          <w:lang w:bidi="bn-IN"/>
        </w:rPr>
        <w:t xml:space="preserve"> </w:t>
      </w:r>
      <w:r w:rsidRPr="00590C57">
        <w:rPr>
          <w:rFonts w:ascii="SutonnyOMJ" w:hAnsi="SutonnyOMJ" w:cs="SutonnyOMJ"/>
          <w:cs/>
          <w:lang w:bidi="bn-IN"/>
        </w:rPr>
        <w:t>সাথে</w:t>
      </w:r>
      <w:r w:rsidR="00973EB1">
        <w:rPr>
          <w:rFonts w:ascii="SutonnyOMJ" w:hAnsi="SutonnyOMJ" w:cs="SutonnyOMJ"/>
          <w:lang w:bidi="bn-IN"/>
        </w:rPr>
        <w:t xml:space="preserve"> </w:t>
      </w:r>
      <w:r w:rsidRPr="00590C57">
        <w:rPr>
          <w:rFonts w:ascii="SutonnyOMJ" w:hAnsi="SutonnyOMJ" w:cs="SutonnyOMJ"/>
          <w:cs/>
          <w:lang w:bidi="bn-IN"/>
        </w:rPr>
        <w:t>দেখা</w:t>
      </w:r>
      <w:r w:rsidR="00973EB1">
        <w:rPr>
          <w:rFonts w:ascii="SutonnyOMJ" w:hAnsi="SutonnyOMJ" w:cs="SutonnyOMJ"/>
          <w:lang w:bidi="bn-IN"/>
        </w:rPr>
        <w:t xml:space="preserve"> </w:t>
      </w:r>
      <w:r w:rsidRPr="00590C57">
        <w:rPr>
          <w:rFonts w:ascii="SutonnyOMJ" w:hAnsi="SutonnyOMJ" w:cs="SutonnyOMJ"/>
          <w:cs/>
          <w:lang w:bidi="bn-IN"/>
        </w:rPr>
        <w:t>করতেন</w:t>
      </w:r>
      <w:r w:rsidR="00973EB1">
        <w:rPr>
          <w:rFonts w:ascii="SutonnyOMJ" w:hAnsi="SutonnyOMJ" w:cs="SutonnyOMJ"/>
          <w:lang w:bidi="bn-IN"/>
        </w:rPr>
        <w:t xml:space="preserve"> </w:t>
      </w:r>
      <w:r w:rsidRPr="00590C57">
        <w:rPr>
          <w:rFonts w:ascii="SutonnyOMJ" w:hAnsi="SutonnyOMJ" w:cs="SutonnyOMJ"/>
          <w:cs/>
          <w:lang w:bidi="bn-IN"/>
        </w:rPr>
        <w:t>তখন তিনি বহমান</w:t>
      </w:r>
      <w:r w:rsidR="00973EB1">
        <w:rPr>
          <w:rFonts w:ascii="SutonnyOMJ" w:hAnsi="SutonnyOMJ" w:cs="SutonnyOMJ"/>
          <w:lang w:bidi="bn-IN"/>
        </w:rPr>
        <w:t xml:space="preserve"> </w:t>
      </w:r>
      <w:r w:rsidRPr="00590C57">
        <w:rPr>
          <w:rFonts w:ascii="SutonnyOMJ" w:hAnsi="SutonnyOMJ" w:cs="SutonnyOMJ"/>
          <w:cs/>
          <w:lang w:bidi="bn-IN"/>
        </w:rPr>
        <w:t>বাতাসের</w:t>
      </w:r>
      <w:r w:rsidR="00973EB1">
        <w:rPr>
          <w:rFonts w:ascii="SutonnyOMJ" w:hAnsi="SutonnyOMJ" w:cs="SutonnyOMJ"/>
          <w:lang w:bidi="bn-IN"/>
        </w:rPr>
        <w:t xml:space="preserve"> </w:t>
      </w:r>
      <w:r w:rsidRPr="00590C57">
        <w:rPr>
          <w:rFonts w:ascii="SutonnyOMJ" w:hAnsi="SutonnyOMJ" w:cs="SutonnyOMJ"/>
          <w:cs/>
          <w:lang w:bidi="bn-IN"/>
        </w:rPr>
        <w:t>চেয়েও</w:t>
      </w:r>
      <w:r w:rsidR="00973EB1">
        <w:rPr>
          <w:rFonts w:ascii="SutonnyOMJ" w:hAnsi="SutonnyOMJ" w:cs="SutonnyOMJ"/>
          <w:lang w:bidi="bn-IN"/>
        </w:rPr>
        <w:t xml:space="preserve"> </w:t>
      </w:r>
      <w:r w:rsidRPr="00590C57">
        <w:rPr>
          <w:rFonts w:ascii="SutonnyOMJ" w:hAnsi="SutonnyOMJ" w:cs="SutonnyOMJ"/>
          <w:cs/>
          <w:lang w:bidi="bn-IN"/>
        </w:rPr>
        <w:t>বেশি</w:t>
      </w:r>
      <w:r w:rsidR="00973EB1">
        <w:rPr>
          <w:rFonts w:ascii="SutonnyOMJ" w:hAnsi="SutonnyOMJ" w:cs="SutonnyOMJ"/>
          <w:lang w:bidi="bn-IN"/>
        </w:rPr>
        <w:t xml:space="preserve"> </w:t>
      </w:r>
      <w:r w:rsidRPr="00590C57">
        <w:rPr>
          <w:rFonts w:ascii="SutonnyOMJ" w:hAnsi="SutonnyOMJ" w:cs="SutonnyOMJ"/>
          <w:cs/>
          <w:lang w:bidi="bn-IN"/>
        </w:rPr>
        <w:t>দানশীল</w:t>
      </w:r>
      <w:r w:rsidR="00973EB1">
        <w:rPr>
          <w:rFonts w:ascii="SutonnyOMJ" w:hAnsi="SutonnyOMJ" w:cs="SutonnyOMJ"/>
          <w:lang w:bidi="bn-IN"/>
        </w:rPr>
        <w:t xml:space="preserve"> </w:t>
      </w:r>
      <w:r w:rsidRPr="00590C57">
        <w:rPr>
          <w:rFonts w:ascii="SutonnyOMJ" w:hAnsi="SutonnyOMJ" w:cs="SutonnyOMJ"/>
          <w:cs/>
          <w:lang w:bidi="bn-IN"/>
        </w:rPr>
        <w:t>হয়ে</w:t>
      </w:r>
      <w:r w:rsidR="00973EB1">
        <w:rPr>
          <w:rFonts w:ascii="SutonnyOMJ" w:hAnsi="SutonnyOMJ" w:cs="SutonnyOMJ"/>
          <w:lang w:bidi="bn-IN"/>
        </w:rPr>
        <w:t xml:space="preserve"> </w:t>
      </w:r>
      <w:r w:rsidRPr="00590C57">
        <w:rPr>
          <w:rFonts w:ascii="SutonnyOMJ" w:hAnsi="SutonnyOMJ" w:cs="SutonnyOMJ"/>
          <w:cs/>
          <w:lang w:bidi="bn-IN"/>
        </w:rPr>
        <w:t>যেতেন। তাঁর</w:t>
      </w:r>
      <w:r w:rsidR="00973EB1">
        <w:rPr>
          <w:rFonts w:ascii="SutonnyOMJ" w:hAnsi="SutonnyOMJ" w:cs="SutonnyOMJ"/>
          <w:lang w:bidi="bn-IN"/>
        </w:rPr>
        <w:t xml:space="preserve"> </w:t>
      </w:r>
      <w:r w:rsidRPr="00590C57">
        <w:rPr>
          <w:rFonts w:ascii="SutonnyOMJ" w:hAnsi="SutonnyOMJ" w:cs="SutonnyOMJ"/>
          <w:cs/>
          <w:lang w:bidi="bn-IN"/>
        </w:rPr>
        <w:t>দানশীলতা</w:t>
      </w:r>
      <w:r w:rsidR="00973EB1">
        <w:rPr>
          <w:rFonts w:ascii="SutonnyOMJ" w:hAnsi="SutonnyOMJ" w:cs="SutonnyOMJ"/>
          <w:lang w:bidi="bn-IN"/>
        </w:rPr>
        <w:t xml:space="preserve"> </w:t>
      </w:r>
      <w:r w:rsidRPr="00590C57">
        <w:rPr>
          <w:rFonts w:ascii="SutonnyOMJ" w:hAnsi="SutonnyOMJ" w:cs="SutonnyOMJ"/>
          <w:cs/>
          <w:lang w:bidi="bn-IN"/>
        </w:rPr>
        <w:t>সবচেয়ে</w:t>
      </w:r>
      <w:r w:rsidR="00973EB1">
        <w:rPr>
          <w:rFonts w:ascii="SutonnyOMJ" w:hAnsi="SutonnyOMJ" w:cs="SutonnyOMJ"/>
          <w:lang w:bidi="bn-IN"/>
        </w:rPr>
        <w:t xml:space="preserve"> </w:t>
      </w:r>
      <w:r w:rsidRPr="00590C57">
        <w:rPr>
          <w:rFonts w:ascii="SutonnyOMJ" w:hAnsi="SutonnyOMJ" w:cs="SutonnyOMJ"/>
          <w:cs/>
          <w:lang w:bidi="bn-IN"/>
        </w:rPr>
        <w:t>বেশি</w:t>
      </w:r>
      <w:r w:rsidR="00973EB1">
        <w:rPr>
          <w:rFonts w:ascii="SutonnyOMJ" w:hAnsi="SutonnyOMJ" w:cs="SutonnyOMJ"/>
          <w:lang w:bidi="bn-IN"/>
        </w:rPr>
        <w:t xml:space="preserve"> </w:t>
      </w:r>
      <w:r w:rsidRPr="00590C57">
        <w:rPr>
          <w:rFonts w:ascii="SutonnyOMJ" w:hAnsi="SutonnyOMJ" w:cs="SutonnyOMJ"/>
          <w:cs/>
          <w:lang w:bidi="bn-IN"/>
        </w:rPr>
        <w:t>প্রকাশ পেত রমজান মাসে।এ মাসে তিনি</w:t>
      </w:r>
      <w:r w:rsidR="00973EB1">
        <w:rPr>
          <w:rFonts w:ascii="SutonnyOMJ" w:hAnsi="SutonnyOMJ" w:cs="SutonnyOMJ"/>
          <w:lang w:bidi="bn-IN"/>
        </w:rPr>
        <w:t xml:space="preserve"> </w:t>
      </w:r>
      <w:r w:rsidRPr="00590C57">
        <w:rPr>
          <w:rFonts w:ascii="SutonnyOMJ" w:hAnsi="SutonnyOMJ" w:cs="SutonnyOMJ"/>
          <w:cs/>
          <w:lang w:bidi="bn-IN"/>
        </w:rPr>
        <w:t>বেশি</w:t>
      </w:r>
      <w:r w:rsidR="00973EB1">
        <w:rPr>
          <w:rFonts w:ascii="SutonnyOMJ" w:hAnsi="SutonnyOMJ" w:cs="SutonnyOMJ"/>
          <w:lang w:bidi="bn-IN"/>
        </w:rPr>
        <w:t xml:space="preserve"> </w:t>
      </w:r>
      <w:r w:rsidRPr="00590C57">
        <w:rPr>
          <w:rFonts w:ascii="SutonnyOMJ" w:hAnsi="SutonnyOMJ" w:cs="SutonnyOMJ"/>
          <w:cs/>
          <w:lang w:bidi="bn-IN"/>
        </w:rPr>
        <w:t>বেশি দান-সদকা</w:t>
      </w:r>
      <w:r w:rsidR="00973EB1">
        <w:rPr>
          <w:rFonts w:ascii="SutonnyOMJ" w:hAnsi="SutonnyOMJ" w:cs="SutonnyOMJ"/>
          <w:lang w:bidi="bn-IN"/>
        </w:rPr>
        <w:t xml:space="preserve"> </w:t>
      </w:r>
      <w:r w:rsidRPr="00590C57">
        <w:rPr>
          <w:rFonts w:ascii="SutonnyOMJ" w:hAnsi="SutonnyOMJ" w:cs="SutonnyOMJ"/>
          <w:cs/>
          <w:lang w:bidi="bn-IN"/>
        </w:rPr>
        <w:t>করতেন</w:t>
      </w:r>
      <w:r w:rsidRPr="00590C57">
        <w:rPr>
          <w:rFonts w:ascii="SutonnyOMJ" w:hAnsi="SutonnyOMJ" w:cs="SutonnyOMJ"/>
        </w:rPr>
        <w:t xml:space="preserve">, </w:t>
      </w:r>
      <w:r w:rsidRPr="00590C57">
        <w:rPr>
          <w:rFonts w:ascii="SutonnyOMJ" w:hAnsi="SutonnyOMJ" w:cs="SutonnyOMJ"/>
          <w:cs/>
          <w:lang w:bidi="bn-IN"/>
        </w:rPr>
        <w:t>অন্যের প্রতি ইহসান করতেন</w:t>
      </w:r>
      <w:r w:rsidRPr="00590C57">
        <w:rPr>
          <w:rFonts w:ascii="SutonnyOMJ" w:hAnsi="SutonnyOMJ" w:cs="SutonnyOMJ"/>
        </w:rPr>
        <w:t>,</w:t>
      </w:r>
      <w:r w:rsidR="00973EB1">
        <w:rPr>
          <w:rFonts w:ascii="SutonnyOMJ" w:hAnsi="SutonnyOMJ" w:cs="SutonnyOMJ"/>
        </w:rPr>
        <w:t xml:space="preserve"> </w:t>
      </w:r>
      <w:r w:rsidRPr="00590C57">
        <w:rPr>
          <w:rFonts w:ascii="SutonnyOMJ" w:hAnsi="SutonnyOMJ" w:cs="SutonnyOMJ"/>
          <w:cs/>
          <w:lang w:bidi="bn-IN"/>
        </w:rPr>
        <w:t>কুরআন তেলাওয়াত করতেন</w:t>
      </w:r>
      <w:r w:rsidRPr="00590C57">
        <w:rPr>
          <w:rFonts w:ascii="SutonnyOMJ" w:hAnsi="SutonnyOMJ" w:cs="SutonnyOMJ"/>
        </w:rPr>
        <w:t xml:space="preserve">, </w:t>
      </w:r>
      <w:r w:rsidRPr="00590C57">
        <w:rPr>
          <w:rFonts w:ascii="SutonnyOMJ" w:hAnsi="SutonnyOMJ" w:cs="SutonnyOMJ"/>
          <w:cs/>
          <w:lang w:bidi="bn-IN"/>
        </w:rPr>
        <w:t>নামায</w:t>
      </w:r>
      <w:r w:rsidR="00973EB1">
        <w:rPr>
          <w:rFonts w:ascii="SutonnyOMJ" w:hAnsi="SutonnyOMJ" w:cs="SutonnyOMJ"/>
          <w:lang w:bidi="bn-IN"/>
        </w:rPr>
        <w:t xml:space="preserve"> </w:t>
      </w:r>
      <w:r w:rsidRPr="00590C57">
        <w:rPr>
          <w:rFonts w:ascii="SutonnyOMJ" w:hAnsi="SutonnyOMJ" w:cs="SutonnyOMJ"/>
          <w:cs/>
          <w:lang w:bidi="bn-IN"/>
        </w:rPr>
        <w:t>আদায় করতেন</w:t>
      </w:r>
      <w:r w:rsidRPr="00590C57">
        <w:rPr>
          <w:rFonts w:ascii="SutonnyOMJ" w:hAnsi="SutonnyOMJ" w:cs="SutonnyOMJ"/>
        </w:rPr>
        <w:t xml:space="preserve">, </w:t>
      </w:r>
      <w:r w:rsidRPr="00590C57">
        <w:rPr>
          <w:rFonts w:ascii="SutonnyOMJ" w:hAnsi="SutonnyOMJ" w:cs="SutonnyOMJ"/>
          <w:cs/>
          <w:lang w:bidi="bn-IN"/>
        </w:rPr>
        <w:t>যিকির</w:t>
      </w:r>
      <w:r w:rsidR="00973EB1">
        <w:rPr>
          <w:rFonts w:ascii="SutonnyOMJ" w:hAnsi="SutonnyOMJ" w:cs="SutonnyOMJ"/>
          <w:lang w:bidi="bn-IN"/>
        </w:rPr>
        <w:t xml:space="preserve"> </w:t>
      </w:r>
      <w:r w:rsidRPr="00590C57">
        <w:rPr>
          <w:rFonts w:ascii="SutonnyOMJ" w:hAnsi="SutonnyOMJ" w:cs="SutonnyOMJ"/>
          <w:cs/>
          <w:lang w:bidi="bn-IN"/>
        </w:rPr>
        <w:t>ও</w:t>
      </w:r>
      <w:r w:rsidR="00973EB1">
        <w:rPr>
          <w:rFonts w:ascii="SutonnyOMJ" w:hAnsi="SutonnyOMJ" w:cs="SutonnyOMJ"/>
          <w:lang w:bidi="bn-IN"/>
        </w:rPr>
        <w:t xml:space="preserve"> </w:t>
      </w:r>
      <w:r w:rsidRPr="00590C57">
        <w:rPr>
          <w:rFonts w:ascii="SutonnyOMJ" w:hAnsi="SutonnyOMJ" w:cs="SutonnyOMJ"/>
          <w:cs/>
          <w:lang w:bidi="bn-IN"/>
        </w:rPr>
        <w:t>ইতিকাফ করতেন। এই</w:t>
      </w:r>
      <w:r w:rsidR="00973EB1">
        <w:rPr>
          <w:rFonts w:ascii="SutonnyOMJ" w:hAnsi="SutonnyOMJ" w:cs="SutonnyOMJ"/>
          <w:lang w:bidi="bn-IN"/>
        </w:rPr>
        <w:t xml:space="preserve"> </w:t>
      </w:r>
      <w:r w:rsidRPr="00590C57">
        <w:rPr>
          <w:rFonts w:ascii="SutonnyOMJ" w:hAnsi="SutonnyOMJ" w:cs="SutonnyOMJ"/>
          <w:cs/>
          <w:lang w:bidi="bn-IN"/>
        </w:rPr>
        <w:t>মহান</w:t>
      </w:r>
      <w:r w:rsidR="00973EB1">
        <w:rPr>
          <w:rFonts w:ascii="SutonnyOMJ" w:hAnsi="SutonnyOMJ" w:cs="SutonnyOMJ"/>
          <w:lang w:bidi="bn-IN"/>
        </w:rPr>
        <w:t xml:space="preserve"> </w:t>
      </w:r>
      <w:r w:rsidRPr="00590C57">
        <w:rPr>
          <w:rFonts w:ascii="SutonnyOMJ" w:hAnsi="SutonnyOMJ" w:cs="SutonnyOMJ"/>
          <w:cs/>
          <w:lang w:bidi="bn-IN"/>
        </w:rPr>
        <w:t>মাসে</w:t>
      </w:r>
      <w:r w:rsidR="00973EB1">
        <w:rPr>
          <w:rFonts w:ascii="SutonnyOMJ" w:hAnsi="SutonnyOMJ" w:cs="SutonnyOMJ"/>
          <w:lang w:bidi="bn-IN"/>
        </w:rPr>
        <w:t xml:space="preserve"> </w:t>
      </w:r>
      <w:r w:rsidRPr="00590C57">
        <w:rPr>
          <w:rFonts w:ascii="SutonnyOMJ" w:hAnsi="SutonnyOMJ" w:cs="SutonnyOMJ"/>
          <w:cs/>
          <w:lang w:bidi="bn-IN"/>
        </w:rPr>
        <w:t>এসব</w:t>
      </w:r>
      <w:r w:rsidR="00973EB1">
        <w:rPr>
          <w:rFonts w:ascii="SutonnyOMJ" w:hAnsi="SutonnyOMJ" w:cs="SutonnyOMJ"/>
          <w:lang w:bidi="bn-IN"/>
        </w:rPr>
        <w:t xml:space="preserve"> </w:t>
      </w:r>
      <w:r w:rsidRPr="00590C57">
        <w:rPr>
          <w:rFonts w:ascii="SutonnyOMJ" w:hAnsi="SutonnyOMJ" w:cs="SutonnyOMJ"/>
          <w:cs/>
          <w:lang w:bidi="bn-IN"/>
        </w:rPr>
        <w:t>ইবাদত</w:t>
      </w:r>
      <w:r w:rsidR="00973EB1">
        <w:rPr>
          <w:rFonts w:ascii="SutonnyOMJ" w:hAnsi="SutonnyOMJ" w:cs="SutonnyOMJ"/>
          <w:lang w:bidi="bn-IN"/>
        </w:rPr>
        <w:t xml:space="preserve"> </w:t>
      </w:r>
      <w:r w:rsidRPr="00590C57">
        <w:rPr>
          <w:rFonts w:ascii="SutonnyOMJ" w:hAnsi="SutonnyOMJ" w:cs="SutonnyOMJ"/>
          <w:cs/>
          <w:lang w:bidi="bn-IN"/>
        </w:rPr>
        <w:t>পালন রাসূল সাল্লাল্লাহু</w:t>
      </w:r>
      <w:r w:rsidR="00973EB1">
        <w:rPr>
          <w:rFonts w:ascii="SutonnyOMJ" w:hAnsi="SutonnyOMJ" w:cs="SutonnyOMJ"/>
          <w:lang w:bidi="bn-IN"/>
        </w:rPr>
        <w:t xml:space="preserve"> </w:t>
      </w:r>
      <w:r w:rsidRPr="00590C57">
        <w:rPr>
          <w:rFonts w:ascii="SutonnyOMJ" w:hAnsi="SutonnyOMJ" w:cs="SutonnyOMJ"/>
          <w:cs/>
          <w:lang w:bidi="bn-IN"/>
        </w:rPr>
        <w:t>আলাইহি</w:t>
      </w:r>
      <w:r w:rsidR="00973EB1">
        <w:rPr>
          <w:rFonts w:ascii="SutonnyOMJ" w:hAnsi="SutonnyOMJ" w:cs="SutonnyOMJ"/>
          <w:lang w:bidi="bn-IN"/>
        </w:rPr>
        <w:t xml:space="preserve"> </w:t>
      </w:r>
      <w:r w:rsidRPr="00590C57">
        <w:rPr>
          <w:rFonts w:ascii="SutonnyOMJ" w:hAnsi="SutonnyOMJ" w:cs="SutonnyOMJ"/>
          <w:cs/>
          <w:lang w:bidi="bn-IN"/>
        </w:rPr>
        <w:t>ওয়া</w:t>
      </w:r>
      <w:r w:rsidR="00973EB1">
        <w:rPr>
          <w:rFonts w:ascii="SutonnyOMJ" w:hAnsi="SutonnyOMJ" w:cs="SutonnyOMJ"/>
          <w:lang w:bidi="bn-IN"/>
        </w:rPr>
        <w:t xml:space="preserve"> </w:t>
      </w:r>
      <w:r w:rsidRPr="00590C57">
        <w:rPr>
          <w:rFonts w:ascii="SutonnyOMJ" w:hAnsi="SutonnyOMJ" w:cs="SutonnyOMJ"/>
          <w:cs/>
          <w:lang w:bidi="bn-IN"/>
        </w:rPr>
        <w:t>সাল্লাম এর</w:t>
      </w:r>
      <w:r w:rsidR="00973EB1">
        <w:rPr>
          <w:rFonts w:ascii="SutonnyOMJ" w:hAnsi="SutonnyOMJ" w:cs="SutonnyOMJ"/>
          <w:lang w:bidi="bn-IN"/>
        </w:rPr>
        <w:t xml:space="preserve"> </w:t>
      </w:r>
      <w:r w:rsidRPr="00590C57">
        <w:rPr>
          <w:rFonts w:ascii="SutonnyOMJ" w:hAnsi="SutonnyOMJ" w:cs="SutonnyOMJ"/>
          <w:cs/>
          <w:lang w:bidi="bn-IN"/>
        </w:rPr>
        <w:t>আদর্শ</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কুরআন তেলাওয়াত ও নফল নামায আদায় দুটোর মধ্যে কোনটাকে প্রাধান্য</w:t>
      </w:r>
      <w:r w:rsidR="00973EB1">
        <w:rPr>
          <w:rFonts w:ascii="SutonnyOMJ" w:hAnsi="SutonnyOMJ" w:cs="SutonnyOMJ"/>
          <w:lang w:bidi="bn-IN"/>
        </w:rPr>
        <w:t xml:space="preserve"> </w:t>
      </w:r>
      <w:r w:rsidRPr="00590C57">
        <w:rPr>
          <w:rFonts w:ascii="SutonnyOMJ" w:hAnsi="SutonnyOMJ" w:cs="SutonnyOMJ"/>
          <w:cs/>
          <w:lang w:bidi="bn-IN"/>
        </w:rPr>
        <w:t>দেয়া হবে এটি ব্যক্তি থেকে ব্যক্তিতে ভিন্ন হতে পারে। এর সঠিক মূল্যায়ন</w:t>
      </w:r>
      <w:r w:rsidR="00973EB1">
        <w:rPr>
          <w:rFonts w:ascii="SutonnyOMJ" w:hAnsi="SutonnyOMJ" w:cs="SutonnyOMJ"/>
          <w:lang w:bidi="bn-IN"/>
        </w:rPr>
        <w:t xml:space="preserve"> </w:t>
      </w:r>
      <w:r w:rsidRPr="00590C57">
        <w:rPr>
          <w:rFonts w:ascii="SutonnyOMJ" w:hAnsi="SutonnyOMJ" w:cs="SutonnyOMJ"/>
          <w:cs/>
          <w:lang w:bidi="bn-IN"/>
        </w:rPr>
        <w:t>আল্লাহ করবেন</w:t>
      </w:r>
      <w:r w:rsidRPr="00590C57">
        <w:rPr>
          <w:rFonts w:ascii="SutonnyOMJ" w:hAnsi="SutonnyOMJ" w:cs="SutonnyOMJ"/>
        </w:rPr>
        <w:t xml:space="preserve">; </w:t>
      </w:r>
      <w:r w:rsidRPr="00590C57">
        <w:rPr>
          <w:rFonts w:ascii="SutonnyOMJ" w:hAnsi="SutonnyOMJ" w:cs="SutonnyOMJ"/>
          <w:cs/>
          <w:lang w:bidi="bn-IN"/>
        </w:rPr>
        <w:t>কারণ তিনি সর্ব</w:t>
      </w:r>
      <w:r w:rsidR="00973EB1">
        <w:rPr>
          <w:rFonts w:ascii="SutonnyOMJ" w:hAnsi="SutonnyOMJ" w:cs="SutonnyOMJ"/>
          <w:lang w:bidi="bn-IN"/>
        </w:rPr>
        <w:t xml:space="preserve"> </w:t>
      </w:r>
      <w:r w:rsidRPr="00590C57">
        <w:rPr>
          <w:rFonts w:ascii="SutonnyOMJ" w:hAnsi="SutonnyOMJ" w:cs="SutonnyOMJ"/>
          <w:cs/>
          <w:lang w:bidi="bn-IN"/>
        </w:rPr>
        <w:t>বিষয়ে জ্ঞাত। [শাইখ আব্দুল আযীযবিন বাযরচিত</w:t>
      </w:r>
      <w:r w:rsidRPr="00590C57">
        <w:rPr>
          <w:rFonts w:ascii="SutonnyOMJ" w:hAnsi="SutonnyOMJ" w:cs="SutonnyOMJ"/>
        </w:rPr>
        <w:t xml:space="preserve"> ‘</w:t>
      </w:r>
      <w:r w:rsidRPr="00590C57">
        <w:rPr>
          <w:rFonts w:ascii="SutonnyOMJ" w:hAnsi="SutonnyOMJ" w:cs="SutonnyOMJ"/>
          <w:cs/>
          <w:lang w:bidi="bn-IN"/>
        </w:rPr>
        <w:t>আল জওয়াবুস্‌</w:t>
      </w:r>
      <w:r w:rsidR="00973EB1">
        <w:rPr>
          <w:rFonts w:ascii="SutonnyOMJ" w:hAnsi="SutonnyOMJ" w:cs="SutonnyOMJ"/>
          <w:lang w:bidi="bn-IN"/>
        </w:rPr>
        <w:t xml:space="preserve"> </w:t>
      </w:r>
      <w:r w:rsidRPr="00590C57">
        <w:rPr>
          <w:rFonts w:ascii="SutonnyOMJ" w:hAnsi="SutonnyOMJ" w:cs="SutonnyOMJ"/>
          <w:cs/>
          <w:lang w:bidi="bn-IN"/>
        </w:rPr>
        <w:t>সহীহ</w:t>
      </w:r>
      <w:r w:rsidR="00973EB1">
        <w:rPr>
          <w:rFonts w:ascii="SutonnyOMJ" w:hAnsi="SutonnyOMJ" w:cs="SutonnyOMJ"/>
          <w:lang w:bidi="bn-IN"/>
        </w:rPr>
        <w:t xml:space="preserve"> </w:t>
      </w:r>
      <w:r w:rsidRPr="00590C57">
        <w:rPr>
          <w:rFonts w:ascii="SutonnyOMJ" w:hAnsi="SutonnyOMJ" w:cs="SutonnyOMJ"/>
          <w:cs/>
          <w:lang w:bidi="bn-IN"/>
        </w:rPr>
        <w:t>মিন</w:t>
      </w:r>
      <w:r w:rsidR="00973EB1">
        <w:rPr>
          <w:rFonts w:ascii="SutonnyOMJ" w:hAnsi="SutonnyOMJ" w:cs="SutonnyOMJ"/>
          <w:lang w:bidi="bn-IN"/>
        </w:rPr>
        <w:t xml:space="preserve"> </w:t>
      </w:r>
      <w:r w:rsidRPr="00590C57">
        <w:rPr>
          <w:rFonts w:ascii="SutonnyOMJ" w:hAnsi="SutonnyOMJ" w:cs="SutonnyOMJ"/>
          <w:cs/>
          <w:lang w:bidi="bn-IN"/>
        </w:rPr>
        <w:t>আহকামি সালাতিল</w:t>
      </w:r>
      <w:r w:rsidR="00973EB1">
        <w:rPr>
          <w:rFonts w:ascii="SutonnyOMJ" w:hAnsi="SutonnyOMJ" w:cs="SutonnyOMJ"/>
          <w:lang w:bidi="bn-IN"/>
        </w:rPr>
        <w:t xml:space="preserve"> </w:t>
      </w:r>
      <w:r w:rsidRPr="00590C57">
        <w:rPr>
          <w:rFonts w:ascii="SutonnyOMJ" w:hAnsi="SutonnyOMJ" w:cs="SutonnyOMJ"/>
          <w:cs/>
          <w:lang w:bidi="bn-IN"/>
        </w:rPr>
        <w:t>লাইলি</w:t>
      </w:r>
      <w:r w:rsidR="00973EB1">
        <w:rPr>
          <w:rFonts w:ascii="SutonnyOMJ" w:hAnsi="SutonnyOMJ" w:cs="SutonnyOMJ"/>
          <w:lang w:bidi="bn-IN"/>
        </w:rPr>
        <w:t xml:space="preserve"> </w:t>
      </w:r>
      <w:r w:rsidRPr="00590C57">
        <w:rPr>
          <w:rFonts w:ascii="SutonnyOMJ" w:hAnsi="SutonnyOMJ" w:cs="SutonnyOMJ"/>
          <w:cs/>
          <w:lang w:bidi="bn-IN"/>
        </w:rPr>
        <w:t>ওয়াত তারাউয়ীহ</w:t>
      </w:r>
      <w:r w:rsidRPr="00590C57">
        <w:rPr>
          <w:rFonts w:ascii="SutonnyOMJ" w:hAnsi="SutonnyOMJ" w:cs="SutonnyOMJ"/>
        </w:rPr>
        <w:t>’ (</w:t>
      </w:r>
      <w:r w:rsidRPr="00590C57">
        <w:rPr>
          <w:rFonts w:ascii="SutonnyOMJ" w:hAnsi="SutonnyOMJ" w:cs="SutonnyOMJ"/>
          <w:cs/>
          <w:lang w:bidi="bn-IN"/>
        </w:rPr>
        <w:t>পৃঃ৪৫)শীর্ষকবইহতেসংকলিত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বিশেষ</w:t>
      </w:r>
      <w:r w:rsidR="00973EB1">
        <w:rPr>
          <w:rFonts w:ascii="SutonnyOMJ" w:hAnsi="SutonnyOMJ" w:cs="SutonnyOMJ"/>
          <w:lang w:bidi="bn-IN"/>
        </w:rPr>
        <w:t xml:space="preserve"> </w:t>
      </w:r>
      <w:r w:rsidRPr="00590C57">
        <w:rPr>
          <w:rFonts w:ascii="SutonnyOMJ" w:hAnsi="SutonnyOMJ" w:cs="SutonnyOMJ"/>
          <w:cs/>
          <w:lang w:bidi="bn-IN"/>
        </w:rPr>
        <w:t>কোন একটা আমল নির্দিষ্ট কোন ব্যক্তির জন্য উত্তম হতে পারে। আবারঅন্য ব্যক্তির ক্ষেত্রে অন্য কোন আমল উত্তম হতে পারে। এটি নির্ভর করবে কোন</w:t>
      </w:r>
      <w:r w:rsidR="00973EB1">
        <w:rPr>
          <w:rFonts w:ascii="SutonnyOMJ" w:hAnsi="SutonnyOMJ" w:cs="SutonnyOMJ"/>
          <w:lang w:bidi="bn-IN"/>
        </w:rPr>
        <w:t xml:space="preserve"> </w:t>
      </w:r>
      <w:r w:rsidRPr="00590C57">
        <w:rPr>
          <w:rFonts w:ascii="SutonnyOMJ" w:hAnsi="SutonnyOMJ" w:cs="SutonnyOMJ"/>
          <w:cs/>
          <w:lang w:bidi="bn-IN"/>
        </w:rPr>
        <w:t>আমলটি ব্যক্তিকে আল্লাহর অধিক নৈকট্য হাছিল করিয়ে দেয়। কোন কোন মানুষ নফলনামায পড়াকালে বেশ খুশুখুযু অবলম্বন করতে পারেন। যার ফলে অন্য আমলের তুলনায়এ আমলের মাধ্যমে তিনি আল্লাহ তাআলার নৈকট্য বেশি হাছিল করতে পারেন। তাই এআমল পালন করা তার জন্য অধিক উত্তম।</w:t>
      </w:r>
    </w:p>
    <w:p w:rsidR="00877038" w:rsidRDefault="00877038" w:rsidP="00B605CC">
      <w:pPr>
        <w:pStyle w:val="NormalWeb"/>
        <w:rPr>
          <w:rFonts w:ascii="SutonnyOMJ" w:hAnsi="SutonnyOMJ" w:cs="SutonnyOMJ"/>
          <w:lang w:bidi="bn-IN"/>
        </w:rPr>
      </w:pPr>
      <w:r w:rsidRPr="00590C57">
        <w:rPr>
          <w:rFonts w:ascii="SutonnyOMJ" w:hAnsi="SutonnyOMJ" w:cs="SutonnyOMJ"/>
          <w:cs/>
          <w:lang w:bidi="bn-IN"/>
        </w:rPr>
        <w:t>আল্লাহই সবচেয়ে</w:t>
      </w:r>
      <w:r w:rsidR="00973EB1">
        <w:rPr>
          <w:rFonts w:ascii="SutonnyOMJ" w:hAnsi="SutonnyOMJ" w:cs="SutonnyOMJ"/>
          <w:lang w:bidi="bn-IN"/>
        </w:rPr>
        <w:t xml:space="preserve"> </w:t>
      </w:r>
      <w:r w:rsidRPr="00590C57">
        <w:rPr>
          <w:rFonts w:ascii="SutonnyOMJ" w:hAnsi="SutonnyOMJ" w:cs="SutonnyOMJ"/>
          <w:cs/>
          <w:lang w:bidi="bn-IN"/>
        </w:rPr>
        <w:t>ভালো</w:t>
      </w:r>
      <w:r w:rsidR="00973EB1">
        <w:rPr>
          <w:rFonts w:ascii="SutonnyOMJ" w:hAnsi="SutonnyOMJ" w:cs="SutonnyOMJ"/>
          <w:lang w:bidi="bn-IN"/>
        </w:rPr>
        <w:t xml:space="preserve"> </w:t>
      </w:r>
      <w:r w:rsidRPr="00590C57">
        <w:rPr>
          <w:rFonts w:ascii="SutonnyOMJ" w:hAnsi="SutonnyOMJ" w:cs="SutonnyOMJ"/>
          <w:cs/>
          <w:lang w:bidi="bn-IN"/>
        </w:rPr>
        <w:t>জানেন।</w:t>
      </w:r>
    </w:p>
    <w:p w:rsidR="005D4B24" w:rsidRDefault="005D4B24" w:rsidP="00332FAD">
      <w:pPr>
        <w:pStyle w:val="Heading1"/>
        <w:rPr>
          <w:rFonts w:ascii="SutonnyOMJ" w:hAnsi="SutonnyOMJ" w:cs="SutonnyOMJ" w:hint="cs"/>
          <w:color w:val="76923C" w:themeColor="accent3" w:themeShade="BF"/>
          <w:sz w:val="24"/>
          <w:szCs w:val="24"/>
          <w:lang w:bidi="bn-BD"/>
        </w:rPr>
      </w:pPr>
    </w:p>
    <w:p w:rsidR="00877038" w:rsidRDefault="00877038" w:rsidP="005D4B24">
      <w:pPr>
        <w:pStyle w:val="Heading1"/>
        <w:jc w:val="center"/>
        <w:rPr>
          <w:rFonts w:ascii="SutonnyOMJ" w:hAnsi="SutonnyOMJ" w:cs="SutonnyOMJ"/>
          <w:color w:val="76923C" w:themeColor="accent3" w:themeShade="BF"/>
          <w:sz w:val="24"/>
          <w:szCs w:val="24"/>
          <w:lang w:bidi="bn-IN"/>
        </w:rPr>
      </w:pPr>
      <w:r w:rsidRPr="00973EB1">
        <w:rPr>
          <w:rFonts w:ascii="SutonnyOMJ" w:hAnsi="SutonnyOMJ" w:cs="SutonnyOMJ"/>
          <w:color w:val="76923C" w:themeColor="accent3" w:themeShade="BF"/>
          <w:sz w:val="24"/>
          <w:szCs w:val="24"/>
          <w:cs/>
          <w:lang w:bidi="bn-IN"/>
        </w:rPr>
        <w:t>রোজাদারের জন্য যা করা বৈধ</w:t>
      </w:r>
    </w:p>
    <w:p w:rsidR="005D4B24" w:rsidRPr="00973EB1" w:rsidRDefault="005D4B24" w:rsidP="005D4B24">
      <w:pPr>
        <w:pStyle w:val="Heading1"/>
        <w:jc w:val="center"/>
        <w:rPr>
          <w:rFonts w:ascii="SutonnyOMJ" w:hAnsi="SutonnyOMJ" w:cs="SutonnyOMJ"/>
          <w:color w:val="76923C" w:themeColor="accent3" w:themeShade="BF"/>
          <w:sz w:val="24"/>
          <w:szCs w:val="24"/>
        </w:rPr>
      </w:pP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lastRenderedPageBreak/>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আপনাদের</w:t>
      </w:r>
      <w:r w:rsidR="005D4B24">
        <w:rPr>
          <w:rFonts w:ascii="SutonnyOMJ" w:hAnsi="SutonnyOMJ" w:cs="SutonnyOMJ"/>
          <w:color w:val="FF0000"/>
          <w:lang w:bidi="bn-IN"/>
        </w:rPr>
        <w:t xml:space="preserve"> </w:t>
      </w:r>
      <w:r w:rsidRPr="00590C57">
        <w:rPr>
          <w:rFonts w:ascii="SutonnyOMJ" w:hAnsi="SutonnyOMJ" w:cs="SutonnyOMJ"/>
          <w:color w:val="FF0000"/>
          <w:cs/>
          <w:lang w:bidi="bn-IN"/>
        </w:rPr>
        <w:t>কাছে আশা করব যে এই প্রশ্নটির জবাব দিবেন: রোযা অবস্থায় আঙ্গুলের সমপরিমাণএক টুকরো জীবানুনাশক কটন দিয়ে জিহ্বা ও দাঁত মোছা কি জায়েয হবে</w:t>
      </w:r>
      <w:r w:rsidRPr="00590C57">
        <w:rPr>
          <w:rFonts w:ascii="SutonnyOMJ" w:hAnsi="SutonnyOMJ" w:cs="SutonnyOMJ"/>
          <w:color w:val="FF0000"/>
        </w:rPr>
        <w:t xml:space="preserve">? </w:t>
      </w:r>
      <w:r w:rsidRPr="00590C57">
        <w:rPr>
          <w:rFonts w:ascii="SutonnyOMJ" w:hAnsi="SutonnyOMJ" w:cs="SutonnyOMJ"/>
          <w:color w:val="FF0000"/>
          <w:cs/>
          <w:lang w:bidi="bn-IN"/>
        </w:rPr>
        <w:t>এ কটনরোযা অবস্থায় দুর্গন্ধ ও জীবানু দূর করতে ব্যবহার করা হয় এবং বিভিন্নফ্লেভারের পাওয়া যায়</w:t>
      </w:r>
      <w:r w:rsidRPr="00590C57">
        <w:rPr>
          <w:rFonts w:ascii="SutonnyOMJ" w:hAnsi="SutonnyOMJ" w:cs="SutonnyOMJ"/>
          <w:color w:val="FF0000"/>
        </w:rPr>
        <w:t xml:space="preserve">; </w:t>
      </w:r>
      <w:r w:rsidRPr="00590C57">
        <w:rPr>
          <w:rFonts w:ascii="SutonnyOMJ" w:hAnsi="SutonnyOMJ" w:cs="SutonnyOMJ"/>
          <w:color w:val="FF0000"/>
          <w:cs/>
          <w:lang w:bidi="bn-IN"/>
        </w:rPr>
        <w:t>যেমন পুদিনা পাতার ফ্লেভার...।</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আপনিযে জিনিস ব্যবহারের কথা উল্লেখ করেছেন সেটি ব্যবহার করতে কোন আপত্তি নেই</w:t>
      </w:r>
      <w:r w:rsidRPr="00590C57">
        <w:rPr>
          <w:rFonts w:ascii="SutonnyOMJ" w:hAnsi="SutonnyOMJ" w:cs="SutonnyOMJ"/>
        </w:rPr>
        <w:t xml:space="preserve">; </w:t>
      </w:r>
      <w:r w:rsidRPr="00590C57">
        <w:rPr>
          <w:rFonts w:ascii="SutonnyOMJ" w:hAnsi="SutonnyOMJ" w:cs="SutonnyOMJ"/>
          <w:cs/>
          <w:lang w:bidi="bn-IN"/>
        </w:rPr>
        <w:t>এই শর্তে যদি কোন কিছু গলার ভেতরে চলে না যায়। বরং মুখের ভেতরে কিছু থেকেগেলে মানুষ তা ফেলে দিবে কিংবা গড়গড়া কুলি করে ফেলবে।</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শাইখ সালেহ আল-ফাওযান (হাফিযাহুল্লাহ্‌) কে জিজ্ঞেস করা হয়েছিল:</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ফার্মেসিগুলোতে মুখের জন্যবিশেষ পারফিউম পাওয়া যায়। সেটা এক ধরণের স্প্রে। রমযান মাসের দিনের বেলায়মুখের গন্ধ দূর করার জন্য এটি ব্যবহার করা জায়েয হবে কি</w:t>
      </w:r>
      <w:r w:rsidRPr="00590C57">
        <w:rPr>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জবাবে তিনি বলেন: রোযা অবস্থায়মুখের স্প্রের বদলে মিসওয়াক ব্যবহার করাই যথেষ্ট</w:t>
      </w:r>
      <w:r w:rsidRPr="00590C57">
        <w:rPr>
          <w:rFonts w:ascii="SutonnyOMJ" w:hAnsi="SutonnyOMJ" w:cs="SutonnyOMJ"/>
        </w:rPr>
        <w:t xml:space="preserve">; </w:t>
      </w:r>
      <w:r w:rsidRPr="00590C57">
        <w:rPr>
          <w:rFonts w:ascii="SutonnyOMJ" w:hAnsi="SutonnyOMJ" w:cs="SutonnyOMJ"/>
          <w:cs/>
          <w:lang w:bidi="bn-IN"/>
        </w:rPr>
        <w:t>যা ব্যবহার করার প্রতিনবী সাল্লাল্লাহু আলাইহি ওয়া সাল্লাম উদ্বুদ্ধ করেছেন। আর যদি কেউ স্প্রেব্যবহার করে এবং কোন কিছু গলার ভেতরে চলে না যায় তাহলে কোন অসুবিধা হবে না।তবে রোযার কারণে মুখে যে গন্ধ হয় সেটাকে অপছন্দ করা উচিত নয়। যেহেতু তাইবাদত পালনের আলামত ও আল্লাহ্‌র কাছে প্রিয়। হাদিসে এসেছে:</w:t>
      </w:r>
      <w:r w:rsidRPr="00590C57">
        <w:rPr>
          <w:rStyle w:val="Emphasis"/>
          <w:rFonts w:ascii="SutonnyOMJ" w:hAnsi="SutonnyOMJ" w:cs="SutonnyOMJ"/>
        </w:rPr>
        <w:t>“</w:t>
      </w:r>
      <w:r w:rsidRPr="00590C57">
        <w:rPr>
          <w:rStyle w:val="Emphasis"/>
          <w:rFonts w:ascii="SutonnyOMJ" w:hAnsi="SutonnyOMJ" w:cs="SutonnyOMJ"/>
          <w:cs/>
          <w:lang w:bidi="bn-IN"/>
        </w:rPr>
        <w:t>রোযাদারের মুখের গন্ধ আল্লাহ্‌র কাছে মিসকের ঘ্রাণের চেয়ে বেশি প্রিয়</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আল-মুনতাক্বা মিন ফাতাওয়াশ শাইখ সালেহ আল-ফাওযান (৩/১২১)]</w:t>
      </w:r>
    </w:p>
    <w:p w:rsidR="00877038" w:rsidRDefault="00877038" w:rsidP="00B605CC">
      <w:pPr>
        <w:pStyle w:val="NormalWeb"/>
        <w:ind w:left="-93"/>
        <w:rPr>
          <w:rFonts w:ascii="SutonnyOMJ" w:hAnsi="SutonnyOMJ" w:cs="SutonnyOMJ"/>
          <w:lang w:bidi="bn-IN"/>
        </w:rPr>
      </w:pPr>
      <w:r w:rsidRPr="00590C57">
        <w:rPr>
          <w:rFonts w:ascii="SutonnyOMJ" w:hAnsi="SutonnyOMJ" w:cs="SutonnyOMJ"/>
          <w:cs/>
          <w:lang w:bidi="bn-IN"/>
        </w:rPr>
        <w:t>আল্লাহ্‌ই সর্বজ্ঞ।</w:t>
      </w:r>
    </w:p>
    <w:p w:rsidR="005D4B24" w:rsidRPr="00590C57" w:rsidRDefault="005D4B24" w:rsidP="00B605CC">
      <w:pPr>
        <w:pStyle w:val="NormalWeb"/>
        <w:ind w:left="-93"/>
        <w:rPr>
          <w:rFonts w:ascii="SutonnyOMJ" w:hAnsi="SutonnyOMJ" w:cs="SutonnyOMJ"/>
        </w:rPr>
      </w:pP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কোন মুসলিমের জন্য রোযা রেখে যে নারীকে বিয়ের প্রস্তাব দিয়েছেন তার সাথে টেলিফোনে কথা বলা কি জায়েয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বিয়ের প্রস্তাব দেয়া নারীর সাথে কথা বলার কিছু শর্ত রয়েছে।</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যদি এ শর্তগুলো পরিপূর্ণ হয়</w:t>
      </w:r>
      <w:r w:rsidRPr="00590C57">
        <w:rPr>
          <w:rFonts w:ascii="SutonnyOMJ" w:hAnsi="SutonnyOMJ" w:cs="SutonnyOMJ"/>
        </w:rPr>
        <w:t xml:space="preserve">; </w:t>
      </w:r>
      <w:r w:rsidRPr="00590C57">
        <w:rPr>
          <w:rFonts w:ascii="SutonnyOMJ" w:hAnsi="SutonnyOMJ" w:cs="SutonnyOMJ"/>
          <w:cs/>
          <w:lang w:bidi="bn-IN"/>
        </w:rPr>
        <w:t>বিশেষতঃ যৌন উত্তজনা জেগে উঠা থেকে নিরাপদ থাকা যায় এবং কথা বলার প্রয়োজনহয় তাহলে সেটা জায়েয হবে। আর যদি শর্তগুলোর কোন একটি পরিপূর্ণ না হয়সেক্ষেত্রে এই কথা বলাটা শরিয়তে নিষিদ্ধ বিষয়ের মধ্যে পড়বে। যদি রোযাঅবস্থায় কোন শরয়ি সীমালঙ্ঘন সংঘটিত হয় তাহলে সেটা রোযার উপর সওয়াব কমানোরপ্রভাব ফেলবে। আর সীমালঙ্ঘনটি মর্যাদাপূর্ণ সময়ে সংঘটিত হওয়ায় এর গুনাহজঘন্যতর হবে। কেননা রোযাদারের উচিত তার রোযাকে ক্ষতিগ্রস্ত করে ও সওয়াবকমিয়ে ফেলে এমন কিছু থেকে বেঁচে থাকা।</w:t>
      </w:r>
    </w:p>
    <w:p w:rsidR="005D4B24" w:rsidRDefault="005D4B24" w:rsidP="00B605CC">
      <w:pPr>
        <w:pStyle w:val="Heading2"/>
        <w:spacing w:line="240" w:lineRule="auto"/>
        <w:rPr>
          <w:rFonts w:ascii="SutonnyOMJ" w:hAnsi="SutonnyOMJ" w:cs="SutonnyOMJ"/>
          <w:color w:val="FF0000"/>
          <w:sz w:val="24"/>
          <w:szCs w:val="24"/>
          <w:lang w:bidi="bn-IN"/>
        </w:rPr>
      </w:pP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ind w:left="-93"/>
        <w:rPr>
          <w:rFonts w:ascii="SutonnyOMJ" w:hAnsi="SutonnyOMJ" w:cs="SutonnyOMJ"/>
          <w:color w:val="FF0000"/>
        </w:rPr>
      </w:pPr>
      <w:r w:rsidRPr="00590C57">
        <w:rPr>
          <w:rFonts w:ascii="SutonnyOMJ" w:hAnsi="SutonnyOMJ" w:cs="SutonnyOMJ"/>
          <w:color w:val="FF0000"/>
          <w:cs/>
          <w:lang w:bidi="bn-IN"/>
        </w:rPr>
        <w:t>রোযা রাখারক্ষেত্রে আমার একটি সমস্যা আছে। সেটি হল প্রতিদিন রোযা রাখার শুরুতে খাবারপাকস্থলি থেকে আমার কণ্ঠনালী পর্যন্ত উঠে যায়। কখনও কখনও কণ্ঠনালী অতিক্রমকরে যায়। এটি প্রাত্যহিক ঘটে। এখন আমার কী করণীয়</w:t>
      </w:r>
      <w:r w:rsidRPr="00590C57">
        <w:rPr>
          <w:rFonts w:ascii="SutonnyOMJ" w:hAnsi="SutonnyOMJ" w:cs="SutonnyOMJ"/>
          <w:color w:val="FF0000"/>
        </w:rPr>
        <w:t xml:space="preserve">? </w:t>
      </w:r>
      <w:r w:rsidRPr="00590C57">
        <w:rPr>
          <w:rFonts w:ascii="SutonnyOMJ" w:hAnsi="SutonnyOMJ" w:cs="SutonnyOMJ"/>
          <w:color w:val="FF0000"/>
          <w:cs/>
          <w:lang w:bidi="bn-IN"/>
        </w:rPr>
        <w:t>আমি কি সেই দিনগুলোর রোযাপুনরায় রাখব</w:t>
      </w:r>
      <w:r w:rsidRPr="00590C57">
        <w:rPr>
          <w:rFonts w:ascii="SutonnyOMJ" w:hAnsi="SutonnyOMJ" w:cs="SutonnyOMJ"/>
          <w:color w:val="FF0000"/>
        </w:rPr>
        <w:t xml:space="preserve">? </w:t>
      </w:r>
      <w:r w:rsidRPr="00590C57">
        <w:rPr>
          <w:rFonts w:ascii="SutonnyOMJ" w:hAnsi="SutonnyOMJ" w:cs="SutonnyOMJ"/>
          <w:color w:val="FF0000"/>
          <w:cs/>
          <w:lang w:bidi="bn-IN"/>
        </w:rPr>
        <w:t>উল্লেখ্য</w:t>
      </w:r>
      <w:r w:rsidRPr="00590C57">
        <w:rPr>
          <w:rFonts w:ascii="SutonnyOMJ" w:hAnsi="SutonnyOMJ" w:cs="SutonnyOMJ"/>
          <w:color w:val="FF0000"/>
        </w:rPr>
        <w:t xml:space="preserve">, </w:t>
      </w:r>
      <w:r w:rsidRPr="00590C57">
        <w:rPr>
          <w:rFonts w:ascii="SutonnyOMJ" w:hAnsi="SutonnyOMJ" w:cs="SutonnyOMJ"/>
          <w:color w:val="FF0000"/>
          <w:cs/>
          <w:lang w:bidi="bn-IN"/>
        </w:rPr>
        <w:t>এ বিষয়টি রমযানের প্রতিদিন ঘটে।</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খাবারেরঅবিশষ্টাংশ কিংবা কিছু তরল পাকস্থলি থেকে গলাতে উঠে আসা এটি মানুষেরইচ্ছায় ঘটে না। কিন্তু হতে পারে এটি রোগ। আবার হতে পারে পাকস্থলি ভরেযাওয়ার কারণে।</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একে বলা হয় </w:t>
      </w:r>
      <w:r w:rsidRPr="00590C57">
        <w:rPr>
          <w:rFonts w:ascii="SutonnyOMJ" w:hAnsi="SutonnyOMJ" w:cs="SutonnyOMJ"/>
        </w:rPr>
        <w:t>“</w:t>
      </w:r>
      <w:r w:rsidRPr="00590C57">
        <w:rPr>
          <w:rFonts w:ascii="SutonnyOMJ" w:hAnsi="SutonnyOMJ" w:cs="SutonnyOMJ"/>
          <w:cs/>
          <w:lang w:bidi="bn-IN"/>
        </w:rPr>
        <w:t>ওগরানো</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যেব্যক্তির ক্ষেত্রে এটি ঘটে তার উপর ওয়াজিব হলো পারলে এটি মুখ থেকে ফেলেদেয়া। আর যদি ফেলে দিতে সক্ষম না হয় এবং এটি পাকস্থলিতে ফিরে যায় তাহলে কোনঅসুবিধা নাই। রোযার উপর এর কোন প্রভাব পড়বে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ইবনে হাযম (রহঃ) বলেছেন: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গলা থেকে বের হয়ে আসা</w:t>
      </w:r>
      <w:r w:rsidRPr="00590C57">
        <w:rPr>
          <w:rFonts w:ascii="SutonnyOMJ" w:hAnsi="SutonnyOMJ" w:cs="SutonnyOMJ"/>
        </w:rPr>
        <w:t xml:space="preserve"> ‘</w:t>
      </w:r>
      <w:r w:rsidRPr="00590C57">
        <w:rPr>
          <w:rFonts w:ascii="SutonnyOMJ" w:hAnsi="SutonnyOMJ" w:cs="SutonnyOMJ"/>
          <w:cs/>
          <w:lang w:bidi="bn-IN"/>
        </w:rPr>
        <w:t>ওগরানো</w:t>
      </w:r>
      <w:r w:rsidRPr="00590C57">
        <w:rPr>
          <w:rFonts w:ascii="SutonnyOMJ" w:hAnsi="SutonnyOMJ" w:cs="SutonnyOMJ"/>
        </w:rPr>
        <w:t xml:space="preserve">’ </w:t>
      </w:r>
      <w:r w:rsidRPr="00590C57">
        <w:rPr>
          <w:rFonts w:ascii="SutonnyOMJ" w:hAnsi="SutonnyOMJ" w:cs="SutonnyOMJ"/>
          <w:cs/>
          <w:lang w:bidi="bn-IN"/>
        </w:rPr>
        <w:t>রোযা নষ্ট করবে না</w:t>
      </w:r>
      <w:r w:rsidRPr="00590C57">
        <w:rPr>
          <w:rFonts w:ascii="SutonnyOMJ" w:hAnsi="SutonnyOMJ" w:cs="SutonnyOMJ"/>
        </w:rPr>
        <w:t xml:space="preserve">; </w:t>
      </w:r>
      <w:r w:rsidRPr="00590C57">
        <w:rPr>
          <w:rFonts w:ascii="SutonnyOMJ" w:hAnsi="SutonnyOMJ" w:cs="SutonnyOMJ"/>
          <w:cs/>
          <w:lang w:bidi="bn-IN"/>
        </w:rPr>
        <w:t>যতক্ষণ না এটি মুখে চলে আসার পরে ও ফেলে দিতেদিতে সক্ষম হওয়ার পরে ব্যক্তি ইচ্ছাকৃতভাবে সেটাকে ফিরিয়ে নানেয়।</w:t>
      </w:r>
      <w:r w:rsidRPr="00590C57">
        <w:rPr>
          <w:rFonts w:ascii="SutonnyOMJ" w:hAnsi="SutonnyOMJ" w:cs="SutonnyOMJ"/>
        </w:rPr>
        <w:t>”[</w:t>
      </w:r>
      <w:r w:rsidRPr="00590C57">
        <w:rPr>
          <w:rFonts w:ascii="SutonnyOMJ" w:hAnsi="SutonnyOMJ" w:cs="SutonnyOMJ"/>
          <w:cs/>
          <w:lang w:bidi="bn-IN"/>
        </w:rPr>
        <w:t>আল-মুহাল্লা (৪/৩৩৫) থেকে সমাপ্ত]</w:t>
      </w: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সহবাস-উত্তরফরয গোসল করতে ফজর পর্যন্ত দেরী করা কি জায়েয</w:t>
      </w:r>
      <w:r w:rsidRPr="00590C57">
        <w:rPr>
          <w:rFonts w:ascii="SutonnyOMJ" w:hAnsi="SutonnyOMJ" w:cs="SutonnyOMJ"/>
          <w:color w:val="FF0000"/>
        </w:rPr>
        <w:t xml:space="preserve">? </w:t>
      </w:r>
      <w:r w:rsidRPr="00590C57">
        <w:rPr>
          <w:rFonts w:ascii="SutonnyOMJ" w:hAnsi="SutonnyOMJ" w:cs="SutonnyOMJ"/>
          <w:color w:val="FF0000"/>
          <w:cs/>
          <w:lang w:bidi="bn-IN"/>
        </w:rPr>
        <w:t>নারীদের ক্ষেত্রে হায়েযজনিতও নিফাসজনিত গোসল ফজর পর্যন্ত দেরী করা কি জায়েয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যদিকোন নারী ফজরের পূর্বে পবিত্রতা দেখতে পান তাহলে রোযা রাখা তার উপরআবশ্যক। তবে ফরয গোসল ফজর পর্যন্ত দেরী করতে কোন অসুবিধা নাই। তবে সূর্যোদয়পর্যন্ত দেরী করা যাবে না। অনুরূপ বিধান সহবাস-উত্তর ফরয গোসলের ক্ষেত্রেওপ্রযোজ্য। এমন ব্যক্তিও ফরয গোসল সূর্যোদয় পর্যন্ত দেরী করতে পারবে না।বরং পুরুষের উচিত অবিলম্বে গোসল করে নেয়া</w:t>
      </w:r>
      <w:r w:rsidRPr="00590C57">
        <w:rPr>
          <w:rFonts w:ascii="SutonnyOMJ" w:hAnsi="SutonnyOMJ" w:cs="SutonnyOMJ"/>
        </w:rPr>
        <w:t xml:space="preserve">; </w:t>
      </w:r>
      <w:r w:rsidRPr="00590C57">
        <w:rPr>
          <w:rFonts w:ascii="SutonnyOMJ" w:hAnsi="SutonnyOMJ" w:cs="SutonnyOMJ"/>
          <w:cs/>
          <w:lang w:bidi="bn-IN"/>
        </w:rPr>
        <w:t xml:space="preserve">যাতে করে ফজরের নামায জামাআতেরসাথে আদায় করতে পারে। </w:t>
      </w:r>
      <w:r w:rsidRPr="00590C57">
        <w:t>  </w:t>
      </w: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 মাসের দিনের বেলায় নারীদের জন্য সুরমা ব্যবহারকরা ও কিছু কসমেটিকস সামগ্রী ব্যবহার করার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এসব জিনিস কি রোযাভঙ্গ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আলেমদের সঠিক মতানুযায়ীসুরা লাগালে নারী পুরুষ কারো রোযা ভাঙ্গবে না। কিন্তু রোযাদারের জন্য এগুলোরাতের বেলায় ব্যবহার করা উত্তম। অনুরূপ বিধান প্রযোজ্য সাবান</w:t>
      </w:r>
      <w:r w:rsidRPr="00590C57">
        <w:rPr>
          <w:rFonts w:ascii="SutonnyOMJ" w:hAnsi="SutonnyOMJ" w:cs="SutonnyOMJ"/>
        </w:rPr>
        <w:t xml:space="preserve">, </w:t>
      </w:r>
      <w:r w:rsidRPr="00590C57">
        <w:rPr>
          <w:rFonts w:ascii="SutonnyOMJ" w:hAnsi="SutonnyOMJ" w:cs="SutonnyOMJ"/>
          <w:cs/>
          <w:lang w:bidi="bn-IN"/>
        </w:rPr>
        <w:t>ওয়েলইত্যাদি যেসব জিনিস দিয়ে চেহারাকে সুশ্রী করা হয়</w:t>
      </w:r>
      <w:r w:rsidRPr="00590C57">
        <w:rPr>
          <w:rFonts w:ascii="SutonnyOMJ" w:hAnsi="SutonnyOMJ" w:cs="SutonnyOMJ"/>
        </w:rPr>
        <w:t xml:space="preserve">; </w:t>
      </w:r>
      <w:r w:rsidRPr="00590C57">
        <w:rPr>
          <w:rFonts w:ascii="SutonnyOMJ" w:hAnsi="SutonnyOMJ" w:cs="SutonnyOMJ"/>
          <w:cs/>
          <w:lang w:bidi="bn-IN"/>
        </w:rPr>
        <w:t>যেগুলো বাইরের ত্বকেরসাথে সম্পৃক্ত। যেমন- মেহেদী</w:t>
      </w:r>
      <w:r w:rsidRPr="00590C57">
        <w:rPr>
          <w:rFonts w:ascii="SutonnyOMJ" w:hAnsi="SutonnyOMJ" w:cs="SutonnyOMJ"/>
        </w:rPr>
        <w:t xml:space="preserve">, </w:t>
      </w:r>
      <w:r w:rsidRPr="00590C57">
        <w:rPr>
          <w:rFonts w:ascii="SutonnyOMJ" w:hAnsi="SutonnyOMJ" w:cs="SutonnyOMJ"/>
          <w:cs/>
          <w:lang w:bidi="bn-IN"/>
        </w:rPr>
        <w:t xml:space="preserve">মেকআপ করা ইত্যাদি। তবে মেকআপ করলে যদিচেহারার ক্ষতি হয় তাহলে ব্যবহার করা উচিত হবে না। </w:t>
      </w:r>
      <w:r w:rsidRPr="00590C57">
        <w:rPr>
          <w:rFonts w:hint="cs"/>
          <w:cs/>
          <w:lang w:bidi="bn-IN"/>
        </w:rPr>
        <w:t> </w:t>
      </w:r>
    </w:p>
    <w:p w:rsidR="00877038" w:rsidRPr="005D4B24"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5D4B24">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color w:val="FF0000"/>
          <w:sz w:val="24"/>
          <w:szCs w:val="24"/>
          <w:cs/>
          <w:lang w:eastAsia="en-GB" w:bidi="bn-IN"/>
        </w:rPr>
        <w:t>যদি কারো দাঁতে ব্যথা হয়ে ডাক্তারের শরণাপন্ন হয় এবংডাক্তার তার দাঁত স্কেলিং করে কিংবা ফিলিং করে কিংবা কোন একটি দাঁত তুলেফেলে</w:t>
      </w:r>
      <w:r w:rsidRPr="00590C57">
        <w:rPr>
          <w:rFonts w:ascii="Times New Roman" w:eastAsia="Times New Roman" w:hAnsi="Times New Roman" w:cs="Times New Roman"/>
          <w:color w:val="FF0000"/>
          <w:sz w:val="24"/>
          <w:szCs w:val="24"/>
          <w:lang w:eastAsia="en-GB"/>
        </w:rPr>
        <w:t>—</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এগুলো কি তার রোযার ওপর কোন প্রভাব ফেলবে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যদি ডাক্তার তার দাঁতকেঅবশ করার জন্য কোন ইনজেকশন দেয় সেটা কি তার রোযার ওপর কোন প্রভাব ফেলবে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প্রশ্নে যে বিষয়গুলোর কথাউল্লেখ করা হয়েছে রোযার শুদ্ধতার ওপর এসব কর্মের কোন (নেতিবাচক) প্রভাবনেই। বরং এগুলো ক্ষমার্হ। তবে তাকে সাবধান থাকতে হবে যাতে করে কোন ঔষধ বারক্ত যেন গিলে না ফেলে। অনুরূপভাবে উল্লেখিত ইনজেকশনেরও রোযার শুদ্ধতার ওপর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নেতিবাচক) কোন প্রভাব নেই। যেহেতু এ ধরণের ইনজেকশন পানাহারের আওতায় পড়েনা। মূলবিধান হলো</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cs/>
          <w:lang w:eastAsia="en-GB" w:bidi="bn-IN"/>
        </w:rPr>
        <w:t>রোযার শুদ্ধতা।[উদ্ধৃতি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মাননীয় শাইখ আব্দুল আযিয বিন বায (রহঃ)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মাজমুউ ফাতাওয়া ও মাকালাত মুতানাওয়িআ (১৫/২৫৯)</w:t>
      </w: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রমযানের দিনের বেলায় মুখ পরিষ্কার করার জন্য টুথপেস্ট ব্যবহার করলে কি রোযা ভেঙ্গে যাবে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টুথপেস্ট গলার ভেতরেচলে না যায় তাহলে এটি রোযাকে নষ্ট করবে না। তবে</w:t>
      </w:r>
      <w:r w:rsidRPr="00590C57">
        <w:rPr>
          <w:rFonts w:ascii="SutonnyOMJ" w:hAnsi="SutonnyOMJ" w:cs="SutonnyOMJ"/>
        </w:rPr>
        <w:t xml:space="preserve">, </w:t>
      </w:r>
      <w:r w:rsidRPr="00590C57">
        <w:rPr>
          <w:rFonts w:ascii="SutonnyOMJ" w:hAnsi="SutonnyOMJ" w:cs="SutonnyOMJ"/>
          <w:cs/>
          <w:lang w:bidi="bn-IN"/>
        </w:rPr>
        <w:t>উত্তম হচ্ছে</w:t>
      </w:r>
      <w:r w:rsidRPr="00590C57">
        <w:rPr>
          <w:rFonts w:ascii="SutonnyOMJ" w:hAnsi="SutonnyOMJ" w:cs="SutonnyOMJ"/>
          <w:cs/>
          <w:lang w:bidi="bn-IN"/>
        </w:rPr>
        <w:softHyphen/>
      </w:r>
      <w:r w:rsidRPr="00590C57">
        <w:rPr>
          <w:rFonts w:ascii="SutonnyOMJ" w:hAnsi="SutonnyOMJ" w:cs="SutonnyOMJ"/>
          <w:cs/>
          <w:lang w:bidi="bn-IN"/>
        </w:rPr>
        <w:softHyphen/>
        <w:t>-- টুথপেস্টরাতে ব্যবহার করা। আর দিনে মিসওয়াক ব্যবহার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আমাদেরকে ও আপনাকে তাঁর ইবাদত করার তাওফিক দিন।</w:t>
      </w:r>
    </w:p>
    <w:p w:rsidR="00877038" w:rsidRPr="005D4B24"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5D4B24">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শুচিবায়ু (</w:t>
      </w:r>
      <w:r w:rsidRPr="00590C57">
        <w:rPr>
          <w:rFonts w:ascii="SutonnyOMJ" w:eastAsia="Times New Roman" w:hAnsi="SutonnyOMJ" w:cs="SutonnyOMJ"/>
          <w:color w:val="FF0000"/>
          <w:sz w:val="24"/>
          <w:szCs w:val="24"/>
          <w:lang w:eastAsia="en-GB"/>
        </w:rPr>
        <w:t xml:space="preserve">OCD) </w:t>
      </w:r>
      <w:r w:rsidRPr="00590C57">
        <w:rPr>
          <w:rFonts w:ascii="SutonnyOMJ" w:eastAsia="Times New Roman" w:hAnsi="SutonnyOMJ" w:cs="SutonnyOMJ"/>
          <w:color w:val="FF0000"/>
          <w:sz w:val="24"/>
          <w:szCs w:val="24"/>
          <w:cs/>
          <w:lang w:eastAsia="en-GB" w:bidi="bn-IN"/>
        </w:rPr>
        <w:t>তে আক্রান্ত। রমযান মাসে আমি যখনওজু করতাম তখন বেশি বেশি থুথু ফেলতাম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ভয়ে না জানি গলার ভেতরে পানি চলেযায়। একবার আমি স্নায়ুর উপর নিয়ন্ত্রণ হারিয়ে ফেলে ইচ্ছা করে পানি খেয়েফেলেছি। এখন আমি এ গুনার কাফ্‌ফারা বা প্রতিকার কিভাবে করতে পারি</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একবার রমযানে আমি ঘুমিয়ে ছিলাম। আমার মা বাদাম শুকাতেন। সে বাদামগুলোতিনি আমার পাশে রেখেছিলেন। আমি অনুভব করলাম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মুখে কিছু একটা আছে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জানি 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সেটা খাদ্যের অবশিষ্টাংশ</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বাদাম। আমি উঠে গিয়ে কুলি করবএই অলসতা থেকে গিলে ফেলেছি। এখন আমার কি করণীয়</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lastRenderedPageBreak/>
        <w:t>অপর এক রমযানে আমার মুখের ভেতরে কিছু ওযুর পানি রয়ে গিয়েছিল। আমি ইচ্ছাকৃতভাবে সে পানি গিলে ফেলেছি।</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সর্বশেষ প্রশ্ন হচ্ছে</w:t>
      </w:r>
      <w:r w:rsidRPr="00590C57">
        <w:rPr>
          <w:rFonts w:ascii="Times New Roman" w:eastAsia="Times New Roman" w:hAnsi="Times New Roman" w:cs="Times New Roman"/>
          <w:color w:val="FF0000"/>
          <w:sz w:val="24"/>
          <w:szCs w:val="24"/>
          <w:lang w:eastAsia="en-GB"/>
        </w:rPr>
        <w:t>–</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ব্যক্তি উঠে গিয়ে কুলি করার অলসতা থেকে বমি গিলে ফেলেছে তার ব্যাপারে হুকুম কি</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এখন স্তন্যদায়ী। আমি আল্লাহ্‌র কাছে তওবা করেছি। আমি কিভাবে আমার পাপের কাফ্‌ফারা বা প্রতিকার করতে পারি</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 উপর ফরয হচ্ছে</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দিনগুলোর রোযা ইচ্ছাকৃতভাবে নষ্ট করেছেন সেগুলোর কাযা পালন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সেটামুখে থাকা পানি গিলে ফেলার মাধ্যমে 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পানি থুথুর পানি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কারণ থুথুরপানি গিলে ফেললে রোযা ভাঙ্গবে না কিংবা মুখে থাকা খাদ্যের অবশিষ্টাংশ গিলেফেলার মাধ্যমে হোক কিংবা মুখে চলে আসা বমি গিলে ফেলার মাধ্যমে হোক। আপনিএমন দিনগুলোর সংখ্যা নির্ধারণ করবেন এবং সে দিনগুলোর কাযা রোযা পালন করবেন।পাশাপাশি স্বেচ্ছায় আপনি যা করেছেন সেটার জন্য আল্লাহ্‌ তাআলার কাছে তওবাকরবেন।এ রোযাগুলোর কাযা পালন করা দুধ পান করানোর মেয়াদ শেষ হওয়ার পর ফরয হবে।কারণ স্তন্যদায়ী নারীর জন্য রোযা রাখাটা কষ্টকর হলে কিংবা এতে নিজেরস্বাস্থ্যহানির আশংকা হলে কিংবা সন্তানের স্বাস্থ্যহানির আশংকা হলে দুধ পানকরানোর মেয়াদের মধ্যে কাযা রোযা পালন করা তার উপর ফরয নয়।আর আপনি কঠিন শুচিবায়ু দ্বারা আক্রান্ত হওয়া এবং স্নায়ুবিক চাপে থাকা: আমরাআশা করছি এক্ষেত্রে আপনার কোন দোষ নেই।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ওয়াসওয়াসা বা শুচিবায়ু রোধকরার চেষ্টা করা আবশ্যকীয় এবং এটার প্রতি ভ্রুক্ষেপ না করা। কারণ শুচিবায়ুরচিকিৎসার সবচেয়ে উত্তম উপায় হচ্ছে- এটাকে গুরুত্ব না দেয়া ও এর প্রতিভ্রুক্ষেপ না করা এবং এর চাহিদামাফিক কিছু না করা।শুচিবায়ুর চিকিৎসার ব্যাপারে জানতে দেখুন: </w:t>
      </w:r>
      <w:r w:rsidRPr="00590C57">
        <w:rPr>
          <w:rFonts w:ascii="SutonnyOMJ" w:eastAsia="Times New Roman" w:hAnsi="SutonnyOMJ" w:cs="SutonnyOMJ"/>
          <w:sz w:val="24"/>
          <w:szCs w:val="24"/>
          <w:lang w:eastAsia="en-GB"/>
        </w:rPr>
        <w:t xml:space="preserve">111929 </w:t>
      </w:r>
      <w:r w:rsidRPr="00590C57">
        <w:rPr>
          <w:rFonts w:ascii="SutonnyOMJ" w:eastAsia="Times New Roman" w:hAnsi="SutonnyOMJ" w:cs="SutonnyOMJ"/>
          <w:sz w:val="24"/>
          <w:szCs w:val="24"/>
          <w:cs/>
          <w:lang w:eastAsia="en-GB" w:bidi="bn-IN"/>
        </w:rPr>
        <w:t xml:space="preserve">নং ও </w:t>
      </w:r>
      <w:r w:rsidRPr="00590C57">
        <w:rPr>
          <w:rFonts w:ascii="SutonnyOMJ" w:eastAsia="Times New Roman" w:hAnsi="SutonnyOMJ" w:cs="SutonnyOMJ"/>
          <w:sz w:val="24"/>
          <w:szCs w:val="24"/>
          <w:lang w:eastAsia="en-GB"/>
        </w:rPr>
        <w:t xml:space="preserve">60303 </w:t>
      </w:r>
      <w:r w:rsidRPr="00590C57">
        <w:rPr>
          <w:rFonts w:ascii="SutonnyOMJ" w:eastAsia="Times New Roman" w:hAnsi="SutonnyOMJ" w:cs="SutonnyOMJ"/>
          <w:sz w:val="24"/>
          <w:szCs w:val="24"/>
          <w:cs/>
          <w:lang w:eastAsia="en-GB" w:bidi="bn-IN"/>
        </w:rPr>
        <w:t>নংপ্রশ্নোত্তর।আল্লাহ্‌ই সর্বজ্ঞ।</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আপনি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একবার আমি স্নায়ুর উপর নিয়ন্ত্রণ হারিয়ে ফেলে ইচ্ছা করে পানি খেয়ে ফেলেছি</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যদি এর দ্বারা বুঝাতে চান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 মুখে কুলির যে পানি রয়েছে সেটাবা সেটার কিছু অংশ গিলে ফেলেছেন: তাহলে আপনার রোযা ভেঙ্গে গেছে। এক্ষেত্রেআপনার উপর ফরয হল</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তওবা করা এবং সে দিনের রোযার কাযা পালন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আপনি যদি এর দ্বারা বুঝাতে চান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কুলি করার পর মুখের পানি বাহিরেফেলে দিয়ে থুথু গিলে ফেলেছেন: তাহলে আপনার উপর কোন কিছু আবশ্যক নয়।বুজাইরিমি (রহঃ) তার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হাশিয়াতে</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 xml:space="preserve">২/৩৭৮)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গড়গড়া কুলি করার পর থুথুফেলে দেয়া সম্ভব হওয়া সত্ত্বেও গিলে ফেললে কোন অসুবিধা নেই। যেহেতু এর থেকেবেঁচে থাকা কঠিন।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অনুরূপভাবে আপনি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আমার মুখের ভেতরে ওযুর কিছু পানি রয়ে গিয়েছিল</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এই পানিটি কুলির পানি হয় তাহলে আপনার রোযা ভেঙ্গে গেছে। আপনাকে এর কাযা 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কুলি করার পর ও মুখ থেকে পানি ফেলে দেয়ার পর মুখে যে আর্দ্রতাথাকে সেটা হয়ে থাকে: তাহলে অগ্রগণ্য মতানুযায়ী আপনার উপর কোন কিছু আবশ্যকনয়।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কেউ তার দাঁতের মাঝে আটকে থাকা খাবার ইচ্ছাকৃতভাবে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সেবের করে ফেলতে সক্ষম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এর দ্বারা তার রোযা ভেঙ্গে যাবে। আর যদিঅনিচ্ছাকৃতভাবে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থুথুর সাথে গলার ভেতরে চলে গেল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এটাকেফিরাতে পারল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 রোযা সহিহ। তার উপর কোন কিছু আবশ্যক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প্রশ্নকারী বোনের কথা থেকে বুঝা যাচ্ছে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ইচ্ছাকৃতভাবে মুখে থাকাখাবার গিলে ফেলেছেন এবং উঠে গিয়ে মুখ পরিস্কার করতে অলসতা করেছেন। যদিসেটা রাতের বেলায় ঘটে থাকে তাহলে তার উপর কোন কিছু আবশ্যক হবে না। আর যদিফজর হওয়ার পর ঘটে থাকে তাহলে তাকে আল্লাহ্‌র কাছে তওবা করার পাশাপাশি সেদিনের রোযা কাযা 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ব্যক্তির অনিচ্ছাকৃতভাবে বমি চলে এসেছে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উপর কোন কিছু আবশ্যক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রোযা সহিহ। আর যে ব্যক্তি ইচ্ছাকৃতভাবে বমি করেছে তাকে রোযাটি কাযাপালন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ব্যক্তির অনিচ্ছাকৃতভাবে বমি আসার পর তিনি বমি গিলে ফেলেছেন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যদিতিনি সেটা অনিচ্ছাকৃতভাবে করে থাকেন তাহলে তার উপর কোন কিছু আবশ্যক হবে না।আর যদি ইচ্ছাকৃতভাবে গিলে ফেলেন তাহলে তার রোযা নষ্ট হয়ে গেল এবং তার উপরকাযা পালন করা আবশ্যক। স্থায়ী কমিটির আলেমগণ বলেন: যদি কেউ ইচ্ছাকৃতভাবেবমি করে তাহলে তার রোযা নষ্ট হয়ে যাবে। আর যদি বমি এসে যায় তাহলে তার রোযানষ্ট হবে না। অনুরূপভাবে অনিচ্ছাকৃতভাবে বমি গিলে ফেললেও রোযা নষ্ট হবেনা।[ফাতাওয়াল লাজনা দায়িমা (১০/২৫৪)]</w:t>
      </w: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 মাসে নন-ইমার্জেন্সি অপারেশনের ব্যাপারে আমারপ্রশ্ন। যে অপারেশনের কারণে কিছুদিন রোযা ভাঙ্গতে হবে</w:t>
      </w:r>
      <w:r w:rsidRPr="00590C57">
        <w:rPr>
          <w:rFonts w:ascii="SutonnyOMJ" w:hAnsi="SutonnyOMJ" w:cs="SutonnyOMJ"/>
          <w:color w:val="FF0000"/>
        </w:rPr>
        <w:t xml:space="preserve">; </w:t>
      </w:r>
      <w:r w:rsidRPr="00590C57">
        <w:rPr>
          <w:rFonts w:ascii="SutonnyOMJ" w:hAnsi="SutonnyOMJ" w:cs="SutonnyOMJ"/>
          <w:color w:val="FF0000"/>
          <w:cs/>
          <w:lang w:bidi="bn-IN"/>
        </w:rPr>
        <w:t>এটা কি জায়েয</w:t>
      </w:r>
      <w:r w:rsidRPr="00590C57">
        <w:rPr>
          <w:rFonts w:ascii="SutonnyOMJ" w:hAnsi="SutonnyOMJ" w:cs="SutonnyOMJ"/>
          <w:color w:val="FF0000"/>
        </w:rPr>
        <w:t xml:space="preserve">? </w:t>
      </w:r>
      <w:r w:rsidRPr="00590C57">
        <w:rPr>
          <w:rFonts w:ascii="SutonnyOMJ" w:hAnsi="SutonnyOMJ" w:cs="SutonnyOMJ"/>
          <w:color w:val="FF0000"/>
          <w:cs/>
          <w:lang w:bidi="bn-IN"/>
        </w:rPr>
        <w:t>উল্লেখ্য</w:t>
      </w:r>
      <w:r w:rsidRPr="00590C57">
        <w:rPr>
          <w:rFonts w:ascii="SutonnyOMJ" w:hAnsi="SutonnyOMJ" w:cs="SutonnyOMJ"/>
          <w:color w:val="FF0000"/>
        </w:rPr>
        <w:t xml:space="preserve">, </w:t>
      </w:r>
      <w:r w:rsidRPr="00590C57">
        <w:rPr>
          <w:rFonts w:ascii="SutonnyOMJ" w:hAnsi="SutonnyOMJ" w:cs="SutonnyOMJ"/>
          <w:color w:val="FF0000"/>
          <w:cs/>
          <w:lang w:bidi="bn-IN"/>
        </w:rPr>
        <w:t>অপারেশনটি করাতে রমযানের পর পর্যন্ত দেরী করলে সার্জন ডাক্তারেরভ্রমণ ও আমার কর্মগত পরিস্থিতির কারণে সুযোগ ছুটে যেতে পারে।</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রমযানের পর পর্যন্তদেরী করলে রোগ বেড়ে যেতে পারে বা আরোগ্য লাভ বিলম্ব হতে পারে</w:t>
      </w:r>
      <w:r w:rsidRPr="00590C57">
        <w:rPr>
          <w:rFonts w:ascii="SutonnyOMJ" w:hAnsi="SutonnyOMJ" w:cs="SutonnyOMJ"/>
        </w:rPr>
        <w:t xml:space="preserve">; </w:t>
      </w:r>
      <w:r w:rsidRPr="00590C57">
        <w:rPr>
          <w:rFonts w:ascii="SutonnyOMJ" w:hAnsi="SutonnyOMJ" w:cs="SutonnyOMJ"/>
          <w:cs/>
          <w:lang w:bidi="bn-IN"/>
        </w:rPr>
        <w:t>যার ফলেরোগীর কষ্ট হবে কিংবা দেরী করলে সমস্যায় পড়তে হতে পারে</w:t>
      </w:r>
      <w:r w:rsidRPr="00590C57">
        <w:rPr>
          <w:rFonts w:ascii="SutonnyOMJ" w:hAnsi="SutonnyOMJ" w:cs="SutonnyOMJ"/>
        </w:rPr>
        <w:t xml:space="preserve">; </w:t>
      </w:r>
      <w:r w:rsidRPr="00590C57">
        <w:rPr>
          <w:rFonts w:ascii="SutonnyOMJ" w:hAnsi="SutonnyOMJ" w:cs="SutonnyOMJ"/>
          <w:cs/>
          <w:lang w:bidi="bn-IN"/>
        </w:rPr>
        <w:t>যেমন- বিকল্পএপয়েন্টমেন্ট অনেক পরে ছাড়া না পাওয়া কিংবা অভিজ্ঞ ডাক্তার ছুটে যাওয়া: এমনঅবস্থাগুলোর প্রেক্ষিতে রমযান মাসে অপারেশন করাতে কোন সমস্যা নেই। যদিঅপারেশনের কারণে রোযা ভাঙ্গতে হয় তবুও।</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রমযানের পর অপারেশনটি করালে তেমন কোন সমস্যা বা কষ্ট না থাকেসেক্ষেত্রে এ অপারেশনের জন্য রোযা ভাঙ্গা জায়েয হবে না। কারণ রমযানের রোযাএকটি ফরয ইবাদত</w:t>
      </w:r>
      <w:r w:rsidRPr="00590C57">
        <w:rPr>
          <w:rFonts w:ascii="SutonnyOMJ" w:hAnsi="SutonnyOMJ" w:cs="SutonnyOMJ"/>
        </w:rPr>
        <w:t xml:space="preserve">; </w:t>
      </w:r>
      <w:r w:rsidRPr="00590C57">
        <w:rPr>
          <w:rFonts w:ascii="SutonnyOMJ" w:hAnsi="SutonnyOMJ" w:cs="SutonnyOMJ"/>
          <w:cs/>
          <w:lang w:bidi="bn-IN"/>
        </w:rPr>
        <w:t>তাই বিলম্বে সম্পাদন করা যায় এমন বিষয়ের জন্য ফরয ইবাদতবর্জন করা যাবে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উত্তর আমাদের শাইখ আব্দুর রহমান আল-বার্‌রাক যা বলেছেন সেটার সার-সংক্ষেপ।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5D4B24"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5D4B24">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অ্যানেসথেসিয়া ইনজেকশনের কারণে কি রোযা ভাঙ্গবে</w:t>
      </w:r>
      <w:r w:rsidRPr="00590C57">
        <w:rPr>
          <w:rFonts w:ascii="SutonnyOMJ" w:eastAsia="Times New Roman" w:hAnsi="SutonnyOMJ" w:cs="SutonnyOMJ"/>
          <w:color w:val="FF0000"/>
          <w:sz w:val="24"/>
          <w:szCs w:val="24"/>
          <w:lang w:eastAsia="en-GB"/>
        </w:rPr>
        <w:t xml:space="preserve">? </w:t>
      </w:r>
    </w:p>
    <w:p w:rsidR="005D4B24" w:rsidRDefault="005D4B24" w:rsidP="00B605CC">
      <w:pPr>
        <w:spacing w:before="100" w:beforeAutospacing="1" w:after="100" w:afterAutospacing="1" w:line="240" w:lineRule="auto"/>
        <w:outlineLvl w:val="1"/>
        <w:rPr>
          <w:rFonts w:ascii="SutonnyOMJ" w:eastAsia="Times New Roman" w:hAnsi="SutonnyOMJ" w:cs="SutonnyOMJ"/>
          <w:b/>
          <w:bCs/>
          <w:sz w:val="24"/>
          <w:szCs w:val="24"/>
          <w:lang w:eastAsia="en-GB" w:bidi="bn-IN"/>
        </w:rPr>
      </w:pP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লোকাল এ্যানেসথেসিয়া (শরীরের অংশবিশেষ অবশকরণ) ইনজেকশন দিলে রোযাভাঙ্গবে না। যেহেতু এটি পানাহার নয় কিংবা পানাহারের স্থলাভিষিক্তও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ইবনে উছাইমীন (রহঃ) কে জিজ্ঞেস করা হয়েছিল: রমযানের দিনের বেলায়দাঁত অবশ করার জন্য যে এ্যানেসথেসিয়া দেয়া হয় সে সম্পর্কে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জিজ্ঞেস করাহয়েছিল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এ্যানেসথেসিয়া গ্রহণ করলে সে দিনের রোযা কি কাযা পালন করতে হবে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 তিনি বলেন: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কেননা এ্যানেসথেসিয়া রোযা ভঙ্গ করে না। লোকালএ্যানেসথেসিয়া যে স্থানে দেয়া হয় শুধু সে স্থানটিকে অবশ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এটিপাকস্থলিতে পৌঁছে না। সুতরাং কেউ নফল রোযাদার হন কিংবা ফরয রোযাদার হন তিনিযদি এ্যানেসথেসিয়া গ্রহণ করেন তার রোযা শুদ্ধ।[ফাতাওয়া নুরুন আলাদ-দারবথেকে সংকলিত]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দেখুন: ফাতাওয়াস শাইখ বিন বায (১৫/২৫৯)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কিন্তু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জেনারেল এ্যানেসথেসিয়া (পুরোপুরি অজ্ঞান করা) প্রয়োগ করা হলেএবং এতে রোগী গোটা দিন সম্পূর্ণ অজ্ঞান থাকলে তার উপর সে দিনের রোযা কাযাপালন করা আবশ্যক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 কুদামা (রহঃ)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কেউ সম্পূর্ণ দিন অজ্ঞান অবস্থায়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কিছু সময়ও সজ্ঞান অবস্থায় না কাটায় তাহলে আমাদের ইমাম ও শাফেয়ির অভিমতঅনুযায়ী তার রোযা শুদ্ধ হবে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এরপর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অজ্ঞান ব্যক্তি যদি দিনের অংশবিশেষে জ্ঞান ফিরে পান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দিনের প্রথমাংশে হোক কিংবা শেষাংশে হোক তাহলে তাররোযা শুদ্ধ হবে।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 (৩/১২)]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আলোচনার ভিত্তিতে বলা যায়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রোযাদার যদি দিনের বেলায় এ্যানেসথেসিয়াইনজেকশন গ্রহণ করে তবুও তার রোযা শুদ্ধ হবে। এ ইনজেকশন নেয়ার কারণে তাররোযা বাতিল হবে না। আর যদি এ ইনজেকশন ফজরের আগে গ্রহণ করে এবং ইনজেকশনেরপ্রভাবে সূর্যাস্ত পর্যন্ত ঘুমিয়ে কাটায় তাহলে তার ঐ দিনের রোযা শুদ্ধ হবেনা।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 জানেন।</w:t>
      </w:r>
    </w:p>
    <w:p w:rsidR="00332FAD" w:rsidRDefault="00332FAD" w:rsidP="00B605CC">
      <w:pPr>
        <w:pStyle w:val="Heading2"/>
        <w:spacing w:line="240" w:lineRule="auto"/>
        <w:rPr>
          <w:rFonts w:ascii="SutonnyOMJ" w:hAnsi="SutonnyOMJ" w:cs="SutonnyOMJ" w:hint="cs"/>
          <w:color w:val="FF0000"/>
          <w:sz w:val="24"/>
          <w:szCs w:val="24"/>
          <w:lang w:bidi="bn-BD"/>
        </w:rPr>
      </w:pP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একটি কফি প্রস্তুতকারককোম্পানীতে চাকুরী করি। অনেক সময় আমরা কফির স্বাদ ও ঘ্রাণ যাচাই করার জন্যকফি চেখে দেখি। আমি জানি যে</w:t>
      </w:r>
      <w:r w:rsidRPr="00590C57">
        <w:rPr>
          <w:rFonts w:ascii="SutonnyOMJ" w:hAnsi="SutonnyOMJ" w:cs="SutonnyOMJ"/>
          <w:color w:val="FF0000"/>
        </w:rPr>
        <w:t xml:space="preserve">, </w:t>
      </w:r>
      <w:r w:rsidRPr="00590C57">
        <w:rPr>
          <w:rFonts w:ascii="SutonnyOMJ" w:hAnsi="SutonnyOMJ" w:cs="SutonnyOMJ"/>
          <w:color w:val="FF0000"/>
          <w:cs/>
          <w:lang w:bidi="bn-IN"/>
        </w:rPr>
        <w:t>রোযা রেখে চেখে দেখা জায়েয আছে</w:t>
      </w:r>
      <w:r w:rsidRPr="00590C57">
        <w:rPr>
          <w:rFonts w:ascii="SutonnyOMJ" w:hAnsi="SutonnyOMJ" w:cs="SutonnyOMJ"/>
          <w:color w:val="FF0000"/>
        </w:rPr>
        <w:t xml:space="preserve">; </w:t>
      </w:r>
      <w:r w:rsidRPr="00590C57">
        <w:rPr>
          <w:rFonts w:ascii="SutonnyOMJ" w:hAnsi="SutonnyOMJ" w:cs="SutonnyOMJ"/>
          <w:color w:val="FF0000"/>
          <w:cs/>
          <w:lang w:bidi="bn-IN"/>
        </w:rPr>
        <w:t>যদি খাবারভিতরে না যাওয়া নিশ্চিত করা যায়। যখন আমি কফি চেখে দেখি তখন অতি সাবধানতাঅবলম্বন করি</w:t>
      </w:r>
      <w:r w:rsidRPr="00590C57">
        <w:rPr>
          <w:rFonts w:ascii="SutonnyOMJ" w:hAnsi="SutonnyOMJ" w:cs="SutonnyOMJ"/>
          <w:color w:val="FF0000"/>
        </w:rPr>
        <w:t xml:space="preserve">; </w:t>
      </w:r>
      <w:r w:rsidRPr="00590C57">
        <w:rPr>
          <w:rFonts w:ascii="SutonnyOMJ" w:hAnsi="SutonnyOMJ" w:cs="SutonnyOMJ"/>
          <w:color w:val="FF0000"/>
          <w:cs/>
          <w:lang w:bidi="bn-IN"/>
        </w:rPr>
        <w:t>যাতে সামান্য পরিমাণও গিলে না ফেলি। কিন্তু চেখে দেখার কারণেমুখের মধ্যে কফির স্বাদ ও ঘ্রাণ থেকে যায়। রোযা রেখে এভাবে চেখে দেখলে কিরোযা নষ্ট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কোন রোযাদারের খাবারচেখে দেখার প্রয়োজন পড়ে তাহলে এতে কোন অসুবিধা নেই। এতে রোযার কোন ক্ষতিহবে না</w:t>
      </w:r>
      <w:r w:rsidRPr="00590C57">
        <w:rPr>
          <w:rFonts w:ascii="SutonnyOMJ" w:hAnsi="SutonnyOMJ" w:cs="SutonnyOMJ"/>
        </w:rPr>
        <w:t xml:space="preserve">; </w:t>
      </w:r>
      <w:r w:rsidRPr="00590C57">
        <w:rPr>
          <w:rFonts w:ascii="SutonnyOMJ" w:hAnsi="SutonnyOMJ" w:cs="SutonnyOMJ"/>
          <w:cs/>
          <w:lang w:bidi="bn-IN"/>
        </w:rPr>
        <w:t>যদি খাদ্যের কোন অংশ পেটের ভিতরে ঢুকে না যায়। এক্ষেত্রে কফি বাঅন্য কোন খাবার সবই সমান। যদি প্রয়োজন ছাড়া খাবার চেখে দেখা মাকরুহ</w:t>
      </w:r>
      <w:r w:rsidRPr="00590C57">
        <w:rPr>
          <w:rFonts w:ascii="SutonnyOMJ" w:hAnsi="SutonnyOMJ" w:cs="SutonnyOMJ"/>
        </w:rPr>
        <w:t xml:space="preserve">; </w:t>
      </w:r>
      <w:r w:rsidRPr="00590C57">
        <w:rPr>
          <w:rFonts w:ascii="SutonnyOMJ" w:hAnsi="SutonnyOMJ" w:cs="SutonnyOMJ"/>
          <w:cs/>
          <w:lang w:bidi="bn-IN"/>
        </w:rPr>
        <w:t>তবেএতে করে রোযা নষ্ট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আব্বাস (রাঃ) বলেন: পাতিলের খাবার বা কোন কিছু চেখে দেখতে কোন অসুবিধা নেই।[বুখারীতে তালীক হিসেবে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আহমাদ বলেন: খাবার চেখে দেখা বর্জন করাটাই আমার নিকট পছন্দনীয়। তবেযদি চেখে দেখে তাতে রোযার কোন ক্ষতি হবে না।[আল-মুগনি (৪/৩৫৯)]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ইবনে তাইমিয়া </w:t>
      </w:r>
      <w:r w:rsidRPr="00590C57">
        <w:rPr>
          <w:rFonts w:ascii="SutonnyOMJ" w:hAnsi="SutonnyOMJ" w:cs="SutonnyOMJ"/>
        </w:rPr>
        <w:t>‘</w:t>
      </w:r>
      <w:r w:rsidRPr="00590C57">
        <w:rPr>
          <w:rFonts w:ascii="SutonnyOMJ" w:hAnsi="SutonnyOMJ" w:cs="SutonnyOMJ"/>
          <w:cs/>
          <w:lang w:bidi="bn-IN"/>
        </w:rPr>
        <w:t>ফাতাওয়া কুবরা</w:t>
      </w:r>
      <w:r w:rsidRPr="00590C57">
        <w:rPr>
          <w:rFonts w:ascii="SutonnyOMJ" w:hAnsi="SutonnyOMJ" w:cs="SutonnyOMJ"/>
        </w:rPr>
        <w:t>’ (</w:t>
      </w:r>
      <w:r w:rsidRPr="00590C57">
        <w:rPr>
          <w:rFonts w:ascii="SutonnyOMJ" w:hAnsi="SutonnyOMJ" w:cs="SutonnyOMJ"/>
          <w:cs/>
          <w:lang w:bidi="bn-IN"/>
        </w:rPr>
        <w:t>৪/৪৭৪) গ্রন্থে বলেন: প্রয়োজন ছাড়া খাবার চেখে দেখা মাকরুহ</w:t>
      </w:r>
      <w:r w:rsidRPr="00590C57">
        <w:rPr>
          <w:rFonts w:ascii="SutonnyOMJ" w:hAnsi="SutonnyOMJ" w:cs="SutonnyOMJ"/>
        </w:rPr>
        <w:t xml:space="preserve">; </w:t>
      </w:r>
      <w:r w:rsidRPr="00590C57">
        <w:rPr>
          <w:rFonts w:ascii="SutonnyOMJ" w:hAnsi="SutonnyOMJ" w:cs="SutonnyOMJ"/>
          <w:cs/>
          <w:lang w:bidi="bn-IN"/>
        </w:rPr>
        <w:t>তবে এতে রোযা ভঙ্গ হবে না।[সমাপ্ত]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উছাইমীনকে প্রশ্ন করা হয়েছিল (ফাতাওয়াস সিয়াম</w:t>
      </w:r>
      <w:r w:rsidRPr="00590C57">
        <w:rPr>
          <w:rFonts w:ascii="SutonnyOMJ" w:hAnsi="SutonnyOMJ" w:cs="SutonnyOMJ"/>
        </w:rPr>
        <w:t xml:space="preserve">, </w:t>
      </w:r>
      <w:r w:rsidRPr="00590C57">
        <w:rPr>
          <w:rFonts w:ascii="SutonnyOMJ" w:hAnsi="SutonnyOMJ" w:cs="SutonnyOMJ"/>
          <w:cs/>
          <w:lang w:bidi="bn-IN"/>
        </w:rPr>
        <w:t>পৃষ্ঠা- ৩৫৬): খাবারচেখে দেয়ার কারণে কি রোযা বাতিল হবে</w:t>
      </w:r>
      <w:r w:rsidRPr="00590C57">
        <w:rPr>
          <w:rFonts w:ascii="SutonnyOMJ" w:hAnsi="SutonnyOMJ" w:cs="SutonnyOMJ"/>
        </w:rPr>
        <w:t xml:space="preserve">? </w:t>
      </w:r>
      <w:r w:rsidRPr="00590C57">
        <w:rPr>
          <w:rFonts w:ascii="SutonnyOMJ" w:hAnsi="SutonnyOMJ" w:cs="SutonnyOMJ"/>
          <w:cs/>
          <w:lang w:bidi="bn-IN"/>
        </w:rPr>
        <w:t>উত্তরে তিনি বলেন: যদি খাবার গিলে নাফেলে তাতে রোযা ভঙ্গ হবে না। কিন্তু প্রয়োজন ছাড়া এটি করা যাবে না।এমতাবস্থায় যদি অনিচ্ছাকৃতভাবে কিছু খাবার পেটে ঢুকে যায় এতে করে আপনাররোযা ভঙ্গ হবে না।[সমাপ্ত]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ফতোয়াসমগ্রতে (১০/৩৩২)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প্রয়োজন হলে রমযানের দিনের বেলায় খাবার চেখে দেখতে কোন অসুবিধা নেই।ইচ্ছাকৃতভাবে কোন কিছু গিলে না ফেললে রোযা শুদ্ধ হবে।[সমাপ্ত] ইচ্ছাকৃতভাবেগিলে না ফেললে কেবল খাবারের ঘ্রাণ বা স্বাদ মুখে থেকে যাওয়ার কারণে রোযারউপর কোন প্রভাব পড়বে না। ইবনে সিরিন বলেন: কাঁচা মিসওয়াক ব্যবহার করতে কোনঅসুবিধা নেই অর্থাৎ রোযাদারের জন্য। জিজ্ঞেস করা হলো- কাঁচা মিসওয়াকের তোবিশেষ একটা স্বাদ আছে। তিনি বলেন: পানিরও তো একটা স্বাদ আছে। আপনি তো পানিদিয়ে কুলি করে থাকেন।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ইবনে উছাইমীনকে জিজ্ঞেস করা হয়েছিল (৩/২৬১):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খেজুর</w:t>
      </w:r>
      <w:r w:rsidRPr="00590C57">
        <w:rPr>
          <w:rFonts w:ascii="SutonnyOMJ" w:hAnsi="SutonnyOMJ" w:cs="SutonnyOMJ"/>
        </w:rPr>
        <w:t xml:space="preserve">, </w:t>
      </w:r>
      <w:r w:rsidRPr="00590C57">
        <w:rPr>
          <w:rFonts w:ascii="SutonnyOMJ" w:hAnsi="SutonnyOMJ" w:cs="SutonnyOMJ"/>
          <w:cs/>
          <w:lang w:bidi="bn-IN"/>
        </w:rPr>
        <w:t>রুটি</w:t>
      </w:r>
      <w:r w:rsidRPr="00590C57">
        <w:rPr>
          <w:rFonts w:ascii="SutonnyOMJ" w:hAnsi="SutonnyOMJ" w:cs="SutonnyOMJ"/>
        </w:rPr>
        <w:t xml:space="preserve">, </w:t>
      </w:r>
      <w:r w:rsidRPr="00590C57">
        <w:rPr>
          <w:rFonts w:ascii="SutonnyOMJ" w:hAnsi="SutonnyOMJ" w:cs="SutonnyOMJ"/>
          <w:cs/>
          <w:lang w:bidi="bn-IN"/>
        </w:rPr>
        <w:t>ঝোল ইত্যাদি কোন খাবার প্রয়োজন ছাড়া চেখে দেখা মাকরুহ।প্রয়োজন থাকলে অসুবিধা নেই। এর কারণ হচ্ছে- খাবারের কিছু অংশ পেটে চলে যেতেপারে</w:t>
      </w:r>
      <w:r w:rsidRPr="00590C57">
        <w:rPr>
          <w:rFonts w:ascii="SutonnyOMJ" w:hAnsi="SutonnyOMJ" w:cs="SutonnyOMJ"/>
        </w:rPr>
        <w:t xml:space="preserve">; </w:t>
      </w:r>
      <w:r w:rsidRPr="00590C57">
        <w:rPr>
          <w:rFonts w:ascii="SutonnyOMJ" w:hAnsi="SutonnyOMJ" w:cs="SutonnyOMJ"/>
          <w:cs/>
          <w:lang w:bidi="bn-IN"/>
        </w:rPr>
        <w:t>হয়তবা ব্যক্তি নিজেও উপলব্ধি করতে পারবে না। এভাবে এ খাবার চেখেদেখা তার রোযাকে নষ্ট হওয়ার সম্মুখীন করে দিতে পারে। অন্যদিকে খাবারটি অতিসুস্বাদু হলে মজা নেয়ার জন্য আবার চেখে দেখতে পারে</w:t>
      </w:r>
      <w:r w:rsidRPr="00590C57">
        <w:rPr>
          <w:rFonts w:ascii="SutonnyOMJ" w:hAnsi="SutonnyOMJ" w:cs="SutonnyOMJ"/>
        </w:rPr>
        <w:t xml:space="preserve">, </w:t>
      </w:r>
      <w:r w:rsidRPr="00590C57">
        <w:rPr>
          <w:rFonts w:ascii="SutonnyOMJ" w:hAnsi="SutonnyOMJ" w:cs="SutonnyOMJ"/>
          <w:cs/>
          <w:lang w:bidi="bn-IN"/>
        </w:rPr>
        <w:t>হতে পারে খুব জোরে টানদিতে গিয়ে খাবারের কিছু অংশ পেটের ভিতরে চলে 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প্রয়োজনের স্বরূপ- যেমন কেউ যদি বাবুর্চি হন</w:t>
      </w:r>
      <w:r w:rsidRPr="00590C57">
        <w:rPr>
          <w:rFonts w:ascii="SutonnyOMJ" w:hAnsi="SutonnyOMJ" w:cs="SutonnyOMJ"/>
        </w:rPr>
        <w:t xml:space="preserve">; </w:t>
      </w:r>
      <w:r w:rsidRPr="00590C57">
        <w:rPr>
          <w:rFonts w:ascii="SutonnyOMJ" w:hAnsi="SutonnyOMJ" w:cs="SutonnyOMJ"/>
          <w:cs/>
          <w:lang w:bidi="bn-IN"/>
        </w:rPr>
        <w:t>যাকে খাবারের লবণ বা স্বাদ যাচাই করতে হয়</w:t>
      </w:r>
      <w:r w:rsidRPr="00590C57">
        <w:rPr>
          <w:rFonts w:ascii="SutonnyOMJ" w:hAnsi="SutonnyOMJ" w:cs="SutonnyOMJ"/>
        </w:rPr>
        <w:t xml:space="preserve">; </w:t>
      </w:r>
      <w:r w:rsidRPr="00590C57">
        <w:rPr>
          <w:rFonts w:ascii="SutonnyOMJ" w:hAnsi="SutonnyOMJ" w:cs="SutonnyOMJ"/>
          <w:cs/>
          <w:lang w:bidi="bn-IN"/>
        </w:rPr>
        <w:t>এ জাতীয় কোন প্রয়োজন।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উপরোক্ত আলোচনার ভিত্তিতে বলা যায় যে</w:t>
      </w:r>
      <w:r w:rsidRPr="00590C57">
        <w:rPr>
          <w:rFonts w:ascii="SutonnyOMJ" w:hAnsi="SutonnyOMJ" w:cs="SutonnyOMJ"/>
        </w:rPr>
        <w:t xml:space="preserve">, </w:t>
      </w:r>
      <w:r w:rsidRPr="00590C57">
        <w:rPr>
          <w:rFonts w:ascii="SutonnyOMJ" w:hAnsi="SutonnyOMJ" w:cs="SutonnyOMJ"/>
          <w:cs/>
          <w:lang w:bidi="bn-IN"/>
        </w:rPr>
        <w:t>রোযা রেখে আপনি কফি চেখে দেখতেকোন অসুবিধা নেই। কারণ এর প্রয়োজন রয়েছে। যাতে এর কোন অংশ গলার ভিতরে চলেনা যায় সে ব্যাপারে আপনাকে সাবধান থাকতে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5D4B24" w:rsidRDefault="005D4B24" w:rsidP="00B605CC">
      <w:pPr>
        <w:pStyle w:val="Heading2"/>
        <w:spacing w:line="240" w:lineRule="auto"/>
        <w:rPr>
          <w:rFonts w:ascii="SutonnyOMJ" w:hAnsi="SutonnyOMJ" w:cs="SutonnyOMJ"/>
          <w:color w:val="FF0000"/>
          <w:sz w:val="24"/>
          <w:szCs w:val="24"/>
          <w:lang w:bidi="bn-IN"/>
        </w:rPr>
      </w:pPr>
    </w:p>
    <w:p w:rsidR="00877038" w:rsidRPr="005D4B24" w:rsidRDefault="00877038" w:rsidP="00B605CC">
      <w:pPr>
        <w:pStyle w:val="Heading2"/>
        <w:spacing w:line="240" w:lineRule="auto"/>
        <w:rPr>
          <w:rFonts w:ascii="SutonnyOMJ" w:hAnsi="SutonnyOMJ" w:cs="SutonnyOMJ"/>
          <w:color w:val="FF0000"/>
          <w:sz w:val="24"/>
          <w:szCs w:val="24"/>
        </w:rPr>
      </w:pPr>
      <w:r w:rsidRPr="005D4B2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গোসল করলে কি রোজা ভেঙ্গে যাবে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রোযাদারের জন্য গোসল করা বৈধ। গোসল রোযার উপর কোন নেতিবাচক প্রভাব ফেলবে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কুদামা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w:t>
      </w:r>
      <w:r w:rsidRPr="00590C57">
        <w:rPr>
          <w:rFonts w:ascii="SutonnyOMJ" w:hAnsi="SutonnyOMJ" w:cs="SutonnyOMJ"/>
          <w:cs/>
          <w:lang w:bidi="bn-IN"/>
        </w:rPr>
        <w:t>৩/১৮) 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রোযাদারের জন্য গোসল করতে কোন অসুবিধা নেই। তিনি বুখারি (১৯২৬) ও মুসলিম</w:t>
      </w:r>
      <w:r w:rsidRPr="00590C57">
        <w:rPr>
          <w:rFonts w:ascii="SutonnyOMJ" w:hAnsi="SutonnyOMJ" w:cs="SutonnyOMJ"/>
        </w:rPr>
        <w:t xml:space="preserve"> (</w:t>
      </w:r>
      <w:r w:rsidRPr="00590C57">
        <w:rPr>
          <w:rFonts w:ascii="SutonnyOMJ" w:hAnsi="SutonnyOMJ" w:cs="SutonnyOMJ"/>
          <w:cs/>
          <w:lang w:bidi="bn-IN"/>
        </w:rPr>
        <w:t>১১০৯) কর্তৃক সংকলিত এবং আয়েশা ও উম্মে সালামা (রাঃ) কর্তৃক বর্ণিত হাদিসদিয়ে দলিল দেন যে</w:t>
      </w:r>
      <w:r w:rsidRPr="00590C57">
        <w:rPr>
          <w:rFonts w:ascii="SutonnyOMJ" w:hAnsi="SutonnyOMJ" w:cs="SutonnyOMJ"/>
        </w:rPr>
        <w:t xml:space="preserve">, </w:t>
      </w:r>
      <w:r w:rsidRPr="00590C57">
        <w:rPr>
          <w:rFonts w:ascii="SutonnyOMJ" w:hAnsi="SutonnyOMJ" w:cs="SutonnyOMJ"/>
          <w:cs/>
          <w:lang w:bidi="bn-IN"/>
        </w:rPr>
        <w:t>রাসূল সাল্লাল্লাহু আলাইহি ওয়া সাল্লাম অপবিত্র থাকাঅবস্থায় ফজর হয়ে যেত</w:t>
      </w:r>
      <w:r w:rsidRPr="00590C57">
        <w:rPr>
          <w:rFonts w:ascii="SutonnyOMJ" w:hAnsi="SutonnyOMJ" w:cs="SutonnyOMJ"/>
        </w:rPr>
        <w:t xml:space="preserve">; </w:t>
      </w:r>
      <w:r w:rsidRPr="00590C57">
        <w:rPr>
          <w:rFonts w:ascii="SutonnyOMJ" w:hAnsi="SutonnyOMJ" w:cs="SutonnyOMJ"/>
          <w:cs/>
          <w:lang w:bidi="bn-IN"/>
        </w:rPr>
        <w:t>এরপর তিনি গোসল করতেন ও রোযা রাখতেন।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আবু দাউদ জনৈক সাহাবি থেকে বর্ণনা করেন যে</w:t>
      </w:r>
      <w:r w:rsidRPr="00590C57">
        <w:rPr>
          <w:rFonts w:ascii="SutonnyOMJ" w:hAnsi="SutonnyOMJ" w:cs="SutonnyOMJ"/>
        </w:rPr>
        <w:t xml:space="preserve">, </w:t>
      </w:r>
      <w:r w:rsidRPr="00590C57">
        <w:rPr>
          <w:rFonts w:ascii="SutonnyOMJ" w:hAnsi="SutonnyOMJ" w:cs="SutonnyOMJ"/>
          <w:cs/>
          <w:lang w:bidi="bn-IN"/>
        </w:rPr>
        <w:t>তিনি বলেন: আমি দেখেছি যে</w:t>
      </w:r>
      <w:r w:rsidRPr="00590C57">
        <w:rPr>
          <w:rFonts w:ascii="SutonnyOMJ" w:hAnsi="SutonnyOMJ" w:cs="SutonnyOMJ"/>
        </w:rPr>
        <w:t xml:space="preserve">, </w:t>
      </w:r>
      <w:r w:rsidRPr="00590C57">
        <w:rPr>
          <w:rFonts w:ascii="SutonnyOMJ" w:hAnsi="SutonnyOMJ" w:cs="SutonnyOMJ"/>
          <w:cs/>
          <w:lang w:bidi="bn-IN"/>
        </w:rPr>
        <w:t>রোযা রেখে রাসূল সাল্লাল্লাহু আলাইহি ওয়া সাল্লাম পিপাসার কারণে অথবা গরমেরকারণে মাথায় পানি ঢালছেন।[আলবানি সহিহ আবু দাউদ গ্রন্থে হাদিসটিকে সহিহআখ্যায়িত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আউনুল মাবুদ</w:t>
      </w:r>
      <w:r w:rsidRPr="00590C57">
        <w:rPr>
          <w:rFonts w:ascii="SutonnyOMJ" w:hAnsi="SutonnyOMJ" w:cs="SutonnyOMJ"/>
        </w:rPr>
        <w:t xml:space="preserve">’ </w:t>
      </w:r>
      <w:r w:rsidRPr="00590C57">
        <w:rPr>
          <w:rFonts w:ascii="SutonnyOMJ" w:hAnsi="SutonnyOMJ" w:cs="SutonnyOMJ"/>
          <w:cs/>
          <w:lang w:bidi="bn-IN"/>
        </w:rPr>
        <w:t>গ্রন্থে বলা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এতে দলিল পাওয়া যায় যে</w:t>
      </w:r>
      <w:r w:rsidRPr="00590C57">
        <w:rPr>
          <w:rFonts w:ascii="SutonnyOMJ" w:hAnsi="SutonnyOMJ" w:cs="SutonnyOMJ"/>
        </w:rPr>
        <w:t xml:space="preserve">, </w:t>
      </w:r>
      <w:r w:rsidRPr="00590C57">
        <w:rPr>
          <w:rFonts w:ascii="SutonnyOMJ" w:hAnsi="SutonnyOMJ" w:cs="SutonnyOMJ"/>
          <w:cs/>
          <w:lang w:bidi="bn-IN"/>
        </w:rPr>
        <w:t>রোযাদারের জন্য গায়ের কিছু অংশে অথবা সারা শরীরেপানি ঢেলে গরম দূর করা জায়েয আছে। জমহুর আলেম এ মতই পোষণ করেন। এক্ষেত্রেতাঁরা ফরজ গোসল</w:t>
      </w:r>
      <w:r w:rsidRPr="00590C57">
        <w:rPr>
          <w:rFonts w:ascii="SutonnyOMJ" w:hAnsi="SutonnyOMJ" w:cs="SutonnyOMJ"/>
        </w:rPr>
        <w:t xml:space="preserve">, </w:t>
      </w:r>
      <w:r w:rsidRPr="00590C57">
        <w:rPr>
          <w:rFonts w:ascii="SutonnyOMJ" w:hAnsi="SutonnyOMJ" w:cs="SutonnyOMJ"/>
          <w:cs/>
          <w:lang w:bidi="bn-IN"/>
        </w:rPr>
        <w:t>মুস্তাহাব গোসল বা জায়েয গোসলের মধ্যে পার্থক্য করেন না।সমাপ্ত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বুখারি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রোযাদারের গোসল করা শীর্ষক পরিচ্ছেদ। ইবনে উমর রোযা থাকা অবস্থায় কাপড়ভিজিয়ে সেটা গায়ে দিয়েছেন। ইমাম শাবী রোযা রেখে হাম্মামখানা বা গোসলখানাতেপ্রবেশ করেছেন... হাসান বলেন: গড়গড়া কুলি করা ও ঠাণ্ডার জন্য গোসল করারোযাদারের জন্য জায়েয।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হাজার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তাঁর বাণী: </w:t>
      </w:r>
      <w:r w:rsidRPr="00590C57">
        <w:rPr>
          <w:rFonts w:ascii="SutonnyOMJ" w:hAnsi="SutonnyOMJ" w:cs="SutonnyOMJ"/>
        </w:rPr>
        <w:t>“</w:t>
      </w:r>
      <w:r w:rsidRPr="00590C57">
        <w:rPr>
          <w:rFonts w:ascii="SutonnyOMJ" w:hAnsi="SutonnyOMJ" w:cs="SutonnyOMJ"/>
          <w:cs/>
          <w:lang w:bidi="bn-IN"/>
        </w:rPr>
        <w:t>রোযাদারের গোসল করা শীর্ষক পরিচ্ছেদ</w:t>
      </w:r>
      <w:r w:rsidRPr="00590C57">
        <w:rPr>
          <w:rFonts w:ascii="SutonnyOMJ" w:hAnsi="SutonnyOMJ" w:cs="SutonnyOMJ"/>
        </w:rPr>
        <w:t xml:space="preserve">” </w:t>
      </w:r>
      <w:r w:rsidRPr="00590C57">
        <w:rPr>
          <w:rFonts w:ascii="SutonnyOMJ" w:hAnsi="SutonnyOMJ" w:cs="SutonnyOMJ"/>
          <w:cs/>
          <w:lang w:bidi="bn-IN"/>
        </w:rPr>
        <w:t>অর্থাৎ গোসল করা জায়েয</w:t>
      </w:r>
      <w:r w:rsidR="00BC10C1">
        <w:rPr>
          <w:rFonts w:ascii="SutonnyOMJ" w:hAnsi="SutonnyOMJ" w:cstheme="minorBidi" w:hint="cs"/>
          <w:rtl/>
        </w:rPr>
        <w:t xml:space="preserve"> </w:t>
      </w:r>
      <w:r w:rsidRPr="00590C57">
        <w:rPr>
          <w:rFonts w:ascii="SutonnyOMJ" w:hAnsi="SutonnyOMJ" w:cs="SutonnyOMJ"/>
          <w:cs/>
          <w:lang w:bidi="bn-IN"/>
        </w:rPr>
        <w:t>শীর্ষক পরিচ্ছেদ। আল-যাইন ইবনুল মুনায়্যির বলেন: ইমাম বুখারি বিশেষ কোন</w:t>
      </w:r>
      <w:r w:rsidR="00BC10C1">
        <w:rPr>
          <w:rFonts w:ascii="SutonnyOMJ" w:hAnsi="SutonnyOMJ" w:cstheme="minorBidi" w:hint="cs"/>
          <w:rtl/>
        </w:rPr>
        <w:t xml:space="preserve"> </w:t>
      </w:r>
      <w:r w:rsidRPr="00590C57">
        <w:rPr>
          <w:rFonts w:ascii="SutonnyOMJ" w:hAnsi="SutonnyOMJ" w:cs="SutonnyOMJ"/>
          <w:cs/>
          <w:lang w:bidi="bn-IN"/>
        </w:rPr>
        <w:t>গোসলের কথা উল্লেখ না করে সাধারণভাবে গোসলের কথা বলেছেন</w:t>
      </w:r>
      <w:r w:rsidRPr="00590C57">
        <w:rPr>
          <w:rFonts w:ascii="SutonnyOMJ" w:hAnsi="SutonnyOMJ" w:cs="SutonnyOMJ"/>
        </w:rPr>
        <w:t xml:space="preserve">; </w:t>
      </w:r>
      <w:r w:rsidRPr="00590C57">
        <w:rPr>
          <w:rFonts w:ascii="SutonnyOMJ" w:hAnsi="SutonnyOMJ" w:cs="SutonnyOMJ"/>
          <w:cs/>
          <w:lang w:bidi="bn-IN"/>
        </w:rPr>
        <w:t>যাতে করে এরমধ্যে- সুন্নত গোসল</w:t>
      </w:r>
      <w:r w:rsidRPr="00590C57">
        <w:rPr>
          <w:rFonts w:ascii="SutonnyOMJ" w:hAnsi="SutonnyOMJ" w:cs="SutonnyOMJ"/>
        </w:rPr>
        <w:t xml:space="preserve">, </w:t>
      </w:r>
      <w:r w:rsidRPr="00590C57">
        <w:rPr>
          <w:rFonts w:ascii="SutonnyOMJ" w:hAnsi="SutonnyOMJ" w:cs="SutonnyOMJ"/>
          <w:cs/>
          <w:lang w:bidi="bn-IN"/>
        </w:rPr>
        <w:t>ফরজ গোসল ও জায়েয গোসল অন্তর্ভুক্ত হয়ে যায়। এরমাধ্যমে তিনি যেন</w:t>
      </w:r>
      <w:r w:rsidRPr="00590C57">
        <w:rPr>
          <w:rFonts w:ascii="SutonnyOMJ" w:hAnsi="SutonnyOMJ" w:cs="SutonnyOMJ"/>
        </w:rPr>
        <w:t xml:space="preserve">, </w:t>
      </w:r>
      <w:r w:rsidRPr="00590C57">
        <w:rPr>
          <w:rFonts w:ascii="SutonnyOMJ" w:hAnsi="SutonnyOMJ" w:cs="SutonnyOMJ"/>
          <w:cs/>
          <w:lang w:bidi="bn-IN"/>
        </w:rPr>
        <w:t>সেদিকে ইঙ্গিত করতে চাচ্ছেন যা রোযাদারের গোসলখানায়</w:t>
      </w:r>
      <w:r w:rsidR="00BC10C1">
        <w:rPr>
          <w:rFonts w:ascii="SutonnyOMJ" w:hAnsi="SutonnyOMJ" w:cstheme="minorBidi" w:hint="cs"/>
          <w:rtl/>
        </w:rPr>
        <w:t xml:space="preserve"> </w:t>
      </w:r>
      <w:r w:rsidRPr="00590C57">
        <w:rPr>
          <w:rFonts w:ascii="SutonnyOMJ" w:hAnsi="SutonnyOMJ" w:cs="SutonnyOMJ"/>
          <w:cs/>
          <w:lang w:bidi="bn-IN"/>
        </w:rPr>
        <w:t>প্রবেশ করার নিষিদ্ধতার ব্যাপারে আলী (রাঃ) থেকে বর্ণিত আছে। সে বর্ণনাটি</w:t>
      </w:r>
      <w:r w:rsidR="00BC10C1">
        <w:rPr>
          <w:rFonts w:ascii="SutonnyOMJ" w:hAnsi="SutonnyOMJ" w:cstheme="minorBidi" w:hint="cs"/>
          <w:rtl/>
        </w:rPr>
        <w:t xml:space="preserve"> </w:t>
      </w:r>
      <w:r w:rsidRPr="00590C57">
        <w:rPr>
          <w:rFonts w:ascii="SutonnyOMJ" w:hAnsi="SutonnyOMJ" w:cs="SutonnyOMJ"/>
          <w:cs/>
          <w:lang w:bidi="bn-IN"/>
        </w:rPr>
        <w:t>আব্দুর রাজ্জাক সংকলন করেছেন</w:t>
      </w:r>
      <w:r w:rsidRPr="00590C57">
        <w:rPr>
          <w:rFonts w:ascii="SutonnyOMJ" w:hAnsi="SutonnyOMJ" w:cs="SutonnyOMJ"/>
        </w:rPr>
        <w:t xml:space="preserve">; </w:t>
      </w:r>
      <w:r w:rsidRPr="00590C57">
        <w:rPr>
          <w:rFonts w:ascii="SutonnyOMJ" w:hAnsi="SutonnyOMJ" w:cs="SutonnyOMJ"/>
          <w:cs/>
          <w:lang w:bidi="bn-IN"/>
        </w:rPr>
        <w:t>বর্ণনাটির সনদে দুর্বলতা রয়েছে।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5D4B24" w:rsidRDefault="005D4B24"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bidi="bn-IN"/>
        </w:rPr>
      </w:pPr>
    </w:p>
    <w:p w:rsidR="00877038" w:rsidRPr="005D4B24"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5D4B24">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রমযানের দিনের বেলায় স্ত্রীর পাশে ঘুমানো কি স্বামীর জন্য জায়েয</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 জায়েয।বরঞ্চ</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স্বামীর জন্যসহবাস ব্যতীতবা বীর্যপাতব্যতীত নিজের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স্ত্রীকে</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উপভোগ করাজায়েয আছে।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ইমামবুখারি (১৯২৭)ও মুসলিম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১১০৬) আয়েশা</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থেকেবর্ণনা করেনযে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বলেন:নবী সাল্লাল্লাহু</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ওয়াসাল্লাম রোযা</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স্ত্রীকে</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চুম্বন করতেন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স্ত্রীর সাথে</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মুবাশারা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আলিঙ্গন)করতেন। এবং</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ছিলেন</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যৌনাকাঙ্ক্ষাকে</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নিয়ন্ত্রণে</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সবচেয়ে সক্ষমব্যক্তি।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সিন্দিবলেন: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তাঁরকথা: ইউবাশিরু</w:t>
      </w:r>
      <w:r w:rsidRPr="00590C57">
        <w:rPr>
          <w:rFonts w:ascii="SutonnyOMJ" w:eastAsia="Times New Roman" w:hAnsi="SutonnyOMJ" w:cs="SutonnyOMJ"/>
          <w:sz w:val="24"/>
          <w:szCs w:val="24"/>
          <w:lang w:eastAsia="en-GB"/>
        </w:rPr>
        <w:t xml:space="preserve"> (</w:t>
      </w:r>
      <w:r w:rsidRPr="00590C57">
        <w:rPr>
          <w:rFonts w:ascii="Times New Roman" w:eastAsia="Times New Roman" w:hAnsi="Times New Roman" w:cs="Times New Roman" w:hint="cs"/>
          <w:sz w:val="24"/>
          <w:szCs w:val="24"/>
          <w:rtl/>
          <w:lang w:eastAsia="en-GB"/>
        </w:rPr>
        <w:t>يباشر</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মুবাশারা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করতেন এ কথার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অর্থ হচ্ছে-স্ত্রীর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চামড়ার সাথে</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চামড়া</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ছোঁয়ানো।যেমন- গালের</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গাল রাখা</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এ জাতীয়</w:t>
      </w:r>
      <w:r w:rsidR="00BC10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উদ্দেশ্যহচ্ছে- চামড়ার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 চামড়া</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লাগানো।এখানে</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মুবাশারা দ্বারা-সহবাস</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উদ্দেশ্য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উছাইমীনকে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জিজ্ঞেস 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রোযাদার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স্বামীর জন্য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রোযাদার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স্ত্রীর সাথে</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 কি 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ফরজ</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স্বামীর জন্য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স্ত্রীর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সাথে এমন কিছু</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জায়েয হবে</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তার বীর্যপাত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 যেতে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পারে। এক্ষেত্রে সবমানুষ এক রকম</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 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বীর্যপাত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দ্রুত হয়ে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 ধীরেধীরে হয় এবং</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নিজেকে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নিয়ন্ত্রণ</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করার সক্ষমতা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রাখে। যেমনটি</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আয়েশা (রাঃ)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রাসূল</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সাল্লাল্লাহু</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আলাইহি ওয়াসাল্লাম</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সম্পর্কে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বলেছেন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ছিলেন স্বীয়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যৌন চাহিদা</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নিয়ন্ত্রণে</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সবচেয়ে সক্ষম</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আবার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কিছু লোক আছে</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নিজেদেরকে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নিয়ন্ত্রণ</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পারে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বীর্যপাত দ্রুত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হয়ে যায়। এমন</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 ফরজ</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পালনকালে তার স্ত্রীকে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চুম্বন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আলিঙ্গন করা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ইত্যাদির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মাধ্যমে</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ঘনিষ্ঠ হওয়া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তাকে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সাবধান থাকতে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হবে। আর যদি</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ব্যক্তি</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নিজের ব্যাপারে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নিজেকে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নিয়ন্ত্রণ</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করতে পারবে</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তাহলে তার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জন্য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স্ত্রীকে</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চুম্বন করা ও</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জড়িয়ে ধরা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জায়েয আছে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ফরয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মধ্যেও।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সাবধান!</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সহবাসের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ব্যাপারে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সাবধান! রমযান</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মাসে যার উপর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রাখা ফরজ</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 যদি সহবাসে</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লিপ্ত হয়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তাহলে তার উপর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পাঁচটি বিষয়</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অবধারিত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এক:গুনাহ।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দুই:রোযা ভেঙ্গে</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যাওয়া।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তিন:দিনের</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অবশিষ্ট অংশ</w:t>
      </w:r>
      <w:r w:rsidR="005D4B24">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পানাহার ও</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সহবাস থেকে বিরত</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থাকা ফরজ। যেকোন ব্যক্তি</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কোন শরয়ি ওজর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ছাড়া রমযানের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রোযা ভঙ্গ</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করবে তার উপর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বিরত থাকা ও</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সেদিনের রোযা</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করা ফরজ।</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সেদিনের রোযা</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কাযা করা ফরয।কারণ সে ব্যক্তি</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একটি ফরয</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ইবাদত নষ্ট</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কারণ</w:t>
      </w:r>
      <w:r w:rsidR="00DC3CE6">
        <w:rPr>
          <w:rFonts w:ascii="SutonnyOMJ" w:eastAsia="Times New Roman" w:hAnsi="SutonnyOMJ" w:cs="SutonnyOMJ" w:hint="cs"/>
          <w:sz w:val="24"/>
          <w:szCs w:val="24"/>
          <w:cs/>
          <w:lang w:eastAsia="en-GB" w:bidi="bn-BD"/>
        </w:rPr>
        <w:t>ে</w:t>
      </w:r>
      <w:r w:rsidRPr="00590C57">
        <w:rPr>
          <w:rFonts w:ascii="SutonnyOMJ" w:eastAsia="Times New Roman" w:hAnsi="SutonnyOMJ" w:cs="SutonnyOMJ"/>
          <w:sz w:val="24"/>
          <w:szCs w:val="24"/>
          <w:cs/>
          <w:lang w:eastAsia="en-GB" w:bidi="bn-IN"/>
        </w:rPr>
        <w:t xml:space="preserve"> তার উপর</w:t>
      </w:r>
      <w:r w:rsidR="00DC3CE6">
        <w:rPr>
          <w:rFonts w:ascii="SutonnyOMJ" w:eastAsia="Times New Roman" w:hAnsi="SutonnyOMJ" w:cs="SutonnyOMJ"/>
          <w:sz w:val="24"/>
          <w:szCs w:val="24"/>
          <w:lang w:eastAsia="en-GB" w:bidi="bn-IN"/>
        </w:rPr>
        <w:t xml:space="preserve"> </w:t>
      </w:r>
      <w:r w:rsidRPr="00590C57">
        <w:rPr>
          <w:rFonts w:ascii="SutonnyOMJ" w:eastAsia="Times New Roman" w:hAnsi="SutonnyOMJ" w:cs="SutonnyOMJ"/>
          <w:sz w:val="24"/>
          <w:szCs w:val="24"/>
          <w:cs/>
          <w:lang w:eastAsia="en-GB" w:bidi="bn-IN"/>
        </w:rPr>
        <w:t>এ ইবাদত কাযাকরা ফরজ।</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পাঁচ:</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কাফফারা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এ</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কাফফারা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সবচেয়ে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কঠিন কাফফারা: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একজন কৃতদাস</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আযাদ করা। কৃতদাস</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পেলে</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w:t>
      </w:r>
      <w:r w:rsidR="00DC3CE6">
        <w:rPr>
          <w:rFonts w:ascii="SutonnyOMJ" w:eastAsia="Times New Roman" w:hAnsi="SutonnyOMJ" w:cs="SutonnyOMJ" w:hint="cs"/>
          <w:sz w:val="24"/>
          <w:szCs w:val="24"/>
          <w:cs/>
          <w:lang w:eastAsia="en-GB" w:bidi="bn-BD"/>
        </w:rPr>
        <w:t>া</w:t>
      </w:r>
      <w:r w:rsidRPr="00590C57">
        <w:rPr>
          <w:rFonts w:ascii="SutonnyOMJ" w:eastAsia="Times New Roman" w:hAnsi="SutonnyOMJ" w:cs="SutonnyOMJ"/>
          <w:sz w:val="24"/>
          <w:szCs w:val="24"/>
          <w:cs/>
          <w:lang w:eastAsia="en-GB" w:bidi="bn-IN"/>
        </w:rPr>
        <w:t>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দুইমাস রোযা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সেটাও</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না পারলে</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ষাটজন</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মিসকীনকে</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খাবার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খাওয়ানো।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রোযা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টি</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 রোযা হয়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 রমযান</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ছাড়া অন্য কোন</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রমযানের কাযা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পালন</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ভঙ্গ</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করলে দুইটি</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 অবধারিত</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গুনাহ ও</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রোযাটি কাযা</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আর যদি</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রোযাটি নফল</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হয় তাহলে</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কিছু আবশ্যক</w:t>
      </w:r>
      <w:r w:rsidR="00DC3CE6">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না।সমাপ্ত</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রোজাদারের জন্য কিদন্ত-চিকিৎসকের শরণাপন্ন হওয়া জায়েয আছে</w:t>
      </w:r>
      <w:r w:rsidRPr="00590C57">
        <w:rPr>
          <w:rFonts w:ascii="SutonnyOMJ" w:hAnsi="SutonnyOMJ" w:cs="SutonnyOMJ"/>
          <w:color w:val="FF0000"/>
        </w:rPr>
        <w:t xml:space="preserve">? </w:t>
      </w:r>
      <w:r w:rsidRPr="00590C57">
        <w:rPr>
          <w:rFonts w:ascii="SutonnyOMJ" w:hAnsi="SutonnyOMJ" w:cs="SutonnyOMJ"/>
          <w:color w:val="FF0000"/>
          <w:cs/>
          <w:lang w:bidi="bn-IN"/>
        </w:rPr>
        <w:t>আমার দাঁতের চিকিৎসা করা একান্তজরুরী। আমি যদি রমজানের দিনের বেলায় রোজা রেখে দন্ত চিকিৎসকের কাছে যাই- এরহুকুম কি</w:t>
      </w:r>
      <w:r w:rsidRPr="00590C57">
        <w:rPr>
          <w:rFonts w:ascii="SutonnyOMJ" w:hAnsi="SutonnyOMJ" w:cs="SutonnyOMJ"/>
          <w:color w:val="FF0000"/>
        </w:rPr>
        <w:t xml:space="preserve">? </w:t>
      </w:r>
      <w:r w:rsidRPr="00590C57">
        <w:rPr>
          <w:rFonts w:ascii="SutonnyOMJ" w:hAnsi="SutonnyOMJ" w:cs="SutonnyOMJ"/>
          <w:color w:val="FF0000"/>
          <w:cs/>
          <w:lang w:bidi="bn-IN"/>
        </w:rPr>
        <w:t>যদি কোন কিছু গলার ভিতরে চলে যায় এবং আমি গিলে ফেলি</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শাইখ আব্দুল আযিয বিনবাযকে জিজ্ঞেস করা হয়েছিল যদি কোন ব্যক্তি দাঁতে ব্যথা নিয়েদন্ত চিকিৎসকেরশরণাপন্ন হয় এবং ডাক্তার তার দাঁতে স্কিলিং করে</w:t>
      </w:r>
      <w:r w:rsidRPr="00590C57">
        <w:rPr>
          <w:rFonts w:ascii="SutonnyOMJ" w:hAnsi="SutonnyOMJ" w:cs="SutonnyOMJ"/>
        </w:rPr>
        <w:t xml:space="preserve">, </w:t>
      </w:r>
      <w:r w:rsidRPr="00590C57">
        <w:rPr>
          <w:rFonts w:ascii="SutonnyOMJ" w:hAnsi="SutonnyOMJ" w:cs="SutonnyOMJ"/>
          <w:cs/>
          <w:lang w:bidi="bn-IN"/>
        </w:rPr>
        <w:t>অথবা ফিলিং করে অথবা কোনএকটি দাঁত ফেলে দেয়- এতে করে কি তার রোজার ক্ষতি হবে</w:t>
      </w:r>
      <w:r w:rsidRPr="00590C57">
        <w:rPr>
          <w:rFonts w:ascii="SutonnyOMJ" w:hAnsi="SutonnyOMJ" w:cs="SutonnyOMJ"/>
        </w:rPr>
        <w:t xml:space="preserve">? </w:t>
      </w:r>
      <w:r w:rsidRPr="00590C57">
        <w:rPr>
          <w:rFonts w:ascii="SutonnyOMJ" w:hAnsi="SutonnyOMJ" w:cs="SutonnyOMJ"/>
          <w:cs/>
          <w:lang w:bidi="bn-IN"/>
        </w:rPr>
        <w:t>যদি ডাক্তার তার দাঁতঅবশ করার জন্য ইনজেকশন দেয় সেক্ষেত্রে রোজার উপর এর কোন প্রভাব আছে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 তিনি বলেন: প্রশ্নে যা উল্লেখ করা হয়েছে তাতে রোজার উপর এর কোনপ্রভাব নেই। বরং এটি করা যেতে পারে। তবে এ রোগীকে ঔষধ বাকোন কিছু গিলে ফেলাথেকে সাবধান থাকতে হবে। অনুরূপভাবে যে ইনজেকশনের কথা উল্লেখ করা হয়েছেরোজার শুদ্ধতার ক্ষেত্রে সেটারও কোন প্রভাব নেই। যেহেতু এ ইনজেকশন</w:t>
      </w:r>
      <w:r w:rsidR="00B65B8F">
        <w:rPr>
          <w:rFonts w:ascii="SutonnyOMJ" w:hAnsi="SutonnyOMJ" w:cs="SutonnyOMJ" w:hint="cs"/>
          <w:cs/>
          <w:lang w:bidi="bn-BD"/>
        </w:rPr>
        <w:t xml:space="preserve"> </w:t>
      </w:r>
      <w:r w:rsidRPr="00590C57">
        <w:rPr>
          <w:rFonts w:ascii="SutonnyOMJ" w:hAnsi="SutonnyOMJ" w:cs="SutonnyOMJ"/>
          <w:cs/>
          <w:lang w:bidi="bn-IN"/>
        </w:rPr>
        <w:t>পানাহারের পর্যায়ে পড়ে না এবং যেহেতু রোজাভঙ্গকারী কিছু সাব্যস্ত না হলে</w:t>
      </w:r>
      <w:r w:rsidR="00B65B8F">
        <w:rPr>
          <w:rFonts w:ascii="SutonnyOMJ" w:hAnsi="SutonnyOMJ" w:cs="SutonnyOMJ" w:hint="cs"/>
          <w:cs/>
          <w:lang w:bidi="bn-BD"/>
        </w:rPr>
        <w:t xml:space="preserve"> </w:t>
      </w:r>
      <w:r w:rsidRPr="00590C57">
        <w:rPr>
          <w:rFonts w:ascii="SutonnyOMJ" w:hAnsi="SutonnyOMJ" w:cs="SutonnyOMJ"/>
          <w:cs/>
          <w:lang w:bidi="bn-IN"/>
        </w:rPr>
        <w:t>রোজা শুদ্ধ হওয়াটাই মূল বিধান। সমাপ্ত [আজওয়িবা মুহিম্মা তাতাআল্লাকু বিআরকানিল ইসলাম]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রাতের বেলায় ডাক্তার দেখানো সম্ভব হয় তাহলে সেটাই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rPr>
      </w:pPr>
      <w:r w:rsidRPr="00590C57">
        <w:rPr>
          <w:rFonts w:ascii="SutonnyOMJ" w:hAnsi="SutonnyOMJ" w:cs="SutonnyOMJ"/>
          <w:color w:val="FF0000"/>
          <w:cs/>
          <w:lang w:bidi="bn-IN"/>
        </w:rPr>
        <w:t>একবার সেহেরীর পূর্বে আমারস্বপ্নদোষ হয়। কিন্তু আমি গোসল করতে পারিনি। গোসল করতে আমার তীব্র লজ্জাবোধহচ্ছিল। কারণ আমার পিতামাতা জেনে যাবে যে</w:t>
      </w:r>
      <w:r w:rsidRPr="00590C57">
        <w:rPr>
          <w:rFonts w:ascii="SutonnyOMJ" w:hAnsi="SutonnyOMJ" w:cs="SutonnyOMJ"/>
          <w:color w:val="FF0000"/>
        </w:rPr>
        <w:t xml:space="preserve">, </w:t>
      </w:r>
      <w:r w:rsidRPr="00590C57">
        <w:rPr>
          <w:rFonts w:ascii="SutonnyOMJ" w:hAnsi="SutonnyOMJ" w:cs="SutonnyOMJ"/>
          <w:color w:val="FF0000"/>
          <w:cs/>
          <w:lang w:bidi="bn-IN"/>
        </w:rPr>
        <w:t>আমার স্বপ্নদোষ হয়েছে। তাই গোসলনা করে আমি সেহেরী খেয়েছি। দুঃখজনক হল সেদিন আমি ফজরের নামাযও পড়িনি। তবেপরবর্তীতে গোসল করে আমি ফজরের নামায পড়েছি। আমি জানতে চাচ্ছি</w:t>
      </w:r>
      <w:r w:rsidRPr="00590C57">
        <w:rPr>
          <w:rFonts w:ascii="SutonnyOMJ" w:hAnsi="SutonnyOMJ" w:cs="SutonnyOMJ"/>
          <w:color w:val="FF0000"/>
        </w:rPr>
        <w:t xml:space="preserve">, </w:t>
      </w:r>
      <w:r w:rsidRPr="00590C57">
        <w:rPr>
          <w:rFonts w:ascii="SutonnyOMJ" w:hAnsi="SutonnyOMJ" w:cs="SutonnyOMJ"/>
          <w:color w:val="FF0000"/>
          <w:cs/>
          <w:lang w:bidi="bn-IN"/>
        </w:rPr>
        <w:t>আমার সেরোজাটা কি কবুল হয়েছে</w:t>
      </w:r>
      <w:r w:rsidRPr="00590C57">
        <w:rPr>
          <w:rFonts w:ascii="SutonnyOMJ" w:hAnsi="SutonnyOMJ" w:cs="SutonnyOMJ"/>
          <w:color w:val="FF0000"/>
        </w:rPr>
        <w:t xml:space="preserve">? </w:t>
      </w:r>
      <w:r w:rsidRPr="00590C57">
        <w:rPr>
          <w:rFonts w:ascii="SutonnyOMJ" w:hAnsi="SutonnyOMJ" w:cs="SutonnyOMJ"/>
          <w:color w:val="FF0000"/>
          <w:cs/>
          <w:lang w:bidi="bn-IN"/>
        </w:rPr>
        <w:t>কারণ আমার ধারণা হচ্ছে- আমি (স্বপ্নদোষজনিত) অপবিত্রঅবস্থায় সেহেরী খেয়ে ভুল করেছি। আমার রোজা কি কবুল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কেউ</w:t>
      </w:r>
      <w:r w:rsidR="00B65B8F">
        <w:rPr>
          <w:rFonts w:ascii="SutonnyOMJ" w:hAnsi="SutonnyOMJ" w:cs="SutonnyOMJ" w:hint="cs"/>
          <w:cs/>
          <w:lang w:bidi="bn-BD"/>
        </w:rPr>
        <w:t xml:space="preserve"> </w:t>
      </w:r>
      <w:r w:rsidRPr="00590C57">
        <w:rPr>
          <w:rFonts w:ascii="SutonnyOMJ" w:hAnsi="SutonnyOMJ" w:cs="SutonnyOMJ"/>
          <w:cs/>
          <w:lang w:bidi="bn-IN"/>
        </w:rPr>
        <w:t>যদি রাতের মধ্যে স্ত্রী সহবাস করে এবং অপবিত্র অবস্থায় সুবহে সাদিক হয়েযায় তার রোজা শুদ্ধ হবে</w:t>
      </w:r>
      <w:r w:rsidRPr="00590C57">
        <w:rPr>
          <w:rFonts w:ascii="SutonnyOMJ" w:hAnsi="SutonnyOMJ" w:cs="SutonnyOMJ"/>
        </w:rPr>
        <w:t xml:space="preserve">; </w:t>
      </w:r>
      <w:r w:rsidRPr="00590C57">
        <w:rPr>
          <w:rFonts w:ascii="SutonnyOMJ" w:hAnsi="SutonnyOMJ" w:cs="SutonnyOMJ"/>
          <w:cs/>
          <w:lang w:bidi="bn-IN"/>
        </w:rPr>
        <w:t>অনুরূপভাবে রাতের বেলা অথবা দিনে ঘুমের মধ্যে কেউযদি অপবিত্র হয়ে যায় তার রোজাও শুদ্ধ হবে। বিলম্ব করে ফজর শুরু হওয়ার পরেগোসল করতে দোষের কিছু নেই। কিন্তু কেউ যদি রমজানের দিনের বেলায় অর্থাৎফজরের পর থেকে সূর্য ডোবার পূর্ব পর্যন্ত সময়ের মধ্যে স্ত্রী সহবাস করে তাররোজা নষ্ট হয়।[স্থায়ী কমিটির ফতোয়াসমগ্র (১০/৩২৭)]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দেরি করে সূর্যোদয়ের পর নামায আদায় করাআপনার জন্য হারাম। আপনার উপর ফরজ ছিল যথাসময়ে নামায আদায় করা। আপনার তীব্রলজ্জা এক্ষেত্রে গ্রহণযোগ্য কোন ওজর নয়</w:t>
      </w:r>
      <w:r w:rsidRPr="00590C57">
        <w:rPr>
          <w:rFonts w:ascii="SutonnyOMJ" w:hAnsi="SutonnyOMJ" w:cs="SutonnyOMJ"/>
        </w:rPr>
        <w:t xml:space="preserve">; </w:t>
      </w:r>
      <w:r w:rsidRPr="00590C57">
        <w:rPr>
          <w:rFonts w:ascii="SutonnyOMJ" w:hAnsi="SutonnyOMJ" w:cs="SutonnyOMJ"/>
          <w:cs/>
          <w:lang w:bidi="bn-IN"/>
        </w:rPr>
        <w:t>যার কারণে নামায আদায়ে এ বিলম্বকরা যেতে পারে। এখন আপনার কর্তব্য হচ্ছে- এ গুনাহ থেকে তওবা করা</w:t>
      </w:r>
      <w:r w:rsidRPr="00590C57">
        <w:rPr>
          <w:rFonts w:ascii="SutonnyOMJ" w:hAnsi="SutonnyOMJ" w:cs="SutonnyOMJ"/>
        </w:rPr>
        <w:t xml:space="preserve">, </w:t>
      </w:r>
      <w:r w:rsidRPr="00590C57">
        <w:rPr>
          <w:rFonts w:ascii="SutonnyOMJ" w:hAnsi="SutonnyOMJ" w:cs="SutonnyOMJ"/>
          <w:cs/>
          <w:lang w:bidi="bn-IN"/>
        </w:rPr>
        <w:t>ইস্তিগফারকরা (ক্ষমা প্রার্থনা করা)। আল্লাহ আমাদেরকে ও আপনাকে সকল ভাল কাজ করারতাওফিক দিন।</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রমজান মাসের আগমন উপলক্ষে শুভেচ্ছা বিনিময় করা কি জায়েয আছে</w:t>
      </w:r>
      <w:r w:rsidRPr="00590C57">
        <w:rPr>
          <w:rFonts w:ascii="SutonnyOMJ" w:hAnsi="SutonnyOMJ" w:cs="SutonnyOMJ"/>
          <w:color w:val="FF0000"/>
        </w:rPr>
        <w:t xml:space="preserve">? </w:t>
      </w:r>
      <w:r w:rsidRPr="00590C57">
        <w:rPr>
          <w:rFonts w:ascii="SutonnyOMJ" w:hAnsi="SutonnyOMJ" w:cs="SutonnyOMJ"/>
          <w:color w:val="FF0000"/>
          <w:cs/>
          <w:lang w:bidi="bn-IN"/>
        </w:rPr>
        <w:t>নাকি এটা বিদআতের পর্যায়ে পড়বে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রমজান মাসের আগমন উপলক্ষেশুভেচ্ছা বিনিময় করতে কোন দোষ নেই। নবী সাল্লাল্লাহু আলাইহি ওয়া সাল্লামতাঁর সাথীবর্গকে রমজান মাস আগমনের সুসংবাদ দিতেন। তাদেরকে রমজানের ব্যাপারে</w:t>
      </w:r>
      <w:r w:rsidR="00B65B8F">
        <w:rPr>
          <w:rFonts w:ascii="SutonnyOMJ" w:hAnsi="SutonnyOMJ" w:cs="SutonnyOMJ" w:hint="cs"/>
          <w:cs/>
          <w:lang w:bidi="bn-BD"/>
        </w:rPr>
        <w:t xml:space="preserve"> </w:t>
      </w:r>
      <w:r w:rsidRPr="00590C57">
        <w:rPr>
          <w:rFonts w:ascii="SutonnyOMJ" w:hAnsi="SutonnyOMJ" w:cs="SutonnyOMJ"/>
          <w:cs/>
          <w:lang w:bidi="bn-IN"/>
        </w:rPr>
        <w:t>সবিশেষ গুরুত্ব দেয়ার প্রতি উদ্বুদ্ধ করতেন। আবু হুরায়রা (রাঃ) থেকেবর্ণিত তিনি বলেন</w:t>
      </w:r>
      <w:r w:rsidRPr="00590C57">
        <w:rPr>
          <w:rFonts w:ascii="SutonnyOMJ" w:hAnsi="SutonnyOMJ" w:cs="SutonnyOMJ"/>
        </w:rPr>
        <w:t xml:space="preserve">, </w:t>
      </w:r>
      <w:r w:rsidRPr="00590C57">
        <w:rPr>
          <w:rFonts w:ascii="SutonnyOMJ" w:hAnsi="SutonnyOMJ" w:cs="SutonnyOMJ"/>
          <w:cs/>
          <w:lang w:bidi="bn-IN"/>
        </w:rPr>
        <w:t xml:space="preserve">নবী সাল্লাল্লাহু আলাইহি ওয়া সাল্লাম বলেছেন: </w:t>
      </w:r>
      <w:r w:rsidRPr="00590C57">
        <w:rPr>
          <w:rFonts w:ascii="SutonnyOMJ" w:hAnsi="SutonnyOMJ" w:cs="SutonnyOMJ"/>
        </w:rPr>
        <w:t>“</w:t>
      </w:r>
      <w:r w:rsidRPr="00590C57">
        <w:rPr>
          <w:rFonts w:ascii="SutonnyOMJ" w:hAnsi="SutonnyOMJ" w:cs="SutonnyOMJ"/>
          <w:cs/>
          <w:lang w:bidi="bn-IN"/>
        </w:rPr>
        <w:t>তোমাদের</w:t>
      </w:r>
      <w:r w:rsidR="00B65B8F">
        <w:rPr>
          <w:rFonts w:ascii="SutonnyOMJ" w:hAnsi="SutonnyOMJ" w:cs="SutonnyOMJ" w:hint="cs"/>
          <w:cs/>
          <w:lang w:bidi="bn-BD"/>
        </w:rPr>
        <w:t xml:space="preserve"> </w:t>
      </w:r>
      <w:r w:rsidRPr="00590C57">
        <w:rPr>
          <w:rFonts w:ascii="SutonnyOMJ" w:hAnsi="SutonnyOMJ" w:cs="SutonnyOMJ"/>
          <w:cs/>
          <w:lang w:bidi="bn-IN"/>
        </w:rPr>
        <w:t xml:space="preserve">নিকট মোবারকময় রমজান মাস এসেছে। আল্লাহ তাআলা এ মাসে রোজা রাখা তোমাদের উপরফরজ করেছেন। এ মাসে আসমানের দরজাগুলো খুলে দেয়া হয়। জাহান্নামের </w:t>
      </w:r>
      <w:r w:rsidRPr="00590C57">
        <w:rPr>
          <w:rFonts w:ascii="SutonnyOMJ" w:hAnsi="SutonnyOMJ" w:cs="SutonnyOMJ"/>
          <w:cs/>
          <w:lang w:bidi="bn-IN"/>
        </w:rPr>
        <w:lastRenderedPageBreak/>
        <w:t>দরজাগুলো</w:t>
      </w:r>
      <w:r w:rsidR="00B65B8F">
        <w:rPr>
          <w:rFonts w:ascii="SutonnyOMJ" w:hAnsi="SutonnyOMJ" w:cs="SutonnyOMJ" w:hint="cs"/>
          <w:cs/>
          <w:lang w:bidi="bn-BD"/>
        </w:rPr>
        <w:t xml:space="preserve"> </w:t>
      </w:r>
      <w:r w:rsidRPr="00590C57">
        <w:rPr>
          <w:rFonts w:ascii="SutonnyOMJ" w:hAnsi="SutonnyOMJ" w:cs="SutonnyOMJ"/>
          <w:cs/>
          <w:lang w:bidi="bn-IN"/>
        </w:rPr>
        <w:t>বন্ধ করে দেয়া হয়। উদ্ধত শয়তানগুলোকে শিকল পরানো হয়। এ মাসে এমন একটি রজনী</w:t>
      </w:r>
      <w:r w:rsidR="00B65B8F">
        <w:rPr>
          <w:rFonts w:ascii="SutonnyOMJ" w:hAnsi="SutonnyOMJ" w:cs="SutonnyOMJ" w:hint="cs"/>
          <w:cs/>
          <w:lang w:bidi="bn-BD"/>
        </w:rPr>
        <w:t xml:space="preserve"> </w:t>
      </w:r>
      <w:r w:rsidRPr="00590C57">
        <w:rPr>
          <w:rFonts w:ascii="SutonnyOMJ" w:hAnsi="SutonnyOMJ" w:cs="SutonnyOMJ"/>
          <w:cs/>
          <w:lang w:bidi="bn-IN"/>
        </w:rPr>
        <w:t>রয়েছে যা হাজার মাসের চেয়ে উত্তম। যে ব্যক্তি এ মাসের কল্যাণ থেকে বঞ্ছিতহয় সে আসলেই বঞ্ছিত।[সুনানে নাসাঈ (৪/১২৯)</w:t>
      </w:r>
      <w:r w:rsidRPr="00590C57">
        <w:rPr>
          <w:rFonts w:ascii="SutonnyOMJ" w:hAnsi="SutonnyOMJ" w:cs="SutonnyOMJ"/>
        </w:rPr>
        <w:t xml:space="preserve">, </w:t>
      </w:r>
      <w:r w:rsidRPr="00590C57">
        <w:rPr>
          <w:rFonts w:ascii="SutonnyOMJ" w:hAnsi="SutonnyOMJ" w:cs="SutonnyOMJ"/>
          <w:cs/>
          <w:lang w:bidi="bn-IN"/>
        </w:rPr>
        <w:t>সহিহ তারগীব গ্রন্থে ১/৪৯০হাদিসটি রয়েছে]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সাবউনা মাসয়ালা ফিস সিয়াম</w:t>
      </w:r>
    </w:p>
    <w:p w:rsidR="00877038" w:rsidRPr="00B65B8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65B8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রাতের বেলা সহবাস করার পর কখনো কখনো দিবাভাগে</w:t>
      </w:r>
      <w:r w:rsidR="00B65B8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জরায়ু থেকে বীর্য বের হয়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এতে কি রোজা ভঙ্গ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এমতাবস্থায় নামাযের জন্যগোসল করা কি ফরজ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প্রশংসাআল্লাহরজন্য।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রাতের বেলা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সহবাস করার পরদিনে যদি</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বীর্য বের হয়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এতে রোজা ভঙ্গ</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না।আমাদের জন্য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সূর্যাস্ত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ফজর উদিত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হওয়া পর্যন্ত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 ও সহবাস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বৈধ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 তাআলা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রোযার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 সহবাস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তোমাদের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হালাল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হয়েছে।তারা তোমাদের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পরিচ্ছদ এবং</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তোমরা তাদের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পরিচ্ছদ।আল্লাহ অবগত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নিজেদের সাথে</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খেয়ানত করেছিলে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তোমাদের তওবা</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গ্রহণ করেছেন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তোমাদেরকে</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ক্ষমা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 এখন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তোমরা নিজ</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স্ত্রীদের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 সহবাস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আল্লাহ</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তোমাদের জন্য 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লিখে</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রেখেছেন 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সন্তান) তালাশ</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আর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যতক্ষণ না কালো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 থেকে</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ভোরের শুভ্র সুতা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পরিস্কার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ফুটে উঠে।...[সূরাবাকারা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আয়াত:১৮৭]</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রাতে সহবাস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কারণে</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বেলায়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বীর্য বের হলে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ভঙ্গ হবেনা মর্মে আলেম</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সমাজ উল্লেখ</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হানাফিমাযহাবের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আল-জাওহারাআল-নাইয়্যিরা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১/১৩৮) বলাহয়েছে-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সহবাসকারীফজরের সময় হয়েযাওয়ার আশংকা থেকেঅঙ্গটি বেরকরে নেয় এবংফজরের সময়শুরু হওয়ার পরবীর্যপাত করেএতে করে তাররোজা ভঙ্গ হবেনা।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মালেকি</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মাযহাবের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হাশিয়াতুদদুসুকি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১/৫২৩) বলাহয়েছে-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কেউ যদি</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রাতের বেলায়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সহবাস করে আর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 ওয়াক্ত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 হওয়ার পরতার বীর্যপাত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প্রতীয়মান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অভিমত হচ্ছে-এতে কোন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অসুবিধা নেই।</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মাসয়ালা 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মাসয়ালার মত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কেউ যদিরাতের বেলায়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সুরমা লাগিয়ে</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সে সুরমাযদি দিনের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বেলায় তার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গলায় এসে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সমাপ্ত।অনুরূপ অভিমত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শরহুমুখতাসারিখলিল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(২/২৪৯)তে ও রয়েছে।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শাফেয়িমাযহাবের আলেমইমাম নববিতাঁর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আল-মাজমু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৬/৩৪৮) এবলেছেন-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কেউ</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 আগ থেকে</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সহবাস শুরু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এবং ফজরের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ওয়াক্তের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 সাথে</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ফজরের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ওয়াক্ত হওয়ার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অনতিবিলম্বে</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অঙ্গটি বের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বীর্যপাত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তাহলে তার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ভঙ্গ হবেনা। কারণ এ</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বীর্যপাত বৈধ</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সহবাসের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ঘটেছে। একারণে তার উপরকোন কিছু</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বর্তাবে না।যেমন-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কেউ</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কিসাস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হিসেবে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 কাটে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লোকটি মারা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যদি সহবাস</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গোসল 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ফেলার পর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বীর্যপাত হয় সেক্ষেত্রে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পুনরায় গোসলকরা ফরজ নয়।কারণ গোসল ফরজ</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হওয়ার কারণ 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 সুতরাং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 কারণে</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দুইবার গোসল ফরজ</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না। তবে</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নতুন কোন</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উত্তেজনার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বীর্যটি বের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তাহলে গোসল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জানেন।</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রোজাকালে ব্রাশ ও টুথপেস্টদিয়ে দাঁতমাজা কি জায়েয হবে</w:t>
      </w:r>
      <w:r w:rsidRPr="00590C57">
        <w:rPr>
          <w:rFonts w:ascii="SutonnyOMJ" w:hAnsi="SutonnyOMJ" w:cs="SutonnyOMJ"/>
          <w:color w:val="FF0000"/>
        </w:rPr>
        <w:t xml:space="preserve">? </w:t>
      </w:r>
      <w:r w:rsidRPr="00590C57">
        <w:rPr>
          <w:rFonts w:ascii="SutonnyOMJ" w:hAnsi="SutonnyOMJ" w:cs="SutonnyOMJ"/>
          <w:color w:val="FF0000"/>
          <w:cs/>
          <w:lang w:bidi="bn-IN"/>
        </w:rPr>
        <w:t>আমার জানামতে যদি টুথপেস্ট পেটে না যায় (গিলেনা ফেলে) তাহলে জায়েয। আশা করি এ বিষয়ে আপনার মতামত দিবেন।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টুথপেস্ট</w:t>
      </w:r>
      <w:r w:rsidR="00B65B8F">
        <w:rPr>
          <w:rFonts w:ascii="SutonnyOMJ" w:hAnsi="SutonnyOMJ" w:cs="SutonnyOMJ" w:hint="cs"/>
          <w:cs/>
          <w:lang w:bidi="bn-BD"/>
        </w:rPr>
        <w:t xml:space="preserve"> </w:t>
      </w:r>
      <w:r w:rsidRPr="00590C57">
        <w:rPr>
          <w:rFonts w:ascii="SutonnyOMJ" w:hAnsi="SutonnyOMJ" w:cs="SutonnyOMJ"/>
          <w:cs/>
          <w:lang w:bidi="bn-IN"/>
        </w:rPr>
        <w:t xml:space="preserve">ব্যবহার করার বিষয়ে মাননীয় শাইখ বিন বায (রহঃ) কে জিজ্ঞেস করা হলে তিনিবলেন: </w:t>
      </w:r>
      <w:r w:rsidRPr="00590C57">
        <w:rPr>
          <w:rFonts w:ascii="SutonnyOMJ" w:hAnsi="SutonnyOMJ" w:cs="SutonnyOMJ"/>
        </w:rPr>
        <w:t>“</w:t>
      </w:r>
      <w:r w:rsidRPr="00590C57">
        <w:rPr>
          <w:rFonts w:ascii="SutonnyOMJ" w:hAnsi="SutonnyOMJ" w:cs="SutonnyOMJ"/>
          <w:cs/>
          <w:lang w:bidi="bn-IN"/>
        </w:rPr>
        <w:t>যদি কোন কিছু গিলে ফেলা না হয় এতে কোন অসুবিধা নেই</w:t>
      </w:r>
      <w:r w:rsidRPr="00590C57">
        <w:rPr>
          <w:rFonts w:ascii="SutonnyOMJ" w:hAnsi="SutonnyOMJ" w:cs="SutonnyOMJ"/>
        </w:rPr>
        <w:t xml:space="preserve">; </w:t>
      </w:r>
      <w:r w:rsidRPr="00590C57">
        <w:rPr>
          <w:rFonts w:ascii="SutonnyOMJ" w:hAnsi="SutonnyOMJ" w:cs="SutonnyOMJ"/>
          <w:cs/>
          <w:lang w:bidi="bn-IN"/>
        </w:rPr>
        <w:t>যেমন মিসওয়াকব্যবহার করা শরিয়তসঙ্গত।</w:t>
      </w:r>
      <w:r w:rsidRPr="00590C57">
        <w:rPr>
          <w:rFonts w:ascii="SutonnyOMJ" w:hAnsi="SutonnyOMJ" w:cs="SutonnyOMJ"/>
        </w:rPr>
        <w:t>”[</w:t>
      </w:r>
      <w:r w:rsidRPr="00590C57">
        <w:rPr>
          <w:rFonts w:ascii="SutonnyOMJ" w:hAnsi="SutonnyOMJ" w:cs="SutonnyOMJ"/>
          <w:cs/>
          <w:lang w:bidi="bn-IN"/>
        </w:rPr>
        <w:t>ফাতাওয়াস শাইখ বিন বায (৪/২৪৭)]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সালেহ উছাইমীন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মাসয়ালার শাখা মাসয়ালা হচ্ছে- রোজাদারের জন্য ব্রাশ ও টুথপেস্ট ব্যবহার করা কি জায়েয হবে</w:t>
      </w:r>
      <w:r w:rsidRPr="00590C57">
        <w:rPr>
          <w:rFonts w:ascii="SutonnyOMJ" w:hAnsi="SutonnyOMJ" w:cs="SutonnyOMJ"/>
        </w:rPr>
        <w:t xml:space="preserve">? </w:t>
      </w:r>
      <w:r w:rsidRPr="00590C57">
        <w:rPr>
          <w:rFonts w:ascii="SutonnyOMJ" w:hAnsi="SutonnyOMJ" w:cs="SutonnyOMJ"/>
          <w:cs/>
          <w:lang w:bidi="bn-IN"/>
        </w:rPr>
        <w:t>নাকি হবে 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জায়েয হবে। তবে উত্তম হচ্ছে- টুথপেস্টব্যবহার না করা। কারণ টুথপেস্টের মধ্যে গলার ভিতরে ও নীচের দিকে চলে যাওয়ারশক্তি প্রবল। তাই দিনের পরিবর্তে রাতে টুথপেস্ট ব্যবহার করা যেতে পারে।</w:t>
      </w:r>
      <w:r w:rsidRPr="00590C57">
        <w:rPr>
          <w:rFonts w:ascii="SutonnyOMJ" w:hAnsi="SutonnyOMJ" w:cs="SutonnyOMJ"/>
        </w:rPr>
        <w:t xml:space="preserve"> [</w:t>
      </w:r>
      <w:r w:rsidRPr="00590C57">
        <w:rPr>
          <w:rFonts w:ascii="SutonnyOMJ" w:hAnsi="SutonnyOMJ" w:cs="SutonnyOMJ"/>
          <w:cs/>
          <w:lang w:bidi="bn-IN"/>
        </w:rPr>
        <w:t xml:space="preserve">শাইখ উছাইমীনের </w:t>
      </w:r>
      <w:r w:rsidRPr="00590C57">
        <w:rPr>
          <w:rFonts w:ascii="SutonnyOMJ" w:hAnsi="SutonnyOMJ" w:cs="SutonnyOMJ"/>
        </w:rPr>
        <w:t>“</w:t>
      </w:r>
      <w:r w:rsidRPr="00590C57">
        <w:rPr>
          <w:rFonts w:ascii="SutonnyOMJ" w:hAnsi="SutonnyOMJ" w:cs="SutonnyOMJ"/>
          <w:cs/>
          <w:lang w:bidi="bn-IN"/>
        </w:rPr>
        <w:t>আল-শারহুল মুমতি</w:t>
      </w:r>
      <w:r w:rsidRPr="00590C57">
        <w:rPr>
          <w:rFonts w:ascii="SutonnyOMJ" w:hAnsi="SutonnyOMJ" w:cs="SutonnyOMJ"/>
        </w:rPr>
        <w:t>” (</w:t>
      </w:r>
      <w:r w:rsidRPr="00590C57">
        <w:rPr>
          <w:rFonts w:ascii="SutonnyOMJ" w:hAnsi="SutonnyOMJ" w:cs="SutonnyOMJ"/>
          <w:cs/>
          <w:lang w:bidi="bn-IN"/>
        </w:rPr>
        <w:t>৬/৪০৭</w:t>
      </w:r>
      <w:r w:rsidRPr="00590C57">
        <w:rPr>
          <w:rFonts w:ascii="SutonnyOMJ" w:hAnsi="SutonnyOMJ" w:cs="SutonnyOMJ"/>
        </w:rPr>
        <w:t xml:space="preserve">, </w:t>
      </w:r>
      <w:r w:rsidRPr="00590C57">
        <w:rPr>
          <w:rFonts w:ascii="SutonnyOMJ" w:hAnsi="SutonnyOMJ" w:cs="SutonnyOMJ"/>
          <w:cs/>
          <w:lang w:bidi="bn-IN"/>
        </w:rPr>
        <w:t>৪০৮)]</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মুখ সুগন্ধিময় করার জন্য ফার্মেসীতে বিশেষধরণের পারফিউম পাওয়া যায়। সেটা এক ধরণের স্প্রে। রমজান মাসে দিনের বেলায়মুখের দুর্গন্ধ দূর করতে এ ধরনের পারফিউম ব্যবহার করা জায়েয আছে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t> </w:t>
      </w:r>
      <w:r w:rsidRPr="00590C57">
        <w:rPr>
          <w:rFonts w:ascii="SutonnyOMJ" w:hAnsi="SutonnyOMJ" w:cs="SutonnyOMJ"/>
          <w:cs/>
          <w:lang w:bidi="bn-IN"/>
        </w:rPr>
        <w:t>রোজা অবস্থায় মুখসুগন্ধিকর এই স্প্রের পরিবর্তে মিসওয়াক করাই যথেষ্ট। মিসওয়াক করার ব্যাপারেনবী সাল্লাল্লাহু আলাইহি ওয়া সাল্লাম উদ্বুদ্ধ করেছেন। তবে কেউ যদি এইস্প্রে ব্যবহার করে এবং সেটা তার গলার ভিতরে না পৌঁছে</w:t>
      </w:r>
      <w:r w:rsidRPr="00590C57">
        <w:rPr>
          <w:rFonts w:ascii="SutonnyOMJ" w:hAnsi="SutonnyOMJ" w:cs="SutonnyOMJ"/>
        </w:rPr>
        <w:t xml:space="preserve">, </w:t>
      </w:r>
      <w:r w:rsidRPr="00590C57">
        <w:rPr>
          <w:rFonts w:ascii="SutonnyOMJ" w:hAnsi="SutonnyOMJ" w:cs="SutonnyOMJ"/>
          <w:cs/>
          <w:lang w:bidi="bn-IN"/>
        </w:rPr>
        <w:t>তবে এতে কোন অসুবিধানেই। এখানে উল্লেখ্য</w:t>
      </w:r>
      <w:r w:rsidRPr="00590C57">
        <w:rPr>
          <w:rFonts w:ascii="SutonnyOMJ" w:hAnsi="SutonnyOMJ" w:cs="SutonnyOMJ"/>
        </w:rPr>
        <w:t xml:space="preserve">, </w:t>
      </w:r>
      <w:r w:rsidRPr="00590C57">
        <w:rPr>
          <w:rFonts w:ascii="SutonnyOMJ" w:hAnsi="SutonnyOMJ" w:cs="SutonnyOMJ"/>
          <w:cs/>
          <w:lang w:bidi="bn-IN"/>
        </w:rPr>
        <w:t>রোজার কারণে রোজাদারের মুখে সৃষ্ট গন্ধকে অপছন্দ করাউচিত নয়। কারণ এটি আল্লাহ তাআলার একটি পছন্দনীয় আনুগত্য পালনের আলামত।হাদিসে রয়েছে-</w:t>
      </w:r>
    </w:p>
    <w:p w:rsidR="00877038" w:rsidRPr="00590C57" w:rsidRDefault="00B65B8F" w:rsidP="00B65B8F">
      <w:pPr>
        <w:pStyle w:val="NormalWeb"/>
        <w:bidi/>
        <w:jc w:val="right"/>
        <w:rPr>
          <w:rFonts w:ascii="SutonnyOMJ" w:hAnsi="SutonnyOMJ" w:cs="SutonnyOMJ" w:hint="cs"/>
          <w:lang w:bidi="bn-BD"/>
        </w:rPr>
      </w:pPr>
      <w:r>
        <w:rPr>
          <w:rFonts w:ascii="SutonnyOMJ" w:hAnsi="SutonnyOMJ" w:cs="SutonnyOMJ" w:hint="cs"/>
          <w:cs/>
          <w:lang w:bidi="bn-BD"/>
        </w:rPr>
        <w:t>)</w:t>
      </w:r>
      <w:r w:rsidR="00877038" w:rsidRPr="00590C57">
        <w:rPr>
          <w:rFonts w:hint="cs"/>
          <w:rtl/>
        </w:rPr>
        <w:t>خلوف</w:t>
      </w:r>
      <w:r>
        <w:rPr>
          <w:rFonts w:cs="Vrinda" w:hint="cs"/>
          <w:szCs w:val="30"/>
          <w:cs/>
          <w:lang w:bidi="bn-BD"/>
        </w:rPr>
        <w:t xml:space="preserve"> </w:t>
      </w:r>
      <w:r w:rsidR="00877038" w:rsidRPr="00590C57">
        <w:rPr>
          <w:rFonts w:hint="cs"/>
          <w:rtl/>
        </w:rPr>
        <w:t>فم</w:t>
      </w:r>
      <w:r>
        <w:rPr>
          <w:rFonts w:cs="Vrinda" w:hint="cs"/>
          <w:szCs w:val="30"/>
          <w:cs/>
          <w:lang w:bidi="bn-BD"/>
        </w:rPr>
        <w:t xml:space="preserve"> </w:t>
      </w:r>
      <w:r w:rsidR="00877038" w:rsidRPr="00590C57">
        <w:rPr>
          <w:rFonts w:hint="cs"/>
          <w:rtl/>
        </w:rPr>
        <w:t>الصائم</w:t>
      </w:r>
      <w:r>
        <w:rPr>
          <w:rFonts w:cs="Vrinda" w:hint="cs"/>
          <w:szCs w:val="30"/>
          <w:cs/>
          <w:lang w:bidi="bn-BD"/>
        </w:rPr>
        <w:t xml:space="preserve"> </w:t>
      </w:r>
      <w:r w:rsidR="00877038" w:rsidRPr="00590C57">
        <w:rPr>
          <w:rFonts w:hint="cs"/>
          <w:rtl/>
        </w:rPr>
        <w:t>أطيب</w:t>
      </w:r>
      <w:r>
        <w:rPr>
          <w:rFonts w:cs="Vrinda" w:hint="cs"/>
          <w:szCs w:val="30"/>
          <w:cs/>
          <w:lang w:bidi="bn-BD"/>
        </w:rPr>
        <w:t xml:space="preserve"> </w:t>
      </w:r>
      <w:r w:rsidR="00877038" w:rsidRPr="00590C57">
        <w:rPr>
          <w:rFonts w:hint="cs"/>
          <w:rtl/>
        </w:rPr>
        <w:t>عند</w:t>
      </w:r>
      <w:r>
        <w:rPr>
          <w:rFonts w:cs="Vrinda" w:hint="cs"/>
          <w:szCs w:val="30"/>
          <w:cs/>
          <w:lang w:bidi="bn-BD"/>
        </w:rPr>
        <w:t xml:space="preserve"> </w:t>
      </w:r>
      <w:r w:rsidR="00877038" w:rsidRPr="00590C57">
        <w:rPr>
          <w:rFonts w:hint="cs"/>
          <w:rtl/>
        </w:rPr>
        <w:t>الله</w:t>
      </w:r>
      <w:r>
        <w:rPr>
          <w:rFonts w:cs="Vrinda" w:hint="cs"/>
          <w:szCs w:val="30"/>
          <w:cs/>
          <w:lang w:bidi="bn-BD"/>
        </w:rPr>
        <w:t xml:space="preserve"> </w:t>
      </w:r>
      <w:r w:rsidR="00877038" w:rsidRPr="00590C57">
        <w:rPr>
          <w:rFonts w:hint="cs"/>
          <w:rtl/>
        </w:rPr>
        <w:t>من</w:t>
      </w:r>
      <w:r>
        <w:rPr>
          <w:rFonts w:cs="Vrinda" w:hint="cs"/>
          <w:szCs w:val="30"/>
          <w:cs/>
          <w:lang w:bidi="bn-BD"/>
        </w:rPr>
        <w:t xml:space="preserve"> </w:t>
      </w:r>
      <w:r w:rsidR="00877038" w:rsidRPr="00590C57">
        <w:rPr>
          <w:rFonts w:hint="cs"/>
          <w:rtl/>
        </w:rPr>
        <w:t>ريح</w:t>
      </w:r>
      <w:r>
        <w:rPr>
          <w:rFonts w:cs="Vrinda" w:hint="cs"/>
          <w:szCs w:val="30"/>
          <w:cs/>
          <w:lang w:bidi="bn-BD"/>
        </w:rPr>
        <w:t xml:space="preserve"> </w:t>
      </w:r>
      <w:r w:rsidR="00877038" w:rsidRPr="00590C57">
        <w:rPr>
          <w:rFonts w:hint="cs"/>
          <w:rtl/>
        </w:rPr>
        <w:t>المسك</w:t>
      </w:r>
      <w:r w:rsidR="00877038" w:rsidRPr="00590C57">
        <w:rPr>
          <w:rFonts w:ascii="SutonnyOMJ" w:hAnsi="SutonnyOMJ" w:cs="SutonnyOMJ"/>
        </w:rPr>
        <w:t xml:space="preserve"> </w:t>
      </w:r>
      <w:r>
        <w:rPr>
          <w:rFonts w:ascii="SutonnyOMJ" w:hAnsi="SutonnyOMJ" w:cs="SutonnyOMJ" w:hint="cs"/>
          <w:cs/>
          <w:lang w:bidi="bn-BD"/>
        </w:rPr>
        <w:t>(</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রোজাদারের মুখের গন্ধ আল্লাহর নিকট মিসকের সুবাসের চেয়েও অধিক সুগন্ধিময়।</w:t>
      </w:r>
      <w:r w:rsidRPr="00590C57">
        <w:rPr>
          <w:rFonts w:ascii="SutonnyOMJ" w:hAnsi="SutonnyOMJ" w:cs="SutonnyOMJ"/>
        </w:rPr>
        <w:t>”</w:t>
      </w:r>
      <w:r w:rsidRPr="00590C57">
        <w:rPr>
          <w:rFonts w:ascii="SutonnyOMJ" w:hAnsi="SutonnyOMJ" w:cs="SutonnyOMJ"/>
        </w:rPr>
        <w:br/>
      </w:r>
      <w:r w:rsidRPr="00590C57">
        <w:t> </w:t>
      </w:r>
    </w:p>
    <w:p w:rsidR="00332FAD" w:rsidRDefault="00332FAD" w:rsidP="00B65B8F">
      <w:pPr>
        <w:pStyle w:val="Heading1"/>
        <w:jc w:val="center"/>
        <w:rPr>
          <w:rFonts w:ascii="SutonnyOMJ" w:hAnsi="SutonnyOMJ" w:cs="SutonnyOMJ" w:hint="cs"/>
          <w:color w:val="76923C" w:themeColor="accent3" w:themeShade="BF"/>
          <w:sz w:val="24"/>
          <w:szCs w:val="24"/>
          <w:lang w:bidi="bn-BD"/>
        </w:rPr>
      </w:pPr>
    </w:p>
    <w:p w:rsidR="00877038" w:rsidRPr="00B65B8F" w:rsidRDefault="00877038" w:rsidP="00B65B8F">
      <w:pPr>
        <w:pStyle w:val="Heading1"/>
        <w:jc w:val="center"/>
        <w:rPr>
          <w:rFonts w:ascii="SutonnyOMJ" w:hAnsi="SutonnyOMJ" w:cs="SutonnyOMJ"/>
          <w:color w:val="76923C" w:themeColor="accent3" w:themeShade="BF"/>
          <w:sz w:val="24"/>
          <w:szCs w:val="24"/>
        </w:rPr>
      </w:pPr>
      <w:r w:rsidRPr="00B65B8F">
        <w:rPr>
          <w:rFonts w:ascii="SutonnyOMJ" w:hAnsi="SutonnyOMJ" w:cs="SutonnyOMJ"/>
          <w:color w:val="76923C" w:themeColor="accent3" w:themeShade="BF"/>
          <w:sz w:val="24"/>
          <w:szCs w:val="24"/>
          <w:cs/>
          <w:lang w:bidi="bn-IN"/>
        </w:rPr>
        <w:lastRenderedPageBreak/>
        <w:t>রোজা ভঙ্গের কারণসমূহ</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 হিজাব পরিধান করি না</w:t>
      </w:r>
      <w:r w:rsidRPr="00590C57">
        <w:rPr>
          <w:rFonts w:ascii="SutonnyOMJ" w:hAnsi="SutonnyOMJ" w:cs="SutonnyOMJ"/>
          <w:color w:val="FF0000"/>
        </w:rPr>
        <w:t xml:space="preserve">; </w:t>
      </w:r>
      <w:r w:rsidRPr="00590C57">
        <w:rPr>
          <w:rFonts w:ascii="SutonnyOMJ" w:hAnsi="SutonnyOMJ" w:cs="SutonnyOMJ"/>
          <w:color w:val="FF0000"/>
          <w:cs/>
          <w:lang w:bidi="bn-IN"/>
        </w:rPr>
        <w:t>এতে করে কি আমার রমযানের রোযা নষ্ট হয়ে যাবে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Style w:val="Strong"/>
          <w:rFonts w:ascii="SutonnyOMJ" w:hAnsi="SutonnyOMJ" w:cs="SutonnyOMJ"/>
          <w:cs/>
          <w:lang w:bidi="bn-IN"/>
        </w:rPr>
        <w:t>এক:</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 xml:space="preserve">একজন মুসলিম নারী হিজাবপরতে আদিষ্ট। ইতিপূর্বে এই ওয়েবসাইটের একাধিক প্রশ্নোত্তরে হিজাবেরব্যাপারে আলোচনা করা হয়েছে। সে প্রশ্নোত্তরগুলোতে কয়েকটি বিষয় তুলে ধরাহয়েছে। এর মধ্যে কোনটি ছিল হিজাবের হুকুম বর্ণনা করা তথা হিজাব করা ওয়াজিব।যেমনটি এসেছে </w:t>
      </w:r>
      <w:r w:rsidRPr="00590C57">
        <w:rPr>
          <w:rFonts w:ascii="SutonnyOMJ" w:hAnsi="SutonnyOMJ" w:cs="SutonnyOMJ"/>
        </w:rPr>
        <w:t xml:space="preserve">21536 </w:t>
      </w:r>
      <w:r w:rsidRPr="00590C57">
        <w:rPr>
          <w:rFonts w:ascii="SutonnyOMJ" w:hAnsi="SutonnyOMJ" w:cs="SutonnyOMJ"/>
          <w:cs/>
          <w:lang w:bidi="bn-IN"/>
        </w:rPr>
        <w:t xml:space="preserve">নং প্রশ্নোত্তরে। কোন কোন প্রশ্নোত্তরে হিজাব ওয়াজিবহওয়ার দলিলগুলো আলোচিত হয়েছে। যেমন </w:t>
      </w:r>
      <w:r w:rsidRPr="00590C57">
        <w:rPr>
          <w:rFonts w:ascii="SutonnyOMJ" w:hAnsi="SutonnyOMJ" w:cs="SutonnyOMJ"/>
        </w:rPr>
        <w:t xml:space="preserve">13998 </w:t>
      </w:r>
      <w:r w:rsidRPr="00590C57">
        <w:rPr>
          <w:rFonts w:ascii="SutonnyOMJ" w:hAnsi="SutonnyOMJ" w:cs="SutonnyOMJ"/>
          <w:cs/>
          <w:lang w:bidi="bn-IN"/>
        </w:rPr>
        <w:t xml:space="preserve">নং ও </w:t>
      </w:r>
      <w:r w:rsidRPr="00590C57">
        <w:rPr>
          <w:rFonts w:ascii="SutonnyOMJ" w:hAnsi="SutonnyOMJ" w:cs="SutonnyOMJ"/>
        </w:rPr>
        <w:t xml:space="preserve">11774 </w:t>
      </w:r>
      <w:r w:rsidRPr="00590C57">
        <w:rPr>
          <w:rFonts w:ascii="SutonnyOMJ" w:hAnsi="SutonnyOMJ" w:cs="SutonnyOMJ"/>
          <w:cs/>
          <w:lang w:bidi="bn-IN"/>
        </w:rPr>
        <w:t>নং প্রশ্নোত্তরে। কোনকোন প্রশ্নোত্তরে হিজাবের শরয়ি বৈশিষ্ট্য তুলে ধরা হয়েছে। যেমন</w:t>
      </w:r>
      <w:hyperlink r:id="rId25" w:tgtFrame="_blank" w:history="1">
        <w:r w:rsidRPr="00590C57">
          <w:rPr>
            <w:rStyle w:val="Hyperlink"/>
            <w:rFonts w:ascii="SutonnyOMJ" w:eastAsiaTheme="majorEastAsia" w:hAnsi="SutonnyOMJ" w:cs="SutonnyOMJ"/>
          </w:rPr>
          <w:t>6991</w:t>
        </w:r>
      </w:hyperlink>
      <w:r w:rsidRPr="00590C57">
        <w:rPr>
          <w:rFonts w:ascii="SutonnyOMJ" w:hAnsi="SutonnyOMJ" w:cs="SutonnyOMJ"/>
          <w:cs/>
          <w:lang w:bidi="bn-IN"/>
        </w:rPr>
        <w:t>নং প্রশ্নোত্তরে। আবার কোন কোন প্রশ্নোত্তরে মুসলিম নারীর জীবনে হিজাবের গুরুত্ব তুলে ধরা হয়েছে।</w:t>
      </w:r>
    </w:p>
    <w:p w:rsidR="00877038" w:rsidRPr="00590C57" w:rsidRDefault="00877038" w:rsidP="00B605CC">
      <w:pPr>
        <w:pStyle w:val="NormalWeb"/>
        <w:ind w:right="-93"/>
        <w:rPr>
          <w:rFonts w:ascii="SutonnyOMJ" w:hAnsi="SutonnyOMJ" w:cs="SutonnyOMJ"/>
        </w:rPr>
      </w:pPr>
      <w:r w:rsidRPr="00590C57">
        <w:rPr>
          <w:rStyle w:val="Strong"/>
          <w:rFonts w:ascii="SutonnyOMJ" w:hAnsi="SutonnyOMJ" w:cs="SutonnyOMJ"/>
          <w:cs/>
          <w:lang w:bidi="bn-IN"/>
        </w:rPr>
        <w:t>দুই:</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কোন নারী যদি হিজাব নাকরেন তাহলে তিনি স্বীয় প্রভুর অবাধ্য হচ্ছেন। কিন্তু তার রোযা সহিহ। কেননাপাপগুলো রোযাকে নষ্ট করে না</w:t>
      </w:r>
      <w:r w:rsidRPr="00590C57">
        <w:rPr>
          <w:rFonts w:ascii="SutonnyOMJ" w:hAnsi="SutonnyOMJ" w:cs="SutonnyOMJ"/>
        </w:rPr>
        <w:t xml:space="preserve">; </w:t>
      </w:r>
      <w:r w:rsidRPr="00590C57">
        <w:rPr>
          <w:rFonts w:ascii="SutonnyOMJ" w:hAnsi="SutonnyOMJ" w:cs="SutonnyOMJ"/>
          <w:cs/>
          <w:lang w:bidi="bn-IN"/>
        </w:rPr>
        <w:t>হিজাব না-করাও একটি পাপ। তবে পাপ রোযার সওয়াবেঘাটতি করে এবং হতে পারে গোটা সওয়াবই নষ্ট করে দেয়।</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আমার আপনাকে রোযা রাখারপাশাপাশি হিজাব করার আহ্বান জানাচ্ছি। কারণ রোযার উদ্দেশ্য কেবল পানাহারথেকে বিরত থাকা নয়। বরং রোযার উদ্দেশ্য হচ্ছে- হারাম সবকিছু থেকে বিরতরাখা। এ কারণে নবী সাল্লাল্লাহু আলাইহি ওয়া সাল্লাম বলেছেন:</w:t>
      </w:r>
      <w:r w:rsidRPr="00590C57">
        <w:rPr>
          <w:rStyle w:val="Emphasis"/>
          <w:rFonts w:ascii="SutonnyOMJ" w:hAnsi="SutonnyOMJ" w:cs="SutonnyOMJ"/>
        </w:rPr>
        <w:t>“</w:t>
      </w:r>
      <w:r w:rsidRPr="00590C57">
        <w:rPr>
          <w:rStyle w:val="Emphasis"/>
          <w:rFonts w:ascii="SutonnyOMJ" w:hAnsi="SutonnyOMJ" w:cs="SutonnyOMJ"/>
          <w:cs/>
          <w:lang w:bidi="bn-IN"/>
        </w:rPr>
        <w:t>পানাহার থেকে বিরত থাকা রোযা নয়</w:t>
      </w:r>
      <w:r w:rsidRPr="00590C57">
        <w:rPr>
          <w:rStyle w:val="Emphasis"/>
          <w:rFonts w:ascii="SutonnyOMJ" w:hAnsi="SutonnyOMJ" w:cs="SutonnyOMJ"/>
        </w:rPr>
        <w:t xml:space="preserve">; </w:t>
      </w:r>
      <w:r w:rsidRPr="00590C57">
        <w:rPr>
          <w:rStyle w:val="Emphasis"/>
          <w:rFonts w:ascii="SutonnyOMJ" w:hAnsi="SutonnyOMJ" w:cs="SutonnyOMJ"/>
          <w:cs/>
          <w:lang w:bidi="bn-IN"/>
        </w:rPr>
        <w:t>বরং অনর্থক ও অশ্লীলতা থেকে বিরত থাকাই রোযা।</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মুস্তাদরাকে হাকিম</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সহিহুল জামে</w:t>
      </w:r>
      <w:r w:rsidRPr="00590C57">
        <w:rPr>
          <w:rFonts w:ascii="SutonnyOMJ" w:hAnsi="SutonnyOMJ" w:cs="SutonnyOMJ"/>
        </w:rPr>
        <w:t xml:space="preserve">’ </w:t>
      </w:r>
      <w:r w:rsidRPr="00590C57">
        <w:rPr>
          <w:rFonts w:ascii="SutonnyOMJ" w:hAnsi="SutonnyOMJ" w:cs="SutonnyOMJ"/>
          <w:cs/>
          <w:lang w:bidi="bn-IN"/>
        </w:rPr>
        <w:t>গ্রন্থে (৫৩৭৬) হাদিসটিকে সহিহ বলেছেন]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অতএব আপনার রোযা রাখা যেন আপনাকে আল্লাহ্‌র আনুগত্যের দিকে ধাবিত করে ও নিষেধ থেকে দূরে রাখে।</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আমরা আল্লাহ্‌ কাছে দোয়া করছি তিনি যেন আপনাকে তাঁর পছন্দনীয় ও সন্তুষ্টিজনক আমলগুলো করার তাওফিক দেন</w:t>
      </w:r>
      <w:r w:rsidRPr="00590C57">
        <w:rPr>
          <w:rFonts w:ascii="SutonnyOMJ" w:hAnsi="SutonnyOMJ" w:cs="SutonnyOMJ"/>
          <w:cs/>
          <w:lang w:bidi="hi-IN"/>
        </w:rPr>
        <w:t>।</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আমিপ্রায় দুই মাস আগে সন্তান প্রসব করেছি। এখনও নিফাসের রক্ত বন্ধ হয়নি।রেডিওগ্রাফার ডাক্তার পরীক্ষা করে আবিষ্কার করলেন যে</w:t>
      </w:r>
      <w:r w:rsidRPr="00590C57">
        <w:rPr>
          <w:rFonts w:ascii="SutonnyOMJ" w:hAnsi="SutonnyOMJ" w:cs="SutonnyOMJ"/>
          <w:color w:val="FF0000"/>
        </w:rPr>
        <w:t xml:space="preserve">, </w:t>
      </w:r>
      <w:r w:rsidRPr="00590C57">
        <w:rPr>
          <w:rFonts w:ascii="SutonnyOMJ" w:hAnsi="SutonnyOMJ" w:cs="SutonnyOMJ"/>
          <w:color w:val="FF0000"/>
          <w:cs/>
          <w:lang w:bidi="bn-IN"/>
        </w:rPr>
        <w:t>জরায়ুর ভিতরেবাচ্চার প্লাসেন্টারের একটি টুকরো রয়ে গেছে। এটি দূর করার জন্য আমি অপারেশনকরিয়েছি। অপারশেন করিয়েছি রমযানের এক সপ্তাহ অতিবাহিত হওয়ার পর। অপারেশনেরপর থেকে আমি রোযা রাখছি। যদিও রক্তপাত এখনও বন্ধ হয়নি। এখন আমি কি করব</w:t>
      </w:r>
      <w:r w:rsidRPr="00590C57">
        <w:rPr>
          <w:rFonts w:ascii="SutonnyOMJ" w:hAnsi="SutonnyOMJ" w:cs="SutonnyOMJ"/>
          <w:color w:val="FF0000"/>
        </w:rPr>
        <w:t xml:space="preserve">? </w:t>
      </w:r>
      <w:r w:rsidRPr="00590C57">
        <w:rPr>
          <w:rFonts w:ascii="SutonnyOMJ" w:hAnsi="SutonnyOMJ" w:cs="SutonnyOMJ"/>
          <w:color w:val="FF0000"/>
          <w:cs/>
          <w:lang w:bidi="bn-IN"/>
        </w:rPr>
        <w:t>আমার রোযা রাখা কি সঠিক</w:t>
      </w:r>
      <w:r w:rsidRPr="00590C57">
        <w:rPr>
          <w:rFonts w:ascii="SutonnyOMJ" w:hAnsi="SutonnyOMJ" w:cs="SutonnyOMJ"/>
          <w:color w:val="FF0000"/>
        </w:rPr>
        <w:t xml:space="preserve">? </w:t>
      </w:r>
      <w:r w:rsidRPr="00590C57">
        <w:rPr>
          <w:rFonts w:ascii="SutonnyOMJ" w:hAnsi="SutonnyOMJ" w:cs="SutonnyOMJ"/>
          <w:color w:val="FF0000"/>
          <w:cs/>
          <w:lang w:bidi="bn-IN"/>
        </w:rPr>
        <w:t>এখন কি সহবাস করা যাবে</w:t>
      </w:r>
      <w:r w:rsidRPr="00590C57">
        <w:rPr>
          <w:rFonts w:ascii="SutonnyOMJ" w:hAnsi="SutonnyOMJ" w:cs="SutonnyOMJ"/>
          <w:color w:val="FF0000"/>
        </w:rPr>
        <w:t xml:space="preserve">; </w:t>
      </w:r>
      <w:r w:rsidRPr="00590C57">
        <w:rPr>
          <w:rFonts w:ascii="SutonnyOMJ" w:hAnsi="SutonnyOMJ" w:cs="SutonnyOMJ"/>
          <w:color w:val="FF0000"/>
          <w:cs/>
          <w:lang w:bidi="bn-IN"/>
        </w:rPr>
        <w:t>অপারেশনের পরে রক্তপাত এখনএকেবারে কম।</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নিফাসেরসর্বোচ্চ সীমা চল্লিশ দিন। চল্লিশ দিন পর নারী পবিত্র হয়ে যাবেন। তিনিরোযা রাখবেন</w:t>
      </w:r>
      <w:r w:rsidRPr="00590C57">
        <w:rPr>
          <w:rFonts w:ascii="SutonnyOMJ" w:hAnsi="SutonnyOMJ" w:cs="SutonnyOMJ"/>
        </w:rPr>
        <w:t xml:space="preserve">, </w:t>
      </w:r>
      <w:r w:rsidRPr="00590C57">
        <w:rPr>
          <w:rFonts w:ascii="SutonnyOMJ" w:hAnsi="SutonnyOMJ" w:cs="SutonnyOMJ"/>
          <w:cs/>
          <w:lang w:bidi="bn-IN"/>
        </w:rPr>
        <w:t>স্বামী তার সাথে সহবাস করতে পারবে</w:t>
      </w:r>
      <w:r w:rsidRPr="00590C57">
        <w:rPr>
          <w:rFonts w:ascii="SutonnyOMJ" w:hAnsi="SutonnyOMJ" w:cs="SutonnyOMJ"/>
        </w:rPr>
        <w:t xml:space="preserve">; </w:t>
      </w:r>
      <w:r w:rsidRPr="00590C57">
        <w:rPr>
          <w:rFonts w:ascii="SutonnyOMJ" w:hAnsi="SutonnyOMJ" w:cs="SutonnyOMJ"/>
          <w:cs/>
          <w:lang w:bidi="bn-IN"/>
        </w:rPr>
        <w:t>এমনকি যদি রক্তপাত হয়তবুও। চল্লিশ দিন পরের রক্তপাত রক্তক্ষরণ হিসেবে গণ্য হবে</w:t>
      </w:r>
      <w:r w:rsidRPr="00590C57">
        <w:rPr>
          <w:rFonts w:ascii="SutonnyOMJ" w:hAnsi="SutonnyOMJ" w:cs="SutonnyOMJ"/>
        </w:rPr>
        <w:t xml:space="preserve">; </w:t>
      </w:r>
      <w:r w:rsidRPr="00590C57">
        <w:rPr>
          <w:rFonts w:ascii="SutonnyOMJ" w:hAnsi="SutonnyOMJ" w:cs="SutonnyOMJ"/>
          <w:cs/>
          <w:lang w:bidi="bn-IN"/>
        </w:rPr>
        <w:t>নিফাস হিসেবেনয়।</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lastRenderedPageBreak/>
        <w:t>ইতিপূর্বে এ বিষয়টি দলিলসহ বিস্তারিত</w:t>
      </w:r>
      <w:hyperlink r:id="rId26" w:tgtFrame="_blank" w:history="1">
        <w:r w:rsidRPr="00590C57">
          <w:rPr>
            <w:rStyle w:val="Hyperlink"/>
            <w:rFonts w:ascii="SutonnyOMJ" w:hAnsi="SutonnyOMJ" w:cs="SutonnyOMJ"/>
          </w:rPr>
          <w:t>106464</w:t>
        </w:r>
      </w:hyperlink>
      <w:r w:rsidRPr="00590C57">
        <w:rPr>
          <w:rFonts w:ascii="SutonnyOMJ" w:hAnsi="SutonnyOMJ" w:cs="SutonnyOMJ"/>
          <w:cs/>
          <w:lang w:bidi="bn-IN"/>
        </w:rPr>
        <w:t>নং প্রশ্নোত্তরে উল্লেখ করা হয়েছে।</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অপারেশনের পর আপনার রোযা রাখা সঠিক</w:t>
      </w:r>
      <w:r w:rsidRPr="00590C57">
        <w:rPr>
          <w:rFonts w:ascii="SutonnyOMJ" w:hAnsi="SutonnyOMJ" w:cs="SutonnyOMJ"/>
        </w:rPr>
        <w:t xml:space="preserve">; </w:t>
      </w:r>
      <w:r w:rsidRPr="00590C57">
        <w:rPr>
          <w:rFonts w:ascii="SutonnyOMJ" w:hAnsi="SutonnyOMJ" w:cs="SutonnyOMJ"/>
          <w:cs/>
          <w:lang w:bidi="bn-IN"/>
        </w:rPr>
        <w:t>এমনকি রক্তপাত চলমান থাকলেও।</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রমযান মাসের যে এক সপ্তাহ আপনি রোযা রাখেননি সেগুলো কাযা করা আপনার উপর আবশ্যক।</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আর চল্লিশ দিন পর থেকে যে নামাযগুলো আপনি পড়েননি সেগুলো ইনশাআল্লাহ্‌ কাযা করা আপনার উপর আবশ্যক নয়।</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 xml:space="preserve">রমযান মাসে </w:t>
      </w:r>
      <w:r w:rsidRPr="00B65B8F">
        <w:rPr>
          <w:rFonts w:asciiTheme="majorBidi" w:hAnsiTheme="majorBidi" w:cstheme="majorBidi"/>
          <w:color w:val="FF0000"/>
        </w:rPr>
        <w:t>polident</w:t>
      </w:r>
      <w:r w:rsidRPr="00590C57">
        <w:rPr>
          <w:rFonts w:ascii="SutonnyOMJ" w:hAnsi="SutonnyOMJ" w:cs="SutonnyOMJ"/>
          <w:color w:val="FF0000"/>
        </w:rPr>
        <w:t xml:space="preserve"> </w:t>
      </w:r>
      <w:r w:rsidRPr="00590C57">
        <w:rPr>
          <w:rFonts w:ascii="SutonnyOMJ" w:hAnsi="SutonnyOMJ" w:cs="SutonnyOMJ"/>
          <w:color w:val="FF0000"/>
          <w:cs/>
          <w:lang w:bidi="bn-IN"/>
        </w:rPr>
        <w:t>নামক দাঁতের আঠা ব্যবহার করা কি জায়েয</w:t>
      </w:r>
      <w:r w:rsidRPr="00590C57">
        <w:rPr>
          <w:rFonts w:ascii="SutonnyOMJ" w:hAnsi="SutonnyOMJ" w:cs="SutonnyOMJ"/>
          <w:color w:val="FF0000"/>
        </w:rPr>
        <w:t xml:space="preserve">; </w:t>
      </w:r>
      <w:r w:rsidRPr="00590C57">
        <w:rPr>
          <w:rFonts w:ascii="SutonnyOMJ" w:hAnsi="SutonnyOMJ" w:cs="SutonnyOMJ"/>
          <w:color w:val="FF0000"/>
          <w:cs/>
          <w:lang w:bidi="bn-IN"/>
        </w:rPr>
        <w:t>উল্লেখ্য এর কোন ঘ্রাণ বা স্বাদ নেই।</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উল্লেখিতদাঁতের আঠা ও সমজাতীয় আঠাগুলো সাধারণতঃ দাঁতের মাড়ির ওপর ডেন্টালইমপ্লান্টকে অনড়ভাবে বসানোর জন্য</w:t>
      </w:r>
      <w:r w:rsidRPr="00590C57">
        <w:rPr>
          <w:rFonts w:ascii="SutonnyOMJ" w:hAnsi="SutonnyOMJ" w:cs="SutonnyOMJ"/>
        </w:rPr>
        <w:t xml:space="preserve">, </w:t>
      </w:r>
      <w:r w:rsidRPr="00590C57">
        <w:rPr>
          <w:rFonts w:ascii="SutonnyOMJ" w:hAnsi="SutonnyOMJ" w:cs="SutonnyOMJ"/>
          <w:cs/>
          <w:lang w:bidi="bn-IN"/>
        </w:rPr>
        <w:t>মুখের ভেতরে এর নড়াচড়া রোধ করার জন্য এবংচিবানো ও কথা বলার সময়ে অবিচল রাখার জন্য ব্যবহার করা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 অবস্থায় এটি ব্যবহার করার হুকুম নিম্নোক্তবিষয়ের ওপর নির্ভর করে: এই আঠা কি মুখের ভেতরে দ্রবীভুত হয় বা এর থেকে কোনক্ষুদ্রাংশ কি ভাঙ্গে</w:t>
      </w:r>
      <w:r w:rsidRPr="00590C57">
        <w:rPr>
          <w:rFonts w:ascii="SutonnyOMJ" w:hAnsi="SutonnyOMJ" w:cs="SutonnyOMJ"/>
        </w:rPr>
        <w:t xml:space="preserve">; </w:t>
      </w:r>
      <w:r w:rsidRPr="00590C57">
        <w:rPr>
          <w:rFonts w:ascii="SutonnyOMJ" w:hAnsi="SutonnyOMJ" w:cs="SutonnyOMJ"/>
          <w:cs/>
          <w:lang w:bidi="bn-IN"/>
        </w:rPr>
        <w:t>নাকি এমনটি ঘটে 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এটি জানা যাবে অভিজ্ঞতার মাধ্যমে কিংবা বিশেষজ্ঞদেরকে জিজ্ঞেস করার মাধ্যমে।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জনৈক ডেন্টাল বিশেষজ্ঞকে জিজ্ঞেস করলে তিনিআমাদেরকে জানান যে</w:t>
      </w:r>
      <w:r w:rsidRPr="00590C57">
        <w:rPr>
          <w:rFonts w:ascii="SutonnyOMJ" w:hAnsi="SutonnyOMJ" w:cs="SutonnyOMJ"/>
        </w:rPr>
        <w:t xml:space="preserve">, </w:t>
      </w:r>
      <w:r w:rsidRPr="00590C57">
        <w:rPr>
          <w:rFonts w:ascii="SutonnyOMJ" w:hAnsi="SutonnyOMJ" w:cs="SutonnyOMJ"/>
          <w:cs/>
          <w:lang w:bidi="bn-IN"/>
        </w:rPr>
        <w:t>সাধারণতঃ এ আঠা থেকে কোন কিছু দ্রবীভুত হয় না</w:t>
      </w:r>
      <w:r w:rsidRPr="00590C57">
        <w:rPr>
          <w:rFonts w:ascii="SutonnyOMJ" w:hAnsi="SutonnyOMJ" w:cs="SutonnyOMJ"/>
        </w:rPr>
        <w:t xml:space="preserve">, </w:t>
      </w:r>
      <w:r w:rsidRPr="00590C57">
        <w:rPr>
          <w:rFonts w:ascii="SutonnyOMJ" w:hAnsi="SutonnyOMJ" w:cs="SutonnyOMJ"/>
          <w:cs/>
          <w:lang w:bidi="bn-IN"/>
        </w:rPr>
        <w:t>মুখেরভেতরে এর কোন কিছু গলে না এবং কোন ক্ষুদ্রাংশ ভাঙ্গে না। কারণ সাধারণতঃ এটিইমপ্লান্টের ফাঁকা জায়গার ভেতরে দেয়া হয়। এরপর এর মাধ্যমে মাড়ির ওপরেইমপ্লান্টটি মজবুতভাবে বসে থাকে</w:t>
      </w:r>
      <w:r w:rsidRPr="00590C57">
        <w:rPr>
          <w:rFonts w:ascii="SutonnyOMJ" w:hAnsi="SutonnyOMJ" w:cs="SutonnyOMJ"/>
        </w:rPr>
        <w:t xml:space="preserve">, </w:t>
      </w:r>
      <w:r w:rsidRPr="00590C57">
        <w:rPr>
          <w:rFonts w:ascii="SutonnyOMJ" w:hAnsi="SutonnyOMJ" w:cs="SutonnyOMJ"/>
          <w:cs/>
          <w:lang w:bidi="bn-IN"/>
        </w:rPr>
        <w:t>যে জন্য এটাকে তৈরী করা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ইমপ্লান্টটি খোলার সময় কিংবা এটি সস্থান থেকেনড়ে গেলে এর ক্ষুদ্রাংশ ভাঙ্গার সম্ভাবনা তৈরী হয়। সেক্ষেত্রে এই আঠালোউপাদানের ভঙ্গাংশগুলো ছুটে ছুটে মুখে জমা হয়। এই ক্ষুদ্রাংশগুলো মুখে জমিয়েকোন কষ্ট ছাড়া খুব সহজে মুখ থেকে ফেলে দেয়া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মুখের অভ্যন্তরে খাবারের যে ক্ষুদ্রাংশ থেকে যায় কিংবা মিসওয়াকের যে অংশ মুখের ভেতরে ছিড়ে যায় সেগুলোর ক্ষেত্রে এটি করা আবশ্যকীয়।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গলে গেলে তো সেটি: রোযাদারের অজান্তেই বানিয়ন্ত্রণের বাইরে পেটে চলে যাবে। তবে গলে যাওয়া এই পদার্থের বৈশিষ্ট্য নয়।এটি টুথপেস্টের মত নয় যে</w:t>
      </w:r>
      <w:r w:rsidRPr="00590C57">
        <w:rPr>
          <w:rFonts w:ascii="SutonnyOMJ" w:hAnsi="SutonnyOMJ" w:cs="SutonnyOMJ"/>
        </w:rPr>
        <w:t xml:space="preserve">, </w:t>
      </w:r>
      <w:r w:rsidRPr="00590C57">
        <w:rPr>
          <w:rFonts w:ascii="SutonnyOMJ" w:hAnsi="SutonnyOMJ" w:cs="SutonnyOMJ"/>
          <w:cs/>
          <w:lang w:bidi="bn-IN"/>
        </w:rPr>
        <w:t>মুখের ভেতরে কিছু থেকে গেলে দ্রবীভুত হয়ে পেটেনেমে 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চিকিৎসা ক্ষেত্র সংক্রান্ত রোযা ভঙ্গকারী বিষয়াবলীর ব্যাপারে ফিকাহ একাডেমীর সিদ্ধান্তে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নিম্নোক্ত বিষয়াবলী রোযা ভঙ্গকারী হিসেবে গণ্য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৬। দাঁতের রুট ক্যানেল করা</w:t>
      </w:r>
      <w:r w:rsidRPr="00590C57">
        <w:rPr>
          <w:rStyle w:val="Strong"/>
          <w:rFonts w:ascii="SutonnyOMJ" w:hAnsi="SutonnyOMJ" w:cs="SutonnyOMJ"/>
        </w:rPr>
        <w:t xml:space="preserve">, </w:t>
      </w:r>
      <w:r w:rsidRPr="00590C57">
        <w:rPr>
          <w:rFonts w:ascii="SutonnyOMJ" w:hAnsi="SutonnyOMJ" w:cs="SutonnyOMJ"/>
          <w:cs/>
          <w:lang w:bidi="bn-IN"/>
        </w:rPr>
        <w:t>দাঁত ফেলা</w:t>
      </w:r>
      <w:r w:rsidRPr="00590C57">
        <w:rPr>
          <w:rStyle w:val="Strong"/>
          <w:rFonts w:ascii="SutonnyOMJ" w:hAnsi="SutonnyOMJ" w:cs="SutonnyOMJ"/>
        </w:rPr>
        <w:t xml:space="preserve">, </w:t>
      </w:r>
      <w:r w:rsidRPr="00590C57">
        <w:rPr>
          <w:rFonts w:ascii="SutonnyOMJ" w:hAnsi="SutonnyOMJ" w:cs="SutonnyOMJ"/>
          <w:cs/>
          <w:lang w:bidi="bn-IN"/>
        </w:rPr>
        <w:t>মেসওয়াক দিয়ে কিংবা ব্রাশ দিয়ে দাঁত পরিস্কার করা</w:t>
      </w:r>
      <w:r w:rsidRPr="00590C57">
        <w:rPr>
          <w:rFonts w:ascii="SutonnyOMJ" w:hAnsi="SutonnyOMJ" w:cs="SutonnyOMJ"/>
        </w:rPr>
        <w:t xml:space="preserve">; </w:t>
      </w:r>
      <w:r w:rsidRPr="00590C57">
        <w:rPr>
          <w:rFonts w:ascii="SutonnyOMJ" w:hAnsi="SutonnyOMJ" w:cs="SutonnyOMJ"/>
          <w:cs/>
          <w:lang w:bidi="bn-IN"/>
        </w:rPr>
        <w:t>যদি ব্যক্তি কোন কিছু গলায় চলে গেলে সেগুলো গিলে না ফেলে।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আরও জানতে দেখুন</w:t>
      </w:r>
      <w:r w:rsidR="00B65B8F">
        <w:rPr>
          <w:rFonts w:ascii="SutonnyOMJ" w:hAnsi="SutonnyOMJ" w:cs="SutonnyOMJ" w:hint="cs"/>
          <w:cs/>
          <w:lang w:bidi="bn-BD"/>
        </w:rPr>
        <w:t xml:space="preserve"> </w:t>
      </w:r>
      <w:hyperlink r:id="rId27" w:tgtFrame="_blank" w:history="1">
        <w:r w:rsidRPr="00590C57">
          <w:rPr>
            <w:rStyle w:val="Hyperlink"/>
            <w:rFonts w:ascii="SutonnyOMJ" w:eastAsiaTheme="majorEastAsia" w:hAnsi="SutonnyOMJ" w:cs="SutonnyOMJ"/>
          </w:rPr>
          <w:t>13619</w:t>
        </w:r>
      </w:hyperlink>
      <w:r w:rsidR="00B65B8F">
        <w:rPr>
          <w:rFonts w:cs="Vrinda" w:hint="cs"/>
          <w:szCs w:val="30"/>
          <w:cs/>
          <w:lang w:bidi="bn-BD"/>
        </w:rPr>
        <w:t xml:space="preserve"> </w:t>
      </w:r>
      <w:r w:rsidRPr="00590C57">
        <w:rPr>
          <w:rFonts w:ascii="SutonnyOMJ" w:hAnsi="SutonnyOMJ" w:cs="SutonnyOMJ"/>
          <w:cs/>
          <w:lang w:bidi="bn-IN"/>
        </w:rPr>
        <w:t>নং প্রশ্নোত্তর।</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lastRenderedPageBreak/>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আমিযখন স্ত্রী-সহবাস করেছি তখন আমি জানতাম না যে</w:t>
      </w:r>
      <w:r w:rsidRPr="00590C57">
        <w:rPr>
          <w:rFonts w:ascii="SutonnyOMJ" w:hAnsi="SutonnyOMJ" w:cs="SutonnyOMJ"/>
          <w:color w:val="FF0000"/>
        </w:rPr>
        <w:t xml:space="preserve">, </w:t>
      </w:r>
      <w:r w:rsidRPr="00590C57">
        <w:rPr>
          <w:rFonts w:ascii="SutonnyOMJ" w:hAnsi="SutonnyOMJ" w:cs="SutonnyOMJ"/>
          <w:color w:val="FF0000"/>
          <w:cs/>
          <w:lang w:bidi="bn-IN"/>
        </w:rPr>
        <w:t>ফজরের আযান হয়ে গেছে। আমিএটি জানতাম না। আমার ধারণা ছিল আরও কয়েক মিনিট পর পাঁচটা বাজে আযান দিবে।কিন্তু পরবর্তীতে পরিস্কার হয়েছে যে</w:t>
      </w:r>
      <w:r w:rsidRPr="00590C57">
        <w:rPr>
          <w:rFonts w:ascii="SutonnyOMJ" w:hAnsi="SutonnyOMJ" w:cs="SutonnyOMJ"/>
          <w:color w:val="FF0000"/>
        </w:rPr>
        <w:t xml:space="preserve">, </w:t>
      </w:r>
      <w:r w:rsidRPr="00590C57">
        <w:rPr>
          <w:rFonts w:ascii="SutonnyOMJ" w:hAnsi="SutonnyOMJ" w:cs="SutonnyOMJ"/>
          <w:color w:val="FF0000"/>
          <w:cs/>
          <w:lang w:bidi="bn-IN"/>
        </w:rPr>
        <w:t>পাঁচটা বাজার ১৫মিনিট আগেই আযান দেয়।এক্ষেত্রে সমাধান কি</w:t>
      </w:r>
      <w:r w:rsidRPr="00590C57">
        <w:rPr>
          <w:rFonts w:ascii="SutonnyOMJ" w:hAnsi="SutonnyOMJ" w:cs="SutonnyOMJ"/>
          <w:color w:val="FF0000"/>
        </w:rPr>
        <w:t xml:space="preserve">? </w:t>
      </w:r>
      <w:r w:rsidRPr="00590C57">
        <w:rPr>
          <w:rFonts w:ascii="SutonnyOMJ" w:hAnsi="SutonnyOMJ" w:cs="SutonnyOMJ"/>
          <w:color w:val="FF0000"/>
          <w:cs/>
          <w:lang w:bidi="bn-IN"/>
        </w:rPr>
        <w:t>আমি ও আমার স্ত্রীর উপর কি কাফ্‌ফারা ওয়াজিব।উল্লেখ্য</w:t>
      </w:r>
      <w:r w:rsidRPr="00590C57">
        <w:rPr>
          <w:rFonts w:ascii="SutonnyOMJ" w:hAnsi="SutonnyOMJ" w:cs="SutonnyOMJ"/>
          <w:color w:val="FF0000"/>
        </w:rPr>
        <w:t xml:space="preserve">, </w:t>
      </w:r>
      <w:r w:rsidRPr="00590C57">
        <w:rPr>
          <w:rFonts w:ascii="SutonnyOMJ" w:hAnsi="SutonnyOMJ" w:cs="SutonnyOMJ"/>
          <w:color w:val="FF0000"/>
          <w:cs/>
          <w:lang w:bidi="bn-IN"/>
        </w:rPr>
        <w:t>সহবাস আমাদের উভয়ের সম্মতিক্রমে হয়েছে। আমরা সবেমাত্র ২৪ ঘন্টাপূর্বে সফর থেকে ফিরেছি। তখনও নামাযের সময়সূচী আমাদের জানা হয়নি। আমরাপৌঁছার দ্বিতীয় দিনে হঠাৎ করে রমযানের ঘোষণা পেয়েছি।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যদিপ্রকৃতপক্ষে বিষয়টি আপনি যেভাবে উল্লেখ করেছেন সেভাবে হয়ে থাকে</w:t>
      </w:r>
      <w:r w:rsidRPr="00590C57">
        <w:rPr>
          <w:rFonts w:ascii="SutonnyOMJ" w:hAnsi="SutonnyOMJ" w:cs="SutonnyOMJ"/>
        </w:rPr>
        <w:t xml:space="preserve">; </w:t>
      </w:r>
      <w:r w:rsidRPr="00590C57">
        <w:rPr>
          <w:rFonts w:ascii="SutonnyOMJ" w:hAnsi="SutonnyOMJ" w:cs="SutonnyOMJ"/>
          <w:cs/>
          <w:lang w:bidi="bn-IN"/>
        </w:rPr>
        <w:t>তাহলেআপনাদের উপর কোন কিছু আবশ্যক নয়। কেননা যে ব্যক্তি ফজর হয়নি মনে করে কোনরোযা ভঙ্গকারী বিষয়ে লিপ্ত হয়েছে এবং পরবর্তীতে প্রমাণিত হয় যে</w:t>
      </w:r>
      <w:r w:rsidRPr="00590C57">
        <w:rPr>
          <w:rFonts w:ascii="SutonnyOMJ" w:hAnsi="SutonnyOMJ" w:cs="SutonnyOMJ"/>
        </w:rPr>
        <w:t xml:space="preserve">, </w:t>
      </w:r>
      <w:r w:rsidRPr="00590C57">
        <w:rPr>
          <w:rFonts w:ascii="SutonnyOMJ" w:hAnsi="SutonnyOMJ" w:cs="SutonnyOMJ"/>
          <w:cs/>
          <w:lang w:bidi="bn-IN"/>
        </w:rPr>
        <w:t>তখন ফজরহয়ে গিয়েছিল</w:t>
      </w:r>
      <w:r w:rsidRPr="00590C57">
        <w:rPr>
          <w:rFonts w:ascii="SutonnyOMJ" w:hAnsi="SutonnyOMJ" w:cs="SutonnyOMJ"/>
        </w:rPr>
        <w:t xml:space="preserve">; </w:t>
      </w:r>
      <w:r w:rsidRPr="00590C57">
        <w:rPr>
          <w:rFonts w:ascii="SutonnyOMJ" w:hAnsi="SutonnyOMJ" w:cs="SutonnyOMJ"/>
          <w:cs/>
          <w:lang w:bidi="bn-IN"/>
        </w:rPr>
        <w:t>সেক্ষেত্রে আলেমদের দুটো অভিমতের মধ্যে অগ্রগণ্য মতানুযায়ীরোযাটির কাযা নেই। চাই সেই রোযা ভঙ্গকারী বিষয়টি পানাহার হোক কিংবা সহবাসহোক।</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শাইখ ইবনে উছাইমীন</w:t>
      </w:r>
      <w:r w:rsidRPr="00590C57">
        <w:rPr>
          <w:rFonts w:ascii="SutonnyOMJ" w:hAnsi="SutonnyOMJ" w:cs="SutonnyOMJ"/>
        </w:rPr>
        <w:t xml:space="preserve"> (</w:t>
      </w:r>
      <w:r w:rsidRPr="00590C57">
        <w:rPr>
          <w:rFonts w:ascii="SutonnyOMJ" w:hAnsi="SutonnyOMJ" w:cs="SutonnyOMJ"/>
          <w:cs/>
          <w:lang w:bidi="bn-IN"/>
        </w:rPr>
        <w:t>রহঃ) বলেন: আমি পছন্দ করছি যে</w:t>
      </w:r>
      <w:r w:rsidRPr="00590C57">
        <w:rPr>
          <w:rFonts w:ascii="SutonnyOMJ" w:hAnsi="SutonnyOMJ" w:cs="SutonnyOMJ"/>
        </w:rPr>
        <w:t xml:space="preserve">, </w:t>
      </w:r>
      <w:r w:rsidRPr="00590C57">
        <w:rPr>
          <w:rFonts w:ascii="SutonnyOMJ" w:hAnsi="SutonnyOMJ" w:cs="SutonnyOMJ"/>
          <w:cs/>
          <w:lang w:bidi="bn-IN"/>
        </w:rPr>
        <w:t>সহবাস</w:t>
      </w:r>
      <w:r w:rsidRPr="00590C57">
        <w:rPr>
          <w:rFonts w:ascii="SutonnyOMJ" w:hAnsi="SutonnyOMJ" w:cs="SutonnyOMJ"/>
        </w:rPr>
        <w:t xml:space="preserve">, </w:t>
      </w:r>
      <w:r w:rsidRPr="00590C57">
        <w:rPr>
          <w:rFonts w:ascii="SutonnyOMJ" w:hAnsi="SutonnyOMJ" w:cs="SutonnyOMJ"/>
          <w:cs/>
          <w:lang w:bidi="bn-IN"/>
        </w:rPr>
        <w:t>খাওয়া ও পান করা এবং রোযা ভঙ্গকারীঅন্য যে বিষয়গুলো রয়েছে সেগুলো তিনটি শর্ত পূর্ণ হওয়া ছাড়া কোন ব্যক্তিররোযাকে ভঙ্গ করবে 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১। রোযাদারের জানা থাকতে হবে যে</w:t>
      </w:r>
      <w:r w:rsidRPr="00590C57">
        <w:rPr>
          <w:rFonts w:ascii="SutonnyOMJ" w:hAnsi="SutonnyOMJ" w:cs="SutonnyOMJ"/>
        </w:rPr>
        <w:t xml:space="preserve">, </w:t>
      </w:r>
      <w:r w:rsidRPr="00590C57">
        <w:rPr>
          <w:rFonts w:ascii="SutonnyOMJ" w:hAnsi="SutonnyOMJ" w:cs="SutonnyOMJ"/>
          <w:cs/>
          <w:lang w:bidi="bn-IN"/>
        </w:rPr>
        <w:t>এটি রোযা ভঙ্গকারী</w:t>
      </w:r>
      <w:r w:rsidRPr="00590C57">
        <w:rPr>
          <w:rFonts w:ascii="SutonnyOMJ" w:hAnsi="SutonnyOMJ" w:cs="SutonnyOMJ"/>
        </w:rPr>
        <w:t xml:space="preserve">; </w:t>
      </w:r>
      <w:r w:rsidRPr="00590C57">
        <w:rPr>
          <w:rFonts w:ascii="SutonnyOMJ" w:hAnsi="SutonnyOMJ" w:cs="SutonnyOMJ"/>
          <w:cs/>
          <w:lang w:bidi="bn-IN"/>
        </w:rPr>
        <w:t>অন্যথায় রোযা ভঙ্গ হবে না। যেহেতু আল্লাহ্‌ তাআলা বলেন:</w:t>
      </w:r>
      <w:r w:rsidRPr="00590C57">
        <w:rPr>
          <w:rStyle w:val="Emphasis"/>
          <w:rFonts w:ascii="SutonnyOMJ" w:hAnsi="SutonnyOMJ" w:cs="SutonnyOMJ"/>
        </w:rPr>
        <w:t>“</w:t>
      </w:r>
      <w:r w:rsidRPr="00590C57">
        <w:rPr>
          <w:rStyle w:val="Emphasis"/>
          <w:rFonts w:ascii="SutonnyOMJ" w:hAnsi="SutonnyOMJ" w:cs="SutonnyOMJ"/>
          <w:cs/>
          <w:lang w:bidi="bn-IN"/>
        </w:rPr>
        <w:t>আর এ ব্যাপারে তোমরা কোনো অনিচ্ছাকৃত ভুল করলে তোমাদের কোনো অপরাধ নেই</w:t>
      </w:r>
      <w:r w:rsidRPr="00590C57">
        <w:rPr>
          <w:rStyle w:val="Emphasis"/>
          <w:rFonts w:ascii="SutonnyOMJ" w:hAnsi="SutonnyOMJ" w:cs="SutonnyOMJ"/>
        </w:rPr>
        <w:t>;</w:t>
      </w:r>
      <w:r w:rsidRPr="00590C57">
        <w:rPr>
          <w:rStyle w:val="Emphasis"/>
          <w:rFonts w:ascii="SutonnyOMJ" w:hAnsi="SutonnyOMJ" w:cs="SutonnyOMJ"/>
          <w:cs/>
          <w:lang w:bidi="bn-IN"/>
        </w:rPr>
        <w:t>কিন্তু তোমাদের অন্তর যা স্বেচ্ছায় করেছে (তা অপরাধ)</w:t>
      </w:r>
      <w:r w:rsidRPr="00590C57">
        <w:rPr>
          <w:rStyle w:val="Emphasis"/>
          <w:rFonts w:ascii="SutonnyOMJ" w:hAnsi="SutonnyOMJ" w:cs="SutonnyOMJ"/>
          <w:cs/>
          <w:lang w:bidi="hi-IN"/>
        </w:rPr>
        <w:t>।</w:t>
      </w:r>
      <w:r w:rsidRPr="00590C57">
        <w:rPr>
          <w:rStyle w:val="Emphasis"/>
          <w:rFonts w:ascii="SutonnyOMJ" w:hAnsi="SutonnyOMJ" w:cs="SutonnyOMJ"/>
          <w:cs/>
          <w:lang w:bidi="bn-IN"/>
        </w:rPr>
        <w:t>আর আল্লাহ্ ক্ষমাশীল</w:t>
      </w:r>
      <w:r w:rsidRPr="00590C57">
        <w:rPr>
          <w:rStyle w:val="Emphasis"/>
          <w:rFonts w:ascii="SutonnyOMJ" w:hAnsi="SutonnyOMJ" w:cs="SutonnyOMJ"/>
        </w:rPr>
        <w:t>,</w:t>
      </w:r>
      <w:r w:rsidRPr="00590C57">
        <w:rPr>
          <w:rStyle w:val="Emphasis"/>
          <w:rFonts w:ascii="SutonnyOMJ" w:hAnsi="SutonnyOMJ" w:cs="SutonnyOMJ"/>
          <w:cs/>
          <w:lang w:bidi="bn-IN"/>
        </w:rPr>
        <w:t>পরম দয়ালু।</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আহযাব</w:t>
      </w:r>
      <w:r w:rsidRPr="00590C57">
        <w:rPr>
          <w:rFonts w:ascii="SutonnyOMJ" w:hAnsi="SutonnyOMJ" w:cs="SutonnyOMJ"/>
        </w:rPr>
        <w:t xml:space="preserve">, </w:t>
      </w:r>
      <w:r w:rsidRPr="00590C57">
        <w:rPr>
          <w:rFonts w:ascii="SutonnyOMJ" w:hAnsi="SutonnyOMJ" w:cs="SutonnyOMJ"/>
          <w:cs/>
          <w:lang w:bidi="bn-IN"/>
        </w:rPr>
        <w:t>আয়াত: ৫]</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এবং আল্লাহ্‌ তাআলার বাণী:</w:t>
      </w:r>
      <w:r w:rsidRPr="00590C57">
        <w:rPr>
          <w:rStyle w:val="Emphasis"/>
          <w:rFonts w:ascii="SutonnyOMJ" w:hAnsi="SutonnyOMJ" w:cs="SutonnyOMJ"/>
        </w:rPr>
        <w:t>“</w:t>
      </w:r>
      <w:r w:rsidRPr="00590C57">
        <w:rPr>
          <w:rStyle w:val="Emphasis"/>
          <w:rFonts w:ascii="SutonnyOMJ" w:hAnsi="SutonnyOMJ" w:cs="SutonnyOMJ"/>
          <w:cs/>
          <w:lang w:bidi="bn-IN"/>
        </w:rPr>
        <w:t>হে আমাদের প্রভু! আমরা যদি বিস্মৃত হই কিংবা ভুল করি তাহলে আমাদেরকে শাস্তি দিবেন না।</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২৮৬] তখন আল্লাহ্‌ তাআলা বললেন: আমি সেটাই করলাম।</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এবং যেহেতু নবী সাল্লাল্লাহু আলাইহি ওয়া সাল্লাম বলেছেন:</w:t>
      </w:r>
      <w:r w:rsidRPr="00590C57">
        <w:rPr>
          <w:rStyle w:val="Emphasis"/>
          <w:rFonts w:ascii="SutonnyOMJ" w:hAnsi="SutonnyOMJ" w:cs="SutonnyOMJ"/>
        </w:rPr>
        <w:t>“</w:t>
      </w:r>
      <w:r w:rsidRPr="00590C57">
        <w:rPr>
          <w:rStyle w:val="Emphasis"/>
          <w:rFonts w:ascii="SutonnyOMJ" w:hAnsi="SutonnyOMJ" w:cs="SutonnyOMJ"/>
          <w:cs/>
          <w:lang w:bidi="bn-IN"/>
        </w:rPr>
        <w:t>আমার উম্মত থেকে ভুল ও বিস্মৃতি এবং যে ক্ষেত্রে তাদেরকে জবরদস্তি করা হয় সেটার গুনাহ উঠিয়ে নেয়া হয়েছে</w:t>
      </w:r>
      <w:r w:rsidRPr="00590C57">
        <w:rPr>
          <w:rFonts w:ascii="SutonnyOMJ" w:hAnsi="SutonnyOMJ" w:cs="SutonnyOMJ"/>
          <w:cs/>
          <w:lang w:bidi="hi-IN"/>
        </w:rPr>
        <w:t>।</w:t>
      </w:r>
      <w:r w:rsidRPr="00590C57">
        <w:rPr>
          <w:rFonts w:ascii="SutonnyOMJ" w:hAnsi="SutonnyOMJ" w:cs="SutonnyOMJ"/>
        </w:rPr>
        <w:t>”</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অজ্ঞব্যক্তি ভুলকারী।যেহেতু সে যদি জানত তাহলে সেটি করত না। সুতরাং অজ্ঞব্যক্তি যদি অজ্ঞতাবশতঃকোন রোযা ভঙ্গকারী বিষয় করে ফেলে তার উপর কোন কিছু বর্তাবে না। তার রোযাপরিপূর্ণ ও সঠিক</w:t>
      </w:r>
      <w:r w:rsidRPr="00590C57">
        <w:rPr>
          <w:rFonts w:ascii="SutonnyOMJ" w:hAnsi="SutonnyOMJ" w:cs="SutonnyOMJ"/>
        </w:rPr>
        <w:t xml:space="preserve">; </w:t>
      </w:r>
      <w:r w:rsidRPr="00590C57">
        <w:rPr>
          <w:rFonts w:ascii="SutonnyOMJ" w:hAnsi="SutonnyOMJ" w:cs="SutonnyOMJ"/>
          <w:cs/>
          <w:lang w:bidi="bn-IN"/>
        </w:rPr>
        <w:t>চাই তার সে অজ্ঞতা হুকুম সম্পর্কে হোক কিংবা সময় সম্পর্কেহোক।</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সময় সম্পর্কে অজ্ঞতার উদাহরণ হলো: সে ধারণা করেছে যে</w:t>
      </w:r>
      <w:r w:rsidRPr="00590C57">
        <w:rPr>
          <w:rFonts w:ascii="SutonnyOMJ" w:hAnsi="SutonnyOMJ" w:cs="SutonnyOMJ"/>
        </w:rPr>
        <w:t xml:space="preserve">, </w:t>
      </w:r>
      <w:r w:rsidRPr="00590C57">
        <w:rPr>
          <w:rFonts w:ascii="SutonnyOMJ" w:hAnsi="SutonnyOMJ" w:cs="SutonnyOMJ"/>
          <w:cs/>
          <w:lang w:bidi="bn-IN"/>
        </w:rPr>
        <w:t>এখনও ফজরের ওয়াক্ত হয়নি</w:t>
      </w:r>
      <w:r w:rsidRPr="00590C57">
        <w:rPr>
          <w:rFonts w:ascii="SutonnyOMJ" w:hAnsi="SutonnyOMJ" w:cs="SutonnyOMJ"/>
        </w:rPr>
        <w:t xml:space="preserve">; </w:t>
      </w:r>
      <w:r w:rsidRPr="00590C57">
        <w:rPr>
          <w:rFonts w:ascii="SutonnyOMJ" w:hAnsi="SutonnyOMJ" w:cs="SutonnyOMJ"/>
          <w:cs/>
          <w:lang w:bidi="bn-IN"/>
        </w:rPr>
        <w:t>তাই সে খাবার গ্রহণ করেছে। তার রোযা সহিহ।</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২। রোযাদারের জ্ঞাতসারে বিষয়টি ঘটা</w:t>
      </w:r>
      <w:r w:rsidRPr="00590C57">
        <w:rPr>
          <w:rFonts w:ascii="SutonnyOMJ" w:hAnsi="SutonnyOMJ" w:cs="SutonnyOMJ"/>
        </w:rPr>
        <w:t xml:space="preserve">; </w:t>
      </w:r>
      <w:r w:rsidRPr="00590C57">
        <w:rPr>
          <w:rFonts w:ascii="SutonnyOMJ" w:hAnsi="SutonnyOMJ" w:cs="SutonnyOMJ"/>
          <w:cs/>
          <w:lang w:bidi="bn-IN"/>
        </w:rPr>
        <w:t>যদি বিস্মৃতিবশতঃ হয় তাহলে রোযা ভঙ্গ হবে 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৩। রোযাদার স্বেচ্ছায়সেটি করা। যদি তার অনিচ্ছায় সেটি ঘটে তাহলে রোযা ভঙ্গ হবে না।[মাজমুউফাতাওয়াস শাইখ বিন উছাইমীন (১৯/২৮০) থেকে সমাপ্ত]</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শাইখকে প্রশ্ন করাহয়েছিল: জনৈক ব্যক্তি নব-বিবাহিত। সেই ব্যক্তি শেষ রাতে এই ভেবে স্ত্রীসহবাস করেছে যে</w:t>
      </w:r>
      <w:r w:rsidRPr="00590C57">
        <w:rPr>
          <w:rFonts w:ascii="SutonnyOMJ" w:hAnsi="SutonnyOMJ" w:cs="SutonnyOMJ"/>
        </w:rPr>
        <w:t xml:space="preserve">, </w:t>
      </w:r>
      <w:r w:rsidRPr="00590C57">
        <w:rPr>
          <w:rFonts w:ascii="SutonnyOMJ" w:hAnsi="SutonnyOMJ" w:cs="SutonnyOMJ"/>
          <w:cs/>
          <w:lang w:bidi="bn-IN"/>
        </w:rPr>
        <w:t>এখনও রাত বাকী আছে। এরমধ্যে নামাযের ইকামত দেয়া হয়। এব্যাপারে আপনারা কি বলবেন</w:t>
      </w:r>
      <w:r w:rsidRPr="00590C57">
        <w:rPr>
          <w:rFonts w:ascii="SutonnyOMJ" w:hAnsi="SutonnyOMJ" w:cs="SutonnyOMJ"/>
        </w:rPr>
        <w:t xml:space="preserve">? </w:t>
      </w:r>
      <w:r w:rsidRPr="00590C57">
        <w:rPr>
          <w:rFonts w:ascii="SutonnyOMJ" w:hAnsi="SutonnyOMJ" w:cs="SutonnyOMJ"/>
          <w:cs/>
          <w:lang w:bidi="bn-IN"/>
        </w:rPr>
        <w:t>তার উপর কি বর্তাবে</w:t>
      </w:r>
      <w:r w:rsidRPr="00590C57">
        <w:rPr>
          <w:rFonts w:ascii="SutonnyOMJ" w:hAnsi="SutonnyOMJ" w:cs="SutonnyOMJ"/>
        </w:rPr>
        <w:t>?</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lastRenderedPageBreak/>
        <w:t xml:space="preserve">তিনি জবাব দেন: </w:t>
      </w:r>
      <w:r w:rsidRPr="00590C57">
        <w:rPr>
          <w:rFonts w:ascii="SutonnyOMJ" w:hAnsi="SutonnyOMJ" w:cs="SutonnyOMJ"/>
        </w:rPr>
        <w:t>“</w:t>
      </w:r>
      <w:r w:rsidRPr="00590C57">
        <w:rPr>
          <w:rFonts w:ascii="SutonnyOMJ" w:hAnsi="SutonnyOMJ" w:cs="SutonnyOMJ"/>
          <w:cs/>
          <w:lang w:bidi="bn-IN"/>
        </w:rPr>
        <w:t>তার উপর কোন কিছু বর্তাবে না</w:t>
      </w:r>
      <w:r w:rsidRPr="00590C57">
        <w:rPr>
          <w:rFonts w:ascii="SutonnyOMJ" w:hAnsi="SutonnyOMJ" w:cs="SutonnyOMJ"/>
        </w:rPr>
        <w:t xml:space="preserve">; </w:t>
      </w:r>
      <w:r w:rsidRPr="00590C57">
        <w:rPr>
          <w:rFonts w:ascii="SutonnyOMJ" w:hAnsi="SutonnyOMJ" w:cs="SutonnyOMJ"/>
          <w:cs/>
          <w:lang w:bidi="bn-IN"/>
        </w:rPr>
        <w:t>পাপও না</w:t>
      </w:r>
      <w:r w:rsidRPr="00590C57">
        <w:rPr>
          <w:rFonts w:ascii="SutonnyOMJ" w:hAnsi="SutonnyOMJ" w:cs="SutonnyOMJ"/>
        </w:rPr>
        <w:t xml:space="preserve">, </w:t>
      </w:r>
      <w:r w:rsidRPr="00590C57">
        <w:rPr>
          <w:rFonts w:ascii="SutonnyOMJ" w:hAnsi="SutonnyOMJ" w:cs="SutonnyOMJ"/>
          <w:cs/>
          <w:lang w:bidi="bn-IN"/>
        </w:rPr>
        <w:t>কাফ্‌ফারাও না</w:t>
      </w:r>
      <w:r w:rsidRPr="00590C57">
        <w:rPr>
          <w:rFonts w:ascii="SutonnyOMJ" w:hAnsi="SutonnyOMJ" w:cs="SutonnyOMJ"/>
        </w:rPr>
        <w:t xml:space="preserve">, </w:t>
      </w:r>
      <w:r w:rsidRPr="00590C57">
        <w:rPr>
          <w:rFonts w:ascii="SutonnyOMJ" w:hAnsi="SutonnyOMJ" w:cs="SutonnyOMJ"/>
          <w:cs/>
          <w:lang w:bidi="bn-IN"/>
        </w:rPr>
        <w:t>কাযাও না। কেননা আল্লাহ্‌ তাআলা বলেন:</w:t>
      </w:r>
      <w:r w:rsidRPr="00590C57">
        <w:rPr>
          <w:rStyle w:val="Emphasis"/>
          <w:rFonts w:ascii="SutonnyOMJ" w:hAnsi="SutonnyOMJ" w:cs="SutonnyOMJ"/>
          <w:cs/>
          <w:lang w:bidi="bn-IN"/>
        </w:rPr>
        <w:t>এখন তোমরা তাদের সাথে সহবাস কর</w:t>
      </w:r>
      <w:r w:rsidRPr="00590C57">
        <w:rPr>
          <w:rFonts w:ascii="SutonnyOMJ" w:hAnsi="SutonnyOMJ" w:cs="SutonnyOMJ"/>
          <w:cs/>
          <w:lang w:bidi="hi-IN"/>
        </w:rPr>
        <w:t xml:space="preserve">। </w:t>
      </w:r>
      <w:r w:rsidRPr="00590C57">
        <w:rPr>
          <w:rFonts w:ascii="SutonnyOMJ" w:hAnsi="SutonnyOMJ" w:cs="SutonnyOMJ"/>
          <w:cs/>
          <w:lang w:bidi="bn-IN"/>
        </w:rPr>
        <w:t>তাদের সাথে অর্থাৎ স্ত্রীদের সাথে।</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এবং তিনি বলেছেন:</w:t>
      </w:r>
      <w:r w:rsidRPr="00590C57">
        <w:rPr>
          <w:rStyle w:val="Emphasis"/>
          <w:rFonts w:ascii="SutonnyOMJ" w:hAnsi="SutonnyOMJ" w:cs="SutonnyOMJ"/>
          <w:cs/>
          <w:lang w:bidi="bn-IN"/>
        </w:rPr>
        <w:t>আরতোমাদের কাছে কালো রেখা থেকে প্রভাতের সাদা রেখা স্পষ্ট না হওয়া পর্যন্ত</w:t>
      </w:r>
      <w:r w:rsidRPr="00590C57">
        <w:rPr>
          <w:rStyle w:val="Emphasis"/>
          <w:rFonts w:ascii="SutonnyOMJ" w:hAnsi="SutonnyOMJ" w:cs="SutonnyOMJ"/>
        </w:rPr>
        <w:t xml:space="preserve"> (</w:t>
      </w:r>
      <w:r w:rsidRPr="00590C57">
        <w:rPr>
          <w:rStyle w:val="Emphasis"/>
          <w:rFonts w:ascii="SutonnyOMJ" w:hAnsi="SutonnyOMJ" w:cs="SutonnyOMJ"/>
          <w:cs/>
          <w:lang w:bidi="bn-IN"/>
        </w:rPr>
        <w:t>অর্থাৎ রাতের অন্ধকার চলে গিয়ে ভোরের আলো উদ্ভাসিত না হওয়া পর্যন্ত) তোমরাপানাহার কর।</w:t>
      </w:r>
      <w:r w:rsidRPr="00590C57">
        <w:rPr>
          <w:rFonts w:ascii="SutonnyOMJ" w:hAnsi="SutonnyOMJ" w:cs="SutonnyOMJ"/>
        </w:rPr>
        <w:t>[</w:t>
      </w:r>
      <w:r w:rsidRPr="00590C57">
        <w:rPr>
          <w:rFonts w:ascii="SutonnyOMJ" w:hAnsi="SutonnyOMJ" w:cs="SutonnyOMJ"/>
          <w:cs/>
          <w:lang w:bidi="bn-IN"/>
        </w:rPr>
        <w:t>সূরা বাক্বারা</w:t>
      </w:r>
      <w:r w:rsidRPr="00590C57">
        <w:rPr>
          <w:rStyle w:val="Strong"/>
          <w:rFonts w:ascii="SutonnyOMJ" w:hAnsi="SutonnyOMJ" w:cs="SutonnyOMJ"/>
        </w:rPr>
        <w:t xml:space="preserve">, </w:t>
      </w:r>
      <w:r w:rsidRPr="00590C57">
        <w:rPr>
          <w:rFonts w:ascii="SutonnyOMJ" w:hAnsi="SutonnyOMJ" w:cs="SutonnyOMJ"/>
          <w:cs/>
          <w:lang w:bidi="bn-IN"/>
        </w:rPr>
        <w:t>আয়াত: ১৮৭]</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তাই খাওয়া</w:t>
      </w:r>
      <w:r w:rsidRPr="00590C57">
        <w:rPr>
          <w:rFonts w:ascii="SutonnyOMJ" w:hAnsi="SutonnyOMJ" w:cs="SutonnyOMJ"/>
        </w:rPr>
        <w:t xml:space="preserve">, </w:t>
      </w:r>
      <w:r w:rsidRPr="00590C57">
        <w:rPr>
          <w:rFonts w:ascii="SutonnyOMJ" w:hAnsi="SutonnyOMJ" w:cs="SutonnyOMJ"/>
          <w:cs/>
          <w:lang w:bidi="bn-IN"/>
        </w:rPr>
        <w:t>পান করা ওসহবাস করা এ তিনটি সমান। এ তিনটির মধ্যে পার্থক্য করার পক্ষে কোন দলিল নেই।এ প্রত্যেকটি রোযার নিষিদ্ধ বিষয়। এর কোনটি যদি অজ্ঞতা বা বিস্মৃতিরঅবস্থায় ঘটে থাকে তাহলে তার উপর কোন কিছু বর্তাবে না।</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এর মাধ্যমে পরিস্কারহয়ে গেল যে</w:t>
      </w:r>
      <w:r w:rsidRPr="00590C57">
        <w:rPr>
          <w:rFonts w:ascii="SutonnyOMJ" w:hAnsi="SutonnyOMJ" w:cs="SutonnyOMJ"/>
        </w:rPr>
        <w:t xml:space="preserve">, </w:t>
      </w:r>
      <w:r w:rsidRPr="00590C57">
        <w:rPr>
          <w:rFonts w:ascii="SutonnyOMJ" w:hAnsi="SutonnyOMJ" w:cs="SutonnyOMJ"/>
          <w:cs/>
          <w:lang w:bidi="bn-IN"/>
        </w:rPr>
        <w:t>আপনাদের উভয়ের উপর কোন কিছু বর্তাবে না</w:t>
      </w:r>
      <w:r w:rsidRPr="00590C57">
        <w:rPr>
          <w:rFonts w:ascii="SutonnyOMJ" w:hAnsi="SutonnyOMJ" w:cs="SutonnyOMJ"/>
        </w:rPr>
        <w:t xml:space="preserve">; </w:t>
      </w:r>
      <w:r w:rsidRPr="00590C57">
        <w:rPr>
          <w:rFonts w:ascii="SutonnyOMJ" w:hAnsi="SutonnyOMJ" w:cs="SutonnyOMJ"/>
          <w:cs/>
          <w:lang w:bidi="bn-IN"/>
        </w:rPr>
        <w:t>না রোযাটি কাযা করা</w:t>
      </w:r>
      <w:r w:rsidRPr="00590C57">
        <w:rPr>
          <w:rFonts w:ascii="SutonnyOMJ" w:hAnsi="SutonnyOMJ" w:cs="SutonnyOMJ"/>
        </w:rPr>
        <w:t xml:space="preserve">, </w:t>
      </w:r>
      <w:r w:rsidRPr="00590C57">
        <w:rPr>
          <w:rFonts w:ascii="SutonnyOMJ" w:hAnsi="SutonnyOMJ" w:cs="SutonnyOMJ"/>
          <w:cs/>
          <w:lang w:bidi="bn-IN"/>
        </w:rPr>
        <w:t>আর না কাফ্‌ফারা। এই হুকুম সেক্ষেত্রে প্রযোজ্য হবে যদি আপনারা সেই দিনেররোযা রেখে থাকেন। যদি আপনারা সেই দিনের রোযা না-রাখেন এই ভেবে যে</w:t>
      </w:r>
      <w:r w:rsidRPr="00590C57">
        <w:rPr>
          <w:rFonts w:ascii="SutonnyOMJ" w:hAnsi="SutonnyOMJ" w:cs="SutonnyOMJ"/>
        </w:rPr>
        <w:t xml:space="preserve">, </w:t>
      </w:r>
      <w:r w:rsidRPr="00590C57">
        <w:rPr>
          <w:rFonts w:ascii="SutonnyOMJ" w:hAnsi="SutonnyOMJ" w:cs="SutonnyOMJ"/>
          <w:cs/>
          <w:lang w:bidi="bn-IN"/>
        </w:rPr>
        <w:t>সহবাসেরকারণে আপনাদের রোযা ভেঙ্গে গেছে</w:t>
      </w:r>
      <w:r w:rsidRPr="00590C57">
        <w:rPr>
          <w:rFonts w:ascii="SutonnyOMJ" w:hAnsi="SutonnyOMJ" w:cs="SutonnyOMJ"/>
        </w:rPr>
        <w:t xml:space="preserve">; </w:t>
      </w:r>
      <w:r w:rsidRPr="00590C57">
        <w:rPr>
          <w:rFonts w:ascii="SutonnyOMJ" w:hAnsi="SutonnyOMJ" w:cs="SutonnyOMJ"/>
          <w:cs/>
          <w:lang w:bidi="bn-IN"/>
        </w:rPr>
        <w:t>সেক্ষেত্রে আপনাদের উপর রোযাটির কাযা করাছাড়া অন্য কিছু আবশ্যক হবে 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আল্লাহই সর্বজ্ঞ।</w:t>
      </w:r>
    </w:p>
    <w:p w:rsidR="00877038" w:rsidRPr="00B65B8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65B8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রমযানেরদিনের বেলা করোনা (কোভিড-১৯)-এর পরীক্ষা বা নমুনায়ন করার হুকুম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এতে কিরোযা ভেঙ্গে 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ভাঙ্গবে 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নমুনায়ন কখনও মুখ থেকে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কখনও নাক থেকে করা হয়।</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রমযানের দিনের বেলা করোনা (কোভিড-১৯) এর পরীক্ষাবা নমুনায়ন করাতে কোন বাধা নেই। চাই সেটি মুখ থেকে করা হোক কিংবা নাক থেকে।কেননা নমুনায়নের স্টিকটি গলায় বা নাকে ঢুকানো রোযা ভঙ্গকারী নয়।</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রমযানেরদিনের বেলা করোনা (কোভিড-১৯) এর পরীক্ষা বা নমুনায়ন করাতে কোন বাধা নেই।চাই সেটি মুখ থেকে করা হোক কিংবা নাক থেকে। কেননা নমুনায়নের স্টিকটি গলায়বা নাকে ঢুকানো রোযা ভঙ্গকারী নয়।</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কন্ঠনালী ও মুখেরঅভ্যন্তর বলতে কি বুঝায় সেটি ফিকাহবিদ আলেমগণ নির্দিষ্ট করেছেন। যেখানেকোন কিছু পৌঁছলে রোযা ভেঙ্গে যায়। ইতিপূর্বে </w:t>
      </w:r>
      <w:r w:rsidRPr="00590C57">
        <w:rPr>
          <w:rFonts w:ascii="SutonnyOMJ" w:eastAsia="Times New Roman" w:hAnsi="SutonnyOMJ" w:cs="SutonnyOMJ"/>
          <w:sz w:val="24"/>
          <w:szCs w:val="24"/>
          <w:lang w:eastAsia="en-GB"/>
        </w:rPr>
        <w:t xml:space="preserve">312620 </w:t>
      </w:r>
      <w:r w:rsidRPr="00590C57">
        <w:rPr>
          <w:rFonts w:ascii="SutonnyOMJ" w:eastAsia="Times New Roman" w:hAnsi="SutonnyOMJ" w:cs="SutonnyOMJ"/>
          <w:sz w:val="24"/>
          <w:szCs w:val="24"/>
          <w:cs/>
          <w:lang w:eastAsia="en-GB" w:bidi="bn-IN"/>
        </w:rPr>
        <w:t>প্রশ্নোত্তরে সেটিআলোচনা করা হয়েছে।</w:t>
      </w:r>
    </w:p>
    <w:p w:rsidR="00877038" w:rsidRPr="00590C57" w:rsidRDefault="00877038" w:rsidP="00332FAD">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ধরে নেয়া হয় যেনমুনায়নের স্টিকটি কন্ঠনালী পর্যন্ত পৌঁছে যায় তদুপরি সেটি রোযা ভঙ্গ করবেনা। কেননা সেটি পানাহার নয় কিংবা পানাহারের স্থলাভিষিক্ত নয়। এবং</w:t>
      </w:r>
      <w:r w:rsidR="00332FA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স্টিকটির কোন কিছু পাকস্থলীতে পৌঁছে না। অতএব শাইখুল ইসলাম ইবনে তাইমিয়া ওএকদল আলেমের মতানুযায়ী এটি রোযা ভঙ্গকারী নয়।কোন বিষয়গুলো রোযা ভঙ্গ করবে না এ সম্পর্কে</w:t>
      </w:r>
      <w:r w:rsidRPr="00590C57">
        <w:rPr>
          <w:rFonts w:ascii="SutonnyOMJ" w:eastAsia="Times New Roman" w:hAnsi="SutonnyOMJ" w:cs="SutonnyOMJ"/>
          <w:b/>
          <w:bCs/>
          <w:sz w:val="24"/>
          <w:szCs w:val="24"/>
          <w:lang w:eastAsia="en-GB"/>
        </w:rPr>
        <w:t>‘</w:t>
      </w:r>
      <w:r w:rsidRPr="00590C57">
        <w:rPr>
          <w:rFonts w:ascii="SutonnyOMJ" w:eastAsia="Times New Roman" w:hAnsi="SutonnyOMJ" w:cs="SutonnyOMJ"/>
          <w:sz w:val="24"/>
          <w:szCs w:val="24"/>
          <w:cs/>
          <w:lang w:eastAsia="en-GB" w:bidi="bn-IN"/>
        </w:rPr>
        <w:t>ফিকাহ একাডেমী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 সিদ্ধান্তে এসেছে:</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১৫. পাকস্থলীতে গ্যাসট্রোস্কোপ (</w:t>
      </w:r>
      <w:r w:rsidRPr="00590C57">
        <w:rPr>
          <w:rFonts w:ascii="SutonnyOMJ" w:eastAsia="Times New Roman" w:hAnsi="SutonnyOMJ" w:cs="SutonnyOMJ"/>
          <w:sz w:val="24"/>
          <w:szCs w:val="24"/>
          <w:lang w:eastAsia="en-GB"/>
        </w:rPr>
        <w:t xml:space="preserve">gastroscope) </w:t>
      </w:r>
      <w:r w:rsidRPr="00590C57">
        <w:rPr>
          <w:rFonts w:ascii="SutonnyOMJ" w:eastAsia="Times New Roman" w:hAnsi="SutonnyOMJ" w:cs="SutonnyOMJ"/>
          <w:sz w:val="24"/>
          <w:szCs w:val="24"/>
          <w:cs/>
          <w:lang w:eastAsia="en-GB" w:bidi="bn-IN"/>
        </w:rPr>
        <w:t>ঢুকানো</w:t>
      </w:r>
      <w:r w:rsidRPr="00590C57">
        <w:rPr>
          <w:rFonts w:ascii="SutonnyOMJ" w:eastAsia="Times New Roman" w:hAnsi="SutonnyOMJ" w:cs="SutonnyOMJ"/>
          <w:b/>
          <w:bCs/>
          <w:sz w:val="24"/>
          <w:szCs w:val="24"/>
          <w:lang w:eastAsia="en-GB"/>
        </w:rPr>
        <w:t xml:space="preserve">; </w:t>
      </w:r>
      <w:r w:rsidRPr="00590C57">
        <w:rPr>
          <w:rFonts w:ascii="SutonnyOMJ" w:eastAsia="Times New Roman" w:hAnsi="SutonnyOMJ" w:cs="SutonnyOMJ"/>
          <w:sz w:val="24"/>
          <w:szCs w:val="24"/>
          <w:cs/>
          <w:lang w:eastAsia="en-GB" w:bidi="bn-IN"/>
        </w:rPr>
        <w:t>যদি এর সাথে অন্য কোন দ্রবণ বা পদার্থ ঢুকানো না হয়।[একাডেমীর ম্যাগাজিন (২/১০/৪৫৩-৪৫৫) থেকে সমাপ্ত]</w:t>
      </w:r>
    </w:p>
    <w:p w:rsidR="00877038" w:rsidRPr="00332FAD" w:rsidRDefault="00877038" w:rsidP="00332FAD">
      <w:pPr>
        <w:spacing w:before="100" w:beforeAutospacing="1" w:after="100" w:afterAutospacing="1" w:line="240" w:lineRule="auto"/>
        <w:ind w:right="-93"/>
        <w:rPr>
          <w:rFonts w:ascii="SutonnyOMJ" w:eastAsia="Times New Roman" w:hAnsi="SutonnyOMJ" w:cs="SutonnyOMJ" w:hint="cs"/>
          <w:sz w:val="24"/>
          <w:szCs w:val="24"/>
          <w:lang w:eastAsia="en-GB" w:bidi="bn-BD"/>
        </w:rPr>
      </w:pPr>
      <w:r w:rsidRPr="00590C57">
        <w:rPr>
          <w:rFonts w:ascii="SutonnyOMJ" w:eastAsia="Times New Roman" w:hAnsi="SutonnyOMJ" w:cs="SutonnyOMJ"/>
          <w:sz w:val="24"/>
          <w:szCs w:val="24"/>
          <w:cs/>
          <w:lang w:eastAsia="en-GB" w:bidi="bn-IN"/>
        </w:rPr>
        <w:t>পাকস্থলীতেগ্যাসট্রোস্কোপ ঢুকালে সেটি কণ্ঠনালী ও গলবিল পার হয়ে পাকস্থলীতে পৌঁছেযায়। তা সত্ত্বেও সেটি রোযা ভঙ্গ করে না। 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করোনার নমুনায়নের স্টিককণ্ঠনালী পর্যন্ত ঢুকলে সেটি রোযা ভঙ্গ না করা অধিক যুক্তিযুক্ত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থাকতোনাকে ঢুকালে রোযা ভাঙ্গবে।</w:t>
      </w:r>
      <w:r w:rsidR="00332FA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আল্লাহই সর্বজ্ঞ।</w:t>
      </w:r>
    </w:p>
    <w:p w:rsidR="00877038" w:rsidRPr="00B65B8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65B8F">
        <w:rPr>
          <w:rFonts w:ascii="SutonnyOMJ" w:eastAsia="Times New Roman" w:hAnsi="SutonnyOMJ" w:cs="SutonnyOMJ"/>
          <w:b/>
          <w:bCs/>
          <w:color w:val="FF0000"/>
          <w:sz w:val="24"/>
          <w:szCs w:val="24"/>
          <w:cs/>
          <w:lang w:eastAsia="en-GB" w:bidi="bn-IN"/>
        </w:rPr>
        <w:lastRenderedPageBreak/>
        <w:t>প্রশ্ন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যেহেতু</w:t>
      </w:r>
      <w:r w:rsidR="00B65B8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আমরা এখন করোনা ভাইরাস থেকে বাঁচার জন্য মাস্ক পরি। কখনও কখনও যখন আমি</w:t>
      </w:r>
      <w:r w:rsidR="00B65B8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মাস্কের নীচ থেকে কথা বলি তখন কিছু লালা মাস্ক পর্যন্ত বেরিয়ে আসে</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কিন্তুখুবই সামান্য। যেহেতু মাস্কটি ঠোঁটের সাথে লেগে থাকে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সেটাকে আলাদাকরতে পারি না। আমি জানি 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এটি কি দ্বিতীয়বার মুখে চলে গেল</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নাকিযায়নি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এতে করে কি রোযা ভঙ্গ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আর যদি ঠোঁটের মধ্যেই এটি শুকিয়ে যাওয়ারপর আমি ঠোঁটদ্বয় একটির সাথে অপরটিকে মিলাই</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এরপরেও কি এর প্রভাব অবশিষ্টথাকবে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শুকিয়ে গেলে কোন অসুবিধা নাই</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লালা বা থুথু ঠোঁট পর্যন্ত চলে আসে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কেউঅনিচ্ছাকৃতভাবে সেটিকে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জিহ্বা দিয়ে ঠোঁট ভেজালো কিংবাঅনুরূপ কিছুর মাধ্যমে অনিচ্ছাকৃতভাবে</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 ওপর কোন কিছু আবশ্যক হবেনা। অনুরূপভাবে শুকিয়ে গেলে এরপর ঠোঁটদ্বয় মিলিয়ে ফেললে। কারণ শুকিয়েযাওয়ার মাধ্যমে এর প্রভাব দূর হয়ে যায়। রোযা ভাঙ্গার মূলতঃই কোন কারণ বলবৎথাকে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ইচ্ছাকৃত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 না ভুলক্রমে। 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ঠোঁট পর্যন্ত থুথুচলে আসার পর ইচ্ছাকৃতভাবে সেটাকে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রোযা ভাঙ্গার ব্যাপারেমতভেদ রয়েছে। বিস্তারিত জবাবে সেই মতভেদ দেখুন।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যদিলালা বা থুথু ঠোঁট পর্যন্ত চলে আসে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কেউ অনিচ্ছাকৃতভাবে সেটিকে গিলেফেলে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জিহ্বা দিয়ে ঠোঁট ভেজালো কিংবা অনুরূপ কিছুর মাধ্যমেঅনিচ্ছাকৃতভাবে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 ওপর কোন কিছু আবশ্যক হবে না। অনুরূপভাবে শুকিয়েগেলে এরপর ঠোঁটদ্বয় মিলিয়ে ফেললে। কারণ শুকিয়ে যাওয়ার মাধ্যমে এর প্রভাবদূর হয়ে যায়। রোযা ভাঙ্গার মূলতঃই কোন কারণ বলবৎ থাকে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ইচ্ছাকৃত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আরনা ভুলক্রমে। 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ঠোঁট পর্যন্ত থুথু চলে আসার পর ইচ্ছাকৃতভাবেসেটাকে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রোযা ভাঙ্গার ব্যাপারে মতভেদ রয়েছে:</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শাফেয়ি ও হাম্বলিমাযহাব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 মাধ্যমে রোযা ভেঙ্গে যাবে। কেননা থুথু এর স্বস্থান থেকেবিচ্ছিন্ন হয়ে গেছে। থুথুর স্থান হচ্ছে মুখের অভ্যন্তর। তাই বেরিয়ে পড়াথুথুকে গিলে ফেলা অন্য যে কোন বিচ্ছিন্ন জিনিসকে গিলে ফেলার মত।</w:t>
      </w:r>
    </w:p>
    <w:p w:rsidR="00877038" w:rsidRPr="00590C57" w:rsidRDefault="00D92787" w:rsidP="00B605CC">
      <w:pPr>
        <w:spacing w:before="100" w:beforeAutospacing="1" w:after="100" w:afterAutospacing="1" w:line="240" w:lineRule="auto"/>
        <w:ind w:right="-93"/>
        <w:rPr>
          <w:rFonts w:ascii="SutonnyOMJ" w:eastAsia="Times New Roman" w:hAnsi="SutonnyOMJ" w:cs="SutonnyOMJ"/>
          <w:sz w:val="24"/>
          <w:szCs w:val="24"/>
          <w:lang w:eastAsia="en-GB"/>
        </w:rPr>
      </w:pPr>
      <w:hyperlink r:id="rId28" w:tgtFrame="_blank" w:history="1">
        <w:r w:rsidR="00877038" w:rsidRPr="00590C57">
          <w:rPr>
            <w:rFonts w:ascii="SutonnyOMJ" w:eastAsia="Times New Roman" w:hAnsi="SutonnyOMJ" w:cs="SutonnyOMJ"/>
            <w:color w:val="0000FF"/>
            <w:sz w:val="24"/>
            <w:szCs w:val="24"/>
            <w:u w:val="single"/>
            <w:cs/>
            <w:lang w:eastAsia="en-GB" w:bidi="bn-IN"/>
          </w:rPr>
          <w:t>যেই থুথু গিলে ফেললে</w:t>
        </w:r>
      </w:hyperlink>
      <w:r w:rsidR="00B65B8F">
        <w:rPr>
          <w:rFonts w:cs="Vrinda" w:hint="cs"/>
          <w:szCs w:val="28"/>
          <w:cs/>
          <w:lang w:bidi="bn-BD"/>
        </w:rPr>
        <w:t xml:space="preserve"> </w:t>
      </w:r>
      <w:r w:rsidR="00877038" w:rsidRPr="00590C57">
        <w:rPr>
          <w:rFonts w:ascii="SutonnyOMJ" w:eastAsia="Times New Roman" w:hAnsi="SutonnyOMJ" w:cs="SutonnyOMJ"/>
          <w:sz w:val="24"/>
          <w:szCs w:val="24"/>
          <w:cs/>
          <w:lang w:eastAsia="en-GB" w:bidi="bn-IN"/>
        </w:rPr>
        <w:t xml:space="preserve">রোযা ভাঙ্গবে না সে প্রসঙ্গে ইমাম নববী বলেন: </w:t>
      </w:r>
      <w:r w:rsidR="00877038" w:rsidRPr="00590C57">
        <w:rPr>
          <w:rFonts w:ascii="SutonnyOMJ" w:eastAsia="Times New Roman" w:hAnsi="SutonnyOMJ" w:cs="SutonnyOMJ"/>
          <w:sz w:val="24"/>
          <w:szCs w:val="24"/>
          <w:lang w:eastAsia="en-GB"/>
        </w:rPr>
        <w:t>“</w:t>
      </w:r>
      <w:r w:rsidR="00877038" w:rsidRPr="00590C57">
        <w:rPr>
          <w:rFonts w:ascii="SutonnyOMJ" w:eastAsia="Times New Roman" w:hAnsi="SutonnyOMJ" w:cs="SutonnyOMJ"/>
          <w:sz w:val="24"/>
          <w:szCs w:val="24"/>
          <w:cs/>
          <w:lang w:eastAsia="en-GB" w:bidi="bn-IN"/>
        </w:rPr>
        <w:t>এর স্বস্থান থেকে এটাকেগিলে ফেলা। যদি মুখ থেকে বেরিয়ে যায়</w:t>
      </w:r>
      <w:r w:rsidR="00877038" w:rsidRPr="00590C57">
        <w:rPr>
          <w:rFonts w:ascii="SutonnyOMJ" w:eastAsia="Times New Roman" w:hAnsi="SutonnyOMJ" w:cs="SutonnyOMJ"/>
          <w:sz w:val="24"/>
          <w:szCs w:val="24"/>
          <w:lang w:eastAsia="en-GB"/>
        </w:rPr>
        <w:t xml:space="preserve">, </w:t>
      </w:r>
      <w:r w:rsidR="00877038" w:rsidRPr="00590C57">
        <w:rPr>
          <w:rFonts w:ascii="SutonnyOMJ" w:eastAsia="Times New Roman" w:hAnsi="SutonnyOMJ" w:cs="SutonnyOMJ"/>
          <w:sz w:val="24"/>
          <w:szCs w:val="24"/>
          <w:cs/>
          <w:lang w:eastAsia="en-GB" w:bidi="bn-IN"/>
        </w:rPr>
        <w:t>এরপর জিহ্বা দিয়ে কিংবা অন্য কিছুদিয়ে মুখে ফিরিয়ে নেয়</w:t>
      </w:r>
      <w:r w:rsidR="00877038" w:rsidRPr="00590C57">
        <w:rPr>
          <w:rFonts w:ascii="SutonnyOMJ" w:eastAsia="Times New Roman" w:hAnsi="SutonnyOMJ" w:cs="SutonnyOMJ"/>
          <w:sz w:val="24"/>
          <w:szCs w:val="24"/>
          <w:lang w:eastAsia="en-GB"/>
        </w:rPr>
        <w:t xml:space="preserve">; </w:t>
      </w:r>
      <w:r w:rsidR="00877038" w:rsidRPr="00590C57">
        <w:rPr>
          <w:rFonts w:ascii="SutonnyOMJ" w:eastAsia="Times New Roman" w:hAnsi="SutonnyOMJ" w:cs="SutonnyOMJ"/>
          <w:sz w:val="24"/>
          <w:szCs w:val="24"/>
          <w:cs/>
          <w:lang w:eastAsia="en-GB" w:bidi="bn-IN"/>
        </w:rPr>
        <w:t>তাহলে রোযা ভেঙ্গে যাবে।</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আমাদের মাযহাবের আলেমগণ</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 এমনকি যদি ঠোঁটের পিঠে বেরিয়ে আসে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মুখে ফিরিয়ে নিয়ে গিলেফেলে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রোযা ভেঙ্গে যাবে। কারণ এই ফিরিয়ে নেয়ার মাধ্যমে সেই ব্যক্তিকসুরকারী এবং যেহেতু থুথু ক্ষমার্হের স্থান থেকে বেরিয়ে গেছে।আল-মুতাওয়াল্লি বলেন: যদি ঠোঁট পর্যন্ত বেরিয়ে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মুখে ফিরিয়ে নিয়েগিলে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রোযা ভেঙ্গে যাবে।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আল-মাজমু (৬/৩৪২) থেকে সমাপ্ত]</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 কুদামা (রহঃ)বলেন: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তার থুথু বেরিয়ে কাপড়ে পড়ে</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কিংবা আঙ্গুলের মাঝখানে পড়ে কিংবাঠোঁটের মাঝখানে বেরিয়ে আসে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সেটা মুখে ফিরে যায় ও সেটাকে গিলে ফেলেতাহলে রোযা ভেঙ্গে যাবে। কেননা সেই ব্যক্তি মুখ ব্যতীত অন্য স্থান থেকেসেটাকে গিলে ফেলেছে। তাই এটি অন্য কোন জিনিস গিলে ফেলার সাথেসাদৃশ্যপূর্ণ।</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 (৩/১৭) থেকে সমাপ্ত]</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হানাফি মাযহাব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থুথু মুখ থেকে বিচ্ছিন্ন হয়ে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মুখে ফিরিয়ে নেয় তাহলে রোযা ভঙ্গ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অন্যথায় নয়।</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ফাতহুল ক্বাদির 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২/৩৩২)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তার থুথু মুখ থেকে বেরিয়ে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মুখে প্রবেশ করায় ওগিলে ফেলে: যদি মুখের সাথে এর সংযোগ বিচ্ছিন্ন না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 মুখের ভেতরে যাআছে সেটার সাথে সংযুক্ত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কোন সুতা থুথুকে চুষে নিল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রোযাভঙ্গ হবে না। আর যদি থুথু মুখ থেকে বিচ্ছিন্ন হয়ে যাওয়ার পর সেটাকে নিয়েমুখে ফিরিয়ে দেয়া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তাহলে রোযা ভেঙ্গে যাবে। </w:t>
      </w:r>
      <w:r w:rsidRPr="00590C57">
        <w:rPr>
          <w:rFonts w:ascii="SutonnyOMJ" w:eastAsia="Times New Roman" w:hAnsi="SutonnyOMJ" w:cs="SutonnyOMJ"/>
          <w:sz w:val="24"/>
          <w:szCs w:val="24"/>
          <w:cs/>
          <w:lang w:eastAsia="en-GB" w:bidi="bn-IN"/>
        </w:rPr>
        <w:lastRenderedPageBreak/>
        <w:t>তবে কোন কাফ্‌ফারা আবশ্যকহবে না। যেমনিভাবে কেউ যদি অন্য কারো থুথু গিলে ফেললে রোযা ভেঙ্গে যায়। আরযদি মুখের ভেতরে থুথু জমার পর সেটাকে গিলে ফেলে তাহলে সেটা মাকরুহ। তবে এতেরোযা ভাঙ্গবে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থুথু মাস্কের মধ্যেজমা হয় ও মুখ থেকে বাহিরে বিচ্ছিন্ন হয়ে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সেটাকে এড়িয়ে চলা বাঞ্চনীয়।সেটাকে ইচ্ছাকৃতভাবে পুনরায় মুখে ফিরিয়ে নেয়া ও গিলে ফেলা যাবে 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যেটাকে এড়িয়ে চলাকঠিন কিংবা যেটা অনিচ্ছাকৃতভাবে মুখে ঢুকে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 ক্ষমার্হ। কেননা তাযৎসামান্য। যা থেকে বেঁচে চলা কঠিন। শরিয়ত ওযু করার পর মুখের মধ্যে যেটুকুপানির প্রভাব মুখে থেকে যায় সেটাকে ক্ষমা করে দিয়েছে।</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যেটার ব্যাপারেনিশ্চিত জানা যায়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 কি দ্বিতীয়বার মুখে প্রবেশ 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করেনি:এর প্রভাবকে অকার্যকর করে দেয়া ও বিবেচনায় না-নেয়ায় যুক্তিযুক্ত। কেননা মুলবিধান হলো এটি রোযা ভঙ্গকারী না-হওয়া এবং থুথু মুখে ফিরে না-যাওয়া।</w:t>
      </w:r>
    </w:p>
    <w:p w:rsidR="00877038" w:rsidRPr="00590C57" w:rsidRDefault="00877038" w:rsidP="00B605CC">
      <w:pPr>
        <w:spacing w:before="100" w:beforeAutospacing="1" w:after="100" w:afterAutospacing="1" w:line="240" w:lineRule="auto"/>
        <w:ind w:righ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B65B8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65B8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w:t>
      </w:r>
      <w:r w:rsidR="00B65B8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নার্সিং কলেজের প্রথম ব্যাচের ছাত্র। আজ আমি এলার্জি টেস্ট করার পদ্ধতিশিখেছি। প্রত্যেক গ্রুপের ছাত্ররা কেবল টেস্ট করার এ পদ্ধতি শেখার জন্য একেঅপরকে স্যালাইন ইনজেকশন পুশ করেছে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এর হুকুম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 এই ইনজেকশনটি</w:t>
      </w:r>
      <w:r w:rsidR="00B65B8F">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 xml:space="preserve">চামড়ায় প্রদেয় </w:t>
      </w:r>
      <w:r w:rsidRPr="00B65B8F">
        <w:rPr>
          <w:rFonts w:asciiTheme="majorBidi" w:eastAsia="Times New Roman" w:hAnsiTheme="majorBidi" w:cstheme="majorBidi"/>
          <w:color w:val="FF0000"/>
          <w:sz w:val="24"/>
          <w:szCs w:val="24"/>
          <w:lang w:eastAsia="en-GB"/>
        </w:rPr>
        <w:t>Intradermal</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শ্রেণীর।</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চামড়ার নীচে স্যালাইন ইনজেকশন দিয়ে এলার্জি টেস্টকরতে কোন অসুবিধা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 এর মাধ্যমে পুষ্টি সাধিত হয় 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চিকিৎসাশ্রেণীয় ইনজেকশন রোযা ভঙ্গ করে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না এটি খাদ্যের স্থলাভিষিক্ত নাহয়। যেমন ভিটামিন এবং রক্তে যে সব তরল প্রবেশ করানো হয়।</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ফিকাহ একাডেমীর সিদ্ধান্ত ৯৩(১/১০)-এ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চিকিৎসা সংক্রান্ত রোযা ভঙ্গকারী বিষয়াবলীর ব্যাপারে এসেছে:</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নিম্নোক্ত বিষয়াবলী</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রোযাভঙ্গকারী হিসেবে গণ্য হবে না... ত্বকে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পেশীতে কিংবা শিরাতে প্রদেয়চিকিৎসা শ্রেণীয় 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খাদ্যজাতীয় তরল ও ইনজেকশন ব্যতীত।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332FAD">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উছাইমীন (রহঃ) কে পেশীতে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শিরাতে কিংবা নিতম্বে প্রদেয় ইনজেকশন সম্পর্কে জিজ্ঞেস করা হলে তিনি 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পেশীতে ও নিতম্বেপ্রদেয় ইনজেকশন নিতে কোন অসুবিধা নাই। যেহেতু এমন ইনজেকশনের মাধ্যমে</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রোযাদারের রোযা ভাঙ্গে না। কারণ এটি রোযাভঙ্গকারী নয় এবং রোযাভঙ্গকারী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বিষয়াবলীর স্থলাভিষিক্তও নয়। যেহেতু এটি পানাহার নয় এবং পানাহারের</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স্থলাভিষিক্তও নয়। ইতিপূর্বে আমরা বিস্তারিত আলোচনা করেছি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 ইনজেকশনরোযার উপর প্রভাব ফেলবে না। বরং যে ইনজেকশন রোযাদারকে পানাহার থেকে</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অমুখাপেক্ষী করে দেয় এমন ইনজেকশন প্রভাব ফেলবে।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ফাতাওয়াস সিয়াম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পৃষ্ঠা-২২০) থেকে 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 আলোচনার প্রেক্ষিতে</w:t>
      </w:r>
      <w:r w:rsidR="00B65B8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চামড়ার নীচে স্যালাইন ইনজেকশন দিয়ে এলার্জির টেস্ট করতে কোন অসুবিধা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 এর মাধ্যমে পুষ্টি সাধিত হয়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আমার স্ত্রীর সাথে দিনের বেলায় তার রমযানের ভঙ্গকৃতকাযা রোযা রাখা অবস্থায় সহবাস করেছি। কারণ আমার ধারণা ছিল কাযা রোযারবিধানও নফল রোযার বিধানের মত। পরবর্তীতে আমি ভিন্ন কথা শুনেছি। সুতরাং এমাসয়ালার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এতে কি আমার উপর কোন কিছু আবশ্যক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রমযানের কাযা রোযা পালনওয়াজিব রোযা রাখার অন্তর্ভুক্ত</w:t>
      </w:r>
      <w:r w:rsidRPr="00590C57">
        <w:rPr>
          <w:rFonts w:ascii="SutonnyOMJ" w:hAnsi="SutonnyOMJ" w:cs="SutonnyOMJ"/>
        </w:rPr>
        <w:t xml:space="preserve">; </w:t>
      </w:r>
      <w:r w:rsidRPr="00590C57">
        <w:rPr>
          <w:rFonts w:ascii="SutonnyOMJ" w:hAnsi="SutonnyOMJ" w:cs="SutonnyOMJ"/>
          <w:cs/>
          <w:lang w:bidi="bn-IN"/>
        </w:rPr>
        <w:t>যে রোযা কোন শরয়ি ওজর ছাড়া বাতিল করা কারোজন্য জায়েয নয়। অতএব</w:t>
      </w:r>
      <w:r w:rsidRPr="00590C57">
        <w:rPr>
          <w:rFonts w:ascii="SutonnyOMJ" w:hAnsi="SutonnyOMJ" w:cs="SutonnyOMJ"/>
        </w:rPr>
        <w:t xml:space="preserve">, </w:t>
      </w:r>
      <w:r w:rsidRPr="00590C57">
        <w:rPr>
          <w:rFonts w:ascii="SutonnyOMJ" w:hAnsi="SutonnyOMJ" w:cs="SutonnyOMJ"/>
          <w:cs/>
          <w:lang w:bidi="bn-IN"/>
        </w:rPr>
        <w:t>কোন ব্যক্তি যদি কাযা রোযা পালন শুরু করে তার উপরআবশ্যক হল উক্ত রোযা সম্পূর্ণ করা। এই রোযা নফল রোযার মত নয়। নফল রোযাপালনকারী নিজেই নিজের কর্তা</w:t>
      </w:r>
      <w:r w:rsidRPr="00590C57">
        <w:rPr>
          <w:rFonts w:ascii="SutonnyOMJ" w:hAnsi="SutonnyOMJ" w:cs="SutonnyOMJ"/>
        </w:rPr>
        <w:t xml:space="preserve">; </w:t>
      </w:r>
      <w:r w:rsidRPr="00590C57">
        <w:rPr>
          <w:rFonts w:ascii="SutonnyOMJ" w:hAnsi="SutonnyOMJ" w:cs="SutonnyOMJ"/>
          <w:cs/>
          <w:lang w:bidi="bn-IN"/>
        </w:rPr>
        <w:t>যখন ইচ্ছা তখন ভেঙ্গে ফেলতে পারে</w:t>
      </w:r>
      <w:r w:rsidRPr="00590C57">
        <w:rPr>
          <w:rFonts w:ascii="SutonnyOMJ" w:hAnsi="SutonnyOMJ" w:cs="SutonnyOMJ"/>
        </w:rPr>
        <w:t xml:space="preserve">, </w:t>
      </w:r>
      <w:r w:rsidRPr="00590C57">
        <w:rPr>
          <w:rFonts w:ascii="SutonnyOMJ" w:hAnsi="SutonnyOMJ" w:cs="SutonnyOMJ"/>
          <w:cs/>
          <w:lang w:bidi="bn-IN"/>
        </w:rPr>
        <w:t xml:space="preserve">চাইলে নাওভাঙ্গতে পারে।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উম্মে হানী (রাঃ) থেকে বর্ণিত আছে যে</w:t>
      </w:r>
      <w:r w:rsidRPr="00590C57">
        <w:rPr>
          <w:rFonts w:ascii="SutonnyOMJ" w:hAnsi="SutonnyOMJ" w:cs="SutonnyOMJ"/>
        </w:rPr>
        <w:t xml:space="preserve">, </w:t>
      </w:r>
      <w:r w:rsidRPr="00590C57">
        <w:rPr>
          <w:rFonts w:ascii="SutonnyOMJ" w:hAnsi="SutonnyOMJ" w:cs="SutonnyOMJ"/>
          <w:cs/>
          <w:lang w:bidi="bn-IN"/>
        </w:rPr>
        <w:t>তিনি বলেন: ইয়া রাসূলুল্লাহ আমিতো রোযাদার ছিলাম</w:t>
      </w:r>
      <w:r w:rsidRPr="00590C57">
        <w:rPr>
          <w:rFonts w:ascii="SutonnyOMJ" w:hAnsi="SutonnyOMJ" w:cs="SutonnyOMJ"/>
        </w:rPr>
        <w:t xml:space="preserve">; </w:t>
      </w:r>
      <w:r w:rsidRPr="00590C57">
        <w:rPr>
          <w:rFonts w:ascii="SutonnyOMJ" w:hAnsi="SutonnyOMJ" w:cs="SutonnyOMJ"/>
          <w:cs/>
          <w:lang w:bidi="bn-IN"/>
        </w:rPr>
        <w:t>কিন্তু রোযা ভেঙ্গে ফেলেছি। তখন নবী সাল্লাল্লাহু আলাইহিওয়া সাল্লাম তাকে বললেন: আপনি কি কোন কাযা রোযা পালন করছিলেন</w:t>
      </w:r>
      <w:r w:rsidRPr="00590C57">
        <w:rPr>
          <w:rFonts w:ascii="SutonnyOMJ" w:hAnsi="SutonnyOMJ" w:cs="SutonnyOMJ"/>
        </w:rPr>
        <w:t xml:space="preserve">? </w:t>
      </w:r>
      <w:r w:rsidRPr="00590C57">
        <w:rPr>
          <w:rFonts w:ascii="SutonnyOMJ" w:hAnsi="SutonnyOMJ" w:cs="SutonnyOMJ"/>
          <w:cs/>
          <w:lang w:bidi="bn-IN"/>
        </w:rPr>
        <w:t>উম্মে হানী</w:t>
      </w:r>
      <w:r w:rsidRPr="00590C57">
        <w:rPr>
          <w:rFonts w:ascii="SutonnyOMJ" w:hAnsi="SutonnyOMJ" w:cs="SutonnyOMJ"/>
        </w:rPr>
        <w:t xml:space="preserve"> (</w:t>
      </w:r>
      <w:r w:rsidRPr="00590C57">
        <w:rPr>
          <w:rFonts w:ascii="SutonnyOMJ" w:hAnsi="SutonnyOMJ" w:cs="SutonnyOMJ"/>
          <w:cs/>
          <w:lang w:bidi="bn-IN"/>
        </w:rPr>
        <w:t>রাঃ) বললেন: না। তখন তিনি বললেন: যদি নফল রোযা হয় তাহলে কোন ক্ষতিনাই।"[সুনানে আবু দাউদ (২৪৫৬)</w:t>
      </w:r>
      <w:r w:rsidRPr="00590C57">
        <w:rPr>
          <w:rFonts w:ascii="SutonnyOMJ" w:hAnsi="SutonnyOMJ" w:cs="SutonnyOMJ"/>
        </w:rPr>
        <w:t xml:space="preserve">, </w:t>
      </w:r>
      <w:r w:rsidRPr="00590C57">
        <w:rPr>
          <w:rFonts w:ascii="SutonnyOMJ" w:hAnsi="SutonnyOMJ" w:cs="SutonnyOMJ"/>
          <w:cs/>
          <w:lang w:bidi="bn-IN"/>
        </w:rPr>
        <w:t>আলবানী হাদিসটিকে সহিহ বলেছেন] এ হাদিসটিপ্রমাণ করে যে</w:t>
      </w:r>
      <w:r w:rsidRPr="00590C57">
        <w:rPr>
          <w:rFonts w:ascii="SutonnyOMJ" w:hAnsi="SutonnyOMJ" w:cs="SutonnyOMJ"/>
        </w:rPr>
        <w:t xml:space="preserve">, </w:t>
      </w:r>
      <w:r w:rsidRPr="00590C57">
        <w:rPr>
          <w:rFonts w:ascii="SutonnyOMJ" w:hAnsi="SutonnyOMJ" w:cs="SutonnyOMJ"/>
          <w:cs/>
          <w:lang w:bidi="bn-IN"/>
        </w:rPr>
        <w:t>যদি এটা ফরয রোযা হয় তাহলে তার ক্ষতি করবে। এখানে ক্ষতিদ্বারা উদ্দেশ্য হচ্ছে- গুনাহ।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আপনাদের স্বামী-স্ত্রীর মাঝে যা ঘটেছে সেটার ব্যাপারে কথা হচ্ছে:কেবল রমযান মাসের দিনের বেলায় স্ত্রী সহবাসের কারণে স্ত্রী-সহবাসেরকাফ্‌ফারা ওয়াজিব হয়</w:t>
      </w:r>
      <w:r w:rsidRPr="00590C57">
        <w:rPr>
          <w:rFonts w:ascii="SutonnyOMJ" w:hAnsi="SutonnyOMJ" w:cs="SutonnyOMJ"/>
        </w:rPr>
        <w:t xml:space="preserve">; </w:t>
      </w:r>
      <w:r w:rsidRPr="00590C57">
        <w:rPr>
          <w:rFonts w:ascii="SutonnyOMJ" w:hAnsi="SutonnyOMJ" w:cs="SutonnyOMJ"/>
          <w:cs/>
          <w:lang w:bidi="bn-IN"/>
        </w:rPr>
        <w:t>অন্যথায় নয়। অতএব</w:t>
      </w:r>
      <w:r w:rsidRPr="00590C57">
        <w:rPr>
          <w:rFonts w:ascii="SutonnyOMJ" w:hAnsi="SutonnyOMJ" w:cs="SutonnyOMJ"/>
        </w:rPr>
        <w:t xml:space="preserve">, </w:t>
      </w:r>
      <w:r w:rsidRPr="00590C57">
        <w:rPr>
          <w:rFonts w:ascii="SutonnyOMJ" w:hAnsi="SutonnyOMJ" w:cs="SutonnyOMJ"/>
          <w:cs/>
          <w:lang w:bidi="bn-IN"/>
        </w:rPr>
        <w:t>আপনার উপর এমন কিছু আবশ্যক হবে না।আপনার স্ত্রীর উপর উক্ত দিনের রোযাটি কাযা করা আবশ্যক হবে। তবে আল্লাহ্‌রকাছে তাওবা করতে হবে এবং এমন কর্মে পুনরায় লিপ্ত না হওয়ার ব্যাপারে দৃঢ়সংকল্প করতে হবে</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রুশদ বলেন: "রযমানের কাযা-রোযা ইচ্ছা করে ভেঙ্গে ফেললেও কাফ্‌ফারাওয়াজিব হবে না। কেননা উক্ত কাযা রোযার ক্ষেত্রে এমন পবিত্রতা নেই যা মূলসময়ের (তথা রমযানের) রয়েছে।"[বিদায়াতুল মুজতাহিদ (২/৮০)]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 সমগ্রতে (১০/৩৫২) এসেছে: "কাফ্‌ফারা ওয়াজিব হয় এমনব্যক্তির উপর যে ব্যক্তি রমযান মাসে সহবাস করেছে</w:t>
      </w:r>
      <w:r w:rsidRPr="00590C57">
        <w:t>—</w:t>
      </w:r>
      <w:r w:rsidRPr="00590C57">
        <w:rPr>
          <w:rFonts w:ascii="SutonnyOMJ" w:hAnsi="SutonnyOMJ" w:cs="SutonnyOMJ"/>
        </w:rPr>
        <w:t xml:space="preserve"> </w:t>
      </w:r>
      <w:r w:rsidRPr="00590C57">
        <w:rPr>
          <w:rFonts w:ascii="SutonnyOMJ" w:hAnsi="SutonnyOMJ" w:cs="SutonnyOMJ"/>
          <w:cs/>
          <w:lang w:bidi="bn-IN"/>
        </w:rPr>
        <w:t>সময়ের পবিত্রতার কারণে।পক্ষান্তরে</w:t>
      </w:r>
      <w:r w:rsidRPr="00590C57">
        <w:rPr>
          <w:rFonts w:ascii="SutonnyOMJ" w:hAnsi="SutonnyOMJ" w:cs="SutonnyOMJ"/>
        </w:rPr>
        <w:t xml:space="preserve">, </w:t>
      </w:r>
      <w:r w:rsidRPr="00590C57">
        <w:rPr>
          <w:rFonts w:ascii="SutonnyOMJ" w:hAnsi="SutonnyOMJ" w:cs="SutonnyOMJ"/>
          <w:cs/>
          <w:lang w:bidi="bn-IN"/>
        </w:rPr>
        <w:t>আলেমগণের বিশুদ্ধ মতানুযায়ী কাযা রোযার ক্ষেত্রে কাফ্‌ফারাওয়াজিব হয় না।"</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মেনিনজাইটিস এর টীকা নিলে কি রোযা ভাঙ্গবে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মেনিনজাইটিসএর টীকা নিলে রোযা ভঙ্গ হবে না। টীকা নিতে কোন আপত্তি নাই। তবে রাতেরবেলায় নেয়া সম্ভবপর হলে সেটা করা অধিক সতর্কতাপূর্ণ।</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তাওফিকদাতা।</w:t>
      </w:r>
    </w:p>
    <w:p w:rsidR="00877038" w:rsidRPr="00B65B8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65B8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রোযা রেখে রমযানের দিনের বেলায় করোনা (কোভিড-১৯)-এর টিকা নেয়ার হুকুম কী</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lastRenderedPageBreak/>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রমযানের দিনের বেলায় করোনার টিকা নিতে কোন অসুবিধানেই। যেহেতু এটি চিকিৎসা শ্রেণীয় 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রোযা নষ্ট করে না। কেননা এটিপানাহার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পানাহারের স্থলাভিষিক্তও নয় এবং পানাহারের স্বাভাবিক পথ তথামুখ বা নাক দিয়ে এটাকে প্রবেশ করানো হয় 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রমযানের দিনের বেলায়</w:t>
      </w:r>
      <w:hyperlink r:id="rId29" w:history="1">
        <w:r w:rsidRPr="00590C57">
          <w:rPr>
            <w:rFonts w:ascii="SutonnyOMJ" w:eastAsia="Times New Roman" w:hAnsi="SutonnyOMJ" w:cs="SutonnyOMJ"/>
            <w:color w:val="0000FF"/>
            <w:sz w:val="24"/>
            <w:szCs w:val="24"/>
            <w:u w:val="single"/>
            <w:cs/>
            <w:lang w:eastAsia="en-GB" w:bidi="bn-IN"/>
          </w:rPr>
          <w:t>করোনার টিকা</w:t>
        </w:r>
      </w:hyperlink>
      <w:r w:rsidRPr="00590C57">
        <w:rPr>
          <w:rFonts w:ascii="SutonnyOMJ" w:eastAsia="Times New Roman" w:hAnsi="SutonnyOMJ" w:cs="SutonnyOMJ"/>
          <w:sz w:val="24"/>
          <w:szCs w:val="24"/>
          <w:cs/>
          <w:lang w:eastAsia="en-GB" w:bidi="bn-IN"/>
        </w:rPr>
        <w:t>নিতে কোন অসুবিধা নেই। যেহেতু এটি চিকিৎসা শ্রেণীয় 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রোযা নষ্টকরে না। কেননা এটি পানাহার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পানাহারের স্থলাভিষিক্তও নয় এবং পানাহারেরস্বাভাবিক পথ তথা মুখ বা নাক দিয়েও এটাকে প্রবেশ করানো হয়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১৪১৮ হিজরীর ২৩-২৮ শে সফর সৌদি আরবের জেদ্দাতে অনুষ্ঠিত ফিকাহ একাডেমীর দশম অধিবেশনের সিদ্ধান্তে এসেছে:</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চিকিৎসা সংক্রান্ত রোযাভঙ্গকারী বিষয়াবলী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বিষয়ে একাডেমীতে পেশকৃত গবেষণাসমূহ পর্যালোচনা এবং ১৪১৮হিজরীর ৯-১২ সফর (১৯৯৭ খ্রিস্টাব্দের ১৪-১৭ জুন) মরক্কোর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কাসাব্লাঙ্কা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শহরে ফিকাহ একাডেমী ও অন্যান্য প্রতিষ্ঠানের সহযোগিতায়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ইসলামিক মেডিকেলঅর্গানাইজেশন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কর্তৃক নবম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ফিকহ ও মেডিকেল সিম্পোজিয়াম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 পক্ষ থেকেইস্যুকৃত গবেষণাপত্র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গবেষণা প্রবন্ধ ও সুপারিশগুলো পর্যালোচনা এবংঅংশগ্রহণকারী ফিকাহবিদ ও ডাক্তারগণের আলোচনা-পর্যালোচনা শুনা এবংকুরআন-সুন্নাহ ও ফিকহ বিশারদদের বক্তব্য জানার পর নিম্নোক্ত সিদ্ধান্তদিচ্ছে:</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 নিম্নোক্ত বিষয়াবলী রোযাভঙ্গকারী হিসেবে গণ্য হবে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৮। ত্বকে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পেশীতে কিংবা শিরাতেপ্রদত্ত চিকিৎসা শ্রেণীয় 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খাদ্যজাতীয় তরল ও ইনজেকশন বাদদিয়ে।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ফিকাহ একাডেমীর জার্নাল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সংখ্যা-১০ থেকে 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বিষয়ক স্থায়ী কমিটির ফতোয়াসমগ্রে (১০/২৫২) এসেছে:</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রোযাদারের জন্য রমযানের দিনেরবেলায় পেশীতে ও শিরাতে ইনজেকশনের মাধ্যমে চিকিৎসা নেয়া জায়েয। তবেরোযাদারের জন্য রমযানের দিনের বেলায় খাদ্যজাতীয় ইনজেকশন নেয়া জায়েয নয়।কেননা তা পানাহার গ্রহণের পর্যায়ভুক্ত। এ ধরণের ইনজেকশন নেয়া</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cs/>
          <w:lang w:eastAsia="en-GB" w:bidi="bn-IN"/>
        </w:rPr>
        <w:t>রোযানা-রাখার কৌশল হিসেবে গণ্য হবে। পেশীতে ও শিরাতে যদি রাতে ইনজেকশন নেয়ারসুযোগ থাকে তাহলে সেটা করা ভাল।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উছাইমীন (রহঃ) বলেন: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কিছু পানাহারেরস্থলাভিষিক্ত আলেমগণ সেগুলোকে রোযাভঙ্গকারী বিষয়ের অধিভুক্ত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যেমন-নিউট্রিশন ইনজেকশন। নিউট্রিশন ইনজেকশন বলতে সেসব ইনজেকশন নয় যেগুলো শরীরকেচাঙ্গা করে বা সুস্থ করে। বরং নিউট্রিশন ইনজেকশন হচ্ছে যেগুলো গ্রহণ করলেপানাহার লাগে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 আলোচনার ভিত্তিতে:যে সকল ইনজেকশন পানাহারের স্থলাভিষিক্ত নয় সেগুলো রোযা ভঙ্গ করবে না। চাইসেগুলো শিরাতে পুশ করা হোক কিংবা রানে কিংবা অন্য যে কোন স্থানে।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শাইখউছাইমীনের ফতোয়া ও পুস্তিকা সমগ্র (১৯/১৯৯)]</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মাননীয় শাইখ আব্দুল আযিয বিন বায (রহঃ) কে জিজ্ঞেস করা হয়েছিল:</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টিকার ইনজেকশন কি রোযার উপর প্রভাব ফেলবে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জবাবে তিনি বলেন: প্রভাব ফেলবেনা। রোযা সহিহ। যে ইনজেকশনগুলো টিকা হিসেবে কিংবা চিকিৎসা হিসেবে পুশ করাহয় সঠিক মতানুযায়ী সেগুলো রোযার উপর প্রভাব ফেলবে না। তবে নিউট্রিশনইনজেকশন ব্যতীত। কারণ নিউট্রিশন ইনজেকশন রোযার উপর প্রভাব ফেলবে। সাধারণইনজেকশন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টিকার ইনজেকশন বা এ জাতীয় অন্যান্য ইনজেকশন রোযার উপর প্রভাবফেলবে না। 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সঠিক মতানুযায়ী টিকার ইনজেকশন রোযার উপর প্রভাব ফেলবে না।রোযা সঠিক।</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উপস্থাপক: জাযাকুমুল্লাহু খাইরা। চাই এই ইনজেকশন পেশীতে পুশ করা হোক কিংবা শিরাতে</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হ্যাঁ</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আমভাবে (পেশীতে দেয়া হোক বা শিরাতে)। এটাই সঠিক।[</w:t>
      </w:r>
      <w:hyperlink r:id="rId30" w:history="1">
        <w:r w:rsidRPr="00590C57">
          <w:rPr>
            <w:rFonts w:ascii="SutonnyOMJ" w:eastAsia="Times New Roman" w:hAnsi="SutonnyOMJ" w:cs="SutonnyOMJ"/>
            <w:color w:val="0000FF"/>
            <w:sz w:val="24"/>
            <w:szCs w:val="24"/>
            <w:u w:val="single"/>
            <w:cs/>
            <w:lang w:eastAsia="en-GB" w:bidi="bn-IN"/>
          </w:rPr>
          <w:t>শাইখ বিন বাযের ওয়েবসাই্ট থেকে সমাপ্ত</w:t>
        </w:r>
      </w:hyperlink>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ড. সাদ আল-খাছলান (হাফিযাহুল্লাহ্‌) বলেন: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রমযানের দিনের বেলায় করোনার টিকার ডোজ নিল তার রোযা কি নষ্ট হবে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 তার রোযা নষ্ট হবে না।কেননা করোনার টিকা চিকিৎসা শ্রেণীয় ইনজেকশন। অগ্রগণ্য মতানুযায়ী চিকিৎসাশ্রেণীয় ইনজেকশন রোযা ভঙ্গ করে না। কেননা এ ধরণের ইনজেকশন পানাহার নয় কিংবাপানাহারের স্থলাভিষিক্তও নয়।</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মূল বিধান হল: রোযার শুদ্ধতা। তাই সুস্পষ্ট কোন বিষয় ছাড়া আমরা এ মূল বিধানকে পরিবর্তন করব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আমরা বলব: রোযাদারের জন্য করোনার টিকা নিতে কোন অসুবিধা নাই। এতে রোযা ভাঙ্গবে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ভিডিও ক্লিপ থেকে]</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যে ব্যক্তি পিপাসার কারণে পানি পান করে রোযা ভেঙ্গে ফেলেছে তার জন্যে কি সেইদিন আহার করা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যেইব্যক্তি তীব্র পিপাসার কারণে রোযা ভেঙ্গে ফেলেছে</w:t>
      </w:r>
      <w:r w:rsidRPr="00590C57">
        <w:rPr>
          <w:rFonts w:ascii="SutonnyOMJ" w:hAnsi="SutonnyOMJ" w:cs="SutonnyOMJ"/>
        </w:rPr>
        <w:t xml:space="preserve">; </w:t>
      </w:r>
      <w:r w:rsidRPr="00590C57">
        <w:rPr>
          <w:rFonts w:ascii="SutonnyOMJ" w:hAnsi="SutonnyOMJ" w:cs="SutonnyOMJ"/>
          <w:cs/>
          <w:lang w:bidi="bn-IN"/>
        </w:rPr>
        <w:t>তথা মারা যাওয়ার আশংকাথেকে কিংবা তীব্র ক্ষতির আশংকা থেকে কিংবা কঠিন কষ্টের কারণে রোযা পরিপূর্ণকরতে পারেনি</w:t>
      </w:r>
      <w:r w:rsidRPr="00590C57">
        <w:t>—</w:t>
      </w:r>
      <w:r w:rsidRPr="00590C57">
        <w:rPr>
          <w:rFonts w:ascii="SutonnyOMJ" w:hAnsi="SutonnyOMJ" w:cs="SutonnyOMJ"/>
        </w:rPr>
        <w:t xml:space="preserve"> </w:t>
      </w:r>
      <w:r w:rsidRPr="00590C57">
        <w:rPr>
          <w:rFonts w:ascii="SutonnyOMJ" w:hAnsi="SutonnyOMJ" w:cs="SutonnyOMJ"/>
          <w:cs/>
          <w:lang w:bidi="bn-IN"/>
        </w:rPr>
        <w:t>তার কর্তব্য হল দিনের অবশিষ্ট সময় উপবাস পালন করা। তার জন্যআহার গ্রহণ করা কিংবা প্রয়োজনের অতিরিক্ত পান করা</w:t>
      </w:r>
      <w:r w:rsidRPr="00590C57">
        <w:t>—</w:t>
      </w:r>
      <w:r w:rsidRPr="00590C57">
        <w:rPr>
          <w:rFonts w:ascii="SutonnyOMJ" w:hAnsi="SutonnyOMJ" w:cs="SutonnyOMJ"/>
        </w:rPr>
        <w:t xml:space="preserve"> </w:t>
      </w:r>
      <w:r w:rsidRPr="00590C57">
        <w:rPr>
          <w:rFonts w:ascii="SutonnyOMJ" w:hAnsi="SutonnyOMJ" w:cs="SutonnyOMJ"/>
          <w:cs/>
          <w:lang w:bidi="bn-IN"/>
        </w:rPr>
        <w:t>জায়েয হবে না। বরংযতটুকু পান করলে সে ক্ষতিগ্রস্ততা থেকে রক্ষা পাবে ততটুকুই পান করবে এবংসূর্যাস্ত পর্যন্ত উপবাস থাকবে। পরবর্তীতে এ দিনটির রোযা কাযা পালন করবে।</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কাশ্‌শাফুল ক্বিনা গ্রন্থে</w:t>
      </w:r>
      <w:r w:rsidRPr="00590C57">
        <w:rPr>
          <w:rFonts w:ascii="SutonnyOMJ" w:hAnsi="SutonnyOMJ" w:cs="SutonnyOMJ"/>
        </w:rPr>
        <w:t xml:space="preserve"> (</w:t>
      </w:r>
      <w:r w:rsidRPr="00590C57">
        <w:rPr>
          <w:rFonts w:ascii="SutonnyOMJ" w:hAnsi="SutonnyOMJ" w:cs="SutonnyOMJ"/>
          <w:cs/>
          <w:lang w:bidi="bn-IN"/>
        </w:rPr>
        <w:t>২/৩১০) বলেন: আবু বকর আল-আজুর্‌রি বলেন: যে ব্যক্তির পেশা কষ্টকর সেব্যক্তি যদি রোযা রাখার কারণে মৃত্যুর আশংকা করে এবং কাজটি ছেড়ে দিলেক্ষতিগ্রস্ততার আশংকা করে তাহলে সে ব্যক্তি রোযা ছেড়ে দিবে এবং রোযাটিরকাযা পালন করবে। আর যদি কাজটি ছেড়ে দিলে সে ক্ষতিগ্রস্ত না হয়: তাহলে রোযানা-রাখার কারণে সে গুনাহগার হবে এবং ভবিষ্যতে কাজটি ছেড়ে দিবে। আর যদিকাজটি ছেড়ে দিলে সে ক্ষতিগ্রস্ত হয় তাহলে ওজরের কারণে তার গুনাহ হবেনা।[সমাপ্ত]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স্থায়ী কমিটির ফতোয়াসমগ্রে (১০/২৩৩) এসেছে:</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মুকাল্লাফ (শরয়ি ভারপ্রাপ্ত)ব্যক্তি কেবল চাকুরীজীবী হওয়ার কারণে রমযানের রোযা না-রাখা নাজায়েয। তবেরোযার কারণে যদি তার বড় ধরণের কষ্ট হয় এবং রমযানের দিনের বেলায় রোযানা-রাখতে সে ব্যক্তি বাধ্য হয় তাহলে যতটুকু (খাদ্য-পানীয়) গ্রহণ করারমাধ্যমে তার কষ্ট দূরীভুত হবে ততটুকুর মাধ্যমে সে ব্যক্তি তার রোযা ভঙ্গকরবে। এরপর সূর্যাস্ত পর্যন্ত উপবাস পালন করবে ও সবার সাথে ইফতার করবে এবংএই দিনটির রোযা কাযা পালন করবে।</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lastRenderedPageBreak/>
        <w:t>শাইখ বিন বাযকে জিজ্ঞেস করা হয়েছিল:</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লোক যদি বিশেষ কোন কারণেরোযা ভেঙ্গে ফেলে</w:t>
      </w:r>
      <w:r w:rsidRPr="00590C57">
        <w:rPr>
          <w:rFonts w:ascii="SutonnyOMJ" w:hAnsi="SutonnyOMJ" w:cs="SutonnyOMJ"/>
        </w:rPr>
        <w:t xml:space="preserve">; </w:t>
      </w:r>
      <w:r w:rsidRPr="00590C57">
        <w:rPr>
          <w:rFonts w:ascii="SutonnyOMJ" w:hAnsi="SutonnyOMJ" w:cs="SutonnyOMJ"/>
          <w:cs/>
          <w:lang w:bidi="bn-IN"/>
        </w:rPr>
        <w:t>যেমন- তীব্র পিপাসাগ্রস্ত হয়ে</w:t>
      </w:r>
      <w:r w:rsidRPr="00590C57">
        <w:rPr>
          <w:rFonts w:ascii="SutonnyOMJ" w:hAnsi="SutonnyOMJ" w:cs="SutonnyOMJ"/>
        </w:rPr>
        <w:t xml:space="preserve">; </w:t>
      </w:r>
      <w:r w:rsidRPr="00590C57">
        <w:rPr>
          <w:rFonts w:ascii="SutonnyOMJ" w:hAnsi="SutonnyOMJ" w:cs="SutonnyOMJ"/>
          <w:cs/>
          <w:lang w:bidi="bn-IN"/>
        </w:rPr>
        <w:t>রোযা ভাঙ্গার পরে সেব্যক্তি কি তার পানাহার চালিয়ে যাবে এবং পানাহার করাকে বৈধ মনে করবে</w:t>
      </w:r>
      <w:r w:rsidRPr="00590C57">
        <w:rPr>
          <w:rFonts w:ascii="SutonnyOMJ" w:hAnsi="SutonnyOMJ" w:cs="SutonnyOMJ"/>
        </w:rPr>
        <w:t xml:space="preserve">? </w:t>
      </w:r>
      <w:r w:rsidRPr="00590C57">
        <w:rPr>
          <w:rFonts w:ascii="SutonnyOMJ" w:hAnsi="SutonnyOMJ" w:cs="SutonnyOMJ"/>
          <w:cs/>
          <w:lang w:bidi="bn-IN"/>
        </w:rPr>
        <w:t>এঅবস্থায় তার করণীয় কী</w:t>
      </w:r>
      <w:r w:rsidRPr="00590C57">
        <w:rPr>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জবাব: তার জন্য পানাহার বৈধনয়। বরং সে তার প্রয়োজন পরিমাণ পান করে এরপর উপবাস পালন করবে</w:t>
      </w:r>
      <w:r w:rsidRPr="00590C57">
        <w:rPr>
          <w:rFonts w:ascii="SutonnyOMJ" w:hAnsi="SutonnyOMJ" w:cs="SutonnyOMJ"/>
        </w:rPr>
        <w:t xml:space="preserve">; </w:t>
      </w:r>
      <w:r w:rsidRPr="00590C57">
        <w:rPr>
          <w:rFonts w:ascii="SutonnyOMJ" w:hAnsi="SutonnyOMJ" w:cs="SutonnyOMJ"/>
          <w:cs/>
          <w:lang w:bidi="bn-IN"/>
        </w:rPr>
        <w:t>যদি পিপাসারকারণে রোযা ভেঙ্গে থাকে। আর যদি ক্ষুধার কারণে রোযা ভেঙ্গে থাকে তাহলেযতটুকু খেলে তার প্রাণ বাঁচে ততটুকু খাবে</w:t>
      </w:r>
      <w:r w:rsidRPr="00590C57">
        <w:rPr>
          <w:rFonts w:ascii="SutonnyOMJ" w:hAnsi="SutonnyOMJ" w:cs="SutonnyOMJ"/>
        </w:rPr>
        <w:t xml:space="preserve">; </w:t>
      </w:r>
      <w:r w:rsidRPr="00590C57">
        <w:rPr>
          <w:rFonts w:ascii="SutonnyOMJ" w:hAnsi="SutonnyOMJ" w:cs="SutonnyOMJ"/>
          <w:cs/>
          <w:lang w:bidi="bn-IN"/>
        </w:rPr>
        <w:t>এরপর সূর্যাস্ত পর্যন্ত উপবাসপালন করবে। তবে পানাহার চালিয়ে যাবে না। সে তো জরুরী পরিস্থিতির কারণেপানাহার করেছে। এরপর সে উপবাস চালিয়ে যাবে। অনুরূপভাবে কেউ যদি কোনব্যক্তিকে পানিতে ডুবে যাওয়া থেকে বাঁচানোর জন্য কিংবা শত্রু থেকে বাঁচানোরজন্য উদ্যোগী হয়</w:t>
      </w:r>
      <w:r w:rsidRPr="00590C57">
        <w:rPr>
          <w:rFonts w:ascii="SutonnyOMJ" w:hAnsi="SutonnyOMJ" w:cs="SutonnyOMJ"/>
        </w:rPr>
        <w:t xml:space="preserve">; </w:t>
      </w:r>
      <w:r w:rsidRPr="00590C57">
        <w:rPr>
          <w:rFonts w:ascii="SutonnyOMJ" w:hAnsi="SutonnyOMJ" w:cs="SutonnyOMJ"/>
          <w:cs/>
          <w:lang w:bidi="bn-IN"/>
        </w:rPr>
        <w:t>কিন্তু রোযা না-ভেঙ্গে বাঁচাতে না পারে তাহলে সে রোযাভেঙ্গে তার ভাইকে উদ্ধার করবে। এরপর সূর্যাস্ত পর্যন্ত উপবাস পালন করবে।পরবর্তীতে কেবল এই দিনটির রোযা কাযা করবে। কেননা সে জরুরী পরিস্থিতিতেরোযাটি ভেঙ্গেছে। কারণ একজন মুসলিম ব্যক্তির জীবন বাঁচানো ওয়াজিব।</w:t>
      </w:r>
      <w:r w:rsidRPr="00590C57">
        <w:rPr>
          <w:rFonts w:ascii="SutonnyOMJ" w:hAnsi="SutonnyOMJ" w:cs="SutonnyOMJ"/>
        </w:rPr>
        <w:t>”[</w:t>
      </w:r>
      <w:r w:rsidRPr="00590C57">
        <w:rPr>
          <w:rFonts w:ascii="SutonnyOMJ" w:hAnsi="SutonnyOMJ" w:cs="SutonnyOMJ"/>
          <w:cs/>
          <w:lang w:bidi="bn-IN"/>
        </w:rPr>
        <w:t>শাইখবিন বাযের ফতোয়াসমগ্র (১৬/১৬৪) থেকে 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সর্বজ্ঞ।</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পাইলসএর রোগের তেল বা মলম ব্যবহার করলে কি রোযা ভেঙ্গে যাবে এবং কাযা পালন করাআবশ্যক হবে</w:t>
      </w:r>
      <w:r w:rsidRPr="00590C57">
        <w:rPr>
          <w:rFonts w:ascii="SutonnyOMJ" w:hAnsi="SutonnyOMJ" w:cs="SutonnyOMJ"/>
          <w:color w:val="FF0000"/>
        </w:rPr>
        <w:t xml:space="preserve">; </w:t>
      </w:r>
      <w:r w:rsidRPr="00590C57">
        <w:rPr>
          <w:rFonts w:ascii="SutonnyOMJ" w:hAnsi="SutonnyOMJ" w:cs="SutonnyOMJ"/>
          <w:color w:val="FF0000"/>
          <w:cs/>
          <w:lang w:bidi="bn-IN"/>
        </w:rPr>
        <w:t>চাই সেটা অভ্যন্তরীণ ব্যবহার হোক কিংবা বহিঃ অংশে ব্যবহার হোক</w:t>
      </w:r>
      <w:r w:rsidRPr="00590C57">
        <w:rPr>
          <w:rFonts w:ascii="SutonnyOMJ" w:hAnsi="SutonnyOMJ" w:cs="SutonnyOMJ"/>
          <w:color w:val="FF0000"/>
        </w:rPr>
        <w:t>?</w:t>
      </w:r>
    </w:p>
    <w:p w:rsidR="00877038" w:rsidRPr="00590C57" w:rsidRDefault="00877038" w:rsidP="00B65B8F">
      <w:pPr>
        <w:pStyle w:val="Heading2"/>
        <w:spacing w:before="0"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5B8F">
      <w:pPr>
        <w:pStyle w:val="NormalWeb"/>
        <w:spacing w:before="0" w:beforeAutospacing="0" w:after="0" w:afterAutospacing="0"/>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5B8F">
      <w:pPr>
        <w:pStyle w:val="NormalWeb"/>
        <w:spacing w:before="0" w:beforeAutospacing="0" w:after="0" w:afterAutospacing="0"/>
        <w:ind w:left="-93"/>
        <w:rPr>
          <w:rFonts w:ascii="SutonnyOMJ" w:hAnsi="SutonnyOMJ" w:cs="SutonnyOMJ"/>
        </w:rPr>
      </w:pPr>
      <w:r w:rsidRPr="00590C57">
        <w:rPr>
          <w:rFonts w:ascii="SutonnyOMJ" w:hAnsi="SutonnyOMJ" w:cs="SutonnyOMJ"/>
          <w:cs/>
          <w:lang w:bidi="bn-IN"/>
        </w:rPr>
        <w:t>পাইলসের মলম বা তেল ব্যবহার করাতে রোযার উপর কোন প্রভাব পড়বে না।</w:t>
      </w:r>
    </w:p>
    <w:p w:rsidR="00877038" w:rsidRPr="00590C57" w:rsidRDefault="00877038" w:rsidP="00B65B8F">
      <w:pPr>
        <w:pStyle w:val="NormalWeb"/>
        <w:spacing w:before="0" w:beforeAutospacing="0" w:after="0" w:afterAutospacing="0"/>
        <w:ind w:left="-93"/>
        <w:rPr>
          <w:rFonts w:ascii="SutonnyOMJ" w:hAnsi="SutonnyOMJ" w:cs="SutonnyOMJ"/>
        </w:rPr>
      </w:pPr>
      <w:r w:rsidRPr="00590C57">
        <w:rPr>
          <w:rFonts w:ascii="SutonnyOMJ" w:hAnsi="SutonnyOMJ" w:cs="SutonnyOMJ"/>
          <w:cs/>
          <w:lang w:bidi="bn-IN"/>
        </w:rPr>
        <w:t>আল্লাহ্‌ই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 সাল্লাল্লাহু আলাইহি ওয়া সাল্লামের প্রতি আল্লাহ্‌র রহমত ও শান্তি বর্ষিত হোক।</w:t>
      </w:r>
    </w:p>
    <w:p w:rsidR="00877038" w:rsidRPr="00590C57" w:rsidRDefault="00877038" w:rsidP="00B65B8F">
      <w:pPr>
        <w:pStyle w:val="NormalWeb"/>
        <w:spacing w:before="0" w:beforeAutospacing="0" w:after="0" w:afterAutospacing="0"/>
        <w:ind w:left="-93"/>
        <w:rPr>
          <w:rFonts w:ascii="SutonnyOMJ" w:hAnsi="SutonnyOMJ" w:cs="SutonnyOMJ"/>
        </w:rPr>
      </w:pPr>
      <w:r w:rsidRPr="00590C57">
        <w:rPr>
          <w:rFonts w:ascii="SutonnyOMJ" w:hAnsi="SutonnyOMJ" w:cs="SutonnyOMJ"/>
          <w:cs/>
          <w:lang w:bidi="bn-IN"/>
        </w:rPr>
        <w:t>গবেষণা ও ফতোয়া বিষয়ক স্থায়ী কমিটি।</w:t>
      </w:r>
    </w:p>
    <w:p w:rsidR="00877038" w:rsidRPr="00590C57" w:rsidRDefault="00877038" w:rsidP="00B65B8F">
      <w:pPr>
        <w:pStyle w:val="NormalWeb"/>
        <w:spacing w:before="0" w:beforeAutospacing="0" w:after="0" w:afterAutospacing="0"/>
        <w:ind w:left="-93"/>
        <w:rPr>
          <w:rFonts w:ascii="SutonnyOMJ" w:hAnsi="SutonnyOMJ" w:cs="SutonnyOMJ"/>
        </w:rPr>
      </w:pPr>
      <w:r w:rsidRPr="00590C57">
        <w:rPr>
          <w:rFonts w:ascii="SutonnyOMJ" w:hAnsi="SutonnyOMJ" w:cs="SutonnyOMJ"/>
          <w:cs/>
          <w:lang w:bidi="bn-IN"/>
        </w:rPr>
        <w:t>শাইখ আব্দুল আযিয বিন বায</w:t>
      </w:r>
      <w:r w:rsidRPr="00590C57">
        <w:rPr>
          <w:rFonts w:ascii="SutonnyOMJ" w:hAnsi="SutonnyOMJ" w:cs="SutonnyOMJ"/>
        </w:rPr>
        <w:t xml:space="preserve">, </w:t>
      </w:r>
      <w:r w:rsidRPr="00590C57">
        <w:rPr>
          <w:rFonts w:ascii="SutonnyOMJ" w:hAnsi="SutonnyOMJ" w:cs="SutonnyOMJ"/>
          <w:cs/>
          <w:lang w:bidi="bn-IN"/>
        </w:rPr>
        <w:t>শাইখ আব্দুল আযিয আলে শাইখ</w:t>
      </w:r>
      <w:r w:rsidRPr="00590C57">
        <w:rPr>
          <w:rFonts w:ascii="SutonnyOMJ" w:hAnsi="SutonnyOMJ" w:cs="SutonnyOMJ"/>
        </w:rPr>
        <w:t xml:space="preserve">, </w:t>
      </w:r>
      <w:r w:rsidRPr="00590C57">
        <w:rPr>
          <w:rFonts w:ascii="SutonnyOMJ" w:hAnsi="SutonnyOMJ" w:cs="SutonnyOMJ"/>
          <w:cs/>
          <w:lang w:bidi="bn-IN"/>
        </w:rPr>
        <w:t>শাইখ আব্দুল্লাহ্‌ বিন গাদইয়ান</w:t>
      </w:r>
      <w:r w:rsidRPr="00590C57">
        <w:rPr>
          <w:rFonts w:ascii="SutonnyOMJ" w:hAnsi="SutonnyOMJ" w:cs="SutonnyOMJ"/>
        </w:rPr>
        <w:t xml:space="preserve">, </w:t>
      </w:r>
      <w:r w:rsidRPr="00590C57">
        <w:rPr>
          <w:rFonts w:ascii="SutonnyOMJ" w:hAnsi="SutonnyOMJ" w:cs="SutonnyOMJ"/>
          <w:cs/>
          <w:lang w:bidi="bn-IN"/>
        </w:rPr>
        <w:t>শাইখ সালেহ আল-ফাওযান</w:t>
      </w:r>
      <w:r w:rsidRPr="00590C57">
        <w:rPr>
          <w:rFonts w:ascii="SutonnyOMJ" w:hAnsi="SutonnyOMJ" w:cs="SutonnyOMJ"/>
        </w:rPr>
        <w:t xml:space="preserve">, </w:t>
      </w:r>
      <w:r w:rsidRPr="00590C57">
        <w:rPr>
          <w:rFonts w:ascii="SutonnyOMJ" w:hAnsi="SutonnyOMJ" w:cs="SutonnyOMJ"/>
          <w:cs/>
          <w:lang w:bidi="bn-IN"/>
        </w:rPr>
        <w:t>শাইখ বকর আবু যায়েদ।</w:t>
      </w:r>
    </w:p>
    <w:p w:rsidR="00877038" w:rsidRPr="00590C57" w:rsidRDefault="00877038" w:rsidP="00B65B8F">
      <w:pPr>
        <w:pStyle w:val="NormalWeb"/>
        <w:spacing w:before="0" w:beforeAutospacing="0"/>
        <w:ind w:left="-93"/>
        <w:rPr>
          <w:rFonts w:ascii="SutonnyOMJ" w:hAnsi="SutonnyOMJ" w:cs="SutonnyOMJ"/>
        </w:rPr>
      </w:pPr>
      <w:r w:rsidRPr="00590C57">
        <w:rPr>
          <w:rFonts w:ascii="SutonnyOMJ" w:hAnsi="SutonnyOMJ" w:cs="SutonnyOMJ"/>
          <w:cs/>
          <w:lang w:bidi="bn-IN"/>
        </w:rPr>
        <w:t>ফাতাওয়াল লাজনাদ দায়িমা- আল-মাজমুআ আস্‌-ছানিয়া (৯/২১১)</w:t>
      </w:r>
    </w:p>
    <w:p w:rsidR="00877038" w:rsidRPr="00B65B8F" w:rsidRDefault="00877038" w:rsidP="00B605CC">
      <w:pPr>
        <w:pStyle w:val="Heading2"/>
        <w:spacing w:line="240" w:lineRule="auto"/>
        <w:rPr>
          <w:rFonts w:ascii="SutonnyOMJ" w:hAnsi="SutonnyOMJ" w:cs="SutonnyOMJ"/>
          <w:color w:val="FF0000"/>
          <w:sz w:val="24"/>
          <w:szCs w:val="24"/>
        </w:rPr>
      </w:pPr>
      <w:r w:rsidRPr="00B65B8F">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w:t>
      </w:r>
      <w:r w:rsidR="00B65B8F">
        <w:rPr>
          <w:rFonts w:ascii="SutonnyOMJ" w:hAnsi="SutonnyOMJ" w:cs="SutonnyOMJ" w:hint="cs"/>
          <w:color w:val="FF0000"/>
          <w:cs/>
          <w:lang w:bidi="bn-BD"/>
        </w:rPr>
        <w:t xml:space="preserve"> </w:t>
      </w:r>
      <w:r w:rsidRPr="00590C57">
        <w:rPr>
          <w:rFonts w:ascii="SutonnyOMJ" w:hAnsi="SutonnyOMJ" w:cs="SutonnyOMJ"/>
          <w:color w:val="FF0000"/>
          <w:cs/>
          <w:lang w:bidi="bn-IN"/>
        </w:rPr>
        <w:t>কোন এক ইউরোপিয়ান দেশে রমযান মাসে কল্পনায় এমন এক যৌন উত্তেজনার শিকার</w:t>
      </w:r>
      <w:r w:rsidR="00B65B8F">
        <w:rPr>
          <w:rFonts w:ascii="SutonnyOMJ" w:hAnsi="SutonnyOMJ" w:cs="SutonnyOMJ" w:hint="cs"/>
          <w:color w:val="FF0000"/>
          <w:cs/>
          <w:lang w:bidi="bn-BD"/>
        </w:rPr>
        <w:t xml:space="preserve"> </w:t>
      </w:r>
      <w:r w:rsidRPr="00590C57">
        <w:rPr>
          <w:rFonts w:ascii="SutonnyOMJ" w:hAnsi="SutonnyOMJ" w:cs="SutonnyOMJ"/>
          <w:color w:val="FF0000"/>
          <w:cs/>
          <w:lang w:bidi="bn-IN"/>
        </w:rPr>
        <w:t>হয়েছি যে</w:t>
      </w:r>
      <w:r w:rsidRPr="00590C57">
        <w:rPr>
          <w:rFonts w:ascii="SutonnyOMJ" w:hAnsi="SutonnyOMJ" w:cs="SutonnyOMJ"/>
          <w:color w:val="FF0000"/>
        </w:rPr>
        <w:t xml:space="preserve">, </w:t>
      </w:r>
      <w:r w:rsidRPr="00590C57">
        <w:rPr>
          <w:rFonts w:ascii="SutonnyOMJ" w:hAnsi="SutonnyOMJ" w:cs="SutonnyOMJ"/>
          <w:color w:val="FF0000"/>
          <w:cs/>
          <w:lang w:bidi="bn-IN"/>
        </w:rPr>
        <w:t>বীর্য বেরিয়ে গেছে। রোযা ভেঙ্গে গেছে এ বিশ্বাস থেকে আমার মন</w:t>
      </w:r>
      <w:r w:rsidR="00B65B8F">
        <w:rPr>
          <w:rFonts w:ascii="SutonnyOMJ" w:hAnsi="SutonnyOMJ" w:cs="SutonnyOMJ" w:hint="cs"/>
          <w:color w:val="FF0000"/>
          <w:cs/>
          <w:lang w:bidi="bn-BD"/>
        </w:rPr>
        <w:t xml:space="preserve"> </w:t>
      </w:r>
      <w:r w:rsidRPr="00590C57">
        <w:rPr>
          <w:rFonts w:ascii="SutonnyOMJ" w:hAnsi="SutonnyOMJ" w:cs="SutonnyOMJ"/>
          <w:color w:val="FF0000"/>
          <w:cs/>
          <w:lang w:bidi="bn-IN"/>
        </w:rPr>
        <w:t>আমাকে প্ররোচিত করেছে</w:t>
      </w:r>
      <w:r w:rsidRPr="00590C57">
        <w:rPr>
          <w:rFonts w:ascii="SutonnyOMJ" w:hAnsi="SutonnyOMJ" w:cs="SutonnyOMJ"/>
          <w:color w:val="FF0000"/>
        </w:rPr>
        <w:t xml:space="preserve">; </w:t>
      </w:r>
      <w:r w:rsidRPr="00590C57">
        <w:rPr>
          <w:rFonts w:ascii="SutonnyOMJ" w:hAnsi="SutonnyOMJ" w:cs="SutonnyOMJ"/>
          <w:color w:val="FF0000"/>
          <w:cs/>
          <w:lang w:bidi="bn-IN"/>
        </w:rPr>
        <w:t>ফলে আমি হস্ত</w:t>
      </w:r>
      <w:r w:rsidR="00B65B8F">
        <w:rPr>
          <w:rFonts w:ascii="SutonnyOMJ" w:hAnsi="SutonnyOMJ" w:cs="SutonnyOMJ" w:hint="cs"/>
          <w:color w:val="FF0000"/>
          <w:cs/>
          <w:lang w:bidi="bn-BD"/>
        </w:rPr>
        <w:t xml:space="preserve"> </w:t>
      </w:r>
      <w:r w:rsidRPr="00590C57">
        <w:rPr>
          <w:rFonts w:ascii="SutonnyOMJ" w:hAnsi="SutonnyOMJ" w:cs="SutonnyOMJ"/>
          <w:color w:val="FF0000"/>
          <w:cs/>
          <w:lang w:bidi="bn-IN"/>
        </w:rPr>
        <w:t>মৈথুনে লিপ্ত হয়েছি। এখন আমার উপর কি</w:t>
      </w:r>
      <w:r w:rsidR="00A76F6C">
        <w:rPr>
          <w:rFonts w:ascii="SutonnyOMJ" w:hAnsi="SutonnyOMJ" w:cs="SutonnyOMJ" w:hint="cs"/>
          <w:color w:val="FF0000"/>
          <w:cs/>
          <w:lang w:bidi="bn-BD"/>
        </w:rPr>
        <w:t xml:space="preserve"> </w:t>
      </w:r>
      <w:r w:rsidRPr="00590C57">
        <w:rPr>
          <w:rFonts w:ascii="SutonnyOMJ" w:hAnsi="SutonnyOMJ" w:cs="SutonnyOMJ"/>
          <w:color w:val="FF0000"/>
          <w:cs/>
          <w:lang w:bidi="bn-IN"/>
        </w:rPr>
        <w:t>কাযা আবশ্যক</w:t>
      </w:r>
      <w:r w:rsidRPr="00590C57">
        <w:rPr>
          <w:rFonts w:ascii="SutonnyOMJ" w:hAnsi="SutonnyOMJ" w:cs="SutonnyOMJ"/>
          <w:color w:val="FF0000"/>
        </w:rPr>
        <w:t xml:space="preserve">; </w:t>
      </w:r>
      <w:r w:rsidRPr="00590C57">
        <w:rPr>
          <w:rFonts w:ascii="SutonnyOMJ" w:hAnsi="SutonnyOMJ" w:cs="SutonnyOMJ"/>
          <w:color w:val="FF0000"/>
          <w:cs/>
          <w:lang w:bidi="bn-IN"/>
        </w:rPr>
        <w:t>নাকি কাফ্‌ফারা</w:t>
      </w:r>
      <w:r w:rsidRPr="00590C57">
        <w:rPr>
          <w:rFonts w:ascii="SutonnyOMJ" w:hAnsi="SutonnyOMJ" w:cs="SutonnyOMJ"/>
          <w:color w:val="FF0000"/>
        </w:rPr>
        <w:t xml:space="preserve">? </w:t>
      </w:r>
      <w:r w:rsidRPr="00590C57">
        <w:rPr>
          <w:rFonts w:ascii="SutonnyOMJ" w:hAnsi="SutonnyOMJ" w:cs="SutonnyOMJ"/>
          <w:color w:val="FF0000"/>
          <w:cs/>
          <w:lang w:bidi="bn-IN"/>
        </w:rPr>
        <w:t>জাযাকুমুল্লাহু খাইরা।</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একজনমুসলিমের উপর আবশ্যক হচ্ছে তার কান</w:t>
      </w:r>
      <w:r w:rsidRPr="00590C57">
        <w:rPr>
          <w:rFonts w:ascii="SutonnyOMJ" w:hAnsi="SutonnyOMJ" w:cs="SutonnyOMJ"/>
        </w:rPr>
        <w:t xml:space="preserve">, </w:t>
      </w:r>
      <w:r w:rsidRPr="00590C57">
        <w:rPr>
          <w:rFonts w:ascii="SutonnyOMJ" w:hAnsi="SutonnyOMJ" w:cs="SutonnyOMJ"/>
          <w:cs/>
          <w:lang w:bidi="bn-IN"/>
        </w:rPr>
        <w:t>চোখ ও অঙ্গপ্রত্যঙ্গকে আল্লাহ্‌ যাকিছু হারাম করেছেন সেগুলোতে পতিত হওয়া থেকে সুরক্ষা করা। মূল অবস্থা হলো</w:t>
      </w:r>
      <w:r w:rsidR="00A76F6C">
        <w:rPr>
          <w:rFonts w:ascii="SutonnyOMJ" w:hAnsi="SutonnyOMJ" w:cs="SutonnyOMJ" w:hint="cs"/>
          <w:cs/>
          <w:lang w:bidi="bn-BD"/>
        </w:rPr>
        <w:t xml:space="preserve"> </w:t>
      </w:r>
      <w:r w:rsidRPr="00590C57">
        <w:rPr>
          <w:rFonts w:ascii="SutonnyOMJ" w:hAnsi="SutonnyOMJ" w:cs="SutonnyOMJ"/>
          <w:cs/>
          <w:lang w:bidi="bn-IN"/>
        </w:rPr>
        <w:t>রোযা অন্তরগুলোকে পরিশুদ্ধ করে এবং রোযাদারকে যৌন কামনা-বাসনায় পতিত হওয়াথেকে হেফাযত করে।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কল্পনার মাধ্যমে বীর্যপাত করলে</w:t>
      </w:r>
      <w:r w:rsidR="00A76F6C">
        <w:rPr>
          <w:rFonts w:ascii="SutonnyOMJ" w:hAnsi="SutonnyOMJ" w:cs="SutonnyOMJ" w:hint="cs"/>
          <w:cs/>
          <w:lang w:bidi="bn-BD"/>
        </w:rPr>
        <w:t xml:space="preserve"> </w:t>
      </w:r>
      <w:r w:rsidRPr="00590C57">
        <w:rPr>
          <w:rFonts w:ascii="SutonnyOMJ" w:hAnsi="SutonnyOMJ" w:cs="SutonnyOMJ"/>
          <w:cs/>
          <w:lang w:bidi="bn-IN"/>
        </w:rPr>
        <w:t>এর ফলে রোযা ভাঙ্গবে কিনা এ ব্যাপারে আলেমগণ মতভেদ করেছেন। মালেকি</w:t>
      </w:r>
      <w:r w:rsidR="00A76F6C">
        <w:rPr>
          <w:rFonts w:ascii="SutonnyOMJ" w:hAnsi="SutonnyOMJ" w:cs="SutonnyOMJ" w:hint="cs"/>
          <w:cs/>
          <w:lang w:bidi="bn-BD"/>
        </w:rPr>
        <w:t xml:space="preserve"> </w:t>
      </w:r>
      <w:r w:rsidRPr="00590C57">
        <w:rPr>
          <w:rFonts w:ascii="SutonnyOMJ" w:hAnsi="SutonnyOMJ" w:cs="SutonnyOMJ"/>
          <w:cs/>
          <w:lang w:bidi="bn-IN"/>
        </w:rPr>
        <w:t>মাযহাবের আলেমগণ রোযা ভাঙ্গার অভিমত দেন। জমহুর (অপরাপর মাযহাবের) আলেমগণের</w:t>
      </w:r>
      <w:r w:rsidR="00A76F6C">
        <w:rPr>
          <w:rFonts w:ascii="SutonnyOMJ" w:hAnsi="SutonnyOMJ" w:cs="SutonnyOMJ" w:hint="cs"/>
          <w:cs/>
          <w:lang w:bidi="bn-BD"/>
        </w:rPr>
        <w:t xml:space="preserve"> </w:t>
      </w:r>
      <w:r w:rsidRPr="00590C57">
        <w:rPr>
          <w:rFonts w:ascii="SutonnyOMJ" w:hAnsi="SutonnyOMJ" w:cs="SutonnyOMJ"/>
          <w:cs/>
          <w:lang w:bidi="bn-IN"/>
        </w:rPr>
        <w:t>মতে রোযা ভাঙ্গবে না। বাহ্যতঃ যা প্রতীয়মান হচ্ছে তারা রোযা ভাঙ্গবে না</w:t>
      </w:r>
      <w:r w:rsidR="00A76F6C">
        <w:rPr>
          <w:rFonts w:ascii="SutonnyOMJ" w:hAnsi="SutonnyOMJ" w:cs="SutonnyOMJ" w:hint="cs"/>
          <w:cs/>
          <w:lang w:bidi="bn-BD"/>
        </w:rPr>
        <w:t xml:space="preserve"> </w:t>
      </w:r>
      <w:r w:rsidRPr="00590C57">
        <w:rPr>
          <w:rFonts w:ascii="SutonnyOMJ" w:hAnsi="SutonnyOMJ" w:cs="SutonnyOMJ"/>
          <w:cs/>
          <w:lang w:bidi="bn-IN"/>
        </w:rPr>
        <w:t>বলেছেন যেহেতু এক্ষেত্রে বান্দার কোন ইচ্ছা নেই। কল্পনা মানসপটে এসে যায়</w:t>
      </w:r>
      <w:r w:rsidRPr="00590C57">
        <w:rPr>
          <w:rFonts w:ascii="SutonnyOMJ" w:hAnsi="SutonnyOMJ" w:cs="SutonnyOMJ"/>
        </w:rPr>
        <w:t xml:space="preserve">; </w:t>
      </w:r>
      <w:r w:rsidRPr="00590C57">
        <w:rPr>
          <w:rFonts w:ascii="SutonnyOMJ" w:hAnsi="SutonnyOMJ" w:cs="SutonnyOMJ"/>
          <w:cs/>
          <w:lang w:bidi="bn-IN"/>
        </w:rPr>
        <w:t xml:space="preserve">যেটাকে রোধ করা যায় না। কিন্তু </w:t>
      </w:r>
      <w:r w:rsidRPr="00590C57">
        <w:rPr>
          <w:rFonts w:ascii="SutonnyOMJ" w:hAnsi="SutonnyOMJ" w:cs="SutonnyOMJ"/>
          <w:cs/>
          <w:lang w:bidi="bn-IN"/>
        </w:rPr>
        <w:lastRenderedPageBreak/>
        <w:t>ইচ্ছাকৃত কল্পনা করা ও বীর্যপাত করার জন্য</w:t>
      </w:r>
      <w:r w:rsidR="00A76F6C">
        <w:rPr>
          <w:rFonts w:ascii="SutonnyOMJ" w:hAnsi="SutonnyOMJ" w:cs="SutonnyOMJ" w:hint="cs"/>
          <w:cs/>
          <w:lang w:bidi="bn-BD"/>
        </w:rPr>
        <w:t xml:space="preserve"> </w:t>
      </w:r>
      <w:r w:rsidRPr="00590C57">
        <w:rPr>
          <w:rFonts w:ascii="SutonnyOMJ" w:hAnsi="SutonnyOMJ" w:cs="SutonnyOMJ"/>
          <w:cs/>
          <w:lang w:bidi="bn-IN"/>
        </w:rPr>
        <w:t>কল্পনাকে অব্যাহত রাখা হলে সেটার মধ্যে ও বীর্যপাত করার জন্য দৃষ্টি দেয়ারমধ্যে কোন পার্থক্য নেই। বীর্যপাত করা পর্যন্ত দৃষ্টিপাত করলে জমহুর আলেমরোযা ভঙ্গ হওয়ার অভিমত পোষণ করেন।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আল-মাওসুআ আল-ফিকহিয়্যা-তে (২৬/২৬৭) এসেছে:</w:t>
      </w:r>
      <w:r w:rsidRPr="00590C57">
        <w:t> </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হানাফী ও শাফেয়ী মাযহাবের আলেমগণের অভিমত হচ্ছে: দৃষ্টিপাত ও কল্পনার মাধ্যমে বীর্যপাত হলে কিংবা মযী বের হলে রোযা ভঙ্গ হবে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শাফেয়ী মাযহাবের সঠিক অভিমতহচ্ছে: যদি তার অভ্যাস এমন হয় যে</w:t>
      </w:r>
      <w:r w:rsidRPr="00590C57">
        <w:rPr>
          <w:rFonts w:ascii="SutonnyOMJ" w:hAnsi="SutonnyOMJ" w:cs="SutonnyOMJ"/>
        </w:rPr>
        <w:t xml:space="preserve">, </w:t>
      </w:r>
      <w:r w:rsidRPr="00590C57">
        <w:rPr>
          <w:rFonts w:ascii="SutonnyOMJ" w:hAnsi="SutonnyOMJ" w:cs="SutonnyOMJ"/>
          <w:cs/>
          <w:lang w:bidi="bn-IN"/>
        </w:rPr>
        <w:t>দৃষ্টিপাত করলে কিংবা বারবার দৃষ্টিপাতকরলে বীর্যপাত হয়ে যায় তাহলে তার রোযা ভেঙ্গে যাবে।</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আর মালেকী ও হাম্বলী মাযহাবেরআলেমগণের অভিমত হচ্ছে: অব্যাহতভাবে দৃষ্টিপাত করার মাধ্যমে বীর্যপাত হলেরোযা ভেঙ্গে যাবে। কেননা সেটি এমন কর্মের মাধ্যমে বীর্যপাত</w:t>
      </w:r>
      <w:r w:rsidRPr="00590C57">
        <w:rPr>
          <w:rFonts w:ascii="SutonnyOMJ" w:hAnsi="SutonnyOMJ" w:cs="SutonnyOMJ"/>
        </w:rPr>
        <w:t xml:space="preserve">; </w:t>
      </w:r>
      <w:r w:rsidRPr="00590C57">
        <w:rPr>
          <w:rFonts w:ascii="SutonnyOMJ" w:hAnsi="SutonnyOMJ" w:cs="SutonnyOMJ"/>
          <w:cs/>
          <w:lang w:bidi="bn-IN"/>
        </w:rPr>
        <w:t>যাতে</w:t>
      </w:r>
      <w:r w:rsidR="00A76F6C">
        <w:rPr>
          <w:rFonts w:ascii="SutonnyOMJ" w:hAnsi="SutonnyOMJ" w:cs="SutonnyOMJ" w:hint="cs"/>
          <w:cs/>
          <w:lang w:bidi="bn-BD"/>
        </w:rPr>
        <w:t xml:space="preserve"> </w:t>
      </w:r>
      <w:r w:rsidRPr="00590C57">
        <w:rPr>
          <w:rFonts w:ascii="SutonnyOMJ" w:hAnsi="SutonnyOMJ" w:cs="SutonnyOMJ"/>
          <w:cs/>
          <w:lang w:bidi="bn-IN"/>
        </w:rPr>
        <w:t>সুখানুভূতি রয়েছে এবং যা থেকে বেঁচে থাকা সম্ভবপর।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কল্পনা থেকে বীর্যপাত হলে:মালেকী মাযহাবের আলেমদের মতে রোযা ভেঙ্গে যাবে</w:t>
      </w:r>
      <w:r w:rsidRPr="00590C57">
        <w:rPr>
          <w:rFonts w:ascii="SutonnyOMJ" w:hAnsi="SutonnyOMJ" w:cs="SutonnyOMJ"/>
        </w:rPr>
        <w:t xml:space="preserve">; </w:t>
      </w:r>
      <w:r w:rsidRPr="00590C57">
        <w:rPr>
          <w:rFonts w:ascii="SutonnyOMJ" w:hAnsi="SutonnyOMJ" w:cs="SutonnyOMJ"/>
          <w:cs/>
          <w:lang w:bidi="bn-IN"/>
        </w:rPr>
        <w:t>আর হাম্বলি মাযহাবের</w:t>
      </w:r>
      <w:r w:rsidR="00A76F6C">
        <w:rPr>
          <w:rFonts w:ascii="SutonnyOMJ" w:hAnsi="SutonnyOMJ" w:cs="SutonnyOMJ" w:hint="cs"/>
          <w:cs/>
          <w:lang w:bidi="bn-BD"/>
        </w:rPr>
        <w:t xml:space="preserve"> </w:t>
      </w:r>
      <w:r w:rsidRPr="00590C57">
        <w:rPr>
          <w:rFonts w:ascii="SutonnyOMJ" w:hAnsi="SutonnyOMJ" w:cs="SutonnyOMJ"/>
          <w:cs/>
          <w:lang w:bidi="bn-IN"/>
        </w:rPr>
        <w:t>আলেমদের মতে ভাঙ্গবে না। যেহেতু এর থেকে বেঁচে থাকা সম্ভবপর নয়।</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রোযা যদি ভেঙ্গে যায় তাহলে</w:t>
      </w:r>
      <w:r w:rsidR="00A76F6C">
        <w:rPr>
          <w:rFonts w:ascii="SutonnyOMJ" w:hAnsi="SutonnyOMJ" w:cs="SutonnyOMJ" w:hint="cs"/>
          <w:cs/>
          <w:lang w:bidi="bn-BD"/>
        </w:rPr>
        <w:t xml:space="preserve"> </w:t>
      </w:r>
      <w:r w:rsidRPr="00590C57">
        <w:rPr>
          <w:rFonts w:ascii="SutonnyOMJ" w:hAnsi="SutonnyOMJ" w:cs="SutonnyOMJ"/>
          <w:cs/>
          <w:lang w:bidi="bn-IN"/>
        </w:rPr>
        <w:t>আপনার উপর ওয়াজিব হল সে রোযাটির কাযা পালন করা। আপনার উপর কাফ্‌ফারা আদায়করা ওয়াজিব নয়। যেহেতু সহবাসের মাধ্যমে রোযা নষ্ট করা ছাড়া কাফ্‌ফারা</w:t>
      </w:r>
      <w:r w:rsidR="00A76F6C">
        <w:rPr>
          <w:rFonts w:ascii="SutonnyOMJ" w:hAnsi="SutonnyOMJ" w:cs="SutonnyOMJ" w:hint="cs"/>
          <w:cs/>
          <w:lang w:bidi="bn-BD"/>
        </w:rPr>
        <w:t xml:space="preserve"> </w:t>
      </w:r>
      <w:r w:rsidRPr="00590C57">
        <w:rPr>
          <w:rFonts w:ascii="SutonnyOMJ" w:hAnsi="SutonnyOMJ" w:cs="SutonnyOMJ"/>
          <w:cs/>
          <w:lang w:bidi="bn-IN"/>
        </w:rPr>
        <w:t>ওয়াজিব হয়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আপনার উপর ওয়াজিব হলো:</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১। হস্তমৈথুনের গুনাহ থেকে তাওবা করা। হস্তমৈথুন হারাম হওয়ার ব্যাপারে</w:t>
      </w:r>
      <w:r w:rsidR="00A76F6C">
        <w:rPr>
          <w:rFonts w:ascii="SutonnyOMJ" w:hAnsi="SutonnyOMJ" w:cs="SutonnyOMJ" w:hint="cs"/>
          <w:cs/>
          <w:lang w:bidi="bn-BD"/>
        </w:rPr>
        <w:t xml:space="preserve"> </w:t>
      </w:r>
      <w:hyperlink r:id="rId31" w:history="1">
        <w:r w:rsidRPr="00590C57">
          <w:rPr>
            <w:rStyle w:val="Hyperlink"/>
            <w:rFonts w:ascii="SutonnyOMJ" w:hAnsi="SutonnyOMJ" w:cs="SutonnyOMJ"/>
          </w:rPr>
          <w:t>329</w:t>
        </w:r>
      </w:hyperlink>
      <w:r w:rsidR="00A76F6C">
        <w:rPr>
          <w:rFonts w:cs="Vrinda" w:hint="cs"/>
          <w:szCs w:val="30"/>
          <w:cs/>
          <w:lang w:bidi="bn-BD"/>
        </w:rPr>
        <w:t xml:space="preserve"> </w:t>
      </w:r>
      <w:r w:rsidRPr="00590C57">
        <w:rPr>
          <w:rFonts w:ascii="SutonnyOMJ" w:hAnsi="SutonnyOMJ" w:cs="SutonnyOMJ"/>
          <w:cs/>
          <w:lang w:bidi="bn-IN"/>
        </w:rPr>
        <w:t>নং প্রশ্নোত্তরটি দেখুন।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২। ঐ দিনের রোযাটি কাযা পালন করা।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সর্বজ্ঞ।</w:t>
      </w:r>
    </w:p>
    <w:p w:rsidR="00877038" w:rsidRPr="00A76F6C" w:rsidRDefault="00877038" w:rsidP="00B605CC">
      <w:pPr>
        <w:pStyle w:val="Heading2"/>
        <w:spacing w:line="240" w:lineRule="auto"/>
        <w:rPr>
          <w:rFonts w:ascii="SutonnyOMJ" w:hAnsi="SutonnyOMJ" w:cs="SutonnyOMJ"/>
          <w:color w:val="FF0000"/>
          <w:sz w:val="24"/>
          <w:szCs w:val="24"/>
        </w:rPr>
      </w:pPr>
      <w:r w:rsidRPr="00A76F6C">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নাকের স্প্রে ব্যবহার করার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এটা কি রোযার উপর কোন প্রভাব ফেলবে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জরুরী অবস্থায় এটি ব্যবহার করতে কোন অসুবিধা নাই। যদি রাত পর্যন্ত দেরী করা সম্ভবপর হয় তাহলে সেটাই অধিক সতর্কতামূলক।</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ফাদিলাতুশ শাইখ আব্দুল আযিয বিন বায (রহঃ)</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মাজমুউ ফাতাওয়া ওয়া মাক্বালাত মুতানাওয়্যিআ</w:t>
      </w:r>
      <w:r w:rsidRPr="00590C57">
        <w:rPr>
          <w:rFonts w:ascii="SutonnyOMJ" w:hAnsi="SutonnyOMJ" w:cs="SutonnyOMJ"/>
        </w:rPr>
        <w:t>” (</w:t>
      </w:r>
      <w:r w:rsidRPr="00590C57">
        <w:rPr>
          <w:rFonts w:ascii="SutonnyOMJ" w:hAnsi="SutonnyOMJ" w:cs="SutonnyOMJ"/>
          <w:cs/>
          <w:lang w:bidi="bn-IN"/>
        </w:rPr>
        <w:t>১৫/২৬৪)</w:t>
      </w:r>
    </w:p>
    <w:p w:rsidR="00877038" w:rsidRPr="00A76F6C" w:rsidRDefault="00877038" w:rsidP="00B605CC">
      <w:pPr>
        <w:pStyle w:val="Heading2"/>
        <w:spacing w:line="240" w:lineRule="auto"/>
        <w:rPr>
          <w:rFonts w:ascii="SutonnyOMJ" w:hAnsi="SutonnyOMJ" w:cs="SutonnyOMJ"/>
          <w:color w:val="FF0000"/>
          <w:sz w:val="24"/>
          <w:szCs w:val="24"/>
        </w:rPr>
      </w:pPr>
      <w:r w:rsidRPr="00A76F6C">
        <w:rPr>
          <w:rFonts w:ascii="SutonnyOMJ" w:hAnsi="SutonnyOMJ" w:cs="SutonnyOMJ"/>
          <w:color w:val="FF0000"/>
          <w:sz w:val="24"/>
          <w:szCs w:val="24"/>
          <w:cs/>
          <w:lang w:bidi="bn-IN"/>
        </w:rPr>
        <w:lastRenderedPageBreak/>
        <w:t>প্রশ্ন</w:t>
      </w:r>
    </w:p>
    <w:p w:rsidR="00877038" w:rsidRPr="00590C57" w:rsidRDefault="00877038" w:rsidP="00B605CC">
      <w:pPr>
        <w:pStyle w:val="NormalWeb"/>
        <w:ind w:left="-93"/>
        <w:rPr>
          <w:rFonts w:ascii="SutonnyOMJ" w:hAnsi="SutonnyOMJ" w:cs="SutonnyOMJ"/>
          <w:color w:val="FF0000"/>
        </w:rPr>
      </w:pPr>
      <w:r w:rsidRPr="00590C57">
        <w:rPr>
          <w:rFonts w:ascii="SutonnyOMJ" w:hAnsi="SutonnyOMJ" w:cs="SutonnyOMJ"/>
          <w:color w:val="FF0000"/>
          <w:cs/>
          <w:lang w:bidi="bn-IN"/>
        </w:rPr>
        <w:t>রোযা রাখারক্ষেত্রে আমার একটি সমস্যা আছে। সেটি হল প্রতিদিন রোযা রাখার শুরুতে খাবারপাকস্থলি থেকে আমার কণ্ঠনালী পর্যন্ত উঠে যায়। কখনও কখনও কণ্ঠনালী অতিক্রমকরে যায়। এটি প্রাত্যহিক ঘটে। এখন আমার কী করণীয়</w:t>
      </w:r>
      <w:r w:rsidRPr="00590C57">
        <w:rPr>
          <w:rFonts w:ascii="SutonnyOMJ" w:hAnsi="SutonnyOMJ" w:cs="SutonnyOMJ"/>
          <w:color w:val="FF0000"/>
        </w:rPr>
        <w:t xml:space="preserve">? </w:t>
      </w:r>
      <w:r w:rsidRPr="00590C57">
        <w:rPr>
          <w:rFonts w:ascii="SutonnyOMJ" w:hAnsi="SutonnyOMJ" w:cs="SutonnyOMJ"/>
          <w:color w:val="FF0000"/>
          <w:cs/>
          <w:lang w:bidi="bn-IN"/>
        </w:rPr>
        <w:t>আমি কি সেই দিনগুলোর রোযাপুনরায় রাখব</w:t>
      </w:r>
      <w:r w:rsidRPr="00590C57">
        <w:rPr>
          <w:rFonts w:ascii="SutonnyOMJ" w:hAnsi="SutonnyOMJ" w:cs="SutonnyOMJ"/>
          <w:color w:val="FF0000"/>
        </w:rPr>
        <w:t xml:space="preserve">? </w:t>
      </w:r>
      <w:r w:rsidRPr="00590C57">
        <w:rPr>
          <w:rFonts w:ascii="SutonnyOMJ" w:hAnsi="SutonnyOMJ" w:cs="SutonnyOMJ"/>
          <w:color w:val="FF0000"/>
          <w:cs/>
          <w:lang w:bidi="bn-IN"/>
        </w:rPr>
        <w:t>উল্লেখ্য</w:t>
      </w:r>
      <w:r w:rsidRPr="00590C57">
        <w:rPr>
          <w:rFonts w:ascii="SutonnyOMJ" w:hAnsi="SutonnyOMJ" w:cs="SutonnyOMJ"/>
          <w:color w:val="FF0000"/>
        </w:rPr>
        <w:t xml:space="preserve">, </w:t>
      </w:r>
      <w:r w:rsidRPr="00590C57">
        <w:rPr>
          <w:rFonts w:ascii="SutonnyOMJ" w:hAnsi="SutonnyOMJ" w:cs="SutonnyOMJ"/>
          <w:color w:val="FF0000"/>
          <w:cs/>
          <w:lang w:bidi="bn-IN"/>
        </w:rPr>
        <w:t>এ বিষয়টি রমযানের প্রতিদিন ঘটে।</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খাবারের</w:t>
      </w:r>
      <w:r w:rsidR="00A76F6C">
        <w:rPr>
          <w:rFonts w:ascii="SutonnyOMJ" w:hAnsi="SutonnyOMJ" w:cs="SutonnyOMJ" w:hint="cs"/>
          <w:cs/>
          <w:lang w:bidi="bn-BD"/>
        </w:rPr>
        <w:t xml:space="preserve"> </w:t>
      </w:r>
      <w:r w:rsidRPr="00590C57">
        <w:rPr>
          <w:rFonts w:ascii="SutonnyOMJ" w:hAnsi="SutonnyOMJ" w:cs="SutonnyOMJ"/>
          <w:cs/>
          <w:lang w:bidi="bn-IN"/>
        </w:rPr>
        <w:t>অবিশষ্টাংশ কিংবা কিছু তরল পাকস্থলি থেকে গলাতে উঠে আসা এটি মানুষের</w:t>
      </w:r>
      <w:r w:rsidR="00A76F6C">
        <w:rPr>
          <w:rFonts w:ascii="SutonnyOMJ" w:hAnsi="SutonnyOMJ" w:cs="SutonnyOMJ" w:hint="cs"/>
          <w:cs/>
          <w:lang w:bidi="bn-BD"/>
        </w:rPr>
        <w:t xml:space="preserve"> </w:t>
      </w:r>
      <w:r w:rsidRPr="00590C57">
        <w:rPr>
          <w:rFonts w:ascii="SutonnyOMJ" w:hAnsi="SutonnyOMJ" w:cs="SutonnyOMJ"/>
          <w:cs/>
          <w:lang w:bidi="bn-IN"/>
        </w:rPr>
        <w:t>ইচ্ছায় ঘটে না। কিন্তু হতে পারে এটি রোগ। আবার হতে পারে পাকস্থলি ভরে</w:t>
      </w:r>
      <w:r w:rsidR="00A76F6C">
        <w:rPr>
          <w:rFonts w:ascii="SutonnyOMJ" w:hAnsi="SutonnyOMJ" w:cs="SutonnyOMJ" w:hint="cs"/>
          <w:cs/>
          <w:lang w:bidi="bn-BD"/>
        </w:rPr>
        <w:t xml:space="preserve"> </w:t>
      </w:r>
      <w:r w:rsidRPr="00590C57">
        <w:rPr>
          <w:rFonts w:ascii="SutonnyOMJ" w:hAnsi="SutonnyOMJ" w:cs="SutonnyOMJ"/>
          <w:cs/>
          <w:lang w:bidi="bn-IN"/>
        </w:rPr>
        <w:t>যাওয়ার কারণে।</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একে বলা হয় </w:t>
      </w:r>
      <w:r w:rsidRPr="00590C57">
        <w:rPr>
          <w:rFonts w:ascii="SutonnyOMJ" w:hAnsi="SutonnyOMJ" w:cs="SutonnyOMJ"/>
        </w:rPr>
        <w:t>“</w:t>
      </w:r>
      <w:r w:rsidRPr="00590C57">
        <w:rPr>
          <w:rFonts w:ascii="SutonnyOMJ" w:hAnsi="SutonnyOMJ" w:cs="SutonnyOMJ"/>
          <w:cs/>
          <w:lang w:bidi="bn-IN"/>
        </w:rPr>
        <w:t>ওগরানো</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যেব্যক্তির ক্ষেত্রে এটি ঘটে তার উপর ওয়াজিব হলো পারলে এটি মুখ থেকে ফেলেদেয়া। আর যদি ফেলে দিতে সক্ষম না হয় এবং এটি পাকস্থলিতে ফিরে যায় তাহলে কোনঅসুবিধা নাই। রোযার উপর এর কোন প্রভাব পড়বে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ইবনে হাযম (রহঃ) বলেছেন: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গলা থেকে বের হয়ে আসা</w:t>
      </w:r>
      <w:r w:rsidRPr="00590C57">
        <w:rPr>
          <w:rFonts w:ascii="SutonnyOMJ" w:hAnsi="SutonnyOMJ" w:cs="SutonnyOMJ"/>
        </w:rPr>
        <w:t xml:space="preserve"> ‘</w:t>
      </w:r>
      <w:r w:rsidRPr="00590C57">
        <w:rPr>
          <w:rFonts w:ascii="SutonnyOMJ" w:hAnsi="SutonnyOMJ" w:cs="SutonnyOMJ"/>
          <w:cs/>
          <w:lang w:bidi="bn-IN"/>
        </w:rPr>
        <w:t>ওগরানো</w:t>
      </w:r>
      <w:r w:rsidRPr="00590C57">
        <w:rPr>
          <w:rFonts w:ascii="SutonnyOMJ" w:hAnsi="SutonnyOMJ" w:cs="SutonnyOMJ"/>
        </w:rPr>
        <w:t xml:space="preserve">’ </w:t>
      </w:r>
      <w:r w:rsidRPr="00590C57">
        <w:rPr>
          <w:rFonts w:ascii="SutonnyOMJ" w:hAnsi="SutonnyOMJ" w:cs="SutonnyOMJ"/>
          <w:cs/>
          <w:lang w:bidi="bn-IN"/>
        </w:rPr>
        <w:t>রোযা নষ্ট করবে না</w:t>
      </w:r>
      <w:r w:rsidRPr="00590C57">
        <w:rPr>
          <w:rFonts w:ascii="SutonnyOMJ" w:hAnsi="SutonnyOMJ" w:cs="SutonnyOMJ"/>
        </w:rPr>
        <w:t xml:space="preserve">; </w:t>
      </w:r>
      <w:r w:rsidRPr="00590C57">
        <w:rPr>
          <w:rFonts w:ascii="SutonnyOMJ" w:hAnsi="SutonnyOMJ" w:cs="SutonnyOMJ"/>
          <w:cs/>
          <w:lang w:bidi="bn-IN"/>
        </w:rPr>
        <w:t>যতক্ষণ না এটি মুখে চলে আসার পরে ও ফেলে দিতেদিতে সক্ষম হওয়ার পরে ব্যক্তি ইচ্ছাকৃতভাবে সেটাকে ফিরিয়ে নানেয়।</w:t>
      </w:r>
      <w:r w:rsidRPr="00590C57">
        <w:rPr>
          <w:rFonts w:ascii="SutonnyOMJ" w:hAnsi="SutonnyOMJ" w:cs="SutonnyOMJ"/>
        </w:rPr>
        <w:t>”[</w:t>
      </w:r>
      <w:r w:rsidRPr="00590C57">
        <w:rPr>
          <w:rFonts w:ascii="SutonnyOMJ" w:hAnsi="SutonnyOMJ" w:cs="SutonnyOMJ"/>
          <w:cs/>
          <w:lang w:bidi="bn-IN"/>
        </w:rPr>
        <w:t>আল-মুহাল্লা (৪/৩৩৫) থেকে সমাপ্ত]</w:t>
      </w:r>
    </w:p>
    <w:p w:rsidR="00877038" w:rsidRPr="00A76F6C" w:rsidRDefault="00877038" w:rsidP="00B605CC">
      <w:pPr>
        <w:pStyle w:val="Heading2"/>
        <w:spacing w:line="240" w:lineRule="auto"/>
        <w:rPr>
          <w:rFonts w:ascii="SutonnyOMJ" w:hAnsi="SutonnyOMJ" w:cs="SutonnyOMJ"/>
          <w:color w:val="FF0000"/>
          <w:sz w:val="24"/>
          <w:szCs w:val="24"/>
        </w:rPr>
      </w:pPr>
      <w:r w:rsidRPr="00A76F6C">
        <w:rPr>
          <w:rFonts w:ascii="SutonnyOMJ" w:hAnsi="SutonnyOMJ" w:cs="SutonnyOMJ"/>
          <w:color w:val="FF0000"/>
          <w:sz w:val="24"/>
          <w:szCs w:val="24"/>
          <w:cs/>
          <w:lang w:bidi="bn-IN"/>
        </w:rPr>
        <w:t>প্রশ্ন</w:t>
      </w:r>
    </w:p>
    <w:p w:rsidR="00877038" w:rsidRPr="00590C57" w:rsidRDefault="00877038" w:rsidP="00B605CC">
      <w:pPr>
        <w:pStyle w:val="NormalWeb"/>
        <w:ind w:left="-93"/>
        <w:rPr>
          <w:rFonts w:ascii="SutonnyOMJ" w:hAnsi="SutonnyOMJ" w:cs="SutonnyOMJ"/>
          <w:color w:val="FF0000"/>
        </w:rPr>
      </w:pPr>
      <w:r w:rsidRPr="00590C57">
        <w:rPr>
          <w:rFonts w:ascii="SutonnyOMJ" w:hAnsi="SutonnyOMJ" w:cs="SutonnyOMJ"/>
          <w:color w:val="FF0000"/>
          <w:cs/>
          <w:lang w:bidi="bn-IN"/>
        </w:rPr>
        <w:t>মানুষের শরীরথেকে নির্গত রক্তের পরিমাণ সম্পর্কে আমি জানতে চাই যা রোযা ভঙ্গ করবে। কারণআমি দীর্ঘদিন ধরে অনিয়মিতভাবে কিছু রক্তপাতসহ অর্শরোগে (হেমোরয়েডে) ভুগছি।রক্তের পরিমাণ প্রায় আধা কাপ হয়ে থাকে।</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আমরা মহান আল্লাহ্‌র কাছে দোয়া করছি তিনি যেন আপনাকে দ্রুত আরোগ্য করে দেন।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যেহেতু এই রক্ত রোগের কারণেবের হয় তাই আপনার রোযাটি সহিহ। এমনকি রক্ত যদি অনেকও নির্গত হয় তবুও আপনারউপর কোন কিছু আবশ্যক হবে না। যেহেতু এই রক্ত আপনার ইচ্ছাকৃত কোন কর্মেরকারণে বের হচ্ছে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রোযা ভঙ্গকারী রক্তের ক্ষেত্রে নীতি হচ্ছে নিম্নরূপ: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মানুষের দেহ থেকে নির্গত রক্তের দুটো অবস্থা:</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এক: ব্যক্তির নিজের স্বেচ্ছায় কৃত কর্মের কারণে রক্ত বের হওয়া। সেক্ষেত্রে এর বিধান ব্যাখ্যাসাপেক্ষ:</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১। যদি শিঙ্গা লাগানোর কারণে রক্ত বের হয় তাহলে রোযা ভেঙ্গে যাবে। যেহেতু নবী সাল্লাল্লাহু আলাইহি ওয়া সাল্লাম বলেছেন:</w:t>
      </w:r>
      <w:r w:rsidRPr="00590C57">
        <w:rPr>
          <w:rStyle w:val="Emphasis"/>
          <w:rFonts w:ascii="SutonnyOMJ" w:hAnsi="SutonnyOMJ" w:cs="SutonnyOMJ"/>
        </w:rPr>
        <w:t>“</w:t>
      </w:r>
      <w:r w:rsidRPr="00590C57">
        <w:rPr>
          <w:rStyle w:val="Emphasis"/>
          <w:rFonts w:ascii="SutonnyOMJ" w:hAnsi="SutonnyOMJ" w:cs="SutonnyOMJ"/>
          <w:cs/>
          <w:lang w:bidi="bn-IN"/>
        </w:rPr>
        <w:t>শিঙ্গা</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প্রদানকারী</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ও</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শিঙ্গা</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গ্রহণকারীর</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রোযা</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ভেঙ্গে</w:t>
      </w:r>
      <w:r w:rsidR="00A76F6C">
        <w:rPr>
          <w:rStyle w:val="Emphasis"/>
          <w:rFonts w:ascii="SutonnyOMJ" w:hAnsi="SutonnyOMJ" w:cs="SutonnyOMJ" w:hint="cs"/>
          <w:cs/>
          <w:lang w:bidi="bn-BD"/>
        </w:rPr>
        <w:t xml:space="preserve"> </w:t>
      </w:r>
      <w:r w:rsidRPr="00590C57">
        <w:rPr>
          <w:rStyle w:val="Emphasis"/>
          <w:rFonts w:ascii="SutonnyOMJ" w:hAnsi="SutonnyOMJ" w:cs="SutonnyOMJ"/>
          <w:cs/>
          <w:lang w:bidi="bn-IN"/>
        </w:rPr>
        <w:t>গেল</w:t>
      </w:r>
      <w:r w:rsidRPr="00590C57">
        <w:rPr>
          <w:rStyle w:val="Emphasis"/>
          <w:rFonts w:ascii="SutonnyOMJ" w:hAnsi="SutonnyOMJ" w:cs="SutonnyOMJ"/>
          <w:cs/>
          <w:lang w:bidi="hi-IN"/>
        </w:rPr>
        <w:t>।</w:t>
      </w:r>
      <w:r w:rsidRPr="00590C57">
        <w:rPr>
          <w:rStyle w:val="Emphasis"/>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২। শিঙ্গা লাগানো ছাড়া রক্তবের হওয়া</w:t>
      </w:r>
      <w:r w:rsidRPr="00590C57">
        <w:rPr>
          <w:rFonts w:ascii="SutonnyOMJ" w:hAnsi="SutonnyOMJ" w:cs="SutonnyOMJ"/>
        </w:rPr>
        <w:t xml:space="preserve">; </w:t>
      </w:r>
      <w:r w:rsidRPr="00590C57">
        <w:rPr>
          <w:rFonts w:ascii="SutonnyOMJ" w:hAnsi="SutonnyOMJ" w:cs="SutonnyOMJ"/>
          <w:cs/>
          <w:lang w:bidi="bn-IN"/>
        </w:rPr>
        <w:t>যেমন শিরা থেকে রক্ত বের করা। এ রক্ত যদি পরিমাণে এত বেশি হয় যেরোযাদারের শরীরের উপর এর প্রভাব পড়ে তাহলে রোযা নষ্ট হয়ে যাবে</w:t>
      </w:r>
      <w:r w:rsidRPr="00590C57">
        <w:rPr>
          <w:rFonts w:ascii="SutonnyOMJ" w:hAnsi="SutonnyOMJ" w:cs="SutonnyOMJ"/>
        </w:rPr>
        <w:t xml:space="preserve">; </w:t>
      </w:r>
      <w:r w:rsidRPr="00590C57">
        <w:rPr>
          <w:rFonts w:ascii="SutonnyOMJ" w:hAnsi="SutonnyOMJ" w:cs="SutonnyOMJ"/>
          <w:cs/>
          <w:lang w:bidi="bn-IN"/>
        </w:rPr>
        <w:t>যেমন: রক্তদান করা। আর যদি পরিমাণে অল্প হয় যাতে রোযাদারের কোন ক্ষতি না হয় তাহলেরোযা নষ্ট হবে না</w:t>
      </w:r>
      <w:r w:rsidRPr="00590C57">
        <w:rPr>
          <w:rFonts w:ascii="SutonnyOMJ" w:hAnsi="SutonnyOMJ" w:cs="SutonnyOMJ"/>
        </w:rPr>
        <w:t xml:space="preserve">; </w:t>
      </w:r>
      <w:r w:rsidRPr="00590C57">
        <w:rPr>
          <w:rFonts w:ascii="SutonnyOMJ" w:hAnsi="SutonnyOMJ" w:cs="SutonnyOMJ"/>
          <w:cs/>
          <w:lang w:bidi="bn-IN"/>
        </w:rPr>
        <w:t>যেমন পরীক্ষা করার জন্য রক্ত দিলে রোযা নষ্ট হবে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lastRenderedPageBreak/>
        <w:t>দুই: ব্যক্তির অনিচ্ছায় রক্তবের হওয়া</w:t>
      </w:r>
      <w:r w:rsidRPr="00590C57">
        <w:rPr>
          <w:rFonts w:ascii="SutonnyOMJ" w:hAnsi="SutonnyOMJ" w:cs="SutonnyOMJ"/>
        </w:rPr>
        <w:t xml:space="preserve">; </w:t>
      </w:r>
      <w:r w:rsidRPr="00590C57">
        <w:rPr>
          <w:rFonts w:ascii="SutonnyOMJ" w:hAnsi="SutonnyOMJ" w:cs="SutonnyOMJ"/>
          <w:cs/>
          <w:lang w:bidi="bn-IN"/>
        </w:rPr>
        <w:t>যেমন কোন দুর্ঘটনার শিকার হয়ে</w:t>
      </w:r>
      <w:r w:rsidRPr="00590C57">
        <w:rPr>
          <w:rFonts w:ascii="SutonnyOMJ" w:hAnsi="SutonnyOMJ" w:cs="SutonnyOMJ"/>
        </w:rPr>
        <w:t xml:space="preserve">, </w:t>
      </w:r>
      <w:r w:rsidRPr="00590C57">
        <w:rPr>
          <w:rFonts w:ascii="SutonnyOMJ" w:hAnsi="SutonnyOMJ" w:cs="SutonnyOMJ"/>
          <w:cs/>
          <w:lang w:bidi="bn-IN"/>
        </w:rPr>
        <w:t>নাক থেকে কিংবা শরীরের যে কোনস্থানের ক্ষত থেকে</w:t>
      </w:r>
      <w:r w:rsidRPr="00590C57">
        <w:t>—</w:t>
      </w:r>
      <w:r w:rsidRPr="00590C57">
        <w:rPr>
          <w:rFonts w:ascii="SutonnyOMJ" w:hAnsi="SutonnyOMJ" w:cs="SutonnyOMJ"/>
        </w:rPr>
        <w:t xml:space="preserve"> </w:t>
      </w:r>
      <w:r w:rsidRPr="00590C57">
        <w:rPr>
          <w:rFonts w:ascii="SutonnyOMJ" w:hAnsi="SutonnyOMJ" w:cs="SutonnyOMJ"/>
          <w:cs/>
          <w:lang w:bidi="bn-IN"/>
        </w:rPr>
        <w:t>এমন ব্যক্তির রোযা সহিহ যদি অনেক রক্ত বের হয় তবুও।</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এটি শাইখ উছাইমীনের ফতোয়ার সারাংশ। দেখুন: ফাতাওয়া ইসলামিয়্যা (২/১৩২)।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কিন্তু ব্যক্তির অনিচ্ছায় বেরহওয়া রক্তের পরিমাণ যদি বেশি হয় যার ফলে সে দুর্বল হয়ে পড়ে তাহলে তার জন্যরোযা ভেঙ্গে ফেলা এবং এর বদলে রোযাটির কাযা পালন করা জায়েয হবে।</w:t>
      </w:r>
    </w:p>
    <w:p w:rsidR="00877038" w:rsidRPr="00A76F6C" w:rsidRDefault="00877038" w:rsidP="00B605CC">
      <w:pPr>
        <w:pStyle w:val="Heading2"/>
        <w:spacing w:line="240" w:lineRule="auto"/>
        <w:rPr>
          <w:rFonts w:ascii="SutonnyOMJ" w:hAnsi="SutonnyOMJ" w:cs="SutonnyOMJ"/>
          <w:color w:val="FF0000"/>
          <w:sz w:val="24"/>
          <w:szCs w:val="24"/>
        </w:rPr>
      </w:pPr>
      <w:r w:rsidRPr="00A76F6C">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আমার</w:t>
      </w:r>
      <w:r w:rsidR="00A76F6C">
        <w:rPr>
          <w:rFonts w:ascii="SutonnyOMJ" w:hAnsi="SutonnyOMJ" w:cs="SutonnyOMJ" w:hint="cs"/>
          <w:color w:val="FF0000"/>
          <w:cs/>
          <w:lang w:bidi="bn-BD"/>
        </w:rPr>
        <w:t xml:space="preserve"> </w:t>
      </w:r>
      <w:r w:rsidRPr="00590C57">
        <w:rPr>
          <w:rFonts w:ascii="SutonnyOMJ" w:hAnsi="SutonnyOMJ" w:cs="SutonnyOMJ"/>
          <w:color w:val="FF0000"/>
          <w:cs/>
          <w:lang w:bidi="bn-IN"/>
        </w:rPr>
        <w:t>এক বন্ধু আমাকে জিজ্ঞেস করেছে যে</w:t>
      </w:r>
      <w:r w:rsidRPr="00590C57">
        <w:rPr>
          <w:rFonts w:ascii="SutonnyOMJ" w:hAnsi="SutonnyOMJ" w:cs="SutonnyOMJ"/>
          <w:color w:val="FF0000"/>
        </w:rPr>
        <w:t xml:space="preserve">, </w:t>
      </w:r>
      <w:r w:rsidRPr="00590C57">
        <w:rPr>
          <w:rFonts w:ascii="SutonnyOMJ" w:hAnsi="SutonnyOMJ" w:cs="SutonnyOMJ"/>
          <w:color w:val="FF0000"/>
          <w:cs/>
          <w:lang w:bidi="bn-IN"/>
        </w:rPr>
        <w:t>সে রমযান মাসে হস্তমৈথুনে লিপ্ত হয়েছে।তার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রমযান শেষ হওয়ার পর সে ঐ দিনের রোযা কাযা পালন করেছে। এরহুকুম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আপনারবন্ধুর জানা থাকা উচিত এই হস্তমৈথুনে লিপ্ত হওয়া শরিয়তে হারাম। এটি হারামহওয়া আল্লাহ্‌র কিতাব ও তাঁর নবীর সুন্নাহ দ্বারা প্রমাণিত। এ সংক্রান্ত</w:t>
      </w:r>
      <w:r w:rsidR="00A76F6C">
        <w:rPr>
          <w:rFonts w:ascii="SutonnyOMJ" w:hAnsi="SutonnyOMJ" w:cs="SutonnyOMJ" w:hint="cs"/>
          <w:cs/>
          <w:lang w:bidi="bn-BD"/>
        </w:rPr>
        <w:t xml:space="preserve"> </w:t>
      </w:r>
      <w:r w:rsidRPr="00590C57">
        <w:rPr>
          <w:rFonts w:ascii="SutonnyOMJ" w:hAnsi="SutonnyOMJ" w:cs="SutonnyOMJ"/>
          <w:cs/>
          <w:lang w:bidi="bn-IN"/>
        </w:rPr>
        <w:t>দলিল-প্রমাণ ইতিপূর্বে</w:t>
      </w:r>
      <w:r w:rsidR="00A76F6C">
        <w:rPr>
          <w:rFonts w:ascii="SutonnyOMJ" w:hAnsi="SutonnyOMJ" w:cs="SutonnyOMJ" w:hint="cs"/>
          <w:cs/>
          <w:lang w:bidi="bn-BD"/>
        </w:rPr>
        <w:t xml:space="preserve"> </w:t>
      </w:r>
      <w:hyperlink r:id="rId32" w:tgtFrame="_blank" w:history="1">
        <w:r w:rsidRPr="00590C57">
          <w:rPr>
            <w:rStyle w:val="Hyperlink"/>
            <w:rFonts w:ascii="SutonnyOMJ" w:hAnsi="SutonnyOMJ" w:cs="SutonnyOMJ"/>
          </w:rPr>
          <w:t>329</w:t>
        </w:r>
      </w:hyperlink>
      <w:r w:rsidR="00A76F6C">
        <w:rPr>
          <w:rFonts w:cs="Vrinda" w:hint="cs"/>
          <w:szCs w:val="30"/>
          <w:cs/>
          <w:lang w:bidi="bn-BD"/>
        </w:rPr>
        <w:t xml:space="preserve"> </w:t>
      </w:r>
      <w:r w:rsidRPr="00590C57">
        <w:rPr>
          <w:rFonts w:ascii="SutonnyOMJ" w:hAnsi="SutonnyOMJ" w:cs="SutonnyOMJ"/>
          <w:cs/>
          <w:lang w:bidi="bn-IN"/>
        </w:rPr>
        <w:t>নংপ্রশ্নোত্তরে বিস্তারিত উল্লেখ করা হয়েছে। তাছাড়া মানুষের প্রকৃতিগত ওযুক্তিগত দিক থেকেও এটি গর্হিত। কোন মুসলিমের জন্য এমন কর্ম সংঘটনেরনিকটবর্তী হওয়াও সাজে 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তার জেনে রাখা উচিত ব্যক্তিরনিজের উপর পাপের কুপ্রভাব রয়েছে</w:t>
      </w:r>
      <w:r w:rsidRPr="00590C57">
        <w:rPr>
          <w:rFonts w:ascii="SutonnyOMJ" w:hAnsi="SutonnyOMJ" w:cs="SutonnyOMJ"/>
        </w:rPr>
        <w:t xml:space="preserve">; </w:t>
      </w:r>
      <w:r w:rsidRPr="00590C57">
        <w:rPr>
          <w:rFonts w:ascii="SutonnyOMJ" w:hAnsi="SutonnyOMJ" w:cs="SutonnyOMJ"/>
          <w:cs/>
          <w:lang w:bidi="bn-IN"/>
        </w:rPr>
        <w:t>নগদে দুনিয়াতে ও আখিরাতে</w:t>
      </w:r>
      <w:r w:rsidRPr="00590C57">
        <w:rPr>
          <w:rFonts w:ascii="SutonnyOMJ" w:hAnsi="SutonnyOMJ" w:cs="SutonnyOMJ"/>
        </w:rPr>
        <w:t xml:space="preserve">; </w:t>
      </w:r>
      <w:r w:rsidRPr="00590C57">
        <w:rPr>
          <w:rFonts w:ascii="SutonnyOMJ" w:hAnsi="SutonnyOMJ" w:cs="SutonnyOMJ"/>
          <w:cs/>
          <w:lang w:bidi="bn-IN"/>
        </w:rPr>
        <w:t>যদি সে তাওবা নাকরে কিংবা আল্লাহ্‌র রহমত তাকে আচ্ছাদন না করে। ইতিপূর্বে</w:t>
      </w:r>
      <w:r w:rsidR="00A76F6C">
        <w:rPr>
          <w:rFonts w:ascii="SutonnyOMJ" w:hAnsi="SutonnyOMJ" w:cs="SutonnyOMJ" w:hint="cs"/>
          <w:cs/>
          <w:lang w:bidi="bn-BD"/>
        </w:rPr>
        <w:t xml:space="preserve"> </w:t>
      </w:r>
      <w:hyperlink r:id="rId33" w:tgtFrame="_blank" w:history="1">
        <w:r w:rsidRPr="00590C57">
          <w:rPr>
            <w:rStyle w:val="Hyperlink"/>
            <w:rFonts w:ascii="SutonnyOMJ" w:hAnsi="SutonnyOMJ" w:cs="SutonnyOMJ"/>
          </w:rPr>
          <w:t>23425</w:t>
        </w:r>
      </w:hyperlink>
      <w:r w:rsidR="00A76F6C">
        <w:rPr>
          <w:rFonts w:cs="Vrinda" w:hint="cs"/>
          <w:szCs w:val="30"/>
          <w:cs/>
          <w:lang w:bidi="bn-BD"/>
        </w:rPr>
        <w:t xml:space="preserve"> </w:t>
      </w:r>
      <w:r w:rsidRPr="00590C57">
        <w:rPr>
          <w:rFonts w:ascii="SutonnyOMJ" w:hAnsi="SutonnyOMJ" w:cs="SutonnyOMJ"/>
          <w:cs/>
          <w:lang w:bidi="bn-IN"/>
        </w:rPr>
        <w:t>নং ও</w:t>
      </w:r>
      <w:r w:rsidR="00A76F6C">
        <w:rPr>
          <w:rFonts w:ascii="SutonnyOMJ" w:hAnsi="SutonnyOMJ" w:cs="SutonnyOMJ" w:hint="cs"/>
          <w:cs/>
          <w:lang w:bidi="bn-BD"/>
        </w:rPr>
        <w:t xml:space="preserve"> </w:t>
      </w:r>
      <w:hyperlink r:id="rId34" w:tgtFrame="_blank" w:history="1">
        <w:r w:rsidRPr="00590C57">
          <w:rPr>
            <w:rStyle w:val="Hyperlink"/>
            <w:rFonts w:ascii="SutonnyOMJ" w:hAnsi="SutonnyOMJ" w:cs="SutonnyOMJ"/>
          </w:rPr>
          <w:t>8861</w:t>
        </w:r>
      </w:hyperlink>
      <w:r w:rsidR="00A76F6C">
        <w:rPr>
          <w:rFonts w:cs="Vrinda" w:hint="cs"/>
          <w:szCs w:val="30"/>
          <w:cs/>
          <w:lang w:bidi="bn-BD"/>
        </w:rPr>
        <w:t xml:space="preserve"> </w:t>
      </w:r>
      <w:r w:rsidRPr="00590C57">
        <w:rPr>
          <w:rFonts w:ascii="SutonnyOMJ" w:hAnsi="SutonnyOMJ" w:cs="SutonnyOMJ"/>
          <w:cs/>
          <w:lang w:bidi="bn-IN"/>
        </w:rPr>
        <w:t>নং প্রশ্নোত্তরসমূহে সেসব বিষয় বিস্তারিত উল্লেখ করা হয়েছে।</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এরপর আরও জেনে রাখা উচিতহস্তমৈথুনের অনেক ক্ষতি রয়েছে। হস্তমৈথুন শরীরকে দুর্বল করে দেয়</w:t>
      </w:r>
      <w:r w:rsidRPr="00590C57">
        <w:rPr>
          <w:rFonts w:ascii="SutonnyOMJ" w:hAnsi="SutonnyOMJ" w:cs="SutonnyOMJ"/>
        </w:rPr>
        <w:t xml:space="preserve">, </w:t>
      </w:r>
      <w:r w:rsidRPr="00590C57">
        <w:rPr>
          <w:rFonts w:ascii="SutonnyOMJ" w:hAnsi="SutonnyOMJ" w:cs="SutonnyOMJ"/>
          <w:cs/>
          <w:lang w:bidi="bn-IN"/>
        </w:rPr>
        <w:t>বান্দারসাথে তার প্রভুর দূরত্বকে জটিল করে তোলে এবং এটি মানসিক অবসাদের অন্যতমপ্রধান কারণ।</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আর প্রশ্নোল্লেখিত মাসয়ালারহুকুম হল: যদি সে হস্তমৈথুন করে বীর্যপাত করে থাকে তাহলে তার রোযা নষ্ট হয়েগেছে</w:t>
      </w:r>
      <w:r w:rsidRPr="00590C57">
        <w:rPr>
          <w:rFonts w:ascii="SutonnyOMJ" w:hAnsi="SutonnyOMJ" w:cs="SutonnyOMJ"/>
        </w:rPr>
        <w:t xml:space="preserve">, </w:t>
      </w:r>
      <w:r w:rsidRPr="00590C57">
        <w:rPr>
          <w:rFonts w:ascii="SutonnyOMJ" w:hAnsi="SutonnyOMJ" w:cs="SutonnyOMJ"/>
          <w:cs/>
          <w:lang w:bidi="bn-IN"/>
        </w:rPr>
        <w:t>তাঁর উপর গুনাহ আবশ্যক হয়েছে। সে দিনের অবশিষ্টাংশ উপবাস থাকা তারউপর আবশ্যক এবং সে দিনটির রোযা কাযা পালন করা আবশ্যক।</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সর্বজ্ঞ।</w:t>
      </w:r>
    </w:p>
    <w:p w:rsidR="00877038" w:rsidRPr="00A76F6C" w:rsidRDefault="00877038" w:rsidP="00B605CC">
      <w:pPr>
        <w:pStyle w:val="Heading2"/>
        <w:spacing w:line="240" w:lineRule="auto"/>
        <w:rPr>
          <w:rFonts w:ascii="SutonnyOMJ" w:hAnsi="SutonnyOMJ" w:cs="SutonnyOMJ"/>
          <w:color w:val="FF0000"/>
          <w:sz w:val="24"/>
          <w:szCs w:val="24"/>
        </w:rPr>
      </w:pPr>
      <w:r w:rsidRPr="00A76F6C">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যেব্যক্তি কনডম ব্যবহার করে রমযানের দিনের বেলায় স্ত্রী সহবাস করেছে তারহুকুম কী</w:t>
      </w:r>
      <w:r w:rsidRPr="00590C57">
        <w:rPr>
          <w:rFonts w:ascii="SutonnyOMJ" w:hAnsi="SutonnyOMJ" w:cs="SutonnyOMJ"/>
          <w:color w:val="FF0000"/>
        </w:rPr>
        <w:t xml:space="preserve">? </w:t>
      </w:r>
      <w:r w:rsidRPr="00590C57">
        <w:rPr>
          <w:rFonts w:ascii="SutonnyOMJ" w:hAnsi="SutonnyOMJ" w:cs="SutonnyOMJ"/>
          <w:color w:val="FF0000"/>
          <w:cs/>
          <w:lang w:bidi="bn-IN"/>
        </w:rPr>
        <w:t>সে তার স্ত্রীকে জনৈক তালিবুল ইলমের ফতোয়া শুনিয়েছে যে</w:t>
      </w:r>
      <w:r w:rsidRPr="00590C57">
        <w:rPr>
          <w:rFonts w:ascii="SutonnyOMJ" w:hAnsi="SutonnyOMJ" w:cs="SutonnyOMJ"/>
          <w:color w:val="FF0000"/>
        </w:rPr>
        <w:t xml:space="preserve">, </w:t>
      </w:r>
      <w:r w:rsidRPr="00590C57">
        <w:rPr>
          <w:rFonts w:ascii="SutonnyOMJ" w:hAnsi="SutonnyOMJ" w:cs="SutonnyOMJ"/>
          <w:color w:val="FF0000"/>
          <w:cs/>
          <w:lang w:bidi="bn-IN"/>
        </w:rPr>
        <w:t>কনডমেরকারণে খতনার স্থানদ্বয় একটি অপরটিকে স্পর্শ করে না বিধায় সহবাস বাস্তবায়িতহয় না। তাই স্ত্রী তার স্বামীর ডাকে সাড়া দিয়েছে।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Style w:val="Strong"/>
          <w:rFonts w:ascii="SutonnyOMJ" w:hAnsi="SutonnyOMJ" w:cs="SutonnyOMJ"/>
          <w:cs/>
          <w:lang w:bidi="bn-IN"/>
        </w:rPr>
        <w:t>এক</w:t>
      </w:r>
      <w:r w:rsidRPr="00590C57">
        <w:rPr>
          <w:rStyle w:val="Strong"/>
          <w:rFonts w:ascii="SutonnyOMJ" w:hAnsi="SutonnyOMJ" w:cs="SutonnyOMJ"/>
        </w:rPr>
        <w:t>:</w:t>
      </w:r>
    </w:p>
    <w:p w:rsidR="00877038" w:rsidRPr="00590C57" w:rsidRDefault="00877038" w:rsidP="00B605CC">
      <w:pPr>
        <w:pStyle w:val="NormalWeb"/>
        <w:ind w:left="-93"/>
        <w:rPr>
          <w:rFonts w:ascii="SutonnyOMJ" w:hAnsi="SutonnyOMJ" w:cs="SutonnyOMJ"/>
          <w:i/>
          <w:iCs/>
        </w:rPr>
      </w:pPr>
      <w:r w:rsidRPr="00590C57">
        <w:rPr>
          <w:rFonts w:ascii="SutonnyOMJ" w:hAnsi="SutonnyOMJ" w:cs="SutonnyOMJ"/>
          <w:cs/>
          <w:lang w:bidi="bn-IN"/>
        </w:rPr>
        <w:t>রোযাদারের জন্য রমযানের দিনের বেলায় স্ত্রী সহবাস করা হারাম। যেহেতু আল্লাহ্‌</w:t>
      </w:r>
      <w:r w:rsidR="00A76F6C">
        <w:rPr>
          <w:rFonts w:ascii="SutonnyOMJ" w:hAnsi="SutonnyOMJ" w:cs="SutonnyOMJ" w:hint="cs"/>
          <w:cs/>
          <w:lang w:bidi="bn-BD"/>
        </w:rPr>
        <w:t xml:space="preserve"> </w:t>
      </w:r>
      <w:r w:rsidRPr="00590C57">
        <w:rPr>
          <w:rFonts w:ascii="SutonnyOMJ" w:hAnsi="SutonnyOMJ" w:cs="SutonnyOMJ"/>
          <w:cs/>
          <w:lang w:bidi="bn-IN"/>
        </w:rPr>
        <w:t>তাআলা বলেন</w:t>
      </w:r>
      <w:r w:rsidRPr="00590C57">
        <w:rPr>
          <w:rFonts w:ascii="SutonnyOMJ" w:hAnsi="SutonnyOMJ" w:cs="SutonnyOMJ"/>
          <w:i/>
          <w:iCs/>
          <w:cs/>
          <w:lang w:bidi="bn-IN"/>
        </w:rPr>
        <w:t xml:space="preserve">: </w:t>
      </w:r>
      <w:r w:rsidRPr="00590C57">
        <w:rPr>
          <w:rFonts w:ascii="SutonnyOMJ" w:hAnsi="SutonnyOMJ" w:cs="SutonnyOMJ"/>
          <w:i/>
          <w:iCs/>
        </w:rPr>
        <w:t>“</w:t>
      </w:r>
      <w:r w:rsidRPr="00590C57">
        <w:rPr>
          <w:rStyle w:val="Emphasis"/>
          <w:rFonts w:ascii="SutonnyOMJ" w:hAnsi="SutonnyOMJ" w:cs="SutonnyOMJ"/>
          <w:i w:val="0"/>
          <w:iCs w:val="0"/>
          <w:cs/>
          <w:lang w:bidi="bn-IN"/>
        </w:rPr>
        <w:t>রোযার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জন্য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স্ত্রী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সম্ভোগ</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বৈধ</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হয়েছে</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পরিচ্ছদ</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তোমরাও</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পরিচ্ছদ</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আল্লাহ্‌</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জানেন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যে</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তোমরা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ইতিপূর্বে</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অন্যায়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lastRenderedPageBreak/>
        <w:t>নিজেদের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ক্ষতি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করছিলে</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সদয়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হয়েছেন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এবং</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ক্ষমা</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দিয়েছেন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এখন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স্ত্রীদের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সংস্পর্শে</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যেতে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এবং</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আল্লাহ্‌</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তোমাদের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জন্য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বরাদ্দ</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রেখেছেন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অর্থাৎ</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সন্তান</w:t>
      </w:r>
      <w:r w:rsidRPr="00590C57">
        <w:rPr>
          <w:rStyle w:val="Emphasis"/>
          <w:rFonts w:ascii="SutonnyOMJ" w:hAnsi="SutonnyOMJ" w:cs="SutonnyOMJ"/>
          <w:i w:val="0"/>
          <w:iCs w:val="0"/>
        </w:rPr>
        <w:t>-</w:t>
      </w:r>
      <w:r w:rsidRPr="00590C57">
        <w:rPr>
          <w:rStyle w:val="Emphasis"/>
          <w:rFonts w:ascii="SutonnyOMJ" w:hAnsi="SutonnyOMJ" w:cs="SutonnyOMJ"/>
          <w:i w:val="0"/>
          <w:iCs w:val="0"/>
          <w:cs/>
          <w:lang w:bidi="bn-IN"/>
        </w:rPr>
        <w:t>সন্ততি</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কামনা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কালো</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রেখা</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থেকে</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প্রভাতের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সাদারেখা</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স্পষ্ট</w:t>
      </w:r>
      <w:r w:rsidRPr="00590C57">
        <w:rPr>
          <w:i/>
          <w:iCs/>
        </w:rPr>
        <w:t> </w:t>
      </w:r>
      <w:r w:rsidRPr="00590C57">
        <w:rPr>
          <w:rStyle w:val="Emphasis"/>
          <w:rFonts w:ascii="SutonnyOMJ" w:hAnsi="SutonnyOMJ" w:cs="SutonnyOMJ"/>
          <w:i w:val="0"/>
          <w:iCs w:val="0"/>
          <w:cs/>
          <w:lang w:bidi="bn-IN"/>
        </w:rPr>
        <w:t>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হওয়া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পর্যন্ত</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অর্থাৎ</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রাতের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অন্ধকার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চলে</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গিয়ে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ভোরের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আলো</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উদ্ভাসিত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হওয়া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পর্যন্ত</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তোমরা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পানাহার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Pr="00590C57">
        <w:rPr>
          <w:rStyle w:val="Emphasis"/>
          <w:rFonts w:ascii="SutonnyOMJ" w:hAnsi="SutonnyOMJ" w:cs="SutonnyOMJ"/>
          <w:i w:val="0"/>
          <w:iCs w:val="0"/>
          <w:cs/>
          <w:lang w:bidi="hi-IN"/>
        </w:rPr>
        <w:t>।</w:t>
      </w:r>
      <w:r w:rsidRPr="00590C57">
        <w:rPr>
          <w:rStyle w:val="Emphasis"/>
          <w:rFonts w:ascii="SutonnyOMJ" w:hAnsi="SutonnyOMJ" w:cs="SutonnyOMJ"/>
          <w:i w:val="0"/>
          <w:iCs w:val="0"/>
          <w:cs/>
          <w:lang w:bidi="bn-IN"/>
        </w:rPr>
        <w:t>তারপর</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পরবর্তী</w:t>
      </w:r>
      <w:r w:rsidRPr="00590C57">
        <w:rPr>
          <w:rStyle w:val="Emphasis"/>
          <w:rFonts w:ascii="SutonnyOMJ" w:hAnsi="SutonnyOMJ" w:cs="SutonnyOMJ"/>
          <w:i w:val="0"/>
          <w:iCs w:val="0"/>
        </w:rPr>
        <w:t xml:space="preserve">) </w:t>
      </w:r>
      <w:r w:rsidRPr="00590C57">
        <w:rPr>
          <w:rStyle w:val="Emphasis"/>
          <w:rFonts w:ascii="SutonnyOMJ" w:hAnsi="SutonnyOMJ" w:cs="SutonnyOMJ"/>
          <w:i w:val="0"/>
          <w:iCs w:val="0"/>
          <w:cs/>
          <w:lang w:bidi="bn-IN"/>
        </w:rPr>
        <w:t>রাত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আসা</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পর্যন্ত</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পূর্ণ</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Pr="00590C57">
        <w:rPr>
          <w:rStyle w:val="Emphasis"/>
          <w:rFonts w:ascii="SutonnyOMJ" w:hAnsi="SutonnyOMJ" w:cs="SutonnyOMJ"/>
          <w:i w:val="0"/>
          <w:iCs w:val="0"/>
          <w:cs/>
          <w:lang w:bidi="hi-IN"/>
        </w:rPr>
        <w:t>।</w:t>
      </w:r>
      <w:r w:rsidRPr="00590C57">
        <w:rPr>
          <w:rStyle w:val="Emphasis"/>
          <w:rFonts w:ascii="SutonnyOMJ" w:hAnsi="SutonnyOMJ" w:cs="SutonnyOMJ"/>
          <w:i w:val="0"/>
          <w:iCs w:val="0"/>
        </w:rPr>
        <w:t>”</w:t>
      </w:r>
      <w:r w:rsidRPr="00590C57">
        <w:rPr>
          <w:rFonts w:ascii="SutonnyOMJ" w:hAnsi="SutonnyOMJ" w:cs="SutonnyOMJ"/>
        </w:rPr>
        <w:t>[</w:t>
      </w:r>
      <w:r w:rsidRPr="00590C57">
        <w:rPr>
          <w:rFonts w:ascii="SutonnyOMJ" w:hAnsi="SutonnyOMJ" w:cs="SutonnyOMJ"/>
          <w:cs/>
          <w:lang w:bidi="bn-IN"/>
        </w:rPr>
        <w:t>সূরা</w:t>
      </w:r>
      <w:r w:rsidR="00A76F6C">
        <w:rPr>
          <w:rFonts w:ascii="SutonnyOMJ" w:hAnsi="SutonnyOMJ" w:cs="SutonnyOMJ" w:hint="cs"/>
          <w:cs/>
          <w:lang w:bidi="bn-BD"/>
        </w:rPr>
        <w:t xml:space="preserve"> </w:t>
      </w:r>
      <w:r w:rsidRPr="00590C57">
        <w:rPr>
          <w:rFonts w:ascii="SutonnyOMJ" w:hAnsi="SutonnyOMJ" w:cs="SutonnyOMJ"/>
          <w:cs/>
          <w:lang w:bidi="bn-IN"/>
        </w:rPr>
        <w:t>বাক্বারা</w:t>
      </w:r>
      <w:r w:rsidRPr="00590C57">
        <w:rPr>
          <w:rFonts w:ascii="SutonnyOMJ" w:hAnsi="SutonnyOMJ" w:cs="SutonnyOMJ"/>
        </w:rPr>
        <w:t xml:space="preserve">, </w:t>
      </w:r>
      <w:r w:rsidRPr="00590C57">
        <w:rPr>
          <w:rFonts w:ascii="SutonnyOMJ" w:hAnsi="SutonnyOMJ" w:cs="SutonnyOMJ"/>
          <w:cs/>
          <w:lang w:bidi="bn-IN"/>
        </w:rPr>
        <w:t>আয়াত: ১৮৭]</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হাদিসে কুদসীতে আল্লাহ্‌</w:t>
      </w:r>
      <w:r w:rsidR="00A76F6C">
        <w:rPr>
          <w:rFonts w:ascii="SutonnyOMJ" w:hAnsi="SutonnyOMJ" w:cs="SutonnyOMJ" w:hint="cs"/>
          <w:cs/>
          <w:lang w:bidi="bn-BD"/>
        </w:rPr>
        <w:t xml:space="preserve"> </w:t>
      </w:r>
      <w:r w:rsidRPr="00590C57">
        <w:rPr>
          <w:rFonts w:ascii="SutonnyOMJ" w:hAnsi="SutonnyOMJ" w:cs="SutonnyOMJ"/>
          <w:cs/>
          <w:lang w:bidi="bn-IN"/>
        </w:rPr>
        <w:t>তাআলা বলেন</w:t>
      </w:r>
      <w:r w:rsidRPr="00590C57">
        <w:rPr>
          <w:rFonts w:ascii="SutonnyOMJ" w:hAnsi="SutonnyOMJ" w:cs="SutonnyOMJ"/>
          <w:i/>
          <w:iCs/>
          <w:cs/>
          <w:lang w:bidi="bn-IN"/>
        </w:rPr>
        <w:t>:</w:t>
      </w:r>
      <w:r w:rsidRPr="00590C57">
        <w:rPr>
          <w:rStyle w:val="Emphasis"/>
          <w:rFonts w:ascii="SutonnyOMJ" w:hAnsi="SutonnyOMJ" w:cs="SutonnyOMJ"/>
          <w:i w:val="0"/>
          <w:iCs w:val="0"/>
        </w:rPr>
        <w:t>“</w:t>
      </w:r>
      <w:r w:rsidRPr="00590C57">
        <w:rPr>
          <w:rStyle w:val="Emphasis"/>
          <w:rFonts w:ascii="SutonnyOMJ" w:hAnsi="SutonnyOMJ" w:cs="SutonnyOMJ"/>
          <w:i w:val="0"/>
          <w:iCs w:val="0"/>
          <w:cs/>
          <w:lang w:bidi="bn-IN"/>
        </w:rPr>
        <w:t>আমার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কারণে</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সে</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পানাহার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ও</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যৌন</w:t>
      </w:r>
      <w:r w:rsidRPr="00590C57">
        <w:rPr>
          <w:rStyle w:val="Emphasis"/>
          <w:rFonts w:ascii="SutonnyOMJ" w:hAnsi="SutonnyOMJ" w:cs="SutonnyOMJ"/>
          <w:i w:val="0"/>
          <w:iCs w:val="0"/>
        </w:rPr>
        <w:t>-</w:t>
      </w:r>
      <w:r w:rsidRPr="00590C57">
        <w:rPr>
          <w:rStyle w:val="Emphasis"/>
          <w:rFonts w:ascii="SutonnyOMJ" w:hAnsi="SutonnyOMJ" w:cs="SutonnyOMJ"/>
          <w:i w:val="0"/>
          <w:iCs w:val="0"/>
          <w:cs/>
          <w:lang w:bidi="bn-IN"/>
        </w:rPr>
        <w:t>কামনা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বর্জন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করে</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রোযা</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আমারই</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জন্য</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আমি</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এর</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প্রতিদান</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দিব</w:t>
      </w:r>
      <w:r w:rsidRPr="00590C57">
        <w:rPr>
          <w:rStyle w:val="Emphasis"/>
          <w:rFonts w:ascii="SutonnyOMJ" w:hAnsi="SutonnyOMJ" w:cs="SutonnyOMJ"/>
          <w:i w:val="0"/>
          <w:iCs w:val="0"/>
          <w:cs/>
          <w:lang w:bidi="hi-IN"/>
        </w:rPr>
        <w:t>।</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একটি</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নেকীকে</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দশগুণ</w:t>
      </w:r>
      <w:r w:rsidR="00A76F6C">
        <w:rPr>
          <w:rStyle w:val="Emphasis"/>
          <w:rFonts w:ascii="SutonnyOMJ" w:hAnsi="SutonnyOMJ" w:cs="SutonnyOMJ" w:hint="cs"/>
          <w:i w:val="0"/>
          <w:iCs w:val="0"/>
          <w:cs/>
          <w:lang w:bidi="bn-BD"/>
        </w:rPr>
        <w:t xml:space="preserve"> </w:t>
      </w:r>
      <w:r w:rsidRPr="00590C57">
        <w:rPr>
          <w:rStyle w:val="Emphasis"/>
          <w:rFonts w:ascii="SutonnyOMJ" w:hAnsi="SutonnyOMJ" w:cs="SutonnyOMJ"/>
          <w:i w:val="0"/>
          <w:iCs w:val="0"/>
          <w:cs/>
          <w:lang w:bidi="bn-IN"/>
        </w:rPr>
        <w:t>হিসেবে</w:t>
      </w:r>
      <w:r w:rsidRPr="00590C57">
        <w:rPr>
          <w:rStyle w:val="Emphasis"/>
          <w:rFonts w:ascii="SutonnyOMJ" w:hAnsi="SutonnyOMJ" w:cs="SutonnyOMJ"/>
          <w:i w:val="0"/>
          <w:iCs w:val="0"/>
          <w:cs/>
          <w:lang w:bidi="hi-IN"/>
        </w:rPr>
        <w:t>।</w:t>
      </w:r>
      <w:r w:rsidRPr="00590C57">
        <w:rPr>
          <w:rStyle w:val="Emphasis"/>
          <w:rFonts w:ascii="SutonnyOMJ" w:hAnsi="SutonnyOMJ" w:cs="SutonnyOMJ"/>
          <w:i w:val="0"/>
          <w:iCs w:val="0"/>
        </w:rPr>
        <w:t>”</w:t>
      </w:r>
      <w:r w:rsidRPr="00590C57">
        <w:rPr>
          <w:rFonts w:ascii="SutonnyOMJ" w:hAnsi="SutonnyOMJ" w:cs="SutonnyOMJ"/>
          <w:i/>
          <w:iCs/>
        </w:rPr>
        <w:t>[</w:t>
      </w:r>
      <w:r w:rsidRPr="00590C57">
        <w:rPr>
          <w:rFonts w:ascii="SutonnyOMJ" w:hAnsi="SutonnyOMJ" w:cs="SutonnyOMJ"/>
          <w:cs/>
          <w:lang w:bidi="bn-IN"/>
        </w:rPr>
        <w:t>সহিহ বুখারী (১৮৯৪)]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যে ব্যক্তি কনডম ব্যবহার করে সহবাস করেছে সে তো নিজের যৌন-কামনাকে পূর্ণ করেছে</w:t>
      </w:r>
      <w:r w:rsidRPr="00590C57">
        <w:rPr>
          <w:rFonts w:ascii="SutonnyOMJ" w:hAnsi="SutonnyOMJ" w:cs="SutonnyOMJ"/>
        </w:rPr>
        <w:t xml:space="preserve">; </w:t>
      </w:r>
      <w:r w:rsidRPr="00590C57">
        <w:rPr>
          <w:rFonts w:ascii="SutonnyOMJ" w:hAnsi="SutonnyOMJ" w:cs="SutonnyOMJ"/>
          <w:cs/>
          <w:lang w:bidi="bn-IN"/>
        </w:rPr>
        <w:t>এতে কোন সন্দেহ নাই।</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এই কনডম ব্যবহার করে সহবাস</w:t>
      </w:r>
      <w:r w:rsidR="00A76F6C">
        <w:rPr>
          <w:rFonts w:ascii="SutonnyOMJ" w:hAnsi="SutonnyOMJ" w:cs="SutonnyOMJ" w:hint="cs"/>
          <w:cs/>
          <w:lang w:bidi="bn-BD"/>
        </w:rPr>
        <w:t xml:space="preserve"> </w:t>
      </w:r>
      <w:r w:rsidRPr="00590C57">
        <w:rPr>
          <w:rFonts w:ascii="SutonnyOMJ" w:hAnsi="SutonnyOMJ" w:cs="SutonnyOMJ"/>
          <w:cs/>
          <w:lang w:bidi="bn-IN"/>
        </w:rPr>
        <w:t>করলেও এর কারণে সকল বিধান আরোপিত হয়</w:t>
      </w:r>
      <w:r w:rsidRPr="00590C57">
        <w:rPr>
          <w:rFonts w:ascii="SutonnyOMJ" w:hAnsi="SutonnyOMJ" w:cs="SutonnyOMJ"/>
        </w:rPr>
        <w:t xml:space="preserve">; </w:t>
      </w:r>
      <w:r w:rsidRPr="00590C57">
        <w:rPr>
          <w:rFonts w:ascii="SutonnyOMJ" w:hAnsi="SutonnyOMJ" w:cs="SutonnyOMJ"/>
          <w:cs/>
          <w:lang w:bidi="bn-IN"/>
        </w:rPr>
        <w:t>যেমন গোসল ফরয হওয়া</w:t>
      </w:r>
      <w:r w:rsidRPr="00590C57">
        <w:rPr>
          <w:rFonts w:ascii="SutonnyOMJ" w:hAnsi="SutonnyOMJ" w:cs="SutonnyOMJ"/>
        </w:rPr>
        <w:t xml:space="preserve">, </w:t>
      </w:r>
      <w:r w:rsidRPr="00590C57">
        <w:rPr>
          <w:rFonts w:ascii="SutonnyOMJ" w:hAnsi="SutonnyOMJ" w:cs="SutonnyOMJ"/>
          <w:cs/>
          <w:lang w:bidi="bn-IN"/>
        </w:rPr>
        <w:t>রোযা নষ্ট হওয়া</w:t>
      </w:r>
      <w:r w:rsidRPr="00590C57">
        <w:rPr>
          <w:rFonts w:ascii="SutonnyOMJ" w:hAnsi="SutonnyOMJ" w:cs="SutonnyOMJ"/>
        </w:rPr>
        <w:t xml:space="preserve">, </w:t>
      </w:r>
      <w:r w:rsidRPr="00590C57">
        <w:rPr>
          <w:rFonts w:ascii="SutonnyOMJ" w:hAnsi="SutonnyOMJ" w:cs="SutonnyOMJ"/>
          <w:cs/>
          <w:lang w:bidi="bn-IN"/>
        </w:rPr>
        <w:t>হজ্জ নষ্ট হওয়া যদি প্রথম হালালের আগে করে থাকে</w:t>
      </w:r>
      <w:r w:rsidRPr="00590C57">
        <w:rPr>
          <w:rFonts w:ascii="SutonnyOMJ" w:hAnsi="SutonnyOMJ" w:cs="SutonnyOMJ"/>
        </w:rPr>
        <w:t xml:space="preserve">, </w:t>
      </w:r>
      <w:r w:rsidRPr="00590C57">
        <w:rPr>
          <w:rFonts w:ascii="SutonnyOMJ" w:hAnsi="SutonnyOMJ" w:cs="SutonnyOMJ"/>
          <w:cs/>
          <w:lang w:bidi="bn-IN"/>
        </w:rPr>
        <w:t>হায়েয অবস্থায় এটা করা</w:t>
      </w:r>
      <w:r w:rsidR="00A76F6C">
        <w:rPr>
          <w:rFonts w:ascii="SutonnyOMJ" w:hAnsi="SutonnyOMJ" w:cs="SutonnyOMJ" w:hint="cs"/>
          <w:cs/>
          <w:lang w:bidi="bn-BD"/>
        </w:rPr>
        <w:t xml:space="preserve"> </w:t>
      </w:r>
      <w:r w:rsidRPr="00590C57">
        <w:rPr>
          <w:rFonts w:ascii="SutonnyOMJ" w:hAnsi="SutonnyOMJ" w:cs="SutonnyOMJ"/>
          <w:cs/>
          <w:lang w:bidi="bn-IN"/>
        </w:rPr>
        <w:t>হারাম হওয়া এবং এর মাধ্যমে তালাকপ্রাপ্তা স্ত্রীকে ফিরিয়ে আনা ইত্যাদি।</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ইমাম নববী (রহঃ) </w:t>
      </w:r>
      <w:r w:rsidRPr="00590C57">
        <w:rPr>
          <w:rFonts w:ascii="SutonnyOMJ" w:hAnsi="SutonnyOMJ" w:cs="SutonnyOMJ"/>
        </w:rPr>
        <w:t>“</w:t>
      </w:r>
      <w:r w:rsidRPr="00590C57">
        <w:rPr>
          <w:rFonts w:ascii="SutonnyOMJ" w:hAnsi="SutonnyOMJ" w:cs="SutonnyOMJ"/>
          <w:cs/>
          <w:lang w:bidi="bn-IN"/>
        </w:rPr>
        <w:t>আর-রওজা</w:t>
      </w:r>
      <w:r w:rsidRPr="00590C57">
        <w:rPr>
          <w:rFonts w:ascii="SutonnyOMJ" w:hAnsi="SutonnyOMJ" w:cs="SutonnyOMJ"/>
        </w:rPr>
        <w:t xml:space="preserve">’ </w:t>
      </w:r>
      <w:r w:rsidRPr="00590C57">
        <w:rPr>
          <w:rFonts w:ascii="SutonnyOMJ" w:hAnsi="SutonnyOMJ" w:cs="SutonnyOMJ"/>
          <w:cs/>
          <w:lang w:bidi="bn-IN"/>
        </w:rPr>
        <w:t>গ্রন্থে (১/৮২) বলেন: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কেউ তার পুরুষাঙ্গের উপর</w:t>
      </w:r>
      <w:r w:rsidR="00A76F6C">
        <w:rPr>
          <w:rFonts w:ascii="SutonnyOMJ" w:hAnsi="SutonnyOMJ" w:cs="SutonnyOMJ" w:hint="cs"/>
          <w:cs/>
          <w:lang w:bidi="bn-BD"/>
        </w:rPr>
        <w:t xml:space="preserve"> </w:t>
      </w:r>
      <w:r w:rsidRPr="00590C57">
        <w:rPr>
          <w:rFonts w:ascii="SutonnyOMJ" w:hAnsi="SutonnyOMJ" w:cs="SutonnyOMJ"/>
          <w:cs/>
          <w:lang w:bidi="bn-IN"/>
        </w:rPr>
        <w:t>একটি ন্যাকড়া বেঁধে নিয়ে এটিকে প্রবেশ করায় তাহলে সঠিক মতানুযায়ী গোসল ফরযহবে। দ্বিতীয় মতানুযায়ী ফরয হবে না। তৃতীয় মতানুযায়ী যদি ন্যাকড়াটি মোটা হয়</w:t>
      </w:r>
      <w:r w:rsidR="00A76F6C">
        <w:rPr>
          <w:rFonts w:ascii="SutonnyOMJ" w:hAnsi="SutonnyOMJ" w:cs="SutonnyOMJ" w:hint="cs"/>
          <w:cs/>
          <w:lang w:bidi="bn-BD"/>
        </w:rPr>
        <w:t xml:space="preserve"> </w:t>
      </w:r>
      <w:r w:rsidRPr="00590C57">
        <w:rPr>
          <w:rFonts w:ascii="SutonnyOMJ" w:hAnsi="SutonnyOMJ" w:cs="SutonnyOMJ"/>
          <w:cs/>
          <w:lang w:bidi="bn-IN"/>
        </w:rPr>
        <w:t>এবং যোনির আর্দ্রতা পুরুষাঙ্গে পৌঁছতে এবং একটি অঙ্গের উষ্ণতা অপরটিতেপৌঁছতে বাধা দেয় তাহলে গোসল ফরয হবে না</w:t>
      </w:r>
      <w:r w:rsidRPr="00590C57">
        <w:rPr>
          <w:rFonts w:ascii="SutonnyOMJ" w:hAnsi="SutonnyOMJ" w:cs="SutonnyOMJ"/>
        </w:rPr>
        <w:t xml:space="preserve">; </w:t>
      </w:r>
      <w:r w:rsidRPr="00590C57">
        <w:rPr>
          <w:rFonts w:ascii="SutonnyOMJ" w:hAnsi="SutonnyOMJ" w:cs="SutonnyOMJ"/>
          <w:cs/>
          <w:lang w:bidi="bn-IN"/>
        </w:rPr>
        <w:t>অন্যথায় ফরয হবে।</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আমি বলব: আল-বাহর এরগ্রন্থাকার বলেছেন: হজ্জ নষ্ট হওয়ার ক্ষেত্রেও এই অভিমতগুলো প্রযোজ্য। সববিধিবিধানের ক্ষেত্রে প্রযোজ্য হওয়া বাঞ্ছনীয়।</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তুহফাতুল মুহতাজ গ্রন্থে</w:t>
      </w:r>
      <w:r w:rsidRPr="00590C57">
        <w:rPr>
          <w:rFonts w:ascii="SutonnyOMJ" w:hAnsi="SutonnyOMJ" w:cs="SutonnyOMJ"/>
        </w:rPr>
        <w:t xml:space="preserve"> (</w:t>
      </w:r>
      <w:r w:rsidRPr="00590C57">
        <w:rPr>
          <w:rFonts w:ascii="SutonnyOMJ" w:hAnsi="SutonnyOMJ" w:cs="SutonnyOMJ"/>
          <w:cs/>
          <w:lang w:bidi="bn-IN"/>
        </w:rPr>
        <w:t xml:space="preserve">৩/৩৯৭) বলেন: </w:t>
      </w:r>
      <w:r w:rsidRPr="00590C57">
        <w:rPr>
          <w:rFonts w:ascii="SutonnyOMJ" w:hAnsi="SutonnyOMJ" w:cs="SutonnyOMJ"/>
        </w:rPr>
        <w:t>“</w:t>
      </w:r>
      <w:r w:rsidRPr="00590C57">
        <w:rPr>
          <w:rFonts w:ascii="SutonnyOMJ" w:hAnsi="SutonnyOMJ" w:cs="SutonnyOMJ"/>
          <w:cs/>
          <w:lang w:bidi="bn-IN"/>
        </w:rPr>
        <w:t>আলেমদের ইজমা হচ্ছে: সহবাস থেকে বিরত থাকা। অতএব সহবাসেরমাধ্যমে রোযা ভেঙ্গে যাবে</w:t>
      </w:r>
      <w:r w:rsidRPr="00590C57">
        <w:rPr>
          <w:rFonts w:ascii="SutonnyOMJ" w:hAnsi="SutonnyOMJ" w:cs="SutonnyOMJ"/>
        </w:rPr>
        <w:t xml:space="preserve">; </w:t>
      </w:r>
      <w:r w:rsidRPr="00590C57">
        <w:rPr>
          <w:rFonts w:ascii="SutonnyOMJ" w:hAnsi="SutonnyOMJ" w:cs="SutonnyOMJ"/>
          <w:cs/>
          <w:lang w:bidi="bn-IN"/>
        </w:rPr>
        <w:t>এমনকি যদি বীর্যপাত না করে তবুও।</w:t>
      </w:r>
      <w:r w:rsidRPr="00590C57">
        <w:rPr>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শারওয়ানি পূর্বোক্ত গ্রন্থেরপাদটীকাতে বলেন: </w:t>
      </w:r>
      <w:r w:rsidRPr="00590C57">
        <w:rPr>
          <w:rFonts w:ascii="SutonnyOMJ" w:hAnsi="SutonnyOMJ" w:cs="SutonnyOMJ"/>
        </w:rPr>
        <w:t>“</w:t>
      </w:r>
      <w:r w:rsidRPr="00590C57">
        <w:rPr>
          <w:rFonts w:ascii="SutonnyOMJ" w:hAnsi="SutonnyOMJ" w:cs="SutonnyOMJ"/>
          <w:cs/>
          <w:lang w:bidi="bn-IN"/>
        </w:rPr>
        <w:t>রোযা ভেঙ্গে যাবে</w:t>
      </w:r>
      <w:r w:rsidRPr="00590C57">
        <w:rPr>
          <w:rFonts w:ascii="SutonnyOMJ" w:hAnsi="SutonnyOMJ" w:cs="SutonnyOMJ"/>
        </w:rPr>
        <w:t xml:space="preserve">” </w:t>
      </w:r>
      <w:r w:rsidRPr="00590C57">
        <w:rPr>
          <w:rFonts w:ascii="SutonnyOMJ" w:hAnsi="SutonnyOMJ" w:cs="SutonnyOMJ"/>
          <w:cs/>
          <w:lang w:bidi="bn-IN"/>
        </w:rPr>
        <w:t>এমনকি যদি সেটা কোন আচ্ছাদন ব্যবহারকরে হয় তবুও। এটাই বাহ্যিক মর্ম।[সমাপ্ত]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কাশ্‌শাফুল ক্বিনা গ্রন্থে</w:t>
      </w:r>
      <w:r w:rsidRPr="00590C57">
        <w:rPr>
          <w:rFonts w:ascii="SutonnyOMJ" w:hAnsi="SutonnyOMJ" w:cs="SutonnyOMJ"/>
        </w:rPr>
        <w:t xml:space="preserve"> (</w:t>
      </w:r>
      <w:r w:rsidRPr="00590C57">
        <w:rPr>
          <w:rFonts w:ascii="SutonnyOMJ" w:hAnsi="SutonnyOMJ" w:cs="SutonnyOMJ"/>
          <w:cs/>
          <w:lang w:bidi="bn-IN"/>
        </w:rPr>
        <w:t xml:space="preserve">১/২০১) হায়েযবতী নারীর সাথে সহবাস করা হারাম হওয়া প্রসঙ্গে বলেছেন: </w:t>
      </w:r>
      <w:r w:rsidRPr="00590C57">
        <w:rPr>
          <w:rFonts w:ascii="SutonnyOMJ" w:hAnsi="SutonnyOMJ" w:cs="SutonnyOMJ"/>
        </w:rPr>
        <w:t>“</w:t>
      </w:r>
      <w:r w:rsidRPr="00590C57">
        <w:rPr>
          <w:rFonts w:ascii="SutonnyOMJ" w:hAnsi="SutonnyOMJ" w:cs="SutonnyOMJ"/>
          <w:cs/>
          <w:lang w:bidi="bn-IN"/>
        </w:rPr>
        <w:t>এমনকি</w:t>
      </w:r>
      <w:r w:rsidR="00A76F6C">
        <w:rPr>
          <w:rFonts w:ascii="SutonnyOMJ" w:hAnsi="SutonnyOMJ" w:cs="SutonnyOMJ" w:hint="cs"/>
          <w:cs/>
          <w:lang w:bidi="bn-BD"/>
        </w:rPr>
        <w:t xml:space="preserve"> </w:t>
      </w:r>
      <w:r w:rsidRPr="00590C57">
        <w:rPr>
          <w:rFonts w:ascii="SutonnyOMJ" w:hAnsi="SutonnyOMJ" w:cs="SutonnyOMJ"/>
          <w:cs/>
          <w:lang w:bidi="bn-IN"/>
        </w:rPr>
        <w:t>যদি পুরুষাঙ্গের উপর কোন আচ্ছাদন বেঁধে কিংবা পুরুষাঙ্গকে থলিতে ঢুকিয়ে</w:t>
      </w:r>
      <w:r w:rsidR="00A76F6C">
        <w:rPr>
          <w:rFonts w:ascii="SutonnyOMJ" w:hAnsi="SutonnyOMJ" w:cs="SutonnyOMJ" w:hint="cs"/>
          <w:cs/>
          <w:lang w:bidi="bn-BD"/>
        </w:rPr>
        <w:t xml:space="preserve"> </w:t>
      </w:r>
      <w:r w:rsidRPr="00590C57">
        <w:rPr>
          <w:rFonts w:ascii="SutonnyOMJ" w:hAnsi="SutonnyOMJ" w:cs="SutonnyOMJ"/>
          <w:cs/>
          <w:lang w:bidi="bn-IN"/>
        </w:rPr>
        <w:t>সহবাস করা হয় তবুও।</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প্রশ্নোক্ত ফতোয়া</w:t>
      </w:r>
      <w:r w:rsidR="00A76F6C">
        <w:rPr>
          <w:rFonts w:ascii="SutonnyOMJ" w:hAnsi="SutonnyOMJ" w:cs="SutonnyOMJ" w:hint="cs"/>
          <w:cs/>
          <w:lang w:bidi="bn-BD"/>
        </w:rPr>
        <w:t xml:space="preserve"> </w:t>
      </w:r>
      <w:r w:rsidRPr="00590C57">
        <w:rPr>
          <w:rFonts w:ascii="SutonnyOMJ" w:hAnsi="SutonnyOMJ" w:cs="SutonnyOMJ"/>
          <w:cs/>
          <w:lang w:bidi="bn-IN"/>
        </w:rPr>
        <w:t>দানকারী ভুল</w:t>
      </w:r>
      <w:r w:rsidR="00A76F6C">
        <w:rPr>
          <w:rFonts w:ascii="SutonnyOMJ" w:hAnsi="SutonnyOMJ" w:cs="SutonnyOMJ" w:hint="cs"/>
          <w:cs/>
          <w:lang w:bidi="bn-BD"/>
        </w:rPr>
        <w:t xml:space="preserve"> </w:t>
      </w:r>
      <w:r w:rsidRPr="00590C57">
        <w:rPr>
          <w:rFonts w:ascii="SutonnyOMJ" w:hAnsi="SutonnyOMJ" w:cs="SutonnyOMJ"/>
          <w:cs/>
          <w:lang w:bidi="bn-IN"/>
        </w:rPr>
        <w:t>ফতোয়া দিয়েছেন। যে ফতোয়া রোযার ভিতকেই ধ্বংস করে দেয়। যদি কোন বুদ্ধিমান</w:t>
      </w:r>
      <w:r w:rsidR="00A76F6C">
        <w:rPr>
          <w:rFonts w:ascii="SutonnyOMJ" w:hAnsi="SutonnyOMJ" w:cs="SutonnyOMJ" w:hint="cs"/>
          <w:cs/>
          <w:lang w:bidi="bn-BD"/>
        </w:rPr>
        <w:t xml:space="preserve"> </w:t>
      </w:r>
      <w:r w:rsidRPr="00590C57">
        <w:rPr>
          <w:rFonts w:ascii="SutonnyOMJ" w:hAnsi="SutonnyOMJ" w:cs="SutonnyOMJ"/>
          <w:cs/>
          <w:lang w:bidi="bn-IN"/>
        </w:rPr>
        <w:t>ব্যক্তি বিষয়টি একটু ভেবে দেখেন তাহলে এই ফতোয়ার কদর্যতা তার কাছেপরিস্কারভাবে ফুটে উঠবে। যদি কোন ব্যক্তি পানাহার থেকে বিরত থেকে প্রতিদিন</w:t>
      </w:r>
      <w:r w:rsidR="00A76F6C">
        <w:rPr>
          <w:rFonts w:ascii="SutonnyOMJ" w:hAnsi="SutonnyOMJ" w:cs="SutonnyOMJ" w:hint="cs"/>
          <w:cs/>
          <w:lang w:bidi="bn-BD"/>
        </w:rPr>
        <w:t xml:space="preserve"> </w:t>
      </w:r>
      <w:r w:rsidRPr="00590C57">
        <w:rPr>
          <w:rFonts w:ascii="SutonnyOMJ" w:hAnsi="SutonnyOMJ" w:cs="SutonnyOMJ"/>
          <w:cs/>
          <w:lang w:bidi="bn-IN"/>
        </w:rPr>
        <w:t>আচ্ছাদন ব্যবহার করে স্ত্রী সহবাস করতে থাকে</w:t>
      </w:r>
      <w:r w:rsidRPr="00590C57">
        <w:rPr>
          <w:rFonts w:ascii="SutonnyOMJ" w:hAnsi="SutonnyOMJ" w:cs="SutonnyOMJ"/>
        </w:rPr>
        <w:t xml:space="preserve">; </w:t>
      </w:r>
      <w:r w:rsidRPr="00590C57">
        <w:rPr>
          <w:rFonts w:ascii="SutonnyOMJ" w:hAnsi="SutonnyOMJ" w:cs="SutonnyOMJ"/>
          <w:cs/>
          <w:lang w:bidi="bn-IN"/>
        </w:rPr>
        <w:t>তাহলে এটা কোন ধরণের রোযা</w:t>
      </w:r>
      <w:r w:rsidRPr="00590C57">
        <w:rPr>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হতে পারে সে এমন কোন ব্যক্তিরফান্দে পড়বে যে তাকে বলবে যে: বীর্যপাত করা রোযা ভঙ্গকারী নয়। তখন সহবাসঘটবে</w:t>
      </w:r>
      <w:r w:rsidRPr="00590C57">
        <w:rPr>
          <w:rFonts w:ascii="SutonnyOMJ" w:hAnsi="SutonnyOMJ" w:cs="SutonnyOMJ"/>
        </w:rPr>
        <w:t xml:space="preserve">, </w:t>
      </w:r>
      <w:r w:rsidRPr="00590C57">
        <w:rPr>
          <w:rFonts w:ascii="SutonnyOMJ" w:hAnsi="SutonnyOMJ" w:cs="SutonnyOMJ"/>
          <w:cs/>
          <w:lang w:bidi="bn-IN"/>
        </w:rPr>
        <w:t>বীর্যপাতও ঘটবে এরপরও বলবে: আমি রোযাদার!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এটি তামাশা</w:t>
      </w:r>
      <w:r w:rsidRPr="00590C57">
        <w:rPr>
          <w:rFonts w:ascii="SutonnyOMJ" w:hAnsi="SutonnyOMJ" w:cs="SutonnyOMJ"/>
        </w:rPr>
        <w:t xml:space="preserve">; </w:t>
      </w:r>
      <w:r w:rsidRPr="00590C57">
        <w:rPr>
          <w:rFonts w:ascii="SutonnyOMJ" w:hAnsi="SutonnyOMJ" w:cs="SutonnyOMJ"/>
          <w:cs/>
          <w:lang w:bidi="bn-IN"/>
        </w:rPr>
        <w:t>গোটা শরিয়ত এর থেকে পবিত্র।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এই বক্তব্যের ভিত্তিতে কেউ যদিকোন বেগানা নারীর সাথে সহবাস করে বলে যে</w:t>
      </w:r>
      <w:r w:rsidRPr="00590C57">
        <w:rPr>
          <w:rFonts w:ascii="SutonnyOMJ" w:hAnsi="SutonnyOMJ" w:cs="SutonnyOMJ"/>
        </w:rPr>
        <w:t xml:space="preserve">, </w:t>
      </w:r>
      <w:r w:rsidRPr="00590C57">
        <w:rPr>
          <w:rFonts w:ascii="SutonnyOMJ" w:hAnsi="SutonnyOMJ" w:cs="SutonnyOMJ"/>
          <w:cs/>
          <w:lang w:bidi="bn-IN"/>
        </w:rPr>
        <w:t>সে ব্যভিচার করেনি। কেননা সহবাসসংঘটিত হয়নি। তখন এই মুফতি তাকে কী বলবে</w:t>
      </w:r>
      <w:r w:rsidRPr="00590C57">
        <w:rPr>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 xml:space="preserve">তাই অঙ্গটি ঢুকানো সম্পন্নহওয়ার পরও আচ্ছাদন থাকার কারণে যে ব্যক্তি এটাকে সহবাস বলবে না তার কথারপ্রতি ভ্রুক্ষেপ করার সুযোগ নাই। এমনকি যদি এমন কথা কোন ফকীহ বলে থাকেন তারপ্রতিও। বিশেষতঃ এই পাতলা আচ্ছাদনগুলো স্বাদ লাভে কোন </w:t>
      </w:r>
      <w:r w:rsidRPr="00590C57">
        <w:rPr>
          <w:rFonts w:ascii="SutonnyOMJ" w:hAnsi="SutonnyOMJ" w:cs="SutonnyOMJ"/>
          <w:cs/>
          <w:lang w:bidi="bn-IN"/>
        </w:rPr>
        <w:lastRenderedPageBreak/>
        <w:t>প্রতিবন্ধকতা তৈরীকরে না। এই আচ্ছানদগুলো পুরুষাঙ্গের উপর ন্যাকড়া বাঁধার মত নয়</w:t>
      </w:r>
      <w:r w:rsidRPr="00590C57">
        <w:rPr>
          <w:rFonts w:ascii="SutonnyOMJ" w:hAnsi="SutonnyOMJ" w:cs="SutonnyOMJ"/>
        </w:rPr>
        <w:t xml:space="preserve">; </w:t>
      </w:r>
      <w:r w:rsidRPr="00590C57">
        <w:rPr>
          <w:rFonts w:ascii="SutonnyOMJ" w:hAnsi="SutonnyOMJ" w:cs="SutonnyOMJ"/>
          <w:cs/>
          <w:lang w:bidi="bn-IN"/>
        </w:rPr>
        <w:t>যেমনটিফিকাহবিদগণ কল্পিত রূপ পেশ করেছিলেন।</w:t>
      </w:r>
    </w:p>
    <w:p w:rsidR="00877038" w:rsidRPr="00590C57" w:rsidRDefault="00877038" w:rsidP="00B605CC">
      <w:pPr>
        <w:pStyle w:val="NormalWeb"/>
        <w:ind w:left="-93"/>
        <w:rPr>
          <w:rFonts w:ascii="SutonnyOMJ" w:hAnsi="SutonnyOMJ" w:cs="SutonnyOMJ"/>
        </w:rPr>
      </w:pPr>
      <w:r w:rsidRPr="00590C57">
        <w:rPr>
          <w:rStyle w:val="Strong"/>
          <w:rFonts w:ascii="SutonnyOMJ" w:hAnsi="SutonnyOMJ" w:cs="SutonnyOMJ"/>
          <w:cs/>
          <w:lang w:bidi="bn-IN"/>
        </w:rPr>
        <w:t>দুই</w:t>
      </w:r>
      <w:r w:rsidRPr="00590C57">
        <w:rPr>
          <w:rStyle w:val="Strong"/>
          <w:rFonts w:ascii="SutonnyOMJ" w:hAnsi="SutonnyOMJ" w:cs="SutonnyOMJ"/>
        </w:rPr>
        <w:t>:</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ফতোয়া কেবলমাত্র ফতোয়া দেয়ারউপযুক্ত ব্যক্তিদের কাছ থেকেই গ্রহণ করতে হয়। তাই যে ব্যক্তি প্রশ্নোক্তগুনাতে লিপ্ত হয়েছে তার করণীয় নিম্নরূপ: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১। এই হারাম কাজে লিপ্ত হওয়ার কারণে আল্লাহ্‌র কাছে তাওবা করা।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২। সহবাসের মাধ্যমে যে রোযাটি নষ্ট করেছে সেটি কাযা পালন করা।</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৩। কাফ্‌ফারা পরিশোধ করা। আরতা হল: একজন দাস আযাদ করা। যদি দাস না পায় তাহলে লাগাতরভাবে দুইমাস রোযারাখা। যদি তা না পারে তাহলে ষাটজন মিসকীনকে খাদ্য খাওয়ানো।</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সহবাস করে সে বীর্যপাত করুক কিংবা না করুন।</w:t>
      </w:r>
    </w:p>
    <w:p w:rsidR="00877038" w:rsidRPr="00590C57" w:rsidRDefault="00877038" w:rsidP="00B605CC">
      <w:pPr>
        <w:pStyle w:val="NormalWeb"/>
        <w:ind w:left="-93"/>
        <w:rPr>
          <w:rFonts w:ascii="SutonnyOMJ" w:hAnsi="SutonnyOMJ" w:cs="SutonnyOMJ"/>
        </w:rPr>
      </w:pPr>
      <w:r w:rsidRPr="00590C57">
        <w:rPr>
          <w:rFonts w:ascii="SutonnyOMJ" w:hAnsi="SutonnyOMJ" w:cs="SutonnyOMJ"/>
        </w:rPr>
        <w:t>‘</w:t>
      </w:r>
      <w:r w:rsidRPr="00590C57">
        <w:rPr>
          <w:rFonts w:ascii="SutonnyOMJ" w:hAnsi="SutonnyOMJ" w:cs="SutonnyOMJ"/>
          <w:cs/>
          <w:lang w:bidi="bn-IN"/>
        </w:rPr>
        <w:t>আল-মাওসুআ আল-ফিকহিয়্যা</w:t>
      </w:r>
      <w:r w:rsidRPr="00590C57">
        <w:rPr>
          <w:rFonts w:ascii="SutonnyOMJ" w:hAnsi="SutonnyOMJ" w:cs="SutonnyOMJ"/>
        </w:rPr>
        <w:t>’-</w:t>
      </w:r>
      <w:r w:rsidRPr="00590C57">
        <w:rPr>
          <w:rFonts w:ascii="SutonnyOMJ" w:hAnsi="SutonnyOMJ" w:cs="SutonnyOMJ"/>
          <w:cs/>
          <w:lang w:bidi="bn-IN"/>
        </w:rPr>
        <w:t>তে</w:t>
      </w:r>
      <w:r w:rsidRPr="00590C57">
        <w:rPr>
          <w:rFonts w:ascii="SutonnyOMJ" w:hAnsi="SutonnyOMJ" w:cs="SutonnyOMJ"/>
        </w:rPr>
        <w:t xml:space="preserve"> (</w:t>
      </w:r>
      <w:r w:rsidRPr="00590C57">
        <w:rPr>
          <w:rFonts w:ascii="SutonnyOMJ" w:hAnsi="SutonnyOMJ" w:cs="SutonnyOMJ"/>
          <w:cs/>
          <w:lang w:bidi="bn-IN"/>
        </w:rPr>
        <w:t xml:space="preserve">৩৫/৫৫) এসেছে: </w:t>
      </w:r>
      <w:r w:rsidRPr="00590C57">
        <w:rPr>
          <w:rFonts w:ascii="SutonnyOMJ" w:hAnsi="SutonnyOMJ" w:cs="SutonnyOMJ"/>
        </w:rPr>
        <w:t>“</w:t>
      </w:r>
      <w:r w:rsidRPr="00590C57">
        <w:rPr>
          <w:rFonts w:ascii="SutonnyOMJ" w:hAnsi="SutonnyOMJ" w:cs="SutonnyOMJ"/>
          <w:cs/>
          <w:lang w:bidi="bn-IN"/>
        </w:rPr>
        <w:t>যে ব্যক্তি রমযান মাসের দিনের বেলায় কোন ওজর ছাড়াইচ্ছাকৃতভাবে যৌনাঙ্গে সঙ্গম করেছে তার উপর কাফ্‌ফারা ওয়াজিব হওয়ারব্যাপারে ফিকাহবিদদের মাঝে কোন মতভেদ নাই</w:t>
      </w:r>
      <w:r w:rsidRPr="00590C57">
        <w:rPr>
          <w:rFonts w:ascii="SutonnyOMJ" w:hAnsi="SutonnyOMJ" w:cs="SutonnyOMJ"/>
        </w:rPr>
        <w:t xml:space="preserve">; </w:t>
      </w:r>
      <w:r w:rsidRPr="00590C57">
        <w:rPr>
          <w:rFonts w:ascii="SutonnyOMJ" w:hAnsi="SutonnyOMJ" w:cs="SutonnyOMJ"/>
          <w:cs/>
          <w:lang w:bidi="bn-IN"/>
        </w:rPr>
        <w:t>চাই সে ব্যক্তি বীর্যপাত করুককিংবা না করুক।</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আল্লাহ্‌ই সর্বজ্ঞ।</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যে ব্যক্তি রমযানের দিনের বেলায় সহবাস করেছে তার কাফ্‌ফারা কী</w:t>
      </w:r>
      <w:r w:rsidRPr="00590C57">
        <w:rPr>
          <w:rFonts w:ascii="SutonnyOMJ" w:hAnsi="SutonnyOMJ" w:cs="SutonnyOMJ"/>
          <w:color w:val="FF0000"/>
        </w:rPr>
        <w:t xml:space="preserve">? </w:t>
      </w:r>
      <w:r w:rsidRPr="00590C57">
        <w:rPr>
          <w:rFonts w:ascii="SutonnyOMJ" w:hAnsi="SutonnyOMJ" w:cs="SutonnyOMJ"/>
          <w:color w:val="FF0000"/>
          <w:cs/>
          <w:lang w:bidi="bn-IN"/>
        </w:rPr>
        <w:t>এবং খাদ্য দানের পরিমাণ কতটুকু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w:t>
      </w:r>
      <w:r w:rsidR="00FF55E5">
        <w:rPr>
          <w:rFonts w:ascii="SutonnyOMJ" w:hAnsi="SutonnyOMJ" w:cs="SutonnyOMJ" w:hint="cs"/>
          <w:cs/>
          <w:lang w:bidi="bn-BD"/>
        </w:rPr>
        <w:t xml:space="preserve"> </w:t>
      </w:r>
      <w:r w:rsidRPr="00590C57">
        <w:rPr>
          <w:rFonts w:ascii="SutonnyOMJ" w:hAnsi="SutonnyOMJ" w:cs="SutonnyOMJ"/>
          <w:cs/>
          <w:lang w:bidi="bn-IN"/>
        </w:rPr>
        <w:t>কোন ব্যক্তি রমযানের দিনের বেলায় স্ত্রী-সহবাস করে তাহলে তাদের প্রত্যেকের</w:t>
      </w:r>
      <w:r w:rsidR="00FF55E5">
        <w:rPr>
          <w:rFonts w:ascii="SutonnyOMJ" w:hAnsi="SutonnyOMJ" w:cs="SutonnyOMJ" w:hint="cs"/>
          <w:cs/>
          <w:lang w:bidi="bn-BD"/>
        </w:rPr>
        <w:t xml:space="preserve"> </w:t>
      </w:r>
      <w:r w:rsidRPr="00590C57">
        <w:rPr>
          <w:rFonts w:ascii="SutonnyOMJ" w:hAnsi="SutonnyOMJ" w:cs="SutonnyOMJ"/>
          <w:cs/>
          <w:lang w:bidi="bn-IN"/>
        </w:rPr>
        <w:t>উপর কাফ্‌ফারা আদায় করা ওয়জিব। কাফ্‌ফারা হল: একজন মুমিন দাস মুক্ত করা।যদি তারা তা করতে অক্ষম হয় তাহলে তাদের প্রত্যেকের উপর লাগাতর</w:t>
      </w:r>
      <w:r w:rsidR="00FF55E5">
        <w:rPr>
          <w:rFonts w:ascii="SutonnyOMJ" w:hAnsi="SutonnyOMJ" w:cs="SutonnyOMJ" w:hint="cs"/>
          <w:cs/>
          <w:lang w:bidi="bn-BD"/>
        </w:rPr>
        <w:t xml:space="preserve"> </w:t>
      </w:r>
      <w:r w:rsidRPr="00590C57">
        <w:rPr>
          <w:rFonts w:ascii="SutonnyOMJ" w:hAnsi="SutonnyOMJ" w:cs="SutonnyOMJ"/>
          <w:cs/>
          <w:lang w:bidi="bn-IN"/>
        </w:rPr>
        <w:t>ভাবে দুইমাস</w:t>
      </w:r>
      <w:r w:rsidR="00FF55E5">
        <w:rPr>
          <w:rFonts w:ascii="SutonnyOMJ" w:hAnsi="SutonnyOMJ" w:cs="SutonnyOMJ" w:hint="cs"/>
          <w:cs/>
          <w:lang w:bidi="bn-BD"/>
        </w:rPr>
        <w:t xml:space="preserve"> </w:t>
      </w:r>
      <w:r w:rsidRPr="00590C57">
        <w:rPr>
          <w:rFonts w:ascii="SutonnyOMJ" w:hAnsi="SutonnyOMJ" w:cs="SutonnyOMJ"/>
          <w:cs/>
          <w:lang w:bidi="bn-IN"/>
        </w:rPr>
        <w:t>রোযা রাখা ওয়াজিব। যদি তারা লাগাতর</w:t>
      </w:r>
      <w:r w:rsidR="00FF55E5">
        <w:rPr>
          <w:rFonts w:ascii="SutonnyOMJ" w:hAnsi="SutonnyOMJ" w:cs="SutonnyOMJ" w:hint="cs"/>
          <w:cs/>
          <w:lang w:bidi="bn-BD"/>
        </w:rPr>
        <w:t xml:space="preserve"> </w:t>
      </w:r>
      <w:r w:rsidRPr="00590C57">
        <w:rPr>
          <w:rFonts w:ascii="SutonnyOMJ" w:hAnsi="SutonnyOMJ" w:cs="SutonnyOMJ"/>
          <w:cs/>
          <w:lang w:bidi="bn-IN"/>
        </w:rPr>
        <w:t>ভাবে দুই মাস রোযা রাখতে অক্ষম হয় তাহলে</w:t>
      </w:r>
      <w:r w:rsidR="00FF55E5">
        <w:rPr>
          <w:rFonts w:ascii="SutonnyOMJ" w:hAnsi="SutonnyOMJ" w:cs="SutonnyOMJ" w:hint="cs"/>
          <w:cs/>
          <w:lang w:bidi="bn-BD"/>
        </w:rPr>
        <w:t xml:space="preserve"> </w:t>
      </w:r>
      <w:r w:rsidRPr="00590C57">
        <w:rPr>
          <w:rFonts w:ascii="SutonnyOMJ" w:hAnsi="SutonnyOMJ" w:cs="SutonnyOMJ"/>
          <w:cs/>
          <w:lang w:bidi="bn-IN"/>
        </w:rPr>
        <w:t>তাদের উপর ষাটজন মিসকীনকে খাদ্য খাওয়ানো ওয়াজিব। দাস মুক্ত করা ও সিয়াম</w:t>
      </w:r>
      <w:r w:rsidR="00FF55E5">
        <w:rPr>
          <w:rFonts w:ascii="SutonnyOMJ" w:hAnsi="SutonnyOMJ" w:cs="SutonnyOMJ" w:hint="cs"/>
          <w:cs/>
          <w:lang w:bidi="bn-BD"/>
        </w:rPr>
        <w:t xml:space="preserve"> </w:t>
      </w:r>
      <w:r w:rsidRPr="00590C57">
        <w:rPr>
          <w:rFonts w:ascii="SutonnyOMJ" w:hAnsi="SutonnyOMJ" w:cs="SutonnyOMJ"/>
          <w:cs/>
          <w:lang w:bidi="bn-IN"/>
        </w:rPr>
        <w:t>পালনে অক্ষম হলে তাদের উপর ষাটজন মিসকীনকে দেশীয় খাদ্য খাওয়ানো ওয়াজিব হবে</w:t>
      </w:r>
      <w:r w:rsidRPr="00590C57">
        <w:rPr>
          <w:rFonts w:ascii="SutonnyOMJ" w:hAnsi="SutonnyOMJ" w:cs="SutonnyOMJ"/>
        </w:rPr>
        <w:t xml:space="preserve">; </w:t>
      </w:r>
      <w:r w:rsidRPr="00590C57">
        <w:rPr>
          <w:rFonts w:ascii="SutonnyOMJ" w:hAnsi="SutonnyOMJ" w:cs="SutonnyOMJ"/>
          <w:cs/>
          <w:lang w:bidi="bn-IN"/>
        </w:rPr>
        <w:t>তাদের প্রত্যেকের পক্ষ থেকে ত্রিশ সা</w:t>
      </w:r>
      <w:r w:rsidRPr="00590C57">
        <w:rPr>
          <w:rFonts w:ascii="SutonnyOMJ" w:hAnsi="SutonnyOMJ" w:cs="SutonnyOMJ"/>
        </w:rPr>
        <w:t xml:space="preserve">’ </w:t>
      </w:r>
      <w:r w:rsidRPr="00590C57">
        <w:rPr>
          <w:rFonts w:ascii="SutonnyOMJ" w:hAnsi="SutonnyOMJ" w:cs="SutonnyOMJ"/>
          <w:cs/>
          <w:lang w:bidi="bn-IN"/>
        </w:rPr>
        <w:t>দেশীয় খাদ্য দিতে হবে। প্রত্যেক</w:t>
      </w:r>
      <w:r w:rsidR="00FF55E5">
        <w:rPr>
          <w:rFonts w:ascii="SutonnyOMJ" w:hAnsi="SutonnyOMJ" w:cs="SutonnyOMJ" w:hint="cs"/>
          <w:cs/>
          <w:lang w:bidi="bn-BD"/>
        </w:rPr>
        <w:t xml:space="preserve"> </w:t>
      </w:r>
      <w:r w:rsidRPr="00590C57">
        <w:rPr>
          <w:rFonts w:ascii="SutonnyOMJ" w:hAnsi="SutonnyOMJ" w:cs="SutonnyOMJ"/>
          <w:cs/>
          <w:lang w:bidi="bn-IN"/>
        </w:rPr>
        <w:t>মিসকীনকে এক সা</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অর্ধ সা</w:t>
      </w:r>
      <w:r w:rsidRPr="00590C57">
        <w:rPr>
          <w:rFonts w:ascii="SutonnyOMJ" w:hAnsi="SutonnyOMJ" w:cs="SutonnyOMJ"/>
        </w:rPr>
        <w:t xml:space="preserve">’ </w:t>
      </w:r>
      <w:r w:rsidRPr="00590C57">
        <w:rPr>
          <w:rFonts w:ascii="SutonnyOMJ" w:hAnsi="SutonnyOMJ" w:cs="SutonnyOMJ"/>
          <w:cs/>
          <w:lang w:bidi="bn-IN"/>
        </w:rPr>
        <w:t>স্বামীর পক্ষ থেকে</w:t>
      </w:r>
      <w:r w:rsidRPr="00590C57">
        <w:rPr>
          <w:rFonts w:ascii="SutonnyOMJ" w:hAnsi="SutonnyOMJ" w:cs="SutonnyOMJ"/>
        </w:rPr>
        <w:t xml:space="preserve">; </w:t>
      </w:r>
      <w:r w:rsidRPr="00590C57">
        <w:rPr>
          <w:rFonts w:ascii="SutonnyOMJ" w:hAnsi="SutonnyOMJ" w:cs="SutonnyOMJ"/>
          <w:cs/>
          <w:lang w:bidi="bn-IN"/>
        </w:rPr>
        <w:t>অর্ধ সা</w:t>
      </w:r>
      <w:r w:rsidRPr="00590C57">
        <w:rPr>
          <w:rFonts w:ascii="SutonnyOMJ" w:hAnsi="SutonnyOMJ" w:cs="SutonnyOMJ"/>
        </w:rPr>
        <w:t xml:space="preserve">’ </w:t>
      </w:r>
      <w:r w:rsidRPr="00590C57">
        <w:rPr>
          <w:rFonts w:ascii="SutonnyOMJ" w:hAnsi="SutonnyOMJ" w:cs="SutonnyOMJ"/>
          <w:cs/>
          <w:lang w:bidi="bn-IN"/>
        </w:rPr>
        <w:t>স্ত্রীর পক্ষ থেকে।এবং যেই দিন সহবাস সংঘটিত হয়েছে সেই দিনের রোযাটি কাযা পালন করতে হবে। এরসাথে আল্লাহ্‌র কাছে তাওবা করা</w:t>
      </w:r>
      <w:r w:rsidRPr="00590C57">
        <w:rPr>
          <w:rFonts w:ascii="SutonnyOMJ" w:hAnsi="SutonnyOMJ" w:cs="SutonnyOMJ"/>
        </w:rPr>
        <w:t xml:space="preserve">, </w:t>
      </w:r>
      <w:r w:rsidRPr="00590C57">
        <w:rPr>
          <w:rFonts w:ascii="SutonnyOMJ" w:hAnsi="SutonnyOMJ" w:cs="SutonnyOMJ"/>
          <w:cs/>
          <w:lang w:bidi="bn-IN"/>
        </w:rPr>
        <w:t>আল্লাহ্‌র দিকে ফিরে আসা</w:t>
      </w:r>
      <w:r w:rsidRPr="00590C57">
        <w:rPr>
          <w:rFonts w:ascii="SutonnyOMJ" w:hAnsi="SutonnyOMJ" w:cs="SutonnyOMJ"/>
        </w:rPr>
        <w:t xml:space="preserve">, </w:t>
      </w:r>
      <w:r w:rsidRPr="00590C57">
        <w:rPr>
          <w:rFonts w:ascii="SutonnyOMJ" w:hAnsi="SutonnyOMJ" w:cs="SutonnyOMJ"/>
          <w:cs/>
          <w:lang w:bidi="bn-IN"/>
        </w:rPr>
        <w:t>অনুশোচিত হওয়া</w:t>
      </w:r>
      <w:r w:rsidRPr="00590C57">
        <w:rPr>
          <w:rFonts w:ascii="SutonnyOMJ" w:hAnsi="SutonnyOMJ" w:cs="SutonnyOMJ"/>
        </w:rPr>
        <w:t xml:space="preserve">, </w:t>
      </w:r>
      <w:r w:rsidRPr="00590C57">
        <w:rPr>
          <w:rFonts w:ascii="SutonnyOMJ" w:hAnsi="SutonnyOMJ" w:cs="SutonnyOMJ"/>
          <w:cs/>
          <w:lang w:bidi="bn-IN"/>
        </w:rPr>
        <w:t>গুনাহটি ছেড়ে দেয়া ও ইস্তিগফার করা তাদের উপর ওয়াজিব হবে। কেননা রমযানেরদিনের বেলায় সহবাস করা মহা অন্যায়। যাদের উপর রোযা রাখা আবশ্যক তাদের জন্য এমহা অন্যায়ে লিপ্ত হওয়া নাজায়েয।</w:t>
      </w:r>
      <w:r w:rsidRPr="00590C57">
        <w:rPr>
          <w:rFonts w:ascii="SutonnyOMJ" w:hAnsi="SutonnyOMJ" w:cs="SutonnyOMJ"/>
        </w:rPr>
        <w:t>”[</w:t>
      </w:r>
      <w:r w:rsidRPr="00590C57">
        <w:rPr>
          <w:rFonts w:ascii="SutonnyOMJ" w:hAnsi="SutonnyOMJ" w:cs="SutonnyOMJ"/>
          <w:cs/>
          <w:lang w:bidi="bn-IN"/>
        </w:rPr>
        <w:t>শাইখ বিন বাযের ফতোয়াসমগ্র (১৫/৩০২)]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এর ভিত্তিতে: গরীব মানুষকে প্রদেয় খাদ্যের পরিমাণ অর্ধ সা</w:t>
      </w:r>
      <w:r w:rsidRPr="00590C57">
        <w:rPr>
          <w:rFonts w:ascii="SutonnyOMJ" w:hAnsi="SutonnyOMJ" w:cs="SutonnyOMJ"/>
        </w:rPr>
        <w:t xml:space="preserve">’ </w:t>
      </w:r>
      <w:r w:rsidRPr="00590C57">
        <w:rPr>
          <w:rFonts w:ascii="SutonnyOMJ" w:hAnsi="SutonnyOMJ" w:cs="SutonnyOMJ"/>
          <w:cs/>
          <w:lang w:bidi="bn-IN"/>
        </w:rPr>
        <w:t>চাল বা অন্য কিছু। অর্থাৎ প্রায় দেড় কিলোগ্রাম।</w:t>
      </w:r>
    </w:p>
    <w:p w:rsidR="00FF55E5" w:rsidRDefault="00FF55E5"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lastRenderedPageBreak/>
        <w:t xml:space="preserve">আপনারা </w:t>
      </w:r>
      <w:r w:rsidRPr="00590C57">
        <w:rPr>
          <w:rFonts w:ascii="SutonnyOMJ" w:eastAsia="Times New Roman" w:hAnsi="SutonnyOMJ" w:cs="SutonnyOMJ"/>
          <w:color w:val="FF0000"/>
          <w:sz w:val="24"/>
          <w:szCs w:val="24"/>
          <w:lang w:eastAsia="en-GB"/>
        </w:rPr>
        <w:t xml:space="preserve">221471 </w:t>
      </w:r>
      <w:r w:rsidRPr="00590C57">
        <w:rPr>
          <w:rFonts w:ascii="SutonnyOMJ" w:eastAsia="Times New Roman" w:hAnsi="SutonnyOMJ" w:cs="SutonnyOMJ"/>
          <w:color w:val="FF0000"/>
          <w:sz w:val="24"/>
          <w:szCs w:val="24"/>
          <w:cs/>
          <w:lang w:eastAsia="en-GB" w:bidi="bn-IN"/>
        </w:rPr>
        <w:t>নং প্রশ্নোত্তরে উল্লেখ করেছেন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যেব্যক্তি হস্তমৈথুন করা হারাম জেনেও রমযান মাসে সেটা করে</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হস্তমৈথুন করারসময় সে যদি নাও জানে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হস্তমৈথুন করলে রোযা ভেঙ্গে যায় তবুও তার রোযাবাতিল হয়ে যাবে। কেননা হস্তমৈথুন করা হারাম এইটুকু জানার মাধ্যমেই এর থেকেবিরত থাকা তার উপর ওয়াজিব। কিন্তু</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 xml:space="preserve">আপনারা </w:t>
      </w:r>
      <w:r w:rsidRPr="00590C57">
        <w:rPr>
          <w:rFonts w:ascii="SutonnyOMJ" w:eastAsia="Times New Roman" w:hAnsi="SutonnyOMJ" w:cs="SutonnyOMJ"/>
          <w:color w:val="FF0000"/>
          <w:sz w:val="24"/>
          <w:szCs w:val="24"/>
          <w:lang w:eastAsia="en-GB"/>
        </w:rPr>
        <w:t xml:space="preserve">107624 </w:t>
      </w:r>
      <w:r w:rsidRPr="00590C57">
        <w:rPr>
          <w:rFonts w:ascii="SutonnyOMJ" w:eastAsia="Times New Roman" w:hAnsi="SutonnyOMJ" w:cs="SutonnyOMJ"/>
          <w:color w:val="FF0000"/>
          <w:sz w:val="24"/>
          <w:szCs w:val="24"/>
          <w:cs/>
          <w:lang w:eastAsia="en-GB" w:bidi="bn-IN"/>
        </w:rPr>
        <w:t>নং প্রশ্নোত্তরে উল্লেখকরেছেন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নারী হিযাব পরে 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 যদি বেপর্দা হওয়ার বিধান হারাম জানাসত্ত্বেও বেপর্দা হয় তদুপরি এ গুনাহর কারণে তার রোযা ভঙ্গ হবে না। সুতরাং এদুই অবস্থার মধ্যে পার্থক্য কোথায়</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 ভঙ্গকারী বিষয়গুলোনির্দিষ্ট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কুরআন ও সুন্নাহ্‌তে স্পষ্টভাবে সেগুলো উদ্ধৃত হয়েছে। সেগুলোহল: সহবাস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পানাহার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কিছু পানাহারের স্থলাভিষিক্ত যেমন- স্যালাইনইনজেকশন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হস্তমৈথুন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শিঙ্গা লাগানো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ইচ্ছাকৃত বমি ও হায়েয। ইতিপূর্বে</w:t>
      </w:r>
      <w:hyperlink r:id="rId35" w:history="1">
        <w:r w:rsidRPr="00590C57">
          <w:rPr>
            <w:rFonts w:ascii="SutonnyOMJ" w:eastAsia="Times New Roman" w:hAnsi="SutonnyOMJ" w:cs="SutonnyOMJ"/>
            <w:color w:val="0000FF"/>
            <w:sz w:val="24"/>
            <w:szCs w:val="24"/>
            <w:u w:val="single"/>
            <w:lang w:eastAsia="en-GB"/>
          </w:rPr>
          <w:t xml:space="preserve">38023 </w:t>
        </w:r>
      </w:hyperlink>
      <w:r w:rsidRPr="00590C57">
        <w:rPr>
          <w:rFonts w:ascii="SutonnyOMJ" w:eastAsia="Times New Roman" w:hAnsi="SutonnyOMJ" w:cs="SutonnyOMJ"/>
          <w:sz w:val="24"/>
          <w:szCs w:val="24"/>
          <w:cs/>
          <w:lang w:eastAsia="en-GB" w:bidi="bn-IN"/>
        </w:rPr>
        <w:t>নং প্রশ্নোত্তরে এ বিষয়গুলো উদ্ধৃত 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 ভঙ্গ করার ক্ষেত্রে হস্তমৈথুন ও বেপর্দার মধ্যে পার্থক্য হল:হস্তমৈথুন সত্তাগতভাবে রোযা ভঙ্গকারী ও রোযার সাথে সাংঘর্ষিক। দলিল হচ্ছে--আবু হুরায়রা (রাঃ) থেকে বর্ণিত তিনি বলেন: "রাসূলুল্লাহ্‌ সাল্লাল্লাহুআলাইহি ওয়া সাল্লাম বলেছেন: "আল্লাহ্‌ তাআলা বলেন: রোযা আমারই জন্য। আমিইএর প্রতিদান দিব। বান্দা আমার জন্য পানাহার ও যৌনসুখ বর্জন করে।" হস্তমৈথুনযৌনসুখ। তাই সেটি পানাহারের ন্যায় রোযা ভঙ্গকারী।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 হাজার আল-হাইতামী (রহঃ) বলেন: "হস্তমৈথুন নিজেই রোযাভঙ্গকারী।"[আল-ফাতাওয়া আল-ফিকহিয়্যা আল-কুবরা (২/৭৩)]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মুহাম্মদ মুখতার আস-শানক্বিতি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 (আল্লাহ্‌) বলেছেন: "যৌনসুখ"। এটাকে তিনি সাধারণভাবে উল্লেখকরেছেন। ফলে বড় যৌনসুখ যা সহবাসের মাধ্যমে অর্জিত হয় সেটাও অন্তর্ভুক্তহয়েছে এবং যে যৌনসুখ হস্তমৈথুনের মাঝে হাছিল হয় সেটাও অন্তর্ভুক্ত করেছে।যখন সে বীর্যপাত করে তখন তার যৌনসুখ লাভ হয়। এটাই হচ্ছে বড় যৌনসুখ। এ দিকথেকে সে বে-রোযাদার গণ্য হয়। কেননা রোযাদার তার যৌনসুখকে ত্যাগ করে। যেব্যক্তি হস্তমৈথুন করল সে তো আর যৌনসুখকে ত্যাগ করল না।"[শারহুল যাদিলমুস্তাকনি (৪/১০৪) 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আল-মাওসুআ আল-ফিকহিয়্যা গ্রন্থে (৪/১০০) এসেছে: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মালেকি মাযহাব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শাফেয়ি মাযহাব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হাম্বলি মাযহাব ও হানাফি মাযহাবেরঅধিকাংশ আলেমের মতে: হাত দিয়ে হস্তমৈথুন রোযাকে বাতিল করে দেয়।"[সমাপ্ত]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বেপর্দা হওয়া রোযা ভঙ্গকারী নয়। বরং তা গীবত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মিথ্যাইত্যাদি অন্য গুনাহসমূহের মত একটি গুনাহ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যেগুলোর কারণে রোযার সওয়াব কমেযায়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রোযা ভাঙ্গে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ইতিপূর্বে</w:t>
      </w:r>
      <w:hyperlink r:id="rId36" w:history="1">
        <w:r w:rsidRPr="00590C57">
          <w:rPr>
            <w:rFonts w:ascii="SutonnyOMJ" w:eastAsia="Times New Roman" w:hAnsi="SutonnyOMJ" w:cs="SutonnyOMJ"/>
            <w:color w:val="0000FF"/>
            <w:sz w:val="24"/>
            <w:szCs w:val="24"/>
            <w:u w:val="single"/>
            <w:lang w:eastAsia="en-GB"/>
          </w:rPr>
          <w:t xml:space="preserve">50063 </w:t>
        </w:r>
      </w:hyperlink>
      <w:r w:rsidRPr="00590C57">
        <w:rPr>
          <w:rFonts w:ascii="SutonnyOMJ" w:eastAsia="Times New Roman" w:hAnsi="SutonnyOMJ" w:cs="SutonnyOMJ"/>
          <w:sz w:val="24"/>
          <w:szCs w:val="24"/>
          <w:cs/>
          <w:lang w:eastAsia="en-GB" w:bidi="bn-IN"/>
        </w:rPr>
        <w:t>নংপ্রশ্নোত্তরে আলোচিত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গুনাহ রোযাদারের সওয়াব কমিয়ে দেয়। কখনওকখনও এত বেশি গুনাহ করা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রোযার সম্পূর্ণ সওয়াব শেষ হয়ে যায়। কিন্তুরোযাকে নষ্ট করে না। বরং এ গুনাহ সত্ত্বেও তার রোযা সহিহ হবে এবং রোযাদারেরউপর থেকে ফরযিয়ত দায়িত্ব খালাস হবে এবং তাকে কাযা পালন করার আদেশ দেয়া হবেনা।</w:t>
      </w:r>
      <w:r w:rsidRPr="00590C57">
        <w:rPr>
          <w:rFonts w:ascii="Times New Roman" w:eastAsia="Times New Roman" w:hAnsi="Times New Roman" w:cs="Times New Roman"/>
          <w:sz w:val="24"/>
          <w:szCs w:val="24"/>
          <w:lang w:eastAsia="en-GB"/>
        </w:rPr>
        <w:t> </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এনিমা দেয়ার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রোযা রাখা অবস্থায় রোগীকে যে এনিমা দেয়া</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কোষ্ঠকাঠিন্য ঠেকানোর জন্যরোগীদেরকে যে এনিমা ইনজেকশন দেয়া হয় আলেমগণ এর বিধান সম্পর্কে মতভেদকরেছেন। কেউ বলেছেন: যা কিছু পেটে পৌঁছে সেটা রোযা ভঙ্গকারী এ মূলনীতিরভিত্তিতে এটি রোযা ভঙ্গ করবে। অপর দল আলেম বলেন: এনিমা রোযা ভঙ্গ করবে না।যেসব আলেম এ অভিমত ব্যক্ত করেছেন তাদের মধ্যে রয়েছে ইবনে তাইমিয়া (রহঃ)।তিনি বলেন: এটি পানাহার নয়: কিংবা পানাহারের স্থলাভিষিক্তও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অভিমত হল: এ ক্ষেত্রে ডাক্তারদের অভিমতের প্রতি নজর দেয়া। যদিডাক্তারেরা বলেন: এটি পানাহারের মত</w:t>
      </w:r>
      <w:r w:rsidRPr="00590C57">
        <w:rPr>
          <w:rFonts w:ascii="SutonnyOMJ" w:hAnsi="SutonnyOMJ" w:cs="SutonnyOMJ"/>
        </w:rPr>
        <w:t xml:space="preserve">; </w:t>
      </w:r>
      <w:r w:rsidRPr="00590C57">
        <w:rPr>
          <w:rFonts w:ascii="SutonnyOMJ" w:hAnsi="SutonnyOMJ" w:cs="SutonnyOMJ"/>
          <w:cs/>
          <w:lang w:bidi="bn-IN"/>
        </w:rPr>
        <w:t>তাহলে এটাকে পানাহারের অধিভুক্ত করাআবশ্যক হবে এবং এটি রোযাভঙ্গকারী গণ্য হবে। আর যদি ডাক্তারেরা বলেন:পানাহার শরীরকে যা দেয় এটি শরীরকে সেটা দেয় না। তাহলে এটি রোযা ভঙ্গকারীহিসেবে গণ্য হবে না।</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পরীক্ষা করার জন্য ৫ সেমি রক্তের নমুনা গ্রহণ করলে সেটা কি রোযার উপর প্রভাব ফলবে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এটি রোযার উপর কোন প্রভাব ফেলবে না। যেহেতু এটি অল্প</w:t>
      </w:r>
      <w:r w:rsidRPr="00590C57">
        <w:rPr>
          <w:rFonts w:ascii="SutonnyOMJ" w:hAnsi="SutonnyOMJ" w:cs="SutonnyOMJ"/>
        </w:rPr>
        <w:t xml:space="preserve">; </w:t>
      </w:r>
      <w:r w:rsidRPr="00590C57">
        <w:rPr>
          <w:rFonts w:ascii="SutonnyOMJ" w:hAnsi="SutonnyOMJ" w:cs="SutonnyOMJ"/>
          <w:cs/>
          <w:lang w:bidi="bn-IN"/>
        </w:rPr>
        <w:t>যা রোযাদারকে দুর্বল করে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রমযানের রোযা রাখা অবস্থায় পরীক্ষা করানোর জন্যরক্ত নেয়া সম্পর্কে জিজ্ঞেস করা হয়েছিল। জবাবে তিনি বলেন: এ ধরণের পরীক্ষারোযাকে নষ্ট করবে না। বরং এটি ক্ষমার্হ। কেননা এর প্রয়োজন রয়েছে। আর এটিশরিয়তের দলিল থেকে সুস্পষ্টভাবে অবগত রোযা-ভঙ্গকারী বিষয়গুলোর শ্রেণীভুক্তনয়।"[মাজমুউ ফাতাওয়া বিন বায (১৫/২৭৪)]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কে জিজ্ঞেস করা হয়েছিল: রোযাদার ব্যক্তির রক্ত পরীক্ষা করা সম্পর্কে</w:t>
      </w:r>
      <w:r w:rsidRPr="00590C57">
        <w:rPr>
          <w:rFonts w:ascii="SutonnyOMJ" w:hAnsi="SutonnyOMJ" w:cs="SutonnyOMJ"/>
        </w:rPr>
        <w:t xml:space="preserve">? </w:t>
      </w:r>
      <w:r w:rsidRPr="00590C57">
        <w:rPr>
          <w:rFonts w:ascii="SutonnyOMJ" w:hAnsi="SutonnyOMJ" w:cs="SutonnyOMJ"/>
          <w:cs/>
          <w:lang w:bidi="bn-IN"/>
        </w:rPr>
        <w:t>জবাবে তিনি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পরীক্ষা করানোর জন্য রোযাদারের শরীর থেকে রক্ত বের করা হলে রোযা নষ্টহবে না। কেননা অনেক সময় পরীক্ষা করার জন্য ডাক্তারকে রোগীর শরীর থেকে রক্তনিতে হয়। এটি রোযাকে নষ্ট করবে না। কেননা সেটা সামান্য রক্ত</w:t>
      </w:r>
      <w:r w:rsidRPr="00590C57">
        <w:rPr>
          <w:rFonts w:ascii="SutonnyOMJ" w:hAnsi="SutonnyOMJ" w:cs="SutonnyOMJ"/>
        </w:rPr>
        <w:t xml:space="preserve">; </w:t>
      </w:r>
      <w:r w:rsidRPr="00590C57">
        <w:rPr>
          <w:rFonts w:ascii="SutonnyOMJ" w:hAnsi="SutonnyOMJ" w:cs="SutonnyOMJ"/>
          <w:cs/>
          <w:lang w:bidi="bn-IN"/>
        </w:rPr>
        <w:t>যা শরীরের উপরশিংগার মত প্রভাব ফেলে না। তাই এটি রোযা ভঙ্গকারী নয়। আসল অবস্থা হল: রোযাঅটুট থাকা। আমরা শরিয়তের দলিল ছাড়া রোযাকে নষ্ট বলতে পারি না। এখানে এমনকোন দলিল নাই যে</w:t>
      </w:r>
      <w:r w:rsidRPr="00590C57">
        <w:rPr>
          <w:rFonts w:ascii="SutonnyOMJ" w:hAnsi="SutonnyOMJ" w:cs="SutonnyOMJ"/>
        </w:rPr>
        <w:t xml:space="preserve">, </w:t>
      </w:r>
      <w:r w:rsidRPr="00590C57">
        <w:rPr>
          <w:rFonts w:ascii="SutonnyOMJ" w:hAnsi="SutonnyOMJ" w:cs="SutonnyOMJ"/>
          <w:cs/>
          <w:lang w:bidi="bn-IN"/>
        </w:rPr>
        <w:t>এ সামান্যটুকু রক্ত নিলে রোযাদারের রোযা ভেঙ্গে যাবে।পক্ষান্তরে রোযাদারের শরীর থেকে যদি বেশি পরিমাণ রক্ত নেয়া হয়</w:t>
      </w:r>
      <w:r w:rsidRPr="00590C57">
        <w:rPr>
          <w:rFonts w:ascii="SutonnyOMJ" w:hAnsi="SutonnyOMJ" w:cs="SutonnyOMJ"/>
        </w:rPr>
        <w:t xml:space="preserve">; </w:t>
      </w:r>
      <w:r w:rsidRPr="00590C57">
        <w:rPr>
          <w:rFonts w:ascii="SutonnyOMJ" w:hAnsi="SutonnyOMJ" w:cs="SutonnyOMJ"/>
          <w:cs/>
          <w:lang w:bidi="bn-IN"/>
        </w:rPr>
        <w:t>যেমন অন্যকোন মুখাপেক্ষী লোকের শরীরে পুশ করার জন্য যদি রোযাদার থেকে শিংগার মত বেশিপরিমাণে রক্ত নেয়া হয় তাহলে এর দ্বারা তার রোযা ভেঙ্গে যাবে। অতএব</w:t>
      </w:r>
      <w:r w:rsidRPr="00590C57">
        <w:rPr>
          <w:rFonts w:ascii="SutonnyOMJ" w:hAnsi="SutonnyOMJ" w:cs="SutonnyOMJ"/>
        </w:rPr>
        <w:t xml:space="preserve">, </w:t>
      </w:r>
      <w:r w:rsidRPr="00590C57">
        <w:rPr>
          <w:rFonts w:ascii="SutonnyOMJ" w:hAnsi="SutonnyOMJ" w:cs="SutonnyOMJ"/>
          <w:cs/>
          <w:lang w:bidi="bn-IN"/>
        </w:rPr>
        <w:t>কারোরোযা যদি ফরয রোযা হয় তার জন্য অন্যকে এত বেশি পরিমাণ রক্ত দান করা জায়েযহবে না। তবে রক্তপ্রার্থী রোগী যদি ঝুঁকিপূর্ণ অবস্থায় থাকে</w:t>
      </w:r>
      <w:r w:rsidRPr="00590C57">
        <w:rPr>
          <w:rFonts w:ascii="SutonnyOMJ" w:hAnsi="SutonnyOMJ" w:cs="SutonnyOMJ"/>
        </w:rPr>
        <w:t xml:space="preserve">; </w:t>
      </w:r>
      <w:r w:rsidRPr="00590C57">
        <w:rPr>
          <w:rFonts w:ascii="SutonnyOMJ" w:hAnsi="SutonnyOMJ" w:cs="SutonnyOMJ"/>
          <w:cs/>
          <w:lang w:bidi="bn-IN"/>
        </w:rPr>
        <w:t>যে অবস্থায়সূর্য ডোবা পর্যন্ত অপেক্ষা করার সুযোগ নাই এবং ডাক্তারেরা যদি এ সিদ্ধান্তদেন এ রোযাদারের রক্ত রোগীর কাজে আসবে এবং তার জরুরত পূর্ণ করবে তাহলেএমতাবস্থায় রক্ত দান করতে অসুবিধা নাই। সে ব্যক্তি রোযা ভেঙ্গে ফেলেপানাহার করবে যাতে করে সে শক্তি ফিরে পায় এবং এ দিনটির রোযা অন্যদিন কাযাকরবে।"[সমাপ্ত]</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নাকের ইনহেলার ব্যবহার করার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জরুরী অবস্থায় সেটা ব্যবহার করতে কোন অসুবিধা নাই। আর যদি রাত পর্যন্ত দেরী করা সম্ভব হয়</w:t>
      </w:r>
      <w:r w:rsidRPr="00590C57">
        <w:rPr>
          <w:rFonts w:ascii="SutonnyOMJ" w:hAnsi="SutonnyOMJ" w:cs="SutonnyOMJ"/>
        </w:rPr>
        <w:t xml:space="preserve">; </w:t>
      </w:r>
      <w:r w:rsidRPr="00590C57">
        <w:rPr>
          <w:rFonts w:ascii="SutonnyOMJ" w:hAnsi="SutonnyOMJ" w:cs="SutonnyOMJ"/>
          <w:cs/>
          <w:lang w:bidi="bn-IN"/>
        </w:rPr>
        <w:t>তাহলে সেটা করা সতর্কতাপূর্ণ।"[সমাপ্ত]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মাননীয় শাইখ আব্দুল আযিয বিন বায (রহঃ)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মাজমুউ ফাতাওয়াস শাইখ বিন বায (১৫/২৬৪)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ইসলামী ফিকাহ একাডেমী-এর সিদ্ধান্তে এসেছে: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নিম্নোক্ত বিষয়গুলো রোযা ভঙ্গকারী হিসেবে গণ্য হবে না</w:t>
      </w:r>
      <w:r w:rsidRPr="00590C57">
        <w:t>…</w:t>
      </w:r>
      <w:r w:rsidRPr="00590C57">
        <w:rPr>
          <w:rFonts w:ascii="SutonnyOMJ" w:hAnsi="SutonnyOMJ" w:cs="SutonnyOMJ"/>
          <w:cs/>
          <w:lang w:bidi="bn-IN"/>
        </w:rPr>
        <w:t>চোখের ড্রপ</w:t>
      </w:r>
      <w:r w:rsidRPr="00590C57">
        <w:rPr>
          <w:rFonts w:ascii="SutonnyOMJ" w:hAnsi="SutonnyOMJ" w:cs="SutonnyOMJ"/>
        </w:rPr>
        <w:t xml:space="preserve">, </w:t>
      </w:r>
      <w:r w:rsidRPr="00590C57">
        <w:rPr>
          <w:rFonts w:ascii="SutonnyOMJ" w:hAnsi="SutonnyOMJ" w:cs="SutonnyOMJ"/>
          <w:cs/>
          <w:lang w:bidi="bn-IN"/>
        </w:rPr>
        <w:t>নাকের ড্রপ</w:t>
      </w:r>
      <w:r w:rsidRPr="00590C57">
        <w:rPr>
          <w:rFonts w:ascii="SutonnyOMJ" w:hAnsi="SutonnyOMJ" w:cs="SutonnyOMJ"/>
        </w:rPr>
        <w:t xml:space="preserve">, </w:t>
      </w:r>
      <w:r w:rsidRPr="00590C57">
        <w:rPr>
          <w:rFonts w:ascii="SutonnyOMJ" w:hAnsi="SutonnyOMJ" w:cs="SutonnyOMJ"/>
          <w:cs/>
          <w:lang w:bidi="bn-IN"/>
        </w:rPr>
        <w:t>কানের ক্লিনার</w:t>
      </w:r>
      <w:r w:rsidRPr="00590C57">
        <w:rPr>
          <w:rFonts w:ascii="SutonnyOMJ" w:hAnsi="SutonnyOMJ" w:cs="SutonnyOMJ"/>
        </w:rPr>
        <w:t xml:space="preserve">, </w:t>
      </w:r>
      <w:r w:rsidRPr="00590C57">
        <w:rPr>
          <w:rFonts w:ascii="SutonnyOMJ" w:hAnsi="SutonnyOMJ" w:cs="SutonnyOMJ"/>
          <w:cs/>
          <w:lang w:bidi="bn-IN"/>
        </w:rPr>
        <w:t>নাকের ড্রপ</w:t>
      </w:r>
      <w:r w:rsidRPr="00590C57">
        <w:rPr>
          <w:rFonts w:ascii="SutonnyOMJ" w:hAnsi="SutonnyOMJ" w:cs="SutonnyOMJ"/>
        </w:rPr>
        <w:t xml:space="preserve">, </w:t>
      </w:r>
      <w:r w:rsidRPr="00590C57">
        <w:rPr>
          <w:rFonts w:ascii="SutonnyOMJ" w:hAnsi="SutonnyOMJ" w:cs="SutonnyOMJ"/>
          <w:cs/>
          <w:lang w:bidi="bn-IN"/>
        </w:rPr>
        <w:t>নাকের ইনহেলার</w:t>
      </w:r>
      <w:r w:rsidRPr="00590C57">
        <w:rPr>
          <w:rFonts w:ascii="SutonnyOMJ" w:hAnsi="SutonnyOMJ" w:cs="SutonnyOMJ"/>
        </w:rPr>
        <w:t xml:space="preserve">; </w:t>
      </w:r>
      <w:r w:rsidRPr="00590C57">
        <w:rPr>
          <w:rFonts w:ascii="SutonnyOMJ" w:hAnsi="SutonnyOMJ" w:cs="SutonnyOMJ"/>
          <w:cs/>
          <w:lang w:bidi="bn-IN"/>
        </w:rPr>
        <w:t>যদি এ ঔষুধগুলোরকিংদাংশ গলার ভেতরে চলে যায় তাহলে যেন গিলে না ফেলে।"[একাডেমীর ম্যাগাজিন</w:t>
      </w:r>
      <w:r w:rsidRPr="00590C57">
        <w:rPr>
          <w:rFonts w:ascii="SutonnyOMJ" w:hAnsi="SutonnyOMJ" w:cs="SutonnyOMJ"/>
        </w:rPr>
        <w:t xml:space="preserve"> (</w:t>
      </w:r>
      <w:r w:rsidRPr="00590C57">
        <w:rPr>
          <w:rFonts w:ascii="SutonnyOMJ" w:hAnsi="SutonnyOMJ" w:cs="SutonnyOMJ"/>
          <w:cs/>
          <w:lang w:bidi="bn-IN"/>
        </w:rPr>
        <w:t>১০/২/৪৫৪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রোযাদার বমি করে সেটা অনিচ্ছাকৃতভাবে গিলে ফেলেছে তার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কেউ ইচ্ছাকৃতভাবে বমিকরে তাহলে তার রোযা ভেঙ্গে যাবে। আর যদি অনিচ্ছাকৃতভাবে বমি চলে আসে তাহলেতার রোযা নষ্ট হবে না। অনুরূপভাবে যদি অনিচ্ছাকৃতভাবে বমি গিলে ফেলে তাররোযাও নষ্ট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পরিবারবর্গ ও তাঁর সাহাবীবর্গের প্রতি আল্লাহ্‌র রহমত ও শান্তি বর্ষিত হোক।</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এক ধরণের ট্যাবলেট আছে হার্টের রোগীরা যে ট্যাবলেটগুলোব্যবহার করে থাকেন। এ ট্যাবলেটটি জিহ্বার নীচে রাখা হয়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গিলে ফেলা হয় না।শরীর সেটাকে চুষে নেয়। এ ধরণের ট্যাবলেট কি রোযা ভঙ্গ করবে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ডাক্তারেরা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জিহ্বারনীচের স্থানটি শরীরের সবচেয়ে দ্রুত ঔষধ চুষে নেয়ার স্থান। এ কারণে কিছুহৃদরোগের তড়িৎ চিকিৎসা হচ্ছে জিহ্বার নীচে একটি ট্যাবলেট রাখা। যেট্যাবলেটটি সরাসরি ও দ্রুত শরীর চুষে নেয় এবং রক্ত এটাকে হার্টে পৌঁছিয়েদেয়। ফলস্বরূপ হার্টের তাৎক্ষণিক সমস্যা বন্ধ হয়ে 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ধরণের ট্যাবলেট রোযা ভঙ্গ করবে না। কেননা এটি মুখে চুষে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পাকস্থলিতে কিছু প্রবেশ করে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 এ ধরণের ট্যাবলেট ব্যবহার করেন তার কর্তব্য মুখে এ ট্যাবলেটগলে যাওয়ার পর শরীর এটাকে চুষে নেয়ার পূর্বে এর কোন অংশ গিলে না ফেলা।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ইসলামী ফিকাহ একাডেমি"-এর সিদ্ধান্তে এসেছে: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lastRenderedPageBreak/>
        <w:t>"</w:t>
      </w:r>
      <w:r w:rsidRPr="00590C57">
        <w:rPr>
          <w:rFonts w:ascii="SutonnyOMJ" w:eastAsia="Times New Roman" w:hAnsi="SutonnyOMJ" w:cs="SutonnyOMJ"/>
          <w:sz w:val="24"/>
          <w:szCs w:val="24"/>
          <w:cs/>
          <w:lang w:eastAsia="en-GB" w:bidi="bn-IN"/>
        </w:rPr>
        <w:t xml:space="preserve">নিম্নোক্ত বিষয়গুলো রোযা ভঙ্গকারী হিসেবে গণ্য হবে না: </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বুকে ব্যাথা</w:t>
      </w:r>
      <w:r w:rsidRPr="00590C57">
        <w:rPr>
          <w:rFonts w:ascii="SutonnyOMJ" w:eastAsia="Times New Roman" w:hAnsi="SutonnyOMJ" w:cs="SutonnyOMJ"/>
          <w:sz w:val="24"/>
          <w:szCs w:val="24"/>
          <w:lang w:eastAsia="en-GB"/>
        </w:rPr>
        <w:t xml:space="preserve"> (Angina)-</w:t>
      </w:r>
      <w:r w:rsidRPr="00590C57">
        <w:rPr>
          <w:rFonts w:ascii="SutonnyOMJ" w:eastAsia="Times New Roman" w:hAnsi="SutonnyOMJ" w:cs="SutonnyOMJ"/>
          <w:sz w:val="24"/>
          <w:szCs w:val="24"/>
          <w:cs/>
          <w:lang w:eastAsia="en-GB" w:bidi="bn-IN"/>
        </w:rPr>
        <w:t>র চিকিৎসা কিংবা অন্য কোন রোগের চিকিৎসার ক্ষেত্রে জিহ্বার নীচেযে ট্যাবলেট বা অন্য কিছু রাখা হয় সেটা থেকে নির্গত কোন পদার্থ গলার ভিতরেচলে না গেলে।"[সমাপ্ত]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দেখুন: "ফিকাহ একাডেমির ম্যাগাজিন" (১০/২/৯৬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৪৫৪)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ড. আহমাদ আল-খলিল রচিত "মুফাত্তিরাতুস সিয়াম আল-মুআসিরা" (পৃষ্ঠা- ৩৮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৩৯)।</w:t>
      </w:r>
    </w:p>
    <w:p w:rsidR="00A47374" w:rsidRDefault="00A47374" w:rsidP="00B605CC">
      <w:pPr>
        <w:pStyle w:val="Heading2"/>
        <w:spacing w:line="240" w:lineRule="auto"/>
        <w:rPr>
          <w:rFonts w:ascii="SutonnyOMJ" w:hAnsi="SutonnyOMJ" w:cs="SutonnyOMJ" w:hint="cs"/>
          <w:color w:val="FF0000"/>
          <w:sz w:val="24"/>
          <w:szCs w:val="24"/>
          <w:lang w:bidi="bn-BD"/>
        </w:rPr>
      </w:pP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ব্যক্তি শ্বাসকষ্টে ভুগেন রমযানের দিনের বেলায় মুখে ইনহেলার নেয়াতে কি তার রোযা ভঙ্গ হবে</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রমযানের দিনের বেলায় হাঁপানির ইনহেলার নিলে রোযা 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হাঁপানির ইনহেলার রোযা ভঙ্গ করবে না। কেননা সেটি সংকুচিত গ্যাস যাফুসফুসে চলে যায়</w:t>
      </w:r>
      <w:r w:rsidRPr="00590C57">
        <w:rPr>
          <w:rFonts w:ascii="SutonnyOMJ" w:hAnsi="SutonnyOMJ" w:cs="SutonnyOMJ"/>
        </w:rPr>
        <w:t xml:space="preserve">; </w:t>
      </w:r>
      <w:r w:rsidRPr="00590C57">
        <w:rPr>
          <w:rFonts w:ascii="SutonnyOMJ" w:hAnsi="SutonnyOMJ" w:cs="SutonnyOMJ"/>
          <w:cs/>
          <w:lang w:bidi="bn-IN"/>
        </w:rPr>
        <w:t>খাদ্য নয়। রোগীর এটা সব সময় প্রয়োজন</w:t>
      </w:r>
      <w:r w:rsidRPr="00590C57">
        <w:rPr>
          <w:rFonts w:ascii="SutonnyOMJ" w:hAnsi="SutonnyOMJ" w:cs="SutonnyOMJ"/>
        </w:rPr>
        <w:t xml:space="preserve">; </w:t>
      </w:r>
      <w:r w:rsidRPr="00590C57">
        <w:rPr>
          <w:rFonts w:ascii="SutonnyOMJ" w:hAnsi="SutonnyOMJ" w:cs="SutonnyOMJ"/>
          <w:cs/>
          <w:lang w:bidi="bn-IN"/>
        </w:rPr>
        <w:t>রমযানে ও অন্য সময়ে।</w:t>
      </w:r>
      <w:r w:rsidRPr="00590C57">
        <w:rPr>
          <w:rFonts w:ascii="SutonnyOMJ" w:hAnsi="SutonnyOMJ" w:cs="SutonnyOMJ"/>
        </w:rPr>
        <w:t xml:space="preserve"> [</w:t>
      </w:r>
      <w:r w:rsidRPr="00590C57">
        <w:rPr>
          <w:rFonts w:ascii="SutonnyOMJ" w:hAnsi="SutonnyOMJ" w:cs="SutonnyOMJ"/>
          <w:cs/>
          <w:lang w:bidi="bn-IN"/>
        </w:rPr>
        <w:t>বিন বাযের ফাতাওয়াদ দাওয়াহ</w:t>
      </w:r>
      <w:r w:rsidRPr="00590C57">
        <w:rPr>
          <w:rFonts w:ascii="SutonnyOMJ" w:hAnsi="SutonnyOMJ" w:cs="SutonnyOMJ"/>
        </w:rPr>
        <w:t xml:space="preserve">; </w:t>
      </w:r>
      <w:r w:rsidRPr="00590C57">
        <w:rPr>
          <w:rFonts w:ascii="SutonnyOMJ" w:hAnsi="SutonnyOMJ" w:cs="SutonnyOMJ"/>
          <w:cs/>
          <w:lang w:bidi="bn-IN"/>
        </w:rPr>
        <w:t>সংখ্যা- ৯৭৯] এবং দেখুন: "রোযার সত্তরটিমাসয়ালা" শীর্ষক পুস্তিকা।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 "এই ইনহেলার বাষ্প দেয়</w:t>
      </w:r>
      <w:r w:rsidRPr="00590C57">
        <w:rPr>
          <w:rFonts w:ascii="SutonnyOMJ" w:hAnsi="SutonnyOMJ" w:cs="SutonnyOMJ"/>
        </w:rPr>
        <w:t xml:space="preserve">; </w:t>
      </w:r>
      <w:r w:rsidRPr="00590C57">
        <w:rPr>
          <w:rFonts w:ascii="SutonnyOMJ" w:hAnsi="SutonnyOMJ" w:cs="SutonnyOMJ"/>
          <w:cs/>
          <w:lang w:bidi="bn-IN"/>
        </w:rPr>
        <w:t>এটি পাকস্থলিতে পৌঁছেনা। তাই আমরা বলব: রোযা অবস্থায় আপনি এই ইনহেলার ব্যবহার করতে কোন অসুবিধানাই। এর দ্বারা আপনার রোযা ভঙ্গ হবে না।"[সমাপ্ত][ফাতাওয়া আরকানুল ইসলাম</w:t>
      </w:r>
      <w:r w:rsidRPr="00590C57">
        <w:rPr>
          <w:rFonts w:ascii="SutonnyOMJ" w:hAnsi="SutonnyOMJ" w:cs="SutonnyOMJ"/>
        </w:rPr>
        <w:t xml:space="preserve">, </w:t>
      </w:r>
      <w:r w:rsidRPr="00590C57">
        <w:rPr>
          <w:rFonts w:ascii="SutonnyOMJ" w:hAnsi="SutonnyOMJ" w:cs="SutonnyOMJ"/>
          <w:cs/>
          <w:lang w:bidi="bn-IN"/>
        </w:rPr>
        <w:t>পৃষ্ঠা-৪৭৫]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আলেমগণ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হাঁপানির ঔষধ যা রোগী শ্বাসনালী দিয়ে টেনে নিঃশ্বাসের সাথে ফুসফুসেনিয়ে যান</w:t>
      </w:r>
      <w:r w:rsidRPr="00590C57">
        <w:rPr>
          <w:rFonts w:ascii="SutonnyOMJ" w:hAnsi="SutonnyOMJ" w:cs="SutonnyOMJ"/>
        </w:rPr>
        <w:t xml:space="preserve">; </w:t>
      </w:r>
      <w:r w:rsidRPr="00590C57">
        <w:rPr>
          <w:rFonts w:ascii="SutonnyOMJ" w:hAnsi="SutonnyOMJ" w:cs="SutonnyOMJ"/>
          <w:cs/>
          <w:lang w:bidi="bn-IN"/>
        </w:rPr>
        <w:t>পাকস্থলিতে নয়: এটি পানাহার নয় এবং পানাহারের সাথে সাদৃশ্যপূর্ণওনয়</w:t>
      </w:r>
      <w:r w:rsidRPr="00590C57">
        <w:t>…</w:t>
      </w:r>
      <w:r w:rsidRPr="00590C57">
        <w:rPr>
          <w:rFonts w:ascii="SutonnyOMJ" w:hAnsi="SutonnyOMJ" w:cs="SutonnyOMJ"/>
          <w:cs/>
          <w:lang w:bidi="bn-IN"/>
        </w:rPr>
        <w:t>তাই অগ্রগণ্য মনে হচ্ছে এ ঔষধ ব্যবহার করলে রোযা ভঙ্গ হবে না।[সমাপ্ত]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ফাতাওয়া ইসলামিয়্যা (১/১৩০)]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FF55E5" w:rsidRDefault="00FF55E5"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মুয়াজ্জিন দ্বিতীয় আযান দিচ্ছেন এমতাবস্থায় সেহেরী খাওয়াঅব্যাহত রাখা কি জায়েয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সেহেরী খাওয়া পরিত্যাগ করতে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এর বিধান বিশ্লেষণসাপেক্ষ।যদি মুয়াজ্জিন ফজর হওয়ার পর আযান দেন (অর্থাৎ সুবহে সাদিক হওয়ার পর আযানদেন) তাহলে খাওয়া পরিহার করা ও উপবাস শুরু করা আবশ্যক। যেহেতু নবীসাল্লাল্লাহু আলাইহি ওয়া সাল্লাম বলেছেন: "বিলালের আযান যেন তোমাদেরকেসেহেরী খাওয়া থেকে বিরত না রাখে। কারণ সে রাত থাকতে আযান দেয়। 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তোমরাপানাহার চালিয়ে যাও যতক্ষণ না ইবনে উম্মে মাকতুম আযান দেয়।" এ বিধানের মূলদলিল হল আল্লাহ্‌র বাণী: "তোমরা খাও ও পান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যতক্ষণ না ভোরের কালো রেখাথেকে শুভ্র রেখা ফুটে না উঠে।" এ জন্য যদি জানা যায়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ফজর উদিত হয়েছে তখনপানাহার থেকে বিরত থাকা আবশ্যক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আযান না দেয়া হলেও যেমন মরুভূমিতে আযানদেয়া হয় না কিংবা আযান না শুনলেও।</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মুয়াজ্জিন ফজর হওয়ার আগেই আযান দেয় কিংবা তার আযানের ব্যাপারেসন্দেহ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 কি ফজরের ওয়াক্তমত হয়েছে নাকি হয়নি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সেক্ষেত্রে সেব্যক্তি ফজর হয়েছে মর্মে নিশ্চিত হওয়া অবধি পানাহার করতে পারেন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 ফজরেরওয়াক্ত হওয়ার সময় নির্দিষ্ট করা আছে এমন ঘড়ির সময় দেখার মাধ্যমে কিংবানির্ভরযোগ্য মুয়াজ্জিনের আযানের মাধ্যমে যার ব্যাপারে জানেন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ফজরেরওয়াক্ত হলেই আযান দেন।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 এমন আযানের অবস্থায়ও সে ব্যক্তি পানাহার করতে পারবেন কিংবা তার হাতেযে খাবার বা পানীয়টুকু আছে সেটা সম্পূর্ণ করতে পারবেন। যেহেতু এ আযানটিসুবহে সাদিক হওয়ার আযান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 সম্ভাব্য আযান।</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পাকস্থলীর অ্যাসিডে ভুগছি। যার কারণে অ্যাসিডযুক্ত তরলখাদ্যনালীর মুখে ফিরে আসে। এটা কি রোযা ভঙ্গের কারণ হিসেবে গণ্য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পাকস্থলি থেকে তরল পদার্থফিরে আসাটা মানুষের অনিচ্ছায় ঘটে। অনেক সময় মানুষ অম্লতা বা তিক্ততাখাদ্যনালীতেও অনুভব করে। কিন্তু সেটা মুখ পর্যন্ত বেরিয়ে আসে না।এমতাবস্থায় এটি রোযা ভঙ্গকারী হিসেবে গণ্য হবে না। কেননা তা মুখ পর্যন্তবেরিয়ে আসেনি।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মুখ পর্যন্ত চলে আসে তাহলে সেটার হুকুম কিঞ্চিত বমি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cs/>
          <w:lang w:eastAsia="en-GB" w:bidi="bn-IN"/>
        </w:rPr>
        <w:t>) বা বমির</w:t>
      </w:r>
      <w:r w:rsidRPr="00590C57">
        <w:rPr>
          <w:rFonts w:ascii="SutonnyOMJ" w:eastAsia="Times New Roman" w:hAnsi="SutonnyOMJ" w:cs="SutonnyOMJ"/>
          <w:sz w:val="24"/>
          <w:szCs w:val="24"/>
          <w:lang w:eastAsia="en-GB"/>
        </w:rPr>
        <w:t xml:space="preserve"> (</w:t>
      </w:r>
      <w:r w:rsidRPr="00590C57">
        <w:rPr>
          <w:rFonts w:ascii="Times New Roman" w:eastAsia="Times New Roman" w:hAnsi="Times New Roman" w:cs="Times New Roman" w:hint="cs"/>
          <w:sz w:val="24"/>
          <w:szCs w:val="24"/>
          <w:rtl/>
          <w:lang w:eastAsia="en-GB"/>
        </w:rPr>
        <w:t>القيء</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হুকুম।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cs/>
          <w:lang w:eastAsia="en-GB" w:bidi="bn-IN"/>
        </w:rPr>
        <w:t xml:space="preserve"> শব্দটির অর্থ কেউ বলেছেন: বমি। কেউ বলেছেন: সামান্যবমি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তথা যা পেট থেকে বেরিয়েছে কিন্তু এতে মুখ ভরে যায়নি। কেউ কেউ বলেন: তাহল পাকস্থলি ভরে যাওয়ার প্রেক্ষিতে পাকস্থলির মুখ থেকে যা বেরিয়েআসে।[দেখুন: ইমাম নববীর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আল-মাজমু</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৪/৪)]</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এর হুকুম হচ্ছে যদি মুখ দিয়ে বাইরে ফেলে দেওয়া সম্ভব হওয়ার পরেও কেউসেটাকে পেটে ফিরিয়ে নেয় তাহলে তার রোযা ভেঙ্গে যাবে। আর যদি বের করতে নাপারার কারণে গিলে ফেলে তাহলে তার রোযার কোন ক্ষতি হবে না। দেখুন:</w:t>
      </w:r>
      <w:hyperlink r:id="rId37" w:history="1">
        <w:r w:rsidRPr="00590C57">
          <w:rPr>
            <w:rFonts w:ascii="SutonnyOMJ" w:eastAsia="Times New Roman" w:hAnsi="SutonnyOMJ" w:cs="SutonnyOMJ"/>
            <w:color w:val="0000FF"/>
            <w:sz w:val="24"/>
            <w:szCs w:val="24"/>
            <w:u w:val="single"/>
            <w:lang w:eastAsia="en-GB"/>
          </w:rPr>
          <w:t xml:space="preserve">12659 </w:t>
        </w:r>
      </w:hyperlink>
      <w:r w:rsidRPr="00590C57">
        <w:rPr>
          <w:rFonts w:ascii="SutonnyOMJ" w:eastAsia="Times New Roman" w:hAnsi="SutonnyOMJ" w:cs="SutonnyOMJ"/>
          <w:sz w:val="24"/>
          <w:szCs w:val="24"/>
          <w:cs/>
          <w:lang w:eastAsia="en-GB" w:bidi="bn-IN"/>
        </w:rPr>
        <w:t>নং প্রশ্নোত্তর।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আল-শারহুস সাগির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(১/৭০০)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cs/>
          <w:lang w:eastAsia="en-GB" w:bidi="bn-IN"/>
        </w:rPr>
        <w:t>) সম্পর্কে বলেন: "যদি সেটাফেলে দেয়া না যায় (গলা অতিক্রম না করার কারণে) তাহলে তার উপর কোনকিছুবর্তাবে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 হাযম তার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আল-মুহাল্লা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(৪/৩৩৫) বলেন: "গলা থেকে যে</w:t>
      </w:r>
      <w:r w:rsidRPr="00590C57">
        <w:rPr>
          <w:rFonts w:ascii="SutonnyOMJ" w:eastAsia="Times New Roman" w:hAnsi="SutonnyOMJ" w:cs="SutonnyOMJ"/>
          <w:sz w:val="24"/>
          <w:szCs w:val="24"/>
          <w:lang w:eastAsia="en-GB"/>
        </w:rPr>
        <w:t xml:space="preserve">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 হয় সেটা রোযা ভঙ্গ করবে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না ব্যক্তি মুখে চলে আসার পরেএবং ফেলা দেয়া সম্ভবপর হওয়ার পরেও ইচ্ছাকৃতভাবে সেটাকে গিলে ফেলে।"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 আরও বলেন (৪/৩৪৮):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দাঁত থেকে নির্গত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cs/>
          <w:lang w:eastAsia="en-GB" w:bidi="bn-IN"/>
        </w:rPr>
        <w:t>) ও রক্ত গলাতে চলে না গেলে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ভঙ্গ হবেনা এ ব্যাপারে আমরা কোন মতভেদ জানি না। এমনকি যদি কোন মতভেদ পাওয়া যায়সেটার প্রতি কোন ভ্রুক্ষেপ করা হবে না। কেননা (কুরআন-সুন্নাহর) কোন টেক্সটএর দ্বারা রোযা ভঙ্গ হওয়াকে আবশ্যক করে না।"[সংক্ষেপে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 xml:space="preserve">মুয়াত্তার ব্যাখ্যাগ্রন্থ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আল-মুনতাকা</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 (২/৬৫) বলেন: "মালেক থেকেবর্ণিত আছে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 রমযানের রোযাকালীন সময়ে যে ব্যক্তির সামান্য বমিমুখে চলে আসার পর সে এটাকে পুনরায় গিলে ফেলে তার উপর কাযা আবশ্যক হবে না।ইবনুল কাসেম বলেন: মালেক এ মত থেকে প্রর্ত্যাবর্তন করেছেন। তিনি বলেন: যদিসামান্য বমি এমন স্থান পর্যন্ত চলে আসে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ব্যক্তি চাইলে এটাকে ফেলে দিতেপারে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তদুপরি গিলে ফেলে তাহলে তার উপর কাযা পালন করা আবশ্যক হবে। শাইখ আবুলকাসেম বলেন: যদি জিহ্বাতে চলে আসার পরেও কেউ গিলে ফেলে তাহলে তার উপর কাযাপালন আবশ্যক হবে। আর যদি এই স্থানে পৌঁছার আগে গিলে ফেলে তাহলে তার উপরকোন কিছু আবশ্যক হবে 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আল-ইনসাফ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বমি বা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cs/>
          <w:lang w:eastAsia="en-GB" w:bidi="bn-IN"/>
        </w:rPr>
        <w:t>) মুখে চলে আসার পর যদি কেউ সেটাকে গিলে ফেলে তাহলে তাররোযা ভেঙ্গে যাবে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সেটা অতি সামান্য হলেও। যেহেতু এর থেকে বেঁচে থাকাসম্ভব। এটি সুস্পষ্টভাবে উল্লেখ করেছেন (অর্থাৎ ইমাম আহমাদ)।[সমাপ্ত]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হাশিয়াতুল আদাওয়ি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(১/৪৪৮) বমির হুকুম উল্লেখ করার পর বলেন:</w:t>
      </w:r>
      <w:r w:rsidRPr="00590C57">
        <w:rPr>
          <w:rFonts w:ascii="SutonnyOMJ" w:eastAsia="Times New Roman" w:hAnsi="SutonnyOMJ" w:cs="SutonnyOMJ"/>
          <w:sz w:val="24"/>
          <w:szCs w:val="24"/>
          <w:lang w:eastAsia="en-GB"/>
        </w:rPr>
        <w:t xml:space="preserve"> "(</w:t>
      </w:r>
      <w:r w:rsidRPr="00590C57">
        <w:rPr>
          <w:rFonts w:ascii="Times New Roman" w:eastAsia="Times New Roman" w:hAnsi="Times New Roman" w:cs="Times New Roman" w:hint="cs"/>
          <w:sz w:val="24"/>
          <w:szCs w:val="24"/>
          <w:rtl/>
          <w:lang w:eastAsia="en-GB"/>
        </w:rPr>
        <w:t>القلس</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পাকস্থলি ভরে যাওয়ার পর পাকস্থলির মুখ থেকে বেরিয়েযায়।"[সমাপ্ত]</w:t>
      </w:r>
    </w:p>
    <w:p w:rsidR="00A47374" w:rsidRDefault="00A47374" w:rsidP="00B605CC">
      <w:pPr>
        <w:pStyle w:val="Heading2"/>
        <w:spacing w:line="240" w:lineRule="auto"/>
        <w:rPr>
          <w:rFonts w:ascii="SutonnyOMJ" w:hAnsi="SutonnyOMJ" w:cs="SutonnyOMJ" w:hint="cs"/>
          <w:color w:val="FF0000"/>
          <w:sz w:val="24"/>
          <w:szCs w:val="24"/>
          <w:lang w:bidi="bn-BD"/>
        </w:rPr>
      </w:pP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রমযানের রোযার প্রসঙ্গ বাদ দিয়ে</w:t>
      </w:r>
      <w:r w:rsidRPr="00590C57">
        <w:rPr>
          <w:rFonts w:ascii="SutonnyOMJ" w:hAnsi="SutonnyOMJ" w:cs="SutonnyOMJ"/>
          <w:color w:val="FF0000"/>
        </w:rPr>
        <w:t xml:space="preserve">; </w:t>
      </w:r>
      <w:r w:rsidRPr="00590C57">
        <w:rPr>
          <w:rFonts w:ascii="SutonnyOMJ" w:hAnsi="SutonnyOMJ" w:cs="SutonnyOMJ"/>
          <w:color w:val="FF0000"/>
          <w:cs/>
          <w:lang w:bidi="bn-IN"/>
        </w:rPr>
        <w:t>আমি যদি সোমবার ওবৃহস্পতিবারে সেহেরী না খেয়ে রোযা রাখতে চাই। যেহেতু আমি ফজরের জন্য ওসেহেরী খাওয়ার জন্য জাগতে পারি না। সেহেরী না খেয়ে রোযা রাখা কি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বলেন:</w:t>
      </w:r>
      <w:r w:rsidRPr="00590C57">
        <w:rPr>
          <w:rFonts w:ascii="SutonnyOMJ" w:hAnsi="SutonnyOMJ" w:cs="SutonnyOMJ"/>
        </w:rPr>
        <w:t xml:space="preserve"> "</w:t>
      </w:r>
      <w:r w:rsidRPr="00590C57">
        <w:t>…</w:t>
      </w:r>
      <w:r w:rsidRPr="00590C57">
        <w:rPr>
          <w:rFonts w:ascii="SutonnyOMJ" w:hAnsi="SutonnyOMJ" w:cs="SutonnyOMJ"/>
          <w:cs/>
          <w:lang w:bidi="bn-IN"/>
        </w:rPr>
        <w:t>রোযা শুদ্ধ হওয়ার জন্য সেহেরী খাওয়া শর্ত নয়। বরং সেহেরী খাওয়ামুস্তাহাব। যেহেতু নবী সাল্লাল্লাহু আলাইহি ওয়া সাল্লাম বলেছেন: "তোমরাসেহেরী খাও</w:t>
      </w:r>
      <w:r w:rsidRPr="00590C57">
        <w:rPr>
          <w:rFonts w:ascii="SutonnyOMJ" w:hAnsi="SutonnyOMJ" w:cs="SutonnyOMJ"/>
        </w:rPr>
        <w:t xml:space="preserve">; </w:t>
      </w:r>
      <w:r w:rsidRPr="00590C57">
        <w:rPr>
          <w:rFonts w:ascii="SutonnyOMJ" w:hAnsi="SutonnyOMJ" w:cs="SutonnyOMJ"/>
          <w:cs/>
          <w:lang w:bidi="bn-IN"/>
        </w:rPr>
        <w:t>কারণ সেহেরীতে বরকত রয়েছে।"[মুত্তাফাকুন আলাইহি]</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জনৈক নারী হায়েয থেকে পবিত্র হয়েছেন কিনা এ সন্দেহথাকাবস্থায় রোযা রাখা শুরু করেছেন। সকালে দেখলেন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পবিত্র।পবিত্রতার ব্যাপারে নিশ্চিত না হয়ে রোযা রাখায় তার রোযা কি সঠিক হয়েছে</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 রোযা রাখা সঠিক হয়নি। ঐদিনের রোযা কাযা করা তার উপর আবশ্যক। কেননা আসল অবস্থা হল</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হায়েয চলমানথাকা। তিনি পবিত্রতার ব্যাপারে নিশ্চিত না হয়ে রোযা ধরায় ইবাদতটি শুদ্ধহওয়ার শর্ত পূর্ণ হয়েছে 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ব্যাপারে সন্দেহ নিয়ে তিনি ইবাদতে প্রবেশকরেছেন। এটি কোন ইবাদত সঠিক হওয়াকে বাধাগ্রস্ত করে।"[সমাপ্ত]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 ফাতাওয়া বিন উছাইমীন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ফাতাওয়াস সিয়াম (১০৭</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১০৮)]</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চোখের ড্রপের তিক্ত স্বাদ যদি গলায় ঢুকে যায় তাহলে কিরোযা ভেঙ্গে যাবে</w:t>
      </w:r>
      <w:r w:rsidRPr="00590C57">
        <w:rPr>
          <w:rFonts w:ascii="SutonnyOMJ" w:hAnsi="SutonnyOMJ" w:cs="SutonnyOMJ"/>
          <w:color w:val="FF0000"/>
        </w:rPr>
        <w:t xml:space="preserve">? </w:t>
      </w:r>
      <w:r w:rsidRPr="00590C57">
        <w:rPr>
          <w:rFonts w:ascii="SutonnyOMJ" w:hAnsi="SutonnyOMJ" w:cs="SutonnyOMJ"/>
          <w:color w:val="FF0000"/>
          <w:cs/>
          <w:lang w:bidi="bn-IN"/>
        </w:rPr>
        <w:t>যদি রোযা ভেঙ্গে যায় তাহলে যে নারী চোখে ড্রপ দিয়ে দিনেরবেলায় ঘুমিয়ে পড়েছে</w:t>
      </w:r>
      <w:r w:rsidRPr="00590C57">
        <w:rPr>
          <w:rFonts w:ascii="SutonnyOMJ" w:hAnsi="SutonnyOMJ" w:cs="SutonnyOMJ"/>
          <w:color w:val="FF0000"/>
        </w:rPr>
        <w:t xml:space="preserve">, </w:t>
      </w:r>
      <w:r w:rsidRPr="00590C57">
        <w:rPr>
          <w:rFonts w:ascii="SutonnyOMJ" w:hAnsi="SutonnyOMJ" w:cs="SutonnyOMJ"/>
          <w:color w:val="FF0000"/>
          <w:cs/>
          <w:lang w:bidi="bn-IN"/>
        </w:rPr>
        <w:t>সে জানে না যে</w:t>
      </w:r>
      <w:r w:rsidRPr="00590C57">
        <w:rPr>
          <w:rFonts w:ascii="SutonnyOMJ" w:hAnsi="SutonnyOMJ" w:cs="SutonnyOMJ"/>
          <w:color w:val="FF0000"/>
        </w:rPr>
        <w:t xml:space="preserve">, </w:t>
      </w:r>
      <w:r w:rsidRPr="00590C57">
        <w:rPr>
          <w:rFonts w:ascii="SutonnyOMJ" w:hAnsi="SutonnyOMJ" w:cs="SutonnyOMJ"/>
          <w:color w:val="FF0000"/>
          <w:cs/>
          <w:lang w:bidi="bn-IN"/>
        </w:rPr>
        <w:t>সে কি গিলে ফেলেছে</w:t>
      </w:r>
      <w:r w:rsidRPr="00590C57">
        <w:rPr>
          <w:rFonts w:ascii="SutonnyOMJ" w:hAnsi="SutonnyOMJ" w:cs="SutonnyOMJ"/>
          <w:color w:val="FF0000"/>
        </w:rPr>
        <w:t xml:space="preserve">; </w:t>
      </w:r>
      <w:r w:rsidRPr="00590C57">
        <w:rPr>
          <w:rFonts w:ascii="SutonnyOMJ" w:hAnsi="SutonnyOMJ" w:cs="SutonnyOMJ"/>
          <w:color w:val="FF0000"/>
          <w:cs/>
          <w:lang w:bidi="bn-IN"/>
        </w:rPr>
        <w:t>নাকি গিলেনি</w:t>
      </w:r>
      <w:r w:rsidRPr="00590C57">
        <w:rPr>
          <w:color w:val="FF0000"/>
        </w:rPr>
        <w:t>—</w:t>
      </w:r>
      <w:r w:rsidRPr="00590C57">
        <w:rPr>
          <w:rFonts w:ascii="SutonnyOMJ" w:hAnsi="SutonnyOMJ" w:cs="SutonnyOMJ"/>
          <w:color w:val="FF0000"/>
        </w:rPr>
        <w:t xml:space="preserve"> </w:t>
      </w:r>
      <w:r w:rsidRPr="00590C57">
        <w:rPr>
          <w:rFonts w:ascii="SutonnyOMJ" w:hAnsi="SutonnyOMJ" w:cs="SutonnyOMJ"/>
          <w:color w:val="FF0000"/>
          <w:cs/>
          <w:lang w:bidi="bn-IN"/>
        </w:rPr>
        <w:t>এরহুকুম কী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চোখের ড্রপ কি রোযা নষ্টকরবে</w:t>
      </w:r>
      <w:r w:rsidRPr="00590C57">
        <w:rPr>
          <w:rFonts w:ascii="SutonnyOMJ" w:hAnsi="SutonnyOMJ" w:cs="SutonnyOMJ"/>
        </w:rPr>
        <w:t xml:space="preserve">; </w:t>
      </w:r>
      <w:r w:rsidRPr="00590C57">
        <w:rPr>
          <w:rFonts w:ascii="SutonnyOMJ" w:hAnsi="SutonnyOMJ" w:cs="SutonnyOMJ"/>
          <w:cs/>
          <w:lang w:bidi="bn-IN"/>
        </w:rPr>
        <w:t>নাকি করবে না</w:t>
      </w:r>
      <w:r w:rsidRPr="00590C57">
        <w:t>—</w:t>
      </w:r>
      <w:r w:rsidRPr="00590C57">
        <w:rPr>
          <w:rFonts w:ascii="SutonnyOMJ" w:hAnsi="SutonnyOMJ" w:cs="SutonnyOMJ"/>
        </w:rPr>
        <w:t xml:space="preserve"> </w:t>
      </w:r>
      <w:r w:rsidRPr="00590C57">
        <w:rPr>
          <w:rFonts w:ascii="SutonnyOMJ" w:hAnsi="SutonnyOMJ" w:cs="SutonnyOMJ"/>
          <w:cs/>
          <w:lang w:bidi="bn-IN"/>
        </w:rPr>
        <w:t>এ নিয়ে আলেমগণ মতভেদ করেছেন। শাইখুল ইসলাম ইবনেতাইমিয়া (রহঃ) ও শাইখ বিন উছাইমীন (রহঃ) এর মনোনীত অভিমত হচ্ছে</w:t>
      </w:r>
      <w:r w:rsidRPr="00590C57">
        <w:t>—</w:t>
      </w:r>
      <w:r w:rsidRPr="00590C57">
        <w:rPr>
          <w:rFonts w:ascii="SutonnyOMJ" w:hAnsi="SutonnyOMJ" w:cs="SutonnyOMJ"/>
        </w:rPr>
        <w:t xml:space="preserve"> </w:t>
      </w:r>
      <w:r w:rsidRPr="00590C57">
        <w:rPr>
          <w:rFonts w:ascii="SutonnyOMJ" w:hAnsi="SutonnyOMJ" w:cs="SutonnyOMJ"/>
          <w:cs/>
          <w:lang w:bidi="bn-IN"/>
        </w:rPr>
        <w:t>চোখের ড্রপরোযা নষ্ট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উছাইমীন বলেন: শাইখুল ইসলাম ইবনে তাইমিয়া (রহঃ) এর অভিমতহচ্ছে</w:t>
      </w:r>
      <w:r w:rsidRPr="00590C57">
        <w:t>—</w:t>
      </w:r>
      <w:r w:rsidRPr="00590C57">
        <w:rPr>
          <w:rFonts w:ascii="SutonnyOMJ" w:hAnsi="SutonnyOMJ" w:cs="SutonnyOMJ"/>
          <w:cs/>
          <w:lang w:bidi="bn-IN"/>
        </w:rPr>
        <w:t>সুরমা লাগানো রোযাকে নষ্ট করে না। এমনকি সুরমার স্বাদ যদি গলায় পৌঁছেযায় তবুও। তিনি বলেন: যেহেতু এটাকে পানাহার আখ্যায়িত করা হয় না। কিংবা এটিপানাহারের স্থলাভিষিক্তও নয়। পানাহারের মাধ্যমে যা অর্জিত হয় এটার মাধ্যমেতা অর্জিত হয় না। এবং নবী সাল্লাল্লাহু আলাইহি ওয়া সাল্লাম থেকে সহিহ ওসুস্পষ্ট অর্থবোধক এমন কোন হাদিস নাই যা প্রমাণ করবে যে</w:t>
      </w:r>
      <w:r w:rsidRPr="00590C57">
        <w:rPr>
          <w:rFonts w:ascii="SutonnyOMJ" w:hAnsi="SutonnyOMJ" w:cs="SutonnyOMJ"/>
        </w:rPr>
        <w:t xml:space="preserve">, </w:t>
      </w:r>
      <w:r w:rsidRPr="00590C57">
        <w:rPr>
          <w:rFonts w:ascii="SutonnyOMJ" w:hAnsi="SutonnyOMJ" w:cs="SutonnyOMJ"/>
          <w:cs/>
          <w:lang w:bidi="bn-IN"/>
        </w:rPr>
        <w:t>সুরমা দেয়া রোযানষ্টকারী। মূল অবস্থা হল</w:t>
      </w:r>
      <w:r w:rsidRPr="00590C57">
        <w:t>—</w:t>
      </w:r>
      <w:r w:rsidRPr="00590C57">
        <w:rPr>
          <w:rFonts w:ascii="SutonnyOMJ" w:hAnsi="SutonnyOMJ" w:cs="SutonnyOMJ"/>
        </w:rPr>
        <w:t xml:space="preserve"> </w:t>
      </w:r>
      <w:r w:rsidRPr="00590C57">
        <w:rPr>
          <w:rFonts w:ascii="SutonnyOMJ" w:hAnsi="SutonnyOMJ" w:cs="SutonnyOMJ"/>
          <w:cs/>
          <w:lang w:bidi="bn-IN"/>
        </w:rPr>
        <w:t>রোযা ভঙ্গ না হওয়া এবং ইবাদত ত্রুটিমুক্ত থাকাযতক্ষণ পর্যন্ত না ইবাদতকে নষ্টকারী কিছু আমাদের কাছে সাব্যস্ত হয়। শাইখুলইসলাম (রহঃ) যে অভিমত ব্যক্ত করেছেন সেটাই সহিহ। এমনকি কেউ যদি তার গলারভেতরে এর স্বাদ অনুভব করে তবুও। শাইখুল ইসলাম ইবনে তাইমিয়ার এ অভিমতেরভিত্তিতে কেউ যদি রোযা রেখে তার চোখে ড্রপ দেয় এবং গলার ভেতরে এর স্বাদ পায়তাহলে এ কারণে তার রোযা ভাঙ্গবে না।[আল-শারহুল মুমতি (৬/৩৮২)]</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রোযাদার ব্যক্তি অসুস্থ হলে রমযানের দিনের বেলায় সাপোজিটরী ব্যবহার করার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কেউ অসুস্থ হয় তাহলেগুহ্যদ্বার দিয়ে সাপোজিটরী ব্যবহার করতে কোন আপত্তি নেই। কেননা এটি পানাহারনয় এবং পানাহারের স্থলাভিষিক্তও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শরিয়তপ্রণেতা আমাদের ওপর হারাম করেছেন পানাহার। আর যা কিছু পানাহারেরস্থলাভিষিক্ত হবে সেটাকেও পানাহারের হুকুম দেওয়া হবে। আর যা কিছু শব্দগত ওভাবগত দিক থেকে এর মধ্যে পড়বে না সেটার ক্ষেত্রে পানাহারের হুকুম সাব্যস্তহবে না।</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রযমানের দিনের বেলায় ইনজেকশনের মাধ্যমে চিকিৎসা নেয়ার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সেটা পুষ্টিদায়ক ইনজেকশন হোক কিংবা চিকিৎসার ইনজেকশন হোক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রোযাদারের জন্য রমযানেরদিনের বেলায় মাংসপেশী ও শিরাতে ইনজেকশন নেয়া জায়েয। তবে দিনের বেলায়পুষ্টিদায়ক ইনজেকশন গ্রহণ করা জায়েয নেই। কেননা তা খাদ্য ও পানীয়েরপর্যায়ভুক্ত। তাই এ ধরণের ইনজেকশন গ্রহণ করা রমযানের রোযা ভাঙ্গার কৌশলহিসেবে গণ্য হবে। মাংসপেশী ও শিরাতে পুশকৃত ইনজেকশনও যদি রাতের বেলায় নেয়াযায় তাহলে সেটাই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দুই মাসের গর্ভবতী। রমযান মাসে আমার বমি হয়। কখনও কখনওমাগরিবের কিছু সময় আগেও বমি হয়। কখনও কখনও আমি অনুভব করি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বমি আমারগলার ভেতরে ফিরে যাচ্ছে। এর হুকুম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আলেমদের মাঝে এ ব্যাপারে কোন মতভেদ নাই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ইচ্ছাকৃতভাবে বমি করা রোযাভঙ্গের কারণ। আর কারো যদি বমি এসে যায় তাহলে তার রোযা ভঙ্গ হবে না।[এটিউল্লেখ করেছেন আল-খাত্তাবী ও ইবনুল মুনযির। দেখুন: আল-মুগনী (৪/৩৬৮)]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সুন্নাহ থেকে এর দলিল হচ্ছে তিরমিযি (৭২০)-এর সংকলিত আবু হুরায়রা (রাঃ)কর্তৃক বর্ণিত হাদিস: নবী সাল্লাল্লাহু আলাইহি ওয়া সাল্লাম বলেছেন: "যেব্যক্তির বমি এসে গেছে তার উপর কাযা নেই। আর যে ব্যক্তি ইচ্ছাকৃতভাবে বমিকরেছে তাকে কাযা পালন করতে হবে।"[আলবানী সহিহুত তিরমিযি গ্রন্থে হাদিসটিকেসহিহ আখ্যায়িত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শাইখুল ইসলাম ইবনে তাইমিয়া "আল-ফাতাওয়া" গ্রন্থে (২৫/২৬৬) বলেন: আর বমি:যদি কেউ নিজে থেকে বমি করে তাহলে তার রোযা ভেঙ্গে যাবে। আর যদি কারো বমিএসে যায় তাহলে তার রোযা ভাঙ্গবে 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বিন বায (রহঃ) কে এমন ব্যক্তির হুকুম সম্পর্কে জিজ্ঞেস করা হয় রোযাঅবস্থায় যার বমি হয়ে গেছে তাকে কি ঐ দিনের রোযার কাযা পালন করতে হবে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 তিনি বলেন: তার উপর কাযা পালন নেই্। যে ব্যক্তি নিজে থেকে বমিকরেছে তাকে কাযা পালন করতে হবে। তিনি পূর্বোক্ত হাদিস দিয়ে দলিলদেন।[সমাপ্ত]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ইবনে উছাইমীন (রহঃ) কে রমযান মাসে বমি করলে রোযা ভাঙ্গবে কিনা</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এসম্পর্কে জিজ্ঞেস করা হলে জবাবে তিনি বলেন: যদি কেউ ইচ্ছাকৃতভাবে বমি করেতাহলে তার রোযা ভেঙ্গে যাবে। আর যদি অনিচ্ছাকৃতভাবে বমি এসে যায় তাহলে রোযাভাঙ্গবে না। দলিল হচ্ছে আবু হুরায়রা (রাঃ) এর হাদিস। (তিনি পূর্বোক্তহাদিসটি উল্লেখ 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আপনার বমি হয়ে যায় তাহলে আপনার রোযা ভঙ্গ হবে না। এমনকি কেউযদি তার পাকস্থলিতে অস্বাভাবিকতা অনুভব করে এবং কিছু বের হয়ে আসবে এমনঅনুভব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ক্ষেত্রে আমরা কি বলব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সেটাকে আটকিয়ে রাখা আপনার উপরওয়াজিব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উত্তর: না। কিংবা সেটাকে টেনে আনা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উত্তর: না। কিন্তু আমরা বলব:আপনি নিরপেক্ষ অবস্থান নিন। বমিকে টেনে আনবেন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প্রতিরোধও করবেন না। যদিআপনি বমিকে টেনে আনেন তাহলে আপনার রোযা ভেঙ্গে যাবে। যদি প্রতিরোধ করেরাখেন তাহলে আপনার স্বাস্থ্যের ক্ষতি হবে। যদি আপনার কোন তৎপরতা ছাড়া বমিবের হয়ে আসে তাহলে আপনার স্বাস্থ্যের কোন ক্ষতি হল না এবং আপনার রোযাও নষ্টহল 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যদি বমির কিছু অংশ ব্যক্তির অনিচ্ছা সত্ত্বেও পেটে চলে যায় তাহলে তার রোযা শুদ্ধ হবে। কেননা তার ইখতিয়ার ছাড়াই সেটা চলে গেছে।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বিষয়ক স্থায়ী কমিটিকে জিজ্ঞেস করা হয়েছিল: এমন রোযাদার সম্পর্কেযে ব্যক্তির বমি এসেছে এবং অনিচ্ছাকৃতভাবে সে বমি গিলে ফেলেছে</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হুকুমকী</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 তারা বলেন: যদি ইচ্ছাকৃতভাবে বমি করে তাহলে তার রোযা নষ্ট হয়েযাবে। আর যদি বমি চলে আসে তাহলে তার রোযা নষ্ট হবে না। অনুরূপভাবে যেহেতুঅনিচ্ছাকৃতভাবে বমি গিলে ফেলেছে তাই রোযা নষ্ট হবে না।[সমাপ্ত]</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এক ব্যক্তি এক মেয়েকে ভালবাসে। সে ঐ মেয়েকে রমযান মাসেবিয়ে করতে চায়। তার সাথে কথাবার্তা বলতে চায়। রমযান মাসে ঐ মেয়েকে বিয়েকরতে ও রমযান মাসে তার সাথে কথাবার্তা বলার ক্ষেত্রে ইসলামে কিনিষেধাজ্ঞামূলক কোন বিধি আছে</w:t>
      </w:r>
      <w:r w:rsidRPr="00590C57">
        <w:rPr>
          <w:rFonts w:ascii="SutonnyOMJ" w:hAnsi="SutonnyOMJ" w:cs="SutonnyOMJ"/>
          <w:color w:val="FF0000"/>
        </w:rPr>
        <w:t>?</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লোকটি মেয়েটিকে অনেক ভালবাসে এবং বিয়ে করতে চায়। আশা করি এ ব্যাপারে আপনারা আমাকে উপদেশ দিবেন।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ইসলামী শরিয়তে এমন কিছুনাই যা রমযান মাসে কেবল রমযানটি মাস হওয়ার কারণে বিয়েতে বাধা দেয়</w:t>
      </w:r>
      <w:r w:rsidRPr="00590C57">
        <w:rPr>
          <w:rFonts w:ascii="SutonnyOMJ" w:hAnsi="SutonnyOMJ" w:cs="SutonnyOMJ"/>
        </w:rPr>
        <w:t xml:space="preserve">; </w:t>
      </w:r>
      <w:r w:rsidRPr="00590C57">
        <w:rPr>
          <w:rFonts w:ascii="SutonnyOMJ" w:hAnsi="SutonnyOMJ" w:cs="SutonnyOMJ"/>
          <w:cs/>
          <w:lang w:bidi="bn-IN"/>
        </w:rPr>
        <w:t>কিংবাঅন্য কোন মাসে বিয়ে করতে বাধা দেয়। বরং বছরের যে কোন সময় বিয়ে করা জায়েয।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রোযাদারের জন্য ফজর থেকে সূর্যাস্ত যাওয়া পর্যন্ত সময়ে পানাহার ওস্ত্রী সহবাস করা নিষিদ্ধ। তাই যে ব্যক্তি নিজেকে নিয়ন্ত্রণ করার ক্ষমতারাখে এবং রোযা নষ্টকারী বিষয়ে লিপ্ত হওয়ার আশংকা না করে তার জন্য রমযানমাসে বিয়ে করতে কোন আপত্তি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বাহ্যতঃ দেখা যায়</w:t>
      </w:r>
      <w:r w:rsidRPr="00590C57">
        <w:rPr>
          <w:rFonts w:ascii="SutonnyOMJ" w:hAnsi="SutonnyOMJ" w:cs="SutonnyOMJ"/>
        </w:rPr>
        <w:t xml:space="preserve">, </w:t>
      </w:r>
      <w:r w:rsidRPr="00590C57">
        <w:rPr>
          <w:rFonts w:ascii="SutonnyOMJ" w:hAnsi="SutonnyOMJ" w:cs="SutonnyOMJ"/>
          <w:cs/>
          <w:lang w:bidi="bn-IN"/>
        </w:rPr>
        <w:t>যে ব্যক্তি রমযান মাসে তার দাম্পত্য জীবন শুরুকরতে চায় অধিকাংশ ক্ষেত্রে দিনের বেলায় সে নতুন স্ত্রী থেকে ধৈর্য রাখতেপারে না। তাই সে হারাম কাজে লিপ্ত হওয়া ও এ মর্যাদাবান মাসের পবিত্রতালঙ্ঘন করার আশংকা থাকে। এভাবে সে কবিরা গুনাতে লিপ্ত হয়ে তার উপর রোযারকাযা পালন ও বড় কাফ্‌ফারা ওয়াজিব হতে পারে। বড় কাফ্‌ফারা হল একটি দাস আযাদকরা। দাস না পেলে দুইমাস লাগাতর রোযা রাখা। যদি রোযাও না রাখতে পারে তাহলেষাটজন মিসকীনকে খাওয়ানো। যদি একাধিক দিন সহবাস করে থাকে তাহলে সে দিনগুলোরসংখ্যা যত ততটি কাফ্‌ফারা আসবে।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প্রশ্নকারীর জন্য উপদেশ হচ্ছে যদি তিনি নিজেকে নিয়ন্ত্রণ করতে না পারারআশংকা করেন তাহলে তিনি যেন বিয়েটা রমযানের পরপর করেন। রমযান মাসে তিনি যেননিজেকে ইবাদত করা</w:t>
      </w:r>
      <w:r w:rsidRPr="00590C57">
        <w:rPr>
          <w:rFonts w:ascii="SutonnyOMJ" w:hAnsi="SutonnyOMJ" w:cs="SutonnyOMJ"/>
        </w:rPr>
        <w:t xml:space="preserve">, </w:t>
      </w:r>
      <w:r w:rsidRPr="00590C57">
        <w:rPr>
          <w:rFonts w:ascii="SutonnyOMJ" w:hAnsi="SutonnyOMJ" w:cs="SutonnyOMJ"/>
          <w:cs/>
          <w:lang w:bidi="bn-IN"/>
        </w:rPr>
        <w:t>তেলাওয়াত করা ও কিয়ামুল লাইল পালন ইত্যাদি ইবাদতে ব্যস্তরাখেন। আর যে মেয়েকে বিয়ে করতে চাওয়া হচ্ছে তার সাথে রমযান মাসে কথাবার্তাবলা সংক্রান্ত বিধান ইতিপূর্বে</w:t>
      </w:r>
      <w:hyperlink r:id="rId38" w:history="1">
        <w:r w:rsidRPr="00590C57">
          <w:rPr>
            <w:rStyle w:val="Hyperlink"/>
            <w:rFonts w:ascii="SutonnyOMJ" w:hAnsi="SutonnyOMJ" w:cs="SutonnyOMJ"/>
          </w:rPr>
          <w:t xml:space="preserve">13918 </w:t>
        </w:r>
      </w:hyperlink>
      <w:r w:rsidRPr="00590C57">
        <w:rPr>
          <w:rFonts w:ascii="SutonnyOMJ" w:hAnsi="SutonnyOMJ" w:cs="SutonnyOMJ"/>
          <w:cs/>
          <w:lang w:bidi="bn-IN"/>
        </w:rPr>
        <w:t>নং ও</w:t>
      </w:r>
      <w:hyperlink r:id="rId39" w:history="1">
        <w:r w:rsidRPr="00590C57">
          <w:rPr>
            <w:rStyle w:val="Hyperlink"/>
            <w:rFonts w:ascii="SutonnyOMJ" w:hAnsi="SutonnyOMJ" w:cs="SutonnyOMJ"/>
          </w:rPr>
          <w:t xml:space="preserve">13791 </w:t>
        </w:r>
      </w:hyperlink>
      <w:r w:rsidRPr="00590C57">
        <w:rPr>
          <w:rFonts w:ascii="SutonnyOMJ" w:hAnsi="SutonnyOMJ" w:cs="SutonnyOMJ"/>
          <w:cs/>
          <w:lang w:bidi="bn-IN"/>
        </w:rPr>
        <w:t>নং প্রশ্নোত্তরে আলোচিত হয়েছে।</w:t>
      </w:r>
      <w:r w:rsidRPr="00590C57">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স্ত্রী প্রায় ১৫ দিন আগে শাবান মাসে সন্তান প্রসবকরেছে। তার নিফাসের রক্তস্রাব যদি বন্ধ হয়ে যায় এবং এ ব্যাপারে সে নিশ্চিতহয় তাহলে কি সে নামায</w:t>
      </w:r>
      <w:r w:rsidRPr="00590C57">
        <w:rPr>
          <w:rFonts w:ascii="SutonnyOMJ" w:hAnsi="SutonnyOMJ" w:cs="SutonnyOMJ"/>
          <w:color w:val="FF0000"/>
        </w:rPr>
        <w:t xml:space="preserve">, </w:t>
      </w:r>
      <w:r w:rsidRPr="00590C57">
        <w:rPr>
          <w:rFonts w:ascii="SutonnyOMJ" w:hAnsi="SutonnyOMJ" w:cs="SutonnyOMJ"/>
          <w:color w:val="FF0000"/>
          <w:cs/>
          <w:lang w:bidi="bn-IN"/>
        </w:rPr>
        <w:t>রোযা</w:t>
      </w:r>
      <w:r w:rsidRPr="00590C57">
        <w:rPr>
          <w:rFonts w:ascii="SutonnyOMJ" w:hAnsi="SutonnyOMJ" w:cs="SutonnyOMJ"/>
          <w:color w:val="FF0000"/>
        </w:rPr>
        <w:t xml:space="preserve">, </w:t>
      </w:r>
      <w:r w:rsidRPr="00590C57">
        <w:rPr>
          <w:rFonts w:ascii="SutonnyOMJ" w:hAnsi="SutonnyOMJ" w:cs="SutonnyOMJ"/>
          <w:color w:val="FF0000"/>
          <w:cs/>
          <w:lang w:bidi="bn-IN"/>
        </w:rPr>
        <w:t>উমরা</w:t>
      </w:r>
      <w:r w:rsidRPr="00590C57">
        <w:rPr>
          <w:rFonts w:ascii="SutonnyOMJ" w:hAnsi="SutonnyOMJ" w:cs="SutonnyOMJ"/>
          <w:color w:val="FF0000"/>
        </w:rPr>
        <w:t xml:space="preserve">, </w:t>
      </w:r>
      <w:r w:rsidRPr="00590C57">
        <w:rPr>
          <w:rFonts w:ascii="SutonnyOMJ" w:hAnsi="SutonnyOMJ" w:cs="SutonnyOMJ"/>
          <w:color w:val="FF0000"/>
          <w:cs/>
          <w:lang w:bidi="bn-IN"/>
        </w:rPr>
        <w:t>কুরআন তেলাওয়াত ও তারাবীর নামায ইত্যাদিশরয়ি দায়িত্বগুলো পালন করতে পারবে</w:t>
      </w:r>
      <w:r w:rsidRPr="00590C57">
        <w:rPr>
          <w:rFonts w:ascii="SutonnyOMJ" w:hAnsi="SutonnyOMJ" w:cs="SutonnyOMJ"/>
          <w:color w:val="FF0000"/>
        </w:rPr>
        <w:t xml:space="preserve">? </w:t>
      </w:r>
      <w:r w:rsidRPr="00590C57">
        <w:rPr>
          <w:rFonts w:ascii="SutonnyOMJ" w:hAnsi="SutonnyOMJ" w:cs="SutonnyOMJ"/>
          <w:color w:val="FF0000"/>
          <w:cs/>
          <w:lang w:bidi="bn-IN"/>
        </w:rPr>
        <w:t>নাকি তাকে ৪০ দিন অপেক্ষা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যেমনটি কেউ কেউ বলছেন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জমহুর আলেমের মতে</w:t>
      </w:r>
      <w:r w:rsidRPr="00590C57">
        <w:rPr>
          <w:rFonts w:ascii="SutonnyOMJ" w:hAnsi="SutonnyOMJ" w:cs="SutonnyOMJ"/>
        </w:rPr>
        <w:t xml:space="preserve">, </w:t>
      </w:r>
      <w:r w:rsidRPr="00590C57">
        <w:rPr>
          <w:rFonts w:ascii="SutonnyOMJ" w:hAnsi="SutonnyOMJ" w:cs="SutonnyOMJ"/>
          <w:cs/>
          <w:lang w:bidi="bn-IN"/>
        </w:rPr>
        <w:t>জমহুরেরমধ্যে চার ইমামও রয়েছেন: নিফাসের সর্বনিম্ন সময়ের নির্দিষ্ট কোন মেয়াদনেই। কোন নারী যখনই নিফাস থেকে পবিত্র হবে তখনই গোসল করা</w:t>
      </w:r>
      <w:r w:rsidRPr="00590C57">
        <w:rPr>
          <w:rFonts w:ascii="SutonnyOMJ" w:hAnsi="SutonnyOMJ" w:cs="SutonnyOMJ"/>
        </w:rPr>
        <w:t xml:space="preserve">, </w:t>
      </w:r>
      <w:r w:rsidRPr="00590C57">
        <w:rPr>
          <w:rFonts w:ascii="SutonnyOMJ" w:hAnsi="SutonnyOMJ" w:cs="SutonnyOMJ"/>
          <w:cs/>
          <w:lang w:bidi="bn-IN"/>
        </w:rPr>
        <w:t>নামায ও রোযাপালন করা তার উপর ওয়াজিব</w:t>
      </w:r>
      <w:r w:rsidRPr="00590C57">
        <w:rPr>
          <w:rFonts w:ascii="SutonnyOMJ" w:hAnsi="SutonnyOMJ" w:cs="SutonnyOMJ"/>
        </w:rPr>
        <w:t xml:space="preserve">; </w:t>
      </w:r>
      <w:r w:rsidRPr="00590C57">
        <w:rPr>
          <w:rFonts w:ascii="SutonnyOMJ" w:hAnsi="SutonnyOMJ" w:cs="SutonnyOMJ"/>
          <w:cs/>
          <w:lang w:bidi="bn-IN"/>
        </w:rPr>
        <w:t xml:space="preserve">এমনকি সেটা যদি সন্তান প্রসবের ৪০ দিন আগে হয়তবুও। </w:t>
      </w:r>
      <w:r w:rsidRPr="00590C57">
        <w:rPr>
          <w:rFonts w:ascii="SutonnyOMJ" w:hAnsi="SutonnyOMJ" w:cs="SutonnyOMJ"/>
        </w:rPr>
        <w:t>“</w:t>
      </w:r>
      <w:r w:rsidRPr="00590C57">
        <w:rPr>
          <w:rFonts w:ascii="SutonnyOMJ" w:hAnsi="SutonnyOMJ" w:cs="SutonnyOMJ"/>
          <w:cs/>
          <w:lang w:bidi="bn-IN"/>
        </w:rPr>
        <w:t>কেননা শরিয়তে নিফাসের সর্বনিম্ন মেয়াদ সম্পর্কে কোন কিছু উদ্ধৃতহয়নি। এ ব্যাপারে বাস্তবে যা পাওয়া যায় সেটাই ভিত্তি। বাস্তবে নিফাসেরমেয়াদ কমও পাওয়া যায়</w:t>
      </w:r>
      <w:r w:rsidRPr="00590C57">
        <w:rPr>
          <w:rFonts w:ascii="SutonnyOMJ" w:hAnsi="SutonnyOMJ" w:cs="SutonnyOMJ"/>
        </w:rPr>
        <w:t xml:space="preserve">, </w:t>
      </w:r>
      <w:r w:rsidRPr="00590C57">
        <w:rPr>
          <w:rFonts w:ascii="SutonnyOMJ" w:hAnsi="SutonnyOMJ" w:cs="SutonnyOMJ"/>
          <w:cs/>
          <w:lang w:bidi="bn-IN"/>
        </w:rPr>
        <w:t>বেশিও পাওয়া যায়।</w:t>
      </w:r>
      <w:r w:rsidRPr="00590C57">
        <w:rPr>
          <w:rFonts w:ascii="SutonnyOMJ" w:hAnsi="SutonnyOMJ" w:cs="SutonnyOMJ"/>
        </w:rPr>
        <w:t>”[</w:t>
      </w:r>
      <w:r w:rsidRPr="00590C57">
        <w:rPr>
          <w:rFonts w:ascii="SutonnyOMJ" w:hAnsi="SutonnyOMJ" w:cs="SutonnyOMJ"/>
          <w:cs/>
          <w:lang w:bidi="bn-IN"/>
        </w:rPr>
        <w:t>এটি বলেছেন ইবনে কুদামা তার</w:t>
      </w:r>
      <w:r w:rsidRPr="00590C57">
        <w:rPr>
          <w:rFonts w:ascii="SutonnyOMJ" w:hAnsi="SutonnyOMJ" w:cs="SutonnyOMJ"/>
        </w:rPr>
        <w:t xml:space="preserve"> ‘</w:t>
      </w:r>
      <w:r w:rsidRPr="00590C57">
        <w:rPr>
          <w:rFonts w:ascii="SutonnyOMJ" w:hAnsi="SutonnyOMJ" w:cs="SutonnyOMJ"/>
          <w:cs/>
          <w:lang w:bidi="bn-IN"/>
        </w:rPr>
        <w:t>আল-মুগনি (১/৪২৮)]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বরং কোন কোন আলেম এ অভিমতের ওপর আলেমদের ইজমা (মতৈক্য) বর্ণনা করেছেন।তিরমিযি (রহঃ) বলেন: </w:t>
      </w:r>
      <w:r w:rsidRPr="00590C57">
        <w:rPr>
          <w:rFonts w:ascii="SutonnyOMJ" w:hAnsi="SutonnyOMJ" w:cs="SutonnyOMJ"/>
        </w:rPr>
        <w:t>“</w:t>
      </w:r>
      <w:r w:rsidRPr="00590C57">
        <w:rPr>
          <w:rFonts w:ascii="SutonnyOMJ" w:hAnsi="SutonnyOMJ" w:cs="SutonnyOMJ"/>
          <w:cs/>
          <w:lang w:bidi="bn-IN"/>
        </w:rPr>
        <w:t>নবী সাল্লাল্লাহু আলাইহি ওয়া সাল্লামের সাহাবীবর্গ</w:t>
      </w:r>
      <w:r w:rsidRPr="00590C57">
        <w:rPr>
          <w:rFonts w:ascii="SutonnyOMJ" w:hAnsi="SutonnyOMJ" w:cs="SutonnyOMJ"/>
        </w:rPr>
        <w:t xml:space="preserve">, </w:t>
      </w:r>
      <w:r w:rsidRPr="00590C57">
        <w:rPr>
          <w:rFonts w:ascii="SutonnyOMJ" w:hAnsi="SutonnyOMJ" w:cs="SutonnyOMJ"/>
          <w:cs/>
          <w:lang w:bidi="bn-IN"/>
        </w:rPr>
        <w:t>তাবেয়ীগণ এবং তাঁদের পরবর্তী আলেমগণ এ মর্মে ইজমা করেছেন যে</w:t>
      </w:r>
      <w:r w:rsidRPr="00590C57">
        <w:rPr>
          <w:rFonts w:ascii="SutonnyOMJ" w:hAnsi="SutonnyOMJ" w:cs="SutonnyOMJ"/>
        </w:rPr>
        <w:t xml:space="preserve">, </w:t>
      </w:r>
      <w:r w:rsidRPr="00590C57">
        <w:rPr>
          <w:rFonts w:ascii="SutonnyOMJ" w:hAnsi="SutonnyOMJ" w:cs="SutonnyOMJ"/>
          <w:cs/>
          <w:lang w:bidi="bn-IN"/>
        </w:rPr>
        <w:t>নিফাসগ্রস্তনারী চল্লিশদিন পর্যন্ত নামায পড়বেন না</w:t>
      </w:r>
      <w:r w:rsidRPr="00590C57">
        <w:rPr>
          <w:rFonts w:ascii="SutonnyOMJ" w:hAnsi="SutonnyOMJ" w:cs="SutonnyOMJ"/>
        </w:rPr>
        <w:t xml:space="preserve">; </w:t>
      </w:r>
      <w:r w:rsidRPr="00590C57">
        <w:rPr>
          <w:rFonts w:ascii="SutonnyOMJ" w:hAnsi="SutonnyOMJ" w:cs="SutonnyOMJ"/>
          <w:cs/>
          <w:lang w:bidi="bn-IN"/>
        </w:rPr>
        <w:t>তবে চল্লিশ দিনের আগেই যদিপবিত্রতা দেখেন তাহলে তিনি গোসল করে নামায পড়া শুরু করবেন।</w:t>
      </w:r>
      <w:r w:rsidRPr="00590C57">
        <w:rPr>
          <w:rFonts w:ascii="SutonnyOMJ" w:hAnsi="SutonnyOMJ" w:cs="SutonnyOMJ"/>
        </w:rPr>
        <w:t>”[</w:t>
      </w:r>
      <w:r w:rsidRPr="00590C57">
        <w:rPr>
          <w:rFonts w:ascii="SutonnyOMJ" w:hAnsi="SutonnyOMJ" w:cs="SutonnyOMJ"/>
          <w:cs/>
          <w:lang w:bidi="bn-IN"/>
        </w:rPr>
        <w:t>সমাপ্ত][দেখুন:আল-মাজমু (২/৫৪১)]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জিজ্ঞেস করা হয় (১৫/১৯৫): যদি নিফাসগ্রস্ত নারীচল্লিশ দিনের আগেই পবিত্র হয়ে যায় তাহলে তার জন্য রোযা রাখা ও নামায আদায়করা কি জায়েয হবে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হ্যাঁ</w:t>
      </w:r>
      <w:r w:rsidRPr="00590C57">
        <w:rPr>
          <w:rFonts w:ascii="SutonnyOMJ" w:hAnsi="SutonnyOMJ" w:cs="SutonnyOMJ"/>
        </w:rPr>
        <w:t xml:space="preserve">; </w:t>
      </w:r>
      <w:r w:rsidRPr="00590C57">
        <w:rPr>
          <w:rFonts w:ascii="SutonnyOMJ" w:hAnsi="SutonnyOMJ" w:cs="SutonnyOMJ"/>
          <w:cs/>
          <w:lang w:bidi="bn-IN"/>
        </w:rPr>
        <w:t>যদি তিনি পবিত্র হয়ে যান তবে তার জন্য রোযারাখা</w:t>
      </w:r>
      <w:r w:rsidRPr="00590C57">
        <w:rPr>
          <w:rFonts w:ascii="SutonnyOMJ" w:hAnsi="SutonnyOMJ" w:cs="SutonnyOMJ"/>
        </w:rPr>
        <w:t xml:space="preserve">, </w:t>
      </w:r>
      <w:r w:rsidRPr="00590C57">
        <w:rPr>
          <w:rFonts w:ascii="SutonnyOMJ" w:hAnsi="SutonnyOMJ" w:cs="SutonnyOMJ"/>
          <w:cs/>
          <w:lang w:bidi="bn-IN"/>
        </w:rPr>
        <w:t>নামায পড়া</w:t>
      </w:r>
      <w:r w:rsidRPr="00590C57">
        <w:rPr>
          <w:rFonts w:ascii="SutonnyOMJ" w:hAnsi="SutonnyOMJ" w:cs="SutonnyOMJ"/>
        </w:rPr>
        <w:t xml:space="preserve">, </w:t>
      </w:r>
      <w:r w:rsidRPr="00590C57">
        <w:rPr>
          <w:rFonts w:ascii="SutonnyOMJ" w:hAnsi="SutonnyOMJ" w:cs="SutonnyOMJ"/>
          <w:cs/>
          <w:lang w:bidi="bn-IN"/>
        </w:rPr>
        <w:t>হজ্জ করা ও উমরা করা জায়েয হবে এবং তার স্বামীর জন্য তারসাথে সহবাস করাও বৈধ হবে। যদি কেউ ২০ দিনের দিন পবিত্র হয়ে যায় তাহলে তিনিগোসল করে নামায পড়বেন</w:t>
      </w:r>
      <w:r w:rsidRPr="00590C57">
        <w:rPr>
          <w:rFonts w:ascii="SutonnyOMJ" w:hAnsi="SutonnyOMJ" w:cs="SutonnyOMJ"/>
        </w:rPr>
        <w:t xml:space="preserve">, </w:t>
      </w:r>
      <w:r w:rsidRPr="00590C57">
        <w:rPr>
          <w:rFonts w:ascii="SutonnyOMJ" w:hAnsi="SutonnyOMJ" w:cs="SutonnyOMJ"/>
          <w:cs/>
          <w:lang w:bidi="bn-IN"/>
        </w:rPr>
        <w:t>রোযা রাখবেন এবং তার স্বামীর জন্য তিনি হালাল হবেন।উসমান বিন আবুল আস থেকে বর্ণিত আছে যে</w:t>
      </w:r>
      <w:r w:rsidRPr="00590C57">
        <w:rPr>
          <w:rFonts w:ascii="SutonnyOMJ" w:hAnsi="SutonnyOMJ" w:cs="SutonnyOMJ"/>
        </w:rPr>
        <w:t xml:space="preserve">, </w:t>
      </w:r>
      <w:r w:rsidRPr="00590C57">
        <w:rPr>
          <w:rFonts w:ascii="SutonnyOMJ" w:hAnsi="SutonnyOMJ" w:cs="SutonnyOMJ"/>
          <w:cs/>
          <w:lang w:bidi="bn-IN"/>
        </w:rPr>
        <w:t>তিনি এটাকে মাকরুহ মনে করতেন</w:t>
      </w:r>
      <w:r w:rsidRPr="00590C57">
        <w:rPr>
          <w:rFonts w:ascii="SutonnyOMJ" w:hAnsi="SutonnyOMJ" w:cs="SutonnyOMJ"/>
          <w:cs/>
          <w:lang w:bidi="hi-IN"/>
        </w:rPr>
        <w:t xml:space="preserve">। </w:t>
      </w:r>
      <w:r w:rsidRPr="00590C57">
        <w:rPr>
          <w:rFonts w:ascii="SutonnyOMJ" w:hAnsi="SutonnyOMJ" w:cs="SutonnyOMJ"/>
          <w:cs/>
          <w:lang w:bidi="bn-IN"/>
        </w:rPr>
        <w:t xml:space="preserve">তবেতার এ মাকরুহ মনে করার ব্যাখ্যা হবে তিনি এটাকে </w:t>
      </w:r>
      <w:r w:rsidRPr="00590C57">
        <w:rPr>
          <w:rFonts w:ascii="SutonnyOMJ" w:hAnsi="SutonnyOMJ" w:cs="SutonnyOMJ"/>
        </w:rPr>
        <w:t>‘</w:t>
      </w:r>
      <w:r w:rsidRPr="00590C57">
        <w:rPr>
          <w:rFonts w:ascii="SutonnyOMJ" w:hAnsi="SutonnyOMJ" w:cs="SutonnyOMJ"/>
          <w:cs/>
          <w:lang w:bidi="bn-IN"/>
        </w:rPr>
        <w:t>মাকরুহে তানযিহি</w:t>
      </w:r>
      <w:r w:rsidRPr="00590C57">
        <w:rPr>
          <w:rFonts w:ascii="SutonnyOMJ" w:hAnsi="SutonnyOMJ" w:cs="SutonnyOMJ"/>
        </w:rPr>
        <w:t xml:space="preserve">’ </w:t>
      </w:r>
      <w:r w:rsidRPr="00590C57">
        <w:rPr>
          <w:rFonts w:ascii="SutonnyOMJ" w:hAnsi="SutonnyOMJ" w:cs="SutonnyOMJ"/>
          <w:cs/>
          <w:lang w:bidi="bn-IN"/>
        </w:rPr>
        <w:t>মনেকরতেন এবং এটি এ সাহাবীর নিজস্ব ইজতিহাদ</w:t>
      </w:r>
      <w:r w:rsidRPr="00590C57">
        <w:rPr>
          <w:rFonts w:ascii="SutonnyOMJ" w:hAnsi="SutonnyOMJ" w:cs="SutonnyOMJ"/>
        </w:rPr>
        <w:t xml:space="preserve">; </w:t>
      </w:r>
      <w:r w:rsidRPr="00590C57">
        <w:rPr>
          <w:rFonts w:ascii="SutonnyOMJ" w:hAnsi="SutonnyOMJ" w:cs="SutonnyOMJ"/>
          <w:cs/>
          <w:lang w:bidi="bn-IN"/>
        </w:rPr>
        <w:t>যার পক্ষে কোন দলিল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সঠিক অভিমত হল: এতে কোন অসুবিধা নেই। যদি কেউ ৪০ দিনের আগেই পবিত্র হয়তাহলে তার এ পবিত্র সঠিক। চল্লিশ দিনের মধ্যে যদি পুনরায় স্রাব শুরু হয়তাহলে সঠিক মতানুযায়ী</w:t>
      </w:r>
      <w:r w:rsidRPr="00590C57">
        <w:rPr>
          <w:rFonts w:ascii="SutonnyOMJ" w:hAnsi="SutonnyOMJ" w:cs="SutonnyOMJ"/>
        </w:rPr>
        <w:t xml:space="preserve">, </w:t>
      </w:r>
      <w:r w:rsidRPr="00590C57">
        <w:rPr>
          <w:rFonts w:ascii="SutonnyOMJ" w:hAnsi="SutonnyOMJ" w:cs="SutonnyOMJ"/>
          <w:cs/>
          <w:lang w:bidi="bn-IN"/>
        </w:rPr>
        <w:t>চল্লিশ দিন পর্যন্ত সেটা নিফাস হিসেবে গণ্য হবে।তবে</w:t>
      </w:r>
      <w:r w:rsidRPr="00590C57">
        <w:rPr>
          <w:rFonts w:ascii="SutonnyOMJ" w:hAnsi="SutonnyOMJ" w:cs="SutonnyOMJ"/>
        </w:rPr>
        <w:t xml:space="preserve">, </w:t>
      </w:r>
      <w:r w:rsidRPr="00590C57">
        <w:rPr>
          <w:rFonts w:ascii="SutonnyOMJ" w:hAnsi="SutonnyOMJ" w:cs="SutonnyOMJ"/>
          <w:cs/>
          <w:lang w:bidi="bn-IN"/>
        </w:rPr>
        <w:t>ইতিপূর্বে পবিত্র অবস্থায় তার পালনকৃত রোযা</w:t>
      </w:r>
      <w:r w:rsidRPr="00590C57">
        <w:rPr>
          <w:rFonts w:ascii="SutonnyOMJ" w:hAnsi="SutonnyOMJ" w:cs="SutonnyOMJ"/>
        </w:rPr>
        <w:t xml:space="preserve">, </w:t>
      </w:r>
      <w:r w:rsidRPr="00590C57">
        <w:rPr>
          <w:rFonts w:ascii="SutonnyOMJ" w:hAnsi="SutonnyOMJ" w:cs="SutonnyOMJ"/>
          <w:cs/>
          <w:lang w:bidi="bn-IN"/>
        </w:rPr>
        <w:t>নামায ও হজ্জ সহিহ।যেহেতু এগুলো পবিত্র অবস্থায় আদায় করা হয়েছে। তাই এগুলো পুনরায় আদায় করারপ্রয়োজন নেই।[সমাপ্ত]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ফতোয়াসমগ্রে (৫/৪৫৮) এসেছে: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কোন নিফাসগ্রস্ত নারী চল্লিশদিন পূর্ণ হওয়ার আগেই পবিত্রতা দেখতেপান তাহলে তিনি গোসল করে নামায ও রোযা পালন শুরু করবেন এবং তার স্বামী তারসাথে সহবাস করতে পারবে।</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কমিটিকে জিজ্ঞেস করা হয়েছিল (১০/১৫৫) এমন এক নারী সম্পর্কে যিনিরমযানের সাতদিন আগে সন্তান প্রসব করে পবিত্র হয়েছেন এবং রমযানের রোযা পালনকরেছেন। জবাবে তাঁরা বলেন: যদি বাস্তবে এমনটি হয়ে থাকে তাহলে পবিত্রঅবস্থায় তার রমযানের রোযা পালন সহিহ</w:t>
      </w:r>
      <w:r w:rsidRPr="00590C57">
        <w:rPr>
          <w:rFonts w:ascii="SutonnyOMJ" w:hAnsi="SutonnyOMJ" w:cs="SutonnyOMJ"/>
        </w:rPr>
        <w:t xml:space="preserve">; </w:t>
      </w:r>
      <w:r w:rsidRPr="00590C57">
        <w:rPr>
          <w:rFonts w:ascii="SutonnyOMJ" w:hAnsi="SutonnyOMJ" w:cs="SutonnyOMJ"/>
          <w:cs/>
          <w:lang w:bidi="bn-IN"/>
        </w:rPr>
        <w:t>তাকে রমযানের রোযার কাযা পালন করতেহবে না।[সমাপ্ত]</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শুচিবায়ু (</w:t>
      </w:r>
      <w:r w:rsidRPr="00590C57">
        <w:rPr>
          <w:rFonts w:ascii="SutonnyOMJ" w:eastAsia="Times New Roman" w:hAnsi="SutonnyOMJ" w:cs="SutonnyOMJ"/>
          <w:color w:val="FF0000"/>
          <w:sz w:val="24"/>
          <w:szCs w:val="24"/>
          <w:lang w:eastAsia="en-GB"/>
        </w:rPr>
        <w:t xml:space="preserve">OCD) </w:t>
      </w:r>
      <w:r w:rsidRPr="00590C57">
        <w:rPr>
          <w:rFonts w:ascii="SutonnyOMJ" w:eastAsia="Times New Roman" w:hAnsi="SutonnyOMJ" w:cs="SutonnyOMJ"/>
          <w:color w:val="FF0000"/>
          <w:sz w:val="24"/>
          <w:szCs w:val="24"/>
          <w:cs/>
          <w:lang w:eastAsia="en-GB" w:bidi="bn-IN"/>
        </w:rPr>
        <w:t>তে আক্রান্ত। রমযান মাসে আমি যখনওজু করতাম তখন বেশি বেশি থুথু ফেলতাম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ভয়ে না জানি গলার ভেতরে পানি চলেযায়। একবার আমি স্নায়ুর উপর নিয়ন্ত্রণ হারিয়ে ফেলে ইচ্ছা করে পানি খেয়েফেলেছি। এখন আমি এ গুনার কাফ্‌ফারা বা প্রতিকার কিভাবে করতে পারি</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একবার রমযানে আমি ঘুমিয়ে ছিলাম। আমার মা বাদাম শুকাতেন। সে বাদামগুলোতিনি আমার পাশে রেখেছিলেন। আমি অনুভব করলাম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মুখে কিছু একটা আছে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জানি 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সেটা খাদ্যের অবশিষ্টাংশ</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বাদাম। আমি উঠে গিয়ে কুলি করবএই অলসতা থেকে গিলে ফেলেছি। এখন আমার কি করণীয়</w:t>
      </w:r>
      <w:r w:rsidRPr="00590C57">
        <w:rPr>
          <w:rFonts w:ascii="SutonnyOMJ" w:eastAsia="Times New Roman" w:hAnsi="SutonnyOMJ" w:cs="SutonnyOMJ"/>
          <w:color w:val="FF0000"/>
          <w:sz w:val="24"/>
          <w:szCs w:val="24"/>
          <w:lang w:eastAsia="en-GB"/>
        </w:rPr>
        <w:t>?</w:t>
      </w:r>
    </w:p>
    <w:p w:rsidR="00877038" w:rsidRPr="00590C57" w:rsidRDefault="00877038" w:rsidP="00A47374">
      <w:pPr>
        <w:spacing w:after="0"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lastRenderedPageBreak/>
        <w:t>অপর এক রমযানে আমার মুখের ভেতরে কিছু ওযুর পানি রয়ে গিয়েছিল। আমি ইচ্ছাকৃতভাবে সে পানি গিলে ফেলেছি।</w:t>
      </w:r>
    </w:p>
    <w:p w:rsidR="00877038" w:rsidRPr="00590C57" w:rsidRDefault="00877038" w:rsidP="00A47374">
      <w:pPr>
        <w:spacing w:after="0"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সর্বশেষ প্রশ্ন হচ্ছে</w:t>
      </w:r>
      <w:r w:rsidRPr="00590C57">
        <w:rPr>
          <w:rFonts w:ascii="Times New Roman" w:eastAsia="Times New Roman" w:hAnsi="Times New Roman" w:cs="Times New Roman"/>
          <w:color w:val="FF0000"/>
          <w:sz w:val="24"/>
          <w:szCs w:val="24"/>
          <w:lang w:eastAsia="en-GB"/>
        </w:rPr>
        <w:t>–</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ব্যক্তি উঠে গিয়ে কুলি করার অলসতা থেকে বমি গিলে ফেলেছে তার ব্যাপারে হুকুম কি</w:t>
      </w:r>
      <w:r w:rsidRPr="00590C57">
        <w:rPr>
          <w:rFonts w:ascii="SutonnyOMJ" w:eastAsia="Times New Roman" w:hAnsi="SutonnyOMJ" w:cs="SutonnyOMJ"/>
          <w:color w:val="FF0000"/>
          <w:sz w:val="24"/>
          <w:szCs w:val="24"/>
          <w:lang w:eastAsia="en-GB"/>
        </w:rPr>
        <w:t>?</w:t>
      </w:r>
    </w:p>
    <w:p w:rsidR="00877038" w:rsidRPr="00590C57" w:rsidRDefault="00877038" w:rsidP="00A47374">
      <w:pPr>
        <w:spacing w:after="0"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এখন স্তন্যদায়ী। আমি আল্লাহ্‌র কাছে তওবা করেছি। আমি কিভাবে আমার পাপের কাফ্‌ফারা বা প্রতিকার করতে পারি</w:t>
      </w:r>
      <w:r w:rsidRPr="00590C57">
        <w:rPr>
          <w:rFonts w:ascii="SutonnyOMJ" w:eastAsia="Times New Roman" w:hAnsi="SutonnyOMJ" w:cs="SutonnyOMJ"/>
          <w:color w:val="FF0000"/>
          <w:sz w:val="24"/>
          <w:szCs w:val="24"/>
          <w:lang w:eastAsia="en-GB"/>
        </w:rPr>
        <w:t>?</w:t>
      </w:r>
    </w:p>
    <w:p w:rsidR="00877038" w:rsidRPr="00590C57" w:rsidRDefault="00877038" w:rsidP="00A47374">
      <w:pPr>
        <w:spacing w:after="0"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 উপর ফরয হচ্ছে</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দিনগুলোর রোযা ইচ্ছাকৃতভাবে নষ্ট করেছেন সেগুলোর কাযা পালন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সেটামুখে থাকা পানি গিলে ফেলার মাধ্যমে 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পানি থুথুর পানি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কারণ থুথুরপানি গিলে ফেললে রোযা ভাঙ্গবে না কিংবা মুখে থাকা খাদ্যের অবশিষ্টাংশ গিলেফেলার মাধ্যমে হোক কিংবা মুখে চলে আসা বমি গিলে ফেলার মাধ্যমে হোক। আপনিএমন দিনগুলোর সংখ্যা নির্ধারণ করবেন এবং সে দিনগুলোর কাযা রোযা পালন করবেন।পাশাপাশি স্বেচ্ছায় আপনি যা করেছেন সেটার জন্য আল্লাহ্‌ তাআলার কাছে তওবাকরবেন।এ রোযাগুলোর কাযা পালন করা দুধ পান করানোর মেয়াদ শেষ হওয়ার পর ফরয হবে।কারণ স্তন্যদায়ী নারীর জন্য রোযা রাখাটা কষ্টকর হলে কিংবা এতে নিজের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স্বাস্থ্যহানির আশংকা হলে কিংবা সন্তানের স্বাস্থ্যহানির আশংকা হলে দুধ পানকরানোর মেয়াদের মধ্যে কাযা রোযা পালন করা তার উপর ফরয নয়।আর আপনি কঠিন শুচিবায়ু দ্বারা আক্রান্ত হওয়া এবং স্নায়ুবিক চাপে থাকা: আমরা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আশা করছি এক্ষেত্রে আপনার কোন দোষ নেই।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ওয়াস</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ওয়াসা বা শুচিবায়ু রোধকরার চেষ্টা করা আবশ্যকীয় এবং এটার প্রতি ভ্রুক্ষেপ না করা। কারণ শুচিবায়ুরচিকিৎসার সবচেয়ে উত্তম উপায় হচ্ছে- এটাকে গুরুত্ব না দেয়া ও এর প্রতিভ্রুক্ষেপ না করা এবং এর চাহিদামাফিক কিছু না করা।শুচিবায়ুর চিকিৎসার ব্যাপারে জানতে দেখুন: </w:t>
      </w:r>
      <w:r w:rsidRPr="00590C57">
        <w:rPr>
          <w:rFonts w:ascii="SutonnyOMJ" w:eastAsia="Times New Roman" w:hAnsi="SutonnyOMJ" w:cs="SutonnyOMJ"/>
          <w:sz w:val="24"/>
          <w:szCs w:val="24"/>
          <w:lang w:eastAsia="en-GB"/>
        </w:rPr>
        <w:t xml:space="preserve">111929 </w:t>
      </w:r>
      <w:r w:rsidRPr="00590C57">
        <w:rPr>
          <w:rFonts w:ascii="SutonnyOMJ" w:eastAsia="Times New Roman" w:hAnsi="SutonnyOMJ" w:cs="SutonnyOMJ"/>
          <w:sz w:val="24"/>
          <w:szCs w:val="24"/>
          <w:cs/>
          <w:lang w:eastAsia="en-GB" w:bidi="bn-IN"/>
        </w:rPr>
        <w:t xml:space="preserve">নং ও </w:t>
      </w:r>
      <w:r w:rsidRPr="00590C57">
        <w:rPr>
          <w:rFonts w:ascii="SutonnyOMJ" w:eastAsia="Times New Roman" w:hAnsi="SutonnyOMJ" w:cs="SutonnyOMJ"/>
          <w:sz w:val="24"/>
          <w:szCs w:val="24"/>
          <w:lang w:eastAsia="en-GB"/>
        </w:rPr>
        <w:t xml:space="preserve">60303 </w:t>
      </w:r>
      <w:r w:rsidRPr="00590C57">
        <w:rPr>
          <w:rFonts w:ascii="SutonnyOMJ" w:eastAsia="Times New Roman" w:hAnsi="SutonnyOMJ" w:cs="SutonnyOMJ"/>
          <w:sz w:val="24"/>
          <w:szCs w:val="24"/>
          <w:cs/>
          <w:lang w:eastAsia="en-GB" w:bidi="bn-IN"/>
        </w:rPr>
        <w:t>নংপ্রশ্নোত্তর।আল্লাহ্‌ই সর্বজ্ঞ।</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আপনি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একবার আমি স্নায়ুর উপর নিয়ন্ত্রণ হারিয়ে ফেলে ইচ্ছা করে পানি খেয়ে ফেলেছি</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যদি এর দ্বারা বুঝাতে চান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 মুখে কুলির যে পানি রয়েছে সেটাবা সেটার কিছু অংশ গিলে ফেলেছেন: তাহলে আপনার রোযা ভেঙ্গে গেছে। এক্ষেত্রে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 উপর ফরয হল</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তওবা করা এবং সে দিনের রোযার কাযা পালন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আপনি যদি এর দ্বারা বুঝাতে চান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কুলি করার পর মুখের পানি বাহিরেফেলে দিয়ে থুথু গিলে ফেলেছেন: তাহলে আপনার উপর কোন কিছু আবশ্যক নয়।বুজাইরিমি (রহঃ) তার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হাশিয়াতে</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 xml:space="preserve">২/৩৭৮)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গড়গড়া কুলি করার পর থুথুফেলে দেয়া সম্ভব হওয়া সত্ত্বেও গিলে ফেললে কোন অসুবিধা নেই। যেহেতু এর থেকেবেঁচে থাকা কঠিন।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অনুরূপভাবে আপনি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আমার মুখের ভেতরে ওযুর কিছু পানি রয়ে গিয়েছিল</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এই পানিটি কুলির পানি হয় তাহলে আপনার রোযা ভেঙ্গে গেছে। আপনাকে এর কাযা 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কুলি করার পর ও মুখ থেকে পানি ফেলে দেয়ার পর মুখে যে আর্দ্রতাথাকে সেটা হয়ে থাকে: তাহলে অগ্রগণ্য মতানুযায়ী আপনার উপর কোন কিছু আবশ্যকনয়।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কেউ তার দাঁতের মাঝে আটকে থাকা খাবার ইচ্ছাকৃতভাবে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সেবের করে ফেলতে সক্ষম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এর দ্বারা তার রোযা ভেঙ্গে যাবে। আর যদিঅনিচ্ছাকৃতভাবে গিলে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থুথুর সাথে গলার ভেতরে চলে গেল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এটাকেফিরাতে পারল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তার রোযা সহিহ। তার উপর কোন কিছু আবশ্যক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দেখুন:</w:t>
      </w:r>
      <w:r w:rsidR="00FF55E5">
        <w:rPr>
          <w:rFonts w:ascii="SutonnyOMJ" w:eastAsia="Times New Roman" w:hAnsi="SutonnyOMJ" w:cs="SutonnyOMJ" w:hint="cs"/>
          <w:sz w:val="24"/>
          <w:szCs w:val="24"/>
          <w:cs/>
          <w:lang w:eastAsia="en-GB" w:bidi="bn-BD"/>
        </w:rPr>
        <w:t xml:space="preserve"> </w:t>
      </w:r>
      <w:hyperlink r:id="rId40" w:history="1">
        <w:r w:rsidRPr="00590C57">
          <w:rPr>
            <w:rFonts w:ascii="SutonnyOMJ" w:eastAsia="Times New Roman" w:hAnsi="SutonnyOMJ" w:cs="SutonnyOMJ"/>
            <w:color w:val="0000FF"/>
            <w:sz w:val="24"/>
            <w:szCs w:val="24"/>
            <w:u w:val="single"/>
            <w:lang w:eastAsia="en-GB"/>
          </w:rPr>
          <w:t xml:space="preserve">78438 </w:t>
        </w:r>
      </w:hyperlink>
      <w:r w:rsidRPr="00590C57">
        <w:rPr>
          <w:rFonts w:ascii="SutonnyOMJ" w:eastAsia="Times New Roman" w:hAnsi="SutonnyOMJ" w:cs="SutonnyOMJ"/>
          <w:sz w:val="24"/>
          <w:szCs w:val="24"/>
          <w:cs/>
          <w:lang w:eastAsia="en-GB" w:bidi="bn-IN"/>
        </w:rPr>
        <w:t>নং প্রশ্নোত্তর।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প্রশ্নকারী বোনের কথা থেকে বুঝা যাচ্ছে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ইচ্ছাকৃতভাবে মুখে থাকাখাবার গিলে ফেলেছেন এবং উঠে গিয়ে মুখ পরিস্কার করতে অলসতা করেছেন। যদিসেটা রাতের বেলায় ঘটে থাকে তাহলে তার উপর কোন কিছু আবশ্যক হবে না। আর যদিফজর হওয়ার পর ঘটে থাকে তাহলে তাকে আল্লাহ্‌র কাছে তওবা করার পাশাপাশি সেদিনের রোযা কাযা 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চার: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ব্যক্তির অনিচ্ছাকৃতভাবে বমি চলে এসেছে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উপর কোন কিছু আবশ্যক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রোযা সহিহ। আর যে ব্যক্তি ইচ্ছাকৃতভাবে বমি করেছে তাকে রোযাটি কাযাপালন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bidi="bn-IN"/>
        </w:rPr>
      </w:pPr>
      <w:r w:rsidRPr="00590C57">
        <w:rPr>
          <w:rFonts w:ascii="SutonnyOMJ" w:eastAsia="Times New Roman" w:hAnsi="SutonnyOMJ" w:cs="SutonnyOMJ"/>
          <w:sz w:val="24"/>
          <w:szCs w:val="24"/>
          <w:cs/>
          <w:lang w:eastAsia="en-GB" w:bidi="bn-IN"/>
        </w:rPr>
        <w:t>যে ব্যক্তির অনিচ্ছাকৃতভাবে বমি আসার পর তিনি বমি গিলে ফেলেছেন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যদিতিনি সেটা অনিচ্ছাকৃতভাবে করে থাকেন তাহলে তার উপর কোন কিছু আবশ্যক হবে না।আর যদি ইচ্ছাকৃতভাবে গিলে ফেলেন তাহলে তার রোযা নষ্ট হয়ে গেল এবং তার উপরকাযা পালন করা আবশ্যক। স্থায়ী কমিটির আলেমগণ বলেন: যদি কেউ ইচ্ছাকৃতভাবেবমি করে তাহলে তার রোযা নষ্ট হয়ে যাবে। আর যদি বমি এসে যায় তাহলে তার রোযানষ্ট হবে না। অনুরূপভাবে অনিচ্ছাকৃতভাবে বমি গিলে ফেললেও রোযা নষ্ট হবেনা।[ফাতাওয়াল লাজনা দায়িমা (১০/২৫৪)]</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রোযা অবস্থায় আমার স্বপ্নদোষ হয়েছে। কিন্তু</w:t>
      </w:r>
      <w:r w:rsidRPr="00590C57">
        <w:rPr>
          <w:rFonts w:ascii="SutonnyOMJ" w:hAnsi="SutonnyOMJ" w:cs="SutonnyOMJ"/>
          <w:color w:val="FF0000"/>
        </w:rPr>
        <w:t xml:space="preserve">, </w:t>
      </w:r>
      <w:r w:rsidRPr="00590C57">
        <w:rPr>
          <w:rFonts w:ascii="SutonnyOMJ" w:hAnsi="SutonnyOMJ" w:cs="SutonnyOMJ"/>
          <w:color w:val="FF0000"/>
          <w:cs/>
          <w:lang w:bidi="bn-IN"/>
        </w:rPr>
        <w:t>আমি ঘুমথেকে জেগে বীর্যপাতের কোন কিছু দেখতে পাইনি। এর মানে আমি বীর্যপাত না করেস্বপ্ন দেখেছি। এমতাবস্থায় আমি কি গোসল করে আমার রোযা পূর্ণ করব</w:t>
      </w:r>
      <w:r w:rsidRPr="00590C57">
        <w:rPr>
          <w:rFonts w:ascii="SutonnyOMJ" w:hAnsi="SutonnyOMJ" w:cs="SutonnyOMJ"/>
          <w:color w:val="FF0000"/>
        </w:rPr>
        <w:t xml:space="preserve">; </w:t>
      </w:r>
      <w:r w:rsidRPr="00590C57">
        <w:rPr>
          <w:rFonts w:ascii="SutonnyOMJ" w:hAnsi="SutonnyOMJ" w:cs="SutonnyOMJ"/>
          <w:color w:val="FF0000"/>
          <w:cs/>
          <w:lang w:bidi="bn-IN"/>
        </w:rPr>
        <w:t>নাকি গোসলনা করেই পূর্ণ করব</w:t>
      </w:r>
      <w:r w:rsidRPr="00590C57">
        <w:rPr>
          <w:rFonts w:ascii="SutonnyOMJ" w:hAnsi="SutonnyOMJ" w:cs="SutonnyOMJ"/>
          <w:color w:val="FF0000"/>
        </w:rPr>
        <w:t xml:space="preserve">; </w:t>
      </w:r>
      <w:r w:rsidRPr="00590C57">
        <w:rPr>
          <w:rFonts w:ascii="SutonnyOMJ" w:hAnsi="SutonnyOMJ" w:cs="SutonnyOMJ"/>
          <w:color w:val="FF0000"/>
          <w:cs/>
          <w:lang w:bidi="bn-IN"/>
        </w:rPr>
        <w:t>নাকি রোযা ভেঙ্গে ফেলব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ব্যক্তির স্বপ্নদোষ হয়েছে এরপর ঘুম থেকে জাগার পর সে বীর্যের কোন আলামত তার কাপড়ে দেখতে পায়নি তার উপর গোসল আবশ্যক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কুদামা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ব্যক্তির স্বপ্নদোষ হওয়াটা সে জেনেছে</w:t>
      </w:r>
      <w:r w:rsidRPr="00590C57">
        <w:rPr>
          <w:rFonts w:ascii="SutonnyOMJ" w:hAnsi="SutonnyOMJ" w:cs="SutonnyOMJ"/>
        </w:rPr>
        <w:t xml:space="preserve">, </w:t>
      </w:r>
      <w:r w:rsidRPr="00590C57">
        <w:rPr>
          <w:rFonts w:ascii="SutonnyOMJ" w:hAnsi="SutonnyOMJ" w:cs="SutonnyOMJ"/>
          <w:cs/>
          <w:lang w:bidi="bn-IN"/>
        </w:rPr>
        <w:t>কিন্তু (পোশাকে) বীর্য পায়নিতার উপরে গোসল ফরয নয়। ইবনুল মুনযির বলেন: যত জন আলেমের অভিমত আমার মুখস্তআছে তারা সকলে এই মতের উপর ইজমা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উম্মে সালামা (রাঃ) বর্ণনা করেন যে</w:t>
      </w:r>
      <w:r w:rsidRPr="00590C57">
        <w:rPr>
          <w:rFonts w:ascii="SutonnyOMJ" w:hAnsi="SutonnyOMJ" w:cs="SutonnyOMJ"/>
        </w:rPr>
        <w:t xml:space="preserve">, </w:t>
      </w:r>
      <w:r w:rsidRPr="00590C57">
        <w:rPr>
          <w:rFonts w:ascii="SutonnyOMJ" w:hAnsi="SutonnyOMJ" w:cs="SutonnyOMJ"/>
          <w:cs/>
          <w:lang w:bidi="bn-IN"/>
        </w:rPr>
        <w:t>উম্মে সুলাইম (রাঃ) বললেন: ইয়ারাসূলুল্লাহ্‌! কোন মহিলার যদি স্বপ্নদোষ হয় তাহলে কি তার উপর গোসল ফরযহবে</w:t>
      </w:r>
      <w:r w:rsidRPr="00590C57">
        <w:rPr>
          <w:rFonts w:ascii="SutonnyOMJ" w:hAnsi="SutonnyOMJ" w:cs="SutonnyOMJ"/>
        </w:rPr>
        <w:t xml:space="preserve">? </w:t>
      </w:r>
      <w:r w:rsidRPr="00590C57">
        <w:rPr>
          <w:rFonts w:ascii="SutonnyOMJ" w:hAnsi="SutonnyOMJ" w:cs="SutonnyOMJ"/>
          <w:cs/>
          <w:lang w:bidi="bn-IN"/>
        </w:rPr>
        <w:t>তিনি বললেন: হ্যাঁ</w:t>
      </w:r>
      <w:r w:rsidRPr="00590C57">
        <w:rPr>
          <w:rFonts w:ascii="SutonnyOMJ" w:hAnsi="SutonnyOMJ" w:cs="SutonnyOMJ"/>
        </w:rPr>
        <w:t xml:space="preserve">; </w:t>
      </w:r>
      <w:r w:rsidRPr="00590C57">
        <w:rPr>
          <w:rFonts w:ascii="SutonnyOMJ" w:hAnsi="SutonnyOMJ" w:cs="SutonnyOMJ"/>
          <w:cs/>
          <w:lang w:bidi="bn-IN"/>
        </w:rPr>
        <w:t>যদি পানি (বীর্য) দেখে।[সহিহ বুখারী ও সহিহমুসলিম] এ হাদিস নির্দেশ করছে যে</w:t>
      </w:r>
      <w:r w:rsidRPr="00590C57">
        <w:rPr>
          <w:rFonts w:ascii="SutonnyOMJ" w:hAnsi="SutonnyOMJ" w:cs="SutonnyOMJ"/>
        </w:rPr>
        <w:t xml:space="preserve">, </w:t>
      </w:r>
      <w:r w:rsidRPr="00590C57">
        <w:rPr>
          <w:rFonts w:ascii="SutonnyOMJ" w:hAnsi="SutonnyOMJ" w:cs="SutonnyOMJ"/>
          <w:cs/>
          <w:lang w:bidi="bn-IN"/>
        </w:rPr>
        <w:t>যদি পানি (বীর্য) না দেখে তাহলে তার উপরগোসল ফরয নয়।[সমাপ্ত]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স্বপ্নদোষের কারণে রোযা ভঙ্গ হবে না। কারণ স্বপ্নদোষ রোযাদারের অনিচ্ছায় ঘটে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আলেমগণের ইজমা হচ্ছে- কারো স্বপ্নদোষ হলে রোযা ভাঙ্গবে না। কারণ সেব্যক্তি এক্ষেত্রে অপারগ। যেমন- কারো অনিচ্ছা সত্ত্বেও কোন একটি মাছি যদিউড়ে এসে কারো পেটে ঢুকে যায়। এ মাসয়ালার দলিলের ক্ষেত্রে এটাই হচ্ছে-ভিত্তি। পক্ষান্তরে</w:t>
      </w:r>
      <w:r w:rsidRPr="00590C57">
        <w:rPr>
          <w:rFonts w:ascii="SutonnyOMJ" w:hAnsi="SutonnyOMJ" w:cs="SutonnyOMJ"/>
        </w:rPr>
        <w:t xml:space="preserve">, </w:t>
      </w:r>
      <w:r w:rsidRPr="00590C57">
        <w:rPr>
          <w:rFonts w:ascii="SutonnyOMJ" w:hAnsi="SutonnyOMJ" w:cs="SutonnyOMJ"/>
          <w:cs/>
          <w:lang w:bidi="bn-IN"/>
        </w:rPr>
        <w:t xml:space="preserve">নবী সাল্লাল্লাহু আলাইহি ওয়া সাল্লাম থেকে বর্ণিত: </w:t>
      </w:r>
      <w:r w:rsidRPr="00590C57">
        <w:rPr>
          <w:rFonts w:ascii="SutonnyOMJ" w:hAnsi="SutonnyOMJ" w:cs="SutonnyOMJ"/>
        </w:rPr>
        <w:t>“</w:t>
      </w:r>
      <w:r w:rsidRPr="00590C57">
        <w:rPr>
          <w:rFonts w:ascii="SutonnyOMJ" w:hAnsi="SutonnyOMJ" w:cs="SutonnyOMJ"/>
          <w:cs/>
          <w:lang w:bidi="bn-IN"/>
        </w:rPr>
        <w:t>যেব্যক্তি বমি করেছে</w:t>
      </w:r>
      <w:r w:rsidRPr="00590C57">
        <w:rPr>
          <w:rFonts w:ascii="SutonnyOMJ" w:hAnsi="SutonnyOMJ" w:cs="SutonnyOMJ"/>
        </w:rPr>
        <w:t xml:space="preserve">, </w:t>
      </w:r>
      <w:r w:rsidRPr="00590C57">
        <w:rPr>
          <w:rFonts w:ascii="SutonnyOMJ" w:hAnsi="SutonnyOMJ" w:cs="SutonnyOMJ"/>
          <w:cs/>
          <w:lang w:bidi="bn-IN"/>
        </w:rPr>
        <w:t>কিংবা যার স্বপ্নদোষ হয়েছে</w:t>
      </w:r>
      <w:r w:rsidRPr="00590C57">
        <w:rPr>
          <w:rFonts w:ascii="SutonnyOMJ" w:hAnsi="SutonnyOMJ" w:cs="SutonnyOMJ"/>
        </w:rPr>
        <w:t xml:space="preserve">, </w:t>
      </w:r>
      <w:r w:rsidRPr="00590C57">
        <w:rPr>
          <w:rFonts w:ascii="SutonnyOMJ" w:hAnsi="SutonnyOMJ" w:cs="SutonnyOMJ"/>
          <w:cs/>
          <w:lang w:bidi="bn-IN"/>
        </w:rPr>
        <w:t>কিংবা যে শিঙ্গা লাগিয়েছেতার রোযা ভাঙ্গবে না</w:t>
      </w:r>
      <w:r w:rsidRPr="00590C57">
        <w:rPr>
          <w:rFonts w:ascii="SutonnyOMJ" w:hAnsi="SutonnyOMJ" w:cs="SutonnyOMJ"/>
        </w:rPr>
        <w:t xml:space="preserve">” </w:t>
      </w:r>
      <w:r w:rsidRPr="00590C57">
        <w:rPr>
          <w:rFonts w:ascii="SutonnyOMJ" w:hAnsi="SutonnyOMJ" w:cs="SutonnyOMJ"/>
          <w:cs/>
          <w:lang w:bidi="bn-IN"/>
        </w:rPr>
        <w:t xml:space="preserve">হাদিসটি </w:t>
      </w:r>
      <w:r w:rsidRPr="00590C57">
        <w:rPr>
          <w:rFonts w:ascii="SutonnyOMJ" w:hAnsi="SutonnyOMJ" w:cs="SutonnyOMJ"/>
        </w:rPr>
        <w:t>‘</w:t>
      </w:r>
      <w:r w:rsidRPr="00590C57">
        <w:rPr>
          <w:rFonts w:ascii="SutonnyOMJ" w:hAnsi="SutonnyOMJ" w:cs="SutonnyOMJ"/>
          <w:cs/>
          <w:lang w:bidi="bn-IN"/>
        </w:rPr>
        <w:t>যয়িফ</w:t>
      </w:r>
      <w:r w:rsidRPr="00590C57">
        <w:rPr>
          <w:rFonts w:ascii="SutonnyOMJ" w:hAnsi="SutonnyOMJ" w:cs="SutonnyOMJ"/>
        </w:rPr>
        <w:t>’ (</w:t>
      </w:r>
      <w:r w:rsidRPr="00590C57">
        <w:rPr>
          <w:rFonts w:ascii="SutonnyOMJ" w:hAnsi="SutonnyOMJ" w:cs="SutonnyOMJ"/>
          <w:cs/>
          <w:lang w:bidi="bn-IN"/>
        </w:rPr>
        <w:t>দুর্বল)</w:t>
      </w:r>
      <w:r w:rsidRPr="00590C57">
        <w:rPr>
          <w:rFonts w:ascii="SutonnyOMJ" w:hAnsi="SutonnyOMJ" w:cs="SutonnyOMJ"/>
        </w:rPr>
        <w:t xml:space="preserve">; </w:t>
      </w:r>
      <w:r w:rsidRPr="00590C57">
        <w:rPr>
          <w:rFonts w:ascii="SutonnyOMJ" w:hAnsi="SutonnyOMJ" w:cs="SutonnyOMJ"/>
          <w:cs/>
          <w:lang w:bidi="bn-IN"/>
        </w:rPr>
        <w:t>যা দলিল পেশ করার উপযুক্তনয়।[সমাপ্ত]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তিনি </w:t>
      </w:r>
      <w:r w:rsidRPr="00590C57">
        <w:rPr>
          <w:rFonts w:ascii="SutonnyOMJ" w:hAnsi="SutonnyOMJ" w:cs="SutonnyOMJ"/>
        </w:rPr>
        <w:t>‘</w:t>
      </w:r>
      <w:r w:rsidRPr="00590C57">
        <w:rPr>
          <w:rFonts w:ascii="SutonnyOMJ" w:hAnsi="SutonnyOMJ" w:cs="SutonnyOMJ"/>
          <w:cs/>
          <w:lang w:bidi="bn-IN"/>
        </w:rPr>
        <w:t>মুগনি</w:t>
      </w:r>
      <w:r w:rsidRPr="00590C57">
        <w:rPr>
          <w:rFonts w:ascii="SutonnyOMJ" w:hAnsi="SutonnyOMJ" w:cs="SutonnyOMJ"/>
        </w:rPr>
        <w:t xml:space="preserve">’ </w:t>
      </w:r>
      <w:r w:rsidRPr="00590C57">
        <w:rPr>
          <w:rFonts w:ascii="SutonnyOMJ" w:hAnsi="SutonnyOMJ" w:cs="SutonnyOMJ"/>
          <w:cs/>
          <w:lang w:bidi="bn-IN"/>
        </w:rPr>
        <w:t>গ্রন্থে (৪/৩৬৩)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কারো যদি স্বপ্নদোষ হয় তার রোযা ভাঙ্গবে না। কেননা স্বপ্নদোষ তারঅনিচ্ছায় ঘটে থাকে। সুতরাং এটি ঐ মাসয়ালার সাথে সাদৃশ্যপূর্ণ </w:t>
      </w:r>
      <w:r w:rsidRPr="00590C57">
        <w:t>–</w:t>
      </w:r>
      <w:r w:rsidRPr="00590C57">
        <w:rPr>
          <w:rFonts w:ascii="SutonnyOMJ" w:hAnsi="SutonnyOMJ" w:cs="SutonnyOMJ"/>
        </w:rPr>
        <w:t xml:space="preserve"> </w:t>
      </w:r>
      <w:r w:rsidRPr="00590C57">
        <w:rPr>
          <w:rFonts w:ascii="SutonnyOMJ" w:hAnsi="SutonnyOMJ" w:cs="SutonnyOMJ"/>
          <w:cs/>
          <w:lang w:bidi="bn-IN"/>
        </w:rPr>
        <w:t>কেউ যদিঘুমিয়ে থাকে আর তার গলার ভেতরে কোন কিছু ঢুকে যায়।[সমাপ্ত]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জিজ্ঞেস করা হয়েছিল: ঐ ব্যক্তি সম্পর্কে যে দিনেরবেলায় ঘুমিয়েছে এবং তার স্বপ্নদোষ হয়েছে</w:t>
      </w:r>
      <w:r w:rsidRPr="00590C57">
        <w:rPr>
          <w:rFonts w:ascii="SutonnyOMJ" w:hAnsi="SutonnyOMJ" w:cs="SutonnyOMJ"/>
        </w:rPr>
        <w:t xml:space="preserve">, </w:t>
      </w:r>
      <w:r w:rsidRPr="00590C57">
        <w:rPr>
          <w:rFonts w:ascii="SutonnyOMJ" w:hAnsi="SutonnyOMJ" w:cs="SutonnyOMJ"/>
          <w:cs/>
          <w:lang w:bidi="bn-IN"/>
        </w:rPr>
        <w:t>বীর্যও বের হয়েছে</w:t>
      </w:r>
      <w:r w:rsidRPr="00590C57">
        <w:rPr>
          <w:rFonts w:ascii="SutonnyOMJ" w:hAnsi="SutonnyOMJ" w:cs="SutonnyOMJ"/>
        </w:rPr>
        <w:t xml:space="preserve">; </w:t>
      </w:r>
      <w:r w:rsidRPr="00590C57">
        <w:rPr>
          <w:rFonts w:ascii="SutonnyOMJ" w:hAnsi="SutonnyOMJ" w:cs="SutonnyOMJ"/>
          <w:cs/>
          <w:lang w:bidi="bn-IN"/>
        </w:rPr>
        <w:t>সে কি ঐ দিনেররোযার কাযা পালন করবে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তার উপর কাযা আবশ্যক নয়। কেননা স্বপ্নদোষ তার ইচ্ছাধীন নয়। কিন্তু</w:t>
      </w:r>
      <w:r w:rsidRPr="00590C57">
        <w:rPr>
          <w:rFonts w:ascii="SutonnyOMJ" w:hAnsi="SutonnyOMJ" w:cs="SutonnyOMJ"/>
        </w:rPr>
        <w:t xml:space="preserve">, </w:t>
      </w:r>
      <w:r w:rsidRPr="00590C57">
        <w:rPr>
          <w:rFonts w:ascii="SutonnyOMJ" w:hAnsi="SutonnyOMJ" w:cs="SutonnyOMJ"/>
          <w:cs/>
          <w:lang w:bidi="bn-IN"/>
        </w:rPr>
        <w:t>তারউপর গোসল ফরয</w:t>
      </w:r>
      <w:r w:rsidRPr="00590C57">
        <w:rPr>
          <w:rFonts w:ascii="SutonnyOMJ" w:hAnsi="SutonnyOMJ" w:cs="SutonnyOMJ"/>
        </w:rPr>
        <w:t xml:space="preserve">; </w:t>
      </w:r>
      <w:r w:rsidRPr="00590C57">
        <w:rPr>
          <w:rFonts w:ascii="SutonnyOMJ" w:hAnsi="SutonnyOMJ" w:cs="SutonnyOMJ"/>
          <w:cs/>
          <w:lang w:bidi="bn-IN"/>
        </w:rPr>
        <w:t>যদি বীর্য দেখে থাকে।[মাজমুউল ফাতাওয়া (১৫/২৭৬)]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কে ঐ ব্যক্তি সম্পর্কে জিজ্ঞেস করা হয়েছিল রমযানের দিনের বেলায় যার স্বপ্নদোষ হয়েছে</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তার রোযা সহিহ। স্বপ্নদোষের কারণে রোযা ভাঙ্গবে না।কেননা স্বপ্নদোষ তার এখতিয়ারে নেই। ঘুমন্ত অবস্থায় কলম তুলে রাখাহয়।[সমাপ্ত]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ফতোয়াসমগ্রে (১০/২৭৪)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ব্যক্তির রোযা অবস্থায় কিংবা হজ্জ বা উমরার ইহরাম অবস্থায় স্বপ্নদোষহয়েছে তার কোন গুনাহ নেই</w:t>
      </w:r>
      <w:r w:rsidRPr="00590C57">
        <w:rPr>
          <w:rFonts w:ascii="SutonnyOMJ" w:hAnsi="SutonnyOMJ" w:cs="SutonnyOMJ"/>
        </w:rPr>
        <w:t xml:space="preserve">; </w:t>
      </w:r>
      <w:r w:rsidRPr="00590C57">
        <w:rPr>
          <w:rFonts w:ascii="SutonnyOMJ" w:hAnsi="SutonnyOMJ" w:cs="SutonnyOMJ"/>
          <w:cs/>
          <w:lang w:bidi="bn-IN"/>
        </w:rPr>
        <w:t>তার উপর কাফ্‌ফারা নেই। এটি তার রোযার উপর</w:t>
      </w:r>
      <w:r w:rsidRPr="00590C57">
        <w:rPr>
          <w:rFonts w:ascii="SutonnyOMJ" w:hAnsi="SutonnyOMJ" w:cs="SutonnyOMJ"/>
        </w:rPr>
        <w:t xml:space="preserve">, </w:t>
      </w:r>
      <w:r w:rsidRPr="00590C57">
        <w:rPr>
          <w:rFonts w:ascii="SutonnyOMJ" w:hAnsi="SutonnyOMJ" w:cs="SutonnyOMJ"/>
          <w:cs/>
          <w:lang w:bidi="bn-IN"/>
        </w:rPr>
        <w:t>হজ্জের উপর বা উমরার উপর কোন প্রভাব ফেলবে না। তার উপর ফরয হল: জানাবাতেরগোসল করা</w:t>
      </w:r>
      <w:r w:rsidRPr="00590C57">
        <w:rPr>
          <w:rFonts w:ascii="SutonnyOMJ" w:hAnsi="SutonnyOMJ" w:cs="SutonnyOMJ"/>
        </w:rPr>
        <w:t xml:space="preserve">; </w:t>
      </w:r>
      <w:r w:rsidRPr="00590C57">
        <w:rPr>
          <w:rFonts w:ascii="SutonnyOMJ" w:hAnsi="SutonnyOMJ" w:cs="SutonnyOMJ"/>
          <w:cs/>
          <w:lang w:bidi="bn-IN"/>
        </w:rPr>
        <w:t>যদি সে বীর্যপাত করে থাকে।[সমাপ্ত]</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রোযা অবস্থায় সাইনোসাইটিস রোগীর পেটের ভেতরে নাকেরশ্লেষ্মা চলে গেলে তার রোযার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একই রোগী যদি নাকে রক্তসহ ঘুম থেকেজেগে উঠে এবং তার মুখে রক্তের স্বাদ পায় সেক্ষেত্রে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আলেমগণ সকলে এই মর্মে একমতযে</w:t>
      </w:r>
      <w:r w:rsidRPr="00590C57">
        <w:rPr>
          <w:rFonts w:ascii="SutonnyOMJ" w:hAnsi="SutonnyOMJ" w:cs="SutonnyOMJ"/>
        </w:rPr>
        <w:t xml:space="preserve">, </w:t>
      </w:r>
      <w:r w:rsidRPr="00590C57">
        <w:rPr>
          <w:rFonts w:ascii="SutonnyOMJ" w:hAnsi="SutonnyOMJ" w:cs="SutonnyOMJ"/>
          <w:cs/>
          <w:lang w:bidi="bn-IN"/>
        </w:rPr>
        <w:t>যদি কফ ও শ্লেষ্মা রোযাদারের পেটের ভেতরে চলে যায়</w:t>
      </w:r>
      <w:r w:rsidRPr="00590C57">
        <w:rPr>
          <w:rFonts w:ascii="SutonnyOMJ" w:hAnsi="SutonnyOMJ" w:cs="SutonnyOMJ"/>
        </w:rPr>
        <w:t xml:space="preserve">, </w:t>
      </w:r>
      <w:r w:rsidRPr="00590C57">
        <w:rPr>
          <w:rFonts w:ascii="SutonnyOMJ" w:hAnsi="SutonnyOMJ" w:cs="SutonnyOMJ"/>
          <w:cs/>
          <w:lang w:bidi="bn-IN"/>
        </w:rPr>
        <w:t>রোযাদার এটাকে ফেলেদিতে না পারে এক্ষেত্রে তার রোযা নষ্ট হবে না। কারণ এটি রোযাদারের অনিচ্ছাসত্ত্বেও ভেতরে ঢুকে গেছে।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যাকারিয়া আল-আনসারী আল-শাফেয়ি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শ্লেষ্মা মুখ থেকে কিংবা নাক থেকে নিজেই রোযাদারের পেটে চলে যায়</w:t>
      </w:r>
      <w:r w:rsidRPr="00590C57">
        <w:rPr>
          <w:rFonts w:ascii="SutonnyOMJ" w:hAnsi="SutonnyOMJ" w:cs="SutonnyOMJ"/>
        </w:rPr>
        <w:t xml:space="preserve">, </w:t>
      </w:r>
      <w:r w:rsidRPr="00590C57">
        <w:rPr>
          <w:rFonts w:ascii="SutonnyOMJ" w:hAnsi="SutonnyOMJ" w:cs="SutonnyOMJ"/>
          <w:cs/>
          <w:lang w:bidi="bn-IN"/>
        </w:rPr>
        <w:t>রোযাদার সেটা ফেলে দিতে না পারে সেক্ষেত্রে ওজরের কারণে সে ব্যক্তির রোযাভাঙ্গবে না।</w:t>
      </w:r>
      <w:r w:rsidRPr="00590C57">
        <w:rPr>
          <w:rFonts w:ascii="SutonnyOMJ" w:hAnsi="SutonnyOMJ" w:cs="SutonnyOMJ"/>
        </w:rPr>
        <w:t>”[‘</w:t>
      </w:r>
      <w:r w:rsidRPr="00590C57">
        <w:rPr>
          <w:rFonts w:ascii="SutonnyOMJ" w:hAnsi="SutonnyOMJ" w:cs="SutonnyOMJ"/>
          <w:cs/>
          <w:lang w:bidi="bn-IN"/>
        </w:rPr>
        <w:t>আসনাল মাতালিব</w:t>
      </w:r>
      <w:r w:rsidRPr="00590C57">
        <w:rPr>
          <w:rFonts w:ascii="SutonnyOMJ" w:hAnsi="SutonnyOMJ" w:cs="SutonnyOMJ"/>
        </w:rPr>
        <w:t>’ (</w:t>
      </w:r>
      <w:r w:rsidRPr="00590C57">
        <w:rPr>
          <w:rFonts w:ascii="SutonnyOMJ" w:hAnsi="SutonnyOMJ" w:cs="SutonnyOMJ"/>
          <w:cs/>
          <w:lang w:bidi="bn-IN"/>
        </w:rPr>
        <w:t>১/৪১৫)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রোযাদার ফেলে দিতে সক্ষম হওয়া সত্ত্বেও গিলে ফেলে তবে কিছু কিছুআলেমের মতে</w:t>
      </w:r>
      <w:r w:rsidRPr="00590C57">
        <w:rPr>
          <w:rFonts w:ascii="SutonnyOMJ" w:hAnsi="SutonnyOMJ" w:cs="SutonnyOMJ"/>
        </w:rPr>
        <w:t xml:space="preserve">, </w:t>
      </w:r>
      <w:r w:rsidRPr="00590C57">
        <w:rPr>
          <w:rFonts w:ascii="SutonnyOMJ" w:hAnsi="SutonnyOMJ" w:cs="SutonnyOMJ"/>
          <w:cs/>
          <w:lang w:bidi="bn-IN"/>
        </w:rPr>
        <w:t>যেমন ইমাম শাফেয়ির মতে রোযা ভেঙ্গে যাবে। আর ইমাম আবু হানিফা</w:t>
      </w:r>
      <w:r w:rsidRPr="00590C57">
        <w:rPr>
          <w:rFonts w:ascii="SutonnyOMJ" w:hAnsi="SutonnyOMJ" w:cs="SutonnyOMJ"/>
        </w:rPr>
        <w:t xml:space="preserve">, </w:t>
      </w:r>
      <w:r w:rsidRPr="00590C57">
        <w:rPr>
          <w:rFonts w:ascii="SutonnyOMJ" w:hAnsi="SutonnyOMJ" w:cs="SutonnyOMJ"/>
          <w:cs/>
          <w:lang w:bidi="bn-IN"/>
        </w:rPr>
        <w:t xml:space="preserve">মালেক ও (এক বর্ণনা অনুযায়ী) ইমাম আহমাদ এর মতানুযায়ী রোযা ভাঙ্গবে না।শাইখ উছাইমীন (রহঃ) এ অভিমতকে প্রাধান্য দিয়েছেন।[দেখুন: </w:t>
      </w:r>
      <w:r w:rsidRPr="00590C57">
        <w:rPr>
          <w:rFonts w:ascii="SutonnyOMJ" w:hAnsi="SutonnyOMJ" w:cs="SutonnyOMJ"/>
        </w:rPr>
        <w:t>‘</w:t>
      </w:r>
      <w:r w:rsidRPr="00590C57">
        <w:rPr>
          <w:rFonts w:ascii="SutonnyOMJ" w:hAnsi="SutonnyOMJ" w:cs="SutonnyOMJ"/>
          <w:cs/>
          <w:lang w:bidi="bn-IN"/>
        </w:rPr>
        <w:t>আল-মাওসুআআল-ফিকহিয়্যা</w:t>
      </w:r>
      <w:r w:rsidRPr="00590C57">
        <w:rPr>
          <w:rFonts w:ascii="SutonnyOMJ" w:hAnsi="SutonnyOMJ" w:cs="SutonnyOMJ"/>
        </w:rPr>
        <w:t>’ (</w:t>
      </w:r>
      <w:r w:rsidRPr="00590C57">
        <w:rPr>
          <w:rFonts w:ascii="SutonnyOMJ" w:hAnsi="SutonnyOMJ" w:cs="SutonnyOMJ"/>
          <w:cs/>
          <w:lang w:bidi="bn-IN"/>
        </w:rPr>
        <w:t>৩৬/২৫৯-২৬১)]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নুজাইম আল-হানাফি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যদি শ্লেষ্মা রোযাদারের মাথা থেকে নাকে প্রবেশ করে</w:t>
      </w:r>
      <w:r w:rsidRPr="00590C57">
        <w:rPr>
          <w:rFonts w:ascii="SutonnyOMJ" w:hAnsi="SutonnyOMJ" w:cs="SutonnyOMJ"/>
        </w:rPr>
        <w:t xml:space="preserve">, </w:t>
      </w:r>
      <w:r w:rsidRPr="00590C57">
        <w:rPr>
          <w:rFonts w:ascii="SutonnyOMJ" w:hAnsi="SutonnyOMJ" w:cs="SutonnyOMJ"/>
          <w:cs/>
          <w:lang w:bidi="bn-IN"/>
        </w:rPr>
        <w:t>এরপর রোযাদারইচ্ছাকৃতভাবে সেটাকে নাক দিয়ে টেনে নেয় এবং সেটা গলার ভেতরে চলে যায়সেক্ষেত্রে তার উপর কোন কিছু বর্তাবে না। কেননা শ্লেষ্মা থুথুরপর্যায়ভুক্ত...</w:t>
      </w:r>
      <w:r w:rsidRPr="00590C57">
        <w:rPr>
          <w:rFonts w:ascii="SutonnyOMJ" w:hAnsi="SutonnyOMJ" w:cs="SutonnyOMJ"/>
        </w:rPr>
        <w:t>”[‘</w:t>
      </w:r>
      <w:r w:rsidRPr="00590C57">
        <w:rPr>
          <w:rFonts w:ascii="SutonnyOMJ" w:hAnsi="SutonnyOMJ" w:cs="SutonnyOMJ"/>
          <w:cs/>
          <w:lang w:bidi="bn-IN"/>
        </w:rPr>
        <w:t>আল-বাহরুর রায়েক শারহু কানযিদ দাক্বায়িক</w:t>
      </w:r>
      <w:r w:rsidRPr="00590C57">
        <w:rPr>
          <w:rFonts w:ascii="SutonnyOMJ" w:hAnsi="SutonnyOMJ" w:cs="SutonnyOMJ"/>
        </w:rPr>
        <w:t>’ (</w:t>
      </w:r>
      <w:r w:rsidRPr="00590C57">
        <w:rPr>
          <w:rFonts w:ascii="SutonnyOMJ" w:hAnsi="SutonnyOMJ" w:cs="SutonnyOMJ"/>
          <w:cs/>
          <w:lang w:bidi="bn-IN"/>
        </w:rPr>
        <w:t>২/২৯৪) থেকেসমাপ্ত]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মালেকী মাযহাবের আলেম নাফরায়ি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কফ বুক থেকে জিহ্বার মাথায় বের হয়ে আসে এবং গিলে ফেলে এতে তার উপর কাযাঅপরিহার্য হবে না</w:t>
      </w:r>
      <w:r w:rsidRPr="00590C57">
        <w:rPr>
          <w:rFonts w:ascii="SutonnyOMJ" w:hAnsi="SutonnyOMJ" w:cs="SutonnyOMJ"/>
        </w:rPr>
        <w:t xml:space="preserve">; </w:t>
      </w:r>
      <w:r w:rsidRPr="00590C57">
        <w:rPr>
          <w:rFonts w:ascii="SutonnyOMJ" w:hAnsi="SutonnyOMJ" w:cs="SutonnyOMJ"/>
          <w:cs/>
          <w:lang w:bidi="bn-IN"/>
        </w:rPr>
        <w:t>এমনকি সে যদি এটা ফেলে দিতে সক্ষম হয় তবুও। একই ধরণেরবিধান শ্লেষ্মার ক্ষেত্রেও প্রযোজ্য। শ্লেষ্মা যদি জিহ্বায় চলে আসে এবংসেটাকে গিলে ফেলে এতে করে কাযা পালন করা অপরিহার্য হবে না।</w:t>
      </w:r>
      <w:r w:rsidRPr="00590C57">
        <w:rPr>
          <w:rFonts w:ascii="SutonnyOMJ" w:hAnsi="SutonnyOMJ" w:cs="SutonnyOMJ"/>
        </w:rPr>
        <w:t>”[‘</w:t>
      </w:r>
      <w:r w:rsidRPr="00590C57">
        <w:rPr>
          <w:rFonts w:ascii="SutonnyOMJ" w:hAnsi="SutonnyOMJ" w:cs="SutonnyOMJ"/>
          <w:cs/>
          <w:lang w:bidi="bn-IN"/>
        </w:rPr>
        <w:t>আল-ফাওয়াকিহআদ-দাওয়ানি</w:t>
      </w:r>
      <w:r w:rsidRPr="00590C57">
        <w:rPr>
          <w:rFonts w:ascii="SutonnyOMJ" w:hAnsi="SutonnyOMJ" w:cs="SutonnyOMJ"/>
        </w:rPr>
        <w:t>’ (</w:t>
      </w:r>
      <w:r w:rsidRPr="00590C57">
        <w:rPr>
          <w:rFonts w:ascii="SutonnyOMJ" w:hAnsi="SutonnyOMJ" w:cs="SutonnyOMJ"/>
          <w:cs/>
          <w:lang w:bidi="bn-IN"/>
        </w:rPr>
        <w:t>১/৩০৯)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শ্লেষ্মা মুখে না আসে অর্থাৎ অনুভব করে যে</w:t>
      </w:r>
      <w:r w:rsidRPr="00590C57">
        <w:rPr>
          <w:rFonts w:ascii="SutonnyOMJ" w:hAnsi="SutonnyOMJ" w:cs="SutonnyOMJ"/>
        </w:rPr>
        <w:t xml:space="preserve">, </w:t>
      </w:r>
      <w:r w:rsidRPr="00590C57">
        <w:rPr>
          <w:rFonts w:ascii="SutonnyOMJ" w:hAnsi="SutonnyOMJ" w:cs="SutonnyOMJ"/>
          <w:cs/>
          <w:lang w:bidi="bn-IN"/>
        </w:rPr>
        <w:t>সেটা মস্তিষ্ক থেকেনির্গত হয়ে পেটে চলে গিয়েছে সেক্ষেত্রে এটি রোযা ভঙ্গ করবে না। কেননা এটিদেহের বর্হি অংশে পৌঁছে নাই্। মানুষের মুখ শরীরের বর্হি অংশের পর্যায়ভুক্ত।যদি মুখে পৌঁছার পর গিলে ফেলে সেক্ষেত্রে রোযা ভেঙ্গে যাবে। আর যদি মুখেনা পৌঁছে তাহলে সেটা দেহের অভ্যন্তরে থাকার পর্যায়ভুক্ত। তাই রোযা ভঙ্গকরবে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মাসয়ালায় অপর একটি মত রয়েছে। সেটি হচ্ছে</w:t>
      </w:r>
      <w:r w:rsidRPr="00590C57">
        <w:rPr>
          <w:rFonts w:ascii="SutonnyOMJ" w:hAnsi="SutonnyOMJ" w:cs="SutonnyOMJ"/>
        </w:rPr>
        <w:t xml:space="preserve">, </w:t>
      </w:r>
      <w:r w:rsidRPr="00590C57">
        <w:rPr>
          <w:rFonts w:ascii="SutonnyOMJ" w:hAnsi="SutonnyOMJ" w:cs="SutonnyOMJ"/>
          <w:cs/>
          <w:lang w:bidi="bn-IN"/>
        </w:rPr>
        <w:t>যদি শ্লেষ্মা মুখে পৌঁছে এবংসেটাকে গিলে ফেলে তবুও এটা রোযা ভঙ্গ করবে না। এটাই অগ্রগণ্য অভিমত।কেননা</w:t>
      </w:r>
      <w:r w:rsidRPr="00590C57">
        <w:rPr>
          <w:rFonts w:ascii="SutonnyOMJ" w:hAnsi="SutonnyOMJ" w:cs="SutonnyOMJ"/>
        </w:rPr>
        <w:t xml:space="preserve">, </w:t>
      </w:r>
      <w:r w:rsidRPr="00590C57">
        <w:rPr>
          <w:rFonts w:ascii="SutonnyOMJ" w:hAnsi="SutonnyOMJ" w:cs="SutonnyOMJ"/>
          <w:cs/>
          <w:lang w:bidi="bn-IN"/>
        </w:rPr>
        <w:t>এটি মুখ থেকে বের হয়নি। এটাকে গিলে ফেলা পানাহার হিসেবে গণ্য হবেনা।</w:t>
      </w:r>
      <w:r w:rsidRPr="00590C57">
        <w:rPr>
          <w:rFonts w:ascii="SutonnyOMJ" w:hAnsi="SutonnyOMJ" w:cs="SutonnyOMJ"/>
        </w:rPr>
        <w:t>”[‘</w:t>
      </w:r>
      <w:r w:rsidRPr="00590C57">
        <w:rPr>
          <w:rFonts w:ascii="SutonnyOMJ" w:hAnsi="SutonnyOMJ" w:cs="SutonnyOMJ"/>
          <w:cs/>
          <w:lang w:bidi="bn-IN"/>
        </w:rPr>
        <w:t>আল-শারহুল মুমতি</w:t>
      </w:r>
      <w:r w:rsidRPr="00590C57">
        <w:rPr>
          <w:rFonts w:ascii="SutonnyOMJ" w:hAnsi="SutonnyOMJ" w:cs="SutonnyOMJ"/>
        </w:rPr>
        <w:t>’ (</w:t>
      </w:r>
      <w:r w:rsidRPr="00590C57">
        <w:rPr>
          <w:rFonts w:ascii="SutonnyOMJ" w:hAnsi="SutonnyOMJ" w:cs="SutonnyOMJ"/>
          <w:cs/>
          <w:lang w:bidi="bn-IN"/>
        </w:rPr>
        <w:t>৬/৪২৪)]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 সাইনোসাইটিসের কারণে শ্লেষ্মা</w:t>
      </w:r>
      <w:r w:rsidRPr="00590C57">
        <w:rPr>
          <w:rFonts w:ascii="SutonnyOMJ" w:hAnsi="SutonnyOMJ" w:cs="SutonnyOMJ"/>
        </w:rPr>
        <w:t xml:space="preserve">, </w:t>
      </w:r>
      <w:r w:rsidRPr="00590C57">
        <w:rPr>
          <w:rFonts w:ascii="SutonnyOMJ" w:hAnsi="SutonnyOMJ" w:cs="SutonnyOMJ"/>
          <w:cs/>
          <w:lang w:bidi="bn-IN"/>
        </w:rPr>
        <w:t>রক্ত বা এ জাতীয় যেসবপ্রতিক্রিয়া ঘটে সেসবের কারণে আপনার রোযা নষ্ট হবে না। কিন্তু</w:t>
      </w:r>
      <w:r w:rsidRPr="00590C57">
        <w:rPr>
          <w:rFonts w:ascii="SutonnyOMJ" w:hAnsi="SutonnyOMJ" w:cs="SutonnyOMJ"/>
        </w:rPr>
        <w:t xml:space="preserve">, </w:t>
      </w:r>
      <w:r w:rsidRPr="00590C57">
        <w:rPr>
          <w:rFonts w:ascii="SutonnyOMJ" w:hAnsi="SutonnyOMJ" w:cs="SutonnyOMJ"/>
          <w:cs/>
          <w:lang w:bidi="bn-IN"/>
        </w:rPr>
        <w:t>আপনি যদিএগুলো বের করে ফেলে দিতে পারেন রোযা পালনের সতর্কতাস্বরূপ সেটা করা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আল্লাহ্‌র কাছে দোয়া করছি তিনি যেন আপনাকে সুস্থ করে দেন ও রোগ মুক্ত 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কোন রোযাদার যদি রমযান মাসেরদীর্ঘ ২৮ দিন নাক দিয়ে রক্ত পড়া রোগে আক্রান্ত হয় এর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আমিআপনাদেরকে জানাচ্ছি যে</w:t>
      </w:r>
      <w:r w:rsidRPr="00590C57">
        <w:rPr>
          <w:rFonts w:ascii="SutonnyOMJ" w:hAnsi="SutonnyOMJ" w:cs="SutonnyOMJ"/>
          <w:color w:val="FF0000"/>
        </w:rPr>
        <w:t xml:space="preserve">, </w:t>
      </w:r>
      <w:r w:rsidRPr="00590C57">
        <w:rPr>
          <w:rFonts w:ascii="SutonnyOMJ" w:hAnsi="SutonnyOMJ" w:cs="SutonnyOMJ"/>
          <w:color w:val="FF0000"/>
          <w:cs/>
          <w:lang w:bidi="bn-IN"/>
        </w:rPr>
        <w:t>আমার বয়স ৫৯ বছর। আমি জীবনে কোনদিন নাক পড়া রোগেআক্রান্ত হইনি। গত বছর রমযান মাসে আমি ভোর থেকে ইফতারের সময়ের মাঝে ৩ থেকে ৬বার নাক দিয়ে রক্ত পড়ায় আক্রান্ত ছিলাম। আমার গলার ভেতরেও রক্ত চলে আসত।পরে জমাটবাধা রক্ত আমি ফেলে দিতাম।</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 যা উল্লেখ করেছেন যদিতেমনি ঘটে থাকে তাহলে আপনার রোযা শুদ্ধ। কেননা আপনার ইচ্ছার বাইরে আপনিনাক দিয়ে রক্ত পড়া রোগে আক্রান্ত হয়েছেন। সুতরাং এ রোগের কারণে আপনার উপররোযা ভাঙ্গার হুকুম দেয়া হবে না। এর প্রমাণ পাওয়া যায় শরয়ি বিধান সহজ হওয়ারদলিল থেকে। যেমন</w:t>
      </w:r>
      <w:r w:rsidRPr="00590C57">
        <w:rPr>
          <w:rFonts w:ascii="SutonnyOMJ" w:hAnsi="SutonnyOMJ" w:cs="SutonnyOMJ"/>
        </w:rPr>
        <w:t xml:space="preserve">, </w:t>
      </w:r>
      <w:r w:rsidRPr="00590C57">
        <w:rPr>
          <w:rFonts w:ascii="SutonnyOMJ" w:hAnsi="SutonnyOMJ" w:cs="SutonnyOMJ"/>
          <w:cs/>
          <w:lang w:bidi="bn-IN"/>
        </w:rPr>
        <w:t>আল্লাহ্‌ তাআলা বলেন</w:t>
      </w:r>
      <w:r w:rsidRPr="00590C57">
        <w:rPr>
          <w:rFonts w:ascii="SutonnyOMJ" w:hAnsi="SutonnyOMJ" w:cs="SutonnyOMJ"/>
        </w:rPr>
        <w:t>, “</w:t>
      </w:r>
      <w:r w:rsidRPr="00590C57">
        <w:rPr>
          <w:rFonts w:ascii="SutonnyOMJ" w:hAnsi="SutonnyOMJ" w:cs="SutonnyOMJ"/>
          <w:cs/>
          <w:lang w:bidi="bn-IN"/>
        </w:rPr>
        <w:t>আল্লাহ্‌ কারো উপর এমন কোনদায়িত্ব চাপিয়ে দেন না যা তার সাধ্যাতীত।</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২৮৬]আল্লাহ্‌ আরও বলেন</w:t>
      </w:r>
      <w:r w:rsidRPr="00590C57">
        <w:rPr>
          <w:rFonts w:ascii="SutonnyOMJ" w:hAnsi="SutonnyOMJ" w:cs="SutonnyOMJ"/>
        </w:rPr>
        <w:t>, “</w:t>
      </w:r>
      <w:r w:rsidRPr="00590C57">
        <w:rPr>
          <w:rFonts w:ascii="SutonnyOMJ" w:hAnsi="SutonnyOMJ" w:cs="SutonnyOMJ"/>
          <w:cs/>
          <w:lang w:bidi="bn-IN"/>
        </w:rPr>
        <w:t>আল্লাহ্‌ তোমাদের উপর কোন সংকীর্ণতা করতে চাননা।</w:t>
      </w:r>
      <w:r w:rsidRPr="00590C57">
        <w:rPr>
          <w:rFonts w:ascii="SutonnyOMJ" w:hAnsi="SutonnyOMJ" w:cs="SutonnyOMJ"/>
        </w:rPr>
        <w:t>”[</w:t>
      </w:r>
      <w:r w:rsidRPr="00590C57">
        <w:rPr>
          <w:rFonts w:ascii="SutonnyOMJ" w:hAnsi="SutonnyOMJ" w:cs="SutonnyOMJ"/>
          <w:cs/>
          <w:lang w:bidi="bn-IN"/>
        </w:rPr>
        <w:t>সূরা মায়িদা</w:t>
      </w:r>
      <w:r w:rsidRPr="00590C57">
        <w:rPr>
          <w:rFonts w:ascii="SutonnyOMJ" w:hAnsi="SutonnyOMJ" w:cs="SutonnyOMJ"/>
        </w:rPr>
        <w:t xml:space="preserve">, </w:t>
      </w:r>
      <w:r w:rsidRPr="00590C57">
        <w:rPr>
          <w:rFonts w:ascii="SutonnyOMJ" w:hAnsi="SutonnyOMJ" w:cs="SutonnyOMJ"/>
          <w:cs/>
          <w:lang w:bidi="bn-IN"/>
        </w:rPr>
        <w:t>আয়াত: ০৬]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উত্তম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পরিবারবর্গ ও তাঁর সাথীদের উপর আল্লাহ্‌র রহমত ও শান্তি বর্ষিত হোক।[সমাপ্ত]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ফতোয়া ও গবেষণা বিষয়ক স্থায়ী কমিটি।</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আব্দুল আযিয বিন বায</w:t>
      </w:r>
      <w:r w:rsidRPr="00590C57">
        <w:rPr>
          <w:rFonts w:ascii="SutonnyOMJ" w:hAnsi="SutonnyOMJ" w:cs="SutonnyOMJ"/>
        </w:rPr>
        <w:t xml:space="preserve">, </w:t>
      </w:r>
      <w:r w:rsidRPr="00590C57">
        <w:rPr>
          <w:rFonts w:ascii="SutonnyOMJ" w:hAnsi="SutonnyOMJ" w:cs="SutonnyOMJ"/>
          <w:cs/>
          <w:lang w:bidi="bn-IN"/>
        </w:rPr>
        <w:t>শাইখ আব্দুর রাজ্জাক আফিফি</w:t>
      </w:r>
      <w:r w:rsidRPr="00590C57">
        <w:rPr>
          <w:rFonts w:ascii="SutonnyOMJ" w:hAnsi="SutonnyOMJ" w:cs="SutonnyOMJ"/>
        </w:rPr>
        <w:t xml:space="preserve">, </w:t>
      </w:r>
      <w:r w:rsidRPr="00590C57">
        <w:rPr>
          <w:rFonts w:ascii="SutonnyOMJ" w:hAnsi="SutonnyOMJ" w:cs="SutonnyOMJ"/>
          <w:cs/>
          <w:lang w:bidi="bn-IN"/>
        </w:rPr>
        <w:t>শাইখ আব্দুল্লাহ্‌ গাদইয়ান</w:t>
      </w:r>
      <w:r w:rsidRPr="00590C57">
        <w:rPr>
          <w:rFonts w:ascii="SutonnyOMJ" w:hAnsi="SutonnyOMJ" w:cs="SutonnyOMJ"/>
        </w:rPr>
        <w:t xml:space="preserve">, </w:t>
      </w:r>
      <w:r w:rsidRPr="00590C57">
        <w:rPr>
          <w:rFonts w:ascii="SutonnyOMJ" w:hAnsi="SutonnyOMJ" w:cs="SutonnyOMJ"/>
          <w:cs/>
          <w:lang w:bidi="bn-IN"/>
        </w:rPr>
        <w:t>শাইখ আব্দুল্লাহ্‌ বিন ক্বুয়ুদ।</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ফাতাওয়াল লাজনা আদ-দায়িমা লিল বুহুস ওয়াল ইফতা (১০/২৬৪-২৬৫)]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ফতোয়াসমগ্রে আরও রয়েছে-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রোযা থাকা অবস্থায় কোন ব্যক্তির অনিচ্ছা সত্ত্বেও তার শরীর থেকে রক্তপাত ঘটে তাহলে তার রোযা ভাঙ্গবে না।</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আব্দুল আযিয বিন বায</w:t>
      </w:r>
      <w:r w:rsidRPr="00590C57">
        <w:rPr>
          <w:rFonts w:ascii="SutonnyOMJ" w:hAnsi="SutonnyOMJ" w:cs="SutonnyOMJ"/>
        </w:rPr>
        <w:t xml:space="preserve">, </w:t>
      </w:r>
      <w:r w:rsidRPr="00590C57">
        <w:rPr>
          <w:rFonts w:ascii="SutonnyOMJ" w:hAnsi="SutonnyOMJ" w:cs="SutonnyOMJ"/>
          <w:cs/>
          <w:lang w:bidi="bn-IN"/>
        </w:rPr>
        <w:t>শাইখ আব্দুর রাজ্জাক আফিফি</w:t>
      </w:r>
      <w:r w:rsidRPr="00590C57">
        <w:rPr>
          <w:rFonts w:ascii="SutonnyOMJ" w:hAnsi="SutonnyOMJ" w:cs="SutonnyOMJ"/>
        </w:rPr>
        <w:t xml:space="preserve">, </w:t>
      </w:r>
      <w:r w:rsidRPr="00590C57">
        <w:rPr>
          <w:rFonts w:ascii="SutonnyOMJ" w:hAnsi="SutonnyOMJ" w:cs="SutonnyOMJ"/>
          <w:cs/>
          <w:lang w:bidi="bn-IN"/>
        </w:rPr>
        <w:t>শাইখ আব্দুল্লাহ্‌ বিন গাদইয়ান।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ফাতাওয়াল লাজনা আদ-দায়িমা লিল বুহুস ওয়াল ইফতা (১০/২৬৪-২৬৮)]</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স্যালাইন</w:t>
      </w:r>
      <w:r w:rsidRPr="00590C57">
        <w:rPr>
          <w:rFonts w:ascii="SutonnyOMJ" w:hAnsi="SutonnyOMJ" w:cs="SutonnyOMJ"/>
          <w:color w:val="FF0000"/>
        </w:rPr>
        <w:t xml:space="preserve">, </w:t>
      </w:r>
      <w:r w:rsidRPr="00590C57">
        <w:rPr>
          <w:rFonts w:ascii="SutonnyOMJ" w:hAnsi="SutonnyOMJ" w:cs="SutonnyOMJ"/>
          <w:color w:val="FF0000"/>
          <w:cs/>
          <w:lang w:bidi="bn-IN"/>
        </w:rPr>
        <w:t>ভিটামিন ইনজেকশন</w:t>
      </w:r>
      <w:r w:rsidRPr="00590C57">
        <w:rPr>
          <w:rFonts w:ascii="SutonnyOMJ" w:hAnsi="SutonnyOMJ" w:cs="SutonnyOMJ"/>
          <w:color w:val="FF0000"/>
        </w:rPr>
        <w:t xml:space="preserve">, </w:t>
      </w:r>
      <w:r w:rsidRPr="00590C57">
        <w:rPr>
          <w:rFonts w:ascii="SutonnyOMJ" w:hAnsi="SutonnyOMJ" w:cs="SutonnyOMJ"/>
          <w:color w:val="FF0000"/>
          <w:cs/>
          <w:lang w:bidi="bn-IN"/>
        </w:rPr>
        <w:t>শিরাতে পুশকৃত ইনজেকশন ও সাপোজিটরি ব্যবহারে কি রোযা ভাঙ্গবে</w:t>
      </w:r>
      <w:r w:rsidRPr="00590C57">
        <w:rPr>
          <w:rFonts w:ascii="SutonnyOMJ" w:hAnsi="SutonnyOMJ" w:cs="SutonnyOMJ"/>
          <w:color w:val="FF0000"/>
        </w:rPr>
        <w:t xml:space="preserve">? </w:t>
      </w:r>
      <w:r w:rsidRPr="00590C57">
        <w:rPr>
          <w:rFonts w:ascii="SutonnyOMJ" w:hAnsi="SutonnyOMJ" w:cs="SutonnyOMJ"/>
          <w:color w:val="FF0000"/>
          <w:cs/>
          <w:lang w:bidi="bn-IN"/>
        </w:rPr>
        <w:t>আমি অগ্রগণ্য অভিমতটি জানতে চাই।</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কিছু পানাহার</w:t>
      </w:r>
      <w:r w:rsidRPr="00590C57">
        <w:rPr>
          <w:rFonts w:ascii="SutonnyOMJ" w:hAnsi="SutonnyOMJ" w:cs="SutonnyOMJ"/>
        </w:rPr>
        <w:t xml:space="preserve">, </w:t>
      </w:r>
      <w:r w:rsidRPr="00590C57">
        <w:rPr>
          <w:rFonts w:ascii="SutonnyOMJ" w:hAnsi="SutonnyOMJ" w:cs="SutonnyOMJ"/>
          <w:cs/>
          <w:lang w:bidi="bn-IN"/>
        </w:rPr>
        <w:t>কিংবা পানাহারের স্থলাভিষিক্ত সেটাই রোযা ভঙ্গকারীর অন্তর্ভুক্ত। ফতোয়া বিষয়ক স্থায়ী কমিটির আলেমগণ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রোযা ভঙ্গকারী বিষয় অনেক। এর মধ্যে রয়েছে- ইচ্ছাকৃত পানাহার। পানাহারেরঅধীনে পড়বে প্রত্যেক খাদ্য বা পানি যা পেটে প্রবেশ করে। রাইস টউবেরমাধ্যমে নাক দিয়ে যা পেটে পৌঁছানো হয় সেটাও এর অধিভুক্ত হবে। অনুরূপভাবেখাদ্যের বিকল্প ইনজেকশনও এর অধিভুক্ত হবে।</w:t>
      </w:r>
      <w:r w:rsidRPr="00590C57">
        <w:rPr>
          <w:rFonts w:ascii="SutonnyOMJ" w:hAnsi="SutonnyOMJ" w:cs="SutonnyOMJ"/>
        </w:rPr>
        <w:t>”[</w:t>
      </w:r>
      <w:r w:rsidRPr="00590C57">
        <w:rPr>
          <w:rFonts w:ascii="SutonnyOMJ" w:hAnsi="SutonnyOMJ" w:cs="SutonnyOMJ"/>
          <w:cs/>
          <w:lang w:bidi="bn-IN"/>
        </w:rPr>
        <w:t>ফাতওয়াল লাজনা আদ-দায়িমা</w:t>
      </w:r>
      <w:r w:rsidRPr="00590C57">
        <w:rPr>
          <w:rFonts w:ascii="SutonnyOMJ" w:hAnsi="SutonnyOMJ" w:cs="SutonnyOMJ"/>
        </w:rPr>
        <w:t xml:space="preserve"> (</w:t>
      </w:r>
      <w:r w:rsidRPr="00590C57">
        <w:rPr>
          <w:rFonts w:ascii="SutonnyOMJ" w:hAnsi="SutonnyOMJ" w:cs="SutonnyOMJ"/>
          <w:cs/>
          <w:lang w:bidi="bn-IN"/>
        </w:rPr>
        <w:t>৯/১৭৮)]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রোযা ভঙ্গকারী বিষয়গুলো হচ্ছে- খাওয়া ও পান করা: সে খাদ্য বা পানীয় যেশ্রেণীরই হোক না কেন। খাওয়া ও পান করার অধিভুক্ত হবে ইনজেকশনসমূহ। অর্থাৎ ঐসকল ইনজেকশনসমূহ যেগুলো শরীরে পুষ্টি যোগায় কিংবা খাদ্যের মাধ্যমে শরীরেযে শক্তি অর্জিত হয় এসব ইনজেকশনের মাধ্যমেও একই শক্তি অর্জিত হয়। তাই এগুলোরোযা ভঙ্গ করবে...।</w:t>
      </w:r>
      <w:r w:rsidRPr="00590C57">
        <w:rPr>
          <w:rFonts w:ascii="SutonnyOMJ" w:hAnsi="SutonnyOMJ" w:cs="SutonnyOMJ"/>
        </w:rPr>
        <w:t>”[</w:t>
      </w:r>
      <w:r w:rsidRPr="00590C57">
        <w:rPr>
          <w:rFonts w:ascii="SutonnyOMJ" w:hAnsi="SutonnyOMJ" w:cs="SutonnyOMJ"/>
          <w:cs/>
          <w:lang w:bidi="bn-IN"/>
        </w:rPr>
        <w:t>মাজমুউ ফাতাওয়া ও রাসায়িলিল উছাইমীন (১৯/২১)]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আলেমগণ মুফাত্তিরাত বা রোযা ভঙ্গকারী বিষয়গুলোর অধিভুক্ত করেছেন ঐ সববিষয়কে যেগুলো পানাহারের পর্যায়ে পড়ে। যেমন- পুষ্টিদায়ক ইনজেকশন। যে সকলইনজেকশনের মাধ্যমে শরীর চাঙ্গা হয় কিংবা রোগ মুক্ত হয় এটি সেসব ইনজেকশন নয়।বরং এটি হচ্ছে পুষ্টিদায়ক ইনজেকশন</w:t>
      </w:r>
      <w:r w:rsidRPr="00590C57">
        <w:rPr>
          <w:rFonts w:ascii="SutonnyOMJ" w:hAnsi="SutonnyOMJ" w:cs="SutonnyOMJ"/>
        </w:rPr>
        <w:t xml:space="preserve">; </w:t>
      </w:r>
      <w:r w:rsidRPr="00590C57">
        <w:rPr>
          <w:rFonts w:ascii="SutonnyOMJ" w:hAnsi="SutonnyOMJ" w:cs="SutonnyOMJ"/>
          <w:cs/>
          <w:lang w:bidi="bn-IN"/>
        </w:rPr>
        <w:t xml:space="preserve">যা পানাহারের স্থলাভিষিক্ত। এ আলোচনারভিত্তিতে যে সব ইনজেকশন পানাহারের স্থলাভিষিক্ত নয় সেগুলো রোযা ভঙ্গ করবেনা। চাই সে ইনজেকশন রগে দেয়া হোক কিংবা রানে দেয়া হোক কিংবা অন্য কোন স্থানদিয়ে দেয়া হোক।[শাইখ উছাইমীনের </w:t>
      </w:r>
      <w:r w:rsidRPr="00590C57">
        <w:rPr>
          <w:rFonts w:ascii="SutonnyOMJ" w:hAnsi="SutonnyOMJ" w:cs="SutonnyOMJ"/>
        </w:rPr>
        <w:t>‘</w:t>
      </w:r>
      <w:r w:rsidRPr="00590C57">
        <w:rPr>
          <w:rFonts w:ascii="SutonnyOMJ" w:hAnsi="SutonnyOMJ" w:cs="SutonnyOMJ"/>
          <w:cs/>
          <w:lang w:bidi="bn-IN"/>
        </w:rPr>
        <w:t>মাজমুউ ফাতাওয়া ওয়া রাসায়িলিল উছাইমীন</w:t>
      </w:r>
      <w:r w:rsidRPr="00590C57">
        <w:rPr>
          <w:rFonts w:ascii="SutonnyOMJ" w:hAnsi="SutonnyOMJ" w:cs="SutonnyOMJ"/>
        </w:rPr>
        <w:t xml:space="preserve"> (</w:t>
      </w:r>
      <w:r w:rsidRPr="00590C57">
        <w:rPr>
          <w:rFonts w:ascii="SutonnyOMJ" w:hAnsi="SutonnyOMJ" w:cs="SutonnyOMJ"/>
          <w:cs/>
          <w:lang w:bidi="bn-IN"/>
        </w:rPr>
        <w:t>১৯/১৯৯)]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কিছু কিছু রোগীকে রগ দিয়ে যে স্যালাইন পুশ করা হয় এটি রোযা ভঙ্গ করবে।কেননা এটি খাদ্য দ্রব্যের অন্তর্ভুক্ত। (কারণ এর মধ্যে লবণ ও তরল রয়েছে) যাপেটে প্রবেশ করবে এবং এর দ্বারা শরীর উপকৃত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ভিটামিন ইনজেকশন ও রগে পুশ করা ইনজেকশন: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এ সকল ইনজেকশন শরীরকে চাঙ্গা করার জন্য</w:t>
      </w:r>
      <w:r w:rsidRPr="00590C57">
        <w:rPr>
          <w:rFonts w:ascii="SutonnyOMJ" w:hAnsi="SutonnyOMJ" w:cs="SutonnyOMJ"/>
        </w:rPr>
        <w:t xml:space="preserve">, </w:t>
      </w:r>
      <w:r w:rsidRPr="00590C57">
        <w:rPr>
          <w:rFonts w:ascii="SutonnyOMJ" w:hAnsi="SutonnyOMJ" w:cs="SutonnyOMJ"/>
          <w:cs/>
          <w:lang w:bidi="bn-IN"/>
        </w:rPr>
        <w:t>ব্যথ্যা দূর করার জন্য</w:t>
      </w:r>
      <w:r w:rsidRPr="00590C57">
        <w:rPr>
          <w:rFonts w:ascii="SutonnyOMJ" w:hAnsi="SutonnyOMJ" w:cs="SutonnyOMJ"/>
        </w:rPr>
        <w:t xml:space="preserve">, </w:t>
      </w:r>
      <w:r w:rsidRPr="00590C57">
        <w:rPr>
          <w:rFonts w:ascii="SutonnyOMJ" w:hAnsi="SutonnyOMJ" w:cs="SutonnyOMJ"/>
          <w:cs/>
          <w:lang w:bidi="bn-IN"/>
        </w:rPr>
        <w:t>কিংবা লাঘব করার জন্য</w:t>
      </w:r>
      <w:r w:rsidRPr="00590C57">
        <w:rPr>
          <w:rFonts w:ascii="SutonnyOMJ" w:hAnsi="SutonnyOMJ" w:cs="SutonnyOMJ"/>
        </w:rPr>
        <w:t xml:space="preserve">, </w:t>
      </w:r>
      <w:r w:rsidRPr="00590C57">
        <w:rPr>
          <w:rFonts w:ascii="SutonnyOMJ" w:hAnsi="SutonnyOMJ" w:cs="SutonnyOMJ"/>
          <w:cs/>
          <w:lang w:bidi="bn-IN"/>
        </w:rPr>
        <w:t>জ্বর কমানোর জন্য গ্রহণ করা হয় এবং এটি পুষ্টিগুণসম্পন্ন না হয় তাহলে এসব ইনজেকশনের কারণে রোযা 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যদি পুষ্টিগুণ সম্পন্ন হয় তাহলে এটি রোযা নষ্ট করবে। কারণএটি খাবার ও পানীয়ের স্থলাভিষিক্ত</w:t>
      </w:r>
      <w:r w:rsidRPr="00590C57">
        <w:rPr>
          <w:rFonts w:ascii="SutonnyOMJ" w:hAnsi="SutonnyOMJ" w:cs="SutonnyOMJ"/>
        </w:rPr>
        <w:t xml:space="preserve">; </w:t>
      </w:r>
      <w:r w:rsidRPr="00590C57">
        <w:rPr>
          <w:rFonts w:ascii="SutonnyOMJ" w:hAnsi="SutonnyOMJ" w:cs="SutonnyOMJ"/>
          <w:cs/>
          <w:lang w:bidi="bn-IN"/>
        </w:rPr>
        <w:t>তাই এটাকে খাবার ও পানীয়ের হুকুম দেয়াহবে।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 বিষয়ক স্থায়ী কমিটি বলেন: চিকিৎসার উদ্দেশ্যে রোযাদারের জন্যরমযানের দিনের বেলায় পেশীতে ইনজেকশন দেয়া জায়েয আছে। কিন্তু</w:t>
      </w:r>
      <w:r w:rsidRPr="00590C57">
        <w:rPr>
          <w:rFonts w:ascii="SutonnyOMJ" w:hAnsi="SutonnyOMJ" w:cs="SutonnyOMJ"/>
        </w:rPr>
        <w:t xml:space="preserve">, </w:t>
      </w:r>
      <w:r w:rsidRPr="00590C57">
        <w:rPr>
          <w:rFonts w:ascii="SutonnyOMJ" w:hAnsi="SutonnyOMJ" w:cs="SutonnyOMJ"/>
          <w:cs/>
          <w:lang w:bidi="bn-IN"/>
        </w:rPr>
        <w:t>রোযাদারেরজন্য খাদ্য-ইনজেকশন গ্রহণ করা নাজায়েয। কেননা ইনজেকশন গ্রহণ করাখাবার-দাবার গ্রহণ করার ন্যায়। তাই এ ধরণের ইনজেকশন গ্রহণ করা রমযান মাসেরোযা ভাঙ্গার একটা একটা কৌশল। যদি পেশীতে ও রগের ইনজেকশন রাতের বেলায় দেয়াযায় তাহলে সেটা উত্তম।[স্থায়ী কমিটির ফতোয়াসমগ্র থেকে (১০/২৫২)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সাপোজিটরি রোযা ভাঙ্গে না। কারণ এটি চিকিৎসার জন্য গ্রহণ করা হয়। এটি খাবার ও পানীয় এর মধ্যে পড়ে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 ব্যক্তি অসুস্থ হলে গুহ্যদ্বার দিয়ে প্রবেশকৃত সাপোজিটরিব্যবহারে কোন গুনাহ্‌ নেই। কেননা এটি পানাহার নয় এবং পানাহারের</w:t>
      </w:r>
      <w:r w:rsidR="00FF55E5">
        <w:rPr>
          <w:rFonts w:ascii="SutonnyOMJ" w:hAnsi="SutonnyOMJ" w:cs="SutonnyOMJ" w:hint="cs"/>
          <w:cs/>
          <w:lang w:bidi="bn-BD"/>
        </w:rPr>
        <w:t xml:space="preserve"> </w:t>
      </w:r>
      <w:r w:rsidRPr="00590C57">
        <w:rPr>
          <w:rFonts w:ascii="SutonnyOMJ" w:hAnsi="SutonnyOMJ" w:cs="SutonnyOMJ"/>
          <w:cs/>
          <w:lang w:bidi="bn-IN"/>
        </w:rPr>
        <w:t>স্থলাভিষিক্তও নয়। শরিয়ত প্রণেতা আমাদের উপর শুধু পানাহার করা হারাম</w:t>
      </w:r>
      <w:r w:rsidR="00FF55E5">
        <w:rPr>
          <w:rFonts w:ascii="SutonnyOMJ" w:hAnsi="SutonnyOMJ" w:cs="SutonnyOMJ" w:hint="cs"/>
          <w:cs/>
          <w:lang w:bidi="bn-BD"/>
        </w:rPr>
        <w:t xml:space="preserve"> </w:t>
      </w:r>
      <w:r w:rsidRPr="00590C57">
        <w:rPr>
          <w:rFonts w:ascii="SutonnyOMJ" w:hAnsi="SutonnyOMJ" w:cs="SutonnyOMJ"/>
          <w:cs/>
          <w:lang w:bidi="bn-IN"/>
        </w:rPr>
        <w:t>করেছেন। অতএব</w:t>
      </w:r>
      <w:r w:rsidRPr="00590C57">
        <w:rPr>
          <w:rFonts w:ascii="SutonnyOMJ" w:hAnsi="SutonnyOMJ" w:cs="SutonnyOMJ"/>
        </w:rPr>
        <w:t xml:space="preserve">, </w:t>
      </w:r>
      <w:r w:rsidRPr="00590C57">
        <w:rPr>
          <w:rFonts w:ascii="SutonnyOMJ" w:hAnsi="SutonnyOMJ" w:cs="SutonnyOMJ"/>
          <w:cs/>
          <w:lang w:bidi="bn-IN"/>
        </w:rPr>
        <w:t>যা কিছু পানাহারের স্থলাভিষিক্ত সেটাকে পানাহারের হুকুম দেয়াহবে। আর যা কিছু এরকম নয় সেগুলো শব্দগত কিংবা অর্থগতভাবে পানাহারের অধীনেপড়বে না। ফলে সেগুলোর জন্য পানাহারের হুকুমও সাব্যস্ত হবে না।[ফাতাওয়া ওয়ারাসায়িলিল উছাইমীন (১৯/২০৪]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FF55E5" w:rsidRDefault="00877038" w:rsidP="00B605CC">
      <w:pPr>
        <w:pStyle w:val="Heading2"/>
        <w:spacing w:line="240" w:lineRule="auto"/>
        <w:rPr>
          <w:rFonts w:ascii="SutonnyOMJ" w:hAnsi="SutonnyOMJ" w:cs="SutonnyOMJ"/>
          <w:color w:val="FF0000"/>
          <w:sz w:val="24"/>
          <w:szCs w:val="24"/>
        </w:rPr>
      </w:pPr>
      <w:r w:rsidRPr="00FF55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ব্যক্তি গাড়ী এক্সিডেন্টের শিকার হয়ে বেহুশ অবস্থায় রমযান মাসে প্রবেশ করেছে এবং ২২ দিন পর সে সম্বিত ফিরে পেয়েছে তার কর্তব্য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প্রশ্নটি শাইখ মুহাম্মদ বিন উছাইমীনের কাছে পেশ করা হয়েছে</w:t>
      </w:r>
      <w:r w:rsidRPr="00590C57">
        <w:rPr>
          <w:rFonts w:ascii="SutonnyOMJ" w:hAnsi="SutonnyOMJ" w:cs="SutonnyOMJ"/>
        </w:rPr>
        <w:t xml:space="preserve">, </w:t>
      </w:r>
      <w:r w:rsidRPr="00590C57">
        <w:rPr>
          <w:rFonts w:ascii="SutonnyOMJ" w:hAnsi="SutonnyOMJ" w:cs="SutonnyOMJ"/>
          <w:cs/>
          <w:lang w:bidi="bn-IN"/>
        </w:rPr>
        <w:t>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অগ্রগণ্য মতানুযায়ী</w:t>
      </w:r>
      <w:r w:rsidRPr="00590C57">
        <w:rPr>
          <w:rFonts w:ascii="SutonnyOMJ" w:hAnsi="SutonnyOMJ" w:cs="SutonnyOMJ"/>
        </w:rPr>
        <w:t xml:space="preserve">, </w:t>
      </w:r>
      <w:r w:rsidRPr="00590C57">
        <w:rPr>
          <w:rFonts w:ascii="SutonnyOMJ" w:hAnsi="SutonnyOMJ" w:cs="SutonnyOMJ"/>
          <w:cs/>
          <w:lang w:bidi="bn-IN"/>
        </w:rPr>
        <w:t>রোগের কারণে কিংবা রোগ ছাড়া অন্য কোন কারণে কেউজ্ঞান হারিয়ে পড়ে থাকলে তার উপর নামাযের আবশ্যকীয় দায়িত্ব থাকে না। তাই তারউপর নামায কাযা করা আবশ্যক নয়। কিন্তু</w:t>
      </w:r>
      <w:r w:rsidRPr="00590C57">
        <w:rPr>
          <w:rFonts w:ascii="SutonnyOMJ" w:hAnsi="SutonnyOMJ" w:cs="SutonnyOMJ"/>
        </w:rPr>
        <w:t xml:space="preserve">, </w:t>
      </w:r>
      <w:r w:rsidRPr="00590C57">
        <w:rPr>
          <w:rFonts w:ascii="SutonnyOMJ" w:hAnsi="SutonnyOMJ" w:cs="SutonnyOMJ"/>
          <w:cs/>
          <w:lang w:bidi="bn-IN"/>
        </w:rPr>
        <w:t>জ্ঞান হারানোর কারণে সে যেদিনগুলোর রোযা রাখতে পারেনি সে দিনগুলোর রোযা কাযা পালন করা তার উপরআবশ্যক।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নামায ও রোযার মধ্যে পার্থক্য হচ্ছে</w:t>
      </w:r>
      <w:r w:rsidRPr="00590C57">
        <w:rPr>
          <w:rFonts w:ascii="SutonnyOMJ" w:hAnsi="SutonnyOMJ" w:cs="SutonnyOMJ"/>
        </w:rPr>
        <w:t xml:space="preserve">, </w:t>
      </w:r>
      <w:r w:rsidRPr="00590C57">
        <w:rPr>
          <w:rFonts w:ascii="SutonnyOMJ" w:hAnsi="SutonnyOMJ" w:cs="SutonnyOMJ"/>
          <w:cs/>
          <w:lang w:bidi="bn-IN"/>
        </w:rPr>
        <w:t>নামায আবর্তমান। তাই কেউ যদি তারছুটে যাওয়া নামায না পড়ে থাকে সে নামায পরের দিন তাকে পড়তে হয়। কিন্তু</w:t>
      </w:r>
      <w:r w:rsidRPr="00590C57">
        <w:rPr>
          <w:rFonts w:ascii="SutonnyOMJ" w:hAnsi="SutonnyOMJ" w:cs="SutonnyOMJ"/>
        </w:rPr>
        <w:t xml:space="preserve">, </w:t>
      </w:r>
      <w:r w:rsidRPr="00590C57">
        <w:rPr>
          <w:rFonts w:ascii="SutonnyOMJ" w:hAnsi="SutonnyOMJ" w:cs="SutonnyOMJ"/>
          <w:cs/>
          <w:lang w:bidi="bn-IN"/>
        </w:rPr>
        <w:t>রোযার দায়িত্ব আবর্তমান নয়। এ কারণে ঋতুগ্রস্ত নারীকে রোযার কাযা পালন করতেহয়</w:t>
      </w:r>
      <w:r w:rsidRPr="00590C57">
        <w:rPr>
          <w:rFonts w:ascii="SutonnyOMJ" w:hAnsi="SutonnyOMJ" w:cs="SutonnyOMJ"/>
        </w:rPr>
        <w:t xml:space="preserve">; </w:t>
      </w:r>
      <w:r w:rsidRPr="00590C57">
        <w:rPr>
          <w:rFonts w:ascii="SutonnyOMJ" w:hAnsi="SutonnyOMJ" w:cs="SutonnyOMJ"/>
          <w:cs/>
          <w:lang w:bidi="bn-IN"/>
        </w:rPr>
        <w:t>নামাযের কাযা পালন করতে হয় না।</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ঘুমিয়ে ছিলাম। তাই ফজরের আযান শুনিনি। ঘড়ির এলার্ম</w:t>
      </w:r>
      <w:r w:rsidR="00FF55E5">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সঠিক সময়ের চেয়ে বিলম্বে সেট করা ছিল। আমি এক গ্লাস পানি পান করার পর</w:t>
      </w:r>
      <w:r w:rsidR="00FF55E5">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নামাযের ইকামত শুনতে পেলাম। এমতাবস্থায় আমার উপর কী বর্তাবে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 ব্যাপারে</w:t>
      </w:r>
      <w:r w:rsidR="00FF55E5">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আমাকে অবহিত করুন। আপনারা সওয়াব পাবেন।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 ফজরের ওয়াক্ত হয়নি মনে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পানাহার করে ফেলেছে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পরবর্তীতেপ্রতীয়মান হয় যে তখন ফজরের ওয়াক্ত হয়ে গিয়েছে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আলেমদের বিশুদ্ধ মতানুযায়ীতার উপর কোন কিছু বর্তাবে না। কেননা সে ব্যক্তি সময় সম্পর্কে অজ্ঞ ছিল। তাইসে ওজরগ্রস্ত।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শাইখ উছাইমীন (রহঃ)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রোযাদার অজ্ঞতাবশতঃ রোযা-ভঙ্গকারী কোনএকটি বিষয়ে লিপ্ত হয় সেক্ষেত্রে তার রোযা শুদ্ধ হবে। তার এ অজ্ঞতা সময়সম্পর্কে হোক কিংবা হুকুম সম্পর্কে হোক। সময় সম্পর্কে অজ্ঞতার উদাহরণ 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কেউ শেষ রাতে ঘুম থেকে উঠল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ধারণা ছিল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তখনও ফজরের ওয়াক্ত হয়নি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তাইসে পানাহার করে নিল। কিন্তু বাস্তবে প্রতীয়মান হল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তখন ফজরের ওয়াক্তহয়ে গিয়েছিল। এমন ব্যক্তির রোযা শুদ্ধ হবে। যেহেতু তিনি সময় সম্পর্কে অজ্ঞছিলেন।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হুকুম সম্পর্কে অজ্ঞতার উদাহরণ হচ্ছে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 রোযাদার শিঙ্গা লাগাল।কিন্তু তিনি জানতেন 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শিঙ্গা লাগালে রোযা ভেঙ্গে যায়। এমন ব্যক্তিরক্ষেত্রেও বলা হবে: আপনার রোযা শুদ্ধ। এই অভিমতের দলিল হচ্ছে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আল্লাহ্‌রবাণী:</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 আমাদের রব্ব! যদি আমরা</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cs/>
          <w:lang w:eastAsia="en-GB" w:bidi="bn-IN"/>
        </w:rPr>
        <w:t>বিস্মৃত হই</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cs/>
          <w:lang w:eastAsia="en-GB" w:bidi="bn-IN"/>
        </w:rPr>
        <w:t>অথবা ভুল করি তবে আপনিআমাদেরকে পাকড়াও করবেন না। হে আমাদের রব! আমাদের পূর্ববর্তীগণের উপর যেমনবোঝা চাপিয়ে দিয়েছিলেন আমাদের উপর তেমন বোঝা চাপিয়ে দিবেন না। হে আমাদেররব! আপনি আমাদেরকে এমন কিছু বহন করাবেন না যার সামর্থ আমাদের নেই। আর আপনিআমাদের পাপ মোচন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আমাদেরকে ক্ষমা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আমাদের প্রতি দয়া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আমাদের অভিভাবক। অতএব কাফের সম্প্রদায়ের বিরুদ্ধে আমাদেরকে সাহায্যকরুন।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 বাকারা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আয়াত: ২৮৬] এটি কুরআনের দলিল।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bidi="bn-IN"/>
        </w:rPr>
      </w:pPr>
      <w:r w:rsidRPr="00590C57">
        <w:rPr>
          <w:rFonts w:ascii="SutonnyOMJ" w:eastAsia="Times New Roman" w:hAnsi="SutonnyOMJ" w:cs="SutonnyOMJ"/>
          <w:sz w:val="24"/>
          <w:szCs w:val="24"/>
          <w:cs/>
          <w:lang w:eastAsia="en-GB" w:bidi="bn-IN"/>
        </w:rPr>
        <w:t>আর সুন্নাহ্‌র দলিল হচ্ছে: ইমাম বুখারী তাঁর সহিহ গ্রন্থে আসমা বিনতেআবু বকর (রাঃ) থেকে বর্ণনা করেন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তিনি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নবী সাল্লাল্লাহু আলাইহিওয়া সাল্লামের যামানায় একবার মেঘাচ্ছন্ন দিনে আমরা ইফতার করে ফেললাম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এরপরসূর্য উঠল।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অর্থাৎ তারা দিন থাকতে ইফতার করে ফেলেছেন। কিন্তু তারা জানতেননা। বরং তাদের ধারণা হয়েছিল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সূর্য ডুবে গেছে। নবী সাল্লাল্লাহু আলাইহিওয়া সাল্লাম তাদেরকে সে রোযাটি কাযা পালন করার নির্দেশ দেননি। যদি কাযাপালন করা ওয়াজিব হত তাহলে তিনি অবশ্যই তাদেরকে সে নির্দেশ দিতেন। আর যদিতিনি তাদেরকে নির্দেশ দিতেন তাহলে সে তথ্য আমাদের কাছে অবশ্যই</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পৌঁছত।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মাজমুউল ফাতাওয়া ১৯]</w:t>
      </w:r>
    </w:p>
    <w:p w:rsidR="00FF55E5" w:rsidRDefault="00FF55E5"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রোযা রাখা অবস্থায় আমরা যখন গলার ভেতরে রক্তেরস্বাদ অনুভব করি এবং কিছু থুথু ফেলে দিই সেক্ষেত্রে আমাদেরকে কী উক্তরোযাটির কাযা পালন করতে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রোযাদার যদি</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গলার ভেতরে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রক্তের স্বাদ</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অনুভব করে এতে</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রোযার কোন</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 হবে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সেটা</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গিলে ফেলে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তদুপরিও।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মুখে চলে আসার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গিলে ফেলে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রোযা</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যাবে।একই বিধান</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প্রযোজ্য হবে</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শ্লেষ্মা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কফও গলার ভেতরে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আরও যা কিছু</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আসতে পারে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সবকিছুর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 (রহঃ)বলেন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 কফ ও</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শ্লেষ্মার মাসয়ালার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 দৃষ্টি</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আর্কষণ করতে</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কিছু</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রোযাদার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নিজেকে অনেক</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 দিয়ে</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ফেলেন। আপনি</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উনার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গলার একেবারে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ভেতরেও যদি</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থাকে</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সেটা বের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চেষ্টা করেন</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এটি ভুল।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কেননা কফ ও</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শ্লেষ্মা</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ভঙ্গ করেনা। তবে যদি এগুলো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মুখে চলে আসার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গিলে ফেলে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সেক্ষেত্রে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কিছু</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এগুলো রোযা</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করবে। আর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অপর কিছু</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সেক্ষেত্রেও</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এগুলো রোযাভঙ্গ করবে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গলার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ভেতরের জিনিস</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নীচের দিকে</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 পেটে চলে</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সেক্ষেত্রে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এগুলো রোযাভঙ্গ করবে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রোযাদার যদি</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অনুভব</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 তা সত্ত্বেও।অতএব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গলার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ভেতরের জিনিস</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 করে আনার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নিজেকে</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 দেয়া</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উচিত নয়।</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lang w:eastAsia="en-GB"/>
        </w:rPr>
        <w:t>”</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hi-IN"/>
        </w:rPr>
        <w:t>।</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[শাইখ</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উছাইমীনের</w:t>
      </w:r>
      <w:r w:rsidR="00FF55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ফতোয়াসমগ্র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১৯/৩৫৬) থেকেসমাপ্ত]</w:t>
      </w:r>
    </w:p>
    <w:p w:rsidR="00877038" w:rsidRPr="00FF55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FF55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color w:val="FF0000"/>
          <w:sz w:val="24"/>
          <w:szCs w:val="24"/>
          <w:cs/>
          <w:lang w:eastAsia="en-GB" w:bidi="bn-IN"/>
        </w:rPr>
        <w:t>রমযানের দিনের বেলায় শিঙ্গা যে লাগায় ও যাকে লাগানো হয় উভয়ের রোযা কি ভেঙ্গে 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তাদের দুই জনের হুকুম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তাদের দুইজনেরই রোযা ভেঙ্গে 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তাদের উভয়কে এরোযাগুলো আবার কাযা পালন করতে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অন্য কোন দায়িত্ব আছে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আশা করিজানাবেন।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শিঙ্গা 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লাগায় ও যাকে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শিঙ্গা</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লাগানো হয় উভয়ের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ভেঙ্গে</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যাবে। তাদের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উভয়কে দিনের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অবশিষ্টাংশ</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ভঙ্গকারী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 থেকে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বিরত থাকতে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এবং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রোযাটির কাযা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 করতে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যেহেতু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 বলেছেন</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যে ব্যক্তি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শিঙ্গা লাগায়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যাকে শিঙ্গা</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লাগানো হয়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উভয়ের রোযা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যাবে।</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সুনানে আবুদাউদ (২৩৬৭)</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ইবনেমাজাহ (১৬৭৯)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সহিহআবু দাউদ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২০৭৪)হাদিসটিকে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তাওফিক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আমাদের নবী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পরিবারবর্গ</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তাঁর সাহাবীগণের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আল্লাহ্‌র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রহমত বর্ষিত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হোক।</w:t>
      </w:r>
    </w:p>
    <w:p w:rsidR="00CC493C" w:rsidRDefault="00877038" w:rsidP="00B605CC">
      <w:pPr>
        <w:spacing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আমি এমন একটি পাকস্থলির রোগে আক্রান্ত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আমারমুখে তরল পদার্থ জমলে পাকস্থলি থেকে খাদ্য বেরিয়ে আসে। রমযান মাসে আমারএমনটি ঘটেছে। আমাকে কি রোযার কাযা পালন করতে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রোযাদারের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পাকস্থলি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কোন কিছু</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মুখে চলে আসে</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রোযাদারের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কর্তব্য</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সেটা থু</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ফেলে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যদি</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রোযাদার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ইচ্ছাকৃত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গিলে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 তাহলে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বাতিল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যাবে। আর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অনিচ্ছাকৃত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 ফেলে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তার উপর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কিছু</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বর্তাবে না।</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আল্লাহ্‌ই</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 তাওফিক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আমাদের নবী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পরিবার-পরিজন</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তাঁর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বর্গের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আল্লাহ্‌র</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রহমত বর্ষিত</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ও</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গবেষণা বিষয়ক</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স্থায়ী কমিটি</w:t>
      </w:r>
    </w:p>
    <w:p w:rsidR="00877038" w:rsidRPr="00CC493C" w:rsidRDefault="00877038" w:rsidP="00CC493C">
      <w:pPr>
        <w:spacing w:before="100" w:beforeAutospacing="1" w:after="100" w:afterAutospacing="1" w:line="240" w:lineRule="auto"/>
        <w:rPr>
          <w:rFonts w:ascii="SutonnyOMJ" w:eastAsia="Times New Roman" w:hAnsi="SutonnyOMJ" w:cs="SutonnyOMJ" w:hint="cs"/>
          <w:sz w:val="24"/>
          <w:szCs w:val="24"/>
          <w:lang w:eastAsia="en-GB" w:bidi="bn-BD"/>
        </w:rPr>
      </w:pPr>
      <w:r w:rsidRPr="00590C57">
        <w:rPr>
          <w:rFonts w:ascii="SutonnyOMJ" w:eastAsia="Times New Roman" w:hAnsi="SutonnyOMJ" w:cs="SutonnyOMJ"/>
          <w:sz w:val="24"/>
          <w:szCs w:val="24"/>
          <w:cs/>
          <w:lang w:eastAsia="en-GB" w:bidi="bn-IN"/>
        </w:rPr>
        <w:lastRenderedPageBreak/>
        <w:t>শাইখ আব্দুল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আযিয 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আব্দুল</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আযিয আলেশাইখ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আব্দুল্লাহ্‌</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গুদইয়ান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CC493C">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বাকর আবু যাইদ</w:t>
      </w:r>
    </w:p>
    <w:p w:rsidR="00CC493C" w:rsidRDefault="00877038" w:rsidP="00B605CC">
      <w:pPr>
        <w:pStyle w:val="NormalWeb"/>
        <w:rPr>
          <w:rFonts w:ascii="SutonnyOMJ" w:hAnsi="SutonnyOMJ" w:cs="SutonnyOMJ" w:hint="cs"/>
          <w:color w:val="FF0000"/>
          <w:lang w:bidi="bn-BD"/>
        </w:rPr>
      </w:pPr>
      <w:r w:rsidRPr="00590C57">
        <w:rPr>
          <w:rFonts w:ascii="SutonnyOMJ" w:hAnsi="SutonnyOMJ" w:cs="SutonnyOMJ"/>
          <w:color w:val="FF0000"/>
          <w:cs/>
          <w:lang w:bidi="bn-IN"/>
        </w:rPr>
        <w:t xml:space="preserve">প্রশ্ন: </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 থুথুর কারণে কি রোযা ভেঙ্গে যাবে</w:t>
      </w:r>
      <w:r w:rsidRPr="00590C57">
        <w:rPr>
          <w:rFonts w:ascii="SutonnyOMJ" w:hAnsi="SutonnyOMJ" w:cs="SutonnyOMJ"/>
          <w:color w:val="FF0000"/>
        </w:rPr>
        <w:t xml:space="preserve">, </w:t>
      </w:r>
      <w:r w:rsidRPr="00590C57">
        <w:rPr>
          <w:rFonts w:ascii="SutonnyOMJ" w:hAnsi="SutonnyOMJ" w:cs="SutonnyOMJ"/>
          <w:color w:val="FF0000"/>
          <w:cs/>
          <w:lang w:bidi="bn-IN"/>
        </w:rPr>
        <w:t>নাকি</w:t>
      </w:r>
      <w:r w:rsidR="00CC493C">
        <w:rPr>
          <w:rFonts w:ascii="SutonnyOMJ" w:hAnsi="SutonnyOMJ" w:cs="SutonnyOMJ" w:hint="cs"/>
          <w:color w:val="FF0000"/>
          <w:cs/>
          <w:lang w:bidi="bn-BD"/>
        </w:rPr>
        <w:t xml:space="preserve"> </w:t>
      </w:r>
      <w:r w:rsidRPr="00590C57">
        <w:rPr>
          <w:rFonts w:ascii="SutonnyOMJ" w:hAnsi="SutonnyOMJ" w:cs="SutonnyOMJ"/>
          <w:color w:val="FF0000"/>
          <w:cs/>
          <w:lang w:bidi="bn-IN"/>
        </w:rPr>
        <w:t>ভাঙ্গবে না</w:t>
      </w:r>
      <w:r w:rsidRPr="00590C57">
        <w:rPr>
          <w:rFonts w:ascii="SutonnyOMJ" w:hAnsi="SutonnyOMJ" w:cs="SutonnyOMJ"/>
          <w:color w:val="FF0000"/>
        </w:rPr>
        <w:t xml:space="preserve">? </w:t>
      </w:r>
      <w:r w:rsidRPr="00590C57">
        <w:rPr>
          <w:rFonts w:ascii="SutonnyOMJ" w:hAnsi="SutonnyOMJ" w:cs="SutonnyOMJ"/>
          <w:color w:val="FF0000"/>
          <w:cs/>
          <w:lang w:bidi="bn-IN"/>
        </w:rPr>
        <w:t>কারণ আমার মুখে অনেক থুথু আসে। বিশেষতঃ আমি যখন কুরআন তেলাওয়াত</w:t>
      </w:r>
      <w:r w:rsidR="00CC493C">
        <w:rPr>
          <w:rFonts w:ascii="SutonnyOMJ" w:hAnsi="SutonnyOMJ" w:cs="SutonnyOMJ" w:hint="cs"/>
          <w:color w:val="FF0000"/>
          <w:cs/>
          <w:lang w:bidi="bn-BD"/>
        </w:rPr>
        <w:t xml:space="preserve"> </w:t>
      </w:r>
      <w:r w:rsidRPr="00590C57">
        <w:rPr>
          <w:rFonts w:ascii="SutonnyOMJ" w:hAnsi="SutonnyOMJ" w:cs="SutonnyOMJ"/>
          <w:color w:val="FF0000"/>
          <w:cs/>
          <w:lang w:bidi="bn-IN"/>
        </w:rPr>
        <w:t>করি এবং মসজিদে থাকি।</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রোযাদার যদি থুথু গিলে</w:t>
      </w:r>
      <w:r w:rsidR="00CC493C">
        <w:rPr>
          <w:rFonts w:ascii="SutonnyOMJ" w:hAnsi="SutonnyOMJ" w:cs="SutonnyOMJ" w:hint="cs"/>
          <w:cs/>
          <w:lang w:bidi="bn-BD"/>
        </w:rPr>
        <w:t xml:space="preserve"> </w:t>
      </w:r>
      <w:r w:rsidRPr="00590C57">
        <w:rPr>
          <w:rFonts w:ascii="SutonnyOMJ" w:hAnsi="SutonnyOMJ" w:cs="SutonnyOMJ"/>
          <w:cs/>
          <w:lang w:bidi="bn-IN"/>
        </w:rPr>
        <w:t>ফেলে এতে তার রোযা নষ্ট হবে না</w:t>
      </w:r>
      <w:r w:rsidRPr="00590C57">
        <w:rPr>
          <w:rFonts w:ascii="SutonnyOMJ" w:hAnsi="SutonnyOMJ" w:cs="SutonnyOMJ"/>
        </w:rPr>
        <w:t xml:space="preserve">; </w:t>
      </w:r>
      <w:r w:rsidRPr="00590C57">
        <w:rPr>
          <w:rFonts w:ascii="SutonnyOMJ" w:hAnsi="SutonnyOMJ" w:cs="SutonnyOMJ"/>
          <w:cs/>
          <w:lang w:bidi="bn-IN"/>
        </w:rPr>
        <w:t>এমনকি সে থুথু অনেক বেশি হলেও</w:t>
      </w:r>
      <w:r w:rsidRPr="00590C57">
        <w:rPr>
          <w:rFonts w:ascii="SutonnyOMJ" w:hAnsi="SutonnyOMJ" w:cs="SutonnyOMJ"/>
        </w:rPr>
        <w:t xml:space="preserve">; </w:t>
      </w:r>
      <w:r w:rsidRPr="00590C57">
        <w:rPr>
          <w:rFonts w:ascii="SutonnyOMJ" w:hAnsi="SutonnyOMJ" w:cs="SutonnyOMJ"/>
          <w:cs/>
          <w:lang w:bidi="bn-IN"/>
        </w:rPr>
        <w:t>সেটা মসজিদে</w:t>
      </w:r>
      <w:r w:rsidR="00CC493C">
        <w:rPr>
          <w:rFonts w:ascii="SutonnyOMJ" w:hAnsi="SutonnyOMJ" w:cs="SutonnyOMJ" w:hint="cs"/>
          <w:cs/>
          <w:lang w:bidi="bn-BD"/>
        </w:rPr>
        <w:t xml:space="preserve"> </w:t>
      </w:r>
      <w:r w:rsidRPr="00590C57">
        <w:rPr>
          <w:rFonts w:ascii="SutonnyOMJ" w:hAnsi="SutonnyOMJ" w:cs="SutonnyOMJ"/>
          <w:cs/>
          <w:lang w:bidi="bn-IN"/>
        </w:rPr>
        <w:t>হলেও কিংবা অন্য কোন স্থানে হলেও। তবে যদি কফের মত ঘন শ্লেষ্মা হয় তাহলে</w:t>
      </w:r>
      <w:r w:rsidR="00CC493C">
        <w:rPr>
          <w:rFonts w:ascii="SutonnyOMJ" w:hAnsi="SutonnyOMJ" w:cs="SutonnyOMJ" w:hint="cs"/>
          <w:cs/>
          <w:lang w:bidi="bn-BD"/>
        </w:rPr>
        <w:t xml:space="preserve"> </w:t>
      </w:r>
      <w:r w:rsidRPr="00590C57">
        <w:rPr>
          <w:rFonts w:ascii="SutonnyOMJ" w:hAnsi="SutonnyOMJ" w:cs="SutonnyOMJ"/>
          <w:cs/>
          <w:lang w:bidi="bn-IN"/>
        </w:rPr>
        <w:t>গিলবে না। বরং আপনি মসজিদে থাকলে টিস্যু পেপারে কিংবা অন্য কিছুতে থু করে</w:t>
      </w:r>
      <w:r w:rsidR="00CC493C">
        <w:rPr>
          <w:rFonts w:ascii="SutonnyOMJ" w:hAnsi="SutonnyOMJ" w:cs="SutonnyOMJ" w:hint="cs"/>
          <w:cs/>
          <w:lang w:bidi="bn-BD"/>
        </w:rPr>
        <w:t xml:space="preserve"> </w:t>
      </w:r>
      <w:r w:rsidRPr="00590C57">
        <w:rPr>
          <w:rFonts w:ascii="SutonnyOMJ" w:hAnsi="SutonnyOMJ" w:cs="SutonnyOMJ"/>
          <w:cs/>
          <w:lang w:bidi="bn-IN"/>
        </w:rPr>
        <w:t>ফেলে দিবেন।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 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পরিবারবর্গ ও তাঁর সাহাবীবর্গের ওপর আল্লাহ্‌র রহমত ও শান্তি বর্ষিত হোক।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 ও গবেষণা বিষয়ক স্থায়ী কমিটি (১০/২৭০)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বলা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ইচ্ছাকৃতভাবে কফ গিলে ফেলা কি জায়েয আছে</w:t>
      </w:r>
      <w:r w:rsidRPr="00590C57">
        <w:rPr>
          <w:rFonts w:ascii="SutonnyOMJ" w:hAnsi="SutonnyOMJ" w:cs="SutonnyOMJ"/>
        </w:rPr>
        <w:t>?</w:t>
      </w:r>
    </w:p>
    <w:p w:rsidR="00877038" w:rsidRDefault="00877038" w:rsidP="00CC493C">
      <w:pPr>
        <w:pStyle w:val="NormalWeb"/>
        <w:rPr>
          <w:rFonts w:ascii="SutonnyOMJ" w:hAnsi="SutonnyOMJ" w:cs="SutonnyOMJ" w:hint="cs"/>
          <w:lang w:bidi="bn-BD"/>
        </w:rPr>
      </w:pPr>
      <w:r w:rsidRPr="00590C57">
        <w:rPr>
          <w:rFonts w:ascii="SutonnyOMJ" w:hAnsi="SutonnyOMJ" w:cs="SutonnyOMJ"/>
          <w:cs/>
          <w:lang w:bidi="bn-IN"/>
        </w:rPr>
        <w:t>জবাব: রোযাদার ও বে-রোযদার উভয়ের জন্যে কফ গিলে ফেলা নাজায়েয। কেননা কফ</w:t>
      </w:r>
      <w:r w:rsidR="00CC493C">
        <w:rPr>
          <w:rFonts w:ascii="SutonnyOMJ" w:hAnsi="SutonnyOMJ" w:cs="SutonnyOMJ" w:hint="cs"/>
          <w:cs/>
          <w:lang w:bidi="bn-BD"/>
        </w:rPr>
        <w:t xml:space="preserve"> </w:t>
      </w:r>
      <w:r w:rsidRPr="00590C57">
        <w:rPr>
          <w:rFonts w:ascii="SutonnyOMJ" w:hAnsi="SutonnyOMJ" w:cs="SutonnyOMJ"/>
          <w:cs/>
          <w:lang w:bidi="bn-IN"/>
        </w:rPr>
        <w:t>ঘৃণিত জিনিস। হতে পারে কফের মধ্যে এমন কিছু রোগ রয়েছে যা শরীর থেকে নিঃসরিত</w:t>
      </w:r>
      <w:r w:rsidR="00CC493C">
        <w:rPr>
          <w:rFonts w:ascii="SutonnyOMJ" w:hAnsi="SutonnyOMJ" w:cs="SutonnyOMJ" w:hint="cs"/>
          <w:cs/>
          <w:lang w:bidi="bn-BD"/>
        </w:rPr>
        <w:t xml:space="preserve"> </w:t>
      </w:r>
      <w:r w:rsidRPr="00590C57">
        <w:rPr>
          <w:rFonts w:ascii="SutonnyOMJ" w:hAnsi="SutonnyOMJ" w:cs="SutonnyOMJ"/>
          <w:cs/>
          <w:lang w:bidi="bn-IN"/>
        </w:rPr>
        <w:t>হয়েছিল। কিন্তু</w:t>
      </w:r>
      <w:r w:rsidRPr="00590C57">
        <w:rPr>
          <w:rFonts w:ascii="SutonnyOMJ" w:hAnsi="SutonnyOMJ" w:cs="SutonnyOMJ"/>
        </w:rPr>
        <w:t xml:space="preserve">, </w:t>
      </w:r>
      <w:r w:rsidRPr="00590C57">
        <w:rPr>
          <w:rFonts w:ascii="SutonnyOMJ" w:hAnsi="SutonnyOMJ" w:cs="SutonnyOMJ"/>
          <w:cs/>
          <w:lang w:bidi="bn-IN"/>
        </w:rPr>
        <w:t xml:space="preserve">কফ গিলে ফেললে রোযা ভাঙ্গবে না। কেননা কফ মুখ থেকে বেরহয়নি। কফ গিলে ফেলাটা পানাহার হিসেবে গণ্য হয় না। তাই কফ মুখে চলে আসার পরগিলে ফেললে এতে করে রোযা ভাঙ্গবে না।[শাইখ উছাইমীনের </w:t>
      </w:r>
      <w:r w:rsidRPr="00590C57">
        <w:rPr>
          <w:rFonts w:ascii="SutonnyOMJ" w:hAnsi="SutonnyOMJ" w:cs="SutonnyOMJ"/>
        </w:rPr>
        <w:t>‘</w:t>
      </w:r>
      <w:r w:rsidRPr="00590C57">
        <w:rPr>
          <w:rFonts w:ascii="SutonnyOMJ" w:hAnsi="SutonnyOMJ" w:cs="SutonnyOMJ"/>
          <w:cs/>
          <w:lang w:bidi="bn-IN"/>
        </w:rPr>
        <w:t>আল-শারহুল মুমতি</w:t>
      </w:r>
      <w:r w:rsidRPr="00590C57">
        <w:rPr>
          <w:rFonts w:ascii="SutonnyOMJ" w:hAnsi="SutonnyOMJ" w:cs="SutonnyOMJ"/>
        </w:rPr>
        <w:t xml:space="preserve">’ </w:t>
      </w:r>
      <w:r w:rsidRPr="00590C57">
        <w:rPr>
          <w:rFonts w:ascii="SutonnyOMJ" w:hAnsi="SutonnyOMJ" w:cs="SutonnyOMJ"/>
          <w:cs/>
          <w:lang w:bidi="bn-IN"/>
        </w:rPr>
        <w:t>গ্রন্থ (৬/৪২৮) থেকে সমাপ্ত]</w:t>
      </w:r>
    </w:p>
    <w:p w:rsidR="00CC493C" w:rsidRPr="00590C57" w:rsidRDefault="00CC493C" w:rsidP="00CC493C">
      <w:pPr>
        <w:pStyle w:val="NormalWeb"/>
        <w:rPr>
          <w:rFonts w:ascii="SutonnyOMJ" w:hAnsi="SutonnyOMJ" w:cs="SutonnyOMJ" w:hint="cs"/>
          <w:lang w:bidi="bn-BD"/>
        </w:rPr>
      </w:pPr>
    </w:p>
    <w:p w:rsidR="00CC493C" w:rsidRDefault="00877038" w:rsidP="00B605CC">
      <w:pPr>
        <w:pStyle w:val="NormalWeb"/>
        <w:rPr>
          <w:rFonts w:ascii="SutonnyOMJ" w:hAnsi="SutonnyOMJ" w:cs="SutonnyOMJ" w:hint="cs"/>
          <w:color w:val="FF0000"/>
          <w:lang w:bidi="bn-BD"/>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কখনও কখনও রমযানে দিনের বেলায় আমি ক্লান্তি ওমাথা ব্যথা অনুভব করি। একজন আমাকে পরামর্শ দিলেন মাথা ব্যথা কমাতেসাপোজিটরি ব্যবহার করতে। এ ঔষধ ব্যবহার করলে কি রোযা ভেঙ্গে যাবে</w:t>
      </w:r>
      <w:r w:rsidRPr="00590C57">
        <w:rPr>
          <w:rFonts w:ascii="SutonnyOMJ" w:hAnsi="SutonnyOMJ" w:cs="SutonnyOMJ"/>
          <w:color w:val="FF0000"/>
        </w:rPr>
        <w:t xml:space="preserve">; </w:t>
      </w:r>
      <w:r w:rsidRPr="00590C57">
        <w:rPr>
          <w:rFonts w:ascii="SutonnyOMJ" w:hAnsi="SutonnyOMJ" w:cs="SutonnyOMJ"/>
          <w:color w:val="FF0000"/>
          <w:cs/>
          <w:lang w:bidi="bn-IN"/>
        </w:rPr>
        <w:t>নাকিভাঙ্গবে না</w:t>
      </w:r>
      <w:r w:rsidRPr="00590C57">
        <w:rPr>
          <w:rFonts w:ascii="SutonnyOMJ" w:hAnsi="SutonnyOMJ" w:cs="SutonnyOMJ"/>
          <w:color w:val="FF0000"/>
        </w:rPr>
        <w:t xml:space="preserve">? </w:t>
      </w:r>
      <w:r w:rsidRPr="00590C57">
        <w:rPr>
          <w:rFonts w:ascii="SutonnyOMJ" w:hAnsi="SutonnyOMJ" w:cs="SutonnyOMJ"/>
          <w:color w:val="FF0000"/>
          <w:cs/>
          <w:lang w:bidi="bn-IN"/>
        </w:rPr>
        <w:t>দয়া করে জানাবেন</w:t>
      </w:r>
      <w:r w:rsidRPr="00590C57">
        <w:rPr>
          <w:rFonts w:ascii="SutonnyOMJ" w:hAnsi="SutonnyOMJ" w:cs="SutonnyOMJ"/>
          <w:color w:val="FF0000"/>
        </w:rPr>
        <w:t xml:space="preserve">; </w:t>
      </w:r>
      <w:r w:rsidRPr="00590C57">
        <w:rPr>
          <w:rFonts w:ascii="SutonnyOMJ" w:hAnsi="SutonnyOMJ" w:cs="SutonnyOMJ"/>
          <w:color w:val="FF0000"/>
          <w:cs/>
          <w:lang w:bidi="bn-IN"/>
        </w:rPr>
        <w:t>আল্লাহ্‌ আপনাদের জ্ঞান বৃদ্ধি করুন।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রমযানের দিনের বেলায়</w:t>
      </w:r>
      <w:r w:rsidR="00CC493C">
        <w:rPr>
          <w:rFonts w:ascii="SutonnyOMJ" w:hAnsi="SutonnyOMJ" w:cs="SutonnyOMJ" w:hint="cs"/>
          <w:cs/>
          <w:lang w:bidi="bn-BD"/>
        </w:rPr>
        <w:t xml:space="preserve"> </w:t>
      </w:r>
      <w:r w:rsidRPr="00590C57">
        <w:rPr>
          <w:rFonts w:ascii="SutonnyOMJ" w:hAnsi="SutonnyOMJ" w:cs="SutonnyOMJ"/>
          <w:cs/>
          <w:lang w:bidi="bn-IN"/>
        </w:rPr>
        <w:t>সাপোজিটরী ব্যবহার করলে রোযা ভঙ্গ হবে না। অনুরূপভাবে রোযাদারকে যদি ডুশদিতে হয় সেটাও রোযা ভঙ্গকারী নয়। কেননা এটার ব্যবহার রোযা ভঙ্গকারী হওয়ার</w:t>
      </w:r>
      <w:r w:rsidR="00CC493C">
        <w:rPr>
          <w:rFonts w:ascii="SutonnyOMJ" w:hAnsi="SutonnyOMJ" w:cs="SutonnyOMJ" w:hint="cs"/>
          <w:cs/>
          <w:lang w:bidi="bn-BD"/>
        </w:rPr>
        <w:t xml:space="preserve"> </w:t>
      </w:r>
      <w:r w:rsidRPr="00590C57">
        <w:rPr>
          <w:rFonts w:ascii="SutonnyOMJ" w:hAnsi="SutonnyOMJ" w:cs="SutonnyOMJ"/>
          <w:cs/>
          <w:lang w:bidi="bn-IN"/>
        </w:rPr>
        <w:t>পক্ষে কোন দলিল নেই। তাছাড়া এগুলো পানাহার নয় কিংবা পানাহারের পর্যায়ভুক্তও</w:t>
      </w:r>
      <w:r w:rsidR="00CC493C">
        <w:rPr>
          <w:rFonts w:ascii="SutonnyOMJ" w:hAnsi="SutonnyOMJ" w:cs="SutonnyOMJ" w:hint="cs"/>
          <w:cs/>
          <w:lang w:bidi="bn-BD"/>
        </w:rPr>
        <w:t xml:space="preserve"> </w:t>
      </w:r>
      <w:r w:rsidRPr="00590C57">
        <w:rPr>
          <w:rFonts w:ascii="SutonnyOMJ" w:hAnsi="SutonnyOMJ" w:cs="SutonnyOMJ"/>
          <w:cs/>
          <w:lang w:bidi="bn-IN"/>
        </w:rPr>
        <w:t>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শাইখুল ইসলাম ইবনে তাইমিয়া </w:t>
      </w:r>
      <w:r w:rsidRPr="00590C57">
        <w:rPr>
          <w:rFonts w:ascii="SutonnyOMJ" w:hAnsi="SutonnyOMJ" w:cs="SutonnyOMJ"/>
        </w:rPr>
        <w:t>‘</w:t>
      </w:r>
      <w:r w:rsidRPr="00590C57">
        <w:rPr>
          <w:rFonts w:ascii="SutonnyOMJ" w:hAnsi="SutonnyOMJ" w:cs="SutonnyOMJ"/>
          <w:cs/>
          <w:lang w:bidi="bn-IN"/>
        </w:rPr>
        <w:t>আল-ইখতিয়ারাত</w:t>
      </w:r>
      <w:r w:rsidRPr="00590C57">
        <w:rPr>
          <w:rFonts w:ascii="SutonnyOMJ" w:hAnsi="SutonnyOMJ" w:cs="SutonnyOMJ"/>
        </w:rPr>
        <w:t xml:space="preserve">’ </w:t>
      </w:r>
      <w:r w:rsidRPr="00590C57">
        <w:rPr>
          <w:rFonts w:ascii="SutonnyOMJ" w:hAnsi="SutonnyOMJ" w:cs="SutonnyOMJ"/>
          <w:cs/>
          <w:lang w:bidi="bn-IN"/>
        </w:rPr>
        <w:t>গ্রন্থে (পৃষ্ঠা-১৯৩)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সুরমা লাগানো কিংবা ইনজেকশন (উদ্দেশ্য হচ্ছে ডুশ) রোযা ভঙ্গ করবে না।... এটি কিছু কিছু আলেমের অভিমত।[সমাপ্ত]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শাইখ উছাইমীন (রহঃ) </w:t>
      </w:r>
      <w:r w:rsidRPr="00590C57">
        <w:rPr>
          <w:rFonts w:ascii="SutonnyOMJ" w:hAnsi="SutonnyOMJ" w:cs="SutonnyOMJ"/>
        </w:rPr>
        <w:t>‘</w:t>
      </w:r>
      <w:r w:rsidRPr="00590C57">
        <w:rPr>
          <w:rFonts w:ascii="SutonnyOMJ" w:hAnsi="SutonnyOMJ" w:cs="SutonnyOMJ"/>
          <w:cs/>
          <w:lang w:bidi="bn-IN"/>
        </w:rPr>
        <w:t>আল-শারহুল মুমতি</w:t>
      </w:r>
      <w:r w:rsidRPr="00590C57">
        <w:rPr>
          <w:rFonts w:ascii="SutonnyOMJ" w:hAnsi="SutonnyOMJ" w:cs="SutonnyOMJ"/>
        </w:rPr>
        <w:t xml:space="preserve">’ </w:t>
      </w:r>
      <w:r w:rsidRPr="00590C57">
        <w:rPr>
          <w:rFonts w:ascii="SutonnyOMJ" w:hAnsi="SutonnyOMJ" w:cs="SutonnyOMJ"/>
          <w:cs/>
          <w:lang w:bidi="bn-IN"/>
        </w:rPr>
        <w:t>গ্রন্থে (৬/৩৮১)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মাসয়ালায় শাইখুল ইসলাম ইবনে তাইমিয়ার অভিমতই অগ্রগণ্য।[সমাপ্ত] অর্থাৎ ডুশ গ্রহণ করা রোযা ভঙ্গকারী নয়।</w:t>
      </w:r>
    </w:p>
    <w:p w:rsidR="00877038" w:rsidRDefault="00877038" w:rsidP="00CC493C">
      <w:pPr>
        <w:pStyle w:val="NormalWeb"/>
        <w:rPr>
          <w:rFonts w:ascii="SutonnyOMJ" w:hAnsi="SutonnyOMJ" w:cs="SutonnyOMJ" w:hint="cs"/>
          <w:lang w:bidi="bn-BD"/>
        </w:rPr>
      </w:pPr>
      <w:r w:rsidRPr="00590C57">
        <w:rPr>
          <w:rFonts w:ascii="SutonnyOMJ" w:hAnsi="SutonnyOMJ" w:cs="SutonnyOMJ"/>
          <w:cs/>
          <w:lang w:bidi="bn-IN"/>
        </w:rPr>
        <w:t>আল্লাহ্‌ই ভাল জানেন।</w:t>
      </w:r>
    </w:p>
    <w:p w:rsidR="00CC493C" w:rsidRPr="00590C57" w:rsidRDefault="00CC493C" w:rsidP="00CC493C">
      <w:pPr>
        <w:pStyle w:val="NormalWeb"/>
        <w:rPr>
          <w:rFonts w:ascii="SutonnyOMJ" w:hAnsi="SutonnyOMJ" w:cs="SutonnyOMJ" w:hint="cs"/>
          <w:lang w:bidi="bn-BD"/>
        </w:rPr>
      </w:pPr>
    </w:p>
    <w:p w:rsidR="00CC493C" w:rsidRDefault="00877038" w:rsidP="00B605CC">
      <w:pPr>
        <w:pStyle w:val="NormalWeb"/>
        <w:rPr>
          <w:rFonts w:ascii="SutonnyOMJ" w:hAnsi="SutonnyOMJ" w:cs="SutonnyOMJ" w:hint="cs"/>
          <w:color w:val="FF0000"/>
          <w:lang w:bidi="bn-BD"/>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যারা রোযা রেখে বিভিন্ন শস্যদানা ভাঙ্গানোর কাজ করেন এ কাজ করাকালে শস্যদানার কিছু অংশ যদি ছুটে এসে গলার ভিতরে ঢুকে যায়।</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এতে করে তাদের রোযার কোনক্ষতি হবে না। কেননা বিক্ষিপ্তভাবে এসব কিছু আসা তাদের ইচ্ছায় ঘটেনি। এগুলোতাদের পেটে যাক তাদের এমন কোন উদ্দেশ্যও ছিল না। এ প্রসঙ্গে আমি স্পষ্টকরে দিতে চাই যে</w:t>
      </w:r>
      <w:r w:rsidRPr="00590C57">
        <w:rPr>
          <w:rFonts w:ascii="SutonnyOMJ" w:hAnsi="SutonnyOMJ" w:cs="SutonnyOMJ"/>
        </w:rPr>
        <w:t xml:space="preserve">, </w:t>
      </w:r>
      <w:r w:rsidRPr="00590C57">
        <w:rPr>
          <w:rFonts w:ascii="SutonnyOMJ" w:hAnsi="SutonnyOMJ" w:cs="SutonnyOMJ"/>
          <w:cs/>
          <w:lang w:bidi="bn-IN"/>
        </w:rPr>
        <w:t>রোযা ভঙ্গকারী বিষয়গুলো (যেমন- সহবাস</w:t>
      </w:r>
      <w:r w:rsidRPr="00590C57">
        <w:rPr>
          <w:rFonts w:ascii="SutonnyOMJ" w:hAnsi="SutonnyOMJ" w:cs="SutonnyOMJ"/>
        </w:rPr>
        <w:t xml:space="preserve">, </w:t>
      </w:r>
      <w:r w:rsidRPr="00590C57">
        <w:rPr>
          <w:rFonts w:ascii="SutonnyOMJ" w:hAnsi="SutonnyOMJ" w:cs="SutonnyOMJ"/>
          <w:cs/>
          <w:lang w:bidi="bn-IN"/>
        </w:rPr>
        <w:t>পানাহার</w:t>
      </w:r>
      <w:r w:rsidRPr="00590C57">
        <w:rPr>
          <w:rFonts w:ascii="SutonnyOMJ" w:hAnsi="SutonnyOMJ" w:cs="SutonnyOMJ"/>
        </w:rPr>
        <w:t xml:space="preserve">, </w:t>
      </w:r>
      <w:r w:rsidRPr="00590C57">
        <w:rPr>
          <w:rFonts w:ascii="SutonnyOMJ" w:hAnsi="SutonnyOMJ" w:cs="SutonnyOMJ"/>
          <w:cs/>
          <w:lang w:bidi="bn-IN"/>
        </w:rPr>
        <w:t>ইত্যাদি)৩টি শর্ত পূর্ণ না হলে রোযা নষ্ট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রোযা ভঙ্গকারী বিষয়টি রোযাদারের জানা থাকতে হবে</w:t>
      </w:r>
      <w:r w:rsidRPr="00590C57">
        <w:rPr>
          <w:rFonts w:ascii="SutonnyOMJ" w:hAnsi="SutonnyOMJ" w:cs="SutonnyOMJ"/>
        </w:rPr>
        <w:t xml:space="preserve">; </w:t>
      </w:r>
      <w:r w:rsidRPr="00590C57">
        <w:rPr>
          <w:rFonts w:ascii="SutonnyOMJ" w:hAnsi="SutonnyOMJ" w:cs="SutonnyOMJ"/>
          <w:cs/>
          <w:lang w:bidi="bn-IN"/>
        </w:rPr>
        <w:t>জানা না থাকলে তাররোযা ভাঙ্গবে না। এর দলিল হচ্ছে আল্লাহ্‌র বাণী</w:t>
      </w:r>
      <w:r w:rsidRPr="00590C57">
        <w:rPr>
          <w:rFonts w:ascii="SutonnyOMJ" w:hAnsi="SutonnyOMJ" w:cs="SutonnyOMJ"/>
        </w:rPr>
        <w:t xml:space="preserve">, </w:t>
      </w:r>
      <w:r w:rsidRPr="00590C57">
        <w:rPr>
          <w:rFonts w:ascii="SutonnyOMJ" w:hAnsi="SutonnyOMJ" w:cs="SutonnyOMJ"/>
          <w:cs/>
          <w:lang w:bidi="bn-IN"/>
        </w:rPr>
        <w:t xml:space="preserve">অর্থ হচ্ছে </w:t>
      </w:r>
      <w:r w:rsidRPr="00590C57">
        <w:rPr>
          <w:rFonts w:ascii="SutonnyOMJ" w:hAnsi="SutonnyOMJ" w:cs="SutonnyOMJ"/>
        </w:rPr>
        <w:t>“</w:t>
      </w:r>
      <w:r w:rsidRPr="00590C57">
        <w:rPr>
          <w:rFonts w:ascii="SutonnyOMJ" w:hAnsi="SutonnyOMJ" w:cs="SutonnyOMJ"/>
          <w:cs/>
          <w:lang w:bidi="bn-IN"/>
        </w:rPr>
        <w:t>এ ব্যাপারেতোমরা কোন অনিচ্ছাকৃত ভুল করলে তোমাদের কোন অপরাধ নেই</w:t>
      </w:r>
      <w:r w:rsidRPr="00590C57">
        <w:rPr>
          <w:rFonts w:ascii="SutonnyOMJ" w:hAnsi="SutonnyOMJ" w:cs="SutonnyOMJ"/>
        </w:rPr>
        <w:t xml:space="preserve">; </w:t>
      </w:r>
      <w:r w:rsidRPr="00590C57">
        <w:rPr>
          <w:rFonts w:ascii="SutonnyOMJ" w:hAnsi="SutonnyOMJ" w:cs="SutonnyOMJ"/>
          <w:cs/>
          <w:lang w:bidi="bn-IN"/>
        </w:rPr>
        <w:t>কিন্তু তোমাদেরঅন্তর যা স্বেচ্ছায় করেছে (তা অপরাধ)।</w:t>
      </w:r>
      <w:r w:rsidRPr="00590C57">
        <w:rPr>
          <w:rFonts w:ascii="SutonnyOMJ" w:hAnsi="SutonnyOMJ" w:cs="SutonnyOMJ"/>
        </w:rPr>
        <w:t>”[</w:t>
      </w:r>
      <w:r w:rsidRPr="00590C57">
        <w:rPr>
          <w:rFonts w:ascii="SutonnyOMJ" w:hAnsi="SutonnyOMJ" w:cs="SutonnyOMJ"/>
          <w:cs/>
          <w:lang w:bidi="bn-IN"/>
        </w:rPr>
        <w:t>সূরা আহযাব</w:t>
      </w:r>
      <w:r w:rsidRPr="00590C57">
        <w:rPr>
          <w:rFonts w:ascii="SutonnyOMJ" w:hAnsi="SutonnyOMJ" w:cs="SutonnyOMJ"/>
        </w:rPr>
        <w:t xml:space="preserve">, </w:t>
      </w:r>
      <w:r w:rsidRPr="00590C57">
        <w:rPr>
          <w:rFonts w:ascii="SutonnyOMJ" w:hAnsi="SutonnyOMJ" w:cs="SutonnyOMJ"/>
          <w:cs/>
          <w:lang w:bidi="bn-IN"/>
        </w:rPr>
        <w:t>আয়াত: ০৫] কুরআনে আরওএসেছে</w:t>
      </w:r>
      <w:r w:rsidRPr="00590C57">
        <w:rPr>
          <w:rFonts w:ascii="SutonnyOMJ" w:hAnsi="SutonnyOMJ" w:cs="SutonnyOMJ"/>
        </w:rPr>
        <w:t>, “</w:t>
      </w:r>
      <w:r w:rsidRPr="00590C57">
        <w:rPr>
          <w:rFonts w:ascii="SutonnyOMJ" w:hAnsi="SutonnyOMJ" w:cs="SutonnyOMJ"/>
          <w:cs/>
          <w:lang w:bidi="bn-IN"/>
        </w:rPr>
        <w:t>হে আমাদের রব! যদি আমরা বিস্মৃত হই অথবা ভুল করি তবে আপনি আমাদেরকেপাকড়াও করবেন না।[সূরা বাক্বারা</w:t>
      </w:r>
      <w:r w:rsidRPr="00590C57">
        <w:rPr>
          <w:rFonts w:ascii="SutonnyOMJ" w:hAnsi="SutonnyOMJ" w:cs="SutonnyOMJ"/>
        </w:rPr>
        <w:t xml:space="preserve">, </w:t>
      </w:r>
      <w:r w:rsidRPr="00590C57">
        <w:rPr>
          <w:rFonts w:ascii="SutonnyOMJ" w:hAnsi="SutonnyOMJ" w:cs="SutonnyOMJ"/>
          <w:cs/>
          <w:lang w:bidi="bn-IN"/>
        </w:rPr>
        <w:t>আয়াত: ২৮৬] এর প্রত্যুত্তরে আল্লাহ্‌তাআলা বলেন: সেটাই হবে। নবী সাল্লাল্লাহু এর বাণীতে এসেছে</w:t>
      </w:r>
      <w:r w:rsidRPr="00590C57">
        <w:rPr>
          <w:rFonts w:ascii="SutonnyOMJ" w:hAnsi="SutonnyOMJ" w:cs="SutonnyOMJ"/>
        </w:rPr>
        <w:t>, “</w:t>
      </w:r>
      <w:r w:rsidRPr="00590C57">
        <w:rPr>
          <w:rFonts w:ascii="SutonnyOMJ" w:hAnsi="SutonnyOMJ" w:cs="SutonnyOMJ"/>
          <w:cs/>
          <w:lang w:bidi="bn-IN"/>
        </w:rPr>
        <w:t>আমার উম্মতেরউপর থেকে ভুল</w:t>
      </w:r>
      <w:r w:rsidRPr="00590C57">
        <w:rPr>
          <w:rFonts w:ascii="SutonnyOMJ" w:hAnsi="SutonnyOMJ" w:cs="SutonnyOMJ"/>
        </w:rPr>
        <w:t xml:space="preserve">, </w:t>
      </w:r>
      <w:r w:rsidRPr="00590C57">
        <w:rPr>
          <w:rFonts w:ascii="SutonnyOMJ" w:hAnsi="SutonnyOMJ" w:cs="SutonnyOMJ"/>
          <w:cs/>
          <w:lang w:bidi="bn-IN"/>
        </w:rPr>
        <w:t>বিস্মৃতি ও জবরদস্তির শিকার হয়ে তারা যা করে সেটা ক্ষমা করেদেয়া হয়েছে।</w:t>
      </w:r>
      <w:r w:rsidRPr="00590C57">
        <w:rPr>
          <w:rFonts w:ascii="SutonnyOMJ" w:hAnsi="SutonnyOMJ" w:cs="SutonnyOMJ"/>
        </w:rPr>
        <w:t xml:space="preserve">” </w:t>
      </w:r>
      <w:r w:rsidRPr="00590C57">
        <w:rPr>
          <w:rFonts w:ascii="SutonnyOMJ" w:hAnsi="SutonnyOMJ" w:cs="SutonnyOMJ"/>
          <w:cs/>
          <w:lang w:bidi="bn-IN"/>
        </w:rPr>
        <w:t>অজ্ঞ ব্যক্তি ভুলকারী। যদি সে জানত তাহলে তো সেটা করত না।অতএব</w:t>
      </w:r>
      <w:r w:rsidRPr="00590C57">
        <w:rPr>
          <w:rFonts w:ascii="SutonnyOMJ" w:hAnsi="SutonnyOMJ" w:cs="SutonnyOMJ"/>
        </w:rPr>
        <w:t xml:space="preserve">, </w:t>
      </w:r>
      <w:r w:rsidRPr="00590C57">
        <w:rPr>
          <w:rFonts w:ascii="SutonnyOMJ" w:hAnsi="SutonnyOMJ" w:cs="SutonnyOMJ"/>
          <w:cs/>
          <w:lang w:bidi="bn-IN"/>
        </w:rPr>
        <w:t>কেউ যদি অজ্ঞতাবশতঃ রোযা ভঙ্গকারী কোন বিষয়ে লিপ্ত হয় তাহলে তার উপরকোন কিছু বর্তাবে না</w:t>
      </w:r>
      <w:r w:rsidRPr="00590C57">
        <w:rPr>
          <w:rFonts w:ascii="SutonnyOMJ" w:hAnsi="SutonnyOMJ" w:cs="SutonnyOMJ"/>
        </w:rPr>
        <w:t xml:space="preserve">; </w:t>
      </w:r>
      <w:r w:rsidRPr="00590C57">
        <w:rPr>
          <w:rFonts w:ascii="SutonnyOMJ" w:hAnsi="SutonnyOMJ" w:cs="SutonnyOMJ"/>
          <w:cs/>
          <w:lang w:bidi="bn-IN"/>
        </w:rPr>
        <w:t>বরং তার রোযা সহিহ হবে</w:t>
      </w:r>
      <w:r w:rsidRPr="00590C57">
        <w:rPr>
          <w:rFonts w:ascii="SutonnyOMJ" w:hAnsi="SutonnyOMJ" w:cs="SutonnyOMJ"/>
        </w:rPr>
        <w:t xml:space="preserve">; </w:t>
      </w:r>
      <w:r w:rsidRPr="00590C57">
        <w:rPr>
          <w:rFonts w:ascii="SutonnyOMJ" w:hAnsi="SutonnyOMJ" w:cs="SutonnyOMJ"/>
          <w:cs/>
          <w:lang w:bidi="bn-IN"/>
        </w:rPr>
        <w:t>তার সে অজ্ঞতা বিধানকেন্দ্রিকহোক কিংবা সময়কেন্দ্রিক হোক।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বিধানকেন্দ্রিক অজ্ঞতার উদাহরণ হচ্ছে: কোন ব্যক্তি যদি এই মনে করে কোনএকটি রোযা ভঙ্গকারী বিষয়ে লিপ্ত হয় যে</w:t>
      </w:r>
      <w:r w:rsidRPr="00590C57">
        <w:rPr>
          <w:rFonts w:ascii="SutonnyOMJ" w:hAnsi="SutonnyOMJ" w:cs="SutonnyOMJ"/>
        </w:rPr>
        <w:t xml:space="preserve">, </w:t>
      </w:r>
      <w:r w:rsidRPr="00590C57">
        <w:rPr>
          <w:rFonts w:ascii="SutonnyOMJ" w:hAnsi="SutonnyOMJ" w:cs="SutonnyOMJ"/>
          <w:cs/>
          <w:lang w:bidi="bn-IN"/>
        </w:rPr>
        <w:t>এটি রোযা নষ্ট করবে না</w:t>
      </w:r>
      <w:r w:rsidRPr="00590C57">
        <w:rPr>
          <w:rFonts w:ascii="SutonnyOMJ" w:hAnsi="SutonnyOMJ" w:cs="SutonnyOMJ"/>
        </w:rPr>
        <w:t xml:space="preserve">; </w:t>
      </w:r>
      <w:r w:rsidRPr="00590C57">
        <w:rPr>
          <w:rFonts w:ascii="SutonnyOMJ" w:hAnsi="SutonnyOMJ" w:cs="SutonnyOMJ"/>
          <w:cs/>
          <w:lang w:bidi="bn-IN"/>
        </w:rPr>
        <w:t>যেমন কেউ এইভেবে শিঙ্গা লাগাল যে</w:t>
      </w:r>
      <w:r w:rsidRPr="00590C57">
        <w:rPr>
          <w:rFonts w:ascii="SutonnyOMJ" w:hAnsi="SutonnyOMJ" w:cs="SutonnyOMJ"/>
        </w:rPr>
        <w:t xml:space="preserve">, </w:t>
      </w:r>
      <w:r w:rsidRPr="00590C57">
        <w:rPr>
          <w:rFonts w:ascii="SutonnyOMJ" w:hAnsi="SutonnyOMJ" w:cs="SutonnyOMJ"/>
          <w:cs/>
          <w:lang w:bidi="bn-IN"/>
        </w:rPr>
        <w:t>শিঙ্গা লাগালে রোযা ভাঙ্গে না</w:t>
      </w:r>
      <w:r w:rsidRPr="00590C57">
        <w:rPr>
          <w:rFonts w:ascii="SutonnyOMJ" w:hAnsi="SutonnyOMJ" w:cs="SutonnyOMJ"/>
        </w:rPr>
        <w:t xml:space="preserve">; </w:t>
      </w:r>
      <w:r w:rsidRPr="00590C57">
        <w:rPr>
          <w:rFonts w:ascii="SutonnyOMJ" w:hAnsi="SutonnyOMJ" w:cs="SutonnyOMJ"/>
          <w:cs/>
          <w:lang w:bidi="bn-IN"/>
        </w:rPr>
        <w:t>সেক্ষেত্রে তার রোযাসহিহ এবং তার উপর কোন কিছু বর্তাবে না। এ রকম অন্যান্য বিষয় যা ব্যক্তিরইচ্ছার বাইরে ঘটে যায় সেক্ষেত্রেও কোন দোষ হবে না এবং এ কারণে ব্যক্তিররোযা ভঙ্গ হবে না উল্লেখিত দলিলের কারণে।</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 হচ্ছে: রোযা ভঙ্গকারী বিষয়গুলো ৩টি শর্ত ব্যতিরেকে কোন মানুষের রোযা নষ্ট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রোযা ভঙ্গকারী বিষয়টি ব্যক্তির জানা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এতে লিপ্ত হওয়ার সময় ব্যক্তির স্মরণে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ইচ্ছাকৃতভাবে এতে লিপ্ত হওয়া।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CC493C"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CC493C">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lastRenderedPageBreak/>
        <w:t>যে চিকিৎসাগুলো জায়েয এবং রোযার সাথে সাংঘর্ষিক নয়এ সম্পর্কে স্কলারদের কোন মতামত আছে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বিশেষতঃ ১. ক্যাপসুল/সিরাপ ২.এ্যাজমার ইনহেলার ৩. সাপোজিটরি ৪. রগে ইনজেকশন দেয়া কি অনুমোদিত</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হার্টের সমস্যা সংক্রান্ত ইনহেলারের বিষয়টি খুব গুরুত্বপূর্ণ। যেহেতুএখানের ২০% শিশু হার্টের সমস্যায় আক্রান্ত হয়। আশা করি আপনারা ব্যাখ্যাদিবেন এবং ভবিষ্যতে সংশ্লিষ্ট বিষয়ের আপডেট পাঠাবেন।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আমরা নিম্নে চিকিৎসা ক্ষেত্রে ব্যবহৃত হয় এমন কিছু বিষয় উল্লেখ করব।এগুলোর মধ্যে কোন্‌টি রোযা নষ্ট করবে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আর কোন্‌টি রোযা নষ্ট করবে না তাউল্লেখ করব। মূলত এ বিবরণটি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ফিকাহ একাডেমী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 মিটিং গুলোতে যেগবেষণাপত্রগুলো উপস্থাপিত হয়েছে সেগুলোর সার-সংক্ষেপ:</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 নিম্নোক্ত বিষয়গুলো রোযা ভঙ্গকারী হিসেবে গণ্য হবে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 চোখের ড্রপ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কানের ড্রপ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কানের ক্লিনার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নাকের ড্রপ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নাকের ইনহেলারইত্যাদির ব্যবহার। তবে এ ঔষুধগুলোর কিংদাংশ যদি যদি গলার ভেতরে চলে যায়তাহলে যেন গিলে না ফেলে।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২. শ্বাসকষ্টজনিত রোগের চিকিৎসা কিংবা অন্য কোন রোগের চিকিৎসার ক্ষেত্রেজিহ্বার নীচে যে ট্যাবলেট বা অন্য কিছু রাখা হয় সেটা থেকে নির্গত কোনপদার্থ গলার ভিতরে চলে না গেলে।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৩. মেডিকেল টেস্টের জন্য যোনিপথে যা কিছু ঢুকানো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সাপোজিটরি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লোশন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কলপোস্কোপ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হাতের আঙ্গুল ইত্যাদি।</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৪.স্পেকুলাম বা আই. ইউ. ডি. বা এ জাতীয় কোন মেডিকেল যন্ত্রপাতি জরায়ুর ভেতরে প্রবেশ করালে।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৫. নারী বা পুরুষের মুত্রনালী দিয়ে যা কিছু প্রবেশ করানো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যেমন-ক্যাথিটার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সিস্টোস্কোপ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এক্সরে এর ক্ষেত্রে ব্যবহৃত রঞ্জক পদার্থ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ঔষধ</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মুত্রথলি পরিস্কার করার জন্য প্রবেশকৃত দ্রবণ।</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৬. দাঁতের রুট ক্যানেল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দাঁত 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মেসওয়াক দিয়ে কিংবা ব্রাশ দিয়েদাঁত পরিস্কার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কোন কিছু গলায় চলে গেলে সেগুলো গিলে না ফেলে।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৭. গড়গড়া কুলি ও চিকিৎসার জন্য মুখে ব্যবহৃত স্প্রে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কোন কিছু গলায় চলে আসলে সেটা গিলে না ফেলে।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৮. চিকিৎসার উদ্দেশ্যে চামড়াতে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পেশীতে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কিংবা রগে ইনজেকশন দেয়া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সেটা পুষ্টিকর তরল বা ইনজেকশন না হয়।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৯. অক্সিজেন গ্যাস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১০. এ্যানেসথেসিয়ার জন্য ব্যবহৃত গ্যাস রোযা ভঙ্গ করবে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না রোগীকে এর সাথে কোন খাদ্য-দ্রবণ দেয়া হয়।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১১. চামড়া দিয়ে শরীরে যা কিছু প্রবেশ করে। যেমন- তৈল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মেডিসিন ও কেমিকেল সম্বলিত ডাক্তারি প্লাস্টার।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১২. ডাগায়নস্টিক ছবি তোলা কিংবা চিকিৎসার উদ্দেশ্যে হৃৎপিণ্ডের ধমনীতেকিংবা শরীরের অন্য কোন অঙ্গের শিরাতে ছোট একটি টিউব প্রবেশ 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১৩. নাড়ীভুড়ি পরীক্ষা করার জন্য কিংবা অন্য কোন সার্জিকাল অপারেশনেরজন্য পেটের ভেতর একটি মেডিকেল স্কোপ প্রবেশ করালেও রোযা ভাঙ্গবে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১৪.কলিজা কিংবা অন্য কোন অঙ্গের নমুনাস্বরূপ কিছু অংশ সংগ্রহ করলেও রোযা ভাঙ্গবে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এ ক্ষেত্রে কোন দ্রবণ গ্রহণ করতে না হয়।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১৫. পাকস্থলীতে গ্যাসট্রোস্কোপ (</w:t>
      </w:r>
      <w:r w:rsidRPr="00590C57">
        <w:rPr>
          <w:rFonts w:ascii="SutonnyOMJ" w:eastAsia="Times New Roman" w:hAnsi="SutonnyOMJ" w:cs="SutonnyOMJ"/>
          <w:sz w:val="24"/>
          <w:szCs w:val="24"/>
          <w:lang w:eastAsia="en-GB"/>
        </w:rPr>
        <w:t xml:space="preserve">gastroscope) </w:t>
      </w:r>
      <w:r w:rsidRPr="00590C57">
        <w:rPr>
          <w:rFonts w:ascii="SutonnyOMJ" w:eastAsia="Times New Roman" w:hAnsi="SutonnyOMJ" w:cs="SutonnyOMJ"/>
          <w:sz w:val="24"/>
          <w:szCs w:val="24"/>
          <w:cs/>
          <w:lang w:eastAsia="en-GB" w:bidi="bn-IN"/>
        </w:rPr>
        <w:t>ঢুকানো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এর সাথে অন্য কোন দ্রবণ বা পদার্থ ঢুকানো না হয়।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১৬. চিকিৎসার স্বার্থে মস্তিষ্কে কিংবা স্পাইনাল কর্ডে কোন মেডিকেল যন্ত্র কিংবা কোন ধরণের পদার্থ ঢুকানো।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১৭. অনিচ্ছাকৃত বমি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ইচ্ছা করে বমি করলে রোযা নষ্ট হয়ে যাবে।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মুসলিম ডাক্তারের কর্তব্য হচ্ছে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উল্লেখিত চিকিৎসাগুলোর মধ্যে যেটিইফতারের পরে করা সম্ভব সেটি ইফতারের পরে করার জন্য রোগীকে পরামর্শ দেয়া।যাতে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চিকিৎসা রোযার শুদ্ধতার উপর কোন প্রভাব তৈরী করার সম্ভাবনা নাথাকে।</w:t>
      </w:r>
    </w:p>
    <w:p w:rsidR="00877038" w:rsidRPr="00CC493C" w:rsidRDefault="00877038" w:rsidP="00B605CC">
      <w:pPr>
        <w:pStyle w:val="Heading2"/>
        <w:spacing w:line="240" w:lineRule="auto"/>
        <w:rPr>
          <w:rFonts w:ascii="SutonnyOMJ" w:hAnsi="SutonnyOMJ" w:cs="SutonnyOMJ"/>
          <w:color w:val="FF0000"/>
          <w:sz w:val="24"/>
          <w:szCs w:val="24"/>
        </w:rPr>
      </w:pPr>
      <w:r w:rsidRPr="00CC493C">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রোযা ভঙ্গের কারণগুলো সংক্ষেপে উল্লেখ করবেন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তাআলা পরিপূর্ণ</w:t>
      </w:r>
      <w:r w:rsidR="00CC493C">
        <w:rPr>
          <w:rFonts w:ascii="SutonnyOMJ" w:hAnsi="SutonnyOMJ" w:cs="SutonnyOMJ" w:hint="cs"/>
          <w:cs/>
          <w:lang w:bidi="bn-BD"/>
        </w:rPr>
        <w:t xml:space="preserve"> </w:t>
      </w:r>
      <w:r w:rsidRPr="00590C57">
        <w:rPr>
          <w:rFonts w:ascii="SutonnyOMJ" w:hAnsi="SutonnyOMJ" w:cs="SutonnyOMJ"/>
          <w:cs/>
          <w:lang w:bidi="bn-IN"/>
        </w:rPr>
        <w:t>হেকমত অনুযায়ী রোযার বিধান জারী করেছেন। তিনি রোযাদারকে ভারসাম্য রক্ষা করে</w:t>
      </w:r>
      <w:r w:rsidR="00CC493C">
        <w:rPr>
          <w:rFonts w:ascii="SutonnyOMJ" w:hAnsi="SutonnyOMJ" w:cs="SutonnyOMJ" w:hint="cs"/>
          <w:cs/>
          <w:lang w:bidi="bn-BD"/>
        </w:rPr>
        <w:t xml:space="preserve"> </w:t>
      </w:r>
      <w:r w:rsidRPr="00590C57">
        <w:rPr>
          <w:rFonts w:ascii="SutonnyOMJ" w:hAnsi="SutonnyOMJ" w:cs="SutonnyOMJ"/>
          <w:cs/>
          <w:lang w:bidi="bn-IN"/>
        </w:rPr>
        <w:t>রোযা রাখার নির্দেশ দিয়েছেন</w:t>
      </w:r>
      <w:r w:rsidRPr="00590C57">
        <w:rPr>
          <w:rFonts w:ascii="SutonnyOMJ" w:hAnsi="SutonnyOMJ" w:cs="SutonnyOMJ"/>
        </w:rPr>
        <w:t xml:space="preserve">; </w:t>
      </w:r>
      <w:r w:rsidRPr="00590C57">
        <w:rPr>
          <w:rFonts w:ascii="SutonnyOMJ" w:hAnsi="SutonnyOMJ" w:cs="SutonnyOMJ"/>
          <w:cs/>
          <w:lang w:bidi="bn-IN"/>
        </w:rPr>
        <w:t>একদিকে যাতে রোযা রাখার কারণে রোযাদারের</w:t>
      </w:r>
      <w:r w:rsidR="00CC493C">
        <w:rPr>
          <w:rFonts w:ascii="SutonnyOMJ" w:hAnsi="SutonnyOMJ" w:cs="SutonnyOMJ" w:hint="cs"/>
          <w:cs/>
          <w:lang w:bidi="bn-BD"/>
        </w:rPr>
        <w:t xml:space="preserve"> </w:t>
      </w:r>
      <w:r w:rsidRPr="00590C57">
        <w:rPr>
          <w:rFonts w:ascii="SutonnyOMJ" w:hAnsi="SutonnyOMJ" w:cs="SutonnyOMJ"/>
          <w:cs/>
          <w:lang w:bidi="bn-IN"/>
        </w:rPr>
        <w:t>শারীরিক কোন ক্ষতি না হয়। অন্যদিকে সে যেন রোযা বিনষ্টকারী কোন বিষয়ে লিপ্ত</w:t>
      </w:r>
      <w:r w:rsidR="00CC493C">
        <w:rPr>
          <w:rFonts w:ascii="SutonnyOMJ" w:hAnsi="SutonnyOMJ" w:cs="SutonnyOMJ" w:hint="cs"/>
          <w:cs/>
          <w:lang w:bidi="bn-BD"/>
        </w:rPr>
        <w:t xml:space="preserve"> </w:t>
      </w:r>
      <w:r w:rsidRPr="00590C57">
        <w:rPr>
          <w:rFonts w:ascii="SutonnyOMJ" w:hAnsi="SutonnyOMJ" w:cs="SutonnyOMJ"/>
          <w:cs/>
          <w:lang w:bidi="bn-IN"/>
        </w:rPr>
        <w:t>না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কারণে রোযা-বিনষ্টকারী বিষয়গুলো দুইভাগে বিভক্ত: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কিছু রোযা-বিনষ্টকারী বিষয় রয়েছে যেগুলো শরীর থেকে কোন কিছু নির্গতহওয়ার সাথে সম্পৃক্ত। যেমন- সহবাস</w:t>
      </w:r>
      <w:r w:rsidRPr="00590C57">
        <w:rPr>
          <w:rFonts w:ascii="SutonnyOMJ" w:hAnsi="SutonnyOMJ" w:cs="SutonnyOMJ"/>
        </w:rPr>
        <w:t xml:space="preserve">, </w:t>
      </w:r>
      <w:r w:rsidRPr="00590C57">
        <w:rPr>
          <w:rFonts w:ascii="SutonnyOMJ" w:hAnsi="SutonnyOMJ" w:cs="SutonnyOMJ"/>
          <w:cs/>
          <w:lang w:bidi="bn-IN"/>
        </w:rPr>
        <w:t>ইচ্ছাকৃত বমি করা</w:t>
      </w:r>
      <w:r w:rsidRPr="00590C57">
        <w:rPr>
          <w:rFonts w:ascii="SutonnyOMJ" w:hAnsi="SutonnyOMJ" w:cs="SutonnyOMJ"/>
        </w:rPr>
        <w:t xml:space="preserve">, </w:t>
      </w:r>
      <w:r w:rsidRPr="00590C57">
        <w:rPr>
          <w:rFonts w:ascii="SutonnyOMJ" w:hAnsi="SutonnyOMJ" w:cs="SutonnyOMJ"/>
          <w:cs/>
          <w:lang w:bidi="bn-IN"/>
        </w:rPr>
        <w:t>হায়েয ও শিঙ্গা</w:t>
      </w:r>
      <w:r w:rsidR="00CC493C">
        <w:rPr>
          <w:rFonts w:ascii="SutonnyOMJ" w:hAnsi="SutonnyOMJ" w:cs="SutonnyOMJ" w:hint="cs"/>
          <w:cs/>
          <w:lang w:bidi="bn-BD"/>
        </w:rPr>
        <w:t xml:space="preserve"> </w:t>
      </w:r>
      <w:r w:rsidRPr="00590C57">
        <w:rPr>
          <w:rFonts w:ascii="SutonnyOMJ" w:hAnsi="SutonnyOMJ" w:cs="SutonnyOMJ"/>
          <w:cs/>
          <w:lang w:bidi="bn-IN"/>
        </w:rPr>
        <w:t>লাগানো। শরীর থেকে এগুলো নির্গত হওয়ার কারণে শরীর দুর্বল হয়। এ কারণে</w:t>
      </w:r>
      <w:r w:rsidR="00CC493C">
        <w:rPr>
          <w:rFonts w:ascii="SutonnyOMJ" w:hAnsi="SutonnyOMJ" w:cs="SutonnyOMJ" w:hint="cs"/>
          <w:cs/>
          <w:lang w:bidi="bn-BD"/>
        </w:rPr>
        <w:t xml:space="preserve"> </w:t>
      </w:r>
      <w:r w:rsidRPr="00590C57">
        <w:rPr>
          <w:rFonts w:ascii="SutonnyOMJ" w:hAnsi="SutonnyOMJ" w:cs="SutonnyOMJ"/>
          <w:cs/>
          <w:lang w:bidi="bn-IN"/>
        </w:rPr>
        <w:t>আল্লাহ তাআলা এগুলোকে রোযা ভঙ্গকারী বিষয় হিসেবে নির্ধারণ করেছেন</w:t>
      </w:r>
      <w:r w:rsidRPr="00590C57">
        <w:rPr>
          <w:rFonts w:ascii="SutonnyOMJ" w:hAnsi="SutonnyOMJ" w:cs="SutonnyOMJ"/>
        </w:rPr>
        <w:t xml:space="preserve">; </w:t>
      </w:r>
      <w:r w:rsidRPr="00590C57">
        <w:rPr>
          <w:rFonts w:ascii="SutonnyOMJ" w:hAnsi="SutonnyOMJ" w:cs="SutonnyOMJ"/>
          <w:cs/>
          <w:lang w:bidi="bn-IN"/>
        </w:rPr>
        <w:t>যাতে করে</w:t>
      </w:r>
      <w:r w:rsidR="00CC493C">
        <w:rPr>
          <w:rFonts w:ascii="SutonnyOMJ" w:hAnsi="SutonnyOMJ" w:cs="SutonnyOMJ" w:hint="cs"/>
          <w:cs/>
          <w:lang w:bidi="bn-BD"/>
        </w:rPr>
        <w:t xml:space="preserve"> </w:t>
      </w:r>
      <w:r w:rsidRPr="00590C57">
        <w:rPr>
          <w:rFonts w:ascii="SutonnyOMJ" w:hAnsi="SutonnyOMJ" w:cs="SutonnyOMJ"/>
          <w:cs/>
          <w:lang w:bidi="bn-IN"/>
        </w:rPr>
        <w:t>এগুলো নির্গত হওয়ার দুর্বলতা ও রোযা রাখার দুর্বলতা উভয়টি একত্রিত না হয়।এমনটি ঘটলে রোযার মাধ্যমে রোযাদার ক্ষতিগ্রস্ত হবে এবং রোযা বা উপবাসের</w:t>
      </w:r>
      <w:r w:rsidR="00CC493C">
        <w:rPr>
          <w:rFonts w:ascii="SutonnyOMJ" w:hAnsi="SutonnyOMJ" w:cs="SutonnyOMJ" w:hint="cs"/>
          <w:cs/>
          <w:lang w:bidi="bn-BD"/>
        </w:rPr>
        <w:t xml:space="preserve"> </w:t>
      </w:r>
      <w:r w:rsidRPr="00590C57">
        <w:rPr>
          <w:rFonts w:ascii="SutonnyOMJ" w:hAnsi="SutonnyOMJ" w:cs="SutonnyOMJ"/>
          <w:cs/>
          <w:lang w:bidi="bn-IN"/>
        </w:rPr>
        <w:t>ক্ষেত্রে আর ভারসাম্য বজায় থাকবে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কিছু রোযা-বিনষ্টকারী বিষয় আছে যেগুলো শরীরে প্রবেশ করানোর সাথেসম্পৃক্ত। যেমন- পানাহার। তাই রোযাদার যদি পানাহার করে তাহলে যে উদ্দেশ্যে</w:t>
      </w:r>
      <w:r w:rsidR="00CC493C">
        <w:rPr>
          <w:rFonts w:ascii="SutonnyOMJ" w:hAnsi="SutonnyOMJ" w:cs="SutonnyOMJ" w:hint="cs"/>
          <w:cs/>
          <w:lang w:bidi="bn-BD"/>
        </w:rPr>
        <w:t xml:space="preserve"> </w:t>
      </w:r>
      <w:r w:rsidRPr="00590C57">
        <w:rPr>
          <w:rFonts w:ascii="SutonnyOMJ" w:hAnsi="SutonnyOMJ" w:cs="SutonnyOMJ"/>
          <w:cs/>
          <w:lang w:bidi="bn-IN"/>
        </w:rPr>
        <w:t>রোযার বিধান জারী করা হয়েছে সেটা বাস্তবায়িত হবে না।[মাজমুউল ফাতাওয়া২৫/২৪৮]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তাআলা নিম্নোক্ত আয়াতে রোযা-বিনষ্টকারী বিষয়গুলোর মূলনীতি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এখন তোমরা নিজ স্ত্রীদের সাথে সহবাস কর এবং আল্লাহ তোমাদের জন্য যাকিছু লিখে রেখেছেন তা (সন্তান) তালাশ কর। আর পানাহার কর যতক্ষণ না কালো</w:t>
      </w:r>
      <w:r w:rsidR="00CC493C">
        <w:rPr>
          <w:rFonts w:ascii="SutonnyOMJ" w:hAnsi="SutonnyOMJ" w:cs="SutonnyOMJ" w:hint="cs"/>
          <w:cs/>
          <w:lang w:bidi="bn-BD"/>
        </w:rPr>
        <w:t xml:space="preserve"> </w:t>
      </w:r>
      <w:r w:rsidRPr="00590C57">
        <w:rPr>
          <w:rFonts w:ascii="SutonnyOMJ" w:hAnsi="SutonnyOMJ" w:cs="SutonnyOMJ"/>
          <w:cs/>
          <w:lang w:bidi="bn-IN"/>
        </w:rPr>
        <w:t>সুতা থেকে ভোরের শুভ্র সুতা পরিস্কার ফুটে উঠে...</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আয়াত:১৮৭]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আয়াতে আল্লাহ তাআলা রোযা-নষ্টকারী প্রধান বিষয়গুলো উল্লেখ করেছেন।সেগুলো হচ্ছে- পানাহার ও সহবাস। আর রোযা নষ্টকারী অন্য বিষয়গুলো নবীসাল্লাল্লাহু আলাইহি ওয়া সাল্লাম তাঁর হাদিসে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রোযা নষ্টকারী বিষয় ৭টি</w:t>
      </w:r>
      <w:r w:rsidRPr="00590C57">
        <w:rPr>
          <w:rFonts w:ascii="SutonnyOMJ" w:hAnsi="SutonnyOMJ" w:cs="SutonnyOMJ"/>
        </w:rPr>
        <w:t xml:space="preserve">; </w:t>
      </w:r>
      <w:r w:rsidRPr="00590C57">
        <w:rPr>
          <w:rFonts w:ascii="SutonnyOMJ" w:hAnsi="SutonnyOMJ" w:cs="SutonnyOMJ"/>
          <w:cs/>
          <w:lang w:bidi="bn-IN"/>
        </w:rPr>
        <w:t>সেগুলো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w:t>
      </w:r>
      <w:r w:rsidRPr="00590C57">
        <w:rPr>
          <w:rFonts w:ascii="SutonnyOMJ" w:hAnsi="SutonnyOMJ" w:cs="SutonnyOMJ"/>
          <w:cs/>
          <w:lang w:bidi="hi-IN"/>
        </w:rPr>
        <w:t xml:space="preserve">। </w:t>
      </w:r>
      <w:r w:rsidRPr="00590C57">
        <w:rPr>
          <w:rFonts w:ascii="SutonnyOMJ" w:hAnsi="SutonnyOMJ" w:cs="SutonnyOMJ"/>
          <w:cs/>
          <w:lang w:bidi="bn-IN"/>
        </w:rPr>
        <w:t>সহবাস</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২। হস্তমৈথুন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পানাহার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৪। যা কিছু পানাহারের স্থলাভিষিক্ত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৫। শিঙ্গা লাগানো কিংবা এ জাতীয় অন্য কোন কারণে রক্ত বের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৬। ইচ্ছাকৃতভাবে বমি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৭। মহিলাদের হায়েয ও নিফাসের রক্ত বের হওয়া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বিষয়গুলোর মধ্যে প্রথম হচ্ছে- সহবাস</w:t>
      </w:r>
      <w:r w:rsidRPr="00590C57">
        <w:rPr>
          <w:rFonts w:ascii="SutonnyOMJ" w:hAnsi="SutonnyOMJ" w:cs="SutonnyOMJ"/>
        </w:rPr>
        <w:t xml:space="preserve">; </w:t>
      </w:r>
      <w:r w:rsidRPr="00590C57">
        <w:rPr>
          <w:rFonts w:ascii="SutonnyOMJ" w:hAnsi="SutonnyOMJ" w:cs="SutonnyOMJ"/>
          <w:cs/>
          <w:lang w:bidi="bn-IN"/>
        </w:rPr>
        <w:t>এটি সবচেয়ে বড় রোযা নষ্টকারী</w:t>
      </w:r>
      <w:r w:rsidR="00CC493C">
        <w:rPr>
          <w:rFonts w:ascii="SutonnyOMJ" w:hAnsi="SutonnyOMJ" w:cs="SutonnyOMJ" w:hint="cs"/>
          <w:cs/>
          <w:lang w:bidi="bn-BD"/>
        </w:rPr>
        <w:t xml:space="preserve"> </w:t>
      </w:r>
      <w:r w:rsidRPr="00590C57">
        <w:rPr>
          <w:rFonts w:ascii="SutonnyOMJ" w:hAnsi="SutonnyOMJ" w:cs="SutonnyOMJ"/>
          <w:cs/>
          <w:lang w:bidi="bn-IN"/>
        </w:rPr>
        <w:t>বিষয় ও এতে লিপ্ত হলে সবচেয়ে বেশি গুনাহ হয়। যে ব্যক্তি রমযানের দিনের বেলা</w:t>
      </w:r>
      <w:r w:rsidR="00CC493C">
        <w:rPr>
          <w:rFonts w:ascii="SutonnyOMJ" w:hAnsi="SutonnyOMJ" w:cs="SutonnyOMJ" w:hint="cs"/>
          <w:cs/>
          <w:lang w:bidi="bn-BD"/>
        </w:rPr>
        <w:t xml:space="preserve"> </w:t>
      </w:r>
      <w:r w:rsidRPr="00590C57">
        <w:rPr>
          <w:rFonts w:ascii="SutonnyOMJ" w:hAnsi="SutonnyOMJ" w:cs="SutonnyOMJ"/>
          <w:cs/>
          <w:lang w:bidi="bn-IN"/>
        </w:rPr>
        <w:t>স্বেচ্ছায় স্ত্রী সহবাস করবে অর্থাৎ দুই খতনার স্থানদ্বয়ের মিলন ঘটাবে এবং</w:t>
      </w:r>
      <w:r w:rsidR="00CC493C">
        <w:rPr>
          <w:rFonts w:ascii="SutonnyOMJ" w:hAnsi="SutonnyOMJ" w:cs="SutonnyOMJ" w:hint="cs"/>
          <w:cs/>
          <w:lang w:bidi="bn-BD"/>
        </w:rPr>
        <w:t xml:space="preserve"> </w:t>
      </w:r>
      <w:r w:rsidRPr="00590C57">
        <w:rPr>
          <w:rFonts w:ascii="SutonnyOMJ" w:hAnsi="SutonnyOMJ" w:cs="SutonnyOMJ"/>
          <w:cs/>
          <w:lang w:bidi="bn-IN"/>
        </w:rPr>
        <w:t>পুরুষাঙ্গের অগ্রভাগ লজ্জাস্থানের ভেতরে অদৃশ্য হয়ে যাবে সে তার রোযা নষ্টকরল</w:t>
      </w:r>
      <w:r w:rsidRPr="00590C57">
        <w:rPr>
          <w:rFonts w:ascii="SutonnyOMJ" w:hAnsi="SutonnyOMJ" w:cs="SutonnyOMJ"/>
        </w:rPr>
        <w:t xml:space="preserve">; </w:t>
      </w:r>
      <w:r w:rsidRPr="00590C57">
        <w:rPr>
          <w:rFonts w:ascii="SutonnyOMJ" w:hAnsi="SutonnyOMJ" w:cs="SutonnyOMJ"/>
          <w:cs/>
          <w:lang w:bidi="bn-IN"/>
        </w:rPr>
        <w:t>এতে করে বীর্যপাত হোক কিংবা না হোক। তার উপর তওবা করা</w:t>
      </w:r>
      <w:r w:rsidRPr="00590C57">
        <w:rPr>
          <w:rFonts w:ascii="SutonnyOMJ" w:hAnsi="SutonnyOMJ" w:cs="SutonnyOMJ"/>
        </w:rPr>
        <w:t xml:space="preserve">, </w:t>
      </w:r>
      <w:r w:rsidRPr="00590C57">
        <w:rPr>
          <w:rFonts w:ascii="SutonnyOMJ" w:hAnsi="SutonnyOMJ" w:cs="SutonnyOMJ"/>
          <w:cs/>
          <w:lang w:bidi="bn-IN"/>
        </w:rPr>
        <w:t>সেদিনের রোযাপূর্ণ করা</w:t>
      </w:r>
      <w:r w:rsidRPr="00590C57">
        <w:rPr>
          <w:rFonts w:ascii="SutonnyOMJ" w:hAnsi="SutonnyOMJ" w:cs="SutonnyOMJ"/>
        </w:rPr>
        <w:t xml:space="preserve">, </w:t>
      </w:r>
      <w:r w:rsidRPr="00590C57">
        <w:rPr>
          <w:rFonts w:ascii="SutonnyOMJ" w:hAnsi="SutonnyOMJ" w:cs="SutonnyOMJ"/>
          <w:cs/>
          <w:lang w:bidi="bn-IN"/>
        </w:rPr>
        <w:t xml:space="preserve">পরবর্তীতে এ দিনের রোযা কাযা করা ও কঠিন কাফফারা আদায় করা ফরয।এর দলিল হচ্ছে- আবু হুরায়রা (রাঃ) কর্তৃক বর্ণিত হাদিস তিনি বলেন: </w:t>
      </w:r>
      <w:r w:rsidRPr="00590C57">
        <w:rPr>
          <w:rFonts w:ascii="SutonnyOMJ" w:hAnsi="SutonnyOMJ" w:cs="SutonnyOMJ"/>
        </w:rPr>
        <w:t>“</w:t>
      </w:r>
      <w:r w:rsidRPr="00590C57">
        <w:rPr>
          <w:rFonts w:ascii="SutonnyOMJ" w:hAnsi="SutonnyOMJ" w:cs="SutonnyOMJ"/>
          <w:cs/>
          <w:lang w:bidi="bn-IN"/>
        </w:rPr>
        <w:t>একব্যক্তি নবী সাল্লাল্লাহু আলাইহি ওয়া সাল্লাম এর নিকট এসে বলল: ইয়া</w:t>
      </w:r>
      <w:r w:rsidR="00CC493C">
        <w:rPr>
          <w:rFonts w:ascii="SutonnyOMJ" w:hAnsi="SutonnyOMJ" w:cs="SutonnyOMJ" w:hint="cs"/>
          <w:cs/>
          <w:lang w:bidi="bn-BD"/>
        </w:rPr>
        <w:t xml:space="preserve"> </w:t>
      </w:r>
      <w:r w:rsidRPr="00590C57">
        <w:rPr>
          <w:rFonts w:ascii="SutonnyOMJ" w:hAnsi="SutonnyOMJ" w:cs="SutonnyOMJ"/>
          <w:cs/>
          <w:lang w:bidi="bn-IN"/>
        </w:rPr>
        <w:t>রাসূলুল্লাহ</w:t>
      </w:r>
      <w:r w:rsidRPr="00590C57">
        <w:rPr>
          <w:rFonts w:ascii="SutonnyOMJ" w:hAnsi="SutonnyOMJ" w:cs="SutonnyOMJ"/>
        </w:rPr>
        <w:t xml:space="preserve">, </w:t>
      </w:r>
      <w:r w:rsidRPr="00590C57">
        <w:rPr>
          <w:rFonts w:ascii="SutonnyOMJ" w:hAnsi="SutonnyOMJ" w:cs="SutonnyOMJ"/>
          <w:cs/>
          <w:lang w:bidi="bn-IN"/>
        </w:rPr>
        <w:t>আমি ধ্বংস হয়েছি। নবী সাল্লাল্লাহু আলাইহি ওয়া সাল্লাম বললেন:কিসে তোমাকে ধ্বংস করল</w:t>
      </w:r>
      <w:r w:rsidRPr="00590C57">
        <w:rPr>
          <w:rFonts w:ascii="SutonnyOMJ" w:hAnsi="SutonnyOMJ" w:cs="SutonnyOMJ"/>
        </w:rPr>
        <w:t xml:space="preserve">? </w:t>
      </w:r>
      <w:r w:rsidRPr="00590C57">
        <w:rPr>
          <w:rFonts w:ascii="SutonnyOMJ" w:hAnsi="SutonnyOMJ" w:cs="SutonnyOMJ"/>
          <w:cs/>
          <w:lang w:bidi="bn-IN"/>
        </w:rPr>
        <w:t>সে বলল: আমি রমযানে (দিনের বেলা) স্ত্রীর সাথেসহবাস করে ফেলেছি। তিনি বললেন: তুমি কি একটি ক্রীতদাস আযাদ করতে পারবে</w:t>
      </w:r>
      <w:r w:rsidRPr="00590C57">
        <w:rPr>
          <w:rFonts w:ascii="SutonnyOMJ" w:hAnsi="SutonnyOMJ" w:cs="SutonnyOMJ"/>
        </w:rPr>
        <w:t xml:space="preserve">? </w:t>
      </w:r>
      <w:r w:rsidRPr="00590C57">
        <w:rPr>
          <w:rFonts w:ascii="SutonnyOMJ" w:hAnsi="SutonnyOMJ" w:cs="SutonnyOMJ"/>
          <w:cs/>
          <w:lang w:bidi="bn-IN"/>
        </w:rPr>
        <w:t>সেবলল: না। তিনি বললেন: তাহলে লাগাতার দুই মাস রোযা রাখতে পারবে</w:t>
      </w:r>
      <w:r w:rsidRPr="00590C57">
        <w:rPr>
          <w:rFonts w:ascii="SutonnyOMJ" w:hAnsi="SutonnyOMJ" w:cs="SutonnyOMJ"/>
        </w:rPr>
        <w:t xml:space="preserve">? </w:t>
      </w:r>
      <w:r w:rsidRPr="00590C57">
        <w:rPr>
          <w:rFonts w:ascii="SutonnyOMJ" w:hAnsi="SutonnyOMJ" w:cs="SutonnyOMJ"/>
          <w:cs/>
          <w:lang w:bidi="bn-IN"/>
        </w:rPr>
        <w:t>সে বলল: না।তিনি বললেন: তাহলে ষাটজন মিসকীনকে খাওয়াতে পারবে</w:t>
      </w:r>
      <w:r w:rsidRPr="00590C57">
        <w:rPr>
          <w:rFonts w:ascii="SutonnyOMJ" w:hAnsi="SutonnyOMJ" w:cs="SutonnyOMJ"/>
        </w:rPr>
        <w:t xml:space="preserve">? </w:t>
      </w:r>
      <w:r w:rsidRPr="00590C57">
        <w:rPr>
          <w:rFonts w:ascii="SutonnyOMJ" w:hAnsi="SutonnyOMJ" w:cs="SutonnyOMJ"/>
          <w:cs/>
          <w:lang w:bidi="bn-IN"/>
        </w:rPr>
        <w:t>সে বলল: না...[হাদিসটিসহিহ বুখারী (১৯৩৬) ও সহিহ মুসলিমে (১১১১)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স্ত্রী সহবাস ছাড়া অন্য কোন কারণে কাফফারা আদায় করা ওয়াজিব হয়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দ্বিতীয়: হস্তমৈথুন। হস্তমৈথুন বলতে বুঝায় হাত দিয়ে কিংবা অন্য কিছুদিয়ে বীর্যপাত করানো। হস্তমৈথুন যে রোযা ভঙ্গকারী এর দলিল হচ্ছে- হাদিসেকুদসীতে রোযাদার সম্পর্কে আল্লাহর বাণী: </w:t>
      </w:r>
      <w:r w:rsidRPr="00590C57">
        <w:rPr>
          <w:rFonts w:ascii="SutonnyOMJ" w:hAnsi="SutonnyOMJ" w:cs="SutonnyOMJ"/>
        </w:rPr>
        <w:t>“</w:t>
      </w:r>
      <w:r w:rsidRPr="00590C57">
        <w:rPr>
          <w:rFonts w:ascii="SutonnyOMJ" w:hAnsi="SutonnyOMJ" w:cs="SutonnyOMJ"/>
          <w:cs/>
          <w:lang w:bidi="bn-IN"/>
        </w:rPr>
        <w:t>সে আমার কারণে পানাহার ও যৌনকর্মপরিহার করে</w:t>
      </w:r>
      <w:r w:rsidRPr="00590C57">
        <w:rPr>
          <w:rFonts w:ascii="SutonnyOMJ" w:hAnsi="SutonnyOMJ" w:cs="SutonnyOMJ"/>
        </w:rPr>
        <w:t xml:space="preserve">” </w:t>
      </w:r>
      <w:r w:rsidRPr="00590C57">
        <w:rPr>
          <w:rFonts w:ascii="SutonnyOMJ" w:hAnsi="SutonnyOMJ" w:cs="SutonnyOMJ"/>
          <w:cs/>
          <w:lang w:bidi="bn-IN"/>
        </w:rPr>
        <w:t>সুতরাং যে ব্যক্তি রমযানের দিনের বেলা হস্তমৈথুন করবে তার উপরফরয হচ্ছে</w:t>
      </w:r>
      <w:r w:rsidRPr="00590C57">
        <w:t>—</w:t>
      </w:r>
      <w:r w:rsidRPr="00590C57">
        <w:rPr>
          <w:rFonts w:ascii="SutonnyOMJ" w:hAnsi="SutonnyOMJ" w:cs="SutonnyOMJ"/>
        </w:rPr>
        <w:t xml:space="preserve"> </w:t>
      </w:r>
      <w:r w:rsidRPr="00590C57">
        <w:rPr>
          <w:rFonts w:ascii="SutonnyOMJ" w:hAnsi="SutonnyOMJ" w:cs="SutonnyOMJ"/>
          <w:cs/>
          <w:lang w:bidi="bn-IN"/>
        </w:rPr>
        <w:t>তওবা করা</w:t>
      </w:r>
      <w:r w:rsidRPr="00590C57">
        <w:rPr>
          <w:rFonts w:ascii="SutonnyOMJ" w:hAnsi="SutonnyOMJ" w:cs="SutonnyOMJ"/>
        </w:rPr>
        <w:t xml:space="preserve">, </w:t>
      </w:r>
      <w:r w:rsidRPr="00590C57">
        <w:rPr>
          <w:rFonts w:ascii="SutonnyOMJ" w:hAnsi="SutonnyOMJ" w:cs="SutonnyOMJ"/>
          <w:cs/>
          <w:lang w:bidi="bn-IN"/>
        </w:rPr>
        <w:t>সে দিনের বাকী সময় উপবাস থাকা এবং পরবর্তীতে সেরোযাটির কাযা পালন করা। আর যদি এমন হয়</w:t>
      </w:r>
      <w:r w:rsidRPr="00590C57">
        <w:t>—</w:t>
      </w:r>
      <w:r w:rsidRPr="00590C57">
        <w:rPr>
          <w:rFonts w:ascii="SutonnyOMJ" w:hAnsi="SutonnyOMJ" w:cs="SutonnyOMJ"/>
        </w:rPr>
        <w:t xml:space="preserve"> </w:t>
      </w:r>
      <w:r w:rsidRPr="00590C57">
        <w:rPr>
          <w:rFonts w:ascii="SutonnyOMJ" w:hAnsi="SutonnyOMJ" w:cs="SutonnyOMJ"/>
          <w:cs/>
          <w:lang w:bidi="bn-IN"/>
        </w:rPr>
        <w:t>হস্তমৈথুন শুরু করেছে বটে</w:t>
      </w:r>
      <w:r w:rsidRPr="00590C57">
        <w:rPr>
          <w:rFonts w:ascii="SutonnyOMJ" w:hAnsi="SutonnyOMJ" w:cs="SutonnyOMJ"/>
        </w:rPr>
        <w:t xml:space="preserve">; </w:t>
      </w:r>
      <w:r w:rsidRPr="00590C57">
        <w:rPr>
          <w:rFonts w:ascii="SutonnyOMJ" w:hAnsi="SutonnyOMJ" w:cs="SutonnyOMJ"/>
          <w:cs/>
          <w:lang w:bidi="bn-IN"/>
        </w:rPr>
        <w:t>কিন্তুবীর্যপাতের আগে সে বিরত হয়েছে তাহলে আল্লাহর কাছে তওবা করতে হবে</w:t>
      </w:r>
      <w:r w:rsidRPr="00590C57">
        <w:rPr>
          <w:rFonts w:ascii="SutonnyOMJ" w:hAnsi="SutonnyOMJ" w:cs="SutonnyOMJ"/>
        </w:rPr>
        <w:t xml:space="preserve">; </w:t>
      </w:r>
      <w:r w:rsidRPr="00590C57">
        <w:rPr>
          <w:rFonts w:ascii="SutonnyOMJ" w:hAnsi="SutonnyOMJ" w:cs="SutonnyOMJ"/>
          <w:cs/>
          <w:lang w:bidi="bn-IN"/>
        </w:rPr>
        <w:t>তার রোযাসহিহ। বীর্যপাত না করার কারণে তাকে রোযাটি কাযা করতে হবে না। রোযাদারেরউচিত হচ্ছে</w:t>
      </w:r>
      <w:r w:rsidRPr="00590C57">
        <w:t>—</w:t>
      </w:r>
      <w:r w:rsidRPr="00590C57">
        <w:rPr>
          <w:rFonts w:ascii="SutonnyOMJ" w:hAnsi="SutonnyOMJ" w:cs="SutonnyOMJ"/>
        </w:rPr>
        <w:t xml:space="preserve"> </w:t>
      </w:r>
      <w:r w:rsidRPr="00590C57">
        <w:rPr>
          <w:rFonts w:ascii="SutonnyOMJ" w:hAnsi="SutonnyOMJ" w:cs="SutonnyOMJ"/>
          <w:cs/>
          <w:lang w:bidi="bn-IN"/>
        </w:rPr>
        <w:t>যৌন উত্তেজনা সৃষ্টিকারী সবকিছু থেকে দূরে থাকা এবং সবকুচিন্তা থেকে নিজের মনকে প্রতিহত করা। আর যদি</w:t>
      </w:r>
      <w:r w:rsidRPr="00590C57">
        <w:rPr>
          <w:rFonts w:ascii="SutonnyOMJ" w:hAnsi="SutonnyOMJ" w:cs="SutonnyOMJ"/>
        </w:rPr>
        <w:t xml:space="preserve">, </w:t>
      </w:r>
      <w:r w:rsidRPr="00590C57">
        <w:rPr>
          <w:rFonts w:ascii="SutonnyOMJ" w:hAnsi="SutonnyOMJ" w:cs="SutonnyOMJ"/>
          <w:cs/>
          <w:lang w:bidi="bn-IN"/>
        </w:rPr>
        <w:t>মজি বের হয় তাহলে অগ্রগণ্যমতানুযায়ী</w:t>
      </w:r>
      <w:r w:rsidRPr="00590C57">
        <w:t>—</w:t>
      </w:r>
      <w:r w:rsidRPr="00590C57">
        <w:rPr>
          <w:rFonts w:ascii="SutonnyOMJ" w:hAnsi="SutonnyOMJ" w:cs="SutonnyOMJ"/>
        </w:rPr>
        <w:t xml:space="preserve"> </w:t>
      </w:r>
      <w:r w:rsidRPr="00590C57">
        <w:rPr>
          <w:rFonts w:ascii="SutonnyOMJ" w:hAnsi="SutonnyOMJ" w:cs="SutonnyOMJ"/>
          <w:cs/>
          <w:lang w:bidi="bn-IN"/>
        </w:rPr>
        <w:t>এটি রোযা ভঙ্গকারী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তৃতীয়: পানাহার। পানাহার বলতে বুঝাবে</w:t>
      </w:r>
      <w:r w:rsidRPr="00590C57">
        <w:t>—</w:t>
      </w:r>
      <w:r w:rsidRPr="00590C57">
        <w:rPr>
          <w:rFonts w:ascii="SutonnyOMJ" w:hAnsi="SutonnyOMJ" w:cs="SutonnyOMJ"/>
        </w:rPr>
        <w:t xml:space="preserve"> </w:t>
      </w:r>
      <w:r w:rsidRPr="00590C57">
        <w:rPr>
          <w:rFonts w:ascii="SutonnyOMJ" w:hAnsi="SutonnyOMJ" w:cs="SutonnyOMJ"/>
          <w:cs/>
          <w:lang w:bidi="bn-IN"/>
        </w:rPr>
        <w:t xml:space="preserve">মুখ দিয়ে কোন কিছু পাকস্থলীতেপৌঁছানো। অনুরূপভাবে নাক দিয়ে কোন কিছু যদি পাকস্থলীতে পৌঁছানো হয় সেটাওপানাহারের পর্যায়ভুক্ত। এ কারণে নবী সাল্লাল্লাহু আলাইহি ওয়া সাল্লামবলেছেন: </w:t>
      </w:r>
      <w:r w:rsidRPr="00590C57">
        <w:rPr>
          <w:rFonts w:ascii="SutonnyOMJ" w:hAnsi="SutonnyOMJ" w:cs="SutonnyOMJ"/>
        </w:rPr>
        <w:t>“</w:t>
      </w:r>
      <w:r w:rsidRPr="00590C57">
        <w:rPr>
          <w:rFonts w:ascii="SutonnyOMJ" w:hAnsi="SutonnyOMJ" w:cs="SutonnyOMJ"/>
          <w:cs/>
          <w:lang w:bidi="bn-IN"/>
        </w:rPr>
        <w:t>তুমি ভাল করে নাকে পানি দাও</w:t>
      </w:r>
      <w:r w:rsidRPr="00590C57">
        <w:rPr>
          <w:rFonts w:ascii="SutonnyOMJ" w:hAnsi="SutonnyOMJ" w:cs="SutonnyOMJ"/>
        </w:rPr>
        <w:t xml:space="preserve">; </w:t>
      </w:r>
      <w:r w:rsidRPr="00590C57">
        <w:rPr>
          <w:rFonts w:ascii="SutonnyOMJ" w:hAnsi="SutonnyOMJ" w:cs="SutonnyOMJ"/>
          <w:cs/>
          <w:lang w:bidi="bn-IN"/>
        </w:rPr>
        <w:t>যদি না তুমি রোযাদার হও।</w:t>
      </w:r>
      <w:r w:rsidRPr="00590C57">
        <w:rPr>
          <w:rFonts w:ascii="SutonnyOMJ" w:hAnsi="SutonnyOMJ" w:cs="SutonnyOMJ"/>
        </w:rPr>
        <w:t>”[</w:t>
      </w:r>
      <w:r w:rsidRPr="00590C57">
        <w:rPr>
          <w:rFonts w:ascii="SutonnyOMJ" w:hAnsi="SutonnyOMJ" w:cs="SutonnyOMJ"/>
          <w:cs/>
          <w:lang w:bidi="bn-IN"/>
        </w:rPr>
        <w:t>সুনানেতিরমিযি (৭৮৮)</w:t>
      </w:r>
      <w:r w:rsidRPr="00590C57">
        <w:rPr>
          <w:rFonts w:ascii="SutonnyOMJ" w:hAnsi="SutonnyOMJ" w:cs="SutonnyOMJ"/>
        </w:rPr>
        <w:t xml:space="preserve">, </w:t>
      </w:r>
      <w:r w:rsidRPr="00590C57">
        <w:rPr>
          <w:rFonts w:ascii="SutonnyOMJ" w:hAnsi="SutonnyOMJ" w:cs="SutonnyOMJ"/>
          <w:cs/>
          <w:lang w:bidi="bn-IN"/>
        </w:rPr>
        <w:t>আলবানি সহিহ তিরমিযিতে হাদিসটিকে সহিহ আখ্যায়িত করেছেন]সুতরাং নাক দিয়ে পাকস্থলীতে পানি প্রবেশ করানো যদি রোযাকে ক্ষতিগ্রস্ত নাকরত তাহলে নবী সাল্লাল্লাহু আলাইহি ওয়া সাল্লাম ভাল করে নাকে পানি দিতে</w:t>
      </w:r>
      <w:r w:rsidR="00CC493C">
        <w:rPr>
          <w:rFonts w:ascii="SutonnyOMJ" w:hAnsi="SutonnyOMJ" w:cs="SutonnyOMJ" w:hint="cs"/>
          <w:cs/>
          <w:lang w:bidi="bn-BD"/>
        </w:rPr>
        <w:t xml:space="preserve"> </w:t>
      </w:r>
      <w:r w:rsidRPr="00590C57">
        <w:rPr>
          <w:rFonts w:ascii="SutonnyOMJ" w:hAnsi="SutonnyOMJ" w:cs="SutonnyOMJ"/>
          <w:cs/>
          <w:lang w:bidi="bn-IN"/>
        </w:rPr>
        <w:t>নিষেধ করতেন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চতুর্থ: যা কিছু পানাহারের স্থলাভিষিক্ত। এটি দুইটি বিষয়কে অন্তর্ভুক্তকরে। ১. যদি রোযাদারের শরীরে রক্ত পুশ করা হয়। যেমন- আহত হয়ে রক্তক্ষরণেরকারণে কারো শরীরে যদি রক্ত পুশ করা হয়</w:t>
      </w:r>
      <w:r w:rsidRPr="00590C57">
        <w:rPr>
          <w:rFonts w:ascii="SutonnyOMJ" w:hAnsi="SutonnyOMJ" w:cs="SutonnyOMJ"/>
        </w:rPr>
        <w:t xml:space="preserve">; </w:t>
      </w:r>
      <w:r w:rsidRPr="00590C57">
        <w:rPr>
          <w:rFonts w:ascii="SutonnyOMJ" w:hAnsi="SutonnyOMJ" w:cs="SutonnyOMJ"/>
          <w:cs/>
          <w:lang w:bidi="bn-IN"/>
        </w:rPr>
        <w:t>তাহলে সে ব্যক্তির রোযা ভেঙ্গেযাবে। যেহেতু পানাহারের উদ্দেশ্য হচ্ছে</w:t>
      </w:r>
      <w:r w:rsidRPr="00590C57">
        <w:t>—</w:t>
      </w:r>
      <w:r w:rsidRPr="00590C57">
        <w:rPr>
          <w:rFonts w:ascii="SutonnyOMJ" w:hAnsi="SutonnyOMJ" w:cs="SutonnyOMJ"/>
        </w:rPr>
        <w:t xml:space="preserve"> </w:t>
      </w:r>
      <w:r w:rsidRPr="00590C57">
        <w:rPr>
          <w:rFonts w:ascii="SutonnyOMJ" w:hAnsi="SutonnyOMJ" w:cs="SutonnyOMJ"/>
          <w:cs/>
          <w:lang w:bidi="bn-IN"/>
        </w:rPr>
        <w:t>রক্ত তৈরী। ২. খাদ্যের বিকল্প</w:t>
      </w:r>
      <w:r w:rsidR="00CC493C">
        <w:rPr>
          <w:rFonts w:ascii="SutonnyOMJ" w:hAnsi="SutonnyOMJ" w:cs="SutonnyOMJ" w:hint="cs"/>
          <w:cs/>
          <w:lang w:bidi="bn-BD"/>
        </w:rPr>
        <w:t xml:space="preserve"> </w:t>
      </w:r>
      <w:r w:rsidRPr="00590C57">
        <w:rPr>
          <w:rFonts w:ascii="SutonnyOMJ" w:hAnsi="SutonnyOMJ" w:cs="SutonnyOMJ"/>
          <w:cs/>
          <w:lang w:bidi="bn-IN"/>
        </w:rPr>
        <w:t xml:space="preserve">হিসেবে ইনজেকশন পুশ করা। কারণ এমন ইনজেকশন নিলে পানাহারের প্রয়োজন হয়না।[শাইখ উছাইমীনের </w:t>
      </w:r>
      <w:r w:rsidRPr="00590C57">
        <w:rPr>
          <w:rFonts w:ascii="SutonnyOMJ" w:hAnsi="SutonnyOMJ" w:cs="SutonnyOMJ"/>
        </w:rPr>
        <w:t>‘</w:t>
      </w:r>
      <w:r w:rsidRPr="00590C57">
        <w:rPr>
          <w:rFonts w:ascii="SutonnyOMJ" w:hAnsi="SutonnyOMJ" w:cs="SutonnyOMJ"/>
          <w:cs/>
          <w:lang w:bidi="bn-IN"/>
        </w:rPr>
        <w:t>মাজালিসু শারহি রমাদান</w:t>
      </w:r>
      <w:r w:rsidRPr="00590C57">
        <w:rPr>
          <w:rFonts w:ascii="SutonnyOMJ" w:hAnsi="SutonnyOMJ" w:cs="SutonnyOMJ"/>
        </w:rPr>
        <w:t xml:space="preserve">’, </w:t>
      </w:r>
      <w:r w:rsidRPr="00590C57">
        <w:rPr>
          <w:rFonts w:ascii="SutonnyOMJ" w:hAnsi="SutonnyOMJ" w:cs="SutonnyOMJ"/>
          <w:cs/>
          <w:lang w:bidi="bn-IN"/>
        </w:rPr>
        <w:t>পৃষ্ঠা- ৭০] তবে</w:t>
      </w:r>
      <w:r w:rsidRPr="00590C57">
        <w:rPr>
          <w:rFonts w:ascii="SutonnyOMJ" w:hAnsi="SutonnyOMJ" w:cs="SutonnyOMJ"/>
        </w:rPr>
        <w:t xml:space="preserve">, </w:t>
      </w:r>
      <w:r w:rsidRPr="00590C57">
        <w:rPr>
          <w:rFonts w:ascii="SutonnyOMJ" w:hAnsi="SutonnyOMJ" w:cs="SutonnyOMJ"/>
          <w:cs/>
          <w:lang w:bidi="bn-IN"/>
        </w:rPr>
        <w:t>যেসবইনজেকশন পানাহারের স্থলাভিষিক্ত নয়</w:t>
      </w:r>
      <w:r w:rsidRPr="00590C57">
        <w:rPr>
          <w:rFonts w:ascii="SutonnyOMJ" w:hAnsi="SutonnyOMJ" w:cs="SutonnyOMJ"/>
        </w:rPr>
        <w:t xml:space="preserve">; </w:t>
      </w:r>
      <w:r w:rsidRPr="00590C57">
        <w:rPr>
          <w:rFonts w:ascii="SutonnyOMJ" w:hAnsi="SutonnyOMJ" w:cs="SutonnyOMJ"/>
          <w:cs/>
          <w:lang w:bidi="bn-IN"/>
        </w:rPr>
        <w:t>বরং চিকিৎসার জন্য দেয়া হয়</w:t>
      </w:r>
      <w:r w:rsidRPr="00590C57">
        <w:rPr>
          <w:rFonts w:ascii="SutonnyOMJ" w:hAnsi="SutonnyOMJ" w:cs="SutonnyOMJ"/>
        </w:rPr>
        <w:t xml:space="preserve">, </w:t>
      </w:r>
      <w:r w:rsidRPr="00590C57">
        <w:rPr>
          <w:rFonts w:ascii="SutonnyOMJ" w:hAnsi="SutonnyOMJ" w:cs="SutonnyOMJ"/>
          <w:cs/>
          <w:lang w:bidi="bn-IN"/>
        </w:rPr>
        <w:t>উদাহরণতঃইনসুলিন</w:t>
      </w:r>
      <w:r w:rsidRPr="00590C57">
        <w:rPr>
          <w:rFonts w:ascii="SutonnyOMJ" w:hAnsi="SutonnyOMJ" w:cs="SutonnyOMJ"/>
        </w:rPr>
        <w:t xml:space="preserve">, </w:t>
      </w:r>
      <w:r w:rsidRPr="00590C57">
        <w:rPr>
          <w:rFonts w:ascii="SutonnyOMJ" w:hAnsi="SutonnyOMJ" w:cs="SutonnyOMJ"/>
          <w:cs/>
          <w:lang w:bidi="bn-IN"/>
        </w:rPr>
        <w:t>পেনেসিলিন কিংবা শরীর চাঙ্গা করার জন্য দেয়া হয় কিংবা টীকা হিসেবেদেয়া হয় এগুলো রোযা ভঙ্গ করবে না</w:t>
      </w:r>
      <w:r w:rsidRPr="00590C57">
        <w:rPr>
          <w:rFonts w:ascii="SutonnyOMJ" w:hAnsi="SutonnyOMJ" w:cs="SutonnyOMJ"/>
        </w:rPr>
        <w:t xml:space="preserve">; </w:t>
      </w:r>
      <w:r w:rsidRPr="00590C57">
        <w:rPr>
          <w:rFonts w:ascii="SutonnyOMJ" w:hAnsi="SutonnyOMJ" w:cs="SutonnyOMJ"/>
          <w:cs/>
          <w:lang w:bidi="bn-IN"/>
        </w:rPr>
        <w:t>চাই এসব ইনজেকশন মাংশপেশীতে দেয়া হোককিংবা শিরাতে দেয়া হোক।[শাইখ মুহাম্মদ বিন ইব্রাহিম এর ফতোয়াসমগ্র (৪/১৮৯)]তবে</w:t>
      </w:r>
      <w:r w:rsidRPr="00590C57">
        <w:rPr>
          <w:rFonts w:ascii="SutonnyOMJ" w:hAnsi="SutonnyOMJ" w:cs="SutonnyOMJ"/>
        </w:rPr>
        <w:t xml:space="preserve">, </w:t>
      </w:r>
      <w:r w:rsidRPr="00590C57">
        <w:rPr>
          <w:rFonts w:ascii="SutonnyOMJ" w:hAnsi="SutonnyOMJ" w:cs="SutonnyOMJ"/>
          <w:cs/>
          <w:lang w:bidi="bn-IN"/>
        </w:rPr>
        <w:t>সাবধানতা স্বরূপ এসব ইনজেকশন রাতে নেয়া যেতে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কিডনী ডায়ালাইসিস এর ক্ষেত্রে রোগীর শরীর থেকে রক্ত বের করে সে রক্তপরিশোধন করে কিছু কেমিক্যাল ও খাদ্য উপাদান (যেমন</w:t>
      </w:r>
      <w:r w:rsidRPr="00590C57">
        <w:t>—</w:t>
      </w:r>
      <w:r w:rsidRPr="00590C57">
        <w:rPr>
          <w:rFonts w:ascii="SutonnyOMJ" w:hAnsi="SutonnyOMJ" w:cs="SutonnyOMJ"/>
        </w:rPr>
        <w:t xml:space="preserve"> </w:t>
      </w:r>
      <w:r w:rsidRPr="00590C57">
        <w:rPr>
          <w:rFonts w:ascii="SutonnyOMJ" w:hAnsi="SutonnyOMJ" w:cs="SutonnyOMJ"/>
          <w:cs/>
          <w:lang w:bidi="bn-IN"/>
        </w:rPr>
        <w:t>সুগার ও লবণ ইত্যাদি)যোগ করে সে রক্ত পুনরায় শরীরে পুশ করা হয়</w:t>
      </w:r>
      <w:r w:rsidRPr="00590C57">
        <w:rPr>
          <w:rFonts w:ascii="SutonnyOMJ" w:hAnsi="SutonnyOMJ" w:cs="SutonnyOMJ"/>
        </w:rPr>
        <w:t xml:space="preserve">; </w:t>
      </w:r>
      <w:r w:rsidRPr="00590C57">
        <w:rPr>
          <w:rFonts w:ascii="SutonnyOMJ" w:hAnsi="SutonnyOMJ" w:cs="SutonnyOMJ"/>
          <w:cs/>
          <w:lang w:bidi="bn-IN"/>
        </w:rPr>
        <w:t>এতে করে রোযা ভেঙ্গে যাবে।[ফতোয়াবিষয়ক স্থায়ী কমিটির ফতোয়াসমগ্র (১০/১৯)]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পঞ্চম: শিঙ্গা লাগানোর মাধ্যমে রক্ত বের করা। দলিল হচ্ছে</w:t>
      </w:r>
      <w:r w:rsidRPr="00590C57">
        <w:t>—</w:t>
      </w:r>
      <w:r w:rsidRPr="00590C57">
        <w:rPr>
          <w:rFonts w:ascii="SutonnyOMJ" w:hAnsi="SutonnyOMJ" w:cs="SutonnyOMJ"/>
        </w:rPr>
        <w:t xml:space="preserve"> </w:t>
      </w:r>
      <w:r w:rsidRPr="00590C57">
        <w:rPr>
          <w:rFonts w:ascii="SutonnyOMJ" w:hAnsi="SutonnyOMJ" w:cs="SutonnyOMJ"/>
          <w:cs/>
          <w:lang w:bidi="bn-IN"/>
        </w:rPr>
        <w:t xml:space="preserve">নবীসাল্লাল্লাহু আলাইহি ওয়া সাল্লামের বাণী: </w:t>
      </w:r>
      <w:r w:rsidRPr="00590C57">
        <w:rPr>
          <w:rFonts w:ascii="SutonnyOMJ" w:hAnsi="SutonnyOMJ" w:cs="SutonnyOMJ"/>
        </w:rPr>
        <w:t>“</w:t>
      </w:r>
      <w:r w:rsidRPr="00590C57">
        <w:rPr>
          <w:rFonts w:ascii="SutonnyOMJ" w:hAnsi="SutonnyOMJ" w:cs="SutonnyOMJ"/>
          <w:cs/>
          <w:lang w:bidi="bn-IN"/>
        </w:rPr>
        <w:t>যে ব্যক্তি শিঙ্গা লাগায় ও যারশিঙ্গা লাগানো হয় উভয়ের রোযা ভেঙ্গে যাবে।</w:t>
      </w:r>
      <w:r w:rsidRPr="00590C57">
        <w:rPr>
          <w:rFonts w:ascii="SutonnyOMJ" w:hAnsi="SutonnyOMJ" w:cs="SutonnyOMJ"/>
        </w:rPr>
        <w:t>”[</w:t>
      </w:r>
      <w:r w:rsidRPr="00590C57">
        <w:rPr>
          <w:rFonts w:ascii="SutonnyOMJ" w:hAnsi="SutonnyOMJ" w:cs="SutonnyOMJ"/>
          <w:cs/>
          <w:lang w:bidi="bn-IN"/>
        </w:rPr>
        <w:t>সুনানে আবু দাউদ (২৩৬৭)</w:t>
      </w:r>
      <w:r w:rsidRPr="00590C57">
        <w:rPr>
          <w:rFonts w:ascii="SutonnyOMJ" w:hAnsi="SutonnyOMJ" w:cs="SutonnyOMJ"/>
        </w:rPr>
        <w:t xml:space="preserve">, </w:t>
      </w:r>
      <w:r w:rsidRPr="00590C57">
        <w:rPr>
          <w:rFonts w:ascii="SutonnyOMJ" w:hAnsi="SutonnyOMJ" w:cs="SutonnyOMJ"/>
          <w:cs/>
          <w:lang w:bidi="bn-IN"/>
        </w:rPr>
        <w:t>আলবানী সহিহ আবু দাউদ গ্রন্থে (২০৪৭)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রক্ত দেয়াও শিঙ্গা লাগানোর পর্যায়ভুক্ত। কারণ রক্ত দেয়ার ফলে শরীরের উপরশিঙ্গা লাগানোর মত প্রভাব পড়ে। তাই রোযাদারের জন্য রক্ত দেয়া জায়েয নেই।তবে যদি অনন্যোপায় কোন রোগীকে রক্ত দেয়া লাগে তাহলে রক্ত দেয়া জায়েয হবে।রক্ত দানকারীর রোযা ভেঙ্গে যাবে এবং সে দিনের রোযা কাযা করবে।[শাইখউছাইমীনের </w:t>
      </w:r>
      <w:r w:rsidRPr="00590C57">
        <w:rPr>
          <w:rFonts w:ascii="SutonnyOMJ" w:hAnsi="SutonnyOMJ" w:cs="SutonnyOMJ"/>
        </w:rPr>
        <w:t>‘</w:t>
      </w:r>
      <w:r w:rsidRPr="00590C57">
        <w:rPr>
          <w:rFonts w:ascii="SutonnyOMJ" w:hAnsi="SutonnyOMJ" w:cs="SutonnyOMJ"/>
          <w:cs/>
          <w:lang w:bidi="bn-IN"/>
        </w:rPr>
        <w:t>মাজালিসু শারহি রামাদান</w:t>
      </w:r>
      <w:r w:rsidRPr="00590C57">
        <w:rPr>
          <w:rFonts w:ascii="SutonnyOMJ" w:hAnsi="SutonnyOMJ" w:cs="SutonnyOMJ"/>
        </w:rPr>
        <w:t xml:space="preserve">’ </w:t>
      </w:r>
      <w:r w:rsidRPr="00590C57">
        <w:rPr>
          <w:rFonts w:ascii="SutonnyOMJ" w:hAnsi="SutonnyOMJ" w:cs="SutonnyOMJ"/>
          <w:cs/>
          <w:lang w:bidi="bn-IN"/>
        </w:rPr>
        <w:t>পৃষ্ঠা-৭১]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কারণে যে ব্যক্তির রক্ত ক্ষরণ হচ্ছে</w:t>
      </w:r>
      <w:r w:rsidRPr="00590C57">
        <w:t>—</w:t>
      </w:r>
      <w:r w:rsidRPr="00590C57">
        <w:rPr>
          <w:rFonts w:ascii="SutonnyOMJ" w:hAnsi="SutonnyOMJ" w:cs="SutonnyOMJ"/>
        </w:rPr>
        <w:t xml:space="preserve"> </w:t>
      </w:r>
      <w:r w:rsidRPr="00590C57">
        <w:rPr>
          <w:rFonts w:ascii="SutonnyOMJ" w:hAnsi="SutonnyOMJ" w:cs="SutonnyOMJ"/>
          <w:cs/>
          <w:lang w:bidi="bn-IN"/>
        </w:rPr>
        <w:t>তার রোযা ভাঙ্গবে না</w:t>
      </w:r>
      <w:r w:rsidRPr="00590C57">
        <w:rPr>
          <w:rFonts w:ascii="SutonnyOMJ" w:hAnsi="SutonnyOMJ" w:cs="SutonnyOMJ"/>
        </w:rPr>
        <w:t xml:space="preserve">; </w:t>
      </w:r>
      <w:r w:rsidRPr="00590C57">
        <w:rPr>
          <w:rFonts w:ascii="SutonnyOMJ" w:hAnsi="SutonnyOMJ" w:cs="SutonnyOMJ"/>
          <w:cs/>
          <w:lang w:bidi="bn-IN"/>
        </w:rPr>
        <w:t>কারণরক্ত ক্ষরণ তার ইচ্ছাকৃত ছিল না।[স্থায়ী কমিটির ফতোয়াসমগ্র (১০/২৬৪)]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দাঁত তোলা</w:t>
      </w:r>
      <w:r w:rsidRPr="00590C57">
        <w:rPr>
          <w:rFonts w:ascii="SutonnyOMJ" w:hAnsi="SutonnyOMJ" w:cs="SutonnyOMJ"/>
        </w:rPr>
        <w:t xml:space="preserve">, </w:t>
      </w:r>
      <w:r w:rsidRPr="00590C57">
        <w:rPr>
          <w:rFonts w:ascii="SutonnyOMJ" w:hAnsi="SutonnyOMJ" w:cs="SutonnyOMJ"/>
          <w:cs/>
          <w:lang w:bidi="bn-IN"/>
        </w:rPr>
        <w:t>ক্ষতস্থান ড্রেসিং করা কিংবা রক্ত পরীক্ষা করা ইত্যাদিকারণে রোযা ভাঙ্গবে না</w:t>
      </w:r>
      <w:r w:rsidRPr="00590C57">
        <w:rPr>
          <w:rFonts w:ascii="SutonnyOMJ" w:hAnsi="SutonnyOMJ" w:cs="SutonnyOMJ"/>
        </w:rPr>
        <w:t xml:space="preserve">; </w:t>
      </w:r>
      <w:r w:rsidRPr="00590C57">
        <w:rPr>
          <w:rFonts w:ascii="SutonnyOMJ" w:hAnsi="SutonnyOMJ" w:cs="SutonnyOMJ"/>
          <w:cs/>
          <w:lang w:bidi="bn-IN"/>
        </w:rPr>
        <w:t>কারণ এগুলো শিঙ্গা লাগানোর পর্যায়ভুক্ত নয়। কারণএগুলো দেহের উপর শিঙ্গা লাগানোর মত প্রভাব ফেলে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ষষ্ঠ: ইচ্ছাকৃতভাবে বমি করা। দলিল হচ্ছে</w:t>
      </w:r>
      <w:r w:rsidRPr="00590C57">
        <w:t>—</w:t>
      </w:r>
      <w:r w:rsidRPr="00590C57">
        <w:rPr>
          <w:rFonts w:ascii="SutonnyOMJ" w:hAnsi="SutonnyOMJ" w:cs="SutonnyOMJ"/>
        </w:rPr>
        <w:t xml:space="preserve"> “</w:t>
      </w:r>
      <w:r w:rsidRPr="00590C57">
        <w:rPr>
          <w:rFonts w:ascii="SutonnyOMJ" w:hAnsi="SutonnyOMJ" w:cs="SutonnyOMJ"/>
          <w:cs/>
          <w:lang w:bidi="bn-IN"/>
        </w:rPr>
        <w:t>যে ব্যক্তিরঅনিচ্ছাকৃতভাবেবমিএসে যায় তাকে উক্ত রোযা কাযা করতে হবে না। কিন্তু যে ব্যক্তি স্বেচ্ছায়বমি করল তাকে সে রোযা কাযা করতে হবে</w:t>
      </w:r>
      <w:r w:rsidRPr="00590C57">
        <w:rPr>
          <w:rFonts w:ascii="SutonnyOMJ" w:hAnsi="SutonnyOMJ" w:cs="SutonnyOMJ"/>
        </w:rPr>
        <w:t>”[</w:t>
      </w:r>
      <w:r w:rsidRPr="00590C57">
        <w:rPr>
          <w:rFonts w:ascii="SutonnyOMJ" w:hAnsi="SutonnyOMJ" w:cs="SutonnyOMJ"/>
          <w:cs/>
          <w:lang w:bidi="bn-IN"/>
        </w:rPr>
        <w:t>সুনানে তিরমিযি (৭২০)</w:t>
      </w:r>
      <w:r w:rsidRPr="00590C57">
        <w:rPr>
          <w:rFonts w:ascii="SutonnyOMJ" w:hAnsi="SutonnyOMJ" w:cs="SutonnyOMJ"/>
        </w:rPr>
        <w:t xml:space="preserve">, </w:t>
      </w:r>
      <w:r w:rsidRPr="00590C57">
        <w:rPr>
          <w:rFonts w:ascii="SutonnyOMJ" w:hAnsi="SutonnyOMJ" w:cs="SutonnyOMJ"/>
          <w:cs/>
          <w:lang w:bidi="bn-IN"/>
        </w:rPr>
        <w:t>আলবানী সহিহতিরমিযি গ্রন্থে (৫৭৭) হাদিসটিকে সহিহ 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হাদিসে </w:t>
      </w:r>
      <w:r w:rsidRPr="00590C57">
        <w:rPr>
          <w:rFonts w:hint="cs"/>
          <w:rtl/>
        </w:rPr>
        <w:t>ذرعه</w:t>
      </w:r>
      <w:r w:rsidRPr="00590C57">
        <w:rPr>
          <w:rFonts w:ascii="SutonnyOMJ" w:hAnsi="SutonnyOMJ" w:cs="SutonnyOMJ"/>
          <w:cs/>
          <w:lang w:bidi="bn-IN"/>
        </w:rPr>
        <w:t xml:space="preserve"> শব্দের অর্থ </w:t>
      </w:r>
      <w:r w:rsidRPr="00590C57">
        <w:rPr>
          <w:rFonts w:hint="cs"/>
          <w:rtl/>
        </w:rPr>
        <w:t>غلبه</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মুনযির বলেন: যে ব্যক্তি ইচ্ছাকৃত বমি করেছে আলেমদের ঐক্যবদ্ধ অভিমত (ইজমা) হচ্ছে তার রোযা ভেঙ্গে গেছে।[আল-মুগনী (৪/৩৬৮)]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মুখের ভেতরে হাত দিয়ে কিংবা পেট কচলিয়ে ইচ্ছাকৃতভাবে বমিকরেছে কিংবা ইচ্ছাকৃতভাবে এমন কিছু শুকেছে কিংবা বারবার দেখেছে এক পর্যায়েতার বমি এসে গেছে তাকেও রোযা কাযা 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যদি কারো পেট ফেঁপে থাকে তার জন্য বমি আটকে রাখা বাধ্যতামূলক নয়</w:t>
      </w:r>
      <w:r w:rsidRPr="00590C57">
        <w:rPr>
          <w:rFonts w:ascii="SutonnyOMJ" w:hAnsi="SutonnyOMJ" w:cs="SutonnyOMJ"/>
        </w:rPr>
        <w:t xml:space="preserve">; </w:t>
      </w:r>
      <w:r w:rsidRPr="00590C57">
        <w:rPr>
          <w:rFonts w:ascii="SutonnyOMJ" w:hAnsi="SutonnyOMJ" w:cs="SutonnyOMJ"/>
          <w:cs/>
          <w:lang w:bidi="bn-IN"/>
        </w:rPr>
        <w:t>কারণ এতে করে তার স্বাস্থ্যের ক্ষতি হবে।[শাইখ উছাইমীনের মাজালিসু শাহরিরামাদান</w:t>
      </w:r>
      <w:r w:rsidRPr="00590C57">
        <w:rPr>
          <w:rFonts w:ascii="SutonnyOMJ" w:hAnsi="SutonnyOMJ" w:cs="SutonnyOMJ"/>
        </w:rPr>
        <w:t xml:space="preserve">, </w:t>
      </w:r>
      <w:r w:rsidRPr="00590C57">
        <w:rPr>
          <w:rFonts w:ascii="SutonnyOMJ" w:hAnsi="SutonnyOMJ" w:cs="SutonnyOMJ"/>
          <w:cs/>
          <w:lang w:bidi="bn-IN"/>
        </w:rPr>
        <w:t>পৃষ্ঠা-৭১]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সপ্তম: হায়েয ও নিফাসের রক্ত নির্গত হওয়া। নবী সাল্লাল্লাহু আলাইহি ওয়াসাল্লাম বলেছেন: </w:t>
      </w:r>
      <w:r w:rsidRPr="00590C57">
        <w:rPr>
          <w:rFonts w:ascii="SutonnyOMJ" w:hAnsi="SutonnyOMJ" w:cs="SutonnyOMJ"/>
        </w:rPr>
        <w:t>“</w:t>
      </w:r>
      <w:r w:rsidRPr="00590C57">
        <w:rPr>
          <w:rFonts w:ascii="SutonnyOMJ" w:hAnsi="SutonnyOMJ" w:cs="SutonnyOMJ"/>
          <w:cs/>
          <w:lang w:bidi="bn-IN"/>
        </w:rPr>
        <w:t>যখন মহিলাদের হায়েয হয় তখন কি তারা নামায ও রোযা ত্যাগকরে না!</w:t>
      </w:r>
      <w:r w:rsidRPr="00590C57">
        <w:rPr>
          <w:rFonts w:ascii="SutonnyOMJ" w:hAnsi="SutonnyOMJ" w:cs="SutonnyOMJ"/>
        </w:rPr>
        <w:t>?”[</w:t>
      </w:r>
      <w:r w:rsidRPr="00590C57">
        <w:rPr>
          <w:rFonts w:ascii="SutonnyOMJ" w:hAnsi="SutonnyOMJ" w:cs="SutonnyOMJ"/>
          <w:cs/>
          <w:lang w:bidi="bn-IN"/>
        </w:rPr>
        <w:t>সহিহ বুখারী (৩০৪)] তাই কোন নারীর হায়েয কিংবা নিফাসের রক্তনির্গত হওয়া শুরু হলে তার রোযা ভেঙ্গে যাবে</w:t>
      </w:r>
      <w:r w:rsidRPr="00590C57">
        <w:rPr>
          <w:rFonts w:ascii="SutonnyOMJ" w:hAnsi="SutonnyOMJ" w:cs="SutonnyOMJ"/>
        </w:rPr>
        <w:t xml:space="preserve">; </w:t>
      </w:r>
      <w:r w:rsidRPr="00590C57">
        <w:rPr>
          <w:rFonts w:ascii="SutonnyOMJ" w:hAnsi="SutonnyOMJ" w:cs="SutonnyOMJ"/>
          <w:cs/>
          <w:lang w:bidi="bn-IN"/>
        </w:rPr>
        <w:t>এমনকি সেটা সূর্যাস্তেরসামান্য কিছু সময় পূর্বে হলেও। আর কোন নারী যদি অনুভব করে যে</w:t>
      </w:r>
      <w:r w:rsidRPr="00590C57">
        <w:rPr>
          <w:rFonts w:ascii="SutonnyOMJ" w:hAnsi="SutonnyOMJ" w:cs="SutonnyOMJ"/>
        </w:rPr>
        <w:t xml:space="preserve">, </w:t>
      </w:r>
      <w:r w:rsidRPr="00590C57">
        <w:rPr>
          <w:rFonts w:ascii="SutonnyOMJ" w:hAnsi="SutonnyOMJ" w:cs="SutonnyOMJ"/>
          <w:cs/>
          <w:lang w:bidi="bn-IN"/>
        </w:rPr>
        <w:t>তার হায়েযশুরু হতে যাচ্ছে</w:t>
      </w:r>
      <w:r w:rsidRPr="00590C57">
        <w:rPr>
          <w:rFonts w:ascii="SutonnyOMJ" w:hAnsi="SutonnyOMJ" w:cs="SutonnyOMJ"/>
        </w:rPr>
        <w:t xml:space="preserve">; </w:t>
      </w:r>
      <w:r w:rsidRPr="00590C57">
        <w:rPr>
          <w:rFonts w:ascii="SutonnyOMJ" w:hAnsi="SutonnyOMJ" w:cs="SutonnyOMJ"/>
          <w:cs/>
          <w:lang w:bidi="bn-IN"/>
        </w:rPr>
        <w:t>কিন্তু সূর্যাস্তের আগে পর্যন্ত রক্ত বের হয়নি তাহলে তাররোযা শুদ্ধ হবে এবং সেদিনের রোযা তাকে কাযা করতে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হায়েয ও নিফাসগ্রস্ত নারীর রক্ত যদি রাত থাকতে বন্ধ হয়ে যায় এবং সাথেসাথে তিনি রোযার নিয়ত করে নেন</w:t>
      </w:r>
      <w:r w:rsidRPr="00590C57">
        <w:rPr>
          <w:rFonts w:ascii="SutonnyOMJ" w:hAnsi="SutonnyOMJ" w:cs="SutonnyOMJ"/>
        </w:rPr>
        <w:t xml:space="preserve">; </w:t>
      </w:r>
      <w:r w:rsidRPr="00590C57">
        <w:rPr>
          <w:rFonts w:ascii="SutonnyOMJ" w:hAnsi="SutonnyOMJ" w:cs="SutonnyOMJ"/>
          <w:cs/>
          <w:lang w:bidi="bn-IN"/>
        </w:rPr>
        <w:t>তবে গোসল করার আগেই ফজরহয়ে যায় সেক্ষেত্রেআলেমদের মাযহাব হচ্ছে</w:t>
      </w:r>
      <w:r w:rsidRPr="00590C57">
        <w:t>—</w:t>
      </w:r>
      <w:r w:rsidRPr="00590C57">
        <w:rPr>
          <w:rFonts w:ascii="SutonnyOMJ" w:hAnsi="SutonnyOMJ" w:cs="SutonnyOMJ"/>
        </w:rPr>
        <w:t xml:space="preserve"> </w:t>
      </w:r>
      <w:r w:rsidRPr="00590C57">
        <w:rPr>
          <w:rFonts w:ascii="SutonnyOMJ" w:hAnsi="SutonnyOMJ" w:cs="SutonnyOMJ"/>
          <w:cs/>
          <w:lang w:bidi="bn-IN"/>
        </w:rPr>
        <w:t>তার রোযা শুদ্ধ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হায়েযবতী নারীর জন্য উত্তম হচ্ছে তার স্বাভাবিক মাসিক অব্যাহত রাখা এবংআল্লাহ তার জন্য যা নির্ধারণ করে রেখেছেন সেটার উপর সন্তুষ্ট থাকা</w:t>
      </w:r>
      <w:r w:rsidRPr="00590C57">
        <w:rPr>
          <w:rFonts w:ascii="SutonnyOMJ" w:hAnsi="SutonnyOMJ" w:cs="SutonnyOMJ"/>
        </w:rPr>
        <w:t xml:space="preserve">, </w:t>
      </w:r>
      <w:r w:rsidRPr="00590C57">
        <w:rPr>
          <w:rFonts w:ascii="SutonnyOMJ" w:hAnsi="SutonnyOMJ" w:cs="SutonnyOMJ"/>
          <w:cs/>
          <w:lang w:bidi="bn-IN"/>
        </w:rPr>
        <w:t>হায়েয-রোধকারী কোন কিছু ব্যবহার না-করা। বরং আল্লাহ তার থেকে যেভাবে গ্রহণকরেন সেটা মেনে নেয়া অর্থাৎহায়েয এর সময় রোযা ভাঙ্গা এবং পরবর্তীতে সে রোযাকাযা পালন করা। উম্মুল মুমিনগণ এবং সলফে সালেহীন নারীগণ এভাবেই আমলকরতেন</w:t>
      </w:r>
      <w:r w:rsidRPr="00590C57">
        <w:rPr>
          <w:rFonts w:ascii="SutonnyOMJ" w:hAnsi="SutonnyOMJ" w:cs="SutonnyOMJ"/>
          <w:cs/>
          <w:lang w:bidi="hi-IN"/>
        </w:rPr>
        <w:t>।</w:t>
      </w:r>
      <w:r w:rsidRPr="00590C57">
        <w:rPr>
          <w:rFonts w:ascii="SutonnyOMJ" w:hAnsi="SutonnyOMJ" w:cs="SutonnyOMJ"/>
          <w:cs/>
          <w:lang w:bidi="bn-IN"/>
        </w:rPr>
        <w:t>[স্থায়ী কমিটির ফতোয়াসমগ্র (১০/১৫১)]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তাছাড়া চিকিৎসা গবেষণায় হায়েয বা মাসিক রোধকারী এসব উপাদানের বহুমুখীক্ষতি সাব্যস্ত হয়েছে। এগুলো ব্যবহারের ফলে অনেক নারীর হায়েয অনিয়মিত হয়েগেছে। তারপরেও কোন নারী যদি হায়েয বন্ধকারী ঔষধ গ্রহণ করার ফলে তার হায়েযেররক্ত পড়া বন্ধ হয়ে যায় এবং জায়গাটি শুকিয়ে যায় সে নারী রোযা রাখতে পারবেএবং তার রোযাটি আদায় হয়ে 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উল্লেখিত বিষয়গুলো হচ্ছে- রোযা বিনষ্টকারী। তবে</w:t>
      </w:r>
      <w:r w:rsidRPr="00590C57">
        <w:rPr>
          <w:rFonts w:ascii="SutonnyOMJ" w:hAnsi="SutonnyOMJ" w:cs="SutonnyOMJ"/>
        </w:rPr>
        <w:t xml:space="preserve">, </w:t>
      </w:r>
      <w:r w:rsidRPr="00590C57">
        <w:rPr>
          <w:rFonts w:ascii="SutonnyOMJ" w:hAnsi="SutonnyOMJ" w:cs="SutonnyOMJ"/>
          <w:cs/>
          <w:lang w:bidi="bn-IN"/>
        </w:rPr>
        <w:t>হায়েয ও নিফাস ছাড়া অবশিষ্ট বিষয়গুলো রোযা ভঙ্গ করার জন্য তিনটি শর্ত পূর্ণ হতে হয়: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রোযা বিনষ্টকারী বিষয়টি ব্যক্তির গোচরীভূত থাকা</w:t>
      </w:r>
      <w:r w:rsidRPr="00590C57">
        <w:rPr>
          <w:rFonts w:ascii="SutonnyOMJ" w:hAnsi="SutonnyOMJ" w:cs="SutonnyOMJ"/>
        </w:rPr>
        <w:t xml:space="preserve">; </w:t>
      </w:r>
      <w:r w:rsidRPr="00590C57">
        <w:rPr>
          <w:rFonts w:ascii="SutonnyOMJ" w:hAnsi="SutonnyOMJ" w:cs="SutonnyOMJ"/>
          <w:cs/>
          <w:lang w:bidi="bn-IN"/>
        </w:rPr>
        <w:t>অর্থাৎ এ ব্যাপারে সে অজ্ঞ না হয়।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তার স্মরণে থাকা।</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জোর-জবরদস্তির স্বীকার না হয়ে স্বেচ্ছায় তাতে লিপ্ত হওয়া।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এখন আমরা এমন কিছু বিষয় উল্লেখ করব যেগুলো রোযা নষ্ট করে 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এনিমা ব্যবহার</w:t>
      </w:r>
      <w:r w:rsidRPr="00590C57">
        <w:rPr>
          <w:rFonts w:ascii="SutonnyOMJ" w:hAnsi="SutonnyOMJ" w:cs="SutonnyOMJ"/>
        </w:rPr>
        <w:t xml:space="preserve">, </w:t>
      </w:r>
      <w:r w:rsidRPr="00590C57">
        <w:rPr>
          <w:rFonts w:ascii="SutonnyOMJ" w:hAnsi="SutonnyOMJ" w:cs="SutonnyOMJ"/>
          <w:cs/>
          <w:lang w:bidi="bn-IN"/>
        </w:rPr>
        <w:t>চোখে কিংবা কানে ড্রপ দেয়া</w:t>
      </w:r>
      <w:r w:rsidRPr="00590C57">
        <w:rPr>
          <w:rFonts w:ascii="SutonnyOMJ" w:hAnsi="SutonnyOMJ" w:cs="SutonnyOMJ"/>
        </w:rPr>
        <w:t xml:space="preserve">, </w:t>
      </w:r>
      <w:r w:rsidRPr="00590C57">
        <w:rPr>
          <w:rFonts w:ascii="SutonnyOMJ" w:hAnsi="SutonnyOMJ" w:cs="SutonnyOMJ"/>
          <w:cs/>
          <w:lang w:bidi="bn-IN"/>
        </w:rPr>
        <w:t>দাঁত তোলা</w:t>
      </w:r>
      <w:r w:rsidRPr="00590C57">
        <w:rPr>
          <w:rFonts w:ascii="SutonnyOMJ" w:hAnsi="SutonnyOMJ" w:cs="SutonnyOMJ"/>
        </w:rPr>
        <w:t xml:space="preserve">, </w:t>
      </w:r>
      <w:r w:rsidRPr="00590C57">
        <w:rPr>
          <w:rFonts w:ascii="SutonnyOMJ" w:hAnsi="SutonnyOMJ" w:cs="SutonnyOMJ"/>
          <w:cs/>
          <w:lang w:bidi="bn-IN"/>
        </w:rPr>
        <w:t>কোন ক্ষতস্থানেরচিকিৎসা নেয়া ইত্যাদি রোযা ভঙ্গ করবে না।[মাজমুউ ফাতাওয়া শাইখুল ইসলাম</w:t>
      </w:r>
      <w:r w:rsidRPr="00590C57">
        <w:rPr>
          <w:rFonts w:ascii="SutonnyOMJ" w:hAnsi="SutonnyOMJ" w:cs="SutonnyOMJ"/>
        </w:rPr>
        <w:t xml:space="preserve"> (</w:t>
      </w:r>
      <w:r w:rsidRPr="00590C57">
        <w:rPr>
          <w:rFonts w:ascii="SutonnyOMJ" w:hAnsi="SutonnyOMJ" w:cs="SutonnyOMJ"/>
          <w:cs/>
          <w:lang w:bidi="bn-IN"/>
        </w:rPr>
        <w:t>২৫/২৩৩</w:t>
      </w:r>
      <w:r w:rsidRPr="00590C57">
        <w:rPr>
          <w:rFonts w:ascii="SutonnyOMJ" w:hAnsi="SutonnyOMJ" w:cs="SutonnyOMJ"/>
        </w:rPr>
        <w:t xml:space="preserve">, </w:t>
      </w:r>
      <w:r w:rsidRPr="00590C57">
        <w:rPr>
          <w:rFonts w:ascii="SutonnyOMJ" w:hAnsi="SutonnyOMJ" w:cs="SutonnyOMJ"/>
          <w:cs/>
          <w:lang w:bidi="bn-IN"/>
        </w:rPr>
        <w:t>২৫/২৪৫)]</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হাঁপানি রোগের চিকিৎসা কিংবা অন্য কোন রোগের চিকিৎসার ক্ষেত্রে জিহ্বারনীচে যে ট্যাবলেট রাখা হয় সেটা থেকে নির্গত কোন পদার্থ গলার ভিতরে চলে নাগেলে সেটা রোযা নষ্ট করবে 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মেডিকেল টেস্টের জন্য যোনিপথে যা কিছু ঢুকানো হয়</w:t>
      </w:r>
      <w:r w:rsidRPr="00590C57">
        <w:rPr>
          <w:rFonts w:ascii="SutonnyOMJ" w:hAnsi="SutonnyOMJ" w:cs="SutonnyOMJ"/>
        </w:rPr>
        <w:t xml:space="preserve">; </w:t>
      </w:r>
      <w:r w:rsidRPr="00590C57">
        <w:rPr>
          <w:rFonts w:ascii="SutonnyOMJ" w:hAnsi="SutonnyOMJ" w:cs="SutonnyOMJ"/>
          <w:cs/>
          <w:lang w:bidi="bn-IN"/>
        </w:rPr>
        <w:t>যেমন- সাপোজিটর</w:t>
      </w:r>
      <w:r w:rsidRPr="00590C57">
        <w:rPr>
          <w:rFonts w:ascii="SutonnyOMJ" w:hAnsi="SutonnyOMJ" w:cs="SutonnyOMJ"/>
        </w:rPr>
        <w:t xml:space="preserve">, </w:t>
      </w:r>
      <w:r w:rsidRPr="00590C57">
        <w:rPr>
          <w:rFonts w:ascii="SutonnyOMJ" w:hAnsi="SutonnyOMJ" w:cs="SutonnyOMJ"/>
          <w:cs/>
          <w:lang w:bidi="bn-IN"/>
        </w:rPr>
        <w:t>লোশন</w:t>
      </w:r>
      <w:r w:rsidRPr="00590C57">
        <w:rPr>
          <w:rFonts w:ascii="SutonnyOMJ" w:hAnsi="SutonnyOMJ" w:cs="SutonnyOMJ"/>
        </w:rPr>
        <w:t xml:space="preserve">, </w:t>
      </w:r>
      <w:r w:rsidRPr="00590C57">
        <w:rPr>
          <w:rFonts w:ascii="SutonnyOMJ" w:hAnsi="SutonnyOMJ" w:cs="SutonnyOMJ"/>
          <w:cs/>
          <w:lang w:bidi="bn-IN"/>
        </w:rPr>
        <w:t>কলপোস্কোপ</w:t>
      </w:r>
      <w:r w:rsidRPr="00590C57">
        <w:rPr>
          <w:rFonts w:ascii="SutonnyOMJ" w:hAnsi="SutonnyOMJ" w:cs="SutonnyOMJ"/>
        </w:rPr>
        <w:t xml:space="preserve">, </w:t>
      </w:r>
      <w:r w:rsidRPr="00590C57">
        <w:rPr>
          <w:rFonts w:ascii="SutonnyOMJ" w:hAnsi="SutonnyOMJ" w:cs="SutonnyOMJ"/>
          <w:cs/>
          <w:lang w:bidi="bn-IN"/>
        </w:rPr>
        <w:t>হাতের আঙ্গুল ইত্যাদি।</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স্পেকুলাম বা আই</w:t>
      </w:r>
      <w:r w:rsidRPr="00590C57">
        <w:rPr>
          <w:rFonts w:ascii="SutonnyOMJ" w:hAnsi="SutonnyOMJ" w:cs="SutonnyOMJ"/>
        </w:rPr>
        <w:t xml:space="preserve">, </w:t>
      </w:r>
      <w:r w:rsidRPr="00590C57">
        <w:rPr>
          <w:rFonts w:ascii="SutonnyOMJ" w:hAnsi="SutonnyOMJ" w:cs="SutonnyOMJ"/>
          <w:cs/>
          <w:lang w:bidi="bn-IN"/>
        </w:rPr>
        <w:t>ইউ</w:t>
      </w:r>
      <w:r w:rsidRPr="00590C57">
        <w:rPr>
          <w:rFonts w:ascii="SutonnyOMJ" w:hAnsi="SutonnyOMJ" w:cs="SutonnyOMJ"/>
        </w:rPr>
        <w:t xml:space="preserve">, </w:t>
      </w:r>
      <w:r w:rsidRPr="00590C57">
        <w:rPr>
          <w:rFonts w:ascii="SutonnyOMJ" w:hAnsi="SutonnyOMJ" w:cs="SutonnyOMJ"/>
          <w:cs/>
          <w:lang w:bidi="bn-IN"/>
        </w:rPr>
        <w:t>ডি বা এ জাতীয় কোন মেডিকেল যন্ত্রপাতি জরায়ুর ভেতরে প্রবেশ করালে।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নারী বা পুরুষের মুত্রনালী দিয়ে যা কিছু প্রবেশ করানো হয়</w:t>
      </w:r>
      <w:r w:rsidRPr="00590C57">
        <w:rPr>
          <w:rFonts w:ascii="SutonnyOMJ" w:hAnsi="SutonnyOMJ" w:cs="SutonnyOMJ"/>
        </w:rPr>
        <w:t xml:space="preserve">; </w:t>
      </w:r>
      <w:r w:rsidRPr="00590C57">
        <w:rPr>
          <w:rFonts w:ascii="SutonnyOMJ" w:hAnsi="SutonnyOMJ" w:cs="SutonnyOMJ"/>
          <w:cs/>
          <w:lang w:bidi="bn-IN"/>
        </w:rPr>
        <w:t>যেমন-ক্যাথিটার</w:t>
      </w:r>
      <w:r w:rsidRPr="00590C57">
        <w:rPr>
          <w:rFonts w:ascii="SutonnyOMJ" w:hAnsi="SutonnyOMJ" w:cs="SutonnyOMJ"/>
        </w:rPr>
        <w:t xml:space="preserve">, </w:t>
      </w:r>
      <w:r w:rsidRPr="00590C57">
        <w:rPr>
          <w:rFonts w:ascii="SutonnyOMJ" w:hAnsi="SutonnyOMJ" w:cs="SutonnyOMJ"/>
          <w:cs/>
          <w:lang w:bidi="bn-IN"/>
        </w:rPr>
        <w:t>সিস্টোস্কোপ</w:t>
      </w:r>
      <w:r w:rsidRPr="00590C57">
        <w:rPr>
          <w:rFonts w:ascii="SutonnyOMJ" w:hAnsi="SutonnyOMJ" w:cs="SutonnyOMJ"/>
        </w:rPr>
        <w:t xml:space="preserve">, </w:t>
      </w:r>
      <w:r w:rsidRPr="00590C57">
        <w:rPr>
          <w:rFonts w:ascii="SutonnyOMJ" w:hAnsi="SutonnyOMJ" w:cs="SutonnyOMJ"/>
          <w:cs/>
          <w:lang w:bidi="bn-IN"/>
        </w:rPr>
        <w:t>এক্সরে এর ক্ষেত্রে ব্যবহৃত রঞ্জক পদার্থ</w:t>
      </w:r>
      <w:r w:rsidRPr="00590C57">
        <w:rPr>
          <w:rFonts w:ascii="SutonnyOMJ" w:hAnsi="SutonnyOMJ" w:cs="SutonnyOMJ"/>
        </w:rPr>
        <w:t xml:space="preserve">, </w:t>
      </w:r>
      <w:r w:rsidRPr="00590C57">
        <w:rPr>
          <w:rFonts w:ascii="SutonnyOMJ" w:hAnsi="SutonnyOMJ" w:cs="SutonnyOMJ"/>
          <w:cs/>
          <w:lang w:bidi="bn-IN"/>
        </w:rPr>
        <w:t>ঔষধ</w:t>
      </w:r>
      <w:r w:rsidRPr="00590C57">
        <w:rPr>
          <w:rFonts w:ascii="SutonnyOMJ" w:hAnsi="SutonnyOMJ" w:cs="SutonnyOMJ"/>
        </w:rPr>
        <w:t xml:space="preserve">, </w:t>
      </w:r>
      <w:r w:rsidRPr="00590C57">
        <w:rPr>
          <w:rFonts w:ascii="SutonnyOMJ" w:hAnsi="SutonnyOMJ" w:cs="SutonnyOMJ"/>
          <w:cs/>
          <w:lang w:bidi="bn-IN"/>
        </w:rPr>
        <w:t>মুত্রথলি পরিস্কার করার জন্য প্রবেশকৃত দ্রবণ।</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দাঁতের রুট ক্যানেল করা</w:t>
      </w:r>
      <w:r w:rsidRPr="00590C57">
        <w:rPr>
          <w:rFonts w:ascii="SutonnyOMJ" w:hAnsi="SutonnyOMJ" w:cs="SutonnyOMJ"/>
        </w:rPr>
        <w:t xml:space="preserve">, </w:t>
      </w:r>
      <w:r w:rsidRPr="00590C57">
        <w:rPr>
          <w:rFonts w:ascii="SutonnyOMJ" w:hAnsi="SutonnyOMJ" w:cs="SutonnyOMJ"/>
          <w:cs/>
          <w:lang w:bidi="bn-IN"/>
        </w:rPr>
        <w:t>দাঁত ফেলা</w:t>
      </w:r>
      <w:r w:rsidRPr="00590C57">
        <w:rPr>
          <w:rFonts w:ascii="SutonnyOMJ" w:hAnsi="SutonnyOMJ" w:cs="SutonnyOMJ"/>
        </w:rPr>
        <w:t xml:space="preserve">, </w:t>
      </w:r>
      <w:r w:rsidRPr="00590C57">
        <w:rPr>
          <w:rFonts w:ascii="SutonnyOMJ" w:hAnsi="SutonnyOMJ" w:cs="SutonnyOMJ"/>
          <w:cs/>
          <w:lang w:bidi="bn-IN"/>
        </w:rPr>
        <w:t>মেসওয়াক দিয়ে কিংবা ব্রাশ দিয়েদাঁত পরিস্কার করা</w:t>
      </w:r>
      <w:r w:rsidRPr="00590C57">
        <w:rPr>
          <w:rFonts w:ascii="SutonnyOMJ" w:hAnsi="SutonnyOMJ" w:cs="SutonnyOMJ"/>
        </w:rPr>
        <w:t xml:space="preserve">; </w:t>
      </w:r>
      <w:r w:rsidRPr="00590C57">
        <w:rPr>
          <w:rFonts w:ascii="SutonnyOMJ" w:hAnsi="SutonnyOMJ" w:cs="SutonnyOMJ"/>
          <w:cs/>
          <w:lang w:bidi="bn-IN"/>
        </w:rPr>
        <w:t>যদি ব্যক্তি কোন কিছু গলায় চলে গেলে সেগুলো গিলে নাফেলে।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গড়গড়া কুলি ও চিকিৎসার জন্য মুখে ব্যবহৃত স্প্রে</w:t>
      </w:r>
      <w:r w:rsidRPr="00590C57">
        <w:rPr>
          <w:rFonts w:ascii="SutonnyOMJ" w:hAnsi="SutonnyOMJ" w:cs="SutonnyOMJ"/>
        </w:rPr>
        <w:t xml:space="preserve">; </w:t>
      </w:r>
      <w:r w:rsidRPr="00590C57">
        <w:rPr>
          <w:rFonts w:ascii="SutonnyOMJ" w:hAnsi="SutonnyOMJ" w:cs="SutonnyOMJ"/>
          <w:cs/>
          <w:lang w:bidi="bn-IN"/>
        </w:rPr>
        <w:t>যদি কোন কিছু গলায় চলে আসলেও ব্যক্তি সেটা গিলে না ফেলে।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অক্সিজেন</w:t>
      </w:r>
      <w:r w:rsidRPr="00590C57">
        <w:rPr>
          <w:rFonts w:ascii="SutonnyOMJ" w:hAnsi="SutonnyOMJ" w:cs="SutonnyOMJ"/>
        </w:rPr>
        <w:t xml:space="preserve">, </w:t>
      </w:r>
      <w:r w:rsidRPr="00590C57">
        <w:rPr>
          <w:rFonts w:ascii="SutonnyOMJ" w:hAnsi="SutonnyOMJ" w:cs="SutonnyOMJ"/>
          <w:cs/>
          <w:lang w:bidi="bn-IN"/>
        </w:rPr>
        <w:t>এ্যানেসথেসিয়ার জন্য ব্যবহৃত গ্যাস রোযা ভঙ্গ করবে না</w:t>
      </w:r>
      <w:r w:rsidRPr="00590C57">
        <w:rPr>
          <w:rFonts w:ascii="SutonnyOMJ" w:hAnsi="SutonnyOMJ" w:cs="SutonnyOMJ"/>
        </w:rPr>
        <w:t xml:space="preserve">; </w:t>
      </w:r>
      <w:r w:rsidRPr="00590C57">
        <w:rPr>
          <w:rFonts w:ascii="SutonnyOMJ" w:hAnsi="SutonnyOMJ" w:cs="SutonnyOMJ"/>
          <w:cs/>
          <w:lang w:bidi="bn-IN"/>
        </w:rPr>
        <w:t>যদি না রোগীকে এর সাথে কোন খাদ্য-দ্রবণ দেয়া হয়।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চামড়া দিয়ে শরীরে যা কিছু প্রবেশ করে। যেমন- তৈল</w:t>
      </w:r>
      <w:r w:rsidRPr="00590C57">
        <w:rPr>
          <w:rFonts w:ascii="SutonnyOMJ" w:hAnsi="SutonnyOMJ" w:cs="SutonnyOMJ"/>
        </w:rPr>
        <w:t xml:space="preserve">, </w:t>
      </w:r>
      <w:r w:rsidRPr="00590C57">
        <w:rPr>
          <w:rFonts w:ascii="SutonnyOMJ" w:hAnsi="SutonnyOMJ" w:cs="SutonnyOMJ"/>
          <w:cs/>
          <w:lang w:bidi="bn-IN"/>
        </w:rPr>
        <w:t>মলম</w:t>
      </w:r>
      <w:r w:rsidRPr="00590C57">
        <w:rPr>
          <w:rFonts w:ascii="SutonnyOMJ" w:hAnsi="SutonnyOMJ" w:cs="SutonnyOMJ"/>
        </w:rPr>
        <w:t xml:space="preserve">, </w:t>
      </w:r>
      <w:r w:rsidRPr="00590C57">
        <w:rPr>
          <w:rFonts w:ascii="SutonnyOMJ" w:hAnsi="SutonnyOMJ" w:cs="SutonnyOMJ"/>
          <w:cs/>
          <w:lang w:bidi="bn-IN"/>
        </w:rPr>
        <w:t>মেডিসিন ও কেমিকেল সম্বলিত ডাক্তারি প্লাস্টার।</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ডাগায়নস্টিক ছবি তোলা কিংবা চিকিৎসার উদ্দেশ্যে হৃৎপিণ্ডের ধমনীতেকিংবা শরীরের অন্য কোন অঙ্গের শিরাতে ছোট একটি টিউব প্রবেশ করানোতে রোযাভঙ্গ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নাড়ীভুড়ি পরীক্ষা করার জন্য কিংবা অন্য কোন সার্জিকাল অপারেশনের জন্য পেটের ভেতর একটি মেডিকেল স্কোপ প্রবেশ করালেও রোযা ভাঙ্গবে না।</w:t>
      </w:r>
    </w:p>
    <w:p w:rsidR="00877038" w:rsidRPr="00590C57" w:rsidRDefault="00877038" w:rsidP="00B605CC">
      <w:pPr>
        <w:pStyle w:val="NormalWeb"/>
        <w:rPr>
          <w:rFonts w:ascii="SutonnyOMJ" w:hAnsi="SutonnyOMJ" w:cs="SutonnyOMJ"/>
        </w:rPr>
      </w:pPr>
      <w:r w:rsidRPr="00590C57">
        <w:rPr>
          <w:rFonts w:ascii="SutonnyOMJ" w:hAnsi="SutonnyOMJ" w:cs="SutonnyOMJ"/>
        </w:rPr>
        <w:t xml:space="preserve">- </w:t>
      </w:r>
      <w:r w:rsidRPr="00590C57">
        <w:rPr>
          <w:rFonts w:ascii="SutonnyOMJ" w:hAnsi="SutonnyOMJ" w:cs="SutonnyOMJ"/>
          <w:cs/>
          <w:lang w:bidi="bn-IN"/>
        </w:rPr>
        <w:t>কলিজা কিংবা অন্য কোন অঙ্গের নমুনাস্বরূপ কিছু অংশ সংগ্রহ করলেও রোযা ভাঙ্গবে না</w:t>
      </w:r>
      <w:r w:rsidRPr="00590C57">
        <w:rPr>
          <w:rFonts w:ascii="SutonnyOMJ" w:hAnsi="SutonnyOMJ" w:cs="SutonnyOMJ"/>
        </w:rPr>
        <w:t xml:space="preserve">; </w:t>
      </w:r>
      <w:r w:rsidRPr="00590C57">
        <w:rPr>
          <w:rFonts w:ascii="SutonnyOMJ" w:hAnsi="SutonnyOMJ" w:cs="SutonnyOMJ"/>
          <w:cs/>
          <w:lang w:bidi="bn-IN"/>
        </w:rPr>
        <w:t>যদি এ ক্ষেত্রে কোন দ্রবণ গ্রহণ করতে না হয়।</w:t>
      </w:r>
    </w:p>
    <w:p w:rsidR="00877038" w:rsidRPr="00590C57" w:rsidRDefault="00877038" w:rsidP="00B605CC">
      <w:pPr>
        <w:pStyle w:val="NormalWeb"/>
        <w:rPr>
          <w:rFonts w:ascii="SutonnyOMJ" w:hAnsi="SutonnyOMJ" w:cs="SutonnyOMJ"/>
        </w:rPr>
      </w:pPr>
      <w:r w:rsidRPr="00590C57">
        <w:rPr>
          <w:rFonts w:ascii="SutonnyOMJ" w:hAnsi="SutonnyOMJ" w:cs="SutonnyOMJ"/>
        </w:rPr>
        <w:t xml:space="preserve">- </w:t>
      </w:r>
      <w:r w:rsidRPr="00590C57">
        <w:rPr>
          <w:rFonts w:ascii="SutonnyOMJ" w:hAnsi="SutonnyOMJ" w:cs="SutonnyOMJ"/>
          <w:cs/>
          <w:lang w:bidi="bn-IN"/>
        </w:rPr>
        <w:t>গ্যাসট্রোস্কোপ (</w:t>
      </w:r>
      <w:r w:rsidRPr="00590C57">
        <w:rPr>
          <w:rFonts w:ascii="SutonnyOMJ" w:hAnsi="SutonnyOMJ" w:cs="SutonnyOMJ"/>
        </w:rPr>
        <w:t xml:space="preserve">gastroscope) </w:t>
      </w:r>
      <w:r w:rsidRPr="00590C57">
        <w:rPr>
          <w:rFonts w:ascii="SutonnyOMJ" w:hAnsi="SutonnyOMJ" w:cs="SutonnyOMJ"/>
          <w:cs/>
          <w:lang w:bidi="bn-IN"/>
        </w:rPr>
        <w:t>যদিপাকস্থলীতে ঢুকানো তাতে রোযা ভঙ্গ হবে না</w:t>
      </w:r>
      <w:r w:rsidRPr="00590C57">
        <w:rPr>
          <w:rFonts w:ascii="SutonnyOMJ" w:hAnsi="SutonnyOMJ" w:cs="SutonnyOMJ"/>
        </w:rPr>
        <w:t xml:space="preserve">; </w:t>
      </w:r>
      <w:r w:rsidRPr="00590C57">
        <w:rPr>
          <w:rFonts w:ascii="SutonnyOMJ" w:hAnsi="SutonnyOMJ" w:cs="SutonnyOMJ"/>
          <w:cs/>
          <w:lang w:bidi="bn-IN"/>
        </w:rPr>
        <w:t>যদি না সাথে কোন দ্রবণ ঢুকানো না হয়।</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 xml:space="preserve">- </w:t>
      </w:r>
      <w:r w:rsidRPr="00590C57">
        <w:rPr>
          <w:rFonts w:ascii="SutonnyOMJ" w:hAnsi="SutonnyOMJ" w:cs="SutonnyOMJ"/>
          <w:cs/>
          <w:lang w:bidi="bn-IN"/>
        </w:rPr>
        <w:t>চিকিৎসার স্বার্থে মস্তিষ্কে কিংবা স্পাইনাল কর্ডে কোন চিকিৎসা যন্ত্র কিংবা কোন ধরণের পদার্থ ঢুকানো হলে রোযা 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 xml:space="preserve">দেখুন শাইখ উছাইমীনের </w:t>
      </w:r>
      <w:r w:rsidRPr="00590C57">
        <w:rPr>
          <w:rFonts w:ascii="SutonnyOMJ" w:hAnsi="SutonnyOMJ" w:cs="SutonnyOMJ"/>
        </w:rPr>
        <w:t>‘</w:t>
      </w:r>
      <w:r w:rsidRPr="00590C57">
        <w:rPr>
          <w:rFonts w:ascii="SutonnyOMJ" w:hAnsi="SutonnyOMJ" w:cs="SutonnyOMJ"/>
          <w:cs/>
          <w:lang w:bidi="bn-IN"/>
        </w:rPr>
        <w:t>মাজালিসু শারহি রামাদান</w:t>
      </w:r>
      <w:r w:rsidRPr="00590C57">
        <w:rPr>
          <w:rFonts w:ascii="SutonnyOMJ" w:hAnsi="SutonnyOMJ" w:cs="SutonnyOMJ"/>
        </w:rPr>
        <w:t xml:space="preserve">’ </w:t>
      </w:r>
      <w:r w:rsidRPr="00590C57">
        <w:rPr>
          <w:rFonts w:ascii="SutonnyOMJ" w:hAnsi="SutonnyOMJ" w:cs="SutonnyOMJ"/>
          <w:cs/>
          <w:lang w:bidi="bn-IN"/>
        </w:rPr>
        <w:t xml:space="preserve">ও </w:t>
      </w:r>
      <w:r w:rsidRPr="00590C57">
        <w:rPr>
          <w:rFonts w:ascii="SutonnyOMJ" w:hAnsi="SutonnyOMJ" w:cs="SutonnyOMJ"/>
        </w:rPr>
        <w:t>‘</w:t>
      </w:r>
      <w:r w:rsidRPr="00590C57">
        <w:rPr>
          <w:rFonts w:ascii="SutonnyOMJ" w:hAnsi="SutonnyOMJ" w:cs="SutonnyOMJ"/>
          <w:cs/>
          <w:lang w:bidi="bn-IN"/>
        </w:rPr>
        <w:t>সিয়াম সংক্রান্ত ৭০টি মাসয়ালা</w:t>
      </w:r>
      <w:r w:rsidRPr="00590C57">
        <w:rPr>
          <w:rFonts w:ascii="SutonnyOMJ" w:hAnsi="SutonnyOMJ" w:cs="SutonnyOMJ"/>
        </w:rPr>
        <w:t xml:space="preserve">’ </w:t>
      </w:r>
      <w:r w:rsidRPr="00590C57">
        <w:rPr>
          <w:rFonts w:ascii="SutonnyOMJ" w:hAnsi="SutonnyOMJ" w:cs="SutonnyOMJ"/>
          <w:cs/>
          <w:lang w:bidi="bn-IN"/>
        </w:rPr>
        <w:t>নামক এ ওয়েব সাইটের পুস্তিকা]</w:t>
      </w:r>
    </w:p>
    <w:p w:rsidR="00877038" w:rsidRPr="00CC493C" w:rsidRDefault="00877038" w:rsidP="00B605CC">
      <w:pPr>
        <w:pStyle w:val="Heading2"/>
        <w:spacing w:line="240" w:lineRule="auto"/>
        <w:rPr>
          <w:rFonts w:ascii="SutonnyOMJ" w:hAnsi="SutonnyOMJ" w:cs="SutonnyOMJ"/>
          <w:color w:val="FF0000"/>
          <w:sz w:val="24"/>
          <w:szCs w:val="24"/>
        </w:rPr>
      </w:pPr>
      <w:r w:rsidRPr="00CC493C">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আল্লাহ তাআলা কি সে ব্যক্তির রোযা কবুল করবেন</w:t>
      </w:r>
      <w:r w:rsidRPr="00590C57">
        <w:rPr>
          <w:rFonts w:ascii="SutonnyOMJ" w:hAnsi="SutonnyOMJ" w:cs="SutonnyOMJ"/>
          <w:color w:val="FF0000"/>
        </w:rPr>
        <w:t xml:space="preserve">; </w:t>
      </w:r>
      <w:r w:rsidRPr="00590C57">
        <w:rPr>
          <w:rFonts w:ascii="SutonnyOMJ" w:hAnsi="SutonnyOMJ" w:cs="SutonnyOMJ"/>
          <w:color w:val="FF0000"/>
          <w:cs/>
          <w:lang w:bidi="bn-IN"/>
        </w:rPr>
        <w:t>যে ব্যক্তির ইনভেস্টমেন্ট সার্টিফিকেট রয়েছে। সুদি ব্যাংকে তার শেয়ারেরলেনদেন রয়েছে</w:t>
      </w:r>
      <w:r w:rsidRPr="00590C57">
        <w:rPr>
          <w:rFonts w:ascii="SutonnyOMJ" w:hAnsi="SutonnyOMJ" w:cs="SutonnyOMJ"/>
          <w:color w:val="FF0000"/>
        </w:rPr>
        <w:t xml:space="preserve">, </w:t>
      </w:r>
      <w:r w:rsidRPr="00590C57">
        <w:rPr>
          <w:rFonts w:ascii="SutonnyOMJ" w:hAnsi="SutonnyOMJ" w:cs="SutonnyOMJ"/>
          <w:color w:val="FF0000"/>
          <w:cs/>
          <w:lang w:bidi="bn-IN"/>
        </w:rPr>
        <w:t>তাকে সুদি কারবারি ধরা হয়</w:t>
      </w:r>
      <w:r w:rsidRPr="00590C57">
        <w:rPr>
          <w:rFonts w:ascii="SutonnyOMJ" w:hAnsi="SutonnyOMJ" w:cs="SutonnyOMJ"/>
          <w:color w:val="FF0000"/>
        </w:rPr>
        <w:t xml:space="preserve">; </w:t>
      </w:r>
      <w:r w:rsidRPr="00590C57">
        <w:rPr>
          <w:rFonts w:ascii="SutonnyOMJ" w:hAnsi="SutonnyOMJ" w:cs="SutonnyOMJ"/>
          <w:color w:val="FF0000"/>
          <w:cs/>
          <w:lang w:bidi="bn-IN"/>
        </w:rPr>
        <w:t>নাকি তার রোযা কবুল করবেন 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নিশ্চয় আল্লাহ তাআলা বলেন</w:t>
      </w:r>
      <w:r w:rsidRPr="00590C57">
        <w:rPr>
          <w:rFonts w:ascii="SutonnyOMJ" w:hAnsi="SutonnyOMJ" w:cs="SutonnyOMJ"/>
        </w:rPr>
        <w:t>, “</w:t>
      </w:r>
      <w:r w:rsidRPr="00590C57">
        <w:rPr>
          <w:rFonts w:ascii="SutonnyOMJ" w:hAnsi="SutonnyOMJ" w:cs="SutonnyOMJ"/>
          <w:cs/>
          <w:lang w:bidi="bn-IN"/>
        </w:rPr>
        <w:t>হে ঈমানদারগণ</w:t>
      </w:r>
      <w:r w:rsidRPr="00590C57">
        <w:rPr>
          <w:rFonts w:ascii="SutonnyOMJ" w:hAnsi="SutonnyOMJ" w:cs="SutonnyOMJ"/>
        </w:rPr>
        <w:t xml:space="preserve">, </w:t>
      </w:r>
      <w:r w:rsidRPr="00590C57">
        <w:rPr>
          <w:rFonts w:ascii="SutonnyOMJ" w:hAnsi="SutonnyOMJ" w:cs="SutonnyOMJ"/>
          <w:cs/>
          <w:lang w:bidi="bn-IN"/>
        </w:rPr>
        <w:t>তোমরা আল্লাহকে ভয় কর এবং সুদের যে সমস্ত বকেয়া আছে</w:t>
      </w:r>
      <w:r w:rsidRPr="00590C57">
        <w:rPr>
          <w:rFonts w:ascii="SutonnyOMJ" w:hAnsi="SutonnyOMJ" w:cs="SutonnyOMJ"/>
        </w:rPr>
        <w:t xml:space="preserve">, </w:t>
      </w:r>
      <w:r w:rsidRPr="00590C57">
        <w:rPr>
          <w:rFonts w:ascii="SutonnyOMJ" w:hAnsi="SutonnyOMJ" w:cs="SutonnyOMJ"/>
          <w:cs/>
          <w:lang w:bidi="bn-IN"/>
        </w:rPr>
        <w:t>তাপরিত্যাগ কর</w:t>
      </w:r>
      <w:r w:rsidRPr="00590C57">
        <w:rPr>
          <w:rFonts w:ascii="SutonnyOMJ" w:hAnsi="SutonnyOMJ" w:cs="SutonnyOMJ"/>
        </w:rPr>
        <w:t xml:space="preserve">, </w:t>
      </w:r>
      <w:r w:rsidRPr="00590C57">
        <w:rPr>
          <w:rFonts w:ascii="SutonnyOMJ" w:hAnsi="SutonnyOMJ" w:cs="SutonnyOMJ"/>
          <w:cs/>
          <w:lang w:bidi="bn-IN"/>
        </w:rPr>
        <w:t>যদি তোমরা ঈমানদার হয়ে থাক।</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২৭৮]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এটি আল্লাহর পক্ষ থেকে তাঁর বান্দাগণের প্রতি আহ্বান যেন তারা সুদ ত্যাগকরে</w:t>
      </w:r>
      <w:r w:rsidRPr="00590C57">
        <w:rPr>
          <w:rFonts w:ascii="SutonnyOMJ" w:hAnsi="SutonnyOMJ" w:cs="SutonnyOMJ"/>
        </w:rPr>
        <w:t xml:space="preserve">, </w:t>
      </w:r>
      <w:r w:rsidRPr="00590C57">
        <w:rPr>
          <w:rFonts w:ascii="SutonnyOMJ" w:hAnsi="SutonnyOMJ" w:cs="SutonnyOMJ"/>
          <w:cs/>
          <w:lang w:bidi="bn-IN"/>
        </w:rPr>
        <w:t>সুদ থেকে দূরে থাকে। কেননা আল্লাহ সুদকে হারাম করেছেন</w:t>
      </w:r>
      <w:r w:rsidRPr="00590C57">
        <w:rPr>
          <w:rFonts w:ascii="SutonnyOMJ" w:hAnsi="SutonnyOMJ" w:cs="SutonnyOMJ"/>
        </w:rPr>
        <w:t xml:space="preserve">, “ </w:t>
      </w:r>
      <w:r w:rsidRPr="00590C57">
        <w:rPr>
          <w:rFonts w:ascii="SutonnyOMJ" w:hAnsi="SutonnyOMJ" w:cs="SutonnyOMJ"/>
          <w:cs/>
          <w:lang w:bidi="bn-IN"/>
        </w:rPr>
        <w:t>আল্লাহ</w:t>
      </w:r>
      <w:r w:rsidR="00CC493C">
        <w:rPr>
          <w:rFonts w:ascii="SutonnyOMJ" w:hAnsi="SutonnyOMJ" w:cs="SutonnyOMJ" w:hint="cs"/>
          <w:cs/>
          <w:lang w:bidi="bn-BD"/>
        </w:rPr>
        <w:t xml:space="preserve"> </w:t>
      </w:r>
      <w:r w:rsidRPr="00590C57">
        <w:rPr>
          <w:rFonts w:ascii="SutonnyOMJ" w:hAnsi="SutonnyOMJ" w:cs="SutonnyOMJ"/>
          <w:cs/>
          <w:lang w:bidi="bn-IN"/>
        </w:rPr>
        <w:t>ব্যবসাকে হালাল করেছেন</w:t>
      </w:r>
      <w:r w:rsidRPr="00590C57">
        <w:rPr>
          <w:rFonts w:ascii="SutonnyOMJ" w:hAnsi="SutonnyOMJ" w:cs="SutonnyOMJ"/>
        </w:rPr>
        <w:t xml:space="preserve">; </w:t>
      </w:r>
      <w:r w:rsidRPr="00590C57">
        <w:rPr>
          <w:rFonts w:ascii="SutonnyOMJ" w:hAnsi="SutonnyOMJ" w:cs="SutonnyOMJ"/>
          <w:cs/>
          <w:lang w:bidi="bn-IN"/>
        </w:rPr>
        <w:t>আর সুদকে হারাম করেছেন</w:t>
      </w:r>
      <w:r w:rsidRPr="00590C57">
        <w:rPr>
          <w:rFonts w:ascii="SutonnyOMJ" w:hAnsi="SutonnyOMJ" w:cs="SutonnyOMJ"/>
        </w:rPr>
        <w:t>” [</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২৭৫]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সুদ ভক্ষণ মুসলমানদের লাঞ্ছিত ও অপমানিত হওয়ার অন্যতম কারণ। নবীসাল্লাল্লাহু আলাইহি ওয়া সাল্লাম বলেছেন</w:t>
      </w:r>
      <w:r w:rsidRPr="00590C57">
        <w:rPr>
          <w:rFonts w:ascii="SutonnyOMJ" w:hAnsi="SutonnyOMJ" w:cs="SutonnyOMJ"/>
        </w:rPr>
        <w:t xml:space="preserve">, </w:t>
      </w:r>
      <w:r w:rsidRPr="00590C57">
        <w:rPr>
          <w:rFonts w:ascii="SutonnyOMJ" w:hAnsi="SutonnyOMJ" w:cs="SutonnyOMJ"/>
          <w:cs/>
          <w:lang w:bidi="bn-IN"/>
        </w:rPr>
        <w:t>যদি তোমরা আইনা ব্যবসা কর</w:t>
      </w:r>
      <w:r w:rsidRPr="00590C57">
        <w:rPr>
          <w:rFonts w:ascii="SutonnyOMJ" w:hAnsi="SutonnyOMJ" w:cs="SutonnyOMJ"/>
        </w:rPr>
        <w:t xml:space="preserve">, </w:t>
      </w:r>
      <w:r w:rsidRPr="00590C57">
        <w:rPr>
          <w:rFonts w:ascii="SutonnyOMJ" w:hAnsi="SutonnyOMJ" w:cs="SutonnyOMJ"/>
          <w:cs/>
          <w:lang w:bidi="bn-IN"/>
        </w:rPr>
        <w:t>কৃষিকাজ নিয়ে সন্তুষ্ট থাক</w:t>
      </w:r>
      <w:r w:rsidRPr="00590C57">
        <w:rPr>
          <w:rFonts w:ascii="SutonnyOMJ" w:hAnsi="SutonnyOMJ" w:cs="SutonnyOMJ"/>
        </w:rPr>
        <w:t xml:space="preserve">, </w:t>
      </w:r>
      <w:r w:rsidRPr="00590C57">
        <w:rPr>
          <w:rFonts w:ascii="SutonnyOMJ" w:hAnsi="SutonnyOMJ" w:cs="SutonnyOMJ"/>
          <w:cs/>
          <w:lang w:bidi="bn-IN"/>
        </w:rPr>
        <w:t>গরুর লেজ ধরে থাক এবং আল্লাহর রাস্তায় জিহাদকরা ছেড়ে দাও</w:t>
      </w:r>
      <w:r w:rsidRPr="00590C57">
        <w:rPr>
          <w:rFonts w:ascii="SutonnyOMJ" w:hAnsi="SutonnyOMJ" w:cs="SutonnyOMJ"/>
        </w:rPr>
        <w:t xml:space="preserve">; </w:t>
      </w:r>
      <w:r w:rsidRPr="00590C57">
        <w:rPr>
          <w:rFonts w:ascii="SutonnyOMJ" w:hAnsi="SutonnyOMJ" w:cs="SutonnyOMJ"/>
          <w:cs/>
          <w:lang w:bidi="bn-IN"/>
        </w:rPr>
        <w:t>তাহলে আল্লাহ তোমাদের উপর এমন জিল্লতি চাপিয়ে দিবেন</w:t>
      </w:r>
      <w:r w:rsidRPr="00590C57">
        <w:rPr>
          <w:rFonts w:ascii="SutonnyOMJ" w:hAnsi="SutonnyOMJ" w:cs="SutonnyOMJ"/>
        </w:rPr>
        <w:t xml:space="preserve">, </w:t>
      </w:r>
      <w:r w:rsidRPr="00590C57">
        <w:rPr>
          <w:rFonts w:ascii="SutonnyOMJ" w:hAnsi="SutonnyOMJ" w:cs="SutonnyOMJ"/>
          <w:cs/>
          <w:lang w:bidi="bn-IN"/>
        </w:rPr>
        <w:t>যেজিল্লতি থেকে তোমাদেরকে মুক্ত করবেন না</w:t>
      </w:r>
      <w:r w:rsidRPr="00590C57">
        <w:rPr>
          <w:rFonts w:ascii="SutonnyOMJ" w:hAnsi="SutonnyOMJ" w:cs="SutonnyOMJ"/>
        </w:rPr>
        <w:t xml:space="preserve">; </w:t>
      </w:r>
      <w:r w:rsidRPr="00590C57">
        <w:rPr>
          <w:rFonts w:ascii="SutonnyOMJ" w:hAnsi="SutonnyOMJ" w:cs="SutonnyOMJ"/>
          <w:cs/>
          <w:lang w:bidi="bn-IN"/>
        </w:rPr>
        <w:t>যতক্ষণ না তোমরা আল্লাহর দ্বীনেরদিকে ফিরে আস।</w:t>
      </w:r>
      <w:r w:rsidRPr="00590C57">
        <w:rPr>
          <w:rFonts w:ascii="SutonnyOMJ" w:hAnsi="SutonnyOMJ" w:cs="SutonnyOMJ"/>
        </w:rPr>
        <w:t>” [</w:t>
      </w:r>
      <w:r w:rsidRPr="00590C57">
        <w:rPr>
          <w:rFonts w:ascii="SutonnyOMJ" w:hAnsi="SutonnyOMJ" w:cs="SutonnyOMJ"/>
          <w:cs/>
          <w:lang w:bidi="bn-IN"/>
        </w:rPr>
        <w:t>সুনানে আবু দাউদ (৩৪৬২)</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সিলসিলা সহিহা</w:t>
      </w:r>
      <w:r w:rsidRPr="00590C57">
        <w:rPr>
          <w:rFonts w:ascii="SutonnyOMJ" w:hAnsi="SutonnyOMJ" w:cs="SutonnyOMJ"/>
        </w:rPr>
        <w:t xml:space="preserve">’ </w:t>
      </w:r>
      <w:r w:rsidRPr="00590C57">
        <w:rPr>
          <w:rFonts w:ascii="SutonnyOMJ" w:hAnsi="SutonnyOMJ" w:cs="SutonnyOMJ"/>
          <w:cs/>
          <w:lang w:bidi="bn-IN"/>
        </w:rPr>
        <w:t>গ্রন্থে</w:t>
      </w:r>
      <w:r w:rsidRPr="00590C57">
        <w:rPr>
          <w:rFonts w:ascii="SutonnyOMJ" w:hAnsi="SutonnyOMJ" w:cs="SutonnyOMJ"/>
        </w:rPr>
        <w:t xml:space="preserve"> (</w:t>
      </w:r>
      <w:r w:rsidRPr="00590C57">
        <w:rPr>
          <w:rFonts w:ascii="SutonnyOMJ" w:hAnsi="SutonnyOMJ" w:cs="SutonnyOMJ"/>
          <w:cs/>
          <w:lang w:bidi="bn-IN"/>
        </w:rPr>
        <w:t>১১)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সুদি ব্যাংকের শেয়ার এর ব্যাপারে ইতোপূর্বে বিভিন্ন প্রশ্নোত্তরে বিস্তারিত আলোচনা করা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যে ব্যক্তি কোন কবিরা গুনাতে লিপ্ত হয়েছে- যেমন সুদি ব্যাংকের শেয়ারকেনা- এমন ব্যক্তি রোযা রাখলে তার শরয়ি দায় খালাস হবে</w:t>
      </w:r>
      <w:r w:rsidRPr="00590C57">
        <w:rPr>
          <w:rFonts w:ascii="SutonnyOMJ" w:hAnsi="SutonnyOMJ" w:cs="SutonnyOMJ"/>
        </w:rPr>
        <w:t xml:space="preserve">; </w:t>
      </w:r>
      <w:r w:rsidRPr="00590C57">
        <w:rPr>
          <w:rFonts w:ascii="SutonnyOMJ" w:hAnsi="SutonnyOMJ" w:cs="SutonnyOMJ"/>
          <w:cs/>
          <w:lang w:bidi="bn-IN"/>
        </w:rPr>
        <w:t>তবে এতে কমতিথাকবে। হতে পারে সে ব্যক্তি রোযা রাখার সওয়াব পাবে না। আল্লাহ তাআলার এবাণীটি একটু ভেবে দেখুন তো</w:t>
      </w:r>
      <w:r w:rsidRPr="00590C57">
        <w:rPr>
          <w:rFonts w:ascii="SutonnyOMJ" w:hAnsi="SutonnyOMJ" w:cs="SutonnyOMJ"/>
        </w:rPr>
        <w:t>, “</w:t>
      </w:r>
      <w:r w:rsidRPr="00590C57">
        <w:rPr>
          <w:rFonts w:ascii="SutonnyOMJ" w:hAnsi="SutonnyOMJ" w:cs="SutonnyOMJ"/>
          <w:cs/>
          <w:lang w:bidi="bn-IN"/>
        </w:rPr>
        <w:t>হে ঈমানদারগণ! তোমাদের উপর রোযা ফরয করাহয়েছে</w:t>
      </w:r>
      <w:r w:rsidRPr="00590C57">
        <w:rPr>
          <w:rFonts w:ascii="SutonnyOMJ" w:hAnsi="SutonnyOMJ" w:cs="SutonnyOMJ"/>
        </w:rPr>
        <w:t xml:space="preserve">, </w:t>
      </w:r>
      <w:r w:rsidRPr="00590C57">
        <w:rPr>
          <w:rFonts w:ascii="SutonnyOMJ" w:hAnsi="SutonnyOMJ" w:cs="SutonnyOMJ"/>
          <w:cs/>
          <w:lang w:bidi="bn-IN"/>
        </w:rPr>
        <w:t>যেরূপ ফরজ করা হয়েছিল তোমাদের পূর্ববর্তী লোকদের উপর</w:t>
      </w:r>
      <w:r w:rsidRPr="00590C57">
        <w:rPr>
          <w:rFonts w:ascii="SutonnyOMJ" w:hAnsi="SutonnyOMJ" w:cs="SutonnyOMJ"/>
        </w:rPr>
        <w:t xml:space="preserve">, </w:t>
      </w:r>
      <w:r w:rsidRPr="00590C57">
        <w:rPr>
          <w:rFonts w:ascii="SutonnyOMJ" w:hAnsi="SutonnyOMJ" w:cs="SutonnyOMJ"/>
          <w:cs/>
          <w:lang w:bidi="bn-IN"/>
        </w:rPr>
        <w:t>যেন তোমরাতাকওয়াবানহতে পার।</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১৮৩] এ আয়াতে আল্লাহ তাআলা রোযা ফরজকরার উদ্দেশ্য উল্লেখ করে দিয়েছেন</w:t>
      </w:r>
      <w:r w:rsidRPr="00590C57">
        <w:rPr>
          <w:rFonts w:ascii="SutonnyOMJ" w:hAnsi="SutonnyOMJ" w:cs="SutonnyOMJ"/>
        </w:rPr>
        <w:t xml:space="preserve">, </w:t>
      </w:r>
      <w:r w:rsidRPr="00590C57">
        <w:rPr>
          <w:rFonts w:ascii="SutonnyOMJ" w:hAnsi="SutonnyOMJ" w:cs="SutonnyOMJ"/>
          <w:cs/>
          <w:lang w:bidi="bn-IN"/>
        </w:rPr>
        <w:t>সেটা হচ্ছে- আল্লাহর নির্দেশ পালন ওনিষেধগুলো বর্জনের মাধ্যমে আল্লাহভীতি বা তাকওয়া অর্জন। নবী সাল্লাল্লাহুআলাইহি ওয়া সাল্লাম বলেন</w:t>
      </w:r>
      <w:r w:rsidRPr="00590C57">
        <w:rPr>
          <w:rFonts w:ascii="SutonnyOMJ" w:hAnsi="SutonnyOMJ" w:cs="SutonnyOMJ"/>
        </w:rPr>
        <w:t>, “</w:t>
      </w:r>
      <w:r w:rsidRPr="00590C57">
        <w:rPr>
          <w:rFonts w:ascii="SutonnyOMJ" w:hAnsi="SutonnyOMJ" w:cs="SutonnyOMJ"/>
          <w:cs/>
          <w:lang w:bidi="bn-IN"/>
        </w:rPr>
        <w:t>যে ব্যক্তি মিথ্যা ও মিথ্যা কর্ম ত্যাগ করল না</w:t>
      </w:r>
      <w:r w:rsidRPr="00590C57">
        <w:rPr>
          <w:rFonts w:ascii="SutonnyOMJ" w:hAnsi="SutonnyOMJ" w:cs="SutonnyOMJ"/>
        </w:rPr>
        <w:t xml:space="preserve">; </w:t>
      </w:r>
      <w:r w:rsidRPr="00590C57">
        <w:rPr>
          <w:rFonts w:ascii="SutonnyOMJ" w:hAnsi="SutonnyOMJ" w:cs="SutonnyOMJ"/>
          <w:cs/>
          <w:lang w:bidi="bn-IN"/>
        </w:rPr>
        <w:t>তার পানাহার ত্যাগ করা তে আল্লাহর কোন প্রয়োজন নেই।</w:t>
      </w:r>
      <w:r w:rsidRPr="00590C57">
        <w:rPr>
          <w:rFonts w:ascii="SutonnyOMJ" w:hAnsi="SutonnyOMJ" w:cs="SutonnyOMJ"/>
        </w:rPr>
        <w:t>” [</w:t>
      </w:r>
      <w:r w:rsidRPr="00590C57">
        <w:rPr>
          <w:rFonts w:ascii="SutonnyOMJ" w:hAnsi="SutonnyOMJ" w:cs="SutonnyOMJ"/>
          <w:cs/>
          <w:lang w:bidi="bn-IN"/>
        </w:rPr>
        <w:t>সহিহ বুখারি (১৯০৩)]অর্থাৎ রোযার মাধ্যমে আল্লাহর উদ্দেশ্য এটা নয় যে</w:t>
      </w:r>
      <w:r w:rsidRPr="00590C57">
        <w:rPr>
          <w:rFonts w:ascii="SutonnyOMJ" w:hAnsi="SutonnyOMJ" w:cs="SutonnyOMJ"/>
        </w:rPr>
        <w:t xml:space="preserve">, </w:t>
      </w:r>
      <w:r w:rsidRPr="00590C57">
        <w:rPr>
          <w:rFonts w:ascii="SutonnyOMJ" w:hAnsi="SutonnyOMJ" w:cs="SutonnyOMJ"/>
          <w:cs/>
          <w:lang w:bidi="bn-IN"/>
        </w:rPr>
        <w:t>আমরা পানাহার থেকে উপবাসকরব</w:t>
      </w:r>
      <w:r w:rsidRPr="00590C57">
        <w:rPr>
          <w:rFonts w:ascii="SutonnyOMJ" w:hAnsi="SutonnyOMJ" w:cs="SutonnyOMJ"/>
        </w:rPr>
        <w:t xml:space="preserve">; </w:t>
      </w:r>
      <w:r w:rsidRPr="00590C57">
        <w:rPr>
          <w:rFonts w:ascii="SutonnyOMJ" w:hAnsi="SutonnyOMJ" w:cs="SutonnyOMJ"/>
          <w:cs/>
          <w:lang w:bidi="bn-IN"/>
        </w:rPr>
        <w:t>বরং আল্লাহর উদ্দেশ্য হচ্ছে- আমরা আল্লাহকে ভয় করব। যেহেতু আল্লাহবলেছেন</w:t>
      </w:r>
      <w:r w:rsidRPr="00590C57">
        <w:rPr>
          <w:rFonts w:ascii="SutonnyOMJ" w:hAnsi="SutonnyOMJ" w:cs="SutonnyOMJ"/>
        </w:rPr>
        <w:t>, “</w:t>
      </w:r>
      <w:r w:rsidRPr="00590C57">
        <w:rPr>
          <w:rFonts w:ascii="SutonnyOMJ" w:hAnsi="SutonnyOMJ" w:cs="SutonnyOMJ"/>
          <w:cs/>
          <w:lang w:bidi="bn-IN"/>
        </w:rPr>
        <w:t>যেন তোমরা তাকওয়াবানহতে পার</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 xml:space="preserve">[দেখুন </w:t>
      </w:r>
      <w:r w:rsidRPr="00590C57">
        <w:rPr>
          <w:rFonts w:ascii="SutonnyOMJ" w:hAnsi="SutonnyOMJ" w:cs="SutonnyOMJ"/>
        </w:rPr>
        <w:t>‘</w:t>
      </w:r>
      <w:r w:rsidRPr="00590C57">
        <w:rPr>
          <w:rFonts w:ascii="SutonnyOMJ" w:hAnsi="SutonnyOMJ" w:cs="SutonnyOMJ"/>
          <w:cs/>
          <w:lang w:bidi="bn-IN"/>
        </w:rPr>
        <w:t>আল-শারহুল মুমতি (৬/৪৩৫)]</w:t>
      </w:r>
    </w:p>
    <w:p w:rsidR="00CC493C" w:rsidRDefault="00877038" w:rsidP="00B605CC">
      <w:pPr>
        <w:pStyle w:val="NormalWeb"/>
        <w:rPr>
          <w:rFonts w:ascii="SutonnyOMJ" w:hAnsi="SutonnyOMJ" w:cs="SutonnyOMJ" w:hint="cs"/>
          <w:lang w:bidi="bn-BD"/>
        </w:rPr>
      </w:pPr>
      <w:r w:rsidRPr="00590C57">
        <w:rPr>
          <w:rFonts w:ascii="SutonnyOMJ" w:hAnsi="SutonnyOMJ" w:cs="SutonnyOMJ"/>
          <w:cs/>
          <w:lang w:bidi="bn-IN"/>
        </w:rPr>
        <w:t>হাফেয ইবনে হাজার বলেন</w:t>
      </w:r>
      <w:r w:rsidRPr="00590C57">
        <w:rPr>
          <w:rFonts w:ascii="SutonnyOMJ" w:hAnsi="SutonnyOMJ" w:cs="SutonnyOMJ"/>
        </w:rPr>
        <w:t xml:space="preserve">, </w:t>
      </w:r>
      <w:r w:rsidRPr="00590C57">
        <w:rPr>
          <w:rFonts w:ascii="SutonnyOMJ" w:hAnsi="SutonnyOMJ" w:cs="SutonnyOMJ"/>
          <w:cs/>
          <w:lang w:bidi="bn-IN"/>
        </w:rPr>
        <w:t>হাদিসের বাণী:</w:t>
      </w:r>
    </w:p>
    <w:p w:rsidR="00CC493C" w:rsidRDefault="00877038" w:rsidP="00CC493C">
      <w:pPr>
        <w:pStyle w:val="NormalWeb"/>
        <w:bidi/>
        <w:jc w:val="right"/>
        <w:rPr>
          <w:rFonts w:ascii="SutonnyOMJ" w:hAnsi="SutonnyOMJ" w:cs="SutonnyOMJ" w:hint="cs"/>
          <w:lang w:bidi="bn-BD"/>
        </w:rPr>
      </w:pPr>
      <w:r w:rsidRPr="00590C57">
        <w:rPr>
          <w:rFonts w:ascii="SutonnyOMJ" w:hAnsi="SutonnyOMJ" w:cs="SutonnyOMJ"/>
          <w:cs/>
          <w:lang w:bidi="bn-IN"/>
        </w:rPr>
        <w:t xml:space="preserve"> </w:t>
      </w:r>
      <w:r w:rsidRPr="00590C57">
        <w:rPr>
          <w:rFonts w:ascii="SutonnyOMJ" w:hAnsi="SutonnyOMJ" w:cs="SutonnyOMJ"/>
        </w:rPr>
        <w:t>“</w:t>
      </w:r>
      <w:r w:rsidRPr="00590C57">
        <w:rPr>
          <w:rFonts w:hint="cs"/>
          <w:rtl/>
        </w:rPr>
        <w:t>قول</w:t>
      </w:r>
      <w:r w:rsidR="00CC493C">
        <w:rPr>
          <w:rFonts w:cs="Vrinda" w:hint="cs"/>
          <w:szCs w:val="30"/>
          <w:cs/>
          <w:lang w:bidi="bn-BD"/>
        </w:rPr>
        <w:t xml:space="preserve"> </w:t>
      </w:r>
      <w:r w:rsidRPr="00590C57">
        <w:rPr>
          <w:rFonts w:hint="cs"/>
          <w:rtl/>
        </w:rPr>
        <w:t>الزور</w:t>
      </w:r>
      <w:r w:rsidR="00CC493C">
        <w:rPr>
          <w:rFonts w:cs="Vrinda" w:hint="cs"/>
          <w:szCs w:val="30"/>
          <w:cs/>
          <w:lang w:bidi="bn-BD"/>
        </w:rPr>
        <w:t xml:space="preserve"> </w:t>
      </w:r>
      <w:r w:rsidRPr="00590C57">
        <w:rPr>
          <w:rFonts w:hint="cs"/>
          <w:rtl/>
        </w:rPr>
        <w:t>والعمل</w:t>
      </w:r>
      <w:r w:rsidR="00CC493C">
        <w:rPr>
          <w:rFonts w:cs="Vrinda" w:hint="cs"/>
          <w:szCs w:val="30"/>
          <w:cs/>
          <w:lang w:bidi="bn-BD"/>
        </w:rPr>
        <w:t xml:space="preserve"> </w:t>
      </w:r>
      <w:r w:rsidRPr="00590C57">
        <w:rPr>
          <w:rFonts w:hint="cs"/>
          <w:rtl/>
        </w:rPr>
        <w:t>به</w:t>
      </w:r>
      <w:r w:rsidR="00CC493C">
        <w:rPr>
          <w:rFonts w:ascii="SutonnyOMJ" w:hAnsi="SutonnyOMJ" w:cs="SutonnyOMJ"/>
        </w:rPr>
        <w:t>”</w:t>
      </w:r>
    </w:p>
    <w:p w:rsidR="00877038" w:rsidRPr="00590C57" w:rsidRDefault="00877038" w:rsidP="00CC493C">
      <w:pPr>
        <w:pStyle w:val="NormalWeb"/>
        <w:rPr>
          <w:rFonts w:ascii="SutonnyOMJ" w:hAnsi="SutonnyOMJ" w:cs="SutonnyOMJ"/>
          <w:lang w:bidi="bn-BD"/>
        </w:rPr>
      </w:pPr>
      <w:r w:rsidRPr="00590C57">
        <w:rPr>
          <w:rFonts w:ascii="SutonnyOMJ" w:hAnsi="SutonnyOMJ" w:cs="SutonnyOMJ"/>
          <w:cs/>
          <w:lang w:bidi="bn-IN"/>
        </w:rPr>
        <w:t>এর মধ্যে</w:t>
      </w:r>
      <w:r w:rsidRPr="00590C57">
        <w:rPr>
          <w:rFonts w:hint="cs"/>
          <w:rtl/>
        </w:rPr>
        <w:t>قولالزور</w:t>
      </w:r>
      <w:r w:rsidRPr="00590C57">
        <w:rPr>
          <w:rFonts w:ascii="SutonnyOMJ" w:hAnsi="SutonnyOMJ" w:cs="SutonnyOMJ"/>
          <w:cs/>
          <w:lang w:bidi="bn-IN"/>
        </w:rPr>
        <w:t xml:space="preserve"> </w:t>
      </w:r>
      <w:r w:rsidR="008F6099">
        <w:rPr>
          <w:rFonts w:ascii="SutonnyOMJ" w:hAnsi="SutonnyOMJ" w:cs="SutonnyOMJ" w:hint="cs"/>
          <w:cs/>
          <w:lang w:bidi="bn-BD"/>
        </w:rPr>
        <w:t xml:space="preserve"> </w:t>
      </w:r>
      <w:r w:rsidRPr="00590C57">
        <w:rPr>
          <w:rFonts w:ascii="SutonnyOMJ" w:hAnsi="SutonnyOMJ" w:cs="SutonnyOMJ"/>
          <w:cs/>
          <w:lang w:bidi="bn-IN"/>
        </w:rPr>
        <w:t>দ্বারা উদ্দেশ্য হচ্ছে- মিথ্যা কথা</w:t>
      </w:r>
      <w:r w:rsidRPr="00590C57">
        <w:rPr>
          <w:rFonts w:ascii="SutonnyOMJ" w:hAnsi="SutonnyOMJ" w:cs="SutonnyOMJ"/>
        </w:rPr>
        <w:t xml:space="preserve">; </w:t>
      </w:r>
      <w:r w:rsidRPr="00590C57">
        <w:rPr>
          <w:rFonts w:ascii="SutonnyOMJ" w:hAnsi="SutonnyOMJ" w:cs="SutonnyOMJ"/>
          <w:cs/>
          <w:lang w:bidi="bn-IN"/>
        </w:rPr>
        <w:t xml:space="preserve">আর </w:t>
      </w:r>
      <w:r w:rsidRPr="00590C57">
        <w:rPr>
          <w:rFonts w:hint="cs"/>
          <w:rtl/>
        </w:rPr>
        <w:t>والعمل</w:t>
      </w:r>
      <w:r w:rsidR="008F6099">
        <w:rPr>
          <w:rFonts w:cs="Vrinda" w:hint="cs"/>
          <w:szCs w:val="30"/>
          <w:cs/>
          <w:lang w:bidi="bn-BD"/>
        </w:rPr>
        <w:t xml:space="preserve"> </w:t>
      </w:r>
      <w:r w:rsidRPr="00590C57">
        <w:rPr>
          <w:rFonts w:hint="cs"/>
          <w:rtl/>
        </w:rPr>
        <w:t>به</w:t>
      </w:r>
      <w:r w:rsidRPr="00590C57">
        <w:rPr>
          <w:rFonts w:ascii="SutonnyOMJ" w:hAnsi="SutonnyOMJ" w:cs="SutonnyOMJ"/>
          <w:cs/>
          <w:lang w:bidi="bn-IN"/>
        </w:rPr>
        <w:t xml:space="preserve"> বা মিথ্যাকর্মদ্বারা উদ্দেশ্য হচ্ছে- মিথ্যার দাবীর অনুযায়ী কাজ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ইবনুল আরাবী বলেন</w:t>
      </w:r>
      <w:r w:rsidRPr="00590C57">
        <w:rPr>
          <w:rFonts w:ascii="SutonnyOMJ" w:hAnsi="SutonnyOMJ" w:cs="SutonnyOMJ"/>
        </w:rPr>
        <w:t xml:space="preserve">, </w:t>
      </w:r>
      <w:r w:rsidRPr="00590C57">
        <w:rPr>
          <w:rFonts w:ascii="SutonnyOMJ" w:hAnsi="SutonnyOMJ" w:cs="SutonnyOMJ"/>
          <w:cs/>
          <w:lang w:bidi="bn-IN"/>
        </w:rPr>
        <w:t>এ হাদিসের দাবী হচ্ছে- হাদিসে যে পাপের কথা উল্লেখকরা হয়েছে যে ব্যক্তি এ পাপ করবে সে রোযার সওয়াব পাবে না। অর্থাৎ</w:t>
      </w:r>
      <w:r w:rsidR="008F6099">
        <w:rPr>
          <w:rFonts w:ascii="SutonnyOMJ" w:hAnsi="SutonnyOMJ" w:cs="SutonnyOMJ" w:hint="cs"/>
          <w:cs/>
          <w:lang w:bidi="bn-BD"/>
        </w:rPr>
        <w:t xml:space="preserve"> </w:t>
      </w:r>
      <w:r w:rsidRPr="00590C57">
        <w:rPr>
          <w:rFonts w:ascii="SutonnyOMJ" w:hAnsi="SutonnyOMJ" w:cs="SutonnyOMJ"/>
          <w:cs/>
          <w:lang w:bidi="bn-IN"/>
        </w:rPr>
        <w:t>দাঁড়িপাল্লাতে রোযার সওয়াব মিথ্যা ও মিথ্যাকর্মের গুনাহর চেয়ে হালকা।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বায়যাবী (রহঃ) বলেন</w:t>
      </w:r>
      <w:r w:rsidRPr="00590C57">
        <w:rPr>
          <w:rFonts w:ascii="SutonnyOMJ" w:hAnsi="SutonnyOMJ" w:cs="SutonnyOMJ"/>
        </w:rPr>
        <w:t xml:space="preserve">, </w:t>
      </w:r>
      <w:r w:rsidRPr="00590C57">
        <w:rPr>
          <w:rFonts w:ascii="SutonnyOMJ" w:hAnsi="SutonnyOMJ" w:cs="SutonnyOMJ"/>
          <w:cs/>
          <w:lang w:bidi="bn-IN"/>
        </w:rPr>
        <w:t>নিরেট ক্ষুধার্ত বা পিপাসার্ত থাকা রোযা ফরজ করারউদ্দেশ্য নয়</w:t>
      </w:r>
      <w:r w:rsidRPr="00590C57">
        <w:rPr>
          <w:rFonts w:ascii="SutonnyOMJ" w:hAnsi="SutonnyOMJ" w:cs="SutonnyOMJ"/>
        </w:rPr>
        <w:t xml:space="preserve">; </w:t>
      </w:r>
      <w:r w:rsidRPr="00590C57">
        <w:rPr>
          <w:rFonts w:ascii="SutonnyOMJ" w:hAnsi="SutonnyOMJ" w:cs="SutonnyOMJ"/>
          <w:cs/>
          <w:lang w:bidi="bn-IN"/>
        </w:rPr>
        <w:t>বরং রোযা ফরজ করার উদ্দেশ্য হচ্ছে- রোযা রাখার মাধ্যমে যৌনচাহিদাকে প্রশমিত করা</w:t>
      </w:r>
      <w:r w:rsidRPr="00590C57">
        <w:rPr>
          <w:rFonts w:ascii="SutonnyOMJ" w:hAnsi="SutonnyOMJ" w:cs="SutonnyOMJ"/>
        </w:rPr>
        <w:t xml:space="preserve">, </w:t>
      </w:r>
      <w:r w:rsidRPr="00590C57">
        <w:rPr>
          <w:rFonts w:ascii="SutonnyOMJ" w:hAnsi="SutonnyOMJ" w:cs="SutonnyOMJ"/>
          <w:cs/>
          <w:lang w:bidi="bn-IN"/>
        </w:rPr>
        <w:t>নফসে আম্মারাকে নফসে মুতমাইন্নাহর অনুগত করা। যদিএটি হাছিল না হয় তাহলে আল্লাহ তাআলা রোযার প্রতি কবুলের দৃষ্টিতে তাকাবেননা।</w:t>
      </w:r>
    </w:p>
    <w:p w:rsidR="00877038" w:rsidRPr="008F6099" w:rsidRDefault="00877038" w:rsidP="008F6099">
      <w:pPr>
        <w:pStyle w:val="NormalWeb"/>
        <w:rPr>
          <w:rFonts w:ascii="SutonnyOMJ" w:hAnsi="SutonnyOMJ" w:cs="SutonnyOMJ" w:hint="cs"/>
          <w:lang w:bidi="bn-BD"/>
        </w:rPr>
      </w:pPr>
      <w:r w:rsidRPr="00590C57">
        <w:rPr>
          <w:rFonts w:ascii="SutonnyOMJ" w:hAnsi="SutonnyOMJ" w:cs="SutonnyOMJ"/>
          <w:cs/>
          <w:lang w:bidi="bn-IN"/>
        </w:rPr>
        <w:t>এ হাদিসটি দিয়ে দলিল দেয়া হয়ে থাকে যে</w:t>
      </w:r>
      <w:r w:rsidRPr="00590C57">
        <w:rPr>
          <w:rFonts w:ascii="SutonnyOMJ" w:hAnsi="SutonnyOMJ" w:cs="SutonnyOMJ"/>
        </w:rPr>
        <w:t xml:space="preserve">, </w:t>
      </w:r>
      <w:r w:rsidRPr="00590C57">
        <w:rPr>
          <w:rFonts w:ascii="SutonnyOMJ" w:hAnsi="SutonnyOMJ" w:cs="SutonnyOMJ"/>
          <w:cs/>
          <w:lang w:bidi="bn-IN"/>
        </w:rPr>
        <w:t>এ পাপগুলো রোযাকে অসম্পূর্ণ রাখবে।[ফাতহুল বারী থেকে সমাপ্ত]</w:t>
      </w:r>
    </w:p>
    <w:p w:rsidR="008F6099" w:rsidRDefault="00877038" w:rsidP="00B605CC">
      <w:pPr>
        <w:spacing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আমাদের এলাকার মুয়াজ্জিনের আযান শুনে আমরা ইফতারকরে ফেলেছি। এর ৭ মিনিট পর আমরা অন্য একটি মসজিদের আযান শুনি। পরে যখনআমাদের এলাকার মুয়াজ্জিনকে জিজ্ঞেস করি তিনি জানান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ভুলক্রমে আযানদিয়েছেন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ভেবেছেন সময় হয়ে গেছে। এমতাবস্থায় এলাকাবাসীর উপর কি কোনকিছু অপরিহার্য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জমহুরআলেমের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ব্যক্তিসূর্য ডুবেগেছে মনে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ইফতার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জানতে পারে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সূর্য ডুবেনি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তাকে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ইবনেকুদামা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গ্রন্থ (৪/৩৮৯)বলেন: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এটিঅধিকাংশফিকাহবিদ ওঅন্যান্যআলেমের অভিমত।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বিষয়ক স্থায়ীকমিটিকে যখন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 ব্যক্তি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জিজ্ঞেস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যিনি 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 মেয়ের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কথার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ভিত্তিতে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ইফতার করে ফেলেছেন।এরপর যখন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মাগরিবের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নামাযের জন্য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 হন তখন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শুনতে পান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মুয়াজ্জিন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মাগরিবের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নামাযের আযান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দিচ্ছে। জবাবে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তারা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যদিপ্রকৃত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পক্ষে</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 ডোবার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আপনার ইফতার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থাকে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আপনাকে রোযা কাযা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হবে না। আর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আপনার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ইফতার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সূর্যাস্তের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হয়ে থাকে অথবা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সূর্যাস্তের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হয়েছে বলে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 প্রবল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ধারণা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অথবা আপনি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এরকম সন্দেহ</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থাকেন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আপনাকে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আপনার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 যারা ইফতার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 তাদের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সকলকে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পালন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হবে।কারণ দিবস</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অবশিষ্ট থাকাটাই</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মূল অবস্থা।আর এ মূলঅবস্থা থেকে অন্যঅবস্থায়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রূপান্তরের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শরয়ি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দলিল থাকতে হবে।আর এখানে শরয়ি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দলিল হচ্ছে-সূর্যাস্ত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স্থায়ীকমিটির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ফতোয়াসমগ্র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১০/২৮৮)]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বাযকে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প্রশ্ন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এমনকিছু লোকসম্পর্কে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যারা ইফতার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ফেলার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জানা যায়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সূর্য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ডুবেনি।উত্তরে 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 জমহুর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 এমনটি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ঘটেছে 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সূর্যাস্ত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যাওয়ার আগে</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যেটুকু সময়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বাকী আছে তাতে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 থেকে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বিরত থাকবেন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পালন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করবেন।সূর্য ডুবেছে</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তা জানার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যদি</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যথাসাধ্য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চেষ্টা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থাকেন তাহলে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গুনাহগার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 না। অনুরূপভাবে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শাবান মাসের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৩০ তারিখ</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বেলায় যদি</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কাছে</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সাব্যস্ত হয়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দিনটি ১লা রমযান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বাকী সময়টুকু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 থেকে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বিরত থাকবেন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এ দিনের রোযাটিকাযা পালন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গুনাহগার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 না। কারণ</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যখন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 তখন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জানতেন 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দিনটি রমযান।তাই এ বিষয়ে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অজ্ঞ থাকার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তারগুনাহ হবে না।তবে এ রোযাটি তাঁকে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পালন করতে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হবে।[সমাপ্ত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বিন বাযের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ফতোয়া সমগ্র১৫/২৮৮]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কিছু</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শুদ্ধ হবে এবং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আবশ্যক হবেনা। এ অভিমতটি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মুজাহিদ (রহঃ)</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হাসান (রহঃ)</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থেকেও বর্ণিতআছে। একই</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অভিমত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ইসহাক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বর্ণনামতে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ইমাম আহমাদ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আল-মুযানি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ইবনে খুযাইমা</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ইবনে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তাইমিয়া। শাইখ</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ইবনে উছাইমীন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অভিমতকে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অগ্রগণ্য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ঘোষণা</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করেছেন।[দেখুন:ফাতহুল বারী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৪/২০০)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ইবনেতাইমিয়া এর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মাজমুউলফাতাওয়া</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২৫/২৩১)</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আল-শারহুলমুমতি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৬/৪০২-৪০৮)]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দলিল দেন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বুখারি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বর্ণিত হাদিস দিয়ে-হিশাম বিন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উরওয়া ফাতেমা</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আসমা বিনতে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 বকর (রাঃ)থেকে বর্ণনা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একবার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মেঘাচ্ছন্ন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আকাশ থাকায়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ইফতার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আবার সূর্যদেখা গেল।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হিশামকে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lastRenderedPageBreak/>
        <w:t>জিজ্ঞেস করা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তাদেরকে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নির্দেশ দেয়া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বললেন: অবশ্যই</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মামার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 আমি হিশামকে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বলতে শুনেছি</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বলেন: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 জানি না-তারা কি কাযা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হিশাম</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এর উক্তি: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অবশ্যই</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করতে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 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নিজস্ব বোধ।তিনি এ কথা</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নির্দেশ</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 একারণে হাফেয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ইবনে হাজার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 আসমা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এর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হাদিসটিতে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 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না-করা কোনটি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সাব্যস্ত নয়।সমাপ্ত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উছাইমীন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আল-শারহুল</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মুমতি</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৬/৪০২)বলেন: দিনের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অংশ</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অবশিষ্ট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থাকতে সূর্য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ডুবে গেছে এ</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ভিত্তিতে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ইফতার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ফেলেছেন।তারা শরিয়তের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হুকুম জানেনা- এমনটি নয়।বরং 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প্রকৃত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অজ্ঞ। তারা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 করেনি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এখনো দিন</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অবশিষ্ট আছে</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নবী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 তাদের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রোযাটি কাযা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নির্দেশও</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দেননি। যদি রোযাটি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করা ফরজ</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সেটা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 দেয়া</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শরিয়ত হিসেবে</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সাব্যস্ত হত</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কাযা করার</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বিষয়টি</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w:t>
      </w:r>
      <w:r w:rsidR="008F6099">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সাব্যস্ত হয়।অতএব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সাব্যস্ত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 এবং নবী</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থেকেও কিছু</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হয়নি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মানুষের মূল</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 হল-তার উপর কোন যিম্মাদারি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 কাযা করার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দায়িত্ব 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তাইমিয়া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মাজমুউল</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ফাতাওয়া</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২৫/২৩১)গ্রন্থে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প্রমাণিত হয়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কাযা করা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নয়। যদি</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 সাল্লাল্লাহু</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রোযাটি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নির্দেশ</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দিতেন তাহলে</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প্রচারিত হত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যেভাবে তাদের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ইফতার করে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ফেলার বিষয়টি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প্রচারিত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যখন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প্রচারিত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 এতে বুঝা</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নবী</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কাযা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 নির্দেশ</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দেননি। যদি</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 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হিশাম বিন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উরওয়াকে</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জিজ্ঞেস করা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কি কাযা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 নির্দেশ</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হয়েছিল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বলেছেন: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অবশ্যই কাযা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উত্তরে বলা</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হিশাম (রহঃ)</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 নিজের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ইজতিহাদ থেকে</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বলেছেন।হাদিসে এটি বর্ণিত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 এ বিষয়ে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হিশামের 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ইলম ছিল 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প্রমাণ</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পাওয়া যায়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মামার এর বর্ণনা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মামার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 আমি</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হিশামকে বলতে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শুনেছি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 জানি না-তারা কি রোযাটি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কাযা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করেননি। ইমাম</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বুখারি এউক্তিটি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করেছেন।হিশাম তার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পিতা উরওয়া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বর্ণনা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তাদেরকে রোযাটি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নির্দেশ দেয়া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 আর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উরওয়া তার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ছেলের চেয়ে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অধিক অবহিত।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সংক্ষেপিত ও</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সাবধানতা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অবলম্বন করতঃ</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একটি রোযা রেখে</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 সেটা ভাল।</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আলহামদুলিল্লাহ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একদিনের রোযা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তেমন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কষ্টের কিছুনা। যা ঘটে</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গেছে সে জন্য</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কোন</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গুনাহ হবে না।</w:t>
      </w:r>
    </w:p>
    <w:p w:rsidR="00877038" w:rsidRDefault="00877038" w:rsidP="00345FD5">
      <w:pPr>
        <w:spacing w:before="100" w:beforeAutospacing="1" w:after="100" w:afterAutospacing="1" w:line="240" w:lineRule="auto"/>
        <w:rPr>
          <w:rFonts w:ascii="SutonnyOMJ" w:eastAsia="Times New Roman" w:hAnsi="SutonnyOMJ" w:hint="cs"/>
          <w:sz w:val="24"/>
          <w:szCs w:val="24"/>
          <w:rtl/>
          <w:lang w:eastAsia="en-GB"/>
        </w:rPr>
      </w:pPr>
      <w:r w:rsidRPr="00590C57">
        <w:rPr>
          <w:rFonts w:ascii="SutonnyOMJ" w:eastAsia="Times New Roman" w:hAnsi="SutonnyOMJ" w:cs="SutonnyOMJ"/>
          <w:sz w:val="24"/>
          <w:szCs w:val="24"/>
          <w:cs/>
          <w:lang w:eastAsia="en-GB" w:bidi="bn-IN"/>
        </w:rPr>
        <w:t>আল্লাহই</w:t>
      </w:r>
      <w:r w:rsidR="00345FD5">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 জানেন।</w:t>
      </w:r>
    </w:p>
    <w:p w:rsidR="00345FD5" w:rsidRPr="00345FD5" w:rsidRDefault="00345FD5" w:rsidP="00345FD5">
      <w:pPr>
        <w:spacing w:before="100" w:beforeAutospacing="1" w:after="100" w:afterAutospacing="1" w:line="240" w:lineRule="auto"/>
        <w:rPr>
          <w:rFonts w:ascii="SutonnyOMJ" w:eastAsia="Times New Roman" w:hAnsi="SutonnyOMJ" w:hint="cs"/>
          <w:sz w:val="24"/>
          <w:szCs w:val="24"/>
          <w:rtl/>
          <w:lang w:eastAsia="en-GB"/>
        </w:rPr>
      </w:pPr>
    </w:p>
    <w:p w:rsidR="00345FD5" w:rsidRDefault="00345FD5" w:rsidP="00B605CC">
      <w:pPr>
        <w:spacing w:line="240" w:lineRule="auto"/>
        <w:rPr>
          <w:rFonts w:ascii="SutonnyOMJ" w:eastAsia="Times New Roman" w:hAnsi="SutonnyOMJ" w:hint="cs"/>
          <w:color w:val="FF0000"/>
          <w:sz w:val="24"/>
          <w:szCs w:val="24"/>
          <w:rtl/>
          <w:lang w:eastAsia="en-GB"/>
        </w:rPr>
      </w:pPr>
    </w:p>
    <w:p w:rsidR="00345FD5" w:rsidRDefault="00877038" w:rsidP="00B605CC">
      <w:pPr>
        <w:spacing w:line="240" w:lineRule="auto"/>
        <w:rPr>
          <w:rFonts w:ascii="SutonnyOMJ" w:eastAsia="Times New Roman" w:hAnsi="SutonnyOMJ" w:hint="cs"/>
          <w:color w:val="FF0000"/>
          <w:sz w:val="24"/>
          <w:szCs w:val="24"/>
          <w:rtl/>
          <w:lang w:eastAsia="en-GB"/>
        </w:rPr>
      </w:pPr>
      <w:r w:rsidRPr="00590C57">
        <w:rPr>
          <w:rFonts w:ascii="SutonnyOMJ" w:eastAsia="Times New Roman" w:hAnsi="SutonnyOMJ" w:cs="SutonnyOMJ"/>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জনৈক মুসাফির ব্যক্তি রমযানের রোযা ভেঙ্গে ফেলার</w:t>
      </w:r>
      <w:r w:rsidR="005F2954">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নিয়ত করেছিলেন। কিন্তু রোযা ভাঙ্গার জন্য কোন খাবার-দাবার না পেয়ে সে নিয়ত</w:t>
      </w:r>
      <w:r w:rsidR="005F2954">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থেকে ফিরে আসেন এবং মাগরিব পর্যন্ত রোযা পূর্ণ করার নিয়ত করেন। এখন তার এ</w:t>
      </w:r>
      <w:r w:rsidR="005F2954">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রোযার হুকুম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কোন রোযাদার যদি রোযা ভাঙ্গার নিয়ত করে তাহলে তার রোযা বাতিল হয়ে যায়।রোযা ভাঙ্গার নিয়ত যদি হয় দ্বিধাহীন ও সুদৃঢ়</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পরবর্তীতে কোনখাবার-দাবার না পেয়ে নিয়ত পরিবর্তন করেন তবুও তার রোযা ভেঙ্গে যাবে এবংতাকে এ দিনের পরিবর্তে অন্য একটি দিন রোযাটি কাযা করতে হবে। এটি মালেকি ওহাম্বলি মাযহাবের অভিমত।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তবে হানাফি ও শাফেয়ি মাযহাবের অভিমত এর বিপরীত।[দেখুন: বাদায়েউস সানায়ে২/৯২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হাশিয়াতুদ দুসুকি ১/৫২৮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আল-মাজমু ৬/৩১৩</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কাশশাফুল ক্বিনা ২/৩১৬]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নিম্নের আলোচনাতে তুলে ধরা হবে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বাতিল হওয়ার অভিমতটি অগ্রগণ্য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এমতের ভিত্তিতে বলতে হয় যদি তিনি রোযা ভেঙ্গে ফেলার নিয়ত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এতে কোনদ্বিধা ও সংশয় না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পরবর্তীতে রোযা ভাঙ্গার জন্য কিছু না পেয়েনিয়ত পরিবর্তন করেন তদুপরি তার রোযা ভেঙ্গে যাবে এবং এ রোযাটির কাযা পালনকরা তার উপর অবধারিত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ব্যক্তি রোযা ভাঙ্গবেন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ভাঙ্গবেন না এ নিয়েদ্বিধাদ্বন্দ্বের মধ্যে থাকেন অথবা রোযা ভাঙ্গার বিষয়টিকে কোন কিছুর সাথেসম্পৃক্ত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আমি যদি খাবার বা পানীয় পাই রোযা ভাঙ্গব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অতঃপর রোযাভাঙ্গার মত কোন কিছু না পান তাহলে তার রোযা সহিহ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একবার শাইখ উছাইমীনকে প্রশ্ন করা হয়েছিল: জনৈক মুসাফির ব্যক্তি রমজানেররোযা ভেঙ্গে ফেলার নিয়ত করেছে। কিন্তু রোযা ভাঙ্গার জন্য কোন কিছু না পেয়েনিয়ত পরিবর্তন করেছে এবং মাগরিব পর্যন্ত রোযা পূর্ণ করেছে। এ ব্যক্তির এরোযার হুকুম কি</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 শাইখ বলেন: তার রোযা সহিহ নয়। তার উপর কাযা আদায় করা ফরজ। কারণসে ব্যক্তি যখন রোযা ভাঙ্গার নিয়ত করেছেন তখনই তার রোযা ভেঙ্গে গেছে।পক্ষান্তরে সে ব্যক্তি যদি বলত- পানি পেলে রোজা ভাঙ্গব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নচেৎ আমি রোযাপূর্ণ করব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পানি না পায়। তবে এ ব্যক্তির রোযা সহিহ হবে। কারণ ইনি নিয়তত্যাগ করেননি। বরং রোযা ভাঙ্গাটাকে বিশেষ কিছুর সাথে সম্পৃক্ত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তবেযেহেতু সে জিনিশটি পাওয়া যায়নি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সুতরাং তার প্রথম নিয়ত ঠিক থাকবে।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প্রশ্নকারী বলেন: আমরা সে ব্যক্তিকে কি জবাব দিতে পারি যিনি 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কোনআলেম বলেননি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নিয়ত রোযাভঙ্গকারী বিষয়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তখন উত্তরে শাইখ বলেন: আমরা এব্যক্তিকে বলব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আলেমদের বই-পুস্তক (তথা ফিকাহর গ্রন্থ ও সংক্ষিপ্তসারগুলো)সম্পর্কে তার কোন ধারণা নেই।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যাদুল মুস্তানকি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এসেছে- যে ব্যক্তিরোযা ভাঙ্গার নিয়ত করেছে তার রোযা ভেঙ্গে গেছে।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 আপনাদেরকে অপরিচিত ও অযোগ্য লোকদের কাছ থেকে ইলম গ্রহণের ব্যাপারেসাবধান করছি। এ ধরণের কোন লোক যদি বলে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উক্তি আমার জানা নেই অথবা কোনআলেম এমন অভিমত দেননি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কথা থেকেও আমি আপনাদেরকে সাবধান করছি। এ ধরণেরকথায় তারা সত্যবাদী হতে পারে। যেহেতু তারা আলেমদের গ্রন্থগুলো চিনে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কিতাবপুস্তক তারা পড়েনি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সম্পর্কে তারা কিচ্ছু জানে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আমরা ধরে নিই এ ব্যাপারে আলেমগণের কিতাবে আমরা কিছুই পাইনি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কিন্তুনবী সাল্লাল্লাহু আলাইহি ওয়া সাল্লাম কি বলেননি: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আমল হয় নিয়ত দ্বারা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অবশ্যই নবী সাল্লাল্লাহু আলাইহি ওয়া সাল্লাম এ কথা বলেছেন।</w:t>
      </w:r>
    </w:p>
    <w:p w:rsidR="00877038" w:rsidRPr="00590C57" w:rsidRDefault="00877038" w:rsidP="00021456">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নবী সাল্লাল্লাহু আলাইহি ওয়া সাল্লাম এ কথা বলে থাকেন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 এ ব্যক্তিরোযা ভাঙ্গার নিয়ত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কি তার রোযা ভাঙ্গবে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ভাঙ্গবে।[লিকাউল বাব আল-মাফতুহ থেকে সংকলিত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২০/২৯]আল্লাহই ভাল জানেন।</w:t>
      </w:r>
    </w:p>
    <w:p w:rsidR="00877038" w:rsidRPr="00021456" w:rsidRDefault="00877038" w:rsidP="00B605CC">
      <w:pPr>
        <w:pStyle w:val="Heading2"/>
        <w:spacing w:line="240" w:lineRule="auto"/>
        <w:rPr>
          <w:rFonts w:ascii="SutonnyOMJ" w:hAnsi="SutonnyOMJ" w:cs="SutonnyOMJ"/>
          <w:color w:val="FF0000"/>
          <w:sz w:val="24"/>
          <w:szCs w:val="24"/>
        </w:rPr>
      </w:pPr>
      <w:r w:rsidRPr="0002145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আমি অনিয়মিতভাবে রোজা রাখি। আমি জানতে চাই</w:t>
      </w:r>
      <w:r w:rsidRPr="00590C57">
        <w:rPr>
          <w:rFonts w:ascii="SutonnyOMJ" w:hAnsi="SutonnyOMJ" w:cs="SutonnyOMJ"/>
          <w:color w:val="FF0000"/>
        </w:rPr>
        <w:t xml:space="preserve">, </w:t>
      </w:r>
      <w:r w:rsidRPr="00590C57">
        <w:rPr>
          <w:rFonts w:ascii="SutonnyOMJ" w:hAnsi="SutonnyOMJ" w:cs="SutonnyOMJ"/>
          <w:color w:val="FF0000"/>
          <w:cs/>
          <w:lang w:bidi="bn-IN"/>
        </w:rPr>
        <w:t>যদিআমি পূর্ণাঙ্গ হিজাব না পরি আমার রোজা কি সহিহ হবে</w:t>
      </w:r>
      <w:r w:rsidRPr="00590C57">
        <w:rPr>
          <w:rFonts w:ascii="SutonnyOMJ" w:hAnsi="SutonnyOMJ" w:cs="SutonnyOMJ"/>
          <w:color w:val="FF0000"/>
        </w:rPr>
        <w:t xml:space="preserve">? </w:t>
      </w:r>
      <w:r w:rsidRPr="00590C57">
        <w:rPr>
          <w:rFonts w:ascii="SutonnyOMJ" w:hAnsi="SutonnyOMJ" w:cs="SutonnyOMJ"/>
          <w:color w:val="FF0000"/>
          <w:cs/>
          <w:lang w:bidi="bn-IN"/>
        </w:rPr>
        <w:t>আমি যখন চাকুরীতে যাইতখন আমার চুল</w:t>
      </w:r>
      <w:r w:rsidRPr="00590C57">
        <w:rPr>
          <w:rFonts w:ascii="SutonnyOMJ" w:hAnsi="SutonnyOMJ" w:cs="SutonnyOMJ"/>
          <w:color w:val="FF0000"/>
        </w:rPr>
        <w:t xml:space="preserve">, </w:t>
      </w:r>
      <w:r w:rsidRPr="00590C57">
        <w:rPr>
          <w:rFonts w:ascii="SutonnyOMJ" w:hAnsi="SutonnyOMJ" w:cs="SutonnyOMJ"/>
          <w:color w:val="FF0000"/>
          <w:cs/>
          <w:lang w:bidi="bn-IN"/>
        </w:rPr>
        <w:t>গর্দান ও হাতদ্বয় খোলা থাকে</w:t>
      </w:r>
      <w:r w:rsidRPr="00590C57">
        <w:rPr>
          <w:rFonts w:ascii="SutonnyOMJ" w:hAnsi="SutonnyOMJ" w:cs="SutonnyOMJ"/>
          <w:color w:val="FF0000"/>
        </w:rPr>
        <w:t xml:space="preserve">; </w:t>
      </w:r>
      <w:r w:rsidRPr="00590C57">
        <w:rPr>
          <w:rFonts w:ascii="SutonnyOMJ" w:hAnsi="SutonnyOMJ" w:cs="SutonnyOMJ"/>
          <w:color w:val="FF0000"/>
          <w:cs/>
          <w:lang w:bidi="bn-IN"/>
        </w:rPr>
        <w:t>এছাড়া অন্যান্য অঙ্গ ঢেকে রাখি।</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বেগানা পুরুষের সামনে</w:t>
      </w:r>
      <w:r w:rsidR="00021456">
        <w:rPr>
          <w:rFonts w:ascii="SutonnyOMJ" w:hAnsi="SutonnyOMJ" w:cstheme="minorBidi" w:hint="cs"/>
          <w:rtl/>
        </w:rPr>
        <w:t xml:space="preserve"> </w:t>
      </w:r>
      <w:r w:rsidRPr="00590C57">
        <w:rPr>
          <w:rFonts w:ascii="SutonnyOMJ" w:hAnsi="SutonnyOMJ" w:cs="SutonnyOMJ"/>
          <w:cs/>
          <w:lang w:bidi="bn-IN"/>
        </w:rPr>
        <w:t>পরিপূর্ণ হিজাব পরিধান করার জন্য আমরা আপনাকে উপদেশ দিচ্ছি</w:t>
      </w:r>
      <w:r w:rsidRPr="00590C57">
        <w:rPr>
          <w:rFonts w:ascii="SutonnyOMJ" w:hAnsi="SutonnyOMJ" w:cs="SutonnyOMJ"/>
        </w:rPr>
        <w:t xml:space="preserve">; </w:t>
      </w:r>
      <w:r w:rsidRPr="00590C57">
        <w:rPr>
          <w:rFonts w:ascii="SutonnyOMJ" w:hAnsi="SutonnyOMJ" w:cs="SutonnyOMJ"/>
          <w:cs/>
          <w:lang w:bidi="bn-IN"/>
        </w:rPr>
        <w:t>যাতে আপনার</w:t>
      </w:r>
      <w:r w:rsidR="00021456">
        <w:rPr>
          <w:rFonts w:ascii="SutonnyOMJ" w:hAnsi="SutonnyOMJ" w:cstheme="minorBidi" w:hint="cs"/>
          <w:rtl/>
        </w:rPr>
        <w:t xml:space="preserve"> </w:t>
      </w:r>
      <w:r w:rsidRPr="00590C57">
        <w:rPr>
          <w:rFonts w:ascii="SutonnyOMJ" w:hAnsi="SutonnyOMJ" w:cs="SutonnyOMJ"/>
          <w:cs/>
          <w:lang w:bidi="bn-IN"/>
        </w:rPr>
        <w:t>সিয়াম কবুল হয় এবং প্রতিদান কয়েকগুণ হয়। অনুরূপভাবে নামায ও অন্যান্য নেক</w:t>
      </w:r>
      <w:r w:rsidR="00021456">
        <w:rPr>
          <w:rFonts w:ascii="SutonnyOMJ" w:hAnsi="SutonnyOMJ" w:cstheme="minorBidi" w:hint="cs"/>
          <w:rtl/>
        </w:rPr>
        <w:t xml:space="preserve"> </w:t>
      </w:r>
      <w:r w:rsidRPr="00590C57">
        <w:rPr>
          <w:rFonts w:ascii="SutonnyOMJ" w:hAnsi="SutonnyOMJ" w:cs="SutonnyOMJ"/>
          <w:cs/>
          <w:lang w:bidi="bn-IN"/>
        </w:rPr>
        <w:t>আমল কবুল হয়। যদি কোন মুসলিম নারী রোজা রাখে</w:t>
      </w:r>
      <w:r w:rsidRPr="00590C57">
        <w:rPr>
          <w:rFonts w:ascii="SutonnyOMJ" w:hAnsi="SutonnyOMJ" w:cs="SutonnyOMJ"/>
        </w:rPr>
        <w:t xml:space="preserve">; </w:t>
      </w:r>
      <w:r w:rsidRPr="00590C57">
        <w:rPr>
          <w:rFonts w:ascii="SutonnyOMJ" w:hAnsi="SutonnyOMJ" w:cs="SutonnyOMJ"/>
          <w:cs/>
          <w:lang w:bidi="bn-IN"/>
        </w:rPr>
        <w:t>কিন্তু হিজাব না পরে এতে তার</w:t>
      </w:r>
      <w:r w:rsidR="00021456">
        <w:rPr>
          <w:rFonts w:ascii="SutonnyOMJ" w:hAnsi="SutonnyOMJ" w:cstheme="minorBidi" w:hint="cs"/>
          <w:rtl/>
        </w:rPr>
        <w:t xml:space="preserve"> </w:t>
      </w:r>
      <w:r w:rsidRPr="00590C57">
        <w:rPr>
          <w:rFonts w:ascii="SutonnyOMJ" w:hAnsi="SutonnyOMJ" w:cs="SutonnyOMJ"/>
          <w:cs/>
          <w:lang w:bidi="bn-IN"/>
        </w:rPr>
        <w:t>রোজা শুদ্ধ হবে। তবে হিজাব না পরার কারণে সে গুনাহগার হবে। অর্থাৎ বেপর্দার</w:t>
      </w:r>
      <w:r w:rsidR="00021456">
        <w:rPr>
          <w:rFonts w:ascii="SutonnyOMJ" w:hAnsi="SutonnyOMJ" w:cstheme="minorBidi" w:hint="cs"/>
          <w:rtl/>
        </w:rPr>
        <w:t xml:space="preserve"> </w:t>
      </w:r>
      <w:r w:rsidRPr="00590C57">
        <w:rPr>
          <w:rFonts w:ascii="SutonnyOMJ" w:hAnsi="SutonnyOMJ" w:cs="SutonnyOMJ"/>
          <w:cs/>
          <w:lang w:bidi="bn-IN"/>
        </w:rPr>
        <w:t>কারণে রোজা নষ্ট হবে না। তবে বেপর্দা নারী আল্লাহর নির্দেশ লঙ্ঘন করার</w:t>
      </w:r>
      <w:r w:rsidR="00021456">
        <w:rPr>
          <w:rFonts w:ascii="SutonnyOMJ" w:hAnsi="SutonnyOMJ" w:cstheme="minorBidi" w:hint="cs"/>
          <w:rtl/>
        </w:rPr>
        <w:t xml:space="preserve"> </w:t>
      </w:r>
      <w:r w:rsidRPr="00590C57">
        <w:rPr>
          <w:rFonts w:ascii="SutonnyOMJ" w:hAnsi="SutonnyOMJ" w:cs="SutonnyOMJ"/>
          <w:cs/>
          <w:lang w:bidi="bn-IN"/>
        </w:rPr>
        <w:t>কারণে আল্লাহর শাস্তির হুমকির অন্তর্ভুক্ত। ওহে আল্লাহর বান্দী</w:t>
      </w:r>
      <w:r w:rsidRPr="00590C57">
        <w:rPr>
          <w:rFonts w:ascii="SutonnyOMJ" w:hAnsi="SutonnyOMJ" w:cs="SutonnyOMJ"/>
        </w:rPr>
        <w:t xml:space="preserve">, </w:t>
      </w:r>
      <w:r w:rsidRPr="00590C57">
        <w:rPr>
          <w:rFonts w:ascii="SutonnyOMJ" w:hAnsi="SutonnyOMJ" w:cs="SutonnyOMJ"/>
          <w:cs/>
          <w:lang w:bidi="bn-IN"/>
        </w:rPr>
        <w:t>আমরা</w:t>
      </w:r>
      <w:r w:rsidR="00021456">
        <w:rPr>
          <w:rFonts w:ascii="SutonnyOMJ" w:hAnsi="SutonnyOMJ" w:cstheme="minorBidi" w:hint="cs"/>
          <w:rtl/>
        </w:rPr>
        <w:t xml:space="preserve"> </w:t>
      </w:r>
      <w:r w:rsidRPr="00590C57">
        <w:rPr>
          <w:rFonts w:ascii="SutonnyOMJ" w:hAnsi="SutonnyOMJ" w:cs="SutonnyOMJ"/>
          <w:cs/>
          <w:lang w:bidi="bn-IN"/>
        </w:rPr>
        <w:t xml:space="preserve">আপনাকে আল্লাহর </w:t>
      </w:r>
      <w:r w:rsidRPr="00590C57">
        <w:rPr>
          <w:rFonts w:ascii="SutonnyOMJ" w:hAnsi="SutonnyOMJ" w:cs="SutonnyOMJ"/>
          <w:cs/>
          <w:lang w:bidi="bn-IN"/>
        </w:rPr>
        <w:lastRenderedPageBreak/>
        <w:t xml:space="preserve">নির্দেশ মেনে চলার পরামর্শ দিচ্ছি। </w:t>
      </w:r>
      <w:r w:rsidRPr="00590C57">
        <w:rPr>
          <w:rFonts w:ascii="SutonnyOMJ" w:hAnsi="SutonnyOMJ" w:cs="SutonnyOMJ"/>
        </w:rPr>
        <w:t>“</w:t>
      </w:r>
      <w:r w:rsidRPr="00590C57">
        <w:rPr>
          <w:rFonts w:ascii="SutonnyOMJ" w:hAnsi="SutonnyOMJ" w:cs="SutonnyOMJ"/>
          <w:cs/>
          <w:lang w:bidi="bn-IN"/>
        </w:rPr>
        <w:t>তারা যেন নিজেদের উপর</w:t>
      </w:r>
      <w:r w:rsidR="00021456">
        <w:rPr>
          <w:rFonts w:ascii="SutonnyOMJ" w:hAnsi="SutonnyOMJ" w:cstheme="minorBidi" w:hint="cs"/>
          <w:rtl/>
        </w:rPr>
        <w:t xml:space="preserve"> </w:t>
      </w:r>
      <w:r w:rsidRPr="00590C57">
        <w:rPr>
          <w:rFonts w:ascii="SutonnyOMJ" w:hAnsi="SutonnyOMJ" w:cs="SutonnyOMJ"/>
          <w:cs/>
          <w:lang w:bidi="bn-IN"/>
        </w:rPr>
        <w:t>জ্বিলবাব বা ঢিলেঢালা চাদর ঝুলিয়ে দেয়</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[সূরা আল-আহযাব</w:t>
      </w:r>
      <w:r w:rsidRPr="00590C57">
        <w:rPr>
          <w:rFonts w:ascii="SutonnyOMJ" w:hAnsi="SutonnyOMJ" w:cs="SutonnyOMJ"/>
        </w:rPr>
        <w:t xml:space="preserve">, </w:t>
      </w:r>
      <w:r w:rsidRPr="00590C57">
        <w:rPr>
          <w:rFonts w:ascii="SutonnyOMJ" w:hAnsi="SutonnyOMJ" w:cs="SutonnyOMJ"/>
          <w:cs/>
          <w:lang w:bidi="bn-IN"/>
        </w:rPr>
        <w:t>আয়াত: ৫৯] এবং</w:t>
      </w:r>
      <w:r w:rsidR="00021456">
        <w:rPr>
          <w:rFonts w:ascii="SutonnyOMJ" w:hAnsi="SutonnyOMJ" w:cstheme="minorBidi" w:hint="cs"/>
          <w:rtl/>
        </w:rPr>
        <w:t xml:space="preserve"> </w:t>
      </w:r>
      <w:r w:rsidRPr="00590C57">
        <w:rPr>
          <w:rFonts w:ascii="SutonnyOMJ" w:hAnsi="SutonnyOMJ" w:cs="SutonnyOMJ"/>
          <w:cs/>
          <w:lang w:bidi="bn-IN"/>
        </w:rPr>
        <w:t xml:space="preserve">আল্লাহ তাআলার বাণী </w:t>
      </w:r>
      <w:r w:rsidRPr="00590C57">
        <w:rPr>
          <w:rFonts w:ascii="SutonnyOMJ" w:hAnsi="SutonnyOMJ" w:cs="SutonnyOMJ"/>
        </w:rPr>
        <w:t>“</w:t>
      </w:r>
      <w:r w:rsidRPr="00590C57">
        <w:rPr>
          <w:rFonts w:ascii="SutonnyOMJ" w:hAnsi="SutonnyOMJ" w:cs="SutonnyOMJ"/>
          <w:cs/>
          <w:lang w:bidi="bn-IN"/>
        </w:rPr>
        <w:t>তারা যেন নিজেদের সৌন্দর্য প্রকাশ না করে</w:t>
      </w:r>
      <w:r w:rsidRPr="00590C57">
        <w:rPr>
          <w:rFonts w:ascii="SutonnyOMJ" w:hAnsi="SutonnyOMJ" w:cs="SutonnyOMJ"/>
        </w:rPr>
        <w:t>”[</w:t>
      </w:r>
      <w:r w:rsidRPr="00590C57">
        <w:rPr>
          <w:rFonts w:ascii="SutonnyOMJ" w:hAnsi="SutonnyOMJ" w:cs="SutonnyOMJ"/>
          <w:cs/>
          <w:lang w:bidi="bn-IN"/>
        </w:rPr>
        <w:t>সূরাআল-নূর</w:t>
      </w:r>
      <w:r w:rsidRPr="00590C57">
        <w:rPr>
          <w:rFonts w:ascii="SutonnyOMJ" w:hAnsi="SutonnyOMJ" w:cs="SutonnyOMJ"/>
        </w:rPr>
        <w:t xml:space="preserve">, </w:t>
      </w:r>
      <w:r w:rsidRPr="00590C57">
        <w:rPr>
          <w:rFonts w:ascii="SutonnyOMJ" w:hAnsi="SutonnyOMJ" w:cs="SutonnyOMJ"/>
          <w:cs/>
          <w:lang w:bidi="bn-IN"/>
        </w:rPr>
        <w:t xml:space="preserve">আয়াত: ৩১] এবং আল্লাহ তাআলার বাণী: </w:t>
      </w:r>
      <w:r w:rsidRPr="00590C57">
        <w:rPr>
          <w:rFonts w:ascii="SutonnyOMJ" w:hAnsi="SutonnyOMJ" w:cs="SutonnyOMJ"/>
        </w:rPr>
        <w:t>“</w:t>
      </w:r>
      <w:r w:rsidRPr="00590C57">
        <w:rPr>
          <w:rFonts w:ascii="SutonnyOMJ" w:hAnsi="SutonnyOMJ" w:cs="SutonnyOMJ"/>
          <w:cs/>
          <w:lang w:bidi="bn-IN"/>
        </w:rPr>
        <w:t>এবং তারা যেন নিজেদের আঁচল</w:t>
      </w:r>
      <w:r w:rsidR="00021456">
        <w:rPr>
          <w:rFonts w:ascii="SutonnyOMJ" w:hAnsi="SutonnyOMJ" w:cstheme="minorBidi" w:hint="cs"/>
          <w:rtl/>
        </w:rPr>
        <w:t xml:space="preserve"> </w:t>
      </w:r>
      <w:r w:rsidRPr="00590C57">
        <w:rPr>
          <w:rFonts w:ascii="SutonnyOMJ" w:hAnsi="SutonnyOMJ" w:cs="SutonnyOMJ"/>
          <w:cs/>
          <w:lang w:bidi="bn-IN"/>
        </w:rPr>
        <w:t>নিজেদের গ্রীবাদেশের উপর ফেলে দেয়...</w:t>
      </w:r>
      <w:r w:rsidRPr="00590C57">
        <w:rPr>
          <w:rFonts w:ascii="SutonnyOMJ" w:hAnsi="SutonnyOMJ" w:cs="SutonnyOMJ"/>
        </w:rPr>
        <w:t>”[</w:t>
      </w:r>
      <w:r w:rsidRPr="00590C57">
        <w:rPr>
          <w:rFonts w:ascii="SutonnyOMJ" w:hAnsi="SutonnyOMJ" w:cs="SutonnyOMJ"/>
          <w:cs/>
          <w:lang w:bidi="bn-IN"/>
        </w:rPr>
        <w:t>সূরা আল-নূর</w:t>
      </w:r>
      <w:r w:rsidRPr="00590C57">
        <w:rPr>
          <w:rFonts w:ascii="SutonnyOMJ" w:hAnsi="SutonnyOMJ" w:cs="SutonnyOMJ"/>
        </w:rPr>
        <w:t xml:space="preserve">, </w:t>
      </w:r>
      <w:r w:rsidRPr="00590C57">
        <w:rPr>
          <w:rFonts w:ascii="SutonnyOMJ" w:hAnsi="SutonnyOMJ" w:cs="SutonnyOMJ"/>
          <w:cs/>
          <w:lang w:bidi="bn-IN"/>
        </w:rPr>
        <w:t>আয়াত: ৩১]</w:t>
      </w:r>
    </w:p>
    <w:p w:rsidR="00877038" w:rsidRPr="00021456" w:rsidRDefault="00877038" w:rsidP="00B605CC">
      <w:pPr>
        <w:pStyle w:val="Heading2"/>
        <w:spacing w:line="240" w:lineRule="auto"/>
        <w:rPr>
          <w:rFonts w:ascii="SutonnyOMJ" w:hAnsi="SutonnyOMJ" w:cs="SutonnyOMJ"/>
          <w:color w:val="FF0000"/>
          <w:sz w:val="24"/>
          <w:szCs w:val="24"/>
        </w:rPr>
      </w:pPr>
      <w:r w:rsidRPr="0002145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দাঁতের ফাঁক থেকে যে রক্ত বেরহয় সেটা কি রোজা নষ্ট করবে</w:t>
      </w:r>
      <w:r w:rsidRPr="00590C57">
        <w:rPr>
          <w:rFonts w:ascii="SutonnyOMJ" w:hAnsi="SutonnyOMJ" w:cs="SutonnyOMJ"/>
          <w:color w:val="FF0000"/>
        </w:rPr>
        <w:t xml:space="preserve">? </w:t>
      </w:r>
      <w:r w:rsidRPr="00590C57">
        <w:rPr>
          <w:rFonts w:ascii="SutonnyOMJ" w:hAnsi="SutonnyOMJ" w:cs="SutonnyOMJ"/>
          <w:color w:val="FF0000"/>
          <w:cs/>
          <w:lang w:bidi="bn-IN"/>
        </w:rPr>
        <w:t>সেটা যদি অপর ব্যক্তির কারণে বের হয় অর্থাৎ</w:t>
      </w:r>
      <w:r w:rsidR="00021456">
        <w:rPr>
          <w:rFonts w:ascii="SutonnyOMJ" w:hAnsi="SutonnyOMJ" w:cstheme="minorBidi" w:hint="cs"/>
          <w:color w:val="FF0000"/>
          <w:rtl/>
        </w:rPr>
        <w:t xml:space="preserve"> </w:t>
      </w:r>
      <w:r w:rsidRPr="00590C57">
        <w:rPr>
          <w:rFonts w:ascii="SutonnyOMJ" w:hAnsi="SutonnyOMJ" w:cs="SutonnyOMJ"/>
          <w:color w:val="FF0000"/>
          <w:cs/>
          <w:lang w:bidi="bn-IN"/>
        </w:rPr>
        <w:t>অপর কোন ব্যক্তি কর্তৃক আঘাতের কারণে বের হয়</w:t>
      </w:r>
      <w:r w:rsidRPr="00590C57">
        <w:rPr>
          <w:rFonts w:ascii="SutonnyOMJ" w:hAnsi="SutonnyOMJ" w:cs="SutonnyOMJ"/>
          <w:color w:val="FF0000"/>
        </w:rPr>
        <w:t xml:space="preserve">; </w:t>
      </w:r>
      <w:r w:rsidRPr="00590C57">
        <w:rPr>
          <w:rFonts w:ascii="SutonnyOMJ" w:hAnsi="SutonnyOMJ" w:cs="SutonnyOMJ"/>
          <w:color w:val="FF0000"/>
          <w:cs/>
          <w:lang w:bidi="bn-IN"/>
        </w:rPr>
        <w:t>সে ক্ষেত্রে</w:t>
      </w:r>
      <w:r w:rsidRPr="00590C57">
        <w:rPr>
          <w:rFonts w:ascii="SutonnyOMJ" w:hAnsi="SutonnyOMJ" w:cs="SutonnyOMJ"/>
          <w:color w:val="FF0000"/>
        </w:rPr>
        <w:t xml:space="preserve">? </w:t>
      </w:r>
      <w:r w:rsidRPr="00590C57">
        <w:rPr>
          <w:rFonts w:ascii="SutonnyOMJ" w:hAnsi="SutonnyOMJ" w:cs="SutonnyOMJ"/>
          <w:color w:val="FF0000"/>
          <w:cs/>
          <w:lang w:bidi="bn-IN"/>
        </w:rPr>
        <w:t>বিষয়টি আমাদেরকে</w:t>
      </w:r>
      <w:r w:rsidR="00021456">
        <w:rPr>
          <w:rFonts w:ascii="SutonnyOMJ" w:hAnsi="SutonnyOMJ" w:cstheme="minorBidi" w:hint="cs"/>
          <w:color w:val="FF0000"/>
          <w:rtl/>
        </w:rPr>
        <w:t xml:space="preserve"> </w:t>
      </w:r>
      <w:r w:rsidRPr="00590C57">
        <w:rPr>
          <w:rFonts w:ascii="SutonnyOMJ" w:hAnsi="SutonnyOMJ" w:cs="SutonnyOMJ"/>
          <w:color w:val="FF0000"/>
          <w:cs/>
          <w:lang w:bidi="bn-IN"/>
        </w:rPr>
        <w:t>জানাবেন। আল্লাহ আপনাদেরকে উত্তম প্রতিদান দিন।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দাঁতের ফাঁক দিয়ে যে রক্ত বের হয় সেটা রোজা নষ্ট করবে না। সে রক্ত কোন কারণ ছাড়া বের হোক অথবা কোন মানুষের আঘাতের কারণে বের হোক।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উত্তম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পরিবার-পরিজন ও তাঁর সাহাবীবর্গের প্রতি আল্লাহর রহমত ও শান্তি বর্ষিত হোক।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ফতোয়া বিষয়ক স্থায়ী কমিটি (১০/২৬৭)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রোজাদারের জন্য ইচ্ছাকৃতভাবে এ রক্ত গিলে ফেলা হারাম</w:t>
      </w:r>
      <w:r w:rsidRPr="00590C57">
        <w:rPr>
          <w:rFonts w:ascii="SutonnyOMJ" w:hAnsi="SutonnyOMJ" w:cs="SutonnyOMJ"/>
        </w:rPr>
        <w:t xml:space="preserve">; </w:t>
      </w:r>
      <w:r w:rsidRPr="00590C57">
        <w:rPr>
          <w:rFonts w:ascii="SutonnyOMJ" w:hAnsi="SutonnyOMJ" w:cs="SutonnyOMJ"/>
          <w:cs/>
          <w:lang w:bidi="bn-IN"/>
        </w:rPr>
        <w:t>গিলে ফেললে রোজা নষ্ট হবে।</w:t>
      </w:r>
    </w:p>
    <w:p w:rsidR="00877038" w:rsidRPr="00021456" w:rsidRDefault="00877038" w:rsidP="00B605CC">
      <w:pPr>
        <w:pStyle w:val="Heading2"/>
        <w:spacing w:line="240" w:lineRule="auto"/>
        <w:rPr>
          <w:rFonts w:ascii="SutonnyOMJ" w:hAnsi="SutonnyOMJ" w:cs="SutonnyOMJ"/>
          <w:color w:val="FF0000"/>
          <w:sz w:val="24"/>
          <w:szCs w:val="24"/>
        </w:rPr>
      </w:pPr>
      <w:r w:rsidRPr="00021456">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একবার সেহেরীর পূর্বে আমার</w:t>
      </w:r>
      <w:r w:rsidR="00021456">
        <w:rPr>
          <w:rFonts w:ascii="SutonnyOMJ" w:hAnsi="SutonnyOMJ" w:cstheme="minorBidi" w:hint="cs"/>
          <w:color w:val="FF0000"/>
          <w:rtl/>
        </w:rPr>
        <w:t xml:space="preserve"> </w:t>
      </w:r>
      <w:r w:rsidRPr="00590C57">
        <w:rPr>
          <w:rFonts w:ascii="SutonnyOMJ" w:hAnsi="SutonnyOMJ" w:cs="SutonnyOMJ"/>
          <w:color w:val="FF0000"/>
          <w:cs/>
          <w:lang w:bidi="bn-IN"/>
        </w:rPr>
        <w:t>স্বপ্নদোষ হয়। কিন্তু আমি গোসল করতে পারিনি। গোসল করতে আমার তীব্র লজ্জাবোধ</w:t>
      </w:r>
      <w:r w:rsidR="00021456">
        <w:rPr>
          <w:rFonts w:ascii="SutonnyOMJ" w:hAnsi="SutonnyOMJ" w:cstheme="minorBidi" w:hint="cs"/>
          <w:color w:val="FF0000"/>
          <w:rtl/>
        </w:rPr>
        <w:t xml:space="preserve"> </w:t>
      </w:r>
      <w:r w:rsidRPr="00590C57">
        <w:rPr>
          <w:rFonts w:ascii="SutonnyOMJ" w:hAnsi="SutonnyOMJ" w:cs="SutonnyOMJ"/>
          <w:color w:val="FF0000"/>
          <w:cs/>
          <w:lang w:bidi="bn-IN"/>
        </w:rPr>
        <w:t>হচ্ছিল। কারণ আমার পিতামাতা জেনে যাবে যে</w:t>
      </w:r>
      <w:r w:rsidRPr="00590C57">
        <w:rPr>
          <w:rFonts w:ascii="SutonnyOMJ" w:hAnsi="SutonnyOMJ" w:cs="SutonnyOMJ"/>
          <w:color w:val="FF0000"/>
        </w:rPr>
        <w:t xml:space="preserve">, </w:t>
      </w:r>
      <w:r w:rsidRPr="00590C57">
        <w:rPr>
          <w:rFonts w:ascii="SutonnyOMJ" w:hAnsi="SutonnyOMJ" w:cs="SutonnyOMJ"/>
          <w:color w:val="FF0000"/>
          <w:cs/>
          <w:lang w:bidi="bn-IN"/>
        </w:rPr>
        <w:t>আমার স্বপ্নদোষ হয়েছে। তাই গোসল</w:t>
      </w:r>
      <w:r w:rsidR="00021456">
        <w:rPr>
          <w:rFonts w:ascii="SutonnyOMJ" w:hAnsi="SutonnyOMJ" w:cstheme="minorBidi" w:hint="cs"/>
          <w:color w:val="FF0000"/>
          <w:rtl/>
        </w:rPr>
        <w:t xml:space="preserve"> </w:t>
      </w:r>
      <w:r w:rsidRPr="00590C57">
        <w:rPr>
          <w:rFonts w:ascii="SutonnyOMJ" w:hAnsi="SutonnyOMJ" w:cs="SutonnyOMJ"/>
          <w:color w:val="FF0000"/>
          <w:cs/>
          <w:lang w:bidi="bn-IN"/>
        </w:rPr>
        <w:t>না করে আমি সেহেরী খেয়েছি। দুঃখজনক হল সেদিন আমি ফজরের নামাযও পড়িনি। তবে</w:t>
      </w:r>
      <w:r w:rsidR="00021456">
        <w:rPr>
          <w:rFonts w:ascii="SutonnyOMJ" w:hAnsi="SutonnyOMJ" w:cstheme="minorBidi" w:hint="cs"/>
          <w:color w:val="FF0000"/>
          <w:rtl/>
        </w:rPr>
        <w:t xml:space="preserve"> </w:t>
      </w:r>
      <w:r w:rsidRPr="00590C57">
        <w:rPr>
          <w:rFonts w:ascii="SutonnyOMJ" w:hAnsi="SutonnyOMJ" w:cs="SutonnyOMJ"/>
          <w:color w:val="FF0000"/>
          <w:cs/>
          <w:lang w:bidi="bn-IN"/>
        </w:rPr>
        <w:t>পরবর্তীতে গোসল করে আমি ফজরের নামায পড়েছি। আমি জানতে চাচ্ছি</w:t>
      </w:r>
      <w:r w:rsidRPr="00590C57">
        <w:rPr>
          <w:rFonts w:ascii="SutonnyOMJ" w:hAnsi="SutonnyOMJ" w:cs="SutonnyOMJ"/>
          <w:color w:val="FF0000"/>
        </w:rPr>
        <w:t xml:space="preserve">, </w:t>
      </w:r>
      <w:r w:rsidRPr="00590C57">
        <w:rPr>
          <w:rFonts w:ascii="SutonnyOMJ" w:hAnsi="SutonnyOMJ" w:cs="SutonnyOMJ"/>
          <w:color w:val="FF0000"/>
          <w:cs/>
          <w:lang w:bidi="bn-IN"/>
        </w:rPr>
        <w:t>আমার সে</w:t>
      </w:r>
      <w:r w:rsidR="00021456">
        <w:rPr>
          <w:rFonts w:ascii="SutonnyOMJ" w:hAnsi="SutonnyOMJ" w:cstheme="minorBidi" w:hint="cs"/>
          <w:color w:val="FF0000"/>
          <w:rtl/>
        </w:rPr>
        <w:t xml:space="preserve"> </w:t>
      </w:r>
      <w:r w:rsidRPr="00590C57">
        <w:rPr>
          <w:rFonts w:ascii="SutonnyOMJ" w:hAnsi="SutonnyOMJ" w:cs="SutonnyOMJ"/>
          <w:color w:val="FF0000"/>
          <w:cs/>
          <w:lang w:bidi="bn-IN"/>
        </w:rPr>
        <w:t>রোজাটা কি কবুল হয়েছে</w:t>
      </w:r>
      <w:r w:rsidRPr="00590C57">
        <w:rPr>
          <w:rFonts w:ascii="SutonnyOMJ" w:hAnsi="SutonnyOMJ" w:cs="SutonnyOMJ"/>
          <w:color w:val="FF0000"/>
        </w:rPr>
        <w:t xml:space="preserve">? </w:t>
      </w:r>
      <w:r w:rsidRPr="00590C57">
        <w:rPr>
          <w:rFonts w:ascii="SutonnyOMJ" w:hAnsi="SutonnyOMJ" w:cs="SutonnyOMJ"/>
          <w:color w:val="FF0000"/>
          <w:cs/>
          <w:lang w:bidi="bn-IN"/>
        </w:rPr>
        <w:t>কারণ আমার ধারণা হচ্ছে- আমি (স্বপ্নদোষজনিত) অপবিত্র</w:t>
      </w:r>
      <w:r w:rsidR="00021456">
        <w:rPr>
          <w:rFonts w:ascii="SutonnyOMJ" w:hAnsi="SutonnyOMJ" w:cstheme="minorBidi" w:hint="cs"/>
          <w:color w:val="FF0000"/>
          <w:rtl/>
        </w:rPr>
        <w:t xml:space="preserve"> </w:t>
      </w:r>
      <w:r w:rsidRPr="00590C57">
        <w:rPr>
          <w:rFonts w:ascii="SutonnyOMJ" w:hAnsi="SutonnyOMJ" w:cs="SutonnyOMJ"/>
          <w:color w:val="FF0000"/>
          <w:cs/>
          <w:lang w:bidi="bn-IN"/>
        </w:rPr>
        <w:t>অবস্থায় সেহেরী খেয়ে ভুল করেছি। আমার রোজা কি কবুল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কেউ</w:t>
      </w:r>
      <w:r w:rsidR="00021456">
        <w:rPr>
          <w:rFonts w:ascii="SutonnyOMJ" w:hAnsi="SutonnyOMJ" w:cstheme="minorBidi" w:hint="cs"/>
          <w:rtl/>
        </w:rPr>
        <w:t xml:space="preserve"> </w:t>
      </w:r>
      <w:r w:rsidRPr="00590C57">
        <w:rPr>
          <w:rFonts w:ascii="SutonnyOMJ" w:hAnsi="SutonnyOMJ" w:cs="SutonnyOMJ"/>
          <w:cs/>
          <w:lang w:bidi="bn-IN"/>
        </w:rPr>
        <w:t>যদি রাতের মধ্যে স্ত্রী সহবাস করে এবং অপবিত্র অবস্থায় সুবহে সাদিক হয়ে</w:t>
      </w:r>
      <w:r w:rsidR="00021456">
        <w:rPr>
          <w:rFonts w:ascii="SutonnyOMJ" w:hAnsi="SutonnyOMJ" w:cstheme="minorBidi" w:hint="cs"/>
          <w:rtl/>
        </w:rPr>
        <w:t xml:space="preserve"> </w:t>
      </w:r>
      <w:r w:rsidRPr="00590C57">
        <w:rPr>
          <w:rFonts w:ascii="SutonnyOMJ" w:hAnsi="SutonnyOMJ" w:cs="SutonnyOMJ"/>
          <w:cs/>
          <w:lang w:bidi="bn-IN"/>
        </w:rPr>
        <w:t>যায় তার রোজা শুদ্ধ হবে</w:t>
      </w:r>
      <w:r w:rsidRPr="00590C57">
        <w:rPr>
          <w:rFonts w:ascii="SutonnyOMJ" w:hAnsi="SutonnyOMJ" w:cs="SutonnyOMJ"/>
        </w:rPr>
        <w:t xml:space="preserve">; </w:t>
      </w:r>
      <w:r w:rsidRPr="00590C57">
        <w:rPr>
          <w:rFonts w:ascii="SutonnyOMJ" w:hAnsi="SutonnyOMJ" w:cs="SutonnyOMJ"/>
          <w:cs/>
          <w:lang w:bidi="bn-IN"/>
        </w:rPr>
        <w:t>অনুরূপভাবে রাতের বেলা অথবা দিনে ঘুমের মধ্যে কেউযদি অপবিত্র হয়ে যায় তার রোজাও শুদ্ধ হবে। বিলম্ব করে ফজর শুরু হওয়ার পরে</w:t>
      </w:r>
      <w:r w:rsidR="00021456">
        <w:rPr>
          <w:rFonts w:ascii="SutonnyOMJ" w:hAnsi="SutonnyOMJ" w:cstheme="minorBidi" w:hint="cs"/>
          <w:rtl/>
        </w:rPr>
        <w:t xml:space="preserve"> </w:t>
      </w:r>
      <w:r w:rsidRPr="00590C57">
        <w:rPr>
          <w:rFonts w:ascii="SutonnyOMJ" w:hAnsi="SutonnyOMJ" w:cs="SutonnyOMJ"/>
          <w:cs/>
          <w:lang w:bidi="bn-IN"/>
        </w:rPr>
        <w:t>গোসল করতে দোষের কিছু নেই। কিন্তু কেউ যদি রমজানের দিনের বেলায় অর্থাৎ</w:t>
      </w:r>
      <w:r w:rsidR="00021456">
        <w:rPr>
          <w:rFonts w:ascii="SutonnyOMJ" w:hAnsi="SutonnyOMJ" w:cstheme="minorBidi" w:hint="cs"/>
          <w:rtl/>
        </w:rPr>
        <w:t xml:space="preserve"> </w:t>
      </w:r>
      <w:r w:rsidRPr="00590C57">
        <w:rPr>
          <w:rFonts w:ascii="SutonnyOMJ" w:hAnsi="SutonnyOMJ" w:cs="SutonnyOMJ"/>
          <w:cs/>
          <w:lang w:bidi="bn-IN"/>
        </w:rPr>
        <w:t>ফজরের পর থেকে সূর্য ডোবার পূর্ব পর্যন্ত সময়ের মধ্যে স্ত্রী সহবাস করে তার</w:t>
      </w:r>
      <w:r w:rsidR="00021456">
        <w:rPr>
          <w:rFonts w:ascii="SutonnyOMJ" w:hAnsi="SutonnyOMJ" w:cstheme="minorBidi" w:hint="cs"/>
          <w:rtl/>
        </w:rPr>
        <w:t xml:space="preserve"> </w:t>
      </w:r>
      <w:r w:rsidRPr="00590C57">
        <w:rPr>
          <w:rFonts w:ascii="SutonnyOMJ" w:hAnsi="SutonnyOMJ" w:cs="SutonnyOMJ"/>
          <w:cs/>
          <w:lang w:bidi="bn-IN"/>
        </w:rPr>
        <w:t>রোজা নষ্ট হয়।[স্থায়ী কমিটির ফতোয়াসমগ্র (১০/৩২৭)]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 দেরি করে সূর্যোদয়ের পর নামায আদায় করা</w:t>
      </w:r>
      <w:r w:rsidR="00021456">
        <w:rPr>
          <w:rFonts w:ascii="SutonnyOMJ" w:hAnsi="SutonnyOMJ" w:cstheme="minorBidi" w:hint="cs"/>
          <w:rtl/>
        </w:rPr>
        <w:t xml:space="preserve"> </w:t>
      </w:r>
      <w:r w:rsidRPr="00590C57">
        <w:rPr>
          <w:rFonts w:ascii="SutonnyOMJ" w:hAnsi="SutonnyOMJ" w:cs="SutonnyOMJ"/>
          <w:cs/>
          <w:lang w:bidi="bn-IN"/>
        </w:rPr>
        <w:t>আপনার জন্য হারাম। আপনার উপর ফরজ ছিল যথাসময়ে নামায আদায় করা। আপনার তীব্রলজ্জা এক্ষেত্রে গ্রহণযোগ্য কোন ওজর নয়</w:t>
      </w:r>
      <w:r w:rsidRPr="00590C57">
        <w:rPr>
          <w:rFonts w:ascii="SutonnyOMJ" w:hAnsi="SutonnyOMJ" w:cs="SutonnyOMJ"/>
        </w:rPr>
        <w:t xml:space="preserve">; </w:t>
      </w:r>
      <w:r w:rsidRPr="00590C57">
        <w:rPr>
          <w:rFonts w:ascii="SutonnyOMJ" w:hAnsi="SutonnyOMJ" w:cs="SutonnyOMJ"/>
          <w:cs/>
          <w:lang w:bidi="bn-IN"/>
        </w:rPr>
        <w:t>যার কারণে নামায আদায়ে এ বিলম্বকরা যেতে পারে। এখন আপনার কর্তব্য হচ্ছে- এ গুনাহ থেকে তওবা করা</w:t>
      </w:r>
      <w:r w:rsidRPr="00590C57">
        <w:rPr>
          <w:rFonts w:ascii="SutonnyOMJ" w:hAnsi="SutonnyOMJ" w:cs="SutonnyOMJ"/>
        </w:rPr>
        <w:t xml:space="preserve">, </w:t>
      </w:r>
      <w:r w:rsidRPr="00590C57">
        <w:rPr>
          <w:rFonts w:ascii="SutonnyOMJ" w:hAnsi="SutonnyOMJ" w:cs="SutonnyOMJ"/>
          <w:cs/>
          <w:lang w:bidi="bn-IN"/>
        </w:rPr>
        <w:t>ইস্তিগফার</w:t>
      </w:r>
      <w:r w:rsidR="00021456">
        <w:rPr>
          <w:rFonts w:ascii="SutonnyOMJ" w:hAnsi="SutonnyOMJ" w:cstheme="minorBidi" w:hint="cs"/>
          <w:rtl/>
        </w:rPr>
        <w:t xml:space="preserve"> </w:t>
      </w:r>
      <w:r w:rsidRPr="00590C57">
        <w:rPr>
          <w:rFonts w:ascii="SutonnyOMJ" w:hAnsi="SutonnyOMJ" w:cs="SutonnyOMJ"/>
          <w:cs/>
          <w:lang w:bidi="bn-IN"/>
        </w:rPr>
        <w:t>করা (ক্ষমা প্রার্থনা করা)। আল্লাহ আমাদেরকে ও আপনাকে সকল ভাল কাজ করার</w:t>
      </w:r>
      <w:r w:rsidR="00021456">
        <w:rPr>
          <w:rFonts w:ascii="SutonnyOMJ" w:hAnsi="SutonnyOMJ" w:cstheme="minorBidi" w:hint="cs"/>
          <w:rtl/>
        </w:rPr>
        <w:t xml:space="preserve"> </w:t>
      </w:r>
      <w:r w:rsidRPr="00590C57">
        <w:rPr>
          <w:rFonts w:ascii="SutonnyOMJ" w:hAnsi="SutonnyOMJ" w:cs="SutonnyOMJ"/>
          <w:cs/>
          <w:lang w:bidi="bn-IN"/>
        </w:rPr>
        <w:t>তাওফিক দিন।</w:t>
      </w:r>
    </w:p>
    <w:p w:rsidR="00877038" w:rsidRPr="00021456" w:rsidRDefault="00877038" w:rsidP="00B605CC">
      <w:pPr>
        <w:pStyle w:val="Heading2"/>
        <w:spacing w:line="240" w:lineRule="auto"/>
        <w:rPr>
          <w:rFonts w:ascii="SutonnyOMJ" w:hAnsi="SutonnyOMJ" w:cs="SutonnyOMJ"/>
          <w:color w:val="FF0000"/>
          <w:sz w:val="24"/>
          <w:szCs w:val="24"/>
        </w:rPr>
      </w:pPr>
      <w:r w:rsidRPr="00021456">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রমজানের দিনের বেলায় কু-অভ্যাস এর কারণে কি রোজা ভঙ্গ হবে</w:t>
      </w:r>
      <w:r w:rsidRPr="00590C57">
        <w:rPr>
          <w:rFonts w:ascii="SutonnyOMJ" w:hAnsi="SutonnyOMJ" w:cs="SutonnyOMJ"/>
          <w:color w:val="FF0000"/>
        </w:rPr>
        <w:t xml:space="preserve">; </w:t>
      </w:r>
      <w:r w:rsidRPr="00590C57">
        <w:rPr>
          <w:rFonts w:ascii="SutonnyOMJ" w:hAnsi="SutonnyOMJ" w:cs="SutonnyOMJ"/>
          <w:color w:val="FF0000"/>
          <w:cs/>
          <w:lang w:bidi="bn-IN"/>
        </w:rPr>
        <w:t>যদি বীর্যপাত না হয়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হস্তমৈথুন (কু অভ্যাস)</w:t>
      </w:r>
      <w:r w:rsidR="00021456">
        <w:rPr>
          <w:rFonts w:ascii="SutonnyOMJ" w:hAnsi="SutonnyOMJ" w:cstheme="minorBidi" w:hint="cs"/>
          <w:rtl/>
        </w:rPr>
        <w:t xml:space="preserve"> </w:t>
      </w:r>
      <w:r w:rsidRPr="00590C57">
        <w:rPr>
          <w:rFonts w:ascii="SutonnyOMJ" w:hAnsi="SutonnyOMJ" w:cs="SutonnyOMJ"/>
          <w:cs/>
          <w:lang w:bidi="bn-IN"/>
        </w:rPr>
        <w:t>রোজা ভঙ্গের কারণ। যে ব্যক্তি হস্তমৈথুন করেছে তাকে সেদিনের রোজা কাযা করতে</w:t>
      </w:r>
      <w:r w:rsidR="00021456">
        <w:rPr>
          <w:rFonts w:ascii="SutonnyOMJ" w:hAnsi="SutonnyOMJ" w:cstheme="minorBidi" w:hint="cs"/>
          <w:rtl/>
        </w:rPr>
        <w:t xml:space="preserve"> </w:t>
      </w:r>
      <w:r w:rsidRPr="00590C57">
        <w:rPr>
          <w:rFonts w:ascii="SutonnyOMJ" w:hAnsi="SutonnyOMJ" w:cs="SutonnyOMJ"/>
          <w:cs/>
          <w:lang w:bidi="bn-IN"/>
        </w:rPr>
        <w:t>হবে এবং এই মহাপাপ থেকে আল্লাহর কাছে তওবা 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কেউ যদি রোজার দিন ইচ্ছাকৃতভাবে হস্তমৈথুন করে এবং বীর্য বের হয় এতে তার</w:t>
      </w:r>
      <w:r w:rsidR="00021456">
        <w:rPr>
          <w:rFonts w:ascii="SutonnyOMJ" w:hAnsi="SutonnyOMJ" w:cstheme="minorBidi" w:hint="cs"/>
          <w:rtl/>
        </w:rPr>
        <w:t xml:space="preserve"> </w:t>
      </w:r>
      <w:r w:rsidRPr="00590C57">
        <w:rPr>
          <w:rFonts w:ascii="SutonnyOMJ" w:hAnsi="SutonnyOMJ" w:cs="SutonnyOMJ"/>
          <w:cs/>
          <w:lang w:bidi="bn-IN"/>
        </w:rPr>
        <w:t>রোজা ভেঙ্গে যাবে। যদি এ রোজাটি ফরজ রোজা হয়ে থাকে তাহলে তাকে এ রোজা কাযাকরতে হবে এবং আল্লাহর কাছে তওবা করতে হবে। কারণ রোজা রাখা বা রোজা না-রাখাকোন অবস্থাতেই হস্তমৈথুন করা জায়েয নয়। লোকেরা এটাকে কু-অভ্যাস বলে থাকে।সমাপ্ত [ফাতাওয়াস শাইখ বিন বায</w:t>
      </w:r>
      <w:r w:rsidRPr="00590C57">
        <w:rPr>
          <w:rFonts w:ascii="SutonnyOMJ" w:hAnsi="SutonnyOMJ" w:cs="SutonnyOMJ"/>
        </w:rPr>
        <w:t>, (</w:t>
      </w:r>
      <w:r w:rsidRPr="00590C57">
        <w:rPr>
          <w:rFonts w:ascii="SutonnyOMJ" w:hAnsi="SutonnyOMJ" w:cs="SutonnyOMJ"/>
          <w:cs/>
          <w:lang w:bidi="bn-IN"/>
        </w:rPr>
        <w:t>১৫/২৬৭)]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ইবনে উছাইমীন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রোজাদার ব্যক্তি হস্তমৈথুন করে এবং বীর্যপাত হয় তাহলে তার রোজাভেঙ্গে যাবে। যেদিন হস্তমৈথুন করেছে তাকে সেদিনের রোজা কাযা করতে হবে। তবেতাকে কাফফারা দিতে হবে না। কারণ কাফফারা শুধু সহবাসের মাধ্যমে রোজা ভঙ্গকরলে সেক্ষেত্রে ফরজ হয়।তাকে তার কৃতপাপের জন্য তওবা করতে হবে।</w:t>
      </w:r>
      <w:r w:rsidRPr="00590C57">
        <w:rPr>
          <w:rFonts w:ascii="SutonnyOMJ" w:hAnsi="SutonnyOMJ" w:cs="SutonnyOMJ"/>
        </w:rPr>
        <w:t xml:space="preserve">” </w:t>
      </w:r>
      <w:r w:rsidRPr="00590C57">
        <w:rPr>
          <w:rFonts w:ascii="SutonnyOMJ" w:hAnsi="SutonnyOMJ" w:cs="SutonnyOMJ"/>
          <w:cs/>
          <w:lang w:bidi="bn-IN"/>
        </w:rPr>
        <w:t>সমাপ্ত</w:t>
      </w:r>
      <w:r w:rsidRPr="00590C57">
        <w:rPr>
          <w:rFonts w:ascii="SutonnyOMJ" w:hAnsi="SutonnyOMJ" w:cs="SutonnyOMJ"/>
        </w:rPr>
        <w:t xml:space="preserve"> [</w:t>
      </w:r>
      <w:r w:rsidRPr="00590C57">
        <w:rPr>
          <w:rFonts w:ascii="SutonnyOMJ" w:hAnsi="SutonnyOMJ" w:cs="SutonnyOMJ"/>
          <w:cs/>
          <w:lang w:bidi="bn-IN"/>
        </w:rPr>
        <w:t>ফাতাওয়া আরকানুল ইসলাম</w:t>
      </w:r>
      <w:r w:rsidRPr="00590C57">
        <w:rPr>
          <w:rFonts w:ascii="SutonnyOMJ" w:hAnsi="SutonnyOMJ" w:cs="SutonnyOMJ"/>
        </w:rPr>
        <w:t xml:space="preserve">, </w:t>
      </w:r>
      <w:r w:rsidRPr="00590C57">
        <w:rPr>
          <w:rFonts w:ascii="SutonnyOMJ" w:hAnsi="SutonnyOMJ" w:cs="SutonnyOMJ"/>
          <w:cs/>
          <w:lang w:bidi="bn-IN"/>
        </w:rPr>
        <w:t>পৃষ্ঠা-৪৭৮]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উপরোক্ত হুকুম প্রযোজ্য হবে যদি হস্তমৈথুনের মাধ্যমে বীর্যপাত হয়। আর যদি বীর্যপাত না হয় তাহলে রোজা 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 উছাইমীন </w:t>
      </w:r>
      <w:r w:rsidRPr="00590C57">
        <w:rPr>
          <w:rFonts w:ascii="SutonnyOMJ" w:hAnsi="SutonnyOMJ" w:cs="SutonnyOMJ"/>
        </w:rPr>
        <w:t>‘</w:t>
      </w:r>
      <w:r w:rsidRPr="00590C57">
        <w:rPr>
          <w:rFonts w:ascii="SutonnyOMJ" w:hAnsi="SutonnyOMJ" w:cs="SutonnyOMJ"/>
          <w:cs/>
          <w:lang w:bidi="bn-IN"/>
        </w:rPr>
        <w:t>আল-শারহুল মুমতি</w:t>
      </w:r>
      <w:r w:rsidRPr="00590C57">
        <w:rPr>
          <w:rFonts w:ascii="SutonnyOMJ" w:hAnsi="SutonnyOMJ" w:cs="SutonnyOMJ"/>
        </w:rPr>
        <w:t xml:space="preserve">’ </w:t>
      </w:r>
      <w:r w:rsidRPr="00590C57">
        <w:rPr>
          <w:rFonts w:ascii="SutonnyOMJ" w:hAnsi="SutonnyOMJ" w:cs="SutonnyOMJ"/>
          <w:cs/>
          <w:lang w:bidi="bn-IN"/>
        </w:rPr>
        <w:t>গ্রন্থ (৬/৩৮৮) এ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হস্তমৈথুনের মাধ্যমে বীর্যপাত না হয় তাহলে রোজা ভঙ্গ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021456"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021456">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সেহেরি খাওয়ার পর আমি ঘুমিয়ে ছিলাম। এর মধ্যে আমি</w:t>
      </w:r>
      <w:r w:rsidR="00021456">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দুঃস্বপ্ন দেখে চিৎকার করে জেগে উঠি। আমার মা কিছু পানি নিয়ে এলে আমি পানিপান করি। কিন্তু আমি ভুলে গিয়েছিলাম যে</w:t>
      </w:r>
      <w:r w:rsidRPr="00590C57">
        <w:rPr>
          <w:rFonts w:ascii="SutonnyOMJ" w:eastAsia="Times New Roman" w:hAnsi="SutonnyOMJ" w:cs="SutonnyOMJ"/>
          <w:color w:val="FF0000"/>
          <w:sz w:val="24"/>
          <w:szCs w:val="24"/>
          <w:lang w:eastAsia="en-GB"/>
        </w:rPr>
        <w:t>, ‘</w:t>
      </w:r>
      <w:r w:rsidRPr="00590C57">
        <w:rPr>
          <w:rFonts w:ascii="SutonnyOMJ" w:eastAsia="Times New Roman" w:hAnsi="SutonnyOMJ" w:cs="SutonnyOMJ"/>
          <w:color w:val="FF0000"/>
          <w:sz w:val="24"/>
          <w:szCs w:val="24"/>
          <w:cs/>
          <w:lang w:eastAsia="en-GB" w:bidi="bn-IN"/>
        </w:rPr>
        <w:t>আমি রোজাদার</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hi-IN"/>
        </w:rPr>
        <w:t xml:space="preserve">। </w:t>
      </w:r>
      <w:r w:rsidRPr="00590C57">
        <w:rPr>
          <w:rFonts w:ascii="SutonnyOMJ" w:eastAsia="Times New Roman" w:hAnsi="SutonnyOMJ" w:cs="SutonnyOMJ"/>
          <w:color w:val="FF0000"/>
          <w:sz w:val="24"/>
          <w:szCs w:val="24"/>
          <w:cs/>
          <w:lang w:eastAsia="en-GB" w:bidi="bn-IN"/>
        </w:rPr>
        <w:t>এরপর আবার ঘুমালাম।যখন জাগলাম তখন আমি রোজা পূর্ণ করতে চাইলাম। কিন্তু আমার মা বললেন: তুমিযখন পানি পান করেছ তখন তোমার রোজা ভেঙ্গে গেছে এবং তিনি আমাকে রোজা</w:t>
      </w:r>
      <w:r w:rsidR="00021456">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ভাঙ্গালেন। এমতাবস্থায়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 রোজা ভাঙ্গাটি কি ইচ্ছাকৃত রোজা ভাঙ্গা হিসেবে</w:t>
      </w:r>
      <w:r w:rsidR="00021456">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গণ্য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 পরবর্তীতে আমি এ রোজাটি কাযা করেছি। আমি কাফফারার বিষয়ে</w:t>
      </w:r>
      <w:r w:rsidR="00021456">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জানতে চাই। কারণ আমি মেয়ে মানুষ। আমার পিতাই আমার অভিভাবক। আমি বয়সে ছোট।এমতাবস্থায় আমি কি করব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কোন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রোজাদার ভুলে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গিয়ে রমজানের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পানাহার করে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 তার রোজা</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শুদ্ধ</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আদায়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না।এ বিষয়ে</w:t>
      </w:r>
      <w:r w:rsidR="00021456">
        <w:rPr>
          <w:rFonts w:ascii="SutonnyOMJ" w:eastAsia="Times New Roman" w:hAnsi="SutonnyOMJ" w:hint="cs"/>
          <w:sz w:val="24"/>
          <w:szCs w:val="24"/>
          <w:rtl/>
          <w:lang w:eastAsia="en-GB"/>
        </w:rPr>
        <w:t xml:space="preserve"> </w:t>
      </w:r>
      <w:hyperlink r:id="rId41" w:history="1">
        <w:r w:rsidRPr="00590C57">
          <w:rPr>
            <w:rFonts w:ascii="SutonnyOMJ" w:eastAsia="Times New Roman" w:hAnsi="SutonnyOMJ" w:cs="SutonnyOMJ"/>
            <w:color w:val="0000FF"/>
            <w:sz w:val="24"/>
            <w:szCs w:val="24"/>
            <w:u w:val="single"/>
            <w:lang w:eastAsia="en-GB"/>
          </w:rPr>
          <w:t>50041</w:t>
        </w:r>
      </w:hyperlink>
      <w:r w:rsidR="00021456">
        <w:rPr>
          <w:rFonts w:hint="cs"/>
          <w:rtl/>
        </w:rPr>
        <w:t xml:space="preserve"> </w:t>
      </w:r>
      <w:r w:rsidRPr="00590C57">
        <w:rPr>
          <w:rFonts w:ascii="SutonnyOMJ" w:eastAsia="Times New Roman" w:hAnsi="SutonnyOMJ" w:cs="SutonnyOMJ"/>
          <w:sz w:val="24"/>
          <w:szCs w:val="24"/>
          <w:cs/>
          <w:lang w:eastAsia="en-GB" w:bidi="bn-IN"/>
        </w:rPr>
        <w:t>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প্রশ্নোত্তরটি</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দেখুন।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 তুমি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ভুলে গিয়ে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 পান করেছ</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এতে তোমার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রোজার কোন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ক্ষতি হয়নি।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উচিত ছিল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তোমার রোজাটি</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পূর্ণ করা।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যেহেতু তুমি</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তোমার মায়ের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কথা অনুযায়ী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ভেঙ্গেছ</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পরবর্তীতে ঐ</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রোজা কাযা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 সুতরাং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 তোমার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দায়িত্ব পালন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 তোমার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কোন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 নেই।</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কাফফারা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হয় কেউ</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 সহবাস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করলে।</w:t>
      </w:r>
      <w:r w:rsidR="00021456">
        <w:rPr>
          <w:rFonts w:ascii="SutonnyOMJ" w:eastAsia="Times New Roman" w:hAnsi="SutonnyOMJ" w:hint="cs"/>
          <w:sz w:val="24"/>
          <w:szCs w:val="24"/>
          <w:rtl/>
          <w:lang w:eastAsia="en-GB"/>
        </w:rPr>
        <w:t xml:space="preserve"> </w:t>
      </w:r>
      <w:hyperlink r:id="rId42" w:history="1">
        <w:r w:rsidRPr="00590C57">
          <w:rPr>
            <w:rFonts w:ascii="SutonnyOMJ" w:eastAsia="Times New Roman" w:hAnsi="SutonnyOMJ" w:cs="SutonnyOMJ"/>
            <w:color w:val="0000FF"/>
            <w:sz w:val="24"/>
            <w:szCs w:val="24"/>
            <w:u w:val="single"/>
            <w:lang w:eastAsia="en-GB"/>
          </w:rPr>
          <w:t>38074</w:t>
        </w:r>
      </w:hyperlink>
      <w:r w:rsidR="00021456">
        <w:rPr>
          <w:rFonts w:hint="cs"/>
          <w:rtl/>
        </w:rPr>
        <w:t xml:space="preserve"> </w:t>
      </w:r>
      <w:r w:rsidRPr="00590C57">
        <w:rPr>
          <w:rFonts w:ascii="SutonnyOMJ" w:eastAsia="Times New Roman" w:hAnsi="SutonnyOMJ" w:cs="SutonnyOMJ"/>
          <w:sz w:val="24"/>
          <w:szCs w:val="24"/>
          <w:cs/>
          <w:lang w:eastAsia="en-GB" w:bidi="bn-IN"/>
        </w:rPr>
        <w:t>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প্রশ্নোত্তরটি</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দেখতে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w:t>
      </w:r>
    </w:p>
    <w:p w:rsidR="00877038" w:rsidRPr="00021456"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রমজান মাসে ফজরের আযানের আগ থেকে আমি আমার স্ত্রীর সাথে সহবাস করছিলাম।আযান চলাকালীন সময়েও আমি সহবাসরত ছিলাম। তবে আযান শেষ হওয়ার আগেই আমরা বিরতহয়েছি। আমার ধারণা ছিল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মুয়াজ্জিনের আযান শেষ করার পূর্ব পর্যন্ত সহবাসকরা জায়েয। এখন আমার করণীয়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যদি ফজরের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ওয়াক্ত শুরু হওয়ার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 সাথে</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মুয়াজ্জিন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দেন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হল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সূর্যাস্ত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 রোযা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ভঙ্গকারী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মুফাত্তিরাত)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বিরত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তাই মুয়াজ্জিন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আল্লাহুআক্‌বার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আল্লাহ</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মহান) বলার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 সাথে</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খাদ্য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সহবাস ও সকল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রোযাভঙ্গকারী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মুফাত্তিরাত)থেকে বিরতথাকা আবশ্যক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নববী (রাহিমাহুল্লাহ)</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সময়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কারও মুখে</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খাবার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 তা ফেলে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(খাবার) ফেলে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দিলে - তার রোযা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শুদ্ধ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 গিলে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ফেললে - তার রোযা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 হয়ে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যাবে। আর যদি</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সময় সে সহবাসরত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অবস্থায়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 থেকে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তাৎক্ষণিক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সরে গেলে - তার রোযাশুদ্ধ হবে। আরযদি ফজরের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ওয়াক্ত হওয়ার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 সে সহবাসরত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অবস্থায় থাকে</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ফজরের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ওয়াক্ত হয়েছে</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জেনেও সহবাসে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লিপ্ত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হবে- এব্যাপারে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আলেমগণের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মাঝে কোন দ্বিমত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আর 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অনুসারে তার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কাফ্‌ফারা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আবশ্যক হবে।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[আল-মাজ্‌মু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৩২৯)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আরও বলেন: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 করেছি</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ফজর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উদিত হওয়ার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 যদি কারো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মুখে খাবার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সে তা</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 দিবে ও</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রোযা</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সম্পন্ন করবে।</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 যদি ফজর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জেনেও</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তা গিলে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বাতিল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যাবে। এব্যাপারে কোন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মতভেদ নেই</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আল-মাজ্‌মু</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৬/৩৩৩)এর দলীল</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ইবনে</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উমর ও আয়েশা</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রাদিয়াল্লাহু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আনহুম এর</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রাসূলুল্লাহ</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সাল্লাল্লাহ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আলাইহি</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 সাল্লাম</w:t>
      </w:r>
      <w:r w:rsidR="00021456">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703304" w:rsidP="00703304">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إن</w:t>
      </w:r>
      <w:r w:rsidR="00021456">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بلالا</w:t>
      </w:r>
      <w:r w:rsidR="00021456">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يؤذن</w:t>
      </w:r>
      <w:r w:rsidR="00021456">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بليل</w:t>
      </w:r>
      <w:r w:rsidR="00877038" w:rsidRPr="00590C57">
        <w:rPr>
          <w:rFonts w:ascii="SutonnyOMJ" w:eastAsia="Times New Roman" w:hAnsi="SutonnyOMJ" w:cs="SutonnyOMJ"/>
          <w:sz w:val="24"/>
          <w:szCs w:val="24"/>
          <w:lang w:eastAsia="en-GB"/>
        </w:rPr>
        <w:t xml:space="preserve">, </w:t>
      </w:r>
      <w:r w:rsidR="00021456">
        <w:rPr>
          <w:rFonts w:ascii="SutonnyOMJ" w:eastAsia="Times New Roman" w:hAnsi="SutonnyOMJ" w:cs="SutonnyOMJ"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فكلوا</w:t>
      </w:r>
      <w:r w:rsidR="00021456">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واشربوا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حتى</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يؤذن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ابن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أم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مكتوم</w:t>
      </w:r>
      <w:r>
        <w:rPr>
          <w:rFonts w:ascii="Times New Roman" w:eastAsia="Times New Roman" w:hAnsi="Times New Roman" w:cs="Times New Roman" w:hint="cs"/>
          <w:sz w:val="24"/>
          <w:szCs w:val="24"/>
          <w:rtl/>
          <w:lang w:eastAsia="en-GB"/>
        </w:rPr>
        <w:t xml:space="preserve"> </w:t>
      </w:r>
      <w:r>
        <w:rPr>
          <w:rFonts w:ascii="SutonnyOMJ" w:eastAsia="Times New Roman" w:hAnsi="SutonnyOMJ" w:cs="SutonnyOMJ"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رواه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البخاري</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ومسلم</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وفي</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الصحيح</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أحاديث</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بمعناه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বিলাল</w:t>
      </w:r>
      <w:r w:rsidRPr="00590C57">
        <w:rPr>
          <w:rFonts w:ascii="SutonnyOMJ" w:eastAsia="Times New Roman" w:hAnsi="SutonnyOMJ" w:cs="SutonnyOMJ"/>
          <w:sz w:val="24"/>
          <w:szCs w:val="24"/>
          <w:lang w:eastAsia="en-GB"/>
        </w:rPr>
        <w:t xml:space="preserve"> (</w:t>
      </w:r>
      <w:r w:rsidR="00703304">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রাদিয়াল্লাহু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আনহু) 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থাকতে আযান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দেন।তাই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খেতে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ও পান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থাকুন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যতক্ষণ 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উম্মে</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মাকতূম (</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রাদিয়াল্লাহু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আনহু) আযান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ইমাম বুখারী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মুসলিম</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সংকলন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সহীহ গ্রন্থে</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 অর্থের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আরও হাদিস রয়েছে]</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এপ্রেক্ষিতে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 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আপনার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এলাকার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মুয়াজ্জিন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পর আযান দেয়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আযানের প্রথম</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তাকবীর শোনার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 সাথে আপনাকে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বিরত হয়ে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যেতে হবে। আর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আপনি 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মুয়াজ্জিন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আগেই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দেয়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 এব্যাপারে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সন্দিহান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সুবহে সাদিক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আগে</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দেন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পরে আযানদেন-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সেক্ষেত্রে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উপর করণীয়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নেই।কারণ 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ফজর পরিস্ফুট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পান করা ও সহবাস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বৈধ</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আল্লাহ</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বলেন :</w:t>
      </w:r>
    </w:p>
    <w:p w:rsidR="00877038" w:rsidRPr="00590C57" w:rsidRDefault="00703304" w:rsidP="00703304">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Times New Roman" w:eastAsia="Times New Roman" w:hAnsi="Times New Roman" w:cs="Times New Roman" w:hint="cs"/>
          <w:sz w:val="24"/>
          <w:szCs w:val="24"/>
          <w:rtl/>
          <w:lang w:eastAsia="en-GB"/>
        </w:rPr>
        <w:t>فَالْآَنَ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بَاشِرُوهُنَّ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وَابْتَغُوا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مَاكَتَبَ</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اللَّهُ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لَكُمْ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وَكُلُوا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وَاشْرَبُوا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حَتَّى</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يَتَبَيَّنَ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لَكُمُ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الْخَيْطُ</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الْأَبْيَضُ</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الْخَيْطِ</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الْأَسْوَدِ</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الْفَجْر</w:t>
      </w:r>
      <w:r>
        <w:rPr>
          <w:rFonts w:ascii="Times New Roman" w:eastAsia="Times New Roman" w:hAnsi="Times New Roman" w:cs="Times New Roman" w:hint="cs"/>
          <w:sz w:val="24"/>
          <w:szCs w:val="24"/>
          <w:rtl/>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অতএব এখন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তোমাদের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স্ত্রীদের সাথে</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 এবং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তোমাদের জন্য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(সন্তান)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লিখে রেখেছেন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 কামনা করতে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 আর তোমরা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পানাহার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যতক্ষণ</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রাতের কালো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হতে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ঊষার সাদা</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 (সাদা</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স্পষ্টরূপে</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তোমাদের নিকট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প্রতিভাত 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সূরা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বাকারাহ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 :১৮৭]</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বিষয়ক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স্থায়ীকমিটির </w:t>
      </w:r>
      <w:r w:rsidRPr="00590C57">
        <w:rPr>
          <w:rFonts w:ascii="SutonnyOMJ" w:eastAsia="Times New Roman" w:hAnsi="SutonnyOMJ" w:cs="SutonnyOMJ"/>
          <w:sz w:val="24"/>
          <w:szCs w:val="24"/>
          <w:lang w:eastAsia="en-GB"/>
        </w:rPr>
        <w:t>‘</w:t>
      </w:r>
      <w:r w:rsidR="00703304">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আলেমগণকে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প্রশ্ন 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আগেই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খেয়েছে।কিন্তু ফজরের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চলাকালীন সময়ে অথবা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দেওয়ার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১৫ মিনিট পর পানি পান করেছে-</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হুকুম কী</w:t>
      </w:r>
      <w:r w:rsidRPr="00590C57">
        <w:rPr>
          <w:rFonts w:ascii="SutonnyOMJ" w:eastAsia="Times New Roman" w:hAnsi="SutonnyOMJ" w:cs="SutonnyOMJ"/>
          <w:sz w:val="24"/>
          <w:szCs w:val="24"/>
          <w:lang w:eastAsia="en-GB"/>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উত্তরে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প্রশ্নে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উল্লেখিত ব্যক্তি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 সুবহে</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সাদিক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পরিষ্কার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আগে</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দেওয়া হয়েছিল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 তার উপর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কাযা নেই।আর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তিনি 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সুবহে</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সাদিক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পরিষ্কার হওয়ার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 দেওয়া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 তার উপর উক্ত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কাযা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আবশ্যক।আর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যদি 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পানাহার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ওয়াক্ত হওয়ার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আগে ঘটেছে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পরে ঘটেছে</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সেক্ষেত্রে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রোযা কাযা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না।কারণ এক্ষেত্রে মূল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 হচ্ছে-</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রাত বাকি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তবে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 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উচিত তার সিয়ামের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সাবধান থাকা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আযান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শোনার সাথে</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 রোযা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সমস্ত বিষয়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বিরত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তবে তিনি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এই আযান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ফজরের ওয়াক্ত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আগে</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দেওয়া হয়েছে তাহলে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ভিন্ন কথা।</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ইসলামিয়াহ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২/২৪০)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যদি আপনি এই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হুকুমের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থাকেন এবং মনে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থাকেন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আযানের শেষ</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বিষয়াদি</w:t>
      </w:r>
      <w:r w:rsidRPr="00590C57">
        <w:rPr>
          <w:rFonts w:ascii="SutonnyOMJ" w:eastAsia="Times New Roman" w:hAnsi="SutonnyOMJ" w:cs="SutonnyOMJ"/>
          <w:sz w:val="24"/>
          <w:szCs w:val="24"/>
          <w:lang w:eastAsia="en-GB"/>
        </w:rPr>
        <w:t xml:space="preserve"> </w:t>
      </w:r>
      <w:r w:rsidR="00703304">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মুফাত্তিরাত)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বিরত হওয়া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অনিবার্য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আপনার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কোন কাফ্‌ফারা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বর্তাবে না।তবে সাবধানতা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বশতঃ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আপনাকে 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রোযাটির কাযা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করতে হবে। সেই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 দ্বীনের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যেসব বিষয় 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জন্য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ছিল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অবহেলার জন্য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তওবা ও</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ইস্তিগফার করতে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সবচেয়ে ভাল</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 ।</w:t>
      </w:r>
    </w:p>
    <w:p w:rsidR="00877038" w:rsidRDefault="00877038" w:rsidP="00B605CC">
      <w:pPr>
        <w:spacing w:before="100" w:beforeAutospacing="1" w:after="100" w:afterAutospacing="1" w:line="240" w:lineRule="auto"/>
        <w:outlineLvl w:val="1"/>
        <w:rPr>
          <w:rFonts w:ascii="SutonnyOMJ" w:eastAsia="Times New Roman" w:hAnsi="SutonnyOMJ" w:hint="cs"/>
          <w:sz w:val="24"/>
          <w:szCs w:val="24"/>
          <w:rtl/>
          <w:lang w:eastAsia="en-GB"/>
        </w:rPr>
      </w:pPr>
    </w:p>
    <w:p w:rsidR="00703304" w:rsidRPr="00703304" w:rsidRDefault="00703304"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রমজানের আগে আমার স্ত্রী বিগত রমজান মাসের কিছু কাযা রোযা পালন করছিলেন।এমতাবস্থায় আমি তার সাথে সহবাসে লিপ্ত হয়েছি। সে সবগুলো রোযা কাযা করতে</w:t>
      </w:r>
      <w:r w:rsidR="00703304">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পারেনি।</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বিঃ দ্রঃ সে পূর্বেই আমার কাছে রোযা পালনের অনুমতি চেয়েছিল এবং আমি তাকে অনুমতি দিয়েছিলাম।</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এক:</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যিনি কোন ওয়াজিব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শুরু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রমজানের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 বা কসমভঙ্গের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স্বরূপ</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তার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কোন ওজর (শরিয়ত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অনুমোদিত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অজুহাত) ছাড়া রোযাভঙ্গ করা জায়েয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 ওজরের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উদাহরণ হচ্ছে-রোগ বা সফর।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কোনো ওজরবশত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 ওজর ছাড়া</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 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তবে সে</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রোযাটি পালন 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দায়িত্বে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 থেকে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যাবে এবং যেদিনের রোযা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বিনষ্ট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করেছিলেন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সেই দিনের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 একদিন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রোযাপালন করে নিতে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কোন ওজরছাড়া রোযাটি ভঙ্গ</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থাকেন তবে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 রোযাটি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পুনরায় পালনকরার সাথে তাকে</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 হারাম কাজ</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তওবা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স্ত্রীর উপর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কাফফারা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নেই।কারণ</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 শুধু রমজান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 দিনের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 সহবাসের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ওয়াজিব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এর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বিস্তারিত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বিবরণ ইতিপূর্বে</w:t>
      </w:r>
      <w:r w:rsidRPr="00590C57">
        <w:rPr>
          <w:rFonts w:ascii="SutonnyOMJ" w:eastAsia="Times New Roman" w:hAnsi="SutonnyOMJ" w:cs="SutonnyOMJ"/>
          <w:sz w:val="24"/>
          <w:szCs w:val="24"/>
          <w:lang w:eastAsia="en-GB"/>
        </w:rPr>
        <w:t xml:space="preserve"> (</w:t>
      </w:r>
      <w:hyperlink r:id="rId43" w:history="1">
        <w:r w:rsidRPr="00590C57">
          <w:rPr>
            <w:rFonts w:ascii="SutonnyOMJ" w:eastAsia="Times New Roman" w:hAnsi="SutonnyOMJ" w:cs="SutonnyOMJ"/>
            <w:color w:val="0000FF"/>
            <w:sz w:val="24"/>
            <w:szCs w:val="24"/>
            <w:u w:val="single"/>
            <w:lang w:eastAsia="en-GB"/>
          </w:rPr>
          <w:t>49985</w:t>
        </w:r>
      </w:hyperlink>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প্রশ্নের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উত্তরে উল্লেখ</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আপনি আপনার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বিনষ্ট</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খুবই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খারাপ কাজ</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করেছেন।কারণ কোন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 যখন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স্বামীর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অনুমতি নিয়ে রমজানের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রোযাপালন করে তখন স্বামীর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রোযা</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বিনষ্ট করার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অধিকার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নেই।তাই</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জনের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উচিত আল্লাহর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তওবা</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 এ কাজের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অনুতপ্ত</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 একাজ পুনরায় না</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w:t>
      </w:r>
      <w:r w:rsidR="0070330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দৃঢ়</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সংকল্পবদ্ধ</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হওয়া।আর যদি</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আপনার স্ত্রীকে</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পূর্বক</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বাধ্য করে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তবে তার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গুনাহ</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 আল্লাহই</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সবচেয়ে ভালো</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4D32C0">
        <w:rPr>
          <w:rFonts w:ascii="SutonnyOMJ" w:eastAsia="Times New Roman" w:hAnsi="SutonnyOMJ" w:cs="SutonnyOMJ"/>
          <w:b/>
          <w:bCs/>
          <w:color w:val="FF0000"/>
          <w:sz w:val="24"/>
          <w:szCs w:val="24"/>
          <w:cs/>
          <w:lang w:eastAsia="en-GB" w:bidi="bn-IN"/>
        </w:rPr>
        <w:t>প্রশ্ন</w:t>
      </w:r>
      <w:r w:rsidRPr="00590C57">
        <w:rPr>
          <w:rFonts w:ascii="SutonnyOMJ" w:eastAsia="Times New Roman" w:hAnsi="SutonnyOMJ" w:cs="SutonnyOMJ"/>
          <w:b/>
          <w:bCs/>
          <w:sz w:val="24"/>
          <w:szCs w:val="24"/>
          <w:cs/>
          <w:lang w:eastAsia="en-GB" w:bidi="bn-IN"/>
        </w:rPr>
        <w:t xml:space="preserve"> </w:t>
      </w:r>
      <w:r w:rsidRPr="00590C57">
        <w:rPr>
          <w:rFonts w:ascii="SutonnyOMJ" w:eastAsia="Times New Roman" w:hAnsi="SutonnyOMJ" w:cs="SutonnyOMJ"/>
          <w:b/>
          <w:bCs/>
          <w:color w:val="FF0000"/>
          <w:sz w:val="24"/>
          <w:szCs w:val="24"/>
          <w:cs/>
          <w:lang w:eastAsia="en-GB" w:bidi="bn-IN"/>
        </w:rPr>
        <w:t>:</w:t>
      </w:r>
      <w:r w:rsidRPr="00590C57">
        <w:rPr>
          <w:rFonts w:ascii="SutonnyOMJ" w:eastAsia="Times New Roman" w:hAnsi="SutonnyOMJ" w:cs="SutonnyOMJ"/>
          <w:color w:val="FF0000"/>
          <w:sz w:val="24"/>
          <w:szCs w:val="24"/>
          <w:cs/>
          <w:lang w:eastAsia="en-GB" w:bidi="bn-IN"/>
        </w:rPr>
        <w:t>আমার বাবা মারা গেছেন (আল্লাহ তাঁর প্রতি রহমকরুন)। তিনি কিছু সম্পদ রেখে গেছেন। সে সম্পদ ওয়ারিশদের মাঝে বণ্টন করে</w:t>
      </w:r>
      <w:r w:rsidR="004D32C0">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দেয়া হয়েছে। বাবার মৃত্যুর পর মা আমাকে জানিয়েছেন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২৫ কি ৩০ বছর আগেবাবা একবার রমজান মাসে তাঁর সাথে সহবাস করেছিলেন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ব্যাপারে আমার মাঅসম্মত ছিলেন। আমার মা যতটুকু স্মরণ করতে পারছেন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 সময় আমার মায়ের একটাঅপারেশন করার পর তিনি হসপিটাল থেকে রিলিজ পেয়েছিলেন। তিনি আরো জানান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সে সময় বাবাকে বুঝিয়েছিলেন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এটি জায়েয নয় এবং এ ব্যাপারে কাউকেজিজ্ঞেস করা উচিত। কিন্তু বাবা মাকে বুঝিয়েছেন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তওবা করেছেন এবংআল্লাহ মহা-ক্ষমাশীল ও পরম দয়ালু। আমার মা আরো জানিয়েছেন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লজ্জারকারণে এ ব্যাপারে জিজ্ঞেস করতে বা আমাদেরকে জানাতে পারেননি। এখন আমার মাচাচ্ছেন- তিনি দুই মাস রোযা পালন করে এর কাফ্‌ফারা আদায় করবেন। আমি তাকেবলেছি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হয়েছে তাতে তাঁর কোন হাত ছিল না। তাই তাঁকে কিছু করতে হবে না।তাছাড়া তাঁর শারীরিক অবস্থাও এর জন্য প্রস্তুত নয়। এখন আমাদের মৃত পিতারব্যাপারে আমাদের কী করণীয়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 xml:space="preserve">আর আমার মার উপর কী করণীয় </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তাআলার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 আপনারমা তাঁর অনিচ্ছা</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সত্ত্বেও</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 দিনের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বেলায় তাঁর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স্বামী কর্তৃক</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বাধ্য হয়ে শারীরিক</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স্থাপন করে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তার উপর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কাফ্‌ফারা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এর দলীল</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 এর</w:t>
      </w:r>
      <w:r w:rsidR="004D32C0">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বাণী :</w:t>
      </w:r>
    </w:p>
    <w:p w:rsidR="00877038" w:rsidRPr="00590C57" w:rsidRDefault="004D32C0" w:rsidP="004D32C0">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SutonnyOMJ" w:eastAsia="Times New Roman" w:hAnsi="SutonnyOMJ" w:cs="SutonnyOMJ"/>
          <w:sz w:val="24"/>
          <w:szCs w:val="24"/>
          <w:lang w:eastAsia="en-GB"/>
        </w:rPr>
        <w:t xml:space="preserve"> </w:t>
      </w:r>
      <w:r w:rsidR="00877038" w:rsidRPr="00590C57">
        <w:rPr>
          <w:rFonts w:ascii="Times New Roman" w:eastAsia="Times New Roman" w:hAnsi="Times New Roman" w:cs="Times New Roman" w:hint="cs"/>
          <w:sz w:val="24"/>
          <w:szCs w:val="24"/>
          <w:rtl/>
          <w:lang w:eastAsia="en-GB"/>
        </w:rPr>
        <w:t>إِنَّ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اللَّهَ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تَجَاوَزَعَنْ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أُمَّتِي</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الْخَطَأَ</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وَالنِّسْيَانَ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وَمَااسْتُكْرِهُوا</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عَلَيْهِ</w:t>
      </w:r>
      <w:r w:rsidR="00877038" w:rsidRPr="00590C57">
        <w:rPr>
          <w:rFonts w:ascii="SutonnyOMJ" w:eastAsia="Times New Roman" w:hAnsi="SutonnyOMJ" w:cs="SutonnyOMJ"/>
          <w:sz w:val="24"/>
          <w:szCs w:val="24"/>
          <w:rtl/>
          <w:lang w:eastAsia="en-GB"/>
        </w:rPr>
        <w:t xml:space="preserve"> ) . </w:t>
      </w:r>
      <w:r w:rsidR="00877038" w:rsidRPr="00590C57">
        <w:rPr>
          <w:rFonts w:ascii="Times New Roman" w:eastAsia="Times New Roman" w:hAnsi="Times New Roman" w:cs="Times New Roman" w:hint="cs"/>
          <w:sz w:val="24"/>
          <w:szCs w:val="24"/>
          <w:rtl/>
          <w:lang w:eastAsia="en-GB"/>
        </w:rPr>
        <w:t>رواه</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ابن</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ماجة</w:t>
      </w:r>
      <w:r w:rsidR="00877038" w:rsidRPr="00590C57">
        <w:rPr>
          <w:rFonts w:ascii="SutonnyOMJ" w:eastAsia="Times New Roman" w:hAnsi="SutonnyOMJ" w:cs="SutonnyOMJ"/>
          <w:sz w:val="24"/>
          <w:szCs w:val="24"/>
          <w:rtl/>
          <w:lang w:eastAsia="en-GB"/>
        </w:rPr>
        <w:t xml:space="preserve"> (2043) </w:t>
      </w:r>
      <w:r w:rsidR="00877038" w:rsidRPr="00590C57">
        <w:rPr>
          <w:rFonts w:ascii="Times New Roman" w:eastAsia="Times New Roman" w:hAnsi="Times New Roman" w:cs="Times New Roman" w:hint="cs"/>
          <w:sz w:val="24"/>
          <w:szCs w:val="24"/>
          <w:rtl/>
          <w:lang w:eastAsia="en-GB"/>
        </w:rPr>
        <w:t>وصححه</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الألباني</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في</w:t>
      </w:r>
      <w:r w:rsidR="00877038" w:rsidRPr="00590C57">
        <w:rPr>
          <w:rFonts w:ascii="SutonnyOMJ" w:eastAsia="Times New Roman" w:hAnsi="SutonnyOMJ" w:cs="SutonnyOMJ"/>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صحيح</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ابن</w:t>
      </w:r>
      <w:r w:rsidR="00111AEC">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ماجة</w:t>
      </w:r>
      <w:r w:rsidR="00877038"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নিশ্চয়ই</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 তাআলা আমার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উম্মতের অজ্ঞতা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স্মৃতিভ্রমজনিত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ভুল ও জোরজবরদস্তির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শিকার হয়ে কৃত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অপরাধ ক্ষমা করে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ইমাম</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মাজাহ্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২০৪৩)।</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শাইখ আলবানী হাদিসটিকে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 ইবনে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মাজাহ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 হিসেবে</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w:t>
      </w:r>
      <w:r w:rsidRPr="00590C57">
        <w:rPr>
          <w:rFonts w:ascii="Times New Roman" w:eastAsia="Times New Roman" w:hAnsi="Times New Roman" w:cs="Times New Roman" w:hint="cs"/>
          <w:sz w:val="24"/>
          <w:szCs w:val="24"/>
          <w:cs/>
          <w:lang w:eastAsia="en-GB" w:bidi="bn-IN"/>
        </w:rPr>
        <w:t>‎</w:t>
      </w:r>
      <w:r w:rsidRPr="00590C57">
        <w:rPr>
          <w:rFonts w:ascii="SutonnyOMJ" w:eastAsia="Times New Roman" w:hAnsi="SutonnyOMJ" w:cs="SutonnyOMJ"/>
          <w:sz w:val="24"/>
          <w:szCs w:val="24"/>
          <w:cs/>
          <w:lang w:eastAsia="en-GB" w:bidi="bn-IN"/>
        </w:rPr>
        <w:t>হ্নিত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এক্ষেত্রে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স্বামীর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আনুগত্য করে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তবে</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কাযা ও কাফ্‌ফারা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উভয়টি</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ফতোয়া বিষয়ক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স্থায়ীকমিটির আলেমগণকে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 মাসে</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সহবাসকারীর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জিজ্ঞেস করা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হলে 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এব্যক্তির উপর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হল</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 দাসমুক্ত করা। যদি</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তা করতে 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তবে</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 নাগাড়ে দুইমাস রোযা পালনকরতে হবে।আর যদি তাও না করতে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পারেন তাহলে</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৬০ জন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খাওয়াবেন। প্রতি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মিসকীনের জন্য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 মুদ্দ (এক অঞ্জলি)গম এবং তাকে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সেই দিনের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আর এক্ষেত্রে স্ত্রী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স্বামীর অনুগত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থাকে তবে স্ত্রীর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হুকুমও</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স্বামীর হুকুমের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ন্যায় (অর্থাৎ</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ও কাফ্‌ফারা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আর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স্ত্রীকে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বাধ্য করা হয়ে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তবে তাকে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শুধু কাযা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ফাতাওয়াল্লাজ্‌নাদ্ দায়িমা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১০/৩০২)]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 মায়ের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যদি কাফ্‌ফারা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হয়ে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উল্লেখ</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একাধারে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দুইমাস সিয়াম</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সক্ষম</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নন তাহলে</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এক্ষেত্রে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জন্য ৬০জন মিসকীনকে খাদ্য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যথেষ্ট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রমজানে</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বেলায়</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শারীরিক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মিলনের কারণে</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ফরজ হওয়া কাফ্‌ফারা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জানতে</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দেখুন (</w:t>
      </w:r>
      <w:hyperlink r:id="rId44" w:history="1">
        <w:r w:rsidRPr="00590C57">
          <w:rPr>
            <w:rFonts w:ascii="SutonnyOMJ" w:eastAsia="Times New Roman" w:hAnsi="SutonnyOMJ" w:cs="SutonnyOMJ"/>
            <w:color w:val="0000FF"/>
            <w:sz w:val="24"/>
            <w:szCs w:val="24"/>
            <w:u w:val="single"/>
            <w:lang w:eastAsia="en-GB"/>
          </w:rPr>
          <w:t>1672</w:t>
        </w:r>
      </w:hyperlink>
      <w:r w:rsidRPr="00590C57">
        <w:rPr>
          <w:rFonts w:ascii="SutonnyOMJ" w:eastAsia="Times New Roman" w:hAnsi="SutonnyOMJ" w:cs="SutonnyOMJ"/>
          <w:sz w:val="24"/>
          <w:szCs w:val="24"/>
          <w:lang w:eastAsia="en-GB"/>
        </w:rPr>
        <w:t>)</w:t>
      </w:r>
      <w:r w:rsidR="008C5CF4">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নং প্রশ্নের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r w:rsidRPr="00590C57">
        <w:rPr>
          <w:rFonts w:ascii="SutonnyOMJ" w:eastAsia="Times New Roman" w:hAnsi="SutonnyOMJ" w:cs="SutonnyOMJ"/>
          <w:sz w:val="24"/>
          <w:szCs w:val="24"/>
          <w:lang w:eastAsia="en-GB"/>
        </w:rPr>
        <w:t xml:space="preserve"> :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w:t>
      </w:r>
      <w:r w:rsidR="008C5CF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বাবার উপর ফরজ</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ছিল পরপর দুইমাস একাধারে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পালন করা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শারীরিক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মিলনের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দ্বারা যেই</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 রোযা ভঙ্গ</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সেই দিনের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করা।কিন্তু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যেহেতু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তা 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করেই মারা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গেছেন তাই যেকোন এক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তাঁর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পক্ষ থেকে এ</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সিয়ামগুলো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করবেন।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সিয়ামপালনকারী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একাধারে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দুইমাস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রাখতে হবে। এর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দলীল হচ্ছে- নবী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 -এর বাণী:</w:t>
      </w:r>
    </w:p>
    <w:p w:rsidR="00877038" w:rsidRPr="00590C57" w:rsidRDefault="00266FCB" w:rsidP="00266FCB">
      <w:pPr>
        <w:bidi/>
        <w:spacing w:before="100" w:beforeAutospacing="1" w:after="100" w:afterAutospacing="1" w:line="240" w:lineRule="auto"/>
        <w:jc w:val="right"/>
        <w:rPr>
          <w:rFonts w:ascii="SutonnyOMJ" w:eastAsia="Times New Roman" w:hAnsi="SutonnyOMJ" w:cs="SutonnyOMJ"/>
          <w:sz w:val="24"/>
          <w:szCs w:val="24"/>
          <w:lang w:eastAsia="en-GB"/>
        </w:rPr>
      </w:pPr>
      <w:r>
        <w:rPr>
          <w:rFonts w:ascii="SutonnyOMJ" w:eastAsia="Times New Roman" w:hAnsi="SutonnyOMJ" w:cs="SutonnyOMJ" w:hint="cs"/>
          <w:sz w:val="24"/>
          <w:szCs w:val="24"/>
          <w:rtl/>
          <w:lang w:eastAsia="en-GB"/>
        </w:rPr>
        <w:t>(</w:t>
      </w:r>
      <w:r w:rsidR="00877038" w:rsidRPr="00590C57">
        <w:rPr>
          <w:rFonts w:ascii="Times New Roman" w:eastAsia="Times New Roman" w:hAnsi="Times New Roman" w:cs="Times New Roman" w:hint="cs"/>
          <w:sz w:val="24"/>
          <w:szCs w:val="24"/>
          <w:rtl/>
          <w:lang w:eastAsia="en-GB"/>
        </w:rPr>
        <w:t>مَنْ</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مَاتَ</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وَعَلَيْهِ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صِيَامٌ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صَامَ</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عَنْهُ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وَلِيُّهُ</w:t>
      </w:r>
      <w:r w:rsidR="00877038" w:rsidRPr="00590C57">
        <w:rPr>
          <w:rFonts w:ascii="SutonnyOMJ" w:eastAsia="Times New Roman" w:hAnsi="SutonnyOMJ" w:cs="SutonnyOMJ"/>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رواه</w:t>
      </w:r>
      <w:r>
        <w:rPr>
          <w:rFonts w:ascii="Times New Roman" w:eastAsia="Times New Roman" w:hAnsi="Times New Roman" w:cs="Times New Roman" w:hint="cs"/>
          <w:sz w:val="24"/>
          <w:szCs w:val="24"/>
          <w:rtl/>
          <w:lang w:eastAsia="en-GB"/>
        </w:rPr>
        <w:t xml:space="preserve"> </w:t>
      </w:r>
      <w:r w:rsidR="00877038" w:rsidRPr="00590C57">
        <w:rPr>
          <w:rFonts w:ascii="Times New Roman" w:eastAsia="Times New Roman" w:hAnsi="Times New Roman" w:cs="Times New Roman" w:hint="cs"/>
          <w:sz w:val="24"/>
          <w:szCs w:val="24"/>
          <w:rtl/>
          <w:lang w:eastAsia="en-GB"/>
        </w:rPr>
        <w:t>مسلم</w:t>
      </w:r>
      <w:r w:rsidR="00877038" w:rsidRPr="00590C57">
        <w:rPr>
          <w:rFonts w:ascii="SutonnyOMJ" w:eastAsia="Times New Roman" w:hAnsi="SutonnyOMJ" w:cs="SutonnyOMJ"/>
          <w:sz w:val="24"/>
          <w:szCs w:val="24"/>
          <w:rtl/>
          <w:lang w:eastAsia="en-GB"/>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তার জিম্মায়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মারা গেছে</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পক্ষ থেকে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ওলি (আত্মীয়-পরিজন)রোযা পালনকরবে।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 (১১৪৭)]</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দুইমাস রোযা পালনকে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একাধিক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ব্যক্তির মাঝে</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ভাগ করা নেয়া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 হবে না।বরং একজন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ব্যক্তিকেই</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 পালন করতে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যাতে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সাব্যস্ত হয়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একাধারে দুইমাস রোযা পালন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অথবা তাঁরপক্ষ থেকে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প্রতিদিনের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খাওয়াতে হবে।</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শাইখ ইবনে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উছাইমীন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রাহিমাহুল্লাহ</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 কোন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মৃতব্যক্তির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একাধারে দুইমাসের রোযাবাকি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ওয়ারিশদের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 থেকে কেউ</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 নফল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দায়িত্ব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হিসেবে ঐ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প্রতিদিনের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রোযার বদলে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[আশ-শার্‌হুলমুমতি</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৬/৪৫৩)]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আরও 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 হতে সাব্যস্ত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রমজানের ফরজ</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মান্নতের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 কাফ্‌ফারার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অনাদায় রেখে মারা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গেছে</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আত্মীয়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স্বজন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চাইলে তার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পক্ষ থেকে সে</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রোযাগুলো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ফাতাওয়ানূরুন আলাদদার্‌ব (২০/১৯৯)]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দী রাহিমাহুল্লাহ</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যেব্যক্তি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রমজানের কাযা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মারা গেল</w:t>
      </w:r>
      <w:r w:rsidRPr="00590C57">
        <w:rPr>
          <w:rFonts w:ascii="SutonnyOMJ" w:eastAsia="Times New Roman" w:hAnsi="SutonnyOMJ" w:cs="SutonnyOMJ"/>
          <w:sz w:val="24"/>
          <w:szCs w:val="24"/>
          <w:lang w:eastAsia="en-GB"/>
        </w:rPr>
        <w:t>,</w:t>
      </w:r>
      <w:r w:rsidR="00266FCB">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সেসুস্থ হওয়ার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পরও সেই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সেক্ষেত্রে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পক্ষ থেকে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প্রতিদিনের রোযার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বদলে একজন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 খাওয়ানো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 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কয়দিন রোযা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ভেঙ্গেছেন সমসংখ্যক দিন।</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তাইমিয়্যাহ এর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lastRenderedPageBreak/>
        <w:t>“</w:t>
      </w:r>
      <w:r w:rsidRPr="00590C57">
        <w:rPr>
          <w:rFonts w:ascii="SutonnyOMJ" w:eastAsia="Times New Roman" w:hAnsi="SutonnyOMJ" w:cs="SutonnyOMJ"/>
          <w:sz w:val="24"/>
          <w:szCs w:val="24"/>
          <w:cs/>
          <w:lang w:eastAsia="en-GB" w:bidi="bn-IN"/>
        </w:rPr>
        <w:t>তার</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পক্ষ থেকে</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পালন</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করলে 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গ্রহণযোগ্য</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এটি একটি শক্তিশালী</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গ্রহণযোগ্য অভিমত।</w:t>
      </w:r>
      <w:r w:rsidRPr="00590C57">
        <w:rPr>
          <w:rFonts w:ascii="SutonnyOMJ" w:eastAsia="Times New Roman" w:hAnsi="SutonnyOMJ" w:cs="SutonnyOMJ"/>
          <w:sz w:val="24"/>
          <w:szCs w:val="24"/>
          <w:lang w:eastAsia="en-GB"/>
        </w:rPr>
        <w:t>”</w:t>
      </w:r>
      <w:r w:rsidR="00266FCB">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সমাপ্ত</w:t>
      </w:r>
      <w:r w:rsidR="00266FC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[ইরশাদুউলিল বাস্বা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ইরিওয়াল আলবাব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 ৭৯]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মৃত</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ব্যক্তির</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যাওয়া</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সম্পদ হতে এই</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খাদ্যখাওয়ানো ফরজ। আর</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কেউ যদি নফল</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দায়িত্ব হিসেবে</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 খরচ বহনকরে তাতেও কোন</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 নেই।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সবচেয়ে ভাল</w:t>
      </w:r>
      <w:r w:rsidR="006526DB">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bidi="bn-IN"/>
        </w:rPr>
      </w:pP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w:t>
      </w:r>
      <w:r w:rsidRPr="00590C57">
        <w:rPr>
          <w:rFonts w:ascii="SutonnyOMJ" w:hAnsi="SutonnyOMJ" w:cs="SutonnyOMJ"/>
          <w:color w:val="FF0000"/>
        </w:rPr>
        <w:br/>
      </w:r>
      <w:r w:rsidRPr="00590C57">
        <w:rPr>
          <w:rFonts w:ascii="SutonnyOMJ" w:hAnsi="SutonnyOMJ" w:cs="SutonnyOMJ"/>
          <w:color w:val="FF0000"/>
          <w:cs/>
          <w:lang w:bidi="bn-IN"/>
        </w:rPr>
        <w:t>এক লোক রমজান মাসে দিনের বেলায় স্ত্রীর সাথে সহবাস করেছে</w:t>
      </w:r>
      <w:r w:rsidRPr="00590C57">
        <w:rPr>
          <w:rFonts w:ascii="SutonnyOMJ" w:hAnsi="SutonnyOMJ" w:cs="SutonnyOMJ"/>
          <w:color w:val="FF0000"/>
        </w:rPr>
        <w:t xml:space="preserve">, </w:t>
      </w:r>
      <w:r w:rsidRPr="00590C57">
        <w:rPr>
          <w:rFonts w:ascii="SutonnyOMJ" w:hAnsi="SutonnyOMJ" w:cs="SutonnyOMJ"/>
          <w:color w:val="FF0000"/>
          <w:cs/>
          <w:lang w:bidi="bn-IN"/>
        </w:rPr>
        <w:t>কিন্তু বীর্যপাত</w:t>
      </w:r>
      <w:r w:rsidR="006526DB">
        <w:rPr>
          <w:rFonts w:ascii="SutonnyOMJ" w:hAnsi="SutonnyOMJ" w:cstheme="minorBidi" w:hint="cs"/>
          <w:color w:val="FF0000"/>
          <w:rtl/>
        </w:rPr>
        <w:t xml:space="preserve"> </w:t>
      </w:r>
      <w:r w:rsidRPr="00590C57">
        <w:rPr>
          <w:rFonts w:ascii="SutonnyOMJ" w:hAnsi="SutonnyOMJ" w:cs="SutonnyOMJ"/>
          <w:color w:val="FF0000"/>
          <w:cs/>
          <w:lang w:bidi="bn-IN"/>
        </w:rPr>
        <w:t>হয়নি। এর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আর সে স্ত্রীরই বা করণীয় কী- যিনি এ ব্যাপারে অজ্ঞছিলেন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রমজান</w:t>
      </w:r>
      <w:r w:rsidR="006526DB">
        <w:rPr>
          <w:rFonts w:ascii="SutonnyOMJ" w:hAnsi="SutonnyOMJ" w:cstheme="minorBidi" w:hint="cs"/>
          <w:rtl/>
        </w:rPr>
        <w:t xml:space="preserve"> </w:t>
      </w:r>
      <w:r w:rsidRPr="00590C57">
        <w:rPr>
          <w:rFonts w:ascii="SutonnyOMJ" w:hAnsi="SutonnyOMJ" w:cs="SutonnyOMJ"/>
          <w:cs/>
          <w:lang w:bidi="bn-IN"/>
        </w:rPr>
        <w:t>মাসে</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বেলায়</w:t>
      </w:r>
      <w:r w:rsidR="006526DB">
        <w:rPr>
          <w:rFonts w:ascii="SutonnyOMJ" w:hAnsi="SutonnyOMJ" w:cstheme="minorBidi" w:hint="cs"/>
          <w:rtl/>
        </w:rPr>
        <w:t xml:space="preserve"> </w:t>
      </w:r>
      <w:r w:rsidRPr="00590C57">
        <w:rPr>
          <w:rFonts w:ascii="SutonnyOMJ" w:hAnsi="SutonnyOMJ" w:cs="SutonnyOMJ"/>
          <w:cs/>
          <w:lang w:bidi="bn-IN"/>
        </w:rPr>
        <w:t>যে</w:t>
      </w:r>
      <w:r w:rsidR="006526DB">
        <w:rPr>
          <w:rFonts w:ascii="SutonnyOMJ" w:hAnsi="SutonnyOMJ" w:cstheme="minorBidi" w:hint="cs"/>
          <w:rtl/>
        </w:rPr>
        <w:t xml:space="preserve"> </w:t>
      </w:r>
      <w:r w:rsidRPr="00590C57">
        <w:rPr>
          <w:rFonts w:ascii="SutonnyOMJ" w:hAnsi="SutonnyOMJ" w:cs="SutonnyOMJ"/>
          <w:cs/>
          <w:lang w:bidi="bn-IN"/>
        </w:rPr>
        <w:t>ব্যক্তি</w:t>
      </w:r>
      <w:r w:rsidR="006526DB">
        <w:rPr>
          <w:rFonts w:ascii="SutonnyOMJ" w:hAnsi="SutonnyOMJ" w:cstheme="minorBidi" w:hint="cs"/>
          <w:rtl/>
        </w:rPr>
        <w:t xml:space="preserve"> </w:t>
      </w:r>
      <w:r w:rsidRPr="00590C57">
        <w:rPr>
          <w:rFonts w:ascii="SutonnyOMJ" w:hAnsi="SutonnyOMJ" w:cs="SutonnyOMJ"/>
          <w:cs/>
          <w:lang w:bidi="bn-IN"/>
        </w:rPr>
        <w:t>যৌন</w:t>
      </w:r>
      <w:r w:rsidR="006526DB">
        <w:rPr>
          <w:rFonts w:ascii="SutonnyOMJ" w:hAnsi="SutonnyOMJ" w:cstheme="minorBidi" w:hint="cs"/>
          <w:rtl/>
        </w:rPr>
        <w:t xml:space="preserve"> </w:t>
      </w:r>
      <w:r w:rsidRPr="00590C57">
        <w:rPr>
          <w:rFonts w:ascii="SutonnyOMJ" w:hAnsi="SutonnyOMJ" w:cs="SutonnyOMJ"/>
          <w:cs/>
          <w:lang w:bidi="bn-IN"/>
        </w:rPr>
        <w:t>মিলন</w:t>
      </w:r>
      <w:r w:rsidR="006526DB">
        <w:rPr>
          <w:rFonts w:ascii="SutonnyOMJ" w:hAnsi="SutonnyOMJ" w:cstheme="minorBidi" w:hint="cs"/>
          <w:rtl/>
        </w:rPr>
        <w:t xml:space="preserve"> </w:t>
      </w:r>
      <w:r w:rsidRPr="00590C57">
        <w:rPr>
          <w:rFonts w:ascii="SutonnyOMJ" w:hAnsi="SutonnyOMJ" w:cs="SutonnyOMJ"/>
          <w:cs/>
          <w:lang w:bidi="bn-IN"/>
        </w:rPr>
        <w:t>করে</w:t>
      </w:r>
      <w:r w:rsidR="006526DB">
        <w:rPr>
          <w:rFonts w:ascii="SutonnyOMJ" w:hAnsi="SutonnyOMJ" w:cstheme="minorBidi" w:hint="cs"/>
          <w:rtl/>
        </w:rPr>
        <w:t xml:space="preserve"> </w:t>
      </w:r>
      <w:r w:rsidRPr="00590C57">
        <w:rPr>
          <w:rFonts w:ascii="SutonnyOMJ" w:hAnsi="SutonnyOMJ" w:cs="SutonnyOMJ"/>
          <w:cs/>
          <w:lang w:bidi="bn-IN"/>
        </w:rPr>
        <w:t>তিনি</w:t>
      </w:r>
      <w:r w:rsidR="006526DB">
        <w:rPr>
          <w:rFonts w:ascii="SutonnyOMJ" w:hAnsi="SutonnyOMJ" w:cstheme="minorBidi" w:hint="cs"/>
          <w:rtl/>
        </w:rPr>
        <w:t xml:space="preserve"> </w:t>
      </w:r>
      <w:r w:rsidRPr="00590C57">
        <w:rPr>
          <w:rFonts w:ascii="SutonnyOMJ" w:hAnsi="SutonnyOMJ" w:cs="SutonnyOMJ"/>
          <w:cs/>
          <w:lang w:bidi="bn-IN"/>
        </w:rPr>
        <w:t>মুকীম</w:t>
      </w:r>
      <w:r w:rsidRPr="00590C57">
        <w:rPr>
          <w:rFonts w:ascii="SutonnyOMJ" w:hAnsi="SutonnyOMJ" w:cs="SutonnyOMJ"/>
        </w:rPr>
        <w:t xml:space="preserve"> (</w:t>
      </w:r>
      <w:r w:rsidRPr="00590C57">
        <w:rPr>
          <w:rFonts w:ascii="SutonnyOMJ" w:hAnsi="SutonnyOMJ" w:cs="SutonnyOMJ"/>
          <w:cs/>
          <w:lang w:bidi="bn-IN"/>
        </w:rPr>
        <w:t>নিজ</w:t>
      </w:r>
      <w:r w:rsidR="006526DB">
        <w:rPr>
          <w:rFonts w:ascii="SutonnyOMJ" w:hAnsi="SutonnyOMJ" w:cstheme="minorBidi" w:hint="cs"/>
          <w:rtl/>
        </w:rPr>
        <w:t xml:space="preserve"> </w:t>
      </w:r>
      <w:r w:rsidRPr="00590C57">
        <w:rPr>
          <w:rFonts w:ascii="SutonnyOMJ" w:hAnsi="SutonnyOMJ" w:cs="SutonnyOMJ"/>
          <w:cs/>
          <w:lang w:bidi="bn-IN"/>
        </w:rPr>
        <w:t>অঞ্চলে</w:t>
      </w:r>
      <w:r w:rsidR="006526DB">
        <w:rPr>
          <w:rFonts w:ascii="SutonnyOMJ" w:hAnsi="SutonnyOMJ" w:cstheme="minorBidi" w:hint="cs"/>
          <w:rtl/>
        </w:rPr>
        <w:t xml:space="preserve"> </w:t>
      </w:r>
      <w:r w:rsidRPr="00590C57">
        <w:rPr>
          <w:rFonts w:ascii="SutonnyOMJ" w:hAnsi="SutonnyOMJ" w:cs="SutonnyOMJ"/>
          <w:cs/>
          <w:lang w:bidi="bn-IN"/>
        </w:rPr>
        <w:t>অবস্থানকারী)</w:t>
      </w:r>
      <w:r w:rsidR="006526DB">
        <w:rPr>
          <w:rFonts w:ascii="SutonnyOMJ" w:hAnsi="SutonnyOMJ" w:cstheme="minorBidi" w:hint="cs"/>
          <w:rtl/>
        </w:rPr>
        <w:t xml:space="preserve"> </w:t>
      </w:r>
      <w:r w:rsidRPr="00590C57">
        <w:rPr>
          <w:rFonts w:ascii="SutonnyOMJ" w:hAnsi="SutonnyOMJ" w:cs="SutonnyOMJ"/>
          <w:cs/>
          <w:lang w:bidi="bn-IN"/>
        </w:rPr>
        <w:t>রোযাদার</w:t>
      </w:r>
      <w:r w:rsidR="006526DB">
        <w:rPr>
          <w:rFonts w:ascii="SutonnyOMJ" w:hAnsi="SutonnyOMJ" w:cstheme="minorBidi" w:hint="cs"/>
          <w:rtl/>
        </w:rPr>
        <w:t xml:space="preserve"> </w:t>
      </w:r>
      <w:r w:rsidRPr="00590C57">
        <w:rPr>
          <w:rFonts w:ascii="SutonnyOMJ" w:hAnsi="SutonnyOMJ" w:cs="SutonnyOMJ"/>
          <w:cs/>
          <w:lang w:bidi="bn-IN"/>
        </w:rPr>
        <w:t>হলে</w:t>
      </w:r>
      <w:r w:rsidR="006526DB">
        <w:rPr>
          <w:rFonts w:ascii="SutonnyOMJ" w:hAnsi="SutonnyOMJ" w:cstheme="minorBidi" w:hint="cs"/>
          <w:rtl/>
        </w:rPr>
        <w:t xml:space="preserve"> </w:t>
      </w:r>
      <w:r w:rsidRPr="00590C57">
        <w:rPr>
          <w:rFonts w:ascii="SutonnyOMJ" w:hAnsi="SutonnyOMJ" w:cs="SutonnyOMJ"/>
          <w:cs/>
          <w:lang w:bidi="bn-IN"/>
        </w:rPr>
        <w:t>তার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বড়-কাফ্‌ফারা (আল কাফ্‌ফারাতুল</w:t>
      </w:r>
      <w:r w:rsidR="006526DB">
        <w:rPr>
          <w:rFonts w:ascii="SutonnyOMJ" w:hAnsi="SutonnyOMJ" w:cstheme="minorBidi" w:hint="cs"/>
          <w:rtl/>
        </w:rPr>
        <w:t xml:space="preserve"> </w:t>
      </w:r>
      <w:r w:rsidRPr="00590C57">
        <w:rPr>
          <w:rFonts w:ascii="SutonnyOMJ" w:hAnsi="SutonnyOMJ" w:cs="SutonnyOMJ"/>
          <w:cs/>
          <w:lang w:bidi="bn-IN"/>
        </w:rPr>
        <w:t>মুগাল্লাযাহ) ওয়াজিব</w:t>
      </w:r>
      <w:r w:rsidR="006526DB">
        <w:rPr>
          <w:rFonts w:ascii="SutonnyOMJ" w:hAnsi="SutonnyOMJ" w:cstheme="minorBidi" w:hint="cs"/>
          <w:rtl/>
        </w:rPr>
        <w:t xml:space="preserve"> </w:t>
      </w:r>
      <w:r w:rsidRPr="00590C57">
        <w:rPr>
          <w:rFonts w:ascii="SutonnyOMJ" w:hAnsi="SutonnyOMJ" w:cs="SutonnyOMJ"/>
          <w:cs/>
          <w:lang w:bidi="bn-IN"/>
        </w:rPr>
        <w:t>হয়।</w:t>
      </w:r>
      <w:r w:rsidR="006526DB">
        <w:rPr>
          <w:rFonts w:ascii="SutonnyOMJ" w:hAnsi="SutonnyOMJ" w:cstheme="minorBidi" w:hint="cs"/>
          <w:rtl/>
        </w:rPr>
        <w:t xml:space="preserve"> </w:t>
      </w:r>
      <w:r w:rsidRPr="00590C57">
        <w:rPr>
          <w:rFonts w:ascii="SutonnyOMJ" w:hAnsi="SutonnyOMJ" w:cs="SutonnyOMJ"/>
          <w:cs/>
          <w:lang w:bidi="bn-IN"/>
        </w:rPr>
        <w:t>আর</w:t>
      </w:r>
      <w:r w:rsidR="006526DB">
        <w:rPr>
          <w:rFonts w:ascii="SutonnyOMJ" w:hAnsi="SutonnyOMJ" w:cstheme="minorBidi" w:hint="cs"/>
          <w:rtl/>
        </w:rPr>
        <w:t xml:space="preserve"> </w:t>
      </w:r>
      <w:r w:rsidRPr="00590C57">
        <w:rPr>
          <w:rFonts w:ascii="SutonnyOMJ" w:hAnsi="SutonnyOMJ" w:cs="SutonnyOMJ"/>
          <w:cs/>
          <w:lang w:bidi="bn-IN"/>
        </w:rPr>
        <w:t>তাহল</w:t>
      </w:r>
      <w:r w:rsidR="006526DB">
        <w:rPr>
          <w:rFonts w:ascii="SutonnyOMJ" w:hAnsi="SutonnyOMJ" w:cstheme="minorBidi" w:hint="cs"/>
          <w:rtl/>
        </w:rPr>
        <w:t xml:space="preserve"> </w:t>
      </w:r>
      <w:r w:rsidRPr="00590C57">
        <w:rPr>
          <w:rFonts w:ascii="SutonnyOMJ" w:hAnsi="SutonnyOMJ" w:cs="SutonnyOMJ"/>
          <w:cs/>
          <w:lang w:bidi="bn-IN"/>
        </w:rPr>
        <w:t>একজন</w:t>
      </w:r>
      <w:r w:rsidR="006526DB">
        <w:rPr>
          <w:rFonts w:ascii="SutonnyOMJ" w:hAnsi="SutonnyOMJ" w:cstheme="minorBidi" w:hint="cs"/>
          <w:rtl/>
        </w:rPr>
        <w:t xml:space="preserve"> </w:t>
      </w:r>
      <w:r w:rsidRPr="00590C57">
        <w:rPr>
          <w:rFonts w:ascii="SutonnyOMJ" w:hAnsi="SutonnyOMJ" w:cs="SutonnyOMJ"/>
          <w:cs/>
          <w:lang w:bidi="bn-IN"/>
        </w:rPr>
        <w:t>দাসমুক্ত</w:t>
      </w:r>
      <w:r w:rsidR="006526DB">
        <w:rPr>
          <w:rFonts w:ascii="SutonnyOMJ" w:hAnsi="SutonnyOMJ" w:cstheme="minorBidi" w:hint="cs"/>
          <w:rtl/>
        </w:rPr>
        <w:t xml:space="preserve"> </w:t>
      </w:r>
      <w:r w:rsidRPr="00590C57">
        <w:rPr>
          <w:rFonts w:ascii="SutonnyOMJ" w:hAnsi="SutonnyOMJ" w:cs="SutonnyOMJ"/>
          <w:cs/>
          <w:lang w:bidi="bn-IN"/>
        </w:rPr>
        <w:t>করা।</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তা</w:t>
      </w:r>
      <w:r w:rsidR="006526DB">
        <w:rPr>
          <w:rFonts w:ascii="SutonnyOMJ" w:hAnsi="SutonnyOMJ" w:cstheme="minorBidi" w:hint="cs"/>
          <w:rtl/>
        </w:rPr>
        <w:t xml:space="preserve"> </w:t>
      </w:r>
      <w:r w:rsidRPr="00590C57">
        <w:rPr>
          <w:rFonts w:ascii="SutonnyOMJ" w:hAnsi="SutonnyOMJ" w:cs="SutonnyOMJ"/>
          <w:cs/>
          <w:lang w:bidi="bn-IN"/>
        </w:rPr>
        <w:t>না</w:t>
      </w:r>
      <w:r w:rsidR="006526DB">
        <w:rPr>
          <w:rFonts w:ascii="SutonnyOMJ" w:hAnsi="SutonnyOMJ" w:cstheme="minorBidi" w:hint="cs"/>
          <w:rtl/>
        </w:rPr>
        <w:t xml:space="preserve"> </w:t>
      </w:r>
      <w:r w:rsidRPr="00590C57">
        <w:rPr>
          <w:rFonts w:ascii="SutonnyOMJ" w:hAnsi="SutonnyOMJ" w:cs="SutonnyOMJ"/>
          <w:cs/>
          <w:lang w:bidi="bn-IN"/>
        </w:rPr>
        <w:t>পায়</w:t>
      </w:r>
      <w:r w:rsidR="006526DB">
        <w:rPr>
          <w:rFonts w:ascii="SutonnyOMJ" w:hAnsi="SutonnyOMJ" w:cstheme="minorBidi" w:hint="cs"/>
          <w:rtl/>
        </w:rPr>
        <w:t xml:space="preserve"> </w:t>
      </w:r>
      <w:r w:rsidRPr="00590C57">
        <w:rPr>
          <w:rFonts w:ascii="SutonnyOMJ" w:hAnsi="SutonnyOMJ" w:cs="SutonnyOMJ"/>
          <w:cs/>
          <w:lang w:bidi="bn-IN"/>
        </w:rPr>
        <w:t>তাহলে</w:t>
      </w:r>
      <w:r w:rsidR="006526DB">
        <w:rPr>
          <w:rFonts w:ascii="SutonnyOMJ" w:hAnsi="SutonnyOMJ" w:cstheme="minorBidi" w:hint="cs"/>
          <w:rtl/>
        </w:rPr>
        <w:t xml:space="preserve"> </w:t>
      </w:r>
      <w:r w:rsidRPr="00590C57">
        <w:rPr>
          <w:rFonts w:ascii="SutonnyOMJ" w:hAnsi="SutonnyOMJ" w:cs="SutonnyOMJ"/>
          <w:cs/>
          <w:lang w:bidi="bn-IN"/>
        </w:rPr>
        <w:t>একাধারে</w:t>
      </w:r>
      <w:r w:rsidR="006526DB">
        <w:rPr>
          <w:rFonts w:ascii="SutonnyOMJ" w:hAnsi="SutonnyOMJ" w:cstheme="minorBidi" w:hint="cs"/>
          <w:rtl/>
        </w:rPr>
        <w:t xml:space="preserve"> </w:t>
      </w:r>
      <w:r w:rsidRPr="00590C57">
        <w:rPr>
          <w:rFonts w:ascii="SutonnyOMJ" w:hAnsi="SutonnyOMJ" w:cs="SutonnyOMJ"/>
          <w:cs/>
          <w:lang w:bidi="bn-IN"/>
        </w:rPr>
        <w:t>দুই</w:t>
      </w:r>
      <w:r w:rsidR="006526DB">
        <w:rPr>
          <w:rFonts w:ascii="SutonnyOMJ" w:hAnsi="SutonnyOMJ" w:cstheme="minorBidi" w:hint="cs"/>
          <w:rtl/>
        </w:rPr>
        <w:t xml:space="preserve"> </w:t>
      </w:r>
      <w:r w:rsidRPr="00590C57">
        <w:rPr>
          <w:rFonts w:ascii="SutonnyOMJ" w:hAnsi="SutonnyOMJ" w:cs="SutonnyOMJ"/>
          <w:cs/>
          <w:lang w:bidi="bn-IN"/>
        </w:rPr>
        <w:t>মাস</w:t>
      </w:r>
      <w:r w:rsidR="006526DB">
        <w:rPr>
          <w:rFonts w:ascii="SutonnyOMJ" w:hAnsi="SutonnyOMJ" w:cstheme="minorBidi" w:hint="cs"/>
          <w:rtl/>
        </w:rPr>
        <w:t xml:space="preserve"> </w:t>
      </w:r>
      <w:r w:rsidRPr="00590C57">
        <w:rPr>
          <w:rFonts w:ascii="SutonnyOMJ" w:hAnsi="SutonnyOMJ" w:cs="SutonnyOMJ"/>
          <w:cs/>
          <w:lang w:bidi="bn-IN"/>
        </w:rPr>
        <w:t>সিয়াম</w:t>
      </w:r>
      <w:r w:rsidR="006526DB">
        <w:rPr>
          <w:rFonts w:ascii="SutonnyOMJ" w:hAnsi="SutonnyOMJ" w:cstheme="minorBidi" w:hint="cs"/>
          <w:rtl/>
        </w:rPr>
        <w:t xml:space="preserve"> </w:t>
      </w:r>
      <w:r w:rsidRPr="00590C57">
        <w:rPr>
          <w:rFonts w:ascii="SutonnyOMJ" w:hAnsi="SutonnyOMJ" w:cs="SutonnyOMJ"/>
          <w:cs/>
          <w:lang w:bidi="bn-IN"/>
        </w:rPr>
        <w:t>পালন</w:t>
      </w:r>
      <w:r w:rsidR="006526DB">
        <w:rPr>
          <w:rFonts w:ascii="SutonnyOMJ" w:hAnsi="SutonnyOMJ" w:cstheme="minorBidi" w:hint="cs"/>
          <w:rtl/>
        </w:rPr>
        <w:t xml:space="preserve"> </w:t>
      </w:r>
      <w:r w:rsidRPr="00590C57">
        <w:rPr>
          <w:rFonts w:ascii="SutonnyOMJ" w:hAnsi="SutonnyOMJ" w:cs="SutonnyOMJ"/>
          <w:cs/>
          <w:lang w:bidi="bn-IN"/>
        </w:rPr>
        <w:t>করা।আর</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তাও</w:t>
      </w:r>
      <w:r w:rsidR="006526DB">
        <w:rPr>
          <w:rFonts w:ascii="SutonnyOMJ" w:hAnsi="SutonnyOMJ" w:cstheme="minorBidi" w:hint="cs"/>
          <w:rtl/>
        </w:rPr>
        <w:t xml:space="preserve"> </w:t>
      </w:r>
      <w:r w:rsidRPr="00590C57">
        <w:rPr>
          <w:rFonts w:ascii="SutonnyOMJ" w:hAnsi="SutonnyOMJ" w:cs="SutonnyOMJ"/>
          <w:cs/>
          <w:lang w:bidi="bn-IN"/>
        </w:rPr>
        <w:t>না</w:t>
      </w:r>
      <w:r w:rsidR="006526DB">
        <w:rPr>
          <w:rFonts w:ascii="SutonnyOMJ" w:hAnsi="SutonnyOMJ" w:cstheme="minorBidi" w:hint="cs"/>
          <w:rtl/>
        </w:rPr>
        <w:t xml:space="preserve"> </w:t>
      </w:r>
      <w:r w:rsidRPr="00590C57">
        <w:rPr>
          <w:rFonts w:ascii="SutonnyOMJ" w:hAnsi="SutonnyOMJ" w:cs="SutonnyOMJ"/>
          <w:cs/>
          <w:lang w:bidi="bn-IN"/>
        </w:rPr>
        <w:t>পারে</w:t>
      </w:r>
      <w:r w:rsidR="006526DB">
        <w:rPr>
          <w:rFonts w:ascii="SutonnyOMJ" w:hAnsi="SutonnyOMJ" w:cstheme="minorBidi" w:hint="cs"/>
          <w:rtl/>
        </w:rPr>
        <w:t xml:space="preserve"> </w:t>
      </w:r>
      <w:r w:rsidRPr="00590C57">
        <w:rPr>
          <w:rFonts w:ascii="SutonnyOMJ" w:hAnsi="SutonnyOMJ" w:cs="SutonnyOMJ"/>
          <w:cs/>
          <w:lang w:bidi="bn-IN"/>
        </w:rPr>
        <w:t>তবে</w:t>
      </w:r>
      <w:r w:rsidR="006526DB">
        <w:rPr>
          <w:rFonts w:ascii="SutonnyOMJ" w:hAnsi="SutonnyOMJ" w:cstheme="minorBidi" w:hint="cs"/>
          <w:rtl/>
        </w:rPr>
        <w:t xml:space="preserve"> </w:t>
      </w:r>
      <w:r w:rsidRPr="00590C57">
        <w:rPr>
          <w:rFonts w:ascii="SutonnyOMJ" w:hAnsi="SutonnyOMJ" w:cs="SutonnyOMJ"/>
          <w:cs/>
          <w:lang w:bidi="bn-IN"/>
        </w:rPr>
        <w:t>৬০ জন</w:t>
      </w:r>
      <w:r w:rsidR="006526DB">
        <w:rPr>
          <w:rFonts w:ascii="SutonnyOMJ" w:hAnsi="SutonnyOMJ" w:cstheme="minorBidi" w:hint="cs"/>
          <w:rtl/>
        </w:rPr>
        <w:t xml:space="preserve"> </w:t>
      </w:r>
      <w:r w:rsidRPr="00590C57">
        <w:rPr>
          <w:rFonts w:ascii="SutonnyOMJ" w:hAnsi="SutonnyOMJ" w:cs="SutonnyOMJ"/>
          <w:cs/>
          <w:lang w:bidi="bn-IN"/>
        </w:rPr>
        <w:t>মিসকীনকে</w:t>
      </w:r>
      <w:r w:rsidR="006526DB">
        <w:rPr>
          <w:rFonts w:ascii="SutonnyOMJ" w:hAnsi="SutonnyOMJ" w:cstheme="minorBidi" w:hint="cs"/>
          <w:rtl/>
        </w:rPr>
        <w:t xml:space="preserve"> </w:t>
      </w:r>
      <w:r w:rsidRPr="00590C57">
        <w:rPr>
          <w:rFonts w:ascii="SutonnyOMJ" w:hAnsi="SutonnyOMJ" w:cs="SutonnyOMJ"/>
          <w:cs/>
          <w:lang w:bidi="bn-IN"/>
        </w:rPr>
        <w:t>খাওয়ানো।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নারী সন্তুষ্ট</w:t>
      </w:r>
      <w:r w:rsidR="006526DB">
        <w:rPr>
          <w:rFonts w:ascii="SutonnyOMJ" w:hAnsi="SutonnyOMJ" w:cstheme="minorBidi" w:hint="cs"/>
          <w:rtl/>
        </w:rPr>
        <w:t xml:space="preserve"> </w:t>
      </w:r>
      <w:r w:rsidRPr="00590C57">
        <w:rPr>
          <w:rFonts w:ascii="SutonnyOMJ" w:hAnsi="SutonnyOMJ" w:cs="SutonnyOMJ"/>
          <w:cs/>
          <w:lang w:bidi="bn-IN"/>
        </w:rPr>
        <w:t>চিত্তে যৌন</w:t>
      </w:r>
      <w:r w:rsidR="006526DB">
        <w:rPr>
          <w:rFonts w:ascii="SutonnyOMJ" w:hAnsi="SutonnyOMJ" w:cstheme="minorBidi" w:hint="cs"/>
          <w:rtl/>
        </w:rPr>
        <w:t xml:space="preserve"> </w:t>
      </w:r>
      <w:r w:rsidRPr="00590C57">
        <w:rPr>
          <w:rFonts w:ascii="SutonnyOMJ" w:hAnsi="SutonnyOMJ" w:cs="SutonnyOMJ"/>
          <w:cs/>
          <w:lang w:bidi="bn-IN"/>
        </w:rPr>
        <w:t>মিলনে সাড়া দেয় তাহলে একই বিধান</w:t>
      </w:r>
      <w:r w:rsidR="006526DB">
        <w:rPr>
          <w:rFonts w:ascii="SutonnyOMJ" w:hAnsi="SutonnyOMJ" w:cstheme="minorBidi" w:hint="cs"/>
          <w:rtl/>
        </w:rPr>
        <w:t xml:space="preserve"> </w:t>
      </w:r>
      <w:r w:rsidRPr="00590C57">
        <w:rPr>
          <w:rFonts w:ascii="SutonnyOMJ" w:hAnsi="SutonnyOMJ" w:cs="SutonnyOMJ"/>
          <w:cs/>
          <w:lang w:bidi="bn-IN"/>
        </w:rPr>
        <w:t>নারীর</w:t>
      </w:r>
      <w:r w:rsidR="006526DB">
        <w:rPr>
          <w:rFonts w:ascii="SutonnyOMJ" w:hAnsi="SutonnyOMJ" w:cstheme="minorBidi" w:hint="cs"/>
          <w:rtl/>
        </w:rPr>
        <w:t xml:space="preserve"> </w:t>
      </w:r>
      <w:r w:rsidRPr="00590C57">
        <w:rPr>
          <w:rFonts w:ascii="SutonnyOMJ" w:hAnsi="SutonnyOMJ" w:cs="SutonnyOMJ"/>
          <w:cs/>
          <w:lang w:bidi="bn-IN"/>
        </w:rPr>
        <w:t>ক্ষেত্রেও প্রযোজ্য।আর</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জোর</w:t>
      </w:r>
      <w:r w:rsidR="006526DB">
        <w:rPr>
          <w:rFonts w:ascii="SutonnyOMJ" w:hAnsi="SutonnyOMJ" w:cstheme="minorBidi" w:hint="cs"/>
          <w:rtl/>
        </w:rPr>
        <w:t xml:space="preserve"> </w:t>
      </w:r>
      <w:r w:rsidRPr="00590C57">
        <w:rPr>
          <w:rFonts w:ascii="SutonnyOMJ" w:hAnsi="SutonnyOMJ" w:cs="SutonnyOMJ"/>
          <w:cs/>
          <w:lang w:bidi="bn-IN"/>
        </w:rPr>
        <w:t>পূর্বক নারীর সাথে সহবাস করা</w:t>
      </w:r>
      <w:r w:rsidR="006526DB">
        <w:rPr>
          <w:rFonts w:ascii="SutonnyOMJ" w:hAnsi="SutonnyOMJ" w:cstheme="minorBidi" w:hint="cs"/>
          <w:rtl/>
        </w:rPr>
        <w:t xml:space="preserve"> </w:t>
      </w:r>
      <w:r w:rsidRPr="00590C57">
        <w:rPr>
          <w:rFonts w:ascii="SutonnyOMJ" w:hAnsi="SutonnyOMJ" w:cs="SutonnyOMJ"/>
          <w:cs/>
          <w:lang w:bidi="bn-IN"/>
        </w:rPr>
        <w:t>হয়</w:t>
      </w:r>
      <w:r w:rsidR="006526DB">
        <w:rPr>
          <w:rFonts w:ascii="SutonnyOMJ" w:hAnsi="SutonnyOMJ" w:cstheme="minorBidi" w:hint="cs"/>
          <w:rtl/>
        </w:rPr>
        <w:t xml:space="preserve"> </w:t>
      </w:r>
      <w:r w:rsidRPr="00590C57">
        <w:rPr>
          <w:rFonts w:ascii="SutonnyOMJ" w:hAnsi="SutonnyOMJ" w:cs="SutonnyOMJ"/>
          <w:cs/>
          <w:lang w:bidi="bn-IN"/>
        </w:rPr>
        <w:t>তাহলে</w:t>
      </w:r>
      <w:r w:rsidR="006526DB">
        <w:rPr>
          <w:rFonts w:ascii="SutonnyOMJ" w:hAnsi="SutonnyOMJ" w:cstheme="minorBidi" w:hint="cs"/>
          <w:rtl/>
        </w:rPr>
        <w:t xml:space="preserve"> </w:t>
      </w:r>
      <w:r w:rsidRPr="00590C57">
        <w:rPr>
          <w:rFonts w:ascii="SutonnyOMJ" w:hAnsi="SutonnyOMJ" w:cs="SutonnyOMJ"/>
          <w:cs/>
          <w:lang w:bidi="bn-IN"/>
        </w:rPr>
        <w:t>তার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কোন</w:t>
      </w:r>
      <w:r w:rsidR="006526DB">
        <w:rPr>
          <w:rFonts w:ascii="SutonnyOMJ" w:hAnsi="SutonnyOMJ" w:cstheme="minorBidi" w:hint="cs"/>
          <w:rtl/>
        </w:rPr>
        <w:t xml:space="preserve"> </w:t>
      </w:r>
      <w:r w:rsidRPr="00590C57">
        <w:rPr>
          <w:rFonts w:ascii="SutonnyOMJ" w:hAnsi="SutonnyOMJ" w:cs="SutonnyOMJ"/>
          <w:cs/>
          <w:lang w:bidi="bn-IN"/>
        </w:rPr>
        <w:t>জরিমানা</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হবেনা।আর</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স্বামী-স্ত্রী</w:t>
      </w:r>
      <w:r w:rsidR="006526DB">
        <w:rPr>
          <w:rFonts w:ascii="SutonnyOMJ" w:hAnsi="SutonnyOMJ" w:cstheme="minorBidi" w:hint="cs"/>
          <w:rtl/>
        </w:rPr>
        <w:t xml:space="preserve"> </w:t>
      </w:r>
      <w:r w:rsidRPr="00590C57">
        <w:rPr>
          <w:rFonts w:ascii="SutonnyOMJ" w:hAnsi="SutonnyOMJ" w:cs="SutonnyOMJ"/>
          <w:cs/>
          <w:lang w:bidi="bn-IN"/>
        </w:rPr>
        <w:t>উভয়ে</w:t>
      </w:r>
      <w:r w:rsidR="006526DB">
        <w:rPr>
          <w:rFonts w:ascii="SutonnyOMJ" w:hAnsi="SutonnyOMJ" w:cstheme="minorBidi" w:hint="cs"/>
          <w:rtl/>
        </w:rPr>
        <w:t xml:space="preserve"> </w:t>
      </w:r>
      <w:r w:rsidRPr="00590C57">
        <w:rPr>
          <w:rFonts w:ascii="SutonnyOMJ" w:hAnsi="SutonnyOMJ" w:cs="SutonnyOMJ"/>
          <w:cs/>
          <w:lang w:bidi="bn-IN"/>
        </w:rPr>
        <w:t>মুসাফির</w:t>
      </w:r>
      <w:r w:rsidR="006526DB">
        <w:rPr>
          <w:rFonts w:ascii="SutonnyOMJ" w:hAnsi="SutonnyOMJ" w:cstheme="minorBidi" w:hint="cs"/>
          <w:rtl/>
        </w:rPr>
        <w:t xml:space="preserve"> </w:t>
      </w:r>
      <w:r w:rsidRPr="00590C57">
        <w:rPr>
          <w:rFonts w:ascii="SutonnyOMJ" w:hAnsi="SutonnyOMJ" w:cs="SutonnyOMJ"/>
          <w:cs/>
          <w:lang w:bidi="bn-IN"/>
        </w:rPr>
        <w:t>হয়</w:t>
      </w:r>
      <w:r w:rsidR="006526DB">
        <w:rPr>
          <w:rFonts w:ascii="SutonnyOMJ" w:hAnsi="SutonnyOMJ" w:cstheme="minorBidi" w:hint="cs"/>
          <w:rtl/>
        </w:rPr>
        <w:t xml:space="preserve"> </w:t>
      </w:r>
      <w:r w:rsidRPr="00590C57">
        <w:rPr>
          <w:rFonts w:ascii="SutonnyOMJ" w:hAnsi="SutonnyOMJ" w:cs="SutonnyOMJ"/>
          <w:cs/>
          <w:lang w:bidi="bn-IN"/>
        </w:rPr>
        <w:t>তবে</w:t>
      </w:r>
      <w:r w:rsidR="006526DB">
        <w:rPr>
          <w:rFonts w:ascii="SutonnyOMJ" w:hAnsi="SutonnyOMJ" w:cstheme="minorBidi" w:hint="cs"/>
          <w:rtl/>
        </w:rPr>
        <w:t xml:space="preserve"> </w:t>
      </w:r>
      <w:r w:rsidRPr="00590C57">
        <w:rPr>
          <w:rFonts w:ascii="SutonnyOMJ" w:hAnsi="SutonnyOMJ" w:cs="SutonnyOMJ"/>
          <w:cs/>
          <w:lang w:bidi="bn-IN"/>
        </w:rPr>
        <w:t>সহবাসের কারণে তাদের</w:t>
      </w:r>
      <w:r w:rsidR="006526DB">
        <w:rPr>
          <w:rFonts w:ascii="SutonnyOMJ" w:hAnsi="SutonnyOMJ" w:cstheme="minorBidi" w:hint="cs"/>
          <w:rtl/>
        </w:rPr>
        <w:t xml:space="preserve"> </w:t>
      </w:r>
      <w:r w:rsidRPr="00590C57">
        <w:rPr>
          <w:rFonts w:ascii="SutonnyOMJ" w:hAnsi="SutonnyOMJ" w:cs="SutonnyOMJ"/>
          <w:cs/>
          <w:lang w:bidi="bn-IN"/>
        </w:rPr>
        <w:t>কোন</w:t>
      </w:r>
      <w:r w:rsidR="006526DB">
        <w:rPr>
          <w:rFonts w:ascii="SutonnyOMJ" w:hAnsi="SutonnyOMJ" w:cstheme="minorBidi" w:hint="cs"/>
          <w:rtl/>
        </w:rPr>
        <w:t xml:space="preserve"> </w:t>
      </w:r>
      <w:r w:rsidRPr="00590C57">
        <w:rPr>
          <w:rFonts w:ascii="SutonnyOMJ" w:hAnsi="SutonnyOMJ" w:cs="SutonnyOMJ"/>
          <w:cs/>
          <w:lang w:bidi="bn-IN"/>
        </w:rPr>
        <w:t>গুনাহ</w:t>
      </w:r>
      <w:r w:rsidR="006526DB">
        <w:rPr>
          <w:rFonts w:ascii="SutonnyOMJ" w:hAnsi="SutonnyOMJ" w:cstheme="minorBidi" w:hint="cs"/>
          <w:rtl/>
        </w:rPr>
        <w:t xml:space="preserve"> </w:t>
      </w:r>
      <w:r w:rsidRPr="00590C57">
        <w:rPr>
          <w:rFonts w:ascii="SutonnyOMJ" w:hAnsi="SutonnyOMJ" w:cs="SutonnyOMJ"/>
          <w:cs/>
          <w:lang w:bidi="bn-IN"/>
        </w:rPr>
        <w:t>হবেনা</w:t>
      </w:r>
      <w:r w:rsidRPr="00590C57">
        <w:rPr>
          <w:rFonts w:ascii="SutonnyOMJ" w:hAnsi="SutonnyOMJ" w:cs="SutonnyOMJ"/>
        </w:rPr>
        <w:t xml:space="preserve">, </w:t>
      </w:r>
      <w:r w:rsidRPr="00590C57">
        <w:rPr>
          <w:rFonts w:ascii="SutonnyOMJ" w:hAnsi="SutonnyOMJ" w:cs="SutonnyOMJ"/>
          <w:cs/>
          <w:lang w:bidi="bn-IN"/>
        </w:rPr>
        <w:t>তাদের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কোন</w:t>
      </w:r>
      <w:r w:rsidR="006526DB">
        <w:rPr>
          <w:rFonts w:ascii="SutonnyOMJ" w:hAnsi="SutonnyOMJ" w:cstheme="minorBidi" w:hint="cs"/>
          <w:rtl/>
        </w:rPr>
        <w:t xml:space="preserve"> </w:t>
      </w:r>
      <w:r w:rsidRPr="00590C57">
        <w:rPr>
          <w:rFonts w:ascii="SutonnyOMJ" w:hAnsi="SutonnyOMJ" w:cs="SutonnyOMJ"/>
          <w:cs/>
          <w:lang w:bidi="bn-IN"/>
        </w:rPr>
        <w:t>কাফ্‌ফারা</w:t>
      </w:r>
      <w:r w:rsidR="006526DB">
        <w:rPr>
          <w:rFonts w:ascii="SutonnyOMJ" w:hAnsi="SutonnyOMJ" w:cstheme="minorBidi" w:hint="cs"/>
          <w:rtl/>
        </w:rPr>
        <w:t xml:space="preserve"> </w:t>
      </w:r>
      <w:r w:rsidRPr="00590C57">
        <w:rPr>
          <w:rFonts w:ascii="SutonnyOMJ" w:hAnsi="SutonnyOMJ" w:cs="SutonnyOMJ"/>
          <w:cs/>
          <w:lang w:bidi="bn-IN"/>
        </w:rPr>
        <w:t>ও</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হবেনা</w:t>
      </w:r>
      <w:r w:rsidR="006526DB">
        <w:rPr>
          <w:rFonts w:ascii="SutonnyOMJ" w:hAnsi="SutonnyOMJ" w:cstheme="minorBidi" w:hint="cs"/>
          <w:rtl/>
        </w:rPr>
        <w:t xml:space="preserve"> </w:t>
      </w:r>
      <w:r w:rsidRPr="00590C57">
        <w:rPr>
          <w:rFonts w:ascii="SutonnyOMJ" w:hAnsi="SutonnyOMJ" w:cs="SutonnyOMJ"/>
          <w:cs/>
          <w:lang w:bidi="bn-IN"/>
        </w:rPr>
        <w:t>এবং</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বাকি</w:t>
      </w:r>
      <w:r w:rsidR="006526DB">
        <w:rPr>
          <w:rFonts w:ascii="SutonnyOMJ" w:hAnsi="SutonnyOMJ" w:cstheme="minorBidi" w:hint="cs"/>
          <w:rtl/>
        </w:rPr>
        <w:t xml:space="preserve"> </w:t>
      </w:r>
      <w:r w:rsidRPr="00590C57">
        <w:rPr>
          <w:rFonts w:ascii="SutonnyOMJ" w:hAnsi="SutonnyOMJ" w:cs="SutonnyOMJ"/>
          <w:cs/>
          <w:lang w:bidi="bn-IN"/>
        </w:rPr>
        <w:t>অংশ</w:t>
      </w:r>
      <w:r w:rsidR="006526DB">
        <w:rPr>
          <w:rFonts w:ascii="SutonnyOMJ" w:hAnsi="SutonnyOMJ" w:cstheme="minorBidi" w:hint="cs"/>
          <w:rtl/>
        </w:rPr>
        <w:t xml:space="preserve"> </w:t>
      </w:r>
      <w:r w:rsidRPr="00590C57">
        <w:rPr>
          <w:rFonts w:ascii="SutonnyOMJ" w:hAnsi="SutonnyOMJ" w:cs="SutonnyOMJ"/>
          <w:cs/>
          <w:lang w:bidi="bn-IN"/>
        </w:rPr>
        <w:t>পানাহার</w:t>
      </w:r>
      <w:r w:rsidR="006526DB">
        <w:rPr>
          <w:rFonts w:ascii="SutonnyOMJ" w:hAnsi="SutonnyOMJ" w:cstheme="minorBidi" w:hint="cs"/>
          <w:rtl/>
        </w:rPr>
        <w:t xml:space="preserve"> </w:t>
      </w:r>
      <w:r w:rsidRPr="00590C57">
        <w:rPr>
          <w:rFonts w:ascii="SutonnyOMJ" w:hAnsi="SutonnyOMJ" w:cs="SutonnyOMJ"/>
          <w:cs/>
          <w:lang w:bidi="bn-IN"/>
        </w:rPr>
        <w:t>ও</w:t>
      </w:r>
      <w:r w:rsidR="006526DB">
        <w:rPr>
          <w:rFonts w:ascii="SutonnyOMJ" w:hAnsi="SutonnyOMJ" w:cstheme="minorBidi" w:hint="cs"/>
          <w:rtl/>
        </w:rPr>
        <w:t xml:space="preserve"> </w:t>
      </w:r>
      <w:r w:rsidRPr="00590C57">
        <w:rPr>
          <w:rFonts w:ascii="SutonnyOMJ" w:hAnsi="SutonnyOMJ" w:cs="SutonnyOMJ"/>
          <w:cs/>
          <w:lang w:bidi="bn-IN"/>
        </w:rPr>
        <w:t>যৌন</w:t>
      </w:r>
      <w:r w:rsidR="006526DB">
        <w:rPr>
          <w:rFonts w:ascii="SutonnyOMJ" w:hAnsi="SutonnyOMJ" w:cstheme="minorBidi" w:hint="cs"/>
          <w:rtl/>
        </w:rPr>
        <w:t xml:space="preserve"> </w:t>
      </w:r>
      <w:r w:rsidRPr="00590C57">
        <w:rPr>
          <w:rFonts w:ascii="SutonnyOMJ" w:hAnsi="SutonnyOMJ" w:cs="SutonnyOMJ"/>
          <w:cs/>
          <w:lang w:bidi="bn-IN"/>
        </w:rPr>
        <w:t>মিলন</w:t>
      </w:r>
      <w:r w:rsidR="006526DB">
        <w:rPr>
          <w:rFonts w:ascii="SutonnyOMJ" w:hAnsi="SutonnyOMJ" w:cstheme="minorBidi" w:hint="cs"/>
          <w:rtl/>
        </w:rPr>
        <w:t xml:space="preserve"> </w:t>
      </w:r>
      <w:r w:rsidRPr="00590C57">
        <w:rPr>
          <w:rFonts w:ascii="SutonnyOMJ" w:hAnsi="SutonnyOMJ" w:cs="SutonnyOMJ"/>
          <w:cs/>
          <w:lang w:bidi="bn-IN"/>
        </w:rPr>
        <w:t>থেকে</w:t>
      </w:r>
      <w:r w:rsidR="006526DB">
        <w:rPr>
          <w:rFonts w:ascii="SutonnyOMJ" w:hAnsi="SutonnyOMJ" w:cstheme="minorBidi" w:hint="cs"/>
          <w:rtl/>
        </w:rPr>
        <w:t xml:space="preserve"> </w:t>
      </w:r>
      <w:r w:rsidRPr="00590C57">
        <w:rPr>
          <w:rFonts w:ascii="SutonnyOMJ" w:hAnsi="SutonnyOMJ" w:cs="SutonnyOMJ"/>
          <w:cs/>
          <w:lang w:bidi="bn-IN"/>
        </w:rPr>
        <w:t>বিরত</w:t>
      </w:r>
      <w:r w:rsidR="006526DB">
        <w:rPr>
          <w:rFonts w:ascii="SutonnyOMJ" w:hAnsi="SutonnyOMJ" w:cstheme="minorBidi" w:hint="cs"/>
          <w:rtl/>
        </w:rPr>
        <w:t xml:space="preserve"> </w:t>
      </w:r>
      <w:r w:rsidRPr="00590C57">
        <w:rPr>
          <w:rFonts w:ascii="SutonnyOMJ" w:hAnsi="SutonnyOMJ" w:cs="SutonnyOMJ"/>
          <w:cs/>
          <w:lang w:bidi="bn-IN"/>
        </w:rPr>
        <w:t>থাকাও</w:t>
      </w:r>
      <w:r w:rsidR="006526DB">
        <w:rPr>
          <w:rFonts w:ascii="SutonnyOMJ" w:hAnsi="SutonnyOMJ" w:cstheme="minorBidi" w:hint="cs"/>
          <w:rtl/>
        </w:rPr>
        <w:t xml:space="preserve"> </w:t>
      </w:r>
      <w:r w:rsidRPr="00590C57">
        <w:rPr>
          <w:rFonts w:ascii="SutonnyOMJ" w:hAnsi="SutonnyOMJ" w:cs="SutonnyOMJ"/>
          <w:cs/>
          <w:lang w:bidi="bn-IN"/>
        </w:rPr>
        <w:t>ওয়াজিব হবেনা।</w:t>
      </w:r>
      <w:r w:rsidR="006526DB">
        <w:rPr>
          <w:rFonts w:ascii="SutonnyOMJ" w:hAnsi="SutonnyOMJ" w:cstheme="minorBidi" w:hint="cs"/>
          <w:rtl/>
        </w:rPr>
        <w:t xml:space="preserve"> </w:t>
      </w:r>
      <w:r w:rsidRPr="00590C57">
        <w:rPr>
          <w:rFonts w:ascii="SutonnyOMJ" w:hAnsi="SutonnyOMJ" w:cs="SutonnyOMJ"/>
          <w:cs/>
          <w:lang w:bidi="bn-IN"/>
        </w:rPr>
        <w:t>শুধু তাদের</w:t>
      </w:r>
      <w:r w:rsidR="006526DB">
        <w:rPr>
          <w:rFonts w:ascii="SutonnyOMJ" w:hAnsi="SutonnyOMJ" w:cstheme="minorBidi" w:hint="cs"/>
          <w:rtl/>
        </w:rPr>
        <w:t xml:space="preserve"> </w:t>
      </w:r>
      <w:r w:rsidRPr="00590C57">
        <w:rPr>
          <w:rFonts w:ascii="SutonnyOMJ" w:hAnsi="SutonnyOMJ" w:cs="SutonnyOMJ"/>
          <w:cs/>
          <w:lang w:bidi="bn-IN"/>
        </w:rPr>
        <w:t>উভয়কে</w:t>
      </w:r>
      <w:r w:rsidR="006526DB">
        <w:rPr>
          <w:rFonts w:ascii="SutonnyOMJ" w:hAnsi="SutonnyOMJ" w:cstheme="minorBidi" w:hint="cs"/>
          <w:rtl/>
        </w:rPr>
        <w:t xml:space="preserve"> </w:t>
      </w:r>
      <w:r w:rsidRPr="00590C57">
        <w:rPr>
          <w:rFonts w:ascii="SutonnyOMJ" w:hAnsi="SutonnyOMJ" w:cs="SutonnyOMJ"/>
          <w:cs/>
          <w:lang w:bidi="bn-IN"/>
        </w:rPr>
        <w:t>ঐ</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কাযা</w:t>
      </w:r>
      <w:r w:rsidR="006526DB">
        <w:rPr>
          <w:rFonts w:ascii="SutonnyOMJ" w:hAnsi="SutonnyOMJ" w:cstheme="minorBidi" w:hint="cs"/>
          <w:rtl/>
        </w:rPr>
        <w:t xml:space="preserve"> </w:t>
      </w:r>
      <w:r w:rsidRPr="00590C57">
        <w:rPr>
          <w:rFonts w:ascii="SutonnyOMJ" w:hAnsi="SutonnyOMJ" w:cs="SutonnyOMJ"/>
          <w:cs/>
          <w:lang w:bidi="bn-IN"/>
        </w:rPr>
        <w:t>করতে</w:t>
      </w:r>
      <w:r w:rsidR="006526DB">
        <w:rPr>
          <w:rFonts w:ascii="SutonnyOMJ" w:hAnsi="SutonnyOMJ" w:cstheme="minorBidi" w:hint="cs"/>
          <w:rtl/>
        </w:rPr>
        <w:t xml:space="preserve"> </w:t>
      </w:r>
      <w:r w:rsidRPr="00590C57">
        <w:rPr>
          <w:rFonts w:ascii="SutonnyOMJ" w:hAnsi="SutonnyOMJ" w:cs="SutonnyOMJ"/>
          <w:cs/>
          <w:lang w:bidi="bn-IN"/>
        </w:rPr>
        <w:t>হবে।</w:t>
      </w:r>
      <w:r w:rsidR="006526DB">
        <w:rPr>
          <w:rFonts w:ascii="SutonnyOMJ" w:hAnsi="SutonnyOMJ" w:cstheme="minorBidi" w:hint="cs"/>
          <w:rtl/>
        </w:rPr>
        <w:t xml:space="preserve"> </w:t>
      </w:r>
      <w:r w:rsidRPr="00590C57">
        <w:rPr>
          <w:rFonts w:ascii="SutonnyOMJ" w:hAnsi="SutonnyOMJ" w:cs="SutonnyOMJ"/>
          <w:cs/>
          <w:lang w:bidi="bn-IN"/>
        </w:rPr>
        <w:t>যেহেতু</w:t>
      </w:r>
      <w:r w:rsidR="006526DB">
        <w:rPr>
          <w:rFonts w:ascii="SutonnyOMJ" w:hAnsi="SutonnyOMJ" w:cstheme="minorBidi" w:hint="cs"/>
          <w:rtl/>
        </w:rPr>
        <w:t xml:space="preserve"> </w:t>
      </w:r>
      <w:r w:rsidRPr="00590C57">
        <w:rPr>
          <w:rFonts w:ascii="SutonnyOMJ" w:hAnsi="SutonnyOMJ" w:cs="SutonnyOMJ"/>
          <w:cs/>
          <w:lang w:bidi="bn-IN"/>
        </w:rPr>
        <w:t>মুসাফির</w:t>
      </w:r>
      <w:r w:rsidR="006526DB">
        <w:rPr>
          <w:rFonts w:ascii="SutonnyOMJ" w:hAnsi="SutonnyOMJ" w:cstheme="minorBidi" w:hint="cs"/>
          <w:rtl/>
        </w:rPr>
        <w:t xml:space="preserve"> </w:t>
      </w:r>
      <w:r w:rsidRPr="00590C57">
        <w:rPr>
          <w:rFonts w:ascii="SutonnyOMJ" w:hAnsi="SutonnyOMJ" w:cs="SutonnyOMJ"/>
          <w:cs/>
          <w:lang w:bidi="bn-IN"/>
        </w:rPr>
        <w:t>অবস্থায়</w:t>
      </w:r>
      <w:r w:rsidR="006526DB">
        <w:rPr>
          <w:rFonts w:ascii="SutonnyOMJ" w:hAnsi="SutonnyOMJ" w:cstheme="minorBidi" w:hint="cs"/>
          <w:rtl/>
        </w:rPr>
        <w:t xml:space="preserve"> </w:t>
      </w:r>
      <w:r w:rsidRPr="00590C57">
        <w:rPr>
          <w:rFonts w:ascii="SutonnyOMJ" w:hAnsi="SutonnyOMJ" w:cs="SutonnyOMJ"/>
          <w:cs/>
          <w:lang w:bidi="bn-IN"/>
        </w:rPr>
        <w:t>রোযাপালন</w:t>
      </w:r>
      <w:r w:rsidR="006526DB">
        <w:rPr>
          <w:rFonts w:ascii="SutonnyOMJ" w:hAnsi="SutonnyOMJ" w:cstheme="minorBidi" w:hint="cs"/>
          <w:rtl/>
        </w:rPr>
        <w:t xml:space="preserve"> </w:t>
      </w:r>
      <w:r w:rsidRPr="00590C57">
        <w:rPr>
          <w:rFonts w:ascii="SutonnyOMJ" w:hAnsi="SutonnyOMJ" w:cs="SutonnyOMJ"/>
          <w:cs/>
          <w:lang w:bidi="bn-IN"/>
        </w:rPr>
        <w:t>করা</w:t>
      </w:r>
      <w:r w:rsidR="006526DB">
        <w:rPr>
          <w:rFonts w:ascii="SutonnyOMJ" w:hAnsi="SutonnyOMJ" w:cstheme="minorBidi" w:hint="cs"/>
          <w:rtl/>
        </w:rPr>
        <w:t xml:space="preserve"> </w:t>
      </w:r>
      <w:r w:rsidRPr="00590C57">
        <w:rPr>
          <w:rFonts w:ascii="SutonnyOMJ" w:hAnsi="SutonnyOMJ" w:cs="SutonnyOMJ"/>
          <w:cs/>
          <w:lang w:bidi="bn-IN"/>
        </w:rPr>
        <w:t>তাদের</w:t>
      </w:r>
      <w:r w:rsidR="006526DB">
        <w:rPr>
          <w:rFonts w:ascii="SutonnyOMJ" w:hAnsi="SutonnyOMJ" w:cstheme="minorBidi" w:hint="cs"/>
          <w:rtl/>
        </w:rPr>
        <w:t xml:space="preserve"> </w:t>
      </w:r>
      <w:r w:rsidRPr="00590C57">
        <w:rPr>
          <w:rFonts w:ascii="SutonnyOMJ" w:hAnsi="SutonnyOMJ" w:cs="SutonnyOMJ"/>
          <w:cs/>
          <w:lang w:bidi="bn-IN"/>
        </w:rPr>
        <w:t>জন্য</w:t>
      </w:r>
      <w:r w:rsidR="006526DB">
        <w:rPr>
          <w:rFonts w:ascii="SutonnyOMJ" w:hAnsi="SutonnyOMJ" w:cstheme="minorBidi" w:hint="cs"/>
          <w:rtl/>
        </w:rPr>
        <w:t xml:space="preserve"> </w:t>
      </w:r>
      <w:r w:rsidRPr="00590C57">
        <w:rPr>
          <w:rFonts w:ascii="SutonnyOMJ" w:hAnsi="SutonnyOMJ" w:cs="SutonnyOMJ"/>
          <w:cs/>
          <w:lang w:bidi="bn-IN"/>
        </w:rPr>
        <w:t>বাধ্যতা</w:t>
      </w:r>
      <w:r w:rsidR="006526DB">
        <w:rPr>
          <w:rFonts w:ascii="SutonnyOMJ" w:hAnsi="SutonnyOMJ" w:cstheme="minorBidi" w:hint="cs"/>
          <w:rtl/>
        </w:rPr>
        <w:t xml:space="preserve"> </w:t>
      </w:r>
      <w:r w:rsidRPr="00590C57">
        <w:rPr>
          <w:rFonts w:ascii="SutonnyOMJ" w:hAnsi="SutonnyOMJ" w:cs="SutonnyOMJ"/>
          <w:cs/>
          <w:lang w:bidi="bn-IN"/>
        </w:rPr>
        <w:t>মূলক</w:t>
      </w:r>
      <w:r w:rsidR="006526DB">
        <w:rPr>
          <w:rFonts w:ascii="SutonnyOMJ" w:hAnsi="SutonnyOMJ" w:cstheme="minorBidi" w:hint="cs"/>
          <w:rtl/>
        </w:rPr>
        <w:t xml:space="preserve"> </w:t>
      </w:r>
      <w:r w:rsidRPr="00590C57">
        <w:rPr>
          <w:rFonts w:ascii="SutonnyOMJ" w:hAnsi="SutonnyOMJ" w:cs="SutonnyOMJ"/>
          <w:cs/>
          <w:lang w:bidi="bn-IN"/>
        </w:rPr>
        <w:t>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একইভাবে যে ব্যক্তি</w:t>
      </w:r>
      <w:r w:rsidR="006526DB">
        <w:rPr>
          <w:rFonts w:ascii="SutonnyOMJ" w:hAnsi="SutonnyOMJ" w:cstheme="minorBidi" w:hint="cs"/>
          <w:rtl/>
        </w:rPr>
        <w:t xml:space="preserve"> </w:t>
      </w:r>
      <w:r w:rsidRPr="00590C57">
        <w:rPr>
          <w:rFonts w:ascii="SutonnyOMJ" w:hAnsi="SutonnyOMJ" w:cs="SutonnyOMJ"/>
          <w:cs/>
          <w:lang w:bidi="bn-IN"/>
        </w:rPr>
        <w:t>কোনো অনিবার্য</w:t>
      </w:r>
      <w:r w:rsidR="006526DB">
        <w:rPr>
          <w:rFonts w:ascii="SutonnyOMJ" w:hAnsi="SutonnyOMJ" w:cstheme="minorBidi" w:hint="cs"/>
          <w:rtl/>
        </w:rPr>
        <w:t xml:space="preserve"> </w:t>
      </w:r>
      <w:r w:rsidRPr="00590C57">
        <w:rPr>
          <w:rFonts w:ascii="SutonnyOMJ" w:hAnsi="SutonnyOMJ" w:cs="SutonnyOMJ"/>
          <w:cs/>
          <w:lang w:bidi="bn-IN"/>
        </w:rPr>
        <w:t>প্রয়োজনে</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ভেঙ্গে</w:t>
      </w:r>
      <w:r w:rsidR="006526DB">
        <w:rPr>
          <w:rFonts w:ascii="SutonnyOMJ" w:hAnsi="SutonnyOMJ" w:cstheme="minorBidi" w:hint="cs"/>
          <w:rtl/>
        </w:rPr>
        <w:t xml:space="preserve"> </w:t>
      </w:r>
      <w:r w:rsidRPr="00590C57">
        <w:rPr>
          <w:rFonts w:ascii="SutonnyOMJ" w:hAnsi="SutonnyOMJ" w:cs="SutonnyOMJ"/>
          <w:cs/>
          <w:lang w:bidi="bn-IN"/>
        </w:rPr>
        <w:t>ফেলেছে (যেমন কোন</w:t>
      </w:r>
      <w:r w:rsidR="006526DB">
        <w:rPr>
          <w:rFonts w:ascii="SutonnyOMJ" w:hAnsi="SutonnyOMJ" w:cstheme="minorBidi" w:hint="cs"/>
          <w:rtl/>
        </w:rPr>
        <w:t xml:space="preserve"> </w:t>
      </w:r>
      <w:r w:rsidRPr="00590C57">
        <w:rPr>
          <w:rFonts w:ascii="SutonnyOMJ" w:hAnsi="SutonnyOMJ" w:cs="SutonnyOMJ"/>
          <w:cs/>
          <w:lang w:bidi="bn-IN"/>
        </w:rPr>
        <w:t>নিরপরাধ মানুষকে ধ্বংসের হাত থেকে বাঁচানোর নিমিত্তে)</w:t>
      </w:r>
      <w:r w:rsidR="006526DB">
        <w:rPr>
          <w:rFonts w:ascii="SutonnyOMJ" w:hAnsi="SutonnyOMJ" w:cstheme="minorBidi" w:hint="cs"/>
          <w:rtl/>
        </w:rPr>
        <w:t xml:space="preserve"> </w:t>
      </w:r>
      <w:r w:rsidRPr="00590C57">
        <w:rPr>
          <w:rFonts w:ascii="SutonnyOMJ" w:hAnsi="SutonnyOMJ" w:cs="SutonnyOMJ"/>
          <w:cs/>
          <w:lang w:bidi="bn-IN"/>
        </w:rPr>
        <w:t xml:space="preserve"> ঐ</w:t>
      </w:r>
      <w:r w:rsidR="006526DB">
        <w:rPr>
          <w:rFonts w:ascii="SutonnyOMJ" w:hAnsi="SutonnyOMJ" w:cstheme="minorBidi" w:hint="cs"/>
          <w:rtl/>
        </w:rPr>
        <w:t xml:space="preserve"> </w:t>
      </w:r>
      <w:r w:rsidRPr="00590C57">
        <w:rPr>
          <w:rFonts w:ascii="SutonnyOMJ" w:hAnsi="SutonnyOMJ" w:cs="SutonnyOMJ"/>
          <w:cs/>
          <w:lang w:bidi="bn-IN"/>
        </w:rPr>
        <w:t>ব্যক্তি</w:t>
      </w:r>
      <w:r w:rsidR="006526DB">
        <w:rPr>
          <w:rFonts w:ascii="SutonnyOMJ" w:hAnsi="SutonnyOMJ" w:cstheme="minorBidi" w:hint="cs"/>
          <w:rtl/>
        </w:rPr>
        <w:t xml:space="preserve"> </w:t>
      </w:r>
      <w:r w:rsidRPr="00590C57">
        <w:rPr>
          <w:rFonts w:ascii="SutonnyOMJ" w:hAnsi="SutonnyOMJ" w:cs="SutonnyOMJ"/>
          <w:cs/>
          <w:lang w:bidi="bn-IN"/>
        </w:rPr>
        <w:t>সেই</w:t>
      </w:r>
      <w:r w:rsidR="006526DB">
        <w:rPr>
          <w:rFonts w:ascii="SutonnyOMJ" w:hAnsi="SutonnyOMJ" w:cstheme="minorBidi" w:hint="cs"/>
          <w:rtl/>
        </w:rPr>
        <w:t xml:space="preserve"> </w:t>
      </w:r>
      <w:r w:rsidRPr="00590C57">
        <w:rPr>
          <w:rFonts w:ascii="SutonnyOMJ" w:hAnsi="SutonnyOMJ" w:cs="SutonnyOMJ"/>
          <w:cs/>
          <w:lang w:bidi="bn-IN"/>
        </w:rPr>
        <w:t>দিন</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যৌন</w:t>
      </w:r>
      <w:r w:rsidR="006526DB">
        <w:rPr>
          <w:rFonts w:ascii="SutonnyOMJ" w:hAnsi="SutonnyOMJ" w:cstheme="minorBidi" w:hint="cs"/>
          <w:rtl/>
        </w:rPr>
        <w:t xml:space="preserve"> </w:t>
      </w:r>
      <w:r w:rsidRPr="00590C57">
        <w:rPr>
          <w:rFonts w:ascii="SutonnyOMJ" w:hAnsi="SutonnyOMJ" w:cs="SutonnyOMJ"/>
          <w:cs/>
          <w:lang w:bidi="bn-IN"/>
        </w:rPr>
        <w:t>মিলন</w:t>
      </w:r>
      <w:r w:rsidR="006526DB">
        <w:rPr>
          <w:rFonts w:ascii="SutonnyOMJ" w:hAnsi="SutonnyOMJ" w:cstheme="minorBidi" w:hint="cs"/>
          <w:rtl/>
        </w:rPr>
        <w:t xml:space="preserve"> </w:t>
      </w:r>
      <w:r w:rsidRPr="00590C57">
        <w:rPr>
          <w:rFonts w:ascii="SutonnyOMJ" w:hAnsi="SutonnyOMJ" w:cs="SutonnyOMJ"/>
          <w:cs/>
          <w:lang w:bidi="bn-IN"/>
        </w:rPr>
        <w:t>করে</w:t>
      </w:r>
      <w:r w:rsidRPr="00590C57">
        <w:rPr>
          <w:rFonts w:ascii="SutonnyOMJ" w:hAnsi="SutonnyOMJ" w:cs="SutonnyOMJ"/>
        </w:rPr>
        <w:t xml:space="preserve">, </w:t>
      </w:r>
      <w:r w:rsidRPr="00590C57">
        <w:rPr>
          <w:rFonts w:ascii="SutonnyOMJ" w:hAnsi="SutonnyOMJ" w:cs="SutonnyOMJ"/>
          <w:cs/>
          <w:lang w:bidi="bn-IN"/>
        </w:rPr>
        <w:t>যেই</w:t>
      </w:r>
      <w:r w:rsidR="006526DB">
        <w:rPr>
          <w:rFonts w:ascii="SutonnyOMJ" w:hAnsi="SutonnyOMJ" w:cstheme="minorBidi" w:hint="cs"/>
          <w:rtl/>
        </w:rPr>
        <w:t xml:space="preserve"> </w:t>
      </w:r>
      <w:r w:rsidRPr="00590C57">
        <w:rPr>
          <w:rFonts w:ascii="SutonnyOMJ" w:hAnsi="SutonnyOMJ" w:cs="SutonnyOMJ"/>
          <w:cs/>
          <w:lang w:bidi="bn-IN"/>
        </w:rPr>
        <w:t>দিন অনিবার্য</w:t>
      </w:r>
      <w:r w:rsidR="006526DB">
        <w:rPr>
          <w:rFonts w:ascii="SutonnyOMJ" w:hAnsi="SutonnyOMJ" w:cstheme="minorBidi" w:hint="cs"/>
          <w:rtl/>
        </w:rPr>
        <w:t xml:space="preserve"> </w:t>
      </w:r>
      <w:r w:rsidRPr="00590C57">
        <w:rPr>
          <w:rFonts w:ascii="SutonnyOMJ" w:hAnsi="SutonnyOMJ" w:cs="SutonnyOMJ"/>
          <w:cs/>
          <w:lang w:bidi="bn-IN"/>
        </w:rPr>
        <w:t>প্রয়োজনে</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ভেঙ্গে</w:t>
      </w:r>
      <w:r w:rsidR="006526DB">
        <w:rPr>
          <w:rFonts w:ascii="SutonnyOMJ" w:hAnsi="SutonnyOMJ" w:cstheme="minorBidi" w:hint="cs"/>
          <w:rtl/>
        </w:rPr>
        <w:t xml:space="preserve"> </w:t>
      </w:r>
      <w:r w:rsidRPr="00590C57">
        <w:rPr>
          <w:rFonts w:ascii="SutonnyOMJ" w:hAnsi="SutonnyOMJ" w:cs="SutonnyOMJ"/>
          <w:cs/>
          <w:lang w:bidi="bn-IN"/>
        </w:rPr>
        <w:t>ফেলেছে</w:t>
      </w:r>
      <w:r w:rsidR="006526DB">
        <w:rPr>
          <w:rFonts w:ascii="SutonnyOMJ" w:hAnsi="SutonnyOMJ" w:cstheme="minorBidi" w:hint="cs"/>
          <w:rtl/>
        </w:rPr>
        <w:t xml:space="preserve"> </w:t>
      </w:r>
      <w:r w:rsidRPr="00590C57">
        <w:rPr>
          <w:rFonts w:ascii="SutonnyOMJ" w:hAnsi="SutonnyOMJ" w:cs="SutonnyOMJ"/>
          <w:cs/>
          <w:lang w:bidi="bn-IN"/>
        </w:rPr>
        <w:t>তবে তার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কোন</w:t>
      </w:r>
      <w:r w:rsidR="006526DB">
        <w:rPr>
          <w:rFonts w:ascii="SutonnyOMJ" w:hAnsi="SutonnyOMJ" w:cstheme="minorBidi" w:hint="cs"/>
          <w:rtl/>
        </w:rPr>
        <w:t xml:space="preserve"> </w:t>
      </w:r>
      <w:r w:rsidRPr="00590C57">
        <w:rPr>
          <w:rFonts w:ascii="SutonnyOMJ" w:hAnsi="SutonnyOMJ" w:cs="SutonnyOMJ"/>
          <w:cs/>
          <w:lang w:bidi="bn-IN"/>
        </w:rPr>
        <w:t>কিছু</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হবে</w:t>
      </w:r>
      <w:r w:rsidR="006526DB">
        <w:rPr>
          <w:rFonts w:ascii="SutonnyOMJ" w:hAnsi="SutonnyOMJ" w:cstheme="minorBidi" w:hint="cs"/>
          <w:rtl/>
        </w:rPr>
        <w:t xml:space="preserve"> </w:t>
      </w:r>
      <w:r w:rsidRPr="00590C57">
        <w:rPr>
          <w:rFonts w:ascii="SutonnyOMJ" w:hAnsi="SutonnyOMJ" w:cs="SutonnyOMJ"/>
          <w:cs/>
          <w:lang w:bidi="bn-IN"/>
        </w:rPr>
        <w:t>না।কারণ</w:t>
      </w:r>
      <w:r w:rsidR="006526DB">
        <w:rPr>
          <w:rFonts w:ascii="SutonnyOMJ" w:hAnsi="SutonnyOMJ" w:cstheme="minorBidi" w:hint="cs"/>
          <w:rtl/>
        </w:rPr>
        <w:t xml:space="preserve"> </w:t>
      </w:r>
      <w:r w:rsidRPr="00590C57">
        <w:rPr>
          <w:rFonts w:ascii="SutonnyOMJ" w:hAnsi="SutonnyOMJ" w:cs="SutonnyOMJ"/>
          <w:cs/>
          <w:lang w:bidi="bn-IN"/>
        </w:rPr>
        <w:t>এক্ষেত্রে</w:t>
      </w:r>
      <w:r w:rsidR="006526DB">
        <w:rPr>
          <w:rFonts w:ascii="SutonnyOMJ" w:hAnsi="SutonnyOMJ" w:cstheme="minorBidi" w:hint="cs"/>
          <w:rtl/>
        </w:rPr>
        <w:t xml:space="preserve"> </w:t>
      </w:r>
      <w:r w:rsidRPr="00590C57">
        <w:rPr>
          <w:rFonts w:ascii="SutonnyOMJ" w:hAnsi="SutonnyOMJ" w:cs="SutonnyOMJ"/>
          <w:cs/>
          <w:lang w:bidi="bn-IN"/>
        </w:rPr>
        <w:t>সে ব্যক্তি</w:t>
      </w:r>
      <w:r w:rsidR="006526DB">
        <w:rPr>
          <w:rFonts w:ascii="SutonnyOMJ" w:hAnsi="SutonnyOMJ" w:cstheme="minorBidi" w:hint="cs"/>
          <w:rtl/>
        </w:rPr>
        <w:t xml:space="preserve"> </w:t>
      </w:r>
      <w:r w:rsidRPr="00590C57">
        <w:rPr>
          <w:rFonts w:ascii="SutonnyOMJ" w:hAnsi="SutonnyOMJ" w:cs="SutonnyOMJ"/>
          <w:cs/>
          <w:lang w:bidi="bn-IN"/>
        </w:rPr>
        <w:t>কোন</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ভঙ্গ</w:t>
      </w:r>
      <w:r w:rsidR="006526DB">
        <w:rPr>
          <w:rFonts w:ascii="SutonnyOMJ" w:hAnsi="SutonnyOMJ" w:cstheme="minorBidi" w:hint="cs"/>
          <w:rtl/>
        </w:rPr>
        <w:t xml:space="preserve"> </w:t>
      </w:r>
      <w:r w:rsidRPr="00590C57">
        <w:rPr>
          <w:rFonts w:ascii="SutonnyOMJ" w:hAnsi="SutonnyOMJ" w:cs="SutonnyOMJ"/>
          <w:cs/>
          <w:lang w:bidi="bn-IN"/>
        </w:rPr>
        <w:t>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নিজ</w:t>
      </w:r>
      <w:r w:rsidR="006526DB">
        <w:rPr>
          <w:rFonts w:ascii="SutonnyOMJ" w:hAnsi="SutonnyOMJ" w:cstheme="minorBidi" w:hint="cs"/>
          <w:rtl/>
        </w:rPr>
        <w:t xml:space="preserve"> </w:t>
      </w:r>
      <w:r w:rsidRPr="00590C57">
        <w:rPr>
          <w:rFonts w:ascii="SutonnyOMJ" w:hAnsi="SutonnyOMJ" w:cs="SutonnyOMJ"/>
          <w:cs/>
          <w:lang w:bidi="bn-IN"/>
        </w:rPr>
        <w:t>অঞ্চলে</w:t>
      </w:r>
      <w:r w:rsidR="006526DB">
        <w:rPr>
          <w:rFonts w:ascii="SutonnyOMJ" w:hAnsi="SutonnyOMJ" w:cstheme="minorBidi" w:hint="cs"/>
          <w:rtl/>
        </w:rPr>
        <w:t xml:space="preserve"> </w:t>
      </w:r>
      <w:r w:rsidRPr="00590C57">
        <w:rPr>
          <w:rFonts w:ascii="SutonnyOMJ" w:hAnsi="SutonnyOMJ" w:cs="SutonnyOMJ"/>
          <w:cs/>
          <w:lang w:bidi="bn-IN"/>
        </w:rPr>
        <w:t>অবস্থানকারী (মুকীম) রোযাদার</w:t>
      </w:r>
      <w:r w:rsidR="006526DB">
        <w:rPr>
          <w:rFonts w:ascii="SutonnyOMJ" w:hAnsi="SutonnyOMJ" w:cstheme="minorBidi" w:hint="cs"/>
          <w:rtl/>
        </w:rPr>
        <w:t xml:space="preserve"> </w:t>
      </w:r>
      <w:r w:rsidRPr="00590C57">
        <w:rPr>
          <w:rFonts w:ascii="SutonnyOMJ" w:hAnsi="SutonnyOMJ" w:cs="SutonnyOMJ"/>
          <w:cs/>
          <w:lang w:bidi="bn-IN"/>
        </w:rPr>
        <w:t>যদি</w:t>
      </w:r>
      <w:r w:rsidR="006526DB">
        <w:rPr>
          <w:rFonts w:ascii="SutonnyOMJ" w:hAnsi="SutonnyOMJ" w:cstheme="minorBidi" w:hint="cs"/>
          <w:rtl/>
        </w:rPr>
        <w:t xml:space="preserve"> </w:t>
      </w:r>
      <w:r w:rsidRPr="00590C57">
        <w:rPr>
          <w:rFonts w:ascii="SutonnyOMJ" w:hAnsi="SutonnyOMJ" w:cs="SutonnyOMJ"/>
          <w:cs/>
          <w:lang w:bidi="bn-IN"/>
        </w:rPr>
        <w:t>যৌনমিলন</w:t>
      </w:r>
      <w:r w:rsidR="006526DB">
        <w:rPr>
          <w:rFonts w:ascii="SutonnyOMJ" w:hAnsi="SutonnyOMJ" w:cstheme="minorBidi" w:hint="cs"/>
          <w:rtl/>
        </w:rPr>
        <w:t xml:space="preserve"> </w:t>
      </w:r>
      <w:r w:rsidRPr="00590C57">
        <w:rPr>
          <w:rFonts w:ascii="SutonnyOMJ" w:hAnsi="SutonnyOMJ" w:cs="SutonnyOMJ"/>
          <w:cs/>
          <w:lang w:bidi="bn-IN"/>
        </w:rPr>
        <w:t>করে রোযা ভেঙ্গে</w:t>
      </w:r>
      <w:r w:rsidR="006526DB">
        <w:rPr>
          <w:rFonts w:ascii="SutonnyOMJ" w:hAnsi="SutonnyOMJ" w:cstheme="minorBidi" w:hint="cs"/>
          <w:rtl/>
        </w:rPr>
        <w:t xml:space="preserve"> </w:t>
      </w:r>
      <w:r w:rsidRPr="00590C57">
        <w:rPr>
          <w:rFonts w:ascii="SutonnyOMJ" w:hAnsi="SutonnyOMJ" w:cs="SutonnyOMJ"/>
          <w:cs/>
          <w:lang w:bidi="bn-IN"/>
        </w:rPr>
        <w:t>ফেলে</w:t>
      </w:r>
      <w:r w:rsidR="006526DB">
        <w:rPr>
          <w:rFonts w:ascii="SutonnyOMJ" w:hAnsi="SutonnyOMJ" w:cstheme="minorBidi" w:hint="cs"/>
          <w:rtl/>
        </w:rPr>
        <w:t xml:space="preserve"> </w:t>
      </w:r>
      <w:r w:rsidRPr="00590C57">
        <w:rPr>
          <w:rFonts w:ascii="SutonnyOMJ" w:hAnsi="SutonnyOMJ" w:cs="SutonnyOMJ"/>
          <w:cs/>
          <w:lang w:bidi="bn-IN"/>
        </w:rPr>
        <w:t>যার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রাখা বাধ্যতামূলক</w:t>
      </w:r>
      <w:r w:rsidR="006526DB">
        <w:rPr>
          <w:rFonts w:ascii="SutonnyOMJ" w:hAnsi="SutonnyOMJ" w:cstheme="minorBidi" w:hint="cs"/>
          <w:rtl/>
        </w:rPr>
        <w:t xml:space="preserve"> </w:t>
      </w:r>
      <w:r w:rsidRPr="00590C57">
        <w:rPr>
          <w:rFonts w:ascii="SutonnyOMJ" w:hAnsi="SutonnyOMJ" w:cs="SutonnyOMJ"/>
          <w:cs/>
          <w:lang w:bidi="bn-IN"/>
        </w:rPr>
        <w:t>তার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পাঁচটি</w:t>
      </w:r>
      <w:r w:rsidR="006526DB">
        <w:rPr>
          <w:rFonts w:ascii="SutonnyOMJ" w:hAnsi="SutonnyOMJ" w:cstheme="minorBidi" w:hint="cs"/>
          <w:rtl/>
        </w:rPr>
        <w:t xml:space="preserve"> </w:t>
      </w:r>
      <w:r w:rsidRPr="00590C57">
        <w:rPr>
          <w:rFonts w:ascii="SutonnyOMJ" w:hAnsi="SutonnyOMJ" w:cs="SutonnyOMJ"/>
          <w:cs/>
          <w:lang w:bidi="bn-IN"/>
        </w:rPr>
        <w:t>জিনিস</w:t>
      </w:r>
      <w:r w:rsidR="006526DB">
        <w:rPr>
          <w:rFonts w:ascii="SutonnyOMJ" w:hAnsi="SutonnyOMJ" w:cstheme="minorBidi" w:hint="cs"/>
          <w:rtl/>
        </w:rPr>
        <w:t xml:space="preserve"> </w:t>
      </w:r>
      <w:r w:rsidRPr="00590C57">
        <w:rPr>
          <w:rFonts w:ascii="SutonnyOMJ" w:hAnsi="SutonnyOMJ" w:cs="SutonnyOMJ"/>
          <w:cs/>
          <w:lang w:bidi="bn-IN"/>
        </w:rPr>
        <w:t>বর্তাবে-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১।সে গুনাহগার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২।তার সেই</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রোযা</w:t>
      </w:r>
      <w:r w:rsidR="006526DB">
        <w:rPr>
          <w:rFonts w:ascii="SutonnyOMJ" w:hAnsi="SutonnyOMJ" w:cstheme="minorBidi" w:hint="cs"/>
          <w:rtl/>
        </w:rPr>
        <w:t xml:space="preserve"> </w:t>
      </w:r>
      <w:r w:rsidRPr="00590C57">
        <w:rPr>
          <w:rFonts w:ascii="SutonnyOMJ" w:hAnsi="SutonnyOMJ" w:cs="SutonnyOMJ"/>
          <w:cs/>
          <w:lang w:bidi="bn-IN"/>
        </w:rPr>
        <w:t>নষ্ট</w:t>
      </w:r>
      <w:r w:rsidR="006526DB">
        <w:rPr>
          <w:rFonts w:ascii="SutonnyOMJ" w:hAnsi="SutonnyOMJ" w:cstheme="minorBidi" w:hint="cs"/>
          <w:rtl/>
        </w:rPr>
        <w:t xml:space="preserve"> </w:t>
      </w:r>
      <w:r w:rsidRPr="00590C57">
        <w:rPr>
          <w:rFonts w:ascii="SutonnyOMJ" w:hAnsi="SutonnyOMJ" w:cs="SutonnyOMJ"/>
          <w:cs/>
          <w:lang w:bidi="bn-IN"/>
        </w:rPr>
        <w:t>হয়ে যাবে।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৩।সেই</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বাকি</w:t>
      </w:r>
      <w:r w:rsidR="006526DB">
        <w:rPr>
          <w:rFonts w:ascii="SutonnyOMJ" w:hAnsi="SutonnyOMJ" w:cstheme="minorBidi" w:hint="cs"/>
          <w:rtl/>
        </w:rPr>
        <w:t xml:space="preserve"> </w:t>
      </w:r>
      <w:r w:rsidRPr="00590C57">
        <w:rPr>
          <w:rFonts w:ascii="SutonnyOMJ" w:hAnsi="SutonnyOMJ" w:cs="SutonnyOMJ"/>
          <w:cs/>
          <w:lang w:bidi="bn-IN"/>
        </w:rPr>
        <w:t>অংশ</w:t>
      </w:r>
      <w:r w:rsidR="006526DB">
        <w:rPr>
          <w:rFonts w:ascii="SutonnyOMJ" w:hAnsi="SutonnyOMJ" w:cstheme="minorBidi" w:hint="cs"/>
          <w:rtl/>
        </w:rPr>
        <w:t xml:space="preserve"> </w:t>
      </w:r>
      <w:r w:rsidRPr="00590C57">
        <w:rPr>
          <w:rFonts w:ascii="SutonnyOMJ" w:hAnsi="SutonnyOMJ" w:cs="SutonnyOMJ"/>
          <w:cs/>
          <w:lang w:bidi="bn-IN"/>
        </w:rPr>
        <w:t>পানাহার</w:t>
      </w:r>
      <w:r w:rsidR="006526DB">
        <w:rPr>
          <w:rFonts w:ascii="SutonnyOMJ" w:hAnsi="SutonnyOMJ" w:cstheme="minorBidi" w:hint="cs"/>
          <w:rtl/>
        </w:rPr>
        <w:t xml:space="preserve"> </w:t>
      </w:r>
      <w:r w:rsidRPr="00590C57">
        <w:rPr>
          <w:rFonts w:ascii="SutonnyOMJ" w:hAnsi="SutonnyOMJ" w:cs="SutonnyOMJ"/>
          <w:cs/>
          <w:lang w:bidi="bn-IN"/>
        </w:rPr>
        <w:t>ও</w:t>
      </w:r>
      <w:r w:rsidR="006526DB">
        <w:rPr>
          <w:rFonts w:ascii="SutonnyOMJ" w:hAnsi="SutonnyOMJ" w:cstheme="minorBidi" w:hint="cs"/>
          <w:rtl/>
        </w:rPr>
        <w:t xml:space="preserve"> </w:t>
      </w:r>
      <w:r w:rsidRPr="00590C57">
        <w:rPr>
          <w:rFonts w:ascii="SutonnyOMJ" w:hAnsi="SutonnyOMJ" w:cs="SutonnyOMJ"/>
          <w:cs/>
          <w:lang w:bidi="bn-IN"/>
        </w:rPr>
        <w:t>যৌনমিলন</w:t>
      </w:r>
      <w:r w:rsidR="006526DB">
        <w:rPr>
          <w:rFonts w:ascii="SutonnyOMJ" w:hAnsi="SutonnyOMJ" w:cstheme="minorBidi" w:hint="cs"/>
          <w:rtl/>
        </w:rPr>
        <w:t xml:space="preserve"> </w:t>
      </w:r>
      <w:r w:rsidRPr="00590C57">
        <w:rPr>
          <w:rFonts w:ascii="SutonnyOMJ" w:hAnsi="SutonnyOMJ" w:cs="SutonnyOMJ"/>
          <w:cs/>
          <w:lang w:bidi="bn-IN"/>
        </w:rPr>
        <w:t>থেকে</w:t>
      </w:r>
      <w:r w:rsidR="006526DB">
        <w:rPr>
          <w:rFonts w:ascii="SutonnyOMJ" w:hAnsi="SutonnyOMJ" w:cstheme="minorBidi" w:hint="cs"/>
          <w:rtl/>
        </w:rPr>
        <w:t xml:space="preserve"> </w:t>
      </w:r>
      <w:r w:rsidRPr="00590C57">
        <w:rPr>
          <w:rFonts w:ascii="SutonnyOMJ" w:hAnsi="SutonnyOMJ" w:cs="SutonnyOMJ"/>
          <w:cs/>
          <w:lang w:bidi="bn-IN"/>
        </w:rPr>
        <w:t>বিরত</w:t>
      </w:r>
      <w:r w:rsidR="006526DB">
        <w:rPr>
          <w:rFonts w:ascii="SutonnyOMJ" w:hAnsi="SutonnyOMJ" w:cstheme="minorBidi" w:hint="cs"/>
          <w:rtl/>
        </w:rPr>
        <w:t xml:space="preserve"> </w:t>
      </w:r>
      <w:r w:rsidRPr="00590C57">
        <w:rPr>
          <w:rFonts w:ascii="SutonnyOMJ" w:hAnsi="SutonnyOMJ" w:cs="SutonnyOMJ"/>
          <w:cs/>
          <w:lang w:bidi="bn-IN"/>
        </w:rPr>
        <w:t>থাকতে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৪।সেই</w:t>
      </w:r>
      <w:r w:rsidR="006526DB">
        <w:rPr>
          <w:rFonts w:ascii="SutonnyOMJ" w:hAnsi="SutonnyOMJ" w:cstheme="minorBidi" w:hint="cs"/>
          <w:rtl/>
        </w:rPr>
        <w:t xml:space="preserve"> </w:t>
      </w:r>
      <w:r w:rsidRPr="00590C57">
        <w:rPr>
          <w:rFonts w:ascii="SutonnyOMJ" w:hAnsi="SutonnyOMJ" w:cs="SutonnyOMJ"/>
          <w:cs/>
          <w:lang w:bidi="bn-IN"/>
        </w:rPr>
        <w:t>দিনের</w:t>
      </w:r>
      <w:r w:rsidR="006526DB">
        <w:rPr>
          <w:rFonts w:ascii="SutonnyOMJ" w:hAnsi="SutonnyOMJ" w:cstheme="minorBidi" w:hint="cs"/>
          <w:rtl/>
        </w:rPr>
        <w:t xml:space="preserve"> </w:t>
      </w:r>
      <w:r w:rsidRPr="00590C57">
        <w:rPr>
          <w:rFonts w:ascii="SutonnyOMJ" w:hAnsi="SutonnyOMJ" w:cs="SutonnyOMJ"/>
          <w:cs/>
          <w:lang w:bidi="bn-IN"/>
        </w:rPr>
        <w:t>রোযার কাযা</w:t>
      </w:r>
      <w:r w:rsidR="006526DB">
        <w:rPr>
          <w:rFonts w:ascii="SutonnyOMJ" w:hAnsi="SutonnyOMJ" w:cstheme="minorBidi" w:hint="cs"/>
          <w:rtl/>
        </w:rPr>
        <w:t xml:space="preserve"> </w:t>
      </w:r>
      <w:r w:rsidRPr="00590C57">
        <w:rPr>
          <w:rFonts w:ascii="SutonnyOMJ" w:hAnsi="SutonnyOMJ" w:cs="SutonnyOMJ"/>
          <w:cs/>
          <w:lang w:bidi="bn-IN"/>
        </w:rPr>
        <w:t>করা</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৫।</w:t>
      </w:r>
      <w:r w:rsidR="006526DB">
        <w:rPr>
          <w:rFonts w:ascii="SutonnyOMJ" w:hAnsi="SutonnyOMJ" w:cstheme="minorBidi" w:hint="cs"/>
          <w:rtl/>
        </w:rPr>
        <w:t xml:space="preserve"> </w:t>
      </w:r>
      <w:r w:rsidRPr="00590C57">
        <w:rPr>
          <w:rFonts w:ascii="SutonnyOMJ" w:hAnsi="SutonnyOMJ" w:cs="SutonnyOMJ"/>
          <w:cs/>
          <w:lang w:bidi="bn-IN"/>
        </w:rPr>
        <w:t>(বড়) কাফ্‌ফারা</w:t>
      </w:r>
      <w:r w:rsidR="006526DB">
        <w:rPr>
          <w:rFonts w:ascii="SutonnyOMJ" w:hAnsi="SutonnyOMJ" w:cstheme="minorBidi" w:hint="cs"/>
          <w:rtl/>
        </w:rPr>
        <w:t xml:space="preserve"> </w:t>
      </w:r>
      <w:r w:rsidRPr="00590C57">
        <w:rPr>
          <w:rFonts w:ascii="SutonnyOMJ" w:hAnsi="SutonnyOMJ" w:cs="SutonnyOMJ"/>
          <w:cs/>
          <w:lang w:bidi="bn-IN"/>
        </w:rPr>
        <w:t>আদায় করা</w:t>
      </w:r>
      <w:r w:rsidR="006526DB">
        <w:rPr>
          <w:rFonts w:ascii="SutonnyOMJ" w:hAnsi="SutonnyOMJ" w:cstheme="minorBidi" w:hint="cs"/>
          <w:rtl/>
        </w:rPr>
        <w:t xml:space="preserve"> </w:t>
      </w:r>
      <w:r w:rsidRPr="00590C57">
        <w:rPr>
          <w:rFonts w:ascii="SutonnyOMJ" w:hAnsi="SutonnyOMJ" w:cs="SutonnyOMJ"/>
          <w:cs/>
          <w:lang w:bidi="bn-IN"/>
        </w:rPr>
        <w:t>ওয়াজিব</w:t>
      </w:r>
      <w:r w:rsidR="006526DB">
        <w:rPr>
          <w:rFonts w:ascii="SutonnyOMJ" w:hAnsi="SutonnyOMJ" w:cstheme="minorBidi" w:hint="cs"/>
          <w:rtl/>
        </w:rPr>
        <w:t xml:space="preserve"> </w:t>
      </w:r>
      <w:r w:rsidRPr="00590C57">
        <w:rPr>
          <w:rFonts w:ascii="SutonnyOMJ" w:hAnsi="SutonnyOMJ" w:cs="SutonnyOMJ"/>
          <w:cs/>
          <w:lang w:bidi="bn-IN"/>
        </w:rPr>
        <w:t>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কাফ্‌ফারা আদায়</w:t>
      </w:r>
      <w:r w:rsidR="006526DB">
        <w:rPr>
          <w:rFonts w:ascii="SutonnyOMJ" w:hAnsi="SutonnyOMJ" w:cstheme="minorBidi" w:hint="cs"/>
          <w:rtl/>
        </w:rPr>
        <w:t xml:space="preserve"> </w:t>
      </w:r>
      <w:r w:rsidRPr="00590C57">
        <w:rPr>
          <w:rFonts w:ascii="SutonnyOMJ" w:hAnsi="SutonnyOMJ" w:cs="SutonnyOMJ"/>
          <w:cs/>
          <w:lang w:bidi="bn-IN"/>
        </w:rPr>
        <w:t>করার</w:t>
      </w:r>
      <w:r w:rsidR="006526DB">
        <w:rPr>
          <w:rFonts w:ascii="SutonnyOMJ" w:hAnsi="SutonnyOMJ" w:cstheme="minorBidi" w:hint="cs"/>
          <w:rtl/>
        </w:rPr>
        <w:t xml:space="preserve"> </w:t>
      </w:r>
      <w:r w:rsidRPr="00590C57">
        <w:rPr>
          <w:rFonts w:ascii="SutonnyOMJ" w:hAnsi="SutonnyOMJ" w:cs="SutonnyOMJ"/>
          <w:cs/>
          <w:lang w:bidi="bn-IN"/>
        </w:rPr>
        <w:t>দলীল</w:t>
      </w:r>
      <w:r w:rsidR="006526DB">
        <w:rPr>
          <w:rFonts w:ascii="SutonnyOMJ" w:hAnsi="SutonnyOMJ" w:cstheme="minorBidi" w:hint="cs"/>
          <w:rtl/>
        </w:rPr>
        <w:t xml:space="preserve"> </w:t>
      </w:r>
      <w:r w:rsidRPr="00590C57">
        <w:rPr>
          <w:rFonts w:ascii="SutonnyOMJ" w:hAnsi="SutonnyOMJ" w:cs="SutonnyOMJ"/>
          <w:cs/>
          <w:lang w:bidi="bn-IN"/>
        </w:rPr>
        <w:t>হল</w:t>
      </w:r>
      <w:r w:rsidR="006526DB">
        <w:rPr>
          <w:rFonts w:ascii="SutonnyOMJ" w:hAnsi="SutonnyOMJ" w:cstheme="minorBidi" w:hint="cs"/>
          <w:rtl/>
        </w:rPr>
        <w:t xml:space="preserve"> </w:t>
      </w:r>
      <w:r w:rsidRPr="00590C57">
        <w:rPr>
          <w:rFonts w:ascii="SutonnyOMJ" w:hAnsi="SutonnyOMJ" w:cs="SutonnyOMJ"/>
          <w:cs/>
          <w:lang w:bidi="bn-IN"/>
        </w:rPr>
        <w:t>সেই</w:t>
      </w:r>
      <w:r w:rsidR="006526DB">
        <w:rPr>
          <w:rFonts w:ascii="SutonnyOMJ" w:hAnsi="SutonnyOMJ" w:cstheme="minorBidi" w:hint="cs"/>
          <w:rtl/>
        </w:rPr>
        <w:t xml:space="preserve"> </w:t>
      </w:r>
      <w:r w:rsidRPr="00590C57">
        <w:rPr>
          <w:rFonts w:ascii="SutonnyOMJ" w:hAnsi="SutonnyOMJ" w:cs="SutonnyOMJ"/>
          <w:cs/>
          <w:lang w:bidi="bn-IN"/>
        </w:rPr>
        <w:t>হাদিসটি</w:t>
      </w:r>
      <w:r w:rsidRPr="00590C57">
        <w:rPr>
          <w:rFonts w:ascii="SutonnyOMJ" w:hAnsi="SutonnyOMJ" w:cs="SutonnyOMJ"/>
        </w:rPr>
        <w:t>,</w:t>
      </w:r>
      <w:r w:rsidR="006526DB">
        <w:rPr>
          <w:rFonts w:ascii="SutonnyOMJ" w:hAnsi="SutonnyOMJ" w:cs="SutonnyOMJ" w:hint="cs"/>
          <w:rtl/>
        </w:rPr>
        <w:t xml:space="preserve"> </w:t>
      </w:r>
      <w:r w:rsidRPr="00590C57">
        <w:rPr>
          <w:rFonts w:ascii="SutonnyOMJ" w:hAnsi="SutonnyOMJ" w:cs="SutonnyOMJ"/>
          <w:cs/>
          <w:lang w:bidi="bn-IN"/>
        </w:rPr>
        <w:t>যা</w:t>
      </w:r>
      <w:r w:rsidR="006526DB">
        <w:rPr>
          <w:rFonts w:ascii="SutonnyOMJ" w:hAnsi="SutonnyOMJ" w:cstheme="minorBidi" w:hint="cs"/>
          <w:rtl/>
        </w:rPr>
        <w:t xml:space="preserve"> </w:t>
      </w:r>
      <w:r w:rsidRPr="00590C57">
        <w:rPr>
          <w:rFonts w:ascii="SutonnyOMJ" w:hAnsi="SutonnyOMJ" w:cs="SutonnyOMJ"/>
          <w:cs/>
          <w:lang w:bidi="bn-IN"/>
        </w:rPr>
        <w:t>আবু</w:t>
      </w:r>
      <w:r w:rsidR="006526DB">
        <w:rPr>
          <w:rFonts w:ascii="SutonnyOMJ" w:hAnsi="SutonnyOMJ" w:cstheme="minorBidi" w:hint="cs"/>
          <w:rtl/>
        </w:rPr>
        <w:t xml:space="preserve"> </w:t>
      </w:r>
      <w:r w:rsidRPr="00590C57">
        <w:rPr>
          <w:rFonts w:ascii="SutonnyOMJ" w:hAnsi="SutonnyOMJ" w:cs="SutonnyOMJ"/>
          <w:cs/>
          <w:lang w:bidi="bn-IN"/>
        </w:rPr>
        <w:t>হুরাইরাহ</w:t>
      </w:r>
      <w:r w:rsidRPr="00590C57">
        <w:rPr>
          <w:rFonts w:ascii="SutonnyOMJ" w:hAnsi="SutonnyOMJ" w:cs="SutonnyOMJ"/>
        </w:rPr>
        <w:t xml:space="preserve"> (</w:t>
      </w:r>
      <w:r w:rsidRPr="00590C57">
        <w:rPr>
          <w:rFonts w:ascii="SutonnyOMJ" w:hAnsi="SutonnyOMJ" w:cs="SutonnyOMJ"/>
          <w:cs/>
          <w:lang w:bidi="bn-IN"/>
        </w:rPr>
        <w:t>আল্লাহ</w:t>
      </w:r>
      <w:r w:rsidR="006526DB">
        <w:rPr>
          <w:rFonts w:ascii="SutonnyOMJ" w:hAnsi="SutonnyOMJ" w:cstheme="minorBidi" w:hint="cs"/>
          <w:rtl/>
        </w:rPr>
        <w:t xml:space="preserve"> </w:t>
      </w:r>
      <w:r w:rsidRPr="00590C57">
        <w:rPr>
          <w:rFonts w:ascii="SutonnyOMJ" w:hAnsi="SutonnyOMJ" w:cs="SutonnyOMJ"/>
          <w:cs/>
          <w:lang w:bidi="bn-IN"/>
        </w:rPr>
        <w:t>তাঁর</w:t>
      </w:r>
      <w:r w:rsidR="006526DB">
        <w:rPr>
          <w:rFonts w:ascii="SutonnyOMJ" w:hAnsi="SutonnyOMJ" w:cstheme="minorBidi" w:hint="cs"/>
          <w:rtl/>
        </w:rPr>
        <w:t xml:space="preserve"> </w:t>
      </w:r>
      <w:r w:rsidRPr="00590C57">
        <w:rPr>
          <w:rFonts w:ascii="SutonnyOMJ" w:hAnsi="SutonnyOMJ" w:cs="SutonnyOMJ"/>
          <w:cs/>
          <w:lang w:bidi="bn-IN"/>
        </w:rPr>
        <w:t>উপর</w:t>
      </w:r>
      <w:r w:rsidR="006526DB">
        <w:rPr>
          <w:rFonts w:ascii="SutonnyOMJ" w:hAnsi="SutonnyOMJ" w:cstheme="minorBidi" w:hint="cs"/>
          <w:rtl/>
        </w:rPr>
        <w:t xml:space="preserve"> </w:t>
      </w:r>
      <w:r w:rsidRPr="00590C57">
        <w:rPr>
          <w:rFonts w:ascii="SutonnyOMJ" w:hAnsi="SutonnyOMJ" w:cs="SutonnyOMJ"/>
          <w:cs/>
          <w:lang w:bidi="bn-IN"/>
        </w:rPr>
        <w:t>সন্তুষ্ট</w:t>
      </w:r>
      <w:r w:rsidR="006526DB">
        <w:rPr>
          <w:rFonts w:ascii="SutonnyOMJ" w:hAnsi="SutonnyOMJ" w:cstheme="minorBidi" w:hint="cs"/>
          <w:rtl/>
        </w:rPr>
        <w:t xml:space="preserve"> </w:t>
      </w:r>
      <w:r w:rsidRPr="00590C57">
        <w:rPr>
          <w:rFonts w:ascii="SutonnyOMJ" w:hAnsi="SutonnyOMJ" w:cs="SutonnyOMJ"/>
          <w:cs/>
          <w:lang w:bidi="bn-IN"/>
        </w:rPr>
        <w:t>হউন) থেকে</w:t>
      </w:r>
      <w:r w:rsidR="006526DB">
        <w:rPr>
          <w:rFonts w:ascii="SutonnyOMJ" w:hAnsi="SutonnyOMJ" w:cstheme="minorBidi" w:hint="cs"/>
          <w:rtl/>
        </w:rPr>
        <w:t xml:space="preserve"> </w:t>
      </w:r>
      <w:r w:rsidRPr="00590C57">
        <w:rPr>
          <w:rFonts w:ascii="SutonnyOMJ" w:hAnsi="SutonnyOMJ" w:cs="SutonnyOMJ"/>
          <w:cs/>
          <w:lang w:bidi="bn-IN"/>
        </w:rPr>
        <w:t>বর্ণিত</w:t>
      </w:r>
      <w:r w:rsidR="006526DB">
        <w:rPr>
          <w:rFonts w:ascii="SutonnyOMJ" w:hAnsi="SutonnyOMJ" w:cstheme="minorBidi" w:hint="cs"/>
          <w:rtl/>
        </w:rPr>
        <w:t xml:space="preserve"> </w:t>
      </w:r>
      <w:r w:rsidRPr="00590C57">
        <w:rPr>
          <w:rFonts w:ascii="SutonnyOMJ" w:hAnsi="SutonnyOMJ" w:cs="SutonnyOMJ"/>
          <w:cs/>
          <w:lang w:bidi="bn-IN"/>
        </w:rPr>
        <w:t>হয়েছে- এক ব্যক্তি রমজানের দিনের</w:t>
      </w:r>
      <w:r w:rsidR="006526DB">
        <w:rPr>
          <w:rFonts w:ascii="SutonnyOMJ" w:hAnsi="SutonnyOMJ" w:cstheme="minorBidi" w:hint="cs"/>
          <w:rtl/>
        </w:rPr>
        <w:t xml:space="preserve"> </w:t>
      </w:r>
      <w:r w:rsidRPr="00590C57">
        <w:rPr>
          <w:rFonts w:ascii="SutonnyOMJ" w:hAnsi="SutonnyOMJ" w:cs="SutonnyOMJ"/>
          <w:cs/>
          <w:lang w:bidi="bn-IN"/>
        </w:rPr>
        <w:t xml:space="preserve">বেলায় তাঁর স্ত্রীর সাথে যৌন মিলন করেছিলেন।এই ব্যক্তি একাধারে দুইমাস রোযাপালন করা অথবা ষাটজন </w:t>
      </w:r>
      <w:r w:rsidRPr="00590C57">
        <w:rPr>
          <w:rFonts w:ascii="SutonnyOMJ" w:hAnsi="SutonnyOMJ" w:cs="SutonnyOMJ"/>
          <w:cs/>
          <w:lang w:bidi="bn-IN"/>
        </w:rPr>
        <w:lastRenderedPageBreak/>
        <w:t>মিসকীনকে খাদ্য খাওয়াতে অক্ষম ছিলেন।তাই এই ব্যক্তিকাফ্‌ফারা পরিশোধের বাধ্যবাধকতা হতে রেহাই পান। কারণ আল্লাহ তাআলা কাউকেতার সাধ্যের অতিরিক্ত বোঝা চাপিয়ে দেন না [সূরা বাক্বারাহ</w:t>
      </w:r>
      <w:r w:rsidRPr="00590C57">
        <w:rPr>
          <w:rFonts w:ascii="SutonnyOMJ" w:hAnsi="SutonnyOMJ" w:cs="SutonnyOMJ"/>
        </w:rPr>
        <w:t xml:space="preserve">, </w:t>
      </w:r>
      <w:r w:rsidRPr="00590C57">
        <w:rPr>
          <w:rFonts w:ascii="SutonnyOMJ" w:hAnsi="SutonnyOMJ" w:cs="SutonnyOMJ"/>
          <w:cs/>
          <w:lang w:bidi="bn-IN"/>
        </w:rPr>
        <w:t>২:১৮৬] অপারগেরওপর কোন ওয়াজিব আরোপ করা যায়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যৌনমিলন যেহেতু সংঘটিত হয়েছে সুতরাং উপরোল্লেখিত মাসয়ালাতে বীর্যপাতহওয়া বা না-হওয়ার কারণে হুকুমের মধ্যে কোন পার্থক্য নেই। কিন্তু ব্যাপারটিযদি এমন হয় যৌনমিলন ছাড়া বীর্যপাত হয়েছে সেক্ষেত্রে তাকে কাফ্‌ফারা আদায়করতে হবে না।বরং সে গুনাহগার হবে</w:t>
      </w:r>
      <w:r w:rsidRPr="00590C57">
        <w:rPr>
          <w:rFonts w:ascii="SutonnyOMJ" w:hAnsi="SutonnyOMJ" w:cs="SutonnyOMJ"/>
        </w:rPr>
        <w:t xml:space="preserve">, </w:t>
      </w:r>
      <w:r w:rsidRPr="00590C57">
        <w:rPr>
          <w:rFonts w:ascii="SutonnyOMJ" w:hAnsi="SutonnyOMJ" w:cs="SutonnyOMJ"/>
          <w:cs/>
          <w:lang w:bidi="bn-IN"/>
        </w:rPr>
        <w:t>দিনের বাকি অংশ তাকে যৌনমিলন ও পানাহারথেকে বিরত থাকতে হবে এবং রোযাটির কাযা করতে হবে।</w:t>
      </w:r>
    </w:p>
    <w:p w:rsidR="00877038" w:rsidRPr="00171032" w:rsidRDefault="00877038" w:rsidP="00B605CC">
      <w:pPr>
        <w:pStyle w:val="Heading2"/>
        <w:spacing w:line="240" w:lineRule="auto"/>
        <w:rPr>
          <w:rFonts w:ascii="SutonnyOMJ" w:hAnsi="SutonnyOMJ" w:cstheme="minorBidi" w:hint="cs"/>
          <w:sz w:val="24"/>
          <w:szCs w:val="24"/>
        </w:rPr>
      </w:pP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 এটি কারো অজানা নয় যে</w:t>
      </w:r>
      <w:r w:rsidRPr="00590C57">
        <w:rPr>
          <w:rFonts w:ascii="SutonnyOMJ" w:hAnsi="SutonnyOMJ" w:cs="SutonnyOMJ"/>
          <w:color w:val="FF0000"/>
        </w:rPr>
        <w:t xml:space="preserve">, </w:t>
      </w:r>
      <w:r w:rsidRPr="00590C57">
        <w:rPr>
          <w:rFonts w:ascii="SutonnyOMJ" w:hAnsi="SutonnyOMJ" w:cs="SutonnyOMJ"/>
          <w:color w:val="FF0000"/>
          <w:cs/>
          <w:lang w:bidi="bn-IN"/>
        </w:rPr>
        <w:t>যে ব্যক্তি রমজান মাসেদিনের বেলায় তার স্ত্রীর সাথে সহবাস করবে</w:t>
      </w:r>
      <w:r w:rsidRPr="00590C57">
        <w:rPr>
          <w:rFonts w:ascii="SutonnyOMJ" w:hAnsi="SutonnyOMJ" w:cs="SutonnyOMJ"/>
          <w:color w:val="FF0000"/>
        </w:rPr>
        <w:t xml:space="preserve">, </w:t>
      </w:r>
      <w:r w:rsidRPr="00590C57">
        <w:rPr>
          <w:rFonts w:ascii="SutonnyOMJ" w:hAnsi="SutonnyOMJ" w:cs="SutonnyOMJ"/>
          <w:color w:val="FF0000"/>
          <w:cs/>
          <w:lang w:bidi="bn-IN"/>
        </w:rPr>
        <w:t>তার কাফ্‌ফারা হল- একজন দাসমুক্ত করা অথবা (তা না পারলে) একটানা দুই মাস রোযা রাখা অথবা (তা না পারলে)৬০ জন মিসকীনকে খাওয়ানো। প্রশ্ন হল-</w:t>
      </w:r>
      <w:r w:rsidRPr="00590C57">
        <w:rPr>
          <w:rFonts w:ascii="SutonnyOMJ" w:hAnsi="SutonnyOMJ" w:cs="SutonnyOMJ"/>
          <w:color w:val="FF0000"/>
        </w:rPr>
        <w:br/>
      </w:r>
      <w:r w:rsidRPr="00590C57">
        <w:rPr>
          <w:rFonts w:ascii="SutonnyOMJ" w:hAnsi="SutonnyOMJ" w:cs="SutonnyOMJ"/>
          <w:color w:val="FF0000"/>
          <w:cs/>
          <w:lang w:bidi="bn-IN"/>
        </w:rPr>
        <w:t>১- যে ব্যক্তি রমজান মাসের ভিন্ন ভিন্ন দিবসে নিজের স্ত্রীর সাথে একাধিকবার</w:t>
      </w:r>
      <w:r w:rsidR="00171032">
        <w:rPr>
          <w:rFonts w:ascii="SutonnyOMJ" w:hAnsi="SutonnyOMJ" w:cstheme="minorBidi" w:hint="cs"/>
          <w:color w:val="FF0000"/>
          <w:rtl/>
        </w:rPr>
        <w:t xml:space="preserve"> </w:t>
      </w:r>
      <w:r w:rsidRPr="00590C57">
        <w:rPr>
          <w:rFonts w:ascii="SutonnyOMJ" w:hAnsi="SutonnyOMJ" w:cs="SutonnyOMJ"/>
          <w:color w:val="FF0000"/>
          <w:cs/>
          <w:lang w:bidi="bn-IN"/>
        </w:rPr>
        <w:t>সহবাস করেছে</w:t>
      </w:r>
      <w:r w:rsidRPr="00590C57">
        <w:rPr>
          <w:rFonts w:ascii="SutonnyOMJ" w:hAnsi="SutonnyOMJ" w:cs="SutonnyOMJ"/>
          <w:color w:val="FF0000"/>
        </w:rPr>
        <w:t xml:space="preserve">, </w:t>
      </w:r>
      <w:r w:rsidRPr="00590C57">
        <w:rPr>
          <w:rFonts w:ascii="SutonnyOMJ" w:hAnsi="SutonnyOMJ" w:cs="SutonnyOMJ"/>
          <w:color w:val="FF0000"/>
          <w:cs/>
          <w:lang w:bidi="bn-IN"/>
        </w:rPr>
        <w:t>তাকে কি সহবাসকৃত প্রতিটি দিবসের পরিবর্তে দুই মাস করে রোযাপালন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নাকি যতদিন সহবাস করুক না কেন শুধু দুই মাস রোযা রাখাযথেষ্ট</w:t>
      </w:r>
      <w:r w:rsidRPr="00590C57">
        <w:rPr>
          <w:rFonts w:ascii="SutonnyOMJ" w:hAnsi="SutonnyOMJ" w:cs="SutonnyOMJ"/>
          <w:color w:val="FF0000"/>
        </w:rPr>
        <w:t>?</w:t>
      </w:r>
      <w:r w:rsidRPr="00590C57">
        <w:rPr>
          <w:rFonts w:ascii="SutonnyOMJ" w:hAnsi="SutonnyOMJ" w:cs="SutonnyOMJ"/>
          <w:color w:val="FF0000"/>
        </w:rPr>
        <w:br/>
      </w:r>
      <w:r w:rsidRPr="00590C57">
        <w:rPr>
          <w:rFonts w:ascii="SutonnyOMJ" w:hAnsi="SutonnyOMJ" w:cs="SutonnyOMJ"/>
          <w:color w:val="FF0000"/>
          <w:cs/>
          <w:lang w:bidi="bn-IN"/>
        </w:rPr>
        <w:t>২- উপরে উল্লেখিত কাফ্‌ফারার হুকুম না জেনে কেউ যদি (রমজানের দিনের বেলায়)স্ত্রী-সহবাস করে (তার বিশ্বাস ছিল সে যেদিন সহবাস করবে শুধু সেই দিনেরবদলে একদিনের রোযা কাযা করতে হবে) তবে সে ব্যক্তির ব্যাপারে হুকুম কি</w:t>
      </w:r>
      <w:r w:rsidRPr="00590C57">
        <w:rPr>
          <w:rFonts w:ascii="SutonnyOMJ" w:hAnsi="SutonnyOMJ" w:cs="SutonnyOMJ"/>
          <w:color w:val="FF0000"/>
        </w:rPr>
        <w:t>?</w:t>
      </w:r>
      <w:r w:rsidRPr="00590C57">
        <w:rPr>
          <w:rFonts w:ascii="SutonnyOMJ" w:hAnsi="SutonnyOMJ" w:cs="SutonnyOMJ"/>
          <w:color w:val="FF0000"/>
        </w:rPr>
        <w:br/>
      </w:r>
      <w:r w:rsidRPr="00590C57">
        <w:rPr>
          <w:rFonts w:ascii="SutonnyOMJ" w:hAnsi="SutonnyOMJ" w:cs="SutonnyOMJ"/>
          <w:color w:val="FF0000"/>
          <w:cs/>
          <w:lang w:bidi="bn-IN"/>
        </w:rPr>
        <w:t>৩- স্বামীর ন্যায় স্ত্রীর উপরও কি একই হুকুম বর্তাবে</w:t>
      </w:r>
      <w:r w:rsidRPr="00590C57">
        <w:rPr>
          <w:rFonts w:ascii="SutonnyOMJ" w:hAnsi="SutonnyOMJ" w:cs="SutonnyOMJ"/>
          <w:color w:val="FF0000"/>
        </w:rPr>
        <w:t>?</w:t>
      </w:r>
      <w:r w:rsidRPr="00590C57">
        <w:rPr>
          <w:rFonts w:ascii="SutonnyOMJ" w:hAnsi="SutonnyOMJ" w:cs="SutonnyOMJ"/>
          <w:color w:val="FF0000"/>
        </w:rPr>
        <w:br/>
      </w:r>
      <w:r w:rsidRPr="00590C57">
        <w:rPr>
          <w:rFonts w:ascii="SutonnyOMJ" w:hAnsi="SutonnyOMJ" w:cs="SutonnyOMJ"/>
          <w:color w:val="FF0000"/>
          <w:cs/>
          <w:lang w:bidi="bn-IN"/>
        </w:rPr>
        <w:t>৪- খাবার খাওয়ানোর বদলে কি অর্থ প্রদান করা জায়েয</w:t>
      </w:r>
      <w:r w:rsidRPr="00590C57">
        <w:rPr>
          <w:rFonts w:ascii="SutonnyOMJ" w:hAnsi="SutonnyOMJ" w:cs="SutonnyOMJ"/>
          <w:color w:val="FF0000"/>
        </w:rPr>
        <w:t>?</w:t>
      </w:r>
      <w:r w:rsidRPr="00590C57">
        <w:rPr>
          <w:rFonts w:ascii="SutonnyOMJ" w:hAnsi="SutonnyOMJ" w:cs="SutonnyOMJ"/>
          <w:color w:val="FF0000"/>
        </w:rPr>
        <w:br/>
      </w:r>
      <w:r w:rsidRPr="00590C57">
        <w:rPr>
          <w:rFonts w:ascii="SutonnyOMJ" w:hAnsi="SutonnyOMJ" w:cs="SutonnyOMJ"/>
          <w:color w:val="FF0000"/>
          <w:cs/>
          <w:lang w:bidi="bn-IN"/>
        </w:rPr>
        <w:t>৫- স্বামী ও স্ত্রী উভয়ের পক্ষ থেকে শুধু একজন মিসকীনকে খাওয়ালে চলবে কি</w:t>
      </w:r>
      <w:r w:rsidRPr="00590C57">
        <w:rPr>
          <w:rFonts w:ascii="SutonnyOMJ" w:hAnsi="SutonnyOMJ" w:cs="SutonnyOMJ"/>
          <w:color w:val="FF0000"/>
        </w:rPr>
        <w:t>?</w:t>
      </w:r>
      <w:r w:rsidRPr="00590C57">
        <w:rPr>
          <w:rFonts w:ascii="SutonnyOMJ" w:hAnsi="SutonnyOMJ" w:cs="SutonnyOMJ"/>
          <w:color w:val="FF0000"/>
        </w:rPr>
        <w:br/>
      </w:r>
      <w:r w:rsidRPr="00590C57">
        <w:rPr>
          <w:rFonts w:ascii="SutonnyOMJ" w:hAnsi="SutonnyOMJ" w:cs="SutonnyOMJ"/>
          <w:color w:val="FF0000"/>
          <w:cs/>
          <w:lang w:bidi="bn-IN"/>
        </w:rPr>
        <w:t>৬- যদি খাওয়ানোর মত কাউকে না পাওয়া যায় সেক্ষেত্রে কোন দাতব্য সংস্থাকেখাদ্যের মূল্য প্রদান করা যাবে কি না। যেমন- রিয়াদের আল-বির্‌র দাতব্যসংস্থা বা এ ধরনের অন্য কোন দাতব্য সংস্থা</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ব্যক্তির উপর রোযা পালন করাফরয: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r w:rsidRPr="00590C57">
        <w:rPr>
          <w:rFonts w:ascii="SutonnyOMJ" w:hAnsi="SutonnyOMJ" w:cs="SutonnyOMJ"/>
        </w:rPr>
        <w:br/>
      </w:r>
      <w:r w:rsidRPr="00590C57">
        <w:rPr>
          <w:rFonts w:ascii="SutonnyOMJ" w:hAnsi="SutonnyOMJ" w:cs="SutonnyOMJ"/>
          <w:cs/>
          <w:lang w:bidi="bn-IN"/>
        </w:rPr>
        <w:t>তিনি যদি তার স্ত্রীর সাথে রমজানের</w:t>
      </w:r>
      <w:r w:rsidR="00171032">
        <w:rPr>
          <w:rFonts w:ascii="SutonnyOMJ" w:hAnsi="SutonnyOMJ" w:cstheme="minorBidi" w:hint="cs"/>
          <w:rtl/>
        </w:rPr>
        <w:t xml:space="preserve"> </w:t>
      </w:r>
      <w:r w:rsidRPr="00590C57">
        <w:rPr>
          <w:rFonts w:ascii="SutonnyOMJ" w:hAnsi="SutonnyOMJ" w:cs="SutonnyOMJ"/>
          <w:cs/>
          <w:lang w:bidi="bn-IN"/>
        </w:rPr>
        <w:t>কোন</w:t>
      </w:r>
      <w:r w:rsidR="00171032">
        <w:rPr>
          <w:rFonts w:ascii="SutonnyOMJ" w:hAnsi="SutonnyOMJ" w:cstheme="minorBidi" w:hint="cs"/>
          <w:rtl/>
        </w:rPr>
        <w:t xml:space="preserve"> </w:t>
      </w:r>
      <w:r w:rsidRPr="00590C57">
        <w:rPr>
          <w:rFonts w:ascii="SutonnyOMJ" w:hAnsi="SutonnyOMJ" w:cs="SutonnyOMJ"/>
          <w:cs/>
          <w:lang w:bidi="bn-IN"/>
        </w:rPr>
        <w:t>এক</w:t>
      </w:r>
      <w:r w:rsidR="00171032">
        <w:rPr>
          <w:rFonts w:ascii="SutonnyOMJ" w:hAnsi="SutonnyOMJ" w:cstheme="minorBidi" w:hint="cs"/>
          <w:rtl/>
        </w:rPr>
        <w:t xml:space="preserve"> </w:t>
      </w:r>
      <w:r w:rsidRPr="00590C57">
        <w:rPr>
          <w:rFonts w:ascii="SutonnyOMJ" w:hAnsi="SutonnyOMJ" w:cs="SutonnyOMJ"/>
          <w:cs/>
          <w:lang w:bidi="bn-IN"/>
        </w:rPr>
        <w:t>দিবসে</w:t>
      </w:r>
      <w:r w:rsidR="00171032">
        <w:rPr>
          <w:rFonts w:ascii="SutonnyOMJ" w:hAnsi="SutonnyOMJ" w:cstheme="minorBidi" w:hint="cs"/>
          <w:rtl/>
        </w:rPr>
        <w:t xml:space="preserve"> </w:t>
      </w:r>
      <w:r w:rsidRPr="00590C57">
        <w:rPr>
          <w:rFonts w:ascii="SutonnyOMJ" w:hAnsi="SutonnyOMJ" w:cs="SutonnyOMJ"/>
          <w:cs/>
          <w:lang w:bidi="bn-IN"/>
        </w:rPr>
        <w:t>একবার বা একাধিকবার সহবাস</w:t>
      </w:r>
      <w:r w:rsidR="00171032">
        <w:rPr>
          <w:rFonts w:ascii="SutonnyOMJ" w:hAnsi="SutonnyOMJ" w:cstheme="minorBidi" w:hint="cs"/>
          <w:rtl/>
        </w:rPr>
        <w:t xml:space="preserve"> </w:t>
      </w:r>
      <w:r w:rsidRPr="00590C57">
        <w:rPr>
          <w:rFonts w:ascii="SutonnyOMJ" w:hAnsi="SutonnyOMJ" w:cs="SutonnyOMJ"/>
          <w:cs/>
          <w:lang w:bidi="bn-IN"/>
        </w:rPr>
        <w:t>করেন</w:t>
      </w:r>
      <w:r w:rsidR="00171032">
        <w:rPr>
          <w:rFonts w:ascii="SutonnyOMJ" w:hAnsi="SutonnyOMJ" w:cstheme="minorBidi" w:hint="cs"/>
          <w:rtl/>
        </w:rPr>
        <w:t xml:space="preserve"> </w:t>
      </w:r>
      <w:r w:rsidRPr="00590C57">
        <w:rPr>
          <w:rFonts w:ascii="SutonnyOMJ" w:hAnsi="SutonnyOMJ" w:cs="SutonnyOMJ"/>
          <w:cs/>
          <w:lang w:bidi="bn-IN"/>
        </w:rPr>
        <w:t>তবে তার উপর একবার কাফ্‌ফারা আদায় করা আবশ্যক হবে</w:t>
      </w:r>
      <w:r w:rsidRPr="00590C57">
        <w:rPr>
          <w:rFonts w:ascii="SutonnyOMJ" w:hAnsi="SutonnyOMJ" w:cs="SutonnyOMJ"/>
        </w:rPr>
        <w:t xml:space="preserve">; </w:t>
      </w:r>
      <w:r w:rsidRPr="00590C57">
        <w:rPr>
          <w:rFonts w:ascii="SutonnyOMJ" w:hAnsi="SutonnyOMJ" w:cs="SutonnyOMJ"/>
          <w:cs/>
          <w:lang w:bidi="bn-IN"/>
        </w:rPr>
        <w:t>যদি তিনি প্রথমবারসহবাস করার পর কাফ্‌ফারা আদায় না করে থাকেন। আর যদি তিনি কয়েকদিন দিবাভাগে</w:t>
      </w:r>
      <w:r w:rsidR="00171032">
        <w:rPr>
          <w:rFonts w:ascii="SutonnyOMJ" w:hAnsi="SutonnyOMJ" w:cstheme="minorBidi" w:hint="cs"/>
          <w:rtl/>
        </w:rPr>
        <w:t xml:space="preserve"> </w:t>
      </w:r>
      <w:r w:rsidRPr="00590C57">
        <w:rPr>
          <w:rFonts w:ascii="SutonnyOMJ" w:hAnsi="SutonnyOMJ" w:cs="SutonnyOMJ"/>
          <w:cs/>
          <w:lang w:bidi="bn-IN"/>
        </w:rPr>
        <w:t>সহবাস করে</w:t>
      </w:r>
      <w:r w:rsidR="00171032">
        <w:rPr>
          <w:rFonts w:ascii="SutonnyOMJ" w:hAnsi="SutonnyOMJ" w:cstheme="minorBidi" w:hint="cs"/>
          <w:rtl/>
        </w:rPr>
        <w:t xml:space="preserve"> </w:t>
      </w:r>
      <w:r w:rsidRPr="00590C57">
        <w:rPr>
          <w:rFonts w:ascii="SutonnyOMJ" w:hAnsi="SutonnyOMJ" w:cs="SutonnyOMJ"/>
          <w:cs/>
          <w:lang w:bidi="bn-IN"/>
        </w:rPr>
        <w:t>থাকেন</w:t>
      </w:r>
      <w:r w:rsidR="00171032">
        <w:rPr>
          <w:rFonts w:ascii="SutonnyOMJ" w:hAnsi="SutonnyOMJ" w:cstheme="minorBidi" w:hint="cs"/>
          <w:rtl/>
        </w:rPr>
        <w:t xml:space="preserve"> </w:t>
      </w:r>
      <w:r w:rsidRPr="00590C57">
        <w:rPr>
          <w:rFonts w:ascii="SutonnyOMJ" w:hAnsi="SutonnyOMJ" w:cs="SutonnyOMJ"/>
          <w:cs/>
          <w:lang w:bidi="bn-IN"/>
        </w:rPr>
        <w:t>তবে তাকে সম সংখ্যক দিনের কাফ্‌ফারা</w:t>
      </w:r>
      <w:r w:rsidR="00171032">
        <w:rPr>
          <w:rFonts w:ascii="SutonnyOMJ" w:hAnsi="SutonnyOMJ" w:cstheme="minorBidi" w:hint="cs"/>
          <w:rtl/>
        </w:rPr>
        <w:t xml:space="preserve"> </w:t>
      </w:r>
      <w:r w:rsidRPr="00590C57">
        <w:rPr>
          <w:rFonts w:ascii="SutonnyOMJ" w:hAnsi="SutonnyOMJ" w:cs="SutonnyOMJ"/>
          <w:cs/>
          <w:lang w:bidi="bn-IN"/>
        </w:rPr>
        <w:t>আদায় 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r w:rsidRPr="00590C57">
        <w:rPr>
          <w:rFonts w:ascii="SutonnyOMJ" w:hAnsi="SutonnyOMJ" w:cs="SutonnyOMJ"/>
        </w:rPr>
        <w:br/>
      </w:r>
      <w:r w:rsidRPr="00590C57">
        <w:rPr>
          <w:rFonts w:ascii="SutonnyOMJ" w:hAnsi="SutonnyOMJ" w:cs="SutonnyOMJ"/>
          <w:cs/>
          <w:lang w:bidi="bn-IN"/>
        </w:rPr>
        <w:t>তার উপর শারীরিক মিলনের কাফ্‌ফারা আদায় করা</w:t>
      </w:r>
      <w:r w:rsidR="00171032">
        <w:rPr>
          <w:rFonts w:ascii="SutonnyOMJ" w:hAnsi="SutonnyOMJ" w:cstheme="minorBidi" w:hint="cs"/>
          <w:rtl/>
        </w:rPr>
        <w:t xml:space="preserve"> </w:t>
      </w:r>
      <w:r w:rsidRPr="00590C57">
        <w:rPr>
          <w:rFonts w:ascii="SutonnyOMJ" w:hAnsi="SutonnyOMJ" w:cs="SutonnyOMJ"/>
          <w:cs/>
          <w:lang w:bidi="bn-IN"/>
        </w:rPr>
        <w:t>ফরয যদিও তিনি এই ব্যাপারে অজ্ঞ থেকে থাকেন।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r w:rsidRPr="00590C57">
        <w:rPr>
          <w:rFonts w:ascii="SutonnyOMJ" w:hAnsi="SutonnyOMJ" w:cs="SutonnyOMJ"/>
        </w:rPr>
        <w:br/>
      </w:r>
      <w:r w:rsidRPr="00590C57">
        <w:rPr>
          <w:rFonts w:ascii="SutonnyOMJ" w:hAnsi="SutonnyOMJ" w:cs="SutonnyOMJ"/>
          <w:cs/>
          <w:lang w:bidi="bn-IN"/>
        </w:rPr>
        <w:t>সহবাস করার ক্ষেত্রে স্ত্রী যদি স্বামীকে সম্মতি দেয়</w:t>
      </w:r>
      <w:r w:rsidR="00171032">
        <w:rPr>
          <w:rFonts w:ascii="SutonnyOMJ" w:hAnsi="SutonnyOMJ" w:cstheme="minorBidi" w:hint="cs"/>
          <w:rtl/>
        </w:rPr>
        <w:t xml:space="preserve"> </w:t>
      </w:r>
      <w:r w:rsidRPr="00590C57">
        <w:rPr>
          <w:rFonts w:ascii="SutonnyOMJ" w:hAnsi="SutonnyOMJ" w:cs="SutonnyOMJ"/>
          <w:cs/>
          <w:lang w:bidi="bn-IN"/>
        </w:rPr>
        <w:t>তাহলে স্ত্রীর উপরও</w:t>
      </w:r>
      <w:r w:rsidR="00171032">
        <w:rPr>
          <w:rFonts w:ascii="SutonnyOMJ" w:hAnsi="SutonnyOMJ" w:cstheme="minorBidi" w:hint="cs"/>
          <w:rtl/>
        </w:rPr>
        <w:t xml:space="preserve"> </w:t>
      </w:r>
      <w:r w:rsidRPr="00590C57">
        <w:rPr>
          <w:rFonts w:ascii="SutonnyOMJ" w:hAnsi="SutonnyOMJ" w:cs="SutonnyOMJ"/>
          <w:cs/>
          <w:lang w:bidi="bn-IN"/>
        </w:rPr>
        <w:t>কাফ্‌ফারা ফরয হবে। আর যদি স্বামী জোরপূর্বক স্ত্রীর</w:t>
      </w:r>
      <w:r w:rsidR="00171032">
        <w:rPr>
          <w:rFonts w:ascii="SutonnyOMJ" w:hAnsi="SutonnyOMJ" w:cstheme="minorBidi" w:hint="cs"/>
          <w:rtl/>
        </w:rPr>
        <w:t xml:space="preserve"> </w:t>
      </w:r>
      <w:r w:rsidRPr="00590C57">
        <w:rPr>
          <w:rFonts w:ascii="SutonnyOMJ" w:hAnsi="SutonnyOMJ" w:cs="SutonnyOMJ"/>
          <w:cs/>
          <w:lang w:bidi="bn-IN"/>
        </w:rPr>
        <w:t>সাথে</w:t>
      </w:r>
      <w:r w:rsidR="00171032">
        <w:rPr>
          <w:rFonts w:ascii="SutonnyOMJ" w:hAnsi="SutonnyOMJ" w:cstheme="minorBidi" w:hint="cs"/>
          <w:rtl/>
        </w:rPr>
        <w:t xml:space="preserve"> </w:t>
      </w:r>
      <w:r w:rsidRPr="00590C57">
        <w:rPr>
          <w:rFonts w:ascii="SutonnyOMJ" w:hAnsi="SutonnyOMJ" w:cs="SutonnyOMJ"/>
          <w:cs/>
          <w:lang w:bidi="bn-IN"/>
        </w:rPr>
        <w:t>সহবাস</w:t>
      </w:r>
      <w:r w:rsidR="00171032">
        <w:rPr>
          <w:rFonts w:ascii="SutonnyOMJ" w:hAnsi="SutonnyOMJ" w:cstheme="minorBidi" w:hint="cs"/>
          <w:rtl/>
        </w:rPr>
        <w:t xml:space="preserve"> </w:t>
      </w:r>
      <w:r w:rsidRPr="00590C57">
        <w:rPr>
          <w:rFonts w:ascii="SutonnyOMJ" w:hAnsi="SutonnyOMJ" w:cs="SutonnyOMJ"/>
          <w:cs/>
          <w:lang w:bidi="bn-IN"/>
        </w:rPr>
        <w:t>করে তাহলে</w:t>
      </w:r>
      <w:r w:rsidR="00171032">
        <w:rPr>
          <w:rFonts w:ascii="SutonnyOMJ" w:hAnsi="SutonnyOMJ" w:cstheme="minorBidi" w:hint="cs"/>
          <w:rtl/>
        </w:rPr>
        <w:t xml:space="preserve"> </w:t>
      </w:r>
      <w:r w:rsidRPr="00590C57">
        <w:rPr>
          <w:rFonts w:ascii="SutonnyOMJ" w:hAnsi="SutonnyOMJ" w:cs="SutonnyOMJ"/>
          <w:cs/>
          <w:lang w:bidi="bn-IN"/>
        </w:rPr>
        <w:t>স্ত্রীর উপর কোন কিছু ফরয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চার:</w:t>
      </w:r>
      <w:r w:rsidRPr="00590C57">
        <w:rPr>
          <w:rFonts w:ascii="SutonnyOMJ" w:hAnsi="SutonnyOMJ" w:cs="SutonnyOMJ"/>
        </w:rPr>
        <w:br/>
      </w:r>
      <w:r w:rsidRPr="00590C57">
        <w:rPr>
          <w:rFonts w:ascii="SutonnyOMJ" w:hAnsi="SutonnyOMJ" w:cs="SutonnyOMJ"/>
          <w:cs/>
          <w:lang w:bidi="bn-IN"/>
        </w:rPr>
        <w:t>খাদ্য খাওয়ানোর বদলে সমমূল্য অর্থ প্রদান করা জায়েয নয়।খাওয়ানোর পরিবর্তে অর্থ প্রদান করলে এতে অর্পিত দায়িত্ব পালন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পাঁচ:</w:t>
      </w:r>
      <w:r w:rsidRPr="00590C57">
        <w:rPr>
          <w:rFonts w:ascii="SutonnyOMJ" w:hAnsi="SutonnyOMJ" w:cs="SutonnyOMJ"/>
        </w:rPr>
        <w:br/>
      </w:r>
      <w:r w:rsidRPr="00590C57">
        <w:rPr>
          <w:rFonts w:ascii="SutonnyOMJ" w:hAnsi="SutonnyOMJ" w:cs="SutonnyOMJ"/>
          <w:cs/>
          <w:lang w:bidi="bn-IN"/>
        </w:rPr>
        <w:t>একজন মিসকীনকে তার পক্ষ থেকে অর্ধ স্বা</w:t>
      </w:r>
      <w:r w:rsidRPr="00590C57">
        <w:rPr>
          <w:rFonts w:ascii="SutonnyOMJ" w:hAnsi="SutonnyOMJ" w:cs="SutonnyOMJ"/>
        </w:rPr>
        <w:t>‘</w:t>
      </w:r>
      <w:r w:rsidRPr="00590C57">
        <w:rPr>
          <w:rFonts w:ascii="SutonnyOMJ" w:hAnsi="SutonnyOMJ" w:cs="SutonnyOMJ"/>
          <w:cs/>
          <w:lang w:bidi="bn-IN"/>
        </w:rPr>
        <w:t>ও তার স্ত্রীর পক্ষ থেকে অর্ধস্বা</w:t>
      </w:r>
      <w:r w:rsidRPr="00590C57">
        <w:rPr>
          <w:rFonts w:ascii="SutonnyOMJ" w:hAnsi="SutonnyOMJ" w:cs="SutonnyOMJ"/>
        </w:rPr>
        <w:t>‘</w:t>
      </w:r>
      <w:r w:rsidR="00171032">
        <w:rPr>
          <w:rFonts w:ascii="SutonnyOMJ" w:hAnsi="SutonnyOMJ" w:cs="SutonnyOMJ" w:hint="cs"/>
          <w:rtl/>
        </w:rPr>
        <w:t xml:space="preserve"> </w:t>
      </w:r>
      <w:r w:rsidRPr="00590C57">
        <w:rPr>
          <w:rFonts w:ascii="SutonnyOMJ" w:hAnsi="SutonnyOMJ" w:cs="SutonnyOMJ"/>
          <w:cs/>
          <w:lang w:bidi="bn-IN"/>
        </w:rPr>
        <w:t>খাওয়ানো জায়েয।এতে তাদের দুইজনের পক্ষ থেকে ৬০ জন মিসকীনের একজনকে</w:t>
      </w:r>
      <w:r w:rsidR="00171032">
        <w:rPr>
          <w:rFonts w:ascii="SutonnyOMJ" w:hAnsi="SutonnyOMJ" w:cstheme="minorBidi" w:hint="cs"/>
          <w:rtl/>
        </w:rPr>
        <w:t xml:space="preserve"> </w:t>
      </w:r>
      <w:r w:rsidRPr="00590C57">
        <w:rPr>
          <w:rFonts w:ascii="SutonnyOMJ" w:hAnsi="SutonnyOMJ" w:cs="SutonnyOMJ"/>
          <w:cs/>
          <w:lang w:bidi="bn-IN"/>
        </w:rPr>
        <w:t>খাওয়ানো হয়েছে বলে গণ্য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ছয়:</w:t>
      </w:r>
      <w:r w:rsidRPr="00590C57">
        <w:rPr>
          <w:rFonts w:ascii="SutonnyOMJ" w:hAnsi="SutonnyOMJ" w:cs="SutonnyOMJ"/>
        </w:rPr>
        <w:br/>
      </w:r>
      <w:r w:rsidRPr="00590C57">
        <w:rPr>
          <w:rFonts w:ascii="SutonnyOMJ" w:hAnsi="SutonnyOMJ" w:cs="SutonnyOMJ"/>
          <w:cs/>
          <w:lang w:bidi="bn-IN"/>
        </w:rPr>
        <w:t>কাফ্‌ফারার সবগুলো খাদ্য শুধু একজন মিসকীনকে প্রদান করা জায়েযনয়।অনুরূপভাবে আল-বির্‌র চ্যারিটি বা অন্য কোন দাতব্য সংস্থাকে প্রদান করাওজায়েয নয়। কারণ তারা হয়ত ৬০ জন মিসকীনের মাঝে খাদ্য বিতরণ করবে না।মু</w:t>
      </w:r>
      <w:r w:rsidRPr="00590C57">
        <w:rPr>
          <w:rFonts w:ascii="SutonnyOMJ" w:hAnsi="SutonnyOMJ" w:cs="SutonnyOMJ"/>
        </w:rPr>
        <w:t>’</w:t>
      </w:r>
      <w:r w:rsidRPr="00590C57">
        <w:rPr>
          <w:rFonts w:ascii="SutonnyOMJ" w:hAnsi="SutonnyOMJ" w:cs="SutonnyOMJ"/>
          <w:cs/>
          <w:lang w:bidi="bn-IN"/>
        </w:rPr>
        <w:t>মিনের উচিত শরিয়ত কর্তৃক তার উপর আরোপিত কাফ্‌ফারাসহ সকল ওয়াজিব পালনেসচেষ্ট হওয়া।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 আল্লাহ 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পরিবারবর্গ ও তাঁর সাহাবীগণের উপর রহমত ও শান্তি বর্ষণ করুন।</w:t>
      </w:r>
    </w:p>
    <w:p w:rsidR="00171032" w:rsidRDefault="00171032" w:rsidP="00171032">
      <w:pPr>
        <w:pStyle w:val="Heading1"/>
        <w:jc w:val="center"/>
        <w:rPr>
          <w:rFonts w:ascii="SutonnyOMJ" w:hAnsi="SutonnyOMJ" w:cstheme="minorBidi" w:hint="cs"/>
          <w:color w:val="76923C" w:themeColor="accent3" w:themeShade="BF"/>
          <w:sz w:val="24"/>
          <w:szCs w:val="24"/>
          <w:rtl/>
        </w:rPr>
      </w:pPr>
    </w:p>
    <w:p w:rsidR="00877038" w:rsidRPr="00171032" w:rsidRDefault="00877038" w:rsidP="00171032">
      <w:pPr>
        <w:pStyle w:val="Heading1"/>
        <w:jc w:val="center"/>
        <w:rPr>
          <w:rFonts w:ascii="SutonnyOMJ" w:hAnsi="SutonnyOMJ" w:cs="SutonnyOMJ"/>
          <w:color w:val="76923C" w:themeColor="accent3" w:themeShade="BF"/>
          <w:sz w:val="24"/>
          <w:szCs w:val="24"/>
        </w:rPr>
      </w:pPr>
      <w:r w:rsidRPr="00171032">
        <w:rPr>
          <w:rFonts w:ascii="SutonnyOMJ" w:hAnsi="SutonnyOMJ" w:cs="SutonnyOMJ"/>
          <w:color w:val="76923C" w:themeColor="accent3" w:themeShade="BF"/>
          <w:sz w:val="24"/>
          <w:szCs w:val="24"/>
          <w:cs/>
          <w:lang w:bidi="bn-IN"/>
        </w:rPr>
        <w:t>রোজার কাযা পালন</w:t>
      </w:r>
    </w:p>
    <w:p w:rsidR="00171032" w:rsidRDefault="00877038" w:rsidP="00B605CC">
      <w:pPr>
        <w:pStyle w:val="NormalWeb"/>
        <w:rPr>
          <w:rFonts w:ascii="SutonnyOMJ" w:hAnsi="SutonnyOMJ" w:cstheme="minorBidi" w:hint="cs"/>
          <w:color w:val="FF0000"/>
          <w:rtl/>
        </w:rPr>
      </w:pPr>
      <w:r w:rsidRPr="00590C57">
        <w:rPr>
          <w:rFonts w:ascii="SutonnyOMJ" w:hAnsi="SutonnyOMJ" w:cs="SutonnyOMJ"/>
          <w:color w:val="FF0000"/>
          <w:cs/>
          <w:lang w:bidi="bn-IN"/>
        </w:rPr>
        <w:t xml:space="preserve">প্রশ্ন: </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রমযান মাসে গর্ভধারণ ও</w:t>
      </w:r>
      <w:r w:rsidR="00171032">
        <w:rPr>
          <w:rFonts w:ascii="SutonnyOMJ" w:hAnsi="SutonnyOMJ" w:cstheme="minorBidi" w:hint="cs"/>
          <w:color w:val="FF0000"/>
          <w:rtl/>
        </w:rPr>
        <w:t xml:space="preserve"> </w:t>
      </w:r>
      <w:r w:rsidRPr="00590C57">
        <w:rPr>
          <w:rFonts w:ascii="SutonnyOMJ" w:hAnsi="SutonnyOMJ" w:cs="SutonnyOMJ"/>
          <w:color w:val="FF0000"/>
          <w:cs/>
          <w:lang w:bidi="bn-IN"/>
        </w:rPr>
        <w:t>প্রসব করার কারণে আমার বেশ কিছু রমযানের রোযা কাযা ছিল। আলহামদুলিল্লাহ</w:t>
      </w:r>
      <w:r w:rsidRPr="00590C57">
        <w:rPr>
          <w:rFonts w:ascii="SutonnyOMJ" w:hAnsi="SutonnyOMJ" w:cs="SutonnyOMJ"/>
          <w:color w:val="FF0000"/>
        </w:rPr>
        <w:t xml:space="preserve">; </w:t>
      </w:r>
      <w:r w:rsidRPr="00590C57">
        <w:rPr>
          <w:rFonts w:ascii="SutonnyOMJ" w:hAnsi="SutonnyOMJ" w:cs="SutonnyOMJ"/>
          <w:color w:val="FF0000"/>
          <w:cs/>
          <w:lang w:bidi="bn-IN"/>
        </w:rPr>
        <w:t>আমি সে রোযাগুলো কাযা পালন করেছি</w:t>
      </w:r>
      <w:r w:rsidRPr="00590C57">
        <w:rPr>
          <w:rFonts w:ascii="SutonnyOMJ" w:hAnsi="SutonnyOMJ" w:cs="SutonnyOMJ"/>
          <w:color w:val="FF0000"/>
        </w:rPr>
        <w:t xml:space="preserve">; </w:t>
      </w:r>
      <w:r w:rsidRPr="00590C57">
        <w:rPr>
          <w:rFonts w:ascii="SutonnyOMJ" w:hAnsi="SutonnyOMJ" w:cs="SutonnyOMJ"/>
          <w:color w:val="FF0000"/>
          <w:cs/>
          <w:lang w:bidi="bn-IN"/>
        </w:rPr>
        <w:t>তবে অবশিষ্ট সাতদিন ছাড়া। এ সাতটি রোযারমধ্যে তিনটি শাবান মাসের অর্ধেক অতিবাহিত হওয়ার পর পালন করেছি। রমযানেরআগেই আমি বাকী রোযাগুলোও পালন করতে চাই। আপনাদের ওয়েব সাইটে আমি পড়েছি যে</w:t>
      </w:r>
      <w:r w:rsidRPr="00590C57">
        <w:rPr>
          <w:rFonts w:ascii="SutonnyOMJ" w:hAnsi="SutonnyOMJ" w:cs="SutonnyOMJ"/>
          <w:color w:val="FF0000"/>
        </w:rPr>
        <w:t xml:space="preserve">, </w:t>
      </w:r>
      <w:r w:rsidRPr="00590C57">
        <w:rPr>
          <w:rFonts w:ascii="SutonnyOMJ" w:hAnsi="SutonnyOMJ" w:cs="SutonnyOMJ"/>
          <w:color w:val="FF0000"/>
          <w:cs/>
          <w:lang w:bidi="bn-IN"/>
        </w:rPr>
        <w:t>ঐব্যক্তি ছাড়া অন্য কারো জন্য শাবান মাসের দ্বিতীয় অর্ধাংশে রোযা রাখাজায়েয নেই</w:t>
      </w:r>
      <w:r w:rsidRPr="00590C57">
        <w:rPr>
          <w:rFonts w:ascii="SutonnyOMJ" w:hAnsi="SutonnyOMJ" w:cs="SutonnyOMJ"/>
          <w:color w:val="FF0000"/>
        </w:rPr>
        <w:t xml:space="preserve">; </w:t>
      </w:r>
      <w:r w:rsidRPr="00590C57">
        <w:rPr>
          <w:rFonts w:ascii="SutonnyOMJ" w:hAnsi="SutonnyOMJ" w:cs="SutonnyOMJ"/>
          <w:color w:val="FF0000"/>
          <w:cs/>
          <w:lang w:bidi="bn-IN"/>
        </w:rPr>
        <w:t>যে ব্যক্তির অভ্যাসগত রোযার মধ্যে এদিনগুলো পড়ে। আপনারা আমাকেজানাবেন (আল্লাহ আপনাদেরকে জ্ঞান দান করুন)</w:t>
      </w:r>
      <w:r w:rsidRPr="00590C57">
        <w:rPr>
          <w:rFonts w:ascii="SutonnyOMJ" w:hAnsi="SutonnyOMJ" w:cs="SutonnyOMJ"/>
          <w:color w:val="FF0000"/>
        </w:rPr>
        <w:t xml:space="preserve">, </w:t>
      </w:r>
      <w:r w:rsidRPr="00590C57">
        <w:rPr>
          <w:rFonts w:ascii="SutonnyOMJ" w:hAnsi="SutonnyOMJ" w:cs="SutonnyOMJ"/>
          <w:color w:val="FF0000"/>
          <w:cs/>
          <w:lang w:bidi="bn-IN"/>
        </w:rPr>
        <w:t>আমার যে রোযাগুলো অবশিষ্ট আছেআমি কি এখন সে রোযাগুলো রাখব</w:t>
      </w:r>
      <w:r w:rsidRPr="00590C57">
        <w:rPr>
          <w:rFonts w:ascii="SutonnyOMJ" w:hAnsi="SutonnyOMJ" w:cs="SutonnyOMJ"/>
          <w:color w:val="FF0000"/>
        </w:rPr>
        <w:t xml:space="preserve">? </w:t>
      </w:r>
      <w:r w:rsidRPr="00590C57">
        <w:rPr>
          <w:rFonts w:ascii="SutonnyOMJ" w:hAnsi="SutonnyOMJ" w:cs="SutonnyOMJ"/>
          <w:color w:val="FF0000"/>
          <w:cs/>
          <w:lang w:bidi="bn-IN"/>
        </w:rPr>
        <w:t>যদি জবাব না-বোধক হয়</w:t>
      </w:r>
      <w:r w:rsidRPr="00590C57">
        <w:rPr>
          <w:rFonts w:ascii="SutonnyOMJ" w:hAnsi="SutonnyOMJ" w:cs="SutonnyOMJ"/>
          <w:color w:val="FF0000"/>
        </w:rPr>
        <w:t xml:space="preserve">; </w:t>
      </w:r>
      <w:r w:rsidRPr="00590C57">
        <w:rPr>
          <w:rFonts w:ascii="SutonnyOMJ" w:hAnsi="SutonnyOMJ" w:cs="SutonnyOMJ"/>
          <w:color w:val="FF0000"/>
          <w:cs/>
          <w:lang w:bidi="bn-IN"/>
        </w:rPr>
        <w:t>তাহলে আমি যে তিনদিনরোযা রেখেছি সে তিনটি রোযার কি হবে</w:t>
      </w:r>
      <w:r w:rsidRPr="00590C57">
        <w:rPr>
          <w:rFonts w:ascii="SutonnyOMJ" w:hAnsi="SutonnyOMJ" w:cs="SutonnyOMJ"/>
          <w:color w:val="FF0000"/>
        </w:rPr>
        <w:t xml:space="preserve">? </w:t>
      </w:r>
      <w:r w:rsidRPr="00590C57">
        <w:rPr>
          <w:rFonts w:ascii="SutonnyOMJ" w:hAnsi="SutonnyOMJ" w:cs="SutonnyOMJ"/>
          <w:color w:val="FF0000"/>
          <w:cs/>
          <w:lang w:bidi="bn-IN"/>
        </w:rPr>
        <w:t>সেগুলো কি দ্বিতীয়বার কাযা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নাকি কাযা করতে হবে 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নবী</w:t>
      </w:r>
      <w:r w:rsidR="00171032">
        <w:rPr>
          <w:rFonts w:ascii="SutonnyOMJ" w:hAnsi="SutonnyOMJ" w:cstheme="minorBidi" w:hint="cs"/>
          <w:rtl/>
        </w:rPr>
        <w:t xml:space="preserve"> </w:t>
      </w:r>
      <w:r w:rsidRPr="00590C57">
        <w:rPr>
          <w:rFonts w:ascii="SutonnyOMJ" w:hAnsi="SutonnyOMJ" w:cs="SutonnyOMJ"/>
          <w:cs/>
          <w:lang w:bidi="bn-IN"/>
        </w:rPr>
        <w:t>সাল্লাল্লাহু আলাইহি ওয়া সাল্লাম থেকে সাব্যস্ত হয়েছে যে</w:t>
      </w:r>
      <w:r w:rsidRPr="00590C57">
        <w:rPr>
          <w:rFonts w:ascii="SutonnyOMJ" w:hAnsi="SutonnyOMJ" w:cs="SutonnyOMJ"/>
        </w:rPr>
        <w:t>, “</w:t>
      </w:r>
      <w:r w:rsidRPr="00590C57">
        <w:rPr>
          <w:rFonts w:ascii="SutonnyOMJ" w:hAnsi="SutonnyOMJ" w:cs="SutonnyOMJ"/>
          <w:cs/>
          <w:lang w:bidi="bn-IN"/>
        </w:rPr>
        <w:t>শাবান মাসেরঅর্ধেক পার হলে তোমরা রোযা রেখ না।</w:t>
      </w:r>
      <w:r w:rsidRPr="00590C57">
        <w:rPr>
          <w:rFonts w:ascii="SutonnyOMJ" w:hAnsi="SutonnyOMJ" w:cs="SutonnyOMJ"/>
        </w:rPr>
        <w:t>” [</w:t>
      </w:r>
      <w:r w:rsidRPr="00590C57">
        <w:rPr>
          <w:rFonts w:ascii="SutonnyOMJ" w:hAnsi="SutonnyOMJ" w:cs="SutonnyOMJ"/>
          <w:cs/>
          <w:lang w:bidi="bn-IN"/>
        </w:rPr>
        <w:t>সুনানে আবু দাউদ (৩২৩৭)</w:t>
      </w:r>
      <w:r w:rsidRPr="00590C57">
        <w:rPr>
          <w:rFonts w:ascii="SutonnyOMJ" w:hAnsi="SutonnyOMJ" w:cs="SutonnyOMJ"/>
        </w:rPr>
        <w:t xml:space="preserve">, </w:t>
      </w:r>
      <w:r w:rsidRPr="00590C57">
        <w:rPr>
          <w:rFonts w:ascii="SutonnyOMJ" w:hAnsi="SutonnyOMJ" w:cs="SutonnyOMJ"/>
          <w:cs/>
          <w:lang w:bidi="bn-IN"/>
        </w:rPr>
        <w:t>সুনানে</w:t>
      </w:r>
      <w:r w:rsidR="00171032">
        <w:rPr>
          <w:rFonts w:ascii="SutonnyOMJ" w:hAnsi="SutonnyOMJ" w:cstheme="minorBidi" w:hint="cs"/>
          <w:rtl/>
        </w:rPr>
        <w:t xml:space="preserve"> </w:t>
      </w:r>
      <w:r w:rsidRPr="00590C57">
        <w:rPr>
          <w:rFonts w:ascii="SutonnyOMJ" w:hAnsi="SutonnyOMJ" w:cs="SutonnyOMJ"/>
          <w:cs/>
          <w:lang w:bidi="bn-IN"/>
        </w:rPr>
        <w:t>তিরমিযি (৭৩৮) ও সুনানে ইবনে মাজাহ (১৬৫১)</w:t>
      </w:r>
      <w:r w:rsidRPr="00590C57">
        <w:rPr>
          <w:rFonts w:ascii="SutonnyOMJ" w:hAnsi="SutonnyOMJ" w:cs="SutonnyOMJ"/>
        </w:rPr>
        <w:t xml:space="preserve">, </w:t>
      </w:r>
      <w:r w:rsidRPr="00590C57">
        <w:rPr>
          <w:rFonts w:ascii="SutonnyOMJ" w:hAnsi="SutonnyOMJ" w:cs="SutonnyOMJ"/>
          <w:cs/>
          <w:lang w:bidi="bn-IN"/>
        </w:rPr>
        <w:t>আলবানি সহিহ তিরমিযি গ্রন্থে</w:t>
      </w:r>
      <w:r w:rsidR="00171032">
        <w:rPr>
          <w:rFonts w:ascii="SutonnyOMJ" w:hAnsi="SutonnyOMJ" w:cstheme="minorBidi" w:hint="cs"/>
          <w:rtl/>
        </w:rPr>
        <w:t xml:space="preserve"> </w:t>
      </w:r>
      <w:r w:rsidRPr="00590C57">
        <w:rPr>
          <w:rFonts w:ascii="SutonnyOMJ" w:hAnsi="SutonnyOMJ" w:cs="SutonnyOMJ"/>
          <w:cs/>
          <w:lang w:bidi="bn-IN"/>
        </w:rPr>
        <w:t>হাদিসটিকে সহিহ 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নিষেধাজ্ঞার বাহিরে থাকবে: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কোন ব্যক্তির অভ্যাসগত রোযা। যেমন- জনৈকব্যক্তি প্রতি সোমবার ও বৃহষ্পতিবারে রোযা রেখে থাকেন। তিনি তাঁর এরোযাগুলো অব্যাহত রাখবেন</w:t>
      </w:r>
      <w:r w:rsidRPr="00590C57">
        <w:rPr>
          <w:rFonts w:ascii="SutonnyOMJ" w:hAnsi="SutonnyOMJ" w:cs="SutonnyOMJ"/>
        </w:rPr>
        <w:t xml:space="preserve">; </w:t>
      </w:r>
      <w:r w:rsidRPr="00590C57">
        <w:rPr>
          <w:rFonts w:ascii="SutonnyOMJ" w:hAnsi="SutonnyOMJ" w:cs="SutonnyOMJ"/>
          <w:cs/>
          <w:lang w:bidi="bn-IN"/>
        </w:rPr>
        <w:t xml:space="preserve">এমনকি সেটা যদি শাবান মাসের অর্ধেক অতিবাহিতহওয়ার পরে হয় তবুও। এর দলিল হচ্ছে নবী সাল্লাল্লাহু আলাইহি ওয়া সাল্লামেরবাণী: </w:t>
      </w:r>
      <w:r w:rsidRPr="00590C57">
        <w:rPr>
          <w:rFonts w:ascii="SutonnyOMJ" w:hAnsi="SutonnyOMJ" w:cs="SutonnyOMJ"/>
        </w:rPr>
        <w:t>“</w:t>
      </w:r>
      <w:r w:rsidRPr="00590C57">
        <w:rPr>
          <w:rFonts w:ascii="SutonnyOMJ" w:hAnsi="SutonnyOMJ" w:cs="SutonnyOMJ"/>
          <w:cs/>
          <w:lang w:bidi="bn-IN"/>
        </w:rPr>
        <w:t>তোমাদের কেউ রমযানের একদিন কিংবা কিংবা দুইদিন আগে রোযা রাখবে না।তবে</w:t>
      </w:r>
      <w:r w:rsidRPr="00590C57">
        <w:rPr>
          <w:rFonts w:ascii="SutonnyOMJ" w:hAnsi="SutonnyOMJ" w:cs="SutonnyOMJ"/>
        </w:rPr>
        <w:t xml:space="preserve">, </w:t>
      </w:r>
      <w:r w:rsidRPr="00590C57">
        <w:rPr>
          <w:rFonts w:ascii="SutonnyOMJ" w:hAnsi="SutonnyOMJ" w:cs="SutonnyOMJ"/>
          <w:cs/>
          <w:lang w:bidi="bn-IN"/>
        </w:rPr>
        <w:t>কেউ যদি কোন রোযা রেখে এসে থাকে তাহলে সে ব্যক্তি সে রোযা রাখতেপারে।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[সহিহ বুখারী (১৯১৪) ও সহিহ মুসলিম (১০৮২)]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২. যে ব্যক্তি শাবান মাসের অর্ধেক পূর্ণ হওয়ারআগ থেকেই রোযা রেখে আসে এবং অর্ধেকের পরেও লাগাতার রোযা রেখে যায় তাহলে সেব্যক্তিও এ নিষেধাজ্ঞার অধীনে পড়বে না। এর দলিল হচ্ছে- আয়েশা (রাঃ) এরবাণী: </w:t>
      </w:r>
      <w:r w:rsidRPr="00590C57">
        <w:rPr>
          <w:rFonts w:ascii="SutonnyOMJ" w:hAnsi="SutonnyOMJ" w:cs="SutonnyOMJ"/>
        </w:rPr>
        <w:t>“</w:t>
      </w:r>
      <w:r w:rsidRPr="00590C57">
        <w:rPr>
          <w:rFonts w:ascii="SutonnyOMJ" w:hAnsi="SutonnyOMJ" w:cs="SutonnyOMJ"/>
          <w:cs/>
          <w:lang w:bidi="bn-IN"/>
        </w:rPr>
        <w:t>রাসূল সাল্লাল্লাহু আলাইহি্ ওয়া সাল্লাম গোটা শাবান মাস রোযারাখতেন। অল্প কয়টি দিন ছাড়া বাকী শাবান মাস রোযা রাখতেন।</w:t>
      </w:r>
      <w:r w:rsidRPr="00590C57">
        <w:rPr>
          <w:rFonts w:ascii="SutonnyOMJ" w:hAnsi="SutonnyOMJ" w:cs="SutonnyOMJ"/>
        </w:rPr>
        <w:t>”[</w:t>
      </w:r>
      <w:r w:rsidRPr="00590C57">
        <w:rPr>
          <w:rFonts w:ascii="SutonnyOMJ" w:hAnsi="SutonnyOMJ" w:cs="SutonnyOMJ"/>
          <w:cs/>
          <w:lang w:bidi="bn-IN"/>
        </w:rPr>
        <w:t>সহিহ বুখারী</w:t>
      </w:r>
      <w:r w:rsidRPr="00590C57">
        <w:rPr>
          <w:rFonts w:ascii="SutonnyOMJ" w:hAnsi="SutonnyOMJ" w:cs="SutonnyOMJ"/>
        </w:rPr>
        <w:t xml:space="preserve"> (</w:t>
      </w:r>
      <w:r w:rsidRPr="00590C57">
        <w:rPr>
          <w:rFonts w:ascii="SutonnyOMJ" w:hAnsi="SutonnyOMJ" w:cs="SutonnyOMJ"/>
          <w:cs/>
          <w:lang w:bidi="bn-IN"/>
        </w:rPr>
        <w:t>১৯৭০) ও সহিহ মুসলিম (১১৫৬) হাদিসের ভাষ্য ইমাম মুসলিমের]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আয়েশার বাণী: </w:t>
      </w:r>
      <w:r w:rsidRPr="00590C57">
        <w:rPr>
          <w:rFonts w:ascii="SutonnyOMJ" w:hAnsi="SutonnyOMJ" w:cs="SutonnyOMJ"/>
        </w:rPr>
        <w:t>“</w:t>
      </w:r>
      <w:r w:rsidRPr="00590C57">
        <w:rPr>
          <w:rFonts w:ascii="SutonnyOMJ" w:hAnsi="SutonnyOMJ" w:cs="SutonnyOMJ"/>
          <w:cs/>
          <w:lang w:bidi="bn-IN"/>
        </w:rPr>
        <w:t>রাসূল সাল্লাল্লাহু আলাইহি্ ওয়াসাল্লাম গোটা শাবান মাস রোযা রাখতেন। অল্প কয়টি দিন ছাড়া বাকী শাবান মাসরোযা রাখতেন।</w:t>
      </w:r>
      <w:r w:rsidRPr="00590C57">
        <w:rPr>
          <w:rFonts w:ascii="SutonnyOMJ" w:hAnsi="SutonnyOMJ" w:cs="SutonnyOMJ"/>
        </w:rPr>
        <w:t xml:space="preserve">” </w:t>
      </w:r>
      <w:r w:rsidRPr="00590C57">
        <w:rPr>
          <w:rFonts w:ascii="SutonnyOMJ" w:hAnsi="SutonnyOMJ" w:cs="SutonnyOMJ"/>
          <w:cs/>
          <w:lang w:bidi="bn-IN"/>
        </w:rPr>
        <w:t>দ্বিতীয় কথাটি প্রথম কথাটির ব্যাখ্যাস্বরূপ। তিনি যে বলেছেন</w:t>
      </w:r>
      <w:r w:rsidRPr="00590C57">
        <w:rPr>
          <w:rFonts w:ascii="SutonnyOMJ" w:hAnsi="SutonnyOMJ" w:cs="SutonnyOMJ"/>
        </w:rPr>
        <w:t xml:space="preserve"> ‘</w:t>
      </w:r>
      <w:r w:rsidRPr="00590C57">
        <w:rPr>
          <w:rFonts w:ascii="SutonnyOMJ" w:hAnsi="SutonnyOMJ" w:cs="SutonnyOMJ"/>
          <w:cs/>
          <w:lang w:bidi="bn-IN"/>
        </w:rPr>
        <w:t>গোটা</w:t>
      </w:r>
      <w:r w:rsidRPr="00590C57">
        <w:rPr>
          <w:rFonts w:ascii="SutonnyOMJ" w:hAnsi="SutonnyOMJ" w:cs="SutonnyOMJ"/>
        </w:rPr>
        <w:t xml:space="preserve">’ </w:t>
      </w:r>
      <w:r w:rsidRPr="00590C57">
        <w:rPr>
          <w:rFonts w:ascii="SutonnyOMJ" w:hAnsi="SutonnyOMJ" w:cs="SutonnyOMJ"/>
          <w:cs/>
          <w:lang w:bidi="bn-IN"/>
        </w:rPr>
        <w:t xml:space="preserve">শাবান মাস এর দ্বারা উদ্দেশ্য হচ্ছে- </w:t>
      </w:r>
      <w:r w:rsidRPr="00590C57">
        <w:rPr>
          <w:rFonts w:ascii="SutonnyOMJ" w:hAnsi="SutonnyOMJ" w:cs="SutonnyOMJ"/>
        </w:rPr>
        <w:t>‘</w:t>
      </w:r>
      <w:r w:rsidRPr="00590C57">
        <w:rPr>
          <w:rFonts w:ascii="SutonnyOMJ" w:hAnsi="SutonnyOMJ" w:cs="SutonnyOMJ"/>
          <w:cs/>
          <w:lang w:bidi="bn-IN"/>
        </w:rPr>
        <w:t>অধিকাংশ</w:t>
      </w:r>
      <w:r w:rsidRPr="00590C57">
        <w:rPr>
          <w:rFonts w:ascii="SutonnyOMJ" w:hAnsi="SutonnyOMJ" w:cs="SutonnyOMJ"/>
        </w:rPr>
        <w:t xml:space="preserve">’ </w:t>
      </w:r>
      <w:r w:rsidRPr="00590C57">
        <w:rPr>
          <w:rFonts w:ascii="SutonnyOMJ" w:hAnsi="SutonnyOMJ" w:cs="SutonnyOMJ"/>
          <w:cs/>
          <w:lang w:bidi="bn-IN"/>
        </w:rPr>
        <w:t>শাবান মাস।</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এ হাদিসটি প্রমাণ করে যে</w:t>
      </w:r>
      <w:r w:rsidRPr="00590C57">
        <w:rPr>
          <w:rFonts w:ascii="SutonnyOMJ" w:hAnsi="SutonnyOMJ" w:cs="SutonnyOMJ"/>
        </w:rPr>
        <w:t xml:space="preserve">, </w:t>
      </w:r>
      <w:r w:rsidRPr="00590C57">
        <w:rPr>
          <w:rFonts w:ascii="SutonnyOMJ" w:hAnsi="SutonnyOMJ" w:cs="SutonnyOMJ"/>
          <w:cs/>
          <w:lang w:bidi="bn-IN"/>
        </w:rPr>
        <w:t>শাবান মাসের অর্ধেকঅতিবাহিত হওয়ার পরও রোযা রাখা জায়েয</w:t>
      </w:r>
      <w:r w:rsidRPr="00590C57">
        <w:rPr>
          <w:rFonts w:ascii="SutonnyOMJ" w:hAnsi="SutonnyOMJ" w:cs="SutonnyOMJ"/>
        </w:rPr>
        <w:t xml:space="preserve">; </w:t>
      </w:r>
      <w:r w:rsidRPr="00590C57">
        <w:rPr>
          <w:rFonts w:ascii="SutonnyOMJ" w:hAnsi="SutonnyOMJ" w:cs="SutonnyOMJ"/>
          <w:cs/>
          <w:lang w:bidi="bn-IN"/>
        </w:rPr>
        <w:t>তবে যে ব্যক্তি অর্ধেকের আগে থেকেই</w:t>
      </w:r>
      <w:r w:rsidR="00A47374">
        <w:rPr>
          <w:rFonts w:ascii="SutonnyOMJ" w:hAnsi="SutonnyOMJ" w:cs="SutonnyOMJ" w:hint="cs"/>
          <w:cs/>
          <w:lang w:bidi="bn-BD"/>
        </w:rPr>
        <w:t xml:space="preserve"> </w:t>
      </w:r>
      <w:r w:rsidRPr="00590C57">
        <w:rPr>
          <w:rFonts w:ascii="SutonnyOMJ" w:hAnsi="SutonnyOMJ" w:cs="SutonnyOMJ"/>
          <w:cs/>
          <w:lang w:bidi="bn-IN"/>
        </w:rPr>
        <w:t>রোযা চালিয়ে আসবে তার জন্য।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অনুরূপভাবে এ নিষেধাজ্ঞার বাহিরে থাকবে রমযান মাসের কাযা 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(রহঃ) তাঁর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গ্রন্থে (৬/৩৯৯)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আমাদের মাযহাবের আলেমগণ বলেন: রমযান মাসেরঅব্যবহিত পূর্বে ইয়াওমুশ শাক্ক বা সন্দেহের দিন রোযা রাখা সহিহ নয়</w:t>
      </w:r>
      <w:r w:rsidRPr="00590C57">
        <w:rPr>
          <w:rFonts w:ascii="SutonnyOMJ" w:hAnsi="SutonnyOMJ" w:cs="SutonnyOMJ"/>
        </w:rPr>
        <w:t xml:space="preserve">; </w:t>
      </w:r>
      <w:r w:rsidRPr="00590C57">
        <w:rPr>
          <w:rFonts w:ascii="SutonnyOMJ" w:hAnsi="SutonnyOMJ" w:cs="SutonnyOMJ"/>
          <w:cs/>
          <w:lang w:bidi="bn-IN"/>
        </w:rPr>
        <w:t>এব্যাপারে দ্বিমত নেই। তবে কেউ যদি কাযা রোযা</w:t>
      </w:r>
      <w:r w:rsidRPr="00590C57">
        <w:rPr>
          <w:rFonts w:ascii="SutonnyOMJ" w:hAnsi="SutonnyOMJ" w:cs="SutonnyOMJ"/>
        </w:rPr>
        <w:t xml:space="preserve">, </w:t>
      </w:r>
      <w:r w:rsidRPr="00590C57">
        <w:rPr>
          <w:rFonts w:ascii="SutonnyOMJ" w:hAnsi="SutonnyOMJ" w:cs="SutonnyOMJ"/>
          <w:cs/>
          <w:lang w:bidi="bn-IN"/>
        </w:rPr>
        <w:t>কিংবা মানতের রোযা কিংবাকাফফারার রোযা রাখে তাহলে জায়েয হবে। কেননা</w:t>
      </w:r>
      <w:r w:rsidRPr="00590C57">
        <w:rPr>
          <w:rFonts w:ascii="SutonnyOMJ" w:hAnsi="SutonnyOMJ" w:cs="SutonnyOMJ"/>
        </w:rPr>
        <w:t xml:space="preserve">, </w:t>
      </w:r>
      <w:r w:rsidRPr="00590C57">
        <w:rPr>
          <w:rFonts w:ascii="SutonnyOMJ" w:hAnsi="SutonnyOMJ" w:cs="SutonnyOMJ"/>
          <w:cs/>
          <w:lang w:bidi="bn-IN"/>
        </w:rPr>
        <w:t>এ দিনে কারণ সম্বলিত নফল রোযারাখা যদি জায়েয হয়</w:t>
      </w:r>
      <w:r w:rsidRPr="00590C57">
        <w:rPr>
          <w:rFonts w:ascii="SutonnyOMJ" w:hAnsi="SutonnyOMJ" w:cs="SutonnyOMJ"/>
        </w:rPr>
        <w:t xml:space="preserve">; </w:t>
      </w:r>
      <w:r w:rsidRPr="00590C57">
        <w:rPr>
          <w:rFonts w:ascii="SutonnyOMJ" w:hAnsi="SutonnyOMJ" w:cs="SutonnyOMJ"/>
          <w:cs/>
          <w:lang w:bidi="bn-IN"/>
        </w:rPr>
        <w:t>তাহলে ফরজ রোযা রাখা জায়েয হওয়া অধিক উপযুক্ত। কেননা</w:t>
      </w:r>
      <w:r w:rsidRPr="00590C57">
        <w:rPr>
          <w:rFonts w:ascii="SutonnyOMJ" w:hAnsi="SutonnyOMJ" w:cs="SutonnyOMJ"/>
        </w:rPr>
        <w:t xml:space="preserve">, </w:t>
      </w:r>
      <w:r w:rsidRPr="00590C57">
        <w:rPr>
          <w:rFonts w:ascii="SutonnyOMJ" w:hAnsi="SutonnyOMJ" w:cs="SutonnyOMJ"/>
          <w:cs/>
          <w:lang w:bidi="bn-IN"/>
        </w:rPr>
        <w:t>সে ব্যক্তির উপর যদি রমযানের শুধু একটি রোযা কাযা থাকে তাহলে সেটা কাযাপালন করা তার উপর ফরযে আইন বা সুনির্দিষ্ট ফরজ হয়ে যায়। যেহেতু কাযা পালনকরার সময় একেবারে সংকীর্ণ হয়ে গেছে।[সমাপ্ত]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সন্দেহের দিন হচ্ছে- শাবান মাসের ত্রিশ তারিখ</w:t>
      </w:r>
      <w:r w:rsidRPr="00590C57">
        <w:rPr>
          <w:rFonts w:ascii="SutonnyOMJ" w:hAnsi="SutonnyOMJ" w:cs="SutonnyOMJ"/>
        </w:rPr>
        <w:t xml:space="preserve">; </w:t>
      </w:r>
      <w:r w:rsidRPr="00590C57">
        <w:rPr>
          <w:rFonts w:ascii="SutonnyOMJ" w:hAnsi="SutonnyOMJ" w:cs="SutonnyOMJ"/>
          <w:cs/>
          <w:lang w:bidi="bn-IN"/>
        </w:rPr>
        <w:t>যদি মেঘের কারণে কিংবা ধুলির কারণে কিংবা এ জাতীয় অন্যকোন কারণে এইদিন চাঁদদেখা না যায়। এ দিনকে এজন্য সন্দেহের দিন বলা হয় যেহেতু এ দিনটি কি শাবানমাসের শেষ দিন</w:t>
      </w:r>
      <w:r w:rsidRPr="00590C57">
        <w:rPr>
          <w:rFonts w:ascii="SutonnyOMJ" w:hAnsi="SutonnyOMJ" w:cs="SutonnyOMJ"/>
        </w:rPr>
        <w:t xml:space="preserve">; </w:t>
      </w:r>
      <w:r w:rsidRPr="00590C57">
        <w:rPr>
          <w:rFonts w:ascii="SutonnyOMJ" w:hAnsi="SutonnyOMJ" w:cs="SutonnyOMJ"/>
          <w:cs/>
          <w:lang w:bidi="bn-IN"/>
        </w:rPr>
        <w:t>নাকি রমযান মাসের প্রথম দিন এ বিষয়টি সন্দেহপূর্ণ।</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উত্তরের সারাংশ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শাবান মাসের দ্বিতীয় অর্ধাংশে রমযানের কাযারোযা রাখতে কোন অসুবিধা নেই। শাবান মাসের অর্ধেক অতিবাহিত হয়ে গেলে রোযা নারাখার যে নিষেধাজ্ঞা সেই নিষেধাজ্ঞা এই রোযাকে অন্তর্ভুক্ত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আপনার তিনদিন রোযা রাখা সহিহ এবং রমযান মাস শুরু হওয়ার আগে বাকী দিনগুলোর কাযা রোযা পালন করা আপনার উপর কর্তব্য।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171032"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171032">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before="100" w:beforeAutospacing="1" w:after="100" w:afterAutospacing="1" w:line="240" w:lineRule="auto"/>
        <w:ind w:right="-93"/>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w:t>
      </w:r>
      <w:r w:rsidR="0017103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বান্ধবী প্রতি বছর রযমানের যে রোযাগুলো ভাঙ্গা পড়ত সেগুলোর কাযা পালন করত।কিন্তু রাত থেকে নিয়ত করত না। অর্থাৎ সে সকালে নিয়ত করত। সে জানত 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কাযা রোযার নিয়ত রাত থেকে করা ওয়াজিব। এভাবে রোযা পালনের হুকুম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তার উপরকি কাফ্‌ফারা পরিশোধের পাশাপাশি রোযাগুলো পুনরায় রাখতে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অন্যকিছু</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উত্তরের সংক্ষিপ্তসার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সকল আলেমের অভিমত অনুযায়ী আপনার বান্ধবীর রমযানেরভাংতি রোযাগুলোর কাযা পালন সঠিক হয়নি। তাই তার উপর ফরয সেই দিনগুলোর রোযাপুনরায় রাখা এবং তার উপর কোন কাফ্‌ফারা ফরয নয়। এই হুকুম সর্বশেষ বছরেরক্ষেত্রে প্রযোজ্য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 সেই বছরের রোযা কাযা পালন করার সময় এখনও বলবৎআছে। 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বিগত বছরগুলোর রোযার ব্যাপারে কোন কোন আলেম যেমন ইবনেতাইমিয়ার অভিমত হচ্ছে: যেই ব্যক্তি অজ্ঞতাবশতঃ কোন একটি ইবাদত ভুলভাবেসম্পাদন করে থাকে এবং ঐ ইবাদতটির সময় পার হয়ে যায় তাহলে সেই ইবাদতটি পুনরায়সম্পাদন করা তার উপর ওয়াজিব নয়। সুতরাং আপনার বান্ধবী যদি এই অভিমতটিকেগ্রহণ করেন তাহলে আশা করি এতে কোন গুনাহ নেই।</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প্রত্যেক ফরয রোযার জন্য রাত থেকে নিয়ত করা আবশ্যকীয়। এটি জমহুর আলেমের অভিমত। যেহেতু নবী সাল্লাল্লাহু আলাইহি ওয়া সাল্লাম বলেন:</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i/>
          <w:iCs/>
          <w:sz w:val="24"/>
          <w:szCs w:val="24"/>
          <w:cs/>
          <w:lang w:eastAsia="en-GB" w:bidi="bn-IN"/>
        </w:rPr>
        <w:t>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ব্যক্তি</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ফজরের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পূর্ব</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থেকে</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রাখার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নিয়ত</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পাকাপোক্ত</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করেনি</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তার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নেই</w:t>
      </w:r>
      <w:r w:rsidRPr="00590C57">
        <w:rPr>
          <w:rFonts w:ascii="SutonnyOMJ" w:eastAsia="Times New Roman" w:hAnsi="SutonnyOMJ" w:cs="SutonnyOMJ"/>
          <w:i/>
          <w:iCs/>
          <w:sz w:val="24"/>
          <w:szCs w:val="24"/>
          <w:cs/>
          <w:lang w:eastAsia="en-GB" w:bidi="hi-IN"/>
        </w:rPr>
        <w:t>।</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সুনানে আবু দাউদ (২৪৫৪)</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তিরমিযি (৭৩০)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সুনানে নাসাঈ (২৩৩১)] সুনানে নাসাঈর ভাষ্যে রয়েছে:</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i/>
          <w:iCs/>
          <w:sz w:val="24"/>
          <w:szCs w:val="24"/>
          <w:cs/>
          <w:lang w:eastAsia="en-GB" w:bidi="bn-IN"/>
        </w:rPr>
        <w:t>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ব্যক্তি</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ফজরের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পূর্বে</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রাত</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থেকে</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রাখার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নিয়তকে</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সুদৃঢ়</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করেনি</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তার</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রোযা</w:t>
      </w:r>
      <w:r w:rsidR="00171032">
        <w:rPr>
          <w:rFonts w:ascii="SutonnyOMJ" w:eastAsia="Times New Roman" w:hAnsi="SutonnyOMJ" w:hint="cs"/>
          <w:i/>
          <w:iCs/>
          <w:sz w:val="24"/>
          <w:szCs w:val="24"/>
          <w:rtl/>
          <w:lang w:eastAsia="en-GB"/>
        </w:rPr>
        <w:t xml:space="preserve"> </w:t>
      </w:r>
      <w:r w:rsidRPr="00590C57">
        <w:rPr>
          <w:rFonts w:ascii="SutonnyOMJ" w:eastAsia="Times New Roman" w:hAnsi="SutonnyOMJ" w:cs="SutonnyOMJ"/>
          <w:i/>
          <w:iCs/>
          <w:sz w:val="24"/>
          <w:szCs w:val="24"/>
          <w:cs/>
          <w:lang w:eastAsia="en-GB" w:bidi="bn-IN"/>
        </w:rPr>
        <w:t>নেই</w:t>
      </w:r>
      <w:r w:rsidRPr="00590C57">
        <w:rPr>
          <w:rFonts w:ascii="SutonnyOMJ" w:eastAsia="Times New Roman" w:hAnsi="SutonnyOMJ" w:cs="SutonnyOMJ"/>
          <w:i/>
          <w:iCs/>
          <w:sz w:val="24"/>
          <w:szCs w:val="24"/>
          <w:cs/>
          <w:lang w:eastAsia="en-GB" w:bidi="hi-IN"/>
        </w:rPr>
        <w:t>।</w:t>
      </w:r>
      <w:r w:rsidRPr="00590C57">
        <w:rPr>
          <w:rFonts w:ascii="SutonnyOMJ" w:eastAsia="Times New Roman" w:hAnsi="SutonnyOMJ" w:cs="SutonnyOMJ"/>
          <w:i/>
          <w:iCs/>
          <w:sz w:val="24"/>
          <w:szCs w:val="24"/>
          <w:lang w:eastAsia="en-GB"/>
        </w:rPr>
        <w:t>”</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আলবানী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 আবু দাউদ গ্রন্থে হাদিসটিকে সহিহ বলেছেন]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তিরমিযি (রহঃ) হাদিসটি উল্লেখ</w:t>
      </w:r>
      <w:r w:rsidR="0017103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করার পর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কোন কোন আলেমের নিকট এ হাদিসটির অর্থ হল: যে ব্যক্তি ফজর</w:t>
      </w:r>
      <w:r w:rsidR="0017103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উদিত হওয়ার আগে রোযা রাখার দৃঢ় সংকল্প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রাত থেকে নিয়ত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সেটা</w:t>
      </w:r>
      <w:r w:rsidR="0017103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রমযানের রোযা হোক কিংবা কাযা রোযা হোক কিংবা মানতের রোযা হোক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রোযাজায়েয হবে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নফল রোযা হলে সেটার নিয়ত সকালে করলেও জায়েয হবে। এটি শাফেয়ি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আহমাদ ও ইসহাকের অভিমত।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 কুদামা (রহঃ)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যদিফরয রোযা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রমযানের রোযা বা কাযা 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মানতের 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কাফ্‌ফারাররোযা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রাত থেকে নিয়ত করা আমাদের ইমামের নিকট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মালেক ও শাফেয়ি.... এরনিকট শর্ত। এরপর তিনি পূর্বোক্ত হাদিসটি দিয়ে দলিল পেশ 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৩/১০৯) থেকে 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 আবু হানিফা এ ক্ষেত্রেঅধিকাংশ আলেমের সাথে মতভেদ করেছেন। তিনি রোযার কিছু প্রকারের ক্ষেত্রেদিনের বেলা থেকে নিয়ত করলে জায়েয হবে বলেছেন। তবে তিনি অধিকাংশ আলেমের সাথেএ ব্যাপারে একমত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রমযানের কাযা রোযার নিয়ত রাত থেকে না করলে সে রোযাশুদ্ধ হবে না। বরং হানাফি মাযহাবের কোন কোন আলেম এই মর্মে ইজমা উদ্ধৃতকরেছেন।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আল-কাসানি আল-হানাফী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বাদায়িউস সানায়ি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(২/৫৮৫) বলেন: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সকল রোযার ক্ষেত্রে উত্তমহচ্ছে ফজর উদিত হওয়ার সময় নিয়ত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সেটা সম্ভবপর হয় কিংবা রাত থেকেনিয়ত করা...। যদি ফজর উদিত হওয়ার পর নিয়ত করে এবং সে রোযাটি ঋণশ্রেণীয় 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তাহলে ইজমার ভিত্তিতে তা জায়েয হবে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 ইতিপূর্বে (২/৫৮৪)ঋণশ্রেণীয় রোযা দ্বারা হানাফী আলেমদের উদ্দেশ্য ব্যাখ্যা করেছেন যে</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তাহচ্ছে: কাযা 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কাফ্‌ফারার রোযা ও সাধারণ মানতের রোযা।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এর সাথে দেখুন: ইবনে আবেদীন-এর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রাদ্দুর মুহতার</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২/৩৮০)।</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আরও জানতে পড়ুন:</w:t>
      </w:r>
      <w:hyperlink r:id="rId45" w:tgtFrame="_blank" w:history="1">
        <w:r w:rsidRPr="00590C57">
          <w:rPr>
            <w:rFonts w:ascii="SutonnyOMJ" w:eastAsia="Times New Roman" w:hAnsi="SutonnyOMJ" w:cs="SutonnyOMJ"/>
            <w:color w:val="0000FF"/>
            <w:sz w:val="24"/>
            <w:szCs w:val="24"/>
            <w:u w:val="single"/>
            <w:lang w:eastAsia="en-GB"/>
          </w:rPr>
          <w:t>192428</w:t>
        </w:r>
      </w:hyperlink>
      <w:r w:rsidRPr="00590C57">
        <w:rPr>
          <w:rFonts w:ascii="SutonnyOMJ" w:eastAsia="Times New Roman" w:hAnsi="SutonnyOMJ" w:cs="SutonnyOMJ"/>
          <w:sz w:val="24"/>
          <w:szCs w:val="24"/>
          <w:cs/>
          <w:lang w:eastAsia="en-GB" w:bidi="bn-IN"/>
        </w:rPr>
        <w:t>নং প্রশ্নোত্তর।</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 আলোচনার ভিত্তিতে আপনার বান্ধবী রমযানের কাযা রোযার নিয়ত দিনের বেলা থেকে করায় সকল ইমামের মতে তার রোযা শুদ্ধ হয়নি।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 উপর ফরয হল ঐ দিনগুলোররোযা পুনরায় রাখা। তবে তার উপর কোন কাফ্‌ফারা আবশ্যক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যেমনটি ইতিপূর্বে</w:t>
      </w:r>
      <w:r w:rsidRPr="00590C57">
        <w:rPr>
          <w:rFonts w:ascii="SutonnyOMJ" w:eastAsia="Times New Roman" w:hAnsi="SutonnyOMJ" w:cs="SutonnyOMJ"/>
          <w:sz w:val="24"/>
          <w:szCs w:val="24"/>
          <w:lang w:eastAsia="en-GB"/>
        </w:rPr>
        <w:t xml:space="preserve"> 26865 </w:t>
      </w:r>
      <w:r w:rsidRPr="00590C57">
        <w:rPr>
          <w:rFonts w:ascii="SutonnyOMJ" w:eastAsia="Times New Roman" w:hAnsi="SutonnyOMJ" w:cs="SutonnyOMJ"/>
          <w:sz w:val="24"/>
          <w:szCs w:val="24"/>
          <w:cs/>
          <w:lang w:eastAsia="en-GB" w:bidi="bn-IN"/>
        </w:rPr>
        <w:t>নং প্রশ্নোত্তরে আলোচিত হয়েছে।</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এই হুকুমটি তার সর্বশেষ বছরের</w:t>
      </w:r>
      <w:r w:rsidR="0017103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রোযাগুলোর কাযা পালনের সাথে সংশ্লিষ্ট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রোযাগুলো পালনের সময় এখনও বাকীআছে। আর আগের বছরগুলোর রোযার ক্ষেত্রে ইবনে তাইমিয়ার মত কোন কোন আলেমেরঅভিমত হচ্ছে: অজ্ঞতাবশতঃ যে ইবাদত ভুলভাবে সম্পাদন করা হয়েছে এবং এর সময়পার হয়ে গেছে সে ইবাদতটি পুনরায় পালন করতে হবে না।</w:t>
      </w:r>
      <w:r w:rsidRPr="00590C57">
        <w:rPr>
          <w:rFonts w:ascii="Times New Roman" w:eastAsia="Times New Roman" w:hAnsi="Times New Roman" w:cs="Times New Roman"/>
          <w:sz w:val="24"/>
          <w:szCs w:val="24"/>
          <w:lang w:eastAsia="en-GB"/>
        </w:rPr>
        <w:t> </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 যদি আপনার বান্ধবী এই অভিমতটিকে গ্রহণ করেন তাহলে আমরা আশা করছি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কোন গুনাহ হবে না।</w:t>
      </w:r>
    </w:p>
    <w:p w:rsidR="00877038" w:rsidRPr="00590C57" w:rsidRDefault="00877038" w:rsidP="00B605CC">
      <w:pPr>
        <w:spacing w:before="100" w:beforeAutospacing="1" w:after="100" w:afterAutospacing="1" w:line="240" w:lineRule="auto"/>
        <w:ind w:left="-93"/>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সর্বজ্ঞ।</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জানি যে</w:t>
      </w:r>
      <w:r w:rsidRPr="00590C57">
        <w:rPr>
          <w:rFonts w:ascii="SutonnyOMJ" w:hAnsi="SutonnyOMJ" w:cs="SutonnyOMJ"/>
          <w:color w:val="FF0000"/>
        </w:rPr>
        <w:t xml:space="preserve">, </w:t>
      </w:r>
      <w:r w:rsidRPr="00590C57">
        <w:rPr>
          <w:rFonts w:ascii="SutonnyOMJ" w:hAnsi="SutonnyOMJ" w:cs="SutonnyOMJ"/>
          <w:color w:val="FF0000"/>
          <w:cs/>
          <w:lang w:bidi="bn-IN"/>
        </w:rPr>
        <w:t>নবীসাল্লাল্লাহু আলাইহি ওয়া সাল্লাম সন্দেহের দিন রোযা রাখতে নিষেধ করেছেন।রমযানের রোযার দুইদিন আগে রোযা রাখতে নিষেধ করেছেন। কিন্তু</w:t>
      </w:r>
      <w:r w:rsidRPr="00590C57">
        <w:rPr>
          <w:rFonts w:ascii="SutonnyOMJ" w:hAnsi="SutonnyOMJ" w:cs="SutonnyOMJ"/>
          <w:color w:val="FF0000"/>
        </w:rPr>
        <w:t xml:space="preserve">, </w:t>
      </w:r>
      <w:r w:rsidRPr="00590C57">
        <w:rPr>
          <w:rFonts w:ascii="SutonnyOMJ" w:hAnsi="SutonnyOMJ" w:cs="SutonnyOMJ"/>
          <w:color w:val="FF0000"/>
          <w:cs/>
          <w:lang w:bidi="bn-IN"/>
        </w:rPr>
        <w:t>এই দিনগুলোতেগত রমযানের কাযা রোযা পালন করার আমার জন্য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হ্যাঁ</w:t>
      </w:r>
      <w:r w:rsidRPr="00590C57">
        <w:rPr>
          <w:rFonts w:ascii="SutonnyOMJ" w:hAnsi="SutonnyOMJ" w:cs="SutonnyOMJ"/>
        </w:rPr>
        <w:t xml:space="preserve">, </w:t>
      </w:r>
      <w:r w:rsidRPr="00590C57">
        <w:rPr>
          <w:rFonts w:ascii="SutonnyOMJ" w:hAnsi="SutonnyOMJ" w:cs="SutonnyOMJ"/>
          <w:cs/>
          <w:lang w:bidi="bn-IN"/>
        </w:rPr>
        <w:t>গত রমযানের কাযা রোযা সন্দেহের দিন</w:t>
      </w:r>
      <w:r w:rsidRPr="00590C57">
        <w:rPr>
          <w:rFonts w:ascii="SutonnyOMJ" w:hAnsi="SutonnyOMJ" w:cs="SutonnyOMJ"/>
        </w:rPr>
        <w:t xml:space="preserve">, </w:t>
      </w:r>
      <w:r w:rsidRPr="00590C57">
        <w:rPr>
          <w:rFonts w:ascii="SutonnyOMJ" w:hAnsi="SutonnyOMJ" w:cs="SutonnyOMJ"/>
          <w:cs/>
          <w:lang w:bidi="bn-IN"/>
        </w:rPr>
        <w:t>রমযানের একদিন বা দুইদিন আগে পালন করা জায়েয আছে।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নবী সাল্লাল্লাহু আলাইহি ওয়া সাল্লাম থেকেসাব্যস্ত হয়েছে যে</w:t>
      </w:r>
      <w:r w:rsidRPr="00590C57">
        <w:rPr>
          <w:rFonts w:ascii="SutonnyOMJ" w:hAnsi="SutonnyOMJ" w:cs="SutonnyOMJ"/>
        </w:rPr>
        <w:t xml:space="preserve">, </w:t>
      </w:r>
      <w:r w:rsidRPr="00590C57">
        <w:rPr>
          <w:rFonts w:ascii="SutonnyOMJ" w:hAnsi="SutonnyOMJ" w:cs="SutonnyOMJ"/>
          <w:cs/>
          <w:lang w:bidi="bn-IN"/>
        </w:rPr>
        <w:t>তিনি সন্দেহের দিন রোযা রাখতে নিষেধ করেছেন। তিনিরমযানের একদিন বা দুইদিন আগে থেকে রোযা রাখতেও নিষেধ করেছেন। কিন্তু</w:t>
      </w:r>
      <w:r w:rsidRPr="00590C57">
        <w:rPr>
          <w:rFonts w:ascii="SutonnyOMJ" w:hAnsi="SutonnyOMJ" w:cs="SutonnyOMJ"/>
        </w:rPr>
        <w:t xml:space="preserve">, </w:t>
      </w:r>
      <w:r w:rsidRPr="00590C57">
        <w:rPr>
          <w:rFonts w:ascii="SutonnyOMJ" w:hAnsi="SutonnyOMJ" w:cs="SutonnyOMJ"/>
          <w:cs/>
          <w:lang w:bidi="bn-IN"/>
        </w:rPr>
        <w:t>এনিষেধাজ্ঞা ঐ ব্যক্তির জন্যে নয় যার রোযা রাখার বিশেষ অভ্যাস রয়েছে। যেহেতুনবী সাল্লাল্লাহু আলাইহি ওয়া সাল্লাল্লাহু আলাইহি ওয়া সাল্লাম বলেছেন:</w:t>
      </w:r>
      <w:r w:rsidRPr="00590C57">
        <w:rPr>
          <w:rFonts w:ascii="SutonnyOMJ" w:hAnsi="SutonnyOMJ" w:cs="SutonnyOMJ"/>
        </w:rPr>
        <w:t xml:space="preserve"> “</w:t>
      </w:r>
      <w:r w:rsidRPr="00590C57">
        <w:rPr>
          <w:rFonts w:ascii="SutonnyOMJ" w:hAnsi="SutonnyOMJ" w:cs="SutonnyOMJ"/>
          <w:cs/>
          <w:lang w:bidi="bn-IN"/>
        </w:rPr>
        <w:t>তোমরা রমযানের একদিন বা দুইদিন আগে রোযা রাখবে না। তবে কারো যদি রোযাথাকার অভ্যাস থেকে থাকে সে ব্যক্তি রোযা রাখতে পারে।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[সহিহ বুখারী (১৯১৪) ওসহিহ মুসলিম (১০৮২)] উদাহরণতঃ কারো যদি প্রতি সোমবার রোযা রাখার অভ্যাসথাকে এবং শাবান মাসের সর্বশেষ দিন সোমবারে পড়ে তার জন্য ঐ দিন নফল রোযারাখা জায়েয হবে</w:t>
      </w:r>
      <w:r w:rsidRPr="00590C57">
        <w:rPr>
          <w:rFonts w:ascii="SutonnyOMJ" w:hAnsi="SutonnyOMJ" w:cs="SutonnyOMJ"/>
        </w:rPr>
        <w:t xml:space="preserve">; </w:t>
      </w:r>
      <w:r w:rsidRPr="00590C57">
        <w:rPr>
          <w:rFonts w:ascii="SutonnyOMJ" w:hAnsi="SutonnyOMJ" w:cs="SutonnyOMJ"/>
          <w:cs/>
          <w:lang w:bidi="bn-IN"/>
        </w:rPr>
        <w:t>এ রোযা রাখতে তাকে নিষেধ করা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অভ্যাসগত নফল রোযা রাখা জায়েয হয় তাহলেরমযানের কাযা রোযা রাখা জায়েয হওয়া অধিক যুক্তিযুক্ত। কারণ কাযা রোযা পালনকরা ওয়াজিব। কেননা কাযা রোযা পালন পরবর্তী রমযান পর্যন্ত বিলম্ব করা জায়েয</w:t>
      </w:r>
      <w:r w:rsidRPr="00590C57">
        <w:rPr>
          <w:rFonts w:ascii="SutonnyOMJ" w:hAnsi="SutonnyOMJ" w:cs="SutonnyOMJ"/>
        </w:rPr>
        <w:t xml:space="preserve">; </w:t>
      </w:r>
      <w:r w:rsidRPr="00590C57">
        <w:rPr>
          <w:rFonts w:ascii="SutonnyOMJ" w:hAnsi="SutonnyOMJ" w:cs="SutonnyOMJ"/>
          <w:cs/>
          <w:lang w:bidi="bn-IN"/>
        </w:rPr>
        <w:t>এর বেশি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(রহঃ)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গ্রন্থে (৬/৩৯৯)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আমাদের মাযহাবের আলেমগণ বলেন: রমযান নিয়েসন্দেহপূর্ণ দিনে রোযা রাখা সহিহ নয়</w:t>
      </w:r>
      <w:r w:rsidRPr="00590C57">
        <w:rPr>
          <w:rFonts w:ascii="SutonnyOMJ" w:hAnsi="SutonnyOMJ" w:cs="SutonnyOMJ"/>
          <w:cs/>
          <w:lang w:bidi="bn-IN"/>
        </w:rPr>
        <w:softHyphen/>
        <w:t>-এতে কোন মতভেদ নেই</w:t>
      </w:r>
      <w:r w:rsidRPr="00590C57">
        <w:t>…</w:t>
      </w:r>
      <w:r w:rsidRPr="00590C57">
        <w:rPr>
          <w:rFonts w:ascii="SutonnyOMJ" w:hAnsi="SutonnyOMJ" w:cs="SutonnyOMJ"/>
          <w:cs/>
          <w:lang w:bidi="hi-IN"/>
        </w:rPr>
        <w:t xml:space="preserve">। </w:t>
      </w:r>
      <w:r w:rsidRPr="00590C57">
        <w:rPr>
          <w:rFonts w:ascii="SutonnyOMJ" w:hAnsi="SutonnyOMJ" w:cs="SutonnyOMJ"/>
          <w:cs/>
          <w:lang w:bidi="bn-IN"/>
        </w:rPr>
        <w:t>যদি কেউ এ দিনকাযা রোযা রাখে</w:t>
      </w:r>
      <w:r w:rsidRPr="00590C57">
        <w:rPr>
          <w:rFonts w:ascii="SutonnyOMJ" w:hAnsi="SutonnyOMJ" w:cs="SutonnyOMJ"/>
        </w:rPr>
        <w:t xml:space="preserve">, </w:t>
      </w:r>
      <w:r w:rsidRPr="00590C57">
        <w:rPr>
          <w:rFonts w:ascii="SutonnyOMJ" w:hAnsi="SutonnyOMJ" w:cs="SutonnyOMJ"/>
          <w:cs/>
          <w:lang w:bidi="bn-IN"/>
        </w:rPr>
        <w:t>মানতের রোযা রাখে</w:t>
      </w:r>
      <w:r w:rsidRPr="00590C57">
        <w:rPr>
          <w:rFonts w:ascii="SutonnyOMJ" w:hAnsi="SutonnyOMJ" w:cs="SutonnyOMJ"/>
        </w:rPr>
        <w:t xml:space="preserve">, </w:t>
      </w:r>
      <w:r w:rsidRPr="00590C57">
        <w:rPr>
          <w:rFonts w:ascii="SutonnyOMJ" w:hAnsi="SutonnyOMJ" w:cs="SutonnyOMJ"/>
          <w:cs/>
          <w:lang w:bidi="bn-IN"/>
        </w:rPr>
        <w:t>কিংবা কাফ্‌ফারার রোযা রাখে তাহলে সেটাজায়েয হবে। কেননা বিশেষ কোন কারণে নফল রোযা রাখা যদি জায়েয হয় তাহলে ফরযরোযা রাখা জায়েয হওয়া অধিক যুক্তিযুক্ত</w:t>
      </w:r>
      <w:r w:rsidRPr="00590C57">
        <w:rPr>
          <w:rFonts w:ascii="SutonnyOMJ" w:hAnsi="SutonnyOMJ" w:cs="SutonnyOMJ"/>
        </w:rPr>
        <w:t xml:space="preserve">; </w:t>
      </w:r>
      <w:r w:rsidRPr="00590C57">
        <w:rPr>
          <w:rFonts w:ascii="SutonnyOMJ" w:hAnsi="SutonnyOMJ" w:cs="SutonnyOMJ"/>
          <w:cs/>
          <w:lang w:bidi="bn-IN"/>
        </w:rPr>
        <w:t>যে ওয়াক্তগুলোতে নামায পড়া নিষেধকরা হয়েছে সে ওয়াক্তগুলোর মত। আর যে ব্যক্তির উপর শুধু একদিনের রোযার কাযাপালন করা বাকী তার উপর সেদিন রোযা রাখা অবধারিত। কারণ তার কাযা রোযা পালনকরার সময়কাল সংকীর্ণ হয়ে গেছে।[সমাপ্ত]</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হায়েযের কারণে আমি রমযানেরকয়েকদিন রোযা থাকতে পারিনি। এটা কয়েক বছর ঘটেছে। এ পর্যন্ত আমি সে রোযাগুলোপালন করিনি। এখন আমার কী করণীয়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ইমামগণের</w:t>
      </w:r>
      <w:r w:rsidR="00171032">
        <w:rPr>
          <w:rFonts w:ascii="SutonnyOMJ" w:hAnsi="SutonnyOMJ" w:cstheme="minorBidi" w:hint="cs"/>
          <w:rtl/>
        </w:rPr>
        <w:t xml:space="preserve"> </w:t>
      </w:r>
      <w:r w:rsidRPr="00590C57">
        <w:rPr>
          <w:rFonts w:ascii="SutonnyOMJ" w:hAnsi="SutonnyOMJ" w:cs="SutonnyOMJ"/>
          <w:cs/>
          <w:lang w:bidi="bn-IN"/>
        </w:rPr>
        <w:t>সর্বসম্মতিক্রমে যে ব্যক্তি রমযানের কিছু রোযা ভেঙ্গেছে পরবর্তী রমযানআসার আগেই সে রোযাগুলোর কাযা পালন করা তার উপর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অভিমতের সপক্ষে তারা দলিল দেন আয়েশা (রাঃ)কর্তৃক বর্ণিত হাদিস তিনি বলেন: "আমার উপর রমযানের যে রোযাগুলো কাযা থাকত</w:t>
      </w:r>
      <w:r w:rsidR="00171032">
        <w:rPr>
          <w:rFonts w:ascii="SutonnyOMJ" w:hAnsi="SutonnyOMJ" w:cstheme="minorBidi" w:hint="cs"/>
          <w:rtl/>
        </w:rPr>
        <w:t xml:space="preserve"> </w:t>
      </w:r>
      <w:r w:rsidRPr="00590C57">
        <w:rPr>
          <w:rFonts w:ascii="SutonnyOMJ" w:hAnsi="SutonnyOMJ" w:cs="SutonnyOMJ"/>
          <w:cs/>
          <w:lang w:bidi="bn-IN"/>
        </w:rPr>
        <w:t>সেগুলো শাবান মাসে ছাড়া কাযা পালন করতে পারতাম না। রাসূলুল্লাহ্‌</w:t>
      </w:r>
      <w:r w:rsidR="00171032">
        <w:rPr>
          <w:rFonts w:ascii="SutonnyOMJ" w:hAnsi="SutonnyOMJ" w:cstheme="minorBidi" w:hint="cs"/>
          <w:rtl/>
        </w:rPr>
        <w:t xml:space="preserve"> </w:t>
      </w:r>
      <w:r w:rsidRPr="00590C57">
        <w:rPr>
          <w:rFonts w:ascii="SutonnyOMJ" w:hAnsi="SutonnyOMJ" w:cs="SutonnyOMJ"/>
          <w:cs/>
          <w:lang w:bidi="bn-IN"/>
        </w:rPr>
        <w:t>সাল্লাল্লাহু আলাইহি ওয়া সাল্লামের অবস্থানের কারণে।"</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হাজার (রহঃ):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শাবান মাসে কাযা রোযা শেষ করার তার যে আগ্রহ এরথেকে বুঝা যায় যে</w:t>
      </w:r>
      <w:r w:rsidRPr="00590C57">
        <w:rPr>
          <w:rFonts w:ascii="SutonnyOMJ" w:hAnsi="SutonnyOMJ" w:cs="SutonnyOMJ"/>
        </w:rPr>
        <w:t xml:space="preserve">, </w:t>
      </w:r>
      <w:r w:rsidRPr="00590C57">
        <w:rPr>
          <w:rFonts w:ascii="SutonnyOMJ" w:hAnsi="SutonnyOMJ" w:cs="SutonnyOMJ"/>
          <w:cs/>
          <w:lang w:bidi="bn-IN"/>
        </w:rPr>
        <w:t>পরবর্তী রমযান প্রবেশ করা পর্যন্ত কাযা রোযা পালনে দেরীকরা জায়েয নয়।[সমাপ্ত]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পরবর্তী রমযান শুরু হয়েই যায় তাহলে দুইটি অবস্থা: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প্রথম অবস্থা: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ওজরের কারণে বিলম্ব করা। যেমন- যদি অসুস্থথাকে এবং পরবর্তী রমযান চলে আসা পর্যন্ত অসুস্থতা অব্যাহত থাকে</w:t>
      </w:r>
      <w:r w:rsidRPr="00590C57">
        <w:rPr>
          <w:rFonts w:ascii="SutonnyOMJ" w:hAnsi="SutonnyOMJ" w:cs="SutonnyOMJ"/>
        </w:rPr>
        <w:t xml:space="preserve">; </w:t>
      </w:r>
      <w:r w:rsidRPr="00590C57">
        <w:rPr>
          <w:rFonts w:ascii="SutonnyOMJ" w:hAnsi="SutonnyOMJ" w:cs="SutonnyOMJ"/>
          <w:cs/>
          <w:lang w:bidi="bn-IN"/>
        </w:rPr>
        <w:t>সেক্ষেত্রেবিলম্বের কারণে তার গুনাহ হবে না। যেহেতু সে ওজরগ্রস্ত। তাকে শুধু কাযাপালন করতে হবে। সে যে দিনগুলোর রোযা ভেঙ্গেছে সে দিনগুলোর কাযা পালন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দ্বিতীয় অবস্থা: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ওজর ছাড়া কাযা পালনে বিলম্ব করা। উদাহরণতঃতার কাযা পালন করার সুযোগ ছিল</w:t>
      </w:r>
      <w:r w:rsidRPr="00590C57">
        <w:rPr>
          <w:rFonts w:ascii="SutonnyOMJ" w:hAnsi="SutonnyOMJ" w:cs="SutonnyOMJ"/>
        </w:rPr>
        <w:t xml:space="preserve">; </w:t>
      </w:r>
      <w:r w:rsidRPr="00590C57">
        <w:rPr>
          <w:rFonts w:ascii="SutonnyOMJ" w:hAnsi="SutonnyOMJ" w:cs="SutonnyOMJ"/>
          <w:cs/>
          <w:lang w:bidi="bn-IN"/>
        </w:rPr>
        <w:t>কিন্তু সে পালন করেনি। এর মধ্যে পরবর্তীরমযান এসে গেছে। এ ব্যক্তি ওজর ছাড়া কাযা পালনে বিলম্ব করার কারণে গুনাহগারহবে। সকল ইমাম একমত যে</w:t>
      </w:r>
      <w:r w:rsidRPr="00590C57">
        <w:rPr>
          <w:rFonts w:ascii="SutonnyOMJ" w:hAnsi="SutonnyOMJ" w:cs="SutonnyOMJ"/>
        </w:rPr>
        <w:t xml:space="preserve">, </w:t>
      </w:r>
      <w:r w:rsidRPr="00590C57">
        <w:rPr>
          <w:rFonts w:ascii="SutonnyOMJ" w:hAnsi="SutonnyOMJ" w:cs="SutonnyOMJ"/>
          <w:cs/>
          <w:lang w:bidi="bn-IN"/>
        </w:rPr>
        <w:t>তার উপর কাযা পালন করা ওয়াজিব। কিন্তু</w:t>
      </w:r>
      <w:r w:rsidRPr="00590C57">
        <w:rPr>
          <w:rFonts w:ascii="SutonnyOMJ" w:hAnsi="SutonnyOMJ" w:cs="SutonnyOMJ"/>
        </w:rPr>
        <w:t xml:space="preserve">, </w:t>
      </w:r>
      <w:r w:rsidRPr="00590C57">
        <w:rPr>
          <w:rFonts w:ascii="SutonnyOMJ" w:hAnsi="SutonnyOMJ" w:cs="SutonnyOMJ"/>
          <w:cs/>
          <w:lang w:bidi="bn-IN"/>
        </w:rPr>
        <w:t>কাযা</w:t>
      </w:r>
      <w:r w:rsidR="00171032">
        <w:rPr>
          <w:rFonts w:ascii="SutonnyOMJ" w:hAnsi="SutonnyOMJ" w:cstheme="minorBidi" w:hint="cs"/>
          <w:rtl/>
        </w:rPr>
        <w:t xml:space="preserve"> </w:t>
      </w:r>
      <w:r w:rsidRPr="00590C57">
        <w:rPr>
          <w:rFonts w:ascii="SutonnyOMJ" w:hAnsi="SutonnyOMJ" w:cs="SutonnyOMJ"/>
          <w:cs/>
          <w:lang w:bidi="bn-IN"/>
        </w:rPr>
        <w:t>পালনের সাথে প্রতিদিনের বদলে একজন করে তাকে মিসকীন খাওয়াতে হবে কিনা- এবিষয়ে তারা মতভেদ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শাফেয়ি</w:t>
      </w:r>
      <w:r w:rsidRPr="00590C57">
        <w:rPr>
          <w:rFonts w:ascii="SutonnyOMJ" w:hAnsi="SutonnyOMJ" w:cs="SutonnyOMJ"/>
        </w:rPr>
        <w:t xml:space="preserve">, </w:t>
      </w:r>
      <w:r w:rsidRPr="00590C57">
        <w:rPr>
          <w:rFonts w:ascii="SutonnyOMJ" w:hAnsi="SutonnyOMJ" w:cs="SutonnyOMJ"/>
          <w:cs/>
          <w:lang w:bidi="bn-IN"/>
        </w:rPr>
        <w:t>মালেক ও আহমাদের মতে</w:t>
      </w:r>
      <w:r w:rsidRPr="00590C57">
        <w:rPr>
          <w:rFonts w:ascii="SutonnyOMJ" w:hAnsi="SutonnyOMJ" w:cs="SutonnyOMJ"/>
        </w:rPr>
        <w:t xml:space="preserve">, </w:t>
      </w:r>
      <w:r w:rsidRPr="00590C57">
        <w:rPr>
          <w:rFonts w:ascii="SutonnyOMJ" w:hAnsi="SutonnyOMJ" w:cs="SutonnyOMJ"/>
          <w:cs/>
          <w:lang w:bidi="bn-IN"/>
        </w:rPr>
        <w:t>তার উপর</w:t>
      </w:r>
      <w:r w:rsidR="00171032">
        <w:rPr>
          <w:rFonts w:ascii="SutonnyOMJ" w:hAnsi="SutonnyOMJ" w:cstheme="minorBidi" w:hint="cs"/>
          <w:rtl/>
        </w:rPr>
        <w:t xml:space="preserve"> </w:t>
      </w:r>
      <w:r w:rsidRPr="00590C57">
        <w:rPr>
          <w:rFonts w:ascii="SutonnyOMJ" w:hAnsi="SutonnyOMJ" w:cs="SutonnyOMJ"/>
          <w:cs/>
          <w:lang w:bidi="bn-IN"/>
        </w:rPr>
        <w:t>খাওয়ানো ওয়াজিব। তারা কোন কোন সাহাবী থেকে যে অভিমত উদ্ধৃত হয়েছে</w:t>
      </w:r>
      <w:r w:rsidRPr="00590C57">
        <w:rPr>
          <w:rFonts w:ascii="SutonnyOMJ" w:hAnsi="SutonnyOMJ" w:cs="SutonnyOMJ"/>
        </w:rPr>
        <w:t xml:space="preserve">; </w:t>
      </w:r>
      <w:r w:rsidRPr="00590C57">
        <w:rPr>
          <w:rFonts w:ascii="SutonnyOMJ" w:hAnsi="SutonnyOMJ" w:cs="SutonnyOMJ"/>
          <w:cs/>
          <w:lang w:bidi="bn-IN"/>
        </w:rPr>
        <w:t>যেমন আবুহুরায়রা (রাঃ)ও ইবনে আব্বাস (রাঃ) থেকে সেটা দিয়ে দলিল দেন।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ইমাম আবু হানিফা (রহঃ) এর অভিমত হচ্ছে- কাযা পালন করার সাথে খাবার খাওয়াতে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দলিল দেন যে</w:t>
      </w:r>
      <w:r w:rsidRPr="00590C57">
        <w:rPr>
          <w:rFonts w:ascii="SutonnyOMJ" w:hAnsi="SutonnyOMJ" w:cs="SutonnyOMJ"/>
        </w:rPr>
        <w:t xml:space="preserve">, </w:t>
      </w:r>
      <w:r w:rsidRPr="00590C57">
        <w:rPr>
          <w:rFonts w:ascii="SutonnyOMJ" w:hAnsi="SutonnyOMJ" w:cs="SutonnyOMJ"/>
          <w:cs/>
          <w:lang w:bidi="bn-IN"/>
        </w:rPr>
        <w:t>যে ব্যক্তি রমযানের রোযাভঙ্গ করেছে আল্লাহ্‌ তাকে শুধু কাযা পালন করার নির্দেশ দিয়েছেন</w:t>
      </w:r>
      <w:r w:rsidRPr="00590C57">
        <w:rPr>
          <w:rFonts w:ascii="SutonnyOMJ" w:hAnsi="SutonnyOMJ" w:cs="SutonnyOMJ"/>
        </w:rPr>
        <w:t xml:space="preserve">; </w:t>
      </w:r>
      <w:r w:rsidRPr="00590C57">
        <w:rPr>
          <w:rFonts w:ascii="SutonnyOMJ" w:hAnsi="SutonnyOMJ" w:cs="SutonnyOMJ"/>
          <w:cs/>
          <w:lang w:bidi="bn-IN"/>
        </w:rPr>
        <w:t xml:space="preserve">খাবারখাওয়ানোর কথা উল্লেখ করেননি। আল্লাহ্‌ তাআলা বলেন: </w:t>
      </w:r>
      <w:r w:rsidRPr="00590C57">
        <w:rPr>
          <w:rFonts w:ascii="SutonnyOMJ" w:hAnsi="SutonnyOMJ" w:cs="SutonnyOMJ"/>
        </w:rPr>
        <w:t>“</w:t>
      </w:r>
      <w:r w:rsidRPr="00590C57">
        <w:rPr>
          <w:rFonts w:ascii="SutonnyOMJ" w:hAnsi="SutonnyOMJ" w:cs="SutonnyOMJ"/>
          <w:cs/>
          <w:lang w:bidi="bn-IN"/>
        </w:rPr>
        <w:t>আর তোমাদের মধ্যে</w:t>
      </w:r>
      <w:r w:rsidRPr="00590C57">
        <w:t> </w:t>
      </w:r>
      <w:r w:rsidRPr="00590C57">
        <w:rPr>
          <w:rFonts w:ascii="SutonnyOMJ" w:hAnsi="SutonnyOMJ" w:cs="SutonnyOMJ"/>
          <w:cs/>
          <w:lang w:bidi="bn-IN"/>
        </w:rPr>
        <w:t>যেব্যক্তি অসুস্থ</w:t>
      </w:r>
      <w:r w:rsidRPr="00590C57">
        <w:t> </w:t>
      </w:r>
      <w:r w:rsidRPr="00590C57">
        <w:rPr>
          <w:rFonts w:ascii="SutonnyOMJ" w:hAnsi="SutonnyOMJ" w:cs="SutonnyOMJ"/>
          <w:cs/>
          <w:lang w:bidi="bn-IN"/>
        </w:rPr>
        <w:t>থাকবে অথবা সফরে থাকবে সে অন্য দিনগুলোতে এ সংখ্যা পূর্ণকরবে।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দেখুন: আল-মাজমু (৬/৩৬৬)</w:t>
      </w:r>
      <w:r w:rsidRPr="00590C57">
        <w:rPr>
          <w:rFonts w:ascii="SutonnyOMJ" w:hAnsi="SutonnyOMJ" w:cs="SutonnyOMJ"/>
        </w:rPr>
        <w:t xml:space="preserve">, </w:t>
      </w:r>
      <w:r w:rsidRPr="00590C57">
        <w:rPr>
          <w:rFonts w:ascii="SutonnyOMJ" w:hAnsi="SutonnyOMJ" w:cs="SutonnyOMJ"/>
          <w:cs/>
          <w:lang w:bidi="bn-IN"/>
        </w:rPr>
        <w:t>আল-মুগনি (৪/৪০০)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বুখারী দ্বিতীয় অভিমতটি পছন্দ করেছেন।তিনি তাঁর সহিহ কিতাবে বলেন: ইব্রাহিম নাখায়ি বলেছেন: যদি অবহেলা করে এবংপরবর্তী রমযান এসে যায় তাহলে সে দুই রোযাই রাখবে। তিনি খাবার খাওয়ানোকে তারউপর আবশ্যক মনে করতেন না। আবু হুরায়রা (রাঃ) থেকে মুরসাল সনদে এবং ইবনেআব্বাস (রাঃ) থেকে উদ্ধৃত করা হয় যে</w:t>
      </w:r>
      <w:r w:rsidRPr="00590C57">
        <w:rPr>
          <w:rFonts w:ascii="SutonnyOMJ" w:hAnsi="SutonnyOMJ" w:cs="SutonnyOMJ"/>
        </w:rPr>
        <w:t xml:space="preserve">, </w:t>
      </w:r>
      <w:r w:rsidRPr="00590C57">
        <w:rPr>
          <w:rFonts w:ascii="SutonnyOMJ" w:hAnsi="SutonnyOMJ" w:cs="SutonnyOMJ"/>
          <w:cs/>
          <w:lang w:bidi="bn-IN"/>
        </w:rPr>
        <w:t>তারা খাওয়ানোর অভিমত পোষণ করতেন। এরপরইমাম বুখারী বলেন: আল্লাহ্‌ খাওয়ানোর কথা উল্লেখ করেননি। তিনি উল্লেখকরেছেন: "অন্য দিনগুলোতে এ সংখ্যা পূর্ণ করবে"।[সমাপ্ত]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 উছাইমীন (রহঃ) </w:t>
      </w:r>
      <w:r w:rsidRPr="00590C57">
        <w:rPr>
          <w:rFonts w:ascii="SutonnyOMJ" w:hAnsi="SutonnyOMJ" w:cs="SutonnyOMJ"/>
        </w:rPr>
        <w:t>'</w:t>
      </w:r>
      <w:r w:rsidRPr="00590C57">
        <w:rPr>
          <w:rFonts w:ascii="SutonnyOMJ" w:hAnsi="SutonnyOMJ" w:cs="SutonnyOMJ"/>
          <w:cs/>
          <w:lang w:bidi="bn-IN"/>
        </w:rPr>
        <w:t>খাওয়ানো ওয়াজিব নয়</w:t>
      </w:r>
      <w:r w:rsidRPr="00590C57">
        <w:rPr>
          <w:rFonts w:ascii="SutonnyOMJ" w:hAnsi="SutonnyOMJ" w:cs="SutonnyOMJ"/>
        </w:rPr>
        <w:t xml:space="preserve">' </w:t>
      </w:r>
      <w:r w:rsidRPr="00590C57">
        <w:rPr>
          <w:rFonts w:ascii="SutonnyOMJ" w:hAnsi="SutonnyOMJ" w:cs="SutonnyOMJ"/>
          <w:cs/>
          <w:lang w:bidi="bn-IN"/>
        </w:rPr>
        <w:t>এঅভিমতটি সাব্যস্ত করতে গিয়ে বলেন: যদি সাহাবীদের মতামত কুরআনের বাহ্যিকভাবের বিপরীত হয় তাহলে সেটাকে দলিল হিসেবে গ্রহণ করতে আপত্তি আছে। এমাসয়ালাতে খাওয়ানোটাকে আবশ্যক করা কুরআনের বাহ্যিক ভাবের বিপরীত। কেননাআল্লাহ্‌ তাআলা শুধুমাত্র অন্য দিনগুলোতে কাযা পালন করা আবশ্যক করেছেন। এরচেয়ে বেশি কিছু আবশ্যক করেননি। অতএব</w:t>
      </w:r>
      <w:r w:rsidRPr="00590C57">
        <w:rPr>
          <w:rFonts w:ascii="SutonnyOMJ" w:hAnsi="SutonnyOMJ" w:cs="SutonnyOMJ"/>
        </w:rPr>
        <w:t xml:space="preserve">, </w:t>
      </w:r>
      <w:r w:rsidRPr="00590C57">
        <w:rPr>
          <w:rFonts w:ascii="SutonnyOMJ" w:hAnsi="SutonnyOMJ" w:cs="SutonnyOMJ"/>
          <w:cs/>
          <w:lang w:bidi="bn-IN"/>
        </w:rPr>
        <w:t>আমরা আল্লাহ্‌র বান্দাদের উপর এমনকিছু আবশ্যক করতে পারি না যা আল্লাহ্‌ তাদের উপর আবশ্যক করেননি</w:t>
      </w:r>
      <w:r w:rsidRPr="00590C57">
        <w:rPr>
          <w:rFonts w:ascii="SutonnyOMJ" w:hAnsi="SutonnyOMJ" w:cs="SutonnyOMJ"/>
        </w:rPr>
        <w:t xml:space="preserve">; </w:t>
      </w:r>
      <w:r w:rsidRPr="00590C57">
        <w:rPr>
          <w:rFonts w:ascii="SutonnyOMJ" w:hAnsi="SutonnyOMJ" w:cs="SutonnyOMJ"/>
          <w:cs/>
          <w:lang w:bidi="bn-IN"/>
        </w:rPr>
        <w:t>এমন কোনদলিল ছাড়া যে দলিলের মাধ্যমে ব্যক্তির দায় মুক্ত হতে পারে। ইবনে আব্বাস</w:t>
      </w:r>
      <w:r w:rsidRPr="00590C57">
        <w:rPr>
          <w:rFonts w:ascii="SutonnyOMJ" w:hAnsi="SutonnyOMJ" w:cs="SutonnyOMJ"/>
        </w:rPr>
        <w:t xml:space="preserve"> (</w:t>
      </w:r>
      <w:r w:rsidRPr="00590C57">
        <w:rPr>
          <w:rFonts w:ascii="SutonnyOMJ" w:hAnsi="SutonnyOMJ" w:cs="SutonnyOMJ"/>
          <w:cs/>
          <w:lang w:bidi="bn-IN"/>
        </w:rPr>
        <w:t>রাঃ) ও আবু হুরায়রা (রাঃ) থেকে যে অভিমত বর্ণিত হয়েছে সেটা পালন করাকেমুস্তাহাব হিসেবে ব্যাখ্যা করা যেতে পারে</w:t>
      </w:r>
      <w:r w:rsidRPr="00590C57">
        <w:rPr>
          <w:rFonts w:ascii="SutonnyOMJ" w:hAnsi="SutonnyOMJ" w:cs="SutonnyOMJ"/>
        </w:rPr>
        <w:t xml:space="preserve">; </w:t>
      </w:r>
      <w:r w:rsidRPr="00590C57">
        <w:rPr>
          <w:rFonts w:ascii="SutonnyOMJ" w:hAnsi="SutonnyOMJ" w:cs="SutonnyOMJ"/>
          <w:cs/>
          <w:lang w:bidi="bn-IN"/>
        </w:rPr>
        <w:t>ওয়াজিব হিসেবে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এ মাসয়ালায় সঠিক অভিমত হচ্ছে-আমরা তাকেরোযা রাখার চেয়ে বেশি কোন দায়িত্ব দিব না। তবে</w:t>
      </w:r>
      <w:r w:rsidRPr="00590C57">
        <w:rPr>
          <w:rFonts w:ascii="SutonnyOMJ" w:hAnsi="SutonnyOMJ" w:cs="SutonnyOMJ"/>
        </w:rPr>
        <w:t xml:space="preserve">, </w:t>
      </w:r>
      <w:r w:rsidRPr="00590C57">
        <w:rPr>
          <w:rFonts w:ascii="SutonnyOMJ" w:hAnsi="SutonnyOMJ" w:cs="SutonnyOMJ"/>
          <w:cs/>
          <w:lang w:bidi="bn-IN"/>
        </w:rPr>
        <w:t>বিলম্ব করার কারণে সেব্যক্তি গুনাহগার হবে।[সমাপ্ত]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আলোচনার ভিত্তিতে বলা যায়</w:t>
      </w:r>
      <w:r w:rsidRPr="00590C57">
        <w:rPr>
          <w:rFonts w:ascii="SutonnyOMJ" w:hAnsi="SutonnyOMJ" w:cs="SutonnyOMJ"/>
        </w:rPr>
        <w:t xml:space="preserve">, </w:t>
      </w:r>
      <w:r w:rsidRPr="00590C57">
        <w:rPr>
          <w:rFonts w:ascii="SutonnyOMJ" w:hAnsi="SutonnyOMJ" w:cs="SutonnyOMJ"/>
          <w:cs/>
          <w:lang w:bidi="bn-IN"/>
        </w:rPr>
        <w:t>এক্ষেত্রে ওয়াজিবহল: কাযা পালন করা। তবে</w:t>
      </w:r>
      <w:r w:rsidRPr="00590C57">
        <w:rPr>
          <w:rFonts w:ascii="SutonnyOMJ" w:hAnsi="SutonnyOMJ" w:cs="SutonnyOMJ"/>
        </w:rPr>
        <w:t xml:space="preserve">, </w:t>
      </w:r>
      <w:r w:rsidRPr="00590C57">
        <w:rPr>
          <w:rFonts w:ascii="SutonnyOMJ" w:hAnsi="SutonnyOMJ" w:cs="SutonnyOMJ"/>
          <w:cs/>
          <w:lang w:bidi="bn-IN"/>
        </w:rPr>
        <w:t>সতর্কতামূলক কেউ যদি প্রতিদিনের বদলে একজন করেমিসকীন খাওয়ায় তাহলে সেটা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প্রশ্নকারী বোনের কর্তব্য হল: যদি তিনি কোন ওজরছাড়া কাযা রোযা পালনে বিলম্ব করে থাকেন তাহলে তিনি আল্লাহ্‌র কাছে তওবাকরবেন। ভবিষ্যতে এ ধরণের গুনাহ না করার দৃঢ় সিদ্ধান্ত নিবেন।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শুধু আল্লাহ্‌র কাছেই প্রার্থনা করতে পারি তিনি যেন আমাদেরকে তার প্রিয় ও সন্তুষ্টিমূলক আমল করার তাওফিক দেন</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স্ত্রীর উপর কিছু রোযা আগে থেকেই বাকী ছিল। কিন্তু সে ঠিকভাবে মনে করতে পারছে না যে</w:t>
      </w:r>
      <w:r w:rsidRPr="00590C57">
        <w:rPr>
          <w:rFonts w:ascii="SutonnyOMJ" w:hAnsi="SutonnyOMJ" w:cs="SutonnyOMJ"/>
          <w:color w:val="FF0000"/>
        </w:rPr>
        <w:t xml:space="preserve">, </w:t>
      </w:r>
      <w:r w:rsidRPr="00590C57">
        <w:rPr>
          <w:rFonts w:ascii="SutonnyOMJ" w:hAnsi="SutonnyOMJ" w:cs="SutonnyOMJ"/>
          <w:color w:val="FF0000"/>
          <w:cs/>
          <w:lang w:bidi="bn-IN"/>
        </w:rPr>
        <w:t>কয়দিনের রোযা। এখন সে কী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যিনিসফরের ওজর কিংবা রোগজনিত ওজর কিংবা হায়েয বা নিফাসজনিত ওজরের কারণেরমযানের কিছু রোযা রাখতে পারেননি তার উপর ওয়াজিব হল</w:t>
      </w:r>
      <w:r w:rsidRPr="00590C57">
        <w:t>—</w:t>
      </w:r>
      <w:r w:rsidRPr="00590C57">
        <w:rPr>
          <w:rFonts w:ascii="SutonnyOMJ" w:hAnsi="SutonnyOMJ" w:cs="SutonnyOMJ"/>
        </w:rPr>
        <w:t xml:space="preserve"> </w:t>
      </w:r>
      <w:r w:rsidRPr="00590C57">
        <w:rPr>
          <w:rFonts w:ascii="SutonnyOMJ" w:hAnsi="SutonnyOMJ" w:cs="SutonnyOMJ"/>
          <w:cs/>
          <w:lang w:bidi="bn-IN"/>
        </w:rPr>
        <w:t xml:space="preserve">সে রোযাগুলোর কাযাপালন করা। দলিল হচ্ছে আল্লাহ্‌র বাণী: </w:t>
      </w:r>
      <w:r w:rsidRPr="00590C57">
        <w:rPr>
          <w:rFonts w:ascii="SutonnyOMJ" w:hAnsi="SutonnyOMJ" w:cs="SutonnyOMJ"/>
        </w:rPr>
        <w:t>“</w:t>
      </w:r>
      <w:r w:rsidRPr="00590C57">
        <w:rPr>
          <w:rFonts w:ascii="SutonnyOMJ" w:hAnsi="SutonnyOMJ" w:cs="SutonnyOMJ"/>
          <w:cs/>
          <w:lang w:bidi="bn-IN"/>
        </w:rPr>
        <w:t>আর তোমাদের মধ্যে যে ব্যক্তি অসুস্থথাকবে অথবা সফরে থাকবে সে অন্য দিনগুলোতে এ সংখ্যা পূর্ণ করবে।</w:t>
      </w:r>
      <w:r w:rsidRPr="00590C57">
        <w:rPr>
          <w:rFonts w:ascii="SutonnyOMJ" w:hAnsi="SutonnyOMJ" w:cs="SutonnyOMJ"/>
        </w:rPr>
        <w:t>”[</w:t>
      </w:r>
      <w:r w:rsidRPr="00590C57">
        <w:rPr>
          <w:rFonts w:ascii="SutonnyOMJ" w:hAnsi="SutonnyOMJ" w:cs="SutonnyOMJ"/>
          <w:cs/>
          <w:lang w:bidi="bn-IN"/>
        </w:rPr>
        <w:t>সূরাবাকারা</w:t>
      </w:r>
      <w:r w:rsidRPr="00590C57">
        <w:rPr>
          <w:rFonts w:ascii="SutonnyOMJ" w:hAnsi="SutonnyOMJ" w:cs="SutonnyOMJ"/>
        </w:rPr>
        <w:t xml:space="preserve">, </w:t>
      </w:r>
      <w:r w:rsidRPr="00590C57">
        <w:rPr>
          <w:rFonts w:ascii="SutonnyOMJ" w:hAnsi="SutonnyOMJ" w:cs="SutonnyOMJ"/>
          <w:cs/>
          <w:lang w:bidi="bn-IN"/>
        </w:rPr>
        <w:t>২:১৮৪]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আয়েশা (রাঃ) জিজ্ঞাসিত হয়েছিলেন: হায়েযেরক্ষেত্রে রোযা কাযা পালন করতে হয়</w:t>
      </w:r>
      <w:r w:rsidRPr="00590C57">
        <w:rPr>
          <w:rFonts w:ascii="SutonnyOMJ" w:hAnsi="SutonnyOMJ" w:cs="SutonnyOMJ"/>
        </w:rPr>
        <w:t xml:space="preserve">; </w:t>
      </w:r>
      <w:r w:rsidRPr="00590C57">
        <w:rPr>
          <w:rFonts w:ascii="SutonnyOMJ" w:hAnsi="SutonnyOMJ" w:cs="SutonnyOMJ"/>
          <w:cs/>
          <w:lang w:bidi="bn-IN"/>
        </w:rPr>
        <w:t>কিন্তু নামায কাযা পালন করতে হয় না কেন</w:t>
      </w:r>
      <w:r w:rsidRPr="00590C57">
        <w:rPr>
          <w:rFonts w:ascii="SutonnyOMJ" w:hAnsi="SutonnyOMJ" w:cs="SutonnyOMJ"/>
        </w:rPr>
        <w:t xml:space="preserve">? </w:t>
      </w:r>
      <w:r w:rsidRPr="00590C57">
        <w:rPr>
          <w:rFonts w:ascii="SutonnyOMJ" w:hAnsi="SutonnyOMJ" w:cs="SutonnyOMJ"/>
          <w:cs/>
          <w:lang w:bidi="bn-IN"/>
        </w:rPr>
        <w:t>জবাবে তিনি বলেন: "আমরা হায়েযগ্রস্ত হতাম</w:t>
      </w:r>
      <w:r w:rsidRPr="00590C57">
        <w:rPr>
          <w:rFonts w:ascii="SutonnyOMJ" w:hAnsi="SutonnyOMJ" w:cs="SutonnyOMJ"/>
        </w:rPr>
        <w:t xml:space="preserve">; </w:t>
      </w:r>
      <w:r w:rsidRPr="00590C57">
        <w:rPr>
          <w:rFonts w:ascii="SutonnyOMJ" w:hAnsi="SutonnyOMJ" w:cs="SutonnyOMJ"/>
          <w:cs/>
          <w:lang w:bidi="bn-IN"/>
        </w:rPr>
        <w:t>তখন আমাদেরকে রোযার কাযা পালনকরার নির্দেশ দেয়া হত</w:t>
      </w:r>
      <w:r w:rsidRPr="00590C57">
        <w:rPr>
          <w:rFonts w:ascii="SutonnyOMJ" w:hAnsi="SutonnyOMJ" w:cs="SutonnyOMJ"/>
        </w:rPr>
        <w:t xml:space="preserve">, </w:t>
      </w:r>
      <w:r w:rsidRPr="00590C57">
        <w:rPr>
          <w:rFonts w:ascii="SutonnyOMJ" w:hAnsi="SutonnyOMJ" w:cs="SutonnyOMJ"/>
          <w:cs/>
          <w:lang w:bidi="bn-IN"/>
        </w:rPr>
        <w:t>কিন্তু নামাযের কাযা পালন করার নির্দেশ দেয়া হতনা।"[সহিহ মুসলিম (৩৩৫)]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স্ত্রী যদি কতদিনের রোযার কাযা পালন তারউপর বাকী রয়েছে সেটা ভুলে যান এবং তার সন্দেহ হয় যে</w:t>
      </w:r>
      <w:r w:rsidRPr="00590C57">
        <w:rPr>
          <w:rFonts w:ascii="SutonnyOMJ" w:hAnsi="SutonnyOMJ" w:cs="SutonnyOMJ"/>
        </w:rPr>
        <w:t xml:space="preserve">, </w:t>
      </w:r>
      <w:r w:rsidRPr="00590C57">
        <w:rPr>
          <w:rFonts w:ascii="SutonnyOMJ" w:hAnsi="SutonnyOMJ" w:cs="SutonnyOMJ"/>
          <w:cs/>
          <w:lang w:bidi="bn-IN"/>
        </w:rPr>
        <w:t>উদাহরণতঃ ছয়দিন কিংবাসাতদিন</w:t>
      </w:r>
      <w:r w:rsidRPr="00590C57">
        <w:rPr>
          <w:rFonts w:ascii="SutonnyOMJ" w:hAnsi="SutonnyOMJ" w:cs="SutonnyOMJ"/>
        </w:rPr>
        <w:t xml:space="preserve">; </w:t>
      </w:r>
      <w:r w:rsidRPr="00590C57">
        <w:rPr>
          <w:rFonts w:ascii="SutonnyOMJ" w:hAnsi="SutonnyOMJ" w:cs="SutonnyOMJ"/>
          <w:cs/>
          <w:lang w:bidi="bn-IN"/>
        </w:rPr>
        <w:t>তাহলে তার উপর কেবল ছয়দিনের রোযা কাযা পালন করাই আবশ্যক। কেননামূলবিধান হচ্ছে</w:t>
      </w:r>
      <w:r w:rsidRPr="00590C57">
        <w:t>—</w:t>
      </w:r>
      <w:r w:rsidRPr="00590C57">
        <w:rPr>
          <w:rFonts w:ascii="SutonnyOMJ" w:hAnsi="SutonnyOMJ" w:cs="SutonnyOMJ"/>
        </w:rPr>
        <w:t xml:space="preserve"> </w:t>
      </w:r>
      <w:r w:rsidRPr="00590C57">
        <w:rPr>
          <w:rFonts w:ascii="SutonnyOMJ" w:hAnsi="SutonnyOMJ" w:cs="SutonnyOMJ"/>
          <w:cs/>
          <w:lang w:bidi="bn-IN"/>
        </w:rPr>
        <w:t>দায়িত্বমুক্ত থাকা। তবে তিনি যদি সতর্কতামূলক সাতদিন রোযারাখেন তাহলে নিশ্চিতভাবে তার দায়িত্বমুক্ত হওয়ার জন্য সেটাই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তিনি কোন সংখ্যাই মনে করতে না পারেনতাহলে যতদিন রোযা রাখলে তার দায়িত্বমুক্ত হয় বলে তিনি প্রবল ধারণা করেনততদিন রোযা রাখবেন।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উছাইমীন (রহঃ) কে প্রশ্ন করা হয়েছিল:জনৈক নারীর ওপর রমযানের কিছুদিনের রোযা কাযা আছে। কিন্তু তিনি সন্দেহে পড়েগেছেন যে</w:t>
      </w:r>
      <w:r w:rsidRPr="00590C57">
        <w:rPr>
          <w:rFonts w:ascii="SutonnyOMJ" w:hAnsi="SutonnyOMJ" w:cs="SutonnyOMJ"/>
        </w:rPr>
        <w:t xml:space="preserve">, </w:t>
      </w:r>
      <w:r w:rsidRPr="00590C57">
        <w:rPr>
          <w:rFonts w:ascii="SutonnyOMJ" w:hAnsi="SutonnyOMJ" w:cs="SutonnyOMJ"/>
          <w:cs/>
          <w:lang w:bidi="bn-IN"/>
        </w:rPr>
        <w:t>সেটা কি চারদিন</w:t>
      </w:r>
      <w:r w:rsidRPr="00590C57">
        <w:rPr>
          <w:rFonts w:ascii="SutonnyOMJ" w:hAnsi="SutonnyOMJ" w:cs="SutonnyOMJ"/>
        </w:rPr>
        <w:t xml:space="preserve">; </w:t>
      </w:r>
      <w:r w:rsidRPr="00590C57">
        <w:rPr>
          <w:rFonts w:ascii="SutonnyOMJ" w:hAnsi="SutonnyOMJ" w:cs="SutonnyOMJ"/>
          <w:cs/>
          <w:lang w:bidi="bn-IN"/>
        </w:rPr>
        <w:t>নাকি তিনদিন। এখন তিনি তিনদিন রোযা রেখেছেন।এমতাবস্থায় তার উপর কী আবশ্যক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"যদি কোন মানুষ সন্দেহে পড়েযান যে</w:t>
      </w:r>
      <w:r w:rsidRPr="00590C57">
        <w:rPr>
          <w:rFonts w:ascii="SutonnyOMJ" w:hAnsi="SutonnyOMJ" w:cs="SutonnyOMJ"/>
        </w:rPr>
        <w:t xml:space="preserve">, </w:t>
      </w:r>
      <w:r w:rsidRPr="00590C57">
        <w:rPr>
          <w:rFonts w:ascii="SutonnyOMJ" w:hAnsi="SutonnyOMJ" w:cs="SutonnyOMJ"/>
          <w:cs/>
          <w:lang w:bidi="bn-IN"/>
        </w:rPr>
        <w:t>তার উপর কয়দিনের রোযা কাযা পালন করা ওয়াজিব</w:t>
      </w:r>
      <w:r w:rsidRPr="00590C57">
        <w:rPr>
          <w:rFonts w:ascii="SutonnyOMJ" w:hAnsi="SutonnyOMJ" w:cs="SutonnyOMJ"/>
        </w:rPr>
        <w:t xml:space="preserve">; </w:t>
      </w:r>
      <w:r w:rsidRPr="00590C57">
        <w:rPr>
          <w:rFonts w:ascii="SutonnyOMJ" w:hAnsi="SutonnyOMJ" w:cs="SutonnyOMJ"/>
          <w:cs/>
          <w:lang w:bidi="bn-IN"/>
        </w:rPr>
        <w:t>সেক্ষেত্রে তিনি কমসংখ্যাটাই ধরবেন। যদি কোন নারী বা পুরুষ সন্দেহ করেন যে</w:t>
      </w:r>
      <w:r w:rsidRPr="00590C57">
        <w:rPr>
          <w:rFonts w:ascii="SutonnyOMJ" w:hAnsi="SutonnyOMJ" w:cs="SutonnyOMJ"/>
        </w:rPr>
        <w:t xml:space="preserve">, </w:t>
      </w:r>
      <w:r w:rsidRPr="00590C57">
        <w:rPr>
          <w:rFonts w:ascii="SutonnyOMJ" w:hAnsi="SutonnyOMJ" w:cs="SutonnyOMJ"/>
          <w:cs/>
          <w:lang w:bidi="bn-IN"/>
        </w:rPr>
        <w:t>তার উপর কিতিনদিনের রোযা কাযা আছে</w:t>
      </w:r>
      <w:r w:rsidRPr="00590C57">
        <w:rPr>
          <w:rFonts w:ascii="SutonnyOMJ" w:hAnsi="SutonnyOMJ" w:cs="SutonnyOMJ"/>
        </w:rPr>
        <w:t xml:space="preserve">; </w:t>
      </w:r>
      <w:r w:rsidRPr="00590C57">
        <w:rPr>
          <w:rFonts w:ascii="SutonnyOMJ" w:hAnsi="SutonnyOMJ" w:cs="SutonnyOMJ"/>
          <w:cs/>
          <w:lang w:bidi="bn-IN"/>
        </w:rPr>
        <w:t>নাকি চারদিনের</w:t>
      </w:r>
      <w:r w:rsidRPr="00590C57">
        <w:rPr>
          <w:rFonts w:ascii="SutonnyOMJ" w:hAnsi="SutonnyOMJ" w:cs="SutonnyOMJ"/>
        </w:rPr>
        <w:t xml:space="preserve">? </w:t>
      </w:r>
      <w:r w:rsidRPr="00590C57">
        <w:rPr>
          <w:rFonts w:ascii="SutonnyOMJ" w:hAnsi="SutonnyOMJ" w:cs="SutonnyOMJ"/>
          <w:cs/>
          <w:lang w:bidi="bn-IN"/>
        </w:rPr>
        <w:t>সেক্ষেত্রে তিনি কম সংখ্যাটাইধরবেন। কেননা কম সংখ্যাটাই নিশ্চিত</w:t>
      </w:r>
      <w:r w:rsidRPr="00590C57">
        <w:rPr>
          <w:rFonts w:ascii="SutonnyOMJ" w:hAnsi="SutonnyOMJ" w:cs="SutonnyOMJ"/>
        </w:rPr>
        <w:t xml:space="preserve">; </w:t>
      </w:r>
      <w:r w:rsidRPr="00590C57">
        <w:rPr>
          <w:rFonts w:ascii="SutonnyOMJ" w:hAnsi="SutonnyOMJ" w:cs="SutonnyOMJ"/>
          <w:cs/>
          <w:lang w:bidi="bn-IN"/>
        </w:rPr>
        <w:t>বেশি সংখ্যাটা সন্দেহপূর্ণ। আর মূলবিধান হলো</w:t>
      </w:r>
      <w:r w:rsidRPr="00590C57">
        <w:t>—</w:t>
      </w:r>
      <w:r w:rsidRPr="00590C57">
        <w:rPr>
          <w:rFonts w:ascii="SutonnyOMJ" w:hAnsi="SutonnyOMJ" w:cs="SutonnyOMJ"/>
        </w:rPr>
        <w:t xml:space="preserve"> </w:t>
      </w:r>
      <w:r w:rsidRPr="00590C57">
        <w:rPr>
          <w:rFonts w:ascii="SutonnyOMJ" w:hAnsi="SutonnyOMJ" w:cs="SutonnyOMJ"/>
          <w:cs/>
          <w:lang w:bidi="bn-IN"/>
        </w:rPr>
        <w:t>দায়িত্বমুক্ত থাকা। কিন্তু তা সত্ত্বেও সতর্কতা হলো</w:t>
      </w:r>
      <w:r w:rsidRPr="00590C57">
        <w:t>—</w:t>
      </w:r>
      <w:r w:rsidRPr="00590C57">
        <w:rPr>
          <w:rFonts w:ascii="SutonnyOMJ" w:hAnsi="SutonnyOMJ" w:cs="SutonnyOMJ"/>
          <w:cs/>
          <w:lang w:bidi="bn-IN"/>
        </w:rPr>
        <w:t>সন্দেহেরদিনগুলোরও কাযা পালন করা। কেননা যদি সে দিনটির রোযা তার ওপর ওয়াজিব থাকেতাহলে তো তার দায়িত্ব অবমুক্ত হল। আর যদি ওয়াজিব না হয়ে থাকে তাহলে সেটানফল রোযা হিসেবে গণ্য হবে। আল্লাহ্‌ তাআলা কোন নেক আমলের প্রতিদান নষ্টকরেন না।[নুরুন আলাদ দারব ফতোয়াসমগ্র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যে ব্যক্তি কাযা পালন করতে ভুলে গেছে এবং আরেক রমযান চলে এসেছে তার হুকুম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ফিকাহবিদগণএই মর্মে একমত যে</w:t>
      </w:r>
      <w:r w:rsidRPr="00590C57">
        <w:rPr>
          <w:rFonts w:ascii="SutonnyOMJ" w:hAnsi="SutonnyOMJ" w:cs="SutonnyOMJ"/>
        </w:rPr>
        <w:t xml:space="preserve">, </w:t>
      </w:r>
      <w:r w:rsidRPr="00590C57">
        <w:rPr>
          <w:rFonts w:ascii="SutonnyOMJ" w:hAnsi="SutonnyOMJ" w:cs="SutonnyOMJ"/>
          <w:cs/>
          <w:lang w:bidi="bn-IN"/>
        </w:rPr>
        <w:t>ভুলে যাওয়া একটি ওজর</w:t>
      </w:r>
      <w:r w:rsidRPr="00590C57">
        <w:rPr>
          <w:rFonts w:ascii="SutonnyOMJ" w:hAnsi="SutonnyOMJ" w:cs="SutonnyOMJ"/>
        </w:rPr>
        <w:t xml:space="preserve">; </w:t>
      </w:r>
      <w:r w:rsidRPr="00590C57">
        <w:rPr>
          <w:rFonts w:ascii="SutonnyOMJ" w:hAnsi="SutonnyOMJ" w:cs="SutonnyOMJ"/>
          <w:cs/>
          <w:lang w:bidi="bn-IN"/>
        </w:rPr>
        <w:t>যে ওজরের কারণে সব ধরণেরসীমালঙ্ঘনের পাপ ও শাস্তি মওকুফ করা হয়</w:t>
      </w:r>
      <w:r w:rsidRPr="00590C57">
        <w:t>—</w:t>
      </w:r>
      <w:r w:rsidRPr="00590C57">
        <w:rPr>
          <w:rFonts w:ascii="SutonnyOMJ" w:hAnsi="SutonnyOMJ" w:cs="SutonnyOMJ"/>
        </w:rPr>
        <w:t xml:space="preserve"> </w:t>
      </w:r>
      <w:r w:rsidRPr="00590C57">
        <w:rPr>
          <w:rFonts w:ascii="SutonnyOMJ" w:hAnsi="SutonnyOMJ" w:cs="SutonnyOMJ"/>
          <w:cs/>
          <w:lang w:bidi="bn-IN"/>
        </w:rPr>
        <w:t>এ সংক্রান্ত কুরআন-সুন্নাহ্‌র অনেকদলিলের কারণে। তবে তারা এ নিয়ে মতভেদ করেছেন যে</w:t>
      </w:r>
      <w:r w:rsidRPr="00590C57">
        <w:rPr>
          <w:rFonts w:ascii="SutonnyOMJ" w:hAnsi="SutonnyOMJ" w:cs="SutonnyOMJ"/>
        </w:rPr>
        <w:t xml:space="preserve">, </w:t>
      </w:r>
      <w:r w:rsidRPr="00590C57">
        <w:rPr>
          <w:rFonts w:ascii="SutonnyOMJ" w:hAnsi="SutonnyOMJ" w:cs="SutonnyOMJ"/>
          <w:cs/>
          <w:lang w:bidi="bn-IN"/>
        </w:rPr>
        <w:t>ভুলে যাওয়া ব্যক্তির উপরফিদিয়া দেয়া বা এ জাতীয় কিছু কি বর্তাবে</w:t>
      </w:r>
      <w:r w:rsidRPr="00590C57">
        <w:rPr>
          <w:rFonts w:ascii="SutonnyOMJ" w:hAnsi="SutonnyOMJ" w:cs="SutonnyOMJ"/>
        </w:rPr>
        <w:t>?</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রমযানের রোযা কাযাপালনের কথা এমনভাবে ভুলে যাওয়া যে</w:t>
      </w:r>
      <w:r w:rsidRPr="00590C57">
        <w:rPr>
          <w:rFonts w:ascii="SutonnyOMJ" w:hAnsi="SutonnyOMJ" w:cs="SutonnyOMJ"/>
        </w:rPr>
        <w:t xml:space="preserve">, </w:t>
      </w:r>
      <w:r w:rsidRPr="00590C57">
        <w:rPr>
          <w:rFonts w:ascii="SutonnyOMJ" w:hAnsi="SutonnyOMJ" w:cs="SutonnyOMJ"/>
          <w:cs/>
          <w:lang w:bidi="bn-IN"/>
        </w:rPr>
        <w:t>অন্য রমযান চলে আসা সংক্রান্ত সবিশেষ এমাসয়ালায় আলেমগণ একমত যে</w:t>
      </w:r>
      <w:r w:rsidRPr="00590C57">
        <w:rPr>
          <w:rFonts w:ascii="SutonnyOMJ" w:hAnsi="SutonnyOMJ" w:cs="SutonnyOMJ"/>
        </w:rPr>
        <w:t xml:space="preserve">, </w:t>
      </w:r>
      <w:r w:rsidRPr="00590C57">
        <w:rPr>
          <w:rFonts w:ascii="SutonnyOMJ" w:hAnsi="SutonnyOMJ" w:cs="SutonnyOMJ"/>
          <w:cs/>
          <w:lang w:bidi="bn-IN"/>
        </w:rPr>
        <w:t>পরবর্তী রমযানের পর কাযা পালন করা তার উপরওয়াজিব। ভুলে যাওয়ার কারণে সেটি মওকুফ হবে না। তবে কাযা পালনের সাথে ফিদিয়াদেয়া (মিসকীন খাওয়ানো) ওয়াজিব কিনা এ ব্যাপারে তারা দ্বিমত করেছেন। একঅভিমত মতে: তার উপর ফিদিয়া দেয়া ওয়াজিব নয়। কেননা ভুলে যাওয়া এমন ওজর যারকারণে গুনাহ ও ফিদিয়া প্রদান মওকুফ হয়। শাফেয়ি মাযহাবের অধিকাংশ আলেম ওমালেকি মাযহাবের কিছু কিছু আলেমের অভিমত এটি।</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 xml:space="preserve">দেখুন: ইবনে হাজারহাইতামি-র </w:t>
      </w:r>
      <w:r w:rsidRPr="00590C57">
        <w:rPr>
          <w:rFonts w:ascii="SutonnyOMJ" w:hAnsi="SutonnyOMJ" w:cs="SutonnyOMJ"/>
        </w:rPr>
        <w:t>‘</w:t>
      </w:r>
      <w:r w:rsidRPr="00590C57">
        <w:rPr>
          <w:rFonts w:ascii="SutonnyOMJ" w:hAnsi="SutonnyOMJ" w:cs="SutonnyOMJ"/>
          <w:cs/>
          <w:lang w:bidi="bn-IN"/>
        </w:rPr>
        <w:t>তুহফাতুল মুহতাজ</w:t>
      </w:r>
      <w:r w:rsidRPr="00590C57">
        <w:rPr>
          <w:rFonts w:ascii="SutonnyOMJ" w:hAnsi="SutonnyOMJ" w:cs="SutonnyOMJ"/>
        </w:rPr>
        <w:t>’ (</w:t>
      </w:r>
      <w:r w:rsidRPr="00590C57">
        <w:rPr>
          <w:rFonts w:ascii="SutonnyOMJ" w:hAnsi="SutonnyOMJ" w:cs="SutonnyOMJ"/>
          <w:cs/>
          <w:lang w:bidi="bn-IN"/>
        </w:rPr>
        <w:t>৩/৪৪৫)</w:t>
      </w:r>
      <w:r w:rsidRPr="00590C57">
        <w:rPr>
          <w:rFonts w:ascii="SutonnyOMJ" w:hAnsi="SutonnyOMJ" w:cs="SutonnyOMJ"/>
        </w:rPr>
        <w:t xml:space="preserve">, </w:t>
      </w:r>
      <w:r w:rsidRPr="00590C57">
        <w:rPr>
          <w:rFonts w:ascii="SutonnyOMJ" w:hAnsi="SutonnyOMJ" w:cs="SutonnyOMJ"/>
          <w:cs/>
          <w:lang w:bidi="bn-IN"/>
        </w:rPr>
        <w:t>নিহায়াতুল মুহতাজ (৩/১৯৬)</w:t>
      </w:r>
      <w:r w:rsidRPr="00590C57">
        <w:rPr>
          <w:rFonts w:ascii="SutonnyOMJ" w:hAnsi="SutonnyOMJ" w:cs="SutonnyOMJ"/>
        </w:rPr>
        <w:t xml:space="preserve">, </w:t>
      </w:r>
      <w:r w:rsidRPr="00590C57">
        <w:rPr>
          <w:rFonts w:ascii="SutonnyOMJ" w:hAnsi="SutonnyOMJ" w:cs="SutonnyOMJ"/>
          <w:cs/>
          <w:lang w:bidi="bn-IN"/>
        </w:rPr>
        <w:t>মিনাহুলজালিল (২/১৫৪)</w:t>
      </w:r>
      <w:r w:rsidRPr="00590C57">
        <w:rPr>
          <w:rFonts w:ascii="SutonnyOMJ" w:hAnsi="SutonnyOMJ" w:cs="SutonnyOMJ"/>
        </w:rPr>
        <w:t xml:space="preserve">, </w:t>
      </w:r>
      <w:r w:rsidRPr="00590C57">
        <w:rPr>
          <w:rFonts w:ascii="SutonnyOMJ" w:hAnsi="SutonnyOMJ" w:cs="SutonnyOMJ"/>
          <w:cs/>
          <w:lang w:bidi="bn-IN"/>
        </w:rPr>
        <w:t>এবং শারহু মুখতাছারি খলিল (২/২৬৩)।</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 xml:space="preserve">দ্বিতীয় অভিমত: তার উপরফিদিয়া প্রদান ওয়াজিব। ভুলে যাওয়া এমন একটি ওজর যার কারণে কেবল গুনাহমওকুফ হয়। এটি শাফেয়ি মাযহাবের আলেম খতবী শারবানী এর অভিমত। তিনি </w:t>
      </w:r>
      <w:r w:rsidRPr="00590C57">
        <w:rPr>
          <w:rFonts w:ascii="SutonnyOMJ" w:hAnsi="SutonnyOMJ" w:cs="SutonnyOMJ"/>
        </w:rPr>
        <w:t>‘</w:t>
      </w:r>
      <w:r w:rsidRPr="00590C57">
        <w:rPr>
          <w:rFonts w:ascii="SutonnyOMJ" w:hAnsi="SutonnyOMJ" w:cs="SutonnyOMJ"/>
          <w:cs/>
          <w:lang w:bidi="bn-IN"/>
        </w:rPr>
        <w:t>মুগনিলমুহতাজ</w:t>
      </w:r>
      <w:r w:rsidRPr="00590C57">
        <w:rPr>
          <w:rFonts w:ascii="SutonnyOMJ" w:hAnsi="SutonnyOMJ" w:cs="SutonnyOMJ"/>
        </w:rPr>
        <w:t xml:space="preserve">’ </w:t>
      </w:r>
      <w:r w:rsidRPr="00590C57">
        <w:rPr>
          <w:rFonts w:ascii="SutonnyOMJ" w:hAnsi="SutonnyOMJ" w:cs="SutonnyOMJ"/>
          <w:cs/>
          <w:lang w:bidi="bn-IN"/>
        </w:rPr>
        <w:t xml:space="preserve">গ্রন্থে (২/১৭৬) বলেন: </w:t>
      </w:r>
      <w:r w:rsidRPr="00590C57">
        <w:rPr>
          <w:rFonts w:ascii="SutonnyOMJ" w:hAnsi="SutonnyOMJ" w:cs="SutonnyOMJ"/>
        </w:rPr>
        <w:t>“</w:t>
      </w:r>
      <w:r w:rsidRPr="00590C57">
        <w:rPr>
          <w:rFonts w:ascii="SutonnyOMJ" w:hAnsi="SutonnyOMJ" w:cs="SutonnyOMJ"/>
          <w:cs/>
          <w:lang w:bidi="bn-IN"/>
        </w:rPr>
        <w:t>তিনি বলেন: বাহ্যতঃ এর মাধ্যমে তার পাপমওকুফ হবে</w:t>
      </w:r>
      <w:r w:rsidRPr="00590C57">
        <w:rPr>
          <w:rFonts w:ascii="SutonnyOMJ" w:hAnsi="SutonnyOMJ" w:cs="SutonnyOMJ"/>
        </w:rPr>
        <w:t xml:space="preserve">; </w:t>
      </w:r>
      <w:r w:rsidRPr="00590C57">
        <w:rPr>
          <w:rFonts w:ascii="SutonnyOMJ" w:hAnsi="SutonnyOMJ" w:cs="SutonnyOMJ"/>
          <w:cs/>
          <w:lang w:bidi="bn-IN"/>
        </w:rPr>
        <w:t>ফিদিয়া নয়</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কিছু মালেকী আলেম এটি দ্ব্যর্থহীন ভাষায় উল্লেখকরেছেন।</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দেখুন: মাওয়াহিবুল জালিল শারহু মুখতাছারি খলিল (২/৪৫০)।</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অগ্রগণ্য অভিমত: ইনশা আল্লাহ্‌</w:t>
      </w:r>
      <w:r w:rsidR="00171032">
        <w:rPr>
          <w:rFonts w:ascii="SutonnyOMJ" w:hAnsi="SutonnyOMJ" w:cstheme="minorBidi" w:hint="cs"/>
          <w:rtl/>
        </w:rPr>
        <w:t xml:space="preserve"> </w:t>
      </w:r>
      <w:r w:rsidRPr="00590C57">
        <w:rPr>
          <w:rFonts w:ascii="SutonnyOMJ" w:hAnsi="SutonnyOMJ" w:cs="SutonnyOMJ"/>
          <w:cs/>
          <w:lang w:bidi="bn-IN"/>
        </w:rPr>
        <w:t>প্রথম অভিমত। নিম্নোক্ত দলিলের কারণে:</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এক. ভুলে যাওয়া ব্যক্তির শাস্তি মওকুফ সংক্রান্ত আয়াত ও হাদিসসমূহের সার্বিকতা। যেমন আল্লাহ্‌র বাণী:</w:t>
      </w:r>
      <w:r w:rsidRPr="00590C57">
        <w:rPr>
          <w:rStyle w:val="Emphasis"/>
          <w:rFonts w:ascii="SutonnyOMJ" w:hAnsi="SutonnyOMJ" w:cs="SutonnyOMJ"/>
        </w:rPr>
        <w:t>“</w:t>
      </w:r>
      <w:r w:rsidRPr="00590C57">
        <w:rPr>
          <w:rStyle w:val="Emphasis"/>
          <w:rFonts w:ascii="SutonnyOMJ" w:hAnsi="SutonnyOMJ" w:cs="SutonnyOMJ"/>
          <w:cs/>
          <w:lang w:bidi="bn-IN"/>
        </w:rPr>
        <w:t>হে</w:t>
      </w:r>
      <w:r w:rsidR="00171032">
        <w:rPr>
          <w:rStyle w:val="Emphasis"/>
          <w:rFonts w:ascii="SutonnyOMJ" w:hAnsi="SutonnyOMJ" w:cstheme="minorBidi" w:hint="cs"/>
          <w:rtl/>
        </w:rPr>
        <w:t xml:space="preserve"> </w:t>
      </w:r>
      <w:r w:rsidRPr="00590C57">
        <w:rPr>
          <w:rStyle w:val="Emphasis"/>
          <w:rFonts w:ascii="SutonnyOMJ" w:hAnsi="SutonnyOMJ" w:cs="SutonnyOMJ"/>
          <w:cs/>
          <w:lang w:bidi="bn-IN"/>
        </w:rPr>
        <w:t>আমাদের</w:t>
      </w:r>
      <w:r w:rsidR="00171032">
        <w:rPr>
          <w:rStyle w:val="Emphasis"/>
          <w:rFonts w:ascii="SutonnyOMJ" w:hAnsi="SutonnyOMJ" w:cstheme="minorBidi" w:hint="cs"/>
          <w:rtl/>
        </w:rPr>
        <w:t xml:space="preserve"> </w:t>
      </w:r>
      <w:r w:rsidRPr="00590C57">
        <w:rPr>
          <w:rStyle w:val="Emphasis"/>
          <w:rFonts w:ascii="SutonnyOMJ" w:hAnsi="SutonnyOMJ" w:cs="SutonnyOMJ"/>
          <w:cs/>
          <w:lang w:bidi="bn-IN"/>
        </w:rPr>
        <w:t>প্রভু</w:t>
      </w:r>
      <w:r w:rsidRPr="00590C57">
        <w:rPr>
          <w:rStyle w:val="Emphasis"/>
          <w:rFonts w:ascii="SutonnyOMJ" w:hAnsi="SutonnyOMJ" w:cs="SutonnyOMJ"/>
        </w:rPr>
        <w:t xml:space="preserve">, </w:t>
      </w:r>
      <w:r w:rsidRPr="00590C57">
        <w:rPr>
          <w:rStyle w:val="Emphasis"/>
          <w:rFonts w:ascii="SutonnyOMJ" w:hAnsi="SutonnyOMJ" w:cs="SutonnyOMJ"/>
          <w:cs/>
          <w:lang w:bidi="bn-IN"/>
        </w:rPr>
        <w:t>যদি</w:t>
      </w:r>
      <w:r w:rsidR="00171032">
        <w:rPr>
          <w:rStyle w:val="Emphasis"/>
          <w:rFonts w:ascii="SutonnyOMJ" w:hAnsi="SutonnyOMJ" w:cstheme="minorBidi" w:hint="cs"/>
          <w:rtl/>
        </w:rPr>
        <w:t xml:space="preserve"> </w:t>
      </w:r>
      <w:r w:rsidRPr="00590C57">
        <w:rPr>
          <w:rStyle w:val="Emphasis"/>
          <w:rFonts w:ascii="SutonnyOMJ" w:hAnsi="SutonnyOMJ" w:cs="SutonnyOMJ"/>
          <w:cs/>
          <w:lang w:bidi="bn-IN"/>
        </w:rPr>
        <w:t>আমরা</w:t>
      </w:r>
      <w:r w:rsidR="00171032">
        <w:rPr>
          <w:rStyle w:val="Emphasis"/>
          <w:rFonts w:ascii="SutonnyOMJ" w:hAnsi="SutonnyOMJ" w:cstheme="minorBidi" w:hint="cs"/>
          <w:rtl/>
        </w:rPr>
        <w:t xml:space="preserve"> </w:t>
      </w:r>
      <w:r w:rsidRPr="00590C57">
        <w:rPr>
          <w:rStyle w:val="Emphasis"/>
          <w:rFonts w:ascii="SutonnyOMJ" w:hAnsi="SutonnyOMJ" w:cs="SutonnyOMJ"/>
          <w:cs/>
          <w:lang w:bidi="bn-IN"/>
        </w:rPr>
        <w:t>ভুল</w:t>
      </w:r>
      <w:r w:rsidR="00171032">
        <w:rPr>
          <w:rStyle w:val="Emphasis"/>
          <w:rFonts w:ascii="SutonnyOMJ" w:hAnsi="SutonnyOMJ" w:cs="SutonnyOMJ" w:hint="cs"/>
          <w:cs/>
          <w:lang w:bidi="bn-BD"/>
        </w:rPr>
        <w:t>ে</w:t>
      </w:r>
      <w:r w:rsidR="00171032">
        <w:rPr>
          <w:rStyle w:val="Emphasis"/>
          <w:rFonts w:ascii="SutonnyOMJ" w:hAnsi="SutonnyOMJ" w:cstheme="minorBidi" w:hint="cs"/>
          <w:rtl/>
        </w:rPr>
        <w:t xml:space="preserve"> </w:t>
      </w:r>
      <w:r w:rsidRPr="00590C57">
        <w:rPr>
          <w:rStyle w:val="Emphasis"/>
          <w:rFonts w:ascii="SutonnyOMJ" w:hAnsi="SutonnyOMJ" w:cs="SutonnyOMJ"/>
          <w:cs/>
          <w:lang w:bidi="bn-IN"/>
        </w:rPr>
        <w:t>যাই</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কিংবা</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ভুল</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করি</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তাহলে</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আমাদেরকে</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শাস্তি</w:t>
      </w:r>
      <w:r w:rsidR="00171032">
        <w:rPr>
          <w:rStyle w:val="Emphasis"/>
          <w:rFonts w:ascii="SutonnyOMJ" w:hAnsi="SutonnyOMJ" w:cs="SutonnyOMJ" w:hint="cs"/>
          <w:cs/>
          <w:lang w:bidi="bn-BD"/>
        </w:rPr>
        <w:t xml:space="preserve"> </w:t>
      </w:r>
      <w:r w:rsidRPr="00590C57">
        <w:rPr>
          <w:rStyle w:val="Emphasis"/>
          <w:rFonts w:ascii="SutonnyOMJ" w:hAnsi="SutonnyOMJ" w:cs="SutonnyOMJ"/>
          <w:cs/>
          <w:lang w:bidi="bn-IN"/>
        </w:rPr>
        <w:t>দিবেননা</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আয়াত: ২৮৬]</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দুই. মূল অবস্থা হলব্যক্তির দায় মুক্ততা। তাই কোন দলিল ছাড়া তার উপর কাফ্‌ফারা কিংবা ফিদিয়ার</w:t>
      </w:r>
      <w:r w:rsidR="00171032">
        <w:rPr>
          <w:rFonts w:ascii="SutonnyOMJ" w:hAnsi="SutonnyOMJ" w:cs="SutonnyOMJ" w:hint="cs"/>
          <w:cs/>
          <w:lang w:bidi="bn-BD"/>
        </w:rPr>
        <w:t xml:space="preserve"> </w:t>
      </w:r>
      <w:r w:rsidRPr="00590C57">
        <w:rPr>
          <w:rFonts w:ascii="SutonnyOMJ" w:hAnsi="SutonnyOMJ" w:cs="SutonnyOMJ"/>
          <w:cs/>
          <w:lang w:bidi="bn-IN"/>
        </w:rPr>
        <w:t>দায় বর্তানো জায়েয নয়। কিন্তু এই মাসয়ালাতে এমন কোন শক্তিশালী দলিল নেই।</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তিন. মূলতঃ যে ব্যক্তি</w:t>
      </w:r>
      <w:r w:rsidR="00171032">
        <w:rPr>
          <w:rFonts w:ascii="SutonnyOMJ" w:hAnsi="SutonnyOMJ" w:cs="SutonnyOMJ" w:hint="cs"/>
          <w:cs/>
          <w:lang w:bidi="bn-BD"/>
        </w:rPr>
        <w:t xml:space="preserve"> </w:t>
      </w:r>
      <w:r w:rsidRPr="00590C57">
        <w:rPr>
          <w:rFonts w:ascii="SutonnyOMJ" w:hAnsi="SutonnyOMJ" w:cs="SutonnyOMJ"/>
          <w:cs/>
          <w:lang w:bidi="bn-IN"/>
        </w:rPr>
        <w:t>ইচ্ছাকৃত</w:t>
      </w:r>
      <w:r w:rsidR="00171032">
        <w:rPr>
          <w:rFonts w:ascii="SutonnyOMJ" w:hAnsi="SutonnyOMJ" w:cs="SutonnyOMJ" w:hint="cs"/>
          <w:cs/>
          <w:lang w:bidi="bn-BD"/>
        </w:rPr>
        <w:t xml:space="preserve"> </w:t>
      </w:r>
      <w:r w:rsidRPr="00590C57">
        <w:rPr>
          <w:rFonts w:ascii="SutonnyOMJ" w:hAnsi="SutonnyOMJ" w:cs="SutonnyOMJ"/>
          <w:cs/>
          <w:lang w:bidi="bn-IN"/>
        </w:rPr>
        <w:t>ভাবে কাযা পালনে বিলম্ব করেছে তার উপরই এই ফিদিয়া ওয়াজিব কিনা সেট</w:t>
      </w:r>
      <w:r w:rsidR="00171032">
        <w:rPr>
          <w:rFonts w:ascii="SutonnyOMJ" w:hAnsi="SutonnyOMJ" w:cs="SutonnyOMJ" w:hint="cs"/>
          <w:cs/>
          <w:lang w:bidi="bn-BD"/>
        </w:rPr>
        <w:t xml:space="preserve">া </w:t>
      </w:r>
      <w:r w:rsidRPr="00590C57">
        <w:rPr>
          <w:rFonts w:ascii="SutonnyOMJ" w:hAnsi="SutonnyOMJ" w:cs="SutonnyOMJ"/>
          <w:cs/>
          <w:lang w:bidi="bn-IN"/>
        </w:rPr>
        <w:t>মতানৈক্যপূর্ণ বিষয়। হানাফী মাযহাব ও জাহেরী মাযহাবের মতে এটি ওয়াজিব নয়।শাইখ উছাইমীন ফিদিয়া দেয়া মুস্তাহাব হওয়ার মতকে নির্বাচন করেছেন। কারণ এইফিদিয়ার বিধান সাব্যস্তের ক্ষেত্রে কেবল কিছু কিছু সাহাবীর আমল ছাড়া অন্যকোন দলিল উদ্ধৃত হয়নি। আর এ দলিলটি দিয়ে মানুষকে ফিদিয়া দিতে বাধ্য করার মতশক্তি এতে নেই</w:t>
      </w:r>
      <w:r w:rsidRPr="00590C57">
        <w:rPr>
          <w:rFonts w:ascii="SutonnyOMJ" w:hAnsi="SutonnyOMJ" w:cs="SutonnyOMJ"/>
        </w:rPr>
        <w:t xml:space="preserve">; </w:t>
      </w:r>
      <w:r w:rsidRPr="00590C57">
        <w:rPr>
          <w:rFonts w:ascii="SutonnyOMJ" w:hAnsi="SutonnyOMJ" w:cs="SutonnyOMJ"/>
          <w:cs/>
          <w:lang w:bidi="bn-IN"/>
        </w:rPr>
        <w:t>তাহলে ওজরগ্রস্ত ব্যক্তিকে কিভাবে এই দলিল দিয়ে ফিদিয়াদিতে বাধ্য করা হবে</w:t>
      </w:r>
      <w:r w:rsidRPr="00590C57">
        <w:rPr>
          <w:rFonts w:ascii="SutonnyOMJ" w:hAnsi="SutonnyOMJ" w:cs="SutonnyOMJ"/>
        </w:rPr>
        <w:t xml:space="preserve">; </w:t>
      </w:r>
      <w:r w:rsidRPr="00590C57">
        <w:rPr>
          <w:rFonts w:ascii="SutonnyOMJ" w:hAnsi="SutonnyOMJ" w:cs="SutonnyOMJ"/>
          <w:cs/>
          <w:lang w:bidi="bn-IN"/>
        </w:rPr>
        <w:t>যে ওজরটি আল্লাহ্‌র কাছে গ্রহণযোগ্য এমন ওজরেরক্ষেত্রে।</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দেখুন:</w:t>
      </w:r>
      <w:r w:rsidR="00171032">
        <w:rPr>
          <w:rFonts w:ascii="SutonnyOMJ" w:hAnsi="SutonnyOMJ" w:cs="SutonnyOMJ" w:hint="cs"/>
          <w:cs/>
          <w:lang w:bidi="bn-BD"/>
        </w:rPr>
        <w:t xml:space="preserve"> </w:t>
      </w:r>
      <w:hyperlink r:id="rId46" w:history="1">
        <w:r w:rsidRPr="00590C57">
          <w:rPr>
            <w:rStyle w:val="Hyperlink"/>
            <w:rFonts w:ascii="SutonnyOMJ" w:hAnsi="SutonnyOMJ" w:cs="SutonnyOMJ"/>
          </w:rPr>
          <w:t>26865</w:t>
        </w:r>
      </w:hyperlink>
      <w:r w:rsidR="00171032">
        <w:rPr>
          <w:rFonts w:cs="Vrinda" w:hint="cs"/>
          <w:szCs w:val="30"/>
          <w:cs/>
          <w:lang w:bidi="bn-BD"/>
        </w:rPr>
        <w:t xml:space="preserve"> </w:t>
      </w:r>
      <w:r w:rsidRPr="00590C57">
        <w:rPr>
          <w:rFonts w:ascii="SutonnyOMJ" w:hAnsi="SutonnyOMJ" w:cs="SutonnyOMJ"/>
          <w:cs/>
          <w:lang w:bidi="bn-IN"/>
        </w:rPr>
        <w:t>নং প্রশ্নোত্তর।</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জবাবের সারসংক্ষেপ: তার উপর শুধু কাযা পালন ওয়াজিব। তাকে খাদ্য খাওয়াতে হবে না। বর্তমান রমযানের পর সে রোযাগুলো কাযা পালন করবে।</w:t>
      </w:r>
    </w:p>
    <w:p w:rsidR="00877038" w:rsidRPr="00590C57" w:rsidRDefault="00877038" w:rsidP="00B605CC">
      <w:pPr>
        <w:pStyle w:val="NormalWeb"/>
        <w:ind w:right="-93"/>
        <w:rPr>
          <w:rFonts w:ascii="SutonnyOMJ" w:hAnsi="SutonnyOMJ" w:cs="SutonnyOMJ"/>
        </w:rPr>
      </w:pPr>
      <w:r w:rsidRPr="00590C57">
        <w:rPr>
          <w:rFonts w:ascii="SutonnyOMJ" w:hAnsi="SutonnyOMJ" w:cs="SutonnyOMJ"/>
          <w:cs/>
          <w:lang w:bidi="bn-IN"/>
        </w:rPr>
        <w:t>আল্লাহ্‌ই সর্বজ্ঞ।</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যদি কেউ কোন ওজর ছাড়া রমযানের রোযা না-রেখে থাকে কিংবা</w:t>
      </w:r>
      <w:r w:rsidR="00171032">
        <w:rPr>
          <w:rFonts w:ascii="SutonnyOMJ" w:hAnsi="SutonnyOMJ" w:cs="SutonnyOMJ" w:hint="cs"/>
          <w:color w:val="FF0000"/>
          <w:cs/>
          <w:lang w:bidi="bn-BD"/>
        </w:rPr>
        <w:t xml:space="preserve"> </w:t>
      </w:r>
      <w:r w:rsidRPr="00590C57">
        <w:rPr>
          <w:rFonts w:ascii="SutonnyOMJ" w:hAnsi="SutonnyOMJ" w:cs="SutonnyOMJ"/>
          <w:color w:val="FF0000"/>
          <w:cs/>
          <w:lang w:bidi="bn-IN"/>
        </w:rPr>
        <w:t>ইচ্ছাকৃত</w:t>
      </w:r>
      <w:r w:rsidR="00171032">
        <w:rPr>
          <w:rFonts w:ascii="SutonnyOMJ" w:hAnsi="SutonnyOMJ" w:cs="SutonnyOMJ" w:hint="cs"/>
          <w:color w:val="FF0000"/>
          <w:cs/>
          <w:lang w:bidi="bn-BD"/>
        </w:rPr>
        <w:t xml:space="preserve"> </w:t>
      </w:r>
      <w:r w:rsidRPr="00590C57">
        <w:rPr>
          <w:rFonts w:ascii="SutonnyOMJ" w:hAnsi="SutonnyOMJ" w:cs="SutonnyOMJ"/>
          <w:color w:val="FF0000"/>
          <w:cs/>
          <w:lang w:bidi="bn-IN"/>
        </w:rPr>
        <w:t>ভাবে রোযা ভেঙ্গে থাকে যে দিনগুলোর রোযা সে ভঙ্গ করেছে সে দিনগুলোর</w:t>
      </w:r>
      <w:r w:rsidR="00171032">
        <w:rPr>
          <w:rFonts w:ascii="SutonnyOMJ" w:hAnsi="SutonnyOMJ" w:cs="SutonnyOMJ" w:hint="cs"/>
          <w:color w:val="FF0000"/>
          <w:cs/>
          <w:lang w:bidi="bn-BD"/>
        </w:rPr>
        <w:t xml:space="preserve"> </w:t>
      </w:r>
      <w:r w:rsidRPr="00590C57">
        <w:rPr>
          <w:rFonts w:ascii="SutonnyOMJ" w:hAnsi="SutonnyOMJ" w:cs="SutonnyOMJ"/>
          <w:color w:val="FF0000"/>
          <w:cs/>
          <w:lang w:bidi="bn-IN"/>
        </w:rPr>
        <w:t>রোযা কাযা পালন করা তার উপর কি ফরয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রমযানেররোযা পালন ইসলামের অন্যতম একটি রুকন (মূল স্তম্ভ)। কোন মুসলিমের জন্য ওজরছাড়া রমযানের রোযা ত্যাগ করা বৈধ নয়। যে ব্যক্তি শরিয়ত অনুমোদিত কোন ওজরের</w:t>
      </w:r>
      <w:r w:rsidR="00171032">
        <w:rPr>
          <w:rFonts w:ascii="SutonnyOMJ" w:hAnsi="SutonnyOMJ" w:cs="SutonnyOMJ" w:hint="cs"/>
          <w:cs/>
          <w:lang w:bidi="bn-BD"/>
        </w:rPr>
        <w:t xml:space="preserve"> </w:t>
      </w:r>
      <w:r w:rsidRPr="00590C57">
        <w:rPr>
          <w:rFonts w:ascii="SutonnyOMJ" w:hAnsi="SutonnyOMJ" w:cs="SutonnyOMJ"/>
          <w:cs/>
          <w:lang w:bidi="bn-IN"/>
        </w:rPr>
        <w:t>কারণে (যেমন- অসুস্থ থাকা</w:t>
      </w:r>
      <w:r w:rsidRPr="00590C57">
        <w:rPr>
          <w:rFonts w:ascii="SutonnyOMJ" w:hAnsi="SutonnyOMJ" w:cs="SutonnyOMJ"/>
        </w:rPr>
        <w:t xml:space="preserve">, </w:t>
      </w:r>
      <w:r w:rsidRPr="00590C57">
        <w:rPr>
          <w:rFonts w:ascii="SutonnyOMJ" w:hAnsi="SutonnyOMJ" w:cs="SutonnyOMJ"/>
          <w:cs/>
          <w:lang w:bidi="bn-IN"/>
        </w:rPr>
        <w:t>সফরে থাকা</w:t>
      </w:r>
      <w:r w:rsidRPr="00590C57">
        <w:rPr>
          <w:rFonts w:ascii="SutonnyOMJ" w:hAnsi="SutonnyOMJ" w:cs="SutonnyOMJ"/>
        </w:rPr>
        <w:t xml:space="preserve">, </w:t>
      </w:r>
      <w:r w:rsidRPr="00590C57">
        <w:rPr>
          <w:rFonts w:ascii="SutonnyOMJ" w:hAnsi="SutonnyOMJ" w:cs="SutonnyOMJ"/>
          <w:cs/>
          <w:lang w:bidi="bn-IN"/>
        </w:rPr>
        <w:t>ঋতুগ্রস্ত হওয়া) রমযানের রোযা বাদদিয়েছে কিংবা ভঙ্গ করেছে</w:t>
      </w:r>
      <w:r w:rsidRPr="00590C57">
        <w:rPr>
          <w:rFonts w:ascii="SutonnyOMJ" w:hAnsi="SutonnyOMJ" w:cs="SutonnyOMJ"/>
        </w:rPr>
        <w:t xml:space="preserve">; </w:t>
      </w:r>
      <w:r w:rsidRPr="00590C57">
        <w:rPr>
          <w:rFonts w:ascii="SutonnyOMJ" w:hAnsi="SutonnyOMJ" w:cs="SutonnyOMJ"/>
          <w:cs/>
          <w:lang w:bidi="bn-IN"/>
        </w:rPr>
        <w:t>যে রোযাগুলো সে ভেঙ্গেছে সে রোযাগুলোর কাযা পালনকরা আলেমগণের ইজমার ভিত্তিতে তার উপর ফরয। যেহেতু আল্লাহ্‌ তাআলা বলেন</w:t>
      </w:r>
      <w:r w:rsidRPr="00590C57">
        <w:rPr>
          <w:rFonts w:ascii="SutonnyOMJ" w:hAnsi="SutonnyOMJ" w:cs="SutonnyOMJ"/>
        </w:rPr>
        <w:t>, “</w:t>
      </w:r>
      <w:r w:rsidRPr="00590C57">
        <w:rPr>
          <w:rFonts w:ascii="SutonnyOMJ" w:hAnsi="SutonnyOMJ" w:cs="SutonnyOMJ"/>
          <w:cs/>
          <w:lang w:bidi="bn-IN"/>
        </w:rPr>
        <w:t>আর</w:t>
      </w:r>
      <w:r w:rsidR="00171032">
        <w:rPr>
          <w:rFonts w:ascii="SutonnyOMJ" w:hAnsi="SutonnyOMJ" w:cs="SutonnyOMJ" w:hint="cs"/>
          <w:cs/>
          <w:lang w:bidi="bn-BD"/>
        </w:rPr>
        <w:t xml:space="preserve"> </w:t>
      </w:r>
      <w:r w:rsidRPr="00590C57">
        <w:rPr>
          <w:rFonts w:ascii="SutonnyOMJ" w:hAnsi="SutonnyOMJ" w:cs="SutonnyOMJ"/>
          <w:cs/>
          <w:lang w:bidi="bn-IN"/>
        </w:rPr>
        <w:t>কেউ</w:t>
      </w:r>
      <w:r w:rsidR="00171032">
        <w:rPr>
          <w:rFonts w:ascii="SutonnyOMJ" w:hAnsi="SutonnyOMJ" w:cs="SutonnyOMJ" w:hint="cs"/>
          <w:cs/>
          <w:lang w:bidi="bn-BD"/>
        </w:rPr>
        <w:t xml:space="preserve"> </w:t>
      </w:r>
      <w:r w:rsidRPr="00590C57">
        <w:rPr>
          <w:rFonts w:ascii="SutonnyOMJ" w:hAnsi="SutonnyOMJ" w:cs="SutonnyOMJ"/>
          <w:cs/>
          <w:lang w:bidi="bn-IN"/>
        </w:rPr>
        <w:t>অসুস্থ</w:t>
      </w:r>
      <w:r w:rsidR="00171032">
        <w:rPr>
          <w:rFonts w:ascii="SutonnyOMJ" w:hAnsi="SutonnyOMJ" w:cs="SutonnyOMJ" w:hint="cs"/>
          <w:cs/>
          <w:lang w:bidi="bn-BD"/>
        </w:rPr>
        <w:t xml:space="preserve"> </w:t>
      </w:r>
      <w:r w:rsidRPr="00590C57">
        <w:rPr>
          <w:rFonts w:ascii="SutonnyOMJ" w:hAnsi="SutonnyOMJ" w:cs="SutonnyOMJ"/>
          <w:cs/>
          <w:lang w:bidi="bn-IN"/>
        </w:rPr>
        <w:t>থাকলে</w:t>
      </w:r>
      <w:r w:rsidR="00171032">
        <w:rPr>
          <w:rFonts w:ascii="SutonnyOMJ" w:hAnsi="SutonnyOMJ" w:cs="SutonnyOMJ" w:hint="cs"/>
          <w:cs/>
          <w:lang w:bidi="bn-BD"/>
        </w:rPr>
        <w:t xml:space="preserve"> </w:t>
      </w:r>
      <w:r w:rsidRPr="00590C57">
        <w:rPr>
          <w:rFonts w:ascii="SutonnyOMJ" w:hAnsi="SutonnyOMJ" w:cs="SutonnyOMJ"/>
          <w:cs/>
          <w:lang w:bidi="bn-IN"/>
        </w:rPr>
        <w:t>কিংবা সফরে থাকলে</w:t>
      </w:r>
      <w:r w:rsidR="00171032">
        <w:rPr>
          <w:rFonts w:ascii="SutonnyOMJ" w:hAnsi="SutonnyOMJ" w:cs="SutonnyOMJ" w:hint="cs"/>
          <w:cs/>
          <w:lang w:bidi="bn-BD"/>
        </w:rPr>
        <w:t xml:space="preserve"> </w:t>
      </w:r>
      <w:r w:rsidRPr="00590C57">
        <w:rPr>
          <w:rFonts w:ascii="SutonnyOMJ" w:hAnsi="SutonnyOMJ" w:cs="SutonnyOMJ"/>
          <w:cs/>
          <w:lang w:bidi="bn-IN"/>
        </w:rPr>
        <w:t>অন্যসময় এই সংখ্যা পূরণ করবে।</w:t>
      </w:r>
      <w:r w:rsidRPr="00590C57">
        <w:rPr>
          <w:rFonts w:ascii="SutonnyOMJ" w:hAnsi="SutonnyOMJ" w:cs="SutonnyOMJ"/>
        </w:rPr>
        <w:t>”</w:t>
      </w:r>
      <w:r w:rsidR="00171032">
        <w:rPr>
          <w:rFonts w:ascii="SutonnyOMJ" w:hAnsi="SutonnyOMJ" w:cs="SutonnyOMJ" w:hint="cs"/>
          <w:cs/>
          <w:lang w:bidi="bn-BD"/>
        </w:rPr>
        <w:t xml:space="preserve"> </w:t>
      </w:r>
      <w:r w:rsidRPr="00590C57">
        <w:rPr>
          <w:rFonts w:ascii="SutonnyOMJ" w:hAnsi="SutonnyOMJ" w:cs="SutonnyOMJ"/>
        </w:rPr>
        <w:t>[</w:t>
      </w:r>
      <w:r w:rsidRPr="00590C57">
        <w:rPr>
          <w:rFonts w:ascii="SutonnyOMJ" w:hAnsi="SutonnyOMJ" w:cs="SutonnyOMJ"/>
          <w:cs/>
          <w:lang w:bidi="bn-IN"/>
        </w:rPr>
        <w:t>সূরাবাক্বারা</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ব্যক্তি ইচ্ছাকৃতভাবে অবহেলা করে রমযানের</w:t>
      </w:r>
      <w:r w:rsidR="00171032">
        <w:rPr>
          <w:rFonts w:ascii="SutonnyOMJ" w:hAnsi="SutonnyOMJ" w:cs="SutonnyOMJ" w:hint="cs"/>
          <w:cs/>
          <w:lang w:bidi="bn-BD"/>
        </w:rPr>
        <w:t xml:space="preserve"> </w:t>
      </w:r>
      <w:r w:rsidRPr="00590C57">
        <w:rPr>
          <w:rFonts w:ascii="SutonnyOMJ" w:hAnsi="SutonnyOMJ" w:cs="SutonnyOMJ"/>
          <w:cs/>
          <w:lang w:bidi="bn-IN"/>
        </w:rPr>
        <w:t>রোযা বর্জন করেছে</w:t>
      </w:r>
      <w:r w:rsidRPr="00590C57">
        <w:rPr>
          <w:rFonts w:ascii="SutonnyOMJ" w:hAnsi="SutonnyOMJ" w:cs="SutonnyOMJ"/>
        </w:rPr>
        <w:t xml:space="preserve">, </w:t>
      </w:r>
      <w:r w:rsidRPr="00590C57">
        <w:rPr>
          <w:rFonts w:ascii="SutonnyOMJ" w:hAnsi="SutonnyOMJ" w:cs="SutonnyOMJ"/>
          <w:cs/>
          <w:lang w:bidi="bn-IN"/>
        </w:rPr>
        <w:t>সেটা একটিমাত্র রোযার ক্ষেত্রে হলেও (যেমন সে রোযারনিয়তই করেনি কিংবা কোন ওজর ছাড়া রোযা শুরু করে ভেঙ্গে ফেলেছে) সে কবিরাগুনাতে (মহাপাপে) লিপ্ত হয়েছে। তার উপর তওবা করা ফরয।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অধিকাংশ আলেমের মতে</w:t>
      </w:r>
      <w:r w:rsidRPr="00590C57">
        <w:rPr>
          <w:rFonts w:ascii="SutonnyOMJ" w:hAnsi="SutonnyOMJ" w:cs="SutonnyOMJ"/>
        </w:rPr>
        <w:t xml:space="preserve">, </w:t>
      </w:r>
      <w:r w:rsidRPr="00590C57">
        <w:rPr>
          <w:rFonts w:ascii="SutonnyOMJ" w:hAnsi="SutonnyOMJ" w:cs="SutonnyOMJ"/>
          <w:cs/>
          <w:lang w:bidi="bn-IN"/>
        </w:rPr>
        <w:t>সে যে দিনগুলোর রোযাভেঙ্গেছে সে দিনগুলোর রোযা কাযা পালন করা তার উপর ফরয। বরং কেউ কেউ এইমর্মে ইজমা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আব্দুল বার বলেন: </w:t>
      </w:r>
      <w:r w:rsidRPr="00590C57">
        <w:rPr>
          <w:rFonts w:ascii="SutonnyOMJ" w:hAnsi="SutonnyOMJ" w:cs="SutonnyOMJ"/>
        </w:rPr>
        <w:t>“</w:t>
      </w:r>
      <w:r w:rsidRPr="00590C57">
        <w:rPr>
          <w:rFonts w:ascii="SutonnyOMJ" w:hAnsi="SutonnyOMJ" w:cs="SutonnyOMJ"/>
          <w:cs/>
          <w:lang w:bidi="bn-IN"/>
        </w:rPr>
        <w:t>গোটা উম্মত ইজমা করেছেন</w:t>
      </w:r>
      <w:r w:rsidR="00171032">
        <w:rPr>
          <w:rFonts w:ascii="SutonnyOMJ" w:hAnsi="SutonnyOMJ" w:cs="SutonnyOMJ" w:hint="cs"/>
          <w:cs/>
          <w:lang w:bidi="bn-BD"/>
        </w:rPr>
        <w:t xml:space="preserve"> </w:t>
      </w:r>
      <w:r w:rsidRPr="00590C57">
        <w:rPr>
          <w:rFonts w:ascii="SutonnyOMJ" w:hAnsi="SutonnyOMJ" w:cs="SutonnyOMJ"/>
          <w:cs/>
          <w:lang w:bidi="bn-IN"/>
        </w:rPr>
        <w:t>এবং সকলে উদ্ধৃত করেছেন যে</w:t>
      </w:r>
      <w:r w:rsidRPr="00590C57">
        <w:rPr>
          <w:rFonts w:ascii="SutonnyOMJ" w:hAnsi="SutonnyOMJ" w:cs="SutonnyOMJ"/>
        </w:rPr>
        <w:t xml:space="preserve">, </w:t>
      </w:r>
      <w:r w:rsidRPr="00590C57">
        <w:rPr>
          <w:rFonts w:ascii="SutonnyOMJ" w:hAnsi="SutonnyOMJ" w:cs="SutonnyOMJ"/>
          <w:cs/>
          <w:lang w:bidi="bn-IN"/>
        </w:rPr>
        <w:t>যে ব্যক্তি ইচ্ছাকৃতভাবে রোযা পালন করেনি</w:t>
      </w:r>
      <w:r w:rsidRPr="00590C57">
        <w:rPr>
          <w:rFonts w:ascii="SutonnyOMJ" w:hAnsi="SutonnyOMJ" w:cs="SutonnyOMJ"/>
        </w:rPr>
        <w:t xml:space="preserve">, </w:t>
      </w:r>
      <w:r w:rsidRPr="00590C57">
        <w:rPr>
          <w:rFonts w:ascii="SutonnyOMJ" w:hAnsi="SutonnyOMJ" w:cs="SutonnyOMJ"/>
          <w:cs/>
          <w:lang w:bidi="bn-IN"/>
        </w:rPr>
        <w:t>কিন্তু সে রমযানের রোযা ফরয হওয়ার প্রতি বিশ্বাসী</w:t>
      </w:r>
      <w:r w:rsidRPr="00590C57">
        <w:rPr>
          <w:rFonts w:ascii="SutonnyOMJ" w:hAnsi="SutonnyOMJ" w:cs="SutonnyOMJ"/>
        </w:rPr>
        <w:t xml:space="preserve">, </w:t>
      </w:r>
      <w:r w:rsidRPr="00590C57">
        <w:rPr>
          <w:rFonts w:ascii="SutonnyOMJ" w:hAnsi="SutonnyOMJ" w:cs="SutonnyOMJ"/>
          <w:cs/>
          <w:lang w:bidi="bn-IN"/>
        </w:rPr>
        <w:t>সে অবহেলা করে</w:t>
      </w:r>
      <w:r w:rsidRPr="00590C57">
        <w:rPr>
          <w:rFonts w:ascii="SutonnyOMJ" w:hAnsi="SutonnyOMJ" w:cs="SutonnyOMJ"/>
        </w:rPr>
        <w:t xml:space="preserve">, </w:t>
      </w:r>
      <w:r w:rsidRPr="00590C57">
        <w:rPr>
          <w:rFonts w:ascii="SutonnyOMJ" w:hAnsi="SutonnyOMJ" w:cs="SutonnyOMJ"/>
          <w:cs/>
          <w:lang w:bidi="bn-IN"/>
        </w:rPr>
        <w:t>অহংকারবশতঃ রোযা রাখেনি</w:t>
      </w:r>
      <w:r w:rsidRPr="00590C57">
        <w:rPr>
          <w:rFonts w:ascii="SutonnyOMJ" w:hAnsi="SutonnyOMJ" w:cs="SutonnyOMJ"/>
        </w:rPr>
        <w:t xml:space="preserve">, </w:t>
      </w:r>
      <w:r w:rsidRPr="00590C57">
        <w:rPr>
          <w:rFonts w:ascii="SutonnyOMJ" w:hAnsi="SutonnyOMJ" w:cs="SutonnyOMJ"/>
          <w:cs/>
          <w:lang w:bidi="bn-IN"/>
        </w:rPr>
        <w:t>ইচ্ছা করেই তা করেছে</w:t>
      </w:r>
      <w:r w:rsidRPr="00590C57">
        <w:rPr>
          <w:rFonts w:ascii="SutonnyOMJ" w:hAnsi="SutonnyOMJ" w:cs="SutonnyOMJ"/>
        </w:rPr>
        <w:t xml:space="preserve">, </w:t>
      </w:r>
      <w:r w:rsidRPr="00590C57">
        <w:rPr>
          <w:rFonts w:ascii="SutonnyOMJ" w:hAnsi="SutonnyOMJ" w:cs="SutonnyOMJ"/>
          <w:cs/>
          <w:lang w:bidi="bn-IN"/>
        </w:rPr>
        <w:t>অতঃপর তওবা করেছে: তার উপররোযার কাযা পালন করা ফরয।</w:t>
      </w:r>
      <w:r w:rsidRPr="00590C57">
        <w:rPr>
          <w:rFonts w:ascii="SutonnyOMJ" w:hAnsi="SutonnyOMJ" w:cs="SutonnyOMJ"/>
        </w:rPr>
        <w:t>”[</w:t>
      </w:r>
      <w:r w:rsidRPr="00590C57">
        <w:rPr>
          <w:rFonts w:ascii="SutonnyOMJ" w:hAnsi="SutonnyOMJ" w:cs="SutonnyOMJ"/>
          <w:cs/>
          <w:lang w:bidi="bn-IN"/>
        </w:rPr>
        <w:t>আল-ইযতিযকার (১/৭৭)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কুদামা আল-মাকদিসি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আমরা এ ব্যাপারে কোন ইখতিলাফ জানি না। কেননা</w:t>
      </w:r>
      <w:r w:rsidR="00171032">
        <w:rPr>
          <w:rFonts w:ascii="SutonnyOMJ" w:hAnsi="SutonnyOMJ" w:cs="SutonnyOMJ" w:hint="cs"/>
          <w:cs/>
          <w:lang w:bidi="bn-BD"/>
        </w:rPr>
        <w:t xml:space="preserve"> </w:t>
      </w:r>
      <w:r w:rsidRPr="00590C57">
        <w:rPr>
          <w:rFonts w:ascii="SutonnyOMJ" w:hAnsi="SutonnyOMJ" w:cs="SutonnyOMJ"/>
          <w:cs/>
          <w:lang w:bidi="bn-IN"/>
        </w:rPr>
        <w:t>রোযা তার দায়িত্বে সাব্যস্ত হয়েছে। সুতরাং রোযা পালন করা ছাড়া তার দায়িত্বমুক্ত হবে না। বরং যেভাবে ছিল সেভাবে তার দায়িত্ব থেকে যাবে</w:t>
      </w:r>
      <w:r w:rsidRPr="00590C57">
        <w:rPr>
          <w:rFonts w:ascii="SutonnyOMJ" w:hAnsi="SutonnyOMJ" w:cs="SutonnyOMJ"/>
          <w:cs/>
          <w:lang w:bidi="hi-IN"/>
        </w:rPr>
        <w:t>।</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৪/৩৬৫)]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ফতোয়াসমগ্রে (১০/১৪৩)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রোযা ফরয হওয়াকে অস্বীকার করে রোযাত্যাগ করে সে ব্যক্তি সর্বসম্মতিক্রমে (ইজমার ভিত্তিতে) কাফের। আর যেব্যক্তি অলসতা করে</w:t>
      </w:r>
      <w:r w:rsidRPr="00590C57">
        <w:rPr>
          <w:rFonts w:ascii="SutonnyOMJ" w:hAnsi="SutonnyOMJ" w:cs="SutonnyOMJ"/>
        </w:rPr>
        <w:t xml:space="preserve">, </w:t>
      </w:r>
      <w:r w:rsidRPr="00590C57">
        <w:rPr>
          <w:rFonts w:ascii="SutonnyOMJ" w:hAnsi="SutonnyOMJ" w:cs="SutonnyOMJ"/>
          <w:cs/>
          <w:lang w:bidi="bn-IN"/>
        </w:rPr>
        <w:t>কিংবা অবহেলা করে রোযা ছেড়ে দেয় সে কাফের হবে না।কিন্তু</w:t>
      </w:r>
      <w:r w:rsidRPr="00590C57">
        <w:rPr>
          <w:rFonts w:ascii="SutonnyOMJ" w:hAnsi="SutonnyOMJ" w:cs="SutonnyOMJ"/>
        </w:rPr>
        <w:t xml:space="preserve">, </w:t>
      </w:r>
      <w:r w:rsidRPr="00590C57">
        <w:rPr>
          <w:rFonts w:ascii="SutonnyOMJ" w:hAnsi="SutonnyOMJ" w:cs="SutonnyOMJ"/>
          <w:cs/>
          <w:lang w:bidi="bn-IN"/>
        </w:rPr>
        <w:t>সে ইসলামের সর্বজন স্বীকৃত (ইজমা সংঘটিত) একটি রুকন ছেড়ে দেওয়ারমাধ্যমে মহা বিপজ্জনক অবস্থার মধ্যে রয়েছে। নেতৃবর্গের কাছ থেকে সে শাস্তি ওসাজা পাওয়ার উপযুক্ত</w:t>
      </w:r>
      <w:r w:rsidRPr="00590C57">
        <w:rPr>
          <w:rFonts w:ascii="SutonnyOMJ" w:hAnsi="SutonnyOMJ" w:cs="SutonnyOMJ"/>
        </w:rPr>
        <w:t xml:space="preserve">; </w:t>
      </w:r>
      <w:r w:rsidRPr="00590C57">
        <w:rPr>
          <w:rFonts w:ascii="SutonnyOMJ" w:hAnsi="SutonnyOMJ" w:cs="SutonnyOMJ"/>
          <w:cs/>
          <w:lang w:bidi="bn-IN"/>
        </w:rPr>
        <w:t>যাতে সে এবং তার মত অন্যেরা এর থেকে নিবৃত্ত হয়। বরংকিছু কিছু আলেমের মতে</w:t>
      </w:r>
      <w:r w:rsidRPr="00590C57">
        <w:rPr>
          <w:rFonts w:ascii="SutonnyOMJ" w:hAnsi="SutonnyOMJ" w:cs="SutonnyOMJ"/>
        </w:rPr>
        <w:t xml:space="preserve">, </w:t>
      </w:r>
      <w:r w:rsidRPr="00590C57">
        <w:rPr>
          <w:rFonts w:ascii="SutonnyOMJ" w:hAnsi="SutonnyOMJ" w:cs="SutonnyOMJ"/>
          <w:cs/>
          <w:lang w:bidi="bn-IN"/>
        </w:rPr>
        <w:t>সেও কাফের। সে যে রোযাগুলো ভঙ্গ করেছে সেগুলোর কাযাপালন করা ও আল্লাহ্‌র কাছে তওবা করা তার উপর ফরয।[সমাপ্ত]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জিজ্ঞেস করা হয়েছিল:শরিয়ত অনুমোদিত কোন ওজর ছাড়া যে ব্যক্তি রমযান মাসের রোযা রাখে না তারহুকুম কী</w:t>
      </w:r>
      <w:r w:rsidRPr="00590C57">
        <w:rPr>
          <w:rFonts w:ascii="SutonnyOMJ" w:hAnsi="SutonnyOMJ" w:cs="SutonnyOMJ"/>
        </w:rPr>
        <w:t xml:space="preserve">? </w:t>
      </w:r>
      <w:r w:rsidRPr="00590C57">
        <w:rPr>
          <w:rFonts w:ascii="SutonnyOMJ" w:hAnsi="SutonnyOMJ" w:cs="SutonnyOMJ"/>
          <w:cs/>
          <w:lang w:bidi="bn-IN"/>
        </w:rPr>
        <w:t>তার বয়স প্রায় সতের বছর। তার কোন ওজর নেই। তার কি করা উচিত</w:t>
      </w:r>
      <w:r w:rsidRPr="00590C57">
        <w:rPr>
          <w:rFonts w:ascii="SutonnyOMJ" w:hAnsi="SutonnyOMJ" w:cs="SutonnyOMJ"/>
        </w:rPr>
        <w:t xml:space="preserve">? </w:t>
      </w:r>
      <w:r w:rsidRPr="00590C57">
        <w:rPr>
          <w:rFonts w:ascii="SutonnyOMJ" w:hAnsi="SutonnyOMJ" w:cs="SutonnyOMJ"/>
          <w:cs/>
          <w:lang w:bidi="bn-IN"/>
        </w:rPr>
        <w:t>তারউপর কি কাযা পালন করা ফরয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হ্যাঁ</w:t>
      </w:r>
      <w:r w:rsidRPr="00590C57">
        <w:rPr>
          <w:rFonts w:ascii="SutonnyOMJ" w:hAnsi="SutonnyOMJ" w:cs="SutonnyOMJ"/>
        </w:rPr>
        <w:t xml:space="preserve">, </w:t>
      </w:r>
      <w:r w:rsidRPr="00590C57">
        <w:rPr>
          <w:rFonts w:ascii="SutonnyOMJ" w:hAnsi="SutonnyOMJ" w:cs="SutonnyOMJ"/>
          <w:cs/>
          <w:lang w:bidi="bn-IN"/>
        </w:rPr>
        <w:t>তার উপর কাযা পালন করা এবং তার অবহেলা ও বাড়াবাড়ির জন্য আল্লাহ্‌র কাছে তওবা করা ফরয।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তবে নবী সাল্লাল্লাহু আলাইহি ওয়া সাল্লাম থেকে এসংক্রান্ত যে হাদিসটি বর্ণিত আছে: </w:t>
      </w:r>
      <w:r w:rsidRPr="00590C57">
        <w:rPr>
          <w:rFonts w:ascii="SutonnyOMJ" w:hAnsi="SutonnyOMJ" w:cs="SutonnyOMJ"/>
        </w:rPr>
        <w:t>“</w:t>
      </w:r>
      <w:r w:rsidRPr="00590C57">
        <w:rPr>
          <w:rFonts w:ascii="SutonnyOMJ" w:hAnsi="SutonnyOMJ" w:cs="SutonnyOMJ"/>
          <w:cs/>
          <w:lang w:bidi="bn-IN"/>
        </w:rPr>
        <w:t>যে ব্যক্তি কোন (শরয়ি) ছাড় ব্যতীতকিংবা রোগ ব্যতীত রমযান মাসের কোন একদিনের রোযা ভাঙ্গে সে সারা বছর রোযারাখলেও কাযা পালন হবে না।</w:t>
      </w:r>
      <w:r w:rsidRPr="00590C57">
        <w:rPr>
          <w:rFonts w:ascii="SutonnyOMJ" w:hAnsi="SutonnyOMJ" w:cs="SutonnyOMJ"/>
        </w:rPr>
        <w:t xml:space="preserve">” </w:t>
      </w:r>
      <w:r w:rsidRPr="00590C57">
        <w:rPr>
          <w:rFonts w:ascii="SutonnyOMJ" w:hAnsi="SutonnyOMJ" w:cs="SutonnyOMJ"/>
          <w:cs/>
          <w:lang w:bidi="bn-IN"/>
        </w:rPr>
        <w:t>সে হাদিসটি দুর্বল</w:t>
      </w:r>
      <w:r w:rsidRPr="00590C57">
        <w:rPr>
          <w:rFonts w:ascii="SutonnyOMJ" w:hAnsi="SutonnyOMJ" w:cs="SutonnyOMJ"/>
        </w:rPr>
        <w:t xml:space="preserve">, </w:t>
      </w:r>
      <w:r w:rsidRPr="00590C57">
        <w:rPr>
          <w:rFonts w:ascii="SutonnyOMJ" w:hAnsi="SutonnyOMJ" w:cs="SutonnyOMJ"/>
          <w:cs/>
          <w:lang w:bidi="bn-IN"/>
        </w:rPr>
        <w:t>মুযতারিব</w:t>
      </w:r>
      <w:r w:rsidRPr="00590C57">
        <w:rPr>
          <w:rFonts w:ascii="SutonnyOMJ" w:hAnsi="SutonnyOMJ" w:cs="SutonnyOMJ"/>
        </w:rPr>
        <w:t xml:space="preserve">, </w:t>
      </w:r>
      <w:r w:rsidRPr="00590C57">
        <w:rPr>
          <w:rFonts w:ascii="SutonnyOMJ" w:hAnsi="SutonnyOMJ" w:cs="SutonnyOMJ"/>
          <w:cs/>
          <w:lang w:bidi="bn-IN"/>
        </w:rPr>
        <w:t>আলেমদের নিকট এটিসহিহ হাদিস নয়।[নুরুন আলাদ দারব ফতোয়াসমগ্র (১৬/২০১)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কিছু কিছু আলেমের মতে</w:t>
      </w:r>
      <w:r w:rsidRPr="00590C57">
        <w:rPr>
          <w:rFonts w:ascii="SutonnyOMJ" w:hAnsi="SutonnyOMJ" w:cs="SutonnyOMJ"/>
        </w:rPr>
        <w:t xml:space="preserve">, </w:t>
      </w:r>
      <w:r w:rsidRPr="00590C57">
        <w:rPr>
          <w:rFonts w:ascii="SutonnyOMJ" w:hAnsi="SutonnyOMJ" w:cs="SutonnyOMJ"/>
          <w:cs/>
          <w:lang w:bidi="bn-IN"/>
        </w:rPr>
        <w:t>যে ব্যক্তি ইচ্ছাকৃতভাবেরমযানের রোযা রাখেনি তার উপর কাযা পালন নেই। বরং সে বেশি বেশি নফল রোযারাখবে। এটি জাহেরি মতাবলম্বীদের মাযহাব। শাইখুল ইসলাম ইবনে তাইমিয়া ও শাইখউছাইমীন এ অভিমতটি পছন্দ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রজব হাম্বলি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জাহেরি মতাবলম্বীদের অভিমত কিংবা তাদের অধিকাংশ</w:t>
      </w:r>
      <w:r w:rsidR="00171032">
        <w:rPr>
          <w:rFonts w:ascii="SutonnyOMJ" w:hAnsi="SutonnyOMJ" w:cs="SutonnyOMJ" w:hint="cs"/>
          <w:cs/>
          <w:lang w:bidi="bn-BD"/>
        </w:rPr>
        <w:t xml:space="preserve"> </w:t>
      </w:r>
      <w:r w:rsidRPr="00590C57">
        <w:rPr>
          <w:rFonts w:ascii="SutonnyOMJ" w:hAnsi="SutonnyOMJ" w:cs="SutonnyOMJ"/>
          <w:cs/>
          <w:lang w:bidi="bn-IN"/>
        </w:rPr>
        <w:t>আলেমের অভিমত হচ্ছে- ইচ্ছাকৃতভাবে রোযা ত্যাগকারীর উপর কাযা নেই। শাফেয়িরছাত্র আব্দুর রহমান থেকে</w:t>
      </w:r>
      <w:r w:rsidRPr="00590C57">
        <w:rPr>
          <w:rFonts w:ascii="SutonnyOMJ" w:hAnsi="SutonnyOMJ" w:cs="SutonnyOMJ"/>
        </w:rPr>
        <w:t xml:space="preserve">, </w:t>
      </w:r>
      <w:r w:rsidRPr="00590C57">
        <w:rPr>
          <w:rFonts w:ascii="SutonnyOMJ" w:hAnsi="SutonnyOMJ" w:cs="SutonnyOMJ"/>
          <w:cs/>
          <w:lang w:bidi="bn-IN"/>
        </w:rPr>
        <w:t xml:space="preserve">শাফেয়ির মেয়ের ছেলে থেকেও এমন অভিমত বর্ণিত আছে।ইচ্ছাকৃতভাবে রোযা-নামায ত্যাগকারীর ক্ষেত্রে এটি আবু বকর আল-হুমাইদিরওউক্তি: </w:t>
      </w:r>
      <w:r w:rsidRPr="00590C57">
        <w:rPr>
          <w:rFonts w:ascii="SutonnyOMJ" w:hAnsi="SutonnyOMJ" w:cs="SutonnyOMJ"/>
        </w:rPr>
        <w:t>‘</w:t>
      </w:r>
      <w:r w:rsidRPr="00590C57">
        <w:rPr>
          <w:rFonts w:ascii="SutonnyOMJ" w:hAnsi="SutonnyOMJ" w:cs="SutonnyOMJ"/>
          <w:cs/>
          <w:lang w:bidi="bn-IN"/>
        </w:rPr>
        <w:t>কাযা পালন করলে দায়িত্ব মুক্ত হবে না</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আমাদের মাযহাবের অনুসারীপূববর্তী একদল আলেমের অভিমতও এটাই</w:t>
      </w:r>
      <w:r w:rsidRPr="00590C57">
        <w:rPr>
          <w:rFonts w:ascii="SutonnyOMJ" w:hAnsi="SutonnyOMJ" w:cs="SutonnyOMJ"/>
        </w:rPr>
        <w:t xml:space="preserve">; </w:t>
      </w:r>
      <w:r w:rsidRPr="00590C57">
        <w:rPr>
          <w:rFonts w:ascii="SutonnyOMJ" w:hAnsi="SutonnyOMJ" w:cs="SutonnyOMJ"/>
          <w:cs/>
          <w:lang w:bidi="bn-IN"/>
        </w:rPr>
        <w:t>যেমন- আল-জুযজানি</w:t>
      </w:r>
      <w:r w:rsidRPr="00590C57">
        <w:rPr>
          <w:rFonts w:ascii="SutonnyOMJ" w:hAnsi="SutonnyOMJ" w:cs="SutonnyOMJ"/>
        </w:rPr>
        <w:t xml:space="preserve">, </w:t>
      </w:r>
      <w:r w:rsidRPr="00590C57">
        <w:rPr>
          <w:rFonts w:ascii="SutonnyOMJ" w:hAnsi="SutonnyOMJ" w:cs="SutonnyOMJ"/>
          <w:cs/>
          <w:lang w:bidi="bn-IN"/>
        </w:rPr>
        <w:t>আবু মুহাম্মদআল-বারবাহারি</w:t>
      </w:r>
      <w:r w:rsidRPr="00590C57">
        <w:rPr>
          <w:rFonts w:ascii="SutonnyOMJ" w:hAnsi="SutonnyOMJ" w:cs="SutonnyOMJ"/>
        </w:rPr>
        <w:t xml:space="preserve">, </w:t>
      </w:r>
      <w:r w:rsidRPr="00590C57">
        <w:rPr>
          <w:rFonts w:ascii="SutonnyOMJ" w:hAnsi="SutonnyOMJ" w:cs="SutonnyOMJ"/>
          <w:cs/>
          <w:lang w:bidi="bn-IN"/>
        </w:rPr>
        <w:t>ইবনে বাত্তাহ্‌।</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[ফাতহুল বারী (৩/৩৫৫)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বিনা ওজরে নামায কিংবা রোযা ত্যাগকারী কাযা পালন করবে না।[আল-ইখতিয়ারাত আল-ফিকহিয়্যা (পৃষ্ঠা-৪৬০)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মূলতই সে ইচ্ছাকৃতভাবে কোন ওজর ছাড়ারোযা ত্যাগ করে</w:t>
      </w:r>
      <w:r w:rsidRPr="00590C57">
        <w:rPr>
          <w:rFonts w:ascii="SutonnyOMJ" w:hAnsi="SutonnyOMJ" w:cs="SutonnyOMJ"/>
        </w:rPr>
        <w:t xml:space="preserve">; </w:t>
      </w:r>
      <w:r w:rsidRPr="00590C57">
        <w:rPr>
          <w:rFonts w:ascii="SutonnyOMJ" w:hAnsi="SutonnyOMJ" w:cs="SutonnyOMJ"/>
          <w:cs/>
          <w:lang w:bidi="bn-IN"/>
        </w:rPr>
        <w:t>তাহলে অগ্রগণ্য মতানুযায়ী</w:t>
      </w:r>
      <w:r w:rsidRPr="00590C57">
        <w:rPr>
          <w:rFonts w:ascii="SutonnyOMJ" w:hAnsi="SutonnyOMJ" w:cs="SutonnyOMJ"/>
        </w:rPr>
        <w:t xml:space="preserve">, </w:t>
      </w:r>
      <w:r w:rsidRPr="00590C57">
        <w:rPr>
          <w:rFonts w:ascii="SutonnyOMJ" w:hAnsi="SutonnyOMJ" w:cs="SutonnyOMJ"/>
          <w:cs/>
          <w:lang w:bidi="bn-IN"/>
        </w:rPr>
        <w:t>তার উপর কাযা পালন করা আবশ্যকনয়। কেননা কাযা পালন করে তার কোন লাভ হবে না। যেহেতু তার থেকে সেটা কবুলকরা হবে না। কারণ ফিকহী নীতি হচ্ছে</w:t>
      </w:r>
      <w:r w:rsidRPr="00590C57">
        <w:rPr>
          <w:rFonts w:ascii="SutonnyOMJ" w:hAnsi="SutonnyOMJ" w:cs="SutonnyOMJ"/>
        </w:rPr>
        <w:t>, ‘</w:t>
      </w:r>
      <w:r w:rsidRPr="00590C57">
        <w:rPr>
          <w:rFonts w:ascii="SutonnyOMJ" w:hAnsi="SutonnyOMJ" w:cs="SutonnyOMJ"/>
          <w:cs/>
          <w:lang w:bidi="bn-IN"/>
        </w:rPr>
        <w:t>যদি নির্দিষ্ট কোন সময়ের সাথেসংশ্লিষ্ট ইবাদত কোন ওজর ছাড়া উক্ত নির্দিষ্ট সময়ে পালন করা না হয় তাহলেতার থেকে সেটা কবুল করা হয় না।</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[মাজমুউল ফাতাওয়া (১৯/৮৯)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রমযানের রোযা ইচ্ছাকৃতভাবে বর্জনকরবে অধিকাংশ আলেমের মতে</w:t>
      </w:r>
      <w:r w:rsidRPr="00590C57">
        <w:rPr>
          <w:rFonts w:ascii="SutonnyOMJ" w:hAnsi="SutonnyOMJ" w:cs="SutonnyOMJ"/>
        </w:rPr>
        <w:t xml:space="preserve">, </w:t>
      </w:r>
      <w:r w:rsidRPr="00590C57">
        <w:rPr>
          <w:rFonts w:ascii="SutonnyOMJ" w:hAnsi="SutonnyOMJ" w:cs="SutonnyOMJ"/>
          <w:cs/>
          <w:lang w:bidi="bn-IN"/>
        </w:rPr>
        <w:t>তার উপর কাযা পালন করা আবশ্যক। আর কিছু কিছুআলেমের মতে</w:t>
      </w:r>
      <w:r w:rsidRPr="00590C57">
        <w:rPr>
          <w:rFonts w:ascii="SutonnyOMJ" w:hAnsi="SutonnyOMJ" w:cs="SutonnyOMJ"/>
        </w:rPr>
        <w:t xml:space="preserve">, </w:t>
      </w:r>
      <w:r w:rsidRPr="00590C57">
        <w:rPr>
          <w:rFonts w:ascii="SutonnyOMJ" w:hAnsi="SutonnyOMJ" w:cs="SutonnyOMJ"/>
          <w:cs/>
          <w:lang w:bidi="bn-IN"/>
        </w:rPr>
        <w:t>কাযা পালন করা শরিয়তসিদ্ধ নয়। কেননা এটি এমন ইবাদত যে ইবাদতেরসময় পার হয়ে গেছে। তবে</w:t>
      </w:r>
      <w:r w:rsidRPr="00590C57">
        <w:rPr>
          <w:rFonts w:ascii="SutonnyOMJ" w:hAnsi="SutonnyOMJ" w:cs="SutonnyOMJ"/>
        </w:rPr>
        <w:t xml:space="preserve">, </w:t>
      </w:r>
      <w:r w:rsidRPr="00590C57">
        <w:rPr>
          <w:rFonts w:ascii="SutonnyOMJ" w:hAnsi="SutonnyOMJ" w:cs="SutonnyOMJ"/>
          <w:cs/>
          <w:lang w:bidi="bn-IN"/>
        </w:rPr>
        <w:t>অধিকাংশ আলেম যে অভিমত প্রকাশ করেছেন সেটাঅগ্রগণ্য। কেননা</w:t>
      </w:r>
      <w:r w:rsidRPr="00590C57">
        <w:rPr>
          <w:rFonts w:ascii="SutonnyOMJ" w:hAnsi="SutonnyOMJ" w:cs="SutonnyOMJ"/>
        </w:rPr>
        <w:t xml:space="preserve">, </w:t>
      </w:r>
      <w:r w:rsidRPr="00590C57">
        <w:rPr>
          <w:rFonts w:ascii="SutonnyOMJ" w:hAnsi="SutonnyOMJ" w:cs="SutonnyOMJ"/>
          <w:cs/>
          <w:lang w:bidi="bn-IN"/>
        </w:rPr>
        <w:t>রোযা এমন ইবাদত যা ব্যক্তির দায়িত্বে সাব্যস্ত হয়েছে</w:t>
      </w:r>
      <w:r w:rsidRPr="00590C57">
        <w:rPr>
          <w:rFonts w:ascii="SutonnyOMJ" w:hAnsi="SutonnyOMJ" w:cs="SutonnyOMJ"/>
        </w:rPr>
        <w:t xml:space="preserve">; </w:t>
      </w:r>
      <w:r w:rsidRPr="00590C57">
        <w:rPr>
          <w:rFonts w:ascii="SutonnyOMJ" w:hAnsi="SutonnyOMJ" w:cs="SutonnyOMJ"/>
          <w:cs/>
          <w:lang w:bidi="bn-IN"/>
        </w:rPr>
        <w:t>সুতরাং এটি পালন করা ছাড়া দায়িত্ব মুক্ত হবে না।</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বিগত বছরগুলোতে আমি আমার পরিবারের সাথে থাকাবস্থায় কতরোযা ভেঙ্গেছি তা জানি না। যেহেতু আমরা গ্রামে থাকতাম। সেখানে রোযারবিধিবিধান সম্পর্কে কেউ কিছু জানত না। এ দিনগুলোতে আমি রোযা রাখিনি। আমিজানিও না যে</w:t>
      </w:r>
      <w:r w:rsidRPr="00590C57">
        <w:rPr>
          <w:rFonts w:ascii="SutonnyOMJ" w:hAnsi="SutonnyOMJ" w:cs="SutonnyOMJ"/>
          <w:color w:val="FF0000"/>
        </w:rPr>
        <w:t xml:space="preserve">, </w:t>
      </w:r>
      <w:r w:rsidRPr="00590C57">
        <w:rPr>
          <w:rFonts w:ascii="SutonnyOMJ" w:hAnsi="SutonnyOMJ" w:cs="SutonnyOMJ"/>
          <w:color w:val="FF0000"/>
          <w:cs/>
          <w:lang w:bidi="bn-IN"/>
        </w:rPr>
        <w:t>কতদিন রোযা ভেঙ্গেছি। সে দিনগুলোর বদলে আমি একটা অংকের অর্থদান করেছি। কিছু সময় পর এক বোনের মাধ্যমে জানতে পেরেছি যে</w:t>
      </w:r>
      <w:r w:rsidRPr="00590C57">
        <w:rPr>
          <w:rFonts w:ascii="SutonnyOMJ" w:hAnsi="SutonnyOMJ" w:cs="SutonnyOMJ"/>
          <w:color w:val="FF0000"/>
        </w:rPr>
        <w:t xml:space="preserve">, </w:t>
      </w:r>
      <w:r w:rsidRPr="00590C57">
        <w:rPr>
          <w:rFonts w:ascii="SutonnyOMJ" w:hAnsi="SutonnyOMJ" w:cs="SutonnyOMJ"/>
          <w:color w:val="FF0000"/>
          <w:cs/>
          <w:lang w:bidi="bn-IN"/>
        </w:rPr>
        <w:t>এ দিনগুলোর রোযাকাযা পালন করা আমার ওপর ওয়াজিব। কিন্তু আমি এ দিনগুলোর সংখ্যা জানি না।এমতাবস্থায় আমি কি করব</w:t>
      </w:r>
      <w:r w:rsidRPr="00590C57">
        <w:rPr>
          <w:rFonts w:ascii="SutonnyOMJ" w:hAnsi="SutonnyOMJ" w:cs="SutonnyOMJ"/>
          <w:color w:val="FF0000"/>
        </w:rPr>
        <w:t>?</w:t>
      </w:r>
      <w:r w:rsidRPr="00590C57">
        <w:rPr>
          <w:color w:val="FF0000"/>
        </w:rPr>
        <w:t> </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শরিয়তের</w:t>
      </w:r>
      <w:r w:rsidR="00171032">
        <w:rPr>
          <w:rFonts w:ascii="SutonnyOMJ" w:hAnsi="SutonnyOMJ" w:cs="SutonnyOMJ" w:hint="cs"/>
          <w:cs/>
          <w:lang w:bidi="bn-BD"/>
        </w:rPr>
        <w:t xml:space="preserve"> </w:t>
      </w:r>
      <w:r w:rsidRPr="00590C57">
        <w:rPr>
          <w:rFonts w:ascii="SutonnyOMJ" w:hAnsi="SutonnyOMJ" w:cs="SutonnyOMJ"/>
          <w:cs/>
          <w:lang w:bidi="bn-IN"/>
        </w:rPr>
        <w:t>জরুরী মাসয়ালাগুলো জেনে নেয়া একজন মুসলিমের ওপর ওয়াজিব। সেগুলো</w:t>
      </w:r>
      <w:r w:rsidR="00171032">
        <w:rPr>
          <w:rFonts w:ascii="SutonnyOMJ" w:hAnsi="SutonnyOMJ" w:cs="SutonnyOMJ" w:hint="cs"/>
          <w:cs/>
          <w:lang w:bidi="bn-BD"/>
        </w:rPr>
        <w:t xml:space="preserve"> </w:t>
      </w:r>
      <w:r w:rsidRPr="00590C57">
        <w:rPr>
          <w:rFonts w:ascii="SutonnyOMJ" w:hAnsi="SutonnyOMJ" w:cs="SutonnyOMJ"/>
          <w:cs/>
          <w:lang w:bidi="bn-IN"/>
        </w:rPr>
        <w:t>দৃষ্টিভঙ্গিগত বিধান হোক</w:t>
      </w:r>
      <w:r w:rsidRPr="00590C57">
        <w:rPr>
          <w:rFonts w:ascii="SutonnyOMJ" w:hAnsi="SutonnyOMJ" w:cs="SutonnyOMJ"/>
        </w:rPr>
        <w:t xml:space="preserve">; </w:t>
      </w:r>
      <w:r w:rsidRPr="00590C57">
        <w:rPr>
          <w:rFonts w:ascii="SutonnyOMJ" w:hAnsi="SutonnyOMJ" w:cs="SutonnyOMJ"/>
          <w:cs/>
          <w:lang w:bidi="bn-IN"/>
        </w:rPr>
        <w:t>যেমন- আকিদা ও ইসলামের মৌলিক বিষয়গুলো কিংবা</w:t>
      </w:r>
      <w:r w:rsidR="00171032">
        <w:rPr>
          <w:rFonts w:ascii="SutonnyOMJ" w:hAnsi="SutonnyOMJ" w:cs="SutonnyOMJ" w:hint="cs"/>
          <w:cs/>
          <w:lang w:bidi="bn-BD"/>
        </w:rPr>
        <w:t xml:space="preserve"> </w:t>
      </w:r>
      <w:r w:rsidRPr="00590C57">
        <w:rPr>
          <w:rFonts w:ascii="SutonnyOMJ" w:hAnsi="SutonnyOMJ" w:cs="SutonnyOMJ"/>
          <w:cs/>
          <w:lang w:bidi="bn-IN"/>
        </w:rPr>
        <w:t>আমলগত বিধান হোক</w:t>
      </w:r>
      <w:r w:rsidRPr="00590C57">
        <w:rPr>
          <w:rFonts w:ascii="SutonnyOMJ" w:hAnsi="SutonnyOMJ" w:cs="SutonnyOMJ"/>
        </w:rPr>
        <w:t xml:space="preserve">; </w:t>
      </w:r>
      <w:r w:rsidRPr="00590C57">
        <w:rPr>
          <w:rFonts w:ascii="SutonnyOMJ" w:hAnsi="SutonnyOMJ" w:cs="SutonnyOMJ"/>
          <w:cs/>
          <w:lang w:bidi="bn-IN"/>
        </w:rPr>
        <w:t>যেমন- পবিত্রতা ও নামায ইত্যাদি। যদি কোন মুসলিম</w:t>
      </w:r>
      <w:r w:rsidR="00171032">
        <w:rPr>
          <w:rFonts w:ascii="SutonnyOMJ" w:hAnsi="SutonnyOMJ" w:cs="SutonnyOMJ" w:hint="cs"/>
          <w:cs/>
          <w:lang w:bidi="bn-BD"/>
        </w:rPr>
        <w:t xml:space="preserve"> </w:t>
      </w:r>
      <w:r w:rsidRPr="00590C57">
        <w:rPr>
          <w:rFonts w:ascii="SutonnyOMJ" w:hAnsi="SutonnyOMJ" w:cs="SutonnyOMJ"/>
          <w:cs/>
          <w:lang w:bidi="bn-IN"/>
        </w:rPr>
        <w:t>সম্পদশালী হয় তাহলে যাকাতের বিধিবিধান জেনে নেওয়াও তার ওপর ওয়াজিব। যদি কেউ</w:t>
      </w:r>
      <w:r w:rsidR="00171032">
        <w:rPr>
          <w:rFonts w:ascii="SutonnyOMJ" w:hAnsi="SutonnyOMJ" w:cs="SutonnyOMJ" w:hint="cs"/>
          <w:cs/>
          <w:lang w:bidi="bn-BD"/>
        </w:rPr>
        <w:t xml:space="preserve"> </w:t>
      </w:r>
      <w:r w:rsidRPr="00590C57">
        <w:rPr>
          <w:rFonts w:ascii="SutonnyOMJ" w:hAnsi="SutonnyOMJ" w:cs="SutonnyOMJ"/>
          <w:cs/>
          <w:lang w:bidi="bn-IN"/>
        </w:rPr>
        <w:t>ব্যবসায়ী হয় তাহলে ব্যবসায়ের বিধিবিধান জানাও তার ওপর ওয়াজিব। এভাবেঅন্যান্য ক্ষেত্রেও। যখন রমযান মাস ঘনিয়ে আসে তখন একজন মুকাল্লাফ (শরয়ি</w:t>
      </w:r>
      <w:r w:rsidR="00171032">
        <w:rPr>
          <w:rFonts w:ascii="SutonnyOMJ" w:hAnsi="SutonnyOMJ" w:cs="SutonnyOMJ" w:hint="cs"/>
          <w:cs/>
          <w:lang w:bidi="bn-BD"/>
        </w:rPr>
        <w:t xml:space="preserve"> </w:t>
      </w:r>
      <w:r w:rsidRPr="00590C57">
        <w:rPr>
          <w:rFonts w:ascii="SutonnyOMJ" w:hAnsi="SutonnyOMJ" w:cs="SutonnyOMJ"/>
          <w:cs/>
          <w:lang w:bidi="bn-IN"/>
        </w:rPr>
        <w:t>দায়িত্বপ্রাপ্ত) ব্যক্তির ওপর রোযার বিধিবিধান জানা ওয়াজিব</w:t>
      </w:r>
      <w:r w:rsidRPr="00590C57">
        <w:rPr>
          <w:rFonts w:ascii="SutonnyOMJ" w:hAnsi="SutonnyOMJ" w:cs="SutonnyOMJ"/>
        </w:rPr>
        <w:t xml:space="preserve">; </w:t>
      </w:r>
      <w:r w:rsidRPr="00590C57">
        <w:rPr>
          <w:rFonts w:ascii="SutonnyOMJ" w:hAnsi="SutonnyOMJ" w:cs="SutonnyOMJ"/>
          <w:cs/>
          <w:lang w:bidi="bn-IN"/>
        </w:rPr>
        <w:t>এমনকি সে যদি</w:t>
      </w:r>
      <w:r w:rsidR="00171032">
        <w:rPr>
          <w:rFonts w:ascii="SutonnyOMJ" w:hAnsi="SutonnyOMJ" w:cs="SutonnyOMJ" w:hint="cs"/>
          <w:cs/>
          <w:lang w:bidi="bn-BD"/>
        </w:rPr>
        <w:t xml:space="preserve"> </w:t>
      </w:r>
      <w:r w:rsidRPr="00590C57">
        <w:rPr>
          <w:rFonts w:ascii="SutonnyOMJ" w:hAnsi="SutonnyOMJ" w:cs="SutonnyOMJ"/>
          <w:cs/>
          <w:lang w:bidi="bn-IN"/>
        </w:rPr>
        <w:t>রোযা রাখতে অক্ষম হয় তবুও। সেটা এজন্য যে</w:t>
      </w:r>
      <w:r w:rsidRPr="00590C57">
        <w:rPr>
          <w:rFonts w:ascii="SutonnyOMJ" w:hAnsi="SutonnyOMJ" w:cs="SutonnyOMJ"/>
        </w:rPr>
        <w:t xml:space="preserve">, </w:t>
      </w:r>
      <w:r w:rsidRPr="00590C57">
        <w:rPr>
          <w:rFonts w:ascii="SutonnyOMJ" w:hAnsi="SutonnyOMJ" w:cs="SutonnyOMJ"/>
          <w:cs/>
          <w:lang w:bidi="bn-IN"/>
        </w:rPr>
        <w:t>সে যেন রোযার বদলে যা করা ওয়াজিবসেটা জানতে পারে</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আপনি ও আপনার পরিবারের ওপর ওয়াজিব হল- এ সম্পর্কিত জ্ঞান ও জিজ্ঞাসা করার ক্ষেত্রে কসুর করায় তওবা করা ও ক্ষমাপ্রার্থনা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অর্থ পরিশোধ করা রোযা রাখতে অক্ষম বয়োবৃদ্ধ ওদীর্ঘস্থায়ী রোগে আক্রান্ত রোগীদের জন্যেও জায়েয নয়। কেননা এ ধরণেরব্যক্তিরা রমযানের রোযা ভাঙ্গলে তাদের ওপর ওয়াজিব হল প্রতিদিনের বদলে একজনমিসকীনকে খাওয়ানো। যে দিনগুলোর রোযা ভাঙ্গা হয়েছে সেগুলোর বদলে খাওয়ানোর</w:t>
      </w:r>
      <w:r w:rsidR="00171032">
        <w:rPr>
          <w:rFonts w:ascii="SutonnyOMJ" w:hAnsi="SutonnyOMJ" w:cs="SutonnyOMJ" w:hint="cs"/>
          <w:cs/>
          <w:lang w:bidi="bn-BD"/>
        </w:rPr>
        <w:t xml:space="preserve"> </w:t>
      </w:r>
      <w:r w:rsidRPr="00590C57">
        <w:rPr>
          <w:rFonts w:ascii="SutonnyOMJ" w:hAnsi="SutonnyOMJ" w:cs="SutonnyOMJ"/>
          <w:cs/>
          <w:lang w:bidi="bn-IN"/>
        </w:rPr>
        <w:t>পরিবর্তে অর্থ পরিশোধ করা জায়েয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আপনি যে অর্থ দান করেছেন আমরা আশা করছি কিয়ামতের দিন সদকা হিসেবে আপনি সেটার সওয়াব পাবেন।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আপনাদের ওপর ওয়াজিব হল: যে দিনগুলোতে রোযা</w:t>
      </w:r>
      <w:r w:rsidR="00171032">
        <w:rPr>
          <w:rFonts w:ascii="SutonnyOMJ" w:hAnsi="SutonnyOMJ" w:cs="SutonnyOMJ" w:hint="cs"/>
          <w:cs/>
          <w:lang w:bidi="bn-BD"/>
        </w:rPr>
        <w:t xml:space="preserve"> </w:t>
      </w:r>
      <w:r w:rsidRPr="00590C57">
        <w:rPr>
          <w:rFonts w:ascii="SutonnyOMJ" w:hAnsi="SutonnyOMJ" w:cs="SutonnyOMJ"/>
          <w:cs/>
          <w:lang w:bidi="bn-IN"/>
        </w:rPr>
        <w:t>ভেঙ্গেছেন সে দিনগুলোর কাযা রোযা পালন করা। আপনারা সতর্কতা অবলম্বন করে</w:t>
      </w:r>
      <w:r w:rsidR="00171032">
        <w:rPr>
          <w:rFonts w:ascii="SutonnyOMJ" w:hAnsi="SutonnyOMJ" w:cs="SutonnyOMJ" w:hint="cs"/>
          <w:cs/>
          <w:lang w:bidi="bn-BD"/>
        </w:rPr>
        <w:t xml:space="preserve"> </w:t>
      </w:r>
      <w:r w:rsidRPr="00590C57">
        <w:rPr>
          <w:rFonts w:ascii="SutonnyOMJ" w:hAnsi="SutonnyOMJ" w:cs="SutonnyOMJ"/>
          <w:cs/>
          <w:lang w:bidi="bn-IN"/>
        </w:rPr>
        <w:t>গণনা করবেন</w:t>
      </w:r>
      <w:r w:rsidRPr="00590C57">
        <w:rPr>
          <w:rFonts w:ascii="SutonnyOMJ" w:hAnsi="SutonnyOMJ" w:cs="SutonnyOMJ"/>
        </w:rPr>
        <w:t xml:space="preserve">; </w:t>
      </w:r>
      <w:r w:rsidRPr="00590C57">
        <w:rPr>
          <w:rFonts w:ascii="SutonnyOMJ" w:hAnsi="SutonnyOMJ" w:cs="SutonnyOMJ"/>
          <w:cs/>
          <w:lang w:bidi="bn-IN"/>
        </w:rPr>
        <w:t>যাতে করে নিশ্চিত সংখ্যাটা নির্ধারণ করতে পারেন। যদি সেটা নাপারেন তাহলে আপনারা প্রবল ধারণার উপর আমল করবেন। উদাহরণতঃ যদি আপনাদেরধারণা হয় যে</w:t>
      </w:r>
      <w:r w:rsidRPr="00590C57">
        <w:rPr>
          <w:rFonts w:ascii="SutonnyOMJ" w:hAnsi="SutonnyOMJ" w:cs="SutonnyOMJ"/>
        </w:rPr>
        <w:t xml:space="preserve">, </w:t>
      </w:r>
      <w:r w:rsidRPr="00590C57">
        <w:rPr>
          <w:rFonts w:ascii="SutonnyOMJ" w:hAnsi="SutonnyOMJ" w:cs="SutonnyOMJ"/>
          <w:cs/>
          <w:lang w:bidi="bn-IN"/>
        </w:rPr>
        <w:t xml:space="preserve">সেটা ৩০ দিন তাহলে এ দিনগুলোর রোযা কাযা পালন করা আপনাদের ওপরওয়াজিব। এভাবে কম হোক বা বেশি হোক এ পদ্ধতিতে করবেন। </w:t>
      </w:r>
      <w:r w:rsidRPr="00590C57">
        <w:rPr>
          <w:rFonts w:ascii="SutonnyOMJ" w:hAnsi="SutonnyOMJ" w:cs="SutonnyOMJ"/>
        </w:rPr>
        <w:t>“</w:t>
      </w:r>
      <w:r w:rsidRPr="00590C57">
        <w:rPr>
          <w:rFonts w:ascii="SutonnyOMJ" w:hAnsi="SutonnyOMJ" w:cs="SutonnyOMJ"/>
          <w:cs/>
          <w:lang w:bidi="bn-IN"/>
        </w:rPr>
        <w:t>আল্লাহ্‌ কাউকে তারসাধ্যের বাইরে দায়িত্ব আরোপ করেন না।</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২:২৯৬]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আপনাদের ওপর এ দিনগুলোর রোযা লাগাতরভাবে রাখাওয়াজিব নয়। বরং সক্ষমতা ও সুযোগ অনুযায়ী আপনারা আলাদা আলাদাভাবে সেগুলোরাখতে পারবেন। কিন্তু</w:t>
      </w:r>
      <w:r w:rsidRPr="00590C57">
        <w:rPr>
          <w:rFonts w:ascii="SutonnyOMJ" w:hAnsi="SutonnyOMJ" w:cs="SutonnyOMJ"/>
        </w:rPr>
        <w:t xml:space="preserve">, </w:t>
      </w:r>
      <w:r w:rsidRPr="00590C57">
        <w:rPr>
          <w:rFonts w:ascii="SutonnyOMJ" w:hAnsi="SutonnyOMJ" w:cs="SutonnyOMJ"/>
          <w:cs/>
          <w:lang w:bidi="bn-IN"/>
        </w:rPr>
        <w:t>আপনাদের কর্তব্য অবিলম্বে রোযাগুলো পালন করা এবং এরোযাগুলো পালনে পুনরায় বিলম্ব না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উপর আবশ্যক গত বছরের রোযাগুলোর কাযা পালন আগে শুরু করা</w:t>
      </w:r>
      <w:r w:rsidRPr="00590C57">
        <w:rPr>
          <w:rFonts w:ascii="SutonnyOMJ" w:hAnsi="SutonnyOMJ" w:cs="SutonnyOMJ"/>
        </w:rPr>
        <w:t xml:space="preserve">; </w:t>
      </w:r>
      <w:r w:rsidRPr="00590C57">
        <w:rPr>
          <w:rFonts w:ascii="SutonnyOMJ" w:hAnsi="SutonnyOMJ" w:cs="SutonnyOMJ"/>
          <w:cs/>
          <w:lang w:bidi="bn-IN"/>
        </w:rPr>
        <w:t>যাতে করে সেগুলো পালন করার আগে পরবর্তী রমযান এসে না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কোন আলেমের অভিমত হল: রোযার পালন করার সাথেবিলম্ব করার কারণে প্রতিদিনের বদলে একজন করে মিসকীন খাওয়ানোও আপনাদের ওপরওয়াজিব। কিন্তু</w:t>
      </w:r>
      <w:r w:rsidRPr="00590C57">
        <w:rPr>
          <w:rFonts w:ascii="SutonnyOMJ" w:hAnsi="SutonnyOMJ" w:cs="SutonnyOMJ"/>
        </w:rPr>
        <w:t xml:space="preserve">, </w:t>
      </w:r>
      <w:r w:rsidRPr="00590C57">
        <w:rPr>
          <w:rFonts w:ascii="SutonnyOMJ" w:hAnsi="SutonnyOMJ" w:cs="SutonnyOMJ"/>
          <w:cs/>
          <w:lang w:bidi="bn-IN"/>
        </w:rPr>
        <w:t>অগ্রগণ্য অভিমত হচ্ছে</w:t>
      </w:r>
      <w:r w:rsidRPr="00590C57">
        <w:t>—</w:t>
      </w:r>
      <w:r w:rsidRPr="00590C57">
        <w:rPr>
          <w:rFonts w:ascii="SutonnyOMJ" w:hAnsi="SutonnyOMJ" w:cs="SutonnyOMJ"/>
        </w:rPr>
        <w:t xml:space="preserve"> </w:t>
      </w:r>
      <w:r w:rsidRPr="00590C57">
        <w:rPr>
          <w:rFonts w:ascii="SutonnyOMJ" w:hAnsi="SutonnyOMJ" w:cs="SutonnyOMJ"/>
          <w:cs/>
          <w:lang w:bidi="bn-IN"/>
        </w:rPr>
        <w:t>শুধু রোযা রাখাই আপনাদের ওপরওয়াজিব। বিশেষতঃ আপনারা যদি গরীব হন। তবে যদি রোযা রাখার সাথে খাদ্যওখাওয়াতে পারেন তাহলে সেটা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আরও জানতে দেখুন:</w:t>
      </w:r>
      <w:hyperlink r:id="rId47" w:history="1">
        <w:r w:rsidRPr="00590C57">
          <w:rPr>
            <w:rStyle w:val="Hyperlink"/>
            <w:rFonts w:ascii="SutonnyOMJ" w:hAnsi="SutonnyOMJ" w:cs="SutonnyOMJ"/>
          </w:rPr>
          <w:t xml:space="preserve">39742 </w:t>
        </w:r>
      </w:hyperlink>
      <w:r w:rsidRPr="00590C57">
        <w:rPr>
          <w:rFonts w:ascii="SutonnyOMJ" w:hAnsi="SutonnyOMJ" w:cs="SutonnyOMJ"/>
          <w:cs/>
          <w:lang w:bidi="bn-IN"/>
        </w:rPr>
        <w:t>নং</w:t>
      </w:r>
      <w:r w:rsidRPr="00590C57">
        <w:rPr>
          <w:rFonts w:ascii="SutonnyOMJ" w:hAnsi="SutonnyOMJ" w:cs="SutonnyOMJ"/>
        </w:rPr>
        <w:t xml:space="preserve">, </w:t>
      </w:r>
      <w:hyperlink r:id="rId48" w:history="1">
        <w:r w:rsidRPr="00590C57">
          <w:rPr>
            <w:rStyle w:val="Hyperlink"/>
            <w:rFonts w:ascii="SutonnyOMJ" w:hAnsi="SutonnyOMJ" w:cs="SutonnyOMJ"/>
          </w:rPr>
          <w:t xml:space="preserve">26212 </w:t>
        </w:r>
      </w:hyperlink>
      <w:r w:rsidRPr="00590C57">
        <w:rPr>
          <w:rFonts w:ascii="SutonnyOMJ" w:hAnsi="SutonnyOMJ" w:cs="SutonnyOMJ"/>
          <w:cs/>
          <w:lang w:bidi="bn-IN"/>
        </w:rPr>
        <w:t>নং ও</w:t>
      </w:r>
      <w:hyperlink r:id="rId49" w:history="1">
        <w:r w:rsidRPr="00590C57">
          <w:rPr>
            <w:rStyle w:val="Hyperlink"/>
            <w:rFonts w:ascii="SutonnyOMJ" w:hAnsi="SutonnyOMJ" w:cs="SutonnyOMJ"/>
          </w:rPr>
          <w:t xml:space="preserve">40695 </w:t>
        </w:r>
      </w:hyperlink>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পূর্বোল্লিখিত বিধানগুলো প্রযোজ্য হবে যদি</w:t>
      </w:r>
      <w:r w:rsidR="00171032">
        <w:rPr>
          <w:rFonts w:ascii="SutonnyOMJ" w:hAnsi="SutonnyOMJ" w:cs="SutonnyOMJ" w:hint="cs"/>
          <w:cs/>
          <w:lang w:bidi="bn-BD"/>
        </w:rPr>
        <w:t xml:space="preserve"> </w:t>
      </w:r>
      <w:r w:rsidRPr="00590C57">
        <w:rPr>
          <w:rFonts w:ascii="SutonnyOMJ" w:hAnsi="SutonnyOMJ" w:cs="SutonnyOMJ"/>
          <w:cs/>
          <w:lang w:bidi="bn-IN"/>
        </w:rPr>
        <w:t>আপনারা হায়েযের মত শরয়ি ওজরের প্রেক্ষিতে রোযা ভেঙ্গে থাকেন। আর যদিআপনাদের এ রকম কোন ওজর না থাকে: তাহলে আপনাদের ওপর কোন কাযা পালন নেই। বরং</w:t>
      </w:r>
      <w:r w:rsidR="00171032">
        <w:rPr>
          <w:rFonts w:ascii="SutonnyOMJ" w:hAnsi="SutonnyOMJ" w:cs="SutonnyOMJ" w:hint="cs"/>
          <w:cs/>
          <w:lang w:bidi="bn-BD"/>
        </w:rPr>
        <w:t xml:space="preserve"> </w:t>
      </w:r>
      <w:r w:rsidRPr="00590C57">
        <w:rPr>
          <w:rFonts w:ascii="SutonnyOMJ" w:hAnsi="SutonnyOMJ" w:cs="SutonnyOMJ"/>
          <w:cs/>
          <w:lang w:bidi="bn-IN"/>
        </w:rPr>
        <w:t>আপনাদের ওপর ওয়াজিব হচ্ছে</w:t>
      </w:r>
      <w:r w:rsidRPr="00590C57">
        <w:t>—</w:t>
      </w:r>
      <w:r w:rsidRPr="00590C57">
        <w:rPr>
          <w:rFonts w:ascii="SutonnyOMJ" w:hAnsi="SutonnyOMJ" w:cs="SutonnyOMJ"/>
          <w:cs/>
          <w:lang w:bidi="bn-IN"/>
        </w:rPr>
        <w:t>তওবা করা</w:t>
      </w:r>
      <w:r w:rsidRPr="00590C57">
        <w:rPr>
          <w:rFonts w:ascii="SutonnyOMJ" w:hAnsi="SutonnyOMJ" w:cs="SutonnyOMJ"/>
        </w:rPr>
        <w:t xml:space="preserve">, </w:t>
      </w:r>
      <w:r w:rsidRPr="00590C57">
        <w:rPr>
          <w:rFonts w:ascii="SutonnyOMJ" w:hAnsi="SutonnyOMJ" w:cs="SutonnyOMJ"/>
          <w:cs/>
          <w:lang w:bidi="bn-IN"/>
        </w:rPr>
        <w:t>ক্ষমাপ্রার্থনা করা এবং ছুটে যাওয়া এদিনগুলোর রোযার বদলে নফল রোযা রাখা ও নেক আমল 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এ মাসয়ালাটি ও এ সংক্রান্ত আলেমদের ফতোয়াগুলো</w:t>
      </w:r>
      <w:r w:rsidR="00171032">
        <w:rPr>
          <w:rFonts w:ascii="SutonnyOMJ" w:hAnsi="SutonnyOMJ" w:cs="SutonnyOMJ" w:hint="cs"/>
          <w:cs/>
          <w:lang w:bidi="bn-BD"/>
        </w:rPr>
        <w:t xml:space="preserve"> </w:t>
      </w:r>
      <w:hyperlink r:id="rId50" w:history="1">
        <w:r w:rsidRPr="00590C57">
          <w:rPr>
            <w:rStyle w:val="Hyperlink"/>
            <w:rFonts w:ascii="SutonnyOMJ" w:hAnsi="SutonnyOMJ" w:cs="SutonnyOMJ"/>
          </w:rPr>
          <w:t xml:space="preserve">50067 </w:t>
        </w:r>
      </w:hyperlink>
      <w:r w:rsidRPr="00590C57">
        <w:rPr>
          <w:rFonts w:ascii="SutonnyOMJ" w:hAnsi="SutonnyOMJ" w:cs="SutonnyOMJ"/>
          <w:cs/>
          <w:lang w:bidi="bn-IN"/>
        </w:rPr>
        <w:t>নং প্রশ্নোত্তরে উল্লেখ করেছি</w:t>
      </w:r>
      <w:r w:rsidRPr="00590C57">
        <w:rPr>
          <w:rFonts w:ascii="SutonnyOMJ" w:hAnsi="SutonnyOMJ" w:cs="SutonnyOMJ"/>
        </w:rPr>
        <w:t xml:space="preserve">; </w:t>
      </w:r>
      <w:r w:rsidRPr="00590C57">
        <w:rPr>
          <w:rFonts w:ascii="SutonnyOMJ" w:hAnsi="SutonnyOMJ" w:cs="SutonnyOMJ"/>
          <w:cs/>
          <w:lang w:bidi="bn-IN"/>
        </w:rPr>
        <w:t>সেটা দেখে নিতে পারেন।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877038" w:rsidRPr="00171032" w:rsidRDefault="00877038" w:rsidP="00B605CC">
      <w:pPr>
        <w:pStyle w:val="Heading2"/>
        <w:spacing w:line="240" w:lineRule="auto"/>
        <w:rPr>
          <w:rFonts w:ascii="SutonnyOMJ" w:hAnsi="SutonnyOMJ" w:cs="SutonnyOMJ"/>
          <w:color w:val="FF0000"/>
          <w:sz w:val="24"/>
          <w:szCs w:val="24"/>
        </w:rPr>
      </w:pPr>
      <w:r w:rsidRPr="00171032">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হায়েযের কারণে আমার স্ত্রীর ওপর গত রমযানের কিছু রোযারকাযা পালন করা বাকী আছে। সে এ রোযাগুলোর কাযা পালন করার পূর্বে আগামী রমযানআসার আগেই গর্ভবতী হয়ে গেছে। তার চিকিৎসক মহিলা ডাক্তার তাকে জানিয়েছে যে</w:t>
      </w:r>
      <w:r w:rsidRPr="00590C57">
        <w:rPr>
          <w:rFonts w:ascii="SutonnyOMJ" w:hAnsi="SutonnyOMJ" w:cs="SutonnyOMJ"/>
          <w:color w:val="FF0000"/>
        </w:rPr>
        <w:t xml:space="preserve">, </w:t>
      </w:r>
      <w:r w:rsidRPr="00590C57">
        <w:rPr>
          <w:rFonts w:ascii="SutonnyOMJ" w:hAnsi="SutonnyOMJ" w:cs="SutonnyOMJ"/>
          <w:color w:val="FF0000"/>
          <w:cs/>
          <w:lang w:bidi="bn-IN"/>
        </w:rPr>
        <w:t>গর্ভকালীন সময়ে সে কিছুতেই রোযা রাখতে পারবে না এবং দুধপান করানো কালীনসময়েও রোযা না রাখতে পারার সম্ভাবনা রয়েছে</w:t>
      </w:r>
      <w:r w:rsidRPr="00590C57">
        <w:rPr>
          <w:color w:val="FF0000"/>
        </w:rPr>
        <w:t>—</w:t>
      </w:r>
      <w:r w:rsidRPr="00590C57">
        <w:rPr>
          <w:rFonts w:ascii="SutonnyOMJ" w:hAnsi="SutonnyOMJ" w:cs="SutonnyOMJ"/>
          <w:color w:val="FF0000"/>
        </w:rPr>
        <w:t xml:space="preserve"> </w:t>
      </w:r>
      <w:r w:rsidRPr="00590C57">
        <w:rPr>
          <w:rFonts w:ascii="SutonnyOMJ" w:hAnsi="SutonnyOMJ" w:cs="SutonnyOMJ"/>
          <w:color w:val="FF0000"/>
          <w:cs/>
          <w:lang w:bidi="bn-IN"/>
        </w:rPr>
        <w:t>শারীরিকভাবে সে দুর্বল হওয়ারকারণে এবং গর্ভস্থ ভ্রুণের ওপর আশংকা থাকার কারণে। তাই সে এ দিনগুলোর রোযারাখতে পারবে না। এ দিনগুলোর রোযার জন্য তার কি করণীয়</w:t>
      </w:r>
      <w:r w:rsidRPr="00590C57">
        <w:rPr>
          <w:rFonts w:ascii="SutonnyOMJ" w:hAnsi="SutonnyOMJ" w:cs="SutonnyOMJ"/>
          <w:color w:val="FF0000"/>
        </w:rPr>
        <w:t xml:space="preserve">? </w:t>
      </w:r>
      <w:r w:rsidRPr="00590C57">
        <w:rPr>
          <w:rFonts w:ascii="SutonnyOMJ" w:hAnsi="SutonnyOMJ" w:cs="SutonnyOMJ"/>
          <w:color w:val="FF0000"/>
          <w:cs/>
          <w:lang w:bidi="bn-IN"/>
        </w:rPr>
        <w:t>এবং সে যদি আগামীরমযানের রোযাগুলো পরবর্তী রমযান আসার আগে না রাখতে পারে সেক্ষেত্রেও তারকরণীয়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যেব্যক্তি শরিয়ত স্বীকৃত কোন ওজরের কারণে রমযানের রোযা ভেঙ্গেছে আল্লাহ্‌তাকে পরবর্তী রমযান আসার আগ পর্যন্ত রমযানের রোযা কাযা পালন করার সুযোগদিয়েছেন। তবে</w:t>
      </w:r>
      <w:r w:rsidRPr="00590C57">
        <w:rPr>
          <w:rFonts w:ascii="SutonnyOMJ" w:hAnsi="SutonnyOMJ" w:cs="SutonnyOMJ"/>
        </w:rPr>
        <w:t xml:space="preserve">, </w:t>
      </w:r>
      <w:r w:rsidRPr="00590C57">
        <w:rPr>
          <w:rFonts w:ascii="SutonnyOMJ" w:hAnsi="SutonnyOMJ" w:cs="SutonnyOMJ"/>
          <w:cs/>
          <w:lang w:bidi="bn-IN"/>
        </w:rPr>
        <w:t>বিলম্ব করার এ সুযোগ পেয়ে কেউ যেন কাযা পালনকে মুলতবি করারপ্রতি প্ররোচিত না হয়। কেননা হতে পারে এমন কোন প্রয়োজন বা এমন কোন পরিবর্তনঘটবে যার ফলে তার পক্ষে কাযা পালন করা কঠিন হয়ে যাবে কিংবা সে পালন করতেপারবে না। বিশেষতঃ নারীদের ক্ষেত্রে গর্ভধারণ</w:t>
      </w:r>
      <w:r w:rsidRPr="00590C57">
        <w:rPr>
          <w:rFonts w:ascii="SutonnyOMJ" w:hAnsi="SutonnyOMJ" w:cs="SutonnyOMJ"/>
        </w:rPr>
        <w:t xml:space="preserve">, </w:t>
      </w:r>
      <w:r w:rsidRPr="00590C57">
        <w:rPr>
          <w:rFonts w:ascii="SutonnyOMJ" w:hAnsi="SutonnyOMJ" w:cs="SutonnyOMJ"/>
          <w:cs/>
          <w:lang w:bidi="bn-IN"/>
        </w:rPr>
        <w:t>হায়েযগ্রস্ত হওয়া ওনিফাসগ্রস্ত হওয়ার বিষয় রয়েছে।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কেউ কোন ওজর ছাড়া কাযা পালনে বিলম্ব করতেকরতে সময় সংকীর্ণ হয়ে যায় এবং এক পর্যায়ে শাবান মাস শেষ হয়ে যায়</w:t>
      </w:r>
      <w:r w:rsidRPr="00590C57">
        <w:rPr>
          <w:rFonts w:ascii="SutonnyOMJ" w:hAnsi="SutonnyOMJ" w:cs="SutonnyOMJ"/>
        </w:rPr>
        <w:t xml:space="preserve">, </w:t>
      </w:r>
      <w:r w:rsidRPr="00590C57">
        <w:rPr>
          <w:rFonts w:ascii="SutonnyOMJ" w:hAnsi="SutonnyOMJ" w:cs="SutonnyOMJ"/>
          <w:cs/>
          <w:lang w:bidi="bn-IN"/>
        </w:rPr>
        <w:t>কিন্তু সেকাযা রোযা পালন করতে না করে: তাহলে সে গুনাহগার হবে। আর যদি তার কোন ওজরথাকে তাহলে তার গুনাহ হবে না। উভয় অবস্থাতেই দ্বিতীয় রমযানের পরে কাযা পালনকরা তার ওপর আবশ্যক হবে। কোন কোন আলেম কাযা পালন করার সাথে প্রতিদিনেরবদলে একজন করে মিসকীন খাওয়ানো ওয়াজিব বলেছেন। যদি তার সাধ্যে থাকে এবং সেতা করে তাহলে সেটাই হচ্ছে অধিক নিরাপদ। নচেৎ শুধু কাযা রোযা পালন করলেইচলবে।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আরও জানতে দেখুন:</w:t>
      </w:r>
      <w:hyperlink r:id="rId51" w:history="1">
        <w:r w:rsidRPr="00590C57">
          <w:rPr>
            <w:rStyle w:val="Hyperlink"/>
            <w:rFonts w:ascii="SutonnyOMJ" w:hAnsi="SutonnyOMJ" w:cs="SutonnyOMJ"/>
          </w:rPr>
          <w:t xml:space="preserve">26865 </w:t>
        </w:r>
      </w:hyperlink>
      <w:r w:rsidRPr="00590C57">
        <w:rPr>
          <w:rFonts w:ascii="SutonnyOMJ" w:hAnsi="SutonnyOMJ" w:cs="SutonnyOMJ"/>
          <w:cs/>
          <w:lang w:bidi="bn-IN"/>
        </w:rPr>
        <w:t>নং ও</w:t>
      </w:r>
      <w:hyperlink r:id="rId52" w:history="1">
        <w:r w:rsidRPr="00590C57">
          <w:rPr>
            <w:rStyle w:val="Hyperlink"/>
            <w:rFonts w:ascii="SutonnyOMJ" w:hAnsi="SutonnyOMJ" w:cs="SutonnyOMJ"/>
          </w:rPr>
          <w:t xml:space="preserve">21710 </w:t>
        </w:r>
      </w:hyperlink>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সালেহ আল-উছাইমীন (রহঃ) কে জিজ্ঞেস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কাযা রোযা পালনে এত বিলম্ব করেছে যে</w:t>
      </w:r>
      <w:r w:rsidRPr="00590C57">
        <w:rPr>
          <w:rFonts w:ascii="SutonnyOMJ" w:hAnsi="SutonnyOMJ" w:cs="SutonnyOMJ"/>
        </w:rPr>
        <w:t xml:space="preserve">, </w:t>
      </w:r>
      <w:r w:rsidRPr="00590C57">
        <w:rPr>
          <w:rFonts w:ascii="SutonnyOMJ" w:hAnsi="SutonnyOMJ" w:cs="SutonnyOMJ"/>
          <w:cs/>
          <w:lang w:bidi="bn-IN"/>
        </w:rPr>
        <w:t>পরবর্তী রমযান চলে এসেছে তার হুকুম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জবাবে তিনি বলেন: আলেমদের প্রসিদ্ধ মতানুযায়ীএক রমযানের কাযা রোযা পালনে পরবর্তী রমযান পর্যন্ত বিলম্ব করা জায়েয নয়।কেননা আয়েশা (রাঃ) বলেছেন: </w:t>
      </w:r>
      <w:r w:rsidRPr="00590C57">
        <w:rPr>
          <w:rFonts w:ascii="SutonnyOMJ" w:hAnsi="SutonnyOMJ" w:cs="SutonnyOMJ"/>
        </w:rPr>
        <w:t>“</w:t>
      </w:r>
      <w:r w:rsidRPr="00590C57">
        <w:rPr>
          <w:rFonts w:ascii="SutonnyOMJ" w:hAnsi="SutonnyOMJ" w:cs="SutonnyOMJ"/>
          <w:cs/>
          <w:lang w:bidi="bn-IN"/>
        </w:rPr>
        <w:t>আমার ওপর রমযানের কাযা রোযা থাকত যেগুলো আমিশাবান মাসে ছাড়া পালন করতে পারতাম না।</w:t>
      </w:r>
      <w:r w:rsidRPr="00590C57">
        <w:rPr>
          <w:rFonts w:ascii="SutonnyOMJ" w:hAnsi="SutonnyOMJ" w:cs="SutonnyOMJ"/>
        </w:rPr>
        <w:t xml:space="preserve">” </w:t>
      </w:r>
      <w:r w:rsidRPr="00590C57">
        <w:rPr>
          <w:rFonts w:ascii="SutonnyOMJ" w:hAnsi="SutonnyOMJ" w:cs="SutonnyOMJ"/>
          <w:cs/>
          <w:lang w:bidi="bn-IN"/>
        </w:rPr>
        <w:t>এটি প্রমাণ করে যে</w:t>
      </w:r>
      <w:r w:rsidRPr="00590C57">
        <w:rPr>
          <w:rFonts w:ascii="SutonnyOMJ" w:hAnsi="SutonnyOMJ" w:cs="SutonnyOMJ"/>
        </w:rPr>
        <w:t xml:space="preserve">, </w:t>
      </w:r>
      <w:r w:rsidRPr="00590C57">
        <w:rPr>
          <w:rFonts w:ascii="SutonnyOMJ" w:hAnsi="SutonnyOMJ" w:cs="SutonnyOMJ"/>
          <w:cs/>
          <w:lang w:bidi="bn-IN"/>
        </w:rPr>
        <w:t>দ্বিতীয় রমযানেরপরে পালন করার কোন ছাড় নেই। যদি কোন ওজর ছাড়া এমনটি করে তাহলে সে গুনাহগারহবে এবং তার উপর ওয়াজিব হল দ্বিতীয় রমযানের পর অবিলম্বে কাযা রোযা পালনকরা। তার ওপর মিসকীন খাওয়ানো কি আবশ্যক হবে</w:t>
      </w:r>
      <w:r w:rsidRPr="00590C57">
        <w:rPr>
          <w:rFonts w:ascii="SutonnyOMJ" w:hAnsi="SutonnyOMJ" w:cs="SutonnyOMJ"/>
        </w:rPr>
        <w:t xml:space="preserve">; </w:t>
      </w:r>
      <w:r w:rsidRPr="00590C57">
        <w:rPr>
          <w:rFonts w:ascii="SutonnyOMJ" w:hAnsi="SutonnyOMJ" w:cs="SutonnyOMJ"/>
          <w:cs/>
          <w:lang w:bidi="bn-IN"/>
        </w:rPr>
        <w:t>নাকি হবে না</w:t>
      </w:r>
      <w:r w:rsidRPr="00590C57">
        <w:t>—</w:t>
      </w:r>
      <w:r w:rsidRPr="00590C57">
        <w:rPr>
          <w:rFonts w:ascii="SutonnyOMJ" w:hAnsi="SutonnyOMJ" w:cs="SutonnyOMJ"/>
        </w:rPr>
        <w:t xml:space="preserve"> </w:t>
      </w:r>
      <w:r w:rsidRPr="00590C57">
        <w:rPr>
          <w:rFonts w:ascii="SutonnyOMJ" w:hAnsi="SutonnyOMJ" w:cs="SutonnyOMJ"/>
          <w:cs/>
          <w:lang w:bidi="bn-IN"/>
        </w:rPr>
        <w:t xml:space="preserve">এ ব্যাপারেআলেমগণ মতভেদ করেছেন। সঠিক কথা হল: তার ওপর মিসকীন খাওয়ানো আবশ্যক হবে না।কেননা আল্লাহ্‌ তাআলা বলেন: </w:t>
      </w:r>
      <w:r w:rsidRPr="00590C57">
        <w:rPr>
          <w:rFonts w:ascii="SutonnyOMJ" w:hAnsi="SutonnyOMJ" w:cs="SutonnyOMJ"/>
        </w:rPr>
        <w:t>“</w:t>
      </w:r>
      <w:r w:rsidRPr="00590C57">
        <w:rPr>
          <w:rFonts w:ascii="SutonnyOMJ" w:hAnsi="SutonnyOMJ" w:cs="SutonnyOMJ"/>
          <w:cs/>
          <w:lang w:bidi="bn-IN"/>
        </w:rPr>
        <w:t>আর তোমাদের মধ্যে যে ব্যক্তি অসুস্থ থাকবেঅথবা সফরে থাকবে সে অন্য দিনগুলোতে এ সংখ্যা পূর্ণ করবে।</w:t>
      </w:r>
      <w:r w:rsidRPr="00590C57">
        <w:rPr>
          <w:rFonts w:ascii="SutonnyOMJ" w:hAnsi="SutonnyOMJ" w:cs="SutonnyOMJ"/>
        </w:rPr>
        <w:t>”[</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২:১৮৫]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 তাআলা এখানে কাযা পালন ছাড়া অন্য কিছু ওয়াজিব করেনি।[মাজমুউ ফাতাওয়াস শাইখ বিন উছাইমীন (১৯/প্রশ্ন-৩৫৭)]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শাইখকে আরও জিজ্ঞাসা করা হয় 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নারী গত বছর রমযান মাসে কিছু রোযা ভেঙ্গেছে।অতঃপর শাবান মাসের শেষদিকে রোযাগুলোর কাযা পালন শুরু করেছে। এরমধ্যে তারহায়েয শুরু হয়ে গেছে এবং এ বছরের রমযান মাসও শুরু হয়ে গেছে। অথচ তার একটিরোযা কাযা পালন রয়ে গেছে। এক্ষেত্রে তার উপর কী কর্তব্য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সে নারী এ বছরের রমযানের আগেযে রোযাটির কাযা পালন করতে পারেনি তার ওপর সে রোযাটির কাযা পালন করাওয়াজিব। এ বছরের রমযান মাস শেষ হলে গত বছরের যে রোযা তার ছুটে গেছে সেটারকাযা পালন করবে।[মাজমুউ ফাতাওয়াস শাইখ বিন উছাইমীন (১৯/প্রশ্ন-৩৫৮)]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শাইখকে আরও জিজ্ঞেস করা হয় 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নারী নিফাসের কারণে রমযানের রোযা ভেঙ্গেছেএবং দুধ পান করানোর কারণে কাযাও পালন করতে পারেনি। এরমধ্যে দ্বিতীয় রমযানশুরু হয়ে গেছে। এমতাবস্থায় তার উপর কী ওয়াজিব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জবাবে তিনি বলেন: এ নারীর ওপর ওয়াজিব হল যেদিনগুলোতে সে রোযা ভেঙ্গেছে সেগুলোর বদলে রোযা রাখা। এমনকি সেটা যদিদ্বিতীয় রমযানের পরে হয় তবুও। কেননা সে বিশেষ ওজরের কারণে প্রথম রমযান ওদ্বিতীয় রমযানের মাঝে কাযা পালন করতে পারেনি। কিন্তু যদি শীতকালে কাযা পালনকরা তার জন্য কষ্টকর না হয়</w:t>
      </w:r>
      <w:r w:rsidRPr="00590C57">
        <w:rPr>
          <w:rFonts w:ascii="SutonnyOMJ" w:hAnsi="SutonnyOMJ" w:cs="SutonnyOMJ"/>
        </w:rPr>
        <w:t xml:space="preserve">, </w:t>
      </w:r>
      <w:r w:rsidRPr="00590C57">
        <w:rPr>
          <w:rFonts w:ascii="SutonnyOMJ" w:hAnsi="SutonnyOMJ" w:cs="SutonnyOMJ"/>
          <w:cs/>
          <w:lang w:bidi="bn-IN"/>
        </w:rPr>
        <w:t>সেটা একদিন বাদ দিয়ে একদিন হলেও</w:t>
      </w:r>
      <w:r w:rsidRPr="00590C57">
        <w:t>—</w:t>
      </w:r>
      <w:r w:rsidRPr="00590C57">
        <w:rPr>
          <w:rFonts w:ascii="SutonnyOMJ" w:hAnsi="SutonnyOMJ" w:cs="SutonnyOMJ"/>
        </w:rPr>
        <w:t xml:space="preserve"> </w:t>
      </w:r>
      <w:r w:rsidRPr="00590C57">
        <w:rPr>
          <w:rFonts w:ascii="SutonnyOMJ" w:hAnsi="SutonnyOMJ" w:cs="SutonnyOMJ"/>
          <w:cs/>
          <w:lang w:bidi="bn-IN"/>
        </w:rPr>
        <w:t>তাহলে সেটাইতার উপর অনিবার্য। এমনকি সে যদি দুধ পান করায় তবুও। তার উচিত রমযানের যেরোযাগুলো ছুটে গেছে দ্বিতীয় রমযান আসার আগেই সেগুলোর কাযা পালন করা। যদি সেনা পারে তাহলে দ্বিতীয় রমযান পর্যন্ত বিলম্ব করলেও কোন অসুবিধানেই।[মাজমুউ ফাতাওয়াস শাইখ বিন উছাইমীন (১৯/প্রশ্ন-৩৬০)]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 হল: এ দিনগুলোর রোযা কাযা পালন করাআপনার স্ত্রীর দায়িত্বে থাকা ঋণ। যখনই তার সক্ষমতা হবে তখনই সেগুলোর কাযাপালন করা অনিবার্য।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r w:rsidRPr="00590C57">
        <w:rPr>
          <w:rFonts w:ascii="SutonnyOMJ" w:hAnsi="SutonnyOMJ" w:cs="SutonnyOMJ"/>
          <w:cs/>
          <w:lang w:bidi="hi-IN"/>
        </w:rPr>
        <w:t>।</w:t>
      </w:r>
    </w:p>
    <w:p w:rsidR="00877038" w:rsidRPr="00171032"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171032">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মা মারা গেছেন। তিনি জীবিত থাকতে আমাকে বলেগেছেন যে</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তার উপর দুই বছরের রমজান মাসের রোযা কাযা করা বাকি আছে। যখন রমজানমাস এসেছিল তখন তিনি গর্ভবতী ছিলেন। কিন্তু মৃত্যুর আগে তিনি কাযা পালনকরে যেতে পারেননি । আমি কি তার পক্ষে রোযা আদায় করব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মিসকীন খাওয়াব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মিসকীন খাওয়ানোর পদ্ধতিটা 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কি একটি ছাগল জবাই করে সেই গোস্ত</w:t>
      </w:r>
      <w:r w:rsidRPr="00590C57">
        <w:rPr>
          <w:rFonts w:ascii="Times New Roman" w:eastAsia="Times New Roman" w:hAnsi="Times New Roman" w:cs="Times New Roman"/>
          <w:color w:val="FF0000"/>
          <w:sz w:val="24"/>
          <w:szCs w:val="24"/>
          <w:lang w:eastAsia="en-GB"/>
        </w:rPr>
        <w:t> </w:t>
      </w:r>
      <w:r w:rsidRPr="00590C57">
        <w:rPr>
          <w:rFonts w:ascii="SutonnyOMJ" w:eastAsia="Times New Roman" w:hAnsi="SutonnyOMJ" w:cs="SutonnyOMJ"/>
          <w:color w:val="FF0000"/>
          <w:sz w:val="24"/>
          <w:szCs w:val="24"/>
          <w:cs/>
          <w:lang w:eastAsia="en-GB" w:bidi="bn-IN"/>
        </w:rPr>
        <w:t>৬০টি বাড়িতে বণ্টন করে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 xml:space="preserve">নাকি সেই খাবারের মূল্যের সমপরিমাণ অর্থ দানকরে দিব </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বেশি ভাল হয় যদি আপনি আপনার মায়ের পক্ষ থেকে রোযা পালন করতে পারেন। কারণ নবী সাল্লাল্লাহু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আলাইহি ওয়া সাল্লাম বলেছেন :</w:t>
      </w:r>
    </w:p>
    <w:p w:rsidR="00877038" w:rsidRPr="00590C57" w:rsidRDefault="00877038" w:rsidP="00171032">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مَنْ</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مَاتَ</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وَعَلَيْهِ</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صِيَامٌ</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صَامَ</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عَنْهُ</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وَلِيُّهُ</w:t>
      </w:r>
    </w:p>
    <w:p w:rsidR="00877038" w:rsidRPr="00590C57" w:rsidRDefault="00877038" w:rsidP="00171032">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Times New Roman" w:eastAsia="Times New Roman" w:hAnsi="Times New Roman" w:cs="Times New Roman" w:hint="cs"/>
          <w:sz w:val="24"/>
          <w:szCs w:val="24"/>
          <w:rtl/>
          <w:lang w:eastAsia="en-GB"/>
        </w:rPr>
        <w:t>متفق</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على</w:t>
      </w:r>
      <w:r w:rsidR="00171032">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صحته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তার জিম্মায়রোযা পালন বাকি রেখে মারা গেছেন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পক্ষ থেকে তার ওলি (আত্মীয়-পরিজন) রোযা পালন করবে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বুখারী ও মুসলিম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ওলি হচ্ছে- আত্মীয় স্বজন। যদি আপনার পক্ষে অথবা আপনি ছাড়া আপনার মায়েরঅন্য কোন আত্মীয়ের পক্ষে রোযা পালন সম্ভবপর না হয়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তবে আপনি আপনার মায়েররেখে যাওয়া সম্পদ থেকে অথবা আপনার সম্পদ থেকে প্রতিদিনের বদলে একজন মিসকীনখাওয়াবেন। এর পরিমাণ হল- অর্ধ স্বা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পরিমাণ স্থানীয় খাদ্যদ্রব্য। আর যদিআপনি হিসেব করে সব খাবার জমা করে একজন ফকিরকে দিয়ে দেন তাহলেও জায়েয হবে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আল্লাহ্ই তাওফিকদাতা।আল্লাহ্আমাদের নবী 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তাঁর পরিবারবর্গ ওসাহাবীগণের উপর সালাত ( প্রশংসা ) ও সালাম (শান্তি) বর্ষণ করুন ।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 ও ফতোয়া বিষয়ক 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আব্দুল আযিয বিন আব্দুল্লাহ 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আব্দুর রায্‌যাক্ব আফিফি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আব্দুল্লাহ বিন গুদাইয়ান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hint="cs"/>
          <w:b/>
          <w:bCs/>
          <w:sz w:val="24"/>
          <w:szCs w:val="24"/>
          <w:lang w:eastAsia="en-GB" w:bidi="bn-BD"/>
        </w:rPr>
      </w:pPr>
    </w:p>
    <w:p w:rsidR="00171032" w:rsidRDefault="00877038" w:rsidP="00B605CC">
      <w:pPr>
        <w:spacing w:before="100" w:beforeAutospacing="1" w:after="100" w:afterAutospacing="1" w:line="240" w:lineRule="auto"/>
        <w:rPr>
          <w:rFonts w:ascii="SutonnyOMJ" w:eastAsia="Times New Roman" w:hAnsi="SutonnyOMJ" w:cs="SutonnyOMJ" w:hint="cs"/>
          <w:color w:val="FF0000"/>
          <w:sz w:val="24"/>
          <w:szCs w:val="24"/>
          <w:lang w:eastAsia="en-GB" w:bidi="bn-BD"/>
        </w:rPr>
      </w:pPr>
      <w:r w:rsidRPr="00590C57">
        <w:rPr>
          <w:rFonts w:ascii="SutonnyOMJ" w:eastAsia="Times New Roman" w:hAnsi="SutonnyOMJ" w:cs="SutonnyOMJ"/>
          <w:color w:val="FF0000"/>
          <w:sz w:val="24"/>
          <w:szCs w:val="24"/>
          <w:cs/>
          <w:lang w:eastAsia="en-GB" w:bidi="bn-IN"/>
        </w:rPr>
        <w:lastRenderedPageBreak/>
        <w:t>প্রশ্ন :</w:t>
      </w:r>
    </w:p>
    <w:p w:rsidR="00877038" w:rsidRPr="00590C57" w:rsidRDefault="00877038" w:rsidP="00B605CC">
      <w:pPr>
        <w:spacing w:before="100" w:beforeAutospacing="1" w:after="100" w:afterAutospacing="1"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 xml:space="preserve"> যদি কোন মুসলিমের অনাদায়কৃত সালাত ও সিয়ামের সংখ্যা মনে না থাকে</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তবে তিনি কিভাবে নামাজ ও রোযার কাযা করবেন</w:t>
      </w:r>
      <w:r w:rsidRPr="00590C57">
        <w:rPr>
          <w:rFonts w:ascii="SutonnyOMJ" w:eastAsia="Times New Roman" w:hAnsi="SutonnyOMJ" w:cs="SutonnyOMJ"/>
          <w:color w:val="FF0000"/>
          <w:sz w:val="24"/>
          <w:szCs w:val="24"/>
          <w:lang w:eastAsia="en-GB"/>
        </w:rPr>
        <w:t>?</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অনাদায়কৃত সালাতের ক্ষেত্রে তিনটি অবস্থা হতে পারে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প্রথম অবস্থা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ঘুম বা ভুলে যাওয়ার মত শরিয়ত অনুমোদিত ওজরের কারণে সালাত ছুটে যাওয়া। এঅবস্থায় তার উপরছুটে যাওয়া নামাযকাযা করা ওয়াজিব। এর দলীল হচ্ছে নবীসাল্লাল্লাহু আলাইহিওয়াসাল্লামএর বাণী:</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যেব্যক্তি সালাত আদায় করতে ভুলেগেছে অথবা সালাত না পড়ে ঘুমিয়ে ছিল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এরকাফফারা হচ্ছে- সে যখনই তা মনে করবেতখনই সালাত আদায় করে নিবে।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 ইমাম বুখারী (৫৭২)ও মুসলিম (৬৮৪)বর্ণনা করেছেন। হাদিসটির ভাষা ইমাম মুসলিমের]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মাযগুলো যে ধারাবাহিকতায় তার উপর ওয়াজিবছিল সে ধারাবাহিকতায় তিনি কাযাকরবেন। প্রথম নামাযটি প্রথমে আদায় করবেন। এর দলীল জাবির ইবনে আবদুল্লাহ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রাঃ)এর হাদিস-</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উমর ইবনুল খাত্তাব (রাদিয়াল্লাহুআনহু) খন্দকের যুদ্ধের দিনসূর্যাস্তের পর এসে ক্বুরাইশ কাফিরদের গালি দিতে দিতে বললেন: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ইয়ারাসূলুল্লাহ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 আসরের সালাত আদায় করতে করতে সূর্য তো ডুবেই যাচ্ছিল!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নবী</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 আলাইহি ওয়া সাল্লাম বললেন: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আল্লাহর শপথ</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আমিতো</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এখনো আসরের সালাত</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 করতে পারিনি।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তারপর</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উঠে বুত্বহান নামক উপত্যকায়</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গেলাম।সেখানে</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সালাতের জন্য ওজুকরলেন। আমরাও সালাতের জন্য ওজু করলাম।তিনি যখন</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আসরের</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 পড়ালেন</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তখন সূর্য ডুবে</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গেছে।আসরের পর তিনি মাগরিবের সালাত</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পড়ালেন।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 বর্ণনা করেছেন ইমাম বুখারী (৫৭১)ও মুসলিম (৬৩১)]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দ্বিতীয় অবস্থা:</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এমন ওজরের কারণে</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 ছুটে যাওয়াযে সময় ব্যক্তির</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হুঁশ থাকেনা।যেমন-অজ্ঞান হওয়া। এ ধরনের পরিস্থিতির শিকার ব্যক্তিকে সালাতের বিধান</w:t>
      </w:r>
      <w:r w:rsidR="00171032">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অব্যাহতি দেয়া হয়। তাই তাকে উক্ত সালাতেরকাযা করতে হয়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 ও ফতোয়া বিষয়ক স্থায়ী কমিটির আলেমগণকে কোন এক ব্যক্তি কর্তৃকপ্রশ্ন করা হয়েছিল: আমি সড়ক দুর্ঘটনার শিকার হয়েছিলাম। এর ফলে</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তিনমাস</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হাসপাতালের বিছানায় শুয়ে ছিলাম। এসময়ে আমার হুঁশ ছিল না। এ পুরো সময়েআমি কোন সালাত আদায় করিনি।আমি কি এ সালাতগুলো কাযা করা থেকে অব্যাহতি পাব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আমাকে এ সালাতগুলো কাযা করতে হবে</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তাঁরা উত্তরে 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উল্লেখিত সময়ের সালাত কাযা করা থেকে আপনি অব্যাহতি পাবেন। কারণ তখন তো আপনার কোন হুঁশ ছিল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উদ্ধৃতি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তাঁদেরকে আরো প্রশ্ন করা হয়েছিল: যদি কেউ এক মাস অজ্ঞান অবস্থায় থাকেএবং এ পুরো সময়টাতেকোন সালাত আদায় না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তবে ইনিছুটে যাওয়া সালাত কিপদ্ধতিতে আদায় করবেন</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তাঁরা উত্তরে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 সময়ে যে সালাতসমূহ বাদ গিয়েছে তা কাযা করতে হবেনা। কারণ উল্লেখিত অবস্থায় তিনি বিকারগ্রস্ত ব্যক্তির হুকুমের মধ্যেপড়েন।বিকারগ্রস্ত ব্যক্তির উপর থেকে তো (শরয়ি বিধান আরোপের) কলম উঠিয়ে নেয়াহয়েছে।</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উদ্ধৃতি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গবেষণা ও ফতোয়া বিষয়ক স্থায়ী কমিটির ফতোয়াসমগ্র(৬/২১)]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তৃতীয় অবস্থা:</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ইচ্ছাকৃতভাবে কোন ওজর ছাড়া সালাত ত্যাগ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তা কেবল দুই ক্ষেত্রেই হতে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 যদি সালাতকে অস্বীকার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সালাত</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হওয়াকে মেনে না নেয় তবে সে লোক</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কাফের- এ ব্যাপারে কোন দ্বিমত নেই। কারণ সে ইসলামের ভিতরে নেই। তাকে আগেইসলামে প্রবেশ করতে 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এরপর ইসলামের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আরকান ও ওয়াজিব</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সমূহপালন করতে হবে। আরকাফের থাকা অবস্থায় সে যে সালাতগুলো ত্যাগ করেছে সেগুলোর কাযা আদায় করা তারউপর ওয়াজিব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 যদি অবহেলা বা অলসতাবশত সালাত ত্যাগ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তার কাযা আদায় শুদ্ধহবে না। কারণ সে যখন সালাত ত্যাগ করেছিলতখন তার কোন গ্রহণযোগ্য ওজর ছিলনা।আল্লাহ তো সুনির্ধারিত ও সুনির্দিষ্টসময়ে নামায আদায় করাকে তারউপরফরজকরেছেন।আল্লাহ্‌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বলেন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নিশ্চয়ই নির্ধারিত সময়ে সালাত আদায় করা 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মিনদের জন্য অবশ্যকর্তব্য।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সূরানিসা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৪:১০৩]অর্থাৎ নামাযের সুনির্দিষ্ট সময় আছে।আরেকটি দলীলহলো রাসূল সাল্লাল্লাহু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আলাইহি ওয়াসাল্লাম এর বাণী:</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যেব্যক্তি এমন কোনকাজ করবে যা আমাদের শরিয়তভুক্ত নয়- তবেতাপ্রত্যাখ্যাত।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 বর্ণনাকরেছেন ইমাম বুখারী (২৬৯৭)ও মুসলিম (১৭১৮)]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আব্দুলআযীযইবনে বায (রাহিমাহুল্লাহ) কে প্রশ্ন করা হয়েছিল: আমি ২৪বছর বয়সের আগে সালাত আদায় করিনি।এখন আমি প্রতি ফরজ</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সালাতের সাথে আরেকবার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 আদায় করি। আমার জন্য কি তা করা জায়েয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 কি এভাবেই চালিয়ে যাব নাকি</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উপর অন্য কোন করণীয় আছে</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ইচ্ছাকৃতভাবে সালাত ত্যাগ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সঠিক মতানুসারে তার উপর কোনকাযা নেই। বরং তাকে আল্লাহর কাছে তওবা করতে হবে।কারণ সালাত ইসলামের একটিরুকন বা স্তম্ভ।সালাতত্যাগ করা ভয়াবহ অপরাধসমূহের একটি।বরং ইচ্ছাকৃতভাবেসালাতত্যাগ করা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বড় কুফর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আলেমগণের দুইটি মতের মধ্যে এ মতটি অধিক বিশুদ্ধ।কারণ রাসূল সাল্লাল্লাহু আলাইহি ওয়াসাল্লাম হতেসাব্যস্তহয়েছে যে তিনিবলেছেন: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আমাদের ও তাদের (বিধর্মীদের) মাঝে পার্থক্য হলো সালাত। তাই যেব্যক্তি সালাত ত্যাগ করল সে কুফরিকরলো।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ইমাম আহমাদ ও সুনানের সংকলকগণ সহীহসনদে বুরাইদাহ রাদিয়াল্লাহু আনহু হতে হাদিসটি বর্ণনাকরেছেন]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এবং তিনি আরো 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কোন ব্যক্তি এবং শিরকও কুফরে পতিত হওয়ার মধ্যেপার্থক্য হলো সালাত ত্যাগ 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হাদিসটি ইমাম মুসলিম তাঁর সহীহ গ্রন্থেজাবির ইবনে আব্দুল্লাহ রাদিয়াল্লাহু আনহুমা থেকে বর্ণনাকরেছেন। সংশ্লিষ্টঅধ্যায়ে এ ব্যাপারে আরও অনেক হাদিস রয়েছেযাতে এ ব্যাপারে ইঙ্গিত পাওয়া 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প্রিয় ভাই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এক্ষেত্রে আপনার উপর ওয়াজিব হলো আল্লাহরনিকট সত্যিকারঅর্থেতওবা করা।আর তা হলো-(১)পূর্বে যা গত হয়েছে তার জন্যঅনুতপ্ত হওয়া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২)সালাত ত্যাগ একেবারে ছেড়ে দেয়াএবং (৩)এ মর্মে দৃঢ় সংকল্প করা 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 কাজেআপনি আর কখনও ফিরে যাবেন না।আর আপনাকে প্রতি সালাতের সাথে বা অন্য সালাতেরসাথে কাযা আদায় করতে হবে না। বরং আপনাকে শুধু তওবা করতে হবে।সকল প্রশংসাআল্লাহ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 জন্য। যে ব্যক্তি তওবা করে আল্লাহ তার তওবা কবুলকরেন।আল্লাহতা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 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মিনগণ</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তোমরা সবাই আল্লাহর নিকট তওবাকরো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যাতে তোমরা সফলকাম হতে পার।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২৮ আন-নূর:৩১]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নবী সাল্লাল্লাহু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আলাইহিওয়াসাল্লাম-বলেন: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পাপ থেকে তওবাকারী ঐ ব্যক্তির ন্যায় যার মূলতঃই কোন পাপ নেই।</w:t>
      </w:r>
      <w:r w:rsidRPr="00590C57">
        <w:rPr>
          <w:rFonts w:ascii="SutonnyOMJ" w:eastAsia="Times New Roman" w:hAnsi="SutonnyOMJ" w:cs="SutonnyOMJ"/>
          <w:sz w:val="24"/>
          <w:szCs w:val="24"/>
          <w:lang w:eastAsia="en-GB"/>
        </w:rPr>
        <w:t>”</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তাই আপনাকে সত্যিকার অর্থে তওবা করতে হবে। নিজের নফসেরসাথেহিসাব-নিকাশ করতে হবে।সঠিক সময়ে জামাতের সাথে সালাত আদায়ের ব্যাপারে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সদা-সচেষ্ট থাকতে হবে। আপনার দ্বারা যা যা হয়ে গেছে -সে ব্যাপারে আল্লাহরকাছে মাফ চাইতে হবে এবং বেশি বেশি ভাল কাজ করতে হবে</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আর আপনাকে কল্যাণের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সুসংবাদ জানাই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বলেছেন: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যে তওবা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ঈমান আনে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সৎকর্ম করেএবং হিদায়েতের পথ অবলম্বন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নিশ্চয়ই আমি তার প্রতি ক্ষমাশীল।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সূরাত্বহা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২০:৮২]</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সূরা আল-ফুরক্বান এ শিরক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হত্যা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জিনা (ব্যভিচার) উল্লেখ করার পরআল্লাহ তাআলা 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যে তা করল সে পাপ করল। কিয়ামাতের দিন তার শাস্তিদ্বিগুণ করে দেয়া হবে এবং সে সেখানে অপমানিত অবস্থায় চিরকাল অবস্থান করবে।তবে ঐ ব্যক্তি ছাড়া যে তওবা 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ঈমান এনেছে এবং ভাল কাজ করেছে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আল্লাহতাদের খারাপ কাজসমূহকে ভাল কাজে পরিবর্তন করে দিবেন। আর নিশ্চয়ই আল্লাহ মহাক্ষমাশীল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পরম দয়াময়।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 আল-ফুরক্বান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আয়াত ২৫:৬৯-৭০]</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আমরা আল্লাহ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 কাছেপ্রার্থনা করছি তিনি যেন আমাদেরকে ও আপনাকে তাওফিকদান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বিশুদ্ধ তওবা নসীব করেন ও সৎ পথেঅবিচলরাখেন।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মাজমূফাত্‌ওয়া শাইখবিন বায(১০/৩২৯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৩৩০)]</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দ্বিতীয়ত: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রোজা কাযা করার প্রসঙ্গে:</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 সময় নামায পড়তেন না সে সময় যদি আপনি রোজাও না রেখে থাকেন তাহলেসেসব দিনের রোজার কাযা আদায় করা আপনার উপর ওয়াজিব নয়। কারণ নামায</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পরিত্যাগকারী কাফের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অর্থাৎ মুসলিম মিল্লাত হতে বহিষ্কারকারী বড় কুফরেলিপ্ত। যেমনটি ইতিপূর্বে উল্লেখ করা হয়েছে।আর কোন কাফের যদি ইসলাম গ্রহণকরে তাহলে কুফরি অবস্থায় সে যে ইবাদতগুলো ত্যাগ করেছে সেগুলোর কাযা করা তারজন্য বাধ্যতামূলক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আপনার রোজা না রাখাটা যে সময় নামায পড়া শুরু করেছেন সে সময়েহয়ে থাকে তবে এক্ষেত্রে সম্ভাব্য শুধু দুটো অবস্থা হতে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রাত হতে</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 করেননি।বরং রোযা না রাখারসংকল্প ছিল। এক্ষেত্রে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 এ রোজার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কাযা আদায় শুদ্ধ হবে না। কারণ আপনি কোন গ্রহণযোগ্য ওজর</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ছাড়া</w:t>
      </w:r>
      <w:r w:rsidR="00E2666D">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শরিয়ত নির্ধারিত নির্দিষ্ট সময়ের মধ্যে করণীয় ইবাদত ত্যাগ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রোজা শুরু করার পর তা ভেঙ্গে ফেলেছেন।এক্ষেত্রে আপনার উপর কাযাআদায়করা ওয়াজিব। নবী সাল্লাল্লাহু আলাইহি ওয়াসাল্লামযখন রমজান মাসে দিনেরবেলায় যৌনমিলনকারী ব্যক্তিকে কাফফারা আদায় করার আদেশ দিলেনতখন বললেন: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আপনিসে দিনের পরিবর্তে একদিন রোযা পালন 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এ হাদিসটি বর্ণনা করেছেনআবু-দাউদ (২৩৯৩)</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ইবনে মাজাহ (১৬৭১) এবং আলবানী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ইরওয়াউল গালীল</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৯৪০)এহাদিসটিকে সহীহ হিসেবে উল্লেখ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একবার শাইখ ইবনে উছাইমীন রাহিমাহুল্লাহকে রমজান মাসে দিনের বেলায়কোন ওজরছাড়া রোযা ভঙ্গ করা সম্পর্কে প্রশ্ন করা 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 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রমজান মাসে দিনের বেলা কোন ওজর ছাড়া রোযা ভঙ্গ করা কবীরা গুনাহ। এরদ্বারা সে ব্যক্তি ফাসিক্বহয়ে যাবে।তার উপর আবশ্যকীয় হচ্ছে- আল্লাহর কাছেতওবা করে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যেদিনের রোযা ভঙ্গ করেছিল সেইদিনের রোযার কাযা আদায় করাঅর্থাৎসে যদিরোযারাখার পর দিনের মাঝখানে কোনো ওজর ছাড়া রোযা ভঙ্গ করে থাকেসেদিনের রোযার কাযা আদায় করতে হবে। যেহেতু সে রোযা শুরু করেছিলএবংরোযারাখার ব্যাপারে অঙ্গীকারবদ্ধ ছিল এবং তা ফরজএই বিশ্বাসে তাতে প্রবেশ করেছে।তাই তার উপর এর কাযাআদায় করা বাধ্যতামূলক মান্নতেরন্যায়।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 কোন ওজর ছাড়া ইচ্ছাকৃতভাবে শুরু থেকেইরোযা না রাখে তবে অগ্রগণ্যমতানুসারে তাকে এ রোযার কাযা আদায় করতে হবে না। কারণ সে এর দ্বারা কোনউপকার পাবে না।যেহেতু এ আমল তার পক্ষ থেকে কবুল করা হবে না। এক্ষেত্রেমূলনীতিটি হলো- সকল ইবাদত যা নির্দিষ্ট সময়ের মধ্যে নির্ধারিত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 কোন ওজরছাড়া সেই নির্দিষ্ট সময় থেকে বিলম্বে পালন করা হলে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তা তার থেকে কবুল করাহবে না। এর দলীল নবী সাল্লাল্লাহু আলাইহি ওয়া সাল্লামের 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যে ব্যক্তিএমন কোন কাজ করল যা আমাদের শরিয়তের </w:t>
      </w:r>
      <w:r w:rsidRPr="00590C57">
        <w:rPr>
          <w:rFonts w:ascii="SutonnyOMJ" w:eastAsia="Times New Roman" w:hAnsi="SutonnyOMJ" w:cs="SutonnyOMJ"/>
          <w:sz w:val="24"/>
          <w:szCs w:val="24"/>
          <w:cs/>
          <w:lang w:eastAsia="en-GB" w:bidi="bn-IN"/>
        </w:rPr>
        <w:lastRenderedPageBreak/>
        <w:t>অন্তর্ভুক্ত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 প্রত্যাখ্যাত।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কেননাএটি আল্লাহর নির্ধারিত সীমারেখা লঙ্ঘন করার মধ্যে পড়ে। আল্লাহরনির্ধারিত সীমারেখা লঙ্ঘন করা জুলম (অবিচার)। আর জালিম ব্যক্তির কাছ থেকেসেই জুলম কবুল করাহবে না।আল্লাহ 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 বলেন: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আর যারা আল্লাহ নির্ধারিতসীমারেখা লঙ্ঘন করে তারা হলো জালিম।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 বাক্বারাহ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২:২২৯]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এটি এজন্য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ব্যক্তি যদি এই ইবাদত নির্ধারিত সময় হবার পূর্বেইপালনকরতো তবে তা তার কাছ থেকে কবুল করা হত না। একইভাবেসে যদি তা সময় শেষহয়ে যাওয়ার পরে পালন করে তবে তাও তার কাছ থেকে কবুল করা হবে না। তবে যদি সেওজরগ্রস্ত হয় সেটা ভিন্ন কথা।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 [মাজমূ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ফাত্‌ওয়া আশ-শাইখ ইবনে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উছাইমীন (১৯/প্রশ্ন নং ৪৫)]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তার উপর ওয়াজিব হলো সকল পাপ কাজ থেকে আল্লাহর কাছেসত্যিকার তওবাকরা(উপরে উল্লেখিত বিন বাযের ফাত্‌ওয়ায় তওবার তিনটি শর্তসহ)ওয়াজিব কাজসমূহসময়মত পালন অব্যাহত রাখা</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খারাপ কাজ ত্যাগ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বেশি বেশি নফল ও নৈকট্য লাভহয় এমন কাজ 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আল্লাহই সবচেয়ে বেশি জানেন।</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শাওয়াল মাসের যে কয়দিন বাকীআছে সেদিনগুলো যদি রমজানের কাযা রোজা ও শাওয়ালের ছয় রোজা রাখার জন্য যথেষ্টনা হয় তাহলে কি কাযা রোজার আগে ছয় রোজা রাখা জায়েয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সঠিক মতানুযায়ী শাওয়ালের ছয় রোজা রমজানের রোজা পূর্ণ করার সাথে সম্পৃক্ত। দলিল হচ্ছে- নবী সাল্লাল্লাহু আলাইহি ওয়া সাল্লামের বাণী:</w:t>
      </w:r>
    </w:p>
    <w:p w:rsidR="00877038" w:rsidRPr="00590C57" w:rsidRDefault="00877038" w:rsidP="00E2666D">
      <w:pPr>
        <w:pStyle w:val="NormalWeb"/>
        <w:bidi/>
        <w:jc w:val="right"/>
        <w:rPr>
          <w:rFonts w:ascii="SutonnyOMJ" w:hAnsi="SutonnyOMJ" w:cs="SutonnyOMJ"/>
        </w:rPr>
      </w:pPr>
      <w:r w:rsidRPr="00590C57">
        <w:rPr>
          <w:rStyle w:val="hadith"/>
        </w:rPr>
        <w:t> </w:t>
      </w:r>
      <w:r w:rsidRPr="00590C57">
        <w:rPr>
          <w:rStyle w:val="hadith"/>
          <w:rFonts w:hint="cs"/>
          <w:rtl/>
        </w:rPr>
        <w:t>مَنْ</w:t>
      </w:r>
      <w:r w:rsidR="00E2666D">
        <w:rPr>
          <w:rStyle w:val="hadith"/>
          <w:rFonts w:cs="Vrinda" w:hint="cs"/>
          <w:szCs w:val="30"/>
          <w:cs/>
          <w:lang w:bidi="bn-BD"/>
        </w:rPr>
        <w:t xml:space="preserve"> </w:t>
      </w:r>
      <w:r w:rsidRPr="00590C57">
        <w:rPr>
          <w:rStyle w:val="hadith"/>
          <w:rFonts w:hint="cs"/>
          <w:rtl/>
        </w:rPr>
        <w:t>صَامَ</w:t>
      </w:r>
      <w:r w:rsidR="00E2666D">
        <w:rPr>
          <w:rStyle w:val="hadith"/>
          <w:rFonts w:cs="Vrinda" w:hint="cs"/>
          <w:szCs w:val="30"/>
          <w:cs/>
          <w:lang w:bidi="bn-BD"/>
        </w:rPr>
        <w:t xml:space="preserve"> </w:t>
      </w:r>
      <w:r w:rsidRPr="00590C57">
        <w:rPr>
          <w:rStyle w:val="hadith"/>
          <w:rFonts w:hint="cs"/>
          <w:rtl/>
        </w:rPr>
        <w:t>رَمَضَانَ</w:t>
      </w:r>
      <w:r w:rsidR="00E2666D">
        <w:rPr>
          <w:rStyle w:val="hadith"/>
          <w:rFonts w:cs="Vrinda" w:hint="cs"/>
          <w:szCs w:val="30"/>
          <w:cs/>
          <w:lang w:bidi="bn-BD"/>
        </w:rPr>
        <w:t xml:space="preserve"> </w:t>
      </w:r>
      <w:r w:rsidRPr="00590C57">
        <w:rPr>
          <w:rStyle w:val="hadith"/>
          <w:rFonts w:hint="cs"/>
          <w:rtl/>
        </w:rPr>
        <w:t>ثُمَّ</w:t>
      </w:r>
      <w:r w:rsidR="00E2666D">
        <w:rPr>
          <w:rStyle w:val="hadith"/>
          <w:rFonts w:cs="Vrinda" w:hint="cs"/>
          <w:szCs w:val="30"/>
          <w:cs/>
          <w:lang w:bidi="bn-BD"/>
        </w:rPr>
        <w:t xml:space="preserve"> </w:t>
      </w:r>
      <w:r w:rsidRPr="00590C57">
        <w:rPr>
          <w:rStyle w:val="hadith"/>
          <w:rFonts w:hint="cs"/>
          <w:rtl/>
        </w:rPr>
        <w:t>أَتْبَعَهُ</w:t>
      </w:r>
      <w:r w:rsidR="00E2666D">
        <w:rPr>
          <w:rStyle w:val="hadith"/>
          <w:rFonts w:cs="Vrinda" w:hint="cs"/>
          <w:szCs w:val="30"/>
          <w:cs/>
          <w:lang w:bidi="bn-BD"/>
        </w:rPr>
        <w:t xml:space="preserve"> </w:t>
      </w:r>
      <w:r w:rsidRPr="00590C57">
        <w:rPr>
          <w:rStyle w:val="hadith"/>
          <w:rFonts w:hint="cs"/>
          <w:rtl/>
        </w:rPr>
        <w:t>سِتًّا</w:t>
      </w:r>
      <w:r w:rsidR="00E2666D">
        <w:rPr>
          <w:rStyle w:val="hadith"/>
          <w:rFonts w:cs="Vrinda" w:hint="cs"/>
          <w:szCs w:val="30"/>
          <w:cs/>
          <w:lang w:bidi="bn-BD"/>
        </w:rPr>
        <w:t xml:space="preserve"> </w:t>
      </w:r>
      <w:r w:rsidRPr="00590C57">
        <w:rPr>
          <w:rStyle w:val="hadith"/>
          <w:rFonts w:hint="cs"/>
          <w:rtl/>
        </w:rPr>
        <w:t>مِنْ</w:t>
      </w:r>
      <w:r w:rsidR="00E2666D">
        <w:rPr>
          <w:rStyle w:val="hadith"/>
          <w:rFonts w:cs="Vrinda" w:hint="cs"/>
          <w:szCs w:val="30"/>
          <w:cs/>
          <w:lang w:bidi="bn-BD"/>
        </w:rPr>
        <w:t xml:space="preserve"> </w:t>
      </w:r>
      <w:r w:rsidRPr="00590C57">
        <w:rPr>
          <w:rStyle w:val="hadith"/>
          <w:rFonts w:hint="cs"/>
          <w:rtl/>
        </w:rPr>
        <w:t>شَوَّالٍ</w:t>
      </w:r>
      <w:r w:rsidR="00E2666D">
        <w:rPr>
          <w:rStyle w:val="hadith"/>
          <w:rFonts w:cs="Vrinda" w:hint="cs"/>
          <w:szCs w:val="30"/>
          <w:cs/>
          <w:lang w:bidi="bn-BD"/>
        </w:rPr>
        <w:t xml:space="preserve"> </w:t>
      </w:r>
      <w:r w:rsidRPr="00590C57">
        <w:rPr>
          <w:rStyle w:val="hadith"/>
          <w:rFonts w:hint="cs"/>
          <w:rtl/>
        </w:rPr>
        <w:t>كَانَ</w:t>
      </w:r>
      <w:r w:rsidR="00E2666D">
        <w:rPr>
          <w:rStyle w:val="hadith"/>
          <w:rFonts w:cs="Vrinda" w:hint="cs"/>
          <w:szCs w:val="30"/>
          <w:cs/>
          <w:lang w:bidi="bn-BD"/>
        </w:rPr>
        <w:t xml:space="preserve"> </w:t>
      </w:r>
      <w:r w:rsidRPr="00590C57">
        <w:rPr>
          <w:rStyle w:val="hadith"/>
          <w:rFonts w:hint="cs"/>
          <w:rtl/>
        </w:rPr>
        <w:t>كَصِيَامِ</w:t>
      </w:r>
      <w:r w:rsidR="00E2666D">
        <w:rPr>
          <w:rStyle w:val="hadith"/>
          <w:rFonts w:cs="Vrinda" w:hint="cs"/>
          <w:szCs w:val="30"/>
          <w:cs/>
          <w:lang w:bidi="bn-BD"/>
        </w:rPr>
        <w:t xml:space="preserve"> </w:t>
      </w:r>
      <w:r w:rsidRPr="00590C57">
        <w:rPr>
          <w:rStyle w:val="hadith"/>
          <w:rFonts w:hint="cs"/>
          <w:rtl/>
        </w:rPr>
        <w:t>الدَّهْرِ</w:t>
      </w:r>
    </w:p>
    <w:p w:rsidR="00877038" w:rsidRPr="00590C57" w:rsidRDefault="00877038" w:rsidP="00E2666D">
      <w:pPr>
        <w:pStyle w:val="NormalWeb"/>
        <w:bidi/>
        <w:jc w:val="right"/>
        <w:rPr>
          <w:rFonts w:ascii="SutonnyOMJ" w:hAnsi="SutonnyOMJ" w:cs="SutonnyOMJ"/>
        </w:rPr>
      </w:pPr>
      <w:r w:rsidRPr="00590C57">
        <w:rPr>
          <w:rFonts w:hint="cs"/>
          <w:rtl/>
        </w:rPr>
        <w:t>رواه</w:t>
      </w:r>
      <w:r w:rsidR="00E2666D">
        <w:rPr>
          <w:rFonts w:cs="Vrinda" w:hint="cs"/>
          <w:szCs w:val="30"/>
          <w:cs/>
          <w:lang w:bidi="bn-BD"/>
        </w:rPr>
        <w:t xml:space="preserve"> </w:t>
      </w:r>
      <w:r w:rsidRPr="00590C57">
        <w:rPr>
          <w:rFonts w:hint="cs"/>
          <w:rtl/>
        </w:rPr>
        <w:t>مسلم</w:t>
      </w:r>
      <w:r w:rsidRPr="00590C57">
        <w:rPr>
          <w:rFonts w:ascii="SutonnyOMJ" w:hAnsi="SutonnyOMJ" w:cs="SutonnyOMJ"/>
          <w:rtl/>
        </w:rPr>
        <w:t xml:space="preserve"> </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 রমজান মাসে রোজা রাখল অতঃপর এ রোজার পর শাওয়াল মাসে ছয়টি রোজা রাখল সে যেন গোটা বছর রোজা রাখল।</w:t>
      </w:r>
      <w:r w:rsidRPr="00590C57">
        <w:rPr>
          <w:rFonts w:ascii="SutonnyOMJ" w:hAnsi="SutonnyOMJ" w:cs="SutonnyOMJ"/>
        </w:rPr>
        <w:t>” [</w:t>
      </w:r>
      <w:r w:rsidRPr="00590C57">
        <w:rPr>
          <w:rFonts w:ascii="SutonnyOMJ" w:hAnsi="SutonnyOMJ" w:cs="SutonnyOMJ"/>
          <w:cs/>
          <w:lang w:bidi="bn-IN"/>
        </w:rPr>
        <w:t>সহিহ মুসলিম (১১৬৪)]</w:t>
      </w:r>
    </w:p>
    <w:p w:rsidR="00877038" w:rsidRPr="00590C57" w:rsidRDefault="00877038" w:rsidP="00E2666D">
      <w:pPr>
        <w:pStyle w:val="NormalWeb"/>
        <w:rPr>
          <w:rFonts w:ascii="SutonnyOMJ" w:hAnsi="SutonnyOMJ" w:cs="SutonnyOMJ"/>
        </w:rPr>
      </w:pPr>
      <w:r w:rsidRPr="00590C57">
        <w:rPr>
          <w:rFonts w:ascii="SutonnyOMJ" w:hAnsi="SutonnyOMJ" w:cs="SutonnyOMJ"/>
          <w:cs/>
          <w:lang w:bidi="bn-IN"/>
        </w:rPr>
        <w:t>হাদিসে উল্লেখিত</w:t>
      </w:r>
      <w:r w:rsidR="00E2666D">
        <w:rPr>
          <w:rFonts w:ascii="SutonnyOMJ" w:hAnsi="SutonnyOMJ" w:cs="SutonnyOMJ" w:hint="cs"/>
          <w:cs/>
          <w:lang w:bidi="bn-BD"/>
        </w:rPr>
        <w:t xml:space="preserve"> </w:t>
      </w:r>
      <w:r w:rsidRPr="00590C57">
        <w:rPr>
          <w:rFonts w:hint="cs"/>
          <w:rtl/>
        </w:rPr>
        <w:t>ثُمَّ</w:t>
      </w:r>
      <w:r w:rsidRPr="00590C57">
        <w:rPr>
          <w:rFonts w:ascii="SutonnyOMJ" w:hAnsi="SutonnyOMJ" w:cs="SutonnyOMJ"/>
          <w:cs/>
          <w:lang w:bidi="bn-IN"/>
        </w:rPr>
        <w:t xml:space="preserve"> শব্দটি</w:t>
      </w:r>
      <w:r w:rsidR="00E2666D">
        <w:rPr>
          <w:rFonts w:ascii="SutonnyOMJ" w:hAnsi="SutonnyOMJ" w:cs="SutonnyOMJ" w:hint="cs"/>
          <w:cs/>
          <w:lang w:bidi="bn-BD"/>
        </w:rPr>
        <w:t xml:space="preserve"> </w:t>
      </w:r>
      <w:r w:rsidRPr="00590C57">
        <w:rPr>
          <w:rFonts w:hint="cs"/>
          <w:rtl/>
        </w:rPr>
        <w:t>عطف</w:t>
      </w:r>
      <w:r w:rsidR="00E2666D">
        <w:rPr>
          <w:rFonts w:cs="Vrinda" w:hint="cs"/>
          <w:szCs w:val="30"/>
          <w:cs/>
          <w:lang w:bidi="bn-BD"/>
        </w:rPr>
        <w:t xml:space="preserve"> </w:t>
      </w:r>
      <w:r w:rsidR="00E2666D" w:rsidRPr="00590C57">
        <w:rPr>
          <w:rFonts w:hint="cs"/>
          <w:rtl/>
        </w:rPr>
        <w:t>حرف</w:t>
      </w:r>
      <w:r w:rsidRPr="00590C57">
        <w:rPr>
          <w:rFonts w:ascii="SutonnyOMJ" w:hAnsi="SutonnyOMJ" w:cs="SutonnyOMJ"/>
          <w:cs/>
          <w:lang w:bidi="bn-IN"/>
        </w:rPr>
        <w:t xml:space="preserve"> যা</w:t>
      </w:r>
      <w:r w:rsidR="00E2666D">
        <w:rPr>
          <w:rFonts w:ascii="SutonnyOMJ" w:hAnsi="SutonnyOMJ" w:cs="SutonnyOMJ" w:hint="cs"/>
          <w:cs/>
          <w:lang w:bidi="bn-BD"/>
        </w:rPr>
        <w:t xml:space="preserve"> </w:t>
      </w:r>
      <w:r w:rsidRPr="00590C57">
        <w:rPr>
          <w:rFonts w:hint="cs"/>
          <w:rtl/>
        </w:rPr>
        <w:t>الترتيب</w:t>
      </w:r>
      <w:r w:rsidRPr="00590C57">
        <w:rPr>
          <w:rFonts w:ascii="SutonnyOMJ" w:hAnsi="SutonnyOMJ" w:cs="SutonnyOMJ"/>
          <w:cs/>
          <w:lang w:bidi="bn-IN"/>
        </w:rPr>
        <w:t xml:space="preserve"> (বিন্যাস) ও </w:t>
      </w:r>
      <w:r w:rsidRPr="00590C57">
        <w:rPr>
          <w:rFonts w:hint="cs"/>
          <w:rtl/>
        </w:rPr>
        <w:t>التعقيب</w:t>
      </w:r>
      <w:r w:rsidR="00E2666D">
        <w:rPr>
          <w:rFonts w:cs="Vrinda" w:hint="cs"/>
          <w:szCs w:val="30"/>
          <w:cs/>
          <w:lang w:bidi="bn-BD"/>
        </w:rPr>
        <w:t xml:space="preserve"> </w:t>
      </w:r>
      <w:r w:rsidRPr="00590C57">
        <w:rPr>
          <w:rFonts w:ascii="SutonnyOMJ" w:hAnsi="SutonnyOMJ" w:cs="SutonnyOMJ"/>
        </w:rPr>
        <w:t>(</w:t>
      </w:r>
      <w:r w:rsidRPr="00590C57">
        <w:rPr>
          <w:rFonts w:ascii="SutonnyOMJ" w:hAnsi="SutonnyOMJ" w:cs="SutonnyOMJ"/>
          <w:cs/>
          <w:lang w:bidi="bn-IN"/>
        </w:rPr>
        <w:t>ক্রমধারা) অর্থে ব্যবহৃত হয়।এদিক থেকেহাদিসটি প্রমাণ করছে যে</w:t>
      </w:r>
      <w:r w:rsidRPr="00590C57">
        <w:rPr>
          <w:rFonts w:ascii="SutonnyOMJ" w:hAnsi="SutonnyOMJ" w:cs="SutonnyOMJ"/>
        </w:rPr>
        <w:t xml:space="preserve">, </w:t>
      </w:r>
      <w:r w:rsidRPr="00590C57">
        <w:rPr>
          <w:rFonts w:ascii="SutonnyOMJ" w:hAnsi="SutonnyOMJ" w:cs="SutonnyOMJ"/>
          <w:cs/>
          <w:lang w:bidi="bn-IN"/>
        </w:rPr>
        <w:t>আগে রমজানের</w:t>
      </w:r>
      <w:r w:rsidR="00E2666D">
        <w:rPr>
          <w:rFonts w:ascii="SutonnyOMJ" w:hAnsi="SutonnyOMJ" w:cs="SutonnyOMJ" w:hint="cs"/>
          <w:cs/>
          <w:lang w:bidi="bn-BD"/>
        </w:rPr>
        <w:t xml:space="preserve"> </w:t>
      </w:r>
      <w:r w:rsidRPr="00590C57">
        <w:rPr>
          <w:rFonts w:ascii="SutonnyOMJ" w:hAnsi="SutonnyOMJ" w:cs="SutonnyOMJ"/>
          <w:cs/>
          <w:lang w:bidi="bn-IN"/>
        </w:rPr>
        <w:t>রোজা</w:t>
      </w:r>
      <w:r w:rsidR="00E2666D">
        <w:rPr>
          <w:rFonts w:ascii="SutonnyOMJ" w:hAnsi="SutonnyOMJ" w:cs="SutonnyOMJ" w:hint="cs"/>
          <w:cs/>
          <w:lang w:bidi="bn-BD"/>
        </w:rPr>
        <w:t xml:space="preserve"> </w:t>
      </w:r>
      <w:r w:rsidRPr="00590C57">
        <w:rPr>
          <w:rFonts w:ascii="SutonnyOMJ" w:hAnsi="SutonnyOMJ" w:cs="SutonnyOMJ"/>
          <w:cs/>
          <w:lang w:bidi="bn-IN"/>
        </w:rPr>
        <w:t>পূর্ণ করতে হবে। সেটা সুনির্দিষ্ট সময়ে আদায় হিসেবে হোক অথবা (শাওয়ালমাসে) কাযাপালন হিসেবেহোক। অর্থাৎ রমজানের রোজা পূর্ণ করার পর শাওয়ালের ছয়রোজা রাখতে হবে। তাহলে হাদিসে উল্লেখিত সওয়াব পাওয়া যাবে।কারণ যে ব্যক্তিরউপর রমজানের কাযা রোজা বাকী আছে সেতো পূর্ণ রমজান মাস রোজা রাখেনি। রমজান</w:t>
      </w:r>
      <w:r w:rsidR="00E2666D">
        <w:rPr>
          <w:rFonts w:ascii="SutonnyOMJ" w:hAnsi="SutonnyOMJ" w:cs="SutonnyOMJ" w:hint="cs"/>
          <w:cs/>
          <w:lang w:bidi="bn-BD"/>
        </w:rPr>
        <w:t xml:space="preserve"> </w:t>
      </w:r>
      <w:r w:rsidRPr="00590C57">
        <w:rPr>
          <w:rFonts w:ascii="SutonnyOMJ" w:hAnsi="SutonnyOMJ" w:cs="SutonnyOMJ"/>
          <w:cs/>
          <w:lang w:bidi="bn-IN"/>
        </w:rPr>
        <w:t>মাসের কিছুদিন</w:t>
      </w:r>
      <w:r w:rsidR="00E2666D">
        <w:rPr>
          <w:rFonts w:ascii="SutonnyOMJ" w:hAnsi="SutonnyOMJ" w:cs="SutonnyOMJ" w:hint="cs"/>
          <w:cs/>
          <w:lang w:bidi="bn-BD"/>
        </w:rPr>
        <w:t xml:space="preserve"> </w:t>
      </w:r>
      <w:r w:rsidRPr="00590C57">
        <w:rPr>
          <w:rFonts w:ascii="SutonnyOMJ" w:hAnsi="SutonnyOMJ" w:cs="SutonnyOMJ"/>
          <w:cs/>
          <w:lang w:bidi="bn-IN"/>
        </w:rPr>
        <w:t>রোজা রেখেছে। তবে কারো যদি এমন কোন ওজর থাকে যার ফলে তিনিশাওয়াল মাসে রমজানের কাযা রোজা রাখতে গিয়ে শাওয়ালের ছয়রোজা রাখতে পারেননি।যেমন কোন নারী যদি নিফাসগ্রস্ত (প্রসবোত্তর স্রাবগ্রস্ত) হন এবং গোটাশাওয়াল মাস তিনি রমজানের রোজা কাযা করেন তাহলে তিনি জিলক্বদ মাসে শাওয়ালেরছয় রোজা রাখতে পারবেন। কারণ এ ব্যক্তির ওজর শরিয়তেগ্রহণযোগ্য। অন্য যাদেরএমন কোন ওজর আছে তারা সকলে রমজানের রোজা কাযা করার পর শাওয়ালের ছয় রোজাজিলক্বদ মাসে কাযা পালন করতে পারবেন। কিন্তু কোন ওজর ছাড়া কেউ যদি ছয় রোজানা রাখে এবং শাওয়াল মাস শেষ হয়ে যায় তাহলে সে ব্যক্তি এই সওয়াব পাবেন না।শাইখ উছাইমীনকে প্রশ্ন করা হয়েছিল: কোন নারীর উপর যদি রমজানের রোজার ঋণথেকে যায় তাহলে তার জন্য কি রমজানের ঋণের আগে শাওয়ালের ছয় রোজা রাখা জায়েযহবে</w:t>
      </w:r>
      <w:r w:rsidRPr="00590C57">
        <w:rPr>
          <w:rFonts w:ascii="SutonnyOMJ" w:hAnsi="SutonnyOMJ" w:cs="SutonnyOMJ"/>
        </w:rPr>
        <w:t xml:space="preserve">; </w:t>
      </w:r>
      <w:r w:rsidRPr="00590C57">
        <w:rPr>
          <w:rFonts w:ascii="SutonnyOMJ" w:hAnsi="SutonnyOMJ" w:cs="SutonnyOMJ"/>
          <w:cs/>
          <w:lang w:bidi="bn-IN"/>
        </w:rPr>
        <w:t>নাকি শাওয়ালের ছয়রোজার আগে রমজানের ঋণের রোজা রাখতেহবে</w:t>
      </w:r>
      <w:r w:rsidRPr="00590C57">
        <w:rPr>
          <w:rFonts w:ascii="SutonnyOMJ" w:hAnsi="SutonnyOMJ" w:cs="SutonnyOMJ"/>
        </w:rPr>
        <w:t xml:space="preserve">? </w:t>
      </w:r>
      <w:r w:rsidRPr="00590C57">
        <w:rPr>
          <w:rFonts w:ascii="SutonnyOMJ" w:hAnsi="SutonnyOMJ" w:cs="SutonnyOMJ"/>
          <w:cs/>
          <w:lang w:bidi="bn-IN"/>
        </w:rPr>
        <w:t>জবাবে তিনিবলেন: যদি কোন নারীর উপর রমজানের কাযা রোজা থাকে তাহলে তিনি কাযা রোজাপালনের আগে ছয়রোজা রাখবেন না। কেননা নবী সাল্লাল্লাহু আলাইহি ওয়া সাল্লামবলেছেন:</w:t>
      </w:r>
    </w:p>
    <w:p w:rsidR="00E2666D" w:rsidRPr="00590C57" w:rsidRDefault="00E2666D" w:rsidP="00E2666D">
      <w:pPr>
        <w:pStyle w:val="NormalWeb"/>
        <w:bidi/>
        <w:jc w:val="right"/>
        <w:rPr>
          <w:rFonts w:ascii="SutonnyOMJ" w:hAnsi="SutonnyOMJ" w:cs="SutonnyOMJ"/>
        </w:rPr>
      </w:pPr>
      <w:r w:rsidRPr="00590C57">
        <w:rPr>
          <w:rStyle w:val="hadith"/>
          <w:rFonts w:hint="cs"/>
          <w:rtl/>
        </w:rPr>
        <w:lastRenderedPageBreak/>
        <w:t>مَنْ</w:t>
      </w:r>
      <w:r>
        <w:rPr>
          <w:rStyle w:val="hadith"/>
          <w:rFonts w:cs="Vrinda" w:hint="cs"/>
          <w:szCs w:val="30"/>
          <w:cs/>
          <w:lang w:bidi="bn-BD"/>
        </w:rPr>
        <w:t xml:space="preserve"> </w:t>
      </w:r>
      <w:r w:rsidRPr="00590C57">
        <w:rPr>
          <w:rStyle w:val="hadith"/>
          <w:rFonts w:hint="cs"/>
          <w:rtl/>
        </w:rPr>
        <w:t>صَامَ</w:t>
      </w:r>
      <w:r>
        <w:rPr>
          <w:rStyle w:val="hadith"/>
          <w:rFonts w:cs="Vrinda" w:hint="cs"/>
          <w:szCs w:val="30"/>
          <w:cs/>
          <w:lang w:bidi="bn-BD"/>
        </w:rPr>
        <w:t xml:space="preserve"> </w:t>
      </w:r>
      <w:r w:rsidRPr="00590C57">
        <w:rPr>
          <w:rStyle w:val="hadith"/>
          <w:rFonts w:hint="cs"/>
          <w:rtl/>
        </w:rPr>
        <w:t>رَمَضَانَ</w:t>
      </w:r>
      <w:r>
        <w:rPr>
          <w:rStyle w:val="hadith"/>
          <w:rFonts w:cs="Vrinda" w:hint="cs"/>
          <w:szCs w:val="30"/>
          <w:cs/>
          <w:lang w:bidi="bn-BD"/>
        </w:rPr>
        <w:t xml:space="preserve"> </w:t>
      </w:r>
      <w:r w:rsidRPr="00590C57">
        <w:rPr>
          <w:rStyle w:val="hadith"/>
          <w:rFonts w:hint="cs"/>
          <w:rtl/>
        </w:rPr>
        <w:t>ثُمَّ</w:t>
      </w:r>
      <w:r>
        <w:rPr>
          <w:rStyle w:val="hadith"/>
          <w:rFonts w:cs="Vrinda" w:hint="cs"/>
          <w:szCs w:val="30"/>
          <w:cs/>
          <w:lang w:bidi="bn-BD"/>
        </w:rPr>
        <w:t xml:space="preserve"> </w:t>
      </w:r>
      <w:r w:rsidRPr="00590C57">
        <w:rPr>
          <w:rStyle w:val="hadith"/>
          <w:rFonts w:hint="cs"/>
          <w:rtl/>
        </w:rPr>
        <w:t>أَتْبَعَهُ</w:t>
      </w:r>
      <w:r>
        <w:rPr>
          <w:rStyle w:val="hadith"/>
          <w:rFonts w:cs="Vrinda" w:hint="cs"/>
          <w:szCs w:val="30"/>
          <w:cs/>
          <w:lang w:bidi="bn-BD"/>
        </w:rPr>
        <w:t xml:space="preserve"> </w:t>
      </w:r>
      <w:r w:rsidRPr="00590C57">
        <w:rPr>
          <w:rStyle w:val="hadith"/>
          <w:rFonts w:hint="cs"/>
          <w:rtl/>
        </w:rPr>
        <w:t>سِتًّا</w:t>
      </w:r>
      <w:r>
        <w:rPr>
          <w:rStyle w:val="hadith"/>
          <w:rFonts w:cs="Vrinda" w:hint="cs"/>
          <w:szCs w:val="30"/>
          <w:cs/>
          <w:lang w:bidi="bn-BD"/>
        </w:rPr>
        <w:t xml:space="preserve"> </w:t>
      </w:r>
      <w:r w:rsidRPr="00590C57">
        <w:rPr>
          <w:rStyle w:val="hadith"/>
          <w:rFonts w:hint="cs"/>
          <w:rtl/>
        </w:rPr>
        <w:t>مِنْ</w:t>
      </w:r>
      <w:r>
        <w:rPr>
          <w:rStyle w:val="hadith"/>
          <w:rFonts w:cs="Vrinda" w:hint="cs"/>
          <w:szCs w:val="30"/>
          <w:cs/>
          <w:lang w:bidi="bn-BD"/>
        </w:rPr>
        <w:t xml:space="preserve"> </w:t>
      </w:r>
      <w:r w:rsidRPr="00590C57">
        <w:rPr>
          <w:rStyle w:val="hadith"/>
          <w:rFonts w:hint="cs"/>
          <w:rtl/>
        </w:rPr>
        <w:t>شَوَّالٍ</w:t>
      </w:r>
      <w:r>
        <w:rPr>
          <w:rStyle w:val="hadith"/>
          <w:rFonts w:cs="Vrinda" w:hint="cs"/>
          <w:szCs w:val="30"/>
          <w:cs/>
          <w:lang w:bidi="bn-BD"/>
        </w:rPr>
        <w:t xml:space="preserve"> </w:t>
      </w:r>
      <w:r w:rsidRPr="00590C57">
        <w:rPr>
          <w:rStyle w:val="hadith"/>
          <w:rFonts w:hint="cs"/>
          <w:rtl/>
        </w:rPr>
        <w:t>كَانَ</w:t>
      </w:r>
      <w:r>
        <w:rPr>
          <w:rStyle w:val="hadith"/>
          <w:rFonts w:cs="Vrinda" w:hint="cs"/>
          <w:szCs w:val="30"/>
          <w:cs/>
          <w:lang w:bidi="bn-BD"/>
        </w:rPr>
        <w:t xml:space="preserve"> </w:t>
      </w:r>
      <w:r w:rsidRPr="00590C57">
        <w:rPr>
          <w:rStyle w:val="hadith"/>
          <w:rFonts w:hint="cs"/>
          <w:rtl/>
        </w:rPr>
        <w:t>كَصِيَامِ</w:t>
      </w:r>
      <w:r>
        <w:rPr>
          <w:rStyle w:val="hadith"/>
          <w:rFonts w:cs="Vrinda" w:hint="cs"/>
          <w:szCs w:val="30"/>
          <w:cs/>
          <w:lang w:bidi="bn-BD"/>
        </w:rPr>
        <w:t xml:space="preserve"> </w:t>
      </w:r>
      <w:r w:rsidRPr="00590C57">
        <w:rPr>
          <w:rStyle w:val="hadith"/>
          <w:rFonts w:hint="cs"/>
          <w:rtl/>
        </w:rPr>
        <w:t>الدَّهْرِ</w:t>
      </w:r>
    </w:p>
    <w:p w:rsidR="00E2666D" w:rsidRPr="00590C57" w:rsidRDefault="00E2666D" w:rsidP="00E2666D">
      <w:pPr>
        <w:pStyle w:val="NormalWeb"/>
        <w:bidi/>
        <w:jc w:val="right"/>
        <w:rPr>
          <w:rFonts w:ascii="SutonnyOMJ" w:hAnsi="SutonnyOMJ" w:cs="SutonnyOMJ"/>
        </w:rPr>
      </w:pPr>
      <w:r w:rsidRPr="00590C57">
        <w:rPr>
          <w:rFonts w:hint="cs"/>
          <w:rtl/>
        </w:rPr>
        <w:t>رواه</w:t>
      </w:r>
      <w:r>
        <w:rPr>
          <w:rFonts w:cs="Vrinda" w:hint="cs"/>
          <w:szCs w:val="30"/>
          <w:cs/>
          <w:lang w:bidi="bn-BD"/>
        </w:rPr>
        <w:t xml:space="preserve"> </w:t>
      </w:r>
      <w:r w:rsidRPr="00590C57">
        <w:rPr>
          <w:rFonts w:hint="cs"/>
          <w:rtl/>
        </w:rPr>
        <w:t>مسلم</w:t>
      </w:r>
      <w:r w:rsidRPr="00590C57">
        <w:rPr>
          <w:rFonts w:ascii="SutonnyOMJ" w:hAnsi="SutonnyOMJ" w:cs="SutonnyOMJ"/>
          <w:rtl/>
        </w:rPr>
        <w:t xml:space="preserve"> </w:t>
      </w:r>
    </w:p>
    <w:p w:rsidR="00877038" w:rsidRPr="00E2666D" w:rsidRDefault="00877038" w:rsidP="00E2666D">
      <w:pPr>
        <w:pStyle w:val="NormalWeb"/>
        <w:rPr>
          <w:rFonts w:ascii="SutonnyOMJ" w:hAnsi="SutonnyOMJ" w:cs="Vrinda" w:hint="cs"/>
          <w:szCs w:val="30"/>
          <w:lang w:bidi="bn-BD"/>
        </w:rPr>
      </w:pP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 রমজান মাসে রোজা রাখল এবং এ রোজার পর শাওয়াল মাসে ছয়টি রোজা রাখল সে যেন গোটা বছর রোজা রাখল।</w:t>
      </w:r>
      <w:r w:rsidRPr="00590C57">
        <w:rPr>
          <w:rFonts w:ascii="SutonnyOMJ" w:hAnsi="SutonnyOMJ" w:cs="SutonnyOMJ"/>
        </w:rPr>
        <w:t>” [</w:t>
      </w:r>
      <w:r w:rsidRPr="00590C57">
        <w:rPr>
          <w:rFonts w:ascii="SutonnyOMJ" w:hAnsi="SutonnyOMJ" w:cs="SutonnyOMJ"/>
          <w:cs/>
          <w:lang w:bidi="bn-IN"/>
        </w:rPr>
        <w:t>সহিহ মুসলিম (১১৬৪)]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যার উপর কাযা রয়ে গেছে সেতো রমজানের রোজা পূর্ণ করেনি। সুতরাং সে কাযাআদায়ের আগে এই রোজা পালনের সওয়াব পাবে না। যদি ধরে নেয়া হয় যে</w:t>
      </w:r>
      <w:r w:rsidRPr="00590C57">
        <w:rPr>
          <w:rFonts w:ascii="SutonnyOMJ" w:hAnsi="SutonnyOMJ" w:cs="SutonnyOMJ"/>
        </w:rPr>
        <w:t xml:space="preserve">, </w:t>
      </w:r>
      <w:r w:rsidRPr="00590C57">
        <w:rPr>
          <w:rFonts w:ascii="SutonnyOMJ" w:hAnsi="SutonnyOMJ" w:cs="SutonnyOMJ"/>
          <w:cs/>
          <w:lang w:bidi="bn-IN"/>
        </w:rPr>
        <w:t>কাযা রোজাপালন করতে গোটা মাস লেগে যাবে(যেমন-কোন নারী যদি নিফাসগ্রস্ত হন এবং তিনিগোটা রমজানে একদিনও রোজা রাখতে না পারেন</w:t>
      </w:r>
      <w:r w:rsidRPr="00590C57">
        <w:rPr>
          <w:rFonts w:ascii="SutonnyOMJ" w:hAnsi="SutonnyOMJ" w:cs="SutonnyOMJ"/>
        </w:rPr>
        <w:t xml:space="preserve">, </w:t>
      </w:r>
      <w:r w:rsidRPr="00590C57">
        <w:rPr>
          <w:rFonts w:ascii="SutonnyOMJ" w:hAnsi="SutonnyOMJ" w:cs="SutonnyOMJ"/>
          <w:cs/>
          <w:lang w:bidi="bn-IN"/>
        </w:rPr>
        <w:t>শাওয়াল মাসে তিনি রমজানের কাযারোজা রাখা শুরু করেন</w:t>
      </w:r>
      <w:r w:rsidRPr="00590C57">
        <w:rPr>
          <w:rFonts w:ascii="SutonnyOMJ" w:hAnsi="SutonnyOMJ" w:cs="SutonnyOMJ"/>
        </w:rPr>
        <w:t xml:space="preserve">, </w:t>
      </w:r>
      <w:r w:rsidRPr="00590C57">
        <w:rPr>
          <w:rFonts w:ascii="SutonnyOMJ" w:hAnsi="SutonnyOMJ" w:cs="SutonnyOMJ"/>
          <w:cs/>
          <w:lang w:bidi="bn-IN"/>
        </w:rPr>
        <w:t>কিন্তু কাযা রোজা শেষ করতে করতে জিলক্বদ মাস শুরু হয়েযায়) তাহলে তিনিজিলক্বদ মাসে ছয়রোজা রাখবেন।এতে করে তিনি শাওয়াল মাসে ছয়রোজা রাখার সওয়াব পাবেন। কেননা তিনি বাধ্য হয়ে এই বিলম্ব করেছেন (যেহেতুশাওয়াল মাসে তার পক্ষে রোজা রাখা সম্ভবপর ছিল না)। তাই তিনি সওয়াবপাবেন।[ফতোয়া সমগ্র ১৯/২০] দেখুন ফতোয়া নং-</w:t>
      </w:r>
      <w:hyperlink r:id="rId53" w:history="1">
        <w:r w:rsidRPr="00590C57">
          <w:rPr>
            <w:rStyle w:val="Hyperlink"/>
            <w:rFonts w:ascii="SutonnyOMJ" w:eastAsiaTheme="majorEastAsia" w:hAnsi="SutonnyOMJ" w:cs="SutonnyOMJ"/>
          </w:rPr>
          <w:t>4082</w:t>
        </w:r>
      </w:hyperlink>
      <w:r w:rsidRPr="00590C57">
        <w:rPr>
          <w:rFonts w:ascii="SutonnyOMJ" w:hAnsi="SutonnyOMJ" w:cs="SutonnyOMJ"/>
          <w:cs/>
          <w:lang w:bidi="bn-IN"/>
        </w:rPr>
        <w:t>ও</w:t>
      </w:r>
      <w:hyperlink r:id="rId54" w:history="1">
        <w:r w:rsidRPr="00590C57">
          <w:rPr>
            <w:rStyle w:val="Hyperlink"/>
            <w:rFonts w:ascii="SutonnyOMJ" w:eastAsiaTheme="majorEastAsia" w:hAnsi="SutonnyOMJ" w:cs="SutonnyOMJ"/>
          </w:rPr>
          <w:t>7863</w:t>
        </w:r>
      </w:hyperlink>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এর সাথে আরেকটু যোগ করে বলা যায়</w:t>
      </w:r>
      <w:r w:rsidRPr="00590C57">
        <w:rPr>
          <w:rFonts w:ascii="SutonnyOMJ" w:hAnsi="SutonnyOMJ" w:cs="SutonnyOMJ"/>
        </w:rPr>
        <w:t xml:space="preserve">, </w:t>
      </w:r>
      <w:r w:rsidRPr="00590C57">
        <w:rPr>
          <w:rFonts w:ascii="SutonnyOMJ" w:hAnsi="SutonnyOMJ" w:cs="SutonnyOMJ"/>
          <w:cs/>
          <w:lang w:bidi="bn-IN"/>
        </w:rPr>
        <w:t>যে ব্যক্তি বিশেষ কোন ওজরের কারণেরমজানের রোজা ভেঙ্গেছে সেটা কাযা করা তার দায়িত্বেফরজ। রমজানের রোজাইসলামের পঞ্চবুনিয়াদের অন্যতম। তাই এই ইবাদত পালনপ্রাধান্য পাবে এবং ফরজেরদায়িত্ব থেকে মুক্ত হওয়াকে অন্য মুস্তাহাব আমলের উপর অগ্রাধিকার দিতে হবে।দেখুন প্রশ্ন নং-</w:t>
      </w:r>
      <w:hyperlink r:id="rId55" w:history="1">
        <w:r w:rsidRPr="00590C57">
          <w:rPr>
            <w:rStyle w:val="Hyperlink"/>
            <w:rFonts w:ascii="SutonnyOMJ" w:eastAsiaTheme="majorEastAsia" w:hAnsi="SutonnyOMJ" w:cs="SutonnyOMJ"/>
          </w:rPr>
          <w:t>23429</w:t>
        </w:r>
      </w:hyperlink>
      <w:r w:rsidRPr="00590C57">
        <w:rPr>
          <w:rFonts w:ascii="SutonnyOMJ" w:hAnsi="SutonnyOMJ" w:cs="SutonnyOMJ"/>
          <w:cs/>
          <w:lang w:bidi="hi-IN"/>
        </w:rPr>
        <w:t>।</w:t>
      </w:r>
    </w:p>
    <w:p w:rsidR="00877038" w:rsidRPr="00E2666D"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E2666D">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শাও</w:t>
      </w:r>
      <w:bookmarkStart w:id="0" w:name="_GoBack"/>
      <w:bookmarkEnd w:id="0"/>
      <w:r w:rsidRPr="00590C57">
        <w:rPr>
          <w:rFonts w:ascii="SutonnyOMJ" w:eastAsia="Times New Roman" w:hAnsi="SutonnyOMJ" w:cs="SutonnyOMJ"/>
          <w:color w:val="FF0000"/>
          <w:sz w:val="24"/>
          <w:szCs w:val="24"/>
          <w:cs/>
          <w:lang w:eastAsia="en-GB" w:bidi="bn-IN"/>
        </w:rPr>
        <w:t>য়ালের ছয় দিনের রোযা ও হায়েযজনিত কারণে রমজানের ভঙ্গ হওয়া দিনগুলোর কাযা রোযা এক নিয়্যতে পালন করা কি জায়েয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 আল্লাহর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 শুদ্ধ নয়। কারণ রমজানের না-রাখা রোযার কাযা পালন সম্পূর্ণ শেষ না করা পর্যন্ত শাওয়ালের ছয় রোযা রাখা যাবে না।</w:t>
      </w:r>
      <w:r w:rsidRPr="00590C57">
        <w:rPr>
          <w:rFonts w:ascii="Times New Roman" w:eastAsia="Times New Roman" w:hAnsi="Times New Roman" w:cs="Times New Roman"/>
          <w:sz w:val="24"/>
          <w:szCs w:val="24"/>
          <w:lang w:eastAsia="en-GB"/>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ইবনে উছাইমীন</w:t>
      </w:r>
      <w:r w:rsidRPr="00590C57">
        <w:rPr>
          <w:rFonts w:ascii="Times New Roman" w:eastAsia="Times New Roman" w:hAnsi="Times New Roman" w:cs="Times New Roman"/>
          <w:sz w:val="24"/>
          <w:szCs w:val="24"/>
          <w:lang w:eastAsia="en-GB"/>
        </w:rPr>
        <w:t>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ফাতাওয়াস্‌ সিয়াম</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৪৩৮) এ 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আরাফাতের দিন অথবা আশুরার দিনে রোযা পালন করে এবং তার উপররমজানের কাযা রোযা অনাদায় থাকে তবে তার রোযা রাখাটা সহিহ। তবে তিনি যদি এইরোযার মাধ্যমে রমজানের কাযা রোযা পালনেরও নিয়্যত করেন তবে তার দুটি সওয়াবহবে। আরাফাতের দিন অথবা আশুরার দিন রোযা পালনের সওয়াব ও কাযা রোযা আদায়েরসওয়াব। এটি সাধারণ নফল রোযার ক্ষেত্রে প্রযোজ্য। রমজানের রোযার সাথে যে নফলরোযার কোন সম্পর্ক নেই। তবে শাওয়ালের ছয় রোযা রমজানের সাথে সম্পৃক্ত। সেরোযা রমজানের কাযা রোযা আদায়ের পরেই রাখতে হবে। তাই যদি কেউ কাযা আদায়েরআগে তা পালন করে তবে তিনি এর সওয়াব পাবেন না। কারণ নবী সাল্লাল্লাহুআলাইহিস সালাম বলেছেন :</w:t>
      </w:r>
      <w:r w:rsidRPr="00590C57">
        <w:rPr>
          <w:rFonts w:ascii="Times New Roman" w:eastAsia="Times New Roman" w:hAnsi="Times New Roman" w:cs="Times New Roman"/>
          <w:sz w:val="24"/>
          <w:szCs w:val="24"/>
          <w:lang w:eastAsia="en-GB"/>
        </w:rPr>
        <w:t> </w:t>
      </w:r>
    </w:p>
    <w:p w:rsidR="00877038" w:rsidRPr="00590C57" w:rsidRDefault="00877038" w:rsidP="00E2666D">
      <w:pPr>
        <w:bidi/>
        <w:spacing w:before="100" w:beforeAutospacing="1" w:after="100" w:afterAutospacing="1" w:line="240" w:lineRule="auto"/>
        <w:jc w:val="right"/>
        <w:rPr>
          <w:rFonts w:ascii="SutonnyOMJ" w:eastAsia="Times New Roman" w:hAnsi="SutonnyOMJ" w:cs="SutonnyOMJ"/>
          <w:sz w:val="24"/>
          <w:szCs w:val="24"/>
          <w:lang w:eastAsia="en-GB"/>
        </w:rPr>
      </w:pPr>
      <w:r w:rsidRPr="00590C57">
        <w:rPr>
          <w:rFonts w:ascii="Times New Roman" w:eastAsia="Times New Roman" w:hAnsi="Times New Roman" w:cs="Times New Roman"/>
          <w:sz w:val="24"/>
          <w:szCs w:val="24"/>
          <w:lang w:eastAsia="en-GB"/>
        </w:rPr>
        <w:t> </w:t>
      </w:r>
      <w:r w:rsidRPr="00590C57">
        <w:rPr>
          <w:rFonts w:ascii="Times New Roman" w:eastAsia="Times New Roman" w:hAnsi="Times New Roman" w:cs="Times New Roman" w:hint="cs"/>
          <w:sz w:val="24"/>
          <w:szCs w:val="24"/>
          <w:rtl/>
          <w:lang w:eastAsia="en-GB"/>
        </w:rPr>
        <w:t>من</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صام</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رمضان</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ثم</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أتبعه</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بست</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من</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شوال</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فكأنما</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صام</w:t>
      </w:r>
      <w:r w:rsidR="00E2666D">
        <w:rPr>
          <w:rFonts w:ascii="Times New Roman" w:eastAsia="Times New Roman" w:hAnsi="Times New Roman" w:cs="Vrinda" w:hint="cs"/>
          <w:sz w:val="24"/>
          <w:szCs w:val="30"/>
          <w:cs/>
          <w:lang w:eastAsia="en-GB" w:bidi="bn-BD"/>
        </w:rPr>
        <w:t xml:space="preserve"> </w:t>
      </w:r>
      <w:r w:rsidRPr="00590C57">
        <w:rPr>
          <w:rFonts w:ascii="Times New Roman" w:eastAsia="Times New Roman" w:hAnsi="Times New Roman" w:cs="Times New Roman" w:hint="cs"/>
          <w:sz w:val="24"/>
          <w:szCs w:val="24"/>
          <w:rtl/>
          <w:lang w:eastAsia="en-GB"/>
        </w:rPr>
        <w:t>الدهر</w:t>
      </w:r>
      <w:r w:rsidRPr="00590C57">
        <w:rPr>
          <w:rFonts w:ascii="Times New Roman" w:eastAsia="Times New Roman" w:hAnsi="Times New Roman" w:cs="Times New Roman"/>
          <w:sz w:val="24"/>
          <w:szCs w:val="24"/>
          <w:lang w:eastAsia="en-GB"/>
        </w:rPr>
        <w:t>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রমজান মাসে রোযা পালন করল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রোযার পর শাওয়াল মাসেও ছয়দিন রোযা পালন করল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যেন গোটা বছর রোযা রাখল।</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আর এটি জানা বিষয়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যার উপর কাযা রোযা রয়ে গেছে সে রমজান মাসে রোযাপালন করেছে বলে ধরা হবে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যতক্ষণ পর্যন্ত না সে তার কাযা রোযা আদায়সম্পূর্ণ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ঈদের দ্বিতীয় দিন কিংবা তৃতীয় দিন কাযা রোযা রাখা কি জায়েয আছে</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ঈদুল ফিতর শুধু একদিন। সেদিনটি হলো- শাওয়াল মাসের প্রথম দিন। পক্ষান্তরে</w:t>
      </w:r>
      <w:r w:rsidRPr="00590C57">
        <w:rPr>
          <w:rFonts w:ascii="SutonnyOMJ" w:hAnsi="SutonnyOMJ" w:cs="SutonnyOMJ"/>
        </w:rPr>
        <w:t xml:space="preserve">, </w:t>
      </w:r>
      <w:r w:rsidRPr="00590C57">
        <w:rPr>
          <w:rFonts w:ascii="SutonnyOMJ" w:hAnsi="SutonnyOMJ" w:cs="SutonnyOMJ"/>
          <w:cs/>
          <w:lang w:bidi="bn-IN"/>
        </w:rPr>
        <w:t>মানুষের মাঝে যে ধারণাব্যাপক আকার ধারণ করেছে যে</w:t>
      </w:r>
      <w:r w:rsidRPr="00590C57">
        <w:rPr>
          <w:rFonts w:ascii="SutonnyOMJ" w:hAnsi="SutonnyOMJ" w:cs="SutonnyOMJ"/>
        </w:rPr>
        <w:t>, ‘</w:t>
      </w:r>
      <w:r w:rsidRPr="00590C57">
        <w:rPr>
          <w:rFonts w:ascii="SutonnyOMJ" w:hAnsi="SutonnyOMJ" w:cs="SutonnyOMJ"/>
          <w:cs/>
          <w:lang w:bidi="bn-IN"/>
        </w:rPr>
        <w:t>ঈদুল ফিতর তিনদিন</w:t>
      </w:r>
      <w:r w:rsidRPr="00590C57">
        <w:rPr>
          <w:rFonts w:ascii="SutonnyOMJ" w:hAnsi="SutonnyOMJ" w:cs="SutonnyOMJ"/>
        </w:rPr>
        <w:t xml:space="preserve">’ </w:t>
      </w:r>
      <w:r w:rsidRPr="00590C57">
        <w:rPr>
          <w:rFonts w:ascii="SutonnyOMJ" w:hAnsi="SutonnyOMJ" w:cs="SutonnyOMJ"/>
          <w:cs/>
          <w:lang w:bidi="bn-IN"/>
        </w:rPr>
        <w:t>এটি শুধুমাত্র সামাজিক</w:t>
      </w:r>
      <w:r w:rsidR="00E2666D">
        <w:rPr>
          <w:rFonts w:ascii="SutonnyOMJ" w:hAnsi="SutonnyOMJ" w:cs="SutonnyOMJ" w:hint="cs"/>
          <w:cs/>
          <w:lang w:bidi="bn-BD"/>
        </w:rPr>
        <w:t xml:space="preserve"> </w:t>
      </w:r>
      <w:r w:rsidRPr="00590C57">
        <w:rPr>
          <w:rFonts w:ascii="SutonnyOMJ" w:hAnsi="SutonnyOMJ" w:cs="SutonnyOMJ"/>
          <w:cs/>
          <w:lang w:bidi="bn-IN"/>
        </w:rPr>
        <w:t>প্রথা ছাড়া আর কিছু নয়</w:t>
      </w:r>
      <w:r w:rsidRPr="00590C57">
        <w:rPr>
          <w:rFonts w:ascii="SutonnyOMJ" w:hAnsi="SutonnyOMJ" w:cs="SutonnyOMJ"/>
        </w:rPr>
        <w:t xml:space="preserve">; </w:t>
      </w:r>
      <w:r w:rsidRPr="00590C57">
        <w:rPr>
          <w:rFonts w:ascii="SutonnyOMJ" w:hAnsi="SutonnyOMJ" w:cs="SutonnyOMJ"/>
          <w:cs/>
          <w:lang w:bidi="bn-IN"/>
        </w:rPr>
        <w:t>এর উপরে কোন শরয়ি হুকুম বর্তায়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বুখারী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ঈদুল ফিতরের দিন রোযা রাখা শীর্ষক পরিচ্ছেদ</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এরপর তিনি আবু সাঈদ খুদরি (রাঃ) থেকে বর্ণনা করেন (হাদিস নং-১৯৯২) যে</w:t>
      </w:r>
      <w:r w:rsidRPr="00590C57">
        <w:rPr>
          <w:rFonts w:ascii="SutonnyOMJ" w:hAnsi="SutonnyOMJ" w:cs="SutonnyOMJ"/>
        </w:rPr>
        <w:t xml:space="preserve">, </w:t>
      </w:r>
      <w:r w:rsidRPr="00590C57">
        <w:rPr>
          <w:rFonts w:ascii="SutonnyOMJ" w:hAnsi="SutonnyOMJ" w:cs="SutonnyOMJ"/>
          <w:cs/>
          <w:lang w:bidi="bn-IN"/>
        </w:rPr>
        <w:t>তিনি বলেন: নবী সাল্লাল্লাহু আলাইহি ওয়া সাল্লাম ঈদুল ফিতরের দিন ও ঈদুলআযহার দিন রোযা রাখতে নিষেধ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দলিলের ভিত্তিতে ঈদুল ফিতর শুধু একদিন মাত্র</w:t>
      </w:r>
      <w:r w:rsidRPr="00590C57">
        <w:rPr>
          <w:rFonts w:ascii="SutonnyOMJ" w:hAnsi="SutonnyOMJ" w:cs="SutonnyOMJ"/>
        </w:rPr>
        <w:t xml:space="preserve">; </w:t>
      </w:r>
      <w:r w:rsidRPr="00590C57">
        <w:rPr>
          <w:rFonts w:ascii="SutonnyOMJ" w:hAnsi="SutonnyOMJ" w:cs="SutonnyOMJ"/>
          <w:cs/>
          <w:lang w:bidi="bn-IN"/>
        </w:rPr>
        <w:t>যেদিন রোযা রাখা হারাম।তাই শাওয়াল মাসের দ্বিতীয় দিন ও তৃতীয় দিন রোযা রাখা হারাম নয়। তাই সে দুটিদিনে রমযানের কাযা রোযা রাখা কিংবা নফল রোযা রাখা জায়েয।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(জনৈক নারী) কোন এক বছরের যে দিনগুলোতে আমার মাসিক</w:t>
      </w:r>
      <w:r w:rsidR="00E2666D">
        <w:rPr>
          <w:rFonts w:ascii="SutonnyOMJ" w:hAnsi="SutonnyOMJ" w:cs="SutonnyOMJ" w:hint="cs"/>
          <w:color w:val="FF0000"/>
          <w:cs/>
          <w:lang w:bidi="bn-BD"/>
        </w:rPr>
        <w:t xml:space="preserve"> </w:t>
      </w:r>
      <w:r w:rsidRPr="00590C57">
        <w:rPr>
          <w:rFonts w:ascii="SutonnyOMJ" w:hAnsi="SutonnyOMJ" w:cs="SutonnyOMJ"/>
          <w:color w:val="FF0000"/>
          <w:cs/>
          <w:lang w:bidi="bn-IN"/>
        </w:rPr>
        <w:t>পিরিয়ড ছিল সে দিনগুলোতে রোযা রাখিনি। এখন পর্যন্ত আমি সে রোযাগুলো রাখতেপারিনি</w:t>
      </w:r>
      <w:r w:rsidRPr="00590C57">
        <w:rPr>
          <w:rFonts w:ascii="SutonnyOMJ" w:hAnsi="SutonnyOMJ" w:cs="SutonnyOMJ"/>
          <w:color w:val="FF0000"/>
        </w:rPr>
        <w:t xml:space="preserve">; </w:t>
      </w:r>
      <w:r w:rsidRPr="00590C57">
        <w:rPr>
          <w:rFonts w:ascii="SutonnyOMJ" w:hAnsi="SutonnyOMJ" w:cs="SutonnyOMJ"/>
          <w:color w:val="FF0000"/>
          <w:cs/>
          <w:lang w:bidi="bn-IN"/>
        </w:rPr>
        <w:t>ইতিমধ্যে অনেক বছর গত হয়ে গেছে। রোযার যে ঋণ আমার দায়িত্বে আছে আমিসেগুলোর কাযা পালন করতে চাই। কিন্তু আমি জানি না যে</w:t>
      </w:r>
      <w:r w:rsidRPr="00590C57">
        <w:rPr>
          <w:rFonts w:ascii="SutonnyOMJ" w:hAnsi="SutonnyOMJ" w:cs="SutonnyOMJ"/>
          <w:color w:val="FF0000"/>
        </w:rPr>
        <w:t xml:space="preserve">, </w:t>
      </w:r>
      <w:r w:rsidRPr="00590C57">
        <w:rPr>
          <w:rFonts w:ascii="SutonnyOMJ" w:hAnsi="SutonnyOMJ" w:cs="SutonnyOMJ"/>
          <w:color w:val="FF0000"/>
          <w:cs/>
          <w:lang w:bidi="bn-IN"/>
        </w:rPr>
        <w:t>কয়দিনের রোযা আমারযিম্মাতে রয়েছে। এখন আমি কী করতে পারি</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সমস্ত প্রশংসা আল্লাহ্‌র জন্য। রাসূলুল্লাহ্‌ সাল্লাল্লাহু আলাইহি ওয়া সাল্লামের উপর আল্লাহর রহমত ও শান্তি বর্ষিত হোক। অতপরঃ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উপর তিনটি বিষয়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বিলম্ব করা থেকে আল্লাহ্‌র কাছে তাওবা করা এবং ইতিপূর্বে যে কসুরঘটেছে সেটার জন্য অনুতপ্ত হওয়া এবং ভবিষ্যতে পুনরায় এমন কিছুতে লিপ্ত নাহওয়ার ব্যাপারে দৃঢ় সংকল্পবদ্ধ হওয়া। যেহেতু আল্লাহ্‌ তাআলা বলেন: "হেমুমিনরা তোমরা সকল গুনাহ থেকে তাওবা কর</w:t>
      </w:r>
      <w:r w:rsidRPr="00590C57">
        <w:rPr>
          <w:rFonts w:ascii="SutonnyOMJ" w:hAnsi="SutonnyOMJ" w:cs="SutonnyOMJ"/>
        </w:rPr>
        <w:t xml:space="preserve">; </w:t>
      </w:r>
      <w:r w:rsidRPr="00590C57">
        <w:rPr>
          <w:rFonts w:ascii="SutonnyOMJ" w:hAnsi="SutonnyOMJ" w:cs="SutonnyOMJ"/>
          <w:cs/>
          <w:lang w:bidi="bn-IN"/>
        </w:rPr>
        <w:t>যাতে করে তোমরা কল্যাণপ্রাপ্তহও।"[সূরা নূর</w:t>
      </w:r>
      <w:r w:rsidRPr="00590C57">
        <w:rPr>
          <w:rFonts w:ascii="SutonnyOMJ" w:hAnsi="SutonnyOMJ" w:cs="SutonnyOMJ"/>
        </w:rPr>
        <w:t xml:space="preserve">, </w:t>
      </w:r>
      <w:r w:rsidRPr="00590C57">
        <w:rPr>
          <w:rFonts w:ascii="SutonnyOMJ" w:hAnsi="SutonnyOMJ" w:cs="SutonnyOMJ"/>
          <w:cs/>
          <w:lang w:bidi="bn-IN"/>
        </w:rPr>
        <w:t>আয়াত: ৩১] আপনি যে বিলম্ব করেছেন এটি গুনাহ। সুতরাং এ গুনাহথেকে তাওবা করা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অনুমানিক সংখ্যক রোযা অবিলম্বে সম্পন্ন করা। যেহেতু আল্লাহ্‌ কাউকে তারসাধ্যের বাইরে দায়িত্বারোপ করেন না। তাই আপনার ধারণায় যে কয়দিনের রোযা আপনিরাখেননি সে কয়দিনের রোযা কাযা পালন করুন। যদি ধারণা হয় যে</w:t>
      </w:r>
      <w:r w:rsidRPr="00590C57">
        <w:rPr>
          <w:rFonts w:ascii="SutonnyOMJ" w:hAnsi="SutonnyOMJ" w:cs="SutonnyOMJ"/>
        </w:rPr>
        <w:t xml:space="preserve">, </w:t>
      </w:r>
      <w:r w:rsidRPr="00590C57">
        <w:rPr>
          <w:rFonts w:ascii="SutonnyOMJ" w:hAnsi="SutonnyOMJ" w:cs="SutonnyOMJ"/>
          <w:cs/>
          <w:lang w:bidi="bn-IN"/>
        </w:rPr>
        <w:t>দশদিনের রোযাতাহলে দশদিন রোযা রাখুন। যদি ধারণা হয় এর চেয়ে বেশি কিংবা কম তাহলে আপনারধারণা মোতাবেক রোযাগুলো পালন করুন। দলিল হচ্ছে আল্লাহ্‌র বাণী: "আল্লাহ্‌কাউকে তার সাধ্যের বাইরে দায়িত্বারোপ করেন না।"[সূরা বাক্বারা</w:t>
      </w:r>
      <w:r w:rsidRPr="00590C57">
        <w:rPr>
          <w:rFonts w:ascii="SutonnyOMJ" w:hAnsi="SutonnyOMJ" w:cs="SutonnyOMJ"/>
        </w:rPr>
        <w:t xml:space="preserve">, </w:t>
      </w:r>
      <w:r w:rsidRPr="00590C57">
        <w:rPr>
          <w:rFonts w:ascii="SutonnyOMJ" w:hAnsi="SutonnyOMJ" w:cs="SutonnyOMJ"/>
          <w:cs/>
          <w:lang w:bidi="bn-IN"/>
        </w:rPr>
        <w:t>২:২৮৬] এবংতাঁর বাণী: "তোমরা সাধ্যানুযায়ী আল্লাহ্‌কে ভয় কর"।[সূরা তাগাবুন</w:t>
      </w:r>
      <w:r w:rsidRPr="00590C57">
        <w:rPr>
          <w:rFonts w:ascii="SutonnyOMJ" w:hAnsi="SutonnyOMJ" w:cs="SutonnyOMJ"/>
        </w:rPr>
        <w:t xml:space="preserve">, </w:t>
      </w:r>
      <w:r w:rsidRPr="00590C57">
        <w:rPr>
          <w:rFonts w:ascii="SutonnyOMJ" w:hAnsi="SutonnyOMJ" w:cs="SutonnyOMJ"/>
          <w:cs/>
          <w:lang w:bidi="bn-IN"/>
        </w:rPr>
        <w:t>৬৪: ১৬]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আপনার সামর্থ্য থাকে তাহলে প্রতিদিনের বদলে একজন মিসকীনের খাদ্য দানকরুন। সবদিনের খাদ্য একজন মিসকীনকে দিলেও চলবে। আর যদি আপনি গরীব হন এবংখাদ্য দান করতে না পারেন</w:t>
      </w:r>
      <w:r w:rsidRPr="00590C57">
        <w:rPr>
          <w:rFonts w:ascii="SutonnyOMJ" w:hAnsi="SutonnyOMJ" w:cs="SutonnyOMJ"/>
        </w:rPr>
        <w:t xml:space="preserve">; </w:t>
      </w:r>
      <w:r w:rsidRPr="00590C57">
        <w:rPr>
          <w:rFonts w:ascii="SutonnyOMJ" w:hAnsi="SutonnyOMJ" w:cs="SutonnyOMJ"/>
          <w:cs/>
          <w:lang w:bidi="bn-IN"/>
        </w:rPr>
        <w:t>তাহলে সেক্ষেত্রে আপনার উপর রোযা রাখা ও তাওবাকরা ছাড়া অন্য কিছু আবশ্যক হবে না। সামর্থ্যবানকে খাদ্য দিতে হবেপ্রতিদিনের বদলে স্থানীয় খাদ্যদ্রব্যের অর্ধ সা</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এর পরিমাণ হচ্ছে- দেড়কিলো। আল্লাহ্‌ই তাওফিকদাতা।</w:t>
      </w:r>
    </w:p>
    <w:p w:rsidR="00877038" w:rsidRPr="00E2666D"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E2666D">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যিলহজ্জ মাসের ৯ তারিখে রোযা রেখেছি। নিয়ত করেছি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রমযানের কাযাকৃত রোযাগুলোর একটি রোযার। আমি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কাযা রোযার নিয়ত করেছি এতেকরে কি এটি আরাফার রোযা হিসেবে যথেষ্ট হবে</w:t>
      </w:r>
      <w:r w:rsidRPr="00590C57">
        <w:rPr>
          <w:rFonts w:ascii="SutonnyOMJ" w:eastAsia="Times New Roman" w:hAnsi="SutonnyOMJ" w:cs="SutonnyOMJ"/>
          <w:color w:val="FF0000"/>
          <w:sz w:val="24"/>
          <w:szCs w:val="24"/>
          <w:lang w:eastAsia="en-GB"/>
        </w:rPr>
        <w:t xml:space="preserve">? </w:t>
      </w:r>
      <w:r w:rsidRPr="00590C57">
        <w:rPr>
          <w:rFonts w:ascii="Times New Roman" w:eastAsia="Times New Roman" w:hAnsi="Times New Roman" w:cs="Times New Roman"/>
          <w:color w:val="FF0000"/>
          <w:sz w:val="24"/>
          <w:szCs w:val="24"/>
          <w:lang w:eastAsia="en-GB"/>
        </w:rPr>
        <w:t>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যদি আরাফার দিনের রোযাটাকে রমযানের কাযা রোযার নিয়তে রাখেন তাহলে সেটা জায়েয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 তাওফিক দিন। আমাদের নবী মুহাম্মদ সাল্লাল্লাহু আলাইহি ওয়াসাল্লাম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পরিবারবর্গ ও সাথীবর্গের প্রতি আল্লাহ্‌র রহমত ও শান্তিবর্ষিত হোক।[সমাপ্ত]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 ও ফতোয়া বিষয়ক 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আব্দুল আযিয 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আব্দুর রাজ্জাক আফিফি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শাইখআব্দুল্লাহ্‌ বিন গাদইয়ান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আব্দুল্লাহ্‌ বিন কুয়ুদ।[ফাতাওয়াল লাজনাদদায়িমা (১০/২৪৬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২৪৭)]</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ঈদের দিনের পর থেকে শাওয়ালের যে ছয় রোযা রাখা হয় কোননারী হায়েযের কারণে রমযানের যে রোযাগুলো তার ছুটে গেছে সেগুলো কি আগে শুরুকরবে</w:t>
      </w:r>
      <w:r w:rsidRPr="00590C57">
        <w:rPr>
          <w:rFonts w:ascii="SutonnyOMJ" w:hAnsi="SutonnyOMJ" w:cs="SutonnyOMJ"/>
          <w:color w:val="FF0000"/>
        </w:rPr>
        <w:t xml:space="preserve">, </w:t>
      </w:r>
      <w:r w:rsidRPr="00590C57">
        <w:rPr>
          <w:rFonts w:ascii="SutonnyOMJ" w:hAnsi="SutonnyOMJ" w:cs="SutonnyOMJ"/>
          <w:color w:val="FF0000"/>
          <w:cs/>
          <w:lang w:bidi="bn-IN"/>
        </w:rPr>
        <w:t>এরপর ছয় রোযা রাখবে</w:t>
      </w:r>
      <w:r w:rsidRPr="00590C57">
        <w:rPr>
          <w:rFonts w:ascii="SutonnyOMJ" w:hAnsi="SutonnyOMJ" w:cs="SutonnyOMJ"/>
          <w:color w:val="FF0000"/>
        </w:rPr>
        <w:t xml:space="preserve">; </w:t>
      </w:r>
      <w:r w:rsidRPr="00590C57">
        <w:rPr>
          <w:rFonts w:ascii="SutonnyOMJ" w:hAnsi="SutonnyOMJ" w:cs="SutonnyOMJ"/>
          <w:color w:val="FF0000"/>
          <w:cs/>
          <w:lang w:bidi="bn-IN"/>
        </w:rPr>
        <w:t>নাকি কিভাবে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নবী সাল্লাল্লাহু আলাইহিওয়া সাল্লামের হাদিস </w:t>
      </w:r>
      <w:r w:rsidRPr="00590C57">
        <w:rPr>
          <w:rFonts w:ascii="SutonnyOMJ" w:hAnsi="SutonnyOMJ" w:cs="SutonnyOMJ"/>
        </w:rPr>
        <w:t>“</w:t>
      </w:r>
      <w:r w:rsidRPr="00590C57">
        <w:rPr>
          <w:rFonts w:ascii="SutonnyOMJ" w:hAnsi="SutonnyOMJ" w:cs="SutonnyOMJ"/>
          <w:cs/>
          <w:lang w:bidi="bn-IN"/>
        </w:rPr>
        <w:t>যে ব্যক্তি রমযানের রোযা রাখল এরপর শাওয়াল মাসে ছয়টিরোযা রাখল সে যেন গোটা বছর রোযা রাখল।</w:t>
      </w:r>
      <w:r w:rsidRPr="00590C57">
        <w:rPr>
          <w:rFonts w:ascii="SutonnyOMJ" w:hAnsi="SutonnyOMJ" w:cs="SutonnyOMJ"/>
        </w:rPr>
        <w:t>”[</w:t>
      </w:r>
      <w:r w:rsidRPr="00590C57">
        <w:rPr>
          <w:rFonts w:ascii="SutonnyOMJ" w:hAnsi="SutonnyOMJ" w:cs="SutonnyOMJ"/>
          <w:cs/>
          <w:lang w:bidi="bn-IN"/>
        </w:rPr>
        <w:t>সহিহ মুসলিম (১৯৮৪)-এ উদ্ধৃত সওয়াবযদি তিনি পেতে চান তাহলে তার উচিত হবে প্রথমে রমযানের রোযাগুলো পূর্ণ করা।এরপর শাওয়ালের ছয় রোযা রাখা</w:t>
      </w:r>
      <w:r w:rsidRPr="00590C57">
        <w:rPr>
          <w:rFonts w:ascii="SutonnyOMJ" w:hAnsi="SutonnyOMJ" w:cs="SutonnyOMJ"/>
        </w:rPr>
        <w:t xml:space="preserve">; </w:t>
      </w:r>
      <w:r w:rsidRPr="00590C57">
        <w:rPr>
          <w:rFonts w:ascii="SutonnyOMJ" w:hAnsi="SutonnyOMJ" w:cs="SutonnyOMJ"/>
          <w:cs/>
          <w:lang w:bidi="bn-IN"/>
        </w:rPr>
        <w:t>যাতে করে তার উপর হাদিসের বাণী প্রযোজ্য হয়এবং উল্লেখিত সওয়াব পেতে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কিন্তু</w:t>
      </w:r>
      <w:r w:rsidRPr="00590C57">
        <w:rPr>
          <w:rFonts w:ascii="SutonnyOMJ" w:hAnsi="SutonnyOMJ" w:cs="SutonnyOMJ"/>
        </w:rPr>
        <w:t xml:space="preserve">, </w:t>
      </w:r>
      <w:r w:rsidRPr="00590C57">
        <w:rPr>
          <w:rFonts w:ascii="SutonnyOMJ" w:hAnsi="SutonnyOMJ" w:cs="SutonnyOMJ"/>
          <w:cs/>
          <w:lang w:bidi="bn-IN"/>
        </w:rPr>
        <w:t>যদি বৈধতার দিক দেখা হয় তাহলে কাযা রোযাগুলো পালন করার ক্ষেত্রেপরবর্তী রমযান প্রবেশ করার পূর্ব পর্যন্ত বিলম্ব করা তার জন্য জায়েয।</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যদি কেউ কোন ওজর ছাড়া রমযানের রোযা না-রেখে থাকে কিংবাইচ্ছাকৃতভাবে রোযা ভেঙ্গে থাকে যে দিনগুলোর রোযা সে ভঙ্গ করেছে সে দিনগুলোররোযা কাযা পালন করা তার উপর কি ফরয</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রমযানের রোযা পালন ইসলামেরঅন্যতম একটি রুকন (মূল স্তম্ভ)। কোন মুসলিমের জন্য ওজর ছাড়া রমযানের রোযাত্যাগ করা বৈধ নয়। যে ব্যক্তি শরিয়ত অনুমোদিত কোন ওজরের কারণে (যেমন-অসুস্থ থাকা</w:t>
      </w:r>
      <w:r w:rsidRPr="00590C57">
        <w:rPr>
          <w:rFonts w:ascii="SutonnyOMJ" w:hAnsi="SutonnyOMJ" w:cs="SutonnyOMJ"/>
        </w:rPr>
        <w:t xml:space="preserve">, </w:t>
      </w:r>
      <w:r w:rsidRPr="00590C57">
        <w:rPr>
          <w:rFonts w:ascii="SutonnyOMJ" w:hAnsi="SutonnyOMJ" w:cs="SutonnyOMJ"/>
          <w:cs/>
          <w:lang w:bidi="bn-IN"/>
        </w:rPr>
        <w:t>সফরে থাকা</w:t>
      </w:r>
      <w:r w:rsidRPr="00590C57">
        <w:rPr>
          <w:rFonts w:ascii="SutonnyOMJ" w:hAnsi="SutonnyOMJ" w:cs="SutonnyOMJ"/>
        </w:rPr>
        <w:t xml:space="preserve">, </w:t>
      </w:r>
      <w:r w:rsidRPr="00590C57">
        <w:rPr>
          <w:rFonts w:ascii="SutonnyOMJ" w:hAnsi="SutonnyOMJ" w:cs="SutonnyOMJ"/>
          <w:cs/>
          <w:lang w:bidi="bn-IN"/>
        </w:rPr>
        <w:t>ঋতুগ্রস্ত হওয়া) রমযানের রোযা বাদ দিয়েছে কিংবাভঙ্গ করেছে</w:t>
      </w:r>
      <w:r w:rsidRPr="00590C57">
        <w:rPr>
          <w:rFonts w:ascii="SutonnyOMJ" w:hAnsi="SutonnyOMJ" w:cs="SutonnyOMJ"/>
        </w:rPr>
        <w:t xml:space="preserve">; </w:t>
      </w:r>
      <w:r w:rsidRPr="00590C57">
        <w:rPr>
          <w:rFonts w:ascii="SutonnyOMJ" w:hAnsi="SutonnyOMJ" w:cs="SutonnyOMJ"/>
          <w:cs/>
          <w:lang w:bidi="bn-IN"/>
        </w:rPr>
        <w:t>যে রোযাগুলো সে ভেঙ্গেছে সে রোযাগুলোর কাযা পালন করা আলেমগণেরইজমার ভিত্তিতে তার উপর ফরয। যেহেতু আল্লাহ্‌ তাআলা বলেন</w:t>
      </w:r>
      <w:r w:rsidRPr="00590C57">
        <w:rPr>
          <w:rFonts w:ascii="SutonnyOMJ" w:hAnsi="SutonnyOMJ" w:cs="SutonnyOMJ"/>
        </w:rPr>
        <w:t>, “</w:t>
      </w:r>
      <w:r w:rsidRPr="00590C57">
        <w:rPr>
          <w:rFonts w:ascii="SutonnyOMJ" w:hAnsi="SutonnyOMJ" w:cs="SutonnyOMJ"/>
          <w:cs/>
          <w:lang w:bidi="bn-IN"/>
        </w:rPr>
        <w:t>আর</w:t>
      </w:r>
      <w:r w:rsidRPr="00590C57">
        <w:t> </w:t>
      </w:r>
      <w:r w:rsidRPr="00590C57">
        <w:rPr>
          <w:rFonts w:ascii="SutonnyOMJ" w:hAnsi="SutonnyOMJ" w:cs="SutonnyOMJ"/>
          <w:cs/>
          <w:lang w:bidi="bn-IN"/>
        </w:rPr>
        <w:t>কেউ</w:t>
      </w:r>
      <w:r w:rsidRPr="00590C57">
        <w:t> </w:t>
      </w:r>
      <w:r w:rsidRPr="00590C57">
        <w:rPr>
          <w:rFonts w:ascii="SutonnyOMJ" w:hAnsi="SutonnyOMJ" w:cs="SutonnyOMJ"/>
          <w:cs/>
          <w:lang w:bidi="bn-IN"/>
        </w:rPr>
        <w:t>অসুস্থ</w:t>
      </w:r>
      <w:r w:rsidRPr="00590C57">
        <w:t> </w:t>
      </w:r>
      <w:r w:rsidRPr="00590C57">
        <w:rPr>
          <w:rFonts w:ascii="SutonnyOMJ" w:hAnsi="SutonnyOMJ" w:cs="SutonnyOMJ"/>
          <w:cs/>
          <w:lang w:bidi="bn-IN"/>
        </w:rPr>
        <w:t>থাকলে</w:t>
      </w:r>
      <w:r w:rsidRPr="00590C57">
        <w:t> </w:t>
      </w:r>
      <w:r w:rsidRPr="00590C57">
        <w:rPr>
          <w:rFonts w:ascii="SutonnyOMJ" w:hAnsi="SutonnyOMJ" w:cs="SutonnyOMJ"/>
          <w:cs/>
          <w:lang w:bidi="bn-IN"/>
        </w:rPr>
        <w:t>কিংবা সফরে থাকলে</w:t>
      </w:r>
      <w:r w:rsidRPr="00590C57">
        <w:t> </w:t>
      </w:r>
      <w:r w:rsidRPr="00590C57">
        <w:rPr>
          <w:rFonts w:ascii="SutonnyOMJ" w:hAnsi="SutonnyOMJ" w:cs="SutonnyOMJ"/>
          <w:cs/>
          <w:lang w:bidi="bn-IN"/>
        </w:rPr>
        <w:t>অন্য</w:t>
      </w:r>
      <w:r w:rsidRPr="00590C57">
        <w:t> </w:t>
      </w:r>
      <w:r w:rsidRPr="00590C57">
        <w:rPr>
          <w:rFonts w:ascii="SutonnyOMJ" w:hAnsi="SutonnyOMJ" w:cs="SutonnyOMJ"/>
          <w:cs/>
          <w:lang w:bidi="bn-IN"/>
        </w:rPr>
        <w:t>সময় এই সংখ্যা পূরণকরবে।</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২ :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ব্যক্তি ইচ্ছাকৃতভাবে অবহেলা করে রমযানের রোযা বর্জন করেছে</w:t>
      </w:r>
      <w:r w:rsidRPr="00590C57">
        <w:rPr>
          <w:rFonts w:ascii="SutonnyOMJ" w:hAnsi="SutonnyOMJ" w:cs="SutonnyOMJ"/>
        </w:rPr>
        <w:t xml:space="preserve">, </w:t>
      </w:r>
      <w:r w:rsidRPr="00590C57">
        <w:rPr>
          <w:rFonts w:ascii="SutonnyOMJ" w:hAnsi="SutonnyOMJ" w:cs="SutonnyOMJ"/>
          <w:cs/>
          <w:lang w:bidi="bn-IN"/>
        </w:rPr>
        <w:t>সেটাএকটিমাত্র রোযার ক্ষেত্রে হলেও (যেমন সে রোযার নিয়তই করেনি কিংবা কোন ওজরছাড়া রোযা শুরু করে ভেঙ্গে ফেলেছে) সে কবিরা গুনাতে (মহাপাপে) লিপ্ত হয়েছে।তার উপর তওবা করা ফরয।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অধিকাংশ আলেমের মতে</w:t>
      </w:r>
      <w:r w:rsidRPr="00590C57">
        <w:rPr>
          <w:rFonts w:ascii="SutonnyOMJ" w:hAnsi="SutonnyOMJ" w:cs="SutonnyOMJ"/>
        </w:rPr>
        <w:t xml:space="preserve">, </w:t>
      </w:r>
      <w:r w:rsidRPr="00590C57">
        <w:rPr>
          <w:rFonts w:ascii="SutonnyOMJ" w:hAnsi="SutonnyOMJ" w:cs="SutonnyOMJ"/>
          <w:cs/>
          <w:lang w:bidi="bn-IN"/>
        </w:rPr>
        <w:t>সে যে দিনগুলোর রোযা ভেঙ্গেছে সে দিনগুলোর রোযাকাযা পালন করা তার উপর ফরয। বরং কেউ কেউ এই মর্মে ইজমা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আব্দুল বার বলেন: </w:t>
      </w:r>
      <w:r w:rsidRPr="00590C57">
        <w:rPr>
          <w:rFonts w:ascii="SutonnyOMJ" w:hAnsi="SutonnyOMJ" w:cs="SutonnyOMJ"/>
        </w:rPr>
        <w:t>“</w:t>
      </w:r>
      <w:r w:rsidRPr="00590C57">
        <w:rPr>
          <w:rFonts w:ascii="SutonnyOMJ" w:hAnsi="SutonnyOMJ" w:cs="SutonnyOMJ"/>
          <w:cs/>
          <w:lang w:bidi="bn-IN"/>
        </w:rPr>
        <w:t>গোটা উম্মত ইজমা করেছেন এবং সকলে উদ্ধৃত করেছেনযে</w:t>
      </w:r>
      <w:r w:rsidRPr="00590C57">
        <w:rPr>
          <w:rFonts w:ascii="SutonnyOMJ" w:hAnsi="SutonnyOMJ" w:cs="SutonnyOMJ"/>
        </w:rPr>
        <w:t xml:space="preserve">, </w:t>
      </w:r>
      <w:r w:rsidRPr="00590C57">
        <w:rPr>
          <w:rFonts w:ascii="SutonnyOMJ" w:hAnsi="SutonnyOMJ" w:cs="SutonnyOMJ"/>
          <w:cs/>
          <w:lang w:bidi="bn-IN"/>
        </w:rPr>
        <w:t>যে ব্যক্তি ইচ্ছাকৃতভাবে রোযা পালন করেনি</w:t>
      </w:r>
      <w:r w:rsidRPr="00590C57">
        <w:rPr>
          <w:rFonts w:ascii="SutonnyOMJ" w:hAnsi="SutonnyOMJ" w:cs="SutonnyOMJ"/>
        </w:rPr>
        <w:t xml:space="preserve">, </w:t>
      </w:r>
      <w:r w:rsidRPr="00590C57">
        <w:rPr>
          <w:rFonts w:ascii="SutonnyOMJ" w:hAnsi="SutonnyOMJ" w:cs="SutonnyOMJ"/>
          <w:cs/>
          <w:lang w:bidi="bn-IN"/>
        </w:rPr>
        <w:t>কিন্তু সে রমযানের রোযা ফরযহওয়ার প্রতি বিশ্বাসী</w:t>
      </w:r>
      <w:r w:rsidRPr="00590C57">
        <w:rPr>
          <w:rFonts w:ascii="SutonnyOMJ" w:hAnsi="SutonnyOMJ" w:cs="SutonnyOMJ"/>
        </w:rPr>
        <w:t xml:space="preserve">, </w:t>
      </w:r>
      <w:r w:rsidRPr="00590C57">
        <w:rPr>
          <w:rFonts w:ascii="SutonnyOMJ" w:hAnsi="SutonnyOMJ" w:cs="SutonnyOMJ"/>
          <w:cs/>
          <w:lang w:bidi="bn-IN"/>
        </w:rPr>
        <w:t>সে অবহেলা করে</w:t>
      </w:r>
      <w:r w:rsidRPr="00590C57">
        <w:rPr>
          <w:rFonts w:ascii="SutonnyOMJ" w:hAnsi="SutonnyOMJ" w:cs="SutonnyOMJ"/>
        </w:rPr>
        <w:t xml:space="preserve">, </w:t>
      </w:r>
      <w:r w:rsidRPr="00590C57">
        <w:rPr>
          <w:rFonts w:ascii="SutonnyOMJ" w:hAnsi="SutonnyOMJ" w:cs="SutonnyOMJ"/>
          <w:cs/>
          <w:lang w:bidi="bn-IN"/>
        </w:rPr>
        <w:t>অহংকারবশতঃ রোযা রাখেনি</w:t>
      </w:r>
      <w:r w:rsidRPr="00590C57">
        <w:rPr>
          <w:rFonts w:ascii="SutonnyOMJ" w:hAnsi="SutonnyOMJ" w:cs="SutonnyOMJ"/>
        </w:rPr>
        <w:t xml:space="preserve">, </w:t>
      </w:r>
      <w:r w:rsidRPr="00590C57">
        <w:rPr>
          <w:rFonts w:ascii="SutonnyOMJ" w:hAnsi="SutonnyOMJ" w:cs="SutonnyOMJ"/>
          <w:cs/>
          <w:lang w:bidi="bn-IN"/>
        </w:rPr>
        <w:t>ইচ্ছা করেইতা করেছে</w:t>
      </w:r>
      <w:r w:rsidRPr="00590C57">
        <w:rPr>
          <w:rFonts w:ascii="SutonnyOMJ" w:hAnsi="SutonnyOMJ" w:cs="SutonnyOMJ"/>
        </w:rPr>
        <w:t xml:space="preserve">, </w:t>
      </w:r>
      <w:r w:rsidRPr="00590C57">
        <w:rPr>
          <w:rFonts w:ascii="SutonnyOMJ" w:hAnsi="SutonnyOMJ" w:cs="SutonnyOMJ"/>
          <w:cs/>
          <w:lang w:bidi="bn-IN"/>
        </w:rPr>
        <w:t>অতঃপর তওবা করেছে: তার উপর রোযার কাযা পালন করাফরয।</w:t>
      </w:r>
      <w:r w:rsidRPr="00590C57">
        <w:rPr>
          <w:rFonts w:ascii="SutonnyOMJ" w:hAnsi="SutonnyOMJ" w:cs="SutonnyOMJ"/>
        </w:rPr>
        <w:t>”[</w:t>
      </w:r>
      <w:r w:rsidRPr="00590C57">
        <w:rPr>
          <w:rFonts w:ascii="SutonnyOMJ" w:hAnsi="SutonnyOMJ" w:cs="SutonnyOMJ"/>
          <w:cs/>
          <w:lang w:bidi="bn-IN"/>
        </w:rPr>
        <w:t>আল-ইযতিযকার (১/৭৭)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কুদামা আল-মাকদিসি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আমরা এ ব্যাপারে কোন ইখতিলাফ জানি না। কেননা রোযা তার দায়িত্বেসাব্যস্ত হয়েছে। সুতরাং রোযা পালন করা ছাড়া তার দায়িত্ব মুক্ত হবে না। বরংযেভাবে ছিল সেভাবে তার দায়িত্ব থেকে যাবে।</w:t>
      </w:r>
      <w:r w:rsidRPr="00590C57">
        <w:rPr>
          <w:rFonts w:ascii="SutonnyOMJ" w:hAnsi="SutonnyOMJ" w:cs="SutonnyOMJ"/>
        </w:rPr>
        <w:t>”[</w:t>
      </w:r>
      <w:r w:rsidRPr="00590C57">
        <w:rPr>
          <w:rFonts w:ascii="SutonnyOMJ" w:hAnsi="SutonnyOMJ" w:cs="SutonnyOMJ"/>
          <w:cs/>
          <w:lang w:bidi="bn-IN"/>
        </w:rPr>
        <w:t>আল-মুগনি (৪/৩৬৫)]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কমিটির ফতোয়াসমগ্রে (১০/১৪৩)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রোযা ফরয হওয়াকে অস্বীকার করে রোযা ত্যাগ করে সে ব্যক্তিসর্বসম্মতিক্রমে (ইজমার ভিত্তিতে) কাফের। আর যে ব্যক্তি অলসতা করে</w:t>
      </w:r>
      <w:r w:rsidRPr="00590C57">
        <w:rPr>
          <w:rFonts w:ascii="SutonnyOMJ" w:hAnsi="SutonnyOMJ" w:cs="SutonnyOMJ"/>
        </w:rPr>
        <w:t xml:space="preserve">, </w:t>
      </w:r>
      <w:r w:rsidRPr="00590C57">
        <w:rPr>
          <w:rFonts w:ascii="SutonnyOMJ" w:hAnsi="SutonnyOMJ" w:cs="SutonnyOMJ"/>
          <w:cs/>
          <w:lang w:bidi="bn-IN"/>
        </w:rPr>
        <w:t>কিংবাঅবহেলা করে রোযা ছেড়ে দেয় সে কাফের হবে না। কিন্তু</w:t>
      </w:r>
      <w:r w:rsidRPr="00590C57">
        <w:rPr>
          <w:rFonts w:ascii="SutonnyOMJ" w:hAnsi="SutonnyOMJ" w:cs="SutonnyOMJ"/>
        </w:rPr>
        <w:t xml:space="preserve">, </w:t>
      </w:r>
      <w:r w:rsidRPr="00590C57">
        <w:rPr>
          <w:rFonts w:ascii="SutonnyOMJ" w:hAnsi="SutonnyOMJ" w:cs="SutonnyOMJ"/>
          <w:cs/>
          <w:lang w:bidi="bn-IN"/>
        </w:rPr>
        <w:t>সে ইসলামের সর্বজনস্বীকৃত (ইজমা সংঘটিত) একটি রুকন ছেড়ে দেওয়ার মাধ্যমে মহা বিপজ্জনক অবস্থারমধ্যে রয়েছে। নেতৃবর্গের কাছ থেকে সে শাস্তি ও সাজা পাওয়ার উপযুক্ত</w:t>
      </w:r>
      <w:r w:rsidRPr="00590C57">
        <w:rPr>
          <w:rFonts w:ascii="SutonnyOMJ" w:hAnsi="SutonnyOMJ" w:cs="SutonnyOMJ"/>
        </w:rPr>
        <w:t xml:space="preserve">; </w:t>
      </w:r>
      <w:r w:rsidRPr="00590C57">
        <w:rPr>
          <w:rFonts w:ascii="SutonnyOMJ" w:hAnsi="SutonnyOMJ" w:cs="SutonnyOMJ"/>
          <w:cs/>
          <w:lang w:bidi="bn-IN"/>
        </w:rPr>
        <w:t>যাতেসে এবং তার মত অন্যেরা এর থেকে নিবৃত্ত হয়। বরং কিছু কিছু আলেমের মতে</w:t>
      </w:r>
      <w:r w:rsidRPr="00590C57">
        <w:rPr>
          <w:rFonts w:ascii="SutonnyOMJ" w:hAnsi="SutonnyOMJ" w:cs="SutonnyOMJ"/>
        </w:rPr>
        <w:t xml:space="preserve">, </w:t>
      </w:r>
      <w:r w:rsidRPr="00590C57">
        <w:rPr>
          <w:rFonts w:ascii="SutonnyOMJ" w:hAnsi="SutonnyOMJ" w:cs="SutonnyOMJ"/>
          <w:cs/>
          <w:lang w:bidi="bn-IN"/>
        </w:rPr>
        <w:t>সেওকাফের। সে যে রোযাগুলো ভঙ্গ করেছে সেগুলোর কাযা পালন করা ও আল্লাহ্‌র কাছেতওবা করা তার উপর ফরয।[সমাপ্ত]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জিজ্ঞেস করা হয়েছিল: শরিয়ত অনুমোদিত কোন ওজর ছাড়াযে ব্যক্তি রমযান মাসের রোযা রাখে না তার হুকুম কী</w:t>
      </w:r>
      <w:r w:rsidRPr="00590C57">
        <w:rPr>
          <w:rFonts w:ascii="SutonnyOMJ" w:hAnsi="SutonnyOMJ" w:cs="SutonnyOMJ"/>
        </w:rPr>
        <w:t xml:space="preserve">? </w:t>
      </w:r>
      <w:r w:rsidRPr="00590C57">
        <w:rPr>
          <w:rFonts w:ascii="SutonnyOMJ" w:hAnsi="SutonnyOMJ" w:cs="SutonnyOMJ"/>
          <w:cs/>
          <w:lang w:bidi="bn-IN"/>
        </w:rPr>
        <w:t>তার বয়স প্রায় সতেরবছর। তার কোন ওজর নেই। তার কি করা উচিত</w:t>
      </w:r>
      <w:r w:rsidRPr="00590C57">
        <w:rPr>
          <w:rFonts w:ascii="SutonnyOMJ" w:hAnsi="SutonnyOMJ" w:cs="SutonnyOMJ"/>
        </w:rPr>
        <w:t xml:space="preserve">? </w:t>
      </w:r>
      <w:r w:rsidRPr="00590C57">
        <w:rPr>
          <w:rFonts w:ascii="SutonnyOMJ" w:hAnsi="SutonnyOMJ" w:cs="SutonnyOMJ"/>
          <w:cs/>
          <w:lang w:bidi="bn-IN"/>
        </w:rPr>
        <w:t>তার উপর কি কাযা পালন করা ফরয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হ্যাঁ</w:t>
      </w:r>
      <w:r w:rsidRPr="00590C57">
        <w:rPr>
          <w:rFonts w:ascii="SutonnyOMJ" w:hAnsi="SutonnyOMJ" w:cs="SutonnyOMJ"/>
        </w:rPr>
        <w:t xml:space="preserve">, </w:t>
      </w:r>
      <w:r w:rsidRPr="00590C57">
        <w:rPr>
          <w:rFonts w:ascii="SutonnyOMJ" w:hAnsi="SutonnyOMJ" w:cs="SutonnyOMJ"/>
          <w:cs/>
          <w:lang w:bidi="bn-IN"/>
        </w:rPr>
        <w:t>তার উপর কাযা পালন করা এবং তার অবহেলা ও বাড়াবাড়ির জন্য আল্লাহ্‌র কাছে তওবা করা ফরয।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তবে নবী সাল্লাল্লাহু আলাইহি ওয়া সাল্লাম থেকে এ সংক্রান্ত যে হাদিসটিবর্ণিত আছে: </w:t>
      </w:r>
      <w:r w:rsidRPr="00590C57">
        <w:rPr>
          <w:rFonts w:ascii="SutonnyOMJ" w:hAnsi="SutonnyOMJ" w:cs="SutonnyOMJ"/>
        </w:rPr>
        <w:t>“</w:t>
      </w:r>
      <w:r w:rsidRPr="00590C57">
        <w:rPr>
          <w:rFonts w:ascii="SutonnyOMJ" w:hAnsi="SutonnyOMJ" w:cs="SutonnyOMJ"/>
          <w:cs/>
          <w:lang w:bidi="bn-IN"/>
        </w:rPr>
        <w:t>যে ব্যক্তি কোন (শরয়ি) ছাড় ব্যতীত কিংবা রোগ ব্যতীত রমযানমাসের কোন একদিনের রোযা ভাঙ্গে সে সারা বছর রোযা রাখলেও কাযা পালন হবে না।</w:t>
      </w:r>
      <w:r w:rsidRPr="00590C57">
        <w:rPr>
          <w:rFonts w:ascii="SutonnyOMJ" w:hAnsi="SutonnyOMJ" w:cs="SutonnyOMJ"/>
        </w:rPr>
        <w:t xml:space="preserve">” </w:t>
      </w:r>
      <w:r w:rsidRPr="00590C57">
        <w:rPr>
          <w:rFonts w:ascii="SutonnyOMJ" w:hAnsi="SutonnyOMJ" w:cs="SutonnyOMJ"/>
          <w:cs/>
          <w:lang w:bidi="bn-IN"/>
        </w:rPr>
        <w:t>সে হাদিসটি দুর্বল</w:t>
      </w:r>
      <w:r w:rsidRPr="00590C57">
        <w:rPr>
          <w:rFonts w:ascii="SutonnyOMJ" w:hAnsi="SutonnyOMJ" w:cs="SutonnyOMJ"/>
        </w:rPr>
        <w:t xml:space="preserve">, </w:t>
      </w:r>
      <w:r w:rsidRPr="00590C57">
        <w:rPr>
          <w:rFonts w:ascii="SutonnyOMJ" w:hAnsi="SutonnyOMJ" w:cs="SutonnyOMJ"/>
          <w:cs/>
          <w:lang w:bidi="bn-IN"/>
        </w:rPr>
        <w:t>মুযতারিব</w:t>
      </w:r>
      <w:r w:rsidRPr="00590C57">
        <w:rPr>
          <w:rFonts w:ascii="SutonnyOMJ" w:hAnsi="SutonnyOMJ" w:cs="SutonnyOMJ"/>
        </w:rPr>
        <w:t xml:space="preserve">, </w:t>
      </w:r>
      <w:r w:rsidRPr="00590C57">
        <w:rPr>
          <w:rFonts w:ascii="SutonnyOMJ" w:hAnsi="SutonnyOMJ" w:cs="SutonnyOMJ"/>
          <w:cs/>
          <w:lang w:bidi="bn-IN"/>
        </w:rPr>
        <w:t>আলেমদের নিকট এটি সহিহ হাদিস নয়।[নুরুন আলাদদারব ফতোয়াসমগ্র (১৬/২০১)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কিছু কিছু আলেমের মতে</w:t>
      </w:r>
      <w:r w:rsidRPr="00590C57">
        <w:rPr>
          <w:rFonts w:ascii="SutonnyOMJ" w:hAnsi="SutonnyOMJ" w:cs="SutonnyOMJ"/>
        </w:rPr>
        <w:t xml:space="preserve">, </w:t>
      </w:r>
      <w:r w:rsidRPr="00590C57">
        <w:rPr>
          <w:rFonts w:ascii="SutonnyOMJ" w:hAnsi="SutonnyOMJ" w:cs="SutonnyOMJ"/>
          <w:cs/>
          <w:lang w:bidi="bn-IN"/>
        </w:rPr>
        <w:t>যে ব্যক্তি ইচ্ছাকৃতভাবে রমযানের রোযা রাখেনি তারউপর কাযা পালন নেই। বরং সে বেশি বেশি নফল রোযা রাখবে। এটি জাহেরিমতাবলম্বীদের মাযহাব। শাইখুল ইসলাম ইবনে তাইমিয়া ও শাইখ উছাইমীন এ অভিমতটিপছন্দ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রজব হাম্বলি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জাহেরি মতাবলম্বীদের অভিমত কিংবা তাদের অধিকাংশ আলেমের অভিমত হচ্ছে-ইচ্ছাকৃতভাবে রোযা ত্যাগকারীর উপর কাযা নেই। শাফেয়ির ছাত্র আব্দুর রহমানথেকে</w:t>
      </w:r>
      <w:r w:rsidRPr="00590C57">
        <w:rPr>
          <w:rFonts w:ascii="SutonnyOMJ" w:hAnsi="SutonnyOMJ" w:cs="SutonnyOMJ"/>
        </w:rPr>
        <w:t xml:space="preserve">, </w:t>
      </w:r>
      <w:r w:rsidRPr="00590C57">
        <w:rPr>
          <w:rFonts w:ascii="SutonnyOMJ" w:hAnsi="SutonnyOMJ" w:cs="SutonnyOMJ"/>
          <w:cs/>
          <w:lang w:bidi="bn-IN"/>
        </w:rPr>
        <w:t xml:space="preserve">শাফেয়ির মেয়ের ছেলে থেকেও এমন অভিমত বর্ণিত আছে। ইচ্ছাকৃতভাবেরোযা-নামায ত্যাগকারীর ক্ষেত্রে এটি আবু বকর আল-হুমাইদিরও উক্তি: </w:t>
      </w:r>
      <w:r w:rsidRPr="00590C57">
        <w:rPr>
          <w:rFonts w:ascii="SutonnyOMJ" w:hAnsi="SutonnyOMJ" w:cs="SutonnyOMJ"/>
        </w:rPr>
        <w:t>‘</w:t>
      </w:r>
      <w:r w:rsidRPr="00590C57">
        <w:rPr>
          <w:rFonts w:ascii="SutonnyOMJ" w:hAnsi="SutonnyOMJ" w:cs="SutonnyOMJ"/>
          <w:cs/>
          <w:lang w:bidi="bn-IN"/>
        </w:rPr>
        <w:t>কাযাপালন করলে দায়িত্ব মুক্ত হবে না</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আমাদের মাযহাবের অনুসারী পূববর্তী একদলআলেমের অভিমতও এটাই</w:t>
      </w:r>
      <w:r w:rsidRPr="00590C57">
        <w:rPr>
          <w:rFonts w:ascii="SutonnyOMJ" w:hAnsi="SutonnyOMJ" w:cs="SutonnyOMJ"/>
        </w:rPr>
        <w:t xml:space="preserve">; </w:t>
      </w:r>
      <w:r w:rsidRPr="00590C57">
        <w:rPr>
          <w:rFonts w:ascii="SutonnyOMJ" w:hAnsi="SutonnyOMJ" w:cs="SutonnyOMJ"/>
          <w:cs/>
          <w:lang w:bidi="bn-IN"/>
        </w:rPr>
        <w:t>যেমন- আল-জুযজানি</w:t>
      </w:r>
      <w:r w:rsidRPr="00590C57">
        <w:rPr>
          <w:rFonts w:ascii="SutonnyOMJ" w:hAnsi="SutonnyOMJ" w:cs="SutonnyOMJ"/>
        </w:rPr>
        <w:t xml:space="preserve">, </w:t>
      </w:r>
      <w:r w:rsidRPr="00590C57">
        <w:rPr>
          <w:rFonts w:ascii="SutonnyOMJ" w:hAnsi="SutonnyOMJ" w:cs="SutonnyOMJ"/>
          <w:cs/>
          <w:lang w:bidi="bn-IN"/>
        </w:rPr>
        <w:t>আবু মুহাম্মদ আল-বারবাহারি</w:t>
      </w:r>
      <w:r w:rsidRPr="00590C57">
        <w:rPr>
          <w:rFonts w:ascii="SutonnyOMJ" w:hAnsi="SutonnyOMJ" w:cs="SutonnyOMJ"/>
        </w:rPr>
        <w:t xml:space="preserve">, </w:t>
      </w:r>
      <w:r w:rsidRPr="00590C57">
        <w:rPr>
          <w:rFonts w:ascii="SutonnyOMJ" w:hAnsi="SutonnyOMJ" w:cs="SutonnyOMJ"/>
          <w:cs/>
          <w:lang w:bidi="bn-IN"/>
        </w:rPr>
        <w:t>ইবনেবাত্তাহ্‌।</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[ফাতহুল বারী (৩/৩৫৫)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বিনা ওজরে নামায কিংবা রোযা ত্যাগকারী কাযা পালন করবে না।[আল-ইখতিয়ারাত আল-ফিকহিয়্যা (পৃষ্ঠা-৪৬০)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মূলতই সে ইচ্ছাকৃতভাবে কোন ওজর ছাড়া রোযা ত্যাগ করে</w:t>
      </w:r>
      <w:r w:rsidRPr="00590C57">
        <w:rPr>
          <w:rFonts w:ascii="SutonnyOMJ" w:hAnsi="SutonnyOMJ" w:cs="SutonnyOMJ"/>
        </w:rPr>
        <w:t xml:space="preserve">; </w:t>
      </w:r>
      <w:r w:rsidRPr="00590C57">
        <w:rPr>
          <w:rFonts w:ascii="SutonnyOMJ" w:hAnsi="SutonnyOMJ" w:cs="SutonnyOMJ"/>
          <w:cs/>
          <w:lang w:bidi="bn-IN"/>
        </w:rPr>
        <w:t>তাহলেঅগ্রগণ্য মতানুযায়ী</w:t>
      </w:r>
      <w:r w:rsidRPr="00590C57">
        <w:rPr>
          <w:rFonts w:ascii="SutonnyOMJ" w:hAnsi="SutonnyOMJ" w:cs="SutonnyOMJ"/>
        </w:rPr>
        <w:t xml:space="preserve">, </w:t>
      </w:r>
      <w:r w:rsidRPr="00590C57">
        <w:rPr>
          <w:rFonts w:ascii="SutonnyOMJ" w:hAnsi="SutonnyOMJ" w:cs="SutonnyOMJ"/>
          <w:cs/>
          <w:lang w:bidi="bn-IN"/>
        </w:rPr>
        <w:t>তার উপর কাযা পালন করা আবশ্যক নয়। কেননা কাযা পালন করেতার কোন লাভ হবে না। যেহেতু তার থেকে সেটা কবুল করা হবে না। কারণ ফিকহীনীতি হচ্ছে</w:t>
      </w:r>
      <w:r w:rsidRPr="00590C57">
        <w:rPr>
          <w:rFonts w:ascii="SutonnyOMJ" w:hAnsi="SutonnyOMJ" w:cs="SutonnyOMJ"/>
        </w:rPr>
        <w:t>, ‘</w:t>
      </w:r>
      <w:r w:rsidRPr="00590C57">
        <w:rPr>
          <w:rFonts w:ascii="SutonnyOMJ" w:hAnsi="SutonnyOMJ" w:cs="SutonnyOMJ"/>
          <w:cs/>
          <w:lang w:bidi="bn-IN"/>
        </w:rPr>
        <w:t>যদি নির্দিষ্ট কোন সময়ের সাথে সংশ্লিষ্ট ইবাদত কোন ওজর ছাড়াউক্ত নির্দিষ্ট সময়ে পালন করা না হয় তাহলে তার থেকে সেটা কবুল করা হয়না।</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[মাজমুউল ফাতাওয়া (১৯/৮৯)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সারকথা:</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রমযানের রোযা ইচ্ছাকৃতভাবে বর্জন করবে অধিকাংশ আলেমের মতে</w:t>
      </w:r>
      <w:r w:rsidRPr="00590C57">
        <w:rPr>
          <w:rFonts w:ascii="SutonnyOMJ" w:hAnsi="SutonnyOMJ" w:cs="SutonnyOMJ"/>
        </w:rPr>
        <w:t xml:space="preserve">, </w:t>
      </w:r>
      <w:r w:rsidRPr="00590C57">
        <w:rPr>
          <w:rFonts w:ascii="SutonnyOMJ" w:hAnsi="SutonnyOMJ" w:cs="SutonnyOMJ"/>
          <w:cs/>
          <w:lang w:bidi="bn-IN"/>
        </w:rPr>
        <w:t>তার উপর কাযা পালন করা আবশ্যক। আর কিছু কিছু আলেমের মতে</w:t>
      </w:r>
      <w:r w:rsidRPr="00590C57">
        <w:rPr>
          <w:rFonts w:ascii="SutonnyOMJ" w:hAnsi="SutonnyOMJ" w:cs="SutonnyOMJ"/>
        </w:rPr>
        <w:t xml:space="preserve">, </w:t>
      </w:r>
      <w:r w:rsidRPr="00590C57">
        <w:rPr>
          <w:rFonts w:ascii="SutonnyOMJ" w:hAnsi="SutonnyOMJ" w:cs="SutonnyOMJ"/>
          <w:cs/>
          <w:lang w:bidi="bn-IN"/>
        </w:rPr>
        <w:t>কাযা পালন করাশরিয়তসিদ্ধ নয়। কেননা এটি এমন ইবাদত যে ইবাদতের সময় পার হয়ে গেছে। তবে</w:t>
      </w:r>
      <w:r w:rsidRPr="00590C57">
        <w:rPr>
          <w:rFonts w:ascii="SutonnyOMJ" w:hAnsi="SutonnyOMJ" w:cs="SutonnyOMJ"/>
        </w:rPr>
        <w:t xml:space="preserve">, </w:t>
      </w:r>
      <w:r w:rsidRPr="00590C57">
        <w:rPr>
          <w:rFonts w:ascii="SutonnyOMJ" w:hAnsi="SutonnyOMJ" w:cs="SutonnyOMJ"/>
          <w:cs/>
          <w:lang w:bidi="bn-IN"/>
        </w:rPr>
        <w:t>অধিকাংশ আলেম যে অভিমত প্রকাশ করেছেন সেটা অগ্রগণ্য। কেননা</w:t>
      </w:r>
      <w:r w:rsidRPr="00590C57">
        <w:rPr>
          <w:rFonts w:ascii="SutonnyOMJ" w:hAnsi="SutonnyOMJ" w:cs="SutonnyOMJ"/>
        </w:rPr>
        <w:t xml:space="preserve">, </w:t>
      </w:r>
      <w:r w:rsidRPr="00590C57">
        <w:rPr>
          <w:rFonts w:ascii="SutonnyOMJ" w:hAnsi="SutonnyOMJ" w:cs="SutonnyOMJ"/>
          <w:cs/>
          <w:lang w:bidi="bn-IN"/>
        </w:rPr>
        <w:t>রোযা এমন ইবাদতযা ব্যক্তির দায়িত্বে সাব্যস্ত হয়েছে</w:t>
      </w:r>
      <w:r w:rsidRPr="00590C57">
        <w:rPr>
          <w:rFonts w:ascii="SutonnyOMJ" w:hAnsi="SutonnyOMJ" w:cs="SutonnyOMJ"/>
        </w:rPr>
        <w:t xml:space="preserve">; </w:t>
      </w:r>
      <w:r w:rsidRPr="00590C57">
        <w:rPr>
          <w:rFonts w:ascii="SutonnyOMJ" w:hAnsi="SutonnyOMJ" w:cs="SutonnyOMJ"/>
          <w:cs/>
          <w:lang w:bidi="bn-IN"/>
        </w:rPr>
        <w:t>সুতরাং এটি পালন করা ছাড়া দায়িত্বমুক্ত হবে না।</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ফরয রোযার কাযা পালনকালে রোযা ভেঙ্গে ফেলার হুকুম</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যেব্যক্তি কোন ফরয রোযা পালন করা শুরু করেছে যেমন রমযানের কাযা রোযা কিংবাশপথ ভঙ্গের কাফ্‌ফারার রোযা তার জন্য কোন ওজর ছাড়া (যেমন- রোগ ও সফর) উক্তরোযা ভেঙ্গে ফেলা জায়েয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যদি কেউ ওজরের কারণে কিংবা ওজর ছাড়া রোযাভেঙ্গে ফেলে তাহলে তার উপর ঐ দিনের বদলে অন্য একদিন রোযা কাযা পালন করাফরয। তাকে কোন কাফ্‌ফারা দিতে হবে না। কেননা কাফ্‌ফারা ফরয হয় শুধুমাত্ররমযান মাসের দিনের বেলায় সহবাস করার কারণে।</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সে ব্যক্তি কোন ওজর ছাড়া রোযাটি ভেঙ্গে ফেলে তাহলে তার উপর এ গুনাহর কাজ থেকে তওবা করা আবশ্যক।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 কুদামা (৪/৪১২)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কোন ফরয রোযা শুরু করেছে যেমন-রমযানের কাযা রোযা বা মানতের রোযা বা কাফ্‌ফারার রোযা তার জন্য এর থেকেবেরিয়ে যাওয়া জায়েয নয়। আলহামদু লিল্লাহ</w:t>
      </w:r>
      <w:r w:rsidRPr="00590C57">
        <w:rPr>
          <w:rFonts w:ascii="SutonnyOMJ" w:hAnsi="SutonnyOMJ" w:cs="SutonnyOMJ"/>
        </w:rPr>
        <w:t xml:space="preserve">; </w:t>
      </w:r>
      <w:r w:rsidRPr="00590C57">
        <w:rPr>
          <w:rFonts w:ascii="SutonnyOMJ" w:hAnsi="SutonnyOMJ" w:cs="SutonnyOMJ"/>
          <w:cs/>
          <w:lang w:bidi="bn-IN"/>
        </w:rPr>
        <w:t>এ ব্যাপারে কোন মতভেদনেই।[সংক্ষেপিত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গ্রন্থে (৬/৩৮৩)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কেউ যদি রমযান ব্যতিত অন্য কোন রোযা পালনকালেসহবাসে লিপ্ত হয়</w:t>
      </w:r>
      <w:r w:rsidRPr="00590C57">
        <w:rPr>
          <w:rFonts w:ascii="SutonnyOMJ" w:hAnsi="SutonnyOMJ" w:cs="SutonnyOMJ"/>
        </w:rPr>
        <w:t xml:space="preserve">; </w:t>
      </w:r>
      <w:r w:rsidRPr="00590C57">
        <w:rPr>
          <w:rFonts w:ascii="SutonnyOMJ" w:hAnsi="SutonnyOMJ" w:cs="SutonnyOMJ"/>
          <w:cs/>
          <w:lang w:bidi="bn-IN"/>
        </w:rPr>
        <w:t>যেমন- রমযানের কাযা রোযা বা মানতের রোযা কিংবা অন্য কোনরোযা সেক্ষেত্রে কাফ্‌ফারা দিতে হবে না। এটি সংখ্যা গরিষ্ঠ আলেমের অভিমত।কাতাদা বলেন: রমযানের কাযা রোযা নষ্ট করার কারণে তার উপর কাফ্‌ফারা আবশ্যক</w:t>
      </w:r>
      <w:r w:rsidRPr="00590C57">
        <w:t> </w:t>
      </w:r>
      <w:r w:rsidRPr="00590C57">
        <w:rPr>
          <w:rFonts w:ascii="SutonnyOMJ" w:hAnsi="SutonnyOMJ" w:cs="SutonnyOMJ"/>
          <w:cs/>
          <w:lang w:bidi="bn-IN"/>
        </w:rPr>
        <w:t>হবে।[সমাপ্ত]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দেখুন: আল-মুগনি (৪/৩৭৮)]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কে একবার জিজ্ঞেস করা হয়: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একবার আমি রমযানের কাযা রোযা পালন করছিলাম।জোহরের পরে আমার ক্ষুধা লেগে গেল বিধায় আমি ইচ্ছাকৃতভাবে পানাহার করেফেললাম</w:t>
      </w:r>
      <w:r w:rsidRPr="00590C57">
        <w:rPr>
          <w:rFonts w:ascii="SutonnyOMJ" w:hAnsi="SutonnyOMJ" w:cs="SutonnyOMJ"/>
        </w:rPr>
        <w:t xml:space="preserve">; </w:t>
      </w:r>
      <w:r w:rsidRPr="00590C57">
        <w:rPr>
          <w:rFonts w:ascii="SutonnyOMJ" w:hAnsi="SutonnyOMJ" w:cs="SutonnyOMJ"/>
          <w:cs/>
          <w:lang w:bidi="bn-IN"/>
        </w:rPr>
        <w:t>ভুলে নয়</w:t>
      </w:r>
      <w:r w:rsidRPr="00590C57">
        <w:rPr>
          <w:rFonts w:ascii="SutonnyOMJ" w:hAnsi="SutonnyOMJ" w:cs="SutonnyOMJ"/>
        </w:rPr>
        <w:t xml:space="preserve">, </w:t>
      </w:r>
      <w:r w:rsidRPr="00590C57">
        <w:rPr>
          <w:rFonts w:ascii="SutonnyOMJ" w:hAnsi="SutonnyOMJ" w:cs="SutonnyOMJ"/>
          <w:cs/>
          <w:lang w:bidi="bn-IN"/>
        </w:rPr>
        <w:t>অজ্ঞতাবশতঃ নয়। আমার এ কর্মের হুকুম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কর্তব্য ছিল রোযা পূর্ণ করা। ফরয রোযা</w:t>
      </w:r>
      <w:r w:rsidRPr="00590C57">
        <w:rPr>
          <w:rFonts w:ascii="SutonnyOMJ" w:hAnsi="SutonnyOMJ" w:cs="SutonnyOMJ"/>
        </w:rPr>
        <w:t xml:space="preserve"> (</w:t>
      </w:r>
      <w:r w:rsidRPr="00590C57">
        <w:rPr>
          <w:rFonts w:ascii="SutonnyOMJ" w:hAnsi="SutonnyOMJ" w:cs="SutonnyOMJ"/>
          <w:cs/>
          <w:lang w:bidi="bn-IN"/>
        </w:rPr>
        <w:t>যেমন- রমযানের কাযা রোযা</w:t>
      </w:r>
      <w:r w:rsidRPr="00590C57">
        <w:rPr>
          <w:rFonts w:ascii="SutonnyOMJ" w:hAnsi="SutonnyOMJ" w:cs="SutonnyOMJ"/>
        </w:rPr>
        <w:t xml:space="preserve">, </w:t>
      </w:r>
      <w:r w:rsidRPr="00590C57">
        <w:rPr>
          <w:rFonts w:ascii="SutonnyOMJ" w:hAnsi="SutonnyOMJ" w:cs="SutonnyOMJ"/>
          <w:cs/>
          <w:lang w:bidi="bn-IN"/>
        </w:rPr>
        <w:t>মানতের রোযা) ভেঙ্গে ফেলা জায়েয নেই। এখন আপনারকর্তব্য হচ্ছে-আপনি যা করেছেন এর থেকে তওবা করা। যে ব্যক্তি তওবা করেআল্লাহ্‌ তার তওবা কবুল করেন।"[মাজমুউল ফাতাওয়া (১৫/৩৫৫)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জিজ্ঞেস করা হয় (২০/৪৫১):</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ইতিপূর্বের বছরগুলোতে আমি কাযা রোযা আদায়কালেইচ্ছাকৃতভাবে রোযা ভেঙ্গে ফেলেছি। পরবর্তীতে ঐ দিনের বদলে অন্য একদিন রোযারেখেছি। আমি জানি না এভাবে একদিন রোযা রাখার মাধ্যমে কাযা পালন হয়েছে</w:t>
      </w:r>
      <w:r w:rsidRPr="00590C57">
        <w:rPr>
          <w:rFonts w:ascii="SutonnyOMJ" w:hAnsi="SutonnyOMJ" w:cs="SutonnyOMJ"/>
        </w:rPr>
        <w:t xml:space="preserve">; </w:t>
      </w:r>
      <w:r w:rsidRPr="00590C57">
        <w:rPr>
          <w:rFonts w:ascii="SutonnyOMJ" w:hAnsi="SutonnyOMJ" w:cs="SutonnyOMJ"/>
          <w:cs/>
          <w:lang w:bidi="bn-IN"/>
        </w:rPr>
        <w:t>নাকিআমাকে লাগাতার দুইমাস রোযা রাখতে হবে</w:t>
      </w:r>
      <w:r w:rsidRPr="00590C57">
        <w:rPr>
          <w:rFonts w:ascii="SutonnyOMJ" w:hAnsi="SutonnyOMJ" w:cs="SutonnyOMJ"/>
        </w:rPr>
        <w:t xml:space="preserve">? </w:t>
      </w:r>
      <w:r w:rsidRPr="00590C57">
        <w:rPr>
          <w:rFonts w:ascii="SutonnyOMJ" w:hAnsi="SutonnyOMJ" w:cs="SutonnyOMJ"/>
          <w:cs/>
          <w:lang w:bidi="bn-IN"/>
        </w:rPr>
        <w:t>আমার উপরে কি কাফ্‌ফারা আবশ্যক</w:t>
      </w:r>
      <w:r w:rsidRPr="00590C57">
        <w:rPr>
          <w:rFonts w:ascii="SutonnyOMJ" w:hAnsi="SutonnyOMJ" w:cs="SutonnyOMJ"/>
        </w:rPr>
        <w:t xml:space="preserve">? </w:t>
      </w:r>
      <w:r w:rsidRPr="00590C57">
        <w:rPr>
          <w:rFonts w:ascii="SutonnyOMJ" w:hAnsi="SutonnyOMJ" w:cs="SutonnyOMJ"/>
          <w:cs/>
          <w:lang w:bidi="bn-IN"/>
        </w:rPr>
        <w:t>দয়াকরে জানাবেন।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মানুষ যদি ফরয রোযা রাখা শুরু করেছে যেমনরমযানের কাযা রোযা</w:t>
      </w:r>
      <w:r w:rsidRPr="00590C57">
        <w:rPr>
          <w:rFonts w:ascii="SutonnyOMJ" w:hAnsi="SutonnyOMJ" w:cs="SutonnyOMJ"/>
        </w:rPr>
        <w:t xml:space="preserve">, </w:t>
      </w:r>
      <w:r w:rsidRPr="00590C57">
        <w:rPr>
          <w:rFonts w:ascii="SutonnyOMJ" w:hAnsi="SutonnyOMJ" w:cs="SutonnyOMJ"/>
          <w:cs/>
          <w:lang w:bidi="bn-IN"/>
        </w:rPr>
        <w:t>শপথ ভঙ্গের কাফ্‌ফারার রোযা</w:t>
      </w:r>
      <w:r w:rsidRPr="00590C57">
        <w:rPr>
          <w:rFonts w:ascii="SutonnyOMJ" w:hAnsi="SutonnyOMJ" w:cs="SutonnyOMJ"/>
        </w:rPr>
        <w:t xml:space="preserve">, </w:t>
      </w:r>
      <w:r w:rsidRPr="00590C57">
        <w:rPr>
          <w:rFonts w:ascii="SutonnyOMJ" w:hAnsi="SutonnyOMJ" w:cs="SutonnyOMJ"/>
          <w:cs/>
          <w:lang w:bidi="bn-IN"/>
        </w:rPr>
        <w:t>হজ্জের মধ্যে ইহরাম থেকেহালাল হওয়ার আগে মাথা মুণ্ডন করে ফেলার ফিদিয়াস্বরূপ কাফ্‌ফারার রোযাইত্যাদি</w:t>
      </w:r>
      <w:r w:rsidRPr="00590C57">
        <w:rPr>
          <w:rFonts w:ascii="SutonnyOMJ" w:hAnsi="SutonnyOMJ" w:cs="SutonnyOMJ"/>
        </w:rPr>
        <w:t xml:space="preserve">; </w:t>
      </w:r>
      <w:r w:rsidRPr="00590C57">
        <w:rPr>
          <w:rFonts w:ascii="SutonnyOMJ" w:hAnsi="SutonnyOMJ" w:cs="SutonnyOMJ"/>
          <w:cs/>
          <w:lang w:bidi="bn-IN"/>
        </w:rPr>
        <w:t>তার জন্য কোন শরয়ি ওজর ছাড়া রোযা ভেঙ্গে ফেলা জায়েয নয়। তেমনিভাবেকেউ যদি কোন ফরয আমল শুরু করে তাহলে সে আমল শেষ করা তার উপর আবশ্যক। আমলটিকর্তন করাকে বৈধকারী কোন শরয়ি ওজর ছাড়া সে আমল ছেড়ে দেয়া জায়েয নয়। এইনারী যিনি কাযা রোযা পালন করা শুরু করেছিলেন</w:t>
      </w:r>
      <w:r w:rsidRPr="00590C57">
        <w:rPr>
          <w:rFonts w:ascii="SutonnyOMJ" w:hAnsi="SutonnyOMJ" w:cs="SutonnyOMJ"/>
        </w:rPr>
        <w:t xml:space="preserve">, </w:t>
      </w:r>
      <w:r w:rsidRPr="00590C57">
        <w:rPr>
          <w:rFonts w:ascii="SutonnyOMJ" w:hAnsi="SutonnyOMJ" w:cs="SutonnyOMJ"/>
          <w:cs/>
          <w:lang w:bidi="bn-IN"/>
        </w:rPr>
        <w:t>এরপর কোন ওজর ছাড়া রোযাটিভেঙ্গে ফেলেছেন এবং অন্যদিন রোযাটির কাযা পালন করেছেন তার উপর কোন কিছুআবশ্যক নয়। কেননা কাযা শুধু একদিনের বদলে একদিন হয়ে থাকে। কিন্তু</w:t>
      </w:r>
      <w:r w:rsidRPr="00590C57">
        <w:rPr>
          <w:rFonts w:ascii="SutonnyOMJ" w:hAnsi="SutonnyOMJ" w:cs="SutonnyOMJ"/>
        </w:rPr>
        <w:t xml:space="preserve">, </w:t>
      </w:r>
      <w:r w:rsidRPr="00590C57">
        <w:rPr>
          <w:rFonts w:ascii="SutonnyOMJ" w:hAnsi="SutonnyOMJ" w:cs="SutonnyOMJ"/>
          <w:cs/>
          <w:lang w:bidi="bn-IN"/>
        </w:rPr>
        <w:t>তারকর্তব্য হচ্ছে-বিনা ওজরে ফরয রোযা ভঙ্গ করার কারণে তওবা করা এবং আল্লাহ্‌রকাছে ক্ষমা প্রার্থনা করা।"[সমাপ্ত]</w:t>
      </w:r>
    </w:p>
    <w:p w:rsidR="00A47374" w:rsidRDefault="00A47374" w:rsidP="00B605CC">
      <w:pPr>
        <w:pStyle w:val="NormalWeb"/>
        <w:rPr>
          <w:rFonts w:ascii="SutonnyOMJ" w:hAnsi="SutonnyOMJ" w:cs="SutonnyOMJ" w:hint="cs"/>
          <w:color w:val="FF0000"/>
          <w:lang w:bidi="bn-BD"/>
        </w:rPr>
      </w:pPr>
    </w:p>
    <w:p w:rsidR="00E2666D" w:rsidRDefault="00877038" w:rsidP="00B605CC">
      <w:pPr>
        <w:pStyle w:val="NormalWeb"/>
        <w:rPr>
          <w:rFonts w:ascii="SutonnyOMJ" w:hAnsi="SutonnyOMJ" w:cs="SutonnyOMJ" w:hint="cs"/>
          <w:color w:val="FF0000"/>
          <w:lang w:bidi="bn-BD"/>
        </w:rPr>
      </w:pPr>
      <w:r w:rsidRPr="00590C57">
        <w:rPr>
          <w:rFonts w:ascii="SutonnyOMJ" w:hAnsi="SutonnyOMJ" w:cs="SutonnyOMJ"/>
          <w:color w:val="FF0000"/>
          <w:cs/>
          <w:lang w:bidi="bn-IN"/>
        </w:rPr>
        <w:lastRenderedPageBreak/>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যে ব্যক্তি রমযান মাসের পর শাওয়ালের ছয় রোযারেখেছে কিন্তু রমযানের সবগুলো রোযা রাখেনি। শরিয়তস্বীকৃত ওজরের কারণেরমযানের দশটি রোযা ভেঙ্গেছে। সে ব্যক্তি কি ঐ ব্যক্তির সম-পরিমাণ সওয়াবপাবে যে ব্যক্তি গোটা রমযান মাস রোযা রেখেছে এবং শাওয়াল মাসেও ছয় রোযারেখেছে। সে ব্যক্তি কি গোটা বছর রোযা রাখার সওয়াব পাবে</w:t>
      </w:r>
      <w:r w:rsidRPr="00590C57">
        <w:rPr>
          <w:rFonts w:ascii="SutonnyOMJ" w:hAnsi="SutonnyOMJ" w:cs="SutonnyOMJ"/>
          <w:color w:val="FF0000"/>
        </w:rPr>
        <w:t xml:space="preserve">? </w:t>
      </w:r>
      <w:r w:rsidRPr="00590C57">
        <w:rPr>
          <w:rFonts w:ascii="SutonnyOMJ" w:hAnsi="SutonnyOMJ" w:cs="SutonnyOMJ"/>
          <w:color w:val="FF0000"/>
          <w:cs/>
          <w:lang w:bidi="bn-IN"/>
        </w:rPr>
        <w:t>আশা করি</w:t>
      </w:r>
      <w:r w:rsidRPr="00590C57">
        <w:rPr>
          <w:rFonts w:ascii="SutonnyOMJ" w:hAnsi="SutonnyOMJ" w:cs="SutonnyOMJ"/>
          <w:color w:val="FF0000"/>
        </w:rPr>
        <w:t xml:space="preserve">, </w:t>
      </w:r>
      <w:r w:rsidRPr="00590C57">
        <w:rPr>
          <w:rFonts w:ascii="SutonnyOMJ" w:hAnsi="SutonnyOMJ" w:cs="SutonnyOMJ"/>
          <w:color w:val="FF0000"/>
          <w:cs/>
          <w:lang w:bidi="bn-IN"/>
        </w:rPr>
        <w:t>আমাদেরকেঅবগিত করবেন। আল্লাহ্‌ আপনাদেরকে উত্তম প্রতিদান দিন।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বান্দা যেসব আমল করেসেগুলোর সওয়াবের পরিমাণ নির্ধারণ করার দায়িত্ব আল্লাহ্‌র উপরে। বান্দা যদিআল্লাহ্‌র কাছে প্রতিদান প্রত্যাশা করে এবং আল্লাহ্‌র আনুগত্যের পথেঅক্লান্ত পরিশ্রম করে নিশ্চয় আল্লাহ্‌ তার প্রতিদান নষ্ট করবেন না।আল্লাহ্‌ তাআলা বলেন: </w:t>
      </w:r>
      <w:r w:rsidRPr="00590C57">
        <w:rPr>
          <w:rFonts w:ascii="SutonnyOMJ" w:hAnsi="SutonnyOMJ" w:cs="SutonnyOMJ"/>
        </w:rPr>
        <w:t>“</w:t>
      </w:r>
      <w:r w:rsidRPr="00590C57">
        <w:rPr>
          <w:rFonts w:ascii="SutonnyOMJ" w:hAnsi="SutonnyOMJ" w:cs="SutonnyOMJ"/>
          <w:cs/>
          <w:lang w:bidi="bn-IN"/>
        </w:rPr>
        <w:t>নিশ্চয় আল্লাহ্‌</w:t>
      </w:r>
      <w:r w:rsidRPr="00590C57">
        <w:rPr>
          <w:rFonts w:ascii="SutonnyOMJ" w:hAnsi="SutonnyOMJ" w:cs="SutonnyOMJ"/>
        </w:rPr>
        <w:t xml:space="preserve">, </w:t>
      </w:r>
      <w:r w:rsidRPr="00590C57">
        <w:rPr>
          <w:rFonts w:ascii="SutonnyOMJ" w:hAnsi="SutonnyOMJ" w:cs="SutonnyOMJ"/>
          <w:cs/>
          <w:lang w:bidi="bn-IN"/>
        </w:rPr>
        <w:t>ভাল কর্মশীলদের প্রতিদান নষ্ট করেননা। যে ব্যক্তির দায়িত্বে রমযানের রোযা অবশিষ্ট রয়েছে তার কর্তব্য হচ্ছে</w:t>
      </w:r>
      <w:r w:rsidRPr="00590C57">
        <w:rPr>
          <w:rFonts w:ascii="SutonnyOMJ" w:hAnsi="SutonnyOMJ" w:cs="SutonnyOMJ"/>
        </w:rPr>
        <w:t xml:space="preserve">, </w:t>
      </w:r>
      <w:r w:rsidRPr="00590C57">
        <w:rPr>
          <w:rFonts w:ascii="SutonnyOMJ" w:hAnsi="SutonnyOMJ" w:cs="SutonnyOMJ"/>
          <w:cs/>
          <w:lang w:bidi="bn-IN"/>
        </w:rPr>
        <w:t>প্রথমে রমযানের রোযা পালন করা</w:t>
      </w:r>
      <w:r w:rsidRPr="00590C57">
        <w:rPr>
          <w:rFonts w:ascii="SutonnyOMJ" w:hAnsi="SutonnyOMJ" w:cs="SutonnyOMJ"/>
        </w:rPr>
        <w:t xml:space="preserve">; </w:t>
      </w:r>
      <w:r w:rsidRPr="00590C57">
        <w:rPr>
          <w:rFonts w:ascii="SutonnyOMJ" w:hAnsi="SutonnyOMJ" w:cs="SutonnyOMJ"/>
          <w:cs/>
          <w:lang w:bidi="bn-IN"/>
        </w:rPr>
        <w:t>তারপর শাওয়ালের ছয় রোযা রাখা। কেননা যেব্যক্তি রমযানের রোযা পূর্ণ করেনি তার ক্ষেত্রে এ কথা বলা চলে না যে</w:t>
      </w:r>
      <w:r w:rsidRPr="00590C57">
        <w:rPr>
          <w:rFonts w:ascii="SutonnyOMJ" w:hAnsi="SutonnyOMJ" w:cs="SutonnyOMJ"/>
        </w:rPr>
        <w:t xml:space="preserve">, </w:t>
      </w:r>
      <w:r w:rsidRPr="00590C57">
        <w:rPr>
          <w:rFonts w:ascii="SutonnyOMJ" w:hAnsi="SutonnyOMJ" w:cs="SutonnyOMJ"/>
          <w:cs/>
          <w:lang w:bidi="bn-IN"/>
        </w:rPr>
        <w:t>সেরমযানের রোযা রাখার পর শওয়ালের ছয় রোযা রেখেছে।</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উত্তম তাওফিকদাতা এবং আমাদের নবী মুহাম্মদ সাল্লাল্লাহুআলাইহি্ ওয়া সাল্লাম</w:t>
      </w:r>
      <w:r w:rsidRPr="00590C57">
        <w:rPr>
          <w:rFonts w:ascii="SutonnyOMJ" w:hAnsi="SutonnyOMJ" w:cs="SutonnyOMJ"/>
        </w:rPr>
        <w:t xml:space="preserve">, </w:t>
      </w:r>
      <w:r w:rsidRPr="00590C57">
        <w:rPr>
          <w:rFonts w:ascii="SutonnyOMJ" w:hAnsi="SutonnyOMJ" w:cs="SutonnyOMJ"/>
          <w:cs/>
          <w:lang w:bidi="bn-IN"/>
        </w:rPr>
        <w:t>তাঁর পরিবার-পরিজন ও সাহাবীবর্গের প্রতি আল্লাহ্‌ররহমত ও শান্তি বর্ষিত হোক।</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অসুস্থতার কারণে আমি রমজানের পাঁচটি রোজা রাখতেপারিনি। এখন এ রোজাগুলো কি লাগাতরভাবে রাখতে হবে</w:t>
      </w:r>
      <w:r w:rsidRPr="00590C57">
        <w:rPr>
          <w:rFonts w:ascii="SutonnyOMJ" w:hAnsi="SutonnyOMJ" w:cs="SutonnyOMJ"/>
          <w:color w:val="FF0000"/>
        </w:rPr>
        <w:t xml:space="preserve">? </w:t>
      </w:r>
      <w:r w:rsidRPr="00590C57">
        <w:rPr>
          <w:rFonts w:ascii="SutonnyOMJ" w:hAnsi="SutonnyOMJ" w:cs="SutonnyOMJ"/>
          <w:color w:val="FF0000"/>
          <w:cs/>
          <w:lang w:bidi="bn-IN"/>
        </w:rPr>
        <w:t>নাকি প্রতি সপ্তাহে আমিএকটি করে রোজা রাখতে পারব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রমজানের কাযা রোজারব্যাপারে সকল ইমাম একমত যে</w:t>
      </w:r>
      <w:r w:rsidRPr="00590C57">
        <w:rPr>
          <w:rFonts w:ascii="SutonnyOMJ" w:hAnsi="SutonnyOMJ" w:cs="SutonnyOMJ"/>
        </w:rPr>
        <w:t xml:space="preserve">, </w:t>
      </w:r>
      <w:r w:rsidRPr="00590C57">
        <w:rPr>
          <w:rFonts w:ascii="SutonnyOMJ" w:hAnsi="SutonnyOMJ" w:cs="SutonnyOMJ"/>
          <w:cs/>
          <w:lang w:bidi="bn-IN"/>
        </w:rPr>
        <w:t>কোন ব্যক্তি যে কয়দিনের রোজা রাখতে পারেনি সেকয়দিনের রোজা কাযা করবে</w:t>
      </w:r>
      <w:r w:rsidRPr="00590C57">
        <w:rPr>
          <w:rFonts w:ascii="SutonnyOMJ" w:hAnsi="SutonnyOMJ" w:cs="SutonnyOMJ"/>
          <w:cs/>
          <w:lang w:bidi="hi-IN"/>
        </w:rPr>
        <w:t xml:space="preserve">। </w:t>
      </w:r>
      <w:r w:rsidRPr="00590C57">
        <w:rPr>
          <w:rFonts w:ascii="SutonnyOMJ" w:hAnsi="SutonnyOMJ" w:cs="SutonnyOMJ"/>
          <w:cs/>
          <w:lang w:bidi="bn-IN"/>
        </w:rPr>
        <w:t xml:space="preserve">দলিল হচ্ছে আল্লাহর বাণী: </w:t>
      </w:r>
      <w:r w:rsidRPr="00590C57">
        <w:rPr>
          <w:rFonts w:ascii="SutonnyOMJ" w:hAnsi="SutonnyOMJ" w:cs="SutonnyOMJ"/>
        </w:rPr>
        <w:t>“</w:t>
      </w:r>
      <w:r w:rsidRPr="00590C57">
        <w:rPr>
          <w:rFonts w:ascii="SutonnyOMJ" w:hAnsi="SutonnyOMJ" w:cs="SutonnyOMJ"/>
          <w:cs/>
          <w:lang w:bidi="bn-IN"/>
        </w:rPr>
        <w:t>আর তোমাদের মধ্যে যেব্যক্তি অসুস্থ থাকবে অথবা সফরে থাকবে সে অন্য দিনগুলোতে এ সংখ্যা পূর্ণকরবে।</w:t>
      </w:r>
      <w:r w:rsidRPr="00590C57">
        <w:rPr>
          <w:rFonts w:ascii="SutonnyOMJ" w:hAnsi="SutonnyOMJ" w:cs="SutonnyOMJ"/>
        </w:rPr>
        <w:t>” [</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দিনগুলোর ক্ষেত্রে লাগাতরভাবে রোজা রাখা ফরজ নয়। ইচ্ছা করলে আপনিলাগাতরভাবে রোজা রাখতে পারেন</w:t>
      </w:r>
      <w:r w:rsidRPr="00590C57">
        <w:rPr>
          <w:rFonts w:ascii="SutonnyOMJ" w:hAnsi="SutonnyOMJ" w:cs="SutonnyOMJ"/>
        </w:rPr>
        <w:t xml:space="preserve">; </w:t>
      </w:r>
      <w:r w:rsidRPr="00590C57">
        <w:rPr>
          <w:rFonts w:ascii="SutonnyOMJ" w:hAnsi="SutonnyOMJ" w:cs="SutonnyOMJ"/>
          <w:cs/>
          <w:lang w:bidi="bn-IN"/>
        </w:rPr>
        <w:t>আবার ইচ্ছা করলে আলাদা আলাদাভাবেও রোজা রাখতেপারেন। আপনার সাধ্যানুযায়ী প্রতি সপ্তাহে একদিন অথবা প্রতি মাসে একদিনরোজা রাখতে পারেন। এর দলিল হচ্ছে- পূর্বোক্ত আয়াত। এ আয়াতের মধ্যে কাযাপালনের ক্ষেত্রে লাগাতরভাবে রোজা রাখার কোন শর্ত করা হয়নি। বরং শুধু যেকয়দিন রোজা ভঙ্গ করা হয়েছে সে সম সংখ্যক দিন রোজা রাখা ফরজ করাহয়েছে।[দেখুন আল-মাজমু (৬/১৬৭) ও আল-মুগনি (৪/৪০৮)]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কমিটিকে জিজ্ঞেস করা হয়েছিল: রমজানের কাযা রোজা অনিয়মিতভাবে রাখা জায়েয আছে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তাঁরা বলেন: হ্যাঁ</w:t>
      </w:r>
      <w:r w:rsidRPr="00590C57">
        <w:rPr>
          <w:rFonts w:ascii="SutonnyOMJ" w:hAnsi="SutonnyOMJ" w:cs="SutonnyOMJ"/>
        </w:rPr>
        <w:t xml:space="preserve">, </w:t>
      </w:r>
      <w:r w:rsidRPr="00590C57">
        <w:rPr>
          <w:rFonts w:ascii="SutonnyOMJ" w:hAnsi="SutonnyOMJ" w:cs="SutonnyOMJ"/>
          <w:cs/>
          <w:lang w:bidi="bn-IN"/>
        </w:rPr>
        <w:t xml:space="preserve">রমজানের রোজা অনিয়মিতভাবে রাখা জায়েয আছে।দলিল হচ্ছে আল্লাহ তাআলার বাণী: </w:t>
      </w:r>
      <w:r w:rsidRPr="00590C57">
        <w:rPr>
          <w:rFonts w:ascii="SutonnyOMJ" w:hAnsi="SutonnyOMJ" w:cs="SutonnyOMJ"/>
        </w:rPr>
        <w:t>“</w:t>
      </w:r>
      <w:r w:rsidRPr="00590C57">
        <w:rPr>
          <w:rFonts w:ascii="SutonnyOMJ" w:hAnsi="SutonnyOMJ" w:cs="SutonnyOMJ"/>
          <w:cs/>
          <w:lang w:bidi="bn-IN"/>
        </w:rPr>
        <w:t>আর তোমাদের মধ্যে যে ব্যক্তি অসুস্থ থাকবেঅথবা সফরে থাকবে সে অন্য দিনগুলোতে এ সংখ্যা পূর্ণ করবে।</w:t>
      </w:r>
      <w:r w:rsidRPr="00590C57">
        <w:rPr>
          <w:rFonts w:ascii="SutonnyOMJ" w:hAnsi="SutonnyOMJ" w:cs="SutonnyOMJ"/>
        </w:rPr>
        <w:t>” [</w:t>
      </w:r>
      <w:r w:rsidRPr="00590C57">
        <w:rPr>
          <w:rFonts w:ascii="SutonnyOMJ" w:hAnsi="SutonnyOMJ" w:cs="SutonnyOMJ"/>
          <w:cs/>
          <w:lang w:bidi="bn-IN"/>
        </w:rPr>
        <w:t>সূরা বাকারা</w:t>
      </w:r>
      <w:r w:rsidRPr="00590C57">
        <w:rPr>
          <w:rFonts w:ascii="SutonnyOMJ" w:hAnsi="SutonnyOMJ" w:cs="SutonnyOMJ"/>
        </w:rPr>
        <w:t xml:space="preserve">, </w:t>
      </w:r>
      <w:r w:rsidRPr="00590C57">
        <w:rPr>
          <w:rFonts w:ascii="SutonnyOMJ" w:hAnsi="SutonnyOMJ" w:cs="SutonnyOMJ"/>
          <w:cs/>
          <w:lang w:bidi="bn-IN"/>
        </w:rPr>
        <w:t>আয়াত: ১৮৫] আল্লাহ তাআলা কাযা পালনের ক্ষেত্রে লাগাতরভাবে রোজা রাখা শর্তকরেননি।[স্থায়ী কমিটির ফতোয়াসমগ্র থেকে সংকলিত (১০/৩৪৬)]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শাইখ বিন বাযের ফতোয়াসমগ্রতে (১৫/৩৫) এসেছে: যদি দুইদিন</w:t>
      </w:r>
      <w:r w:rsidRPr="00590C57">
        <w:rPr>
          <w:rFonts w:ascii="SutonnyOMJ" w:hAnsi="SutonnyOMJ" w:cs="SutonnyOMJ"/>
        </w:rPr>
        <w:t xml:space="preserve">, </w:t>
      </w:r>
      <w:r w:rsidRPr="00590C57">
        <w:rPr>
          <w:rFonts w:ascii="SutonnyOMJ" w:hAnsi="SutonnyOMJ" w:cs="SutonnyOMJ"/>
          <w:cs/>
          <w:lang w:bidi="bn-IN"/>
        </w:rPr>
        <w:t>তিনদিন বা আরওবেশিদিন রোজা না-রাখে তাহলে এ রোজাগুলো কাযা করা তার উপর ফরজ। তবেলাগাতরভাবে রাখতে হবে না। যদি লাগাতরভাবে রাখে সেটা উত্তম। আর যদিলাগাতরভাবে রাখতে না পারে তাতেও কোন অসুবিধা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r w:rsidRPr="00590C57">
        <w:t>  </w:t>
      </w:r>
    </w:p>
    <w:p w:rsidR="00E2666D" w:rsidRDefault="00877038" w:rsidP="00B605CC">
      <w:pPr>
        <w:pStyle w:val="NormalWeb"/>
        <w:rPr>
          <w:rFonts w:ascii="SutonnyOMJ" w:hAnsi="SutonnyOMJ" w:cs="SutonnyOMJ" w:hint="cs"/>
          <w:color w:val="FF0000"/>
          <w:lang w:bidi="bn-BD"/>
        </w:rPr>
      </w:pPr>
      <w:r w:rsidRPr="00590C57">
        <w:rPr>
          <w:rFonts w:ascii="SutonnyOMJ" w:hAnsi="SutonnyOMJ" w:cs="SutonnyOMJ"/>
          <w:color w:val="FF0000"/>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 xml:space="preserve"> কোন এক বছর রমজান মাসের যে দিনগুলোতে আমারমাসিক ছিল সেদিনগুলোতে আমি রোজা ভেঙ্গেছি। কিন্তু অনেক বছর অতিবাহিত হয়েযাওয়ার পরেও আমি সে রোজাগুলো রাখতে পারিনি। আমি আমার দায়িত্বে থেকে যাওয়াসে রোজাগুলোর কাযা পালন করতে চাচ্ছি। কিন্তু কয়দিন আমি রোজা ভেঙ্গেছি সেটাআমার মনে নেই। এখন আমি কী করব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আপনাকে তিনটি কাজ 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 এই বিলম্বের কারণে আল্লাহর কাছে তওবা করতে হবে</w:t>
      </w:r>
      <w:r w:rsidRPr="00590C57">
        <w:rPr>
          <w:rFonts w:ascii="SutonnyOMJ" w:hAnsi="SutonnyOMJ" w:cs="SutonnyOMJ"/>
        </w:rPr>
        <w:t xml:space="preserve">; </w:t>
      </w:r>
      <w:r w:rsidRPr="00590C57">
        <w:rPr>
          <w:rFonts w:ascii="SutonnyOMJ" w:hAnsi="SutonnyOMJ" w:cs="SutonnyOMJ"/>
          <w:cs/>
          <w:lang w:bidi="bn-IN"/>
        </w:rPr>
        <w:t xml:space="preserve">যে অবহেলা হয়েছে সেঅবহেলার কারণে অনুশোচনা করতে হবে এবং ভবিষ্যতে এ রকম না করার দৃঢ় সিদ্ধান্তনিতে হবে। কারণ আল্লাহ তাআলা বলেন: </w:t>
      </w:r>
      <w:r w:rsidRPr="00590C57">
        <w:rPr>
          <w:rFonts w:ascii="SutonnyOMJ" w:hAnsi="SutonnyOMJ" w:cs="SutonnyOMJ"/>
        </w:rPr>
        <w:t>“</w:t>
      </w:r>
      <w:r w:rsidRPr="00590C57">
        <w:rPr>
          <w:rFonts w:ascii="SutonnyOMJ" w:hAnsi="SutonnyOMJ" w:cs="SutonnyOMJ"/>
          <w:cs/>
          <w:lang w:bidi="bn-IN"/>
        </w:rPr>
        <w:t>হে ঈমানদারগণ! তোমরা সকল গুনাহ থেকেআল্লাহর কাছে তওবা কর</w:t>
      </w:r>
      <w:r w:rsidRPr="00590C57">
        <w:rPr>
          <w:rFonts w:ascii="SutonnyOMJ" w:hAnsi="SutonnyOMJ" w:cs="SutonnyOMJ"/>
        </w:rPr>
        <w:t xml:space="preserve">; </w:t>
      </w:r>
      <w:r w:rsidRPr="00590C57">
        <w:rPr>
          <w:rFonts w:ascii="SutonnyOMJ" w:hAnsi="SutonnyOMJ" w:cs="SutonnyOMJ"/>
          <w:cs/>
          <w:lang w:bidi="bn-IN"/>
        </w:rPr>
        <w:t>যাতে তোমরা সফলকাম হতে পার।</w:t>
      </w:r>
      <w:r w:rsidRPr="00590C57">
        <w:rPr>
          <w:rFonts w:ascii="SutonnyOMJ" w:hAnsi="SutonnyOMJ" w:cs="SutonnyOMJ"/>
        </w:rPr>
        <w:t>”[</w:t>
      </w:r>
      <w:r w:rsidRPr="00590C57">
        <w:rPr>
          <w:rFonts w:ascii="SutonnyOMJ" w:hAnsi="SutonnyOMJ" w:cs="SutonnyOMJ"/>
          <w:cs/>
          <w:lang w:bidi="bn-IN"/>
        </w:rPr>
        <w:t>সূরা নূর</w:t>
      </w:r>
      <w:r w:rsidRPr="00590C57">
        <w:rPr>
          <w:rFonts w:ascii="SutonnyOMJ" w:hAnsi="SutonnyOMJ" w:cs="SutonnyOMJ"/>
        </w:rPr>
        <w:t xml:space="preserve">, </w:t>
      </w:r>
      <w:r w:rsidRPr="00590C57">
        <w:rPr>
          <w:rFonts w:ascii="SutonnyOMJ" w:hAnsi="SutonnyOMJ" w:cs="SutonnyOMJ"/>
          <w:cs/>
          <w:lang w:bidi="bn-IN"/>
        </w:rPr>
        <w:t>আয়াত: ৩১] এবিলম্ব করাতে গুনাহ হয়েছে</w:t>
      </w:r>
      <w:r w:rsidRPr="00590C57">
        <w:rPr>
          <w:rFonts w:ascii="SutonnyOMJ" w:hAnsi="SutonnyOMJ" w:cs="SutonnyOMJ"/>
        </w:rPr>
        <w:t xml:space="preserve">; </w:t>
      </w:r>
      <w:r w:rsidRPr="00590C57">
        <w:rPr>
          <w:rFonts w:ascii="SutonnyOMJ" w:hAnsi="SutonnyOMJ" w:cs="SutonnyOMJ"/>
          <w:cs/>
          <w:lang w:bidi="bn-IN"/>
        </w:rPr>
        <w:t>এর থেকে তওবা করা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দুই: একটা সংখ্যা ধরে নিয়ে অনতিবিলম্বে রোজা আদায় করে নেয়া। কারণ আল্লাহতাআলা কাউকে তার সাধ্যের বাইরে কোন কিছু চাপিয়ে দেন না। সুতরাং যে কয়দিনরোজা ভেঙ্গেছেন বলে ধারণ হচ্ছে সে কয়দিন কাযা করে নিন। যদি আপনার মনে হয়দশদিন তাহলে দশদিন কাযা করুন। যদি মনে করেন এর চেয়ে বেশি তাহলে এর চেয়েবেশি দিন অথবা কম দিন আপনার ধারণা অনুযায়ী কাযা করুন। যেহেতু আল্লাহ তাআলাবলেছেন: </w:t>
      </w:r>
      <w:r w:rsidRPr="00590C57">
        <w:rPr>
          <w:rFonts w:ascii="SutonnyOMJ" w:hAnsi="SutonnyOMJ" w:cs="SutonnyOMJ"/>
        </w:rPr>
        <w:t>“</w:t>
      </w:r>
      <w:r w:rsidRPr="00590C57">
        <w:rPr>
          <w:rFonts w:ascii="SutonnyOMJ" w:hAnsi="SutonnyOMJ" w:cs="SutonnyOMJ"/>
          <w:cs/>
          <w:lang w:bidi="bn-IN"/>
        </w:rPr>
        <w:t>আল্লাহ কাউকে তার সাধ্যাতীত কোন কাজের ভার দেন না।</w:t>
      </w:r>
      <w:r w:rsidRPr="00590C57">
        <w:rPr>
          <w:rFonts w:ascii="SutonnyOMJ" w:hAnsi="SutonnyOMJ" w:cs="SutonnyOMJ"/>
        </w:rPr>
        <w:t>” [</w:t>
      </w:r>
      <w:r w:rsidRPr="00590C57">
        <w:rPr>
          <w:rFonts w:ascii="SutonnyOMJ" w:hAnsi="SutonnyOMJ" w:cs="SutonnyOMJ"/>
          <w:cs/>
          <w:lang w:bidi="bn-IN"/>
        </w:rPr>
        <w:t>সূরাবাকারা</w:t>
      </w:r>
      <w:r w:rsidRPr="00590C57">
        <w:rPr>
          <w:rFonts w:ascii="SutonnyOMJ" w:hAnsi="SutonnyOMJ" w:cs="SutonnyOMJ"/>
        </w:rPr>
        <w:t xml:space="preserve">, </w:t>
      </w:r>
      <w:r w:rsidRPr="00590C57">
        <w:rPr>
          <w:rFonts w:ascii="SutonnyOMJ" w:hAnsi="SutonnyOMJ" w:cs="SutonnyOMJ"/>
          <w:cs/>
          <w:lang w:bidi="bn-IN"/>
        </w:rPr>
        <w:t xml:space="preserve">আয়াত: ২৮৬] আল্লাহ তাআলা আরও বলেন: </w:t>
      </w:r>
      <w:r w:rsidRPr="00590C57">
        <w:rPr>
          <w:rFonts w:ascii="SutonnyOMJ" w:hAnsi="SutonnyOMJ" w:cs="SutonnyOMJ"/>
        </w:rPr>
        <w:t>“</w:t>
      </w:r>
      <w:r w:rsidRPr="00590C57">
        <w:rPr>
          <w:rFonts w:ascii="SutonnyOMJ" w:hAnsi="SutonnyOMJ" w:cs="SutonnyOMJ"/>
          <w:cs/>
          <w:lang w:bidi="bn-IN"/>
        </w:rPr>
        <w:t>সাধ্যানুযায়ী আল্লাহকে ভয় কর</w:t>
      </w:r>
      <w:r w:rsidRPr="00590C57">
        <w:rPr>
          <w:rFonts w:ascii="SutonnyOMJ" w:hAnsi="SutonnyOMJ" w:cs="SutonnyOMJ"/>
        </w:rPr>
        <w:t>” [</w:t>
      </w:r>
      <w:r w:rsidRPr="00590C57">
        <w:rPr>
          <w:rFonts w:ascii="SutonnyOMJ" w:hAnsi="SutonnyOMJ" w:cs="SutonnyOMJ"/>
          <w:cs/>
          <w:lang w:bidi="bn-IN"/>
        </w:rPr>
        <w:t>সূরা তাগাবুন</w:t>
      </w:r>
      <w:r w:rsidRPr="00590C57">
        <w:rPr>
          <w:rFonts w:ascii="SutonnyOMJ" w:hAnsi="SutonnyOMJ" w:cs="SutonnyOMJ"/>
        </w:rPr>
        <w:t xml:space="preserve">, </w:t>
      </w:r>
      <w:r w:rsidRPr="00590C57">
        <w:rPr>
          <w:rFonts w:ascii="SutonnyOMJ" w:hAnsi="SutonnyOMJ" w:cs="SutonnyOMJ"/>
          <w:cs/>
          <w:lang w:bidi="bn-IN"/>
        </w:rPr>
        <w:t>আয়াত: ১৬]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যদি আপনি সামর্থ্যবান হন তাহলে প্রতিদিনের বদলে একজন মিসকীনখাওয়ান। সবদিনের খাদ্য একজন মিসকীনকে দিয়ে দিলেও হবে। আর যদি আপনিঅসামর্থ্যবান হন তাহলে রোজা রাখা ও তওবা করাই যথেষ্ট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প্রতিদিনের বদলে অর্ধ সা</w:t>
      </w:r>
      <w:r w:rsidRPr="00590C57">
        <w:rPr>
          <w:rFonts w:ascii="SutonnyOMJ" w:hAnsi="SutonnyOMJ" w:cs="SutonnyOMJ"/>
        </w:rPr>
        <w:t xml:space="preserve">’ </w:t>
      </w:r>
      <w:r w:rsidRPr="00590C57">
        <w:rPr>
          <w:rFonts w:ascii="SutonnyOMJ" w:hAnsi="SutonnyOMJ" w:cs="SutonnyOMJ"/>
          <w:cs/>
          <w:lang w:bidi="bn-IN"/>
        </w:rPr>
        <w:t>স্থানীয় খাদ্য বিতরণ করতে হবে। অর্ধ সা</w:t>
      </w:r>
      <w:r w:rsidRPr="00590C57">
        <w:rPr>
          <w:rFonts w:ascii="SutonnyOMJ" w:hAnsi="SutonnyOMJ" w:cs="SutonnyOMJ"/>
        </w:rPr>
        <w:t xml:space="preserve">’ </w:t>
      </w:r>
      <w:r w:rsidRPr="00590C57">
        <w:rPr>
          <w:rFonts w:ascii="SutonnyOMJ" w:hAnsi="SutonnyOMJ" w:cs="SutonnyOMJ"/>
          <w:cs/>
          <w:lang w:bidi="bn-IN"/>
        </w:rPr>
        <w:t>এর পরিমাণ হচ্ছে- আড়াই কিলোগ্রাম।</w:t>
      </w:r>
    </w:p>
    <w:p w:rsidR="00877038" w:rsidRPr="00E2666D" w:rsidRDefault="00877038" w:rsidP="00B605CC">
      <w:pPr>
        <w:pStyle w:val="Heading2"/>
        <w:spacing w:line="240" w:lineRule="auto"/>
        <w:rPr>
          <w:rFonts w:ascii="SutonnyOMJ" w:hAnsi="SutonnyOMJ" w:cs="SutonnyOMJ"/>
          <w:color w:val="FF0000"/>
          <w:sz w:val="24"/>
          <w:szCs w:val="24"/>
        </w:rPr>
      </w:pPr>
      <w:r w:rsidRPr="00E2666D">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শিশু বালেগ হওয়ার আগে থেকেরমজানের রোজা পালন করত। রমজান মাসের দিনের বেলায় সে বালেগ হল। তাকে কি সেইদিনের রোজা কাযা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একইভাবে রমজান মাসে দিনের বেলা যে কাফের ইসলামগ্রহণ করল</w:t>
      </w:r>
      <w:r w:rsidRPr="00590C57">
        <w:rPr>
          <w:rFonts w:ascii="SutonnyOMJ" w:hAnsi="SutonnyOMJ" w:cs="SutonnyOMJ"/>
          <w:color w:val="FF0000"/>
        </w:rPr>
        <w:t xml:space="preserve">, </w:t>
      </w:r>
      <w:r w:rsidRPr="00590C57">
        <w:rPr>
          <w:rFonts w:ascii="SutonnyOMJ" w:hAnsi="SutonnyOMJ" w:cs="SutonnyOMJ"/>
          <w:color w:val="FF0000"/>
          <w:cs/>
          <w:lang w:bidi="bn-IN"/>
        </w:rPr>
        <w:t>যে নারী হায়েয থেকে পবিত্র হল</w:t>
      </w:r>
      <w:r w:rsidRPr="00590C57">
        <w:rPr>
          <w:rFonts w:ascii="SutonnyOMJ" w:hAnsi="SutonnyOMJ" w:cs="SutonnyOMJ"/>
          <w:color w:val="FF0000"/>
        </w:rPr>
        <w:t xml:space="preserve">, </w:t>
      </w:r>
      <w:r w:rsidRPr="00590C57">
        <w:rPr>
          <w:rFonts w:ascii="SutonnyOMJ" w:hAnsi="SutonnyOMJ" w:cs="SutonnyOMJ"/>
          <w:color w:val="FF0000"/>
          <w:cs/>
          <w:lang w:bidi="bn-IN"/>
        </w:rPr>
        <w:t>যে পাগল জ্ঞান ফিরে পেল</w:t>
      </w:r>
      <w:r w:rsidRPr="00590C57">
        <w:rPr>
          <w:rFonts w:ascii="SutonnyOMJ" w:hAnsi="SutonnyOMJ" w:cs="SutonnyOMJ"/>
          <w:color w:val="FF0000"/>
        </w:rPr>
        <w:t xml:space="preserve">, </w:t>
      </w:r>
      <w:r w:rsidRPr="00590C57">
        <w:rPr>
          <w:rFonts w:ascii="SutonnyOMJ" w:hAnsi="SutonnyOMJ" w:cs="SutonnyOMJ"/>
          <w:color w:val="FF0000"/>
          <w:cs/>
          <w:lang w:bidi="bn-IN"/>
        </w:rPr>
        <w:t>যেমুসাফির রোজা না-রাখা অবস্থায় স্বগৃহে ফিরে আসল</w:t>
      </w:r>
      <w:r w:rsidRPr="00590C57">
        <w:rPr>
          <w:rFonts w:ascii="SutonnyOMJ" w:hAnsi="SutonnyOMJ" w:cs="SutonnyOMJ"/>
          <w:color w:val="FF0000"/>
        </w:rPr>
        <w:t xml:space="preserve">, </w:t>
      </w:r>
      <w:r w:rsidRPr="00590C57">
        <w:rPr>
          <w:rFonts w:ascii="SutonnyOMJ" w:hAnsi="SutonnyOMJ" w:cs="SutonnyOMJ"/>
          <w:color w:val="FF0000"/>
          <w:cs/>
          <w:lang w:bidi="bn-IN"/>
        </w:rPr>
        <w:t>যে অসুস্থ ব্যক্তি রোজাছিল না</w:t>
      </w:r>
      <w:r w:rsidRPr="00590C57">
        <w:rPr>
          <w:rFonts w:ascii="SutonnyOMJ" w:hAnsi="SutonnyOMJ" w:cs="SutonnyOMJ"/>
          <w:color w:val="FF0000"/>
        </w:rPr>
        <w:t xml:space="preserve">, </w:t>
      </w:r>
      <w:r w:rsidRPr="00590C57">
        <w:rPr>
          <w:rFonts w:ascii="SutonnyOMJ" w:hAnsi="SutonnyOMJ" w:cs="SutonnyOMJ"/>
          <w:color w:val="FF0000"/>
          <w:cs/>
          <w:lang w:bidi="bn-IN"/>
        </w:rPr>
        <w:t>কিন্তু সে সুস্থ হয়ে উঠল - এ সমস্ত ব্যক্তির জন্য সেই দিনের বাকিঅংশ রোজাভঙ্গকারী বিষয়সমূহ থেকে বিরত থাকা ও সেদিনের রোজার কাযা আদায় করাকি ওয়াজিব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প্রশ্নেউল্লেখিত ব্যক্তিদের সবার ক্ষেত্রে একই হুকুম প্রযোজ্য নয়। এ ব্যাপারে আমরাআলেমগণের মতভেদ</w:t>
      </w:r>
      <w:r w:rsidRPr="00590C57">
        <w:t> </w:t>
      </w:r>
      <w:r w:rsidRPr="00590C57">
        <w:rPr>
          <w:rFonts w:ascii="SutonnyOMJ" w:hAnsi="SutonnyOMJ" w:cs="SutonnyOMJ"/>
          <w:cs/>
          <w:lang w:bidi="bn-IN"/>
        </w:rPr>
        <w:t>ও তাদের বক্তব্য (</w:t>
      </w:r>
      <w:r w:rsidRPr="00590C57">
        <w:rPr>
          <w:rFonts w:ascii="SutonnyOMJ" w:hAnsi="SutonnyOMJ" w:cs="SutonnyOMJ"/>
        </w:rPr>
        <w:t xml:space="preserve">49008) </w:t>
      </w:r>
      <w:r w:rsidRPr="00590C57">
        <w:rPr>
          <w:rFonts w:ascii="SutonnyOMJ" w:hAnsi="SutonnyOMJ" w:cs="SutonnyOMJ"/>
          <w:cs/>
          <w:lang w:bidi="bn-IN"/>
        </w:rPr>
        <w:t>নং প্রশ্নের উত্তরে উল্লেখকরেছি।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 উল্লেখিত ব্যক্তিদের দুটি গ্রুপে ভাগ করা যেতে পারে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কোন শিশু যদি বালেগ হয়</w:t>
      </w:r>
      <w:r w:rsidRPr="00590C57">
        <w:rPr>
          <w:rFonts w:ascii="SutonnyOMJ" w:hAnsi="SutonnyOMJ" w:cs="SutonnyOMJ"/>
        </w:rPr>
        <w:t xml:space="preserve">, </w:t>
      </w:r>
      <w:r w:rsidRPr="00590C57">
        <w:rPr>
          <w:rFonts w:ascii="SutonnyOMJ" w:hAnsi="SutonnyOMJ" w:cs="SutonnyOMJ"/>
          <w:cs/>
          <w:lang w:bidi="bn-IN"/>
        </w:rPr>
        <w:t>কোন কাফির যদি ইসলাম গ্রহণ করে</w:t>
      </w:r>
      <w:r w:rsidRPr="00590C57">
        <w:rPr>
          <w:rFonts w:ascii="SutonnyOMJ" w:hAnsi="SutonnyOMJ" w:cs="SutonnyOMJ"/>
        </w:rPr>
        <w:t xml:space="preserve">, </w:t>
      </w:r>
      <w:r w:rsidRPr="00590C57">
        <w:rPr>
          <w:rFonts w:ascii="SutonnyOMJ" w:hAnsi="SutonnyOMJ" w:cs="SutonnyOMJ"/>
          <w:cs/>
          <w:lang w:bidi="bn-IN"/>
        </w:rPr>
        <w:t>কোন পাগল যদি জ্ঞান ফিরে পায়- তবে তাদের সবার হুকুম এক। সেট হল- ওজর বাঅজুহাত চলে যাওয়ার সাথে সাথে দিনের বাকি অংশে রোজা ভঙ্গকারী সমস্তমুফাত্তিরাত হতে বিরত থাকা ওয়াজিব। কিন্তু তাদের জন্য সেই দিনের রোজা কাযাকরা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অপরদিকে হায়েযগ্রস্ত নারী যদি পবিত্র হয়</w:t>
      </w:r>
      <w:r w:rsidRPr="00590C57">
        <w:rPr>
          <w:rFonts w:ascii="SutonnyOMJ" w:hAnsi="SutonnyOMJ" w:cs="SutonnyOMJ"/>
        </w:rPr>
        <w:t xml:space="preserve">, </w:t>
      </w:r>
      <w:r w:rsidRPr="00590C57">
        <w:rPr>
          <w:rFonts w:ascii="SutonnyOMJ" w:hAnsi="SutonnyOMJ" w:cs="SutonnyOMJ"/>
          <w:cs/>
          <w:lang w:bidi="bn-IN"/>
        </w:rPr>
        <w:t>মুসাফির ব্যক্তিযদি স্বগৃহে ফিরে আসে</w:t>
      </w:r>
      <w:r w:rsidRPr="00590C57">
        <w:rPr>
          <w:rFonts w:ascii="SutonnyOMJ" w:hAnsi="SutonnyOMJ" w:cs="SutonnyOMJ"/>
        </w:rPr>
        <w:t xml:space="preserve">, </w:t>
      </w:r>
      <w:r w:rsidRPr="00590C57">
        <w:rPr>
          <w:rFonts w:ascii="SutonnyOMJ" w:hAnsi="SutonnyOMJ" w:cs="SutonnyOMJ"/>
          <w:cs/>
          <w:lang w:bidi="bn-IN"/>
        </w:rPr>
        <w:t>অসুস্থ ব্যক্তি যদি আরোগ্য লাভ করে- এদের সবার হুকুমএক। এদের জন্য রোজা ভঙ্গকারী মুফাত্তিরাত হতে বিরত থাকা ওয়াজিব নয়। কারণবিরত থাকাতে তাদের কোন লাভ নেই। যেহেতু সেই দিনের রোজা কাযা করা তাদের উপরওয়াজিব।</w:t>
      </w:r>
    </w:p>
    <w:p w:rsidR="00877038" w:rsidRPr="00590C57" w:rsidRDefault="00877038" w:rsidP="00B605CC">
      <w:pPr>
        <w:pStyle w:val="NormalWeb"/>
        <w:rPr>
          <w:rFonts w:ascii="SutonnyOMJ" w:hAnsi="SutonnyOMJ" w:cs="SutonnyOMJ"/>
        </w:rPr>
      </w:pPr>
      <w:r w:rsidRPr="00590C57">
        <w:rPr>
          <w:rFonts w:ascii="SutonnyOMJ" w:hAnsi="SutonnyOMJ" w:cs="SutonnyOMJ"/>
          <w:u w:val="single"/>
          <w:cs/>
          <w:lang w:bidi="bn-IN"/>
        </w:rPr>
        <w:t>প্রথম ও দ্বিতীয় গ্রুপের মধ্যে পার্থক্য: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প্রথম গ্রুপের মধ্যে তাকলিফের তথা শরয়ি ভার আরোপের সকল শর্তপাওয়া গেছে। শর্তগুলো হচ্ছে- বালেগ হওয়া</w:t>
      </w:r>
      <w:r w:rsidRPr="00590C57">
        <w:rPr>
          <w:rFonts w:ascii="SutonnyOMJ" w:hAnsi="SutonnyOMJ" w:cs="SutonnyOMJ"/>
        </w:rPr>
        <w:t xml:space="preserve">, </w:t>
      </w:r>
      <w:r w:rsidRPr="00590C57">
        <w:rPr>
          <w:rFonts w:ascii="SutonnyOMJ" w:hAnsi="SutonnyOMJ" w:cs="SutonnyOMJ"/>
          <w:cs/>
          <w:lang w:bidi="bn-IN"/>
        </w:rPr>
        <w:t>মুসলিম হওয়া ও আকল (বুদ্ধি)সম্পন্ন হওয়া। যখন থেকে তাদের উপর শরয়ি ভার আরোপ সাব্যস্ত হয়েছে তখন থেকেমুফাত্তিরাত তথা রোজা ভঙ্গকারী বিষয় হতে বিরত থাকা তাদের উপর ওয়াজিব</w:t>
      </w:r>
      <w:r w:rsidRPr="00590C57">
        <w:rPr>
          <w:rFonts w:ascii="SutonnyOMJ" w:hAnsi="SutonnyOMJ" w:cs="SutonnyOMJ"/>
        </w:rPr>
        <w:t xml:space="preserve">; </w:t>
      </w:r>
      <w:r w:rsidRPr="00590C57">
        <w:rPr>
          <w:rFonts w:ascii="SutonnyOMJ" w:hAnsi="SutonnyOMJ" w:cs="SutonnyOMJ"/>
          <w:cs/>
          <w:lang w:bidi="bn-IN"/>
        </w:rPr>
        <w:t>কিন্তু সেই দিনের রোজা কাযা আদায় করা তাদের উপর ওয়াজিব নয়। কারণ যখন থেকেতাদের উপর মুফাত্তিরাত (রোজা ভঙ্গকারী বিষয়) হতে বিরত থাকা ওয়াজিব হয়েছেতখন থেকে তারা তা থেকে বিরত থেকেছে। এর আগে তো তারা রোজা পালনের ব্যাপারেমুকাল্লাফ (ভারপ্রাপ্ত) ছিল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দ্বিতীয় গ্রুপটি সিয়াম পালনের ব্যাপারে আইনতঃমুকাল্লাফ ছিল। তাই তা পালন করা তাদের উপর ওয়াজিব ছিল। তবে তাদের শরিয়তঅনুমোদিত ওজর থাকায় তাদেরকে রোজা না-রাখার বৈধতা দেয়া হয়েছে। এ ধরনের ওজরহচ্ছে- হায়েয</w:t>
      </w:r>
      <w:r w:rsidRPr="00590C57">
        <w:rPr>
          <w:rFonts w:ascii="SutonnyOMJ" w:hAnsi="SutonnyOMJ" w:cs="SutonnyOMJ"/>
        </w:rPr>
        <w:t xml:space="preserve">, </w:t>
      </w:r>
      <w:r w:rsidRPr="00590C57">
        <w:rPr>
          <w:rFonts w:ascii="SutonnyOMJ" w:hAnsi="SutonnyOMJ" w:cs="SutonnyOMJ"/>
          <w:cs/>
          <w:lang w:bidi="bn-IN"/>
        </w:rPr>
        <w:t>সফর ও রোগ। এসব ওজরের কারণে আল্লাহ্ রোজার বিধান তাদের জন্যকিছুটা সহজ করেছেন এবং রোজা না-থাকা তাদের জন্য বৈধ করেছেন। উল্লেখিতওজরগ্রস্ত ব্যক্তি রমজানের দিনের বেলায় বে-রোজদার থাকাতে এ মাসের পবিত্রতাবিনষ্টকারী হিসেবে সাব্যস্ত হবে না। যদি রমজানের দিনের বেলায় তাদের ওজর দূরহয়ে যায় তবুও দিনের বাকী সময়টা রোজা ভঙ্গকারী বিষয়সমূহ থেকে বিরত থাকাতেতাদের কোন লাভ নেই্। কারণ রমজান মাসের পরে তাদেরকে সেই দিনের রোযা কাযাকরতে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সালেহ উছাইমীন রাহিমাহুল্লাহ বলেছেন: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কোন মুসাফির রোজা না-রাখা অবস্থায় স্বগৃহে ফিরে আসে তবেতার জন্য রোজা ভঙ্গকারী বিষয়সমূহ থেকে বিরত থাকা ওয়াজিব নয়</w:t>
      </w:r>
      <w:r w:rsidRPr="00590C57">
        <w:rPr>
          <w:rFonts w:ascii="SutonnyOMJ" w:hAnsi="SutonnyOMJ" w:cs="SutonnyOMJ"/>
        </w:rPr>
        <w:t xml:space="preserve">; </w:t>
      </w:r>
      <w:r w:rsidRPr="00590C57">
        <w:rPr>
          <w:rFonts w:ascii="SutonnyOMJ" w:hAnsi="SutonnyOMJ" w:cs="SutonnyOMJ"/>
          <w:cs/>
          <w:lang w:bidi="bn-IN"/>
        </w:rPr>
        <w:t>দিনের বাকীসময়ে পানাহার করা তার জন্য বৈধ। যেহেতু তাকে এই দিনের রোজা কাযা করতে হবে।তাই এই দিনের অবশিষ্টাংশে পানাহার থেকে বিরত থেকে কোন লাভ নেই। এটাই সঠিকমত।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এবং ইমাম আহমাদ থেকে দুইটি বর্ণনারএকটি। তবে সে ব্যক্তির প্রকাশ্যে পানাহার করা উচিৎ নয়।</w:t>
      </w:r>
      <w:r w:rsidRPr="00590C57">
        <w:rPr>
          <w:rFonts w:ascii="SutonnyOMJ" w:hAnsi="SutonnyOMJ" w:cs="SutonnyOMJ"/>
        </w:rPr>
        <w:t xml:space="preserve">” </w:t>
      </w:r>
      <w:r w:rsidRPr="00590C57">
        <w:rPr>
          <w:rFonts w:ascii="SutonnyOMJ" w:hAnsi="SutonnyOMJ" w:cs="SutonnyOMJ"/>
          <w:cs/>
          <w:lang w:bidi="bn-IN"/>
        </w:rPr>
        <w:t>সমাপ্ত [মাজমূফাতাওয়াশ শাইখ ইবনে উছাইমীন (১৯/৫৮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কোন হায়েযগ্রস্ত নারী অথবা নিফাসগ্রস্ত নারী দিনের বেলায়পবিত্র হলে তাদের জন্য রোজা ভঙ্গকারী বিষয়সমূহ থেকে বিরত থাকা ওয়াজিব নয়।তিনি পানাহার করতে পারেন। কারণ তার বিরত থাকায় কোন লাভ নেই। যেহেতু সেইদিনের রোজা তাকে কাযা করতে হবে। এটি ইমাম মালেক</w:t>
      </w:r>
      <w:r w:rsidRPr="00590C57">
        <w:rPr>
          <w:rFonts w:ascii="SutonnyOMJ" w:hAnsi="SutonnyOMJ" w:cs="SutonnyOMJ"/>
        </w:rPr>
        <w:t xml:space="preserve">, </w:t>
      </w:r>
      <w:r w:rsidRPr="00590C57">
        <w:rPr>
          <w:rFonts w:ascii="SutonnyOMJ" w:hAnsi="SutonnyOMJ" w:cs="SutonnyOMJ"/>
          <w:cs/>
          <w:lang w:bidi="bn-IN"/>
        </w:rPr>
        <w:t>ইমাম শাফেয়ীর অভিমত ও ইমামআহমাদ থেকে বর্ণিত দুইটি অভিমতের একটি।</w:t>
      </w:r>
      <w:r w:rsidRPr="00590C57">
        <w:rPr>
          <w:rFonts w:ascii="SutonnyOMJ" w:hAnsi="SutonnyOMJ" w:cs="SutonnyOMJ"/>
        </w:rPr>
        <w:br/>
      </w:r>
      <w:r w:rsidRPr="00590C57">
        <w:rPr>
          <w:rFonts w:ascii="SutonnyOMJ" w:hAnsi="SutonnyOMJ" w:cs="SutonnyOMJ"/>
          <w:cs/>
          <w:lang w:bidi="bn-IN"/>
        </w:rPr>
        <w:t>ইবনে মাসঊদ রাদিয়াল্লাহু আনহু থেকে বর্ণিত হয়েছে যে</w:t>
      </w:r>
      <w:r w:rsidRPr="00590C57">
        <w:rPr>
          <w:rFonts w:ascii="SutonnyOMJ" w:hAnsi="SutonnyOMJ" w:cs="SutonnyOMJ"/>
        </w:rPr>
        <w:t xml:space="preserve">, </w:t>
      </w:r>
      <w:r w:rsidRPr="00590C57">
        <w:rPr>
          <w:rFonts w:ascii="SutonnyOMJ" w:hAnsi="SutonnyOMJ" w:cs="SutonnyOMJ"/>
          <w:cs/>
          <w:lang w:bidi="bn-IN"/>
        </w:rPr>
        <w:t>তিনি বলেন:</w:t>
      </w:r>
    </w:p>
    <w:p w:rsidR="00877038" w:rsidRPr="00590C57" w:rsidRDefault="00877038" w:rsidP="00E2666D">
      <w:pPr>
        <w:pStyle w:val="NormalWeb"/>
        <w:bidi/>
        <w:jc w:val="right"/>
        <w:rPr>
          <w:rFonts w:ascii="SutonnyOMJ" w:hAnsi="SutonnyOMJ" w:cs="SutonnyOMJ"/>
        </w:rPr>
      </w:pPr>
      <w:r w:rsidRPr="00590C57">
        <w:rPr>
          <w:rStyle w:val="hadith"/>
          <w:rFonts w:hint="cs"/>
          <w:rtl/>
        </w:rPr>
        <w:t>من</w:t>
      </w:r>
      <w:r w:rsidR="00E2666D">
        <w:rPr>
          <w:rStyle w:val="hadith"/>
          <w:rFonts w:cs="Vrinda" w:hint="cs"/>
          <w:szCs w:val="30"/>
          <w:cs/>
          <w:lang w:bidi="bn-BD"/>
        </w:rPr>
        <w:t xml:space="preserve"> </w:t>
      </w:r>
      <w:r w:rsidRPr="00590C57">
        <w:rPr>
          <w:rStyle w:val="hadith"/>
          <w:rFonts w:hint="cs"/>
          <w:rtl/>
        </w:rPr>
        <w:t>أكل</w:t>
      </w:r>
      <w:r w:rsidR="00E2666D">
        <w:rPr>
          <w:rStyle w:val="hadith"/>
          <w:rFonts w:cs="Vrinda" w:hint="cs"/>
          <w:szCs w:val="30"/>
          <w:cs/>
          <w:lang w:bidi="bn-BD"/>
        </w:rPr>
        <w:t xml:space="preserve"> </w:t>
      </w:r>
      <w:r w:rsidRPr="00590C57">
        <w:rPr>
          <w:rStyle w:val="hadith"/>
          <w:rFonts w:hint="cs"/>
          <w:rtl/>
        </w:rPr>
        <w:t>أول</w:t>
      </w:r>
      <w:r w:rsidR="00E2666D">
        <w:rPr>
          <w:rStyle w:val="hadith"/>
          <w:rFonts w:cs="Vrinda" w:hint="cs"/>
          <w:szCs w:val="30"/>
          <w:cs/>
          <w:lang w:bidi="bn-BD"/>
        </w:rPr>
        <w:t xml:space="preserve"> </w:t>
      </w:r>
      <w:r w:rsidRPr="00590C57">
        <w:rPr>
          <w:rStyle w:val="hadith"/>
          <w:rFonts w:hint="cs"/>
          <w:rtl/>
        </w:rPr>
        <w:t>النهار</w:t>
      </w:r>
      <w:r w:rsidR="00E2666D">
        <w:rPr>
          <w:rStyle w:val="hadith"/>
          <w:rFonts w:cs="Vrinda" w:hint="cs"/>
          <w:szCs w:val="30"/>
          <w:cs/>
          <w:lang w:bidi="bn-BD"/>
        </w:rPr>
        <w:t xml:space="preserve"> </w:t>
      </w:r>
      <w:r w:rsidRPr="00590C57">
        <w:rPr>
          <w:rStyle w:val="hadith"/>
          <w:rFonts w:hint="cs"/>
          <w:rtl/>
        </w:rPr>
        <w:t>فليأكل</w:t>
      </w:r>
      <w:r w:rsidR="00E2666D">
        <w:rPr>
          <w:rStyle w:val="hadith"/>
          <w:rFonts w:cs="Vrinda" w:hint="cs"/>
          <w:szCs w:val="30"/>
          <w:cs/>
          <w:lang w:bidi="bn-BD"/>
        </w:rPr>
        <w:t xml:space="preserve"> </w:t>
      </w:r>
      <w:r w:rsidRPr="00590C57">
        <w:rPr>
          <w:rStyle w:val="hadith"/>
          <w:rFonts w:hint="cs"/>
          <w:rtl/>
        </w:rPr>
        <w:t>آخره</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দিনের প্রথম অংশে যে ব্যক্তি খেয়েছে দিনের শেষভাগেও সে খেতেপারে।</w:t>
      </w:r>
      <w:r w:rsidRPr="00590C57">
        <w:rPr>
          <w:rFonts w:ascii="SutonnyOMJ" w:hAnsi="SutonnyOMJ" w:cs="SutonnyOMJ"/>
        </w:rPr>
        <w:t xml:space="preserve">” </w:t>
      </w:r>
      <w:r w:rsidRPr="00590C57">
        <w:rPr>
          <w:rFonts w:ascii="SutonnyOMJ" w:hAnsi="SutonnyOMJ" w:cs="SutonnyOMJ"/>
          <w:cs/>
          <w:lang w:bidi="bn-IN"/>
        </w:rPr>
        <w:t>অর্থাৎ যার জন্য দিনের প্রথম অংশে রোজা ভঙ্গ করা জায়েয তাঁর জন্যদিনের শেষ অংশেও রোজা ভঙ্গ করা বৈধ।</w:t>
      </w:r>
      <w:r w:rsidRPr="00590C57">
        <w:rPr>
          <w:rFonts w:ascii="SutonnyOMJ" w:hAnsi="SutonnyOMJ" w:cs="SutonnyOMJ"/>
        </w:rPr>
        <w:t xml:space="preserve">“ </w:t>
      </w:r>
      <w:r w:rsidRPr="00590C57">
        <w:rPr>
          <w:rFonts w:ascii="SutonnyOMJ" w:hAnsi="SutonnyOMJ" w:cs="SutonnyOMJ"/>
          <w:cs/>
          <w:lang w:bidi="bn-IN"/>
        </w:rPr>
        <w:t>সমাপ্ত [মাজমূ ফাতাওয়াশ শাইখ ইবনেউছাইমীন (১৯/৫৯)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শাইখ উছাইমীন</w:t>
      </w:r>
      <w:r w:rsidR="00E2666D">
        <w:rPr>
          <w:rFonts w:ascii="SutonnyOMJ" w:hAnsi="SutonnyOMJ" w:cs="SutonnyOMJ" w:hint="cs"/>
          <w:cs/>
          <w:lang w:bidi="bn-BD"/>
        </w:rPr>
        <w:t xml:space="preserve"> </w:t>
      </w:r>
      <w:r w:rsidRPr="00590C57">
        <w:rPr>
          <w:rFonts w:ascii="SutonnyOMJ" w:hAnsi="SutonnyOMJ" w:cs="SutonnyOMJ"/>
          <w:cs/>
          <w:lang w:bidi="bn-IN"/>
        </w:rPr>
        <w:t>কে আরও প্রশ্ন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 ব্যক্তি রমজান মাসের দিনের বেলায় শরিয়ত অনুমোদিত ওজরের</w:t>
      </w:r>
      <w:r w:rsidR="00E2666D">
        <w:rPr>
          <w:rFonts w:ascii="SutonnyOMJ" w:hAnsi="SutonnyOMJ" w:cs="SutonnyOMJ" w:hint="cs"/>
          <w:cs/>
          <w:lang w:bidi="bn-BD"/>
        </w:rPr>
        <w:t xml:space="preserve"> </w:t>
      </w:r>
      <w:r w:rsidRPr="00590C57">
        <w:rPr>
          <w:rFonts w:ascii="SutonnyOMJ" w:hAnsi="SutonnyOMJ" w:cs="SutonnyOMJ"/>
          <w:cs/>
          <w:lang w:bidi="bn-IN"/>
        </w:rPr>
        <w:t>কারণে রোজা ভেঙ্গেছে ওজর দূর হয়ে যাওয়ার পর সে দিনের বাকি সময়ে পানাহার করাকি তার জন্য জায়েয হবে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উত্তরে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তার জন্য পানাহার করা জায়েয। কারণ সে শরিয়ত অনুমোদিত ওজরেরকারণে রোজা ভঙ্গ করেছে। শরিয়ত অনুমোদিত ওজরের কারণে রোজা ভঙ্গ করায় তারক্ষেত্রে রমজানের দিবসের পবিত্রতা রক্ষা করার দায়িত্ব থাকে না। তাই সেপানাহার করতে পারে। পক্ষান্তরে</w:t>
      </w:r>
      <w:r w:rsidRPr="00590C57">
        <w:rPr>
          <w:rFonts w:ascii="SutonnyOMJ" w:hAnsi="SutonnyOMJ" w:cs="SutonnyOMJ"/>
        </w:rPr>
        <w:t xml:space="preserve">, </w:t>
      </w:r>
      <w:r w:rsidRPr="00590C57">
        <w:rPr>
          <w:rFonts w:ascii="SutonnyOMJ" w:hAnsi="SutonnyOMJ" w:cs="SutonnyOMJ"/>
          <w:cs/>
          <w:lang w:bidi="bn-IN"/>
        </w:rPr>
        <w:t>যে ব্যক্তি রমজান মাসের দিনের বেলায় কোনশরয়ি ওজর ছাড়া রোজা ভঙ্গ করেছে তার অবস্থা ভিন্ন। তার ক্ষেত্রে আমরা বলব:দিনের বাকি অংশে রোজা ভঙ্গকারী বিষয় থেকে বিরত থাকা তার জন্য ওয়াজিব। যদিও এরোজার কাযা পালন করাও তার উপর ওয়াজিব। এই মাসয়ালা দুইটির পার্থক্যের</w:t>
      </w:r>
      <w:r w:rsidR="00E2666D">
        <w:rPr>
          <w:rFonts w:ascii="SutonnyOMJ" w:hAnsi="SutonnyOMJ" w:cs="SutonnyOMJ" w:hint="cs"/>
          <w:cs/>
          <w:lang w:bidi="bn-BD"/>
        </w:rPr>
        <w:t xml:space="preserve"> </w:t>
      </w:r>
      <w:r w:rsidRPr="00590C57">
        <w:rPr>
          <w:rFonts w:ascii="SutonnyOMJ" w:hAnsi="SutonnyOMJ" w:cs="SutonnyOMJ"/>
          <w:cs/>
          <w:lang w:bidi="bn-IN"/>
        </w:rPr>
        <w:t>ব্যাপারে সতর্ক থাকা বাঞ্ছনীয়।</w:t>
      </w:r>
      <w:r w:rsidRPr="00590C57">
        <w:rPr>
          <w:rFonts w:ascii="SutonnyOMJ" w:hAnsi="SutonnyOMJ" w:cs="SutonnyOMJ"/>
        </w:rPr>
        <w:t xml:space="preserve">” </w:t>
      </w:r>
      <w:r w:rsidRPr="00590C57">
        <w:rPr>
          <w:rFonts w:ascii="SutonnyOMJ" w:hAnsi="SutonnyOMJ" w:cs="SutonnyOMJ"/>
          <w:cs/>
          <w:lang w:bidi="bn-IN"/>
        </w:rPr>
        <w:t>সমাপ্ত। [মাজমূ ফাতাওয়া আশ-শাইখ ইবনেউছাইমীন (১৯/৬০) নং প্রশ্ন)]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আরও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সিয়াম বিষয়ক গবেষণা</w:t>
      </w:r>
      <w:r w:rsidR="00E2666D">
        <w:rPr>
          <w:rFonts w:ascii="SutonnyOMJ" w:hAnsi="SutonnyOMJ" w:cs="SutonnyOMJ" w:hint="cs"/>
          <w:cs/>
          <w:lang w:bidi="bn-BD"/>
        </w:rPr>
        <w:t xml:space="preserve"> </w:t>
      </w:r>
      <w:r w:rsidRPr="00590C57">
        <w:rPr>
          <w:rFonts w:ascii="SutonnyOMJ" w:hAnsi="SutonnyOMJ" w:cs="SutonnyOMJ"/>
          <w:cs/>
          <w:lang w:bidi="bn-IN"/>
        </w:rPr>
        <w:t>পত্রে আমরা উল্লেখ করেছি যে</w:t>
      </w:r>
      <w:r w:rsidRPr="00590C57">
        <w:rPr>
          <w:rFonts w:ascii="SutonnyOMJ" w:hAnsi="SutonnyOMJ" w:cs="SutonnyOMJ"/>
        </w:rPr>
        <w:t xml:space="preserve">, </w:t>
      </w:r>
      <w:r w:rsidRPr="00590C57">
        <w:rPr>
          <w:rFonts w:ascii="SutonnyOMJ" w:hAnsi="SutonnyOMJ" w:cs="SutonnyOMJ"/>
          <w:cs/>
          <w:lang w:bidi="bn-IN"/>
        </w:rPr>
        <w:t xml:space="preserve">কোন নারীরযদি হায়েয হয় এবং (রমজান মাসে) দিনের বেলায় তিনি পবিত্র হন তবে সেই দিনেরবাকী অংশে তাকে পানাহার থেকে বিরত থাকতে হবে কি- এ ব্যাপারে আলেমগণ মতভেদকরেছেন। </w:t>
      </w:r>
      <w:r w:rsidRPr="00590C57">
        <w:rPr>
          <w:rFonts w:hint="cs"/>
          <w:cs/>
          <w:lang w:bidi="bn-IN"/>
        </w:rPr>
        <w:t> </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বলব: এ মাসয়ালায় ইমাম আহমাদ রাহিমাহুল্লাহ থেকে দুটিঅভিমত বর্ণিত হয়েছে। ইমাম আহমাদ থেকে সর্বজনবিদিত মত হল- দিনের বাকি অংশেরোজা ভঙ্গকারী সমস্ত মুফাত্তিরাত থেকে বিরত থাকা সে নারীর উপর ওয়াজিব।সুতরাং সে পানাহার করবে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দ্বিতীয় মত হচ্ছে- তার জন্য মুফাত্তিরাত থেকে বিরত থাকাওয়াজিব নয়। তাই পানাহার করা তার জন্য জায়েয। আমরা বলব: এই দ্বিতীয় মতটিইমাম মালেক ও ইমাম শাফেয়ি (রাঃ) এরও অভিমত। এটি ইবনে মাসঊদ রাদিয়াল্লাহু</w:t>
      </w:r>
      <w:r w:rsidR="00411781">
        <w:rPr>
          <w:rFonts w:ascii="SutonnyOMJ" w:hAnsi="SutonnyOMJ" w:cstheme="minorBidi" w:hint="cs"/>
          <w:rtl/>
        </w:rPr>
        <w:t xml:space="preserve"> </w:t>
      </w:r>
      <w:r w:rsidRPr="00590C57">
        <w:rPr>
          <w:rFonts w:ascii="SutonnyOMJ" w:hAnsi="SutonnyOMJ" w:cs="SutonnyOMJ"/>
          <w:cs/>
          <w:lang w:bidi="bn-IN"/>
        </w:rPr>
        <w:t>আনহু থেকেও বর্ণিত। তিনি বলেন:</w:t>
      </w:r>
    </w:p>
    <w:p w:rsidR="00877038" w:rsidRPr="00590C57" w:rsidRDefault="00877038" w:rsidP="00B605CC">
      <w:pPr>
        <w:pStyle w:val="NormalWeb"/>
        <w:jc w:val="right"/>
        <w:rPr>
          <w:rFonts w:ascii="SutonnyOMJ" w:hAnsi="SutonnyOMJ" w:cs="SutonnyOMJ"/>
        </w:rPr>
      </w:pPr>
      <w:r w:rsidRPr="00590C57">
        <w:rPr>
          <w:rStyle w:val="hadith"/>
          <w:rFonts w:hint="cs"/>
          <w:rtl/>
        </w:rPr>
        <w:t>من</w:t>
      </w:r>
      <w:r w:rsidR="00411781">
        <w:rPr>
          <w:rStyle w:val="hadith"/>
          <w:rFonts w:hint="cs"/>
          <w:rtl/>
        </w:rPr>
        <w:t xml:space="preserve"> </w:t>
      </w:r>
      <w:r w:rsidRPr="00590C57">
        <w:rPr>
          <w:rStyle w:val="hadith"/>
          <w:rFonts w:hint="cs"/>
          <w:rtl/>
        </w:rPr>
        <w:t>أكل</w:t>
      </w:r>
      <w:r w:rsidR="00411781">
        <w:rPr>
          <w:rStyle w:val="hadith"/>
          <w:rFonts w:hint="cs"/>
          <w:rtl/>
        </w:rPr>
        <w:t xml:space="preserve"> </w:t>
      </w:r>
      <w:r w:rsidRPr="00590C57">
        <w:rPr>
          <w:rStyle w:val="hadith"/>
          <w:rFonts w:hint="cs"/>
          <w:rtl/>
        </w:rPr>
        <w:t>أول</w:t>
      </w:r>
      <w:r w:rsidR="00411781">
        <w:rPr>
          <w:rStyle w:val="hadith"/>
          <w:rFonts w:hint="cs"/>
          <w:rtl/>
        </w:rPr>
        <w:t xml:space="preserve"> </w:t>
      </w:r>
      <w:r w:rsidRPr="00590C57">
        <w:rPr>
          <w:rStyle w:val="hadith"/>
          <w:rFonts w:hint="cs"/>
          <w:rtl/>
        </w:rPr>
        <w:t>النهار</w:t>
      </w:r>
      <w:r w:rsidR="00411781">
        <w:rPr>
          <w:rStyle w:val="hadith"/>
          <w:rFonts w:hint="cs"/>
          <w:rtl/>
        </w:rPr>
        <w:t xml:space="preserve"> </w:t>
      </w:r>
      <w:r w:rsidRPr="00590C57">
        <w:rPr>
          <w:rStyle w:val="hadith"/>
          <w:rFonts w:hint="cs"/>
          <w:rtl/>
        </w:rPr>
        <w:t>فليأكل</w:t>
      </w:r>
      <w:r w:rsidR="00411781">
        <w:rPr>
          <w:rStyle w:val="hadith"/>
          <w:rFonts w:hint="cs"/>
          <w:rtl/>
        </w:rPr>
        <w:t xml:space="preserve"> </w:t>
      </w:r>
      <w:r w:rsidRPr="00590C57">
        <w:rPr>
          <w:rStyle w:val="hadith"/>
          <w:rFonts w:hint="cs"/>
          <w:rtl/>
        </w:rPr>
        <w:t>آخره</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 ব্যক্তির জন্য দিনের প্রথম অংশে খাওয়া বৈধ তার জন্য দিনের শেষ অংশেও খাওয়া বৈধ।"</w:t>
      </w:r>
      <w:r w:rsidRPr="00590C57">
        <w:rPr>
          <w:rFonts w:ascii="SutonnyOMJ" w:hAnsi="SutonnyOMJ" w:cs="SutonnyOMJ"/>
        </w:rPr>
        <w:br/>
      </w:r>
      <w:r w:rsidRPr="00590C57">
        <w:rPr>
          <w:rFonts w:ascii="SutonnyOMJ" w:hAnsi="SutonnyOMJ" w:cs="SutonnyOMJ"/>
          <w:cs/>
          <w:lang w:bidi="bn-IN"/>
        </w:rPr>
        <w:t xml:space="preserve">আমরা আরও বলব ভিন্ন মত আছে এমন মাসয়ালার ক্ষেত্রে তালিবে ইলমের কর্তব্য হলদলিলগুলো বিচার-বিশ্লেষণ করা এবং তার কাছে যে মতটি অগ্রগণ্য প্রতীয়মান হয়সে মতটি গ্রহণ করা। আর দলিল যেহেতু তার পক্ষে রয়েছে সেহেতু ভিন্নমতাবলম্বীর ভিন্নমতের প্রতি ভ্রুক্ষেপ না করা। কারণ আমরা রাসূলকে অনুসরণকরার ব্যাপারে আদিষ্ট। এ বিষয়ে আল্লাহ্ বলেন: </w:t>
      </w:r>
      <w:r w:rsidRPr="00590C57">
        <w:t>  </w:t>
      </w:r>
    </w:p>
    <w:p w:rsidR="00877038" w:rsidRPr="00590C57" w:rsidRDefault="00877038" w:rsidP="00B605CC">
      <w:pPr>
        <w:pStyle w:val="NormalWeb"/>
        <w:jc w:val="center"/>
        <w:rPr>
          <w:rFonts w:ascii="SutonnyOMJ" w:hAnsi="SutonnyOMJ" w:cs="SutonnyOMJ"/>
        </w:rPr>
      </w:pPr>
      <w:r w:rsidRPr="00590C57">
        <w:rPr>
          <w:rStyle w:val="aaya"/>
          <w:rFonts w:hint="cs"/>
          <w:rtl/>
        </w:rPr>
        <w:t>وَيَوْمَ</w:t>
      </w:r>
      <w:r w:rsidR="00411781">
        <w:rPr>
          <w:rStyle w:val="aaya"/>
          <w:rFonts w:hint="cs"/>
          <w:rtl/>
        </w:rPr>
        <w:t xml:space="preserve"> </w:t>
      </w:r>
      <w:r w:rsidRPr="00590C57">
        <w:rPr>
          <w:rStyle w:val="aaya"/>
          <w:rFonts w:hint="cs"/>
          <w:rtl/>
        </w:rPr>
        <w:t>يُنَـادِيهِمْ</w:t>
      </w:r>
      <w:r w:rsidR="00411781">
        <w:rPr>
          <w:rStyle w:val="aaya"/>
          <w:rFonts w:hint="cs"/>
          <w:rtl/>
        </w:rPr>
        <w:t xml:space="preserve"> </w:t>
      </w:r>
      <w:r w:rsidRPr="00590C57">
        <w:rPr>
          <w:rStyle w:val="aaya"/>
          <w:rFonts w:hint="cs"/>
          <w:rtl/>
        </w:rPr>
        <w:t>فَيَقُولُ</w:t>
      </w:r>
      <w:r w:rsidR="00411781">
        <w:rPr>
          <w:rStyle w:val="aaya"/>
          <w:rFonts w:hint="cs"/>
          <w:rtl/>
        </w:rPr>
        <w:t xml:space="preserve"> </w:t>
      </w:r>
      <w:r w:rsidRPr="00590C57">
        <w:rPr>
          <w:rStyle w:val="aaya"/>
          <w:rFonts w:hint="cs"/>
          <w:rtl/>
        </w:rPr>
        <w:t>مَاذَا</w:t>
      </w:r>
      <w:r w:rsidR="00411781">
        <w:rPr>
          <w:rStyle w:val="aaya"/>
          <w:rFonts w:hint="cs"/>
          <w:rtl/>
        </w:rPr>
        <w:t xml:space="preserve"> </w:t>
      </w:r>
      <w:r w:rsidRPr="00590C57">
        <w:rPr>
          <w:rStyle w:val="aaya"/>
          <w:rFonts w:hint="cs"/>
          <w:rtl/>
        </w:rPr>
        <w:t>أَجَبْتُمُ</w:t>
      </w:r>
      <w:r w:rsidR="00411781">
        <w:rPr>
          <w:rStyle w:val="aaya"/>
          <w:rFonts w:hint="cs"/>
          <w:rtl/>
        </w:rPr>
        <w:t xml:space="preserve"> </w:t>
      </w:r>
      <w:r w:rsidRPr="00590C57">
        <w:rPr>
          <w:rStyle w:val="aaya"/>
          <w:rFonts w:hint="cs"/>
          <w:rtl/>
        </w:rPr>
        <w:t>ٱلْمُرْسَلِينَ</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Style w:val="Strong"/>
          <w:rFonts w:ascii="SutonnyOMJ" w:eastAsiaTheme="majorEastAsia" w:hAnsi="SutonnyOMJ" w:cs="SutonnyOMJ"/>
          <w:cs/>
          <w:lang w:bidi="bn-IN"/>
        </w:rPr>
        <w:t>যেদিন তাদেরকে</w:t>
      </w:r>
      <w:r w:rsidR="00411781">
        <w:rPr>
          <w:rStyle w:val="Strong"/>
          <w:rFonts w:ascii="SutonnyOMJ" w:eastAsiaTheme="majorEastAsia" w:hAnsi="SutonnyOMJ" w:cstheme="minorBidi" w:hint="cs"/>
          <w:rtl/>
        </w:rPr>
        <w:t xml:space="preserve"> </w:t>
      </w:r>
      <w:r w:rsidRPr="00590C57">
        <w:rPr>
          <w:rStyle w:val="Strong"/>
          <w:rFonts w:ascii="SutonnyOMJ" w:eastAsiaTheme="majorEastAsia" w:hAnsi="SutonnyOMJ" w:cs="SutonnyOMJ"/>
          <w:cs/>
          <w:lang w:bidi="bn-IN"/>
        </w:rPr>
        <w:t>ডেকে বলবেন:তোমরা রাসূলগণকে কি</w:t>
      </w:r>
      <w:r w:rsidR="00411781">
        <w:rPr>
          <w:rStyle w:val="Strong"/>
          <w:rFonts w:ascii="SutonnyOMJ" w:eastAsiaTheme="majorEastAsia" w:hAnsi="SutonnyOMJ" w:cstheme="minorBidi" w:hint="cs"/>
          <w:rtl/>
        </w:rPr>
        <w:t xml:space="preserve"> </w:t>
      </w:r>
      <w:r w:rsidRPr="00590C57">
        <w:rPr>
          <w:rStyle w:val="Strong"/>
          <w:rFonts w:ascii="SutonnyOMJ" w:eastAsiaTheme="majorEastAsia" w:hAnsi="SutonnyOMJ" w:cs="SutonnyOMJ"/>
          <w:cs/>
          <w:lang w:bidi="bn-IN"/>
        </w:rPr>
        <w:t>জওয়াব</w:t>
      </w:r>
      <w:r w:rsidR="00411781">
        <w:rPr>
          <w:rStyle w:val="Strong"/>
          <w:rFonts w:ascii="SutonnyOMJ" w:eastAsiaTheme="majorEastAsia" w:hAnsi="SutonnyOMJ" w:cstheme="minorBidi" w:hint="cs"/>
          <w:rtl/>
        </w:rPr>
        <w:t xml:space="preserve"> </w:t>
      </w:r>
      <w:r w:rsidRPr="00590C57">
        <w:rPr>
          <w:rStyle w:val="Strong"/>
          <w:rFonts w:ascii="SutonnyOMJ" w:eastAsiaTheme="majorEastAsia" w:hAnsi="SutonnyOMJ" w:cs="SutonnyOMJ"/>
          <w:cs/>
          <w:lang w:bidi="bn-IN"/>
        </w:rPr>
        <w:t>দিয়েছিলে</w:t>
      </w:r>
      <w:r w:rsidRPr="00590C57">
        <w:rPr>
          <w:rFonts w:ascii="SutonnyOMJ" w:hAnsi="SutonnyOMJ" w:cs="SutonnyOMJ"/>
        </w:rPr>
        <w:t>?" [</w:t>
      </w:r>
      <w:r w:rsidRPr="00590C57">
        <w:rPr>
          <w:rFonts w:ascii="SutonnyOMJ" w:hAnsi="SutonnyOMJ" w:cs="SutonnyOMJ"/>
          <w:cs/>
          <w:lang w:bidi="bn-IN"/>
        </w:rPr>
        <w:t>২৮ সূরা আল-ক্বাস্বাস্ব : ৬৫]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ভিন্ন মতাবলম্বীগণ একটা সহিহ হাদিস দিয়ে দলিল দেয়। সেটাহচ্ছে- নবী সাল্লাল্লাহু আলাইহি ওয়া সাল্লাম দিনের মধ্যভাগে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রোজাপালনের আদেশ দিয়েছিলেন। তখন সাহাবীরা দিনের বাকি অংশ রোজা-ভঙ্গকারী বিষয়থেকে বিরত থেকেছেন। আমরা বলব</w:t>
      </w:r>
      <w:r w:rsidRPr="00590C57">
        <w:rPr>
          <w:rFonts w:ascii="SutonnyOMJ" w:hAnsi="SutonnyOMJ" w:cs="SutonnyOMJ"/>
        </w:rPr>
        <w:t xml:space="preserve">, </w:t>
      </w:r>
      <w:r w:rsidRPr="00590C57">
        <w:rPr>
          <w:rFonts w:ascii="SutonnyOMJ" w:hAnsi="SutonnyOMJ" w:cs="SutonnyOMJ"/>
          <w:cs/>
          <w:lang w:bidi="bn-IN"/>
        </w:rPr>
        <w:t>এই হাদিসে তাদের পক্ষে কোন দলিল নেই। কারণ</w:t>
      </w:r>
      <w:r w:rsidRPr="00590C57">
        <w:rPr>
          <w:rFonts w:ascii="SutonnyOMJ" w:hAnsi="SutonnyOMJ" w:cs="SutonnyOMJ"/>
        </w:rPr>
        <w:t xml:space="preserve"> ‘</w:t>
      </w:r>
      <w:r w:rsidRPr="00590C57">
        <w:rPr>
          <w:rFonts w:ascii="SutonnyOMJ" w:hAnsi="SutonnyOMJ" w:cs="SutonnyOMJ"/>
          <w:cs/>
          <w:lang w:bidi="bn-IN"/>
        </w:rPr>
        <w:t>আশুরা</w:t>
      </w:r>
      <w:r w:rsidRPr="00590C57">
        <w:rPr>
          <w:rFonts w:ascii="SutonnyOMJ" w:hAnsi="SutonnyOMJ" w:cs="SutonnyOMJ"/>
        </w:rPr>
        <w:t>’-</w:t>
      </w:r>
      <w:r w:rsidRPr="00590C57">
        <w:rPr>
          <w:rFonts w:ascii="SutonnyOMJ" w:hAnsi="SutonnyOMJ" w:cs="SutonnyOMJ"/>
          <w:cs/>
          <w:lang w:bidi="bn-IN"/>
        </w:rPr>
        <w:t>র রোজা পালনের ক্ষেত্রে</w:t>
      </w:r>
      <w:r w:rsidRPr="00590C57">
        <w:rPr>
          <w:rStyle w:val="Emphasis"/>
          <w:rFonts w:ascii="SutonnyOMJ" w:hAnsi="SutonnyOMJ" w:cs="SutonnyOMJ"/>
        </w:rPr>
        <w:t>‘</w:t>
      </w:r>
      <w:r w:rsidRPr="00590C57">
        <w:rPr>
          <w:rStyle w:val="Emphasis"/>
          <w:rFonts w:ascii="SutonnyOMJ" w:hAnsi="SutonnyOMJ" w:cs="SutonnyOMJ"/>
          <w:cs/>
          <w:lang w:bidi="bn-IN"/>
        </w:rPr>
        <w:t>প্রতিবন্ধকতা</w:t>
      </w:r>
      <w:r w:rsidR="00411781">
        <w:rPr>
          <w:rStyle w:val="Emphasis"/>
          <w:rFonts w:ascii="SutonnyOMJ" w:hAnsi="SutonnyOMJ" w:cstheme="minorBidi" w:hint="cs"/>
          <w:rtl/>
        </w:rPr>
        <w:t xml:space="preserve"> </w:t>
      </w:r>
      <w:r w:rsidRPr="00590C57">
        <w:rPr>
          <w:rStyle w:val="Emphasis"/>
          <w:rFonts w:ascii="SutonnyOMJ" w:hAnsi="SutonnyOMJ" w:cs="SutonnyOMJ"/>
          <w:cs/>
          <w:lang w:bidi="bn-IN"/>
        </w:rPr>
        <w:t>দূর হওয়া</w:t>
      </w:r>
      <w:r w:rsidRPr="00590C57">
        <w:rPr>
          <w:rStyle w:val="Emphasis"/>
          <w:rFonts w:ascii="SutonnyOMJ" w:hAnsi="SutonnyOMJ" w:cs="SutonnyOMJ"/>
        </w:rPr>
        <w:t>’</w:t>
      </w:r>
      <w:r w:rsidRPr="00590C57">
        <w:rPr>
          <w:rFonts w:ascii="SutonnyOMJ" w:hAnsi="SutonnyOMJ" w:cs="SutonnyOMJ"/>
        </w:rPr>
        <w:t xml:space="preserve"> (</w:t>
      </w:r>
      <w:r w:rsidRPr="00590C57">
        <w:rPr>
          <w:rFonts w:ascii="SutonnyOMJ" w:hAnsi="SutonnyOMJ" w:cs="SutonnyOMJ"/>
          <w:cs/>
          <w:lang w:bidi="bn-IN"/>
        </w:rPr>
        <w:t>হায়েয</w:t>
      </w:r>
      <w:r w:rsidRPr="00590C57">
        <w:rPr>
          <w:rFonts w:ascii="SutonnyOMJ" w:hAnsi="SutonnyOMJ" w:cs="SutonnyOMJ"/>
        </w:rPr>
        <w:t xml:space="preserve">, </w:t>
      </w:r>
      <w:r w:rsidRPr="00590C57">
        <w:rPr>
          <w:rFonts w:ascii="SutonnyOMJ" w:hAnsi="SutonnyOMJ" w:cs="SutonnyOMJ"/>
          <w:cs/>
          <w:lang w:bidi="bn-IN"/>
        </w:rPr>
        <w:t>নিফাস</w:t>
      </w:r>
      <w:r w:rsidRPr="00590C57">
        <w:rPr>
          <w:rFonts w:ascii="SutonnyOMJ" w:hAnsi="SutonnyOMJ" w:cs="SutonnyOMJ"/>
        </w:rPr>
        <w:t xml:space="preserve">, </w:t>
      </w:r>
      <w:r w:rsidRPr="00590C57">
        <w:rPr>
          <w:rFonts w:ascii="SutonnyOMJ" w:hAnsi="SutonnyOMJ" w:cs="SutonnyOMJ"/>
          <w:cs/>
          <w:lang w:bidi="bn-IN"/>
        </w:rPr>
        <w:t>কুফর ইত্যাদি)-র কোন ব্যাপার ছিল না। বরং সেক্ষেত্রে</w:t>
      </w:r>
      <w:r w:rsidRPr="00590C57">
        <w:rPr>
          <w:rStyle w:val="Emphasis"/>
          <w:rFonts w:ascii="SutonnyOMJ" w:hAnsi="SutonnyOMJ" w:cs="SutonnyOMJ"/>
        </w:rPr>
        <w:t>‘</w:t>
      </w:r>
      <w:r w:rsidRPr="00590C57">
        <w:rPr>
          <w:rStyle w:val="Emphasis"/>
          <w:rFonts w:ascii="SutonnyOMJ" w:hAnsi="SutonnyOMJ" w:cs="SutonnyOMJ"/>
          <w:cs/>
          <w:lang w:bidi="bn-IN"/>
        </w:rPr>
        <w:t>নতুন ওয়াজিব</w:t>
      </w:r>
      <w:r w:rsidR="00411781">
        <w:rPr>
          <w:rStyle w:val="Emphasis"/>
          <w:rFonts w:ascii="SutonnyOMJ" w:hAnsi="SutonnyOMJ" w:cstheme="minorBidi" w:hint="cs"/>
          <w:rtl/>
        </w:rPr>
        <w:t xml:space="preserve"> </w:t>
      </w:r>
      <w:r w:rsidRPr="00590C57">
        <w:rPr>
          <w:rStyle w:val="Emphasis"/>
          <w:rFonts w:ascii="SutonnyOMJ" w:hAnsi="SutonnyOMJ" w:cs="SutonnyOMJ"/>
          <w:cs/>
          <w:lang w:bidi="bn-IN"/>
        </w:rPr>
        <w:t>দায়িত্ব</w:t>
      </w:r>
      <w:r w:rsidR="00411781">
        <w:rPr>
          <w:rStyle w:val="Emphasis"/>
          <w:rFonts w:ascii="SutonnyOMJ" w:hAnsi="SutonnyOMJ" w:cstheme="minorBidi" w:hint="cs"/>
          <w:rtl/>
        </w:rPr>
        <w:t xml:space="preserve"> </w:t>
      </w:r>
      <w:r w:rsidRPr="00590C57">
        <w:rPr>
          <w:rStyle w:val="Emphasis"/>
          <w:rFonts w:ascii="SutonnyOMJ" w:hAnsi="SutonnyOMJ" w:cs="SutonnyOMJ"/>
          <w:cs/>
          <w:lang w:bidi="bn-IN"/>
        </w:rPr>
        <w:t>বর্তানোর</w:t>
      </w:r>
      <w:r w:rsidRPr="00590C57">
        <w:rPr>
          <w:rStyle w:val="Emphasis"/>
          <w:rFonts w:ascii="SutonnyOMJ" w:hAnsi="SutonnyOMJ" w:cs="SutonnyOMJ"/>
        </w:rPr>
        <w:t>’</w:t>
      </w:r>
      <w:r w:rsidR="00411781">
        <w:rPr>
          <w:rStyle w:val="Emphasis"/>
          <w:rFonts w:ascii="SutonnyOMJ" w:hAnsi="SutonnyOMJ" w:cs="SutonnyOMJ" w:hint="cs"/>
          <w:rtl/>
        </w:rPr>
        <w:t xml:space="preserve"> </w:t>
      </w:r>
      <w:r w:rsidRPr="00590C57">
        <w:rPr>
          <w:rFonts w:ascii="SutonnyOMJ" w:hAnsi="SutonnyOMJ" w:cs="SutonnyOMJ"/>
          <w:cs/>
          <w:lang w:bidi="bn-IN"/>
        </w:rPr>
        <w:t>ব্যাপার ছিল।</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 xml:space="preserve">ও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 xml:space="preserve">মধ্যে পার্থক্য রয়েছে। </w:t>
      </w:r>
      <w:r w:rsidRPr="00590C57">
        <w:rPr>
          <w:rFonts w:ascii="SutonnyOMJ" w:hAnsi="SutonnyOMJ" w:cs="SutonnyOMJ"/>
        </w:rPr>
        <w:t>‘</w:t>
      </w:r>
      <w:r w:rsidRPr="00590C57">
        <w:rPr>
          <w:rFonts w:ascii="SutonnyOMJ" w:hAnsi="SutonnyOMJ" w:cs="SutonnyOMJ"/>
          <w:cs/>
          <w:lang w:bidi="bn-IN"/>
        </w:rPr>
        <w:t>নতুন ওয়াজিব দায়িত্ব বর্তানোর</w:t>
      </w:r>
      <w:r w:rsidRPr="00590C57">
        <w:rPr>
          <w:rFonts w:ascii="SutonnyOMJ" w:hAnsi="SutonnyOMJ" w:cs="SutonnyOMJ"/>
        </w:rPr>
        <w:t xml:space="preserve">’ </w:t>
      </w:r>
      <w:r w:rsidRPr="00590C57">
        <w:rPr>
          <w:rFonts w:ascii="SutonnyOMJ" w:hAnsi="SutonnyOMJ" w:cs="SutonnyOMJ"/>
          <w:cs/>
          <w:lang w:bidi="bn-IN"/>
        </w:rPr>
        <w:t xml:space="preserve">অর্থ হল- যে কারণেকোন বিধান আবশ্যকীয় হয় সে কারণ উপস্থিত হওয়ার আগে সেই হুকুমটি সাব্যস্ত হয়না। পক্ষান্তরে </w:t>
      </w:r>
      <w:r w:rsidRPr="00590C57">
        <w:rPr>
          <w:rFonts w:ascii="SutonnyOMJ" w:hAnsi="SutonnyOMJ" w:cs="SutonnyOMJ"/>
        </w:rPr>
        <w:t>‘</w:t>
      </w:r>
      <w:r w:rsidRPr="00590C57">
        <w:rPr>
          <w:rFonts w:ascii="SutonnyOMJ" w:hAnsi="SutonnyOMJ" w:cs="SutonnyOMJ"/>
          <w:cs/>
          <w:lang w:bidi="bn-IN"/>
        </w:rPr>
        <w:t>প্রতিবন্ধকতা দূর হওয়ার</w:t>
      </w:r>
      <w:r w:rsidRPr="00590C57">
        <w:rPr>
          <w:rFonts w:ascii="SutonnyOMJ" w:hAnsi="SutonnyOMJ" w:cs="SutonnyOMJ"/>
        </w:rPr>
        <w:t xml:space="preserve">’ </w:t>
      </w:r>
      <w:r w:rsidRPr="00590C57">
        <w:rPr>
          <w:rFonts w:ascii="SutonnyOMJ" w:hAnsi="SutonnyOMJ" w:cs="SutonnyOMJ"/>
          <w:cs/>
          <w:lang w:bidi="bn-IN"/>
        </w:rPr>
        <w:t>অর্থ হল- বিধান সাব্যস্ত আছে</w:t>
      </w:r>
      <w:r w:rsidRPr="00590C57">
        <w:rPr>
          <w:rFonts w:ascii="SutonnyOMJ" w:hAnsi="SutonnyOMJ" w:cs="SutonnyOMJ"/>
        </w:rPr>
        <w:t xml:space="preserve">; </w:t>
      </w:r>
      <w:r w:rsidRPr="00590C57">
        <w:rPr>
          <w:rFonts w:ascii="SutonnyOMJ" w:hAnsi="SutonnyOMJ" w:cs="SutonnyOMJ"/>
          <w:cs/>
          <w:lang w:bidi="bn-IN"/>
        </w:rPr>
        <w:t>কিন্তু প্রতিবন্ধকতা থাকায় সেটা বাস্তবায়ন করা যায় না। বিধান ওয়াজিব হওয়ারকারণ পাওয়া গেলেও এই প্রতিবন্ধকতার উপস্থিতিতে বিধানটি পালন করা শুদ্ধ হবেনা।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এই মাসয়ালার সাথে সাদৃশ্যপূর্ণ অন্য একটি মাসয়ালা হলো- যেব্যক্তি রমজান মাসে দিনের বেলায় ইসলাম গ্রহণ করল তাঁর ক্ষেত্রে রোজারদায়িত্ব তার উপর নতুনভাবে বর্তাল।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রকম আরো একটি উদাহরণ হল- কোন নাবালেগ যদি রমজান মাসে দিনেরবেলায় সাবালক হয় এবং সে বে-রোজদার থাকে তবে তার ক্ষেত্রেও রোজার দায়িত্বটিনতুনভাবে বর্তায়।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যে ব্যক্তি দিনের বেলায় ইসলাম গ্রহণ করেছে আমরা তাঁকে</w:t>
      </w:r>
      <w:r w:rsidR="00411781">
        <w:rPr>
          <w:rFonts w:ascii="SutonnyOMJ" w:hAnsi="SutonnyOMJ" w:cstheme="minorBidi" w:hint="cs"/>
          <w:rtl/>
        </w:rPr>
        <w:t xml:space="preserve"> </w:t>
      </w:r>
      <w:r w:rsidRPr="00590C57">
        <w:rPr>
          <w:rFonts w:ascii="SutonnyOMJ" w:hAnsi="SutonnyOMJ" w:cs="SutonnyOMJ"/>
          <w:cs/>
          <w:lang w:bidi="bn-IN"/>
        </w:rPr>
        <w:t>বলব: দিনের বাকি অংশে রোজা ভঙ্গকারী বিষয়বস্তু থেকে বিরত থাকা আপনার উপরওয়াজিব। তবে এ রোজাটি আর কাযা করা আপনার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অনুরূপভাবে রমজান মাসের দিনের বেলায় যে নাবালেগ বালেগ হয়েছে</w:t>
      </w:r>
      <w:r w:rsidR="00411781">
        <w:rPr>
          <w:rFonts w:ascii="SutonnyOMJ" w:hAnsi="SutonnyOMJ" w:cstheme="minorBidi" w:hint="cs"/>
          <w:rtl/>
        </w:rPr>
        <w:t xml:space="preserve"> </w:t>
      </w:r>
      <w:r w:rsidRPr="00590C57">
        <w:rPr>
          <w:rFonts w:ascii="SutonnyOMJ" w:hAnsi="SutonnyOMJ" w:cs="SutonnyOMJ"/>
          <w:cs/>
          <w:lang w:bidi="bn-IN"/>
        </w:rPr>
        <w:t>আমরা তাকে বলল: দিনের বাকী অংশে রোজা ভঙ্গকারী বিষয়বস্তু থেকে বিরত থাকাতোমরা উপর ওয়াজিব। তবে এ রোজাটি কাযা করা তোমার উপর ওয়াজিব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রমজানের দিনের বেলায় যে ঋতুবতী নারী পবিত্র হয়েছে তারক্ষেত্রে বিধানটি ভিন্ন। আলেমগণের ইজমা তথা সর্বসম্মত মত হচ্ছে- তার উপররোজাটি কাযা করা ওয়াজিব। ঋতুবতী নারী যদি রমজানের দিনের বেলায় পবিত্র হয়তাহলে দিনের বাকী অংশ রোজা ভঙ্গকারী বিষয়াদি থেকে বিরত থাকায় তার কোনোউপকারে হবে না</w:t>
      </w:r>
      <w:r w:rsidRPr="00590C57">
        <w:rPr>
          <w:rFonts w:ascii="SutonnyOMJ" w:hAnsi="SutonnyOMJ" w:cs="SutonnyOMJ"/>
        </w:rPr>
        <w:t xml:space="preserve">, </w:t>
      </w:r>
      <w:r w:rsidRPr="00590C57">
        <w:rPr>
          <w:rFonts w:ascii="SutonnyOMJ" w:hAnsi="SutonnyOMJ" w:cs="SutonnyOMJ"/>
          <w:cs/>
          <w:lang w:bidi="bn-IN"/>
        </w:rPr>
        <w:t>এই বিরত থাকাটা রোজা হিসেবে গণ্য হবে না। বরং তাকে রোজাটিকাযা করতে হবে। এ ব্যাপারে আলেমগণ</w:t>
      </w:r>
      <w:r w:rsidRPr="00590C57">
        <w:t> </w:t>
      </w:r>
      <w:r w:rsidRPr="00590C57">
        <w:rPr>
          <w:rFonts w:ascii="SutonnyOMJ" w:hAnsi="SutonnyOMJ" w:cs="SutonnyOMJ"/>
          <w:cs/>
          <w:lang w:bidi="bn-IN"/>
        </w:rPr>
        <w:t>ইজমা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এই আলোচনার মাধ্যমে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ও</w:t>
      </w:r>
      <w:r w:rsidRPr="00590C57">
        <w:rPr>
          <w:rFonts w:ascii="SutonnyOMJ" w:hAnsi="SutonnyOMJ" w:cs="SutonnyOMJ"/>
        </w:rPr>
        <w:t xml:space="preserve"> ‘</w:t>
      </w:r>
      <w:r w:rsidRPr="00590C57">
        <w:rPr>
          <w:rFonts w:ascii="SutonnyOMJ" w:hAnsi="SutonnyOMJ" w:cs="SutonnyOMJ"/>
          <w:cs/>
          <w:lang w:bidi="bn-IN"/>
        </w:rPr>
        <w:t>প্রতিবন্ধকতা দূর হওয়া</w:t>
      </w:r>
      <w:r w:rsidRPr="00590C57">
        <w:rPr>
          <w:rFonts w:ascii="SutonnyOMJ" w:hAnsi="SutonnyOMJ" w:cs="SutonnyOMJ"/>
        </w:rPr>
        <w:t xml:space="preserve">’ </w:t>
      </w:r>
      <w:r w:rsidRPr="00590C57">
        <w:rPr>
          <w:rFonts w:ascii="SutonnyOMJ" w:hAnsi="SutonnyOMJ" w:cs="SutonnyOMJ"/>
          <w:cs/>
          <w:lang w:bidi="bn-IN"/>
        </w:rPr>
        <w:t xml:space="preserve">এর মধ্যে পার্থক্য জানা গেল। সুতরাং হায়েযগ্রস্তনারী রমজানের দিনের বেলায় পবিত্র হওয়ার মাসয়ালাটি </w:t>
      </w:r>
      <w:r w:rsidRPr="00590C57">
        <w:rPr>
          <w:rFonts w:ascii="SutonnyOMJ" w:hAnsi="SutonnyOMJ" w:cs="SutonnyOMJ"/>
        </w:rPr>
        <w:t>‘</w:t>
      </w:r>
      <w:r w:rsidRPr="00590C57">
        <w:rPr>
          <w:rFonts w:ascii="SutonnyOMJ" w:hAnsi="SutonnyOMJ" w:cs="SutonnyOMJ"/>
          <w:cs/>
          <w:lang w:bidi="bn-IN"/>
        </w:rPr>
        <w:t>প্রতিবন্ধকতা দূরীভূতহওয়া</w:t>
      </w:r>
      <w:r w:rsidRPr="00590C57">
        <w:rPr>
          <w:rFonts w:ascii="SutonnyOMJ" w:hAnsi="SutonnyOMJ" w:cs="SutonnyOMJ"/>
        </w:rPr>
        <w:t xml:space="preserve">’ </w:t>
      </w:r>
      <w:r w:rsidRPr="00590C57">
        <w:rPr>
          <w:rFonts w:ascii="SutonnyOMJ" w:hAnsi="SutonnyOMJ" w:cs="SutonnyOMJ"/>
          <w:cs/>
          <w:lang w:bidi="bn-IN"/>
        </w:rPr>
        <w:t xml:space="preserve">শ্রেণীর মাসয়ালা। পক্ষান্তরে কোন শিশুর বালেগ হওয়া অথবা প্রশ্নকারীরউল্লেখিত রমজানের রোজা ফরজ হওয়ার আগে </w:t>
      </w:r>
      <w:r w:rsidRPr="00590C57">
        <w:rPr>
          <w:rFonts w:ascii="SutonnyOMJ" w:hAnsi="SutonnyOMJ" w:cs="SutonnyOMJ"/>
        </w:rPr>
        <w:t>‘</w:t>
      </w:r>
      <w:r w:rsidRPr="00590C57">
        <w:rPr>
          <w:rFonts w:ascii="SutonnyOMJ" w:hAnsi="SutonnyOMJ" w:cs="SutonnyOMJ"/>
          <w:cs/>
          <w:lang w:bidi="bn-IN"/>
        </w:rPr>
        <w:t>আশুরা</w:t>
      </w:r>
      <w:r w:rsidRPr="00590C57">
        <w:rPr>
          <w:rFonts w:ascii="SutonnyOMJ" w:hAnsi="SutonnyOMJ" w:cs="SutonnyOMJ"/>
        </w:rPr>
        <w:t xml:space="preserve">’ </w:t>
      </w:r>
      <w:r w:rsidRPr="00590C57">
        <w:rPr>
          <w:rFonts w:ascii="SutonnyOMJ" w:hAnsi="SutonnyOMJ" w:cs="SutonnyOMJ"/>
          <w:cs/>
          <w:lang w:bidi="bn-IN"/>
        </w:rPr>
        <w:t xml:space="preserve">দিনের রোজা ফরজ হওয়া- এরমাসয়ালাটি </w:t>
      </w:r>
      <w:r w:rsidRPr="00590C57">
        <w:rPr>
          <w:rFonts w:ascii="SutonnyOMJ" w:hAnsi="SutonnyOMJ" w:cs="SutonnyOMJ"/>
        </w:rPr>
        <w:t>‘</w:t>
      </w:r>
      <w:r w:rsidRPr="00590C57">
        <w:rPr>
          <w:rFonts w:ascii="SutonnyOMJ" w:hAnsi="SutonnyOMJ" w:cs="SutonnyOMJ"/>
          <w:cs/>
          <w:lang w:bidi="bn-IN"/>
        </w:rPr>
        <w:t>নতুন করে ওয়াজিব দায়িত্ব বর্তানো</w:t>
      </w:r>
      <w:r w:rsidRPr="00590C57">
        <w:rPr>
          <w:rFonts w:ascii="SutonnyOMJ" w:hAnsi="SutonnyOMJ" w:cs="SutonnyOMJ"/>
        </w:rPr>
        <w:t xml:space="preserve">’ </w:t>
      </w:r>
      <w:r w:rsidRPr="00590C57">
        <w:rPr>
          <w:rFonts w:ascii="SutonnyOMJ" w:hAnsi="SutonnyOMJ" w:cs="SutonnyOMJ"/>
          <w:cs/>
          <w:lang w:bidi="bn-IN"/>
        </w:rPr>
        <w:t xml:space="preserve">শীর্ষক মাসয়ালা। আল্লাহইতাওফিক দাতা। </w:t>
      </w:r>
      <w:r w:rsidRPr="00590C57">
        <w:rPr>
          <w:rFonts w:ascii="SutonnyOMJ" w:hAnsi="SutonnyOMJ" w:cs="SutonnyOMJ"/>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 ফাত্‌ওয়া আশ-শাইখ ইবনে উছাইমীন (১৯/৬০ নং প্রশ্ন)]</w:t>
      </w:r>
    </w:p>
    <w:p w:rsidR="00877038" w:rsidRPr="00411781"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411781">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বুলগেরিয়ার অধিবাসী একজন মুসলিম নারী। আমরাকমিউনিস্ট শাসনাধীনে ছিলাম। ইসলাম সম্পর্কে কিছুই জানতাম না। বরং ইসলামেরঅনেক ইবাদত পালন আমাদের জন্য নিষিদ্ধ ছিল। আমি ২০ বছর বয়স পর্যন্ত ইসলামসম্পর্কে কিছুই জানতাম না। এরপর আমি শরয়ি বিধিবিধান মানতে শুরু করলাম। আমারপ্রশ্ন হচ্ছে- আমাকে কি ইতিপূর্বের অনাদায় নামায ও রোজাগুলো কাযা করতেহবে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আল্লাহ আপনাদেরকে উত্তম প্রতিদান দিন।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আমরা আল্লাহ</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তাআলার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 করছি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অত্যাচারী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কমিউনিস্ট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 থেকে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দীর্ঘ</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চল্লিশ বছর এই</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মুসলমানদের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নিপীড়ন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চালিয়ে আসছিল।এ সময়কালে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মসজিদগুলো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ধ্বংস করেছে।কোন কোন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মসজিদকে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জাদুঘরে পরিণত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করেছে।ইসলামী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শিক্ষাপ্রতিষ্ঠান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গুলোর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আধিপত্য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বিস্তার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মুসলমানদের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গুলো পর্যন্ত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পরিবর্তন করে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দিয়েছে</w:t>
      </w:r>
      <w:r w:rsidRPr="00590C57">
        <w:rPr>
          <w:rFonts w:ascii="SutonnyOMJ" w:eastAsia="Times New Roman" w:hAnsi="SutonnyOMJ" w:cs="SutonnyOMJ"/>
          <w:sz w:val="24"/>
          <w:szCs w:val="24"/>
          <w:lang w:eastAsia="en-GB"/>
        </w:rPr>
        <w:t>,</w:t>
      </w:r>
      <w:r w:rsidR="00411781">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ইসলামী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পরিচিতি নির্মূল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ফেলেছে।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কিন্তু...আল্লাহ তাআলা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আলোকে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পরিপূর্ণ করেই</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ছাড়লেন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যদিও</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কাফেরেরা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অপছন্দ করুক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কেন</w:t>
      </w:r>
      <w:r w:rsidRPr="00590C57">
        <w:rPr>
          <w:rFonts w:ascii="SutonnyOMJ" w:eastAsia="Times New Roman" w:hAnsi="SutonnyOMJ" w:cs="SutonnyOMJ"/>
          <w:sz w:val="24"/>
          <w:szCs w:val="24"/>
          <w:lang w:eastAsia="en-GB"/>
        </w:rPr>
        <w:t xml:space="preserve">?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সেই</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দুর্দান্ত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প্রতাপশালী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কমিউনিস্ট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 তার সকল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দম্ভ ও অহংকারসহ ১৯৮৯ সালে ভেঙ্গে</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পড়েছে। এ</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শাসনের পতনের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অত্যন্ত খুশি</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মসজিদগুলো পুনর্নির্মাণ</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সংস্কার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 উদ্যোগ</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নিয়েছে।তাদের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শিশুদেরকে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কুরআন শিক্ষা</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শুরু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করেছে।রাস্তাঘাটে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আবার হিযাব</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পরিহিতা নারী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দেখা দেয়া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 হয়েছে। আমরা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 কাছে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দুআ করছি </w:t>
      </w:r>
      <w:r w:rsidRPr="00590C57">
        <w:rPr>
          <w:rFonts w:ascii="SutonnyOMJ" w:eastAsia="Times New Roman" w:hAnsi="SutonnyOMJ" w:cs="SutonnyOMJ"/>
          <w:sz w:val="24"/>
          <w:szCs w:val="24"/>
          <w:cs/>
          <w:lang w:eastAsia="en-GB" w:bidi="bn-IN"/>
        </w:rPr>
        <w:lastRenderedPageBreak/>
        <w:t>তিনি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 মুসলমানদেরকে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 ধর্মের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দিকে সুন্দরভাবে</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দেন।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বিজয়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গৌরবময় করেন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শত্রুদেরকে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অপদস্থ 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বুলগেরিয়ার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মুসলমানদের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একটি প্রজন্ম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কমিউনিস্ট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শাসনাধীনে বড়</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যারা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ইসলাম সম্পর্কে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কিছুই জানে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 কমিউনিস্ট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শাসনাধীনে থেকে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ইসলামী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শিক্ষা অর্জন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পারেনি। কমিউনিস্ট</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শাসকেরা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কুরআন ও</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ইসলামীবই-পুস্তক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বুলগেরিয়াতে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প্রবেশ করার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নিষেধাজ্ঞা</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জারী করেছিল।এরা যারা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ইসলামী হুকুম</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আহকাম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ইবাদত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ফরজ আমলগুলো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কিছুই</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জানত 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 উপর এ</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সকল ইবাদতের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কিছু কাযা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না।কারণ কোন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 যদি</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শরয়ি জ্ঞান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অর্জন করতে 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কাছে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শরিয়তের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বিধিবিধানের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খবর না পৌঁছে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এ</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ইবাদতগুলোর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কোনটি কাযা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হয় 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দলিল হচ্ছে</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তাআলার 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আল্লাহ</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কাউকে তার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সাধ্যাতীত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কাজের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ভার দেন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আয়াত:২৮৬]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ইসলাম ইবনে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তাইমিয়া (রহঃ)</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মুসলমানদের</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 এ নিয়ে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মতানৈক্য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দারুল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কুফরে বাস</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ঈমান</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আনার পর সে</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হিজরত</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অক্ষম হয়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তাহলে সে যে</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অনুশাসনগুলো</w:t>
      </w:r>
      <w:r w:rsidR="0041178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অক্ষম সেগুলো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 তার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অবধারিত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 বরং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আমলগুলো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সাধ্যের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 রয়েছে</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সেগুলো পালন করা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উপর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আবশ্যক হবে।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অনুরূপভাবে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ব্যক্তি 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বিধানগুলো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সেগুলোও পালন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তার উপর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আবশ্যক হবেনা। সে যদি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নামায ফরজ</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 একটা সময়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নামায না পড়ে</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তাহলে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আলেমদের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প্রসিদ্ধ</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মতানুযায়ী সেসময়ের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নামাযগুলো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কাযা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এটি ইমাম আবু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হানিফা 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জাহেরী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মাযহাবের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 এবং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ইমাম আহমাদের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দুইটি অভিমতের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একটি।</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অন্যান্য ফরজ</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ইবাদত যেমন-রমজানের রোজা</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যাকাত আদায়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ইত্যাদির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ক্ষেত্রেও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একই হুকুম।</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 সে</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মদ 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হারাম তা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মদ পানকরে ফেলে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আলেমগণের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সর্বসম্মতিক্রমে</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উপর শাস্তি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কায়েম করা হবেনা। তবে নামায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আলেমগণ</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মতানৈক্য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মাসয়ালার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ভিত্তি হচ্ছে-</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ব্যক্তি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অনুশাসন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 বিধান জানেনা তার উপরও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 সে বিধানের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ভার অর্পিত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জানলে তার উপর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বিধানের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ভার অর্পিত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মাসয়ালায়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সঠিক অভিমত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হচ্ছে-সংশ্লিষ্ট</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মাসয়ালার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জ্ঞান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অর্জনের সুযোগ</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থাকলে সে</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বিধানের ভার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উপর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অর্পিত হবেনা। সুতরাং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যতক্ষণ</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 কোন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জানতে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 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এটি তার উপর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ফরজ ততক্ষণ</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 তাকে</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বিধান কাযা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 হাদিসে</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সাব্যস্ত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সাহাবায়ে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কেরামের মধ্যে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কেউ কেউ সুবহে</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সাদিক হয়ে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যাওয়ার পরেও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সাদা সুতা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কালো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পার্থক্য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না পারার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পানাহার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নবী সাল্লাল্লাহু</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রোজা</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নির্দেশ</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দেননি। তাদের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 কেউ কেউ</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সময়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জুনুবি (গুরু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অপবিত্রতা)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অবস্থায়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কাটিয়েছেন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নামায আদায়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তায়াম্মুম</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 যায়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 তারা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জানতেন না।যেমনটি ঘটেছে-আবু যার (রাঃ)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উমর ইবনে খাত্তাব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ও আম্মার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এর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ব্যাপারে।কিন্তু নবী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 তাদের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কাউকে নামায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নির্দেশ</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ব্যাপারেও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সন্দেহ</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বাইতুল মোকাদ্দাস</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 বদলে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কাবাকে কিবলা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নির্ধারণের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সংবাদ পৌঁছার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পর্যন্ত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মক্কাতে ও</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মরুভূমিতে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একদল মুসলমান</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বাইতুল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মোকাদ্দাস এর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দিকে ফিরে</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নামায আদায়</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 সে নামাযগুলো</w:t>
      </w:r>
      <w:r w:rsidR="00B6060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করারআদেশ দেয়াহয়নি। এ ধরণেরআরও অনেকউদাহরণরয়েছে। এ মতটিসলফে সালেহিনও জমহুর আলেম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নীতিটির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নির্ভর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 তার সাথে</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সঙ্গতিপূর্ণ</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নীতিটি</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হচ্ছে-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কাউকে 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সাধ্যের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বাইরে ভার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আরোপ করেন 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ইবাদত ফরজ</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সংশ্লিষ্ট</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সাধ্য 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ক্ষমতার সাথে</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সম্পৃক্ত।কোন নির্দেশ</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পরিত্যাগ 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নিষেধে লিপ্ত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হওয়ার কারণে</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শাস্তি 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হুজ্জত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কায়েম হওয়ার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 অর্থাৎ সুস্পষ্টভাবে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অবহিত করণের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পর।[মাজমুউল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ফাতাওয়া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১৯/২২৫)]</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পূর্বোক্ত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আলোচনার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ভিত্তিতে বলা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ইবাদতগুলো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ফরজ হওয়া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অবহিত ছিলেন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সেগুলো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আদায় 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উপর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আবশ্যক 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আপনাদের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উপদেশ</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শরয়ি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জ্ঞান অর্জনে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মনোনিবেশ</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দ্বীনী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প্রজ্ঞা অর্জন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 ইসলাম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 ও মানার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আপ্রাণ</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চেষ্টা করুন।একটি মুসলিম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প্রজন্ম গড়ে তুলুন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সাধারণভাবে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যেসব চ্যালেঞ্জের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সম্মুখীন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বিশেষতঃ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দেশে</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চ্যালেঞ্জগুলোর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সম্মুখীন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সেগুলো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মোকাবিলা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আমরা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 কাছে</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প্রার্থনা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 তিনি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ইসলাম 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মুসলমানদের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মর্যাদাকে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সমুন্নত করেন।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w:t>
      </w:r>
    </w:p>
    <w:p w:rsidR="00877038" w:rsidRPr="00E52C42"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আমার বাবা মারা গেছেন। তিনি মারা যাওয়ার আগের বছর রোগের কারণে রমজানের দুই</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দিনের রোযা রাখতে পারেননি। তিনি শাওয়াল মাসে মারা যান। তিনি বলেছিলেন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এই দুই দিনের রোযার পরিবর্তে তিনি মিসকীন খাওয়াবেন। এখন এর হুকুম কী এবং</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আমাদের উপরই বা কী করা ওয়াজিব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কি তার পক্ষ থেকে রোযা পালন করব এবংফিদিয়া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শুধু ফিদিয়া দিব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উল্লেখ্য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জানি না তিনি কি এইদুই দিনের পরিবর্তে ফিদিয়া দিয়েছিলেন অথবা রোযা রেখেছিলেন। তিনি ডায়াবেটিকস</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রোগে আক্রান্ত ছিলেন বিধায় খুব কষ্ট করে রমজান মাসে রোযা পালন করতেন।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বাবা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বিগত রমজানের সিয়াম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করতে সামর্থ্যবান হওয়া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সত্ত্বেও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 রমজান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আসা পর্যন্ত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 কাযা আদায়ে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অবহেলা 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এবং এরপরে তিনি মারা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জন্য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উত্তম হল সেই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 দিনের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করা। এ</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দলীল হলো-নবী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 সাল্লাম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 বাণী:</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 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জিম্মায়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সিয়াম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গেছে</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পক্ষ</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(আত্মীয়-পরিজন) রোযা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করবে।</w:t>
      </w:r>
      <w:r w:rsidRPr="00590C57">
        <w:rPr>
          <w:rFonts w:ascii="SutonnyOMJ" w:eastAsia="Times New Roman" w:hAnsi="SutonnyOMJ" w:cs="SutonnyOMJ"/>
          <w:sz w:val="24"/>
          <w:szCs w:val="24"/>
          <w:lang w:eastAsia="en-GB"/>
        </w:rPr>
        <w:t>”[</w:t>
      </w:r>
      <w:r w:rsidR="00E52C42">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সহীহ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বুখারী (১৮৫১) 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 মুসলিম (১১৪৭) ]</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আপনারা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পক্ষ</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স্থানীয়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খাদ্যের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প্রায়৩ কিঃগ্রাঃ এর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পরিমাণ</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খাদ্য 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মিসকীনকে দান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যথেষ্ট</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 আসার আগে তিনি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রোগের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সেই দুই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রোযা কাযা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সক্ষম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হয়ে থাকেন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 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আদায়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বা ফিদিয়া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প্রয়োজন নেই।কারণ এক্ষেত্রে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দায়িত্ব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অবহেলা করেন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তাওফিক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দাতা। আল্লাহ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আমাদের নবী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পরিবারবর্গ ও সাহাবীগণের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রহমত ও শান্তি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বর্ষণ করুন।</w:t>
      </w:r>
      <w:r w:rsidRPr="00590C57">
        <w:rPr>
          <w:rFonts w:ascii="SutonnyOMJ" w:eastAsia="Times New Roman" w:hAnsi="SutonnyOMJ" w:cs="SutonnyOMJ"/>
          <w:sz w:val="24"/>
          <w:szCs w:val="24"/>
          <w:lang w:eastAsia="en-GB"/>
        </w:rPr>
        <w:t>”</w:t>
      </w:r>
      <w:r w:rsidR="00E52C42">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ফতোয়া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গুদাইইয়ান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সালেহ</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ফাওযান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আব্দুল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শাইখ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lang w:eastAsia="en-GB"/>
        </w:rPr>
        <w:t>,</w:t>
      </w:r>
      <w:r w:rsidR="00E52C42">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শাইখ</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যাইদ। [ফাতাওয়াআল-]</w:t>
      </w:r>
    </w:p>
    <w:p w:rsidR="00877038" w:rsidRPr="00E52C42"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আমি স্বেচ্ছায় রমজান মাসে একদিন রোযা ভেঙ্গে ফেলেছিলাম। এখন ষাটজন মিসকীনকে</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খাওয়ানোর নিয়্যত করেছি। প্রশ্ন হচ্ছে-মিসকীনদেরকে কি একবারেই খাওয়ানো</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শর্ত</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আমি প্রতিদিন তিন বা চারজন করে মিসকীন খাওয়াতে পারি</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পরিবারের সদস্যরা (যেমন আমার বাবা</w:t>
      </w:r>
      <w:r w:rsidRPr="00590C57">
        <w:rPr>
          <w:rFonts w:ascii="SutonnyOMJ" w:eastAsia="Times New Roman" w:hAnsi="SutonnyOMJ" w:cs="SutonnyOMJ"/>
          <w:color w:val="FF0000"/>
          <w:sz w:val="24"/>
          <w:szCs w:val="24"/>
          <w:lang w:eastAsia="en-GB"/>
        </w:rPr>
        <w:t>,</w:t>
      </w:r>
      <w:r w:rsidRPr="00590C57">
        <w:rPr>
          <w:rFonts w:ascii="SutonnyOMJ" w:eastAsia="Times New Roman" w:hAnsi="SutonnyOMJ" w:cs="SutonnyOMJ"/>
          <w:color w:val="FF0000"/>
          <w:sz w:val="24"/>
          <w:szCs w:val="24"/>
          <w:cs/>
          <w:lang w:eastAsia="en-GB" w:bidi="bn-IN"/>
        </w:rPr>
        <w:t>মা ও ভাইয়েরা) যদি মিসকীন হয়ে থাকে আমি</w:t>
      </w:r>
      <w:r w:rsidR="00E52C42">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কি তাদেরকে খাওয়াতে পারি।</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সহবাস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ছাড়া</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রমজানের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সঠিক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মতানুযায়ী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এক্ষেত্রে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ওয়াজিব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করা।আর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সহবাসের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মাধ্যমে রোযা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সেক্ষেত্রে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Pr="00590C57">
        <w:rPr>
          <w:rFonts w:ascii="SutonnyOMJ" w:eastAsia="Times New Roman" w:hAnsi="SutonnyOMJ" w:cs="SutonnyOMJ"/>
          <w:sz w:val="24"/>
          <w:szCs w:val="24"/>
          <w:lang w:eastAsia="en-GB"/>
        </w:rPr>
        <w:t>,</w:t>
      </w:r>
      <w:r w:rsidR="00E52C42">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সেই</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কাযা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 এবং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হলো</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একজন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মুমিন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মুক্ত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 না পাওয়া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সেক্ষেত্রে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লাগাতর দুইমাস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সিয়াম</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সেটাও 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পক্ষে</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সম্ভবপর 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ষাটজন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ব্যক্তি পূর্বে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দাসমুক্তি 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সিয়াম পালনে অক্ষমতার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মিসকীন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খাওয়ায় তবে তাঁর জন্য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মিসকীনদের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 একসাথে</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খাওয়ানো</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সাধ্যমত</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কয়েক</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খাওয়ানোও</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জায়েয।তবে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মিসকীনদের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সংখ্যা</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অবশ্যই ষাট</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পূর্ণ করতে হবে।</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 কাফফারার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খাবার</w:t>
      </w:r>
      <w:r w:rsidR="00E52C42">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বংশমূল যেমন- বাবা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দাদা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দাদী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নানী এদেরকে প্রদান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জায়েয নয়।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একইভাবে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যারা বংশধর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শাখা) যেমন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ছেলে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মেয়েদের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তাদেরকেও</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প্রদান 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তাওফিক দাতা।আল্লাহ আমদের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 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পরিবারবর্গ ও</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সাহাবীগণের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রহমত ও</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শান্তি বর্ষণ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ফতোয়া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বিষয়ক</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আশ-শাইখ</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আবদুল্লাহ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ইবনে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আবদুল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আযীয বিন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আশ-শাইখ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আবদুল্লাহ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গুদাইইয়ান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আশ-শাইখ সালেহ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 ফাওযান</w:t>
      </w:r>
      <w:r w:rsidRPr="00590C57">
        <w:rPr>
          <w:rFonts w:ascii="SutonnyOMJ" w:eastAsia="Times New Roman" w:hAnsi="SutonnyOMJ" w:cs="SutonnyOMJ"/>
          <w:sz w:val="24"/>
          <w:szCs w:val="24"/>
          <w:lang w:eastAsia="en-GB"/>
        </w:rPr>
        <w:t>,</w:t>
      </w:r>
      <w:r w:rsidR="00A222C1">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আশ-শাইখ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আবদুল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আযীয আল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আশ-শাইখ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আশ-শাইখ বাক্‌র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 যাইদ।</w:t>
      </w:r>
    </w:p>
    <w:p w:rsidR="00877038" w:rsidRPr="00A222C1"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রমজানের আগে আমার স্ত্রী বিগত রমজান মাসের কিছু কাযা রোযা পালন করছিলেন।এমতাবস্থায় আমি তার সাথে সহবাসে লিপ্ত হয়েছি। সে সবগুলো রোযা কাযা করতেপারেনি।</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বিঃ দ্রঃ সে পূর্বেই আমার কাছে রোযা পালনের অনুমতি চেয়েছিল এবং আমি তাকে অনুমতি দিয়েছিলাম।</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A222C1" w:rsidP="00B605CC">
      <w:pPr>
        <w:spacing w:line="240" w:lineRule="auto"/>
        <w:rPr>
          <w:rFonts w:ascii="SutonnyOMJ" w:eastAsia="Times New Roman" w:hAnsi="SutonnyOMJ" w:cs="SutonnyOMJ"/>
          <w:sz w:val="24"/>
          <w:szCs w:val="24"/>
          <w:lang w:eastAsia="en-GB"/>
        </w:rPr>
      </w:pPr>
      <w:r>
        <w:rPr>
          <w:rFonts w:ascii="SutonnyOMJ" w:eastAsia="Times New Roman" w:hAnsi="SutonnyOMJ" w:hint="cs"/>
          <w:sz w:val="24"/>
          <w:szCs w:val="24"/>
          <w:rtl/>
          <w:lang w:eastAsia="en-GB"/>
        </w:rPr>
        <w:t xml:space="preserve"> </w:t>
      </w:r>
      <w:r w:rsidR="00877038" w:rsidRPr="00590C57">
        <w:rPr>
          <w:rFonts w:ascii="SutonnyOMJ" w:eastAsia="Times New Roman" w:hAnsi="SutonnyOMJ" w:cs="SutonnyOMJ"/>
          <w:sz w:val="24"/>
          <w:szCs w:val="24"/>
          <w:cs/>
          <w:lang w:eastAsia="en-GB" w:bidi="bn-IN"/>
        </w:rPr>
        <w:t>সমস্ত</w:t>
      </w:r>
      <w:r>
        <w:rPr>
          <w:rFonts w:ascii="SutonnyOMJ" w:eastAsia="Times New Roman" w:hAnsi="SutonnyOMJ" w:hint="cs"/>
          <w:sz w:val="24"/>
          <w:szCs w:val="24"/>
          <w:rtl/>
          <w:lang w:eastAsia="en-GB"/>
        </w:rPr>
        <w:t xml:space="preserve"> </w:t>
      </w:r>
      <w:r w:rsidR="00877038" w:rsidRPr="00590C57">
        <w:rPr>
          <w:rFonts w:ascii="SutonnyOMJ" w:eastAsia="Times New Roman" w:hAnsi="SutonnyOMJ" w:cs="SutonnyOMJ"/>
          <w:sz w:val="24"/>
          <w:szCs w:val="24"/>
          <w:cs/>
          <w:lang w:eastAsia="en-GB" w:bidi="bn-IN"/>
        </w:rPr>
        <w:t>প্রশংসা</w:t>
      </w:r>
      <w:r>
        <w:rPr>
          <w:rFonts w:ascii="SutonnyOMJ" w:eastAsia="Times New Roman" w:hAnsi="SutonnyOMJ" w:hint="cs"/>
          <w:sz w:val="24"/>
          <w:szCs w:val="24"/>
          <w:rtl/>
          <w:lang w:eastAsia="en-GB"/>
        </w:rPr>
        <w:t xml:space="preserve"> </w:t>
      </w:r>
      <w:r w:rsidR="00877038" w:rsidRPr="00590C57">
        <w:rPr>
          <w:rFonts w:ascii="SutonnyOMJ" w:eastAsia="Times New Roman" w:hAnsi="SutonnyOMJ" w:cs="SutonnyOMJ"/>
          <w:sz w:val="24"/>
          <w:szCs w:val="24"/>
          <w:cs/>
          <w:lang w:eastAsia="en-GB" w:bidi="bn-IN"/>
        </w:rPr>
        <w:t>আল্লাহর 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যিনি কোন ওয়াজিব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শুরু করেন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 রমজানের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 বা কসম</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স্বরূপ</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তার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কোন ওজর (শরিয়ত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অনুমোদিত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অজুহাত) ছাড়া রোযাভঙ্গ করা জায়েয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 ওজরের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উদাহরণ হচ্ছে-রোগ বা সফর।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কোনো ওজর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বশত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অথবা ওজর ছাড়া</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ভঙ্গ 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তবে সে</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রোযাটি পালন 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দায়িত্বে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 থেকে</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যাবে এবং 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বিনষ্ট</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করেছিলেন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সেই দিনের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 একদিন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তাকে 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 নিতে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কোন ওজর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ছাড়া রোযাটি ভঙ্গকরে থাকেন তবে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 রোযাটি</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পুনরায় পালন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 সাথে তাকে</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এই হারাম কাজ</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 তওবা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স্ত্রীর উপর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কাফফারা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নেই।কারণ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 শুধু রমজান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মাসে দিনের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 সহবাসের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ওয়াজিব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 এর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বিস্তারিত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বিবরণ ইতিপূর্বে</w:t>
      </w:r>
      <w:r w:rsidRPr="00590C57">
        <w:rPr>
          <w:rFonts w:ascii="SutonnyOMJ" w:eastAsia="Times New Roman" w:hAnsi="SutonnyOMJ" w:cs="SutonnyOMJ"/>
          <w:sz w:val="24"/>
          <w:szCs w:val="24"/>
          <w:lang w:eastAsia="en-GB"/>
        </w:rPr>
        <w:t xml:space="preserve"> </w:t>
      </w:r>
      <w:r w:rsidR="00A222C1">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lang w:eastAsia="en-GB"/>
        </w:rPr>
        <w:t>(</w:t>
      </w:r>
      <w:hyperlink r:id="rId56" w:history="1">
        <w:r w:rsidRPr="00590C57">
          <w:rPr>
            <w:rFonts w:ascii="SutonnyOMJ" w:eastAsia="Times New Roman" w:hAnsi="SutonnyOMJ" w:cs="SutonnyOMJ"/>
            <w:color w:val="0000FF"/>
            <w:sz w:val="24"/>
            <w:szCs w:val="24"/>
            <w:u w:val="single"/>
            <w:lang w:eastAsia="en-GB"/>
          </w:rPr>
          <w:t>49985</w:t>
        </w:r>
      </w:hyperlink>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প্রশ্নের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উত্তরে উল্লেখ</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দুই:</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আপনি আপনার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বিনষ্ট</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খুবই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খারাপ কাজ</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কোন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স্ত্রী যখন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স্বামীর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অনুমতি নিয়ে রমজানের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কাযা 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পালন করে তখন স্বামীর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বিনষ্ট করার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অধিকার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নেই।তাই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আপনাদের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জনের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উচিত আল্লাহর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তওবা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এ কাজের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অনুতপ্ত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 এ</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কাজ পুনরায় 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দৃঢ়</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সংকল্পবদ্ধ</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হওয়া।আর যদি</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 আপনার স্ত্রীকে</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পূর্বকবাধ্য করে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থাকেন তবে তার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গুনাহ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 আল্লাহই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সবচেয়ে ভালো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জানেন।</w:t>
      </w:r>
    </w:p>
    <w:p w:rsidR="00877038" w:rsidRPr="00A222C1"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w:t>
      </w:r>
      <w:r w:rsidRPr="00590C57">
        <w:rPr>
          <w:rFonts w:ascii="SutonnyOMJ" w:eastAsia="Times New Roman" w:hAnsi="SutonnyOMJ" w:cs="SutonnyOMJ"/>
          <w:color w:val="FF0000"/>
          <w:sz w:val="24"/>
          <w:szCs w:val="24"/>
          <w:lang w:eastAsia="en-GB"/>
        </w:rPr>
        <w:br/>
      </w:r>
      <w:r w:rsidRPr="00590C57">
        <w:rPr>
          <w:rFonts w:ascii="SutonnyOMJ" w:eastAsia="Times New Roman" w:hAnsi="SutonnyOMJ" w:cs="SutonnyOMJ"/>
          <w:color w:val="FF0000"/>
          <w:sz w:val="24"/>
          <w:szCs w:val="24"/>
          <w:cs/>
          <w:lang w:eastAsia="en-GB" w:bidi="bn-IN"/>
        </w:rPr>
        <w:t>যে রোগ থেকে স্বভাবতঃ সুস্থতা আশা করা যায় না এমন হৃদরোগের কারণে</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ডাক্তারেরা জনৈক মহিলাকে রোযা পালন করতে নিষেধ করেছিলেন। তাই তিনি রমজানেরোযা না রেখে প্রতিদিনের রোযার পরিবর্তে একজন মিসকীনকে খাদ্য খাওয়াতেন।এরপর আল্লাহর ইচ্ছায় চিকিৎসা বিজ্ঞানের আরো অগ্রগতি হয়। ফলে তাঁর হার্টেভাল্বের সার্জারি করা সম্ভব হয় এবং আলহামদুলিল্লাহ্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উক্ত সার্জারি সফল হয়।তবে তিনি বেশ কিছুদিন ডাক্তারের তত্ত্বাবধানে চিকিৎসাধীন ছিলেন। এরপর তাঁরশারীরিক অবস্থার উন্নতি হয় এবং আল্লাহ্ তাকে গত রমজানে সিয়াম পালনের</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তাওফিক দেন। এখন তিনি জানতে চাচ্ছেন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যে দিনগুলোতে তিনি রোযা ভঙ্গ করেছিলেন</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সে ব্যাপারে কি করবেন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তিনি কি সেই দিনগুলোর রোযা কাজা করবেন। তাতে তাঁকে</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১৮০ দিন রোযা রাখতে হবে। যা ছয় বছরের রোযার সমান। নাকি তিনি সে সময় রোযার</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পরিবর্তে যে ফিদিয়া (খাদ্য দান) আদায় করেছিলেন সেটাই তাঁর জন্য যথেষ্ট হবে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প্রশংসা</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না-রেখে</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প্রতিদিনের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পরিবর্তে 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ফিদিয়া আদায়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করেছিলেন সেটাই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জন্য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যথেষ্ট।</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সেই মাসগুলোর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কাজা করা তাঁর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ওয়াজিব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নয়।কারণ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শরিয়ত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অনুমোদিত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ওজরগ্রস্ত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মাযুর)। সে</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সময় তাঁর উপর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 ওয়াজিব ছিল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তিনি তা পালন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তাওফিক দাতা।আল্লাহ্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আমাদের নবী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পরিবারবর্গ ও</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সাহাবীগণের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রহমত ও শান্তি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বর্ষণ করুন। </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গবেষণা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ফতোয়া বিষয়ক</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স্থায়ীকমিটি। সদস্য:শাইখ আবদুল আযিয ইবনে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আবদুর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রায্‌যাক্ব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আফীফী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আব্দুল্লাহ্ ইবনে গুদাইয়্যান ও শাইখ</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আবদুল্লাহ্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ক্বু</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ঊদ।</w:t>
      </w:r>
    </w:p>
    <w:p w:rsidR="00877038" w:rsidRPr="00A222C1" w:rsidRDefault="00877038" w:rsidP="00B605CC">
      <w:pPr>
        <w:spacing w:before="100" w:beforeAutospacing="1" w:after="100" w:afterAutospacing="1" w:line="240" w:lineRule="auto"/>
        <w:outlineLvl w:val="1"/>
        <w:rPr>
          <w:rFonts w:ascii="SutonnyOMJ" w:eastAsia="Times New Roman" w:hAnsi="SutonnyOMJ" w:hint="cs"/>
          <w:b/>
          <w:bCs/>
          <w:sz w:val="24"/>
          <w:szCs w:val="24"/>
          <w:lang w:eastAsia="en-GB"/>
        </w:rPr>
      </w:pP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প্রশ্ন : আমি রমজানে দিনের বেলায় সহবাসে লিপ্ত হওয়ায়</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কাফফারার রোযা আদায় শুরু করেছিলাম। রোযা পালনের ৫৭তম দিন সম্পন্ন করার পর</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অত্যন্ত অসুস্থ হয়ে পড়ি যে আমি আর রোযা পালন করতে পারছিলাম না। তাই পরপর</w:t>
      </w:r>
      <w:r w:rsidR="00A222C1">
        <w:rPr>
          <w:rFonts w:ascii="SutonnyOMJ" w:eastAsia="Times New Roman" w:hAnsi="SutonnyOMJ" w:hint="cs"/>
          <w:color w:val="FF0000"/>
          <w:sz w:val="24"/>
          <w:szCs w:val="24"/>
          <w:rtl/>
          <w:lang w:eastAsia="en-GB"/>
        </w:rPr>
        <w:t xml:space="preserve"> </w:t>
      </w:r>
      <w:r w:rsidRPr="00590C57">
        <w:rPr>
          <w:rFonts w:ascii="SutonnyOMJ" w:eastAsia="Times New Roman" w:hAnsi="SutonnyOMJ" w:cs="SutonnyOMJ"/>
          <w:color w:val="FF0000"/>
          <w:sz w:val="24"/>
          <w:szCs w:val="24"/>
          <w:cs/>
          <w:lang w:eastAsia="en-GB" w:bidi="bn-IN"/>
        </w:rPr>
        <w:t>দুইদিন রোযা না রেখে পরের দিন থেকে রোযা পালন শুরু করি এবং ৬০ দিন পূরণকরি। এতে কি আমার কাফফারা আদায় হয়ে যাবে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তাআলার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 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করেছেন তা ঠিকই করেছেন</w:t>
      </w:r>
      <w:r w:rsidRPr="00590C57">
        <w:rPr>
          <w:rFonts w:ascii="SutonnyOMJ" w:eastAsia="Times New Roman" w:hAnsi="SutonnyOMJ" w:cs="SutonnyOMJ"/>
          <w:sz w:val="24"/>
          <w:szCs w:val="24"/>
          <w:lang w:eastAsia="en-GB"/>
        </w:rPr>
        <w:t>;</w:t>
      </w:r>
      <w:r w:rsidR="00A222C1">
        <w:rPr>
          <w:rFonts w:ascii="SutonnyOMJ" w:eastAsia="Times New Roman" w:hAnsi="SutonnyOMJ" w:cs="SutonnyOMJ" w:hint="cs"/>
          <w:sz w:val="24"/>
          <w:szCs w:val="24"/>
          <w:rtl/>
          <w:lang w:eastAsia="en-GB"/>
        </w:rPr>
        <w:t xml:space="preserve"> </w:t>
      </w:r>
      <w:r w:rsidRPr="00590C57">
        <w:rPr>
          <w:rFonts w:ascii="SutonnyOMJ" w:eastAsia="Times New Roman" w:hAnsi="SutonnyOMJ" w:cs="SutonnyOMJ"/>
          <w:sz w:val="24"/>
          <w:szCs w:val="24"/>
          <w:cs/>
          <w:lang w:eastAsia="en-GB" w:bidi="bn-IN"/>
        </w:rPr>
        <w:t>আল্‌হামদুলিল্লাহ। রোগজনিত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কাফ্‌ফারার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ধারাবাহিকতা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 হলে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ক্ষতি নেই।কারণ রোগ হলো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শরিয়ত অনুমোদিত ওজর।তাই রোগের কারণে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ধারাবাহিকতা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ভঙ্গ হওয়াতে কোন সমস্যা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 আপনি যখন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এরপর </w:t>
      </w:r>
      <w:r w:rsidRPr="00590C57">
        <w:rPr>
          <w:rFonts w:ascii="SutonnyOMJ" w:eastAsia="Times New Roman" w:hAnsi="SutonnyOMJ" w:cs="SutonnyOMJ"/>
          <w:sz w:val="24"/>
          <w:szCs w:val="24"/>
          <w:cs/>
          <w:lang w:eastAsia="en-GB" w:bidi="bn-IN"/>
        </w:rPr>
        <w:lastRenderedPageBreak/>
        <w:t>আরও তিনদিন রোযা পালন</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 কাফফারার রোযা</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পূর্ণ</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করলেন অতএব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 রোযা পালন শুদ্ধ</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এবং</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আপনার</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কাফফারাও</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আদায় হয়েছে।ওয়াল</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হামদুলিল্লাহ।</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সমাপ্ত</w:t>
      </w:r>
      <w:r w:rsidR="00A222C1">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w:t>
      </w:r>
    </w:p>
    <w:p w:rsidR="00877038" w:rsidRPr="00A222C1" w:rsidRDefault="00877038" w:rsidP="00A222C1">
      <w:pPr>
        <w:pStyle w:val="Heading1"/>
        <w:jc w:val="center"/>
        <w:rPr>
          <w:rFonts w:ascii="SutonnyOMJ" w:hAnsi="SutonnyOMJ" w:cs="SutonnyOMJ"/>
          <w:color w:val="4F6228" w:themeColor="accent3" w:themeShade="80"/>
          <w:sz w:val="24"/>
          <w:szCs w:val="24"/>
        </w:rPr>
      </w:pPr>
      <w:r w:rsidRPr="00A222C1">
        <w:rPr>
          <w:rFonts w:ascii="SutonnyOMJ" w:hAnsi="SutonnyOMJ" w:cs="SutonnyOMJ"/>
          <w:color w:val="4F6228" w:themeColor="accent3" w:themeShade="80"/>
          <w:sz w:val="24"/>
          <w:szCs w:val="24"/>
          <w:cs/>
          <w:lang w:bidi="bn-IN"/>
        </w:rPr>
        <w:t>নফল রোজা</w:t>
      </w:r>
    </w:p>
    <w:p w:rsidR="00877038" w:rsidRPr="00A222C1" w:rsidRDefault="00877038" w:rsidP="00B605CC">
      <w:pPr>
        <w:pStyle w:val="Heading2"/>
        <w:spacing w:line="240" w:lineRule="auto"/>
        <w:rPr>
          <w:rFonts w:ascii="SutonnyOMJ" w:hAnsi="SutonnyOMJ" w:cs="SutonnyOMJ"/>
          <w:color w:val="FF0000"/>
          <w:sz w:val="24"/>
          <w:szCs w:val="24"/>
        </w:rPr>
      </w:pPr>
      <w:r w:rsidRPr="00A222C1">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রজব মাসে রোজা রাখার বিশেষ কোন ফজিলতের কথা বর্ণিত আছে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রজব মাস হারাম মাসসমূহের একটি। যে হারাম</w:t>
      </w:r>
      <w:r w:rsidR="00A222C1">
        <w:rPr>
          <w:rFonts w:ascii="SutonnyOMJ" w:hAnsi="SutonnyOMJ" w:cstheme="minorBidi" w:hint="cs"/>
          <w:rtl/>
        </w:rPr>
        <w:t xml:space="preserve"> </w:t>
      </w:r>
      <w:r w:rsidRPr="00590C57">
        <w:rPr>
          <w:rFonts w:ascii="SutonnyOMJ" w:hAnsi="SutonnyOMJ" w:cs="SutonnyOMJ"/>
          <w:cs/>
          <w:lang w:bidi="bn-IN"/>
        </w:rPr>
        <w:t>মাসসমূহের ব্যাপারে আল্লাহ তাআলা বলেছেন:....[সূরা তাওবা</w:t>
      </w:r>
      <w:r w:rsidRPr="00590C57">
        <w:rPr>
          <w:rFonts w:ascii="SutonnyOMJ" w:hAnsi="SutonnyOMJ" w:cs="SutonnyOMJ"/>
        </w:rPr>
        <w:t xml:space="preserve">, </w:t>
      </w:r>
      <w:r w:rsidRPr="00590C57">
        <w:rPr>
          <w:rFonts w:ascii="SutonnyOMJ" w:hAnsi="SutonnyOMJ" w:cs="SutonnyOMJ"/>
          <w:cs/>
          <w:lang w:bidi="bn-IN"/>
        </w:rPr>
        <w:t>আয়াত: ৩৬] হারাম</w:t>
      </w:r>
      <w:r w:rsidR="00A222C1">
        <w:rPr>
          <w:rFonts w:ascii="SutonnyOMJ" w:hAnsi="SutonnyOMJ" w:cstheme="minorBidi" w:hint="cs"/>
          <w:rtl/>
        </w:rPr>
        <w:t xml:space="preserve"> </w:t>
      </w:r>
      <w:r w:rsidRPr="00590C57">
        <w:rPr>
          <w:rFonts w:ascii="SutonnyOMJ" w:hAnsi="SutonnyOMJ" w:cs="SutonnyOMJ"/>
          <w:cs/>
          <w:lang w:bidi="bn-IN"/>
        </w:rPr>
        <w:t>মাসগুলো হচ্ছে- রজব</w:t>
      </w:r>
      <w:r w:rsidRPr="00590C57">
        <w:rPr>
          <w:rFonts w:ascii="SutonnyOMJ" w:hAnsi="SutonnyOMJ" w:cs="SutonnyOMJ"/>
        </w:rPr>
        <w:t xml:space="preserve">, </w:t>
      </w:r>
      <w:r w:rsidRPr="00590C57">
        <w:rPr>
          <w:rFonts w:ascii="SutonnyOMJ" w:hAnsi="SutonnyOMJ" w:cs="SutonnyOMJ"/>
          <w:cs/>
          <w:lang w:bidi="bn-IN"/>
        </w:rPr>
        <w:t>যুলক্বদ</w:t>
      </w:r>
      <w:r w:rsidRPr="00590C57">
        <w:rPr>
          <w:rFonts w:ascii="SutonnyOMJ" w:hAnsi="SutonnyOMJ" w:cs="SutonnyOMJ"/>
        </w:rPr>
        <w:t xml:space="preserve">, </w:t>
      </w:r>
      <w:r w:rsidRPr="00590C57">
        <w:rPr>
          <w:rFonts w:ascii="SutonnyOMJ" w:hAnsi="SutonnyOMJ" w:cs="SutonnyOMJ"/>
          <w:cs/>
          <w:lang w:bidi="bn-IN"/>
        </w:rPr>
        <w:t>যুলহজ্জ ও মুহররম মাস।</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বুখারি (৪৬৬২) ও মুসলিম (১৬৭৯) আবু বকরা (রাঃ)থেকে তিনি নবী সাল্লাল্লাহু আলাইহি ওয়া সাল্লাম থেকে বর্ণনা করেন যে</w:t>
      </w:r>
      <w:r w:rsidRPr="00590C57">
        <w:rPr>
          <w:rFonts w:ascii="SutonnyOMJ" w:hAnsi="SutonnyOMJ" w:cs="SutonnyOMJ"/>
        </w:rPr>
        <w:t xml:space="preserve">, </w:t>
      </w:r>
      <w:r w:rsidRPr="00590C57">
        <w:rPr>
          <w:rFonts w:ascii="SutonnyOMJ" w:hAnsi="SutonnyOMJ" w:cs="SutonnyOMJ"/>
          <w:cs/>
          <w:lang w:bidi="bn-IN"/>
        </w:rPr>
        <w:t xml:space="preserve">তিনিবলেন: </w:t>
      </w:r>
      <w:r w:rsidRPr="00590C57">
        <w:rPr>
          <w:rFonts w:ascii="SutonnyOMJ" w:hAnsi="SutonnyOMJ" w:cs="SutonnyOMJ"/>
        </w:rPr>
        <w:t>“</w:t>
      </w:r>
      <w:r w:rsidRPr="00590C57">
        <w:rPr>
          <w:rFonts w:ascii="SutonnyOMJ" w:hAnsi="SutonnyOMJ" w:cs="SutonnyOMJ"/>
          <w:cs/>
          <w:lang w:bidi="bn-IN"/>
        </w:rPr>
        <w:t>বছর হচ্ছে- বার মাস। এর মধ্যে চার মাস- হারাম (নিষিদ্ধ)। চারটিরমধ্যে তিনটি ধারাবাহিক: যুলক্বদ</w:t>
      </w:r>
      <w:r w:rsidRPr="00590C57">
        <w:rPr>
          <w:rFonts w:ascii="SutonnyOMJ" w:hAnsi="SutonnyOMJ" w:cs="SutonnyOMJ"/>
        </w:rPr>
        <w:t xml:space="preserve">, </w:t>
      </w:r>
      <w:r w:rsidRPr="00590C57">
        <w:rPr>
          <w:rFonts w:ascii="SutonnyOMJ" w:hAnsi="SutonnyOMJ" w:cs="SutonnyOMJ"/>
          <w:cs/>
          <w:lang w:bidi="bn-IN"/>
        </w:rPr>
        <w:t>যুলহজ্জ</w:t>
      </w:r>
      <w:r w:rsidRPr="00590C57">
        <w:rPr>
          <w:rFonts w:ascii="SutonnyOMJ" w:hAnsi="SutonnyOMJ" w:cs="SutonnyOMJ"/>
        </w:rPr>
        <w:t xml:space="preserve">, </w:t>
      </w:r>
      <w:r w:rsidRPr="00590C57">
        <w:rPr>
          <w:rFonts w:ascii="SutonnyOMJ" w:hAnsi="SutonnyOMJ" w:cs="SutonnyOMJ"/>
          <w:cs/>
          <w:lang w:bidi="bn-IN"/>
        </w:rPr>
        <w:t>মুহররম ও (মুদার গোত্রের) রজবমাস</w:t>
      </w:r>
      <w:r w:rsidRPr="00590C57">
        <w:rPr>
          <w:rFonts w:ascii="SutonnyOMJ" w:hAnsi="SutonnyOMJ" w:cs="SutonnyOMJ"/>
        </w:rPr>
        <w:t xml:space="preserve">; </w:t>
      </w:r>
      <w:r w:rsidRPr="00590C57">
        <w:rPr>
          <w:rFonts w:ascii="SutonnyOMJ" w:hAnsi="SutonnyOMJ" w:cs="SutonnyOMJ"/>
          <w:cs/>
          <w:lang w:bidi="bn-IN"/>
        </w:rPr>
        <w:t>যে মাসটি জুমাদাল আখেরা ও শাবান মাস এর মধ্যবর্তী।</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এ মাসগুলোকে </w:t>
      </w:r>
      <w:r w:rsidRPr="00590C57">
        <w:rPr>
          <w:rFonts w:ascii="SutonnyOMJ" w:hAnsi="SutonnyOMJ" w:cs="SutonnyOMJ"/>
        </w:rPr>
        <w:t>‘</w:t>
      </w:r>
      <w:r w:rsidRPr="00590C57">
        <w:rPr>
          <w:rFonts w:ascii="SutonnyOMJ" w:hAnsi="SutonnyOMJ" w:cs="SutonnyOMJ"/>
          <w:cs/>
          <w:lang w:bidi="bn-IN"/>
        </w:rPr>
        <w:t>হারাম</w:t>
      </w:r>
      <w:r w:rsidRPr="00590C57">
        <w:rPr>
          <w:rFonts w:ascii="SutonnyOMJ" w:hAnsi="SutonnyOMJ" w:cs="SutonnyOMJ"/>
        </w:rPr>
        <w:t xml:space="preserve">’ </w:t>
      </w:r>
      <w:r w:rsidRPr="00590C57">
        <w:rPr>
          <w:rFonts w:ascii="SutonnyOMJ" w:hAnsi="SutonnyOMJ" w:cs="SutonnyOMJ"/>
          <w:cs/>
          <w:lang w:bidi="bn-IN"/>
        </w:rPr>
        <w:t>আখ্যায়িত করা হয় দুইটি কারণে:</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এ মাসগুলোতে যুদ্ধ হারাম হওয়ার কারণে। তবে শত্রু যদি প্রথমে যুদ্ধের সূত্রপাত করে সেটা ভিন্ন ব্যাপার।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এ মাসগুলোতে হারাম কাজে লিপ্ত হওয়া অন্য মাসে লিপ্ত হওয়ার চেয়ে বেশি গুনাহ।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তাই আল্লাহ তাআলা এ মাসগুলোতে গুনাতে লিপ্তহওয়া নিষিদ্ধ করেছেন। তিনি বলেন: </w:t>
      </w:r>
      <w:r w:rsidRPr="00590C57">
        <w:rPr>
          <w:rFonts w:ascii="SutonnyOMJ" w:hAnsi="SutonnyOMJ" w:cs="SutonnyOMJ"/>
        </w:rPr>
        <w:t>“</w:t>
      </w:r>
      <w:r w:rsidRPr="00590C57">
        <w:rPr>
          <w:rFonts w:ascii="SutonnyOMJ" w:hAnsi="SutonnyOMJ" w:cs="SutonnyOMJ"/>
          <w:cs/>
          <w:lang w:bidi="bn-IN"/>
        </w:rPr>
        <w:t>এগুলোতে তোমরা নিজেদের উপর জুলুম করোনা</w:t>
      </w:r>
      <w:r w:rsidRPr="00590C57">
        <w:rPr>
          <w:rFonts w:ascii="SutonnyOMJ" w:hAnsi="SutonnyOMJ" w:cs="SutonnyOMJ"/>
        </w:rPr>
        <w:t>”[</w:t>
      </w:r>
      <w:r w:rsidRPr="00590C57">
        <w:rPr>
          <w:rFonts w:ascii="SutonnyOMJ" w:hAnsi="SutonnyOMJ" w:cs="SutonnyOMJ"/>
          <w:cs/>
          <w:lang w:bidi="bn-IN"/>
        </w:rPr>
        <w:t>সূরা তওবা</w:t>
      </w:r>
      <w:r w:rsidRPr="00590C57">
        <w:rPr>
          <w:rFonts w:ascii="SutonnyOMJ" w:hAnsi="SutonnyOMJ" w:cs="SutonnyOMJ"/>
        </w:rPr>
        <w:t xml:space="preserve">, </w:t>
      </w:r>
      <w:r w:rsidRPr="00590C57">
        <w:rPr>
          <w:rFonts w:ascii="SutonnyOMJ" w:hAnsi="SutonnyOMJ" w:cs="SutonnyOMJ"/>
          <w:cs/>
          <w:lang w:bidi="bn-IN"/>
        </w:rPr>
        <w:t>আয়াত: ৩৬] যদিও এ মাসগুলোতে পাপে লিপ্ত হওয়া যেমন নিষিদ্ধতেমনি অন্য যে কোন মাসে পাপে লিপ্ত হওয়া নিষিদ্ধ</w:t>
      </w:r>
      <w:r w:rsidRPr="00590C57">
        <w:rPr>
          <w:rFonts w:ascii="SutonnyOMJ" w:hAnsi="SutonnyOMJ" w:cs="SutonnyOMJ"/>
        </w:rPr>
        <w:t xml:space="preserve">; </w:t>
      </w:r>
      <w:r w:rsidRPr="00590C57">
        <w:rPr>
          <w:rFonts w:ascii="SutonnyOMJ" w:hAnsi="SutonnyOMJ" w:cs="SutonnyOMJ"/>
          <w:cs/>
          <w:lang w:bidi="bn-IN"/>
        </w:rPr>
        <w:t>তদুপরি এ মাসগুলোতে পাপেলিপ্ত হওয়া অধিক গুনাহ।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সা</w:t>
      </w:r>
      <w:r w:rsidRPr="00590C57">
        <w:rPr>
          <w:rFonts w:ascii="SutonnyOMJ" w:hAnsi="SutonnyOMJ" w:cs="SutonnyOMJ"/>
        </w:rPr>
        <w:t>’</w:t>
      </w:r>
      <w:r w:rsidRPr="00590C57">
        <w:rPr>
          <w:rFonts w:ascii="SutonnyOMJ" w:hAnsi="SutonnyOMJ" w:cs="SutonnyOMJ"/>
          <w:cs/>
          <w:lang w:bidi="bn-IN"/>
        </w:rPr>
        <w:t>দী (রহঃ) (পৃষ্ঠা-৩৭৩)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এগুলোতে তোমরা নিজেদের উপর জুলুম করো না</w:t>
      </w:r>
      <w:r w:rsidRPr="00590C57">
        <w:rPr>
          <w:rFonts w:ascii="SutonnyOMJ" w:hAnsi="SutonnyOMJ" w:cs="SutonnyOMJ"/>
        </w:rPr>
        <w:t xml:space="preserve">” </w:t>
      </w:r>
      <w:r w:rsidRPr="00590C57">
        <w:rPr>
          <w:rFonts w:ascii="SutonnyOMJ" w:hAnsi="SutonnyOMJ" w:cs="SutonnyOMJ"/>
          <w:cs/>
          <w:lang w:bidi="bn-IN"/>
        </w:rPr>
        <w:t>এখানে সর্বনামের একটা নির্দেশনা হতে পারে- বার মাস। আল্লাহ তাআলা উল্লেখকরেছেন যে</w:t>
      </w:r>
      <w:r w:rsidRPr="00590C57">
        <w:rPr>
          <w:rFonts w:ascii="SutonnyOMJ" w:hAnsi="SutonnyOMJ" w:cs="SutonnyOMJ"/>
        </w:rPr>
        <w:t xml:space="preserve">, </w:t>
      </w:r>
      <w:r w:rsidRPr="00590C57">
        <w:rPr>
          <w:rFonts w:ascii="SutonnyOMJ" w:hAnsi="SutonnyOMJ" w:cs="SutonnyOMJ"/>
          <w:cs/>
          <w:lang w:bidi="bn-IN"/>
        </w:rPr>
        <w:t>তিনি এ মাসগুলো মানুষের হিসাব রাখার সুবিধার্থে সৃষ্টি করেছেন। এমাসগুলোতে তাঁর ইবাদত করা হবে। আল্লাহর প্রতি কৃতজ্ঞতা প্রকাশ করা হবে এবংমানুষের কল্যাণের মাধ্যমে অতিবাহিত করা হবে। অতএব</w:t>
      </w:r>
      <w:r w:rsidRPr="00590C57">
        <w:rPr>
          <w:rFonts w:ascii="SutonnyOMJ" w:hAnsi="SutonnyOMJ" w:cs="SutonnyOMJ"/>
        </w:rPr>
        <w:t xml:space="preserve">, </w:t>
      </w:r>
      <w:r w:rsidRPr="00590C57">
        <w:rPr>
          <w:rFonts w:ascii="SutonnyOMJ" w:hAnsi="SutonnyOMJ" w:cs="SutonnyOMJ"/>
          <w:cs/>
          <w:lang w:bidi="bn-IN"/>
        </w:rPr>
        <w:t>এ মাসগুলোতে স্বীয়আত্মার উপর জুলুম করা থেকে সাবধান হোন।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আরেকটি সম্ভাবনা রয়েছে এখানে সর্বনামটি চারটিহারাম মাসকে নির্দেশ করছে। উদ্দেশ্য হচ্ছে- এ মাসগুলোতে জুলুম করা থেকেবিরত থাকার বিশেষ নিষেধাজ্ঞা জারী করা। যদিও যে কোন সময় জুলুম করা নিষিদ্ধ।কিন্তু এ মাসগুলোতে জুলুমের গুনাহ বেশি মারাত্মক।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রজব মাসে রোজা রাখা বা রজব মাসের কিছুঅংশে রোজা রাখার ব্যাপারে কোন সহিহ হাদিস বর্ণিত হয়নি। কিছু কিছু মানুষ রজবমাসের বিশেষ ফজিলত রয়েছে মনে করে এ মাসের বিশেষ কিছু দিনে যে রোজা রাখে এধরণের বিশ্বাসের কোন ভিত্তি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তবে হারাম মাসসমূহে (রজব একটি হারাম মাস) রোজারাখা মুস্তাহাব মর্মে নবী সাল্লাল্লাহু আলাইহি ওয়া সাল্লাম থেকে হাদিসবর্ণিত আছে। নবী সাল্লাল্লাহু আলাইহি ওয়া সাল্লাম বলেন: </w:t>
      </w:r>
      <w:r w:rsidRPr="00590C57">
        <w:rPr>
          <w:rFonts w:ascii="SutonnyOMJ" w:hAnsi="SutonnyOMJ" w:cs="SutonnyOMJ"/>
        </w:rPr>
        <w:t>“</w:t>
      </w:r>
      <w:r w:rsidRPr="00590C57">
        <w:rPr>
          <w:rFonts w:ascii="SutonnyOMJ" w:hAnsi="SutonnyOMJ" w:cs="SutonnyOMJ"/>
          <w:cs/>
          <w:lang w:bidi="bn-IN"/>
        </w:rPr>
        <w:t>হারাম মাসগুলোতেরোজা রাখ</w:t>
      </w:r>
      <w:r w:rsidRPr="00590C57">
        <w:rPr>
          <w:rFonts w:ascii="SutonnyOMJ" w:hAnsi="SutonnyOMJ" w:cs="SutonnyOMJ"/>
        </w:rPr>
        <w:t xml:space="preserve">; </w:t>
      </w:r>
      <w:r w:rsidRPr="00590C57">
        <w:rPr>
          <w:rFonts w:ascii="SutonnyOMJ" w:hAnsi="SutonnyOMJ" w:cs="SutonnyOMJ"/>
          <w:cs/>
          <w:lang w:bidi="bn-IN"/>
        </w:rPr>
        <w:t>এবং রোজা ভঙ্গও কর</w:t>
      </w:r>
      <w:r w:rsidRPr="00590C57">
        <w:rPr>
          <w:rFonts w:ascii="SutonnyOMJ" w:hAnsi="SutonnyOMJ" w:cs="SutonnyOMJ"/>
        </w:rPr>
        <w:t>”[</w:t>
      </w:r>
      <w:r w:rsidRPr="00590C57">
        <w:rPr>
          <w:rFonts w:ascii="SutonnyOMJ" w:hAnsi="SutonnyOMJ" w:cs="SutonnyOMJ"/>
          <w:cs/>
          <w:lang w:bidi="bn-IN"/>
        </w:rPr>
        <w:t>আবু দাউদ</w:t>
      </w:r>
      <w:r w:rsidRPr="00590C57">
        <w:rPr>
          <w:rFonts w:ascii="SutonnyOMJ" w:hAnsi="SutonnyOMJ" w:cs="SutonnyOMJ"/>
        </w:rPr>
        <w:t xml:space="preserve">, </w:t>
      </w:r>
      <w:r w:rsidRPr="00590C57">
        <w:rPr>
          <w:rFonts w:ascii="SutonnyOMJ" w:hAnsi="SutonnyOMJ" w:cs="SutonnyOMJ"/>
          <w:cs/>
          <w:lang w:bidi="bn-IN"/>
        </w:rPr>
        <w:t>হাদিস নং- ২৪২৮</w:t>
      </w:r>
      <w:r w:rsidRPr="00590C57">
        <w:rPr>
          <w:rFonts w:ascii="SutonnyOMJ" w:hAnsi="SutonnyOMJ" w:cs="SutonnyOMJ"/>
        </w:rPr>
        <w:t xml:space="preserve">, </w:t>
      </w:r>
      <w:r w:rsidRPr="00590C57">
        <w:rPr>
          <w:rFonts w:ascii="SutonnyOMJ" w:hAnsi="SutonnyOMJ" w:cs="SutonnyOMJ"/>
          <w:cs/>
          <w:lang w:bidi="bn-IN"/>
        </w:rPr>
        <w:t>আলবানী হাদিসটিকেযয়ীফ বা দুর্বল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হাদিসটি যদি সাব্যস্ত হয় তাহলে হারাম মাসেরোজা রাখা মুস্তাহাব প্রমাণ হবে। অতএব</w:t>
      </w:r>
      <w:r w:rsidRPr="00590C57">
        <w:rPr>
          <w:rFonts w:ascii="SutonnyOMJ" w:hAnsi="SutonnyOMJ" w:cs="SutonnyOMJ"/>
        </w:rPr>
        <w:t xml:space="preserve">, </w:t>
      </w:r>
      <w:r w:rsidRPr="00590C57">
        <w:rPr>
          <w:rFonts w:ascii="SutonnyOMJ" w:hAnsi="SutonnyOMJ" w:cs="SutonnyOMJ"/>
          <w:cs/>
          <w:lang w:bidi="bn-IN"/>
        </w:rPr>
        <w:t>যে ব্যক্তি এ হাদিসের ভিত্তিতে রজবমাসে রোজা রাখে এবং অন্য হারাম মাসেও রোজা রাখে এতে কোন অসুবিধা নেই। তবেরজব মাসকে বিশেষ মর্যাদা দিয়ে রোজা রাখা যাবে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 (রহঃ) মাজমুউল ফাতাওয়া (২৫/২৯০) 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 রজব মাসে রোজা রাখা সংক্রান্তসবগুলো হাদিস দুর্বল</w:t>
      </w:r>
      <w:r w:rsidRPr="00590C57">
        <w:rPr>
          <w:rFonts w:ascii="SutonnyOMJ" w:hAnsi="SutonnyOMJ" w:cs="SutonnyOMJ"/>
        </w:rPr>
        <w:t xml:space="preserve">; </w:t>
      </w:r>
      <w:r w:rsidRPr="00590C57">
        <w:rPr>
          <w:rFonts w:ascii="SutonnyOMJ" w:hAnsi="SutonnyOMJ" w:cs="SutonnyOMJ"/>
          <w:cs/>
          <w:lang w:bidi="bn-IN"/>
        </w:rPr>
        <w:t>বরঞ্চ মাওযু (বানোয়াট)। আলেমগণ এর কোনটির উপর নির্ভরকরেন না। ফজিলতের ক্ষেত্রে যে মানের দুর্বল হাদিস বর্ণনা করা যায় এটি সেমানের নয়। বরং এ সংক্রান্ত সবগুলো হাদিস মাওজু (বানোয়াট) ও মিথ্যা।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মুসনাদে আহমাদ ও অন্যান্য হাদিস গ্রন্থে নবীসাল্লাল্লাহু আলাইহি ওয় সাল্লাম থেকে বর্ণিত হয়েছে যে</w:t>
      </w:r>
      <w:r w:rsidRPr="00590C57">
        <w:rPr>
          <w:rFonts w:ascii="SutonnyOMJ" w:hAnsi="SutonnyOMJ" w:cs="SutonnyOMJ"/>
        </w:rPr>
        <w:t xml:space="preserve">, </w:t>
      </w:r>
      <w:r w:rsidRPr="00590C57">
        <w:rPr>
          <w:rFonts w:ascii="SutonnyOMJ" w:hAnsi="SutonnyOMJ" w:cs="SutonnyOMJ"/>
          <w:cs/>
          <w:lang w:bidi="bn-IN"/>
        </w:rPr>
        <w:t>তিনি হারাম মাসসমূহেরোজা রাখার নির্দেশ দিয়েছেন। হারাম মাসগুলো হচ্ছে- রজব</w:t>
      </w:r>
      <w:r w:rsidRPr="00590C57">
        <w:rPr>
          <w:rFonts w:ascii="SutonnyOMJ" w:hAnsi="SutonnyOMJ" w:cs="SutonnyOMJ"/>
        </w:rPr>
        <w:t xml:space="preserve">, </w:t>
      </w:r>
      <w:r w:rsidRPr="00590C57">
        <w:rPr>
          <w:rFonts w:ascii="SutonnyOMJ" w:hAnsi="SutonnyOMJ" w:cs="SutonnyOMJ"/>
          <w:cs/>
          <w:lang w:bidi="bn-IN"/>
        </w:rPr>
        <w:t>যুলক্বদ</w:t>
      </w:r>
      <w:r w:rsidRPr="00590C57">
        <w:rPr>
          <w:rFonts w:ascii="SutonnyOMJ" w:hAnsi="SutonnyOMJ" w:cs="SutonnyOMJ"/>
        </w:rPr>
        <w:t xml:space="preserve">, </w:t>
      </w:r>
      <w:r w:rsidRPr="00590C57">
        <w:rPr>
          <w:rFonts w:ascii="SutonnyOMJ" w:hAnsi="SutonnyOMJ" w:cs="SutonnyOMJ"/>
          <w:cs/>
          <w:lang w:bidi="bn-IN"/>
        </w:rPr>
        <w:t>যুলহজ্জ</w:t>
      </w:r>
      <w:r w:rsidRPr="00590C57">
        <w:rPr>
          <w:rFonts w:ascii="SutonnyOMJ" w:hAnsi="SutonnyOMJ" w:cs="SutonnyOMJ"/>
        </w:rPr>
        <w:t xml:space="preserve">, </w:t>
      </w:r>
      <w:r w:rsidRPr="00590C57">
        <w:rPr>
          <w:rFonts w:ascii="SutonnyOMJ" w:hAnsi="SutonnyOMJ" w:cs="SutonnyOMJ"/>
          <w:cs/>
          <w:lang w:bidi="bn-IN"/>
        </w:rPr>
        <w:t>মুহাররম। এটি চারটি মাসের ব্যাপারেই এসেছে। বিশেষভাবে রজব মাসের ব্যাপারেনয়। সংক্ষেপিত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ইবনুল কাইয়্যেম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রজব মাসে রোজা রাখা ও নফল নামায পড়ার ব্যাপারে যে কয়টি হাদিস বর্ণিত হয়েছে সব ক</w:t>
      </w:r>
      <w:r w:rsidRPr="00590C57">
        <w:rPr>
          <w:rFonts w:ascii="SutonnyOMJ" w:hAnsi="SutonnyOMJ" w:cs="SutonnyOMJ"/>
        </w:rPr>
        <w:t>’</w:t>
      </w:r>
      <w:r w:rsidRPr="00590C57">
        <w:rPr>
          <w:rFonts w:ascii="SutonnyOMJ" w:hAnsi="SutonnyOMJ" w:cs="SutonnyOMJ"/>
          <w:cs/>
          <w:lang w:bidi="bn-IN"/>
        </w:rPr>
        <w:t>টি মিথ্যা</w:t>
      </w:r>
      <w:r w:rsidRPr="00590C57">
        <w:rPr>
          <w:rFonts w:ascii="SutonnyOMJ" w:hAnsi="SutonnyOMJ" w:cs="SutonnyOMJ"/>
        </w:rPr>
        <w:t>”[</w:t>
      </w:r>
      <w:r w:rsidRPr="00590C57">
        <w:rPr>
          <w:rFonts w:ascii="SutonnyOMJ" w:hAnsi="SutonnyOMJ" w:cs="SutonnyOMJ"/>
          <w:cs/>
          <w:lang w:bidi="bn-IN"/>
        </w:rPr>
        <w:t>আল মানার আল-মুনিফ</w:t>
      </w:r>
      <w:r w:rsidRPr="00590C57">
        <w:rPr>
          <w:rFonts w:ascii="SutonnyOMJ" w:hAnsi="SutonnyOMJ" w:cs="SutonnyOMJ"/>
        </w:rPr>
        <w:t xml:space="preserve">, </w:t>
      </w:r>
      <w:r w:rsidRPr="00590C57">
        <w:rPr>
          <w:rFonts w:ascii="SutonnyOMJ" w:hAnsi="SutonnyOMJ" w:cs="SutonnyOMJ"/>
          <w:cs/>
          <w:lang w:bidi="bn-IN"/>
        </w:rPr>
        <w:t>পৃষ্ঠা- ৯৬]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হাজার (রহঃ) </w:t>
      </w:r>
      <w:r w:rsidRPr="00590C57">
        <w:rPr>
          <w:rFonts w:ascii="SutonnyOMJ" w:hAnsi="SutonnyOMJ" w:cs="SutonnyOMJ"/>
        </w:rPr>
        <w:t>‘</w:t>
      </w:r>
      <w:r w:rsidRPr="00590C57">
        <w:rPr>
          <w:rFonts w:ascii="SutonnyOMJ" w:hAnsi="SutonnyOMJ" w:cs="SutonnyOMJ"/>
          <w:cs/>
          <w:lang w:bidi="bn-IN"/>
        </w:rPr>
        <w:t>তাবয়িনুল আজাব</w:t>
      </w:r>
      <w:r w:rsidRPr="00590C57">
        <w:rPr>
          <w:rFonts w:ascii="SutonnyOMJ" w:hAnsi="SutonnyOMJ" w:cs="SutonnyOMJ"/>
        </w:rPr>
        <w:t>’ (</w:t>
      </w:r>
      <w:r w:rsidRPr="00590C57">
        <w:rPr>
          <w:rFonts w:ascii="SutonnyOMJ" w:hAnsi="SutonnyOMJ" w:cs="SutonnyOMJ"/>
          <w:cs/>
          <w:lang w:bidi="bn-IN"/>
        </w:rPr>
        <w:t>পৃষ্ঠা- ১১)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রজব মাসের ফজিলত</w:t>
      </w:r>
      <w:r w:rsidRPr="00590C57">
        <w:rPr>
          <w:rFonts w:ascii="SutonnyOMJ" w:hAnsi="SutonnyOMJ" w:cs="SutonnyOMJ"/>
        </w:rPr>
        <w:t xml:space="preserve">, </w:t>
      </w:r>
      <w:r w:rsidRPr="00590C57">
        <w:rPr>
          <w:rFonts w:ascii="SutonnyOMJ" w:hAnsi="SutonnyOMJ" w:cs="SutonnyOMJ"/>
          <w:cs/>
          <w:lang w:bidi="bn-IN"/>
        </w:rPr>
        <w:t>এ মাসে রোজা রাখা বা এ মাসেরবিশেষ বিশেষ দিনে রোজা রাখার ব্যাপারে সুনির্দিষ্ট কোন কিছু বর্ণিত হয়নি।অথবা এ মাসের বিশেষ কোন রাত্রিতে নামায পড়ার ব্যাপারে সহিহ কোন হাদিস নেই।সমাপ্ত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 সাইয়্যেদ সাবেক (রহঃ) </w:t>
      </w:r>
      <w:r w:rsidRPr="00590C57">
        <w:rPr>
          <w:rFonts w:ascii="SutonnyOMJ" w:hAnsi="SutonnyOMJ" w:cs="SutonnyOMJ"/>
        </w:rPr>
        <w:t>“</w:t>
      </w:r>
      <w:r w:rsidRPr="00590C57">
        <w:rPr>
          <w:rFonts w:ascii="SutonnyOMJ" w:hAnsi="SutonnyOMJ" w:cs="SutonnyOMJ"/>
          <w:cs/>
          <w:lang w:bidi="bn-IN"/>
        </w:rPr>
        <w:t>ফিকহুস সুন্নাহ</w:t>
      </w:r>
      <w:r w:rsidRPr="00590C57">
        <w:rPr>
          <w:rFonts w:ascii="SutonnyOMJ" w:hAnsi="SutonnyOMJ" w:cs="SutonnyOMJ"/>
        </w:rPr>
        <w:t xml:space="preserve">’ </w:t>
      </w:r>
      <w:r w:rsidRPr="00590C57">
        <w:rPr>
          <w:rFonts w:ascii="SutonnyOMJ" w:hAnsi="SutonnyOMJ" w:cs="SutonnyOMJ"/>
          <w:cs/>
          <w:lang w:bidi="bn-IN"/>
        </w:rPr>
        <w:t>গ্রন্থে (১/৩৮৩)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অন্য মাসগুলোর উপর রজব মাসের বিশেষ কোন ফজিলতনেই। তবে এটি হারাম মাসসমূহের একটি। এ মাসে রোজা রাখার বিশেষ কোন ফজিলত কোনসহিহ হাদিসে বর্ণিত হয়নি। এ বিশেষ যে ক</w:t>
      </w:r>
      <w:r w:rsidRPr="00590C57">
        <w:rPr>
          <w:rFonts w:ascii="SutonnyOMJ" w:hAnsi="SutonnyOMJ" w:cs="SutonnyOMJ"/>
        </w:rPr>
        <w:t>’</w:t>
      </w:r>
      <w:r w:rsidRPr="00590C57">
        <w:rPr>
          <w:rFonts w:ascii="SutonnyOMJ" w:hAnsi="SutonnyOMJ" w:cs="SutonnyOMJ"/>
          <w:cs/>
          <w:lang w:bidi="bn-IN"/>
        </w:rPr>
        <w:t>টি বর্ণনা রয়েছে এর কোনটি দলিলহিসেবে গ্রহণ করার উপযুক্ত নয়।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 উছাইমীনকে ২৭ শে রজব সিয়াম ও কিয়াম পালনেরব্যাপারে জিজ্ঞেস করা হলে জবাবে তিনি বলেন: </w:t>
      </w:r>
      <w:r w:rsidRPr="00590C57">
        <w:rPr>
          <w:rFonts w:ascii="SutonnyOMJ" w:hAnsi="SutonnyOMJ" w:cs="SutonnyOMJ"/>
        </w:rPr>
        <w:t>“</w:t>
      </w:r>
      <w:r w:rsidRPr="00590C57">
        <w:rPr>
          <w:rFonts w:ascii="SutonnyOMJ" w:hAnsi="SutonnyOMJ" w:cs="SutonnyOMJ"/>
          <w:cs/>
          <w:lang w:bidi="bn-IN"/>
        </w:rPr>
        <w:t>সবিশেষ মর্যাদা দিয়ে ২৭ শেরজব সিয়াম ও কিয়াম পালন- বিদআত। আর প্রত্যেকটি বিদআতই ভ্রান্তি।</w:t>
      </w:r>
      <w:r w:rsidRPr="00590C57">
        <w:rPr>
          <w:rFonts w:ascii="SutonnyOMJ" w:hAnsi="SutonnyOMJ" w:cs="SutonnyOMJ"/>
        </w:rPr>
        <w:t xml:space="preserve">” </w:t>
      </w:r>
      <w:r w:rsidRPr="00590C57">
        <w:rPr>
          <w:rFonts w:ascii="SutonnyOMJ" w:hAnsi="SutonnyOMJ" w:cs="SutonnyOMJ"/>
          <w:cs/>
          <w:lang w:bidi="bn-IN"/>
        </w:rPr>
        <w:t>সমাপ্ত</w:t>
      </w:r>
      <w:r w:rsidRPr="00590C57">
        <w:rPr>
          <w:rFonts w:ascii="SutonnyOMJ" w:hAnsi="SutonnyOMJ" w:cs="SutonnyOMJ"/>
        </w:rPr>
        <w:t xml:space="preserve"> [</w:t>
      </w:r>
      <w:r w:rsidRPr="00590C57">
        <w:rPr>
          <w:rFonts w:ascii="SutonnyOMJ" w:hAnsi="SutonnyOMJ" w:cs="SutonnyOMJ"/>
          <w:cs/>
          <w:lang w:bidi="bn-IN"/>
        </w:rPr>
        <w:t>মাজমুউ ফাতাওয়াস শাইখ উছাইমীন</w:t>
      </w:r>
      <w:r w:rsidRPr="00590C57">
        <w:rPr>
          <w:rFonts w:ascii="SutonnyOMJ" w:hAnsi="SutonnyOMJ" w:cs="SutonnyOMJ"/>
        </w:rPr>
        <w:t>, (</w:t>
      </w:r>
      <w:r w:rsidRPr="00590C57">
        <w:rPr>
          <w:rFonts w:ascii="SutonnyOMJ" w:hAnsi="SutonnyOMJ" w:cs="SutonnyOMJ"/>
          <w:cs/>
          <w:lang w:bidi="bn-IN"/>
        </w:rPr>
        <w:t>২০/৪৪০)]</w:t>
      </w:r>
    </w:p>
    <w:p w:rsidR="00877038" w:rsidRPr="00A222C1" w:rsidRDefault="00877038" w:rsidP="00B605CC">
      <w:pPr>
        <w:pStyle w:val="Heading2"/>
        <w:spacing w:line="240" w:lineRule="auto"/>
        <w:rPr>
          <w:rFonts w:ascii="SutonnyOMJ" w:hAnsi="SutonnyOMJ" w:cs="SutonnyOMJ"/>
          <w:color w:val="FF0000"/>
          <w:sz w:val="24"/>
          <w:szCs w:val="24"/>
        </w:rPr>
      </w:pPr>
      <w:r w:rsidRPr="00A222C1">
        <w:rPr>
          <w:rFonts w:ascii="SutonnyOMJ" w:hAnsi="SutonnyOMJ" w:cs="SutonnyOMJ"/>
          <w:color w:val="FF0000"/>
          <w:sz w:val="24"/>
          <w:szCs w:val="24"/>
          <w:cs/>
          <w:lang w:bidi="bn-IN"/>
        </w:rPr>
        <w:t>প্রশ্ন</w:t>
      </w:r>
    </w:p>
    <w:p w:rsidR="00877038" w:rsidRPr="00590C57" w:rsidRDefault="00877038" w:rsidP="00B605CC">
      <w:pPr>
        <w:pStyle w:val="NormalWeb"/>
        <w:ind w:right="-93"/>
        <w:rPr>
          <w:rFonts w:ascii="SutonnyOMJ" w:hAnsi="SutonnyOMJ" w:cs="SutonnyOMJ"/>
          <w:color w:val="FF0000"/>
        </w:rPr>
      </w:pPr>
      <w:r w:rsidRPr="00590C57">
        <w:rPr>
          <w:rFonts w:ascii="SutonnyOMJ" w:hAnsi="SutonnyOMJ" w:cs="SutonnyOMJ"/>
          <w:color w:val="FF0000"/>
          <w:cs/>
          <w:lang w:bidi="bn-IN"/>
        </w:rPr>
        <w:t>রযমানের</w:t>
      </w:r>
      <w:r w:rsidR="00A222C1">
        <w:rPr>
          <w:rFonts w:ascii="SutonnyOMJ" w:hAnsi="SutonnyOMJ" w:cstheme="minorBidi" w:hint="cs"/>
          <w:color w:val="FF0000"/>
          <w:rtl/>
        </w:rPr>
        <w:t xml:space="preserve"> </w:t>
      </w:r>
      <w:r w:rsidRPr="00590C57">
        <w:rPr>
          <w:rFonts w:ascii="SutonnyOMJ" w:hAnsi="SutonnyOMJ" w:cs="SutonnyOMJ"/>
          <w:color w:val="FF0000"/>
          <w:cs/>
          <w:lang w:bidi="bn-IN"/>
        </w:rPr>
        <w:t>পর শাওয়াল মাসে ছয় রোযা রাখাকে আপনি কি দৃষ্টিতে দেখেন</w:t>
      </w:r>
      <w:r w:rsidRPr="00590C57">
        <w:rPr>
          <w:rFonts w:ascii="SutonnyOMJ" w:hAnsi="SutonnyOMJ" w:cs="SutonnyOMJ"/>
          <w:color w:val="FF0000"/>
        </w:rPr>
        <w:t xml:space="preserve">? </w:t>
      </w:r>
      <w:r w:rsidRPr="00590C57">
        <w:rPr>
          <w:rFonts w:ascii="SutonnyOMJ" w:hAnsi="SutonnyOMJ" w:cs="SutonnyOMJ"/>
          <w:color w:val="FF0000"/>
          <w:cs/>
          <w:lang w:bidi="bn-IN"/>
        </w:rPr>
        <w:t>ইমাম মালেকের</w:t>
      </w:r>
      <w:r w:rsidR="00A222C1">
        <w:rPr>
          <w:rFonts w:ascii="SutonnyOMJ" w:hAnsi="SutonnyOMJ" w:cstheme="minorBidi" w:hint="cs"/>
          <w:color w:val="FF0000"/>
          <w:rtl/>
        </w:rPr>
        <w:t xml:space="preserve"> </w:t>
      </w:r>
      <w:r w:rsidRPr="00590C57">
        <w:rPr>
          <w:rFonts w:ascii="SutonnyOMJ" w:hAnsi="SutonnyOMJ" w:cs="SutonnyOMJ"/>
          <w:color w:val="FF0000"/>
          <w:cs/>
          <w:lang w:bidi="bn-IN"/>
        </w:rPr>
        <w:t>মুয়াত্তা গ্রন্থে এসেছে যে</w:t>
      </w:r>
      <w:r w:rsidRPr="00590C57">
        <w:rPr>
          <w:rFonts w:ascii="SutonnyOMJ" w:hAnsi="SutonnyOMJ" w:cs="SutonnyOMJ"/>
          <w:color w:val="FF0000"/>
        </w:rPr>
        <w:t xml:space="preserve">, </w:t>
      </w:r>
      <w:r w:rsidRPr="00590C57">
        <w:rPr>
          <w:rFonts w:ascii="SutonnyOMJ" w:hAnsi="SutonnyOMJ" w:cs="SutonnyOMJ"/>
          <w:color w:val="FF0000"/>
          <w:cs/>
          <w:lang w:bidi="bn-IN"/>
        </w:rPr>
        <w:t>ইমাম মালেক বিন আনাস রমযানের ঈদের পর ছয় রোযার</w:t>
      </w:r>
      <w:r w:rsidR="00A222C1">
        <w:rPr>
          <w:rFonts w:ascii="SutonnyOMJ" w:hAnsi="SutonnyOMJ" w:cstheme="minorBidi" w:hint="cs"/>
          <w:color w:val="FF0000"/>
          <w:rtl/>
        </w:rPr>
        <w:t xml:space="preserve"> </w:t>
      </w:r>
      <w:r w:rsidRPr="00590C57">
        <w:rPr>
          <w:rFonts w:ascii="SutonnyOMJ" w:hAnsi="SutonnyOMJ" w:cs="SutonnyOMJ"/>
          <w:color w:val="FF0000"/>
          <w:cs/>
          <w:lang w:bidi="bn-IN"/>
        </w:rPr>
        <w:t>ব্যাপারে বলেছেন যে</w:t>
      </w:r>
      <w:r w:rsidRPr="00590C57">
        <w:rPr>
          <w:rFonts w:ascii="SutonnyOMJ" w:hAnsi="SutonnyOMJ" w:cs="SutonnyOMJ"/>
          <w:color w:val="FF0000"/>
        </w:rPr>
        <w:t xml:space="preserve">, </w:t>
      </w:r>
      <w:r w:rsidRPr="00590C57">
        <w:rPr>
          <w:rFonts w:ascii="SutonnyOMJ" w:hAnsi="SutonnyOMJ" w:cs="SutonnyOMJ"/>
          <w:color w:val="FF0000"/>
          <w:cs/>
          <w:lang w:bidi="bn-IN"/>
        </w:rPr>
        <w:t>তিনি ইলম ও ফিকহধারী কোন ব্যক্তিকে পাননি যিনি এইরোযাগুলো রাখতেন। এবং তার কাছে কোন সালাফ থেকে এই মর্মে কোন বর্ণনাপৌঁছেনি। আলেমরা এটাকে মাকরূহ মনে করতেন এবং বিদআত হওয়ার আশংকা করতেন এবং</w:t>
      </w:r>
      <w:r w:rsidR="00A222C1">
        <w:rPr>
          <w:rFonts w:ascii="SutonnyOMJ" w:hAnsi="SutonnyOMJ" w:cstheme="minorBidi" w:hint="cs"/>
          <w:color w:val="FF0000"/>
          <w:rtl/>
        </w:rPr>
        <w:t xml:space="preserve"> </w:t>
      </w:r>
      <w:r w:rsidRPr="00590C57">
        <w:rPr>
          <w:rFonts w:ascii="SutonnyOMJ" w:hAnsi="SutonnyOMJ" w:cs="SutonnyOMJ"/>
          <w:color w:val="FF0000"/>
          <w:cs/>
          <w:lang w:bidi="bn-IN"/>
        </w:rPr>
        <w:t>অন্যকিছুকে রমযানের অধিভুক্ত করার আশংকা করতেন। এ কথা মুয়াত্তার প্রথম খণ্ড২২৮নং এ রয়েছে।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আবু আইয়ুব (রাঃ) থেকে সাব্যস্ত হয়েছে যে</w:t>
      </w:r>
      <w:r w:rsidRPr="00590C57">
        <w:rPr>
          <w:rFonts w:ascii="SutonnyOMJ" w:hAnsi="SutonnyOMJ" w:cs="SutonnyOMJ"/>
        </w:rPr>
        <w:t xml:space="preserve">, </w:t>
      </w:r>
      <w:r w:rsidRPr="00590C57">
        <w:rPr>
          <w:rFonts w:ascii="SutonnyOMJ" w:hAnsi="SutonnyOMJ" w:cs="SutonnyOMJ"/>
          <w:cs/>
          <w:lang w:bidi="bn-IN"/>
        </w:rPr>
        <w:t>রাসূলুল্লাহ্‌ সাল্লাল্লাহু আলাইহি ওয়া সাল্লাম বলেছেন:</w:t>
      </w:r>
      <w:r w:rsidRPr="00590C57">
        <w:rPr>
          <w:rStyle w:val="Emphasis"/>
          <w:rFonts w:ascii="SutonnyOMJ" w:hAnsi="SutonnyOMJ" w:cs="SutonnyOMJ"/>
        </w:rPr>
        <w:t>“</w:t>
      </w:r>
      <w:r w:rsidRPr="00590C57">
        <w:rPr>
          <w:rStyle w:val="Emphasis"/>
          <w:rFonts w:ascii="SutonnyOMJ" w:hAnsi="SutonnyOMJ" w:cs="SutonnyOMJ"/>
          <w:cs/>
          <w:lang w:bidi="bn-IN"/>
        </w:rPr>
        <w:t>যে</w:t>
      </w:r>
      <w:r w:rsidR="00A222C1">
        <w:rPr>
          <w:rStyle w:val="Emphasis"/>
          <w:rFonts w:ascii="SutonnyOMJ" w:hAnsi="SutonnyOMJ" w:cstheme="minorBidi" w:hint="cs"/>
          <w:rtl/>
        </w:rPr>
        <w:t xml:space="preserve"> </w:t>
      </w:r>
      <w:r w:rsidRPr="00590C57">
        <w:rPr>
          <w:rStyle w:val="Emphasis"/>
          <w:rFonts w:ascii="SutonnyOMJ" w:hAnsi="SutonnyOMJ" w:cs="SutonnyOMJ"/>
          <w:cs/>
          <w:lang w:bidi="bn-IN"/>
        </w:rPr>
        <w:t>ব্যক্তি</w:t>
      </w:r>
      <w:r w:rsidR="00A222C1">
        <w:rPr>
          <w:rStyle w:val="Emphasis"/>
          <w:rFonts w:ascii="SutonnyOMJ" w:hAnsi="SutonnyOMJ" w:cstheme="minorBidi" w:hint="cs"/>
          <w:rtl/>
        </w:rPr>
        <w:t xml:space="preserve"> </w:t>
      </w:r>
      <w:r w:rsidRPr="00590C57">
        <w:rPr>
          <w:rStyle w:val="Emphasis"/>
          <w:rFonts w:ascii="SutonnyOMJ" w:hAnsi="SutonnyOMJ" w:cs="SutonnyOMJ"/>
          <w:cs/>
          <w:lang w:bidi="bn-IN"/>
        </w:rPr>
        <w:t>রমজানমাসে</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রোযা</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রাখল</w:t>
      </w:r>
      <w:r w:rsidRPr="00590C57">
        <w:rPr>
          <w:rStyle w:val="Emphasis"/>
          <w:rFonts w:ascii="SutonnyOMJ" w:hAnsi="SutonnyOMJ" w:cs="SutonnyOMJ"/>
        </w:rPr>
        <w:t xml:space="preserve">, </w:t>
      </w:r>
      <w:r w:rsidRPr="00590C57">
        <w:rPr>
          <w:rStyle w:val="Emphasis"/>
          <w:rFonts w:ascii="SutonnyOMJ" w:hAnsi="SutonnyOMJ" w:cs="SutonnyOMJ"/>
          <w:cs/>
          <w:lang w:bidi="bn-IN"/>
        </w:rPr>
        <w:t>এর অনুবর্তীতে</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শাওয়াল</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মাসেও</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ছয়দিন</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রোযা</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রাখল</w:t>
      </w:r>
      <w:r w:rsidRPr="00590C57">
        <w:rPr>
          <w:rStyle w:val="Emphasis"/>
        </w:rPr>
        <w:t>—</w:t>
      </w:r>
      <w:r w:rsidRPr="00590C57">
        <w:rPr>
          <w:rStyle w:val="Emphasis"/>
          <w:rFonts w:ascii="SutonnyOMJ" w:hAnsi="SutonnyOMJ" w:cs="SutonnyOMJ"/>
          <w:cs/>
          <w:lang w:bidi="bn-IN"/>
        </w:rPr>
        <w:t>সে</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যেন</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গোটা</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বছর</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রোযা</w:t>
      </w:r>
      <w:r w:rsidR="00B56ABF">
        <w:rPr>
          <w:rStyle w:val="Emphasis"/>
          <w:rFonts w:ascii="SutonnyOMJ" w:hAnsi="SutonnyOMJ" w:cstheme="minorBidi" w:hint="cs"/>
          <w:rtl/>
        </w:rPr>
        <w:t xml:space="preserve"> </w:t>
      </w:r>
      <w:r w:rsidRPr="00590C57">
        <w:rPr>
          <w:rStyle w:val="Emphasis"/>
          <w:rFonts w:ascii="SutonnyOMJ" w:hAnsi="SutonnyOMJ" w:cs="SutonnyOMJ"/>
          <w:cs/>
          <w:lang w:bidi="bn-IN"/>
        </w:rPr>
        <w:t>রাখল।</w:t>
      </w:r>
      <w:r w:rsidRPr="00590C57">
        <w:rPr>
          <w:rStyle w:val="Emphasis"/>
          <w:rFonts w:ascii="SutonnyOMJ" w:hAnsi="SutonnyOMJ" w:cs="SutonnyOMJ"/>
        </w:rPr>
        <w:t>”</w:t>
      </w:r>
      <w:r w:rsidR="00B56ABF">
        <w:rPr>
          <w:rStyle w:val="Emphasis"/>
          <w:rFonts w:ascii="SutonnyOMJ" w:hAnsi="SutonnyOMJ" w:cs="SutonnyOMJ" w:hint="cs"/>
          <w:rtl/>
        </w:rPr>
        <w:t xml:space="preserve"> </w:t>
      </w:r>
      <w:r w:rsidRPr="00590C57">
        <w:rPr>
          <w:rFonts w:ascii="SutonnyOMJ" w:hAnsi="SutonnyOMJ" w:cs="SutonnyOMJ"/>
        </w:rPr>
        <w:t>[</w:t>
      </w:r>
      <w:r w:rsidRPr="00590C57">
        <w:rPr>
          <w:rFonts w:ascii="SutonnyOMJ" w:hAnsi="SutonnyOMJ" w:cs="SutonnyOMJ"/>
          <w:cs/>
          <w:lang w:bidi="bn-IN"/>
        </w:rPr>
        <w:t>মুসনাদে আহমাদ (৫/৪১৭)</w:t>
      </w:r>
      <w:r w:rsidRPr="00590C57">
        <w:rPr>
          <w:rFonts w:ascii="SutonnyOMJ" w:hAnsi="SutonnyOMJ" w:cs="SutonnyOMJ"/>
        </w:rPr>
        <w:t xml:space="preserve">, </w:t>
      </w:r>
      <w:r w:rsidRPr="00590C57">
        <w:rPr>
          <w:rFonts w:ascii="SutonnyOMJ" w:hAnsi="SutonnyOMJ" w:cs="SutonnyOMJ"/>
          <w:cs/>
          <w:lang w:bidi="bn-IN"/>
        </w:rPr>
        <w:t>সহিহ মুসলিম (২/৮২২)</w:t>
      </w:r>
      <w:r w:rsidRPr="00590C57">
        <w:rPr>
          <w:rFonts w:ascii="SutonnyOMJ" w:hAnsi="SutonnyOMJ" w:cs="SutonnyOMJ"/>
        </w:rPr>
        <w:t xml:space="preserve">, </w:t>
      </w:r>
      <w:r w:rsidRPr="00590C57">
        <w:rPr>
          <w:rFonts w:ascii="SutonnyOMJ" w:hAnsi="SutonnyOMJ" w:cs="SutonnyOMJ"/>
          <w:cs/>
          <w:lang w:bidi="bn-IN"/>
        </w:rPr>
        <w:t>সুনানে আবু দাউদ (২৪৩৩) ও সুনানে তিরমিযি (১১৬৪)]</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এটি সহিহ হাদিস</w:t>
      </w:r>
      <w:r w:rsidRPr="00590C57">
        <w:rPr>
          <w:rFonts w:ascii="SutonnyOMJ" w:hAnsi="SutonnyOMJ" w:cs="SutonnyOMJ"/>
        </w:rPr>
        <w:t xml:space="preserve">; </w:t>
      </w:r>
      <w:r w:rsidRPr="00590C57">
        <w:rPr>
          <w:rFonts w:ascii="SutonnyOMJ" w:hAnsi="SutonnyOMJ" w:cs="SutonnyOMJ"/>
          <w:cs/>
          <w:lang w:bidi="bn-IN"/>
        </w:rPr>
        <w:t>যা প্রমাণ করেযে</w:t>
      </w:r>
      <w:r w:rsidRPr="00590C57">
        <w:rPr>
          <w:rFonts w:ascii="SutonnyOMJ" w:hAnsi="SutonnyOMJ" w:cs="SutonnyOMJ"/>
        </w:rPr>
        <w:t xml:space="preserve">, </w:t>
      </w:r>
      <w:r w:rsidRPr="00590C57">
        <w:rPr>
          <w:rFonts w:ascii="SutonnyOMJ" w:hAnsi="SutonnyOMJ" w:cs="SutonnyOMJ"/>
          <w:cs/>
          <w:lang w:bidi="bn-IN"/>
        </w:rPr>
        <w:t>শাওয়াল মাসে ছয়টি রোযা রাখা সুন্নত। ইমাম শাফেয়ি</w:t>
      </w:r>
      <w:r w:rsidRPr="00590C57">
        <w:rPr>
          <w:rFonts w:ascii="SutonnyOMJ" w:hAnsi="SutonnyOMJ" w:cs="SutonnyOMJ"/>
        </w:rPr>
        <w:t xml:space="preserve">, </w:t>
      </w:r>
      <w:r w:rsidRPr="00590C57">
        <w:rPr>
          <w:rFonts w:ascii="SutonnyOMJ" w:hAnsi="SutonnyOMJ" w:cs="SutonnyOMJ"/>
          <w:cs/>
          <w:lang w:bidi="bn-IN"/>
        </w:rPr>
        <w:t>ইমাম আহমাদ ও একদলআলেম ও ইমাম এর উপর আমল করেছেন। এই হাদিসের বিপরীতে কোন কোন আলেম যে</w:t>
      </w:r>
      <w:r w:rsidR="00B56ABF">
        <w:rPr>
          <w:rFonts w:ascii="SutonnyOMJ" w:hAnsi="SutonnyOMJ" w:cstheme="minorBidi" w:hint="cs"/>
          <w:rtl/>
        </w:rPr>
        <w:t xml:space="preserve"> </w:t>
      </w:r>
      <w:r w:rsidRPr="00590C57">
        <w:rPr>
          <w:rFonts w:ascii="SutonnyOMJ" w:hAnsi="SutonnyOMJ" w:cs="SutonnyOMJ"/>
          <w:cs/>
          <w:lang w:bidi="bn-IN"/>
        </w:rPr>
        <w:t>কারণগুলো উল্লেখ করে এই রোযা</w:t>
      </w:r>
      <w:r w:rsidR="00B56ABF">
        <w:rPr>
          <w:rFonts w:ascii="SutonnyOMJ" w:hAnsi="SutonnyOMJ" w:cstheme="minorBidi" w:hint="cs"/>
          <w:rtl/>
        </w:rPr>
        <w:t xml:space="preserve"> </w:t>
      </w:r>
      <w:r w:rsidRPr="00590C57">
        <w:rPr>
          <w:rFonts w:ascii="SutonnyOMJ" w:hAnsi="SutonnyOMJ" w:cs="SutonnyOMJ"/>
          <w:cs/>
          <w:lang w:bidi="bn-IN"/>
        </w:rPr>
        <w:t>গুলো রাখাকে মাকরূহ বলেন সেসব সঠিক নয়। যেমন</w:t>
      </w:r>
      <w:r w:rsidRPr="00590C57">
        <w:t>—</w:t>
      </w:r>
      <w:r w:rsidRPr="00590C57">
        <w:rPr>
          <w:rFonts w:ascii="SutonnyOMJ" w:hAnsi="SutonnyOMJ" w:cs="SutonnyOMJ"/>
        </w:rPr>
        <w:t xml:space="preserve"> </w:t>
      </w:r>
      <w:r w:rsidRPr="00590C57">
        <w:rPr>
          <w:rFonts w:ascii="SutonnyOMJ" w:hAnsi="SutonnyOMJ" w:cs="SutonnyOMJ"/>
          <w:cs/>
          <w:lang w:bidi="bn-IN"/>
        </w:rPr>
        <w:t>সাধারণ মানুষ মনে করে বসবে যে</w:t>
      </w:r>
      <w:r w:rsidRPr="00590C57">
        <w:rPr>
          <w:rFonts w:ascii="SutonnyOMJ" w:hAnsi="SutonnyOMJ" w:cs="SutonnyOMJ"/>
        </w:rPr>
        <w:t xml:space="preserve">, </w:t>
      </w:r>
      <w:r w:rsidRPr="00590C57">
        <w:rPr>
          <w:rFonts w:ascii="SutonnyOMJ" w:hAnsi="SutonnyOMJ" w:cs="SutonnyOMJ"/>
          <w:cs/>
          <w:lang w:bidi="bn-IN"/>
        </w:rPr>
        <w:t>এগুলো রমযানের রোযা</w:t>
      </w:r>
      <w:r w:rsidRPr="00590C57">
        <w:rPr>
          <w:rFonts w:ascii="SutonnyOMJ" w:hAnsi="SutonnyOMJ" w:cs="SutonnyOMJ"/>
        </w:rPr>
        <w:t xml:space="preserve">, </w:t>
      </w:r>
      <w:r w:rsidRPr="00590C57">
        <w:rPr>
          <w:rFonts w:ascii="SutonnyOMJ" w:hAnsi="SutonnyOMJ" w:cs="SutonnyOMJ"/>
          <w:cs/>
          <w:lang w:bidi="bn-IN"/>
        </w:rPr>
        <w:t>কিংবা কেউ এ রোযাগুলোকেফরয রোযা ধারণা করার আশংকা</w:t>
      </w:r>
      <w:r w:rsidRPr="00590C57">
        <w:rPr>
          <w:rFonts w:ascii="SutonnyOMJ" w:hAnsi="SutonnyOMJ" w:cs="SutonnyOMJ"/>
        </w:rPr>
        <w:t xml:space="preserve">, </w:t>
      </w:r>
      <w:r w:rsidRPr="00590C57">
        <w:rPr>
          <w:rFonts w:ascii="SutonnyOMJ" w:hAnsi="SutonnyOMJ" w:cs="SutonnyOMJ"/>
          <w:cs/>
          <w:lang w:bidi="bn-IN"/>
        </w:rPr>
        <w:t>কিংবা তাঁর কাছে এমন কোন তথ্য পৌঁছেনি যে</w:t>
      </w:r>
      <w:r w:rsidRPr="00590C57">
        <w:rPr>
          <w:rFonts w:ascii="SutonnyOMJ" w:hAnsi="SutonnyOMJ" w:cs="SutonnyOMJ"/>
        </w:rPr>
        <w:t xml:space="preserve">, </w:t>
      </w:r>
      <w:r w:rsidRPr="00590C57">
        <w:rPr>
          <w:rFonts w:ascii="SutonnyOMJ" w:hAnsi="SutonnyOMJ" w:cs="SutonnyOMJ"/>
          <w:cs/>
          <w:lang w:bidi="bn-IN"/>
        </w:rPr>
        <w:t>পূর্ববর্তী কোন আলেম এ রোযাগুলো রেখেছেন</w:t>
      </w:r>
      <w:r w:rsidRPr="00590C57">
        <w:rPr>
          <w:rFonts w:ascii="SutonnyOMJ" w:hAnsi="SutonnyOMJ" w:cs="SutonnyOMJ"/>
        </w:rPr>
        <w:t xml:space="preserve">; </w:t>
      </w:r>
      <w:r w:rsidRPr="00590C57">
        <w:rPr>
          <w:rFonts w:ascii="SutonnyOMJ" w:hAnsi="SutonnyOMJ" w:cs="SutonnyOMJ"/>
          <w:cs/>
          <w:lang w:bidi="bn-IN"/>
        </w:rPr>
        <w:t>ইত্যাদি অনুমান সহিহ সুন্নাহর</w:t>
      </w:r>
      <w:r w:rsidR="00B56ABF">
        <w:rPr>
          <w:rFonts w:ascii="SutonnyOMJ" w:hAnsi="SutonnyOMJ" w:cstheme="minorBidi" w:hint="cs"/>
          <w:rtl/>
        </w:rPr>
        <w:t xml:space="preserve"> </w:t>
      </w:r>
      <w:r w:rsidRPr="00590C57">
        <w:rPr>
          <w:rFonts w:ascii="SutonnyOMJ" w:hAnsi="SutonnyOMJ" w:cs="SutonnyOMJ"/>
          <w:cs/>
          <w:lang w:bidi="bn-IN"/>
        </w:rPr>
        <w:t>মোকাবিলা করতে পারে না। আর যিনি জেনেছেন তিনি যিনি জানেন না তার উপর হুজ্জত</w:t>
      </w:r>
      <w:r w:rsidRPr="00590C57">
        <w:rPr>
          <w:rFonts w:ascii="SutonnyOMJ" w:hAnsi="SutonnyOMJ" w:cs="SutonnyOMJ"/>
        </w:rPr>
        <w:t xml:space="preserve"> (</w:t>
      </w:r>
      <w:r w:rsidRPr="00590C57">
        <w:rPr>
          <w:rFonts w:ascii="SutonnyOMJ" w:hAnsi="SutonnyOMJ" w:cs="SutonnyOMJ"/>
          <w:cs/>
          <w:lang w:bidi="bn-IN"/>
        </w:rPr>
        <w:t>প্রমাণ)।</w:t>
      </w:r>
    </w:p>
    <w:p w:rsidR="00877038" w:rsidRPr="00590C57" w:rsidRDefault="00877038" w:rsidP="00B605CC">
      <w:pPr>
        <w:pStyle w:val="NormalWeb"/>
        <w:ind w:left="-93"/>
        <w:rPr>
          <w:rFonts w:ascii="SutonnyOMJ" w:hAnsi="SutonnyOMJ" w:cs="SutonnyOMJ"/>
        </w:rPr>
      </w:pPr>
      <w:r w:rsidRPr="00590C57">
        <w:rPr>
          <w:rFonts w:ascii="SutonnyOMJ" w:hAnsi="SutonnyOMJ" w:cs="SutonnyOMJ"/>
          <w:cs/>
          <w:lang w:bidi="bn-IN"/>
        </w:rPr>
        <w:t>আল্লাহ্‌ তাওফিক দিন।</w:t>
      </w:r>
    </w:p>
    <w:p w:rsidR="00877038" w:rsidRPr="00B56AB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B56ABF">
        <w:rPr>
          <w:rFonts w:ascii="SutonnyOMJ" w:eastAsia="Times New Roman" w:hAnsi="SutonnyOMJ" w:cs="SutonnyOMJ"/>
          <w:b/>
          <w:bCs/>
          <w:color w:val="FF0000"/>
          <w:sz w:val="24"/>
          <w:szCs w:val="24"/>
          <w:cs/>
          <w:lang w:eastAsia="en-GB"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শাওয়াল মাসের ছয় রোযা কি</w:t>
      </w:r>
      <w:r w:rsidR="00B56ABF">
        <w:rPr>
          <w:rFonts w:ascii="SutonnyOMJ" w:hAnsi="SutonnyOMJ" w:cstheme="minorBidi" w:hint="cs"/>
          <w:color w:val="FF0000"/>
          <w:rtl/>
        </w:rPr>
        <w:t xml:space="preserve"> </w:t>
      </w:r>
      <w:r w:rsidRPr="00590C57">
        <w:rPr>
          <w:rFonts w:ascii="SutonnyOMJ" w:hAnsi="SutonnyOMJ" w:cs="SutonnyOMJ"/>
          <w:color w:val="FF0000"/>
          <w:cs/>
          <w:lang w:bidi="bn-IN"/>
        </w:rPr>
        <w:t>লাগাতরভাবে রাখা শর্ত নাকি আমি আলাদা আলাদাভাবে রাখতে পারি</w:t>
      </w:r>
      <w:r w:rsidRPr="00590C57">
        <w:rPr>
          <w:rFonts w:ascii="SutonnyOMJ" w:hAnsi="SutonnyOMJ" w:cs="SutonnyOMJ"/>
          <w:color w:val="FF0000"/>
        </w:rPr>
        <w:t xml:space="preserve">? </w:t>
      </w:r>
      <w:r w:rsidRPr="00590C57">
        <w:rPr>
          <w:rFonts w:ascii="SutonnyOMJ" w:hAnsi="SutonnyOMJ" w:cs="SutonnyOMJ"/>
          <w:color w:val="FF0000"/>
          <w:cs/>
          <w:lang w:bidi="bn-IN"/>
        </w:rPr>
        <w:t>কেননা আমি</w:t>
      </w:r>
      <w:r w:rsidR="00B56ABF">
        <w:rPr>
          <w:rFonts w:ascii="SutonnyOMJ" w:hAnsi="SutonnyOMJ" w:cstheme="minorBidi" w:hint="cs"/>
          <w:color w:val="FF0000"/>
          <w:rtl/>
        </w:rPr>
        <w:t xml:space="preserve"> </w:t>
      </w:r>
      <w:r w:rsidRPr="00590C57">
        <w:rPr>
          <w:rFonts w:ascii="SutonnyOMJ" w:hAnsi="SutonnyOMJ" w:cs="SutonnyOMJ"/>
          <w:color w:val="FF0000"/>
          <w:cs/>
          <w:lang w:bidi="bn-IN"/>
        </w:rPr>
        <w:t>চাচ্ছি</w:t>
      </w:r>
      <w:r w:rsidRPr="00590C57">
        <w:rPr>
          <w:rFonts w:ascii="SutonnyOMJ" w:hAnsi="SutonnyOMJ" w:cs="SutonnyOMJ"/>
          <w:color w:val="FF0000"/>
        </w:rPr>
        <w:t xml:space="preserve">, </w:t>
      </w:r>
      <w:r w:rsidRPr="00590C57">
        <w:rPr>
          <w:rFonts w:ascii="SutonnyOMJ" w:hAnsi="SutonnyOMJ" w:cs="SutonnyOMJ"/>
          <w:color w:val="FF0000"/>
          <w:cs/>
          <w:lang w:bidi="bn-IN"/>
        </w:rPr>
        <w:t>প্রত্যেক সপ্তাহের শেষে সাপ্তাহিক ছুটির দুই দিনে তিন ধাপে</w:t>
      </w:r>
      <w:r w:rsidR="00B56ABF">
        <w:rPr>
          <w:rFonts w:ascii="SutonnyOMJ" w:hAnsi="SutonnyOMJ" w:cstheme="minorBidi" w:hint="cs"/>
          <w:color w:val="FF0000"/>
          <w:rtl/>
        </w:rPr>
        <w:t xml:space="preserve"> </w:t>
      </w:r>
      <w:r w:rsidRPr="00590C57">
        <w:rPr>
          <w:rFonts w:ascii="SutonnyOMJ" w:hAnsi="SutonnyOMJ" w:cs="SutonnyOMJ"/>
          <w:color w:val="FF0000"/>
          <w:cs/>
          <w:lang w:bidi="bn-IN"/>
        </w:rPr>
        <w:t>রোযাগুলো রাখতে</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শাওয়ালের রোযাগুলো</w:t>
      </w:r>
      <w:r w:rsidR="00B56ABF">
        <w:rPr>
          <w:rFonts w:ascii="SutonnyOMJ" w:hAnsi="SutonnyOMJ" w:cstheme="minorBidi" w:hint="cs"/>
          <w:rtl/>
        </w:rPr>
        <w:t xml:space="preserve"> </w:t>
      </w:r>
      <w:r w:rsidRPr="00590C57">
        <w:rPr>
          <w:rFonts w:ascii="SutonnyOMJ" w:hAnsi="SutonnyOMJ" w:cs="SutonnyOMJ"/>
          <w:cs/>
          <w:lang w:bidi="bn-IN"/>
        </w:rPr>
        <w:t>লাগাতরভাবে রাখা শর্ত নয়। তাই এ রোযাগুলো কেউ আলাদা আলাদাভাবে রাখুক কিংবা</w:t>
      </w:r>
      <w:r w:rsidR="00B56ABF">
        <w:rPr>
          <w:rFonts w:ascii="SutonnyOMJ" w:hAnsi="SutonnyOMJ" w:cstheme="minorBidi" w:hint="cs"/>
          <w:rtl/>
        </w:rPr>
        <w:t xml:space="preserve"> </w:t>
      </w:r>
      <w:r w:rsidRPr="00590C57">
        <w:rPr>
          <w:rFonts w:ascii="SutonnyOMJ" w:hAnsi="SutonnyOMJ" w:cs="SutonnyOMJ"/>
          <w:cs/>
          <w:lang w:bidi="bn-IN"/>
        </w:rPr>
        <w:t xml:space="preserve">লাগাতরভাবে রাখুক এতে কোন অসুবিধা নেই। তবে যত তাড়াতাড়ি আদায় করা যায় ততভাল। কেননা আল্লাহ্‌ তাআলা বলেন: </w:t>
      </w:r>
      <w:r w:rsidRPr="00590C57">
        <w:rPr>
          <w:rFonts w:ascii="SutonnyOMJ" w:hAnsi="SutonnyOMJ" w:cs="SutonnyOMJ"/>
        </w:rPr>
        <w:t>“</w:t>
      </w:r>
      <w:r w:rsidRPr="00590C57">
        <w:rPr>
          <w:rFonts w:ascii="SutonnyOMJ" w:hAnsi="SutonnyOMJ" w:cs="SutonnyOMJ"/>
          <w:cs/>
          <w:lang w:bidi="bn-IN"/>
        </w:rPr>
        <w:t>তোমরা ভাল কাজে অগ্রণী হও।</w:t>
      </w:r>
      <w:r w:rsidRPr="00590C57">
        <w:rPr>
          <w:rFonts w:ascii="SutonnyOMJ" w:hAnsi="SutonnyOMJ" w:cs="SutonnyOMJ"/>
        </w:rPr>
        <w:t xml:space="preserve">” </w:t>
      </w:r>
      <w:r w:rsidRPr="00590C57">
        <w:rPr>
          <w:rFonts w:ascii="SutonnyOMJ" w:hAnsi="SutonnyOMJ" w:cs="SutonnyOMJ"/>
          <w:cs/>
          <w:lang w:bidi="bn-IN"/>
        </w:rPr>
        <w:t>আল্লাহ্‌ আরও</w:t>
      </w:r>
      <w:r w:rsidR="00B56ABF">
        <w:rPr>
          <w:rFonts w:ascii="SutonnyOMJ" w:hAnsi="SutonnyOMJ" w:cstheme="minorBidi" w:hint="cs"/>
          <w:rtl/>
        </w:rPr>
        <w:t xml:space="preserve"> </w:t>
      </w:r>
      <w:r w:rsidRPr="00590C57">
        <w:rPr>
          <w:rFonts w:ascii="SutonnyOMJ" w:hAnsi="SutonnyOMJ" w:cs="SutonnyOMJ"/>
          <w:cs/>
          <w:lang w:bidi="bn-IN"/>
        </w:rPr>
        <w:t xml:space="preserve">বলেন: </w:t>
      </w:r>
      <w:r w:rsidRPr="00590C57">
        <w:rPr>
          <w:rFonts w:ascii="SutonnyOMJ" w:hAnsi="SutonnyOMJ" w:cs="SutonnyOMJ"/>
        </w:rPr>
        <w:t>“</w:t>
      </w:r>
      <w:r w:rsidRPr="00590C57">
        <w:rPr>
          <w:rFonts w:ascii="SutonnyOMJ" w:hAnsi="SutonnyOMJ" w:cs="SutonnyOMJ"/>
          <w:cs/>
          <w:lang w:bidi="bn-IN"/>
        </w:rPr>
        <w:t>তোমরা তোমাদের রবের ক্ষমার দিকে দ্রুত ছুটে আস।</w:t>
      </w:r>
      <w:r w:rsidRPr="00590C57">
        <w:rPr>
          <w:rFonts w:ascii="SutonnyOMJ" w:hAnsi="SutonnyOMJ" w:cs="SutonnyOMJ"/>
        </w:rPr>
        <w:t xml:space="preserve">” </w:t>
      </w:r>
      <w:r w:rsidRPr="00590C57">
        <w:rPr>
          <w:rFonts w:ascii="SutonnyOMJ" w:hAnsi="SutonnyOMJ" w:cs="SutonnyOMJ"/>
          <w:cs/>
          <w:lang w:bidi="bn-IN"/>
        </w:rPr>
        <w:t>মুসা আলাইহিস</w:t>
      </w:r>
      <w:r w:rsidR="00B56ABF">
        <w:rPr>
          <w:rFonts w:ascii="SutonnyOMJ" w:hAnsi="SutonnyOMJ" w:cstheme="minorBidi" w:hint="cs"/>
          <w:rtl/>
        </w:rPr>
        <w:t xml:space="preserve"> </w:t>
      </w:r>
      <w:r w:rsidRPr="00590C57">
        <w:rPr>
          <w:rFonts w:ascii="SutonnyOMJ" w:hAnsi="SutonnyOMJ" w:cs="SutonnyOMJ"/>
          <w:cs/>
          <w:lang w:bidi="bn-IN"/>
        </w:rPr>
        <w:t xml:space="preserve">সালাম বলেন: </w:t>
      </w:r>
      <w:r w:rsidRPr="00590C57">
        <w:rPr>
          <w:rFonts w:ascii="SutonnyOMJ" w:hAnsi="SutonnyOMJ" w:cs="SutonnyOMJ"/>
        </w:rPr>
        <w:t>“</w:t>
      </w:r>
      <w:r w:rsidRPr="00590C57">
        <w:rPr>
          <w:rFonts w:ascii="SutonnyOMJ" w:hAnsi="SutonnyOMJ" w:cs="SutonnyOMJ"/>
          <w:cs/>
          <w:lang w:bidi="bn-IN"/>
        </w:rPr>
        <w:t>আমি তাড়াতাড়ি আপনার কাছে আসলাম</w:t>
      </w:r>
      <w:r w:rsidRPr="00590C57">
        <w:rPr>
          <w:rFonts w:ascii="SutonnyOMJ" w:hAnsi="SutonnyOMJ" w:cs="SutonnyOMJ"/>
        </w:rPr>
        <w:t xml:space="preserve">, </w:t>
      </w:r>
      <w:r w:rsidRPr="00590C57">
        <w:rPr>
          <w:rFonts w:ascii="SutonnyOMJ" w:hAnsi="SutonnyOMJ" w:cs="SutonnyOMJ"/>
          <w:cs/>
          <w:lang w:bidi="bn-IN"/>
        </w:rPr>
        <w:t>আপনি সন্তুষ্ট হবেন এজন্য।</w:t>
      </w:r>
      <w:r w:rsidRPr="00590C57">
        <w:rPr>
          <w:rFonts w:ascii="SutonnyOMJ" w:hAnsi="SutonnyOMJ" w:cs="SutonnyOMJ"/>
        </w:rPr>
        <w:t>”[</w:t>
      </w:r>
      <w:r w:rsidRPr="00590C57">
        <w:rPr>
          <w:rFonts w:ascii="SutonnyOMJ" w:hAnsi="SutonnyOMJ" w:cs="SutonnyOMJ"/>
          <w:cs/>
          <w:lang w:bidi="bn-IN"/>
        </w:rPr>
        <w:t>সূরা ত্ব-হা</w:t>
      </w:r>
      <w:r w:rsidRPr="00590C57">
        <w:rPr>
          <w:rFonts w:ascii="SutonnyOMJ" w:hAnsi="SutonnyOMJ" w:cs="SutonnyOMJ"/>
        </w:rPr>
        <w:t xml:space="preserve">, </w:t>
      </w:r>
      <w:r w:rsidRPr="00590C57">
        <w:rPr>
          <w:rFonts w:ascii="SutonnyOMJ" w:hAnsi="SutonnyOMJ" w:cs="SutonnyOMJ"/>
          <w:cs/>
          <w:lang w:bidi="bn-IN"/>
        </w:rPr>
        <w:t>আয়াত: ৮৪] তাছাড়া দেরী করলে নানা বিপদ-আপদ ঘটতে পারে।এটি শায়েফি মাযহাবের আলেমগণ ও হাম্বলি মাযহাবের কিছু কিছু আলেমের অভিমত।কিন্তু</w:t>
      </w:r>
      <w:r w:rsidRPr="00590C57">
        <w:rPr>
          <w:rFonts w:ascii="SutonnyOMJ" w:hAnsi="SutonnyOMJ" w:cs="SutonnyOMJ"/>
        </w:rPr>
        <w:t xml:space="preserve">, </w:t>
      </w:r>
      <w:r w:rsidRPr="00590C57">
        <w:rPr>
          <w:rFonts w:ascii="SutonnyOMJ" w:hAnsi="SutonnyOMJ" w:cs="SutonnyOMJ"/>
          <w:cs/>
          <w:lang w:bidi="bn-IN"/>
        </w:rPr>
        <w:t>অবিলম্বে আদায় না করে মাসের মাঝখানে কিংবা শেষে আদায় করলেও কোন</w:t>
      </w:r>
      <w:r w:rsidR="00B56ABF">
        <w:rPr>
          <w:rFonts w:ascii="SutonnyOMJ" w:hAnsi="SutonnyOMJ" w:cstheme="minorBidi" w:hint="cs"/>
          <w:rtl/>
        </w:rPr>
        <w:t xml:space="preserve"> </w:t>
      </w:r>
      <w:r w:rsidRPr="00590C57">
        <w:rPr>
          <w:rFonts w:ascii="SutonnyOMJ" w:hAnsi="SutonnyOMJ" w:cs="SutonnyOMJ"/>
          <w:cs/>
          <w:lang w:bidi="bn-IN"/>
        </w:rPr>
        <w:t>অসুবিধা নেই।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আমাদের মাযহাবের আলেমগণ বলেন: এ হাদিসের দলিলের ভিত্তিতে শাওয়াল মাসের</w:t>
      </w:r>
      <w:r w:rsidR="00B56ABF">
        <w:rPr>
          <w:rFonts w:ascii="SutonnyOMJ" w:hAnsi="SutonnyOMJ" w:cstheme="minorBidi" w:hint="cs"/>
          <w:rtl/>
        </w:rPr>
        <w:t xml:space="preserve"> </w:t>
      </w:r>
      <w:r w:rsidRPr="00590C57">
        <w:rPr>
          <w:rFonts w:ascii="SutonnyOMJ" w:hAnsi="SutonnyOMJ" w:cs="SutonnyOMJ"/>
          <w:cs/>
          <w:lang w:bidi="bn-IN"/>
        </w:rPr>
        <w:t>ছয় রোযা রাখা মুস্তাহাব। শাওয়াল মাসের প্রথম দিকে লাগাতরভাবে রোযাগুলো রাখা</w:t>
      </w:r>
      <w:r w:rsidR="00B56ABF">
        <w:rPr>
          <w:rFonts w:ascii="SutonnyOMJ" w:hAnsi="SutonnyOMJ" w:cstheme="minorBidi" w:hint="cs"/>
          <w:rtl/>
        </w:rPr>
        <w:t xml:space="preserve"> </w:t>
      </w:r>
      <w:r w:rsidRPr="00590C57">
        <w:rPr>
          <w:rFonts w:ascii="SutonnyOMJ" w:hAnsi="SutonnyOMJ" w:cs="SutonnyOMJ"/>
          <w:cs/>
          <w:lang w:bidi="bn-IN"/>
        </w:rPr>
        <w:t>মুস্তাহাব। আর যদি আলাদাভাবে রাখে কিংবা শাওয়াল মাসের পরে রাখে তবুও জায়েয</w:t>
      </w:r>
      <w:r w:rsidR="00B56ABF">
        <w:rPr>
          <w:rFonts w:ascii="SutonnyOMJ" w:hAnsi="SutonnyOMJ" w:cstheme="minorBidi" w:hint="cs"/>
          <w:rtl/>
        </w:rPr>
        <w:t xml:space="preserve"> </w:t>
      </w:r>
      <w:r w:rsidRPr="00590C57">
        <w:rPr>
          <w:rFonts w:ascii="SutonnyOMJ" w:hAnsi="SutonnyOMJ" w:cs="SutonnyOMJ"/>
          <w:cs/>
          <w:lang w:bidi="bn-IN"/>
        </w:rPr>
        <w:t>হবে এবং এ সুন্নত পালনকারী হিসেবে গণ্য হবে এ হাদিসের ব্যাপকতার কারণে। এবিষয়ে আমাদের আলেমগণের মধ্যে কোন মতভেদ নেই। ইমাম আহমাদ ও দাউদও এ অভিমতব্যক্ত করেছেন।</w:t>
      </w:r>
      <w:r w:rsidRPr="00590C57">
        <w:rPr>
          <w:rFonts w:ascii="SutonnyOMJ" w:hAnsi="SutonnyOMJ" w:cs="SutonnyOMJ"/>
        </w:rPr>
        <w:t>”[</w:t>
      </w:r>
      <w:r w:rsidRPr="00590C57">
        <w:rPr>
          <w:rFonts w:ascii="SutonnyOMJ" w:hAnsi="SutonnyOMJ" w:cs="SutonnyOMJ"/>
          <w:cs/>
          <w:lang w:bidi="bn-IN"/>
        </w:rPr>
        <w:t>আল-মাজমু শারহুল মুহায্‌যাব]</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শাওয়াল মাসে ছয় রোজা রাখার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এই রোজাগুলো রাখা কি ফরজ</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রমজানের সিয়াম পালনের পরশাওয়াল মাসে ছয়টি রোজা রাখা সুন্নত-মুস্তাহাব</w:t>
      </w:r>
      <w:r w:rsidRPr="00590C57">
        <w:rPr>
          <w:rFonts w:ascii="SutonnyOMJ" w:hAnsi="SutonnyOMJ" w:cs="SutonnyOMJ"/>
        </w:rPr>
        <w:t xml:space="preserve">; </w:t>
      </w:r>
      <w:r w:rsidRPr="00590C57">
        <w:rPr>
          <w:rFonts w:ascii="SutonnyOMJ" w:hAnsi="SutonnyOMJ" w:cs="SutonnyOMJ"/>
          <w:cs/>
          <w:lang w:bidi="bn-IN"/>
        </w:rPr>
        <w:t>ফরজ নয়। শাওয়াল মাসে ছয়দিন</w:t>
      </w:r>
      <w:r w:rsidR="00B56ABF">
        <w:rPr>
          <w:rFonts w:ascii="SutonnyOMJ" w:hAnsi="SutonnyOMJ" w:cstheme="minorBidi" w:hint="cs"/>
          <w:rtl/>
        </w:rPr>
        <w:t xml:space="preserve"> </w:t>
      </w:r>
      <w:r w:rsidRPr="00590C57">
        <w:rPr>
          <w:rFonts w:ascii="SutonnyOMJ" w:hAnsi="SutonnyOMJ" w:cs="SutonnyOMJ"/>
          <w:cs/>
          <w:lang w:bidi="bn-IN"/>
        </w:rPr>
        <w:t>রোজা রাখার বিধান রয়েছে। এ রোজা পালনের মর্যাদা অনেক বড়</w:t>
      </w:r>
      <w:r w:rsidRPr="00590C57">
        <w:rPr>
          <w:rFonts w:ascii="SutonnyOMJ" w:hAnsi="SutonnyOMJ" w:cs="SutonnyOMJ"/>
        </w:rPr>
        <w:t xml:space="preserve">, </w:t>
      </w:r>
      <w:r w:rsidRPr="00590C57">
        <w:rPr>
          <w:rFonts w:ascii="SutonnyOMJ" w:hAnsi="SutonnyOMJ" w:cs="SutonnyOMJ"/>
          <w:cs/>
          <w:lang w:bidi="bn-IN"/>
        </w:rPr>
        <w:t>এতে প্রভূত সওয়াব</w:t>
      </w:r>
      <w:r w:rsidR="00B56ABF">
        <w:rPr>
          <w:rFonts w:ascii="SutonnyOMJ" w:hAnsi="SutonnyOMJ" w:cstheme="minorBidi" w:hint="cs"/>
          <w:rtl/>
        </w:rPr>
        <w:t xml:space="preserve"> </w:t>
      </w:r>
      <w:r w:rsidRPr="00590C57">
        <w:rPr>
          <w:rFonts w:ascii="SutonnyOMJ" w:hAnsi="SutonnyOMJ" w:cs="SutonnyOMJ"/>
          <w:cs/>
          <w:lang w:bidi="bn-IN"/>
        </w:rPr>
        <w:t xml:space="preserve">রয়েছে। যে ব্যক্তি এ রোজাগুলো পালন করবে সে যেন গোটা বছর রোজা রাখল। এবিষয়ে রাসূল সাল্লাল্লাহু আলাইহি ওয়া সাল্লাম হতে সহিহ হাদিস বর্ণিত হয়েছে।আবু আইয়ুব (রাঃ) হতে বর্ণিত হাদিসে এসেছে রাসূল সাল্লাল্লাহু আলাইহি ওয়াসাল্লাম বলেছেন: </w:t>
      </w:r>
      <w:r w:rsidRPr="00590C57">
        <w:rPr>
          <w:rFonts w:ascii="SutonnyOMJ" w:hAnsi="SutonnyOMJ" w:cs="SutonnyOMJ"/>
        </w:rPr>
        <w:t>“</w:t>
      </w:r>
      <w:r w:rsidRPr="00590C57">
        <w:rPr>
          <w:rFonts w:ascii="SutonnyOMJ" w:hAnsi="SutonnyOMJ" w:cs="SutonnyOMJ"/>
          <w:cs/>
          <w:lang w:bidi="bn-IN"/>
        </w:rPr>
        <w:t>যে ব্যক্তি রমজানের রোজা রাখল এরপর শাওয়াল মাসে ছয়টি রোজারাখল সে যেন গোটা বছর রোজা রাখল।</w:t>
      </w:r>
      <w:r w:rsidRPr="00590C57">
        <w:rPr>
          <w:rFonts w:ascii="SutonnyOMJ" w:hAnsi="SutonnyOMJ" w:cs="SutonnyOMJ"/>
        </w:rPr>
        <w:t>”[</w:t>
      </w:r>
      <w:r w:rsidRPr="00590C57">
        <w:rPr>
          <w:rFonts w:ascii="SutonnyOMJ" w:hAnsi="SutonnyOMJ" w:cs="SutonnyOMJ"/>
          <w:cs/>
          <w:lang w:bidi="bn-IN"/>
        </w:rPr>
        <w:t>সহিহ মুসলিম</w:t>
      </w:r>
      <w:r w:rsidRPr="00590C57">
        <w:rPr>
          <w:rFonts w:ascii="SutonnyOMJ" w:hAnsi="SutonnyOMJ" w:cs="SutonnyOMJ"/>
        </w:rPr>
        <w:t xml:space="preserve">, </w:t>
      </w:r>
      <w:r w:rsidRPr="00590C57">
        <w:rPr>
          <w:rFonts w:ascii="SutonnyOMJ" w:hAnsi="SutonnyOMJ" w:cs="SutonnyOMJ"/>
          <w:cs/>
          <w:lang w:bidi="bn-IN"/>
        </w:rPr>
        <w:t>সুনানে আবু দাউদ</w:t>
      </w:r>
      <w:r w:rsidRPr="00590C57">
        <w:rPr>
          <w:rFonts w:ascii="SutonnyOMJ" w:hAnsi="SutonnyOMJ" w:cs="SutonnyOMJ"/>
        </w:rPr>
        <w:t xml:space="preserve">, </w:t>
      </w:r>
      <w:r w:rsidRPr="00590C57">
        <w:rPr>
          <w:rFonts w:ascii="SutonnyOMJ" w:hAnsi="SutonnyOMJ" w:cs="SutonnyOMJ"/>
          <w:cs/>
          <w:lang w:bidi="bn-IN"/>
        </w:rPr>
        <w:t>জামেতিরমিজি</w:t>
      </w:r>
      <w:r w:rsidRPr="00590C57">
        <w:rPr>
          <w:rFonts w:ascii="SutonnyOMJ" w:hAnsi="SutonnyOMJ" w:cs="SutonnyOMJ"/>
        </w:rPr>
        <w:t xml:space="preserve">, </w:t>
      </w:r>
      <w:r w:rsidRPr="00590C57">
        <w:rPr>
          <w:rFonts w:ascii="SutonnyOMJ" w:hAnsi="SutonnyOMJ" w:cs="SutonnyOMJ"/>
          <w:cs/>
          <w:lang w:bidi="bn-IN"/>
        </w:rPr>
        <w:t xml:space="preserve">সুনানে নাসায়ী ও সুনানে ইবনে মাজাহ]এ হাদিসকে নবী সাল্লাল্লাহুআলাইহি ওয়া সাল্লাম অন্য বাণী দিয়ে ব্যাখ্যা করেছেন তিনি বলেন: </w:t>
      </w:r>
      <w:r w:rsidRPr="00590C57">
        <w:rPr>
          <w:rFonts w:ascii="SutonnyOMJ" w:hAnsi="SutonnyOMJ" w:cs="SutonnyOMJ"/>
        </w:rPr>
        <w:t>“</w:t>
      </w:r>
      <w:r w:rsidRPr="00590C57">
        <w:rPr>
          <w:rFonts w:ascii="SutonnyOMJ" w:hAnsi="SutonnyOMJ" w:cs="SutonnyOMJ"/>
          <w:cs/>
          <w:lang w:bidi="bn-IN"/>
        </w:rPr>
        <w:t>যে ব্যক্তিঈদুল ফিতরের পরে ছয়দিন রোজা রাখবে সে যেন গোটা বছর রোজা রাখল:যে ব্যক্তিএকটি নেকি করবে সে দশগুণ সওয়াব পাবে।</w:t>
      </w:r>
      <w:r w:rsidRPr="00590C57">
        <w:rPr>
          <w:rFonts w:ascii="SutonnyOMJ" w:hAnsi="SutonnyOMJ" w:cs="SutonnyOMJ"/>
        </w:rPr>
        <w:t>”</w:t>
      </w:r>
      <w:r w:rsidRPr="00590C57">
        <w:rPr>
          <w:rFonts w:ascii="SutonnyOMJ" w:hAnsi="SutonnyOMJ" w:cs="SutonnyOMJ"/>
          <w:cs/>
          <w:lang w:bidi="bn-IN"/>
        </w:rPr>
        <w:t xml:space="preserve">অন্য বর্ণনাতে আছে- </w:t>
      </w:r>
      <w:r w:rsidRPr="00590C57">
        <w:rPr>
          <w:rFonts w:ascii="SutonnyOMJ" w:hAnsi="SutonnyOMJ" w:cs="SutonnyOMJ"/>
        </w:rPr>
        <w:t>“</w:t>
      </w:r>
      <w:r w:rsidRPr="00590C57">
        <w:rPr>
          <w:rFonts w:ascii="SutonnyOMJ" w:hAnsi="SutonnyOMJ" w:cs="SutonnyOMJ"/>
          <w:cs/>
          <w:lang w:bidi="bn-IN"/>
        </w:rPr>
        <w:t>আল্লাহ এক নেকিকে</w:t>
      </w:r>
      <w:r w:rsidR="00B56ABF">
        <w:rPr>
          <w:rFonts w:ascii="SutonnyOMJ" w:hAnsi="SutonnyOMJ" w:cstheme="minorBidi" w:hint="cs"/>
          <w:rtl/>
        </w:rPr>
        <w:t xml:space="preserve"> </w:t>
      </w:r>
      <w:r w:rsidRPr="00590C57">
        <w:rPr>
          <w:rFonts w:ascii="SutonnyOMJ" w:hAnsi="SutonnyOMJ" w:cs="SutonnyOMJ"/>
          <w:cs/>
          <w:lang w:bidi="bn-IN"/>
        </w:rPr>
        <w:t>দশগুণ করেন। সুতরাং এক মাসের রোজা দশ মাসের রোজার সমান। বাকী ছয়দিন রোজারাখলে এক বছর হয়ে গেল।</w:t>
      </w:r>
      <w:r w:rsidRPr="00590C57">
        <w:rPr>
          <w:rFonts w:ascii="SutonnyOMJ" w:hAnsi="SutonnyOMJ" w:cs="SutonnyOMJ"/>
        </w:rPr>
        <w:t>”[</w:t>
      </w:r>
      <w:r w:rsidRPr="00590C57">
        <w:rPr>
          <w:rFonts w:ascii="SutonnyOMJ" w:hAnsi="SutonnyOMJ" w:cs="SutonnyOMJ"/>
          <w:cs/>
          <w:lang w:bidi="bn-IN"/>
        </w:rPr>
        <w:t>সুনানে নাসায়ী</w:t>
      </w:r>
      <w:r w:rsidRPr="00590C57">
        <w:rPr>
          <w:rFonts w:ascii="SutonnyOMJ" w:hAnsi="SutonnyOMJ" w:cs="SutonnyOMJ"/>
        </w:rPr>
        <w:t xml:space="preserve">, </w:t>
      </w:r>
      <w:r w:rsidRPr="00590C57">
        <w:rPr>
          <w:rFonts w:ascii="SutonnyOMJ" w:hAnsi="SutonnyOMJ" w:cs="SutonnyOMJ"/>
          <w:cs/>
          <w:lang w:bidi="bn-IN"/>
        </w:rPr>
        <w:t>সুনানে ইবনে মাজাহ]হাদিসটি সহিহআত-তারগীব ও তারহীব (১/৪২১) গ্রন্থেও রয়েছে। সহিহ ইবনে খুজাইমাতে</w:t>
      </w:r>
      <w:r w:rsidR="00B56ABF">
        <w:rPr>
          <w:rFonts w:ascii="SutonnyOMJ" w:hAnsi="SutonnyOMJ" w:cstheme="minorBidi" w:hint="cs"/>
          <w:rtl/>
        </w:rPr>
        <w:t xml:space="preserve"> </w:t>
      </w:r>
      <w:r w:rsidRPr="00590C57">
        <w:rPr>
          <w:rFonts w:ascii="SutonnyOMJ" w:hAnsi="SutonnyOMJ" w:cs="SutonnyOMJ"/>
          <w:cs/>
          <w:lang w:bidi="bn-IN"/>
        </w:rPr>
        <w:t>হাদিসটি</w:t>
      </w:r>
      <w:r w:rsidR="00B56ABF">
        <w:rPr>
          <w:rFonts w:ascii="SutonnyOMJ" w:hAnsi="SutonnyOMJ" w:cstheme="minorBidi" w:hint="cs"/>
          <w:rtl/>
        </w:rPr>
        <w:t xml:space="preserve"> </w:t>
      </w:r>
      <w:r w:rsidRPr="00590C57">
        <w:rPr>
          <w:rFonts w:ascii="SutonnyOMJ" w:hAnsi="SutonnyOMJ" w:cs="SutonnyOMJ"/>
          <w:cs/>
          <w:lang w:bidi="bn-IN"/>
        </w:rPr>
        <w:t xml:space="preserve">এসেছে এ ভাষায়- </w:t>
      </w:r>
      <w:r w:rsidRPr="00590C57">
        <w:rPr>
          <w:rFonts w:ascii="SutonnyOMJ" w:hAnsi="SutonnyOMJ" w:cs="SutonnyOMJ"/>
        </w:rPr>
        <w:t>“</w:t>
      </w:r>
      <w:r w:rsidRPr="00590C57">
        <w:rPr>
          <w:rFonts w:ascii="SutonnyOMJ" w:hAnsi="SutonnyOMJ" w:cs="SutonnyOMJ"/>
          <w:cs/>
          <w:lang w:bidi="bn-IN"/>
        </w:rPr>
        <w:t>রমজান মাসের রোজা হচ্ছে দশ মাসের সমান। আর ছয়দিনের</w:t>
      </w:r>
      <w:r w:rsidR="00B56ABF">
        <w:rPr>
          <w:rFonts w:ascii="SutonnyOMJ" w:hAnsi="SutonnyOMJ" w:cstheme="minorBidi" w:hint="cs"/>
          <w:rtl/>
        </w:rPr>
        <w:t xml:space="preserve"> </w:t>
      </w:r>
      <w:r w:rsidRPr="00590C57">
        <w:rPr>
          <w:rFonts w:ascii="SutonnyOMJ" w:hAnsi="SutonnyOMJ" w:cs="SutonnyOMJ"/>
          <w:cs/>
          <w:lang w:bidi="bn-IN"/>
        </w:rPr>
        <w:t>রোজা হচ্ছে- দুই মাসের সমান। এভাবে এক বছরের রোজা হয়ে গেল।</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হাম্বলি মাযহাব ও শাফেয়ি মাযহাবের ফিকাহবিদগণ স্পষ্ট উল্লেখ করেছেন যে</w:t>
      </w:r>
      <w:r w:rsidRPr="00590C57">
        <w:rPr>
          <w:rFonts w:ascii="SutonnyOMJ" w:hAnsi="SutonnyOMJ" w:cs="SutonnyOMJ"/>
        </w:rPr>
        <w:t xml:space="preserve">, </w:t>
      </w:r>
      <w:r w:rsidRPr="00590C57">
        <w:rPr>
          <w:rFonts w:ascii="SutonnyOMJ" w:hAnsi="SutonnyOMJ" w:cs="SutonnyOMJ"/>
          <w:cs/>
          <w:lang w:bidi="bn-IN"/>
        </w:rPr>
        <w:t>রমজান মাসের পর শাওয়াল মাসে ছয়দিন রোজা রাখা একবছর ফরজ রোজা পালনের সমান।অন্যথায় সাধারণ নফল রোজার ক্ষেত্রেও সওয়াব বহুগুণ হওয়া সাব্যস্ত। কেননা একনেকিতে দশ নেকি দেয়া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ছাড়া শাওয়ালের ছয় রোজারাখার আরও ফায়দা হচ্ছে- অবহেলার কারণে অথবা</w:t>
      </w:r>
      <w:r w:rsidR="00B56ABF">
        <w:rPr>
          <w:rFonts w:ascii="SutonnyOMJ" w:hAnsi="SutonnyOMJ" w:cstheme="minorBidi" w:hint="cs"/>
          <w:rtl/>
        </w:rPr>
        <w:t xml:space="preserve"> </w:t>
      </w:r>
      <w:r w:rsidRPr="00590C57">
        <w:rPr>
          <w:rFonts w:ascii="SutonnyOMJ" w:hAnsi="SutonnyOMJ" w:cs="SutonnyOMJ"/>
          <w:cs/>
          <w:lang w:bidi="bn-IN"/>
        </w:rPr>
        <w:t>গুনাহর কারণে</w:t>
      </w:r>
      <w:r w:rsidR="00B56ABF">
        <w:rPr>
          <w:rFonts w:ascii="SutonnyOMJ" w:hAnsi="SutonnyOMJ" w:cstheme="minorBidi" w:hint="cs"/>
          <w:rtl/>
        </w:rPr>
        <w:t xml:space="preserve"> </w:t>
      </w:r>
      <w:r w:rsidRPr="00590C57">
        <w:rPr>
          <w:rFonts w:ascii="SutonnyOMJ" w:hAnsi="SutonnyOMJ" w:cs="SutonnyOMJ"/>
          <w:cs/>
          <w:lang w:bidi="bn-IN"/>
        </w:rPr>
        <w:t>রমজানের রোজার উপর যে নেতিবাচক প্রভাব পড়ে থাকে সেটা পুষিয়েনেয়া।কেয়ামতের দিন ফরজ আমলের কমতি নফল আমল দিয়ে পূরণ করা হবে। যেমন নবী</w:t>
      </w:r>
      <w:r w:rsidR="00B56ABF">
        <w:rPr>
          <w:rFonts w:ascii="SutonnyOMJ" w:hAnsi="SutonnyOMJ" w:cstheme="minorBidi" w:hint="cs"/>
          <w:rtl/>
        </w:rPr>
        <w:t xml:space="preserve"> </w:t>
      </w:r>
      <w:r w:rsidRPr="00590C57">
        <w:rPr>
          <w:rFonts w:ascii="SutonnyOMJ" w:hAnsi="SutonnyOMJ" w:cs="SutonnyOMJ"/>
          <w:cs/>
          <w:lang w:bidi="bn-IN"/>
        </w:rPr>
        <w:t>সাল্লাল্লাহু আলাইহি ওয়া সাল্লাম বলেছেন: কেয়ামতের দিন মানুষের আমলের মধ্যে</w:t>
      </w:r>
      <w:r w:rsidR="00B56ABF">
        <w:rPr>
          <w:rFonts w:ascii="SutonnyOMJ" w:hAnsi="SutonnyOMJ" w:cstheme="minorBidi" w:hint="cs"/>
          <w:rtl/>
        </w:rPr>
        <w:t xml:space="preserve"> </w:t>
      </w:r>
      <w:r w:rsidRPr="00590C57">
        <w:rPr>
          <w:rFonts w:ascii="SutonnyOMJ" w:hAnsi="SutonnyOMJ" w:cs="SutonnyOMJ"/>
          <w:cs/>
          <w:lang w:bidi="bn-IN"/>
        </w:rPr>
        <w:t>সর্বপ্রথম</w:t>
      </w:r>
      <w:r w:rsidR="00B56ABF">
        <w:rPr>
          <w:rFonts w:ascii="SutonnyOMJ" w:hAnsi="SutonnyOMJ" w:cstheme="minorBidi" w:hint="cs"/>
          <w:rtl/>
        </w:rPr>
        <w:t xml:space="preserve"> </w:t>
      </w:r>
      <w:r w:rsidRPr="00590C57">
        <w:rPr>
          <w:rFonts w:ascii="SutonnyOMJ" w:hAnsi="SutonnyOMJ" w:cs="SutonnyOMJ"/>
          <w:cs/>
          <w:lang w:bidi="bn-IN"/>
        </w:rPr>
        <w:t>নামাযের হিসাব নেয়া হবে।তিনি আরো বলেন: আমাদের রব ফেরেশতাদেরকে</w:t>
      </w:r>
      <w:r w:rsidR="00B56ABF">
        <w:rPr>
          <w:rFonts w:ascii="SutonnyOMJ" w:hAnsi="SutonnyOMJ" w:cstheme="minorBidi" w:hint="cs"/>
          <w:rtl/>
        </w:rPr>
        <w:t xml:space="preserve"> </w:t>
      </w:r>
      <w:r w:rsidRPr="00590C57">
        <w:rPr>
          <w:rFonts w:ascii="SutonnyOMJ" w:hAnsi="SutonnyOMJ" w:cs="SutonnyOMJ"/>
          <w:cs/>
          <w:lang w:bidi="bn-IN"/>
        </w:rPr>
        <w:t xml:space="preserve">বলেন </w:t>
      </w:r>
      <w:r w:rsidRPr="00590C57">
        <w:t>–</w:t>
      </w:r>
      <w:r w:rsidRPr="00590C57">
        <w:rPr>
          <w:rFonts w:ascii="SutonnyOMJ" w:hAnsi="SutonnyOMJ" w:cs="SutonnyOMJ"/>
          <w:cs/>
          <w:lang w:bidi="bn-IN"/>
        </w:rPr>
        <w:t>অথচ তিনি সবকিছু জানেন- তোমরা আমার বান্দার নামায</w:t>
      </w:r>
      <w:r w:rsidR="00B56ABF">
        <w:rPr>
          <w:rFonts w:ascii="SutonnyOMJ" w:hAnsi="SutonnyOMJ" w:cstheme="minorBidi" w:hint="cs"/>
          <w:rtl/>
        </w:rPr>
        <w:t xml:space="preserve"> </w:t>
      </w:r>
      <w:r w:rsidRPr="00590C57">
        <w:rPr>
          <w:rFonts w:ascii="SutonnyOMJ" w:hAnsi="SutonnyOMJ" w:cs="SutonnyOMJ"/>
          <w:cs/>
          <w:lang w:bidi="bn-IN"/>
        </w:rPr>
        <w:t>দেখ</w:t>
      </w:r>
      <w:r w:rsidRPr="00590C57">
        <w:rPr>
          <w:rFonts w:ascii="SutonnyOMJ" w:hAnsi="SutonnyOMJ" w:cs="SutonnyOMJ"/>
        </w:rPr>
        <w:t xml:space="preserve">; </w:t>
      </w:r>
      <w:r w:rsidRPr="00590C57">
        <w:rPr>
          <w:rFonts w:ascii="SutonnyOMJ" w:hAnsi="SutonnyOMJ" w:cs="SutonnyOMJ"/>
          <w:cs/>
          <w:lang w:bidi="bn-IN"/>
        </w:rPr>
        <w:t>সেকি নামায</w:t>
      </w:r>
      <w:r w:rsidR="00B56ABF">
        <w:rPr>
          <w:rFonts w:ascii="SutonnyOMJ" w:hAnsi="SutonnyOMJ" w:cstheme="minorBidi" w:hint="cs"/>
          <w:rtl/>
        </w:rPr>
        <w:t xml:space="preserve"> </w:t>
      </w:r>
      <w:r w:rsidRPr="00590C57">
        <w:rPr>
          <w:rFonts w:ascii="SutonnyOMJ" w:hAnsi="SutonnyOMJ" w:cs="SutonnyOMJ"/>
          <w:cs/>
          <w:lang w:bidi="bn-IN"/>
        </w:rPr>
        <w:t>পূর্ণভাবে আদায় করেছে নাকি নামাযে ঘাটতি করেছে। যদি পূর্ণভাবে আদায় করে</w:t>
      </w:r>
      <w:r w:rsidR="00B56ABF">
        <w:rPr>
          <w:rFonts w:ascii="SutonnyOMJ" w:hAnsi="SutonnyOMJ" w:cstheme="minorBidi" w:hint="cs"/>
          <w:rtl/>
        </w:rPr>
        <w:t xml:space="preserve"> </w:t>
      </w:r>
      <w:r w:rsidRPr="00590C57">
        <w:rPr>
          <w:rFonts w:ascii="SutonnyOMJ" w:hAnsi="SutonnyOMJ" w:cs="SutonnyOMJ"/>
          <w:cs/>
          <w:lang w:bidi="bn-IN"/>
        </w:rPr>
        <w:t>থাকে তাহলে পূর্ণ নামায লেখা হয়। আর যদি কিছু ঘাটতি থাকে তখন বলেন: দেখআমার বান্দার কোন নফল নামায আছে কিনা</w:t>
      </w:r>
      <w:r w:rsidRPr="00590C57">
        <w:rPr>
          <w:rFonts w:ascii="SutonnyOMJ" w:hAnsi="SutonnyOMJ" w:cs="SutonnyOMJ"/>
        </w:rPr>
        <w:t xml:space="preserve">? </w:t>
      </w:r>
      <w:r w:rsidRPr="00590C57">
        <w:rPr>
          <w:rFonts w:ascii="SutonnyOMJ" w:hAnsi="SutonnyOMJ" w:cs="SutonnyOMJ"/>
          <w:cs/>
          <w:lang w:bidi="bn-IN"/>
        </w:rPr>
        <w:t>যদি নফল নামায থাকে তখন বলেন: নফলনামায দিয়ে বান্দার ফরজের ঘাটতি পূর্ণ কর। এরপর অন্য আমলের হিসাব নেয়াহবে।[সুনানে আবু দাউদ]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জনৈক ব্যক্তি শাওয়ালের ছয় রোযা রাখেন। কোন এক বছর তারঅসুখ হল কিংবা কোন প্রতিবন্ধকতার শিকার হলেন কিংবা অলসতা করে রোযা রাখলেননা। এতে করে কি তার গুনাহ হবে</w:t>
      </w:r>
      <w:r w:rsidRPr="00590C57">
        <w:rPr>
          <w:rFonts w:ascii="SutonnyOMJ" w:hAnsi="SutonnyOMJ" w:cs="SutonnyOMJ"/>
          <w:color w:val="FF0000"/>
        </w:rPr>
        <w:t xml:space="preserve">? </w:t>
      </w:r>
      <w:r w:rsidRPr="00590C57">
        <w:rPr>
          <w:rFonts w:ascii="SutonnyOMJ" w:hAnsi="SutonnyOMJ" w:cs="SutonnyOMJ"/>
          <w:color w:val="FF0000"/>
          <w:cs/>
          <w:lang w:bidi="bn-IN"/>
        </w:rPr>
        <w:t>কেননা আমরা শুনেছি যে</w:t>
      </w:r>
      <w:r w:rsidRPr="00590C57">
        <w:rPr>
          <w:rFonts w:ascii="SutonnyOMJ" w:hAnsi="SutonnyOMJ" w:cs="SutonnyOMJ"/>
          <w:color w:val="FF0000"/>
        </w:rPr>
        <w:t xml:space="preserve">, </w:t>
      </w:r>
      <w:r w:rsidRPr="00590C57">
        <w:rPr>
          <w:rFonts w:ascii="SutonnyOMJ" w:hAnsi="SutonnyOMJ" w:cs="SutonnyOMJ"/>
          <w:color w:val="FF0000"/>
          <w:cs/>
          <w:lang w:bidi="bn-IN"/>
        </w:rPr>
        <w:t>যে ব্যক্তি এরোযাগুলো কোন বছর রাখে সে যেন এ রোযাগুলো আর না ছাড়ে।</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ঈদের দিনের পরে শাওয়ালমাসে ছয় রোযা রাখা একটি সুন্নত। যে ব্যক্তি একবার রোযা রেখেছে কিংবাএকাধিকবার রোযা রেখেছে তার উপর এ রোযা অব্যাহতভাবে রেখে যাওয়া ওয়াজিব হয় নাকিংবা না রাখলে গুনাহগার হয়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পরিবার-পরিজন ও তাঁর সাহাবীবর্গের উপর আল্লাহ্‌র রহমত ও শান্তি বর্ষিত হোক।</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যে ব্যক্তি শাওয়ালের ছয় রোযার মধ্যে তিনটি রোযা বীযের দিনগুলোর রোযার সাথে একই নিয়তে রাখবে সে কি ফযিলত পাবে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 আমাদের শাইখ আব্দুলআযিয বিন বায (রহঃ) কে এ মাসয়ালা সম্পর্কে জিজ্ঞেস করেছি। জবাবে তিনি বলেন:আশা করি তিনি সে ফযিলত পাবেন। কেননা তার ক্ষেত্রে এ কথা বলা সত্য যে</w:t>
      </w:r>
      <w:r w:rsidRPr="00590C57">
        <w:rPr>
          <w:rFonts w:ascii="SutonnyOMJ" w:hAnsi="SutonnyOMJ" w:cs="SutonnyOMJ"/>
        </w:rPr>
        <w:t xml:space="preserve">, </w:t>
      </w:r>
      <w:r w:rsidRPr="00590C57">
        <w:rPr>
          <w:rFonts w:ascii="SutonnyOMJ" w:hAnsi="SutonnyOMJ" w:cs="SutonnyOMJ"/>
          <w:cs/>
          <w:lang w:bidi="bn-IN"/>
        </w:rPr>
        <w:t>তিনিছয় রোযা রেখেছেন এবং এ কথা বলাও সত্য যে</w:t>
      </w:r>
      <w:r w:rsidRPr="00590C57">
        <w:rPr>
          <w:rFonts w:ascii="SutonnyOMJ" w:hAnsi="SutonnyOMJ" w:cs="SutonnyOMJ"/>
        </w:rPr>
        <w:t xml:space="preserve">, </w:t>
      </w:r>
      <w:r w:rsidRPr="00590C57">
        <w:rPr>
          <w:rFonts w:ascii="SutonnyOMJ" w:hAnsi="SutonnyOMJ" w:cs="SutonnyOMJ"/>
          <w:cs/>
          <w:lang w:bidi="bn-IN"/>
        </w:rPr>
        <w:t>তিনি বীযের দিনগুলোর রোযারেখেছেন। আল্লাহ্‌র অনুগ্রহ প্রশস্ত।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একই মাসয়ালার জবাবে শাইখ মুহাম্মদ বিন সালেহ আল-উছাইমীন আমাকে জবাবদিয়েছেন: হ্যাঁ। যদি কেউ শাওয়ালের ছয় রোযা রাখে তার উপর বীযের রোযাগুলো বাদহয়ে যাবে</w:t>
      </w:r>
      <w:r w:rsidRPr="00590C57">
        <w:rPr>
          <w:rFonts w:ascii="SutonnyOMJ" w:hAnsi="SutonnyOMJ" w:cs="SutonnyOMJ"/>
        </w:rPr>
        <w:t xml:space="preserve">; </w:t>
      </w:r>
      <w:r w:rsidRPr="00590C57">
        <w:rPr>
          <w:rFonts w:ascii="SutonnyOMJ" w:hAnsi="SutonnyOMJ" w:cs="SutonnyOMJ"/>
          <w:cs/>
          <w:lang w:bidi="bn-IN"/>
        </w:rPr>
        <w:t>হোক না তিনি বীযের দিনগুলোতে কিংবা আগে কিংবা পরে রোযাগুলোরাখুন না কেন। যেহেতু তার ক্ষেত্রে এ কথা বলা সত্য হয় যে</w:t>
      </w:r>
      <w:r w:rsidRPr="00590C57">
        <w:rPr>
          <w:rFonts w:ascii="SutonnyOMJ" w:hAnsi="SutonnyOMJ" w:cs="SutonnyOMJ"/>
        </w:rPr>
        <w:t xml:space="preserve">, </w:t>
      </w:r>
      <w:r w:rsidRPr="00590C57">
        <w:rPr>
          <w:rFonts w:ascii="SutonnyOMJ" w:hAnsi="SutonnyOMJ" w:cs="SutonnyOMJ"/>
          <w:cs/>
          <w:lang w:bidi="bn-IN"/>
        </w:rPr>
        <w:t>তিনি প্রত্যেকমাসের তিনদিন রোযা রেখেছেন। তিনি কি মাসের প্রথমে রোযাগুলো রাখলেন</w:t>
      </w:r>
      <w:r w:rsidRPr="00590C57">
        <w:rPr>
          <w:rFonts w:ascii="SutonnyOMJ" w:hAnsi="SutonnyOMJ" w:cs="SutonnyOMJ"/>
        </w:rPr>
        <w:t xml:space="preserve">; </w:t>
      </w:r>
      <w:r w:rsidRPr="00590C57">
        <w:rPr>
          <w:rFonts w:ascii="SutonnyOMJ" w:hAnsi="SutonnyOMJ" w:cs="SutonnyOMJ"/>
          <w:cs/>
          <w:lang w:bidi="bn-IN"/>
        </w:rPr>
        <w:t>নাকি</w:t>
      </w:r>
      <w:r w:rsidR="00B56ABF">
        <w:rPr>
          <w:rFonts w:ascii="SutonnyOMJ" w:hAnsi="SutonnyOMJ" w:cstheme="minorBidi" w:hint="cs"/>
          <w:rtl/>
        </w:rPr>
        <w:t xml:space="preserve"> </w:t>
      </w:r>
      <w:r w:rsidRPr="00590C57">
        <w:rPr>
          <w:rFonts w:ascii="SutonnyOMJ" w:hAnsi="SutonnyOMJ" w:cs="SutonnyOMJ"/>
          <w:cs/>
          <w:lang w:bidi="bn-IN"/>
        </w:rPr>
        <w:t>মাঝে রাখলেন</w:t>
      </w:r>
      <w:r w:rsidRPr="00590C57">
        <w:rPr>
          <w:rFonts w:ascii="SutonnyOMJ" w:hAnsi="SutonnyOMJ" w:cs="SutonnyOMJ"/>
        </w:rPr>
        <w:t xml:space="preserve">; </w:t>
      </w:r>
      <w:r w:rsidRPr="00590C57">
        <w:rPr>
          <w:rFonts w:ascii="SutonnyOMJ" w:hAnsi="SutonnyOMJ" w:cs="SutonnyOMJ"/>
          <w:cs/>
          <w:lang w:bidi="bn-IN"/>
        </w:rPr>
        <w:t>নাকি শেষে রাখলেন সেটা ধর্তব্য নয়। সুন্নত নামায আদায় করার</w:t>
      </w:r>
      <w:r w:rsidR="00B56ABF">
        <w:rPr>
          <w:rFonts w:ascii="SutonnyOMJ" w:hAnsi="SutonnyOMJ" w:cstheme="minorBidi" w:hint="cs"/>
          <w:rtl/>
        </w:rPr>
        <w:t xml:space="preserve"> </w:t>
      </w:r>
      <w:r w:rsidRPr="00590C57">
        <w:rPr>
          <w:rFonts w:ascii="SutonnyOMJ" w:hAnsi="SutonnyOMJ" w:cs="SutonnyOMJ"/>
          <w:cs/>
          <w:lang w:bidi="bn-IN"/>
        </w:rPr>
        <w:t>মাধ্যমে যেমন তাহিয়্যাতুল মসজিদের নামায পড়া বাদ হয়ে যায় এটি সেই শ্রেণীরআমল। কেউ যদি মসজিদে প্রবেশ করে সুন্নত নামায পড়ে তাহলে তাহিয়্যাতুল মসজিদ আদায় করার বিধান বাদ হয়ে যায়...। আল্লাহ্‌ই সর্বজ্ঞ।</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শাওয়ালের ছয় রোযা কি সোমবার ও বৃহস্পতিবারে রাখাটা সঠিক</w:t>
      </w:r>
      <w:r w:rsidRPr="00590C57">
        <w:rPr>
          <w:rFonts w:ascii="SutonnyOMJ" w:hAnsi="SutonnyOMJ" w:cs="SutonnyOMJ"/>
          <w:color w:val="FF0000"/>
        </w:rPr>
        <w:t xml:space="preserve">; </w:t>
      </w:r>
      <w:r w:rsidRPr="00590C57">
        <w:rPr>
          <w:rFonts w:ascii="SutonnyOMJ" w:hAnsi="SutonnyOMJ" w:cs="SutonnyOMJ"/>
          <w:color w:val="FF0000"/>
          <w:cs/>
          <w:lang w:bidi="bn-IN"/>
        </w:rPr>
        <w:t>যাতে করে আমি সোমবার ও বৃহস্পতিবারে রোযা রাখার সওয়াবও পেতে পারি</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হ্যাঁ। এতে কোন বাধা নেই। এভাবে রোযা রাখলে আপনার জন্য ছয় রোযার সওয়াব এবং সোমবার ও বৃহস্পতিবারে রোযা রাখার সওয়াবও লেখা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এই ছয়দিনের রোযা সোমবারে বা বৃহস্পতিবারে পড়ে তাহলে তিনি দুটোসওয়াবই পেতে পারেন</w:t>
      </w:r>
      <w:r w:rsidRPr="00590C57">
        <w:rPr>
          <w:rFonts w:ascii="SutonnyOMJ" w:hAnsi="SutonnyOMJ" w:cs="SutonnyOMJ"/>
        </w:rPr>
        <w:t xml:space="preserve">; </w:t>
      </w:r>
      <w:r w:rsidRPr="00590C57">
        <w:rPr>
          <w:rFonts w:ascii="SutonnyOMJ" w:hAnsi="SutonnyOMJ" w:cs="SutonnyOMJ"/>
          <w:cs/>
          <w:lang w:bidi="bn-IN"/>
        </w:rPr>
        <w:t>যদি তিনি ছয় রোযার নিয়ত করেন এবং সোমবার বাবৃহস্পতিবারে রোযা রাখারও নিয়ত করেন। যেহেতু নবী সাল্লাল্লাহু আলাইহি ওয়াসাল্লাম বলেছেন: "কর্মসমূহ নিয়ত অনুযায়ী হয়ে থাকে। কোন ব্যক্তি যা নিয়তকরেন সেটাই তার প্রাপ্য"।[সমাপ্ত]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মাননীয় শাইখ মুহাম্মদ বিন উছাইমীন (রহঃ)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ফাতাওয়া ইসলামিয়্যা (২/১৫৪)</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শাওয়ালের ছয় রোযা রাখা কখন শুরু করতে পারি</w:t>
      </w:r>
      <w:r w:rsidRPr="00590C57">
        <w:rPr>
          <w:rFonts w:ascii="SutonnyOMJ" w:hAnsi="SutonnyOMJ" w:cs="SutonnyOMJ"/>
          <w:color w:val="FF0000"/>
        </w:rPr>
        <w:t xml:space="preserve">; </w:t>
      </w:r>
      <w:r w:rsidRPr="00590C57">
        <w:rPr>
          <w:rFonts w:ascii="SutonnyOMJ" w:hAnsi="SutonnyOMJ" w:cs="SutonnyOMJ"/>
          <w:color w:val="FF0000"/>
          <w:cs/>
          <w:lang w:bidi="bn-IN"/>
        </w:rPr>
        <w:t>যেহেতু এখন আমাদের বাৎসরিক ছুটি যাচ্ছে।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শাওয়াল মাসের দ্বিতীয় দিনথেকে ছয় রোযা রাখা শুরু করা যায়। কেননা ঈদের দিন রোযা রাখা হারাম। আপনিচাইলে শাওয়াল মাসের যে কোন দিনসমূহে ছয় রোযা রাখতে পারেন। তবে</w:t>
      </w:r>
      <w:r w:rsidRPr="00590C57">
        <w:rPr>
          <w:rFonts w:ascii="SutonnyOMJ" w:hAnsi="SutonnyOMJ" w:cs="SutonnyOMJ"/>
        </w:rPr>
        <w:t xml:space="preserve">, </w:t>
      </w:r>
      <w:r w:rsidRPr="00590C57">
        <w:rPr>
          <w:rFonts w:ascii="SutonnyOMJ" w:hAnsi="SutonnyOMJ" w:cs="SutonnyOMJ"/>
          <w:cs/>
          <w:lang w:bidi="bn-IN"/>
        </w:rPr>
        <w:t>নেকীর কাজঅবিলম্বে করা উত্তম।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স্থায়ী কমিটির কাছে নিম্নোক্ত প্রশ্নটি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ছয় রোযা কি রমযানের পর ঈদের দিনের অব্যবহিত পরেই শুরু করা আবশ্যক</w:t>
      </w:r>
      <w:r w:rsidRPr="00590C57">
        <w:rPr>
          <w:rFonts w:ascii="SutonnyOMJ" w:hAnsi="SutonnyOMJ" w:cs="SutonnyOMJ"/>
        </w:rPr>
        <w:t xml:space="preserve">; </w:t>
      </w:r>
      <w:r w:rsidRPr="00590C57">
        <w:rPr>
          <w:rFonts w:ascii="SutonnyOMJ" w:hAnsi="SutonnyOMJ" w:cs="SutonnyOMJ"/>
          <w:cs/>
          <w:lang w:bidi="bn-IN"/>
        </w:rPr>
        <w:t>নাকিঈদের কয়েকদিন পর শাওয়াল মাসে লাগাতরভাবে রাখাও জায়েয</w:t>
      </w:r>
      <w:r w:rsidRPr="00590C57">
        <w:rPr>
          <w:rFonts w:ascii="SutonnyOMJ" w:hAnsi="SutonnyOMJ" w:cs="SutonnyOMJ"/>
        </w:rPr>
        <w:t xml:space="preserve">; </w:t>
      </w:r>
      <w:r w:rsidRPr="00590C57">
        <w:rPr>
          <w:rFonts w:ascii="SutonnyOMJ" w:hAnsi="SutonnyOMJ" w:cs="SutonnyOMJ"/>
          <w:cs/>
          <w:lang w:bidi="bn-IN"/>
        </w:rPr>
        <w:t>নাকি জায়েয নয়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তাঁরা বলেন: ঈদের দিনের অব্যবহিত পরেই ছয় রোযা রাখা আবশ্যকীয় নয়।বরং ঈদের একদিন পর কিংবা কয়েক দিন পর শুরু করাও জায়েয। লাগাতরভাবে রাখা বাভেঙ্গে ভেঙ্গে রাখা</w:t>
      </w:r>
      <w:r w:rsidRPr="00590C57">
        <w:rPr>
          <w:rFonts w:ascii="SutonnyOMJ" w:hAnsi="SutonnyOMJ" w:cs="SutonnyOMJ"/>
        </w:rPr>
        <w:t xml:space="preserve">; </w:t>
      </w:r>
      <w:r w:rsidRPr="00590C57">
        <w:rPr>
          <w:rFonts w:ascii="SutonnyOMJ" w:hAnsi="SutonnyOMJ" w:cs="SutonnyOMJ"/>
          <w:cs/>
          <w:lang w:bidi="bn-IN"/>
        </w:rPr>
        <w:t>যেভাবে সুবিধা হয় সেভাবে রাখা জায়েয। এ বিষয়টিপ্রশস্ত। এটি ফরয রোযা নয়</w:t>
      </w:r>
      <w:r w:rsidRPr="00590C57">
        <w:rPr>
          <w:rFonts w:ascii="SutonnyOMJ" w:hAnsi="SutonnyOMJ" w:cs="SutonnyOMJ"/>
        </w:rPr>
        <w:t xml:space="preserve">; </w:t>
      </w:r>
      <w:r w:rsidRPr="00590C57">
        <w:rPr>
          <w:rFonts w:ascii="SutonnyOMJ" w:hAnsi="SutonnyOMJ" w:cs="SutonnyOMJ"/>
          <w:cs/>
          <w:lang w:bidi="bn-IN"/>
        </w:rPr>
        <w:t>বরং সুন্নত রোযা।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তাওফিকদাতা</w:t>
      </w:r>
      <w:r w:rsidRPr="00590C57">
        <w:rPr>
          <w:rFonts w:ascii="SutonnyOMJ" w:hAnsi="SutonnyOMJ" w:cs="SutonnyOMJ"/>
        </w:rPr>
        <w:t xml:space="preserve">, </w:t>
      </w:r>
      <w:r w:rsidRPr="00590C57">
        <w:rPr>
          <w:rFonts w:ascii="SutonnyOMJ" w:hAnsi="SutonnyOMJ" w:cs="SutonnyOMJ"/>
          <w:cs/>
          <w:lang w:bidi="bn-IN"/>
        </w:rPr>
        <w:t>আমাদের নবী মুহাম্মদ</w:t>
      </w:r>
      <w:r w:rsidRPr="00590C57">
        <w:rPr>
          <w:rFonts w:ascii="SutonnyOMJ" w:hAnsi="SutonnyOMJ" w:cs="SutonnyOMJ"/>
        </w:rPr>
        <w:t xml:space="preserve">, </w:t>
      </w:r>
      <w:r w:rsidRPr="00590C57">
        <w:rPr>
          <w:rFonts w:ascii="SutonnyOMJ" w:hAnsi="SutonnyOMJ" w:cs="SutonnyOMJ"/>
          <w:cs/>
          <w:lang w:bidi="bn-IN"/>
        </w:rPr>
        <w:t>তাঁর পরিবার-পরিজন ও তাঁর সাহাবীবর্গের উপর আল্লাহ্‌র রহমত ও শান্তি বর্ষিত হোক।</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আশুরা সংক্রান্ত সবগুলো হাদিস পড়েছি। আমি কোনহাদিসে পাইনি যে নবী সাল্লাল্লাহু আলাইহি ওয়া সাল্লাম ইহুদীদের সাথেপার্থক্য করার জন্য ১১ তারিখ রোযা রাখার কথা বলেছেন। তিনি শুধু বলেছেন:</w:t>
      </w:r>
      <w:r w:rsidRPr="00590C57">
        <w:rPr>
          <w:rFonts w:ascii="SutonnyOMJ" w:hAnsi="SutonnyOMJ" w:cs="SutonnyOMJ"/>
          <w:color w:val="FF0000"/>
        </w:rPr>
        <w:t xml:space="preserve"> "</w:t>
      </w:r>
      <w:r w:rsidRPr="00590C57">
        <w:rPr>
          <w:rFonts w:ascii="SutonnyOMJ" w:hAnsi="SutonnyOMJ" w:cs="SutonnyOMJ"/>
          <w:color w:val="FF0000"/>
          <w:cs/>
          <w:lang w:bidi="bn-IN"/>
        </w:rPr>
        <w:t>আমি যদি আগামী বছর বাঁচি তাহলে অবশ্যই ৯ তারিখ ও ১০ তারিখ রোযা রাখব"ইহুদীদের সাথে পার্থক্য করণার্থে। অনুরূপভাবে নবী সাল্লাল্লাহু আলাইহি ওয়াসাল্লাম তাঁর সাহাবীবর্গকেও ১১ তারিখ রোযা রাখার দিক-নির্দেশনা দেননি।অতএব</w:t>
      </w:r>
      <w:r w:rsidRPr="00590C57">
        <w:rPr>
          <w:rFonts w:ascii="SutonnyOMJ" w:hAnsi="SutonnyOMJ" w:cs="SutonnyOMJ"/>
          <w:color w:val="FF0000"/>
        </w:rPr>
        <w:t xml:space="preserve">, </w:t>
      </w:r>
      <w:r w:rsidRPr="00590C57">
        <w:rPr>
          <w:rFonts w:ascii="SutonnyOMJ" w:hAnsi="SutonnyOMJ" w:cs="SutonnyOMJ"/>
          <w:color w:val="FF0000"/>
          <w:cs/>
          <w:lang w:bidi="bn-IN"/>
        </w:rPr>
        <w:t>যে কাজ নবী সাল্লাল্লাহু আলাইহি ওয়া সাল্লাম করেননি কিংবা তাঁরসাহাবীবর্গ করেননি সেটা কি বিদাত হবে না</w:t>
      </w:r>
      <w:r w:rsidRPr="00590C57">
        <w:rPr>
          <w:rFonts w:ascii="SutonnyOMJ" w:hAnsi="SutonnyOMJ" w:cs="SutonnyOMJ"/>
          <w:color w:val="FF0000"/>
        </w:rPr>
        <w:t xml:space="preserve">? </w:t>
      </w:r>
      <w:r w:rsidRPr="00590C57">
        <w:rPr>
          <w:rFonts w:ascii="SutonnyOMJ" w:hAnsi="SutonnyOMJ" w:cs="SutonnyOMJ"/>
          <w:color w:val="FF0000"/>
          <w:cs/>
          <w:lang w:bidi="bn-IN"/>
        </w:rPr>
        <w:t>যে ব্যক্তি ৯ তারিখে রোযা রাখতেপারেনি সে কি শুধু ১০ তারিখে রোযা রাখবে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মুহর্‌রম মাসের ১১ তারিখেরোযা রাখাকে আলেমগণ মুস্তাহাব বলেন। কেননা নবী সাল্লাল্লাহু আলাইহি ওয়াসাল্লাম থেকে এ দিনে রোযা রাখার নির্দেশ এসেছে। ইবনে আব্বাস (রাঃ) থেকেবর্ণিত তিনি বলেন</w:t>
      </w:r>
      <w:r w:rsidRPr="00590C57">
        <w:rPr>
          <w:rFonts w:ascii="SutonnyOMJ" w:hAnsi="SutonnyOMJ" w:cs="SutonnyOMJ"/>
        </w:rPr>
        <w:t xml:space="preserve">, </w:t>
      </w:r>
      <w:r w:rsidRPr="00590C57">
        <w:rPr>
          <w:rFonts w:ascii="SutonnyOMJ" w:hAnsi="SutonnyOMJ" w:cs="SutonnyOMJ"/>
          <w:cs/>
          <w:lang w:bidi="bn-IN"/>
        </w:rPr>
        <w:t>রাসূলুল্লাহ্‌ সাল্লাল্লাহু আলাইহি ওয়া সাল্লাম বলেছেন:</w:t>
      </w:r>
      <w:r w:rsidRPr="00590C57">
        <w:rPr>
          <w:rFonts w:ascii="SutonnyOMJ" w:hAnsi="SutonnyOMJ" w:cs="SutonnyOMJ"/>
        </w:rPr>
        <w:t xml:space="preserve"> "</w:t>
      </w:r>
      <w:r w:rsidRPr="00590C57">
        <w:rPr>
          <w:rFonts w:ascii="SutonnyOMJ" w:hAnsi="SutonnyOMJ" w:cs="SutonnyOMJ"/>
          <w:cs/>
          <w:lang w:bidi="bn-IN"/>
        </w:rPr>
        <w:t>তোমরা আশুরার দিন (১০ তারিখে) রোযা রাখ। এক্ষেত্রে তোমরা ইহুদীদের সাথেপার্থক্য কর এবং আশুরার আগে একদিন বা পরে একদিন রোযা রাখ।"[মুসনাদে আহমাদ</w:t>
      </w:r>
      <w:r w:rsidRPr="00590C57">
        <w:rPr>
          <w:rFonts w:ascii="SutonnyOMJ" w:hAnsi="SutonnyOMJ" w:cs="SutonnyOMJ"/>
        </w:rPr>
        <w:t xml:space="preserve"> (</w:t>
      </w:r>
      <w:r w:rsidRPr="00590C57">
        <w:rPr>
          <w:rFonts w:ascii="SutonnyOMJ" w:hAnsi="SutonnyOMJ" w:cs="SutonnyOMJ"/>
          <w:cs/>
          <w:lang w:bidi="bn-IN"/>
        </w:rPr>
        <w:t>২১৫৫)]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আলেমগণ এ হাদিসের শুদ্ধতা নিয়ে মতভেদ করেছেন। শাইখ আহমাদ শাকেরহাদিসটিকে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বলেছেন। আর মুসনাদ গ্রন্থের মুহাক্কিকগণ হাদিসটিকে</w:t>
      </w:r>
      <w:r w:rsidRPr="00590C57">
        <w:rPr>
          <w:rFonts w:ascii="SutonnyOMJ" w:hAnsi="SutonnyOMJ" w:cs="SutonnyOMJ"/>
        </w:rPr>
        <w:t xml:space="preserve"> '</w:t>
      </w:r>
      <w:r w:rsidRPr="00590C57">
        <w:rPr>
          <w:rFonts w:ascii="SutonnyOMJ" w:hAnsi="SutonnyOMJ" w:cs="SutonnyOMJ"/>
          <w:cs/>
          <w:lang w:bidi="bn-IN"/>
        </w:rPr>
        <w:t>যয়ীফ</w:t>
      </w:r>
      <w:r w:rsidRPr="00590C57">
        <w:rPr>
          <w:rFonts w:ascii="SutonnyOMJ" w:hAnsi="SutonnyOMJ" w:cs="SutonnyOMJ"/>
        </w:rPr>
        <w:t>' (</w:t>
      </w:r>
      <w:r w:rsidRPr="00590C57">
        <w:rPr>
          <w:rFonts w:ascii="SutonnyOMJ" w:hAnsi="SutonnyOMJ" w:cs="SutonnyOMJ"/>
          <w:cs/>
          <w:lang w:bidi="bn-IN"/>
        </w:rPr>
        <w:t>দুর্বল)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হাদিসটি ইবনে খুযাইমাও এই ভাষায় বর্ণনা করেছেন। আলবানী বলেন: "ইবনেআবি লাইলা নামক বর্ণনাকারীর মুখস্তশক্তির দুর্বলতার কারণে হাদিসটির সনদ</w:t>
      </w:r>
      <w:r w:rsidRPr="00590C57">
        <w:rPr>
          <w:rFonts w:ascii="SutonnyOMJ" w:hAnsi="SutonnyOMJ" w:cs="SutonnyOMJ"/>
        </w:rPr>
        <w:t xml:space="preserve"> '</w:t>
      </w:r>
      <w:r w:rsidRPr="00590C57">
        <w:rPr>
          <w:rFonts w:ascii="SutonnyOMJ" w:hAnsi="SutonnyOMJ" w:cs="SutonnyOMJ"/>
          <w:cs/>
          <w:lang w:bidi="bn-IN"/>
        </w:rPr>
        <w:t>যয়ীফ</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 xml:space="preserve">বর্ণনাকারী </w:t>
      </w:r>
      <w:r w:rsidRPr="00590C57">
        <w:rPr>
          <w:rFonts w:ascii="SutonnyOMJ" w:hAnsi="SutonnyOMJ" w:cs="SutonnyOMJ"/>
        </w:rPr>
        <w:t>'</w:t>
      </w:r>
      <w:r w:rsidRPr="00590C57">
        <w:rPr>
          <w:rFonts w:ascii="SutonnyOMJ" w:hAnsi="SutonnyOMJ" w:cs="SutonnyOMJ"/>
          <w:cs/>
          <w:lang w:bidi="bn-IN"/>
        </w:rPr>
        <w:t>আতা</w:t>
      </w:r>
      <w:r w:rsidRPr="00590C57">
        <w:rPr>
          <w:rFonts w:ascii="SutonnyOMJ" w:hAnsi="SutonnyOMJ" w:cs="SutonnyOMJ"/>
        </w:rPr>
        <w:t xml:space="preserve">' </w:t>
      </w:r>
      <w:r w:rsidRPr="00590C57">
        <w:rPr>
          <w:rFonts w:ascii="SutonnyOMJ" w:hAnsi="SutonnyOMJ" w:cs="SutonnyOMJ"/>
          <w:cs/>
          <w:lang w:bidi="bn-IN"/>
        </w:rPr>
        <w:t>তার সাথে মতভেদ করেছেন এবং তিনি হাদিসটিকে ইবনেআব্বাস (রাঃ) এর উক্তি (মাওকুফ) হিসেবে বর্ণনা করেছেন। তাহাবী ও বাইহাকীকর্তৃক সংকলিত সে সনদটি সহিহ।[সমাপ্ত]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যদি এ হাদিসটির সনদ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পর্যায়ের হয় তাহলে তো ভাল। আর যদি হাদিসটি</w:t>
      </w:r>
      <w:r w:rsidRPr="00590C57">
        <w:rPr>
          <w:rFonts w:ascii="SutonnyOMJ" w:hAnsi="SutonnyOMJ" w:cs="SutonnyOMJ"/>
        </w:rPr>
        <w:t xml:space="preserve"> '</w:t>
      </w:r>
      <w:r w:rsidRPr="00590C57">
        <w:rPr>
          <w:rFonts w:ascii="SutonnyOMJ" w:hAnsi="SutonnyOMJ" w:cs="SutonnyOMJ"/>
          <w:cs/>
          <w:lang w:bidi="bn-IN"/>
        </w:rPr>
        <w:t>যয়ীফ</w:t>
      </w:r>
      <w:r w:rsidRPr="00590C57">
        <w:rPr>
          <w:rFonts w:ascii="SutonnyOMJ" w:hAnsi="SutonnyOMJ" w:cs="SutonnyOMJ"/>
        </w:rPr>
        <w:t xml:space="preserve">' </w:t>
      </w:r>
      <w:r w:rsidRPr="00590C57">
        <w:rPr>
          <w:rFonts w:ascii="SutonnyOMJ" w:hAnsi="SutonnyOMJ" w:cs="SutonnyOMJ"/>
          <w:cs/>
          <w:lang w:bidi="bn-IN"/>
        </w:rPr>
        <w:t>হয় তাহলে এমন ক্ষেত্রে আলেমগণ সহনশীলতা অবলম্বন করেন। কেননাহাদিসটির দুর্বলতা যৎসামান্য। যেহেতু হাদিসটি মিথ্যা বা বানোয়াট নয়। এবংযেহেতু হাদিসটি ফাযায়েলে আমল এর ক্ষেত্রে। বিশেষতঃ যেহেতু নবী সাল্লাল্লাহুআলাইহি ওয়া সাল্লাম থেকে মুহর্‌রম মাসে রোযা রাখার ব্যাপারে উৎসাহমূলকবর্ণনা এসেছে। এমনকি রাসূলুল্লাহ সাল্লাল্লাহু আলাইহি ওয়া সাল্লাম বলেন:</w:t>
      </w:r>
      <w:r w:rsidRPr="00590C57">
        <w:rPr>
          <w:rFonts w:ascii="SutonnyOMJ" w:hAnsi="SutonnyOMJ" w:cs="SutonnyOMJ"/>
        </w:rPr>
        <w:t xml:space="preserve"> "</w:t>
      </w:r>
      <w:r w:rsidRPr="00590C57">
        <w:rPr>
          <w:rFonts w:ascii="SutonnyOMJ" w:hAnsi="SutonnyOMJ" w:cs="SutonnyOMJ"/>
          <w:cs/>
          <w:lang w:bidi="bn-IN"/>
        </w:rPr>
        <w:t>রমযানের পর সর্বোত্তম রোযা হচ্ছে মুহর্‌রম মাসের রোযা।"[সহিহ মুসলিম</w:t>
      </w:r>
      <w:r w:rsidRPr="00590C57">
        <w:rPr>
          <w:rFonts w:ascii="SutonnyOMJ" w:hAnsi="SutonnyOMJ" w:cs="SutonnyOMJ"/>
        </w:rPr>
        <w:t xml:space="preserve"> (</w:t>
      </w:r>
      <w:r w:rsidRPr="00590C57">
        <w:rPr>
          <w:rFonts w:ascii="SutonnyOMJ" w:hAnsi="SutonnyOMJ" w:cs="SutonnyOMJ"/>
          <w:cs/>
          <w:lang w:bidi="bn-IN"/>
        </w:rPr>
        <w:t>১১৬৩)]</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বাইহাকী এ হাদিসটি পূর্বোক্ত ভাষায় তাঁর </w:t>
      </w:r>
      <w:r w:rsidRPr="00590C57">
        <w:rPr>
          <w:rFonts w:ascii="SutonnyOMJ" w:hAnsi="SutonnyOMJ" w:cs="SutonnyOMJ"/>
        </w:rPr>
        <w:t>'</w:t>
      </w:r>
      <w:r w:rsidRPr="00590C57">
        <w:rPr>
          <w:rFonts w:ascii="SutonnyOMJ" w:hAnsi="SutonnyOMJ" w:cs="SutonnyOMJ"/>
          <w:cs/>
          <w:lang w:bidi="bn-IN"/>
        </w:rPr>
        <w:t>সুনানে কুবরা</w:t>
      </w:r>
      <w:r w:rsidRPr="00590C57">
        <w:rPr>
          <w:rFonts w:ascii="SutonnyOMJ" w:hAnsi="SutonnyOMJ" w:cs="SutonnyOMJ"/>
        </w:rPr>
        <w:t xml:space="preserve">' </w:t>
      </w:r>
      <w:r w:rsidRPr="00590C57">
        <w:rPr>
          <w:rFonts w:ascii="SutonnyOMJ" w:hAnsi="SutonnyOMJ" w:cs="SutonnyOMJ"/>
          <w:cs/>
          <w:lang w:bidi="bn-IN"/>
        </w:rPr>
        <w:t>গ্রন্থেবর্ণনা করেছেন। অন্য এক বর্ণনার ভাষা হচ্ছে- "আগে একদিন ও পরে একদিন রোযারাখ"। অর্থাৎ সে বর্ণনাতে "বা" এর পরিবর্তে "ও" রয়েছে।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হাফেয ইবনে হাজার তাঁর </w:t>
      </w:r>
      <w:r w:rsidRPr="00590C57">
        <w:rPr>
          <w:rFonts w:ascii="SutonnyOMJ" w:hAnsi="SutonnyOMJ" w:cs="SutonnyOMJ"/>
        </w:rPr>
        <w:t>'</w:t>
      </w:r>
      <w:r w:rsidRPr="00590C57">
        <w:rPr>
          <w:rFonts w:ascii="SutonnyOMJ" w:hAnsi="SutonnyOMJ" w:cs="SutonnyOMJ"/>
          <w:cs/>
          <w:lang w:bidi="bn-IN"/>
        </w:rPr>
        <w:t>ইতহাফুল মাহারা</w:t>
      </w:r>
      <w:r w:rsidRPr="00590C57">
        <w:rPr>
          <w:rFonts w:ascii="SutonnyOMJ" w:hAnsi="SutonnyOMJ" w:cs="SutonnyOMJ"/>
        </w:rPr>
        <w:t xml:space="preserve">' </w:t>
      </w:r>
      <w:r w:rsidRPr="00590C57">
        <w:rPr>
          <w:rFonts w:ascii="SutonnyOMJ" w:hAnsi="SutonnyOMJ" w:cs="SutonnyOMJ"/>
          <w:cs/>
          <w:lang w:bidi="bn-IN"/>
        </w:rPr>
        <w:t>গ্রন্থে</w:t>
      </w:r>
      <w:r w:rsidRPr="00590C57">
        <w:t> </w:t>
      </w:r>
      <w:r w:rsidRPr="00590C57">
        <w:rPr>
          <w:rFonts w:ascii="SutonnyOMJ" w:hAnsi="SutonnyOMJ" w:cs="SutonnyOMJ"/>
        </w:rPr>
        <w:t xml:space="preserve"> (</w:t>
      </w:r>
      <w:r w:rsidRPr="00590C57">
        <w:rPr>
          <w:rFonts w:ascii="SutonnyOMJ" w:hAnsi="SutonnyOMJ" w:cs="SutonnyOMJ"/>
          <w:cs/>
          <w:lang w:bidi="bn-IN"/>
        </w:rPr>
        <w:t>২২২৫) হাদিসটি বর্ণনাকরেন এ ভাষায়: "তোমরা এর আগে একদিন ও পরে একদিন রোযা রাখ"। এবং তিনি বলেন:</w:t>
      </w:r>
      <w:r w:rsidRPr="00590C57">
        <w:rPr>
          <w:rFonts w:ascii="SutonnyOMJ" w:hAnsi="SutonnyOMJ" w:cs="SutonnyOMJ"/>
        </w:rPr>
        <w:t xml:space="preserve"> "</w:t>
      </w:r>
      <w:r w:rsidRPr="00590C57">
        <w:rPr>
          <w:rFonts w:ascii="SutonnyOMJ" w:hAnsi="SutonnyOMJ" w:cs="SutonnyOMJ"/>
          <w:cs/>
          <w:lang w:bidi="bn-IN"/>
        </w:rPr>
        <w:t xml:space="preserve">হাদিসটি আহমাদ ও বাইহাকী </w:t>
      </w:r>
      <w:r w:rsidRPr="00590C57">
        <w:rPr>
          <w:rFonts w:ascii="SutonnyOMJ" w:hAnsi="SutonnyOMJ" w:cs="SutonnyOMJ"/>
        </w:rPr>
        <w:t>'</w:t>
      </w:r>
      <w:r w:rsidRPr="00590C57">
        <w:rPr>
          <w:rFonts w:ascii="SutonnyOMJ" w:hAnsi="SutonnyOMJ" w:cs="SutonnyOMJ"/>
          <w:cs/>
          <w:lang w:bidi="bn-IN"/>
        </w:rPr>
        <w:t>যয়ীফ সনদ</w:t>
      </w:r>
      <w:r w:rsidRPr="00590C57">
        <w:rPr>
          <w:rFonts w:ascii="SutonnyOMJ" w:hAnsi="SutonnyOMJ" w:cs="SutonnyOMJ"/>
        </w:rPr>
        <w:t>'-</w:t>
      </w:r>
      <w:r w:rsidRPr="00590C57">
        <w:rPr>
          <w:rFonts w:ascii="SutonnyOMJ" w:hAnsi="SutonnyOMJ" w:cs="SutonnyOMJ"/>
          <w:cs/>
          <w:lang w:bidi="bn-IN"/>
        </w:rPr>
        <w:t>এ বর্ণনা করেছেন</w:t>
      </w:r>
      <w:r w:rsidRPr="00590C57">
        <w:rPr>
          <w:rFonts w:ascii="SutonnyOMJ" w:hAnsi="SutonnyOMJ" w:cs="SutonnyOMJ"/>
        </w:rPr>
        <w:t xml:space="preserve">; </w:t>
      </w:r>
      <w:r w:rsidRPr="00590C57">
        <w:rPr>
          <w:rFonts w:ascii="SutonnyOMJ" w:hAnsi="SutonnyOMJ" w:cs="SutonnyOMJ"/>
          <w:cs/>
          <w:lang w:bidi="bn-IN"/>
        </w:rPr>
        <w:t xml:space="preserve">মুহাম্মদ বিন আবিলাইলা </w:t>
      </w:r>
      <w:r w:rsidRPr="00590C57">
        <w:rPr>
          <w:rFonts w:ascii="SutonnyOMJ" w:hAnsi="SutonnyOMJ" w:cs="SutonnyOMJ"/>
          <w:cs/>
          <w:lang w:bidi="bn-IN"/>
        </w:rPr>
        <w:lastRenderedPageBreak/>
        <w:t>এর দুর্বলতার কারণে। কিন্তু</w:t>
      </w:r>
      <w:r w:rsidRPr="00590C57">
        <w:rPr>
          <w:rFonts w:ascii="SutonnyOMJ" w:hAnsi="SutonnyOMJ" w:cs="SutonnyOMJ"/>
        </w:rPr>
        <w:t xml:space="preserve">, </w:t>
      </w:r>
      <w:r w:rsidRPr="00590C57">
        <w:rPr>
          <w:rFonts w:ascii="SutonnyOMJ" w:hAnsi="SutonnyOMJ" w:cs="SutonnyOMJ"/>
          <w:cs/>
          <w:lang w:bidi="bn-IN"/>
        </w:rPr>
        <w:t>তিনি এককভাবে হাদিসটি বর্ণনা করেননি।বরং তাকে অনুকরণ করেছেন: সালেহ বিন আবু সালেহ বিন হাই্য়্য।[সমাপ্ত]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বর্ণনা থেকে ৯ তারিখ ও ১১ তারিখে রোযা রাখা মুস্তাহাব হওয়া জানা যায়।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কোন আলেম ১১ তারিখে রোযা রাখা মুস্তাহাব হওয়ার আরেকটি কারণ উল্লেখকরেছেন। তা হচ্ছে- ১০ তারিখের রোযাটির ব্যাপারে সাবধানতা অবলম্বন করা। কারণহতে পারে লোকেরা মুহর্‌রম মাসের চাঁদ দেখার ক্ষেত্রে ভুল করে থাকবে। যারকারণে সুনির্দিষ্টভাবে কোন দিনটি ১০ তারিখ সেটা হয়তো জানা যাবে না। তাইমুসলিম ব্যক্তি যদি ৯ তারিখ ও ১১ তারিখ রোযা রাখে তাহলে নিশ্চিতভাবে তারআশুরা (১০ তারিখ) এর রোযা রাখা হল।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আবু শাইবা তাঁর </w:t>
      </w:r>
      <w:r w:rsidRPr="00590C57">
        <w:rPr>
          <w:rFonts w:ascii="SutonnyOMJ" w:hAnsi="SutonnyOMJ" w:cs="SutonnyOMJ"/>
        </w:rPr>
        <w:t>'</w:t>
      </w:r>
      <w:r w:rsidRPr="00590C57">
        <w:rPr>
          <w:rFonts w:ascii="SutonnyOMJ" w:hAnsi="SutonnyOMJ" w:cs="SutonnyOMJ"/>
          <w:cs/>
          <w:lang w:bidi="bn-IN"/>
        </w:rPr>
        <w:t>মুসান্নাফ</w:t>
      </w:r>
      <w:r w:rsidRPr="00590C57">
        <w:rPr>
          <w:rFonts w:ascii="SutonnyOMJ" w:hAnsi="SutonnyOMJ" w:cs="SutonnyOMJ"/>
        </w:rPr>
        <w:t xml:space="preserve">' </w:t>
      </w:r>
      <w:r w:rsidRPr="00590C57">
        <w:rPr>
          <w:rFonts w:ascii="SutonnyOMJ" w:hAnsi="SutonnyOMJ" w:cs="SutonnyOMJ"/>
          <w:cs/>
          <w:lang w:bidi="bn-IN"/>
        </w:rPr>
        <w:t>গ্রন্থে (২/৩‌১৩) তাউস (রহঃ) থেকেবর্ণনা করেন যে</w:t>
      </w:r>
      <w:r w:rsidRPr="00590C57">
        <w:rPr>
          <w:rFonts w:ascii="SutonnyOMJ" w:hAnsi="SutonnyOMJ" w:cs="SutonnyOMJ"/>
        </w:rPr>
        <w:t xml:space="preserve">, </w:t>
      </w:r>
      <w:r w:rsidRPr="00590C57">
        <w:rPr>
          <w:rFonts w:ascii="SutonnyOMJ" w:hAnsi="SutonnyOMJ" w:cs="SutonnyOMJ"/>
          <w:cs/>
          <w:lang w:bidi="bn-IN"/>
        </w:rPr>
        <w:t>তিনি আশুরার আগে এক দিন ও পরে একদিন রোযা রাখতেন</w:t>
      </w:r>
      <w:r w:rsidRPr="00590C57">
        <w:rPr>
          <w:rFonts w:ascii="SutonnyOMJ" w:hAnsi="SutonnyOMJ" w:cs="SutonnyOMJ"/>
        </w:rPr>
        <w:t xml:space="preserve">; </w:t>
      </w:r>
      <w:r w:rsidRPr="00590C57">
        <w:rPr>
          <w:rFonts w:ascii="SutonnyOMJ" w:hAnsi="SutonnyOMJ" w:cs="SutonnyOMJ"/>
          <w:cs/>
          <w:lang w:bidi="bn-IN"/>
        </w:rPr>
        <w:t>ছুটেযাওয়ার ভয়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আহমাদ বলেন: "যে ব্যক্তি আশুরার রোযা রাখতে চায় সে যেন ৯ তারিখ ও১০ তারিখ রোযা রাখে। তবে মাসগুলো নিয়ে কোন অনিশ্চয়তা থাকলে তাহলে তিনদিনরোযা রাখবে। ইবনে সিরিন এই অভিমত ব্যক্ত করতেন।"[সমাপ্ত][আল-মুগনি (৪/৪৪১)]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পূর্বোক্ত আলোচনা থেকে ফুটে উঠল যে</w:t>
      </w:r>
      <w:r w:rsidRPr="00590C57">
        <w:rPr>
          <w:rFonts w:ascii="SutonnyOMJ" w:hAnsi="SutonnyOMJ" w:cs="SutonnyOMJ"/>
        </w:rPr>
        <w:t xml:space="preserve">, </w:t>
      </w:r>
      <w:r w:rsidRPr="00590C57">
        <w:rPr>
          <w:rFonts w:ascii="SutonnyOMJ" w:hAnsi="SutonnyOMJ" w:cs="SutonnyOMJ"/>
          <w:cs/>
          <w:lang w:bidi="bn-IN"/>
        </w:rPr>
        <w:t>তিন দিন রোযা রাখাকে বিদাত বলা ঠিক হবে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 ব্যক্তি ৯ তারিখে রোযা রাখতে পারেনি সে ব্যক্তি শুধু ১০ তারিখেরোযা রাখতে কোন অসুবিধা নেই</w:t>
      </w:r>
      <w:r w:rsidRPr="00590C57">
        <w:rPr>
          <w:rFonts w:ascii="SutonnyOMJ" w:hAnsi="SutonnyOMJ" w:cs="SutonnyOMJ"/>
        </w:rPr>
        <w:t xml:space="preserve">, </w:t>
      </w:r>
      <w:r w:rsidRPr="00590C57">
        <w:rPr>
          <w:rFonts w:ascii="SutonnyOMJ" w:hAnsi="SutonnyOMJ" w:cs="SutonnyOMJ"/>
          <w:cs/>
          <w:lang w:bidi="bn-IN"/>
        </w:rPr>
        <w:t>এটা মাকরুহ হবে না। যদি এর সাথে ১১ তারিখওরোযা রাখে তাহলে সেটা উত্তম।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আল-মিরদাওয়ি তার </w:t>
      </w:r>
      <w:r w:rsidRPr="00590C57">
        <w:rPr>
          <w:rFonts w:ascii="SutonnyOMJ" w:hAnsi="SutonnyOMJ" w:cs="SutonnyOMJ"/>
        </w:rPr>
        <w:t>'</w:t>
      </w:r>
      <w:r w:rsidRPr="00590C57">
        <w:rPr>
          <w:rFonts w:ascii="SutonnyOMJ" w:hAnsi="SutonnyOMJ" w:cs="SutonnyOMJ"/>
          <w:cs/>
          <w:lang w:bidi="bn-IN"/>
        </w:rPr>
        <w:t>ইনসাফ</w:t>
      </w:r>
      <w:r w:rsidRPr="00590C57">
        <w:rPr>
          <w:rFonts w:ascii="SutonnyOMJ" w:hAnsi="SutonnyOMJ" w:cs="SutonnyOMJ"/>
        </w:rPr>
        <w:t xml:space="preserve">' </w:t>
      </w:r>
      <w:r w:rsidRPr="00590C57">
        <w:rPr>
          <w:rFonts w:ascii="SutonnyOMJ" w:hAnsi="SutonnyOMJ" w:cs="SutonnyOMJ"/>
          <w:cs/>
          <w:lang w:bidi="bn-IN"/>
        </w:rPr>
        <w:t>গ্রন্থে (৩/৩৪৬)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মাযহাবের সঠিক মতানুযায়ী</w:t>
      </w:r>
      <w:r w:rsidRPr="00590C57">
        <w:rPr>
          <w:rFonts w:ascii="SutonnyOMJ" w:hAnsi="SutonnyOMJ" w:cs="SutonnyOMJ"/>
        </w:rPr>
        <w:t xml:space="preserve">, </w:t>
      </w:r>
      <w:r w:rsidRPr="00590C57">
        <w:rPr>
          <w:rFonts w:ascii="SutonnyOMJ" w:hAnsi="SutonnyOMJ" w:cs="SutonnyOMJ"/>
          <w:cs/>
          <w:lang w:bidi="bn-IN"/>
        </w:rPr>
        <w:t>এককভাবে ১০ তারিখ রোযা রাখা মাকরুহ নয়। শাইখতাকী উদ্দিন (ইবনে তাইমিয়া)ও একমত পোষণ করেছেন যে</w:t>
      </w:r>
      <w:r w:rsidRPr="00590C57">
        <w:rPr>
          <w:rFonts w:ascii="SutonnyOMJ" w:hAnsi="SutonnyOMJ" w:cs="SutonnyOMJ"/>
        </w:rPr>
        <w:t xml:space="preserve">, </w:t>
      </w:r>
      <w:r w:rsidRPr="00590C57">
        <w:rPr>
          <w:rFonts w:ascii="SutonnyOMJ" w:hAnsi="SutonnyOMJ" w:cs="SutonnyOMJ"/>
          <w:cs/>
          <w:lang w:bidi="bn-IN"/>
        </w:rPr>
        <w:t>মাকরুহ হবেনা।[সংক্ষেপিত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আল্লাহ্‌ই সর্বজ্ঞ। </w:t>
      </w:r>
      <w:r w:rsidRPr="00590C57">
        <w:rPr>
          <w:rFonts w:hint="cs"/>
          <w:cs/>
          <w:lang w:bidi="bn-IN"/>
        </w:rPr>
        <w:t> </w:t>
      </w:r>
    </w:p>
    <w:p w:rsidR="00877038" w:rsidRPr="00B56ABF" w:rsidRDefault="00877038" w:rsidP="00B605CC">
      <w:pPr>
        <w:pStyle w:val="Heading2"/>
        <w:spacing w:line="240" w:lineRule="auto"/>
        <w:rPr>
          <w:rFonts w:ascii="SutonnyOMJ" w:hAnsi="SutonnyOMJ" w:cs="SutonnyOMJ"/>
          <w:color w:val="FF0000"/>
          <w:sz w:val="24"/>
          <w:szCs w:val="24"/>
        </w:rPr>
      </w:pPr>
      <w:r w:rsidRPr="00B56AB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শাবান মাসের অর্ধেকের পর রোযা রাখা কি জায়েয</w:t>
      </w:r>
      <w:r w:rsidRPr="00590C57">
        <w:rPr>
          <w:rFonts w:ascii="SutonnyOMJ" w:hAnsi="SutonnyOMJ" w:cs="SutonnyOMJ"/>
          <w:color w:val="FF0000"/>
        </w:rPr>
        <w:t xml:space="preserve">? </w:t>
      </w:r>
      <w:r w:rsidRPr="00590C57">
        <w:rPr>
          <w:rFonts w:ascii="SutonnyOMJ" w:hAnsi="SutonnyOMJ" w:cs="SutonnyOMJ"/>
          <w:color w:val="FF0000"/>
          <w:cs/>
          <w:lang w:bidi="bn-IN"/>
        </w:rPr>
        <w:t>কারণ আমিশুনেছি যে</w:t>
      </w:r>
      <w:r w:rsidRPr="00590C57">
        <w:rPr>
          <w:rFonts w:ascii="SutonnyOMJ" w:hAnsi="SutonnyOMJ" w:cs="SutonnyOMJ"/>
          <w:color w:val="FF0000"/>
        </w:rPr>
        <w:t xml:space="preserve">, </w:t>
      </w:r>
      <w:r w:rsidRPr="00590C57">
        <w:rPr>
          <w:rFonts w:ascii="SutonnyOMJ" w:hAnsi="SutonnyOMJ" w:cs="SutonnyOMJ"/>
          <w:color w:val="FF0000"/>
          <w:cs/>
          <w:lang w:bidi="bn-IN"/>
        </w:rPr>
        <w:t>নবী সাল্লাল্লাহু আলাইহি ওয়া সাল্লাম শাবান মাসের অর্ধের পররোযা রাখতে বারণ করেছেন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 হুরায়রা (রাঃ) থেকেবর্ণিত আছে যে</w:t>
      </w:r>
      <w:r w:rsidRPr="00590C57">
        <w:rPr>
          <w:rFonts w:ascii="SutonnyOMJ" w:hAnsi="SutonnyOMJ" w:cs="SutonnyOMJ"/>
        </w:rPr>
        <w:t xml:space="preserve">, </w:t>
      </w:r>
      <w:r w:rsidRPr="00590C57">
        <w:rPr>
          <w:rFonts w:ascii="SutonnyOMJ" w:hAnsi="SutonnyOMJ" w:cs="SutonnyOMJ"/>
          <w:cs/>
          <w:lang w:bidi="bn-IN"/>
        </w:rPr>
        <w:t xml:space="preserve">তিনি বলেন: </w:t>
      </w:r>
      <w:r w:rsidRPr="00590C57">
        <w:rPr>
          <w:rFonts w:ascii="SutonnyOMJ" w:hAnsi="SutonnyOMJ" w:cs="SutonnyOMJ"/>
        </w:rPr>
        <w:t>“</w:t>
      </w:r>
      <w:r w:rsidRPr="00590C57">
        <w:rPr>
          <w:rFonts w:ascii="SutonnyOMJ" w:hAnsi="SutonnyOMJ" w:cs="SutonnyOMJ"/>
          <w:cs/>
          <w:lang w:bidi="bn-IN"/>
        </w:rPr>
        <w:t>যখন শাবান মাসের অর্ধেক গত হবে তখন তোমরা আররোযা রাখবে না।</w:t>
      </w:r>
      <w:r w:rsidRPr="00590C57">
        <w:rPr>
          <w:rFonts w:ascii="SutonnyOMJ" w:hAnsi="SutonnyOMJ" w:cs="SutonnyOMJ"/>
        </w:rPr>
        <w:t>”[</w:t>
      </w:r>
      <w:r w:rsidRPr="00590C57">
        <w:rPr>
          <w:rFonts w:ascii="SutonnyOMJ" w:hAnsi="SutonnyOMJ" w:cs="SutonnyOMJ"/>
          <w:cs/>
          <w:lang w:bidi="bn-IN"/>
        </w:rPr>
        <w:t>সুনানে আবু দাউদ (৩২৩৭)</w:t>
      </w:r>
      <w:r w:rsidRPr="00590C57">
        <w:rPr>
          <w:rFonts w:ascii="SutonnyOMJ" w:hAnsi="SutonnyOMJ" w:cs="SutonnyOMJ"/>
        </w:rPr>
        <w:t xml:space="preserve">, </w:t>
      </w:r>
      <w:r w:rsidRPr="00590C57">
        <w:rPr>
          <w:rFonts w:ascii="SutonnyOMJ" w:hAnsi="SutonnyOMJ" w:cs="SutonnyOMJ"/>
          <w:cs/>
          <w:lang w:bidi="bn-IN"/>
        </w:rPr>
        <w:t>সুনানে তিরমিযি (৭৩৮)</w:t>
      </w:r>
      <w:r w:rsidRPr="00590C57">
        <w:rPr>
          <w:rFonts w:ascii="SutonnyOMJ" w:hAnsi="SutonnyOMJ" w:cs="SutonnyOMJ"/>
        </w:rPr>
        <w:t xml:space="preserve">, </w:t>
      </w:r>
      <w:r w:rsidRPr="00590C57">
        <w:rPr>
          <w:rFonts w:ascii="SutonnyOMJ" w:hAnsi="SutonnyOMJ" w:cs="SutonnyOMJ"/>
          <w:cs/>
          <w:lang w:bidi="bn-IN"/>
        </w:rPr>
        <w:t xml:space="preserve">সুনানেইবনে মাজাহ (১৬৫১) এবং আলবানী </w:t>
      </w:r>
      <w:r w:rsidRPr="00590C57">
        <w:rPr>
          <w:rFonts w:ascii="SutonnyOMJ" w:hAnsi="SutonnyOMJ" w:cs="SutonnyOMJ"/>
        </w:rPr>
        <w:t>‘</w:t>
      </w:r>
      <w:r w:rsidRPr="00590C57">
        <w:rPr>
          <w:rFonts w:ascii="SutonnyOMJ" w:hAnsi="SutonnyOMJ" w:cs="SutonnyOMJ"/>
          <w:cs/>
          <w:lang w:bidi="bn-IN"/>
        </w:rPr>
        <w:t>সহিহুত তিরমিযি</w:t>
      </w:r>
      <w:r w:rsidRPr="00590C57">
        <w:rPr>
          <w:rFonts w:ascii="SutonnyOMJ" w:hAnsi="SutonnyOMJ" w:cs="SutonnyOMJ"/>
        </w:rPr>
        <w:t xml:space="preserve">’ </w:t>
      </w:r>
      <w:r w:rsidRPr="00590C57">
        <w:rPr>
          <w:rFonts w:ascii="SutonnyOMJ" w:hAnsi="SutonnyOMJ" w:cs="SutonnyOMJ"/>
          <w:cs/>
          <w:lang w:bidi="bn-IN"/>
        </w:rPr>
        <w:t>গ্রন্থে (৫৯০) হাদিসটিকেসহিহ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হাদিসটি প্রমাণ করছে যে</w:t>
      </w:r>
      <w:r w:rsidRPr="00590C57">
        <w:rPr>
          <w:rFonts w:ascii="SutonnyOMJ" w:hAnsi="SutonnyOMJ" w:cs="SutonnyOMJ"/>
        </w:rPr>
        <w:t xml:space="preserve">, </w:t>
      </w:r>
      <w:r w:rsidRPr="00590C57">
        <w:rPr>
          <w:rFonts w:ascii="SutonnyOMJ" w:hAnsi="SutonnyOMJ" w:cs="SutonnyOMJ"/>
          <w:cs/>
          <w:lang w:bidi="bn-IN"/>
        </w:rPr>
        <w:t>শাবান মাসের অর্ধেক গত হওয়ার পর রোযা রাখা নিষিদ্ধ। অর্থাৎ ১৬ তারিখ থেকে।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অন্য কিছু হাদিসে এ দিনগুলোতেও রোযা রাখা জায়েয হওয়ার কথা এসেছে। যেমন:</w:t>
      </w:r>
    </w:p>
    <w:p w:rsidR="00877038" w:rsidRPr="00590C57" w:rsidRDefault="00877038" w:rsidP="00B605CC">
      <w:pPr>
        <w:pStyle w:val="NormalWeb"/>
        <w:rPr>
          <w:rFonts w:ascii="SutonnyOMJ" w:hAnsi="SutonnyOMJ" w:cs="SutonnyOMJ"/>
        </w:rPr>
      </w:pPr>
      <w:r w:rsidRPr="00590C57">
        <w:lastRenderedPageBreak/>
        <w:t> </w:t>
      </w:r>
      <w:r w:rsidRPr="00590C57">
        <w:rPr>
          <w:rFonts w:ascii="SutonnyOMJ" w:hAnsi="SutonnyOMJ" w:cs="SutonnyOMJ"/>
          <w:cs/>
          <w:lang w:bidi="bn-IN"/>
        </w:rPr>
        <w:t xml:space="preserve">আবু হুরায়রা (রাঃ) থেকে বর্ণিত তিনি বলেন: রাসূলুল্লাহ্‌ সাল্লাল্লাহুআলাইহি ওয়া সাল্লাম বলেছেন: </w:t>
      </w:r>
      <w:r w:rsidRPr="00590C57">
        <w:rPr>
          <w:rFonts w:ascii="SutonnyOMJ" w:hAnsi="SutonnyOMJ" w:cs="SutonnyOMJ"/>
        </w:rPr>
        <w:t>“</w:t>
      </w:r>
      <w:r w:rsidRPr="00590C57">
        <w:rPr>
          <w:rFonts w:ascii="SutonnyOMJ" w:hAnsi="SutonnyOMJ" w:cs="SutonnyOMJ"/>
          <w:cs/>
          <w:lang w:bidi="bn-IN"/>
        </w:rPr>
        <w:t>তোমরা রমযানের একদিন বা দুইদিন আগে রোযা রাখবেনা। তবে কারো যদি রোযা থাকার অভ্যাস থেকে থাকে সে ব্যক্তি রোযা রাখতেপারে।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[সহিহ বুখারী (১৯১৪) ও সহিহ মুসলিম (১০৮২)]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 প্রমাণ করে যে</w:t>
      </w:r>
      <w:r w:rsidRPr="00590C57">
        <w:rPr>
          <w:rFonts w:ascii="SutonnyOMJ" w:hAnsi="SutonnyOMJ" w:cs="SutonnyOMJ"/>
        </w:rPr>
        <w:t xml:space="preserve">, </w:t>
      </w:r>
      <w:r w:rsidRPr="00590C57">
        <w:rPr>
          <w:rFonts w:ascii="SutonnyOMJ" w:hAnsi="SutonnyOMJ" w:cs="SutonnyOMJ"/>
          <w:cs/>
          <w:lang w:bidi="bn-IN"/>
        </w:rPr>
        <w:t>যে ব্যক্তির রোযা থাকার অভ্যাস রয়েছে সেব্যক্তির জন্য অর্ধেক শাবানের পরেও রোযা রাখা জায়েয। যেমন যে ব্যক্তি প্রতিসোমবার ও বৃহষ্পতিবার রোযা থাকে। কিংবা যে ব্যক্তি নিয়মিত একদিন রোযারাখে</w:t>
      </w:r>
      <w:r w:rsidRPr="00590C57">
        <w:rPr>
          <w:rFonts w:ascii="SutonnyOMJ" w:hAnsi="SutonnyOMJ" w:cs="SutonnyOMJ"/>
        </w:rPr>
        <w:t xml:space="preserve">, </w:t>
      </w:r>
      <w:r w:rsidRPr="00590C57">
        <w:rPr>
          <w:rFonts w:ascii="SutonnyOMJ" w:hAnsi="SutonnyOMJ" w:cs="SutonnyOMJ"/>
          <w:cs/>
          <w:lang w:bidi="bn-IN"/>
        </w:rPr>
        <w:t>একদিন রাখে না ... এ ধরণের।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আয়েশা (রাঃ) থেকে বর্ণিত হয়েছে যে</w:t>
      </w:r>
      <w:r w:rsidRPr="00590C57">
        <w:rPr>
          <w:rFonts w:ascii="SutonnyOMJ" w:hAnsi="SutonnyOMJ" w:cs="SutonnyOMJ"/>
        </w:rPr>
        <w:t xml:space="preserve">, </w:t>
      </w:r>
      <w:r w:rsidRPr="00590C57">
        <w:rPr>
          <w:rFonts w:ascii="SutonnyOMJ" w:hAnsi="SutonnyOMJ" w:cs="SutonnyOMJ"/>
          <w:cs/>
          <w:lang w:bidi="bn-IN"/>
        </w:rPr>
        <w:t>তিনি বলেন: রাসূলুল্লাহ্‌</w:t>
      </w:r>
      <w:r w:rsidR="00B56ABF">
        <w:rPr>
          <w:rFonts w:ascii="SutonnyOMJ" w:hAnsi="SutonnyOMJ" w:cstheme="minorBidi" w:hint="cs"/>
          <w:rtl/>
        </w:rPr>
        <w:t xml:space="preserve"> </w:t>
      </w:r>
      <w:r w:rsidRPr="00590C57">
        <w:rPr>
          <w:rFonts w:ascii="SutonnyOMJ" w:hAnsi="SutonnyOMJ" w:cs="SutonnyOMJ"/>
          <w:cs/>
          <w:lang w:bidi="bn-IN"/>
        </w:rPr>
        <w:t>সাল্লাল্লাহু আলাইহি ওয়া সাল্লাম গোটা শাবান মাস রোযা রাখতেন। গোটা শাবানমাসের কিয়দংশ ছাড়া গোটা মাস রোযা রাখতেন।[সহিহ বুখারী (১৯৭০) ও সহিহ মুসলিম</w:t>
      </w:r>
      <w:r w:rsidRPr="00590C57">
        <w:rPr>
          <w:rFonts w:ascii="SutonnyOMJ" w:hAnsi="SutonnyOMJ" w:cs="SutonnyOMJ"/>
        </w:rPr>
        <w:t xml:space="preserve"> (</w:t>
      </w:r>
      <w:r w:rsidRPr="00590C57">
        <w:rPr>
          <w:rFonts w:ascii="SutonnyOMJ" w:hAnsi="SutonnyOMJ" w:cs="SutonnyOMJ"/>
          <w:cs/>
          <w:lang w:bidi="bn-IN"/>
        </w:rPr>
        <w:t>১১৫৬)</w:t>
      </w:r>
      <w:r w:rsidRPr="00590C57">
        <w:rPr>
          <w:rFonts w:ascii="SutonnyOMJ" w:hAnsi="SutonnyOMJ" w:cs="SutonnyOMJ"/>
        </w:rPr>
        <w:t xml:space="preserve">, </w:t>
      </w:r>
      <w:r w:rsidRPr="00590C57">
        <w:rPr>
          <w:rFonts w:ascii="SutonnyOMJ" w:hAnsi="SutonnyOMJ" w:cs="SutonnyOMJ"/>
          <w:cs/>
          <w:lang w:bidi="bn-IN"/>
        </w:rPr>
        <w:t>ভাষ্য মুসলিমের]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বলেন: আয়েশা (রাঃ) এর উক্তি </w:t>
      </w:r>
      <w:r w:rsidRPr="00590C57">
        <w:rPr>
          <w:rFonts w:ascii="SutonnyOMJ" w:hAnsi="SutonnyOMJ" w:cs="SutonnyOMJ"/>
        </w:rPr>
        <w:t>“</w:t>
      </w:r>
      <w:r w:rsidRPr="00590C57">
        <w:rPr>
          <w:rFonts w:ascii="SutonnyOMJ" w:hAnsi="SutonnyOMJ" w:cs="SutonnyOMJ"/>
          <w:cs/>
          <w:lang w:bidi="bn-IN"/>
        </w:rPr>
        <w:t>রাসূলুল্লাহ্‌ সাল্লাল্লাহু</w:t>
      </w:r>
      <w:r w:rsidR="00B56ABF">
        <w:rPr>
          <w:rFonts w:ascii="SutonnyOMJ" w:hAnsi="SutonnyOMJ" w:cstheme="minorBidi" w:hint="cs"/>
          <w:rtl/>
        </w:rPr>
        <w:t xml:space="preserve"> </w:t>
      </w:r>
      <w:r w:rsidRPr="00590C57">
        <w:rPr>
          <w:rFonts w:ascii="SutonnyOMJ" w:hAnsi="SutonnyOMJ" w:cs="SutonnyOMJ"/>
          <w:cs/>
          <w:lang w:bidi="bn-IN"/>
        </w:rPr>
        <w:t>আলাইহি ওয়া সাল্লাম গোটা শাবান মাস রোযা রাখতেন। গোটা শাবান মাসের কিয়দংশ</w:t>
      </w:r>
      <w:r w:rsidR="00B56ABF">
        <w:rPr>
          <w:rFonts w:ascii="SutonnyOMJ" w:hAnsi="SutonnyOMJ" w:cstheme="minorBidi" w:hint="cs"/>
          <w:rtl/>
        </w:rPr>
        <w:t xml:space="preserve"> </w:t>
      </w:r>
      <w:r w:rsidRPr="00590C57">
        <w:rPr>
          <w:rFonts w:ascii="SutonnyOMJ" w:hAnsi="SutonnyOMJ" w:cs="SutonnyOMJ"/>
          <w:cs/>
          <w:lang w:bidi="bn-IN"/>
        </w:rPr>
        <w:t>ছাড়া গোটা মাস রোযা রাখতেন</w:t>
      </w:r>
      <w:r w:rsidRPr="00590C57">
        <w:rPr>
          <w:rFonts w:ascii="SutonnyOMJ" w:hAnsi="SutonnyOMJ" w:cs="SutonnyOMJ"/>
        </w:rPr>
        <w:t>”-</w:t>
      </w:r>
      <w:r w:rsidRPr="00590C57">
        <w:rPr>
          <w:rFonts w:ascii="SutonnyOMJ" w:hAnsi="SutonnyOMJ" w:cs="SutonnyOMJ"/>
          <w:cs/>
          <w:lang w:bidi="bn-IN"/>
        </w:rPr>
        <w:t>র দ্বিতীয় বাক্যটি প্রথম বাক্যের ব্যাখ্যা।গোটা মাসের ব্যাখ্যা হচ্ছে- মাসের অধিকাংশ সময়।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 প্রমাণ করে যে</w:t>
      </w:r>
      <w:r w:rsidRPr="00590C57">
        <w:rPr>
          <w:rFonts w:ascii="SutonnyOMJ" w:hAnsi="SutonnyOMJ" w:cs="SutonnyOMJ"/>
        </w:rPr>
        <w:t xml:space="preserve">, </w:t>
      </w:r>
      <w:r w:rsidRPr="00590C57">
        <w:rPr>
          <w:rFonts w:ascii="SutonnyOMJ" w:hAnsi="SutonnyOMJ" w:cs="SutonnyOMJ"/>
          <w:cs/>
          <w:lang w:bidi="bn-IN"/>
        </w:rPr>
        <w:t>শাবান মাসের অর্ধেক গত হওয়ার পর রোযা রাখা বৈধ।কিন্তু যে ব্যক্তি আগের অর্ধেকের সাথে পরের অর্ধেক মিলিয়ে রোযা রাখবে তারজন্য।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শাফেয়ি মাযহাবের আলেমগণ এ সবগুলো হাদিসের উপর আমল করেছেন। তারা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শাবান মাসের দ্বিতীয় অর্ধেকে রোযা রাখা শুধু তাদের জন্য বৈধ হবে যাদেররোযা রাখার বিশেষ কোন অভ্যাস আছে কিংবা তারা প্রথম অর্ধেক থেকে রোযা রেখেআসছে।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তাদের অধিকাংশ আলেমের মতে</w:t>
      </w:r>
      <w:r w:rsidRPr="00590C57">
        <w:rPr>
          <w:rFonts w:ascii="SutonnyOMJ" w:hAnsi="SutonnyOMJ" w:cs="SutonnyOMJ"/>
        </w:rPr>
        <w:t xml:space="preserve">, </w:t>
      </w:r>
      <w:r w:rsidRPr="00590C57">
        <w:rPr>
          <w:rFonts w:ascii="SutonnyOMJ" w:hAnsi="SutonnyOMJ" w:cs="SutonnyOMJ"/>
          <w:cs/>
          <w:lang w:bidi="bn-IN"/>
        </w:rPr>
        <w:t>বিশুদ্ধ মত হচ্ছে- হাদিসে নিষেধাজ্ঞাটি হারাম বুঝাতে ব্যবহৃত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তাদের কোন কোন আলেমের মতে</w:t>
      </w:r>
      <w:r w:rsidRPr="00590C57">
        <w:rPr>
          <w:rFonts w:ascii="SutonnyOMJ" w:hAnsi="SutonnyOMJ" w:cs="SutonnyOMJ"/>
        </w:rPr>
        <w:t>, -</w:t>
      </w:r>
      <w:r w:rsidRPr="00590C57">
        <w:rPr>
          <w:rFonts w:ascii="SutonnyOMJ" w:hAnsi="SutonnyOMJ" w:cs="SutonnyOMJ"/>
          <w:cs/>
          <w:lang w:bidi="bn-IN"/>
        </w:rPr>
        <w:t>যেমন রুয়ানি- এখানে নিষেধাজ্ঞাটি মাকরুহ অর্থে ব্যবহৃত হয়েছে</w:t>
      </w:r>
      <w:r w:rsidRPr="00590C57">
        <w:rPr>
          <w:rFonts w:ascii="SutonnyOMJ" w:hAnsi="SutonnyOMJ" w:cs="SutonnyOMJ"/>
        </w:rPr>
        <w:t xml:space="preserve">; </w:t>
      </w:r>
      <w:r w:rsidRPr="00590C57">
        <w:rPr>
          <w:rFonts w:ascii="SutonnyOMJ" w:hAnsi="SutonnyOMJ" w:cs="SutonnyOMJ"/>
          <w:cs/>
          <w:lang w:bidi="bn-IN"/>
        </w:rPr>
        <w:t>হারাম অর্থে নয়।</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দেখুন: আল-মাজমু (৬/৩৯৯-৪০০)</w:t>
      </w:r>
      <w:r w:rsidRPr="00590C57">
        <w:rPr>
          <w:rFonts w:ascii="SutonnyOMJ" w:hAnsi="SutonnyOMJ" w:cs="SutonnyOMJ"/>
        </w:rPr>
        <w:t xml:space="preserve">, </w:t>
      </w:r>
      <w:r w:rsidRPr="00590C57">
        <w:rPr>
          <w:rFonts w:ascii="SutonnyOMJ" w:hAnsi="SutonnyOMJ" w:cs="SutonnyOMJ"/>
          <w:cs/>
          <w:lang w:bidi="bn-IN"/>
        </w:rPr>
        <w:t>ফাতহুল বারী (৪/১২৯)]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w:t>
      </w:r>
      <w:r w:rsidRPr="00590C57">
        <w:rPr>
          <w:rFonts w:ascii="SutonnyOMJ" w:hAnsi="SutonnyOMJ" w:cs="SutonnyOMJ"/>
        </w:rPr>
        <w:t>‘</w:t>
      </w:r>
      <w:r w:rsidRPr="00590C57">
        <w:rPr>
          <w:rFonts w:ascii="SutonnyOMJ" w:hAnsi="SutonnyOMJ" w:cs="SutonnyOMJ"/>
          <w:cs/>
          <w:lang w:bidi="bn-IN"/>
        </w:rPr>
        <w:t>রিয়াদুস সালেহীন</w:t>
      </w:r>
      <w:r w:rsidRPr="00590C57">
        <w:rPr>
          <w:rFonts w:ascii="SutonnyOMJ" w:hAnsi="SutonnyOMJ" w:cs="SutonnyOMJ"/>
        </w:rPr>
        <w:t>’ (</w:t>
      </w:r>
      <w:r w:rsidRPr="00590C57">
        <w:rPr>
          <w:rFonts w:ascii="SutonnyOMJ" w:hAnsi="SutonnyOMJ" w:cs="SutonnyOMJ"/>
          <w:cs/>
          <w:lang w:bidi="bn-IN"/>
        </w:rPr>
        <w:t>পৃষ্ঠা-৪১২) 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পরিচ্ছেদ: অর্ধ শাবানের পর রমযানের একদিন আগে রোযা পালন করার উপরনিষেধাজ্ঞা</w:t>
      </w:r>
      <w:r w:rsidRPr="00590C57">
        <w:rPr>
          <w:rFonts w:ascii="SutonnyOMJ" w:hAnsi="SutonnyOMJ" w:cs="SutonnyOMJ"/>
        </w:rPr>
        <w:t xml:space="preserve">; </w:t>
      </w:r>
      <w:r w:rsidRPr="00590C57">
        <w:rPr>
          <w:rFonts w:ascii="SutonnyOMJ" w:hAnsi="SutonnyOMJ" w:cs="SutonnyOMJ"/>
          <w:cs/>
          <w:lang w:bidi="bn-IN"/>
        </w:rPr>
        <w:t>তবে যে ব্যক্তি এর আগে থেকে লাগাতার রোযা রেখে আসছে কিংবা যেব্যক্তির অভ্যাসগত রোযা এতে পড়ে যায়</w:t>
      </w:r>
      <w:r w:rsidRPr="00590C57">
        <w:rPr>
          <w:rFonts w:ascii="SutonnyOMJ" w:hAnsi="SutonnyOMJ" w:cs="SutonnyOMJ"/>
        </w:rPr>
        <w:t xml:space="preserve">, </w:t>
      </w:r>
      <w:r w:rsidRPr="00590C57">
        <w:rPr>
          <w:rFonts w:ascii="SutonnyOMJ" w:hAnsi="SutonnyOMJ" w:cs="SutonnyOMJ"/>
          <w:cs/>
          <w:lang w:bidi="bn-IN"/>
        </w:rPr>
        <w:t>যেমন যার অভ্যাস হচ্ছে- সোমবার ওবৃহস্পতিবার রোযা পালন করা</w:t>
      </w:r>
      <w:r w:rsidRPr="00590C57">
        <w:rPr>
          <w:rFonts w:ascii="SutonnyOMJ" w:hAnsi="SutonnyOMJ" w:cs="SutonnyOMJ"/>
          <w:cs/>
          <w:lang w:bidi="bn-IN"/>
        </w:rPr>
        <w:softHyphen/>
      </w:r>
      <w:r w:rsidRPr="00590C57">
        <w:rPr>
          <w:rFonts w:ascii="SutonnyOMJ" w:hAnsi="SutonnyOMJ" w:cs="SutonnyOMJ"/>
          <w:cs/>
          <w:lang w:bidi="bn-IN"/>
        </w:rPr>
        <w:softHyphen/>
      </w:r>
      <w:r w:rsidRPr="00590C57">
        <w:rPr>
          <w:rFonts w:ascii="SutonnyOMJ" w:hAnsi="SutonnyOMJ" w:cs="SutonnyOMJ"/>
          <w:cs/>
          <w:lang w:bidi="bn-IN"/>
        </w:rPr>
        <w:softHyphen/>
      </w:r>
      <w:r w:rsidRPr="00590C57">
        <w:rPr>
          <w:rFonts w:ascii="SutonnyOMJ" w:hAnsi="SutonnyOMJ" w:cs="SutonnyOMJ"/>
          <w:cs/>
          <w:lang w:bidi="bn-IN"/>
        </w:rPr>
        <w:softHyphen/>
        <w:t xml:space="preserve"> তারা ঐ দিনসমূহে রোযা পালন করতেপারবে।</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সংখ্যা গরিষ্ঠ আলেমের মতে</w:t>
      </w:r>
      <w:r w:rsidRPr="00590C57">
        <w:rPr>
          <w:rFonts w:ascii="SutonnyOMJ" w:hAnsi="SutonnyOMJ" w:cs="SutonnyOMJ"/>
        </w:rPr>
        <w:t xml:space="preserve">, </w:t>
      </w:r>
      <w:r w:rsidRPr="00590C57">
        <w:rPr>
          <w:rFonts w:ascii="SutonnyOMJ" w:hAnsi="SutonnyOMJ" w:cs="SutonnyOMJ"/>
          <w:cs/>
          <w:lang w:bidi="bn-IN"/>
        </w:rPr>
        <w:t>অর্ধ শাবানের পর রোযা রাখা নিষিদ্ধ হওয়াসংক্রান্ত হাদিস দুর্বল। এর ভিত্তিতে তারা বলেছেন: অর্ধ শাবানের পর রোযারাখা মাকরুহ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হাজার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সংখ্যা গরিষ্ঠ আলেমের মতে</w:t>
      </w:r>
      <w:r w:rsidRPr="00590C57">
        <w:rPr>
          <w:rFonts w:ascii="SutonnyOMJ" w:hAnsi="SutonnyOMJ" w:cs="SutonnyOMJ"/>
        </w:rPr>
        <w:t xml:space="preserve">, </w:t>
      </w:r>
      <w:r w:rsidRPr="00590C57">
        <w:rPr>
          <w:rFonts w:ascii="SutonnyOMJ" w:hAnsi="SutonnyOMJ" w:cs="SutonnyOMJ"/>
          <w:cs/>
          <w:lang w:bidi="bn-IN"/>
        </w:rPr>
        <w:t>অর্ধ শাবানের পর নফল রোযা রাখা জায়েয। তারা এব্যাপারে বর্ণিত হাদিসকে দুর্বল বলেন। ইমাম আহমাদ ও ইবনে মাঈন বলেছেন:হাদিসটি মুনকার।[ফাতহুল বারী থেকে সমাপ্ত] আরও যারা হাদিসটিকে দুর্বলবলেছেন: বাইহাকী ও তাহাবী।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কুদামা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গ্রন্থে বলেন: ইমাম আহমাদ এই হাদিস সম্পর্কে</w:t>
      </w:r>
      <w:r w:rsidR="00B56ABF">
        <w:rPr>
          <w:rFonts w:ascii="SutonnyOMJ" w:hAnsi="SutonnyOMJ" w:cstheme="minorBidi" w:hint="cs"/>
          <w:rtl/>
        </w:rPr>
        <w:t xml:space="preserve"> </w:t>
      </w:r>
      <w:r w:rsidRPr="00590C57">
        <w:rPr>
          <w:rFonts w:ascii="SutonnyOMJ" w:hAnsi="SutonnyOMJ" w:cs="SutonnyOMJ"/>
          <w:cs/>
          <w:lang w:bidi="bn-IN"/>
        </w:rPr>
        <w:t>বলেছেন: হাদিসটি সংরক্ষিত নয়</w:t>
      </w:r>
      <w:r w:rsidRPr="00590C57">
        <w:rPr>
          <w:rFonts w:ascii="SutonnyOMJ" w:hAnsi="SutonnyOMJ" w:cs="SutonnyOMJ"/>
        </w:rPr>
        <w:t xml:space="preserve">; </w:t>
      </w:r>
      <w:r w:rsidRPr="00590C57">
        <w:rPr>
          <w:rFonts w:ascii="SutonnyOMJ" w:hAnsi="SutonnyOMJ" w:cs="SutonnyOMJ"/>
          <w:cs/>
          <w:lang w:bidi="bn-IN"/>
        </w:rPr>
        <w:t>আমরা এ হাদিস সম্পর্কে আব্দুর রহমান বিন</w:t>
      </w:r>
      <w:r w:rsidR="00B56ABF">
        <w:rPr>
          <w:rFonts w:ascii="SutonnyOMJ" w:hAnsi="SutonnyOMJ" w:cstheme="minorBidi" w:hint="cs"/>
          <w:rtl/>
        </w:rPr>
        <w:t xml:space="preserve"> </w:t>
      </w:r>
      <w:r w:rsidRPr="00590C57">
        <w:rPr>
          <w:rFonts w:ascii="SutonnyOMJ" w:hAnsi="SutonnyOMJ" w:cs="SutonnyOMJ"/>
          <w:cs/>
          <w:lang w:bidi="bn-IN"/>
        </w:rPr>
        <w:t>মাহদিকে জিজ্ঞেস করেছি: তিনি হাদিসটিকে সহিহ বলেননি এবং আমাদের নিকট</w:t>
      </w:r>
      <w:r w:rsidR="00B56ABF">
        <w:rPr>
          <w:rFonts w:ascii="SutonnyOMJ" w:hAnsi="SutonnyOMJ" w:cstheme="minorBidi" w:hint="cs"/>
          <w:rtl/>
        </w:rPr>
        <w:t xml:space="preserve"> </w:t>
      </w:r>
      <w:r w:rsidRPr="00590C57">
        <w:rPr>
          <w:rFonts w:ascii="SutonnyOMJ" w:hAnsi="SutonnyOMJ" w:cs="SutonnyOMJ"/>
          <w:cs/>
          <w:lang w:bidi="bn-IN"/>
        </w:rPr>
        <w:t>হাদিসটি রেওয়ায়েত করেননি। তিনি এ হাদিসটি এড়িয়ে যেতেন। আহমাদ বলেন: আলাএকজন নির্ভরযোগ্য রাবী (বর্ণনাকারী)</w:t>
      </w:r>
      <w:r w:rsidRPr="00590C57">
        <w:rPr>
          <w:rFonts w:ascii="SutonnyOMJ" w:hAnsi="SutonnyOMJ" w:cs="SutonnyOMJ"/>
        </w:rPr>
        <w:t xml:space="preserve">; </w:t>
      </w:r>
      <w:r w:rsidRPr="00590C57">
        <w:rPr>
          <w:rFonts w:ascii="SutonnyOMJ" w:hAnsi="SutonnyOMJ" w:cs="SutonnyOMJ"/>
          <w:cs/>
          <w:lang w:bidi="bn-IN"/>
        </w:rPr>
        <w:t>এ হাদিসটি ছাড়া তার অন্য কোন হাদিসমুনকার নয়।</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আলা হচ্ছেন- আলা বিন আব্দুর রহমান। তিনি এ হাদিসটি তার পিতা থেকে তিনি আবু হুরায়রা (রাঃ) থেকে বর্ণনা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ইবনুল কাইয়্যেম (রহঃ) তাহযিবুস্‌ সুনান গ্রন্থে এ হাদিসকে যারা দুর্বল</w:t>
      </w:r>
      <w:r w:rsidR="00B56ABF">
        <w:rPr>
          <w:rFonts w:ascii="SutonnyOMJ" w:hAnsi="SutonnyOMJ" w:cstheme="minorBidi" w:hint="cs"/>
          <w:rtl/>
        </w:rPr>
        <w:t xml:space="preserve"> </w:t>
      </w:r>
      <w:r w:rsidRPr="00590C57">
        <w:rPr>
          <w:rFonts w:ascii="SutonnyOMJ" w:hAnsi="SutonnyOMJ" w:cs="SutonnyOMJ"/>
          <w:cs/>
          <w:lang w:bidi="bn-IN"/>
        </w:rPr>
        <w:t>বলেছেন তাদের প্রত্যুত্তর দিয়েছেন। তার বক্তব্যের সারাংশ হল: এ হাদিসটি</w:t>
      </w:r>
      <w:r w:rsidR="00B56ABF">
        <w:rPr>
          <w:rFonts w:ascii="SutonnyOMJ" w:hAnsi="SutonnyOMJ" w:cstheme="minorBidi" w:hint="cs"/>
          <w:rtl/>
        </w:rPr>
        <w:t xml:space="preserve"> </w:t>
      </w:r>
      <w:r w:rsidRPr="00590C57">
        <w:rPr>
          <w:rFonts w:ascii="SutonnyOMJ" w:hAnsi="SutonnyOMJ" w:cs="SutonnyOMJ"/>
          <w:cs/>
          <w:lang w:bidi="bn-IN"/>
        </w:rPr>
        <w:t>ইমাম মুসলিমের শর্তে উত্তীর্ণ সহিহ হাদিস। এ হাদিসটি আলা এককভাবে বর্ণনা</w:t>
      </w:r>
      <w:r w:rsidR="00B56ABF">
        <w:rPr>
          <w:rFonts w:ascii="SutonnyOMJ" w:hAnsi="SutonnyOMJ" w:cstheme="minorBidi" w:hint="cs"/>
          <w:rtl/>
        </w:rPr>
        <w:t xml:space="preserve"> </w:t>
      </w:r>
      <w:r w:rsidRPr="00590C57">
        <w:rPr>
          <w:rFonts w:ascii="SutonnyOMJ" w:hAnsi="SutonnyOMJ" w:cs="SutonnyOMJ"/>
          <w:cs/>
          <w:lang w:bidi="bn-IN"/>
        </w:rPr>
        <w:t>করলেও তাতে দোষের কিছু নেই। যেহেতু আলা একজন ছিকাহ (নির্ভরযোগ্য) রাবী।ইমাম মুসলিম তাঁর সহিহ গ্রন্থে আলা-র সূত্রে তার পিতা থেকে তিনি আবুহুরায়রা (রাঃ) কয়েকটি হাদিস সংকলন করেছেন। এমন অনেক হাদিস রয়েছে যেগুলো নবী</w:t>
      </w:r>
      <w:r w:rsidR="00B56ABF">
        <w:rPr>
          <w:rFonts w:ascii="SutonnyOMJ" w:hAnsi="SutonnyOMJ" w:cstheme="minorBidi" w:hint="cs"/>
          <w:rtl/>
        </w:rPr>
        <w:t xml:space="preserve"> </w:t>
      </w:r>
      <w:r w:rsidRPr="00590C57">
        <w:rPr>
          <w:rFonts w:ascii="SutonnyOMJ" w:hAnsi="SutonnyOMJ" w:cs="SutonnyOMJ"/>
          <w:cs/>
          <w:lang w:bidi="bn-IN"/>
        </w:rPr>
        <w:t>সাল্লাল্লাহু আলাইহি ওয়া সাল্লাম থেকে নির্ভরযোগ্য রাবীগণ এককভাবে বর্ণনাকরেছেন এবং মুসলিম উম্মাহ সে হাদিসগুলো গ্রহণ করেছে ও সেগুলোর উপর আমলকরেছে...। এরপর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এ হাদিসটি শাবান মাসে রোযা রাখার প্রমাণ</w:t>
      </w:r>
      <w:r w:rsidR="00B56ABF">
        <w:rPr>
          <w:rFonts w:ascii="SutonnyOMJ" w:hAnsi="SutonnyOMJ" w:cstheme="minorBidi" w:hint="cs"/>
          <w:rtl/>
        </w:rPr>
        <w:t xml:space="preserve"> </w:t>
      </w:r>
      <w:r w:rsidRPr="00590C57">
        <w:rPr>
          <w:rFonts w:ascii="SutonnyOMJ" w:hAnsi="SutonnyOMJ" w:cs="SutonnyOMJ"/>
          <w:cs/>
          <w:lang w:bidi="bn-IN"/>
        </w:rPr>
        <w:t>বহনকারী হাদিসগুলোর সাথে</w:t>
      </w:r>
      <w:r w:rsidR="00B56ABF">
        <w:rPr>
          <w:rFonts w:ascii="SutonnyOMJ" w:hAnsi="SutonnyOMJ" w:cstheme="minorBidi" w:hint="cs"/>
          <w:rtl/>
        </w:rPr>
        <w:t xml:space="preserve"> </w:t>
      </w:r>
      <w:r w:rsidRPr="00590C57">
        <w:rPr>
          <w:rFonts w:ascii="SutonnyOMJ" w:hAnsi="SutonnyOMJ" w:cs="SutonnyOMJ"/>
          <w:cs/>
          <w:lang w:bidi="bn-IN"/>
        </w:rPr>
        <w:t>সাংঘর্ষিক হওয়ার প্রসঙ্গে কথা হল: এ হাদিসদ্বয়ের মাঝে কোন সংঘর্ষ নেই। কারণঐ হাদিসগুলো শাবানের প্রথম অর্ধের সাথে মিলিয়ে দ্বিতীয় অর্ধের রোযা রাখারপ্রমাণ বহন করে এবং ব্যক্তির অভ্যাসগত রোযা দ্বিতীয় অর্ধে রাখার প্রমাণ বহনকরে। আর আলা-র হাদিস কোন অভ্যাস ব্যতিরেকে কিংবা প্রথম অর্ধের সাথে নামিলিয়ে স্বপ্রণোদিত হয়ে দ্বিতীয় অর্ধে রোযা রাখা নিষিদ্ধ হওয়ার প্রমাণ বহনকরে।[সমাপ্ত]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বিন বায (রহঃ) শাবান মাসের অর্ধাংশ গত হওয়ার পর রোযা রাখা সম্পর্কেজিজ্ঞেস করা হলে তিনি বলেন: এটি সহিহ হাদিস</w:t>
      </w:r>
      <w:r w:rsidRPr="00590C57">
        <w:rPr>
          <w:rFonts w:ascii="SutonnyOMJ" w:hAnsi="SutonnyOMJ" w:cs="SutonnyOMJ"/>
        </w:rPr>
        <w:t xml:space="preserve">; </w:t>
      </w:r>
      <w:r w:rsidRPr="00590C57">
        <w:rPr>
          <w:rFonts w:ascii="SutonnyOMJ" w:hAnsi="SutonnyOMJ" w:cs="SutonnyOMJ"/>
          <w:cs/>
          <w:lang w:bidi="bn-IN"/>
        </w:rPr>
        <w:t>যেমনটি প্রিয় ভাই আল্লামা</w:t>
      </w:r>
      <w:r w:rsidR="00B56ABF">
        <w:rPr>
          <w:rFonts w:ascii="SutonnyOMJ" w:hAnsi="SutonnyOMJ" w:cstheme="minorBidi" w:hint="cs"/>
          <w:rtl/>
        </w:rPr>
        <w:t xml:space="preserve"> </w:t>
      </w:r>
      <w:r w:rsidRPr="00590C57">
        <w:rPr>
          <w:rFonts w:ascii="SutonnyOMJ" w:hAnsi="SutonnyOMJ" w:cs="SutonnyOMJ"/>
          <w:cs/>
          <w:lang w:bidi="bn-IN"/>
        </w:rPr>
        <w:t>নাসিরুদ্দীন আলাবানী বলেছেন। আর হাদিসের উদ্দেশ্য হচ্ছে- মাসের অর্ধেক শেষ</w:t>
      </w:r>
      <w:r w:rsidR="00B56ABF">
        <w:rPr>
          <w:rFonts w:ascii="SutonnyOMJ" w:hAnsi="SutonnyOMJ" w:cstheme="minorBidi" w:hint="cs"/>
          <w:rtl/>
        </w:rPr>
        <w:t xml:space="preserve"> </w:t>
      </w:r>
      <w:r w:rsidRPr="00590C57">
        <w:rPr>
          <w:rFonts w:ascii="SutonnyOMJ" w:hAnsi="SutonnyOMJ" w:cs="SutonnyOMJ"/>
          <w:cs/>
          <w:lang w:bidi="bn-IN"/>
        </w:rPr>
        <w:t>হওয়ার পর নতুন করে রোযা রাখা শুরু করা। পক্ষান্তরে</w:t>
      </w:r>
      <w:r w:rsidRPr="00590C57">
        <w:rPr>
          <w:rFonts w:ascii="SutonnyOMJ" w:hAnsi="SutonnyOMJ" w:cs="SutonnyOMJ"/>
        </w:rPr>
        <w:t xml:space="preserve">, </w:t>
      </w:r>
      <w:r w:rsidRPr="00590C57">
        <w:rPr>
          <w:rFonts w:ascii="SutonnyOMJ" w:hAnsi="SutonnyOMJ" w:cs="SutonnyOMJ"/>
          <w:cs/>
          <w:lang w:bidi="bn-IN"/>
        </w:rPr>
        <w:t>যে ব্যক্তি অধিকাংশ মাসরোযা রেখেছে কিংবা গোটা মাস রোযা রেখেছে সে ব্যক্তি সুন্নতেরই অনুসরণ</w:t>
      </w:r>
      <w:r w:rsidR="00B56ABF">
        <w:rPr>
          <w:rFonts w:ascii="SutonnyOMJ" w:hAnsi="SutonnyOMJ" w:cstheme="minorBidi" w:hint="cs"/>
          <w:rtl/>
        </w:rPr>
        <w:t xml:space="preserve"> </w:t>
      </w:r>
      <w:r w:rsidRPr="00590C57">
        <w:rPr>
          <w:rFonts w:ascii="SutonnyOMJ" w:hAnsi="SutonnyOMJ" w:cs="SutonnyOMJ"/>
          <w:cs/>
          <w:lang w:bidi="bn-IN"/>
        </w:rPr>
        <w:t>করেছে।[মাজমুউ ফাতাওয়াস শাইখ (১৫/৩৮৫)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রিয়াদুস সালেহীন এর ব্যাখ্যায় (৩/৩৯৪)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এমনকি হাদিসটি যদি সহিহ সাব্যস্ত হয় তবুও হাদিসের নিষেধাজ্ঞা হারাম</w:t>
      </w:r>
      <w:r w:rsidR="00B56ABF">
        <w:rPr>
          <w:rFonts w:ascii="SutonnyOMJ" w:hAnsi="SutonnyOMJ" w:cstheme="minorBidi" w:hint="cs"/>
          <w:rtl/>
        </w:rPr>
        <w:t xml:space="preserve"> </w:t>
      </w:r>
      <w:r w:rsidRPr="00590C57">
        <w:rPr>
          <w:rFonts w:ascii="SutonnyOMJ" w:hAnsi="SutonnyOMJ" w:cs="SutonnyOMJ"/>
          <w:cs/>
          <w:lang w:bidi="bn-IN"/>
        </w:rPr>
        <w:t>অর্থে নয়। বরং শুধু মাকরুহ অর্থে। কোন কোন আলেম হাদিসটির এই অর্থই গ্রহণ</w:t>
      </w:r>
      <w:r w:rsidR="00B56ABF">
        <w:rPr>
          <w:rFonts w:ascii="SutonnyOMJ" w:hAnsi="SutonnyOMJ" w:cstheme="minorBidi" w:hint="cs"/>
          <w:rtl/>
        </w:rPr>
        <w:t xml:space="preserve"> </w:t>
      </w:r>
      <w:r w:rsidRPr="00590C57">
        <w:rPr>
          <w:rFonts w:ascii="SutonnyOMJ" w:hAnsi="SutonnyOMJ" w:cs="SutonnyOMJ"/>
          <w:cs/>
          <w:lang w:bidi="bn-IN"/>
        </w:rPr>
        <w:t>করেছেন। তবে</w:t>
      </w:r>
      <w:r w:rsidRPr="00590C57">
        <w:rPr>
          <w:rFonts w:ascii="SutonnyOMJ" w:hAnsi="SutonnyOMJ" w:cs="SutonnyOMJ"/>
        </w:rPr>
        <w:t xml:space="preserve">, </w:t>
      </w:r>
      <w:r w:rsidRPr="00590C57">
        <w:rPr>
          <w:rFonts w:ascii="SutonnyOMJ" w:hAnsi="SutonnyOMJ" w:cs="SutonnyOMJ"/>
          <w:cs/>
          <w:lang w:bidi="bn-IN"/>
        </w:rPr>
        <w:t>কারো যদি রোযা রাখার বিশেষ অভ্যাস থাকে তাহলে সে ব্যক্তি অর্</w:t>
      </w:r>
      <w:r w:rsidR="00B56ABF">
        <w:rPr>
          <w:rFonts w:ascii="SutonnyOMJ" w:hAnsi="SutonnyOMJ" w:cs="SutonnyOMJ" w:hint="cs"/>
          <w:cs/>
          <w:lang w:bidi="bn-BD"/>
        </w:rPr>
        <w:t xml:space="preserve">ধ </w:t>
      </w:r>
      <w:r w:rsidRPr="00590C57">
        <w:rPr>
          <w:rFonts w:ascii="SutonnyOMJ" w:hAnsi="SutonnyOMJ" w:cs="SutonnyOMJ"/>
          <w:cs/>
          <w:lang w:bidi="bn-IN"/>
        </w:rPr>
        <w:t>শাবানের পরে হলেও রোযা রাখতে পারেন।</w:t>
      </w:r>
      <w:r w:rsidR="00B56ABF">
        <w:rPr>
          <w:rFonts w:ascii="SutonnyOMJ" w:hAnsi="SutonnyOMJ" w:cstheme="minorBidi" w:hint="cs"/>
          <w:rtl/>
        </w:rPr>
        <w:t xml:space="preserve"> </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উত্তরের সারাংশ:</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অর্ধ শাবানের পর রোযা রাখা হারাম হিসেবে কিংবা মাকরুহ হিসেবে নিষিদ্ধ।তবে যে ব্যক্তির রোযা রাখার বিশেষ কোন অভ্যাস আছে কিংবা যে ব্যক্তি অর্ধশাবানের আগে থেকে রোযা রেখে আসছে তার ক্ষেত্রে নিষিদ্ধ হবে না। আল্লাহ্‌ই</w:t>
      </w:r>
      <w:r w:rsidR="00B56ABF">
        <w:rPr>
          <w:rFonts w:ascii="SutonnyOMJ" w:hAnsi="SutonnyOMJ" w:cs="SutonnyOMJ" w:hint="cs"/>
          <w:cs/>
          <w:lang w:bidi="bn-BD"/>
        </w:rPr>
        <w:t xml:space="preserve"> </w:t>
      </w:r>
      <w:r w:rsidRPr="00590C57">
        <w:rPr>
          <w:rFonts w:ascii="SutonnyOMJ" w:hAnsi="SutonnyOMJ" w:cs="SutonnyOMJ"/>
          <w:cs/>
          <w:lang w:bidi="bn-IN"/>
        </w:rPr>
        <w:t>সর্বজ্ঞ।</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নিষেধাজ্ঞার গূঢ় রহস্য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লাগাতার রোযা রাখার মাধ্যমে রমযানের রোযা পালনে দুর্বল হয়ে পড়বে।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কেউ বলে যে</w:t>
      </w:r>
      <w:r w:rsidRPr="00590C57">
        <w:rPr>
          <w:rFonts w:ascii="SutonnyOMJ" w:hAnsi="SutonnyOMJ" w:cs="SutonnyOMJ"/>
        </w:rPr>
        <w:t xml:space="preserve">, </w:t>
      </w:r>
      <w:r w:rsidRPr="00590C57">
        <w:rPr>
          <w:rFonts w:ascii="SutonnyOMJ" w:hAnsi="SutonnyOMJ" w:cs="SutonnyOMJ"/>
          <w:cs/>
          <w:lang w:bidi="bn-IN"/>
        </w:rPr>
        <w:t>কেউ যদি মাসের শুরু থেকে রোযা রেখে আসে তাহলে তো সে আরও বেশি দুর্বল হয়ে পড়বে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হচ্ছে: যে ব্যক্তি শাবান মাসের শুরু থেকেই রোযা রেখে আসছে তার কাছেরোযা রাখাটা অভ্যাসে পরিণত হয়ে যায়। এতে করে রোযা রাখার কষ্ট তার কাছে কম</w:t>
      </w:r>
      <w:r w:rsidR="00B56ABF">
        <w:rPr>
          <w:rFonts w:ascii="SutonnyOMJ" w:hAnsi="SutonnyOMJ" w:cs="SutonnyOMJ" w:hint="cs"/>
          <w:cs/>
          <w:lang w:bidi="bn-BD"/>
        </w:rPr>
        <w:t xml:space="preserve"> </w:t>
      </w:r>
      <w:r w:rsidRPr="00590C57">
        <w:rPr>
          <w:rFonts w:ascii="SutonnyOMJ" w:hAnsi="SutonnyOMJ" w:cs="SutonnyOMJ"/>
          <w:cs/>
          <w:lang w:bidi="bn-IN"/>
        </w:rPr>
        <w:t>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আল-ক্বারী বলেন: নিষেধাজ্ঞাটি উম্মতের প্রতি দয়া</w:t>
      </w:r>
      <w:r w:rsidR="00B56ABF">
        <w:rPr>
          <w:rFonts w:ascii="SutonnyOMJ" w:hAnsi="SutonnyOMJ" w:cs="SutonnyOMJ" w:hint="cs"/>
          <w:cs/>
          <w:lang w:bidi="bn-BD"/>
        </w:rPr>
        <w:t xml:space="preserve"> </w:t>
      </w:r>
      <w:r w:rsidRPr="00590C57">
        <w:rPr>
          <w:rFonts w:ascii="SutonnyOMJ" w:hAnsi="SutonnyOMJ" w:cs="SutonnyOMJ"/>
          <w:cs/>
          <w:lang w:bidi="bn-IN"/>
        </w:rPr>
        <w:t>স্বরূপ তানযিহমূলক</w:t>
      </w:r>
      <w:r w:rsidRPr="00590C57">
        <w:rPr>
          <w:rFonts w:ascii="SutonnyOMJ" w:hAnsi="SutonnyOMJ" w:cs="SutonnyOMJ"/>
        </w:rPr>
        <w:t xml:space="preserve">; </w:t>
      </w:r>
      <w:r w:rsidRPr="00590C57">
        <w:rPr>
          <w:rFonts w:ascii="SutonnyOMJ" w:hAnsi="SutonnyOMJ" w:cs="SutonnyOMJ"/>
          <w:cs/>
          <w:lang w:bidi="bn-IN"/>
        </w:rPr>
        <w:t>যাতেকরে তারা উদ্যমতার সাথে রমযানের রোযা পালন করা থেকে দুর্বল হয়ে না পড়ে।পক্ষান্তরে</w:t>
      </w:r>
      <w:r w:rsidRPr="00590C57">
        <w:rPr>
          <w:rFonts w:ascii="SutonnyOMJ" w:hAnsi="SutonnyOMJ" w:cs="SutonnyOMJ"/>
        </w:rPr>
        <w:t xml:space="preserve">, </w:t>
      </w:r>
      <w:r w:rsidRPr="00590C57">
        <w:rPr>
          <w:rFonts w:ascii="SutonnyOMJ" w:hAnsi="SutonnyOMJ" w:cs="SutonnyOMJ"/>
          <w:cs/>
          <w:lang w:bidi="bn-IN"/>
        </w:rPr>
        <w:t>যে ব্যক্তি সম্পূর্ণ শাবান মাস রোযা পালন করবে সে তো রোযাপালনে অভ্যস্ত হয়ে পড়েছে বিধায় তার কষ্ট দূর হয়ে যাবে।[সমাপ্ত]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সর্বজ্ঞ।</w:t>
      </w:r>
    </w:p>
    <w:p w:rsidR="00A47374" w:rsidRDefault="00A47374" w:rsidP="00B605CC">
      <w:pPr>
        <w:pStyle w:val="Heading2"/>
        <w:spacing w:line="240" w:lineRule="auto"/>
        <w:rPr>
          <w:rFonts w:ascii="SutonnyOMJ" w:hAnsi="SutonnyOMJ" w:cs="SutonnyOMJ" w:hint="cs"/>
          <w:color w:val="FF0000"/>
          <w:sz w:val="24"/>
          <w:szCs w:val="24"/>
          <w:lang w:bidi="bn-BD"/>
        </w:rPr>
      </w:pPr>
    </w:p>
    <w:p w:rsidR="000733F4" w:rsidRPr="00A47374" w:rsidRDefault="00877038" w:rsidP="00A47374">
      <w:pPr>
        <w:pStyle w:val="Heading2"/>
        <w:spacing w:line="240" w:lineRule="auto"/>
        <w:rPr>
          <w:rFonts w:ascii="SutonnyOMJ" w:hAnsi="SutonnyOMJ" w:cs="SutonnyOMJ" w:hint="cs"/>
          <w:color w:val="FF0000"/>
          <w:sz w:val="24"/>
          <w:szCs w:val="24"/>
          <w:lang w:bidi="bn-BD"/>
        </w:rPr>
      </w:pPr>
      <w:r w:rsidRPr="000733F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আমার জন্যে গোটা শাবান মাস রোযা রাখা কি সুন্নত</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শাবান মাসে বেশি বেশি রোযা রাখা মুস্তাহাব।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হাদিসে এসেছে যে</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গোটা শাবান মাস রোযা রাখতেন।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উম্মে সালামা (রাঃ) থেকে বর্ণিত আছে যে</w:t>
      </w:r>
      <w:r w:rsidRPr="00590C57">
        <w:rPr>
          <w:rFonts w:ascii="SutonnyOMJ" w:hAnsi="SutonnyOMJ" w:cs="SutonnyOMJ"/>
        </w:rPr>
        <w:t xml:space="preserve">, </w:t>
      </w:r>
      <w:r w:rsidRPr="00590C57">
        <w:rPr>
          <w:rFonts w:ascii="SutonnyOMJ" w:hAnsi="SutonnyOMJ" w:cs="SutonnyOMJ"/>
          <w:cs/>
          <w:lang w:bidi="bn-IN"/>
        </w:rPr>
        <w:t xml:space="preserve">তিনি বলেন: </w:t>
      </w:r>
      <w:r w:rsidRPr="00590C57">
        <w:rPr>
          <w:rFonts w:ascii="SutonnyOMJ" w:hAnsi="SutonnyOMJ" w:cs="SutonnyOMJ"/>
        </w:rPr>
        <w:t>“</w:t>
      </w:r>
      <w:r w:rsidRPr="00590C57">
        <w:rPr>
          <w:rFonts w:ascii="SutonnyOMJ" w:hAnsi="SutonnyOMJ" w:cs="SutonnyOMJ"/>
          <w:cs/>
          <w:lang w:bidi="bn-IN"/>
        </w:rPr>
        <w:t>আমি রাসূলুল্লাহ্‌</w:t>
      </w:r>
      <w:r w:rsidR="000733F4">
        <w:rPr>
          <w:rFonts w:ascii="SutonnyOMJ" w:hAnsi="SutonnyOMJ" w:cs="SutonnyOMJ" w:hint="cs"/>
          <w:cs/>
          <w:lang w:bidi="bn-BD"/>
        </w:rPr>
        <w:t xml:space="preserve"> </w:t>
      </w:r>
      <w:r w:rsidRPr="00590C57">
        <w:rPr>
          <w:rFonts w:ascii="SutonnyOMJ" w:hAnsi="SutonnyOMJ" w:cs="SutonnyOMJ"/>
          <w:cs/>
          <w:lang w:bidi="bn-IN"/>
        </w:rPr>
        <w:t>সাল্লাল্লাহু আলাইহি ওয়া সাল্লামকে টানা দুইমাস রোযা রাখতে দেখিনি। তবে</w:t>
      </w:r>
      <w:r w:rsidR="000733F4">
        <w:rPr>
          <w:rFonts w:ascii="SutonnyOMJ" w:hAnsi="SutonnyOMJ" w:cs="SutonnyOMJ" w:hint="cs"/>
          <w:cs/>
          <w:lang w:bidi="bn-BD"/>
        </w:rPr>
        <w:t xml:space="preserve"> </w:t>
      </w:r>
      <w:r w:rsidRPr="00590C57">
        <w:rPr>
          <w:rFonts w:ascii="SutonnyOMJ" w:hAnsi="SutonnyOMJ" w:cs="SutonnyOMJ"/>
          <w:cs/>
          <w:lang w:bidi="bn-IN"/>
        </w:rPr>
        <w:t>তিনি রমযানের সাথে শাবান মাসও লাগাতারভাবে রোযা রাখতেন।</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[মুসনাদে আহমাদ</w:t>
      </w:r>
      <w:r w:rsidRPr="00590C57">
        <w:rPr>
          <w:rFonts w:ascii="SutonnyOMJ" w:hAnsi="SutonnyOMJ" w:cs="SutonnyOMJ"/>
        </w:rPr>
        <w:t xml:space="preserve"> (</w:t>
      </w:r>
      <w:r w:rsidRPr="00590C57">
        <w:rPr>
          <w:rFonts w:ascii="SutonnyOMJ" w:hAnsi="SutonnyOMJ" w:cs="SutonnyOMJ"/>
          <w:cs/>
          <w:lang w:bidi="bn-IN"/>
        </w:rPr>
        <w:t>২৬০২২)</w:t>
      </w:r>
      <w:r w:rsidRPr="00590C57">
        <w:rPr>
          <w:rFonts w:ascii="SutonnyOMJ" w:hAnsi="SutonnyOMJ" w:cs="SutonnyOMJ"/>
        </w:rPr>
        <w:t xml:space="preserve">, </w:t>
      </w:r>
      <w:r w:rsidRPr="00590C57">
        <w:rPr>
          <w:rFonts w:ascii="SutonnyOMJ" w:hAnsi="SutonnyOMJ" w:cs="SutonnyOMJ"/>
          <w:cs/>
          <w:lang w:bidi="bn-IN"/>
        </w:rPr>
        <w:t>সুনানে আবু দাউদ (২৩৩৬)</w:t>
      </w:r>
      <w:r w:rsidRPr="00590C57">
        <w:rPr>
          <w:rFonts w:ascii="SutonnyOMJ" w:hAnsi="SutonnyOMJ" w:cs="SutonnyOMJ"/>
        </w:rPr>
        <w:t xml:space="preserve">, </w:t>
      </w:r>
      <w:r w:rsidRPr="00590C57">
        <w:rPr>
          <w:rFonts w:ascii="SutonnyOMJ" w:hAnsi="SutonnyOMJ" w:cs="SutonnyOMJ"/>
          <w:cs/>
          <w:lang w:bidi="bn-IN"/>
        </w:rPr>
        <w:t>সুনানে নাসাঈ (২১৭৫)</w:t>
      </w:r>
      <w:r w:rsidRPr="00590C57">
        <w:rPr>
          <w:rFonts w:ascii="SutonnyOMJ" w:hAnsi="SutonnyOMJ" w:cs="SutonnyOMJ"/>
        </w:rPr>
        <w:t xml:space="preserve">, </w:t>
      </w:r>
      <w:r w:rsidRPr="00590C57">
        <w:rPr>
          <w:rFonts w:ascii="SutonnyOMJ" w:hAnsi="SutonnyOMJ" w:cs="SutonnyOMJ"/>
          <w:cs/>
          <w:lang w:bidi="bn-IN"/>
        </w:rPr>
        <w:t>সুনানে ইবনে মাজাহ</w:t>
      </w:r>
      <w:r w:rsidRPr="00590C57">
        <w:rPr>
          <w:rFonts w:ascii="SutonnyOMJ" w:hAnsi="SutonnyOMJ" w:cs="SutonnyOMJ"/>
        </w:rPr>
        <w:t xml:space="preserve"> (</w:t>
      </w:r>
      <w:r w:rsidRPr="00590C57">
        <w:rPr>
          <w:rFonts w:ascii="SutonnyOMJ" w:hAnsi="SutonnyOMJ" w:cs="SutonnyOMJ"/>
          <w:cs/>
          <w:lang w:bidi="bn-IN"/>
        </w:rPr>
        <w:t>১৬৪৮)]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হাদিসটি সুনানে আবু দাউদ এর ভাষ্যে এসেছে যে</w:t>
      </w:r>
      <w:r w:rsidRPr="00590C57">
        <w:rPr>
          <w:rFonts w:ascii="SutonnyOMJ" w:hAnsi="SutonnyOMJ" w:cs="SutonnyOMJ"/>
        </w:rPr>
        <w:t>, “</w:t>
      </w:r>
      <w:r w:rsidRPr="00590C57">
        <w:rPr>
          <w:rFonts w:ascii="SutonnyOMJ" w:hAnsi="SutonnyOMJ" w:cs="SutonnyOMJ"/>
          <w:cs/>
          <w:lang w:bidi="bn-IN"/>
        </w:rPr>
        <w:t>নবী সাল্লাল্লাহু আলাইহি</w:t>
      </w:r>
      <w:r w:rsidR="000733F4">
        <w:rPr>
          <w:rFonts w:ascii="SutonnyOMJ" w:hAnsi="SutonnyOMJ" w:cs="SutonnyOMJ" w:hint="cs"/>
          <w:cs/>
          <w:lang w:bidi="bn-BD"/>
        </w:rPr>
        <w:t xml:space="preserve"> </w:t>
      </w:r>
      <w:r w:rsidRPr="00590C57">
        <w:rPr>
          <w:rFonts w:ascii="SutonnyOMJ" w:hAnsi="SutonnyOMJ" w:cs="SutonnyOMJ"/>
          <w:cs/>
          <w:lang w:bidi="bn-IN"/>
        </w:rPr>
        <w:t>ওয়া সাল্লাম বছরের কোন মাসের গোটা অংশ রোযা রাখতেন না</w:t>
      </w:r>
      <w:r w:rsidRPr="00590C57">
        <w:rPr>
          <w:rFonts w:ascii="SutonnyOMJ" w:hAnsi="SutonnyOMJ" w:cs="SutonnyOMJ"/>
        </w:rPr>
        <w:t xml:space="preserve">; </w:t>
      </w:r>
      <w:r w:rsidRPr="00590C57">
        <w:rPr>
          <w:rFonts w:ascii="SutonnyOMJ" w:hAnsi="SutonnyOMJ" w:cs="SutonnyOMJ"/>
          <w:cs/>
          <w:lang w:bidi="bn-IN"/>
        </w:rPr>
        <w:t>শুধু শাবান মাস</w:t>
      </w:r>
      <w:r w:rsidR="000733F4">
        <w:rPr>
          <w:rFonts w:ascii="SutonnyOMJ" w:hAnsi="SutonnyOMJ" w:cs="SutonnyOMJ" w:hint="cs"/>
          <w:cs/>
          <w:lang w:bidi="bn-BD"/>
        </w:rPr>
        <w:t xml:space="preserve"> </w:t>
      </w:r>
      <w:r w:rsidRPr="00590C57">
        <w:rPr>
          <w:rFonts w:ascii="SutonnyOMJ" w:hAnsi="SutonnyOMJ" w:cs="SutonnyOMJ"/>
          <w:cs/>
          <w:lang w:bidi="bn-IN"/>
        </w:rPr>
        <w:t>ছাড়া। তিনি শাবান মাস ও রমযান মাস লাগাতারভাবে রোযা রাখতেন।</w:t>
      </w:r>
      <w:r w:rsidRPr="00590C57">
        <w:rPr>
          <w:rFonts w:ascii="SutonnyOMJ" w:hAnsi="SutonnyOMJ" w:cs="SutonnyOMJ"/>
        </w:rPr>
        <w:t>”[</w:t>
      </w:r>
      <w:r w:rsidRPr="00590C57">
        <w:rPr>
          <w:rFonts w:ascii="SutonnyOMJ" w:hAnsi="SutonnyOMJ" w:cs="SutonnyOMJ"/>
          <w:cs/>
          <w:lang w:bidi="bn-IN"/>
        </w:rPr>
        <w:t>আলবানী সহিহুআবি দাউদ গ্রন্থে (২০৪৮)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হাদিসের বাহ্যিক ভাব থেকে বুঝা যাচ্ছে যে</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গোটা শাবান মাস রোযা রাখতেন।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কিন্তু অন্য রেওয়ায়েতে এসেছে যে</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কিছু অংশ ছাড়া গোটা শাবান মাস রোযা রাখতেন।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 সালামা (রাঃ) থেকে বর্ণিত তিনি বলেন: আমি আয়েশা (রাঃ) কে</w:t>
      </w:r>
      <w:r w:rsidR="000733F4">
        <w:rPr>
          <w:rFonts w:ascii="SutonnyOMJ" w:hAnsi="SutonnyOMJ" w:cs="SutonnyOMJ" w:hint="cs"/>
          <w:cs/>
          <w:lang w:bidi="bn-BD"/>
        </w:rPr>
        <w:t xml:space="preserve"> </w:t>
      </w:r>
      <w:r w:rsidRPr="00590C57">
        <w:rPr>
          <w:rFonts w:ascii="SutonnyOMJ" w:hAnsi="SutonnyOMJ" w:cs="SutonnyOMJ"/>
          <w:cs/>
          <w:lang w:bidi="bn-IN"/>
        </w:rPr>
        <w:t>রাসূলুল্লাহ্‌ সাল্লাল্লাহু আলাইহি ওয়া সাল্লামের সিয়াম সম্পর্কে জিজ্ঞেস</w:t>
      </w:r>
      <w:r w:rsidR="000733F4">
        <w:rPr>
          <w:rFonts w:ascii="SutonnyOMJ" w:hAnsi="SutonnyOMJ" w:cs="SutonnyOMJ" w:hint="cs"/>
          <w:cs/>
          <w:lang w:bidi="bn-BD"/>
        </w:rPr>
        <w:t xml:space="preserve"> </w:t>
      </w:r>
      <w:r w:rsidRPr="00590C57">
        <w:rPr>
          <w:rFonts w:ascii="SutonnyOMJ" w:hAnsi="SutonnyOMJ" w:cs="SutonnyOMJ"/>
          <w:cs/>
          <w:lang w:bidi="bn-IN"/>
        </w:rPr>
        <w:t>করলাম</w:t>
      </w:r>
      <w:r w:rsidRPr="00590C57">
        <w:rPr>
          <w:rFonts w:ascii="SutonnyOMJ" w:hAnsi="SutonnyOMJ" w:cs="SutonnyOMJ"/>
        </w:rPr>
        <w:t xml:space="preserve">; </w:t>
      </w:r>
      <w:r w:rsidRPr="00590C57">
        <w:rPr>
          <w:rFonts w:ascii="SutonnyOMJ" w:hAnsi="SutonnyOMJ" w:cs="SutonnyOMJ"/>
          <w:cs/>
          <w:lang w:bidi="bn-IN"/>
        </w:rPr>
        <w:t>তিনি বললেন: তিনি এমনভাবে রোযা রাখতে থাকতেন</w:t>
      </w:r>
      <w:r w:rsidRPr="00590C57">
        <w:rPr>
          <w:rFonts w:ascii="SutonnyOMJ" w:hAnsi="SutonnyOMJ" w:cs="SutonnyOMJ"/>
        </w:rPr>
        <w:t xml:space="preserve">; </w:t>
      </w:r>
      <w:r w:rsidRPr="00590C57">
        <w:rPr>
          <w:rFonts w:ascii="SutonnyOMJ" w:hAnsi="SutonnyOMJ" w:cs="SutonnyOMJ"/>
          <w:cs/>
          <w:lang w:bidi="bn-IN"/>
        </w:rPr>
        <w:t>আমরা বলতাম তিনি বুঝি</w:t>
      </w:r>
      <w:r w:rsidR="000733F4">
        <w:rPr>
          <w:rFonts w:ascii="SutonnyOMJ" w:hAnsi="SutonnyOMJ" w:cs="SutonnyOMJ" w:hint="cs"/>
          <w:cs/>
          <w:lang w:bidi="bn-BD"/>
        </w:rPr>
        <w:t xml:space="preserve"> </w:t>
      </w:r>
      <w:r w:rsidRPr="00590C57">
        <w:rPr>
          <w:rFonts w:ascii="SutonnyOMJ" w:hAnsi="SutonnyOMJ" w:cs="SutonnyOMJ"/>
          <w:cs/>
          <w:lang w:bidi="bn-IN"/>
        </w:rPr>
        <w:t>রোযাতে কাটাবেন। আবার তিনি এভাবে রোযা বাদ দিতেন</w:t>
      </w:r>
      <w:r w:rsidRPr="00590C57">
        <w:rPr>
          <w:rFonts w:ascii="SutonnyOMJ" w:hAnsi="SutonnyOMJ" w:cs="SutonnyOMJ"/>
        </w:rPr>
        <w:t xml:space="preserve">, </w:t>
      </w:r>
      <w:r w:rsidRPr="00590C57">
        <w:rPr>
          <w:rFonts w:ascii="SutonnyOMJ" w:hAnsi="SutonnyOMJ" w:cs="SutonnyOMJ"/>
          <w:cs/>
          <w:lang w:bidi="bn-IN"/>
        </w:rPr>
        <w:t>ফলে আমরা বলতাম তিনি বুঝি</w:t>
      </w:r>
      <w:r w:rsidR="000733F4">
        <w:rPr>
          <w:rFonts w:ascii="SutonnyOMJ" w:hAnsi="SutonnyOMJ" w:cs="SutonnyOMJ" w:hint="cs"/>
          <w:cs/>
          <w:lang w:bidi="bn-BD"/>
        </w:rPr>
        <w:t xml:space="preserve"> </w:t>
      </w:r>
      <w:r w:rsidRPr="00590C57">
        <w:rPr>
          <w:rFonts w:ascii="SutonnyOMJ" w:hAnsi="SutonnyOMJ" w:cs="SutonnyOMJ"/>
          <w:cs/>
          <w:lang w:bidi="bn-IN"/>
        </w:rPr>
        <w:t>আর রোযা রাখবেন না। আমি শাবান মাস ছাড়া অন্য কোন মাসে তাকে এত বেশি রোযা</w:t>
      </w:r>
      <w:r w:rsidR="000733F4">
        <w:rPr>
          <w:rFonts w:ascii="SutonnyOMJ" w:hAnsi="SutonnyOMJ" w:cs="SutonnyOMJ" w:hint="cs"/>
          <w:cs/>
          <w:lang w:bidi="bn-BD"/>
        </w:rPr>
        <w:t xml:space="preserve"> </w:t>
      </w:r>
      <w:r w:rsidRPr="00590C57">
        <w:rPr>
          <w:rFonts w:ascii="SutonnyOMJ" w:hAnsi="SutonnyOMJ" w:cs="SutonnyOMJ"/>
          <w:cs/>
          <w:lang w:bidi="bn-IN"/>
        </w:rPr>
        <w:t>রাখতে দেখিনি। তিনি গোটা শাবান মাস রোযা রাখতেন। তিনি শাবান মাসের কিছু অংশ</w:t>
      </w:r>
      <w:r w:rsidR="000733F4">
        <w:rPr>
          <w:rFonts w:ascii="SutonnyOMJ" w:hAnsi="SutonnyOMJ" w:cs="SutonnyOMJ" w:hint="cs"/>
          <w:cs/>
          <w:lang w:bidi="bn-BD"/>
        </w:rPr>
        <w:t xml:space="preserve"> </w:t>
      </w:r>
      <w:r w:rsidRPr="00590C57">
        <w:rPr>
          <w:rFonts w:ascii="SutonnyOMJ" w:hAnsi="SutonnyOMJ" w:cs="SutonnyOMJ"/>
          <w:cs/>
          <w:lang w:bidi="bn-IN"/>
        </w:rPr>
        <w:t>ছাড়া গোটা মাস রোযা রাখতেন।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আলেমগণ এই হাদিসদ্বয়ের মাঝে সমন্বয় করা নিয়ে মতভেদ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কোন আলেমের মতে</w:t>
      </w:r>
      <w:r w:rsidRPr="00590C57">
        <w:rPr>
          <w:rFonts w:ascii="SutonnyOMJ" w:hAnsi="SutonnyOMJ" w:cs="SutonnyOMJ"/>
        </w:rPr>
        <w:t xml:space="preserve">, </w:t>
      </w:r>
      <w:r w:rsidRPr="00590C57">
        <w:rPr>
          <w:rFonts w:ascii="SutonnyOMJ" w:hAnsi="SutonnyOMJ" w:cs="SutonnyOMJ"/>
          <w:cs/>
          <w:lang w:bidi="bn-IN"/>
        </w:rPr>
        <w:t>এটি ভিন্ন ভিন্ন সময়ে ঘটেছে। অর্থাৎ নবী</w:t>
      </w:r>
      <w:r w:rsidR="000733F4">
        <w:rPr>
          <w:rFonts w:ascii="SutonnyOMJ" w:hAnsi="SutonnyOMJ" w:cs="SutonnyOMJ" w:hint="cs"/>
          <w:cs/>
          <w:lang w:bidi="bn-BD"/>
        </w:rPr>
        <w:t xml:space="preserve"> </w:t>
      </w:r>
      <w:r w:rsidRPr="00590C57">
        <w:rPr>
          <w:rFonts w:ascii="SutonnyOMJ" w:hAnsi="SutonnyOMJ" w:cs="SutonnyOMJ"/>
          <w:cs/>
          <w:lang w:bidi="bn-IN"/>
        </w:rPr>
        <w:t>সাল্লাল্লাহু আলাইহি ওয়া সাল্লাম কোন কোন বছর গোটা শাবান মাস রোযা রেখেছেন।আর কোন কোন বছর অল্প কিছুদিন ছাড়া গোটা মাস রোযা রখেছেন</w:t>
      </w:r>
      <w:r w:rsidRPr="00590C57">
        <w:rPr>
          <w:rFonts w:ascii="SutonnyOMJ" w:hAnsi="SutonnyOMJ" w:cs="SutonnyOMJ"/>
          <w:cs/>
          <w:lang w:bidi="hi-IN"/>
        </w:rPr>
        <w:t xml:space="preserve">। </w:t>
      </w:r>
      <w:r w:rsidRPr="00590C57">
        <w:rPr>
          <w:rFonts w:ascii="SutonnyOMJ" w:hAnsi="SutonnyOMJ" w:cs="SutonnyOMJ"/>
          <w:cs/>
          <w:lang w:bidi="bn-IN"/>
        </w:rPr>
        <w:t>এটি শাইখ বিন বায</w:t>
      </w:r>
      <w:r w:rsidRPr="00590C57">
        <w:rPr>
          <w:rFonts w:ascii="SutonnyOMJ" w:hAnsi="SutonnyOMJ" w:cs="SutonnyOMJ"/>
        </w:rPr>
        <w:t xml:space="preserve"> (</w:t>
      </w:r>
      <w:r w:rsidRPr="00590C57">
        <w:rPr>
          <w:rFonts w:ascii="SutonnyOMJ" w:hAnsi="SutonnyOMJ" w:cs="SutonnyOMJ"/>
          <w:cs/>
          <w:lang w:bidi="bn-IN"/>
        </w:rPr>
        <w:t>রহঃ) এর অভিমত।[দেখুন: মাজমুউ ফাতাওয়াস শাইখ বিন বায (১৫/৪১৬)]</w:t>
      </w:r>
    </w:p>
    <w:p w:rsidR="00877038" w:rsidRPr="00590C57" w:rsidRDefault="00877038" w:rsidP="000733F4">
      <w:pPr>
        <w:pStyle w:val="NormalWeb"/>
        <w:rPr>
          <w:rFonts w:ascii="SutonnyOMJ" w:hAnsi="SutonnyOMJ" w:cs="SutonnyOMJ"/>
        </w:rPr>
      </w:pPr>
      <w:r w:rsidRPr="00590C57">
        <w:rPr>
          <w:rFonts w:ascii="SutonnyOMJ" w:hAnsi="SutonnyOMJ" w:cs="SutonnyOMJ"/>
          <w:cs/>
          <w:lang w:bidi="bn-IN"/>
        </w:rPr>
        <w:t>অপর একদল আলেমদের মতে</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রমযান ছাড়াআর কোন মাসে সম্পূর্ণ মাস রোযা রাখেননি। তারা উম্মে সালামা (রাঃ) এরহাদিসকে এভাবে ব্যাখ্যা করেছেন যে</w:t>
      </w:r>
      <w:r w:rsidRPr="00590C57">
        <w:rPr>
          <w:rFonts w:ascii="SutonnyOMJ" w:hAnsi="SutonnyOMJ" w:cs="SutonnyOMJ"/>
        </w:rPr>
        <w:t xml:space="preserve">, </w:t>
      </w:r>
      <w:r w:rsidRPr="00590C57">
        <w:rPr>
          <w:rFonts w:ascii="SutonnyOMJ" w:hAnsi="SutonnyOMJ" w:cs="SutonnyOMJ"/>
          <w:cs/>
          <w:lang w:bidi="bn-IN"/>
        </w:rPr>
        <w:t xml:space="preserve">তিনি সামান্য কিছু অংশ ছাড়া গোটা শাবানমাস রোযা রেখেছেন। তারা বলেন: আরবী ভাষাতে এভাবে বলা জায়েয আছে। যদি কেউমাসের বেশির সময় রোযা থাকে সেক্ষেত্রে বলা যায়: </w:t>
      </w:r>
      <w:r w:rsidR="000733F4" w:rsidRPr="00590C57">
        <w:rPr>
          <w:rFonts w:hint="cs"/>
          <w:rtl/>
        </w:rPr>
        <w:t>كله</w:t>
      </w:r>
      <w:r w:rsidR="000733F4">
        <w:rPr>
          <w:rFonts w:ascii="SutonnyOMJ" w:hAnsi="SutonnyOMJ" w:cs="SutonnyOMJ" w:hint="cs"/>
          <w:cs/>
          <w:lang w:bidi="bn-BD"/>
        </w:rPr>
        <w:t xml:space="preserve">  </w:t>
      </w:r>
      <w:r w:rsidRPr="00590C57">
        <w:rPr>
          <w:rFonts w:hint="cs"/>
          <w:rtl/>
        </w:rPr>
        <w:t>الشهر</w:t>
      </w:r>
      <w:r w:rsidR="000733F4">
        <w:rPr>
          <w:rFonts w:cs="Vrinda" w:hint="cs"/>
          <w:szCs w:val="30"/>
          <w:cs/>
          <w:lang w:bidi="bn-BD"/>
        </w:rPr>
        <w:t xml:space="preserve"> </w:t>
      </w:r>
      <w:r w:rsidR="000733F4" w:rsidRPr="00590C57">
        <w:rPr>
          <w:rFonts w:hint="cs"/>
          <w:rtl/>
        </w:rPr>
        <w:t xml:space="preserve">صام </w:t>
      </w:r>
      <w:r w:rsidRPr="00590C57">
        <w:rPr>
          <w:rFonts w:ascii="SutonnyOMJ" w:hAnsi="SutonnyOMJ" w:cs="SutonnyOMJ"/>
          <w:cs/>
          <w:lang w:bidi="bn-IN"/>
        </w:rPr>
        <w:t>(সে গোটা মাস</w:t>
      </w:r>
      <w:r w:rsidR="000733F4">
        <w:rPr>
          <w:rFonts w:ascii="SutonnyOMJ" w:hAnsi="SutonnyOMJ" w:cs="SutonnyOMJ" w:hint="cs"/>
          <w:cs/>
          <w:lang w:bidi="bn-BD"/>
        </w:rPr>
        <w:t xml:space="preserve"> </w:t>
      </w:r>
      <w:r w:rsidRPr="00590C57">
        <w:rPr>
          <w:rFonts w:ascii="SutonnyOMJ" w:hAnsi="SutonnyOMJ" w:cs="SutonnyOMJ"/>
          <w:cs/>
          <w:lang w:bidi="bn-IN"/>
        </w:rPr>
        <w:t>রোযা রেখেছে।)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হাজার (রহঃ) বলেন: উম্মে সালামা (রাঃ) এর হাদিসের ভাষ্য:</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 বছরের কোন মাসের গোটা অংশ রোযারাখতেন না</w:t>
      </w:r>
      <w:r w:rsidRPr="00590C57">
        <w:rPr>
          <w:rFonts w:ascii="SutonnyOMJ" w:hAnsi="SutonnyOMJ" w:cs="SutonnyOMJ"/>
        </w:rPr>
        <w:t xml:space="preserve">; </w:t>
      </w:r>
      <w:r w:rsidRPr="00590C57">
        <w:rPr>
          <w:rFonts w:ascii="SutonnyOMJ" w:hAnsi="SutonnyOMJ" w:cs="SutonnyOMJ"/>
          <w:cs/>
          <w:lang w:bidi="bn-IN"/>
        </w:rPr>
        <w:t>শুধু শাবান মাস ছাড়া। তিনি লাগাতারভাবে শাবান ও রমযান মাস রোযারাখতেন।</w:t>
      </w:r>
      <w:r w:rsidRPr="00590C57">
        <w:rPr>
          <w:rFonts w:ascii="SutonnyOMJ" w:hAnsi="SutonnyOMJ" w:cs="SutonnyOMJ"/>
        </w:rPr>
        <w:t xml:space="preserve">” </w:t>
      </w:r>
      <w:r w:rsidRPr="00590C57">
        <w:rPr>
          <w:rFonts w:ascii="SutonnyOMJ" w:hAnsi="SutonnyOMJ" w:cs="SutonnyOMJ"/>
          <w:cs/>
          <w:lang w:bidi="bn-IN"/>
        </w:rPr>
        <w:t>এর ব্যাখ্যা রয়েছে আয়েশা (রাঃ) এর হাদিসে। অর্থাৎ তিনি শাবানের</w:t>
      </w:r>
      <w:r w:rsidR="000733F4">
        <w:rPr>
          <w:rFonts w:ascii="SutonnyOMJ" w:hAnsi="SutonnyOMJ" w:cs="SutonnyOMJ" w:hint="cs"/>
          <w:cs/>
          <w:lang w:bidi="bn-BD"/>
        </w:rPr>
        <w:t xml:space="preserve"> </w:t>
      </w:r>
      <w:r w:rsidRPr="00590C57">
        <w:rPr>
          <w:rFonts w:ascii="SutonnyOMJ" w:hAnsi="SutonnyOMJ" w:cs="SutonnyOMJ"/>
          <w:cs/>
          <w:lang w:bidi="bn-IN"/>
        </w:rPr>
        <w:t xml:space="preserve">অধিকাংশ সময় রোযা থাকতেন। ইমাম তিরমিযি ইবনুল মুবারক থেকে </w:t>
      </w:r>
      <w:r w:rsidRPr="00590C57">
        <w:rPr>
          <w:rFonts w:ascii="SutonnyOMJ" w:hAnsi="SutonnyOMJ" w:cs="SutonnyOMJ"/>
          <w:cs/>
          <w:lang w:bidi="bn-IN"/>
        </w:rPr>
        <w:lastRenderedPageBreak/>
        <w:t>বর্ণনা করেন যে</w:t>
      </w:r>
      <w:r w:rsidRPr="00590C57">
        <w:rPr>
          <w:rFonts w:ascii="SutonnyOMJ" w:hAnsi="SutonnyOMJ" w:cs="SutonnyOMJ"/>
        </w:rPr>
        <w:t xml:space="preserve">, </w:t>
      </w:r>
      <w:r w:rsidRPr="00590C57">
        <w:rPr>
          <w:rFonts w:ascii="SutonnyOMJ" w:hAnsi="SutonnyOMJ" w:cs="SutonnyOMJ"/>
          <w:cs/>
          <w:lang w:bidi="bn-IN"/>
        </w:rPr>
        <w:t>তিনি বলেন: যদি কেউ মাসের অধিকাংশ সময় রোযা থাকে তার ক্ষেত্রে গোটা মাসরোযা থেকেছে বলা ভাষাগতভাবে বৈধ...</w:t>
      </w:r>
      <w:r w:rsidRPr="00590C57">
        <w:rPr>
          <w:rFonts w:ascii="SutonnyOMJ" w:hAnsi="SutonnyOMJ" w:cs="SutonnyOMJ"/>
        </w:rPr>
        <w:t>”</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ত্বীবি বলেন: এ হাদিসের ব্যাখ্যা এভাবে করা হবে যে</w:t>
      </w:r>
      <w:r w:rsidRPr="00590C57">
        <w:rPr>
          <w:rFonts w:ascii="SutonnyOMJ" w:hAnsi="SutonnyOMJ" w:cs="SutonnyOMJ"/>
        </w:rPr>
        <w:t xml:space="preserve">, </w:t>
      </w:r>
      <w:r w:rsidRPr="00590C57">
        <w:rPr>
          <w:rFonts w:ascii="SutonnyOMJ" w:hAnsi="SutonnyOMJ" w:cs="SutonnyOMJ"/>
          <w:cs/>
          <w:lang w:bidi="bn-IN"/>
        </w:rPr>
        <w:t>তিনি কোন কোন বার</w:t>
      </w:r>
      <w:r w:rsidR="000733F4">
        <w:rPr>
          <w:rFonts w:ascii="SutonnyOMJ" w:hAnsi="SutonnyOMJ" w:cs="SutonnyOMJ" w:hint="cs"/>
          <w:cs/>
          <w:lang w:bidi="bn-BD"/>
        </w:rPr>
        <w:t xml:space="preserve"> </w:t>
      </w:r>
      <w:r w:rsidRPr="00590C57">
        <w:rPr>
          <w:rFonts w:ascii="SutonnyOMJ" w:hAnsi="SutonnyOMJ" w:cs="SutonnyOMJ"/>
          <w:cs/>
          <w:lang w:bidi="bn-IN"/>
        </w:rPr>
        <w:t>সম্পূর্ণ শাবান মাস রোযা রাখতেন। আবার কোন কোন বার মাসের অধিকাংশ দিন রোযারাখতেন</w:t>
      </w:r>
      <w:r w:rsidRPr="00590C57">
        <w:rPr>
          <w:rFonts w:ascii="SutonnyOMJ" w:hAnsi="SutonnyOMJ" w:cs="SutonnyOMJ"/>
        </w:rPr>
        <w:t xml:space="preserve">; </w:t>
      </w:r>
      <w:r w:rsidRPr="00590C57">
        <w:rPr>
          <w:rFonts w:ascii="SutonnyOMJ" w:hAnsi="SutonnyOMJ" w:cs="SutonnyOMJ"/>
          <w:cs/>
          <w:lang w:bidi="bn-IN"/>
        </w:rPr>
        <w:t>যাতে করে কেউ এটা না ভাবে যে</w:t>
      </w:r>
      <w:r w:rsidRPr="00590C57">
        <w:rPr>
          <w:rFonts w:ascii="SutonnyOMJ" w:hAnsi="SutonnyOMJ" w:cs="SutonnyOMJ"/>
        </w:rPr>
        <w:t xml:space="preserve">, </w:t>
      </w:r>
      <w:r w:rsidRPr="00590C57">
        <w:rPr>
          <w:rFonts w:ascii="SutonnyOMJ" w:hAnsi="SutonnyOMJ" w:cs="SutonnyOMJ"/>
          <w:cs/>
          <w:lang w:bidi="bn-IN"/>
        </w:rPr>
        <w:t>রমযানের মত এটাও ওয়াজিব।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অতঃপর ইবনে হাজার (রহঃ) বলেন: প্রথম ব্যাখ্যাটিই সঠিক।[সমাপ্ত]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অর্থাৎ নবী সাল্লাল্লাহু আলাইহি ওয়া সাল্লাম সম্পূর্ণ শাবান মাস রোযা</w:t>
      </w:r>
      <w:r w:rsidR="000733F4">
        <w:rPr>
          <w:rFonts w:ascii="SutonnyOMJ" w:hAnsi="SutonnyOMJ" w:cs="SutonnyOMJ" w:hint="cs"/>
          <w:cs/>
          <w:lang w:bidi="bn-BD"/>
        </w:rPr>
        <w:t xml:space="preserve"> </w:t>
      </w:r>
      <w:r w:rsidRPr="00590C57">
        <w:rPr>
          <w:rFonts w:ascii="SutonnyOMJ" w:hAnsi="SutonnyOMJ" w:cs="SutonnyOMJ"/>
          <w:cs/>
          <w:lang w:bidi="bn-IN"/>
        </w:rPr>
        <w:t>রাখেননি। তিনি এর সপক্ষে দলিল দেন সহিহ মুসলিম (৭৪৬)-এ বর্ণিত আয়েশা (রাঃ)এর হাদিস দিয়ে যে</w:t>
      </w:r>
      <w:r w:rsidRPr="00590C57">
        <w:rPr>
          <w:rFonts w:ascii="SutonnyOMJ" w:hAnsi="SutonnyOMJ" w:cs="SutonnyOMJ"/>
        </w:rPr>
        <w:t xml:space="preserve">, </w:t>
      </w:r>
      <w:r w:rsidRPr="00590C57">
        <w:rPr>
          <w:rFonts w:ascii="SutonnyOMJ" w:hAnsi="SutonnyOMJ" w:cs="SutonnyOMJ"/>
          <w:cs/>
          <w:lang w:bidi="bn-IN"/>
        </w:rPr>
        <w:t>তিনি বলেন: আমি এমন কিছু জানি না যে</w:t>
      </w:r>
      <w:r w:rsidRPr="00590C57">
        <w:rPr>
          <w:rFonts w:ascii="SutonnyOMJ" w:hAnsi="SutonnyOMJ" w:cs="SutonnyOMJ"/>
        </w:rPr>
        <w:t xml:space="preserve">, </w:t>
      </w:r>
      <w:r w:rsidRPr="00590C57">
        <w:rPr>
          <w:rFonts w:ascii="SutonnyOMJ" w:hAnsi="SutonnyOMJ" w:cs="SutonnyOMJ"/>
          <w:cs/>
          <w:lang w:bidi="bn-IN"/>
        </w:rPr>
        <w:t>নবী সাল্লাল্লাহু</w:t>
      </w:r>
      <w:r w:rsidR="000733F4">
        <w:rPr>
          <w:rFonts w:ascii="SutonnyOMJ" w:hAnsi="SutonnyOMJ" w:cs="SutonnyOMJ" w:hint="cs"/>
          <w:cs/>
          <w:lang w:bidi="bn-BD"/>
        </w:rPr>
        <w:t xml:space="preserve"> </w:t>
      </w:r>
      <w:r w:rsidRPr="00590C57">
        <w:rPr>
          <w:rFonts w:ascii="SutonnyOMJ" w:hAnsi="SutonnyOMJ" w:cs="SutonnyOMJ"/>
          <w:cs/>
          <w:lang w:bidi="bn-IN"/>
        </w:rPr>
        <w:t>আলাইহি ওয়া সাল্লাম গোটা কুরআন এক রাতে পড়েছেন</w:t>
      </w:r>
      <w:r w:rsidRPr="00590C57">
        <w:rPr>
          <w:rFonts w:ascii="SutonnyOMJ" w:hAnsi="SutonnyOMJ" w:cs="SutonnyOMJ"/>
        </w:rPr>
        <w:t xml:space="preserve">, </w:t>
      </w:r>
      <w:r w:rsidRPr="00590C57">
        <w:rPr>
          <w:rFonts w:ascii="SutonnyOMJ" w:hAnsi="SutonnyOMJ" w:cs="SutonnyOMJ"/>
          <w:cs/>
          <w:lang w:bidi="bn-IN"/>
        </w:rPr>
        <w:t>কিংবা ফজর পর্যন্ত সারারাত</w:t>
      </w:r>
      <w:r w:rsidR="000733F4">
        <w:rPr>
          <w:rFonts w:ascii="SutonnyOMJ" w:hAnsi="SutonnyOMJ" w:cs="SutonnyOMJ" w:hint="cs"/>
          <w:cs/>
          <w:lang w:bidi="bn-BD"/>
        </w:rPr>
        <w:t xml:space="preserve"> </w:t>
      </w:r>
      <w:r w:rsidRPr="00590C57">
        <w:rPr>
          <w:rFonts w:ascii="SutonnyOMJ" w:hAnsi="SutonnyOMJ" w:cs="SutonnyOMJ"/>
          <w:cs/>
          <w:lang w:bidi="bn-IN"/>
        </w:rPr>
        <w:t>নামায পড়েছেন</w:t>
      </w:r>
      <w:r w:rsidRPr="00590C57">
        <w:rPr>
          <w:rFonts w:ascii="SutonnyOMJ" w:hAnsi="SutonnyOMJ" w:cs="SutonnyOMJ"/>
        </w:rPr>
        <w:t xml:space="preserve">, </w:t>
      </w:r>
      <w:r w:rsidRPr="00590C57">
        <w:rPr>
          <w:rFonts w:ascii="SutonnyOMJ" w:hAnsi="SutonnyOMJ" w:cs="SutonnyOMJ"/>
          <w:cs/>
          <w:lang w:bidi="bn-IN"/>
        </w:rPr>
        <w:t>কিংবা রমযান ছাড়া অন্য কোন মাসে সারা মাস রোযা রেখেছেন। তিনি</w:t>
      </w:r>
      <w:r w:rsidR="000733F4">
        <w:rPr>
          <w:rFonts w:ascii="SutonnyOMJ" w:hAnsi="SutonnyOMJ" w:cs="SutonnyOMJ" w:hint="cs"/>
          <w:cs/>
          <w:lang w:bidi="bn-BD"/>
        </w:rPr>
        <w:t xml:space="preserve"> </w:t>
      </w:r>
      <w:r w:rsidRPr="00590C57">
        <w:rPr>
          <w:rFonts w:ascii="SutonnyOMJ" w:hAnsi="SutonnyOMJ" w:cs="SutonnyOMJ"/>
          <w:cs/>
          <w:lang w:bidi="bn-IN"/>
        </w:rPr>
        <w:t>আরও দলিল দেন বুখারী (১৯৭১) ও মুসলিম (১১৫৭) কর্তৃক সংকলিত ইবনে আব্বাস</w:t>
      </w:r>
      <w:r w:rsidRPr="00590C57">
        <w:rPr>
          <w:rFonts w:ascii="SutonnyOMJ" w:hAnsi="SutonnyOMJ" w:cs="SutonnyOMJ"/>
        </w:rPr>
        <w:t xml:space="preserve"> (</w:t>
      </w:r>
      <w:r w:rsidRPr="00590C57">
        <w:rPr>
          <w:rFonts w:ascii="SutonnyOMJ" w:hAnsi="SutonnyOMJ" w:cs="SutonnyOMJ"/>
          <w:cs/>
          <w:lang w:bidi="bn-IN"/>
        </w:rPr>
        <w:t>রাঃ) এর হাদিস দিয়ে যে</w:t>
      </w:r>
      <w:r w:rsidRPr="00590C57">
        <w:rPr>
          <w:rFonts w:ascii="SutonnyOMJ" w:hAnsi="SutonnyOMJ" w:cs="SutonnyOMJ"/>
        </w:rPr>
        <w:t xml:space="preserve">, </w:t>
      </w:r>
      <w:r w:rsidRPr="00590C57">
        <w:rPr>
          <w:rFonts w:ascii="SutonnyOMJ" w:hAnsi="SutonnyOMJ" w:cs="SutonnyOMJ"/>
          <w:cs/>
          <w:lang w:bidi="bn-IN"/>
        </w:rPr>
        <w:t>তিনি বলেন: নবী সাল্লাল্লাহু আলাইহি ওয়া সাল্লাম</w:t>
      </w:r>
      <w:r w:rsidR="000733F4">
        <w:rPr>
          <w:rFonts w:ascii="SutonnyOMJ" w:hAnsi="SutonnyOMJ" w:cs="SutonnyOMJ" w:hint="cs"/>
          <w:cs/>
          <w:lang w:bidi="bn-BD"/>
        </w:rPr>
        <w:t xml:space="preserve"> </w:t>
      </w:r>
      <w:r w:rsidRPr="00590C57">
        <w:rPr>
          <w:rFonts w:ascii="SutonnyOMJ" w:hAnsi="SutonnyOMJ" w:cs="SutonnyOMJ"/>
          <w:cs/>
          <w:lang w:bidi="bn-IN"/>
        </w:rPr>
        <w:t>রমযান ছাড়া অন্য কোন মাসে গোটা মাস রোযা রাখেননি।</w:t>
      </w:r>
    </w:p>
    <w:p w:rsidR="00877038" w:rsidRPr="00590C57" w:rsidRDefault="00877038" w:rsidP="000733F4">
      <w:pPr>
        <w:pStyle w:val="NormalWeb"/>
        <w:rPr>
          <w:rFonts w:ascii="SutonnyOMJ" w:hAnsi="SutonnyOMJ" w:cs="SutonnyOMJ"/>
        </w:rPr>
      </w:pPr>
      <w:r w:rsidRPr="00590C57">
        <w:rPr>
          <w:rFonts w:ascii="SutonnyOMJ" w:hAnsi="SutonnyOMJ" w:cs="SutonnyOMJ"/>
          <w:cs/>
          <w:lang w:bidi="bn-IN"/>
        </w:rPr>
        <w:t xml:space="preserve">উম্মে সালামা (রাঃ) এর হাদিসের ব্যাখ্যায় সিন্দি বলেন: </w:t>
      </w:r>
      <w:r w:rsidR="000733F4" w:rsidRPr="00590C57">
        <w:rPr>
          <w:rFonts w:hint="cs"/>
          <w:rtl/>
        </w:rPr>
        <w:t>بِرَمَضَان</w:t>
      </w:r>
      <w:r w:rsidR="000733F4">
        <w:rPr>
          <w:rFonts w:ascii="SutonnyOMJ" w:hAnsi="SutonnyOMJ" w:cs="SutonnyOMJ" w:hint="cs"/>
          <w:cs/>
          <w:lang w:bidi="bn-BD"/>
        </w:rPr>
        <w:t xml:space="preserve"> </w:t>
      </w:r>
      <w:r w:rsidRPr="00590C57">
        <w:rPr>
          <w:rFonts w:hint="cs"/>
          <w:rtl/>
        </w:rPr>
        <w:t>شَعْبَان</w:t>
      </w:r>
      <w:r w:rsidR="000733F4">
        <w:rPr>
          <w:rFonts w:cs="Vrinda" w:hint="cs"/>
          <w:szCs w:val="30"/>
          <w:cs/>
          <w:lang w:bidi="bn-BD"/>
        </w:rPr>
        <w:t xml:space="preserve"> </w:t>
      </w:r>
      <w:r w:rsidR="000733F4" w:rsidRPr="00590C57">
        <w:rPr>
          <w:rFonts w:hint="cs"/>
          <w:rtl/>
        </w:rPr>
        <w:t xml:space="preserve">يَصِل </w:t>
      </w:r>
      <w:r w:rsidRPr="00590C57">
        <w:rPr>
          <w:rFonts w:ascii="SutonnyOMJ" w:hAnsi="SutonnyOMJ" w:cs="SutonnyOMJ"/>
        </w:rPr>
        <w:t>(</w:t>
      </w:r>
      <w:r w:rsidRPr="00590C57">
        <w:rPr>
          <w:rFonts w:ascii="SutonnyOMJ" w:hAnsi="SutonnyOMJ" w:cs="SutonnyOMJ"/>
          <w:cs/>
          <w:lang w:bidi="bn-IN"/>
        </w:rPr>
        <w:t>রমযান ও শাবান মাস লাগাতর রোযা রাখতেন)। অর্থাৎ উভয়মাসেরসম্পূর্ণ অংশ রোযা রাখতেন। হাদিসের বাহ্যিক ভাব হচ্ছে- তিনি গোটা শাবান মাসরোযা রাখতেন। কিন্তু</w:t>
      </w:r>
      <w:r w:rsidRPr="00590C57">
        <w:rPr>
          <w:rFonts w:ascii="SutonnyOMJ" w:hAnsi="SutonnyOMJ" w:cs="SutonnyOMJ"/>
        </w:rPr>
        <w:t xml:space="preserve">, </w:t>
      </w:r>
      <w:r w:rsidRPr="00590C57">
        <w:rPr>
          <w:rFonts w:ascii="SutonnyOMJ" w:hAnsi="SutonnyOMJ" w:cs="SutonnyOMJ"/>
          <w:cs/>
          <w:lang w:bidi="bn-IN"/>
        </w:rPr>
        <w:t>এমন কিছু হাদিস বর্ণিত হয়েছে যে হাদিসগুলো এর বিপরীতবিষয় প্রমাণ করে। তাই এ হাদিসকে এভাবে ব্যাখ্যা করা হয়েছে যে</w:t>
      </w:r>
      <w:r w:rsidRPr="00590C57">
        <w:rPr>
          <w:rFonts w:ascii="SutonnyOMJ" w:hAnsi="SutonnyOMJ" w:cs="SutonnyOMJ"/>
        </w:rPr>
        <w:t xml:space="preserve">, </w:t>
      </w:r>
      <w:r w:rsidRPr="00590C57">
        <w:rPr>
          <w:rFonts w:ascii="SutonnyOMJ" w:hAnsi="SutonnyOMJ" w:cs="SutonnyOMJ"/>
          <w:cs/>
          <w:lang w:bidi="bn-IN"/>
        </w:rPr>
        <w:t>তিনি মাসের</w:t>
      </w:r>
      <w:r w:rsidR="000733F4">
        <w:rPr>
          <w:rFonts w:ascii="SutonnyOMJ" w:hAnsi="SutonnyOMJ" w:cs="SutonnyOMJ" w:hint="cs"/>
          <w:cs/>
          <w:lang w:bidi="bn-BD"/>
        </w:rPr>
        <w:t xml:space="preserve"> </w:t>
      </w:r>
      <w:r w:rsidRPr="00590C57">
        <w:rPr>
          <w:rFonts w:ascii="SutonnyOMJ" w:hAnsi="SutonnyOMJ" w:cs="SutonnyOMJ"/>
          <w:cs/>
          <w:lang w:bidi="bn-IN"/>
        </w:rPr>
        <w:t>বেশিরভাগ সময় রোযা থাকতেন</w:t>
      </w:r>
      <w:r w:rsidRPr="00590C57">
        <w:rPr>
          <w:rFonts w:ascii="SutonnyOMJ" w:hAnsi="SutonnyOMJ" w:cs="SutonnyOMJ"/>
        </w:rPr>
        <w:t xml:space="preserve">; </w:t>
      </w:r>
      <w:r w:rsidRPr="00590C57">
        <w:rPr>
          <w:rFonts w:ascii="SutonnyOMJ" w:hAnsi="SutonnyOMJ" w:cs="SutonnyOMJ"/>
          <w:cs/>
          <w:lang w:bidi="bn-IN"/>
        </w:rPr>
        <w:t>যেন তিনি গোটা মাসেই রোযা থেকেছেন এবং রমযানের</w:t>
      </w:r>
      <w:r w:rsidR="000733F4">
        <w:rPr>
          <w:rFonts w:ascii="SutonnyOMJ" w:hAnsi="SutonnyOMJ" w:cs="SutonnyOMJ" w:hint="cs"/>
          <w:cs/>
          <w:lang w:bidi="bn-BD"/>
        </w:rPr>
        <w:t xml:space="preserve"> </w:t>
      </w:r>
      <w:r w:rsidRPr="00590C57">
        <w:rPr>
          <w:rFonts w:ascii="SutonnyOMJ" w:hAnsi="SutonnyOMJ" w:cs="SutonnyOMJ"/>
          <w:cs/>
          <w:lang w:bidi="bn-IN"/>
        </w:rPr>
        <w:t>সাথে মিলিয়ে শাবান মাসও সিয়াম পালন করেছেন।[সমাপ্ত]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জিজ্ঞেস করা হয়: শাবান মাসে বেশি বেশি রোযা রাখার গূঢ় রহস্য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হাফেয ইবনে হাজার বলেন: এ ব্যাপারে সবচেয়ে উত্তম হচ্ছে উসামা বিন যায়েদ</w:t>
      </w:r>
      <w:r w:rsidRPr="00590C57">
        <w:rPr>
          <w:rFonts w:ascii="SutonnyOMJ" w:hAnsi="SutonnyOMJ" w:cs="SutonnyOMJ"/>
        </w:rPr>
        <w:t xml:space="preserve"> (</w:t>
      </w:r>
      <w:r w:rsidRPr="00590C57">
        <w:rPr>
          <w:rFonts w:ascii="SutonnyOMJ" w:hAnsi="SutonnyOMJ" w:cs="SutonnyOMJ"/>
          <w:cs/>
          <w:lang w:bidi="bn-IN"/>
        </w:rPr>
        <w:t>রাঃ) এর যে হাদিসটি</w:t>
      </w:r>
      <w:r w:rsidRPr="00590C57">
        <w:rPr>
          <w:rFonts w:ascii="SutonnyOMJ" w:hAnsi="SutonnyOMJ" w:cs="SutonnyOMJ"/>
        </w:rPr>
        <w:t xml:space="preserve">; </w:t>
      </w:r>
      <w:r w:rsidRPr="00590C57">
        <w:rPr>
          <w:rFonts w:ascii="SutonnyOMJ" w:hAnsi="SutonnyOMJ" w:cs="SutonnyOMJ"/>
          <w:cs/>
          <w:lang w:bidi="bn-IN"/>
        </w:rPr>
        <w:t>যা ইমাম নাসাঈ</w:t>
      </w:r>
      <w:r w:rsidRPr="00590C57">
        <w:rPr>
          <w:rFonts w:ascii="SutonnyOMJ" w:hAnsi="SutonnyOMJ" w:cs="SutonnyOMJ"/>
        </w:rPr>
        <w:t xml:space="preserve">, </w:t>
      </w:r>
      <w:r w:rsidRPr="00590C57">
        <w:rPr>
          <w:rFonts w:ascii="SutonnyOMJ" w:hAnsi="SutonnyOMJ" w:cs="SutonnyOMJ"/>
          <w:cs/>
          <w:lang w:bidi="bn-IN"/>
        </w:rPr>
        <w:t>আবু দাউদ (আবু দাউদ সহিহ বলেছেন) ওইবনে খুযাইমা সংকলন করেছেন। তিনি বলেন: আমি বললাম: ইয়া রাসূলুল্লাহ্‌! আপনি</w:t>
      </w:r>
      <w:r w:rsidR="000733F4">
        <w:rPr>
          <w:rFonts w:ascii="SutonnyOMJ" w:hAnsi="SutonnyOMJ" w:cs="SutonnyOMJ" w:hint="cs"/>
          <w:cs/>
          <w:lang w:bidi="bn-BD"/>
        </w:rPr>
        <w:t xml:space="preserve"> </w:t>
      </w:r>
      <w:r w:rsidRPr="00590C57">
        <w:rPr>
          <w:rFonts w:ascii="SutonnyOMJ" w:hAnsi="SutonnyOMJ" w:cs="SutonnyOMJ"/>
          <w:cs/>
          <w:lang w:bidi="bn-IN"/>
        </w:rPr>
        <w:t>শাবান মাসে যত বেশি রোযা রাখেন অন্য কোন মাসে আপনাকে এত রোযা রাখতে</w:t>
      </w:r>
      <w:r w:rsidR="000733F4">
        <w:rPr>
          <w:rFonts w:ascii="SutonnyOMJ" w:hAnsi="SutonnyOMJ" w:cs="SutonnyOMJ" w:hint="cs"/>
          <w:cs/>
          <w:lang w:bidi="bn-BD"/>
        </w:rPr>
        <w:t xml:space="preserve"> </w:t>
      </w:r>
      <w:r w:rsidRPr="00590C57">
        <w:rPr>
          <w:rFonts w:ascii="SutonnyOMJ" w:hAnsi="SutonnyOMJ" w:cs="SutonnyOMJ"/>
          <w:cs/>
          <w:lang w:bidi="bn-IN"/>
        </w:rPr>
        <w:t>দেখিনি। তিনি বলেন: এটি রজব ও রমযানের মধ্যবর্তী এমন এক মাস যে মাসসম্পর্কে মানুষ গাফেল</w:t>
      </w:r>
      <w:r w:rsidRPr="00590C57">
        <w:rPr>
          <w:rFonts w:ascii="SutonnyOMJ" w:hAnsi="SutonnyOMJ" w:cs="SutonnyOMJ"/>
        </w:rPr>
        <w:t xml:space="preserve">, </w:t>
      </w:r>
      <w:r w:rsidRPr="00590C57">
        <w:rPr>
          <w:rFonts w:ascii="SutonnyOMJ" w:hAnsi="SutonnyOMJ" w:cs="SutonnyOMJ"/>
          <w:cs/>
          <w:lang w:bidi="bn-IN"/>
        </w:rPr>
        <w:t>যে মাসে আমলগুলো রাব্বুল আলামীনের কাছে উত্তোলন করাহয়। তাই আমি পছন্দ করি আমি রোযা থাকা অবস্থায় যেন আমার আমল উত্তোলন করাহয়।[আলবানী সহিহুন নাসাঈ গ্রন্থে (২২২১) হাদিসটিকে হাসান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0733F4" w:rsidRDefault="00877038" w:rsidP="00B605CC">
      <w:pPr>
        <w:pStyle w:val="Heading2"/>
        <w:spacing w:line="240" w:lineRule="auto"/>
        <w:rPr>
          <w:rFonts w:ascii="SutonnyOMJ" w:hAnsi="SutonnyOMJ" w:cs="SutonnyOMJ"/>
          <w:color w:val="FF0000"/>
          <w:sz w:val="24"/>
          <w:szCs w:val="24"/>
        </w:rPr>
      </w:pPr>
      <w:r w:rsidRPr="000733F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এ বছর আশুরার রোযা রাখতে চাই। কিছু লোক</w:t>
      </w:r>
      <w:r w:rsidR="000733F4">
        <w:rPr>
          <w:rFonts w:ascii="SutonnyOMJ" w:hAnsi="SutonnyOMJ" w:cs="SutonnyOMJ" w:hint="cs"/>
          <w:color w:val="FF0000"/>
          <w:cs/>
          <w:lang w:bidi="bn-BD"/>
        </w:rPr>
        <w:t xml:space="preserve"> </w:t>
      </w:r>
      <w:r w:rsidRPr="00590C57">
        <w:rPr>
          <w:rFonts w:ascii="SutonnyOMJ" w:hAnsi="SutonnyOMJ" w:cs="SutonnyOMJ"/>
          <w:color w:val="FF0000"/>
          <w:cs/>
          <w:lang w:bidi="bn-IN"/>
        </w:rPr>
        <w:t>আমাকে জানিয়েছেন যে</w:t>
      </w:r>
      <w:r w:rsidRPr="00590C57">
        <w:rPr>
          <w:rFonts w:ascii="SutonnyOMJ" w:hAnsi="SutonnyOMJ" w:cs="SutonnyOMJ"/>
          <w:color w:val="FF0000"/>
        </w:rPr>
        <w:t xml:space="preserve">, </w:t>
      </w:r>
      <w:r w:rsidRPr="00590C57">
        <w:rPr>
          <w:rFonts w:ascii="SutonnyOMJ" w:hAnsi="SutonnyOMJ" w:cs="SutonnyOMJ"/>
          <w:color w:val="FF0000"/>
          <w:cs/>
          <w:lang w:bidi="bn-IN"/>
        </w:rPr>
        <w:t>সুন্নত হচ্ছে- আশুরার সাথে এর আগের দিন (৯ তারিখ)ওরোযা রাখা। নবী সাল্লাল্লাহু আলাইহি ওয়া সাল্লাম থেকে এমন কোন দিকনির্দেশনা এসেছি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আব্দুল্লাহ্‌ বিন আব্বাস</w:t>
      </w:r>
      <w:r w:rsidRPr="00590C57">
        <w:rPr>
          <w:rFonts w:ascii="SutonnyOMJ" w:hAnsi="SutonnyOMJ" w:cs="SutonnyOMJ"/>
        </w:rPr>
        <w:t xml:space="preserve"> (</w:t>
      </w:r>
      <w:r w:rsidRPr="00590C57">
        <w:rPr>
          <w:rFonts w:ascii="SutonnyOMJ" w:hAnsi="SutonnyOMJ" w:cs="SutonnyOMJ"/>
          <w:cs/>
          <w:lang w:bidi="bn-IN"/>
        </w:rPr>
        <w:t>রাঃ) বর্ণনা করেন যে</w:t>
      </w:r>
      <w:r w:rsidRPr="00590C57">
        <w:rPr>
          <w:rFonts w:ascii="SutonnyOMJ" w:hAnsi="SutonnyOMJ" w:cs="SutonnyOMJ"/>
        </w:rPr>
        <w:t xml:space="preserve">, </w:t>
      </w:r>
      <w:r w:rsidRPr="00590C57">
        <w:rPr>
          <w:rFonts w:ascii="SutonnyOMJ" w:hAnsi="SutonnyOMJ" w:cs="SutonnyOMJ"/>
          <w:cs/>
          <w:lang w:bidi="bn-IN"/>
        </w:rPr>
        <w:t>তিনি বলেন: যখন রাসূলুল্লাহ্‌ সাল্লাল্লাহু আলাইহিওয়া সাল্লাম আশুরার রোযা রাখলেন এবং রোযা রাখার নির্দেশ দিলেন তখন সাহাবীরাবলল: ইয়া রাসূলুল্লাহ্‌! এই দিনকে তো ইহুদী-নাসারারা মর্যাদা দিয়ে থাকে।তখন রাসূলুল্লাহ্‌ সাল্লাল্লাহু আলাইহি ওয়া সাল্লাম বললেন: ইন্‌শাআল্লাহ্‌</w:t>
      </w:r>
      <w:r w:rsidRPr="00590C57">
        <w:rPr>
          <w:rFonts w:ascii="SutonnyOMJ" w:hAnsi="SutonnyOMJ" w:cs="SutonnyOMJ"/>
        </w:rPr>
        <w:t xml:space="preserve">; </w:t>
      </w:r>
      <w:r w:rsidRPr="00590C57">
        <w:rPr>
          <w:rFonts w:ascii="SutonnyOMJ" w:hAnsi="SutonnyOMJ" w:cs="SutonnyOMJ"/>
          <w:cs/>
          <w:lang w:bidi="bn-IN"/>
        </w:rPr>
        <w:t>আগামী বছর আমরা ৯ তারিখেও রোযা রাখব। তিনি বলেন: আগামী বছর আসার আগেইরাসূলুল্লাহ্‌ সাল্লাল্লাহু আলাইহি ওয়া সাল্লাম মারা গেলেন।</w:t>
      </w:r>
      <w:r w:rsidRPr="00590C57">
        <w:rPr>
          <w:rFonts w:ascii="SutonnyOMJ" w:hAnsi="SutonnyOMJ" w:cs="SutonnyOMJ"/>
        </w:rPr>
        <w:t>”[</w:t>
      </w:r>
      <w:r w:rsidRPr="00590C57">
        <w:rPr>
          <w:rFonts w:ascii="SutonnyOMJ" w:hAnsi="SutonnyOMJ" w:cs="SutonnyOMJ"/>
          <w:cs/>
          <w:lang w:bidi="bn-IN"/>
        </w:rPr>
        <w:t>সহিহ মুসলিম</w:t>
      </w:r>
      <w:r w:rsidRPr="00590C57">
        <w:rPr>
          <w:rFonts w:ascii="SutonnyOMJ" w:hAnsi="SutonnyOMJ" w:cs="SutonnyOMJ"/>
        </w:rPr>
        <w:t xml:space="preserve"> (</w:t>
      </w:r>
      <w:r w:rsidRPr="00590C57">
        <w:rPr>
          <w:rFonts w:ascii="SutonnyOMJ" w:hAnsi="SutonnyOMJ" w:cs="SutonnyOMJ"/>
          <w:cs/>
          <w:lang w:bidi="bn-IN"/>
        </w:rPr>
        <w:t>১৯১৬)]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ইমাম শাফেয়ি ও তাঁর অনুসারীরা</w:t>
      </w:r>
      <w:r w:rsidRPr="00590C57">
        <w:rPr>
          <w:rFonts w:ascii="SutonnyOMJ" w:hAnsi="SutonnyOMJ" w:cs="SutonnyOMJ"/>
        </w:rPr>
        <w:t xml:space="preserve">, </w:t>
      </w:r>
      <w:r w:rsidRPr="00590C57">
        <w:rPr>
          <w:rFonts w:ascii="SutonnyOMJ" w:hAnsi="SutonnyOMJ" w:cs="SutonnyOMJ"/>
          <w:cs/>
          <w:lang w:bidi="bn-IN"/>
        </w:rPr>
        <w:t>ইমাম আহমাদ</w:t>
      </w:r>
      <w:r w:rsidRPr="00590C57">
        <w:rPr>
          <w:rFonts w:ascii="SutonnyOMJ" w:hAnsi="SutonnyOMJ" w:cs="SutonnyOMJ"/>
        </w:rPr>
        <w:t xml:space="preserve">, </w:t>
      </w:r>
      <w:r w:rsidRPr="00590C57">
        <w:rPr>
          <w:rFonts w:ascii="SutonnyOMJ" w:hAnsi="SutonnyOMJ" w:cs="SutonnyOMJ"/>
          <w:cs/>
          <w:lang w:bidi="bn-IN"/>
        </w:rPr>
        <w:t>ইমাম ইসহাক প্রমুখ আলেমগণবলেন: ৯ তারিখ ও ১০ তারিখ উভয় দিন রোযা রাখা মুস্তাহাব। কেননা নবী</w:t>
      </w:r>
      <w:r w:rsidR="000733F4">
        <w:rPr>
          <w:rFonts w:ascii="SutonnyOMJ" w:hAnsi="SutonnyOMJ" w:cs="SutonnyOMJ" w:hint="cs"/>
          <w:cs/>
          <w:lang w:bidi="bn-BD"/>
        </w:rPr>
        <w:t xml:space="preserve"> </w:t>
      </w:r>
      <w:r w:rsidRPr="00590C57">
        <w:rPr>
          <w:rFonts w:ascii="SutonnyOMJ" w:hAnsi="SutonnyOMJ" w:cs="SutonnyOMJ"/>
          <w:cs/>
          <w:lang w:bidi="bn-IN"/>
        </w:rPr>
        <w:t>সাল্লাল্লাহু আলাইহি ওয়া সাল্লাম ১০ তারিখে রোযা রেখেছেন এবং ৯ তারিখে রোযারাখার ইচ্ছা পোষণ করেছিলেন।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 আলোচনার প্রেক্ষিতে: আশুরার রোযা রাখার একাধিক স্তর রয়েছে। সর্বনিম্নস্তর হচ্ছে- শুধু ১০ তারিখে রোযা রাখা। এর উপরের স্তর হচ্ছে- ৯ তারিখেরসাথে অন্য একদিনও রোযা রাখা। আর মুহররম মাসে যতবেশি রোযা রাখা যায় তত উত্তমও ভাল।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যদি কেউ বলেন যে</w:t>
      </w:r>
      <w:r w:rsidRPr="00590C57">
        <w:rPr>
          <w:rFonts w:ascii="SutonnyOMJ" w:hAnsi="SutonnyOMJ" w:cs="SutonnyOMJ"/>
        </w:rPr>
        <w:t xml:space="preserve">, </w:t>
      </w:r>
      <w:r w:rsidRPr="00590C57">
        <w:rPr>
          <w:rFonts w:ascii="SutonnyOMJ" w:hAnsi="SutonnyOMJ" w:cs="SutonnyOMJ"/>
          <w:cs/>
          <w:lang w:bidi="bn-IN"/>
        </w:rPr>
        <w:t>১০ তারিখের সাথে ৯ তারিখ রোযা রাখার গূঢ় রহস্য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নববী (রহঃ) বলেন: আমাদের মাযহাবের আলেমগণ ও অন্যান্য আলেমগণ ৯ তারিখে রোযা রাখার গূঢ় রহস্য সম্পর্কিত কয়েকটি দিক উল্লেখ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এর পিছনে উদ্দেশ্য হচ্ছে- ইহুদীদের সাথে পার্থক্য তৈরী করা। যেহেতুতারা শুধু ১০ তারিখে রোযা রাখে। এটি ইবনে আব্বাস (রাঃ) থেকে বর্ণিত।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আশুরার দিনের সাথে আরও একটি রোযাকে মিলানো। যেমনটি এককভাবে শুধু জুমার দিন রোযা রাখা থেকে নিষেধ করা হয়েছে।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দশ তারিখের রোযাটির ব্যাপারে সতর্কতা অবলম্বন করা এই আশংকায় যে</w:t>
      </w:r>
      <w:r w:rsidRPr="00590C57">
        <w:rPr>
          <w:rFonts w:ascii="SutonnyOMJ" w:hAnsi="SutonnyOMJ" w:cs="SutonnyOMJ"/>
        </w:rPr>
        <w:t xml:space="preserve">, </w:t>
      </w:r>
      <w:r w:rsidRPr="00590C57">
        <w:rPr>
          <w:rFonts w:ascii="SutonnyOMJ" w:hAnsi="SutonnyOMJ" w:cs="SutonnyOMJ"/>
          <w:cs/>
          <w:lang w:bidi="bn-IN"/>
        </w:rPr>
        <w:t>চাঁদের হিসাবে কমতি হতে পারে</w:t>
      </w:r>
      <w:r w:rsidRPr="00590C57">
        <w:rPr>
          <w:rFonts w:ascii="SutonnyOMJ" w:hAnsi="SutonnyOMJ" w:cs="SutonnyOMJ"/>
        </w:rPr>
        <w:t xml:space="preserve">, </w:t>
      </w:r>
      <w:r w:rsidRPr="00590C57">
        <w:rPr>
          <w:rFonts w:ascii="SutonnyOMJ" w:hAnsi="SutonnyOMJ" w:cs="SutonnyOMJ"/>
          <w:cs/>
          <w:lang w:bidi="bn-IN"/>
        </w:rPr>
        <w:t>ভুল হতে পারে। তখন হিসাবে যেদিনই ৯ তারিখবাস্তবে সেই দিন ১০ তারিখ হবে।[সমাপ্ত]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উল্লেখিত এ দিকগুলোর মধ্যে আহলে কিতাবদের সাথে পার্থক্য তৈরা করা এটিসবচেয়ে মজবুত। শাইখুল ইসলাম ইবনে তাইমিয়া (রাঃ) বলেন: নবী সাল্লাল্লাহু</w:t>
      </w:r>
      <w:r w:rsidR="000733F4">
        <w:rPr>
          <w:rFonts w:ascii="SutonnyOMJ" w:hAnsi="SutonnyOMJ" w:cs="SutonnyOMJ" w:hint="cs"/>
          <w:cs/>
          <w:lang w:bidi="bn-BD"/>
        </w:rPr>
        <w:t xml:space="preserve"> </w:t>
      </w:r>
      <w:r w:rsidRPr="00590C57">
        <w:rPr>
          <w:rFonts w:ascii="SutonnyOMJ" w:hAnsi="SutonnyOMJ" w:cs="SutonnyOMJ"/>
          <w:cs/>
          <w:lang w:bidi="bn-IN"/>
        </w:rPr>
        <w:t>আলাইহি ওয়া সাল্লাম অনেক হাদিসে আহলে কিতাবদের সাথে সাদৃশ্য গ্রহণ করা থেকেবারণ করেছেন। যেমন</w:t>
      </w:r>
      <w:r w:rsidRPr="00590C57">
        <w:rPr>
          <w:rFonts w:ascii="SutonnyOMJ" w:hAnsi="SutonnyOMJ" w:cs="SutonnyOMJ"/>
        </w:rPr>
        <w:t xml:space="preserve">, </w:t>
      </w:r>
      <w:r w:rsidRPr="00590C57">
        <w:rPr>
          <w:rFonts w:ascii="SutonnyOMJ" w:hAnsi="SutonnyOMJ" w:cs="SutonnyOMJ"/>
          <w:cs/>
          <w:lang w:bidi="bn-IN"/>
        </w:rPr>
        <w:t xml:space="preserve">আশুরার ব্যাপারে তাঁর বাণী: </w:t>
      </w:r>
      <w:r w:rsidRPr="00590C57">
        <w:rPr>
          <w:rFonts w:ascii="SutonnyOMJ" w:hAnsi="SutonnyOMJ" w:cs="SutonnyOMJ"/>
        </w:rPr>
        <w:t>“</w:t>
      </w:r>
      <w:r w:rsidRPr="00590C57">
        <w:rPr>
          <w:rFonts w:ascii="SutonnyOMJ" w:hAnsi="SutonnyOMJ" w:cs="SutonnyOMJ"/>
          <w:cs/>
          <w:lang w:bidi="bn-IN"/>
        </w:rPr>
        <w:t>যদি আমি আগামী বছর বাঁচিতাহলে অবশ্যই ৯ তারিখে রোযা রাখব।</w:t>
      </w:r>
      <w:r w:rsidRPr="00590C57">
        <w:rPr>
          <w:rFonts w:ascii="SutonnyOMJ" w:hAnsi="SutonnyOMJ" w:cs="SutonnyOMJ"/>
        </w:rPr>
        <w:t>”[</w:t>
      </w:r>
      <w:r w:rsidRPr="00590C57">
        <w:rPr>
          <w:rFonts w:ascii="SutonnyOMJ" w:hAnsi="SutonnyOMJ" w:cs="SutonnyOMJ"/>
          <w:cs/>
          <w:lang w:bidi="bn-IN"/>
        </w:rPr>
        <w:t>আল-ফাতাওয়া আল-কুবরা</w:t>
      </w:r>
      <w:r w:rsidRPr="00590C57">
        <w:rPr>
          <w:rFonts w:ascii="SutonnyOMJ" w:hAnsi="SutonnyOMJ" w:cs="SutonnyOMJ"/>
        </w:rPr>
        <w:t xml:space="preserve">; </w:t>
      </w:r>
      <w:r w:rsidRPr="00590C57">
        <w:rPr>
          <w:rFonts w:ascii="SutonnyOMJ" w:hAnsi="SutonnyOMJ" w:cs="SutonnyOMJ"/>
          <w:cs/>
          <w:lang w:bidi="bn-IN"/>
        </w:rPr>
        <w:t>খণ্ড-০৫]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হাজার (রহঃ) </w:t>
      </w:r>
      <w:r w:rsidRPr="00590C57">
        <w:rPr>
          <w:rFonts w:ascii="SutonnyOMJ" w:hAnsi="SutonnyOMJ" w:cs="SutonnyOMJ"/>
        </w:rPr>
        <w:t>“</w:t>
      </w:r>
      <w:r w:rsidRPr="00590C57">
        <w:rPr>
          <w:rFonts w:ascii="SutonnyOMJ" w:hAnsi="SutonnyOMJ" w:cs="SutonnyOMJ"/>
          <w:cs/>
          <w:lang w:bidi="bn-IN"/>
        </w:rPr>
        <w:t>যদি আমি আগামী বছর বাঁচি তাহলে অবশ্যই ৯ তারিখে রোযা রাখব।</w:t>
      </w:r>
      <w:r w:rsidRPr="00590C57">
        <w:rPr>
          <w:rFonts w:ascii="SutonnyOMJ" w:hAnsi="SutonnyOMJ" w:cs="SutonnyOMJ"/>
        </w:rPr>
        <w:t xml:space="preserve">” </w:t>
      </w:r>
      <w:r w:rsidRPr="00590C57">
        <w:rPr>
          <w:rFonts w:ascii="SutonnyOMJ" w:hAnsi="SutonnyOMJ" w:cs="SutonnyOMJ"/>
          <w:cs/>
          <w:lang w:bidi="bn-IN"/>
        </w:rPr>
        <w:t>এই হাদিসের উপর আলোচনা করতে গিয়ে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 যে</w:t>
      </w:r>
      <w:r w:rsidRPr="00590C57">
        <w:rPr>
          <w:rFonts w:ascii="SutonnyOMJ" w:hAnsi="SutonnyOMJ" w:cs="SutonnyOMJ"/>
        </w:rPr>
        <w:t xml:space="preserve">, </w:t>
      </w:r>
      <w:r w:rsidRPr="00590C57">
        <w:rPr>
          <w:rFonts w:ascii="SutonnyOMJ" w:hAnsi="SutonnyOMJ" w:cs="SutonnyOMJ"/>
          <w:cs/>
          <w:lang w:bidi="bn-IN"/>
        </w:rPr>
        <w:t>৯ তারিখে রোযা রাখার ইচ্ছা ব্যক্ত করেছেন এর ব্যাখ্যা হচ্ছে-শুধু ৯ তারিখে রোযা রাখা নয়</w:t>
      </w:r>
      <w:r w:rsidRPr="00590C57">
        <w:rPr>
          <w:rFonts w:ascii="SutonnyOMJ" w:hAnsi="SutonnyOMJ" w:cs="SutonnyOMJ"/>
        </w:rPr>
        <w:t xml:space="preserve">; </w:t>
      </w:r>
      <w:r w:rsidRPr="00590C57">
        <w:rPr>
          <w:rFonts w:ascii="SutonnyOMJ" w:hAnsi="SutonnyOMJ" w:cs="SutonnyOMJ"/>
          <w:cs/>
          <w:lang w:bidi="bn-IN"/>
        </w:rPr>
        <w:t>বরং ১০ তারিখের সাথে ৯ তারিখেও রোযা রাখা</w:t>
      </w:r>
      <w:r w:rsidRPr="00590C57">
        <w:rPr>
          <w:rFonts w:ascii="SutonnyOMJ" w:hAnsi="SutonnyOMJ" w:cs="SutonnyOMJ"/>
        </w:rPr>
        <w:t xml:space="preserve">; </w:t>
      </w:r>
      <w:r w:rsidRPr="00590C57">
        <w:rPr>
          <w:rFonts w:ascii="SutonnyOMJ" w:hAnsi="SutonnyOMJ" w:cs="SutonnyOMJ"/>
          <w:cs/>
          <w:lang w:bidi="bn-IN"/>
        </w:rPr>
        <w:t>সতর্কতামূলক কিংবা ইহুদি-নাসারাদের বিরুদ্ধাচারণমূলক। শেষোক্ত কারণটিঅগ্রগণ্য। সহিহ মুসলিমের কিছু রেওয়ায়েত থেকে এই ইঙ্গিত পাওয়া যায়।[ফাতহুলবারী (৪/২৪৫)]</w:t>
      </w:r>
    </w:p>
    <w:p w:rsidR="00877038" w:rsidRPr="000733F4" w:rsidRDefault="00877038" w:rsidP="00B605CC">
      <w:pPr>
        <w:pStyle w:val="Heading2"/>
        <w:spacing w:line="240" w:lineRule="auto"/>
        <w:rPr>
          <w:rFonts w:ascii="SutonnyOMJ" w:hAnsi="SutonnyOMJ" w:cs="SutonnyOMJ"/>
          <w:color w:val="FF0000"/>
          <w:sz w:val="24"/>
          <w:szCs w:val="24"/>
        </w:rPr>
      </w:pPr>
      <w:r w:rsidRPr="000733F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rPr>
      </w:pPr>
      <w:r w:rsidRPr="00590C57">
        <w:t> </w:t>
      </w:r>
      <w:r w:rsidRPr="00590C57">
        <w:rPr>
          <w:rFonts w:ascii="SutonnyOMJ" w:hAnsi="SutonnyOMJ" w:cs="SutonnyOMJ"/>
          <w:color w:val="FF0000"/>
          <w:cs/>
          <w:lang w:bidi="bn-IN"/>
        </w:rPr>
        <w:t>আমি যদি মদ্যপ হই এবং</w:t>
      </w:r>
      <w:r w:rsidR="000733F4">
        <w:rPr>
          <w:rFonts w:ascii="SutonnyOMJ" w:hAnsi="SutonnyOMJ" w:cs="SutonnyOMJ" w:hint="cs"/>
          <w:color w:val="FF0000"/>
          <w:cs/>
          <w:lang w:bidi="bn-BD"/>
        </w:rPr>
        <w:t xml:space="preserve"> </w:t>
      </w:r>
      <w:r w:rsidRPr="00590C57">
        <w:rPr>
          <w:rFonts w:ascii="SutonnyOMJ" w:hAnsi="SutonnyOMJ" w:cs="SutonnyOMJ"/>
          <w:color w:val="FF0000"/>
          <w:cs/>
          <w:lang w:bidi="bn-IN"/>
        </w:rPr>
        <w:t>আগামীকাল ও এর পরের দিন (মুহররম এর ৯ তারিখ ও ১০ তারিখ) রোযা রাখার নিয়তকরি আমার রোযা কি ধর্তব্য হবে এবং এর মাধ্যমে আমার বিগত এক বছর ও আগত একবছরের গুনাহ মাফ হবে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যে রোযার মাধ্যমে আল্লাহ্‌ দুই বছরের গুনাহ মাফকরেন সেটা আরাফার দিনের রোযা। আর আশুরার রোযার মাধ্যমে আল্লাহ্‌ এক বছরেরগুনাহ ক্ষমা করেন। আরাফার দিনের রোযার ফযিলত সম্পর্কে জানতে</w:t>
      </w:r>
      <w:r w:rsidR="000733F4">
        <w:rPr>
          <w:rFonts w:ascii="SutonnyOMJ" w:hAnsi="SutonnyOMJ" w:cs="SutonnyOMJ" w:hint="cs"/>
          <w:cs/>
          <w:lang w:bidi="bn-BD"/>
        </w:rPr>
        <w:t xml:space="preserve"> </w:t>
      </w:r>
      <w:hyperlink r:id="rId57" w:tgtFrame="_blank" w:history="1">
        <w:r w:rsidRPr="00590C57">
          <w:rPr>
            <w:rStyle w:val="Hyperlink"/>
            <w:rFonts w:ascii="SutonnyOMJ" w:hAnsi="SutonnyOMJ" w:cs="SutonnyOMJ"/>
          </w:rPr>
          <w:t>98334</w:t>
        </w:r>
      </w:hyperlink>
      <w:r w:rsidR="000733F4">
        <w:rPr>
          <w:rFonts w:cs="Vrinda" w:hint="cs"/>
          <w:szCs w:val="30"/>
          <w:cs/>
          <w:lang w:bidi="bn-BD"/>
        </w:rPr>
        <w:t xml:space="preserve"> </w:t>
      </w:r>
      <w:r w:rsidRPr="00590C57">
        <w:rPr>
          <w:rFonts w:ascii="SutonnyOMJ" w:hAnsi="SutonnyOMJ" w:cs="SutonnyOMJ"/>
          <w:cs/>
          <w:lang w:bidi="bn-IN"/>
        </w:rPr>
        <w:t>নং প্রশ্নোত্তর দেখুন। আর আশুরার রোযার ফযিলত সম্পর্কে জানতে</w:t>
      </w:r>
      <w:r w:rsidR="000733F4">
        <w:rPr>
          <w:rFonts w:ascii="SutonnyOMJ" w:hAnsi="SutonnyOMJ" w:cs="SutonnyOMJ" w:hint="cs"/>
          <w:cs/>
          <w:lang w:bidi="bn-BD"/>
        </w:rPr>
        <w:t xml:space="preserve"> </w:t>
      </w:r>
      <w:hyperlink r:id="rId58" w:tgtFrame="_blank" w:history="1">
        <w:r w:rsidRPr="00590C57">
          <w:rPr>
            <w:rStyle w:val="Hyperlink"/>
            <w:rFonts w:ascii="SutonnyOMJ" w:hAnsi="SutonnyOMJ" w:cs="SutonnyOMJ"/>
          </w:rPr>
          <w:t>21775</w:t>
        </w:r>
      </w:hyperlink>
      <w:r w:rsidR="000733F4">
        <w:rPr>
          <w:rFonts w:cs="Vrinda" w:hint="cs"/>
          <w:szCs w:val="30"/>
          <w:cs/>
          <w:lang w:bidi="bn-BD"/>
        </w:rPr>
        <w:t xml:space="preserve"> </w:t>
      </w:r>
      <w:r w:rsidRPr="00590C57">
        <w:rPr>
          <w:rFonts w:ascii="SutonnyOMJ" w:hAnsi="SutonnyOMJ" w:cs="SutonnyOMJ"/>
          <w:cs/>
          <w:lang w:bidi="bn-IN"/>
        </w:rPr>
        <w:t>নং প্রশ্নোত্তর দেখুন।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নিঃসন্দেহে মদ পান করা কবিরা গুনাহ। বিশেষতঃপুনঃপুনঃ পান করতে থাকা। কারণ মদ হচ্ছে সকল অশ্লীলতার মূল। এটি সকলঅনিষ্টের পথ। নবী সাল্লাল্লাহু আলাইহি ওয়া সাল্লাম মদের সাথে সম্পৃক্ত দশব্যক্তিকে লানত করেছেন। ইমাম তিরমিযি (১২৯৫) আনাস (রাঃ) থেকে বর্ণনা করেনযে</w:t>
      </w:r>
      <w:r w:rsidRPr="00590C57">
        <w:rPr>
          <w:rFonts w:ascii="SutonnyOMJ" w:hAnsi="SutonnyOMJ" w:cs="SutonnyOMJ"/>
        </w:rPr>
        <w:t xml:space="preserve">, </w:t>
      </w:r>
      <w:r w:rsidRPr="00590C57">
        <w:rPr>
          <w:rFonts w:ascii="SutonnyOMJ" w:hAnsi="SutonnyOMJ" w:cs="SutonnyOMJ"/>
          <w:cs/>
          <w:lang w:bidi="bn-IN"/>
        </w:rPr>
        <w:t>তিনি বলেন</w:t>
      </w:r>
      <w:r w:rsidRPr="00590C57">
        <w:rPr>
          <w:rFonts w:ascii="SutonnyOMJ" w:hAnsi="SutonnyOMJ" w:cs="SutonnyOMJ"/>
        </w:rPr>
        <w:t>, “</w:t>
      </w:r>
      <w:r w:rsidRPr="00590C57">
        <w:rPr>
          <w:rFonts w:ascii="SutonnyOMJ" w:hAnsi="SutonnyOMJ" w:cs="SutonnyOMJ"/>
          <w:cs/>
          <w:lang w:bidi="bn-IN"/>
        </w:rPr>
        <w:t>রাসূলুল্লাহ সাল্লাল্লাহু আলাইহি ওয়াসাল্লাম মদের সাথে</w:t>
      </w:r>
      <w:r w:rsidR="000733F4">
        <w:rPr>
          <w:rFonts w:ascii="SutonnyOMJ" w:hAnsi="SutonnyOMJ" w:cs="SutonnyOMJ" w:hint="cs"/>
          <w:cs/>
          <w:lang w:bidi="bn-BD"/>
        </w:rPr>
        <w:t xml:space="preserve"> </w:t>
      </w:r>
      <w:r w:rsidRPr="00590C57">
        <w:rPr>
          <w:rFonts w:ascii="SutonnyOMJ" w:hAnsi="SutonnyOMJ" w:cs="SutonnyOMJ"/>
          <w:cs/>
          <w:lang w:bidi="bn-IN"/>
        </w:rPr>
        <w:t>সংশ্লিষ্ট দশ ব্যক্তির ওপর লা</w:t>
      </w:r>
      <w:r w:rsidRPr="00590C57">
        <w:rPr>
          <w:rFonts w:ascii="SutonnyOMJ" w:hAnsi="SutonnyOMJ" w:cs="SutonnyOMJ"/>
        </w:rPr>
        <w:t>‘</w:t>
      </w:r>
      <w:r w:rsidRPr="00590C57">
        <w:rPr>
          <w:rFonts w:ascii="SutonnyOMJ" w:hAnsi="SutonnyOMJ" w:cs="SutonnyOMJ"/>
          <w:cs/>
          <w:lang w:bidi="bn-IN"/>
        </w:rPr>
        <w:t>নত করেছেন: যে মদ তৈরি করে</w:t>
      </w:r>
      <w:r w:rsidRPr="00590C57">
        <w:rPr>
          <w:rFonts w:ascii="SutonnyOMJ" w:hAnsi="SutonnyOMJ" w:cs="SutonnyOMJ"/>
        </w:rPr>
        <w:t xml:space="preserve">, </w:t>
      </w:r>
      <w:r w:rsidRPr="00590C57">
        <w:rPr>
          <w:rFonts w:ascii="SutonnyOMJ" w:hAnsi="SutonnyOMJ" w:cs="SutonnyOMJ"/>
          <w:cs/>
          <w:lang w:bidi="bn-IN"/>
        </w:rPr>
        <w:t>যে মদ তৈরির</w:t>
      </w:r>
      <w:r w:rsidR="000733F4">
        <w:rPr>
          <w:rFonts w:ascii="SutonnyOMJ" w:hAnsi="SutonnyOMJ" w:cs="SutonnyOMJ" w:hint="cs"/>
          <w:cs/>
          <w:lang w:bidi="bn-BD"/>
        </w:rPr>
        <w:t xml:space="preserve"> </w:t>
      </w:r>
      <w:r w:rsidRPr="00590C57">
        <w:rPr>
          <w:rFonts w:ascii="SutonnyOMJ" w:hAnsi="SutonnyOMJ" w:cs="SutonnyOMJ"/>
          <w:cs/>
          <w:lang w:bidi="bn-IN"/>
        </w:rPr>
        <w:t>নির্দেশ দেয়</w:t>
      </w:r>
      <w:r w:rsidRPr="00590C57">
        <w:rPr>
          <w:rFonts w:ascii="SutonnyOMJ" w:hAnsi="SutonnyOMJ" w:cs="SutonnyOMJ"/>
        </w:rPr>
        <w:t xml:space="preserve">, </w:t>
      </w:r>
      <w:r w:rsidRPr="00590C57">
        <w:rPr>
          <w:rFonts w:ascii="SutonnyOMJ" w:hAnsi="SutonnyOMJ" w:cs="SutonnyOMJ"/>
          <w:cs/>
          <w:lang w:bidi="bn-IN"/>
        </w:rPr>
        <w:t>যে মদ পান করে</w:t>
      </w:r>
      <w:r w:rsidRPr="00590C57">
        <w:rPr>
          <w:rFonts w:ascii="SutonnyOMJ" w:hAnsi="SutonnyOMJ" w:cs="SutonnyOMJ"/>
        </w:rPr>
        <w:t xml:space="preserve">, </w:t>
      </w:r>
      <w:r w:rsidRPr="00590C57">
        <w:rPr>
          <w:rFonts w:ascii="SutonnyOMJ" w:hAnsi="SutonnyOMJ" w:cs="SutonnyOMJ"/>
          <w:cs/>
          <w:lang w:bidi="bn-IN"/>
        </w:rPr>
        <w:t>যে মদ বহন করে</w:t>
      </w:r>
      <w:r w:rsidRPr="00590C57">
        <w:rPr>
          <w:rFonts w:ascii="SutonnyOMJ" w:hAnsi="SutonnyOMJ" w:cs="SutonnyOMJ"/>
        </w:rPr>
        <w:t xml:space="preserve">, </w:t>
      </w:r>
      <w:r w:rsidRPr="00590C57">
        <w:rPr>
          <w:rFonts w:ascii="SutonnyOMJ" w:hAnsi="SutonnyOMJ" w:cs="SutonnyOMJ"/>
          <w:cs/>
          <w:lang w:bidi="bn-IN"/>
        </w:rPr>
        <w:t>যার জন্য মদ বহন করে নিয়েযাওয়া হয়</w:t>
      </w:r>
      <w:r w:rsidRPr="00590C57">
        <w:rPr>
          <w:rFonts w:ascii="SutonnyOMJ" w:hAnsi="SutonnyOMJ" w:cs="SutonnyOMJ"/>
        </w:rPr>
        <w:t xml:space="preserve">, </w:t>
      </w:r>
      <w:r w:rsidRPr="00590C57">
        <w:rPr>
          <w:rFonts w:ascii="SutonnyOMJ" w:hAnsi="SutonnyOMJ" w:cs="SutonnyOMJ"/>
          <w:cs/>
          <w:lang w:bidi="bn-IN"/>
        </w:rPr>
        <w:t>যে মদ পান করায়</w:t>
      </w:r>
      <w:r w:rsidRPr="00590C57">
        <w:rPr>
          <w:rFonts w:ascii="SutonnyOMJ" w:hAnsi="SutonnyOMJ" w:cs="SutonnyOMJ"/>
        </w:rPr>
        <w:t xml:space="preserve">, </w:t>
      </w:r>
      <w:r w:rsidRPr="00590C57">
        <w:rPr>
          <w:rFonts w:ascii="SutonnyOMJ" w:hAnsi="SutonnyOMJ" w:cs="SutonnyOMJ"/>
          <w:cs/>
          <w:lang w:bidi="bn-IN"/>
        </w:rPr>
        <w:t>যে মদ বিক্রি করে</w:t>
      </w:r>
      <w:r w:rsidRPr="00590C57">
        <w:rPr>
          <w:rFonts w:ascii="SutonnyOMJ" w:hAnsi="SutonnyOMJ" w:cs="SutonnyOMJ"/>
        </w:rPr>
        <w:t xml:space="preserve">, </w:t>
      </w:r>
      <w:r w:rsidRPr="00590C57">
        <w:rPr>
          <w:rFonts w:ascii="SutonnyOMJ" w:hAnsi="SutonnyOMJ" w:cs="SutonnyOMJ"/>
          <w:cs/>
          <w:lang w:bidi="bn-IN"/>
        </w:rPr>
        <w:t>যে মদের আয় ভোগ করে</w:t>
      </w:r>
      <w:r w:rsidRPr="00590C57">
        <w:rPr>
          <w:rFonts w:ascii="SutonnyOMJ" w:hAnsi="SutonnyOMJ" w:cs="SutonnyOMJ"/>
        </w:rPr>
        <w:t xml:space="preserve">, </w:t>
      </w:r>
      <w:r w:rsidRPr="00590C57">
        <w:rPr>
          <w:rFonts w:ascii="SutonnyOMJ" w:hAnsi="SutonnyOMJ" w:cs="SutonnyOMJ"/>
          <w:cs/>
          <w:lang w:bidi="bn-IN"/>
        </w:rPr>
        <w:t>যে মদক্রয় করে</w:t>
      </w:r>
      <w:r w:rsidRPr="00590C57">
        <w:rPr>
          <w:rFonts w:ascii="SutonnyOMJ" w:hAnsi="SutonnyOMJ" w:cs="SutonnyOMJ"/>
        </w:rPr>
        <w:t xml:space="preserve">, </w:t>
      </w:r>
      <w:r w:rsidRPr="00590C57">
        <w:rPr>
          <w:rFonts w:ascii="SutonnyOMJ" w:hAnsi="SutonnyOMJ" w:cs="SutonnyOMJ"/>
          <w:cs/>
          <w:lang w:bidi="bn-IN"/>
        </w:rPr>
        <w:t>যার জন্য মদ ক্রয় করা হয়।</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সহিহুত তিরমিযি</w:t>
      </w:r>
      <w:r w:rsidRPr="00590C57">
        <w:rPr>
          <w:rFonts w:ascii="SutonnyOMJ" w:hAnsi="SutonnyOMJ" w:cs="SutonnyOMJ"/>
        </w:rPr>
        <w:t xml:space="preserve">’ </w:t>
      </w:r>
      <w:r w:rsidRPr="00590C57">
        <w:rPr>
          <w:rFonts w:ascii="SutonnyOMJ" w:hAnsi="SutonnyOMJ" w:cs="SutonnyOMJ"/>
          <w:cs/>
          <w:lang w:bidi="bn-IN"/>
        </w:rPr>
        <w:t>গ্রন্থে</w:t>
      </w:r>
      <w:r w:rsidR="000733F4">
        <w:rPr>
          <w:rFonts w:ascii="SutonnyOMJ" w:hAnsi="SutonnyOMJ" w:cs="SutonnyOMJ" w:hint="cs"/>
          <w:cs/>
          <w:lang w:bidi="bn-BD"/>
        </w:rPr>
        <w:t xml:space="preserve"> </w:t>
      </w:r>
      <w:r w:rsidRPr="00590C57">
        <w:rPr>
          <w:rFonts w:ascii="SutonnyOMJ" w:hAnsi="SutonnyOMJ" w:cs="SutonnyOMJ"/>
          <w:cs/>
          <w:lang w:bidi="bn-IN"/>
        </w:rPr>
        <w:t>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আবশ্যকীয় কর্তব্য হচ্ছে- মদ পান বর্জন করা</w:t>
      </w:r>
      <w:r w:rsidRPr="00590C57">
        <w:rPr>
          <w:rFonts w:ascii="SutonnyOMJ" w:hAnsi="SutonnyOMJ" w:cs="SutonnyOMJ"/>
        </w:rPr>
        <w:t xml:space="preserve">, </w:t>
      </w:r>
      <w:r w:rsidRPr="00590C57">
        <w:rPr>
          <w:rFonts w:ascii="SutonnyOMJ" w:hAnsi="SutonnyOMJ" w:cs="SutonnyOMJ"/>
          <w:cs/>
          <w:lang w:bidi="bn-IN"/>
        </w:rPr>
        <w:t>মদের নেশা থেকে তওবা করে আল্লাহ্‌র দিকে ফিরে আসা।</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w:t>
      </w:r>
      <w:r w:rsidRPr="00590C57">
        <w:t> </w:t>
      </w:r>
      <w:r w:rsidRPr="00590C57">
        <w:rPr>
          <w:rFonts w:ascii="SutonnyOMJ" w:hAnsi="SutonnyOMJ" w:cs="SutonnyOMJ"/>
          <w:cs/>
          <w:lang w:bidi="bn-IN"/>
        </w:rPr>
        <w:t>ইবনে তাইমিয়া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নবী সাল্লাল্লাহু আলাইহি ওয়া সাল্লাম থেকে</w:t>
      </w:r>
      <w:r w:rsidR="000733F4">
        <w:rPr>
          <w:rFonts w:ascii="SutonnyOMJ" w:hAnsi="SutonnyOMJ" w:cs="SutonnyOMJ" w:hint="cs"/>
          <w:cs/>
          <w:lang w:bidi="bn-BD"/>
        </w:rPr>
        <w:t xml:space="preserve"> </w:t>
      </w:r>
      <w:r w:rsidRPr="00590C57">
        <w:rPr>
          <w:rFonts w:ascii="SutonnyOMJ" w:hAnsi="SutonnyOMJ" w:cs="SutonnyOMJ"/>
          <w:cs/>
          <w:lang w:bidi="bn-IN"/>
        </w:rPr>
        <w:t xml:space="preserve">সহিহ হাদিসে এসেছে: আরাফার দিনের রোযা দুই বছরের পাপ মোচন করে। আশুরারদিনের রোযা এক বছরের পাপ মোচন করে। কিন্তু </w:t>
      </w:r>
      <w:r w:rsidRPr="00590C57">
        <w:rPr>
          <w:rFonts w:ascii="SutonnyOMJ" w:hAnsi="SutonnyOMJ" w:cs="SutonnyOMJ"/>
        </w:rPr>
        <w:t>‘</w:t>
      </w:r>
      <w:r w:rsidRPr="00590C57">
        <w:rPr>
          <w:rFonts w:ascii="SutonnyOMJ" w:hAnsi="SutonnyOMJ" w:cs="SutonnyOMJ"/>
          <w:cs/>
          <w:lang w:bidi="bn-IN"/>
        </w:rPr>
        <w:t>পাপ মোচন</w:t>
      </w:r>
      <w:r w:rsidRPr="00590C57">
        <w:rPr>
          <w:rFonts w:ascii="SutonnyOMJ" w:hAnsi="SutonnyOMJ" w:cs="SutonnyOMJ"/>
        </w:rPr>
        <w:t xml:space="preserve">’ </w:t>
      </w:r>
      <w:r w:rsidRPr="00590C57">
        <w:rPr>
          <w:rFonts w:ascii="SutonnyOMJ" w:hAnsi="SutonnyOMJ" w:cs="SutonnyOMJ"/>
          <w:cs/>
          <w:lang w:bidi="bn-IN"/>
        </w:rPr>
        <w:t>করে এই শর্তবিযুক্তকথার দ্বারা তওবা ছাড়া কবিরা গুনাহ মাফ হওয়াটা আবশ্যক হয় না। কেননা নবী</w:t>
      </w:r>
      <w:r w:rsidR="000733F4">
        <w:rPr>
          <w:rFonts w:ascii="SutonnyOMJ" w:hAnsi="SutonnyOMJ" w:cs="SutonnyOMJ" w:hint="cs"/>
          <w:cs/>
          <w:lang w:bidi="bn-BD"/>
        </w:rPr>
        <w:t xml:space="preserve"> </w:t>
      </w:r>
      <w:r w:rsidRPr="00590C57">
        <w:rPr>
          <w:rFonts w:ascii="SutonnyOMJ" w:hAnsi="SutonnyOMJ" w:cs="SutonnyOMJ"/>
          <w:cs/>
          <w:lang w:bidi="bn-IN"/>
        </w:rPr>
        <w:t xml:space="preserve">সাল্লাল্লাহু আলাইহি ওয়া সাল্লাম </w:t>
      </w:r>
      <w:r w:rsidRPr="00590C57">
        <w:rPr>
          <w:rFonts w:ascii="SutonnyOMJ" w:hAnsi="SutonnyOMJ" w:cs="SutonnyOMJ"/>
        </w:rPr>
        <w:t>‘</w:t>
      </w:r>
      <w:r w:rsidRPr="00590C57">
        <w:rPr>
          <w:rFonts w:ascii="SutonnyOMJ" w:hAnsi="SutonnyOMJ" w:cs="SutonnyOMJ"/>
          <w:cs/>
          <w:lang w:bidi="bn-IN"/>
        </w:rPr>
        <w:t>এক জুমা থেকে অপর জুমা এবং এক রমযান থেকেঅপর রমযান</w:t>
      </w:r>
      <w:r w:rsidRPr="00590C57">
        <w:rPr>
          <w:rFonts w:ascii="SutonnyOMJ" w:hAnsi="SutonnyOMJ" w:cs="SutonnyOMJ"/>
        </w:rPr>
        <w:t xml:space="preserve">’ </w:t>
      </w:r>
      <w:r w:rsidRPr="00590C57">
        <w:rPr>
          <w:rFonts w:ascii="SutonnyOMJ" w:hAnsi="SutonnyOMJ" w:cs="SutonnyOMJ"/>
          <w:cs/>
          <w:lang w:bidi="bn-IN"/>
        </w:rPr>
        <w:t xml:space="preserve">এর ব্যাপারে বলেছেন: </w:t>
      </w:r>
      <w:r w:rsidRPr="00590C57">
        <w:rPr>
          <w:rFonts w:ascii="SutonnyOMJ" w:hAnsi="SutonnyOMJ" w:cs="SutonnyOMJ"/>
        </w:rPr>
        <w:t>“</w:t>
      </w:r>
      <w:r w:rsidRPr="00590C57">
        <w:rPr>
          <w:rFonts w:ascii="SutonnyOMJ" w:hAnsi="SutonnyOMJ" w:cs="SutonnyOMJ"/>
          <w:cs/>
          <w:lang w:bidi="bn-IN"/>
        </w:rPr>
        <w:t>মাঝের সব গুনাহকে মোচন করে যদি কবিরাগুনাহ থেকে বিরত থাকা হয়।</w:t>
      </w:r>
      <w:r w:rsidRPr="00590C57">
        <w:rPr>
          <w:rFonts w:ascii="SutonnyOMJ" w:hAnsi="SutonnyOMJ" w:cs="SutonnyOMJ"/>
        </w:rPr>
        <w:t xml:space="preserve">” </w:t>
      </w:r>
      <w:r w:rsidRPr="00590C57">
        <w:rPr>
          <w:rFonts w:ascii="SutonnyOMJ" w:hAnsi="SutonnyOMJ" w:cs="SutonnyOMJ"/>
          <w:cs/>
          <w:lang w:bidi="bn-IN"/>
        </w:rPr>
        <w:t>সবার জানা আছে যে</w:t>
      </w:r>
      <w:r w:rsidRPr="00590C57">
        <w:rPr>
          <w:rFonts w:ascii="SutonnyOMJ" w:hAnsi="SutonnyOMJ" w:cs="SutonnyOMJ"/>
        </w:rPr>
        <w:t xml:space="preserve">, </w:t>
      </w:r>
      <w:r w:rsidRPr="00590C57">
        <w:rPr>
          <w:rFonts w:ascii="SutonnyOMJ" w:hAnsi="SutonnyOMJ" w:cs="SutonnyOMJ"/>
          <w:cs/>
          <w:lang w:bidi="bn-IN"/>
        </w:rPr>
        <w:t>রোযার চেয়ে নামায উত্তম এবং</w:t>
      </w:r>
      <w:r w:rsidR="000733F4">
        <w:rPr>
          <w:rFonts w:ascii="SutonnyOMJ" w:hAnsi="SutonnyOMJ" w:cs="SutonnyOMJ" w:hint="cs"/>
          <w:cs/>
          <w:lang w:bidi="bn-BD"/>
        </w:rPr>
        <w:t xml:space="preserve"> </w:t>
      </w:r>
      <w:r w:rsidRPr="00590C57">
        <w:rPr>
          <w:rFonts w:ascii="SutonnyOMJ" w:hAnsi="SutonnyOMJ" w:cs="SutonnyOMJ"/>
          <w:cs/>
          <w:lang w:bidi="bn-IN"/>
        </w:rPr>
        <w:t>আরাফার রোযার চেয়ে রমযানের রোযা উত্তম</w:t>
      </w:r>
      <w:r w:rsidRPr="00590C57">
        <w:rPr>
          <w:rFonts w:ascii="SutonnyOMJ" w:hAnsi="SutonnyOMJ" w:cs="SutonnyOMJ"/>
        </w:rPr>
        <w:t xml:space="preserve">; </w:t>
      </w:r>
      <w:r w:rsidRPr="00590C57">
        <w:rPr>
          <w:rFonts w:ascii="SutonnyOMJ" w:hAnsi="SutonnyOMJ" w:cs="SutonnyOMJ"/>
          <w:cs/>
          <w:lang w:bidi="bn-IN"/>
        </w:rPr>
        <w:t>অথচ কবিরা গুনাহ থেকে বিরত না থাকলেএগুলোর মাধ্যমে পাপ মোচন হয় না</w:t>
      </w:r>
      <w:r w:rsidRPr="00590C57">
        <w:rPr>
          <w:rFonts w:ascii="SutonnyOMJ" w:hAnsi="SutonnyOMJ" w:cs="SutonnyOMJ"/>
        </w:rPr>
        <w:t xml:space="preserve">; </w:t>
      </w:r>
      <w:r w:rsidRPr="00590C57">
        <w:rPr>
          <w:rFonts w:ascii="SutonnyOMJ" w:hAnsi="SutonnyOMJ" w:cs="SutonnyOMJ"/>
          <w:cs/>
          <w:lang w:bidi="bn-IN"/>
        </w:rPr>
        <w:t>যেমনটি নবী সাল্লাল্লাহু আলাইহি ওয়া</w:t>
      </w:r>
      <w:r w:rsidR="000733F4">
        <w:rPr>
          <w:rFonts w:ascii="SutonnyOMJ" w:hAnsi="SutonnyOMJ" w:cs="SutonnyOMJ" w:hint="cs"/>
          <w:cs/>
          <w:lang w:bidi="bn-BD"/>
        </w:rPr>
        <w:t xml:space="preserve"> </w:t>
      </w:r>
      <w:r w:rsidRPr="00590C57">
        <w:rPr>
          <w:rFonts w:ascii="SutonnyOMJ" w:hAnsi="SutonnyOMJ" w:cs="SutonnyOMJ"/>
          <w:cs/>
          <w:lang w:bidi="bn-IN"/>
        </w:rPr>
        <w:t>সাল্লাম (এই হাদিসে) শর্ত করে দিয়েছেন। সুতরাং কিভাবে কল্পনা করা যায় যে</w:t>
      </w:r>
      <w:r w:rsidRPr="00590C57">
        <w:rPr>
          <w:rFonts w:ascii="SutonnyOMJ" w:hAnsi="SutonnyOMJ" w:cs="SutonnyOMJ"/>
        </w:rPr>
        <w:t xml:space="preserve">, </w:t>
      </w:r>
      <w:r w:rsidRPr="00590C57">
        <w:rPr>
          <w:rFonts w:ascii="SutonnyOMJ" w:hAnsi="SutonnyOMJ" w:cs="SutonnyOMJ"/>
          <w:cs/>
          <w:lang w:bidi="bn-IN"/>
        </w:rPr>
        <w:t>এক</w:t>
      </w:r>
      <w:r w:rsidRPr="00590C57">
        <w:rPr>
          <w:rFonts w:ascii="SutonnyOMJ" w:hAnsi="SutonnyOMJ" w:cs="SutonnyOMJ"/>
        </w:rPr>
        <w:t xml:space="preserve">, </w:t>
      </w:r>
      <w:r w:rsidRPr="00590C57">
        <w:rPr>
          <w:rFonts w:ascii="SutonnyOMJ" w:hAnsi="SutonnyOMJ" w:cs="SutonnyOMJ"/>
          <w:cs/>
          <w:lang w:bidi="bn-IN"/>
        </w:rPr>
        <w:t>দুই দিনের নফল রোযার মাধ্যমে ব্যভিচার</w:t>
      </w:r>
      <w:r w:rsidRPr="00590C57">
        <w:rPr>
          <w:rFonts w:ascii="SutonnyOMJ" w:hAnsi="SutonnyOMJ" w:cs="SutonnyOMJ"/>
        </w:rPr>
        <w:t xml:space="preserve">, </w:t>
      </w:r>
      <w:r w:rsidRPr="00590C57">
        <w:rPr>
          <w:rFonts w:ascii="SutonnyOMJ" w:hAnsi="SutonnyOMJ" w:cs="SutonnyOMJ"/>
          <w:cs/>
          <w:lang w:bidi="bn-IN"/>
        </w:rPr>
        <w:t>চুরি</w:t>
      </w:r>
      <w:r w:rsidRPr="00590C57">
        <w:rPr>
          <w:rFonts w:ascii="SutonnyOMJ" w:hAnsi="SutonnyOMJ" w:cs="SutonnyOMJ"/>
        </w:rPr>
        <w:t xml:space="preserve">, </w:t>
      </w:r>
      <w:r w:rsidRPr="00590C57">
        <w:rPr>
          <w:rFonts w:ascii="SutonnyOMJ" w:hAnsi="SutonnyOMJ" w:cs="SutonnyOMJ"/>
          <w:cs/>
          <w:lang w:bidi="bn-IN"/>
        </w:rPr>
        <w:t>মদ পান</w:t>
      </w:r>
      <w:r w:rsidRPr="00590C57">
        <w:rPr>
          <w:rFonts w:ascii="SutonnyOMJ" w:hAnsi="SutonnyOMJ" w:cs="SutonnyOMJ"/>
        </w:rPr>
        <w:t xml:space="preserve">, </w:t>
      </w:r>
      <w:r w:rsidRPr="00590C57">
        <w:rPr>
          <w:rFonts w:ascii="SutonnyOMJ" w:hAnsi="SutonnyOMJ" w:cs="SutonnyOMJ"/>
          <w:cs/>
          <w:lang w:bidi="bn-IN"/>
        </w:rPr>
        <w:t>জুয়া</w:t>
      </w:r>
      <w:r w:rsidRPr="00590C57">
        <w:rPr>
          <w:rFonts w:ascii="SutonnyOMJ" w:hAnsi="SutonnyOMJ" w:cs="SutonnyOMJ"/>
        </w:rPr>
        <w:t xml:space="preserve">, </w:t>
      </w:r>
      <w:r w:rsidRPr="00590C57">
        <w:rPr>
          <w:rFonts w:ascii="SutonnyOMJ" w:hAnsi="SutonnyOMJ" w:cs="SutonnyOMJ"/>
          <w:cs/>
          <w:lang w:bidi="bn-IN"/>
        </w:rPr>
        <w:t>যাদু</w:t>
      </w:r>
      <w:r w:rsidR="000733F4">
        <w:rPr>
          <w:rFonts w:ascii="SutonnyOMJ" w:hAnsi="SutonnyOMJ" w:cs="SutonnyOMJ" w:hint="cs"/>
          <w:cs/>
          <w:lang w:bidi="bn-BD"/>
        </w:rPr>
        <w:t xml:space="preserve"> </w:t>
      </w:r>
      <w:r w:rsidRPr="00590C57">
        <w:rPr>
          <w:rFonts w:ascii="SutonnyOMJ" w:hAnsi="SutonnyOMJ" w:cs="SutonnyOMJ"/>
          <w:cs/>
          <w:lang w:bidi="bn-IN"/>
        </w:rPr>
        <w:t>ইত্যাদি গুনাহ মাফ হবে</w:t>
      </w:r>
      <w:r w:rsidRPr="00590C57">
        <w:rPr>
          <w:rFonts w:ascii="SutonnyOMJ" w:hAnsi="SutonnyOMJ" w:cs="SutonnyOMJ"/>
        </w:rPr>
        <w:t xml:space="preserve">?! </w:t>
      </w:r>
      <w:r w:rsidRPr="00590C57">
        <w:rPr>
          <w:rFonts w:ascii="SutonnyOMJ" w:hAnsi="SutonnyOMJ" w:cs="SutonnyOMJ"/>
          <w:cs/>
          <w:lang w:bidi="bn-IN"/>
        </w:rPr>
        <w:t>অর্থাৎ এ ধরণের গুনাহ মাফ হবে না।</w:t>
      </w:r>
      <w:r w:rsidRPr="00590C57">
        <w:rPr>
          <w:rFonts w:ascii="SutonnyOMJ" w:hAnsi="SutonnyOMJ" w:cs="SutonnyOMJ"/>
        </w:rPr>
        <w:t>”[</w:t>
      </w:r>
      <w:r w:rsidRPr="00590C57">
        <w:rPr>
          <w:rFonts w:ascii="SutonnyOMJ" w:hAnsi="SutonnyOMJ" w:cs="SutonnyOMJ"/>
          <w:cs/>
          <w:lang w:bidi="bn-IN"/>
        </w:rPr>
        <w:t>আল-ফাতাওয়াআল-মিসরিয়্যা (১/২৫৪) সংক্ষেপিত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ইবনুল কাইয়্যেম (রহঃ) 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কেউ কেউ বলে যে</w:t>
      </w:r>
      <w:r w:rsidRPr="00590C57">
        <w:rPr>
          <w:rFonts w:ascii="SutonnyOMJ" w:hAnsi="SutonnyOMJ" w:cs="SutonnyOMJ"/>
        </w:rPr>
        <w:t xml:space="preserve">, </w:t>
      </w:r>
      <w:r w:rsidRPr="00590C57">
        <w:rPr>
          <w:rFonts w:ascii="SutonnyOMJ" w:hAnsi="SutonnyOMJ" w:cs="SutonnyOMJ"/>
          <w:cs/>
          <w:lang w:bidi="bn-IN"/>
        </w:rPr>
        <w:t>আশুরার রোযা গোটা বছরের পাপমোচন করে। আর আরাফার রোযা সওয়াব বৃদ্ধির জন্য অবশিষ্ট থাকল। এই প্রবঞ্চিতলোকটি জানে না যে</w:t>
      </w:r>
      <w:r w:rsidRPr="00590C57">
        <w:rPr>
          <w:rFonts w:ascii="SutonnyOMJ" w:hAnsi="SutonnyOMJ" w:cs="SutonnyOMJ"/>
        </w:rPr>
        <w:t xml:space="preserve">, </w:t>
      </w:r>
      <w:r w:rsidRPr="00590C57">
        <w:rPr>
          <w:rFonts w:ascii="SutonnyOMJ" w:hAnsi="SutonnyOMJ" w:cs="SutonnyOMJ"/>
          <w:cs/>
          <w:lang w:bidi="bn-IN"/>
        </w:rPr>
        <w:t>রমযানের রোযা ও পাঁচ ওয়াক্ত নামায আরাফার রোযা ও আশুরার</w:t>
      </w:r>
      <w:r w:rsidR="000733F4">
        <w:rPr>
          <w:rFonts w:ascii="SutonnyOMJ" w:hAnsi="SutonnyOMJ" w:cs="SutonnyOMJ" w:hint="cs"/>
          <w:cs/>
          <w:lang w:bidi="bn-BD"/>
        </w:rPr>
        <w:t xml:space="preserve"> </w:t>
      </w:r>
      <w:r w:rsidRPr="00590C57">
        <w:rPr>
          <w:rFonts w:ascii="SutonnyOMJ" w:hAnsi="SutonnyOMJ" w:cs="SutonnyOMJ"/>
          <w:cs/>
          <w:lang w:bidi="bn-IN"/>
        </w:rPr>
        <w:t>রোযার চেয়ে উত্তম ও মহান। অথচ এগুলোর মাধ্যমে কবিরা গুনাহ থেকে বিরত থাকারশর্তে পাপ মোচন হয়। তাই এক রমযান থেকে অপর রমযান</w:t>
      </w:r>
      <w:r w:rsidRPr="00590C57">
        <w:rPr>
          <w:rFonts w:ascii="SutonnyOMJ" w:hAnsi="SutonnyOMJ" w:cs="SutonnyOMJ"/>
        </w:rPr>
        <w:t xml:space="preserve">, </w:t>
      </w:r>
      <w:r w:rsidRPr="00590C57">
        <w:rPr>
          <w:rFonts w:ascii="SutonnyOMJ" w:hAnsi="SutonnyOMJ" w:cs="SutonnyOMJ"/>
          <w:cs/>
          <w:lang w:bidi="bn-IN"/>
        </w:rPr>
        <w:t>এক জুমা থেকে অপর জুমা</w:t>
      </w:r>
      <w:r w:rsidRPr="00590C57">
        <w:rPr>
          <w:rFonts w:ascii="SutonnyOMJ" w:hAnsi="SutonnyOMJ" w:cs="SutonnyOMJ"/>
        </w:rPr>
        <w:t xml:space="preserve"> ‘</w:t>
      </w:r>
      <w:r w:rsidRPr="00590C57">
        <w:rPr>
          <w:rFonts w:ascii="SutonnyOMJ" w:hAnsi="SutonnyOMJ" w:cs="SutonnyOMJ"/>
          <w:cs/>
          <w:lang w:bidi="bn-IN"/>
        </w:rPr>
        <w:t>সগিরা গুনাহ</w:t>
      </w:r>
      <w:r w:rsidRPr="00590C57">
        <w:rPr>
          <w:rFonts w:ascii="SutonnyOMJ" w:hAnsi="SutonnyOMJ" w:cs="SutonnyOMJ"/>
        </w:rPr>
        <w:t xml:space="preserve">’ </w:t>
      </w:r>
      <w:r w:rsidRPr="00590C57">
        <w:rPr>
          <w:rFonts w:ascii="SutonnyOMJ" w:hAnsi="SutonnyOMJ" w:cs="SutonnyOMJ"/>
          <w:cs/>
          <w:lang w:bidi="bn-IN"/>
        </w:rPr>
        <w:t>মোচন করানোর মত শক্তি পায় না</w:t>
      </w:r>
      <w:r w:rsidRPr="00590C57">
        <w:rPr>
          <w:rFonts w:ascii="SutonnyOMJ" w:hAnsi="SutonnyOMJ" w:cs="SutonnyOMJ"/>
        </w:rPr>
        <w:t xml:space="preserve">; </w:t>
      </w:r>
      <w:r w:rsidRPr="00590C57">
        <w:rPr>
          <w:rFonts w:ascii="SutonnyOMJ" w:hAnsi="SutonnyOMJ" w:cs="SutonnyOMJ"/>
          <w:cs/>
          <w:lang w:bidi="bn-IN"/>
        </w:rPr>
        <w:t>যদি না এর সাথে কবিরা থেকে</w:t>
      </w:r>
      <w:r w:rsidR="000733F4">
        <w:rPr>
          <w:rFonts w:ascii="SutonnyOMJ" w:hAnsi="SutonnyOMJ" w:cs="SutonnyOMJ" w:hint="cs"/>
          <w:cs/>
          <w:lang w:bidi="bn-BD"/>
        </w:rPr>
        <w:t xml:space="preserve"> </w:t>
      </w:r>
      <w:r w:rsidRPr="00590C57">
        <w:rPr>
          <w:rFonts w:ascii="SutonnyOMJ" w:hAnsi="SutonnyOMJ" w:cs="SutonnyOMJ"/>
          <w:cs/>
          <w:lang w:bidi="bn-IN"/>
        </w:rPr>
        <w:t>বিরত থাকা হয়। বরঞ্চ দুইটি বিষয় একযোগ হওয়ার পর সগিরা গুনাহ মাফ হয়।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তাহলে কিভাবে একদিনের নফল রোযা বান্দা কর্তৃক পুনঃপুনঃ সম্পাদিত সকল কবিরা গুনাহকে তওবা ছাড়া মাফ করাবে</w:t>
      </w:r>
      <w:r w:rsidRPr="00590C57">
        <w:rPr>
          <w:rFonts w:ascii="SutonnyOMJ" w:hAnsi="SutonnyOMJ" w:cs="SutonnyOMJ"/>
        </w:rPr>
        <w:t xml:space="preserve">? </w:t>
      </w:r>
      <w:r w:rsidRPr="00590C57">
        <w:rPr>
          <w:rFonts w:ascii="SutonnyOMJ" w:hAnsi="SutonnyOMJ" w:cs="SutonnyOMJ"/>
          <w:cs/>
          <w:lang w:bidi="bn-IN"/>
        </w:rPr>
        <w:t>এটি অসম্ভব।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তবে </w:t>
      </w:r>
      <w:r w:rsidRPr="00590C57">
        <w:rPr>
          <w:rFonts w:ascii="SutonnyOMJ" w:hAnsi="SutonnyOMJ" w:cs="SutonnyOMJ"/>
        </w:rPr>
        <w:t>‘</w:t>
      </w:r>
      <w:r w:rsidRPr="00590C57">
        <w:rPr>
          <w:rFonts w:ascii="SutonnyOMJ" w:hAnsi="SutonnyOMJ" w:cs="SutonnyOMJ"/>
          <w:cs/>
          <w:lang w:bidi="bn-IN"/>
        </w:rPr>
        <w:t>আরাফার রোযা ও আশুরার রোযা সারা বছরের পাপমোচন করে</w:t>
      </w:r>
      <w:r w:rsidRPr="00590C57">
        <w:rPr>
          <w:rFonts w:ascii="SutonnyOMJ" w:hAnsi="SutonnyOMJ" w:cs="SutonnyOMJ"/>
        </w:rPr>
        <w:t xml:space="preserve">’ </w:t>
      </w:r>
      <w:r w:rsidRPr="00590C57">
        <w:rPr>
          <w:rFonts w:ascii="SutonnyOMJ" w:hAnsi="SutonnyOMJ" w:cs="SutonnyOMJ"/>
          <w:cs/>
          <w:lang w:bidi="bn-IN"/>
        </w:rPr>
        <w:t>এই সাধারণ অর্থ ধরলে এটি আশ্বাসমূলক দলিলগুলোর অন্তর্ভুক্ত হতেকোন বাধা নেই</w:t>
      </w:r>
      <w:r w:rsidRPr="00590C57">
        <w:rPr>
          <w:rFonts w:ascii="SutonnyOMJ" w:hAnsi="SutonnyOMJ" w:cs="SutonnyOMJ"/>
        </w:rPr>
        <w:t xml:space="preserve">; </w:t>
      </w:r>
      <w:r w:rsidRPr="00590C57">
        <w:rPr>
          <w:rFonts w:ascii="SutonnyOMJ" w:hAnsi="SutonnyOMJ" w:cs="SutonnyOMJ"/>
          <w:cs/>
          <w:lang w:bidi="bn-IN"/>
        </w:rPr>
        <w:t>যে দলিলগুলোর ক্ষেত্রে শর্ত পাওয়া ও প্রতিবন্ধকতা মুক্ত হওয়া</w:t>
      </w:r>
      <w:r w:rsidR="000733F4">
        <w:rPr>
          <w:rFonts w:ascii="SutonnyOMJ" w:hAnsi="SutonnyOMJ" w:cs="SutonnyOMJ" w:hint="cs"/>
          <w:cs/>
          <w:lang w:bidi="bn-BD"/>
        </w:rPr>
        <w:t xml:space="preserve"> </w:t>
      </w:r>
      <w:r w:rsidRPr="00590C57">
        <w:rPr>
          <w:rFonts w:ascii="SutonnyOMJ" w:hAnsi="SutonnyOMJ" w:cs="SutonnyOMJ"/>
          <w:cs/>
          <w:lang w:bidi="bn-IN"/>
        </w:rPr>
        <w:t>প্রযোজ্য। তখন পুনঃপুনঃ কবিরা গুনাহ-তে লিপ্ত হওয়া গুনাহ মোচনের ক্ষেত্রে</w:t>
      </w:r>
      <w:r w:rsidR="000733F4">
        <w:rPr>
          <w:rFonts w:ascii="SutonnyOMJ" w:hAnsi="SutonnyOMJ" w:cs="SutonnyOMJ" w:hint="cs"/>
          <w:cs/>
          <w:lang w:bidi="bn-BD"/>
        </w:rPr>
        <w:t xml:space="preserve"> </w:t>
      </w:r>
      <w:r w:rsidRPr="00590C57">
        <w:rPr>
          <w:rFonts w:ascii="SutonnyOMJ" w:hAnsi="SutonnyOMJ" w:cs="SutonnyOMJ"/>
          <w:cs/>
          <w:lang w:bidi="bn-IN"/>
        </w:rPr>
        <w:t>প্রতিবন্ধক হবে। আর কবিরা গুনাহ-তে পুনঃপুনঃ লিপ্ত না হলে তখন রোযা ও কবিরাগুনাহ-তে পুনঃপুনঃ লিপ্ত না-হওয়া এ দুটো যৌথ সহযোগিতার ভিত্তিতে সকল গুনাহমোচন করবে। যেমনিভাবে রমযানের রোযা</w:t>
      </w:r>
      <w:r w:rsidRPr="00590C57">
        <w:rPr>
          <w:rFonts w:ascii="SutonnyOMJ" w:hAnsi="SutonnyOMJ" w:cs="SutonnyOMJ"/>
        </w:rPr>
        <w:t xml:space="preserve">, </w:t>
      </w:r>
      <w:r w:rsidRPr="00590C57">
        <w:rPr>
          <w:rFonts w:ascii="SutonnyOMJ" w:hAnsi="SutonnyOMJ" w:cs="SutonnyOMJ"/>
          <w:cs/>
          <w:lang w:bidi="bn-IN"/>
        </w:rPr>
        <w:t>পাঁচ ওয়াক্ত নামায এবং কবিরা গুনাহহতে বিরত থাকা যৌথ সহযোগিতার ভিত্তিতে ছগিরা গুনাহগুলোকে মোচন করে। তবেআল্লাহ্‌ তাআলা যে বলেছেন</w:t>
      </w:r>
      <w:r w:rsidRPr="00590C57">
        <w:rPr>
          <w:rFonts w:ascii="SutonnyOMJ" w:hAnsi="SutonnyOMJ" w:cs="SutonnyOMJ"/>
        </w:rPr>
        <w:t>, “</w:t>
      </w:r>
      <w:r w:rsidRPr="00590C57">
        <w:rPr>
          <w:rFonts w:ascii="SutonnyOMJ" w:hAnsi="SutonnyOMJ" w:cs="SutonnyOMJ"/>
          <w:cs/>
          <w:lang w:bidi="bn-IN"/>
        </w:rPr>
        <w:t>তোমাদেরকে যা নিষেধ করা হয়েছে তার মধ্যে যাকবিরা গুনাহ তা থেকে বিরত থাকলে আমরা তোমাদের ছোট পাপগুলো মার্জনা করেদিব।</w:t>
      </w:r>
      <w:r w:rsidRPr="00590C57">
        <w:rPr>
          <w:rFonts w:ascii="SutonnyOMJ" w:hAnsi="SutonnyOMJ" w:cs="SutonnyOMJ"/>
        </w:rPr>
        <w:t>”[</w:t>
      </w:r>
      <w:r w:rsidRPr="00590C57">
        <w:rPr>
          <w:rFonts w:ascii="SutonnyOMJ" w:hAnsi="SutonnyOMJ" w:cs="SutonnyOMJ"/>
          <w:cs/>
          <w:lang w:bidi="bn-IN"/>
        </w:rPr>
        <w:t>সূরা নিসা</w:t>
      </w:r>
      <w:r w:rsidRPr="00590C57">
        <w:rPr>
          <w:rFonts w:ascii="SutonnyOMJ" w:hAnsi="SutonnyOMJ" w:cs="SutonnyOMJ"/>
        </w:rPr>
        <w:t xml:space="preserve">, </w:t>
      </w:r>
      <w:r w:rsidRPr="00590C57">
        <w:rPr>
          <w:rFonts w:ascii="SutonnyOMJ" w:hAnsi="SutonnyOMJ" w:cs="SutonnyOMJ"/>
          <w:cs/>
          <w:lang w:bidi="bn-IN"/>
        </w:rPr>
        <w:t>আয়াত: ৩১] এর থেকে জানা যায় যে</w:t>
      </w:r>
      <w:r w:rsidRPr="00590C57">
        <w:rPr>
          <w:rFonts w:ascii="SutonnyOMJ" w:hAnsi="SutonnyOMJ" w:cs="SutonnyOMJ"/>
        </w:rPr>
        <w:t xml:space="preserve">, </w:t>
      </w:r>
      <w:r w:rsidRPr="00590C57">
        <w:rPr>
          <w:rFonts w:ascii="SutonnyOMJ" w:hAnsi="SutonnyOMJ" w:cs="SutonnyOMJ"/>
          <w:cs/>
          <w:lang w:bidi="bn-IN"/>
        </w:rPr>
        <w:t xml:space="preserve">কোন একটি বিষয়কে পাপমোচনের কারণ বানানো হলেও অন্য একটি কারণ এই কারণের সাথে একত্রিত হয়ে পাপমোচনে যৌথ সহযোগিতা করতে কোন বাধা নেই। আর দুইটি কারণ যৌথভাবে একটি কারণেরচেয়ে পাপ মোচনের শক্তি বেশি রাখে। </w:t>
      </w:r>
      <w:r w:rsidRPr="00590C57">
        <w:rPr>
          <w:rFonts w:ascii="SutonnyOMJ" w:hAnsi="SutonnyOMJ" w:cs="SutonnyOMJ"/>
        </w:rPr>
        <w:t>‘</w:t>
      </w:r>
      <w:r w:rsidRPr="00590C57">
        <w:rPr>
          <w:rFonts w:ascii="SutonnyOMJ" w:hAnsi="SutonnyOMJ" w:cs="SutonnyOMJ"/>
          <w:cs/>
          <w:lang w:bidi="bn-IN"/>
        </w:rPr>
        <w:t>কারণ</w:t>
      </w:r>
      <w:r w:rsidRPr="00590C57">
        <w:rPr>
          <w:rFonts w:ascii="SutonnyOMJ" w:hAnsi="SutonnyOMJ" w:cs="SutonnyOMJ"/>
        </w:rPr>
        <w:t xml:space="preserve">’ </w:t>
      </w:r>
      <w:r w:rsidRPr="00590C57">
        <w:rPr>
          <w:rFonts w:ascii="SutonnyOMJ" w:hAnsi="SutonnyOMJ" w:cs="SutonnyOMJ"/>
          <w:cs/>
          <w:lang w:bidi="bn-IN"/>
        </w:rPr>
        <w:t>যত শক্তিশালী হবে পাপ মোচনেরক্ষমতা তত অধিক হবে।</w:t>
      </w:r>
      <w:r w:rsidRPr="00590C57">
        <w:rPr>
          <w:rFonts w:ascii="SutonnyOMJ" w:hAnsi="SutonnyOMJ" w:cs="SutonnyOMJ"/>
        </w:rPr>
        <w:t>”[</w:t>
      </w:r>
      <w:r w:rsidRPr="00590C57">
        <w:rPr>
          <w:rFonts w:ascii="SutonnyOMJ" w:hAnsi="SutonnyOMJ" w:cs="SutonnyOMJ"/>
          <w:cs/>
          <w:lang w:bidi="bn-IN"/>
        </w:rPr>
        <w:t>আল-জাওয়াব আল-কাফি</w:t>
      </w:r>
      <w:r w:rsidRPr="00590C57">
        <w:rPr>
          <w:rFonts w:ascii="SutonnyOMJ" w:hAnsi="SutonnyOMJ" w:cs="SutonnyOMJ"/>
        </w:rPr>
        <w:t xml:space="preserve">, </w:t>
      </w:r>
      <w:r w:rsidRPr="00590C57">
        <w:rPr>
          <w:rFonts w:ascii="SutonnyOMJ" w:hAnsi="SutonnyOMJ" w:cs="SutonnyOMJ"/>
          <w:cs/>
          <w:lang w:bidi="bn-IN"/>
        </w:rPr>
        <w:t>পৃষ্ঠা-১৩ থেকে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আব্দুল্লাহ বিন উমর (রাঃ) থেকে বর্ণিত তিনিবলেন</w:t>
      </w:r>
      <w:r w:rsidRPr="00590C57">
        <w:rPr>
          <w:rFonts w:ascii="SutonnyOMJ" w:hAnsi="SutonnyOMJ" w:cs="SutonnyOMJ"/>
        </w:rPr>
        <w:t>,</w:t>
      </w:r>
      <w:r w:rsidRPr="00590C57">
        <w:t> </w:t>
      </w:r>
      <w:r w:rsidRPr="00590C57">
        <w:rPr>
          <w:rFonts w:ascii="SutonnyOMJ" w:hAnsi="SutonnyOMJ" w:cs="SutonnyOMJ"/>
          <w:cs/>
          <w:lang w:bidi="bn-IN"/>
        </w:rPr>
        <w:t>রাসূলুল্লাহ সাল্লাল্লাহু আলাইহি ওয়াসাল্লাম বলেছেন</w:t>
      </w:r>
      <w:r w:rsidRPr="00590C57">
        <w:rPr>
          <w:rFonts w:ascii="SutonnyOMJ" w:hAnsi="SutonnyOMJ" w:cs="SutonnyOMJ"/>
        </w:rPr>
        <w:t>, “</w:t>
      </w:r>
      <w:r w:rsidRPr="00590C57">
        <w:rPr>
          <w:rFonts w:ascii="SutonnyOMJ" w:hAnsi="SutonnyOMJ" w:cs="SutonnyOMJ"/>
          <w:cs/>
          <w:lang w:bidi="bn-IN"/>
        </w:rPr>
        <w:t>যে ব্যক্তি মদপান করে চল্লিশ দিন পর্যন্ত আল্লাহ্‌ তার নামায কবুল করেন না। সে তওবা করলে</w:t>
      </w:r>
      <w:r w:rsidR="000733F4">
        <w:rPr>
          <w:rFonts w:ascii="SutonnyOMJ" w:hAnsi="SutonnyOMJ" w:cs="SutonnyOMJ" w:hint="cs"/>
          <w:cs/>
          <w:lang w:bidi="bn-BD"/>
        </w:rPr>
        <w:t xml:space="preserve"> </w:t>
      </w:r>
      <w:r w:rsidRPr="00590C57">
        <w:rPr>
          <w:rFonts w:ascii="SutonnyOMJ" w:hAnsi="SutonnyOMJ" w:cs="SutonnyOMJ"/>
          <w:cs/>
          <w:lang w:bidi="bn-IN"/>
        </w:rPr>
        <w:t>আল্লাহ তার তওবা কবুল করবেন। সে যদি পুনরায় তা পান করে তবে আল্লাহ চল্লিশদিন পর্যন্ত তার নামায কবুল করবেন না। যদি তওবা করে আল্লাহ তার তওবা কবুলকরবেন। আবার যদি সে তা পান করে তবে চল্লিশ দিন পর্যন্ত তার নামায কবুলকরবেন না। কিন্তু সে যদি তওবা করে তবে আল্লাহ তার তওবা কবুল করবেন।চতুর্থবার পুনরায় সে যদি তা পান করে তবে চল্লিশ দিন পর্যন্ত তার নামায কবুলকরবেন না এবং তওবা করলেও আল্লাহ তার তওবা কবুল করবেন না। পরন্তু তাকে</w:t>
      </w:r>
      <w:r w:rsidRPr="00590C57">
        <w:rPr>
          <w:rFonts w:ascii="SutonnyOMJ" w:hAnsi="SutonnyOMJ" w:cs="SutonnyOMJ"/>
        </w:rPr>
        <w:t xml:space="preserve"> ‘</w:t>
      </w:r>
      <w:r w:rsidRPr="00590C57">
        <w:rPr>
          <w:rFonts w:ascii="SutonnyOMJ" w:hAnsi="SutonnyOMJ" w:cs="SutonnyOMJ"/>
          <w:cs/>
          <w:lang w:bidi="bn-IN"/>
        </w:rPr>
        <w:t>নহরে-খাবাল</w:t>
      </w:r>
      <w:r w:rsidRPr="00590C57">
        <w:rPr>
          <w:rFonts w:ascii="SutonnyOMJ" w:hAnsi="SutonnyOMJ" w:cs="SutonnyOMJ"/>
        </w:rPr>
        <w:t>’ (</w:t>
      </w:r>
      <w:r w:rsidRPr="00590C57">
        <w:rPr>
          <w:rFonts w:ascii="SutonnyOMJ" w:hAnsi="SutonnyOMJ" w:cs="SutonnyOMJ"/>
          <w:cs/>
          <w:lang w:bidi="bn-IN"/>
        </w:rPr>
        <w:t>জাহান্নামীদের পূজের নহর) থেকে পান করাবেন।</w:t>
      </w:r>
      <w:r w:rsidRPr="00590C57">
        <w:rPr>
          <w:rFonts w:ascii="SutonnyOMJ" w:hAnsi="SutonnyOMJ" w:cs="SutonnyOMJ"/>
        </w:rPr>
        <w:t>”[</w:t>
      </w:r>
      <w:r w:rsidRPr="00590C57">
        <w:rPr>
          <w:rFonts w:ascii="SutonnyOMJ" w:hAnsi="SutonnyOMJ" w:cs="SutonnyOMJ"/>
          <w:cs/>
          <w:lang w:bidi="bn-IN"/>
        </w:rPr>
        <w:t>সুনানে তিরমিযি</w:t>
      </w:r>
      <w:r w:rsidRPr="00590C57">
        <w:rPr>
          <w:rFonts w:ascii="SutonnyOMJ" w:hAnsi="SutonnyOMJ" w:cs="SutonnyOMJ"/>
        </w:rPr>
        <w:t xml:space="preserve"> (</w:t>
      </w:r>
      <w:r w:rsidRPr="00590C57">
        <w:rPr>
          <w:rFonts w:ascii="SutonnyOMJ" w:hAnsi="SutonnyOMJ" w:cs="SutonnyOMJ"/>
          <w:cs/>
          <w:lang w:bidi="bn-IN"/>
        </w:rPr>
        <w:t>১৮৬২)</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সহিহুত তিরমিযি</w:t>
      </w:r>
      <w:r w:rsidRPr="00590C57">
        <w:rPr>
          <w:rFonts w:ascii="SutonnyOMJ" w:hAnsi="SutonnyOMJ" w:cs="SutonnyOMJ"/>
        </w:rPr>
        <w:t xml:space="preserve">’ </w:t>
      </w:r>
      <w:r w:rsidRPr="00590C57">
        <w:rPr>
          <w:rFonts w:ascii="SutonnyOMJ" w:hAnsi="SutonnyOMJ" w:cs="SutonnyOMJ"/>
          <w:cs/>
          <w:lang w:bidi="bn-IN"/>
        </w:rPr>
        <w:t>গ্রন্থে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মুবারকপুরী </w:t>
      </w:r>
      <w:r w:rsidRPr="00590C57">
        <w:rPr>
          <w:rFonts w:ascii="SutonnyOMJ" w:hAnsi="SutonnyOMJ" w:cs="SutonnyOMJ"/>
        </w:rPr>
        <w:t>‘</w:t>
      </w:r>
      <w:r w:rsidRPr="00590C57">
        <w:rPr>
          <w:rFonts w:ascii="SutonnyOMJ" w:hAnsi="SutonnyOMJ" w:cs="SutonnyOMJ"/>
          <w:cs/>
          <w:lang w:bidi="bn-IN"/>
        </w:rPr>
        <w:t>তুহফাতুল আহওয়াযি</w:t>
      </w:r>
      <w:r w:rsidRPr="00590C57">
        <w:rPr>
          <w:rFonts w:ascii="SutonnyOMJ" w:hAnsi="SutonnyOMJ" w:cs="SutonnyOMJ"/>
        </w:rPr>
        <w:t xml:space="preserve">’ </w:t>
      </w:r>
      <w:r w:rsidRPr="00590C57">
        <w:rPr>
          <w:rFonts w:ascii="SutonnyOMJ" w:hAnsi="SutonnyOMJ" w:cs="SutonnyOMJ"/>
          <w:cs/>
          <w:lang w:bidi="bn-IN"/>
        </w:rPr>
        <w:t>গ্রন্থে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বিশেষভাবে নামাযকে উল্লেখ করা হয়েছে যেহেতু</w:t>
      </w:r>
      <w:r w:rsidR="000733F4">
        <w:rPr>
          <w:rFonts w:ascii="SutonnyOMJ" w:hAnsi="SutonnyOMJ" w:cs="SutonnyOMJ" w:hint="cs"/>
          <w:cs/>
          <w:lang w:bidi="bn-BD"/>
        </w:rPr>
        <w:t xml:space="preserve"> </w:t>
      </w:r>
      <w:r w:rsidRPr="00590C57">
        <w:rPr>
          <w:rFonts w:ascii="SutonnyOMJ" w:hAnsi="SutonnyOMJ" w:cs="SutonnyOMJ"/>
          <w:cs/>
          <w:lang w:bidi="bn-IN"/>
        </w:rPr>
        <w:t>শারীরিক ইবাদতের মধ্যে নামায সর্বোত্তম ইবাদত। অতএব</w:t>
      </w:r>
      <w:r w:rsidRPr="00590C57">
        <w:rPr>
          <w:rFonts w:ascii="SutonnyOMJ" w:hAnsi="SutonnyOMJ" w:cs="SutonnyOMJ"/>
        </w:rPr>
        <w:t xml:space="preserve">, </w:t>
      </w:r>
      <w:r w:rsidRPr="00590C57">
        <w:rPr>
          <w:rFonts w:ascii="SutonnyOMJ" w:hAnsi="SutonnyOMJ" w:cs="SutonnyOMJ"/>
          <w:cs/>
          <w:lang w:bidi="bn-IN"/>
        </w:rPr>
        <w:t>নামায যদি কবুল না হয়অন্য ইবাদত কবুল না হওয়া আরও অধিক যুক্তিযুক্ত।[তুহফাতুল আহওয়াযি (৫/৪৮৮)থেকে পরিমার্জিত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একই ধরণের কথা ইরাকি ও মুনাওয়িও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পুনঃপুনঃ মদ পান করতে থাকলে যদি ইবাদতগুলো কবুল না হয় তাহলে আশুরার রোযা কিভাবে কবুল হবে</w:t>
      </w:r>
      <w:r w:rsidRPr="00590C57">
        <w:rPr>
          <w:rFonts w:ascii="SutonnyOMJ" w:hAnsi="SutonnyOMJ" w:cs="SutonnyOMJ"/>
        </w:rPr>
        <w:t xml:space="preserve">?! </w:t>
      </w:r>
      <w:r w:rsidRPr="00590C57">
        <w:rPr>
          <w:rFonts w:ascii="SutonnyOMJ" w:hAnsi="SutonnyOMJ" w:cs="SutonnyOMJ"/>
          <w:cs/>
          <w:lang w:bidi="bn-IN"/>
        </w:rPr>
        <w:t>আর কিভাবে এক বছরের পাপ মোচন করবে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কর্তব্য হচ্ছে- অবিলম্বে খালেস ওবিশ্বস্ত তওবা করা এবং মদ পানের মত জঘন্য যে কাজ করে আসছেন তা ছেড়ে দেয়াএবং আপনি যে কসুরের মধ্যে আছেন সেটার ঘাটতি পূরণের চেষ্টা করা। বেশি বেশিনেকির কাজ করা। আশা করি আল্লাহ্‌ আপনার তওবা কবুল করবেন</w:t>
      </w:r>
      <w:r w:rsidRPr="00590C57">
        <w:rPr>
          <w:rFonts w:ascii="SutonnyOMJ" w:hAnsi="SutonnyOMJ" w:cs="SutonnyOMJ"/>
        </w:rPr>
        <w:t xml:space="preserve">, </w:t>
      </w:r>
      <w:r w:rsidRPr="00590C57">
        <w:rPr>
          <w:rFonts w:ascii="SutonnyOMJ" w:hAnsi="SutonnyOMJ" w:cs="SutonnyOMJ"/>
          <w:cs/>
          <w:lang w:bidi="bn-IN"/>
        </w:rPr>
        <w:t>ইতিপূর্বে আপনি যেকসুর করেছেন ও আল্লাহ্‌র সীমা লঙ্ঘন করেছেন তা এড়িয়ে যাবেন।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এতক্ষণ আমরা যা উল্লেখ করেছি এগুলো আরাফার দিনরোযা রাখা</w:t>
      </w:r>
      <w:r w:rsidRPr="00590C57">
        <w:rPr>
          <w:rFonts w:ascii="SutonnyOMJ" w:hAnsi="SutonnyOMJ" w:cs="SutonnyOMJ"/>
        </w:rPr>
        <w:t xml:space="preserve">, </w:t>
      </w:r>
      <w:r w:rsidRPr="00590C57">
        <w:rPr>
          <w:rFonts w:ascii="SutonnyOMJ" w:hAnsi="SutonnyOMJ" w:cs="SutonnyOMJ"/>
          <w:cs/>
          <w:lang w:bidi="bn-IN"/>
        </w:rPr>
        <w:t>আশুরার দিন রোযা রাখা কিংবা আপনার ইচ্ছানুযায়ী নামায</w:t>
      </w:r>
      <w:r w:rsidRPr="00590C57">
        <w:rPr>
          <w:rFonts w:ascii="SutonnyOMJ" w:hAnsi="SutonnyOMJ" w:cs="SutonnyOMJ"/>
        </w:rPr>
        <w:t xml:space="preserve">, </w:t>
      </w:r>
      <w:r w:rsidRPr="00590C57">
        <w:rPr>
          <w:rFonts w:ascii="SutonnyOMJ" w:hAnsi="SutonnyOMJ" w:cs="SutonnyOMJ"/>
          <w:cs/>
          <w:lang w:bidi="bn-IN"/>
        </w:rPr>
        <w:t>রোযা</w:t>
      </w:r>
      <w:r w:rsidRPr="00590C57">
        <w:rPr>
          <w:rFonts w:ascii="SutonnyOMJ" w:hAnsi="SutonnyOMJ" w:cs="SutonnyOMJ"/>
        </w:rPr>
        <w:t xml:space="preserve">, </w:t>
      </w:r>
      <w:r w:rsidRPr="00590C57">
        <w:rPr>
          <w:rFonts w:ascii="SutonnyOMJ" w:hAnsi="SutonnyOMJ" w:cs="SutonnyOMJ"/>
          <w:cs/>
          <w:lang w:bidi="bn-IN"/>
        </w:rPr>
        <w:t>সদকা ও কুরবানি ইত্যাদি অন্য যে কোন নফল আমল করার ক্ষেত্রে কোন বাধা নয়।কারণ মদ পান করা এ সকল ইবাদত পালনে প্রতিবন্ধকতা তৈরী করে না। কবিরাগুনাহ-তে লিপ্ত হওয়ার অর্থ এই নয় যে</w:t>
      </w:r>
      <w:r w:rsidRPr="00590C57">
        <w:rPr>
          <w:rFonts w:ascii="SutonnyOMJ" w:hAnsi="SutonnyOMJ" w:cs="SutonnyOMJ"/>
        </w:rPr>
        <w:t xml:space="preserve">, </w:t>
      </w:r>
      <w:r w:rsidRPr="00590C57">
        <w:rPr>
          <w:rFonts w:ascii="SutonnyOMJ" w:hAnsi="SutonnyOMJ" w:cs="SutonnyOMJ"/>
          <w:cs/>
          <w:lang w:bidi="bn-IN"/>
        </w:rPr>
        <w:t>আপনি নিজেকে অন্য সকল নেকী ও ভাল কাজথেকে দূরে রাখবেন</w:t>
      </w:r>
      <w:r w:rsidRPr="00590C57">
        <w:rPr>
          <w:rFonts w:ascii="SutonnyOMJ" w:hAnsi="SutonnyOMJ" w:cs="SutonnyOMJ"/>
        </w:rPr>
        <w:t xml:space="preserve">; </w:t>
      </w:r>
      <w:r w:rsidRPr="00590C57">
        <w:rPr>
          <w:rFonts w:ascii="SutonnyOMJ" w:hAnsi="SutonnyOMJ" w:cs="SutonnyOMJ"/>
          <w:cs/>
          <w:lang w:bidi="bn-IN"/>
        </w:rPr>
        <w:t>এতে তো অবস্থা আরও খারাপ হতে থাকবে। বরং আপনি অবিলম্বেতওবা করুন</w:t>
      </w:r>
      <w:r w:rsidRPr="00590C57">
        <w:rPr>
          <w:rFonts w:ascii="SutonnyOMJ" w:hAnsi="SutonnyOMJ" w:cs="SutonnyOMJ"/>
        </w:rPr>
        <w:t xml:space="preserve">, </w:t>
      </w:r>
      <w:r w:rsidRPr="00590C57">
        <w:rPr>
          <w:rFonts w:ascii="SutonnyOMJ" w:hAnsi="SutonnyOMJ" w:cs="SutonnyOMJ"/>
          <w:cs/>
          <w:lang w:bidi="bn-IN"/>
        </w:rPr>
        <w:t>মদ পান ছেড়ে দিন</w:t>
      </w:r>
      <w:r w:rsidRPr="00590C57">
        <w:rPr>
          <w:rFonts w:ascii="SutonnyOMJ" w:hAnsi="SutonnyOMJ" w:cs="SutonnyOMJ"/>
        </w:rPr>
        <w:t xml:space="preserve">, </w:t>
      </w:r>
      <w:r w:rsidRPr="00590C57">
        <w:rPr>
          <w:rFonts w:ascii="SutonnyOMJ" w:hAnsi="SutonnyOMJ" w:cs="SutonnyOMJ"/>
          <w:cs/>
          <w:lang w:bidi="bn-IN"/>
        </w:rPr>
        <w:t>বেশি বেশি নেক কাজ করুন</w:t>
      </w:r>
      <w:r w:rsidRPr="00590C57">
        <w:rPr>
          <w:rFonts w:ascii="SutonnyOMJ" w:hAnsi="SutonnyOMJ" w:cs="SutonnyOMJ"/>
        </w:rPr>
        <w:t xml:space="preserve">; </w:t>
      </w:r>
      <w:r w:rsidRPr="00590C57">
        <w:rPr>
          <w:rFonts w:ascii="SutonnyOMJ" w:hAnsi="SutonnyOMJ" w:cs="SutonnyOMJ"/>
          <w:cs/>
          <w:lang w:bidi="bn-IN"/>
        </w:rPr>
        <w:t>এমনকি কখনওকুপ্রবৃত্তি যদি কোন গুনাহ করার ক্ষেত্রে আপনাকে পরাভূত করে ফেলে তবুও।</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কেননা আমল সঠিক হওয়া ও কবুল হওয়া এক জিনিস</w:t>
      </w:r>
      <w:r w:rsidRPr="00590C57">
        <w:rPr>
          <w:rFonts w:ascii="SutonnyOMJ" w:hAnsi="SutonnyOMJ" w:cs="SutonnyOMJ"/>
        </w:rPr>
        <w:t xml:space="preserve">; </w:t>
      </w:r>
      <w:r w:rsidRPr="00590C57">
        <w:rPr>
          <w:rFonts w:ascii="SutonnyOMJ" w:hAnsi="SutonnyOMJ" w:cs="SutonnyOMJ"/>
          <w:cs/>
          <w:lang w:bidi="bn-IN"/>
        </w:rPr>
        <w:t>আর এক বছর বা দুই বছরের গুনাহ মোচনের বিশেষ মর্যাদা লাভ করা অন্য জিনিস।</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জাফর বিন ইউনুস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একবার তিনি শামের এক কাফেলার যাত্রী ছিলেন। আরবদস্যুরা কাফেলার উপর হামলা করে কাফেলাকে পাকড়াও করল। দস্যুরা কাফেলাকে</w:t>
      </w:r>
      <w:r w:rsidR="000733F4">
        <w:rPr>
          <w:rFonts w:ascii="SutonnyOMJ" w:hAnsi="SutonnyOMJ" w:cs="SutonnyOMJ" w:hint="cs"/>
          <w:cs/>
          <w:lang w:bidi="bn-BD"/>
        </w:rPr>
        <w:t xml:space="preserve"> </w:t>
      </w:r>
      <w:r w:rsidRPr="00590C57">
        <w:rPr>
          <w:rFonts w:ascii="SutonnyOMJ" w:hAnsi="SutonnyOMJ" w:cs="SutonnyOMJ"/>
          <w:cs/>
          <w:lang w:bidi="bn-IN"/>
        </w:rPr>
        <w:t>দস্যুনেতার কাছে পেশ করল। সে এক থলি বের করল</w:t>
      </w:r>
      <w:r w:rsidRPr="00590C57">
        <w:rPr>
          <w:rFonts w:ascii="SutonnyOMJ" w:hAnsi="SutonnyOMJ" w:cs="SutonnyOMJ"/>
        </w:rPr>
        <w:t xml:space="preserve">; </w:t>
      </w:r>
      <w:r w:rsidRPr="00590C57">
        <w:rPr>
          <w:rFonts w:ascii="SutonnyOMJ" w:hAnsi="SutonnyOMJ" w:cs="SutonnyOMJ"/>
          <w:cs/>
          <w:lang w:bidi="bn-IN"/>
        </w:rPr>
        <w:t>এর ভিতরে চিনি ও বাদাম ছিল।দস্যুরা সবাই এগুলো খেল। কিন্তু দস্যুনেতা কিছুই খেল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 বললাম: তুমি খেলে না কেন</w:t>
      </w:r>
      <w:r w:rsidRPr="00590C57">
        <w:rPr>
          <w:rFonts w:ascii="SutonnyOMJ" w:hAnsi="SutonnyOMJ" w:cs="SutonnyOMJ"/>
        </w:rPr>
        <w:t xml:space="preserve">? </w:t>
      </w:r>
      <w:r w:rsidRPr="00590C57">
        <w:rPr>
          <w:rFonts w:ascii="SutonnyOMJ" w:hAnsi="SutonnyOMJ" w:cs="SutonnyOMJ"/>
          <w:cs/>
          <w:lang w:bidi="bn-IN"/>
        </w:rPr>
        <w:t>সে বলল: আমি রোযাদার!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 বললাম: তুমি ডাকাতি কর</w:t>
      </w:r>
      <w:r w:rsidRPr="00590C57">
        <w:rPr>
          <w:rFonts w:ascii="SutonnyOMJ" w:hAnsi="SutonnyOMJ" w:cs="SutonnyOMJ"/>
        </w:rPr>
        <w:t xml:space="preserve">, </w:t>
      </w:r>
      <w:r w:rsidRPr="00590C57">
        <w:rPr>
          <w:rFonts w:ascii="SutonnyOMJ" w:hAnsi="SutonnyOMJ" w:cs="SutonnyOMJ"/>
          <w:cs/>
          <w:lang w:bidi="bn-IN"/>
        </w:rPr>
        <w:t>সম্পদ ছিনিয়ে নাও</w:t>
      </w:r>
      <w:r w:rsidRPr="00590C57">
        <w:rPr>
          <w:rFonts w:ascii="SutonnyOMJ" w:hAnsi="SutonnyOMJ" w:cs="SutonnyOMJ"/>
        </w:rPr>
        <w:t xml:space="preserve">, </w:t>
      </w:r>
      <w:r w:rsidRPr="00590C57">
        <w:rPr>
          <w:rFonts w:ascii="SutonnyOMJ" w:hAnsi="SutonnyOMJ" w:cs="SutonnyOMJ"/>
          <w:cs/>
          <w:lang w:bidi="bn-IN"/>
        </w:rPr>
        <w:t>মানুষ হত্যা কর। আবার রোযাও থাক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 বলল: শাইখ</w:t>
      </w:r>
      <w:r w:rsidRPr="00590C57">
        <w:rPr>
          <w:rFonts w:ascii="SutonnyOMJ" w:hAnsi="SutonnyOMJ" w:cs="SutonnyOMJ"/>
        </w:rPr>
        <w:t xml:space="preserve">, </w:t>
      </w:r>
      <w:r w:rsidRPr="00590C57">
        <w:rPr>
          <w:rFonts w:ascii="SutonnyOMJ" w:hAnsi="SutonnyOMJ" w:cs="SutonnyOMJ"/>
          <w:cs/>
          <w:lang w:bidi="bn-IN"/>
        </w:rPr>
        <w:t>আমি সংশোধনের জন্য কিছু সুযোগ রাখছি!!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একটা সময় পর আমি তাকে ইহরাম অবস্থায় বায়তুল্লাহ্‌ তাওয়াফ করতে দেখে বললাম: তুমি সেই লোক 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সে বলল: সেই রোযা আমাকে এই পর্যায়ে নিয়ে এসেছে!![তারিখু দিমাশক্‌ (৬৬/৫২)]</w:t>
      </w:r>
    </w:p>
    <w:p w:rsidR="00877038" w:rsidRPr="000733F4" w:rsidRDefault="00877038" w:rsidP="00B605CC">
      <w:pPr>
        <w:pStyle w:val="Heading2"/>
        <w:spacing w:line="240" w:lineRule="auto"/>
        <w:rPr>
          <w:rFonts w:ascii="SutonnyOMJ" w:hAnsi="SutonnyOMJ" w:cs="SutonnyOMJ"/>
          <w:color w:val="FF0000"/>
          <w:sz w:val="24"/>
          <w:szCs w:val="24"/>
        </w:rPr>
      </w:pPr>
      <w:r w:rsidRPr="000733F4">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color w:val="FF0000"/>
        </w:rPr>
        <w:t> </w:t>
      </w:r>
      <w:r w:rsidRPr="00590C57">
        <w:rPr>
          <w:rFonts w:ascii="SutonnyOMJ" w:hAnsi="SutonnyOMJ" w:cs="SutonnyOMJ"/>
          <w:color w:val="FF0000"/>
          <w:cs/>
          <w:lang w:bidi="bn-IN"/>
        </w:rPr>
        <w:t>আল্লাহ্‌র নামে কসম (শপথ)সংক্রান্ত আমার একটি প্রশ্ন আছে। সেটা হচ্ছে</w:t>
      </w:r>
      <w:r w:rsidRPr="00590C57">
        <w:rPr>
          <w:rFonts w:ascii="SutonnyOMJ" w:hAnsi="SutonnyOMJ" w:cs="SutonnyOMJ"/>
          <w:color w:val="FF0000"/>
        </w:rPr>
        <w:t xml:space="preserve">, </w:t>
      </w:r>
      <w:r w:rsidRPr="00590C57">
        <w:rPr>
          <w:rFonts w:ascii="SutonnyOMJ" w:hAnsi="SutonnyOMJ" w:cs="SutonnyOMJ"/>
          <w:color w:val="FF0000"/>
          <w:cs/>
          <w:lang w:bidi="bn-IN"/>
        </w:rPr>
        <w:t>আমি আল্লাহ্‌র নামে শপথ করেছি</w:t>
      </w:r>
      <w:r w:rsidR="00E62D23">
        <w:rPr>
          <w:rFonts w:ascii="SutonnyOMJ" w:hAnsi="SutonnyOMJ" w:cstheme="minorBidi" w:hint="cs"/>
          <w:color w:val="FF0000"/>
          <w:rtl/>
        </w:rPr>
        <w:t xml:space="preserve"> </w:t>
      </w:r>
      <w:r w:rsidRPr="00590C57">
        <w:rPr>
          <w:rFonts w:ascii="SutonnyOMJ" w:hAnsi="SutonnyOMJ" w:cs="SutonnyOMJ"/>
          <w:color w:val="FF0000"/>
          <w:cs/>
          <w:lang w:bidi="bn-IN"/>
        </w:rPr>
        <w:t>যে</w:t>
      </w:r>
      <w:r w:rsidRPr="00590C57">
        <w:rPr>
          <w:rFonts w:ascii="SutonnyOMJ" w:hAnsi="SutonnyOMJ" w:cs="SutonnyOMJ"/>
          <w:color w:val="FF0000"/>
        </w:rPr>
        <w:t xml:space="preserve">, </w:t>
      </w:r>
      <w:r w:rsidRPr="00590C57">
        <w:rPr>
          <w:rFonts w:ascii="SutonnyOMJ" w:hAnsi="SutonnyOMJ" w:cs="SutonnyOMJ"/>
          <w:color w:val="FF0000"/>
          <w:cs/>
          <w:lang w:bidi="bn-IN"/>
        </w:rPr>
        <w:t>আমি অমুক স্থানে যাব না। কিন্তু</w:t>
      </w:r>
      <w:r w:rsidRPr="00590C57">
        <w:rPr>
          <w:rFonts w:ascii="SutonnyOMJ" w:hAnsi="SutonnyOMJ" w:cs="SutonnyOMJ"/>
          <w:color w:val="FF0000"/>
        </w:rPr>
        <w:t xml:space="preserve">, </w:t>
      </w:r>
      <w:r w:rsidRPr="00590C57">
        <w:rPr>
          <w:rFonts w:ascii="SutonnyOMJ" w:hAnsi="SutonnyOMJ" w:cs="SutonnyOMJ"/>
          <w:color w:val="FF0000"/>
          <w:cs/>
          <w:lang w:bidi="bn-IN"/>
        </w:rPr>
        <w:t>কসম করার এক সপ্তাহ পরে আমি সেস্থানে গিয়েছি। তাই আমি সিদ্ধান্ত নিয়েছি যে</w:t>
      </w:r>
      <w:r w:rsidRPr="00590C57">
        <w:rPr>
          <w:rFonts w:ascii="SutonnyOMJ" w:hAnsi="SutonnyOMJ" w:cs="SutonnyOMJ"/>
          <w:color w:val="FF0000"/>
        </w:rPr>
        <w:t xml:space="preserve">, </w:t>
      </w:r>
      <w:r w:rsidRPr="00590C57">
        <w:rPr>
          <w:rFonts w:ascii="SutonnyOMJ" w:hAnsi="SutonnyOMJ" w:cs="SutonnyOMJ"/>
          <w:color w:val="FF0000"/>
          <w:cs/>
          <w:lang w:bidi="bn-IN"/>
        </w:rPr>
        <w:t>শাওয়ালের ছয় রোযার মধ্যে আমিতিনটি রোযা রাখব। এ তিনটি রোযা কি কসমের কাফ্‌ফারা হিসেবে গণ্য হবে</w:t>
      </w:r>
      <w:r w:rsidRPr="00590C57">
        <w:rPr>
          <w:rFonts w:ascii="SutonnyOMJ" w:hAnsi="SutonnyOMJ" w:cs="SutonnyOMJ"/>
          <w:color w:val="FF0000"/>
        </w:rPr>
        <w:t xml:space="preserve">? </w:t>
      </w:r>
      <w:r w:rsidRPr="00590C57">
        <w:rPr>
          <w:rFonts w:ascii="SutonnyOMJ" w:hAnsi="SutonnyOMJ" w:cs="SutonnyOMJ"/>
          <w:color w:val="FF0000"/>
          <w:cs/>
          <w:lang w:bidi="bn-IN"/>
        </w:rPr>
        <w:t>কিংবাকি</w:t>
      </w:r>
      <w:r w:rsidRPr="00590C57">
        <w:rPr>
          <w:rFonts w:ascii="SutonnyOMJ" w:hAnsi="SutonnyOMJ" w:cs="SutonnyOMJ"/>
          <w:color w:val="FF0000"/>
        </w:rPr>
        <w:t xml:space="preserve">? </w:t>
      </w:r>
      <w:r w:rsidRPr="00590C57">
        <w:rPr>
          <w:rFonts w:ascii="SutonnyOMJ" w:hAnsi="SutonnyOMJ" w:cs="SutonnyOMJ"/>
          <w:color w:val="FF0000"/>
          <w:cs/>
          <w:lang w:bidi="bn-IN"/>
        </w:rPr>
        <w:t>আল্লাহ্‌ আপনাদেরকে উত্তম প্রতিদান দিন।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আমরা প্রশ্নকারী ভাই এর প্রশ্নের জবাব দেয়ার আগে কয়েকটি গুরুত্বপূর্ণ বিষয়ে তার দৃষ্টি আকর্ষণ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প্রত্যেক মুসলিমের মৌলিক দায়িত্ব হচ্ছে</w:t>
      </w:r>
      <w:r w:rsidRPr="00590C57">
        <w:rPr>
          <w:rFonts w:ascii="SutonnyOMJ" w:hAnsi="SutonnyOMJ" w:cs="SutonnyOMJ"/>
        </w:rPr>
        <w:t xml:space="preserve">, </w:t>
      </w:r>
      <w:r w:rsidRPr="00590C57">
        <w:rPr>
          <w:rFonts w:ascii="SutonnyOMJ" w:hAnsi="SutonnyOMJ" w:cs="SutonnyOMJ"/>
          <w:cs/>
          <w:lang w:bidi="bn-IN"/>
        </w:rPr>
        <w:t>যখন তখন ঐ সব বিষয়ে কসম করা</w:t>
      </w:r>
      <w:r w:rsidR="00E62D23">
        <w:rPr>
          <w:rFonts w:ascii="SutonnyOMJ" w:hAnsi="SutonnyOMJ" w:cstheme="minorBidi" w:hint="cs"/>
          <w:rtl/>
        </w:rPr>
        <w:t xml:space="preserve"> </w:t>
      </w:r>
      <w:r w:rsidRPr="00590C57">
        <w:rPr>
          <w:rFonts w:ascii="SutonnyOMJ" w:hAnsi="SutonnyOMJ" w:cs="SutonnyOMJ"/>
          <w:cs/>
          <w:lang w:bidi="bn-IN"/>
        </w:rPr>
        <w:t>থেকে নিজেকে হেফাযত করা যেসব বিষয় আল্লাহ্‌র নামে কসম করার উপযুক্ত নয়।যেহেতু আল্লাহ্‌ তাআলা বলেন</w:t>
      </w:r>
      <w:r w:rsidRPr="00590C57">
        <w:rPr>
          <w:rFonts w:ascii="SutonnyOMJ" w:hAnsi="SutonnyOMJ" w:cs="SutonnyOMJ"/>
        </w:rPr>
        <w:t>, “</w:t>
      </w:r>
      <w:r w:rsidRPr="00590C57">
        <w:rPr>
          <w:rFonts w:ascii="SutonnyOMJ" w:hAnsi="SutonnyOMJ" w:cs="SutonnyOMJ"/>
          <w:cs/>
          <w:lang w:bidi="bn-IN"/>
        </w:rPr>
        <w:t>তোমরা তোমাদের শপথগুলোকে হেফাযত কর।</w:t>
      </w:r>
      <w:r w:rsidRPr="00590C57">
        <w:rPr>
          <w:rFonts w:ascii="SutonnyOMJ" w:hAnsi="SutonnyOMJ" w:cs="SutonnyOMJ"/>
        </w:rPr>
        <w:t>”[</w:t>
      </w:r>
      <w:r w:rsidRPr="00590C57">
        <w:rPr>
          <w:rFonts w:ascii="SutonnyOMJ" w:hAnsi="SutonnyOMJ" w:cs="SutonnyOMJ"/>
          <w:cs/>
          <w:lang w:bidi="bn-IN"/>
        </w:rPr>
        <w:t>সূরামায়েদা</w:t>
      </w:r>
      <w:r w:rsidRPr="00590C57">
        <w:rPr>
          <w:rFonts w:ascii="SutonnyOMJ" w:hAnsi="SutonnyOMJ" w:cs="SutonnyOMJ"/>
        </w:rPr>
        <w:t xml:space="preserve">, </w:t>
      </w:r>
      <w:r w:rsidRPr="00590C57">
        <w:rPr>
          <w:rFonts w:ascii="SutonnyOMJ" w:hAnsi="SutonnyOMJ" w:cs="SutonnyOMJ"/>
          <w:cs/>
          <w:lang w:bidi="bn-IN"/>
        </w:rPr>
        <w:t>আয়াত: ৮৯]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উছাইমীন (রহঃ)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মৌলিক বিধান হচ্ছে- বেশি বেশি শপথ না করা। যেহেতু আল্লাহ্‌ তাআলা বলেন:</w:t>
      </w:r>
      <w:r w:rsidRPr="00590C57">
        <w:rPr>
          <w:rFonts w:ascii="SutonnyOMJ" w:hAnsi="SutonnyOMJ" w:cs="SutonnyOMJ"/>
        </w:rPr>
        <w:t xml:space="preserve"> “</w:t>
      </w:r>
      <w:r w:rsidRPr="00590C57">
        <w:rPr>
          <w:rFonts w:ascii="SutonnyOMJ" w:hAnsi="SutonnyOMJ" w:cs="SutonnyOMJ"/>
          <w:cs/>
          <w:lang w:bidi="bn-IN"/>
        </w:rPr>
        <w:t>তোমরা তোমাদের শপথগুলোকে হেফাযত কর।</w:t>
      </w:r>
      <w:r w:rsidRPr="00590C57">
        <w:rPr>
          <w:rFonts w:ascii="SutonnyOMJ" w:hAnsi="SutonnyOMJ" w:cs="SutonnyOMJ"/>
        </w:rPr>
        <w:t>”[</w:t>
      </w:r>
      <w:r w:rsidRPr="00590C57">
        <w:rPr>
          <w:rFonts w:ascii="SutonnyOMJ" w:hAnsi="SutonnyOMJ" w:cs="SutonnyOMJ"/>
          <w:cs/>
          <w:lang w:bidi="bn-IN"/>
        </w:rPr>
        <w:t>সূরা মায়েদা</w:t>
      </w:r>
      <w:r w:rsidRPr="00590C57">
        <w:rPr>
          <w:rFonts w:ascii="SutonnyOMJ" w:hAnsi="SutonnyOMJ" w:cs="SutonnyOMJ"/>
        </w:rPr>
        <w:t xml:space="preserve">, </w:t>
      </w:r>
      <w:r w:rsidRPr="00590C57">
        <w:rPr>
          <w:rFonts w:ascii="SutonnyOMJ" w:hAnsi="SutonnyOMJ" w:cs="SutonnyOMJ"/>
          <w:cs/>
          <w:lang w:bidi="bn-IN"/>
        </w:rPr>
        <w:t>আয়াত: ৮৯] এ আয়াতের</w:t>
      </w:r>
      <w:r w:rsidR="00E62D23">
        <w:rPr>
          <w:rFonts w:ascii="SutonnyOMJ" w:hAnsi="SutonnyOMJ" w:cstheme="minorBidi" w:hint="cs"/>
          <w:rtl/>
        </w:rPr>
        <w:t xml:space="preserve"> </w:t>
      </w:r>
      <w:r w:rsidRPr="00590C57">
        <w:rPr>
          <w:rFonts w:ascii="SutonnyOMJ" w:hAnsi="SutonnyOMJ" w:cs="SutonnyOMJ"/>
          <w:cs/>
          <w:lang w:bidi="bn-IN"/>
        </w:rPr>
        <w:t>ব্যাখ্যায় কোন কোন আলেম বলেন: তোমরা বেশি বেশি শপথ করো না। নিঃসন্দেহে এটিউত্তম</w:t>
      </w:r>
      <w:r w:rsidRPr="00590C57">
        <w:rPr>
          <w:rFonts w:ascii="SutonnyOMJ" w:hAnsi="SutonnyOMJ" w:cs="SutonnyOMJ"/>
        </w:rPr>
        <w:t xml:space="preserve">, </w:t>
      </w:r>
      <w:r w:rsidRPr="00590C57">
        <w:rPr>
          <w:rFonts w:ascii="SutonnyOMJ" w:hAnsi="SutonnyOMJ" w:cs="SutonnyOMJ"/>
          <w:cs/>
          <w:lang w:bidi="bn-IN"/>
        </w:rPr>
        <w:t>নিরাপদ ও দায় মুক্ত থাকার জন্য শ্রেয়।[আল-শারহুল মুমতি (১৫/১১৭)]</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যে স্থানে না-যাওয়ার জন্য আপনি শপথ করেছেন সেটি যদি আল্লাহ্‌র বিধান</w:t>
      </w:r>
      <w:r w:rsidR="00E62D23">
        <w:rPr>
          <w:rFonts w:ascii="SutonnyOMJ" w:hAnsi="SutonnyOMJ" w:cstheme="minorBidi" w:hint="cs"/>
          <w:rtl/>
        </w:rPr>
        <w:t xml:space="preserve"> </w:t>
      </w:r>
      <w:r w:rsidRPr="00590C57">
        <w:rPr>
          <w:rFonts w:ascii="SutonnyOMJ" w:hAnsi="SutonnyOMJ" w:cs="SutonnyOMJ"/>
          <w:cs/>
          <w:lang w:bidi="bn-IN"/>
        </w:rPr>
        <w:t>অনুযায়ী নিষিদ্ধ স্থান হয়</w:t>
      </w:r>
      <w:r w:rsidRPr="00590C57">
        <w:rPr>
          <w:rFonts w:ascii="SutonnyOMJ" w:hAnsi="SutonnyOMJ" w:cs="SutonnyOMJ"/>
        </w:rPr>
        <w:t xml:space="preserve">; </w:t>
      </w:r>
      <w:r w:rsidRPr="00590C57">
        <w:rPr>
          <w:rFonts w:ascii="SutonnyOMJ" w:hAnsi="SutonnyOMJ" w:cs="SutonnyOMJ"/>
          <w:cs/>
          <w:lang w:bidi="bn-IN"/>
        </w:rPr>
        <w:t>যেখানে যাওয়া আপনার জন্য বৈধ নয়</w:t>
      </w:r>
      <w:r w:rsidRPr="00590C57">
        <w:rPr>
          <w:rFonts w:ascii="SutonnyOMJ" w:hAnsi="SutonnyOMJ" w:cs="SutonnyOMJ"/>
        </w:rPr>
        <w:t xml:space="preserve">; </w:t>
      </w:r>
      <w:r w:rsidRPr="00590C57">
        <w:rPr>
          <w:rFonts w:ascii="SutonnyOMJ" w:hAnsi="SutonnyOMJ" w:cs="SutonnyOMJ"/>
          <w:cs/>
          <w:lang w:bidi="bn-IN"/>
        </w:rPr>
        <w:t>তাহলে সে শপথপূর্ণ করা এবং সেখানে না-যাওয়া আপনার উপর ফরয। আর যদি সে স্থানে যাওয়া</w:t>
      </w:r>
      <w:r w:rsidR="00E62D23">
        <w:rPr>
          <w:rFonts w:ascii="SutonnyOMJ" w:hAnsi="SutonnyOMJ" w:cstheme="minorBidi" w:hint="cs"/>
          <w:rtl/>
        </w:rPr>
        <w:t xml:space="preserve"> </w:t>
      </w:r>
      <w:r w:rsidRPr="00590C57">
        <w:rPr>
          <w:rFonts w:ascii="SutonnyOMJ" w:hAnsi="SutonnyOMJ" w:cs="SutonnyOMJ"/>
          <w:cs/>
          <w:lang w:bidi="bn-IN"/>
        </w:rPr>
        <w:t>আপনার উপর ফরয হয়ে থাকে (যেমন</w:t>
      </w:r>
      <w:r w:rsidRPr="00590C57">
        <w:rPr>
          <w:rFonts w:ascii="SutonnyOMJ" w:hAnsi="SutonnyOMJ" w:cs="SutonnyOMJ"/>
        </w:rPr>
        <w:t xml:space="preserve">, </w:t>
      </w:r>
      <w:r w:rsidRPr="00590C57">
        <w:rPr>
          <w:rFonts w:ascii="SutonnyOMJ" w:hAnsi="SutonnyOMJ" w:cs="SutonnyOMJ"/>
          <w:cs/>
          <w:lang w:bidi="bn-IN"/>
        </w:rPr>
        <w:t>আত্মীয়তার সম্পর্ক রক্ষা করা</w:t>
      </w:r>
      <w:r w:rsidRPr="00590C57">
        <w:rPr>
          <w:rFonts w:ascii="SutonnyOMJ" w:hAnsi="SutonnyOMJ" w:cs="SutonnyOMJ"/>
        </w:rPr>
        <w:t xml:space="preserve">, </w:t>
      </w:r>
      <w:r w:rsidRPr="00590C57">
        <w:rPr>
          <w:rFonts w:ascii="SutonnyOMJ" w:hAnsi="SutonnyOMJ" w:cs="SutonnyOMJ"/>
          <w:cs/>
          <w:lang w:bidi="bn-IN"/>
        </w:rPr>
        <w:t>কোন আত্মীয়কে</w:t>
      </w:r>
      <w:r w:rsidR="00E62D23">
        <w:rPr>
          <w:rFonts w:ascii="SutonnyOMJ" w:hAnsi="SutonnyOMJ" w:cstheme="minorBidi" w:hint="cs"/>
          <w:rtl/>
        </w:rPr>
        <w:t xml:space="preserve"> </w:t>
      </w:r>
      <w:r w:rsidRPr="00590C57">
        <w:rPr>
          <w:rFonts w:ascii="SutonnyOMJ" w:hAnsi="SutonnyOMJ" w:cs="SutonnyOMJ"/>
          <w:cs/>
          <w:lang w:bidi="bn-IN"/>
        </w:rPr>
        <w:t>দেখতে যাওয়া) তাহলে এ শপথ ভঙ্গ করা আপনার উপর ফরয</w:t>
      </w:r>
      <w:r w:rsidRPr="00590C57">
        <w:rPr>
          <w:rFonts w:ascii="SutonnyOMJ" w:hAnsi="SutonnyOMJ" w:cs="SutonnyOMJ"/>
        </w:rPr>
        <w:t xml:space="preserve">; </w:t>
      </w:r>
      <w:r w:rsidRPr="00590C57">
        <w:rPr>
          <w:rFonts w:ascii="SutonnyOMJ" w:hAnsi="SutonnyOMJ" w:cs="SutonnyOMJ"/>
          <w:cs/>
          <w:lang w:bidi="bn-IN"/>
        </w:rPr>
        <w:t>যদি যাওয়াটা আপনার উপরফরয হয়ে থাকে। আর যদি সেখানে যাওয়াটা মুস্তাহাব হয়ে থাকে</w:t>
      </w:r>
      <w:r w:rsidRPr="00590C57">
        <w:rPr>
          <w:rFonts w:ascii="SutonnyOMJ" w:hAnsi="SutonnyOMJ" w:cs="SutonnyOMJ"/>
        </w:rPr>
        <w:t xml:space="preserve">, </w:t>
      </w:r>
      <w:r w:rsidRPr="00590C57">
        <w:rPr>
          <w:rFonts w:ascii="SutonnyOMJ" w:hAnsi="SutonnyOMJ" w:cs="SutonnyOMJ"/>
          <w:cs/>
          <w:lang w:bidi="bn-IN"/>
        </w:rPr>
        <w:t>তাহলে শপথ ভঙ্গকরাও মুস্তাহাব। আর যদি সে স্থানে যাওয়াটা মুবাহ (বৈধ) হয়ে থাকে তাহলে আপনি</w:t>
      </w:r>
      <w:r w:rsidR="00E62D23">
        <w:rPr>
          <w:rFonts w:ascii="SutonnyOMJ" w:hAnsi="SutonnyOMJ" w:cstheme="minorBidi" w:hint="cs"/>
          <w:rtl/>
        </w:rPr>
        <w:t xml:space="preserve"> </w:t>
      </w:r>
      <w:r w:rsidRPr="00590C57">
        <w:rPr>
          <w:rFonts w:ascii="SutonnyOMJ" w:hAnsi="SutonnyOMJ" w:cs="SutonnyOMJ"/>
          <w:cs/>
          <w:lang w:bidi="bn-IN"/>
        </w:rPr>
        <w:t>দেখুন আপনার দ্বীনদারি ও দুনিয়াদারির জন্য কোনটা উত্তম</w:t>
      </w:r>
      <w:r w:rsidRPr="00590C57">
        <w:rPr>
          <w:rFonts w:ascii="SutonnyOMJ" w:hAnsi="SutonnyOMJ" w:cs="SutonnyOMJ"/>
        </w:rPr>
        <w:t xml:space="preserve">, </w:t>
      </w:r>
      <w:r w:rsidRPr="00590C57">
        <w:rPr>
          <w:rFonts w:ascii="SutonnyOMJ" w:hAnsi="SutonnyOMJ" w:cs="SutonnyOMJ"/>
          <w:cs/>
          <w:lang w:bidi="bn-IN"/>
        </w:rPr>
        <w:t>এবং আপনার রবের</w:t>
      </w:r>
      <w:r w:rsidR="00E62D23">
        <w:rPr>
          <w:rFonts w:ascii="SutonnyOMJ" w:hAnsi="SutonnyOMJ" w:cstheme="minorBidi" w:hint="cs"/>
          <w:rtl/>
        </w:rPr>
        <w:t xml:space="preserve"> </w:t>
      </w:r>
      <w:r w:rsidRPr="00590C57">
        <w:rPr>
          <w:rFonts w:ascii="SutonnyOMJ" w:hAnsi="SutonnyOMJ" w:cs="SutonnyOMJ"/>
          <w:cs/>
          <w:lang w:bidi="bn-IN"/>
        </w:rPr>
        <w:t>ভীতি তৈরীতে কোনটা উপযোগী সেটা করুন। যদি আপনার সে স্থানে যাওয়াটা উত্তম ওতাকওয়া পয়দাকারী হয় তাহলে আপনি সে স্থানে যান এবং আপনার শপথের কাফফারা দিয়েদিন। আর সে রকম না হলে আপনি সে স্থানে যাওয়া থেকে নিজেকে বিরত রাখুন।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আব্দুর রহমান বিন সামুরা থেকে বর্ণিত তিনি বলেন</w:t>
      </w:r>
      <w:r w:rsidRPr="00590C57">
        <w:rPr>
          <w:rFonts w:ascii="SutonnyOMJ" w:hAnsi="SutonnyOMJ" w:cs="SutonnyOMJ"/>
        </w:rPr>
        <w:t xml:space="preserve">, </w:t>
      </w:r>
      <w:r w:rsidRPr="00590C57">
        <w:rPr>
          <w:rFonts w:ascii="SutonnyOMJ" w:hAnsi="SutonnyOMJ" w:cs="SutonnyOMJ"/>
          <w:cs/>
          <w:lang w:bidi="bn-IN"/>
        </w:rPr>
        <w:t>রাসূলুল্লাহ্‌</w:t>
      </w:r>
      <w:r w:rsidR="00E62D23">
        <w:rPr>
          <w:rFonts w:ascii="SutonnyOMJ" w:hAnsi="SutonnyOMJ" w:cstheme="minorBidi" w:hint="cs"/>
          <w:rtl/>
        </w:rPr>
        <w:t xml:space="preserve"> </w:t>
      </w:r>
      <w:r w:rsidRPr="00590C57">
        <w:rPr>
          <w:rFonts w:ascii="SutonnyOMJ" w:hAnsi="SutonnyOMJ" w:cs="SutonnyOMJ"/>
          <w:cs/>
          <w:lang w:bidi="bn-IN"/>
        </w:rPr>
        <w:t>সাল্লাল্লাহু আলাইহি ওয়া সাল্লাম বলেছেন</w:t>
      </w:r>
      <w:r w:rsidRPr="00590C57">
        <w:rPr>
          <w:rFonts w:ascii="SutonnyOMJ" w:hAnsi="SutonnyOMJ" w:cs="SutonnyOMJ"/>
        </w:rPr>
        <w:t>, “</w:t>
      </w:r>
      <w:r w:rsidRPr="00590C57">
        <w:rPr>
          <w:rFonts w:ascii="SutonnyOMJ" w:hAnsi="SutonnyOMJ" w:cs="SutonnyOMJ"/>
          <w:cs/>
          <w:lang w:bidi="bn-IN"/>
        </w:rPr>
        <w:t>যদি আপনি কোন একটি বিষয়ে শপথকরেন</w:t>
      </w:r>
      <w:r w:rsidRPr="00590C57">
        <w:rPr>
          <w:rFonts w:ascii="SutonnyOMJ" w:hAnsi="SutonnyOMJ" w:cs="SutonnyOMJ"/>
        </w:rPr>
        <w:t xml:space="preserve">, </w:t>
      </w:r>
      <w:r w:rsidRPr="00590C57">
        <w:rPr>
          <w:rFonts w:ascii="SutonnyOMJ" w:hAnsi="SutonnyOMJ" w:cs="SutonnyOMJ"/>
          <w:cs/>
          <w:lang w:bidi="bn-IN"/>
        </w:rPr>
        <w:t>এরপর দেখতে পান যে</w:t>
      </w:r>
      <w:r w:rsidRPr="00590C57">
        <w:rPr>
          <w:rFonts w:ascii="SutonnyOMJ" w:hAnsi="SutonnyOMJ" w:cs="SutonnyOMJ"/>
        </w:rPr>
        <w:t xml:space="preserve">, </w:t>
      </w:r>
      <w:r w:rsidRPr="00590C57">
        <w:rPr>
          <w:rFonts w:ascii="SutonnyOMJ" w:hAnsi="SutonnyOMJ" w:cs="SutonnyOMJ"/>
          <w:cs/>
          <w:lang w:bidi="bn-IN"/>
        </w:rPr>
        <w:t>অন্য বিষয়টি শপথকৃত বিষয়ের চেয়ে উত্তম তাহলে আপনি</w:t>
      </w:r>
      <w:r w:rsidR="00E62D23">
        <w:rPr>
          <w:rFonts w:ascii="SutonnyOMJ" w:hAnsi="SutonnyOMJ" w:cstheme="minorBidi" w:hint="cs"/>
          <w:rtl/>
        </w:rPr>
        <w:t xml:space="preserve"> </w:t>
      </w:r>
      <w:r w:rsidRPr="00590C57">
        <w:rPr>
          <w:rFonts w:ascii="SutonnyOMJ" w:hAnsi="SutonnyOMJ" w:cs="SutonnyOMJ"/>
          <w:cs/>
          <w:lang w:bidi="bn-IN"/>
        </w:rPr>
        <w:t>উত্তমটি পালন করুন এবং আপনার শপথ ভঙ্গের কাফফারা পরিশোধ করে দিন।</w:t>
      </w:r>
      <w:r w:rsidRPr="00590C57">
        <w:rPr>
          <w:rFonts w:ascii="SutonnyOMJ" w:hAnsi="SutonnyOMJ" w:cs="SutonnyOMJ"/>
        </w:rPr>
        <w:t>”[</w:t>
      </w:r>
      <w:r w:rsidRPr="00590C57">
        <w:rPr>
          <w:rFonts w:ascii="SutonnyOMJ" w:hAnsi="SutonnyOMJ" w:cs="SutonnyOMJ"/>
          <w:cs/>
          <w:lang w:bidi="bn-IN"/>
        </w:rPr>
        <w:t>সহিহবুখারী (৬৩৪৩) ও সহিহ মুসলিম (১৬৫২)]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আবু হুরায়রা (রাঃ) থেকে বর্ণিত তিনি বলেন যে</w:t>
      </w:r>
      <w:r w:rsidRPr="00590C57">
        <w:rPr>
          <w:rFonts w:ascii="SutonnyOMJ" w:hAnsi="SutonnyOMJ" w:cs="SutonnyOMJ"/>
        </w:rPr>
        <w:t xml:space="preserve">, </w:t>
      </w:r>
      <w:r w:rsidRPr="00590C57">
        <w:rPr>
          <w:rFonts w:ascii="SutonnyOMJ" w:hAnsi="SutonnyOMJ" w:cs="SutonnyOMJ"/>
          <w:cs/>
          <w:lang w:bidi="bn-IN"/>
        </w:rPr>
        <w:t>রাসূলুল্লাহ্‌</w:t>
      </w:r>
      <w:r w:rsidR="00E62D23">
        <w:rPr>
          <w:rFonts w:ascii="SutonnyOMJ" w:hAnsi="SutonnyOMJ" w:cstheme="minorBidi" w:hint="cs"/>
          <w:rtl/>
        </w:rPr>
        <w:t xml:space="preserve"> </w:t>
      </w:r>
      <w:r w:rsidRPr="00590C57">
        <w:rPr>
          <w:rFonts w:ascii="SutonnyOMJ" w:hAnsi="SutonnyOMJ" w:cs="SutonnyOMJ"/>
          <w:cs/>
          <w:lang w:bidi="bn-IN"/>
        </w:rPr>
        <w:t xml:space="preserve">সাল্লাল্লাহু আলাইহি ওয়া সাল্লাল্লাহু আলাইহি ওয়া সাল্লাম বলেছেন: </w:t>
      </w:r>
      <w:r w:rsidRPr="00590C57">
        <w:rPr>
          <w:rFonts w:ascii="SutonnyOMJ" w:hAnsi="SutonnyOMJ" w:cs="SutonnyOMJ"/>
        </w:rPr>
        <w:t>“</w:t>
      </w:r>
      <w:r w:rsidRPr="00590C57">
        <w:rPr>
          <w:rFonts w:ascii="SutonnyOMJ" w:hAnsi="SutonnyOMJ" w:cs="SutonnyOMJ"/>
          <w:cs/>
          <w:lang w:bidi="bn-IN"/>
        </w:rPr>
        <w:t>যেব্যক্তি কোন এক বিষয়ে শপথ করে ফেলার পর অন্য বিষয়টিকে উত্তম দেখতে পায়</w:t>
      </w:r>
      <w:r w:rsidR="00E62D23">
        <w:rPr>
          <w:rFonts w:ascii="SutonnyOMJ" w:hAnsi="SutonnyOMJ" w:cstheme="minorBidi" w:hint="cs"/>
          <w:rtl/>
        </w:rPr>
        <w:t xml:space="preserve"> </w:t>
      </w:r>
      <w:r w:rsidRPr="00590C57">
        <w:rPr>
          <w:rFonts w:ascii="SutonnyOMJ" w:hAnsi="SutonnyOMJ" w:cs="SutonnyOMJ"/>
          <w:cs/>
          <w:lang w:bidi="bn-IN"/>
        </w:rPr>
        <w:t>তাহলে সে যেন তার শপথের কাফফারা আদায় করে দেয় এবং যেটা উত্তম সেটাইকরে।</w:t>
      </w:r>
      <w:r w:rsidRPr="00590C57">
        <w:rPr>
          <w:rFonts w:ascii="SutonnyOMJ" w:hAnsi="SutonnyOMJ" w:cs="SutonnyOMJ"/>
        </w:rPr>
        <w:t>”[</w:t>
      </w:r>
      <w:r w:rsidRPr="00590C57">
        <w:rPr>
          <w:rFonts w:ascii="SutonnyOMJ" w:hAnsi="SutonnyOMJ" w:cs="SutonnyOMJ"/>
          <w:cs/>
          <w:lang w:bidi="bn-IN"/>
        </w:rPr>
        <w:t>সহিহ মুসলিম (১৬৫০)]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আল-মাওসুআ</w:t>
      </w:r>
      <w:r w:rsidRPr="00590C57">
        <w:rPr>
          <w:rFonts w:ascii="SutonnyOMJ" w:hAnsi="SutonnyOMJ" w:cs="SutonnyOMJ"/>
        </w:rPr>
        <w:t xml:space="preserve">’ </w:t>
      </w:r>
      <w:r w:rsidRPr="00590C57">
        <w:rPr>
          <w:rFonts w:ascii="SutonnyOMJ" w:hAnsi="SutonnyOMJ" w:cs="SutonnyOMJ"/>
          <w:cs/>
          <w:lang w:bidi="bn-IN"/>
        </w:rPr>
        <w:t>আল-ফিকহিয়্যা গ্রন্থে(৮/৬৩)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বির্‌রুল ইয়ামিন (শপথ) এর মানে হচ্ছে- শপথের ক্ষেত্রে বিশ্বস্ত হওয়া এবংযা শপথ করা হয়েছে সেটা বাস্তবায়ন করা। আল্লাহ্‌ তাআলা বলেন: </w:t>
      </w:r>
      <w:r w:rsidRPr="00590C57">
        <w:rPr>
          <w:rFonts w:ascii="SutonnyOMJ" w:hAnsi="SutonnyOMJ" w:cs="SutonnyOMJ"/>
        </w:rPr>
        <w:t>“</w:t>
      </w:r>
      <w:r w:rsidRPr="00590C57">
        <w:rPr>
          <w:rFonts w:ascii="SutonnyOMJ" w:hAnsi="SutonnyOMJ" w:cs="SutonnyOMJ"/>
          <w:cs/>
          <w:lang w:bidi="bn-IN"/>
        </w:rPr>
        <w:t>তোমরা</w:t>
      </w:r>
      <w:r w:rsidR="00E62D23">
        <w:rPr>
          <w:rFonts w:ascii="SutonnyOMJ" w:hAnsi="SutonnyOMJ" w:cstheme="minorBidi" w:hint="cs"/>
          <w:rtl/>
        </w:rPr>
        <w:t xml:space="preserve"> </w:t>
      </w:r>
      <w:r w:rsidRPr="00590C57">
        <w:rPr>
          <w:rFonts w:ascii="SutonnyOMJ" w:hAnsi="SutonnyOMJ" w:cs="SutonnyOMJ"/>
          <w:cs/>
          <w:lang w:bidi="bn-IN"/>
        </w:rPr>
        <w:t>আল্লাহ্‌কে তোমাদের জামিনদার করে শপথ দৃঢ় করার পর তা ভঙ্গ করো না। তোমরা যাকর নিশ্চয় আল্লাহ্‌ তা জানেন।</w:t>
      </w:r>
      <w:r w:rsidRPr="00590C57">
        <w:rPr>
          <w:rFonts w:ascii="SutonnyOMJ" w:hAnsi="SutonnyOMJ" w:cs="SutonnyOMJ"/>
        </w:rPr>
        <w:t>”[</w:t>
      </w:r>
      <w:r w:rsidRPr="00590C57">
        <w:rPr>
          <w:rFonts w:ascii="SutonnyOMJ" w:hAnsi="SutonnyOMJ" w:cs="SutonnyOMJ"/>
          <w:cs/>
          <w:lang w:bidi="bn-IN"/>
        </w:rPr>
        <w:t>সূরা নাহল</w:t>
      </w:r>
      <w:r w:rsidRPr="00590C57">
        <w:rPr>
          <w:rFonts w:ascii="SutonnyOMJ" w:hAnsi="SutonnyOMJ" w:cs="SutonnyOMJ"/>
        </w:rPr>
        <w:t xml:space="preserve">, </w:t>
      </w:r>
      <w:r w:rsidRPr="00590C57">
        <w:rPr>
          <w:rFonts w:ascii="SutonnyOMJ" w:hAnsi="SutonnyOMJ" w:cs="SutonnyOMJ"/>
          <w:cs/>
          <w:lang w:bidi="bn-IN"/>
        </w:rPr>
        <w:t>আয়াত: ৯১]</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কোন ফরয আমল করা কিংবা হারাম কাজ পরিহার করার ক্ষেত্রে শপথ করা হলে তখনশপথ বাস্তবায়ন করা ফরয। তাই কোন নেককাজ করার শপথ করা হলে সে নেক কাজটি পালনকরা হচ্ছে শপথ পূর্ণ করা। এক্ষেত্রে শপথ ভঙ্গ করা হারাম। আর কোন ফরয আমল</w:t>
      </w:r>
      <w:r w:rsidR="00E62D23">
        <w:rPr>
          <w:rFonts w:ascii="SutonnyOMJ" w:hAnsi="SutonnyOMJ" w:cstheme="minorBidi" w:hint="cs"/>
          <w:rtl/>
        </w:rPr>
        <w:t xml:space="preserve"> </w:t>
      </w:r>
      <w:r w:rsidRPr="00590C57">
        <w:rPr>
          <w:rFonts w:ascii="SutonnyOMJ" w:hAnsi="SutonnyOMJ" w:cs="SutonnyOMJ"/>
          <w:cs/>
          <w:lang w:bidi="bn-IN"/>
        </w:rPr>
        <w:t>পরিত্যাগ করা কিংবা কোন গুনাহর কাজ করার শপথ করা হলে এটি বদ শপথ</w:t>
      </w:r>
      <w:r w:rsidRPr="00590C57">
        <w:rPr>
          <w:rFonts w:ascii="SutonnyOMJ" w:hAnsi="SutonnyOMJ" w:cs="SutonnyOMJ"/>
        </w:rPr>
        <w:t xml:space="preserve">; </w:t>
      </w:r>
      <w:r w:rsidRPr="00590C57">
        <w:rPr>
          <w:rFonts w:ascii="SutonnyOMJ" w:hAnsi="SutonnyOMJ" w:cs="SutonnyOMJ"/>
          <w:cs/>
          <w:lang w:bidi="bn-IN"/>
        </w:rPr>
        <w:t>এ ধরণেরশপথ ভঙ্গ করা ফরয। আর যদি কোন নফল আমল করার শপথ করে যেমন নফল নামায পড়াকিংবা নফল সদকা করা</w:t>
      </w:r>
      <w:r w:rsidRPr="00590C57">
        <w:rPr>
          <w:rFonts w:ascii="SutonnyOMJ" w:hAnsi="SutonnyOMJ" w:cs="SutonnyOMJ"/>
        </w:rPr>
        <w:t xml:space="preserve">; </w:t>
      </w:r>
      <w:r w:rsidRPr="00590C57">
        <w:rPr>
          <w:rFonts w:ascii="SutonnyOMJ" w:hAnsi="SutonnyOMJ" w:cs="SutonnyOMJ"/>
          <w:cs/>
          <w:lang w:bidi="bn-IN"/>
        </w:rPr>
        <w:t>সেক্ষেত্রে শপথ পূর্ণ করা মুস্তাহাব এবং শপথ ভঙ্গ করামাকরুহ।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যদি কোন নফল আমল পরিত্যাগ করার শপথ করে তাহলে এটি মাকরুহ শপথ এবং এশপথ পূর্ণ করাও মাকরুহ। বরং এ ক্ষেত্রে সুন্নত হচ্ছে- শপথ ভঙ্গ করা। আর যদি</w:t>
      </w:r>
      <w:r w:rsidR="00E62D23">
        <w:rPr>
          <w:rFonts w:ascii="SutonnyOMJ" w:hAnsi="SutonnyOMJ" w:cstheme="minorBidi" w:hint="cs"/>
          <w:rtl/>
        </w:rPr>
        <w:t xml:space="preserve"> </w:t>
      </w:r>
      <w:r w:rsidRPr="00590C57">
        <w:rPr>
          <w:rFonts w:ascii="SutonnyOMJ" w:hAnsi="SutonnyOMJ" w:cs="SutonnyOMJ"/>
          <w:cs/>
          <w:lang w:bidi="bn-IN"/>
        </w:rPr>
        <w:t>কোন মুবাহ কাজের ক্ষেত্রে শপথ হয় তাহলে সে শপথ ভঙ্গ করাও মুবাহ।রাসূলুল্লাহ্‌ সাল্লাল্লাহু আলাইহি ওয়া সাল্লাম বলেছেন</w:t>
      </w:r>
      <w:r w:rsidRPr="00590C57">
        <w:rPr>
          <w:rFonts w:ascii="SutonnyOMJ" w:hAnsi="SutonnyOMJ" w:cs="SutonnyOMJ"/>
        </w:rPr>
        <w:t>, “</w:t>
      </w:r>
      <w:r w:rsidRPr="00590C57">
        <w:rPr>
          <w:rFonts w:ascii="SutonnyOMJ" w:hAnsi="SutonnyOMJ" w:cs="SutonnyOMJ"/>
          <w:cs/>
          <w:lang w:bidi="bn-IN"/>
        </w:rPr>
        <w:t>যদি আপনি কোন একটিবিষয়ে শপথ করেন</w:t>
      </w:r>
      <w:r w:rsidRPr="00590C57">
        <w:rPr>
          <w:rFonts w:ascii="SutonnyOMJ" w:hAnsi="SutonnyOMJ" w:cs="SutonnyOMJ"/>
        </w:rPr>
        <w:t xml:space="preserve">, </w:t>
      </w:r>
      <w:r w:rsidRPr="00590C57">
        <w:rPr>
          <w:rFonts w:ascii="SutonnyOMJ" w:hAnsi="SutonnyOMJ" w:cs="SutonnyOMJ"/>
          <w:cs/>
          <w:lang w:bidi="bn-IN"/>
        </w:rPr>
        <w:t>এরপর দেখতে পান যে</w:t>
      </w:r>
      <w:r w:rsidRPr="00590C57">
        <w:rPr>
          <w:rFonts w:ascii="SutonnyOMJ" w:hAnsi="SutonnyOMJ" w:cs="SutonnyOMJ"/>
        </w:rPr>
        <w:t xml:space="preserve">, </w:t>
      </w:r>
      <w:r w:rsidRPr="00590C57">
        <w:rPr>
          <w:rFonts w:ascii="SutonnyOMJ" w:hAnsi="SutonnyOMJ" w:cs="SutonnyOMJ"/>
          <w:cs/>
          <w:lang w:bidi="bn-IN"/>
        </w:rPr>
        <w:t>অন্য বিষয়টি শপথকৃত বিষয়ের চেয়ে উত্তমতাহলে আপনি উত্তমটি পালন করুন এবং আপনার শপথ ভঙ্গের কাফফারা পরিশোধ করেদিন।</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আপনি শপথ ভঙ্গ করার বদলে তিনটি রোযা রাখার যে সিদ্ধান্ত নিয়েছেন এটি</w:t>
      </w:r>
      <w:r w:rsidR="00E62D23">
        <w:rPr>
          <w:rFonts w:ascii="SutonnyOMJ" w:hAnsi="SutonnyOMJ" w:cstheme="minorBidi" w:hint="cs"/>
          <w:rtl/>
        </w:rPr>
        <w:t xml:space="preserve"> </w:t>
      </w:r>
      <w:r w:rsidRPr="00590C57">
        <w:rPr>
          <w:rFonts w:ascii="SutonnyOMJ" w:hAnsi="SutonnyOMJ" w:cs="SutonnyOMJ"/>
          <w:cs/>
          <w:lang w:bidi="bn-IN"/>
        </w:rPr>
        <w:t>নাজায়েয। তবে আপনি যদি দশজন মিসকীনকে খাবার দিতে কিংবা পোশাক দিতে অক্ষম হনতাহলে সেটা করতে পারেন। কারণ শপথ ভঙ্গের কাফ্‌ফারা হচ্ছে- দশজন মিসকীনকেখাদ্য দেয়া কিংবা পোশাক দেয়া কিংবা একজন ক্রীতদাস মুক্ত করা। যে ব্যক্তির</w:t>
      </w:r>
      <w:r w:rsidR="00E62D23">
        <w:rPr>
          <w:rFonts w:ascii="SutonnyOMJ" w:hAnsi="SutonnyOMJ" w:cstheme="minorBidi" w:hint="cs"/>
          <w:rtl/>
        </w:rPr>
        <w:t xml:space="preserve"> </w:t>
      </w:r>
      <w:r w:rsidRPr="00590C57">
        <w:rPr>
          <w:rFonts w:ascii="SutonnyOMJ" w:hAnsi="SutonnyOMJ" w:cs="SutonnyOMJ"/>
          <w:cs/>
          <w:lang w:bidi="bn-IN"/>
        </w:rPr>
        <w:t>এগুলো কোনটি করার সামর্থ্য নেই সে তিনদিন রোযা রাখবে। আল্লাহ্‌ তাআলা বলেন:</w:t>
      </w:r>
      <w:r w:rsidRPr="00590C57">
        <w:rPr>
          <w:rFonts w:ascii="SutonnyOMJ" w:hAnsi="SutonnyOMJ" w:cs="SutonnyOMJ"/>
        </w:rPr>
        <w:t xml:space="preserve"> “</w:t>
      </w:r>
      <w:r w:rsidRPr="00590C57">
        <w:rPr>
          <w:rFonts w:ascii="SutonnyOMJ" w:hAnsi="SutonnyOMJ" w:cs="SutonnyOMJ"/>
          <w:cs/>
          <w:lang w:bidi="bn-IN"/>
        </w:rPr>
        <w:t>তোমাদের ইয়ামীনে লাগু (বৃথা শপথ) এর জন্য আল্লাহ্‌ তোমাদেরকে পাকড়াওকরবেন না</w:t>
      </w:r>
      <w:r w:rsidRPr="00590C57">
        <w:rPr>
          <w:rFonts w:ascii="SutonnyOMJ" w:hAnsi="SutonnyOMJ" w:cs="SutonnyOMJ"/>
        </w:rPr>
        <w:t xml:space="preserve">, </w:t>
      </w:r>
      <w:r w:rsidRPr="00590C57">
        <w:rPr>
          <w:rFonts w:ascii="SutonnyOMJ" w:hAnsi="SutonnyOMJ" w:cs="SutonnyOMJ"/>
          <w:cs/>
          <w:lang w:bidi="bn-IN"/>
        </w:rPr>
        <w:t>কিন্তু যেসব শপথ তোমরা ইচ্ছে করে কর সেগুলোর জন্য তিনি তোমাদেরকেপাকড়াও করবেন। এর কাফ্‌ফারা হচ্ছে- দশজন মিসকীনকে মধ্যম ধরণের খাদ্য দান</w:t>
      </w:r>
      <w:r w:rsidRPr="00590C57">
        <w:rPr>
          <w:rFonts w:ascii="SutonnyOMJ" w:hAnsi="SutonnyOMJ" w:cs="SutonnyOMJ"/>
        </w:rPr>
        <w:t xml:space="preserve">, </w:t>
      </w:r>
      <w:r w:rsidRPr="00590C57">
        <w:rPr>
          <w:rFonts w:ascii="SutonnyOMJ" w:hAnsi="SutonnyOMJ" w:cs="SutonnyOMJ"/>
          <w:cs/>
          <w:lang w:bidi="bn-IN"/>
        </w:rPr>
        <w:t>যা তোমরা তোমাদের পরিজনদেরকে খেতে দাও</w:t>
      </w:r>
      <w:r w:rsidRPr="00590C57">
        <w:rPr>
          <w:rFonts w:ascii="SutonnyOMJ" w:hAnsi="SutonnyOMJ" w:cs="SutonnyOMJ"/>
        </w:rPr>
        <w:t xml:space="preserve">, </w:t>
      </w:r>
      <w:r w:rsidRPr="00590C57">
        <w:rPr>
          <w:rFonts w:ascii="SutonnyOMJ" w:hAnsi="SutonnyOMJ" w:cs="SutonnyOMJ"/>
          <w:cs/>
          <w:lang w:bidi="bn-IN"/>
        </w:rPr>
        <w:t>বা তাদেরকে বস্ত্রদান</w:t>
      </w:r>
      <w:r w:rsidRPr="00590C57">
        <w:rPr>
          <w:rFonts w:ascii="SutonnyOMJ" w:hAnsi="SutonnyOMJ" w:cs="SutonnyOMJ"/>
        </w:rPr>
        <w:t xml:space="preserve">, </w:t>
      </w:r>
      <w:r w:rsidRPr="00590C57">
        <w:rPr>
          <w:rFonts w:ascii="SutonnyOMJ" w:hAnsi="SutonnyOMJ" w:cs="SutonnyOMJ"/>
          <w:cs/>
          <w:lang w:bidi="bn-IN"/>
        </w:rPr>
        <w:t>কিংবা একজন</w:t>
      </w:r>
      <w:r w:rsidR="00E62D23">
        <w:rPr>
          <w:rFonts w:ascii="SutonnyOMJ" w:hAnsi="SutonnyOMJ" w:cstheme="minorBidi" w:hint="cs"/>
          <w:rtl/>
        </w:rPr>
        <w:t xml:space="preserve"> </w:t>
      </w:r>
      <w:r w:rsidRPr="00590C57">
        <w:rPr>
          <w:rFonts w:ascii="SutonnyOMJ" w:hAnsi="SutonnyOMJ" w:cs="SutonnyOMJ"/>
          <w:cs/>
          <w:lang w:bidi="bn-IN"/>
        </w:rPr>
        <w:t>দাসমুক্তি। অতঃপর যার সামর্থ্য নেই তার জন্য তিন দিন সিয়াম পালন। তোমরা শপথকরলে এটাই তোমাদের শপথের কাফ্‌ফারা। আর তোমরা তোমাদের শপথ রক্ষা করো।এভাবে আল্লাহ্‌ তোমাদের জন্য তাঁর আয়াতসমূহ বর্ণনা করেন</w:t>
      </w:r>
      <w:r w:rsidRPr="00590C57">
        <w:rPr>
          <w:rFonts w:ascii="SutonnyOMJ" w:hAnsi="SutonnyOMJ" w:cs="SutonnyOMJ"/>
        </w:rPr>
        <w:t xml:space="preserve">, </w:t>
      </w:r>
      <w:r w:rsidRPr="00590C57">
        <w:rPr>
          <w:rFonts w:ascii="SutonnyOMJ" w:hAnsi="SutonnyOMJ" w:cs="SutonnyOMJ"/>
          <w:cs/>
          <w:lang w:bidi="bn-IN"/>
        </w:rPr>
        <w:t>যাতে তোমরা শোকরআদায় কর।</w:t>
      </w:r>
      <w:r w:rsidRPr="00590C57">
        <w:rPr>
          <w:rFonts w:ascii="SutonnyOMJ" w:hAnsi="SutonnyOMJ" w:cs="SutonnyOMJ"/>
        </w:rPr>
        <w:t>”[</w:t>
      </w:r>
      <w:r w:rsidRPr="00590C57">
        <w:rPr>
          <w:rFonts w:ascii="SutonnyOMJ" w:hAnsi="SutonnyOMJ" w:cs="SutonnyOMJ"/>
          <w:cs/>
          <w:lang w:bidi="bn-IN"/>
        </w:rPr>
        <w:t>সূরা মায়িদা</w:t>
      </w:r>
      <w:r w:rsidRPr="00590C57">
        <w:rPr>
          <w:rFonts w:ascii="SutonnyOMJ" w:hAnsi="SutonnyOMJ" w:cs="SutonnyOMJ"/>
        </w:rPr>
        <w:t xml:space="preserve">, </w:t>
      </w:r>
      <w:r w:rsidRPr="00590C57">
        <w:rPr>
          <w:rFonts w:ascii="SutonnyOMJ" w:hAnsi="SutonnyOMJ" w:cs="SutonnyOMJ"/>
          <w:cs/>
          <w:lang w:bidi="bn-IN"/>
        </w:rPr>
        <w:t>আয়াত: ৮৯]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দেখুন:</w:t>
      </w:r>
      <w:hyperlink r:id="rId59" w:history="1">
        <w:r w:rsidRPr="00590C57">
          <w:rPr>
            <w:rStyle w:val="Hyperlink"/>
            <w:rFonts w:ascii="SutonnyOMJ" w:hAnsi="SutonnyOMJ" w:cs="SutonnyOMJ"/>
          </w:rPr>
          <w:t>45676</w:t>
        </w:r>
      </w:hyperlink>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আপনার প্রশ্নের আরেকটি অংশ হচ্ছে</w:t>
      </w:r>
      <w:r w:rsidRPr="00590C57">
        <w:rPr>
          <w:rFonts w:ascii="SutonnyOMJ" w:hAnsi="SutonnyOMJ" w:cs="SutonnyOMJ"/>
        </w:rPr>
        <w:t xml:space="preserve">, </w:t>
      </w:r>
      <w:r w:rsidRPr="00590C57">
        <w:rPr>
          <w:rFonts w:ascii="SutonnyOMJ" w:hAnsi="SutonnyOMJ" w:cs="SutonnyOMJ"/>
          <w:cs/>
          <w:lang w:bidi="bn-IN"/>
        </w:rPr>
        <w:t>আপনি শপথের কাফ্‌ফারার রোযা শাওয়ালমাসে রাখতে চাচ্ছেন এবং এ রোযাগুলোকে ছয় রোযার মধ্যে গুণতে চাচ্ছেন। বর্ণিতআছে যে</w:t>
      </w:r>
      <w:r w:rsidRPr="00590C57">
        <w:rPr>
          <w:rFonts w:ascii="SutonnyOMJ" w:hAnsi="SutonnyOMJ" w:cs="SutonnyOMJ"/>
        </w:rPr>
        <w:t xml:space="preserve">, </w:t>
      </w:r>
      <w:r w:rsidRPr="00590C57">
        <w:rPr>
          <w:rFonts w:ascii="SutonnyOMJ" w:hAnsi="SutonnyOMJ" w:cs="SutonnyOMJ"/>
          <w:cs/>
          <w:lang w:bidi="bn-IN"/>
        </w:rPr>
        <w:t>শাওয়ালের রোযার ফযিলত গোটা বছর ফরয রোযা রাখার সমান। তাই আমরাবলব: যদি আপনি মিসকীনকে খাদ্য দিতে ও পোশাক দিতে অক্ষম হওয়ায় আপনারদায়িত্বে রোযা রাখাই অবধারিত হয়ে যায় সেক্ষেত্রে আপনি কাফ্‌ফারার</w:t>
      </w:r>
      <w:r w:rsidR="00E62D23">
        <w:rPr>
          <w:rFonts w:ascii="SutonnyOMJ" w:hAnsi="SutonnyOMJ" w:cstheme="minorBidi" w:hint="cs"/>
          <w:rtl/>
        </w:rPr>
        <w:t xml:space="preserve"> </w:t>
      </w:r>
      <w:r w:rsidRPr="00590C57">
        <w:rPr>
          <w:rFonts w:ascii="SutonnyOMJ" w:hAnsi="SutonnyOMJ" w:cs="SutonnyOMJ"/>
          <w:cs/>
          <w:lang w:bidi="bn-IN"/>
        </w:rPr>
        <w:t>রোযাগুলোকে শাওয়ালের ছয় রোযার মধ্যে হিসাব করতে পারবেন না। কেননা</w:t>
      </w:r>
      <w:r w:rsidRPr="00590C57">
        <w:rPr>
          <w:rFonts w:ascii="SutonnyOMJ" w:hAnsi="SutonnyOMJ" w:cs="SutonnyOMJ"/>
        </w:rPr>
        <w:t xml:space="preserve">, </w:t>
      </w:r>
      <w:r w:rsidRPr="00590C57">
        <w:rPr>
          <w:rFonts w:ascii="SutonnyOMJ" w:hAnsi="SutonnyOMJ" w:cs="SutonnyOMJ"/>
          <w:cs/>
          <w:lang w:bidi="bn-IN"/>
        </w:rPr>
        <w:t>নফলরোযার নিয়ত ও ফরয রোযার নিয়ত একত্রে করা জায়েয নেই। কাফ্‌ফারার রোযার জন্যস্বতন্ত্র বিশেষ নিয়তের প্রয়োজন রয়েছে</w:t>
      </w:r>
      <w:r w:rsidRPr="00590C57">
        <w:rPr>
          <w:rFonts w:ascii="SutonnyOMJ" w:hAnsi="SutonnyOMJ" w:cs="SutonnyOMJ"/>
        </w:rPr>
        <w:t xml:space="preserve">; </w:t>
      </w:r>
      <w:r w:rsidRPr="00590C57">
        <w:rPr>
          <w:rFonts w:ascii="SutonnyOMJ" w:hAnsi="SutonnyOMJ" w:cs="SutonnyOMJ"/>
          <w:cs/>
          <w:lang w:bidi="bn-IN"/>
        </w:rPr>
        <w:t>যেমনিভাবে শাওয়ালের ছয় রোযার জন্যেওনিয়তের প্রয়োজন। অতএব</w:t>
      </w:r>
      <w:r w:rsidRPr="00590C57">
        <w:rPr>
          <w:rFonts w:ascii="SutonnyOMJ" w:hAnsi="SutonnyOMJ" w:cs="SutonnyOMJ"/>
        </w:rPr>
        <w:t xml:space="preserve">, </w:t>
      </w:r>
      <w:r w:rsidRPr="00590C57">
        <w:rPr>
          <w:rFonts w:ascii="SutonnyOMJ" w:hAnsi="SutonnyOMJ" w:cs="SutonnyOMJ"/>
          <w:cs/>
          <w:lang w:bidi="bn-IN"/>
        </w:rPr>
        <w:t>কাফ্‌ফারার জন্য আপনি যে তিনটি রোযা রাখবেন সে</w:t>
      </w:r>
      <w:r w:rsidR="00E62D23">
        <w:rPr>
          <w:rFonts w:ascii="SutonnyOMJ" w:hAnsi="SutonnyOMJ" w:cstheme="minorBidi" w:hint="cs"/>
          <w:rtl/>
        </w:rPr>
        <w:t xml:space="preserve"> </w:t>
      </w:r>
      <w:r w:rsidRPr="00590C57">
        <w:rPr>
          <w:rFonts w:ascii="SutonnyOMJ" w:hAnsi="SutonnyOMJ" w:cs="SutonnyOMJ"/>
          <w:cs/>
          <w:lang w:bidi="bn-IN"/>
        </w:rPr>
        <w:t>রোযাগুলোকে শাওয়ালের ছয় রোযার মধ্যে হিসাব করা যাবে 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স্থায়ী কমিটিকে জিজ্ঞাসা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শাওয়ালের ছয় রোযা</w:t>
      </w:r>
      <w:r w:rsidRPr="00590C57">
        <w:rPr>
          <w:rFonts w:ascii="SutonnyOMJ" w:hAnsi="SutonnyOMJ" w:cs="SutonnyOMJ"/>
        </w:rPr>
        <w:t xml:space="preserve">, </w:t>
      </w:r>
      <w:r w:rsidRPr="00590C57">
        <w:rPr>
          <w:rFonts w:ascii="SutonnyOMJ" w:hAnsi="SutonnyOMJ" w:cs="SutonnyOMJ"/>
          <w:cs/>
          <w:lang w:bidi="bn-IN"/>
        </w:rPr>
        <w:t>আশুরার রোযা ও আরাফার দিনের রোযা কি শপথ ভঙ্গের রোযা</w:t>
      </w:r>
      <w:r w:rsidR="00E62D23">
        <w:rPr>
          <w:rFonts w:ascii="SutonnyOMJ" w:hAnsi="SutonnyOMJ" w:cstheme="minorBidi" w:hint="cs"/>
          <w:rtl/>
        </w:rPr>
        <w:t xml:space="preserve"> </w:t>
      </w:r>
      <w:r w:rsidRPr="00590C57">
        <w:rPr>
          <w:rFonts w:ascii="SutonnyOMJ" w:hAnsi="SutonnyOMJ" w:cs="SutonnyOMJ"/>
          <w:cs/>
          <w:lang w:bidi="bn-IN"/>
        </w:rPr>
        <w:t>হিসেবে আদায় হবে</w:t>
      </w:r>
      <w:r w:rsidRPr="00590C57">
        <w:rPr>
          <w:rFonts w:ascii="SutonnyOMJ" w:hAnsi="SutonnyOMJ" w:cs="SutonnyOMJ"/>
        </w:rPr>
        <w:t xml:space="preserve">? </w:t>
      </w:r>
      <w:r w:rsidRPr="00590C57">
        <w:rPr>
          <w:rFonts w:ascii="SutonnyOMJ" w:hAnsi="SutonnyOMJ" w:cs="SutonnyOMJ"/>
          <w:cs/>
          <w:lang w:bidi="bn-IN"/>
        </w:rPr>
        <w:t>যদি ব্যক্তি শপথের সংখ্যা নির্ধারণ করতে অক্ষম হয়</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 তারা বলেন: শপথের কাফ্‌ফারা হচ্ছে</w:t>
      </w:r>
      <w:r w:rsidRPr="00590C57">
        <w:rPr>
          <w:rFonts w:ascii="SutonnyOMJ" w:hAnsi="SutonnyOMJ" w:cs="SutonnyOMJ"/>
        </w:rPr>
        <w:t xml:space="preserve">, </w:t>
      </w:r>
      <w:r w:rsidRPr="00590C57">
        <w:rPr>
          <w:rFonts w:ascii="SutonnyOMJ" w:hAnsi="SutonnyOMJ" w:cs="SutonnyOMJ"/>
          <w:cs/>
          <w:lang w:bidi="bn-IN"/>
        </w:rPr>
        <w:t>একজন মুমিন দাসকে মুক্ত করা</w:t>
      </w:r>
      <w:r w:rsidR="00E62D23">
        <w:rPr>
          <w:rFonts w:ascii="SutonnyOMJ" w:hAnsi="SutonnyOMJ" w:cstheme="minorBidi" w:hint="cs"/>
          <w:rtl/>
        </w:rPr>
        <w:t xml:space="preserve"> </w:t>
      </w:r>
      <w:r w:rsidRPr="00590C57">
        <w:rPr>
          <w:rFonts w:ascii="SutonnyOMJ" w:hAnsi="SutonnyOMJ" w:cs="SutonnyOMJ"/>
          <w:cs/>
          <w:lang w:bidi="bn-IN"/>
        </w:rPr>
        <w:t>কিংবা দশজন মিসকীনকে খাদ্য খাওয়ানো কিংবা তাদেরকে পোশাক দেয়া। যদি এগুলোরকোনটি কেউ করতে না পারে তাহলে সে প্রতিটি শপথ ভঙ্গের বদলে তিনদিন রোযা</w:t>
      </w:r>
      <w:r w:rsidR="00E62D23">
        <w:rPr>
          <w:rFonts w:ascii="SutonnyOMJ" w:hAnsi="SutonnyOMJ" w:cstheme="minorBidi" w:hint="cs"/>
          <w:rtl/>
        </w:rPr>
        <w:t xml:space="preserve"> </w:t>
      </w:r>
      <w:r w:rsidRPr="00590C57">
        <w:rPr>
          <w:rFonts w:ascii="SutonnyOMJ" w:hAnsi="SutonnyOMJ" w:cs="SutonnyOMJ"/>
          <w:cs/>
          <w:lang w:bidi="bn-IN"/>
        </w:rPr>
        <w:t>রাখবে।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আপনি বলেছেন যে</w:t>
      </w:r>
      <w:r w:rsidRPr="00590C57">
        <w:rPr>
          <w:rFonts w:ascii="SutonnyOMJ" w:hAnsi="SutonnyOMJ" w:cs="SutonnyOMJ"/>
        </w:rPr>
        <w:t xml:space="preserve">, </w:t>
      </w:r>
      <w:r w:rsidRPr="00590C57">
        <w:rPr>
          <w:rFonts w:ascii="SutonnyOMJ" w:hAnsi="SutonnyOMJ" w:cs="SutonnyOMJ"/>
          <w:cs/>
          <w:lang w:bidi="bn-IN"/>
        </w:rPr>
        <w:t>আপনি শপথের সংখ্যা হিসাব করতে অক্ষম: আপনার কর্তব্যহচ্ছে</w:t>
      </w:r>
      <w:r w:rsidRPr="00590C57">
        <w:rPr>
          <w:rFonts w:ascii="SutonnyOMJ" w:hAnsi="SutonnyOMJ" w:cs="SutonnyOMJ"/>
        </w:rPr>
        <w:t xml:space="preserve">, </w:t>
      </w:r>
      <w:r w:rsidRPr="00590C57">
        <w:rPr>
          <w:rFonts w:ascii="SutonnyOMJ" w:hAnsi="SutonnyOMJ" w:cs="SutonnyOMJ"/>
          <w:cs/>
          <w:lang w:bidi="bn-IN"/>
        </w:rPr>
        <w:t>কাছাকাছি সংখ্যা হিসাব করার চেষ্টা করা। এরপর এ শপথগুলোর মধ্যে</w:t>
      </w:r>
      <w:r w:rsidR="00E62D23">
        <w:rPr>
          <w:rFonts w:ascii="SutonnyOMJ" w:hAnsi="SutonnyOMJ" w:cstheme="minorBidi" w:hint="cs"/>
          <w:rtl/>
        </w:rPr>
        <w:t xml:space="preserve"> </w:t>
      </w:r>
      <w:r w:rsidRPr="00590C57">
        <w:rPr>
          <w:rFonts w:ascii="SutonnyOMJ" w:hAnsi="SutonnyOMJ" w:cs="SutonnyOMJ"/>
          <w:cs/>
          <w:lang w:bidi="bn-IN"/>
        </w:rPr>
        <w:t>যেগুলো আপনি ভঙ্গ করেছেন সেগুলোর কাফ্‌ফারা আদায় করা। এভাবে করা আপনার জন্যযথেষ্ট হবে</w:t>
      </w:r>
      <w:r w:rsidRPr="00590C57">
        <w:rPr>
          <w:rFonts w:ascii="SutonnyOMJ" w:hAnsi="SutonnyOMJ" w:cs="SutonnyOMJ"/>
        </w:rPr>
        <w:t xml:space="preserve">, </w:t>
      </w:r>
      <w:r w:rsidRPr="00590C57">
        <w:rPr>
          <w:rFonts w:ascii="SutonnyOMJ" w:hAnsi="SutonnyOMJ" w:cs="SutonnyOMJ"/>
          <w:cs/>
          <w:lang w:bidi="bn-IN"/>
        </w:rPr>
        <w:t>ইনশাআল্লাহ্‌।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আশুরার রোযা</w:t>
      </w:r>
      <w:r w:rsidRPr="00590C57">
        <w:rPr>
          <w:rFonts w:ascii="SutonnyOMJ" w:hAnsi="SutonnyOMJ" w:cs="SutonnyOMJ"/>
        </w:rPr>
        <w:t xml:space="preserve">, </w:t>
      </w:r>
      <w:r w:rsidRPr="00590C57">
        <w:rPr>
          <w:rFonts w:ascii="SutonnyOMJ" w:hAnsi="SutonnyOMJ" w:cs="SutonnyOMJ"/>
          <w:cs/>
          <w:lang w:bidi="bn-IN"/>
        </w:rPr>
        <w:t>আরাফার রোযা ও শাওয়ালের ছয় রোযা শপথ ভঙ্গের কাফ্‌ফারার</w:t>
      </w:r>
      <w:r w:rsidR="00E62D23">
        <w:rPr>
          <w:rFonts w:ascii="SutonnyOMJ" w:hAnsi="SutonnyOMJ" w:cstheme="minorBidi" w:hint="cs"/>
          <w:rtl/>
        </w:rPr>
        <w:t xml:space="preserve"> </w:t>
      </w:r>
      <w:r w:rsidRPr="00590C57">
        <w:rPr>
          <w:rFonts w:ascii="SutonnyOMJ" w:hAnsi="SutonnyOMJ" w:cs="SutonnyOMJ"/>
          <w:cs/>
          <w:lang w:bidi="bn-IN"/>
        </w:rPr>
        <w:t>রোযা হিসেবে আদায় হবে না</w:t>
      </w:r>
      <w:r w:rsidRPr="00590C57">
        <w:rPr>
          <w:rFonts w:ascii="SutonnyOMJ" w:hAnsi="SutonnyOMJ" w:cs="SutonnyOMJ"/>
        </w:rPr>
        <w:t xml:space="preserve">; </w:t>
      </w:r>
      <w:r w:rsidRPr="00590C57">
        <w:rPr>
          <w:rFonts w:ascii="SutonnyOMJ" w:hAnsi="SutonnyOMJ" w:cs="SutonnyOMJ"/>
          <w:cs/>
          <w:lang w:bidi="bn-IN"/>
        </w:rPr>
        <w:t>তবে ব্যক্তি যদি নিয়ত করে যে</w:t>
      </w:r>
      <w:r w:rsidRPr="00590C57">
        <w:rPr>
          <w:rFonts w:ascii="SutonnyOMJ" w:hAnsi="SutonnyOMJ" w:cs="SutonnyOMJ"/>
        </w:rPr>
        <w:t xml:space="preserve">, </w:t>
      </w:r>
      <w:r w:rsidRPr="00590C57">
        <w:rPr>
          <w:rFonts w:ascii="SutonnyOMJ" w:hAnsi="SutonnyOMJ" w:cs="SutonnyOMJ"/>
          <w:cs/>
          <w:lang w:bidi="bn-IN"/>
        </w:rPr>
        <w:t>এটা কাফ্‌ফারার</w:t>
      </w:r>
      <w:r w:rsidR="00E62D23">
        <w:rPr>
          <w:rFonts w:ascii="SutonnyOMJ" w:hAnsi="SutonnyOMJ" w:cstheme="minorBidi" w:hint="cs"/>
          <w:rtl/>
        </w:rPr>
        <w:t xml:space="preserve"> </w:t>
      </w:r>
      <w:r w:rsidRPr="00590C57">
        <w:rPr>
          <w:rFonts w:ascii="SutonnyOMJ" w:hAnsi="SutonnyOMJ" w:cs="SutonnyOMJ"/>
          <w:cs/>
          <w:lang w:bidi="bn-IN"/>
        </w:rPr>
        <w:t>রোযা</w:t>
      </w:r>
      <w:r w:rsidRPr="00590C57">
        <w:rPr>
          <w:rFonts w:ascii="SutonnyOMJ" w:hAnsi="SutonnyOMJ" w:cs="SutonnyOMJ"/>
        </w:rPr>
        <w:t xml:space="preserve">; </w:t>
      </w:r>
      <w:r w:rsidRPr="00590C57">
        <w:rPr>
          <w:rFonts w:ascii="SutonnyOMJ" w:hAnsi="SutonnyOMJ" w:cs="SutonnyOMJ"/>
          <w:cs/>
          <w:lang w:bidi="bn-IN"/>
        </w:rPr>
        <w:t>নফল রোযা নয় তাহলে আদায়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আব্দুল আযিয বিন বায</w:t>
      </w:r>
      <w:r w:rsidRPr="00590C57">
        <w:rPr>
          <w:rFonts w:ascii="SutonnyOMJ" w:hAnsi="SutonnyOMJ" w:cs="SutonnyOMJ"/>
        </w:rPr>
        <w:t xml:space="preserve">, </w:t>
      </w:r>
      <w:r w:rsidRPr="00590C57">
        <w:rPr>
          <w:rFonts w:ascii="SutonnyOMJ" w:hAnsi="SutonnyOMJ" w:cs="SutonnyOMJ"/>
          <w:cs/>
          <w:lang w:bidi="bn-IN"/>
        </w:rPr>
        <w:t>শাইখ আব্দুর রাজ্জাক আফিফি</w:t>
      </w:r>
      <w:r w:rsidRPr="00590C57">
        <w:rPr>
          <w:rFonts w:ascii="SutonnyOMJ" w:hAnsi="SutonnyOMJ" w:cs="SutonnyOMJ"/>
        </w:rPr>
        <w:t xml:space="preserve">, </w:t>
      </w:r>
      <w:r w:rsidRPr="00590C57">
        <w:rPr>
          <w:rFonts w:ascii="SutonnyOMJ" w:hAnsi="SutonnyOMJ" w:cs="SutonnyOMJ"/>
          <w:cs/>
          <w:lang w:bidi="bn-IN"/>
        </w:rPr>
        <w:t>শাইখ আব্দুল্লাহ্‌ বিন গাদইয়ান।[ফাতাওয়াল লাজনাহ্‌ দায়িমাহ্‌ (২৩/৩৭</w:t>
      </w:r>
      <w:r w:rsidRPr="00590C57">
        <w:rPr>
          <w:rFonts w:ascii="SutonnyOMJ" w:hAnsi="SutonnyOMJ" w:cs="SutonnyOMJ"/>
        </w:rPr>
        <w:t>,</w:t>
      </w:r>
      <w:r w:rsidRPr="00590C57">
        <w:rPr>
          <w:rFonts w:ascii="SutonnyOMJ" w:hAnsi="SutonnyOMJ" w:cs="SutonnyOMJ"/>
          <w:cs/>
          <w:lang w:bidi="bn-IN"/>
        </w:rPr>
        <w:t>৩৮)]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মুহাম্মদ বিন সালেহ আল-উছাইমীন (রহঃ) কে জিজ্ঞেস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প্রশ্নকারী বোন উল্লেখ করেছেন যে</w:t>
      </w:r>
      <w:r w:rsidRPr="00590C57">
        <w:rPr>
          <w:rFonts w:ascii="SutonnyOMJ" w:hAnsi="SutonnyOMJ" w:cs="SutonnyOMJ"/>
        </w:rPr>
        <w:t xml:space="preserve">, </w:t>
      </w:r>
      <w:r w:rsidRPr="00590C57">
        <w:rPr>
          <w:rFonts w:ascii="SutonnyOMJ" w:hAnsi="SutonnyOMJ" w:cs="SutonnyOMJ"/>
          <w:cs/>
          <w:lang w:bidi="bn-IN"/>
        </w:rPr>
        <w:t>তিনি শপথ করেছেন</w:t>
      </w:r>
      <w:r w:rsidRPr="00590C57">
        <w:rPr>
          <w:rFonts w:ascii="SutonnyOMJ" w:hAnsi="SutonnyOMJ" w:cs="SutonnyOMJ"/>
        </w:rPr>
        <w:t xml:space="preserve">; </w:t>
      </w:r>
      <w:r w:rsidRPr="00590C57">
        <w:rPr>
          <w:rFonts w:ascii="SutonnyOMJ" w:hAnsi="SutonnyOMJ" w:cs="SutonnyOMJ"/>
          <w:cs/>
          <w:lang w:bidi="bn-IN"/>
        </w:rPr>
        <w:t>এখন তিনি তিনদিনরোযা রেখে এ শপথের কাফ্‌ফারা আদায় করতে চাচ্ছেন। আমার জন্যে কি এ রোযাগুলো</w:t>
      </w:r>
      <w:r w:rsidR="00E62D23">
        <w:rPr>
          <w:rFonts w:ascii="SutonnyOMJ" w:hAnsi="SutonnyOMJ" w:cstheme="minorBidi" w:hint="cs"/>
          <w:rtl/>
        </w:rPr>
        <w:t xml:space="preserve"> </w:t>
      </w:r>
      <w:r w:rsidRPr="00590C57">
        <w:rPr>
          <w:rFonts w:ascii="SutonnyOMJ" w:hAnsi="SutonnyOMJ" w:cs="SutonnyOMJ"/>
          <w:cs/>
          <w:lang w:bidi="bn-IN"/>
        </w:rPr>
        <w:t>শাওয়ালের ছয় রোযার সাথে রাখা জায়েয হবে</w:t>
      </w:r>
      <w:r w:rsidRPr="00590C57">
        <w:rPr>
          <w:rFonts w:ascii="SutonnyOMJ" w:hAnsi="SutonnyOMJ" w:cs="SutonnyOMJ"/>
        </w:rPr>
        <w:t xml:space="preserve">? </w:t>
      </w:r>
      <w:r w:rsidRPr="00590C57">
        <w:rPr>
          <w:rFonts w:ascii="SutonnyOMJ" w:hAnsi="SutonnyOMJ" w:cs="SutonnyOMJ"/>
          <w:cs/>
          <w:lang w:bidi="bn-IN"/>
        </w:rPr>
        <w:t>অর্থাৎ আমি ছয়দিন রোযা রাখব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 তিনি বলেন: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শপথকারী শপথ ভঙ্গ করলে তার জন্য রোযা দিয়ে কাফ্‌ফারা আদায় করা জায়েয হবেনা</w:t>
      </w:r>
      <w:r w:rsidRPr="00590C57">
        <w:rPr>
          <w:rFonts w:ascii="SutonnyOMJ" w:hAnsi="SutonnyOMJ" w:cs="SutonnyOMJ"/>
        </w:rPr>
        <w:t xml:space="preserve">; </w:t>
      </w:r>
      <w:r w:rsidRPr="00590C57">
        <w:rPr>
          <w:rFonts w:ascii="SutonnyOMJ" w:hAnsi="SutonnyOMJ" w:cs="SutonnyOMJ"/>
          <w:cs/>
          <w:lang w:bidi="bn-IN"/>
        </w:rPr>
        <w:t>যদি না তিনি দশজন মিসকীনকে খাদ্য খাওয়ানো কিংবা তাদেরকে পোশাক দেয়া</w:t>
      </w:r>
      <w:r w:rsidR="00E62D23">
        <w:rPr>
          <w:rFonts w:ascii="SutonnyOMJ" w:hAnsi="SutonnyOMJ" w:cstheme="minorBidi" w:hint="cs"/>
          <w:rtl/>
        </w:rPr>
        <w:t xml:space="preserve"> </w:t>
      </w:r>
      <w:r w:rsidRPr="00590C57">
        <w:rPr>
          <w:rFonts w:ascii="SutonnyOMJ" w:hAnsi="SutonnyOMJ" w:cs="SutonnyOMJ"/>
          <w:cs/>
          <w:lang w:bidi="bn-IN"/>
        </w:rPr>
        <w:t>কিংবা একজন কৃতদাস মুক্ত করার সামর্থ্য না রাখেন। কেননা আল্লাহ্‌ তাআলাবলেন</w:t>
      </w:r>
      <w:r w:rsidRPr="00590C57">
        <w:rPr>
          <w:rFonts w:ascii="SutonnyOMJ" w:hAnsi="SutonnyOMJ" w:cs="SutonnyOMJ"/>
        </w:rPr>
        <w:t>, “</w:t>
      </w:r>
      <w:r w:rsidRPr="00590C57">
        <w:rPr>
          <w:rFonts w:ascii="SutonnyOMJ" w:hAnsi="SutonnyOMJ" w:cs="SutonnyOMJ"/>
          <w:cs/>
          <w:lang w:bidi="bn-IN"/>
        </w:rPr>
        <w:t>এর কাফ্‌ফারা হচ্ছে- দশজন মিসকীনকে মধ্যম ধরণের খাদ্য দান</w:t>
      </w:r>
      <w:r w:rsidRPr="00590C57">
        <w:rPr>
          <w:rFonts w:ascii="SutonnyOMJ" w:hAnsi="SutonnyOMJ" w:cs="SutonnyOMJ"/>
        </w:rPr>
        <w:t xml:space="preserve">, </w:t>
      </w:r>
      <w:r w:rsidRPr="00590C57">
        <w:rPr>
          <w:rFonts w:ascii="SutonnyOMJ" w:hAnsi="SutonnyOMJ" w:cs="SutonnyOMJ"/>
          <w:cs/>
          <w:lang w:bidi="bn-IN"/>
        </w:rPr>
        <w:t>যা তোমরা</w:t>
      </w:r>
      <w:r w:rsidR="00E62D23">
        <w:rPr>
          <w:rFonts w:ascii="SutonnyOMJ" w:hAnsi="SutonnyOMJ" w:cstheme="minorBidi" w:hint="cs"/>
          <w:rtl/>
        </w:rPr>
        <w:t xml:space="preserve"> </w:t>
      </w:r>
      <w:r w:rsidRPr="00590C57">
        <w:rPr>
          <w:rFonts w:ascii="SutonnyOMJ" w:hAnsi="SutonnyOMJ" w:cs="SutonnyOMJ"/>
          <w:cs/>
          <w:lang w:bidi="bn-IN"/>
        </w:rPr>
        <w:t>তোমাদের পরিজনদেরকে খেতে দাও</w:t>
      </w:r>
      <w:r w:rsidRPr="00590C57">
        <w:rPr>
          <w:rFonts w:ascii="SutonnyOMJ" w:hAnsi="SutonnyOMJ" w:cs="SutonnyOMJ"/>
        </w:rPr>
        <w:t xml:space="preserve">, </w:t>
      </w:r>
      <w:r w:rsidRPr="00590C57">
        <w:rPr>
          <w:rFonts w:ascii="SutonnyOMJ" w:hAnsi="SutonnyOMJ" w:cs="SutonnyOMJ"/>
          <w:cs/>
          <w:lang w:bidi="bn-IN"/>
        </w:rPr>
        <w:t>বা তাদেরকে বস্ত্রদান</w:t>
      </w:r>
      <w:r w:rsidRPr="00590C57">
        <w:rPr>
          <w:rFonts w:ascii="SutonnyOMJ" w:hAnsi="SutonnyOMJ" w:cs="SutonnyOMJ"/>
        </w:rPr>
        <w:t xml:space="preserve">, </w:t>
      </w:r>
      <w:r w:rsidRPr="00590C57">
        <w:rPr>
          <w:rFonts w:ascii="SutonnyOMJ" w:hAnsi="SutonnyOMJ" w:cs="SutonnyOMJ"/>
          <w:cs/>
          <w:lang w:bidi="bn-IN"/>
        </w:rPr>
        <w:t>কিংবা একজনদাসমুক্তি। অতঃপর যার সামর্থ্য নেই তার জন্য তিন দিন সিয়াম পালন। তোমরা শপথ</w:t>
      </w:r>
      <w:r w:rsidR="00E62D23">
        <w:rPr>
          <w:rFonts w:ascii="SutonnyOMJ" w:hAnsi="SutonnyOMJ" w:cstheme="minorBidi" w:hint="cs"/>
          <w:rtl/>
        </w:rPr>
        <w:t xml:space="preserve"> </w:t>
      </w:r>
      <w:r w:rsidRPr="00590C57">
        <w:rPr>
          <w:rFonts w:ascii="SutonnyOMJ" w:hAnsi="SutonnyOMJ" w:cs="SutonnyOMJ"/>
          <w:cs/>
          <w:lang w:bidi="bn-IN"/>
        </w:rPr>
        <w:t>করলে এটাই তোমাদের শপথের কাফ্‌ফারা।</w:t>
      </w:r>
      <w:r w:rsidRPr="00590C57">
        <w:rPr>
          <w:rFonts w:ascii="SutonnyOMJ" w:hAnsi="SutonnyOMJ" w:cs="SutonnyOMJ"/>
        </w:rPr>
        <w:t>”[</w:t>
      </w:r>
      <w:r w:rsidRPr="00590C57">
        <w:rPr>
          <w:rFonts w:ascii="SutonnyOMJ" w:hAnsi="SutonnyOMJ" w:cs="SutonnyOMJ"/>
          <w:cs/>
          <w:lang w:bidi="bn-IN"/>
        </w:rPr>
        <w:t>সূরা মায়িদা</w:t>
      </w:r>
      <w:r w:rsidRPr="00590C57">
        <w:rPr>
          <w:rFonts w:ascii="SutonnyOMJ" w:hAnsi="SutonnyOMJ" w:cs="SutonnyOMJ"/>
        </w:rPr>
        <w:t xml:space="preserve">, </w:t>
      </w:r>
      <w:r w:rsidRPr="00590C57">
        <w:rPr>
          <w:rFonts w:ascii="SutonnyOMJ" w:hAnsi="SutonnyOMJ" w:cs="SutonnyOMJ"/>
          <w:cs/>
          <w:lang w:bidi="bn-IN"/>
        </w:rPr>
        <w:t>আয়াত: ৮৯]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সাধারণ মানুষের কাছে একটা বিষয় মশহুর হয়ে গেছে যে</w:t>
      </w:r>
      <w:r w:rsidRPr="00590C57">
        <w:rPr>
          <w:rFonts w:ascii="SutonnyOMJ" w:hAnsi="SutonnyOMJ" w:cs="SutonnyOMJ"/>
        </w:rPr>
        <w:t xml:space="preserve">, </w:t>
      </w:r>
      <w:r w:rsidRPr="00590C57">
        <w:rPr>
          <w:rFonts w:ascii="SutonnyOMJ" w:hAnsi="SutonnyOMJ" w:cs="SutonnyOMJ"/>
          <w:cs/>
          <w:lang w:bidi="bn-IN"/>
        </w:rPr>
        <w:t>শপথ ভঙ্গ করারকাফ্‌ফারা তিনদিন রোযা রাখা</w:t>
      </w:r>
      <w:r w:rsidRPr="00590C57">
        <w:rPr>
          <w:rFonts w:ascii="SutonnyOMJ" w:hAnsi="SutonnyOMJ" w:cs="SutonnyOMJ"/>
        </w:rPr>
        <w:t xml:space="preserve">; </w:t>
      </w:r>
      <w:r w:rsidRPr="00590C57">
        <w:rPr>
          <w:rFonts w:ascii="SutonnyOMJ" w:hAnsi="SutonnyOMJ" w:cs="SutonnyOMJ"/>
          <w:cs/>
          <w:lang w:bidi="bn-IN"/>
        </w:rPr>
        <w:t>চাই সে ব্যক্তি মিসকীনকে খাদ্য দেয়া কিংবা</w:t>
      </w:r>
      <w:r w:rsidR="00E62D23">
        <w:rPr>
          <w:rFonts w:ascii="SutonnyOMJ" w:hAnsi="SutonnyOMJ" w:cstheme="minorBidi" w:hint="cs"/>
          <w:rtl/>
        </w:rPr>
        <w:t xml:space="preserve"> </w:t>
      </w:r>
      <w:r w:rsidRPr="00590C57">
        <w:rPr>
          <w:rFonts w:ascii="SutonnyOMJ" w:hAnsi="SutonnyOMJ" w:cs="SutonnyOMJ"/>
          <w:cs/>
          <w:lang w:bidi="bn-IN"/>
        </w:rPr>
        <w:t>পোশাক দেয়া কিংবা দাস মুক্ত করার সামর্থ্য রাখুক কিংবা না-রাখুক এটি ভুল।বরং যে শপথভঙ্গকারী দশজন মিসকীনকে খাদ্য দেয়ার সামর্থ্য রাখে না</w:t>
      </w:r>
      <w:r w:rsidRPr="00590C57">
        <w:rPr>
          <w:rFonts w:ascii="SutonnyOMJ" w:hAnsi="SutonnyOMJ" w:cs="SutonnyOMJ"/>
        </w:rPr>
        <w:t xml:space="preserve">, </w:t>
      </w:r>
      <w:r w:rsidRPr="00590C57">
        <w:rPr>
          <w:rFonts w:ascii="SutonnyOMJ" w:hAnsi="SutonnyOMJ" w:cs="SutonnyOMJ"/>
          <w:cs/>
          <w:lang w:bidi="bn-IN"/>
        </w:rPr>
        <w:t>কিংবা</w:t>
      </w:r>
      <w:r w:rsidR="00E62D23">
        <w:rPr>
          <w:rFonts w:ascii="SutonnyOMJ" w:hAnsi="SutonnyOMJ" w:cstheme="minorBidi" w:hint="cs"/>
          <w:rtl/>
        </w:rPr>
        <w:t xml:space="preserve"> </w:t>
      </w:r>
      <w:r w:rsidRPr="00590C57">
        <w:rPr>
          <w:rFonts w:ascii="SutonnyOMJ" w:hAnsi="SutonnyOMJ" w:cs="SutonnyOMJ"/>
          <w:cs/>
          <w:lang w:bidi="bn-IN"/>
        </w:rPr>
        <w:t>সামর্থ্য রাখলেও মিসকীন খুঁজে পায় না</w:t>
      </w:r>
      <w:r w:rsidRPr="00590C57">
        <w:rPr>
          <w:rFonts w:ascii="SutonnyOMJ" w:hAnsi="SutonnyOMJ" w:cs="SutonnyOMJ"/>
        </w:rPr>
        <w:t xml:space="preserve">; </w:t>
      </w:r>
      <w:r w:rsidRPr="00590C57">
        <w:rPr>
          <w:rFonts w:ascii="SutonnyOMJ" w:hAnsi="SutonnyOMJ" w:cs="SutonnyOMJ"/>
          <w:cs/>
          <w:lang w:bidi="bn-IN"/>
        </w:rPr>
        <w:t>সে ব্যক্তি লাগাতর তিনদিন রোযারাখবে।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শপথভঙ্গকারী ব্যক্তি যদি তিনদিন রোযা রাখার শ্রেণীভুক্ত হয় সেক্ষেত্রে এ</w:t>
      </w:r>
      <w:r w:rsidR="00E62D23">
        <w:rPr>
          <w:rFonts w:ascii="SutonnyOMJ" w:hAnsi="SutonnyOMJ" w:cstheme="minorBidi" w:hint="cs"/>
          <w:rtl/>
        </w:rPr>
        <w:t xml:space="preserve"> </w:t>
      </w:r>
      <w:r w:rsidRPr="00590C57">
        <w:rPr>
          <w:rFonts w:ascii="SutonnyOMJ" w:hAnsi="SutonnyOMJ" w:cs="SutonnyOMJ"/>
          <w:cs/>
          <w:lang w:bidi="bn-IN"/>
        </w:rPr>
        <w:t>রোযাগুলোর মাধ্যমে শাওয়ালের ছয় রোযার নিয়ত করা জায়েয হবে না। কেননা</w:t>
      </w:r>
      <w:r w:rsidRPr="00590C57">
        <w:rPr>
          <w:rFonts w:ascii="SutonnyOMJ" w:hAnsi="SutonnyOMJ" w:cs="SutonnyOMJ"/>
        </w:rPr>
        <w:t xml:space="preserve">, </w:t>
      </w:r>
      <w:r w:rsidRPr="00590C57">
        <w:rPr>
          <w:rFonts w:ascii="SutonnyOMJ" w:hAnsi="SutonnyOMJ" w:cs="SutonnyOMJ"/>
          <w:cs/>
          <w:lang w:bidi="bn-IN"/>
        </w:rPr>
        <w:t>এদুইটি স্বতন্ত্র দুটি ইবাদত। একটি দিয়ে অপরটি আদায় হবে না। বরং সে ব্যক্তি</w:t>
      </w:r>
      <w:r w:rsidR="00E62D23">
        <w:rPr>
          <w:rFonts w:ascii="SutonnyOMJ" w:hAnsi="SutonnyOMJ" w:cstheme="minorBidi" w:hint="cs"/>
          <w:rtl/>
        </w:rPr>
        <w:t xml:space="preserve"> </w:t>
      </w:r>
      <w:r w:rsidRPr="00590C57">
        <w:rPr>
          <w:rFonts w:ascii="SutonnyOMJ" w:hAnsi="SutonnyOMJ" w:cs="SutonnyOMJ"/>
          <w:cs/>
          <w:lang w:bidi="bn-IN"/>
        </w:rPr>
        <w:t>শাওয়ালের ছয় রোযা রাখবে। তারপর ছয়দিনের উপর আর তিনটি রোযা অতিরিক্ত রাখবে।</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ফাতাওয়া নুরুন আলাদ দারব</w:t>
      </w:r>
      <w:r w:rsidRPr="00590C57">
        <w:rPr>
          <w:rFonts w:ascii="SutonnyOMJ" w:hAnsi="SutonnyOMJ" w:cs="SutonnyOMJ"/>
        </w:rPr>
        <w:t>, (/</w:t>
      </w:r>
      <w:r w:rsidRPr="00590C57">
        <w:rPr>
          <w:rFonts w:ascii="SutonnyOMJ" w:hAnsi="SutonnyOMJ" w:cs="SutonnyOMJ"/>
          <w:cs/>
          <w:lang w:bidi="bn-IN"/>
        </w:rPr>
        <w:t>৮৪</w:t>
      </w:r>
      <w:r w:rsidRPr="00590C57">
        <w:rPr>
          <w:rFonts w:ascii="SutonnyOMJ" w:hAnsi="SutonnyOMJ" w:cs="SutonnyOMJ"/>
        </w:rPr>
        <w:t>,</w:t>
      </w:r>
      <w:r w:rsidRPr="00590C57">
        <w:rPr>
          <w:rFonts w:ascii="SutonnyOMJ" w:hAnsi="SutonnyOMJ" w:cs="SutonnyOMJ"/>
          <w:cs/>
          <w:lang w:bidi="bn-IN"/>
        </w:rPr>
        <w:t>৮৫)]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এই তিনদিনের রোযা লাগাতর হওয়া শর্ত নয়। ইতিপূর্বে</w:t>
      </w:r>
      <w:r w:rsidR="00E62D23">
        <w:rPr>
          <w:rFonts w:ascii="SutonnyOMJ" w:hAnsi="SutonnyOMJ" w:cstheme="minorBidi" w:hint="cs"/>
          <w:rtl/>
        </w:rPr>
        <w:t xml:space="preserve"> </w:t>
      </w:r>
      <w:hyperlink r:id="rId60" w:tgtFrame="_blank" w:history="1">
        <w:r w:rsidRPr="00590C57">
          <w:rPr>
            <w:rStyle w:val="Hyperlink"/>
            <w:rFonts w:ascii="SutonnyOMJ" w:hAnsi="SutonnyOMJ" w:cs="SutonnyOMJ"/>
          </w:rPr>
          <w:t>12700</w:t>
        </w:r>
      </w:hyperlink>
      <w:r w:rsidR="00E62D23">
        <w:rPr>
          <w:rFonts w:hint="cs"/>
          <w:rtl/>
        </w:rPr>
        <w:t xml:space="preserve"> </w:t>
      </w:r>
      <w:r w:rsidRPr="00590C57">
        <w:rPr>
          <w:rFonts w:ascii="SutonnyOMJ" w:hAnsi="SutonnyOMJ" w:cs="SutonnyOMJ"/>
          <w:cs/>
          <w:lang w:bidi="bn-IN"/>
        </w:rPr>
        <w:t>নং ফতোয়াতে আমরা সে বিষয়টি ব্যাখ্যা করেছি। সেখানে দেখা যেতে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E62D23" w:rsidRDefault="00877038" w:rsidP="00B605CC">
      <w:pPr>
        <w:pStyle w:val="Heading2"/>
        <w:spacing w:line="240" w:lineRule="auto"/>
        <w:rPr>
          <w:rFonts w:ascii="SutonnyOMJ" w:hAnsi="SutonnyOMJ" w:cs="SutonnyOMJ"/>
          <w:color w:val="FF0000"/>
          <w:sz w:val="24"/>
          <w:szCs w:val="24"/>
        </w:rPr>
      </w:pPr>
      <w:r w:rsidRPr="00E62D23">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সহিহ মুসলিম</w:t>
      </w:r>
      <w:r w:rsidRPr="00590C57">
        <w:rPr>
          <w:rFonts w:ascii="SutonnyOMJ" w:hAnsi="SutonnyOMJ" w:cs="SutonnyOMJ"/>
          <w:color w:val="FF0000"/>
        </w:rPr>
        <w:t xml:space="preserve">, </w:t>
      </w:r>
      <w:r w:rsidRPr="00590C57">
        <w:rPr>
          <w:rFonts w:ascii="SutonnyOMJ" w:hAnsi="SutonnyOMJ" w:cs="SutonnyOMJ"/>
          <w:color w:val="FF0000"/>
          <w:cs/>
          <w:lang w:bidi="bn-IN"/>
        </w:rPr>
        <w:t>সুনানে নাসাঈ ও সুনানে আবু দাউদেবর্ণিত হয়েছে যে</w:t>
      </w:r>
      <w:r w:rsidRPr="00590C57">
        <w:rPr>
          <w:rFonts w:ascii="SutonnyOMJ" w:hAnsi="SutonnyOMJ" w:cs="SutonnyOMJ"/>
          <w:color w:val="FF0000"/>
        </w:rPr>
        <w:t xml:space="preserve">, </w:t>
      </w:r>
      <w:r w:rsidRPr="00590C57">
        <w:rPr>
          <w:rFonts w:ascii="SutonnyOMJ" w:hAnsi="SutonnyOMJ" w:cs="SutonnyOMJ"/>
          <w:color w:val="FF0000"/>
          <w:cs/>
          <w:lang w:bidi="bn-IN"/>
        </w:rPr>
        <w:t xml:space="preserve">নবী সাল্লাল্লাহু আলাইহি ওয়া সাল্লামকে যখন সোমবারে রোযারাখা সম্পর্কে জিজ্ঞেস করা হয়েছিল তখন তিনি বলেন: </w:t>
      </w:r>
      <w:r w:rsidRPr="00590C57">
        <w:rPr>
          <w:rFonts w:ascii="SutonnyOMJ" w:hAnsi="SutonnyOMJ" w:cs="SutonnyOMJ"/>
          <w:color w:val="FF0000"/>
        </w:rPr>
        <w:t>“</w:t>
      </w:r>
      <w:r w:rsidRPr="00590C57">
        <w:rPr>
          <w:rFonts w:ascii="SutonnyOMJ" w:hAnsi="SutonnyOMJ" w:cs="SutonnyOMJ"/>
          <w:color w:val="FF0000"/>
          <w:cs/>
          <w:lang w:bidi="bn-IN"/>
        </w:rPr>
        <w:t>এটি এমন দিন যে দিনে আমিজন্মগ্রহণ করেছি...</w:t>
      </w:r>
      <w:r w:rsidRPr="00590C57">
        <w:rPr>
          <w:rFonts w:ascii="SutonnyOMJ" w:hAnsi="SutonnyOMJ" w:cs="SutonnyOMJ"/>
          <w:color w:val="FF0000"/>
        </w:rPr>
        <w:t>”</w:t>
      </w:r>
      <w:r w:rsidRPr="00590C57">
        <w:rPr>
          <w:rFonts w:ascii="SutonnyOMJ" w:hAnsi="SutonnyOMJ" w:cs="SutonnyOMJ"/>
          <w:color w:val="FF0000"/>
          <w:cs/>
          <w:lang w:bidi="bn-IN"/>
        </w:rPr>
        <w:t>এ হাদিসের ভিত্তিতে কোন ব্যক্তির জন্য নবীসাল্লাল্লাহু আলাইহি ওয়া সাল্লামের জন্মদিনে রোযা রাখা জায়েয হবে কি</w:t>
      </w:r>
      <w:r w:rsidRPr="00590C57">
        <w:rPr>
          <w:rFonts w:ascii="SutonnyOMJ" w:hAnsi="SutonnyOMJ" w:cs="SutonnyOMJ"/>
          <w:color w:val="FF0000"/>
        </w:rPr>
        <w:t xml:space="preserve">? </w:t>
      </w:r>
      <w:r w:rsidRPr="00590C57">
        <w:rPr>
          <w:rFonts w:ascii="SutonnyOMJ" w:hAnsi="SutonnyOMJ" w:cs="SutonnyOMJ"/>
          <w:color w:val="FF0000"/>
          <w:cs/>
          <w:lang w:bidi="bn-IN"/>
        </w:rPr>
        <w:t>অনুরূপভাবে নিজের জন্মদিনে রোযা রাখা জায়েয হবে কি</w:t>
      </w:r>
      <w:r w:rsidRPr="00590C57">
        <w:rPr>
          <w:rFonts w:ascii="SutonnyOMJ" w:hAnsi="SutonnyOMJ" w:cs="SutonnyOMJ"/>
          <w:color w:val="FF0000"/>
        </w:rPr>
        <w:t xml:space="preserve">? </w:t>
      </w:r>
      <w:r w:rsidRPr="00590C57">
        <w:rPr>
          <w:rFonts w:ascii="SutonnyOMJ" w:hAnsi="SutonnyOMJ" w:cs="SutonnyOMJ"/>
          <w:color w:val="FF0000"/>
          <w:cs/>
          <w:lang w:bidi="bn-IN"/>
        </w:rPr>
        <w:t>আশা করি বিষয়টিপরিষ্কার করবেন।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সহিহ মুসলিমে আবু কাতাদা (রাঃ) থেকে বর্ণিত হয়েছে যে</w:t>
      </w:r>
      <w:r w:rsidRPr="00590C57">
        <w:rPr>
          <w:rFonts w:ascii="SutonnyOMJ" w:hAnsi="SutonnyOMJ" w:cs="SutonnyOMJ"/>
        </w:rPr>
        <w:t xml:space="preserve">, </w:t>
      </w:r>
      <w:r w:rsidRPr="00590C57">
        <w:rPr>
          <w:rFonts w:ascii="SutonnyOMJ" w:hAnsi="SutonnyOMJ" w:cs="SutonnyOMJ"/>
          <w:cs/>
          <w:lang w:bidi="bn-IN"/>
        </w:rPr>
        <w:t xml:space="preserve">রাসূলসাল্লাল্লাহু আলাইহি ওয়া সাল্লামকে সোমবারে রোযা রাখা সম্পর্কে জিজ্ঞেস করাহলে তিনি বলেন: </w:t>
      </w:r>
      <w:r w:rsidRPr="00590C57">
        <w:rPr>
          <w:rFonts w:ascii="SutonnyOMJ" w:hAnsi="SutonnyOMJ" w:cs="SutonnyOMJ"/>
        </w:rPr>
        <w:t>“</w:t>
      </w:r>
      <w:r w:rsidRPr="00590C57">
        <w:rPr>
          <w:rFonts w:ascii="SutonnyOMJ" w:hAnsi="SutonnyOMJ" w:cs="SutonnyOMJ"/>
          <w:cs/>
          <w:lang w:bidi="bn-IN"/>
        </w:rPr>
        <w:t>এটি এমন দিন যে দিনে আমি জন্মগ্রহণ করেছি এবং যেদিন আমারওপর ওহি নাযিল হয়</w:t>
      </w:r>
      <w:r w:rsidRPr="00590C57">
        <w:rPr>
          <w:rFonts w:ascii="SutonnyOMJ" w:hAnsi="SutonnyOMJ" w:cs="SutonnyOMJ"/>
        </w:rPr>
        <w:t>”</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ইমাম তিরমিযি (রহঃ) আবু হুরায়রা (রাঃ) থেকে বর্ণনা করেন যে</w:t>
      </w:r>
      <w:r w:rsidRPr="00590C57">
        <w:rPr>
          <w:rFonts w:ascii="SutonnyOMJ" w:hAnsi="SutonnyOMJ" w:cs="SutonnyOMJ"/>
        </w:rPr>
        <w:t xml:space="preserve">, </w:t>
      </w:r>
      <w:r w:rsidRPr="00590C57">
        <w:rPr>
          <w:rFonts w:ascii="SutonnyOMJ" w:hAnsi="SutonnyOMJ" w:cs="SutonnyOMJ"/>
          <w:cs/>
          <w:lang w:bidi="bn-IN"/>
        </w:rPr>
        <w:t xml:space="preserve">রাসূলুল্লাহসাল্লাল্লাহু আলাইহি ওয়া সাল্লাম বলেন: </w:t>
      </w:r>
      <w:r w:rsidRPr="00590C57">
        <w:rPr>
          <w:rFonts w:ascii="SutonnyOMJ" w:hAnsi="SutonnyOMJ" w:cs="SutonnyOMJ"/>
        </w:rPr>
        <w:t>“</w:t>
      </w:r>
      <w:r w:rsidRPr="00590C57">
        <w:rPr>
          <w:rFonts w:ascii="SutonnyOMJ" w:hAnsi="SutonnyOMJ" w:cs="SutonnyOMJ"/>
          <w:cs/>
          <w:lang w:bidi="bn-IN"/>
        </w:rPr>
        <w:t>প্রতি সোমবারে ও বৃহস্পতিবারেআমলনামা পেশ করা হয়। তাই আমি পছন্দ করি আমি রোযা রেখেছি এমতাবস্থায় যেনআমার আমলনামা উপস্থাপন করা হয়</w:t>
      </w:r>
      <w:r w:rsidRPr="00590C57">
        <w:rPr>
          <w:rFonts w:ascii="SutonnyOMJ" w:hAnsi="SutonnyOMJ" w:cs="SutonnyOMJ"/>
        </w:rPr>
        <w:t>”[</w:t>
      </w:r>
      <w:r w:rsidRPr="00590C57">
        <w:rPr>
          <w:rFonts w:ascii="SutonnyOMJ" w:hAnsi="SutonnyOMJ" w:cs="SutonnyOMJ"/>
          <w:cs/>
          <w:lang w:bidi="bn-IN"/>
        </w:rPr>
        <w:t xml:space="preserve">তিরমিযি হাদিসটিকে </w:t>
      </w:r>
      <w:r w:rsidRPr="00590C57">
        <w:rPr>
          <w:rFonts w:ascii="SutonnyOMJ" w:hAnsi="SutonnyOMJ" w:cs="SutonnyOMJ"/>
        </w:rPr>
        <w:t>‘</w:t>
      </w:r>
      <w:r w:rsidRPr="00590C57">
        <w:rPr>
          <w:rFonts w:ascii="SutonnyOMJ" w:hAnsi="SutonnyOMJ" w:cs="SutonnyOMJ"/>
          <w:cs/>
          <w:lang w:bidi="bn-IN"/>
        </w:rPr>
        <w:t>হাসান</w:t>
      </w:r>
      <w:r w:rsidRPr="00590C57">
        <w:rPr>
          <w:rFonts w:ascii="SutonnyOMJ" w:hAnsi="SutonnyOMJ" w:cs="SutonnyOMJ"/>
        </w:rPr>
        <w:t xml:space="preserve">’ </w:t>
      </w:r>
      <w:r w:rsidRPr="00590C57">
        <w:rPr>
          <w:rFonts w:ascii="SutonnyOMJ" w:hAnsi="SutonnyOMJ" w:cs="SutonnyOMJ"/>
          <w:cs/>
          <w:lang w:bidi="bn-IN"/>
        </w:rPr>
        <w:t xml:space="preserve">আখ্যায়িত করেছেন।আলবানী </w:t>
      </w:r>
      <w:r w:rsidRPr="00590C57">
        <w:rPr>
          <w:rFonts w:ascii="SutonnyOMJ" w:hAnsi="SutonnyOMJ" w:cs="SutonnyOMJ"/>
        </w:rPr>
        <w:t>‘</w:t>
      </w:r>
      <w:r w:rsidRPr="00590C57">
        <w:rPr>
          <w:rFonts w:ascii="SutonnyOMJ" w:hAnsi="SutonnyOMJ" w:cs="SutonnyOMJ"/>
          <w:cs/>
          <w:lang w:bidi="bn-IN"/>
        </w:rPr>
        <w:t>সহিহুত তিরমিযি</w:t>
      </w:r>
      <w:r w:rsidRPr="00590C57">
        <w:rPr>
          <w:rFonts w:ascii="SutonnyOMJ" w:hAnsi="SutonnyOMJ" w:cs="SutonnyOMJ"/>
        </w:rPr>
        <w:t xml:space="preserve">’ </w:t>
      </w:r>
      <w:r w:rsidRPr="00590C57">
        <w:rPr>
          <w:rFonts w:ascii="SutonnyOMJ" w:hAnsi="SutonnyOMJ" w:cs="SutonnyOMJ"/>
          <w:cs/>
          <w:lang w:bidi="bn-IN"/>
        </w:rPr>
        <w:t xml:space="preserve">গ্রন্থে হাদিসটিকে </w:t>
      </w:r>
      <w:r w:rsidRPr="00590C57">
        <w:rPr>
          <w:rFonts w:ascii="SutonnyOMJ" w:hAnsi="SutonnyOMJ" w:cs="SutonnyOMJ"/>
        </w:rPr>
        <w:t>‘</w:t>
      </w:r>
      <w:r w:rsidRPr="00590C57">
        <w:rPr>
          <w:rFonts w:ascii="SutonnyOMJ" w:hAnsi="SutonnyOMJ" w:cs="SutonnyOMJ"/>
          <w:cs/>
          <w:lang w:bidi="bn-IN"/>
        </w:rPr>
        <w:t>সহিহ</w:t>
      </w:r>
      <w:r w:rsidRPr="00590C57">
        <w:rPr>
          <w:rFonts w:ascii="SutonnyOMJ" w:hAnsi="SutonnyOMJ" w:cs="SutonnyOMJ"/>
        </w:rPr>
        <w:t xml:space="preserve">’ </w:t>
      </w:r>
      <w:r w:rsidRPr="00590C57">
        <w:rPr>
          <w:rFonts w:ascii="SutonnyOMJ" w:hAnsi="SutonnyOMJ" w:cs="SutonnyOMJ"/>
          <w:cs/>
          <w:lang w:bidi="bn-IN"/>
        </w:rPr>
        <w:t>আখ্যায়িত করেছেন]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পূর্বোক্ত হাদিস থেকে জানা গেল যে</w:t>
      </w:r>
      <w:r w:rsidRPr="00590C57">
        <w:rPr>
          <w:rFonts w:ascii="SutonnyOMJ" w:hAnsi="SutonnyOMJ" w:cs="SutonnyOMJ"/>
        </w:rPr>
        <w:t xml:space="preserve">, </w:t>
      </w:r>
      <w:r w:rsidRPr="00590C57">
        <w:rPr>
          <w:rFonts w:ascii="SutonnyOMJ" w:hAnsi="SutonnyOMJ" w:cs="SutonnyOMJ"/>
          <w:cs/>
          <w:lang w:bidi="bn-IN"/>
        </w:rPr>
        <w:t>নবী সাল্লাল্লাহু আলাইহি ওয়া সাল্লাম</w:t>
      </w:r>
      <w:r w:rsidR="00E62D23">
        <w:rPr>
          <w:rFonts w:ascii="SutonnyOMJ" w:hAnsi="SutonnyOMJ" w:cstheme="minorBidi" w:hint="cs"/>
          <w:rtl/>
        </w:rPr>
        <w:t xml:space="preserve"> </w:t>
      </w:r>
      <w:r w:rsidRPr="00590C57">
        <w:rPr>
          <w:rFonts w:ascii="SutonnyOMJ" w:hAnsi="SutonnyOMJ" w:cs="SutonnyOMJ"/>
          <w:cs/>
          <w:lang w:bidi="bn-IN"/>
        </w:rPr>
        <w:t>সোমবার তাঁর জন্মদিন হওয়ার কারণে যেমন রোযা রেখেছেন তেমনি এ দিনটির</w:t>
      </w:r>
      <w:r w:rsidR="00E62D23">
        <w:rPr>
          <w:rFonts w:ascii="SutonnyOMJ" w:hAnsi="SutonnyOMJ" w:cstheme="minorBidi" w:hint="cs"/>
          <w:rtl/>
        </w:rPr>
        <w:t xml:space="preserve"> </w:t>
      </w:r>
      <w:r w:rsidRPr="00590C57">
        <w:rPr>
          <w:rFonts w:ascii="SutonnyOMJ" w:hAnsi="SutonnyOMJ" w:cs="SutonnyOMJ"/>
          <w:cs/>
          <w:lang w:bidi="bn-IN"/>
        </w:rPr>
        <w:t>মর্যাদার কারণেও রোযা রেখেছিলেন। কেননা এ দিনে আল্লাহ তাঁর ওপর ওহী নাযিলকরেছেন। এ দিনে তাঁর আমলনামা আল্লাহর কাছে পেশ করা হয়। তাই নবী</w:t>
      </w:r>
      <w:r w:rsidR="00E62D23">
        <w:rPr>
          <w:rFonts w:ascii="SutonnyOMJ" w:hAnsi="SutonnyOMJ" w:cstheme="minorBidi" w:hint="cs"/>
          <w:rtl/>
        </w:rPr>
        <w:t xml:space="preserve"> </w:t>
      </w:r>
      <w:r w:rsidRPr="00590C57">
        <w:rPr>
          <w:rFonts w:ascii="SutonnyOMJ" w:hAnsi="SutonnyOMJ" w:cs="SutonnyOMJ"/>
          <w:cs/>
          <w:lang w:bidi="bn-IN"/>
        </w:rPr>
        <w:t>সাল্লাল্লাহু আলাইহি ওয়া সাল্লাম রোযা থাকা অবস্থায় তাঁর আমলনামা পেশ হওয়াচাইতেন। এজন্য ঐ দিনে রোযা রাখার অনেকগুলো কারণের মধ্যে ঐ দিনে নবী</w:t>
      </w:r>
      <w:r w:rsidR="00E62D23">
        <w:rPr>
          <w:rFonts w:ascii="SutonnyOMJ" w:hAnsi="SutonnyOMJ" w:cstheme="minorBidi" w:hint="cs"/>
          <w:rtl/>
        </w:rPr>
        <w:t xml:space="preserve"> </w:t>
      </w:r>
      <w:r w:rsidRPr="00590C57">
        <w:rPr>
          <w:rFonts w:ascii="SutonnyOMJ" w:hAnsi="SutonnyOMJ" w:cs="SutonnyOMJ"/>
          <w:cs/>
          <w:lang w:bidi="bn-IN"/>
        </w:rPr>
        <w:t>সাল্লাল্লাহু আলাইহি ওয়া সাল্লামের জন্ম হওয়াটাও একটি কারণ</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সুতরাং যে ব্যক্তি নবী সাল্লাল্লাহু আলাইহি ওয়া সাল্লামের মত সোমবারে</w:t>
      </w:r>
      <w:r w:rsidR="00E62D23">
        <w:rPr>
          <w:rFonts w:ascii="SutonnyOMJ" w:hAnsi="SutonnyOMJ" w:cstheme="minorBidi" w:hint="cs"/>
          <w:rtl/>
        </w:rPr>
        <w:t xml:space="preserve"> </w:t>
      </w:r>
      <w:r w:rsidRPr="00590C57">
        <w:rPr>
          <w:rFonts w:ascii="SutonnyOMJ" w:hAnsi="SutonnyOMJ" w:cs="SutonnyOMJ"/>
          <w:cs/>
          <w:lang w:bidi="bn-IN"/>
        </w:rPr>
        <w:t>রোযা রাখতে চান</w:t>
      </w:r>
      <w:r w:rsidRPr="00590C57">
        <w:rPr>
          <w:rFonts w:ascii="SutonnyOMJ" w:hAnsi="SutonnyOMJ" w:cs="SutonnyOMJ"/>
        </w:rPr>
        <w:t xml:space="preserve">, </w:t>
      </w:r>
      <w:r w:rsidRPr="00590C57">
        <w:rPr>
          <w:rFonts w:ascii="SutonnyOMJ" w:hAnsi="SutonnyOMJ" w:cs="SutonnyOMJ"/>
          <w:cs/>
          <w:lang w:bidi="bn-IN"/>
        </w:rPr>
        <w:t>এর মাধ্যমে ক্ষমার আশা করেন</w:t>
      </w:r>
      <w:r w:rsidRPr="00590C57">
        <w:rPr>
          <w:rFonts w:ascii="SutonnyOMJ" w:hAnsi="SutonnyOMJ" w:cs="SutonnyOMJ"/>
        </w:rPr>
        <w:t xml:space="preserve">, </w:t>
      </w:r>
      <w:r w:rsidRPr="00590C57">
        <w:rPr>
          <w:rFonts w:ascii="SutonnyOMJ" w:hAnsi="SutonnyOMJ" w:cs="SutonnyOMJ"/>
          <w:cs/>
          <w:lang w:bidi="bn-IN"/>
        </w:rPr>
        <w:t>আল্লাহ তার বান্দাদেরকে যে সবনেয়ামত দিয়েছেন সেগুলোর শুকরিয়া আদায় করতে চান</w:t>
      </w:r>
      <w:r w:rsidRPr="00590C57">
        <w:rPr>
          <w:rFonts w:ascii="SutonnyOMJ" w:hAnsi="SutonnyOMJ" w:cs="SutonnyOMJ"/>
        </w:rPr>
        <w:t xml:space="preserve">; </w:t>
      </w:r>
      <w:r w:rsidRPr="00590C57">
        <w:rPr>
          <w:rFonts w:ascii="SutonnyOMJ" w:hAnsi="SutonnyOMJ" w:cs="SutonnyOMJ"/>
          <w:cs/>
          <w:lang w:bidi="bn-IN"/>
        </w:rPr>
        <w:t>যে নেয়ামতগুলোর মধ্যে সেরা</w:t>
      </w:r>
      <w:r w:rsidR="00E62D23">
        <w:rPr>
          <w:rFonts w:ascii="SutonnyOMJ" w:hAnsi="SutonnyOMJ" w:cstheme="minorBidi" w:hint="cs"/>
          <w:rtl/>
        </w:rPr>
        <w:t xml:space="preserve"> </w:t>
      </w:r>
      <w:r w:rsidRPr="00590C57">
        <w:rPr>
          <w:rFonts w:ascii="SutonnyOMJ" w:hAnsi="SutonnyOMJ" w:cs="SutonnyOMJ"/>
          <w:cs/>
          <w:lang w:bidi="bn-IN"/>
        </w:rPr>
        <w:t>নেয়ামত হচ্ছে নবী সাল্লাল্লাহু আলাইহি ওয়া সাল্লামের জন্ম ও তাঁর নবুয়তএবং সেই দিনে ক্ষমাপ্রার্থীদের অন্তর্ভুক্ত হওয়ার প্রত্যাশা করেন</w:t>
      </w:r>
      <w:r w:rsidRPr="00590C57">
        <w:t>—</w:t>
      </w:r>
      <w:r w:rsidRPr="00590C57">
        <w:rPr>
          <w:rFonts w:ascii="SutonnyOMJ" w:hAnsi="SutonnyOMJ" w:cs="SutonnyOMJ"/>
        </w:rPr>
        <w:t xml:space="preserve"> </w:t>
      </w:r>
      <w:r w:rsidRPr="00590C57">
        <w:rPr>
          <w:rFonts w:ascii="SutonnyOMJ" w:hAnsi="SutonnyOMJ" w:cs="SutonnyOMJ"/>
          <w:cs/>
          <w:lang w:bidi="bn-IN"/>
        </w:rPr>
        <w:t>তাহলেএটি একটি ভাল আমল এবং নবী সাল্লাল্লাহু আলাইহি ওয়া সাল্লামের সুন্নাহর সাথে</w:t>
      </w:r>
      <w:r w:rsidR="00E62D23">
        <w:rPr>
          <w:rFonts w:ascii="SutonnyOMJ" w:hAnsi="SutonnyOMJ" w:cstheme="minorBidi" w:hint="cs"/>
          <w:rtl/>
        </w:rPr>
        <w:t xml:space="preserve"> </w:t>
      </w:r>
      <w:r w:rsidRPr="00590C57">
        <w:rPr>
          <w:rFonts w:ascii="SutonnyOMJ" w:hAnsi="SutonnyOMJ" w:cs="SutonnyOMJ"/>
          <w:cs/>
          <w:lang w:bidi="bn-IN"/>
        </w:rPr>
        <w:t>সামঞ্জস্যপূর্ণ। তবে</w:t>
      </w:r>
      <w:r w:rsidRPr="00590C57">
        <w:rPr>
          <w:rFonts w:ascii="SutonnyOMJ" w:hAnsi="SutonnyOMJ" w:cs="SutonnyOMJ"/>
        </w:rPr>
        <w:t xml:space="preserve">, </w:t>
      </w:r>
      <w:r w:rsidRPr="00590C57">
        <w:rPr>
          <w:rFonts w:ascii="SutonnyOMJ" w:hAnsi="SutonnyOMJ" w:cs="SutonnyOMJ"/>
          <w:cs/>
          <w:lang w:bidi="bn-IN"/>
        </w:rPr>
        <w:t>বিশেষ কোন সপ্তাহে এ আমলটি করা অন্য সপ্তাহে না করা</w:t>
      </w:r>
      <w:r w:rsidR="00E62D23">
        <w:rPr>
          <w:rFonts w:ascii="SutonnyOMJ" w:hAnsi="SutonnyOMJ" w:cstheme="minorBidi" w:hint="cs"/>
          <w:rtl/>
        </w:rPr>
        <w:t xml:space="preserve"> </w:t>
      </w:r>
      <w:r w:rsidRPr="00590C57">
        <w:rPr>
          <w:rFonts w:ascii="SutonnyOMJ" w:hAnsi="SutonnyOMJ" w:cs="SutonnyOMJ"/>
          <w:cs/>
          <w:lang w:bidi="bn-IN"/>
        </w:rPr>
        <w:t>এবং বিশেষ কোন মাসে এ আমলটি করা অন্য মাসে না করা</w:t>
      </w:r>
      <w:r w:rsidRPr="00590C57">
        <w:t>—</w:t>
      </w:r>
      <w:r w:rsidRPr="00590C57">
        <w:rPr>
          <w:rFonts w:ascii="SutonnyOMJ" w:hAnsi="SutonnyOMJ" w:cs="SutonnyOMJ"/>
        </w:rPr>
        <w:t xml:space="preserve"> </w:t>
      </w:r>
      <w:r w:rsidRPr="00590C57">
        <w:rPr>
          <w:rFonts w:ascii="SutonnyOMJ" w:hAnsi="SutonnyOMJ" w:cs="SutonnyOMJ"/>
          <w:cs/>
          <w:lang w:bidi="bn-IN"/>
        </w:rPr>
        <w:t>এমনটি যেন না হয়। বরংব্যক্তি তার সাধ্যানুযায়ী সবসময় এটি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মিলাদুন্নবী পালনের উদ্দেশ্যে বছরের বিশেষ একটি দিনে এ আমলটি করা</w:t>
      </w:r>
      <w:r w:rsidRPr="00590C57">
        <w:t>—</w:t>
      </w:r>
      <w:r w:rsidRPr="00590C57">
        <w:rPr>
          <w:rFonts w:ascii="SutonnyOMJ" w:hAnsi="SutonnyOMJ" w:cs="SutonnyOMJ"/>
        </w:rPr>
        <w:t xml:space="preserve"> </w:t>
      </w:r>
      <w:r w:rsidRPr="00590C57">
        <w:rPr>
          <w:rFonts w:ascii="SutonnyOMJ" w:hAnsi="SutonnyOMJ" w:cs="SutonnyOMJ"/>
          <w:cs/>
          <w:lang w:bidi="bn-IN"/>
        </w:rPr>
        <w:t>এটি বিদআত ও নবী সাল্লাল্লাহু আলাইহি ওয়া সাল্লামের সুন্নাহর খেলাফ। নবী</w:t>
      </w:r>
      <w:r w:rsidR="00E62D23">
        <w:rPr>
          <w:rFonts w:ascii="SutonnyOMJ" w:hAnsi="SutonnyOMJ" w:cstheme="minorBidi" w:hint="cs"/>
          <w:rtl/>
        </w:rPr>
        <w:t xml:space="preserve"> </w:t>
      </w:r>
      <w:r w:rsidRPr="00590C57">
        <w:rPr>
          <w:rFonts w:ascii="SutonnyOMJ" w:hAnsi="SutonnyOMJ" w:cs="SutonnyOMJ"/>
          <w:cs/>
          <w:lang w:bidi="bn-IN"/>
        </w:rPr>
        <w:t>সাল্লাল্লাহু আলাইহি ওয়া সাল্লাম সোমবারে রোযা রেখেছেন। অথচ মিলাদুন্নবীপালনের নির্দিষ্ট এ দিনটি সোমবারেও পড়তে পারে</w:t>
      </w:r>
      <w:r w:rsidRPr="00590C57">
        <w:rPr>
          <w:rFonts w:ascii="SutonnyOMJ" w:hAnsi="SutonnyOMJ" w:cs="SutonnyOMJ"/>
        </w:rPr>
        <w:t xml:space="preserve">; </w:t>
      </w:r>
      <w:r w:rsidRPr="00590C57">
        <w:rPr>
          <w:rFonts w:ascii="SutonnyOMJ" w:hAnsi="SutonnyOMJ" w:cs="SutonnyOMJ"/>
          <w:cs/>
          <w:lang w:bidi="bn-IN"/>
        </w:rPr>
        <w:t>আবার সপ্তাহের অন্য কোন দিনওহতে পারে।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মিলাদুন্নবী পালনের হুকুম ও এ সম্পর্কে জানতে পড়ুন</w:t>
      </w:r>
      <w:r w:rsidR="00E62D23">
        <w:rPr>
          <w:rFonts w:ascii="SutonnyOMJ" w:hAnsi="SutonnyOMJ" w:cstheme="minorBidi" w:hint="cs"/>
          <w:rtl/>
        </w:rPr>
        <w:t xml:space="preserve"> </w:t>
      </w:r>
      <w:hyperlink r:id="rId61" w:history="1">
        <w:r w:rsidRPr="00590C57">
          <w:rPr>
            <w:rStyle w:val="Hyperlink"/>
            <w:rFonts w:ascii="SutonnyOMJ" w:hAnsi="SutonnyOMJ" w:cs="SutonnyOMJ"/>
          </w:rPr>
          <w:t>13810</w:t>
        </w:r>
      </w:hyperlink>
      <w:r w:rsidR="00E62D23">
        <w:rPr>
          <w:rFonts w:hint="cs"/>
          <w:rtl/>
        </w:rPr>
        <w:t xml:space="preserve"> </w:t>
      </w:r>
      <w:r w:rsidRPr="00590C57">
        <w:rPr>
          <w:rFonts w:ascii="SutonnyOMJ" w:hAnsi="SutonnyOMJ" w:cs="SutonnyOMJ"/>
          <w:cs/>
          <w:lang w:bidi="bn-IN"/>
        </w:rPr>
        <w:t>নং ও</w:t>
      </w:r>
      <w:r w:rsidR="00E62D23">
        <w:rPr>
          <w:rFonts w:ascii="SutonnyOMJ" w:hAnsi="SutonnyOMJ" w:cstheme="minorBidi" w:hint="cs"/>
          <w:rtl/>
        </w:rPr>
        <w:t xml:space="preserve"> </w:t>
      </w:r>
      <w:hyperlink r:id="rId62" w:history="1">
        <w:r w:rsidRPr="00590C57">
          <w:rPr>
            <w:rStyle w:val="Hyperlink"/>
            <w:rFonts w:ascii="SutonnyOMJ" w:hAnsi="SutonnyOMJ" w:cs="SutonnyOMJ"/>
          </w:rPr>
          <w:t>70317</w:t>
        </w:r>
      </w:hyperlink>
      <w:r w:rsidR="00E62D23">
        <w:rPr>
          <w:rFonts w:hint="cs"/>
          <w:rtl/>
        </w:rPr>
        <w:t xml:space="preserve"> </w:t>
      </w:r>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বর্তমানে সাধারণ মানুষের মাঝে </w:t>
      </w:r>
      <w:r w:rsidRPr="00590C57">
        <w:rPr>
          <w:rFonts w:ascii="SutonnyOMJ" w:hAnsi="SutonnyOMJ" w:cs="SutonnyOMJ"/>
        </w:rPr>
        <w:t>‘</w:t>
      </w:r>
      <w:r w:rsidRPr="00590C57">
        <w:rPr>
          <w:rFonts w:ascii="SutonnyOMJ" w:hAnsi="SutonnyOMJ" w:cs="SutonnyOMJ"/>
          <w:cs/>
          <w:lang w:bidi="bn-IN"/>
        </w:rPr>
        <w:t>জন্মদিন</w:t>
      </w:r>
      <w:r w:rsidRPr="00590C57">
        <w:rPr>
          <w:rFonts w:ascii="SutonnyOMJ" w:hAnsi="SutonnyOMJ" w:cs="SutonnyOMJ"/>
        </w:rPr>
        <w:t xml:space="preserve">’ </w:t>
      </w:r>
      <w:r w:rsidRPr="00590C57">
        <w:rPr>
          <w:rFonts w:ascii="SutonnyOMJ" w:hAnsi="SutonnyOMJ" w:cs="SutonnyOMJ"/>
          <w:cs/>
          <w:lang w:bidi="bn-IN"/>
        </w:rPr>
        <w:t>পালনের নামে বিশেষ দিন উদযাপনেরযে প্রথা ব্যাপকভাবে ছড়িয়ে পড়েছে</w:t>
      </w:r>
      <w:r w:rsidRPr="00590C57">
        <w:t>—</w:t>
      </w:r>
      <w:r w:rsidRPr="00590C57">
        <w:rPr>
          <w:rFonts w:ascii="SutonnyOMJ" w:hAnsi="SutonnyOMJ" w:cs="SutonnyOMJ"/>
        </w:rPr>
        <w:t xml:space="preserve"> </w:t>
      </w:r>
      <w:r w:rsidRPr="00590C57">
        <w:rPr>
          <w:rFonts w:ascii="SutonnyOMJ" w:hAnsi="SutonnyOMJ" w:cs="SutonnyOMJ"/>
          <w:cs/>
          <w:lang w:bidi="bn-IN"/>
        </w:rPr>
        <w:t>এটি বিদআত ও শরিয়ত বিরোধী। ঈদুল ফিতর ওঈদুল আযহা ছাড়া মুসলমানদের আর কোন উৎসব (দিন পালন) নেই। ইতিপূর্বে একাধিকপ্রশ্নোত্তরে সে বিষয়টি আলোচিত হয়েছে। পড়ুন</w:t>
      </w:r>
      <w:hyperlink r:id="rId63" w:history="1">
        <w:r w:rsidRPr="00590C57">
          <w:rPr>
            <w:rStyle w:val="Hyperlink"/>
            <w:rFonts w:ascii="SutonnyOMJ" w:hAnsi="SutonnyOMJ" w:cs="SutonnyOMJ"/>
          </w:rPr>
          <w:t>26804</w:t>
        </w:r>
      </w:hyperlink>
      <w:r w:rsidRPr="00590C57">
        <w:rPr>
          <w:rFonts w:ascii="SutonnyOMJ" w:hAnsi="SutonnyOMJ" w:cs="SutonnyOMJ"/>
          <w:cs/>
          <w:lang w:bidi="bn-IN"/>
        </w:rPr>
        <w:t>নং ও</w:t>
      </w:r>
      <w:hyperlink r:id="rId64" w:history="1">
        <w:r w:rsidRPr="00590C57">
          <w:rPr>
            <w:rStyle w:val="Hyperlink"/>
            <w:rFonts w:ascii="SutonnyOMJ" w:hAnsi="SutonnyOMJ" w:cs="SutonnyOMJ"/>
          </w:rPr>
          <w:t>9485</w:t>
        </w:r>
      </w:hyperlink>
      <w:r w:rsidRPr="00590C57">
        <w:rPr>
          <w:rFonts w:ascii="SutonnyOMJ" w:hAnsi="SutonnyOMJ" w:cs="SutonnyOMJ"/>
          <w:cs/>
          <w:lang w:bidi="bn-IN"/>
        </w:rPr>
        <w:t>নং প্রশ্নোত্তর।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এছাড়া যে নবী হচ্ছেন</w:t>
      </w:r>
      <w:r w:rsidRPr="00590C57">
        <w:t>—</w:t>
      </w:r>
      <w:r w:rsidRPr="00590C57">
        <w:rPr>
          <w:rFonts w:ascii="SutonnyOMJ" w:hAnsi="SutonnyOMJ" w:cs="SutonnyOMJ"/>
        </w:rPr>
        <w:t xml:space="preserve"> </w:t>
      </w:r>
      <w:r w:rsidRPr="00590C57">
        <w:rPr>
          <w:rFonts w:ascii="SutonnyOMJ" w:hAnsi="SutonnyOMJ" w:cs="SutonnyOMJ"/>
          <w:cs/>
          <w:lang w:bidi="bn-IN"/>
        </w:rPr>
        <w:t>প্রকৃত নেয়ামত ও সকল মানুষের জন্য রহমত</w:t>
      </w:r>
      <w:r w:rsidRPr="00590C57">
        <w:rPr>
          <w:rFonts w:ascii="SutonnyOMJ" w:hAnsi="SutonnyOMJ" w:cs="SutonnyOMJ"/>
        </w:rPr>
        <w:t xml:space="preserve">, </w:t>
      </w:r>
      <w:r w:rsidRPr="00590C57">
        <w:rPr>
          <w:rFonts w:ascii="SutonnyOMJ" w:hAnsi="SutonnyOMJ" w:cs="SutonnyOMJ"/>
          <w:cs/>
          <w:lang w:bidi="bn-IN"/>
        </w:rPr>
        <w:t>যাঁরব্যাপারে আল্লাহ তাআলা বলেছেন</w:t>
      </w:r>
      <w:r w:rsidRPr="00590C57">
        <w:rPr>
          <w:rFonts w:ascii="SutonnyOMJ" w:hAnsi="SutonnyOMJ" w:cs="SutonnyOMJ"/>
        </w:rPr>
        <w:t>, “</w:t>
      </w:r>
      <w:r w:rsidRPr="00590C57">
        <w:rPr>
          <w:rFonts w:ascii="SutonnyOMJ" w:hAnsi="SutonnyOMJ" w:cs="SutonnyOMJ"/>
          <w:cs/>
          <w:lang w:bidi="bn-IN"/>
        </w:rPr>
        <w:t>আমি আপনাকে বিশ্ববাসীর জন্য রহমতস্বরূপপ্রেরণ করেছি</w:t>
      </w:r>
      <w:r w:rsidRPr="00590C57">
        <w:rPr>
          <w:rFonts w:ascii="SutonnyOMJ" w:hAnsi="SutonnyOMJ" w:cs="SutonnyOMJ"/>
        </w:rPr>
        <w:t>”[</w:t>
      </w:r>
      <w:r w:rsidRPr="00590C57">
        <w:rPr>
          <w:rFonts w:ascii="SutonnyOMJ" w:hAnsi="SutonnyOMJ" w:cs="SutonnyOMJ"/>
          <w:cs/>
          <w:lang w:bidi="bn-IN"/>
        </w:rPr>
        <w:t>সূরা আম্বিয়া</w:t>
      </w:r>
      <w:r w:rsidRPr="00590C57">
        <w:rPr>
          <w:rFonts w:ascii="SutonnyOMJ" w:hAnsi="SutonnyOMJ" w:cs="SutonnyOMJ"/>
        </w:rPr>
        <w:t xml:space="preserve">, </w:t>
      </w:r>
      <w:r w:rsidRPr="00590C57">
        <w:rPr>
          <w:rFonts w:ascii="SutonnyOMJ" w:hAnsi="SutonnyOMJ" w:cs="SutonnyOMJ"/>
          <w:cs/>
          <w:lang w:bidi="bn-IN"/>
        </w:rPr>
        <w:t>আয়াত: ১০৭]</w:t>
      </w:r>
      <w:r w:rsidRPr="00590C57">
        <w:rPr>
          <w:rFonts w:ascii="SutonnyOMJ" w:hAnsi="SutonnyOMJ" w:cs="SutonnyOMJ"/>
        </w:rPr>
        <w:t xml:space="preserve">, </w:t>
      </w:r>
      <w:r w:rsidRPr="00590C57">
        <w:rPr>
          <w:rFonts w:ascii="SutonnyOMJ" w:hAnsi="SutonnyOMJ" w:cs="SutonnyOMJ"/>
          <w:cs/>
          <w:lang w:bidi="bn-IN"/>
        </w:rPr>
        <w:t>যিনি হচ্ছেন সকল মানুষের জন্যকল্যাণের পথ উন্মোচনকারী তাঁর জন্মদিন এর সাথে অন্য মানুষের জন্মদিবস বামৃত্যুদিবসের তুলনা কিভাবে চলে</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তাছাড়া তাঁর সাহাবীগণ ও তাদের পরবর্তী সলফে সালেহীনের কেউ কি এমন কিছু পালন করেছেন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বরঞ্চ সলফে সালেহীন ও পূর্ববর্তী আলেমদের কেউ এ কথা বলেছেন বলে জানা যায়না যে</w:t>
      </w:r>
      <w:r w:rsidRPr="00590C57">
        <w:rPr>
          <w:rFonts w:ascii="SutonnyOMJ" w:hAnsi="SutonnyOMJ" w:cs="SutonnyOMJ"/>
        </w:rPr>
        <w:t xml:space="preserve">, </w:t>
      </w:r>
      <w:r w:rsidRPr="00590C57">
        <w:rPr>
          <w:rFonts w:ascii="SutonnyOMJ" w:hAnsi="SutonnyOMJ" w:cs="SutonnyOMJ"/>
          <w:cs/>
          <w:lang w:bidi="bn-IN"/>
        </w:rPr>
        <w:t>সপ্তাহের বিশেষ একটি দিনে</w:t>
      </w:r>
      <w:r w:rsidRPr="00590C57">
        <w:rPr>
          <w:rFonts w:ascii="SutonnyOMJ" w:hAnsi="SutonnyOMJ" w:cs="SutonnyOMJ"/>
        </w:rPr>
        <w:t xml:space="preserve">, </w:t>
      </w:r>
      <w:r w:rsidRPr="00590C57">
        <w:rPr>
          <w:rFonts w:ascii="SutonnyOMJ" w:hAnsi="SutonnyOMJ" w:cs="SutonnyOMJ"/>
          <w:cs/>
          <w:lang w:bidi="bn-IN"/>
        </w:rPr>
        <w:t>কিংবা মাসের বিশেষ একটি দিনে</w:t>
      </w:r>
      <w:r w:rsidRPr="00590C57">
        <w:rPr>
          <w:rFonts w:ascii="SutonnyOMJ" w:hAnsi="SutonnyOMJ" w:cs="SutonnyOMJ"/>
        </w:rPr>
        <w:t xml:space="preserve">, </w:t>
      </w:r>
      <w:r w:rsidRPr="00590C57">
        <w:rPr>
          <w:rFonts w:ascii="SutonnyOMJ" w:hAnsi="SutonnyOMJ" w:cs="SutonnyOMJ"/>
          <w:cs/>
          <w:lang w:bidi="bn-IN"/>
        </w:rPr>
        <w:t>কিংবাবছরের বিশেষ একটি দিনে রোযা রাখা কিংবা সে দিনটি উদযাপন করা শরিয়তসম্মত</w:t>
      </w:r>
      <w:r w:rsidRPr="00590C57">
        <w:rPr>
          <w:rFonts w:ascii="SutonnyOMJ" w:hAnsi="SutonnyOMJ" w:cs="SutonnyOMJ"/>
        </w:rPr>
        <w:t xml:space="preserve">; </w:t>
      </w:r>
      <w:r w:rsidRPr="00590C57">
        <w:rPr>
          <w:rFonts w:ascii="SutonnyOMJ" w:hAnsi="SutonnyOMJ" w:cs="SutonnyOMJ"/>
          <w:cs/>
          <w:lang w:bidi="bn-IN"/>
        </w:rPr>
        <w:t>যেহেতু নবী সাল্লাল্লাহু আলাইহি ওয়া সাল্লাম সপ্তাহের যে বারটিতে জন্মগ্রহণকরেছেন সেই বারে অর্থাৎ সোমবারে রোযা রাখতেন। যদি এটা শরিয়তসম্মত আমল হততাহলে পূর্ববর্তী আলেমগণ ও নেকীর কাজে অগ্রগামী ব্যক্তিগণ এ দিনটি পালনকরতেন। যখন তাঁরা সেটা করেননি কাজেই জানা গেল যে</w:t>
      </w:r>
      <w:r w:rsidRPr="00590C57">
        <w:rPr>
          <w:rFonts w:ascii="SutonnyOMJ" w:hAnsi="SutonnyOMJ" w:cs="SutonnyOMJ"/>
        </w:rPr>
        <w:t xml:space="preserve">, </w:t>
      </w:r>
      <w:r w:rsidRPr="00590C57">
        <w:rPr>
          <w:rFonts w:ascii="SutonnyOMJ" w:hAnsi="SutonnyOMJ" w:cs="SutonnyOMJ"/>
          <w:cs/>
          <w:lang w:bidi="bn-IN"/>
        </w:rPr>
        <w:t>এটি নব-প্রচলিত</w:t>
      </w:r>
      <w:r w:rsidRPr="00590C57">
        <w:rPr>
          <w:rFonts w:ascii="SutonnyOMJ" w:hAnsi="SutonnyOMJ" w:cs="SutonnyOMJ"/>
        </w:rPr>
        <w:t xml:space="preserve">; </w:t>
      </w:r>
      <w:r w:rsidRPr="00590C57">
        <w:rPr>
          <w:rFonts w:ascii="SutonnyOMJ" w:hAnsi="SutonnyOMJ" w:cs="SutonnyOMJ"/>
          <w:cs/>
          <w:lang w:bidi="bn-IN"/>
        </w:rPr>
        <w:t>এটি পালনকরা যাবে না।</w:t>
      </w:r>
    </w:p>
    <w:p w:rsidR="00877038" w:rsidRPr="00E62D23" w:rsidRDefault="00877038" w:rsidP="00B605CC">
      <w:pPr>
        <w:pStyle w:val="Heading2"/>
        <w:spacing w:line="240" w:lineRule="auto"/>
        <w:rPr>
          <w:rFonts w:ascii="SutonnyOMJ" w:hAnsi="SutonnyOMJ" w:cs="SutonnyOMJ"/>
          <w:color w:val="FF0000"/>
          <w:sz w:val="24"/>
          <w:szCs w:val="24"/>
        </w:rPr>
      </w:pPr>
      <w:r w:rsidRPr="00E62D23">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মুহররম মাসের ৯</w:t>
      </w:r>
      <w:r w:rsidRPr="00590C57">
        <w:rPr>
          <w:rFonts w:ascii="SutonnyOMJ" w:hAnsi="SutonnyOMJ" w:cs="SutonnyOMJ"/>
          <w:color w:val="FF0000"/>
        </w:rPr>
        <w:t xml:space="preserve">, </w:t>
      </w:r>
      <w:r w:rsidRPr="00590C57">
        <w:rPr>
          <w:rFonts w:ascii="SutonnyOMJ" w:hAnsi="SutonnyOMJ" w:cs="SutonnyOMJ"/>
          <w:color w:val="FF0000"/>
          <w:cs/>
          <w:lang w:bidi="bn-IN"/>
        </w:rPr>
        <w:t>১০ ও ১১ তারিখে কোন নারী যদি মাসিকগ্রস্ত থাকেন তাহলে তিনি পবিত্রতার গোসলের পর এ রোযাগুলো কি রাখতে পারবেন</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যিনিআশুরার রোযা যথাসময়ে রাখতে পারেননি তিনি এ রোযাগুলোর কাযা পালন করবেন না।কেননা এ রোযা কাযা পালনের বিষয়টি সাব্যস্ত নেই। এবং যেহেতু এ রোযা রাখারপ্রতিদান ১০ ই মুহররম রোযা রাখার সাথে সম্পৃক্ত</w:t>
      </w:r>
      <w:r w:rsidRPr="00590C57">
        <w:rPr>
          <w:rFonts w:ascii="SutonnyOMJ" w:hAnsi="SutonnyOMJ" w:cs="SutonnyOMJ"/>
        </w:rPr>
        <w:t xml:space="preserve">; </w:t>
      </w:r>
      <w:r w:rsidRPr="00590C57">
        <w:rPr>
          <w:rFonts w:ascii="SutonnyOMJ" w:hAnsi="SutonnyOMJ" w:cs="SutonnyOMJ"/>
          <w:cs/>
          <w:lang w:bidi="bn-IN"/>
        </w:rPr>
        <w:t>সে তারিখ তো পার হয়ে গেছে।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কে জিজ্ঞেস করা হয়েছিল:</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আশুরার দিনে যে নারী হায়েযগ্রস্ত ছিলেন তিনি কিআশুরার রোযাটি পরে কাযা পালন করবেন</w:t>
      </w:r>
      <w:r w:rsidRPr="00590C57">
        <w:rPr>
          <w:rFonts w:ascii="SutonnyOMJ" w:hAnsi="SutonnyOMJ" w:cs="SutonnyOMJ"/>
        </w:rPr>
        <w:t xml:space="preserve">? </w:t>
      </w:r>
      <w:r w:rsidRPr="00590C57">
        <w:rPr>
          <w:rFonts w:ascii="SutonnyOMJ" w:hAnsi="SutonnyOMJ" w:cs="SutonnyOMJ"/>
          <w:cs/>
          <w:lang w:bidi="bn-IN"/>
        </w:rPr>
        <w:t>কোন্‌ নফল আমলের কাযা পালন করা যাবে</w:t>
      </w:r>
      <w:r w:rsidRPr="00590C57">
        <w:rPr>
          <w:rFonts w:ascii="SutonnyOMJ" w:hAnsi="SutonnyOMJ" w:cs="SutonnyOMJ"/>
        </w:rPr>
        <w:t xml:space="preserve">; </w:t>
      </w:r>
      <w:r w:rsidRPr="00590C57">
        <w:rPr>
          <w:rFonts w:ascii="SutonnyOMJ" w:hAnsi="SutonnyOMJ" w:cs="SutonnyOMJ"/>
          <w:cs/>
          <w:lang w:bidi="bn-IN"/>
        </w:rPr>
        <w:t xml:space="preserve">আর কোন্‌ নফল আমলের কাযা পালন করা যাবে না </w:t>
      </w:r>
      <w:r w:rsidRPr="00590C57">
        <w:t>—</w:t>
      </w:r>
      <w:r w:rsidRPr="00590C57">
        <w:rPr>
          <w:rFonts w:ascii="SutonnyOMJ" w:hAnsi="SutonnyOMJ" w:cs="SutonnyOMJ"/>
        </w:rPr>
        <w:t xml:space="preserve"> </w:t>
      </w:r>
      <w:r w:rsidRPr="00590C57">
        <w:rPr>
          <w:rFonts w:ascii="SutonnyOMJ" w:hAnsi="SutonnyOMJ" w:cs="SutonnyOMJ"/>
          <w:cs/>
          <w:lang w:bidi="bn-IN"/>
        </w:rPr>
        <w:t>এ বিষয়ক কোন নীতিমালা আছে কি</w:t>
      </w:r>
      <w:r w:rsidRPr="00590C57">
        <w:rPr>
          <w:rFonts w:ascii="SutonnyOMJ" w:hAnsi="SutonnyOMJ" w:cs="SutonnyOMJ"/>
        </w:rPr>
        <w:t xml:space="preserve">? </w:t>
      </w:r>
      <w:r w:rsidRPr="00590C57">
        <w:rPr>
          <w:rFonts w:ascii="SutonnyOMJ" w:hAnsi="SutonnyOMJ" w:cs="SutonnyOMJ"/>
          <w:cs/>
          <w:lang w:bidi="bn-IN"/>
        </w:rPr>
        <w:t>আল্লাহ আপনাদেরকে উত্তম প্রতিদান দিন।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জবাবে তিনি বলেন: নফল আমল দুই প্রকার: বিশেষকোন কারণ কেন্দ্রিক নফল আমল</w:t>
      </w:r>
      <w:r w:rsidRPr="00590C57">
        <w:rPr>
          <w:rFonts w:ascii="SutonnyOMJ" w:hAnsi="SutonnyOMJ" w:cs="SutonnyOMJ"/>
          <w:cs/>
          <w:lang w:bidi="hi-IN"/>
        </w:rPr>
        <w:t xml:space="preserve">। </w:t>
      </w:r>
      <w:r w:rsidRPr="00590C57">
        <w:rPr>
          <w:rFonts w:ascii="SutonnyOMJ" w:hAnsi="SutonnyOMJ" w:cs="SutonnyOMJ"/>
          <w:cs/>
          <w:lang w:bidi="bn-IN"/>
        </w:rPr>
        <w:t>কোন কারণ বিহীন নফল আমল। সুতরাং যে নফলআমলগুলো বিশেষ কোন কারণের সাথে সম্পৃক্ত সেগুলোর কারণ শেষ হয়ে গেলে আমলটিরবিধানও শেষ হয়ে যাবে</w:t>
      </w:r>
      <w:r w:rsidRPr="00590C57">
        <w:rPr>
          <w:rFonts w:ascii="SutonnyOMJ" w:hAnsi="SutonnyOMJ" w:cs="SutonnyOMJ"/>
        </w:rPr>
        <w:t xml:space="preserve">; </w:t>
      </w:r>
      <w:r w:rsidRPr="00590C57">
        <w:rPr>
          <w:rFonts w:ascii="SutonnyOMJ" w:hAnsi="SutonnyOMJ" w:cs="SutonnyOMJ"/>
          <w:cs/>
          <w:lang w:bidi="bn-IN"/>
        </w:rPr>
        <w:t xml:space="preserve">আমলটি আর কাযা করা যাবে না। যেমন- তাহিয়্যাতুলমাসজিদের নামায। কোন লোক মসজিদে ঢুকে যদি বসে পড়ে এবং দীর্ঘ সময় চলে যায়এরপর তাহিয়্যাতুল মসজিদের নামায পড়তে চায় ঐ নামায আর </w:t>
      </w:r>
      <w:r w:rsidRPr="00590C57">
        <w:rPr>
          <w:rFonts w:ascii="SutonnyOMJ" w:hAnsi="SutonnyOMJ" w:cs="SutonnyOMJ"/>
        </w:rPr>
        <w:t>‘</w:t>
      </w:r>
      <w:r w:rsidRPr="00590C57">
        <w:rPr>
          <w:rFonts w:ascii="SutonnyOMJ" w:hAnsi="SutonnyOMJ" w:cs="SutonnyOMJ"/>
          <w:cs/>
          <w:lang w:bidi="bn-IN"/>
        </w:rPr>
        <w:t>তাহিয়্যাতুল মসজিদ</w:t>
      </w:r>
      <w:r w:rsidRPr="00590C57">
        <w:rPr>
          <w:rFonts w:ascii="SutonnyOMJ" w:hAnsi="SutonnyOMJ" w:cs="SutonnyOMJ"/>
        </w:rPr>
        <w:t xml:space="preserve">’ </w:t>
      </w:r>
      <w:r w:rsidRPr="00590C57">
        <w:rPr>
          <w:rFonts w:ascii="SutonnyOMJ" w:hAnsi="SutonnyOMJ" w:cs="SutonnyOMJ"/>
          <w:cs/>
          <w:lang w:bidi="bn-IN"/>
        </w:rPr>
        <w:t>হবে না। কারণ তাহিয়্যাতুল মাসজিদের নামায বিশেষ কারণকেন্দ্রিক ও নির্দিষ্টকারণের সাথে সম্পৃক্ত। সে কারণটি যদি শেষ হয়ে যায় তাহলে সে আমলের বিধান আরঅটুট থাকে না। যেমন- অগ্রগণ্য মতে</w:t>
      </w:r>
      <w:r w:rsidRPr="00590C57">
        <w:rPr>
          <w:rFonts w:ascii="SutonnyOMJ" w:hAnsi="SutonnyOMJ" w:cs="SutonnyOMJ"/>
        </w:rPr>
        <w:t xml:space="preserve">, </w:t>
      </w:r>
      <w:r w:rsidRPr="00590C57">
        <w:rPr>
          <w:rFonts w:ascii="SutonnyOMJ" w:hAnsi="SutonnyOMJ" w:cs="SutonnyOMJ"/>
          <w:cs/>
          <w:lang w:bidi="bn-IN"/>
        </w:rPr>
        <w:t>আরাফার দিন ও আশুরার দিনের রোযা। কেউযদি কোন ওজর ছাড়া আরাফার রোযা কিংবা আশুরার রোযা সময়মত না রাখে কোন সন্দেহনেই যে</w:t>
      </w:r>
      <w:r w:rsidRPr="00590C57">
        <w:rPr>
          <w:rFonts w:ascii="SutonnyOMJ" w:hAnsi="SutonnyOMJ" w:cs="SutonnyOMJ"/>
        </w:rPr>
        <w:t xml:space="preserve">, </w:t>
      </w:r>
      <w:r w:rsidRPr="00590C57">
        <w:rPr>
          <w:rFonts w:ascii="SutonnyOMJ" w:hAnsi="SutonnyOMJ" w:cs="SutonnyOMJ"/>
          <w:cs/>
          <w:lang w:bidi="bn-IN"/>
        </w:rPr>
        <w:t>সে ব্যক্তি এ রোযাটি আর কাযা পালন করতে পারবে না। কাযা পালন করলেওসে উপকার পাবে না। অর্থাৎ এটি যে</w:t>
      </w:r>
      <w:r w:rsidRPr="00590C57">
        <w:rPr>
          <w:rFonts w:ascii="SutonnyOMJ" w:hAnsi="SutonnyOMJ" w:cs="SutonnyOMJ"/>
        </w:rPr>
        <w:t xml:space="preserve">, </w:t>
      </w:r>
      <w:r w:rsidRPr="00590C57">
        <w:rPr>
          <w:rFonts w:ascii="SutonnyOMJ" w:hAnsi="SutonnyOMJ" w:cs="SutonnyOMJ"/>
          <w:cs/>
          <w:lang w:bidi="bn-IN"/>
        </w:rPr>
        <w:t>আরাফার দিনের রোযা বা আশুরার দিনের রোযাসে উপকার সে পাবে না। আর যদি ব্যক্তির কোন ওজর থাকে যেমন- হায়েয বানিফাসগ্রস্ত নারী</w:t>
      </w:r>
      <w:r w:rsidRPr="00590C57">
        <w:rPr>
          <w:rFonts w:ascii="SutonnyOMJ" w:hAnsi="SutonnyOMJ" w:cs="SutonnyOMJ"/>
        </w:rPr>
        <w:t xml:space="preserve">, </w:t>
      </w:r>
      <w:r w:rsidRPr="00590C57">
        <w:rPr>
          <w:rFonts w:ascii="SutonnyOMJ" w:hAnsi="SutonnyOMJ" w:cs="SutonnyOMJ"/>
          <w:cs/>
          <w:lang w:bidi="bn-IN"/>
        </w:rPr>
        <w:t>অসুস্থ ব্যক্তি</w:t>
      </w:r>
      <w:r w:rsidRPr="00590C57">
        <w:rPr>
          <w:rFonts w:ascii="SutonnyOMJ" w:hAnsi="SutonnyOMJ" w:cs="SutonnyOMJ"/>
        </w:rPr>
        <w:t xml:space="preserve">; </w:t>
      </w:r>
      <w:r w:rsidRPr="00590C57">
        <w:rPr>
          <w:rFonts w:ascii="SutonnyOMJ" w:hAnsi="SutonnyOMJ" w:cs="SutonnyOMJ"/>
          <w:cs/>
          <w:lang w:bidi="bn-IN"/>
        </w:rPr>
        <w:t>অগ্রগণ্য মতে</w:t>
      </w:r>
      <w:r w:rsidRPr="00590C57">
        <w:rPr>
          <w:rFonts w:ascii="SutonnyOMJ" w:hAnsi="SutonnyOMJ" w:cs="SutonnyOMJ"/>
        </w:rPr>
        <w:t xml:space="preserve">, </w:t>
      </w:r>
      <w:r w:rsidRPr="00590C57">
        <w:rPr>
          <w:rFonts w:ascii="SutonnyOMJ" w:hAnsi="SutonnyOMJ" w:cs="SutonnyOMJ"/>
          <w:cs/>
          <w:lang w:bidi="bn-IN"/>
        </w:rPr>
        <w:t>এরাও এ রোযার কাযা পালনকরতে পারবে না। কারণ এ রোযাটি বিশেষ একটি দিনের সাথে খাস</w:t>
      </w:r>
      <w:r w:rsidRPr="00590C57">
        <w:rPr>
          <w:rFonts w:ascii="SutonnyOMJ" w:hAnsi="SutonnyOMJ" w:cs="SutonnyOMJ"/>
        </w:rPr>
        <w:t xml:space="preserve">; </w:t>
      </w:r>
      <w:r w:rsidRPr="00590C57">
        <w:rPr>
          <w:rFonts w:ascii="SutonnyOMJ" w:hAnsi="SutonnyOMJ" w:cs="SutonnyOMJ"/>
          <w:cs/>
          <w:lang w:bidi="bn-IN"/>
        </w:rPr>
        <w:t>সেই দিনটি</w:t>
      </w:r>
      <w:r w:rsidR="00E62D23">
        <w:rPr>
          <w:rFonts w:ascii="SutonnyOMJ" w:hAnsi="SutonnyOMJ" w:cstheme="minorBidi" w:hint="cs"/>
          <w:rtl/>
        </w:rPr>
        <w:t xml:space="preserve"> </w:t>
      </w:r>
      <w:r w:rsidRPr="00590C57">
        <w:rPr>
          <w:rFonts w:ascii="SutonnyOMJ" w:hAnsi="SutonnyOMJ" w:cs="SutonnyOMJ"/>
          <w:cs/>
          <w:lang w:bidi="bn-IN"/>
        </w:rPr>
        <w:t xml:space="preserve">অতিবাহিত হয়ে যাওয়ার মাধ্যমে রোযা রাখার বিধানও শেষ হয়ে গেছে।[শাইখউছাইমীনের </w:t>
      </w:r>
      <w:r w:rsidRPr="00590C57">
        <w:rPr>
          <w:rFonts w:ascii="SutonnyOMJ" w:hAnsi="SutonnyOMJ" w:cs="SutonnyOMJ"/>
        </w:rPr>
        <w:t>‘</w:t>
      </w:r>
      <w:r w:rsidRPr="00590C57">
        <w:rPr>
          <w:rFonts w:ascii="SutonnyOMJ" w:hAnsi="SutonnyOMJ" w:cs="SutonnyOMJ"/>
          <w:cs/>
          <w:lang w:bidi="bn-IN"/>
        </w:rPr>
        <w:t>মাজমুউ ফাতাওয়া ইবনে উছাইমীন</w:t>
      </w:r>
      <w:r w:rsidRPr="00590C57">
        <w:rPr>
          <w:rFonts w:ascii="SutonnyOMJ" w:hAnsi="SutonnyOMJ" w:cs="SutonnyOMJ"/>
        </w:rPr>
        <w:t>’ (</w:t>
      </w:r>
      <w:r w:rsidRPr="00590C57">
        <w:rPr>
          <w:rFonts w:ascii="SutonnyOMJ" w:hAnsi="SutonnyOMJ" w:cs="SutonnyOMJ"/>
          <w:cs/>
          <w:lang w:bidi="bn-IN"/>
        </w:rPr>
        <w:t>২০/৪৩)]</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তবে</w:t>
      </w:r>
      <w:r w:rsidRPr="00590C57">
        <w:rPr>
          <w:rFonts w:ascii="SutonnyOMJ" w:hAnsi="SutonnyOMJ" w:cs="SutonnyOMJ"/>
        </w:rPr>
        <w:t xml:space="preserve">, </w:t>
      </w:r>
      <w:r w:rsidRPr="00590C57">
        <w:rPr>
          <w:rFonts w:ascii="SutonnyOMJ" w:hAnsi="SutonnyOMJ" w:cs="SutonnyOMJ"/>
          <w:cs/>
          <w:lang w:bidi="bn-IN"/>
        </w:rPr>
        <w:t>যে ব্যক্তি ওজরগ্রস্ত ছিল যেমন- হায়েয বানিফাসগ্রস্ত নারী</w:t>
      </w:r>
      <w:r w:rsidRPr="00590C57">
        <w:rPr>
          <w:rFonts w:ascii="SutonnyOMJ" w:hAnsi="SutonnyOMJ" w:cs="SutonnyOMJ"/>
        </w:rPr>
        <w:t xml:space="preserve">, </w:t>
      </w:r>
      <w:r w:rsidRPr="00590C57">
        <w:rPr>
          <w:rFonts w:ascii="SutonnyOMJ" w:hAnsi="SutonnyOMJ" w:cs="SutonnyOMJ"/>
          <w:cs/>
          <w:lang w:bidi="bn-IN"/>
        </w:rPr>
        <w:t>রোগী বা মুসাফির যদি তার অভ্যাস থাকে যে</w:t>
      </w:r>
      <w:r w:rsidRPr="00590C57">
        <w:rPr>
          <w:rFonts w:ascii="SutonnyOMJ" w:hAnsi="SutonnyOMJ" w:cs="SutonnyOMJ"/>
        </w:rPr>
        <w:t xml:space="preserve">, </w:t>
      </w:r>
      <w:r w:rsidRPr="00590C57">
        <w:rPr>
          <w:rFonts w:ascii="SutonnyOMJ" w:hAnsi="SutonnyOMJ" w:cs="SutonnyOMJ"/>
          <w:cs/>
          <w:lang w:bidi="bn-IN"/>
        </w:rPr>
        <w:t>সে এ দিনটিররোযা রাখে কিংবা তার ঐ দিনটির রোযা রাখার নিয়ত ছিল তাহলে সে তার নিয়তেরভিত্তিতে সওয়াব পাবে। দলিল হচ্ছে সহিহ বুখারীতে (২৯৯৬) আবু মুসা আল-আশআরী</w:t>
      </w:r>
      <w:r w:rsidRPr="00590C57">
        <w:rPr>
          <w:rFonts w:ascii="SutonnyOMJ" w:hAnsi="SutonnyOMJ" w:cs="SutonnyOMJ"/>
        </w:rPr>
        <w:t xml:space="preserve"> (</w:t>
      </w:r>
      <w:r w:rsidRPr="00590C57">
        <w:rPr>
          <w:rFonts w:ascii="SutonnyOMJ" w:hAnsi="SutonnyOMJ" w:cs="SutonnyOMJ"/>
          <w:cs/>
          <w:lang w:bidi="bn-IN"/>
        </w:rPr>
        <w:t>রাঃ) কর্তৃক বর্ণিত আছে যে</w:t>
      </w:r>
      <w:r w:rsidRPr="00590C57">
        <w:rPr>
          <w:rFonts w:ascii="SutonnyOMJ" w:hAnsi="SutonnyOMJ" w:cs="SutonnyOMJ"/>
        </w:rPr>
        <w:t xml:space="preserve">, </w:t>
      </w:r>
      <w:r w:rsidRPr="00590C57">
        <w:rPr>
          <w:rFonts w:ascii="SutonnyOMJ" w:hAnsi="SutonnyOMJ" w:cs="SutonnyOMJ"/>
          <w:cs/>
          <w:lang w:bidi="bn-IN"/>
        </w:rPr>
        <w:t xml:space="preserve">তিনি বলেন রাসূলুল্লাহ সাল্লাল্লাহু আলাইহিওয়া সাল্লাম বলেছেন: </w:t>
      </w:r>
      <w:r w:rsidRPr="00590C57">
        <w:rPr>
          <w:rFonts w:ascii="SutonnyOMJ" w:hAnsi="SutonnyOMJ" w:cs="SutonnyOMJ"/>
        </w:rPr>
        <w:t>“</w:t>
      </w:r>
      <w:r w:rsidRPr="00590C57">
        <w:rPr>
          <w:rFonts w:ascii="SutonnyOMJ" w:hAnsi="SutonnyOMJ" w:cs="SutonnyOMJ"/>
          <w:cs/>
          <w:lang w:bidi="bn-IN"/>
        </w:rPr>
        <w:t>কোন বান্দা যদি অসুস্থ হয় কিংবা সফরে থাকে তাহলে সেব্যক্তি মুকীম ও সুস্থ থাকা অবস্থায় যে আমলগুলো করত ঐ আমলগুলোর সওয়াব তারআমলনামায় লিখে দেওয়া হবে</w:t>
      </w:r>
      <w:r w:rsidRPr="00590C57">
        <w:rPr>
          <w:rFonts w:ascii="SutonnyOMJ" w:hAnsi="SutonnyOMJ" w:cs="SutonnyOMJ"/>
          <w:cs/>
          <w:lang w:bidi="hi-IN"/>
        </w:rPr>
        <w:t>।</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হাজার বলেন: তাঁর কথা: </w:t>
      </w:r>
      <w:r w:rsidRPr="00590C57">
        <w:rPr>
          <w:rFonts w:ascii="SutonnyOMJ" w:hAnsi="SutonnyOMJ" w:cs="SutonnyOMJ"/>
        </w:rPr>
        <w:t>“</w:t>
      </w:r>
      <w:r w:rsidRPr="00590C57">
        <w:rPr>
          <w:rFonts w:ascii="SutonnyOMJ" w:hAnsi="SutonnyOMJ" w:cs="SutonnyOMJ"/>
          <w:cs/>
          <w:lang w:bidi="bn-IN"/>
        </w:rPr>
        <w:t>সে ব্যক্তি মুকীমও সুস্থ থাকা অবস্থায় যে আমলগুলো করত ঐ আমলগুলোর সওয়াব তার আমলনামায় লিখেদেওয়া হবে</w:t>
      </w:r>
      <w:r w:rsidRPr="00590C57">
        <w:rPr>
          <w:rFonts w:ascii="SutonnyOMJ" w:hAnsi="SutonnyOMJ" w:cs="SutonnyOMJ"/>
        </w:rPr>
        <w:t xml:space="preserve">” </w:t>
      </w:r>
      <w:r w:rsidRPr="00590C57">
        <w:rPr>
          <w:rFonts w:ascii="SutonnyOMJ" w:hAnsi="SutonnyOMJ" w:cs="SutonnyOMJ"/>
          <w:cs/>
          <w:lang w:bidi="bn-IN"/>
        </w:rPr>
        <w:t>এ কথা সে ব্যক্তির ক্ষেত্রে যে ব্যক্তি নেক আমল করত</w:t>
      </w:r>
      <w:r w:rsidRPr="00590C57">
        <w:rPr>
          <w:rFonts w:ascii="SutonnyOMJ" w:hAnsi="SutonnyOMJ" w:cs="SutonnyOMJ"/>
        </w:rPr>
        <w:t xml:space="preserve">; </w:t>
      </w:r>
      <w:r w:rsidRPr="00590C57">
        <w:rPr>
          <w:rFonts w:ascii="SutonnyOMJ" w:hAnsi="SutonnyOMJ" w:cs="SutonnyOMJ"/>
          <w:cs/>
          <w:lang w:bidi="bn-IN"/>
        </w:rPr>
        <w:t>সেটা থেকেবাধাগ্রস্ত হয়েছে। তার নিয়ত হচ্ছে- যদি এ প্রতিবন্ধকতা না থাকত তাহলে সেব্যক্তি আমলের উপর অব্যাহত থাকত।</w:t>
      </w:r>
      <w:r w:rsidRPr="00590C57">
        <w:rPr>
          <w:rFonts w:ascii="SutonnyOMJ" w:hAnsi="SutonnyOMJ" w:cs="SutonnyOMJ"/>
        </w:rPr>
        <w:t>”[</w:t>
      </w:r>
      <w:r w:rsidRPr="00590C57">
        <w:rPr>
          <w:rFonts w:ascii="SutonnyOMJ" w:hAnsi="SutonnyOMJ" w:cs="SutonnyOMJ"/>
          <w:cs/>
          <w:lang w:bidi="bn-IN"/>
        </w:rPr>
        <w:t>সমাপ্ত</w:t>
      </w:r>
      <w:r w:rsidRPr="00590C57">
        <w:rPr>
          <w:rFonts w:ascii="SutonnyOMJ" w:hAnsi="SutonnyOMJ" w:cs="SutonnyOMJ"/>
        </w:rPr>
        <w:t xml:space="preserve">; </w:t>
      </w:r>
      <w:r w:rsidRPr="00590C57">
        <w:rPr>
          <w:rFonts w:ascii="SutonnyOMJ" w:hAnsi="SutonnyOMJ" w:cs="SutonnyOMJ"/>
          <w:cs/>
          <w:lang w:bidi="bn-IN"/>
        </w:rPr>
        <w:t>ফাতহুল বারী]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A47374" w:rsidRDefault="00A47374" w:rsidP="00B605CC">
      <w:pPr>
        <w:spacing w:line="240" w:lineRule="auto"/>
        <w:rPr>
          <w:rFonts w:ascii="SutonnyOMJ" w:eastAsia="Times New Roman" w:hAnsi="SutonnyOMJ" w:cs="SutonnyOMJ" w:hint="cs"/>
          <w:color w:val="FF0000"/>
          <w:sz w:val="24"/>
          <w:szCs w:val="24"/>
          <w:lang w:eastAsia="en-GB" w:bidi="bn-BD"/>
        </w:rPr>
      </w:pPr>
      <w:r>
        <w:rPr>
          <w:rFonts w:ascii="SutonnyOMJ" w:eastAsia="Times New Roman" w:hAnsi="SutonnyOMJ" w:cs="SutonnyOMJ"/>
          <w:color w:val="FF0000"/>
          <w:sz w:val="24"/>
          <w:szCs w:val="24"/>
          <w:cs/>
          <w:lang w:eastAsia="en-GB" w:bidi="bn-IN"/>
        </w:rPr>
        <w:lastRenderedPageBreak/>
        <w:t>প্রশ্ন</w:t>
      </w:r>
      <w:r w:rsidR="00877038" w:rsidRPr="00590C57">
        <w:rPr>
          <w:rFonts w:ascii="SutonnyOMJ" w:eastAsia="Times New Roman" w:hAnsi="SutonnyOMJ" w:cs="SutonnyOMJ"/>
          <w:color w:val="FF0000"/>
          <w:sz w:val="24"/>
          <w:szCs w:val="24"/>
          <w:cs/>
          <w:lang w:eastAsia="en-GB" w:bidi="bn-IN"/>
        </w:rPr>
        <w:t xml:space="preserve"> </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জনৈক ব্যক্তি ১১ ই যিলহজ্জ ও ১২ ই যিলহজ্জ রোযা রেখেছে। তার এ রোযা পালনের হুকুম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যিলহজ্জের১১</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১২ ও ১৩তারিখকেতাশরিকের দিনবলা হয়।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নবী</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 থেকে সাব্যস্ত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দিনগুলোতে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নিষেধ করেছেন।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শুধুমাত্র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তামাত্তু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ক্বিরান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হজ্জকারীর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কোরবানী করার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মত সামর্থ্য 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থাকলে তাকে</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ছাড়া অন্য</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কাউকে এদিন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রাখার ছাড়</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দেননি। সহিহ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১১৪১)</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নুবাইশাআল-হুযালি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বর্ণিত আছে</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বলেন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রাসূলুল্লাহ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 বলেছেন: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তাশরিকের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দিনগুলো</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হচ্ছে-পানাহারের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 ও আল্লাহর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যিকিরের দিন।</w:t>
      </w:r>
      <w:r w:rsidRPr="00590C57">
        <w:rPr>
          <w:rFonts w:ascii="SutonnyOMJ" w:eastAsia="Times New Roman" w:hAnsi="SutonnyOMJ" w:cs="SutonnyOMJ"/>
          <w:sz w:val="24"/>
          <w:szCs w:val="24"/>
          <w:lang w:eastAsia="en-GB"/>
        </w:rPr>
        <w:t xml:space="preserve">” </w:t>
      </w:r>
    </w:p>
    <w:p w:rsidR="00877038" w:rsidRPr="00590C57" w:rsidRDefault="00877038" w:rsidP="00A47374">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মুসনাদে</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আহমাদে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১৬০৮১) হামযা</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আমর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আল-আসলামি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বর্ণিত আছে</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দেখলেন নবী</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ওয়াসাল্লামের উপস্থিতিতে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একব্যক্তি উটের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পিঠে চড়ে</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মানুষের অবস্থানস্থলে</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গিয়ে গিয়ে</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আপনারা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দিনগুলোতে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রাখবেন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দিনগুলো</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পানাহারের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আলবানী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সহিহুল জামে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৭৩৫৫)হাদিসটিকে</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আখ্যায়িত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উম্মেহানির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আযাদকৃত দাস</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 মুর্‌রা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বর্ণিত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আব্দুল্লাহ</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আমরের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 তার পিতা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আমর বিন আসের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যান। তিনি</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তাদের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দুইজনের জন্য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খাবার পেশ করেবলেন: খাও। সে</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বলল: আমি রোযা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রেখেছি। আমর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বললেন: খাও</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রাসূলুল্লাহ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ওয়াসাল্লাম এ দিনগুলোতে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আমাদেরকে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রাখতে</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নিষেধ করতেন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রোযা না-রাখার</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নির্দেশ</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দিতেন। মালেক</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 এ দিনগুলো</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হচ্ছে-তাশরিকের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দিন।[মুসনাদে</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আহমাদ (১৭৩১৪)ও সুনানে আবুদাউদ (২৪১৮)আলবানী সহিহ আবু</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দাউদ গ্রন্থে</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হাদিসটিকে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আখ্যায়িত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সাদ</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আবু</w:t>
      </w:r>
      <w:r w:rsidR="00A47374">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ওয়াক্কাস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 বর্ণিততিনি বলেন:রাসূলুল্লাহ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সাল্লাম</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নির্দেশ দেন</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আমি যেন মীনার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ঘোষণা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এগুলো পানাহারের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নেই।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অর্থাৎ তাশরিকের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দিনগুলোতে।মুসনাদ</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গ্রন্থের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মুহাক্কিক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হাদিসটি সহিহলি গাইরিহি।</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সহিহ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বুখারীতে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১৯৯৮) আয়েশা</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ও ইবনে</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উমর (রাঃ) থেকে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আছে</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 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হাদির পশু সংগ্রহ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 নাই</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ব্যক্তিছাড়া তাশরিকের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 কাউকে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অবকাশ দেয়া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ও অন্যান্য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আরও কিছু</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তাশরিকের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দিনসমূহে</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নিষেধ করা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একারণে</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অধিকাংশ</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নফল রোযা রাখা</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ঠিক নয়। 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রমযানের কাযা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পালন কোন</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আলেমের</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জায়েয।তবে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সঠিক</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মতানুযায়ী</w:t>
      </w:r>
      <w:r w:rsidR="00E62D23">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সেটাও</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নাজায়েয।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ইবনে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 xml:space="preserve">কুদামা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আল-মুগনী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(৩/৫১)বলেন: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অধিকাংশ</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নফল রোযা রাখা</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 নয়। 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ইবনে যুবাইর সম্পর্কে</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আছে</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এদিনগুলোতে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রাখতেন।অনুরূপ কথা</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ইবনে উমর (রাঃ)ও আসওয়াদ বিন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ইয়াযিদ (রাঃ) সম্পর্কেও</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আছে।আবু তালহা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সম্পর্কে</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বর্ণিত আছে</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ঈদের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 দিন ব্যতীত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 কোন দিন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 বাদ</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দিতেন না।বাহ্যতঃ মনে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তাশরিকের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নবী</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আলাইহি ওয়া সাল্লামের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নিষেধাজ্ঞার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সংবাদ এসাহাবীবর্গের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কাছে পৌঁছেনি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পৌঁছত তাহলে</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সেটা</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লঙ্ঘন করতেননা।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রোযা রাখা</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সম্পর্কে</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দুইটি অভিমত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 এদিনগুলোতে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রোযা</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রাখাও</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নাজায়েয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এ 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নিষেধ করা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হয়েছে। তাই এ দুটি</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 ঈদের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দিনের 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দুই: এদিনগুলোতে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রোযা রাখা</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সঠিক</w:t>
      </w:r>
      <w:r w:rsidRPr="00590C57">
        <w:rPr>
          <w:rFonts w:ascii="Times New Roman" w:eastAsia="Times New Roman" w:hAnsi="Times New Roman" w:cs="Times New Roman"/>
          <w:sz w:val="24"/>
          <w:szCs w:val="24"/>
          <w:lang w:eastAsia="en-GB"/>
        </w:rPr>
        <w:t>—</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ইবনে উমর (রাঃ)ও আয়েশা (রাঃ)থেকে বর্ণিত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কারণে। তাঁরা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বলেন: যেব্যক্তি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হাদির পশু সংগ্রহ</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 নাই</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 ব্যক্তি ব্যতীত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তাশরিকের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অন্য কাউকে</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রাখার অবকাশ</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হয়নি।অর্থাৎ</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তামাত্তু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 যদি</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হাদির পশু</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সংগ্রহ করতে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পারে। এহাদিসটি</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সহিহ।</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হাদিসটি</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বর্ণনা করেছেন</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ইমাম বুখারী। এর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উপর অন্য ফরয</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রোযাকে কিয়াস</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হাম্বলি</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মাযহাবের</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নির্ভরযোগ্য</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 হচ্ছে-এ দিনগুলোতে</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রমযানের কাযা</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পালন বৈধ</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দেখুন:কাশশাফুল</w:t>
      </w:r>
      <w:r w:rsidR="00503C8D">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ক্বিনা (২/৩৪২)]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তামাত্তু ও</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ক্বিরান</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 হাদির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কোরবানীর)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পশু সংগ্রহ করতে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 পারলে তাশরিকের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থাকার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বৈধতা ইতিপূর্বে</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আয়েশা (রাঃ) ওইবনে উমর (রাঃ)এর হাদিস</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প্রমাণ করে।এটি মালেকি ও</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হাম্বলি</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মাযহাবের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 এবং</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ইমাম শাফেয়ির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প্রাচীন</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অভিমতও এটাই।</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হানাফি ও</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শাফেয়ি</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মাযহাব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তাশরিকের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দিনসমূহে এ</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রোযাগুলো</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রাখাও</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নাজায়েয।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আল-মাওসুআআল-ফিকহিয়্যা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৭/৩২৩)]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অগ্রগণ্য</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 প্রথম</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অভিমতটি। সেটি</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 যে</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ব্যক্তি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কোরবানীর)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পশু সংগ্রহ</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পারেনি</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জন্য এদিনগুলোতে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নববী (রহঃ)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আল-মাজমু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৬/৪৮৬)গ্রন্থে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জেনে</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মাযহাবের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আলেমদের নিকট</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অধিক শুদ্ধ</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 হচ্ছে- শাফেয়ির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নতুন অভিমতটি</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অর্থাৎ</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তাশরিকের দিনগুলোতে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 রোযা রাখা</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তামাত্তু</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জন্যেও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অন্যদের</w:t>
      </w:r>
      <w:r w:rsidR="002721D4">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জন্যেও নয়।তবে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দলিল</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বিশ্লেষণে</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অধিক</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অগ্রগণ্য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অভিমতটি</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হচ্ছে-তামাত্তু</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হজ্জকারীদের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জন্য এদিনগুলোতে</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বৈধ। কেননা 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তামাত্তু</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হজ্জকারীকে রোযা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রাখার ছাড়</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দেয়া হয়েছে সে</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 সহিহ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যেমনটি আমরা ইতিপূর্বে</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উল্লেখ</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করেছি। এহুকুমের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ব্যাপারে সে</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হাদিসটির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বক্তব্য সুনির্দিষ্ট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তাই অন্য কোন</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ব্যাখ্যার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অবকাশ</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নেই।[সমাপ্ত]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জবাবের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সারাংশ:তাশরিকের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দিনগুলোতে</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 রাখা বৈধ</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নফল</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 ফরয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শুধুমাত্র তামাত্তু</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 ও</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ক্বিরান</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হজ্জকারী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হাদির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কোরবানীর)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পশু সংগ্রহ</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করতে না পারলে</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তার জন্য রোযা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রাখা বৈধ।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বিন বায (রহঃ)বলেন: ১৩ই</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যিলহজ্জে নফলরোযা কিংবা</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ফরয রোযা</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কোনটা রাখা</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জায়েয নয়।কেননা এ</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দিনগুলো</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পানাহার ও</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আল্লাহর</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যিকিরের দিন।নবী</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সাল্লাল্লাহু</w:t>
      </w:r>
      <w:r w:rsidR="007F63BE">
        <w:rPr>
          <w:rFonts w:ascii="SutonnyOMJ" w:eastAsia="Times New Roman" w:hAnsi="SutonnyOMJ" w:hint="cs"/>
          <w:sz w:val="24"/>
          <w:szCs w:val="24"/>
          <w:rtl/>
          <w:lang w:eastAsia="en-GB"/>
        </w:rPr>
        <w:t xml:space="preserve"> </w:t>
      </w:r>
      <w:r w:rsidRPr="00590C57">
        <w:rPr>
          <w:rFonts w:ascii="SutonnyOMJ" w:eastAsia="Times New Roman" w:hAnsi="SutonnyOMJ" w:cs="SutonnyOMJ"/>
          <w:sz w:val="24"/>
          <w:szCs w:val="24"/>
          <w:cs/>
          <w:lang w:eastAsia="en-GB" w:bidi="bn-IN"/>
        </w:rPr>
        <w:t>আলাই</w:t>
      </w:r>
      <w:r w:rsidR="007F63BE">
        <w:rPr>
          <w:rFonts w:ascii="SutonnyOMJ" w:eastAsia="Times New Roman" w:hAnsi="SutonnyOMJ" w:cs="SutonnyOMJ" w:hint="cs"/>
          <w:sz w:val="24"/>
          <w:szCs w:val="24"/>
          <w:cs/>
          <w:lang w:eastAsia="en-GB" w:bidi="bn-BD"/>
        </w:rPr>
        <w:t>হি</w:t>
      </w:r>
      <w:r w:rsidRPr="00590C57">
        <w:rPr>
          <w:rFonts w:ascii="SutonnyOMJ" w:eastAsia="Times New Roman" w:hAnsi="SutonnyOMJ" w:cs="SutonnyOMJ"/>
          <w:sz w:val="24"/>
          <w:szCs w:val="24"/>
          <w:cs/>
          <w:lang w:eastAsia="en-GB" w:bidi="bn-IN"/>
        </w:rPr>
        <w:t xml:space="preserve"> ওয়া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 এদিনগুলোতে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 করেছেন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শুধুমাত্র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তামাত্তু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হজ্জকারী 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ক্বিরানহজ্জকারী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কোরবানীর)পশু সংগ্রহ</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না পারলে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জন্য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ব্যাপারে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ছাড়</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ফাতাওয়া বিন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 (১৫/৩৮১)]</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 (রহঃ)বলেন: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তাশরিকের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 হচ্ছে-ঈদুল আযহার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পরের তিন দিন।এ দিনগুলোকে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তাশরিকের দিন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 হয় যেহেতু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মানুষ রোদের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উত্তাপে গোশত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শুকিয়ে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যাতে করে 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গোশতগুলো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মজুদ করলে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নষ্ট না যায়।এ তিন দিনের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রাসূল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বলেছেন: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তাশরিকের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দিনগুলো হচ্ছে-পানাহার 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যিকিরের দিন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r w:rsidRPr="00590C57">
        <w:rPr>
          <w:rFonts w:ascii="SutonnyOMJ" w:eastAsia="Times New Roman" w:hAnsi="SutonnyOMJ" w:cs="SutonnyOMJ"/>
          <w:sz w:val="24"/>
          <w:szCs w:val="24"/>
          <w:cs/>
          <w:lang w:eastAsia="en-GB" w:bidi="bn-IN"/>
        </w:rPr>
        <w:t>এ দিনগুলোর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শরিয়তের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lastRenderedPageBreak/>
        <w:t>উদ্দেশ্য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হচ্ছে-পানাহার 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যিকির করা।তাই এ দিনগুলো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পালনের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উপযুক্ত সময়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এ কারণে</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ইবনে উমর (রাঃ)ও আয়েশা (রাঃ)বলেন: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হাদির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পশু সংগ্রহ</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পারে নাই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ব্যক্তি ছাড়া</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তাশরিকের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 কাউকে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অবকাশ দেয়া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অর্থাৎ</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তামাত্তু 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ক্বিরান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কোরবানীর)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পশু সংগ্রহ</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 না পারলে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হজ্জের সময় এ</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তিনদিন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 এবং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 থেকে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ফিরে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সাতটি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 তাই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তামাত্তু 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ক্বিরান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হাদির পশু 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 তার জন্য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রাখার পূর্বে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হজ্জের মৌসুম</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শেষ হয়ে 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এ ছাড়া</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 কোন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নাজায়েয।এমনকি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ব্যক্তির উপর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দুই মাসের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 রোযা 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ফরয হয়ে থাকে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ব্যক্তিও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ঈদের দিন এবং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ঈদের পর আরও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তিনদিন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 না। এদিনগুলোর 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শুরু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মাজমুউ</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ফাতাওয়া ইবনে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২০/প্রশ্ন নং: ৪১৯]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ইতিপূর্বের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আলোচনার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ভিত্তিতে বলা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যে ব্যক্তি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তামাত্তু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ক্বিরান হজ্জকারী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হয়েও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তাশরিকের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দিনগুলোতে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রেখেছে</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তাশরিকের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দিনে 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রেখেছে 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ফরয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হচ্ছে-আল্লাহর কাছে</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ইস্তিগফার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যেহেতু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নবী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নিষিদ্ধ</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 লিপ্ত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 যদি 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রমযানের কাযা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 পালন 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থাকেন সেটাও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 হবে 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 পুনরায়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তাকে কাযা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 করতে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877038" w:rsidRPr="007F63BE" w:rsidRDefault="00877038" w:rsidP="00B605CC">
      <w:pPr>
        <w:pStyle w:val="Heading2"/>
        <w:spacing w:line="240" w:lineRule="auto"/>
        <w:rPr>
          <w:rFonts w:ascii="SutonnyOMJ" w:hAnsi="SutonnyOMJ" w:cs="SutonnyOMJ"/>
          <w:color w:val="FF0000"/>
          <w:sz w:val="24"/>
          <w:szCs w:val="24"/>
        </w:rPr>
      </w:pPr>
      <w:r w:rsidRPr="007F63BE">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আমাদের এক শাইখ বলেন: আরাফার</w:t>
      </w:r>
      <w:r w:rsidR="007F63BE">
        <w:rPr>
          <w:rFonts w:ascii="SutonnyOMJ" w:hAnsi="SutonnyOMJ" w:cs="SutonnyOMJ" w:hint="cs"/>
          <w:color w:val="FF0000"/>
          <w:cs/>
          <w:lang w:bidi="bn-BD"/>
        </w:rPr>
        <w:t xml:space="preserve"> </w:t>
      </w:r>
      <w:r w:rsidRPr="00590C57">
        <w:rPr>
          <w:rFonts w:ascii="SutonnyOMJ" w:hAnsi="SutonnyOMJ" w:cs="SutonnyOMJ"/>
          <w:color w:val="FF0000"/>
          <w:cs/>
          <w:lang w:bidi="bn-IN"/>
        </w:rPr>
        <w:t>দিন রোযা রাখা সুন্নত নয়</w:t>
      </w:r>
      <w:r w:rsidRPr="00590C57">
        <w:rPr>
          <w:rFonts w:ascii="SutonnyOMJ" w:hAnsi="SutonnyOMJ" w:cs="SutonnyOMJ"/>
          <w:color w:val="FF0000"/>
        </w:rPr>
        <w:t xml:space="preserve">; </w:t>
      </w:r>
      <w:r w:rsidRPr="00590C57">
        <w:rPr>
          <w:rFonts w:ascii="SutonnyOMJ" w:hAnsi="SutonnyOMJ" w:cs="SutonnyOMJ"/>
          <w:color w:val="FF0000"/>
          <w:cs/>
          <w:lang w:bidi="bn-IN"/>
        </w:rPr>
        <w:t>এ দিন রোযা রাখা নাজায়েয। আশা করি</w:t>
      </w:r>
      <w:r w:rsidRPr="00590C57">
        <w:rPr>
          <w:rFonts w:ascii="SutonnyOMJ" w:hAnsi="SutonnyOMJ" w:cs="SutonnyOMJ"/>
          <w:color w:val="FF0000"/>
        </w:rPr>
        <w:t xml:space="preserve">, </w:t>
      </w:r>
      <w:r w:rsidRPr="00590C57">
        <w:rPr>
          <w:rFonts w:ascii="SutonnyOMJ" w:hAnsi="SutonnyOMJ" w:cs="SutonnyOMJ"/>
          <w:color w:val="FF0000"/>
          <w:cs/>
          <w:lang w:bidi="bn-IN"/>
        </w:rPr>
        <w:t>আপনারা এ</w:t>
      </w:r>
      <w:r w:rsidR="007F63BE">
        <w:rPr>
          <w:rFonts w:ascii="SutonnyOMJ" w:hAnsi="SutonnyOMJ" w:cs="SutonnyOMJ" w:hint="cs"/>
          <w:color w:val="FF0000"/>
          <w:cs/>
          <w:lang w:bidi="bn-BD"/>
        </w:rPr>
        <w:t xml:space="preserve"> </w:t>
      </w:r>
      <w:r w:rsidRPr="00590C57">
        <w:rPr>
          <w:rFonts w:ascii="SutonnyOMJ" w:hAnsi="SutonnyOMJ" w:cs="SutonnyOMJ"/>
          <w:color w:val="FF0000"/>
          <w:cs/>
          <w:lang w:bidi="bn-IN"/>
        </w:rPr>
        <w:t>প্রশ্নটির জবাব দিবেন। কেননা সে শাইখ এমন কিছু প্রচারপত্র বিলি করছেন যার</w:t>
      </w:r>
      <w:r w:rsidR="007F63BE">
        <w:rPr>
          <w:rFonts w:ascii="SutonnyOMJ" w:hAnsi="SutonnyOMJ" w:cs="SutonnyOMJ" w:hint="cs"/>
          <w:color w:val="FF0000"/>
          <w:cs/>
          <w:lang w:bidi="bn-BD"/>
        </w:rPr>
        <w:t xml:space="preserve"> </w:t>
      </w:r>
      <w:r w:rsidRPr="00590C57">
        <w:rPr>
          <w:rFonts w:ascii="SutonnyOMJ" w:hAnsi="SutonnyOMJ" w:cs="SutonnyOMJ"/>
          <w:color w:val="FF0000"/>
          <w:cs/>
          <w:lang w:bidi="bn-IN"/>
        </w:rPr>
        <w:t>মাধ্যমে তিনি আরাফার দিন রোযা রাখতে নিষেধ করছেন। আশা করব</w:t>
      </w:r>
      <w:r w:rsidRPr="00590C57">
        <w:rPr>
          <w:rFonts w:ascii="SutonnyOMJ" w:hAnsi="SutonnyOMJ" w:cs="SutonnyOMJ"/>
          <w:color w:val="FF0000"/>
        </w:rPr>
        <w:t xml:space="preserve">, </w:t>
      </w:r>
      <w:r w:rsidRPr="00590C57">
        <w:rPr>
          <w:rFonts w:ascii="SutonnyOMJ" w:hAnsi="SutonnyOMJ" w:cs="SutonnyOMJ"/>
          <w:color w:val="FF0000"/>
          <w:cs/>
          <w:lang w:bidi="bn-IN"/>
        </w:rPr>
        <w:t>আপনারা জবাব</w:t>
      </w:r>
      <w:r w:rsidR="007F63BE">
        <w:rPr>
          <w:rFonts w:ascii="SutonnyOMJ" w:hAnsi="SutonnyOMJ" w:cs="SutonnyOMJ" w:hint="cs"/>
          <w:color w:val="FF0000"/>
          <w:cs/>
          <w:lang w:bidi="bn-BD"/>
        </w:rPr>
        <w:t xml:space="preserve"> </w:t>
      </w:r>
      <w:r w:rsidRPr="00590C57">
        <w:rPr>
          <w:rFonts w:ascii="SutonnyOMJ" w:hAnsi="SutonnyOMJ" w:cs="SutonnyOMJ"/>
          <w:color w:val="FF0000"/>
          <w:cs/>
          <w:lang w:bidi="bn-IN"/>
        </w:rPr>
        <w:t>দিবেন।</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যারা হাজী নন তাদের জন্যএই দিন রোযা রাখা সুন্নতে মুয়াক্কাদা। আবু কাতাদা (রাঃ) থেকে বর্ণিত তিনিবলেন</w:t>
      </w:r>
      <w:r w:rsidRPr="00590C57">
        <w:rPr>
          <w:rFonts w:ascii="SutonnyOMJ" w:hAnsi="SutonnyOMJ" w:cs="SutonnyOMJ"/>
        </w:rPr>
        <w:t xml:space="preserve">, </w:t>
      </w:r>
      <w:r w:rsidRPr="00590C57">
        <w:rPr>
          <w:rFonts w:ascii="SutonnyOMJ" w:hAnsi="SutonnyOMJ" w:cs="SutonnyOMJ"/>
          <w:cs/>
          <w:lang w:bidi="bn-IN"/>
        </w:rPr>
        <w:t xml:space="preserve">রাসূলুল্লাহ সাল্লাল্লাহু আলাইহি ওয়া সাল্লামকে আরাফার দিনের রোযাসম্পর্কে জিজ্ঞেস করা হলে তিনি বলেন: </w:t>
      </w:r>
      <w:r w:rsidRPr="00590C57">
        <w:rPr>
          <w:rFonts w:ascii="SutonnyOMJ" w:hAnsi="SutonnyOMJ" w:cs="SutonnyOMJ"/>
        </w:rPr>
        <w:t>“</w:t>
      </w:r>
      <w:r w:rsidRPr="00590C57">
        <w:rPr>
          <w:rFonts w:ascii="SutonnyOMJ" w:hAnsi="SutonnyOMJ" w:cs="SutonnyOMJ"/>
          <w:cs/>
          <w:lang w:bidi="bn-IN"/>
        </w:rPr>
        <w:t>বিগত ও আগত বছরের পাপ মোছন করে</w:t>
      </w:r>
      <w:r w:rsidRPr="00590C57">
        <w:rPr>
          <w:rFonts w:ascii="SutonnyOMJ" w:hAnsi="SutonnyOMJ" w:cs="SutonnyOMJ"/>
        </w:rPr>
        <w:t>”[</w:t>
      </w:r>
      <w:r w:rsidRPr="00590C57">
        <w:rPr>
          <w:rFonts w:ascii="SutonnyOMJ" w:hAnsi="SutonnyOMJ" w:cs="SutonnyOMJ"/>
          <w:cs/>
          <w:lang w:bidi="bn-IN"/>
        </w:rPr>
        <w:t>সহিহমুসলিম (১১৬২)</w:t>
      </w:r>
      <w:r w:rsidRPr="00590C57">
        <w:rPr>
          <w:rFonts w:ascii="SutonnyOMJ" w:hAnsi="SutonnyOMJ" w:cs="SutonnyOMJ"/>
        </w:rPr>
        <w:t xml:space="preserve">, </w:t>
      </w:r>
      <w:r w:rsidRPr="00590C57">
        <w:rPr>
          <w:rFonts w:ascii="SutonnyOMJ" w:hAnsi="SutonnyOMJ" w:cs="SutonnyOMJ"/>
          <w:cs/>
          <w:lang w:bidi="bn-IN"/>
        </w:rPr>
        <w:t>সহিহ মুসলিমের অন্য এক বর্ণনায় আছে: আমি আল্লাহর কাছেপ্রত্যাশা করছি যে</w:t>
      </w:r>
      <w:r w:rsidRPr="00590C57">
        <w:rPr>
          <w:rFonts w:ascii="SutonnyOMJ" w:hAnsi="SutonnyOMJ" w:cs="SutonnyOMJ"/>
        </w:rPr>
        <w:t xml:space="preserve">, </w:t>
      </w:r>
      <w:r w:rsidRPr="00590C57">
        <w:rPr>
          <w:rFonts w:ascii="SutonnyOMJ" w:hAnsi="SutonnyOMJ" w:cs="SutonnyOMJ"/>
          <w:cs/>
          <w:lang w:bidi="bn-IN"/>
        </w:rPr>
        <w:t>আগের বছরের ও পরের বছরের গুনাহ মোছন করবে]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ইমাম নববী </w:t>
      </w:r>
      <w:r w:rsidRPr="00590C57">
        <w:rPr>
          <w:rFonts w:ascii="SutonnyOMJ" w:hAnsi="SutonnyOMJ" w:cs="SutonnyOMJ"/>
        </w:rPr>
        <w:t>‘</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 xml:space="preserve">গ্রন্থে (৬/৪২৮) বলেন -যেটি শাফেয়ি মাযহাবেরকিতাব-: </w:t>
      </w:r>
      <w:r w:rsidRPr="00590C57">
        <w:rPr>
          <w:rFonts w:ascii="SutonnyOMJ" w:hAnsi="SutonnyOMJ" w:cs="SutonnyOMJ"/>
        </w:rPr>
        <w:t>“</w:t>
      </w:r>
      <w:r w:rsidRPr="00590C57">
        <w:rPr>
          <w:rFonts w:ascii="SutonnyOMJ" w:hAnsi="SutonnyOMJ" w:cs="SutonnyOMJ"/>
          <w:cs/>
          <w:lang w:bidi="bn-IN"/>
        </w:rPr>
        <w:t>এ মাসয়ালার হুকুম হচ্ছে- ইমাম শাফেয়ি ও ছাত্ররা বলেন: যারা আরাফায়নেই তাদের জন্য আরাফার দিন রোযা রাখা মুস্তাহাব</w:t>
      </w:r>
      <w:r w:rsidRPr="00590C57">
        <w:rPr>
          <w:rFonts w:ascii="SutonnyOMJ" w:hAnsi="SutonnyOMJ" w:cs="SutonnyOMJ"/>
        </w:rPr>
        <w:t>”</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হজ্জপালনকারী যিনি আরাফার ময়দানে হাজির তার ব্যাপারেমুখতাসার গ্রন্থে রয়েছে ইমাম শাফেয়ি ও মাযহাবের অন্য আলেমগণ বলেন: উম্মেফযল এর হাদিসের ভিত্তিতে তার জন্য সেদিন রোযা না-রাখা মুস্তাহাব। আমাদেরঅন্য একদল আলেম বলেন: হজ্জপালনকারীর জন্য এই দিন রোযা রাখা মাকরুহ। যারা এঅভিমত স্পষ্টভাবে ব্যক্ত করেছেন তারা হচ্ছে- দারেমী</w:t>
      </w:r>
      <w:r w:rsidRPr="00590C57">
        <w:rPr>
          <w:rFonts w:ascii="SutonnyOMJ" w:hAnsi="SutonnyOMJ" w:cs="SutonnyOMJ"/>
        </w:rPr>
        <w:t xml:space="preserve">, </w:t>
      </w:r>
      <w:r w:rsidRPr="00590C57">
        <w:rPr>
          <w:rFonts w:ascii="SutonnyOMJ" w:hAnsi="SutonnyOMJ" w:cs="SutonnyOMJ"/>
          <w:cs/>
          <w:lang w:bidi="bn-IN"/>
        </w:rPr>
        <w:t>বন্দানিজি</w:t>
      </w:r>
      <w:r w:rsidRPr="00590C57">
        <w:rPr>
          <w:rFonts w:ascii="SutonnyOMJ" w:hAnsi="SutonnyOMJ" w:cs="SutonnyOMJ"/>
        </w:rPr>
        <w:t xml:space="preserve">, </w:t>
      </w:r>
      <w:r w:rsidRPr="00590C57">
        <w:rPr>
          <w:rFonts w:ascii="SutonnyOMJ" w:hAnsi="SutonnyOMJ" w:cs="SutonnyOMJ"/>
          <w:cs/>
          <w:lang w:bidi="bn-IN"/>
        </w:rPr>
        <w:t>মুহামিলি</w:t>
      </w:r>
      <w:r w:rsidRPr="00590C57">
        <w:rPr>
          <w:rFonts w:ascii="SutonnyOMJ" w:hAnsi="SutonnyOMJ" w:cs="SutonnyOMJ"/>
        </w:rPr>
        <w:t xml:space="preserve"> ‘</w:t>
      </w:r>
      <w:r w:rsidRPr="00590C57">
        <w:rPr>
          <w:rFonts w:ascii="SutonnyOMJ" w:hAnsi="SutonnyOMJ" w:cs="SutonnyOMJ"/>
          <w:cs/>
          <w:lang w:bidi="bn-IN"/>
        </w:rPr>
        <w:t>আল-মাজমু</w:t>
      </w:r>
      <w:r w:rsidRPr="00590C57">
        <w:rPr>
          <w:rFonts w:ascii="SutonnyOMJ" w:hAnsi="SutonnyOMJ" w:cs="SutonnyOMJ"/>
        </w:rPr>
        <w:t xml:space="preserve">’ </w:t>
      </w:r>
      <w:r w:rsidRPr="00590C57">
        <w:rPr>
          <w:rFonts w:ascii="SutonnyOMJ" w:hAnsi="SutonnyOMJ" w:cs="SutonnyOMJ"/>
          <w:cs/>
          <w:lang w:bidi="bn-IN"/>
        </w:rPr>
        <w:t>গ্রন্থে</w:t>
      </w:r>
      <w:r w:rsidRPr="00590C57">
        <w:rPr>
          <w:rFonts w:ascii="SutonnyOMJ" w:hAnsi="SutonnyOMJ" w:cs="SutonnyOMJ"/>
        </w:rPr>
        <w:t xml:space="preserve">, </w:t>
      </w:r>
      <w:r w:rsidRPr="00590C57">
        <w:rPr>
          <w:rFonts w:ascii="SutonnyOMJ" w:hAnsi="SutonnyOMJ" w:cs="SutonnyOMJ"/>
          <w:cs/>
          <w:lang w:bidi="bn-IN"/>
        </w:rPr>
        <w:t xml:space="preserve">গ্রন্থকার </w:t>
      </w:r>
      <w:r w:rsidRPr="00590C57">
        <w:rPr>
          <w:rFonts w:ascii="SutonnyOMJ" w:hAnsi="SutonnyOMJ" w:cs="SutonnyOMJ"/>
        </w:rPr>
        <w:t>‘</w:t>
      </w:r>
      <w:r w:rsidRPr="00590C57">
        <w:rPr>
          <w:rFonts w:ascii="SutonnyOMJ" w:hAnsi="SutonnyOMJ" w:cs="SutonnyOMJ"/>
          <w:cs/>
          <w:lang w:bidi="bn-IN"/>
        </w:rPr>
        <w:t>তানবীহ</w:t>
      </w:r>
      <w:r w:rsidRPr="00590C57">
        <w:rPr>
          <w:rFonts w:ascii="SutonnyOMJ" w:hAnsi="SutonnyOMJ" w:cs="SutonnyOMJ"/>
        </w:rPr>
        <w:t xml:space="preserve">’ </w:t>
      </w:r>
      <w:r w:rsidRPr="00590C57">
        <w:rPr>
          <w:rFonts w:ascii="SutonnyOMJ" w:hAnsi="SutonnyOMJ" w:cs="SutonnyOMJ"/>
          <w:cs/>
          <w:lang w:bidi="bn-IN"/>
        </w:rPr>
        <w:t>নামক গ্রন্থে এবং অন্যান্যআলেমগণ</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কুদামা (রহঃ)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xml:space="preserve">’ </w:t>
      </w:r>
      <w:r w:rsidRPr="00590C57">
        <w:rPr>
          <w:rFonts w:ascii="SutonnyOMJ" w:hAnsi="SutonnyOMJ" w:cs="SutonnyOMJ"/>
          <w:cs/>
          <w:lang w:bidi="bn-IN"/>
        </w:rPr>
        <w:t xml:space="preserve">গ্রন্থে (৪/৪৪৩) বলেন যেটি হাম্বলিমাযহাবের গ্রন্থ: </w:t>
      </w:r>
      <w:r w:rsidRPr="00590C57">
        <w:rPr>
          <w:rFonts w:ascii="SutonnyOMJ" w:hAnsi="SutonnyOMJ" w:cs="SutonnyOMJ"/>
        </w:rPr>
        <w:t>“</w:t>
      </w:r>
      <w:r w:rsidRPr="00590C57">
        <w:rPr>
          <w:rFonts w:ascii="SutonnyOMJ" w:hAnsi="SutonnyOMJ" w:cs="SutonnyOMJ"/>
          <w:cs/>
          <w:lang w:bidi="bn-IN"/>
        </w:rPr>
        <w:t>এটি একটি মহান ও মর্যাদাপূর্ণ দিন। পবিত্র ঈদের দিন। এরমর্যাদা মহান। নবী সাল্লাল্লাহু আলাইহি ওয়া সাল্লাম থেকে বর্ণিত হয়েছে যে</w:t>
      </w:r>
      <w:r w:rsidRPr="00590C57">
        <w:rPr>
          <w:rFonts w:ascii="SutonnyOMJ" w:hAnsi="SutonnyOMJ" w:cs="SutonnyOMJ"/>
        </w:rPr>
        <w:t xml:space="preserve">, </w:t>
      </w:r>
      <w:r w:rsidRPr="00590C57">
        <w:rPr>
          <w:rFonts w:ascii="SutonnyOMJ" w:hAnsi="SutonnyOMJ" w:cs="SutonnyOMJ"/>
          <w:cs/>
          <w:lang w:bidi="bn-IN"/>
        </w:rPr>
        <w:t>এদিনের রোযা দুই বছরের গুনাহ মোছন করে।</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মুফলিহ (রহঃ) </w:t>
      </w:r>
      <w:r w:rsidRPr="00590C57">
        <w:rPr>
          <w:rFonts w:ascii="SutonnyOMJ" w:hAnsi="SutonnyOMJ" w:cs="SutonnyOMJ"/>
        </w:rPr>
        <w:t>‘</w:t>
      </w:r>
      <w:r w:rsidRPr="00590C57">
        <w:rPr>
          <w:rFonts w:ascii="SutonnyOMJ" w:hAnsi="SutonnyOMJ" w:cs="SutonnyOMJ"/>
          <w:cs/>
          <w:lang w:bidi="bn-IN"/>
        </w:rPr>
        <w:t>আল-ফুরু</w:t>
      </w:r>
      <w:r w:rsidRPr="00590C57">
        <w:rPr>
          <w:rFonts w:ascii="SutonnyOMJ" w:hAnsi="SutonnyOMJ" w:cs="SutonnyOMJ"/>
        </w:rPr>
        <w:t xml:space="preserve">’ </w:t>
      </w:r>
      <w:r w:rsidRPr="00590C57">
        <w:rPr>
          <w:rFonts w:ascii="SutonnyOMJ" w:hAnsi="SutonnyOMJ" w:cs="SutonnyOMJ"/>
          <w:cs/>
          <w:lang w:bidi="bn-IN"/>
        </w:rPr>
        <w:t>নামক গ্রন্থে (৩/১০৮) বলেন:</w:t>
      </w:r>
    </w:p>
    <w:p w:rsidR="00877038" w:rsidRPr="00590C57" w:rsidRDefault="00877038" w:rsidP="00B605CC">
      <w:pPr>
        <w:pStyle w:val="NormalWeb"/>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এটি একটি মহান ও সম্মানিত দিন। পবিত্র ঈদের দিন। এর মর্যাদা অনেক বড়।নবী সাল্লাল্লাহু আলাইহি ওয়া সাল্লাম থেকে সহিহ হাদিসে এসেছে- এ দিনের রোযাএক বছরের গুনাহ মোছন করে।</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ইবনে মুফলিহ (রহঃ) </w:t>
      </w:r>
      <w:r w:rsidRPr="00590C57">
        <w:rPr>
          <w:rFonts w:ascii="SutonnyOMJ" w:hAnsi="SutonnyOMJ" w:cs="SutonnyOMJ"/>
        </w:rPr>
        <w:t>‘</w:t>
      </w:r>
      <w:r w:rsidRPr="00590C57">
        <w:rPr>
          <w:rFonts w:ascii="SutonnyOMJ" w:hAnsi="SutonnyOMJ" w:cs="SutonnyOMJ"/>
          <w:cs/>
          <w:lang w:bidi="bn-IN"/>
        </w:rPr>
        <w:t>আল-ফুরু</w:t>
      </w:r>
      <w:r w:rsidRPr="00590C57">
        <w:rPr>
          <w:rFonts w:ascii="SutonnyOMJ" w:hAnsi="SutonnyOMJ" w:cs="SutonnyOMJ"/>
        </w:rPr>
        <w:t xml:space="preserve">’ </w:t>
      </w:r>
      <w:r w:rsidRPr="00590C57">
        <w:rPr>
          <w:rFonts w:ascii="SutonnyOMJ" w:hAnsi="SutonnyOMJ" w:cs="SutonnyOMJ"/>
          <w:cs/>
          <w:lang w:bidi="bn-IN"/>
        </w:rPr>
        <w:t>গ্রন্থে (৩/১০৮) বলেন- এটি হাম্বলিমাযহাবের কিতাব-: যিলহজ্জের দশদিন রোযা রাখা মুস্তাহাব। ৯ তারিখের রোযাটিসবচেয়ে বেশি তাগিদপূর্ণ। এ দিনটি হচ্ছে- আরাফার দিন। ইজমার মাধ্যমে এটিসাব্যস্ত।[সমাপ্ত]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হানাফি মাযহাবের কিতাব </w:t>
      </w:r>
      <w:r w:rsidRPr="00590C57">
        <w:rPr>
          <w:rFonts w:ascii="SutonnyOMJ" w:hAnsi="SutonnyOMJ" w:cs="SutonnyOMJ"/>
        </w:rPr>
        <w:t>‘</w:t>
      </w:r>
      <w:r w:rsidRPr="00590C57">
        <w:rPr>
          <w:rFonts w:ascii="SutonnyOMJ" w:hAnsi="SutonnyOMJ" w:cs="SutonnyOMJ"/>
          <w:cs/>
          <w:lang w:bidi="bn-IN"/>
        </w:rPr>
        <w:t>বাদায়েউস সানায়ি</w:t>
      </w:r>
      <w:r w:rsidRPr="00590C57">
        <w:rPr>
          <w:rFonts w:ascii="SutonnyOMJ" w:hAnsi="SutonnyOMJ" w:cs="SutonnyOMJ"/>
        </w:rPr>
        <w:t xml:space="preserve">’ </w:t>
      </w:r>
      <w:r w:rsidRPr="00590C57">
        <w:rPr>
          <w:rFonts w:ascii="SutonnyOMJ" w:hAnsi="SutonnyOMJ" w:cs="SutonnyOMJ"/>
          <w:cs/>
          <w:lang w:bidi="bn-IN"/>
        </w:rPr>
        <w:t xml:space="preserve">গ্রন্থে (২/৭৬) গ্রন্থকার </w:t>
      </w:r>
      <w:r w:rsidRPr="00590C57">
        <w:rPr>
          <w:rFonts w:ascii="SutonnyOMJ" w:hAnsi="SutonnyOMJ" w:cs="SutonnyOMJ"/>
        </w:rPr>
        <w:t>‘</w:t>
      </w:r>
      <w:r w:rsidRPr="00590C57">
        <w:rPr>
          <w:rFonts w:ascii="SutonnyOMJ" w:hAnsi="SutonnyOMJ" w:cs="SutonnyOMJ"/>
          <w:cs/>
          <w:lang w:bidi="bn-IN"/>
        </w:rPr>
        <w:t>কাসানি</w:t>
      </w:r>
      <w:r w:rsidRPr="00590C57">
        <w:rPr>
          <w:rFonts w:ascii="SutonnyOMJ" w:hAnsi="SutonnyOMJ" w:cs="SutonnyOMJ"/>
        </w:rPr>
        <w:t xml:space="preserve">’ </w:t>
      </w:r>
      <w:r w:rsidRPr="00590C57">
        <w:rPr>
          <w:rFonts w:ascii="SutonnyOMJ" w:hAnsi="SutonnyOMJ" w:cs="SutonnyOMJ"/>
          <w:cs/>
          <w:lang w:bidi="bn-IN"/>
        </w:rPr>
        <w:t>বলেন:</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যারা হাজী নন তাদের জন্য আরাফার দিন রোযা রাখা মুস্তাহাব। এ দিনে রোযারাখা মুস্তাহাব হওয়ার পক্ষে অনেক হাদিস বর্ণিত হওয়ার কারণে। কারণ</w:t>
      </w:r>
      <w:r w:rsidR="007F63BE">
        <w:rPr>
          <w:rFonts w:ascii="SutonnyOMJ" w:hAnsi="SutonnyOMJ" w:cs="SutonnyOMJ" w:hint="cs"/>
          <w:cs/>
          <w:lang w:bidi="bn-BD"/>
        </w:rPr>
        <w:t xml:space="preserve"> </w:t>
      </w:r>
      <w:r w:rsidRPr="00590C57">
        <w:rPr>
          <w:rFonts w:ascii="SutonnyOMJ" w:hAnsi="SutonnyOMJ" w:cs="SutonnyOMJ"/>
          <w:cs/>
          <w:lang w:bidi="bn-IN"/>
        </w:rPr>
        <w:t>অন্যদিনগুলোর উপর এদিনের বিশেষ মর্যাদা রয়েছে। হাজীর জন্যেও এদিনের রোযারাখা মুস্তাহাব</w:t>
      </w:r>
      <w:r w:rsidRPr="00590C57">
        <w:rPr>
          <w:rFonts w:ascii="SutonnyOMJ" w:hAnsi="SutonnyOMJ" w:cs="SutonnyOMJ"/>
        </w:rPr>
        <w:t xml:space="preserve">; </w:t>
      </w:r>
      <w:r w:rsidRPr="00590C57">
        <w:rPr>
          <w:rFonts w:ascii="SutonnyOMJ" w:hAnsi="SutonnyOMJ" w:cs="SutonnyOMJ"/>
          <w:cs/>
          <w:lang w:bidi="bn-IN"/>
        </w:rPr>
        <w:t>যদি রোযা রাখার কারণে হাজী দুর্বল হয়ে আরাফায় অবস্থান ওদোয়া করা থেকে বাধাগ্রস্ত না হয়। যেহেতু রোযা রাখার মাধ্যমে এ দুটো নেক</w:t>
      </w:r>
      <w:r w:rsidR="007F63BE">
        <w:rPr>
          <w:rFonts w:ascii="SutonnyOMJ" w:hAnsi="SutonnyOMJ" w:cs="SutonnyOMJ" w:hint="cs"/>
          <w:cs/>
          <w:lang w:bidi="bn-BD"/>
        </w:rPr>
        <w:t xml:space="preserve"> </w:t>
      </w:r>
      <w:r w:rsidRPr="00590C57">
        <w:rPr>
          <w:rFonts w:ascii="SutonnyOMJ" w:hAnsi="SutonnyOMJ" w:cs="SutonnyOMJ"/>
          <w:cs/>
          <w:lang w:bidi="bn-IN"/>
        </w:rPr>
        <w:t>কাজ</w:t>
      </w:r>
      <w:r w:rsidR="007F63BE">
        <w:rPr>
          <w:rFonts w:ascii="SutonnyOMJ" w:hAnsi="SutonnyOMJ" w:cs="SutonnyOMJ" w:hint="cs"/>
          <w:cs/>
          <w:lang w:bidi="bn-BD"/>
        </w:rPr>
        <w:t xml:space="preserve"> </w:t>
      </w:r>
      <w:r w:rsidRPr="00590C57">
        <w:rPr>
          <w:rFonts w:ascii="SutonnyOMJ" w:hAnsi="SutonnyOMJ" w:cs="SutonnyOMJ"/>
          <w:cs/>
          <w:lang w:bidi="bn-IN"/>
        </w:rPr>
        <w:t>একত্রে আদায় করা যায়। আর যদি রোযা রাখতে গিয়ে হাজী দুর্বল হয়ে পড়ে তাহলে</w:t>
      </w:r>
      <w:r w:rsidR="007F63BE">
        <w:rPr>
          <w:rFonts w:ascii="SutonnyOMJ" w:hAnsi="SutonnyOMJ" w:cs="SutonnyOMJ" w:hint="cs"/>
          <w:cs/>
          <w:lang w:bidi="bn-BD"/>
        </w:rPr>
        <w:t xml:space="preserve"> </w:t>
      </w:r>
      <w:r w:rsidRPr="00590C57">
        <w:rPr>
          <w:rFonts w:ascii="SutonnyOMJ" w:hAnsi="SutonnyOMJ" w:cs="SutonnyOMJ"/>
          <w:cs/>
          <w:lang w:bidi="bn-IN"/>
        </w:rPr>
        <w:t>রোযা রাখা মাকরুহ। কারণ এদিনে রোযা রাখার ফযিলত অন্য বছর অর্জন করা সম্ভব</w:t>
      </w:r>
      <w:r w:rsidRPr="00590C57">
        <w:rPr>
          <w:rFonts w:ascii="SutonnyOMJ" w:hAnsi="SutonnyOMJ" w:cs="SutonnyOMJ"/>
        </w:rPr>
        <w:t xml:space="preserve">; </w:t>
      </w:r>
      <w:r w:rsidRPr="00590C57">
        <w:rPr>
          <w:rFonts w:ascii="SutonnyOMJ" w:hAnsi="SutonnyOMJ" w:cs="SutonnyOMJ"/>
          <w:cs/>
          <w:lang w:bidi="bn-IN"/>
        </w:rPr>
        <w:t>স্বভাবতঃ সম্ভব হয়। কিন্তু</w:t>
      </w:r>
      <w:r w:rsidRPr="00590C57">
        <w:rPr>
          <w:rFonts w:ascii="SutonnyOMJ" w:hAnsi="SutonnyOMJ" w:cs="SutonnyOMJ"/>
        </w:rPr>
        <w:t xml:space="preserve">, </w:t>
      </w:r>
      <w:r w:rsidRPr="00590C57">
        <w:rPr>
          <w:rFonts w:ascii="SutonnyOMJ" w:hAnsi="SutonnyOMJ" w:cs="SutonnyOMJ"/>
          <w:cs/>
          <w:lang w:bidi="bn-IN"/>
        </w:rPr>
        <w:t>আরাফায় অবস্থান ও দোয়া করার ফযিলত সাধারণতঃ</w:t>
      </w:r>
      <w:r w:rsidR="007F63BE">
        <w:rPr>
          <w:rFonts w:ascii="SutonnyOMJ" w:hAnsi="SutonnyOMJ" w:cs="SutonnyOMJ" w:hint="cs"/>
          <w:cs/>
          <w:lang w:bidi="bn-BD"/>
        </w:rPr>
        <w:t xml:space="preserve"> </w:t>
      </w:r>
      <w:r w:rsidRPr="00590C57">
        <w:rPr>
          <w:rFonts w:ascii="SutonnyOMJ" w:hAnsi="SutonnyOMJ" w:cs="SutonnyOMJ"/>
          <w:cs/>
          <w:lang w:bidi="bn-IN"/>
        </w:rPr>
        <w:t>সাধারণ মুসলমানের ক্ষেত্রে জীবনে একবারের বেশি অর্জন করা সম্ভব হয় না। তাইসে ফযিলতটি অর্জনে সচেষ্ট হওয়া উত্তম।</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মালেকী মাযহাবের আলেম খিরাশী কর্তৃক রচিত </w:t>
      </w:r>
      <w:r w:rsidRPr="00590C57">
        <w:rPr>
          <w:rFonts w:ascii="SutonnyOMJ" w:hAnsi="SutonnyOMJ" w:cs="SutonnyOMJ"/>
        </w:rPr>
        <w:t>‘</w:t>
      </w:r>
      <w:r w:rsidRPr="00590C57">
        <w:rPr>
          <w:rFonts w:ascii="SutonnyOMJ" w:hAnsi="SutonnyOMJ" w:cs="SutonnyOMJ"/>
          <w:cs/>
          <w:lang w:bidi="bn-IN"/>
        </w:rPr>
        <w:t>শারহু মুখতাসার খলিল</w:t>
      </w:r>
      <w:r w:rsidRPr="00590C57">
        <w:rPr>
          <w:rFonts w:ascii="SutonnyOMJ" w:hAnsi="SutonnyOMJ" w:cs="SutonnyOMJ"/>
        </w:rPr>
        <w:t xml:space="preserve">’ </w:t>
      </w:r>
      <w:r w:rsidRPr="00590C57">
        <w:rPr>
          <w:rFonts w:ascii="SutonnyOMJ" w:hAnsi="SutonnyOMJ" w:cs="SutonnyOMJ"/>
          <w:cs/>
          <w:lang w:bidi="bn-IN"/>
        </w:rPr>
        <w:t>রয়েছে:</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হজ্জ না করলে আরাফার দিনে রোযা রাখা এবং যিলহজ্জের দশদিন রোযা রাখা</w:t>
      </w:r>
      <w:r w:rsidRPr="00590C57">
        <w:rPr>
          <w:rFonts w:ascii="SutonnyOMJ" w:hAnsi="SutonnyOMJ" w:cs="SutonnyOMJ"/>
        </w:rPr>
        <w:t xml:space="preserve">” </w:t>
      </w:r>
      <w:r w:rsidRPr="00590C57">
        <w:rPr>
          <w:rFonts w:ascii="SutonnyOMJ" w:hAnsi="SutonnyOMJ" w:cs="SutonnyOMJ"/>
          <w:cs/>
          <w:lang w:bidi="bn-IN"/>
        </w:rPr>
        <w:t>ব্যাখ্যা: গ্রন্থকারের উদ্দেশ্য হচ্ছে- যিনি হাজী নন তার জন্য আরাফার দিনরোযা রাখা মুস্তাহাব। আর হাজীর জন্য রোযা না-রাখা মুস্তাহাব</w:t>
      </w:r>
      <w:r w:rsidRPr="00590C57">
        <w:rPr>
          <w:rFonts w:ascii="SutonnyOMJ" w:hAnsi="SutonnyOMJ" w:cs="SutonnyOMJ"/>
        </w:rPr>
        <w:t xml:space="preserve">; </w:t>
      </w:r>
      <w:r w:rsidRPr="00590C57">
        <w:rPr>
          <w:rFonts w:ascii="SutonnyOMJ" w:hAnsi="SutonnyOMJ" w:cs="SutonnyOMJ"/>
          <w:cs/>
          <w:lang w:bidi="bn-IN"/>
        </w:rPr>
        <w:t>যাতে করে দোয়া</w:t>
      </w:r>
      <w:r w:rsidR="007F63BE">
        <w:rPr>
          <w:rFonts w:ascii="SutonnyOMJ" w:hAnsi="SutonnyOMJ" w:cs="SutonnyOMJ" w:hint="cs"/>
          <w:cs/>
          <w:lang w:bidi="bn-BD"/>
        </w:rPr>
        <w:t xml:space="preserve"> </w:t>
      </w:r>
      <w:r w:rsidRPr="00590C57">
        <w:rPr>
          <w:rFonts w:ascii="SutonnyOMJ" w:hAnsi="SutonnyOMJ" w:cs="SutonnyOMJ"/>
          <w:cs/>
          <w:lang w:bidi="bn-IN"/>
        </w:rPr>
        <w:t>করার জন্য শক্তি থাকে। নবী সাল্লাল্লাহু আলাইহি ওয়া সাল্লাম হজ্জের সময়</w:t>
      </w:r>
      <w:r w:rsidR="007F63BE">
        <w:rPr>
          <w:rFonts w:ascii="SutonnyOMJ" w:hAnsi="SutonnyOMJ" w:cs="SutonnyOMJ" w:hint="cs"/>
          <w:cs/>
          <w:lang w:bidi="bn-BD"/>
        </w:rPr>
        <w:t xml:space="preserve"> </w:t>
      </w:r>
      <w:r w:rsidRPr="00590C57">
        <w:rPr>
          <w:rFonts w:ascii="SutonnyOMJ" w:hAnsi="SutonnyOMJ" w:cs="SutonnyOMJ"/>
          <w:cs/>
          <w:lang w:bidi="bn-IN"/>
        </w:rPr>
        <w:t>রোযা রাখেননি।</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হাশিয়াতুদ দুসুকী</w:t>
      </w:r>
      <w:r w:rsidRPr="00590C57">
        <w:rPr>
          <w:rFonts w:ascii="SutonnyOMJ" w:hAnsi="SutonnyOMJ" w:cs="SutonnyOMJ"/>
        </w:rPr>
        <w:t xml:space="preserve">’ </w:t>
      </w:r>
      <w:r w:rsidRPr="00590C57">
        <w:rPr>
          <w:rFonts w:ascii="SutonnyOMJ" w:hAnsi="SutonnyOMJ" w:cs="SutonnyOMJ"/>
          <w:cs/>
          <w:lang w:bidi="bn-IN"/>
        </w:rPr>
        <w:t>গ্রন্থে এসেছে-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অতঃপর তাঁর কথা: </w:t>
      </w:r>
      <w:r w:rsidRPr="00590C57">
        <w:rPr>
          <w:rFonts w:ascii="SutonnyOMJ" w:hAnsi="SutonnyOMJ" w:cs="SutonnyOMJ"/>
        </w:rPr>
        <w:t>‘</w:t>
      </w:r>
      <w:r w:rsidRPr="00590C57">
        <w:rPr>
          <w:rFonts w:ascii="SutonnyOMJ" w:hAnsi="SutonnyOMJ" w:cs="SutonnyOMJ"/>
          <w:cs/>
          <w:lang w:bidi="bn-IN"/>
        </w:rPr>
        <w:t>এবং আরাফার দিনে রোযা রাখা মুস্তাহাব...</w:t>
      </w:r>
      <w:r w:rsidRPr="00590C57">
        <w:rPr>
          <w:rFonts w:ascii="SutonnyOMJ" w:hAnsi="SutonnyOMJ" w:cs="SutonnyOMJ"/>
        </w:rPr>
        <w:t xml:space="preserve">’ </w:t>
      </w:r>
      <w:r w:rsidRPr="00590C57">
        <w:rPr>
          <w:rFonts w:ascii="SutonnyOMJ" w:hAnsi="SutonnyOMJ" w:cs="SutonnyOMJ"/>
          <w:cs/>
          <w:lang w:bidi="bn-IN"/>
        </w:rPr>
        <w:t>এর উদ্দেশ্যহচ্ছে- আরাফার দিনে রোযা রাখা জোরালো-মুস্তাহাব</w:t>
      </w:r>
      <w:r w:rsidRPr="00590C57">
        <w:rPr>
          <w:rFonts w:ascii="SutonnyOMJ" w:hAnsi="SutonnyOMJ" w:cs="SutonnyOMJ"/>
        </w:rPr>
        <w:t xml:space="preserve">; </w:t>
      </w:r>
      <w:r w:rsidRPr="00590C57">
        <w:rPr>
          <w:rFonts w:ascii="SutonnyOMJ" w:hAnsi="SutonnyOMJ" w:cs="SutonnyOMJ"/>
          <w:cs/>
          <w:lang w:bidi="bn-IN"/>
        </w:rPr>
        <w:t>নচেৎ রোযা রাখাটাই একটি</w:t>
      </w:r>
      <w:r w:rsidR="007F63BE">
        <w:rPr>
          <w:rFonts w:ascii="SutonnyOMJ" w:hAnsi="SutonnyOMJ" w:cs="SutonnyOMJ" w:hint="cs"/>
          <w:cs/>
          <w:lang w:bidi="bn-BD"/>
        </w:rPr>
        <w:t xml:space="preserve"> </w:t>
      </w:r>
      <w:r w:rsidRPr="00590C57">
        <w:rPr>
          <w:rFonts w:ascii="SutonnyOMJ" w:hAnsi="SutonnyOMJ" w:cs="SutonnyOMJ"/>
          <w:cs/>
          <w:lang w:bidi="bn-IN"/>
        </w:rPr>
        <w:t>মুস্তাহাব আমল।</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 উছাইমীন (রহঃ) জিজ্ঞেস করা হয়েছিল: আরাফার দিন হজ্জপালনকারী নন ও হজ্জপালনকারীর জন্য রোযা রাখার হুকুম কি</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উত্তরে তিনি বলেন: যিনি হজ্জপালন করছেন না তার জন্যে আরাফার দিন রোযারাখা সুন্নতে মুয়াক্কাদা। রাসূলুল্লাহ সাল্লাল্লাহু আলাইহি ওয়া সাল্লামকে</w:t>
      </w:r>
      <w:r w:rsidR="007F63BE">
        <w:rPr>
          <w:rFonts w:ascii="SutonnyOMJ" w:hAnsi="SutonnyOMJ" w:cs="SutonnyOMJ" w:hint="cs"/>
          <w:cs/>
          <w:lang w:bidi="bn-BD"/>
        </w:rPr>
        <w:t xml:space="preserve"> </w:t>
      </w:r>
      <w:r w:rsidRPr="00590C57">
        <w:rPr>
          <w:rFonts w:ascii="SutonnyOMJ" w:hAnsi="SutonnyOMJ" w:cs="SutonnyOMJ"/>
          <w:cs/>
          <w:lang w:bidi="bn-IN"/>
        </w:rPr>
        <w:t xml:space="preserve">আরাফার দিন রোযা রাখা সম্পর্কে জিজ্ঞেস করা হলে তিনি বলেন: </w:t>
      </w:r>
      <w:r w:rsidRPr="00590C57">
        <w:rPr>
          <w:rFonts w:ascii="SutonnyOMJ" w:hAnsi="SutonnyOMJ" w:cs="SutonnyOMJ"/>
        </w:rPr>
        <w:t>“</w:t>
      </w:r>
      <w:r w:rsidRPr="00590C57">
        <w:rPr>
          <w:rFonts w:ascii="SutonnyOMJ" w:hAnsi="SutonnyOMJ" w:cs="SutonnyOMJ"/>
          <w:cs/>
          <w:lang w:bidi="bn-IN"/>
        </w:rPr>
        <w:t>আমি আল্লাহর</w:t>
      </w:r>
      <w:r w:rsidR="007F63BE">
        <w:rPr>
          <w:rFonts w:ascii="SutonnyOMJ" w:hAnsi="SutonnyOMJ" w:cs="SutonnyOMJ" w:hint="cs"/>
          <w:cs/>
          <w:lang w:bidi="bn-BD"/>
        </w:rPr>
        <w:t xml:space="preserve"> </w:t>
      </w:r>
      <w:r w:rsidRPr="00590C57">
        <w:rPr>
          <w:rFonts w:ascii="SutonnyOMJ" w:hAnsi="SutonnyOMJ" w:cs="SutonnyOMJ"/>
          <w:cs/>
          <w:lang w:bidi="bn-IN"/>
        </w:rPr>
        <w:t>নিকট প্রত্যাশা করছি যে</w:t>
      </w:r>
      <w:r w:rsidRPr="00590C57">
        <w:rPr>
          <w:rFonts w:ascii="SutonnyOMJ" w:hAnsi="SutonnyOMJ" w:cs="SutonnyOMJ"/>
        </w:rPr>
        <w:t xml:space="preserve">, </w:t>
      </w:r>
      <w:r w:rsidRPr="00590C57">
        <w:rPr>
          <w:rFonts w:ascii="SutonnyOMJ" w:hAnsi="SutonnyOMJ" w:cs="SutonnyOMJ"/>
          <w:cs/>
          <w:lang w:bidi="bn-IN"/>
        </w:rPr>
        <w:t>বিগত বছর ও পরবর্তী বছরের গুনাহ মার্জনা করবে।</w:t>
      </w:r>
      <w:r w:rsidRPr="00590C57">
        <w:rPr>
          <w:rFonts w:ascii="SutonnyOMJ" w:hAnsi="SutonnyOMJ" w:cs="SutonnyOMJ"/>
        </w:rPr>
        <w:t xml:space="preserve">” </w:t>
      </w:r>
      <w:r w:rsidRPr="00590C57">
        <w:rPr>
          <w:rFonts w:ascii="SutonnyOMJ" w:hAnsi="SutonnyOMJ" w:cs="SutonnyOMJ"/>
          <w:cs/>
          <w:lang w:bidi="bn-IN"/>
        </w:rPr>
        <w:t xml:space="preserve">অন্য এক রেওয়ায়েতে আছে </w:t>
      </w:r>
      <w:r w:rsidRPr="00590C57">
        <w:rPr>
          <w:rFonts w:ascii="SutonnyOMJ" w:hAnsi="SutonnyOMJ" w:cs="SutonnyOMJ"/>
        </w:rPr>
        <w:t>“</w:t>
      </w:r>
      <w:r w:rsidRPr="00590C57">
        <w:rPr>
          <w:rFonts w:ascii="SutonnyOMJ" w:hAnsi="SutonnyOMJ" w:cs="SutonnyOMJ"/>
          <w:cs/>
          <w:lang w:bidi="bn-IN"/>
        </w:rPr>
        <w:t>গত বছর ও পরের বছরের গুনাহ মার্জনা করবে।</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হাজীদের জন্য আরাফার দিন রোযা রাখা সুন্নত নয়। কেননা নবী</w:t>
      </w:r>
      <w:r w:rsidR="007F63BE">
        <w:rPr>
          <w:rFonts w:ascii="SutonnyOMJ" w:hAnsi="SutonnyOMJ" w:cs="SutonnyOMJ" w:hint="cs"/>
          <w:cs/>
          <w:lang w:bidi="bn-BD"/>
        </w:rPr>
        <w:t xml:space="preserve"> </w:t>
      </w:r>
      <w:r w:rsidRPr="00590C57">
        <w:rPr>
          <w:rFonts w:ascii="SutonnyOMJ" w:hAnsi="SutonnyOMJ" w:cs="SutonnyOMJ"/>
          <w:cs/>
          <w:lang w:bidi="bn-IN"/>
        </w:rPr>
        <w:t>সাল্লাল্লাহু আলাইহি ওয়া সাল্লাম বিদায়ী হজ্জকালে আরাফার দিন রোযা রাখেননি।সহিহ বুখারীতে মায়মুনা (রাঃ) থেকে বর্ণিত হয়েছে যে</w:t>
      </w:r>
      <w:r w:rsidRPr="00590C57">
        <w:rPr>
          <w:rFonts w:ascii="SutonnyOMJ" w:hAnsi="SutonnyOMJ" w:cs="SutonnyOMJ"/>
        </w:rPr>
        <w:t xml:space="preserve">, </w:t>
      </w:r>
      <w:r w:rsidRPr="00590C57">
        <w:rPr>
          <w:rFonts w:ascii="SutonnyOMJ" w:hAnsi="SutonnyOMJ" w:cs="SutonnyOMJ"/>
          <w:cs/>
          <w:lang w:bidi="bn-IN"/>
        </w:rPr>
        <w:t>নবী সাল্লাল্লাহু</w:t>
      </w:r>
      <w:r w:rsidR="007F63BE">
        <w:rPr>
          <w:rFonts w:ascii="SutonnyOMJ" w:hAnsi="SutonnyOMJ" w:cs="SutonnyOMJ" w:hint="cs"/>
          <w:cs/>
          <w:lang w:bidi="bn-BD"/>
        </w:rPr>
        <w:t xml:space="preserve"> </w:t>
      </w:r>
      <w:r w:rsidRPr="00590C57">
        <w:rPr>
          <w:rFonts w:ascii="SutonnyOMJ" w:hAnsi="SutonnyOMJ" w:cs="SutonnyOMJ"/>
          <w:cs/>
          <w:lang w:bidi="bn-IN"/>
        </w:rPr>
        <w:t>আলাইহি ওয়া সাল্লাম আরাফার দিন রোযা রেখেছেন</w:t>
      </w:r>
      <w:r w:rsidRPr="00590C57">
        <w:rPr>
          <w:rFonts w:ascii="SutonnyOMJ" w:hAnsi="SutonnyOMJ" w:cs="SutonnyOMJ"/>
        </w:rPr>
        <w:t xml:space="preserve">; </w:t>
      </w:r>
      <w:r w:rsidRPr="00590C57">
        <w:rPr>
          <w:rFonts w:ascii="SutonnyOMJ" w:hAnsi="SutonnyOMJ" w:cs="SutonnyOMJ"/>
          <w:cs/>
          <w:lang w:bidi="bn-IN"/>
        </w:rPr>
        <w:t>নাকি রাখেননি এ ব্যাপারে কিছু</w:t>
      </w:r>
      <w:r w:rsidR="007F63BE">
        <w:rPr>
          <w:rFonts w:ascii="SutonnyOMJ" w:hAnsi="SutonnyOMJ" w:cs="SutonnyOMJ" w:hint="cs"/>
          <w:cs/>
          <w:lang w:bidi="bn-BD"/>
        </w:rPr>
        <w:t xml:space="preserve"> </w:t>
      </w:r>
      <w:r w:rsidRPr="00590C57">
        <w:rPr>
          <w:rFonts w:ascii="SutonnyOMJ" w:hAnsi="SutonnyOMJ" w:cs="SutonnyOMJ"/>
          <w:cs/>
          <w:lang w:bidi="bn-IN"/>
        </w:rPr>
        <w:t>মানুষ সন্দেহে ছিল। তখন আমি তাঁর জন্য এক পেয়ালা দুধ পাঠালাম</w:t>
      </w:r>
      <w:r w:rsidRPr="00590C57">
        <w:rPr>
          <w:rFonts w:ascii="SutonnyOMJ" w:hAnsi="SutonnyOMJ" w:cs="SutonnyOMJ"/>
        </w:rPr>
        <w:t xml:space="preserve">; </w:t>
      </w:r>
      <w:r w:rsidRPr="00590C57">
        <w:rPr>
          <w:rFonts w:ascii="SutonnyOMJ" w:hAnsi="SutonnyOMJ" w:cs="SutonnyOMJ"/>
          <w:cs/>
          <w:lang w:bidi="bn-IN"/>
        </w:rPr>
        <w:t>তখন তিনি</w:t>
      </w:r>
      <w:r w:rsidR="007F63BE">
        <w:rPr>
          <w:rFonts w:ascii="SutonnyOMJ" w:hAnsi="SutonnyOMJ" w:cs="SutonnyOMJ" w:hint="cs"/>
          <w:cs/>
          <w:lang w:bidi="bn-BD"/>
        </w:rPr>
        <w:t xml:space="preserve"> </w:t>
      </w:r>
      <w:r w:rsidRPr="00590C57">
        <w:rPr>
          <w:rFonts w:ascii="SutonnyOMJ" w:hAnsi="SutonnyOMJ" w:cs="SutonnyOMJ"/>
          <w:cs/>
          <w:lang w:bidi="bn-IN"/>
        </w:rPr>
        <w:t>আরাফার ময়দানে অবস্থান করছিলেন। তিনি দুধ পান করলেন</w:t>
      </w:r>
      <w:r w:rsidRPr="00590C57">
        <w:rPr>
          <w:rFonts w:ascii="SutonnyOMJ" w:hAnsi="SutonnyOMJ" w:cs="SutonnyOMJ"/>
        </w:rPr>
        <w:t xml:space="preserve">; </w:t>
      </w:r>
      <w:r w:rsidRPr="00590C57">
        <w:rPr>
          <w:rFonts w:ascii="SutonnyOMJ" w:hAnsi="SutonnyOMJ" w:cs="SutonnyOMJ"/>
          <w:cs/>
          <w:lang w:bidi="bn-IN"/>
        </w:rPr>
        <w:t>লোকেরা তাঁর দিকে</w:t>
      </w:r>
      <w:r w:rsidR="007F63BE">
        <w:rPr>
          <w:rFonts w:ascii="SutonnyOMJ" w:hAnsi="SutonnyOMJ" w:cs="SutonnyOMJ" w:hint="cs"/>
          <w:cs/>
          <w:lang w:bidi="bn-BD"/>
        </w:rPr>
        <w:t xml:space="preserve"> </w:t>
      </w:r>
      <w:r w:rsidRPr="00590C57">
        <w:rPr>
          <w:rFonts w:ascii="SutonnyOMJ" w:hAnsi="SutonnyOMJ" w:cs="SutonnyOMJ"/>
          <w:cs/>
          <w:lang w:bidi="bn-IN"/>
        </w:rPr>
        <w:t>তাকিয়ে ছিল।</w:t>
      </w:r>
      <w:r w:rsidRPr="00590C57">
        <w:rPr>
          <w:rFonts w:ascii="SutonnyOMJ" w:hAnsi="SutonnyOMJ" w:cs="SutonnyOMJ"/>
        </w:rPr>
        <w:t>”[</w:t>
      </w:r>
      <w:r w:rsidRPr="00590C57">
        <w:rPr>
          <w:rFonts w:ascii="SutonnyOMJ" w:hAnsi="SutonnyOMJ" w:cs="SutonnyOMJ"/>
          <w:cs/>
          <w:lang w:bidi="bn-IN"/>
        </w:rPr>
        <w:t>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মাজমুউ ফাতাওয়া ইবনে উছাইমীন</w:t>
      </w:r>
      <w:r w:rsidRPr="00590C57">
        <w:rPr>
          <w:rFonts w:ascii="SutonnyOMJ" w:hAnsi="SutonnyOMJ" w:cs="SutonnyOMJ"/>
        </w:rPr>
        <w:t xml:space="preserve">, </w:t>
      </w:r>
      <w:r w:rsidRPr="00590C57">
        <w:rPr>
          <w:rFonts w:ascii="SutonnyOMJ" w:hAnsi="SutonnyOMJ" w:cs="SutonnyOMJ"/>
          <w:cs/>
          <w:lang w:bidi="bn-IN"/>
        </w:rPr>
        <w:t>খণ্ড ২০</w:t>
      </w:r>
      <w:r w:rsidRPr="00590C57">
        <w:rPr>
          <w:rFonts w:ascii="SutonnyOMJ" w:hAnsi="SutonnyOMJ" w:cs="SutonnyOMJ"/>
        </w:rPr>
        <w:t xml:space="preserve">, </w:t>
      </w:r>
      <w:r w:rsidRPr="00590C57">
        <w:rPr>
          <w:rFonts w:ascii="SutonnyOMJ" w:hAnsi="SutonnyOMJ" w:cs="SutonnyOMJ"/>
          <w:cs/>
          <w:lang w:bidi="bn-IN"/>
        </w:rPr>
        <w:t>প্রশ্ন ৪০৪]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তাই হজ্জপালনকারীর জন্য আরাফার দিন রোযা রাখা মাকরূহ</w:t>
      </w:r>
      <w:r w:rsidRPr="00590C57">
        <w:rPr>
          <w:rFonts w:ascii="SutonnyOMJ" w:hAnsi="SutonnyOMJ" w:cs="SutonnyOMJ"/>
        </w:rPr>
        <w:t xml:space="preserve">; </w:t>
      </w:r>
      <w:r w:rsidRPr="00590C57">
        <w:rPr>
          <w:rFonts w:ascii="SutonnyOMJ" w:hAnsi="SutonnyOMJ" w:cs="SutonnyOMJ"/>
          <w:cs/>
          <w:lang w:bidi="bn-IN"/>
        </w:rPr>
        <w:t>মুস্তাহাব নয়।অতএব</w:t>
      </w:r>
      <w:r w:rsidRPr="00590C57">
        <w:rPr>
          <w:rFonts w:ascii="SutonnyOMJ" w:hAnsi="SutonnyOMJ" w:cs="SutonnyOMJ"/>
        </w:rPr>
        <w:t xml:space="preserve">, </w:t>
      </w:r>
      <w:r w:rsidRPr="00590C57">
        <w:rPr>
          <w:rFonts w:ascii="SutonnyOMJ" w:hAnsi="SutonnyOMJ" w:cs="SutonnyOMJ"/>
          <w:cs/>
          <w:lang w:bidi="bn-IN"/>
        </w:rPr>
        <w:t>উল্লেখিত বক্তা যদি হজ্জপালনকারীকে উদ্দেশ্য করে থাকেন তাহলে তাঁরকথা ঠিক। আর যদি তার উদ্দেশ্য হয় যে</w:t>
      </w:r>
      <w:r w:rsidRPr="00590C57">
        <w:rPr>
          <w:rFonts w:ascii="SutonnyOMJ" w:hAnsi="SutonnyOMJ" w:cs="SutonnyOMJ"/>
        </w:rPr>
        <w:t xml:space="preserve">, </w:t>
      </w:r>
      <w:r w:rsidRPr="00590C57">
        <w:rPr>
          <w:rFonts w:ascii="SutonnyOMJ" w:hAnsi="SutonnyOMJ" w:cs="SutonnyOMJ"/>
          <w:cs/>
          <w:lang w:bidi="bn-IN"/>
        </w:rPr>
        <w:t>যারা হজ্জ পালন করছে না তাদের জন্যআরাফার দিন রোযা রাখা শরিয়তসম্মত নয়</w:t>
      </w:r>
      <w:r w:rsidRPr="00590C57">
        <w:rPr>
          <w:rFonts w:ascii="SutonnyOMJ" w:hAnsi="SutonnyOMJ" w:cs="SutonnyOMJ"/>
        </w:rPr>
        <w:t xml:space="preserve">; </w:t>
      </w:r>
      <w:r w:rsidRPr="00590C57">
        <w:rPr>
          <w:rFonts w:ascii="SutonnyOMJ" w:hAnsi="SutonnyOMJ" w:cs="SutonnyOMJ"/>
          <w:cs/>
          <w:lang w:bidi="bn-IN"/>
        </w:rPr>
        <w:t>তাহলে এটি সুস্পষ্ট ভুল এবংইতিপূর্বের আলোচনায় সহিহ সুন্নাতে সাব্যস্ত বিষয়ের বরখেলাফ।</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7F63BE" w:rsidRDefault="00877038" w:rsidP="007F63BE">
      <w:pPr>
        <w:pStyle w:val="Heading2"/>
        <w:spacing w:line="240" w:lineRule="auto"/>
        <w:rPr>
          <w:rFonts w:ascii="SutonnyOMJ" w:hAnsi="SutonnyOMJ" w:cs="SutonnyOMJ" w:hint="cs"/>
          <w:color w:val="FF0000"/>
          <w:sz w:val="24"/>
          <w:szCs w:val="24"/>
          <w:lang w:bidi="bn-BD"/>
        </w:rPr>
      </w:pPr>
      <w:r w:rsidRPr="007F63BE">
        <w:rPr>
          <w:rFonts w:ascii="SutonnyOMJ" w:hAnsi="SutonnyOMJ" w:cs="SutonnyOMJ"/>
          <w:color w:val="FF0000"/>
          <w:sz w:val="24"/>
          <w:szCs w:val="24"/>
          <w:cs/>
          <w:lang w:bidi="bn-IN"/>
        </w:rPr>
        <w:lastRenderedPageBreak/>
        <w:t>প্রশ্ন</w:t>
      </w:r>
    </w:p>
    <w:p w:rsidR="00877038" w:rsidRPr="007F63BE" w:rsidRDefault="00877038" w:rsidP="007F63BE">
      <w:pPr>
        <w:pStyle w:val="Heading2"/>
        <w:spacing w:line="240" w:lineRule="auto"/>
        <w:rPr>
          <w:rFonts w:ascii="SutonnyOMJ" w:hAnsi="SutonnyOMJ" w:cs="SutonnyOMJ"/>
          <w:color w:val="FF0000"/>
          <w:sz w:val="24"/>
          <w:szCs w:val="24"/>
        </w:rPr>
      </w:pPr>
      <w:r w:rsidRPr="00590C57">
        <w:rPr>
          <w:rFonts w:ascii="SutonnyOMJ" w:hAnsi="SutonnyOMJ" w:cs="SutonnyOMJ"/>
          <w:color w:val="FF0000"/>
          <w:cs/>
          <w:lang w:bidi="bn-IN"/>
        </w:rPr>
        <w:t>হজ্জপালনকারীর জন্য যিলহজ্জ মাসের প্রথম আটদিন রোযা রাখার হুকুম কি</w:t>
      </w:r>
      <w:r w:rsidRPr="00590C57">
        <w:rPr>
          <w:rFonts w:ascii="SutonnyOMJ" w:hAnsi="SutonnyOMJ" w:cs="SutonnyOMJ"/>
          <w:color w:val="FF0000"/>
        </w:rPr>
        <w:t xml:space="preserve">? </w:t>
      </w:r>
      <w:r w:rsidRPr="00590C57">
        <w:rPr>
          <w:rFonts w:ascii="SutonnyOMJ" w:hAnsi="SutonnyOMJ" w:cs="SutonnyOMJ"/>
          <w:color w:val="FF0000"/>
          <w:cs/>
          <w:lang w:bidi="bn-IN"/>
        </w:rPr>
        <w:t>উল্লেখ্য</w:t>
      </w:r>
      <w:r w:rsidRPr="00590C57">
        <w:rPr>
          <w:rFonts w:ascii="SutonnyOMJ" w:hAnsi="SutonnyOMJ" w:cs="SutonnyOMJ"/>
          <w:color w:val="FF0000"/>
        </w:rPr>
        <w:t xml:space="preserve">, </w:t>
      </w:r>
      <w:r w:rsidRPr="00590C57">
        <w:rPr>
          <w:rFonts w:ascii="SutonnyOMJ" w:hAnsi="SutonnyOMJ" w:cs="SutonnyOMJ"/>
          <w:color w:val="FF0000"/>
          <w:cs/>
          <w:lang w:bidi="bn-IN"/>
        </w:rPr>
        <w:t>আমি জানি যে</w:t>
      </w:r>
      <w:r w:rsidRPr="00590C57">
        <w:rPr>
          <w:rFonts w:ascii="SutonnyOMJ" w:hAnsi="SutonnyOMJ" w:cs="SutonnyOMJ"/>
          <w:color w:val="FF0000"/>
        </w:rPr>
        <w:t xml:space="preserve">, </w:t>
      </w:r>
      <w:r w:rsidRPr="00590C57">
        <w:rPr>
          <w:rFonts w:ascii="SutonnyOMJ" w:hAnsi="SutonnyOMJ" w:cs="SutonnyOMJ"/>
          <w:color w:val="FF0000"/>
          <w:cs/>
          <w:lang w:bidi="bn-IN"/>
        </w:rPr>
        <w:t>আরাফার দিন রোযা রাখা মাকরুহ।</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যিলহজ্জ মাসের প্রথম আটদিনরোযা রাখা হজ্জপালনকারী ও হজ্জপালনকারী নয় সকলের জন্য মুস্তাহাব। দলিলহচ্ছে নবী সাল্লাল্লাহু আলাইহি ওয়া সাল্লামের বাণী: </w:t>
      </w:r>
      <w:r w:rsidRPr="00590C57">
        <w:rPr>
          <w:rFonts w:ascii="SutonnyOMJ" w:hAnsi="SutonnyOMJ" w:cs="SutonnyOMJ"/>
        </w:rPr>
        <w:t>“</w:t>
      </w:r>
      <w:r w:rsidRPr="00590C57">
        <w:rPr>
          <w:rFonts w:ascii="SutonnyOMJ" w:hAnsi="SutonnyOMJ" w:cs="SutonnyOMJ"/>
          <w:cs/>
          <w:lang w:bidi="bn-IN"/>
        </w:rPr>
        <w:t>অন্য যে কোন সময়ের নেকআমলের চেয়ে এ দশদিনের নেক আমল আল্লাহর কাছে অধিক প্রিয়। তারা (সাহাবীরা)বলেন: আল্লাহর পথে জিহাদও নয়!! তিনি বলেন: আল্লাহর পথে জিহাদও নয়</w:t>
      </w:r>
      <w:r w:rsidRPr="00590C57">
        <w:rPr>
          <w:rFonts w:ascii="SutonnyOMJ" w:hAnsi="SutonnyOMJ" w:cs="SutonnyOMJ"/>
        </w:rPr>
        <w:t xml:space="preserve">; </w:t>
      </w:r>
      <w:r w:rsidRPr="00590C57">
        <w:rPr>
          <w:rFonts w:ascii="SutonnyOMJ" w:hAnsi="SutonnyOMJ" w:cs="SutonnyOMJ"/>
          <w:cs/>
          <w:lang w:bidi="bn-IN"/>
        </w:rPr>
        <w:t>তবে কোনলোক যদি তার জানমাল নিয়ে আল্লাহর রাস্তায় বেরিয়ে পড়ে এবং কোন কিছু নিয়েফেরত না আসে সেটা ভিন্ন কথা।</w:t>
      </w:r>
      <w:r w:rsidRPr="00590C57">
        <w:rPr>
          <w:rFonts w:ascii="SutonnyOMJ" w:hAnsi="SutonnyOMJ" w:cs="SutonnyOMJ"/>
        </w:rPr>
        <w:t>”[</w:t>
      </w:r>
      <w:r w:rsidRPr="00590C57">
        <w:rPr>
          <w:rFonts w:ascii="SutonnyOMJ" w:hAnsi="SutonnyOMJ" w:cs="SutonnyOMJ"/>
          <w:cs/>
          <w:lang w:bidi="bn-IN"/>
        </w:rPr>
        <w:t>সহিহ বুখারী (৯৬৯) ও সুনানে তিরমিযি (৭৫৭) তেইবনে আব্বাস (রাঃ) এর সূত্রে বর্ণিত হাদিস হিসেবে সংকলিত। হাদিসের এভাষাটি তিরমিযির]</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আল-মাওসুআ আল-ফিকহিয়্যা</w:t>
      </w:r>
      <w:r w:rsidRPr="00590C57">
        <w:rPr>
          <w:rFonts w:ascii="SutonnyOMJ" w:hAnsi="SutonnyOMJ" w:cs="SutonnyOMJ"/>
        </w:rPr>
        <w:t xml:space="preserve">’ </w:t>
      </w:r>
      <w:r w:rsidRPr="00590C57">
        <w:rPr>
          <w:rFonts w:ascii="SutonnyOMJ" w:hAnsi="SutonnyOMJ" w:cs="SutonnyOMJ"/>
          <w:cs/>
          <w:lang w:bidi="bn-IN"/>
        </w:rPr>
        <w:t>গ্রন্থে (২৮/৯১) এসেছে- আলেমগণ এ ব্যাপারেএকমত যে</w:t>
      </w:r>
      <w:r w:rsidRPr="00590C57">
        <w:rPr>
          <w:rFonts w:ascii="SutonnyOMJ" w:hAnsi="SutonnyOMJ" w:cs="SutonnyOMJ"/>
        </w:rPr>
        <w:t xml:space="preserve">, </w:t>
      </w:r>
      <w:r w:rsidRPr="00590C57">
        <w:rPr>
          <w:rFonts w:ascii="SutonnyOMJ" w:hAnsi="SutonnyOMJ" w:cs="SutonnyOMJ"/>
          <w:cs/>
          <w:lang w:bidi="bn-IN"/>
        </w:rPr>
        <w:t>আরাফার দিনের পূর্বে যিলহজ্জ মাসের প্রথম আটদিন রোযা রাখামুস্তাহাব...। মালেকি ও শাফেয়ি মাযহাবের আলেমগণ সুস্পষ্টভাবে উল্লেখ করেন:হজ্জপালনকারীর জন্যেও এ দিনগুলোতে রোযা থাকা সুন্নত।[সমাপ্ত]</w:t>
      </w:r>
    </w:p>
    <w:p w:rsidR="00877038" w:rsidRPr="00590C57" w:rsidRDefault="00877038" w:rsidP="00B605CC">
      <w:pPr>
        <w:pStyle w:val="NormalWeb"/>
        <w:rPr>
          <w:rFonts w:ascii="SutonnyOMJ" w:hAnsi="SutonnyOMJ" w:cs="SutonnyOMJ"/>
        </w:rPr>
      </w:pPr>
      <w:r w:rsidRPr="00590C57">
        <w:rPr>
          <w:rFonts w:ascii="SutonnyOMJ" w:hAnsi="SutonnyOMJ" w:cs="SutonnyOMJ"/>
        </w:rPr>
        <w:t>‘</w:t>
      </w:r>
      <w:r w:rsidRPr="00590C57">
        <w:rPr>
          <w:rFonts w:ascii="SutonnyOMJ" w:hAnsi="SutonnyOMJ" w:cs="SutonnyOMJ"/>
          <w:cs/>
          <w:lang w:bidi="bn-IN"/>
        </w:rPr>
        <w:t>নিহায়াতুল মুহতাজ</w:t>
      </w:r>
      <w:r w:rsidRPr="00590C57">
        <w:rPr>
          <w:rFonts w:ascii="SutonnyOMJ" w:hAnsi="SutonnyOMJ" w:cs="SutonnyOMJ"/>
        </w:rPr>
        <w:t xml:space="preserve">’ </w:t>
      </w:r>
      <w:r w:rsidRPr="00590C57">
        <w:rPr>
          <w:rFonts w:ascii="SutonnyOMJ" w:hAnsi="SutonnyOMJ" w:cs="SutonnyOMJ"/>
          <w:cs/>
          <w:lang w:bidi="bn-IN"/>
        </w:rPr>
        <w:t xml:space="preserve">গ্রন্থে (৩/২০৭) বলেন: আরাফার দিনের পূর্বে আটদিনরোযা রাখা সুন্নত। </w:t>
      </w:r>
      <w:r w:rsidRPr="00590C57">
        <w:rPr>
          <w:rFonts w:ascii="SutonnyOMJ" w:hAnsi="SutonnyOMJ" w:cs="SutonnyOMJ"/>
        </w:rPr>
        <w:t>‘</w:t>
      </w:r>
      <w:r w:rsidRPr="00590C57">
        <w:rPr>
          <w:rFonts w:ascii="SutonnyOMJ" w:hAnsi="SutonnyOMJ" w:cs="SutonnyOMJ"/>
          <w:cs/>
          <w:lang w:bidi="bn-IN"/>
        </w:rPr>
        <w:t>আর-রাওযা</w:t>
      </w:r>
      <w:r w:rsidRPr="00590C57">
        <w:rPr>
          <w:rFonts w:ascii="SutonnyOMJ" w:hAnsi="SutonnyOMJ" w:cs="SutonnyOMJ"/>
        </w:rPr>
        <w:t xml:space="preserve">’ </w:t>
      </w:r>
      <w:r w:rsidRPr="00590C57">
        <w:rPr>
          <w:rFonts w:ascii="SutonnyOMJ" w:hAnsi="SutonnyOMJ" w:cs="SutonnyOMJ"/>
          <w:cs/>
          <w:lang w:bidi="bn-IN"/>
        </w:rPr>
        <w:t>গ্রন্থে পরিস্কার করে দেয়া হয়েছে যে</w:t>
      </w:r>
      <w:r w:rsidRPr="00590C57">
        <w:rPr>
          <w:rFonts w:ascii="SutonnyOMJ" w:hAnsi="SutonnyOMJ" w:cs="SutonnyOMJ"/>
        </w:rPr>
        <w:t xml:space="preserve">, </w:t>
      </w:r>
      <w:r w:rsidRPr="00590C57">
        <w:rPr>
          <w:rFonts w:ascii="SutonnyOMJ" w:hAnsi="SutonnyOMJ" w:cs="SutonnyOMJ"/>
          <w:cs/>
          <w:lang w:bidi="bn-IN"/>
        </w:rPr>
        <w:t>এক্ষেত্রে হজ্জপালনকারী ও অন্যেরা সমান। পক্ষান্তরে</w:t>
      </w:r>
      <w:r w:rsidRPr="00590C57">
        <w:rPr>
          <w:rFonts w:ascii="SutonnyOMJ" w:hAnsi="SutonnyOMJ" w:cs="SutonnyOMJ"/>
        </w:rPr>
        <w:t xml:space="preserve">, </w:t>
      </w:r>
      <w:r w:rsidRPr="00590C57">
        <w:rPr>
          <w:rFonts w:ascii="SutonnyOMJ" w:hAnsi="SutonnyOMJ" w:cs="SutonnyOMJ"/>
          <w:cs/>
          <w:lang w:bidi="bn-IN"/>
        </w:rPr>
        <w:t>হজ্জপালনকারী সবল হলেওআরাফার দিন রোযা রাখা তার জন্য সুন্নত নয়</w:t>
      </w:r>
      <w:r w:rsidRPr="00590C57">
        <w:rPr>
          <w:rFonts w:ascii="SutonnyOMJ" w:hAnsi="SutonnyOMJ" w:cs="SutonnyOMJ"/>
        </w:rPr>
        <w:t xml:space="preserve">; </w:t>
      </w:r>
      <w:r w:rsidRPr="00590C57">
        <w:rPr>
          <w:rFonts w:ascii="SutonnyOMJ" w:hAnsi="SutonnyOMJ" w:cs="SutonnyOMJ"/>
          <w:cs/>
          <w:lang w:bidi="bn-IN"/>
        </w:rPr>
        <w:t>বরং রাসূল সাল্লাল্লাহু আলাইহিওয়া সাল্লামের অনুসরণে এবং দুআ করার জন্য যেন শক্তিশালী থাকার নিমিত্তেরোযা না-রাখা মুস্তাহাব।[কিছুটা পরিমার্জিত ও সমাপ্ত]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877038" w:rsidRPr="007F63BE"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7F63BE">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আমরা এ বছরের আশুরার রোজা কিভাবে রাখতে পারি</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আমরাএখন পর্যন্ত জানতে পারিনি যিলহজ্জ মাস কি ২৯ দিন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৩০ দিন। এমতাবস্থায়আমরা আশুরার দিবস কিভাবে নির্দিষ্ট করব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যদি</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জানতে 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যিলহজ্জমাস কি পরিপূর্ণ</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৩০ দিন নাকি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একদিন কম ২৯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 এবং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মুহররম মাসের চাঁদ</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 দেখা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গিয়েছে 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 যদি</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আমাদেরকে কেউ</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অবহিত না 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আমরা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মূল অবস্থার উপর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আমল করব। মূল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 হচ্ছে-মাসের দিন সংখ্যা৩০। তাই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যিলহজ্জমাস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আমরা ৩০দিন ধরব। এরপর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আশুরার দিবস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ঠিক করে নিব।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তবে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মুসলিম ভাই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আশুরার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 ব্যাপারে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সাবধানতা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অবলম্বন করতে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চান যাতে তিনি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সুনিশ্চিত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 পারেন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আশুরা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পেয়েছেন সে ক্ষেত্রে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পরপর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দুইদিন রোজা</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রাখতে পারেন।হিসাব 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দেখবেন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যিলহজ্জ মাস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২৯ দিন হলে আশুরা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কবে হয় এবং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যিলহজ্জ মাস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৩০ দিন হলে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আশুরা কবে হয়।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হিসাব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অনুযায়ী এ দুইদিন রোজা রাখবেন।তখন তিনি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সুনিশ্চিতভাবে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আশুরা পেয়েছেন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 যাবে। এ</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অবস্থায় তাকে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হয়তো ৯ তারিখ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১০ তারিখ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কিংবা ১০তারিখ ও ১১ তারিখ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যেটাই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 না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ভাল। আর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তিনি 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তারিখে রোজা</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ক্ষেত্রেও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সাবধানতা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অবলম্বন করতে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চান তাহলে তিনিসে ক্ষেত্রেও</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 দিন রোজা</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রাখবেন। 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হিসাবের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পদ্ধতি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ইতিপূর্বে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উল্লেখ করা হল</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হিসাব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অনুযায়ী 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তারিখ এবং 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তারিখের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আগের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 রোজা</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রাখবেন।সেক্ষেত্রে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রোজা হবে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হয়তবা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 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১০ ও১১ তারিখ।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৯ ও ১০তারিখ। তিনি যেটাই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 না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সেক্ষেত্রে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৯ তারিখও ১০ তারিখ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রেখেছেন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এটা</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সুনিশ্চিতভাবে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 যাবে।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কেউ যদি</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আমি</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চাকুরীর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একদিনের বেশি</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রাখতে</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 না।এক্ষেত্রে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জন্য কোন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 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বলব: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আপনি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যিলহজ্জমাস</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৩০ দিন</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 এরপর থেকে</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দশম দিন হিসাব</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রোজা</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এই</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উত্তর আমি</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আমাদের শাইখ</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বায এর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মুখে যা শুনেছি</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সারনির্যাস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তাঁকে এ বিষয়ে</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প্রশ্ন করা</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তিনি এ</w:t>
      </w:r>
      <w:r w:rsidR="007F63BE">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জবাব দেন।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নির্ভরযোগ্য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মুসলমানের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 আমাদের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চাঁদ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দেখার সংবাদ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পৌঁছে তাহলে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তার কথা</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গ্রহণ করব। আর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গোটা মুহররম</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 রোজারাখাও</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 দলিল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নবী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 সাল্লামের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রমজানেরপর সবচেয়ে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মুহররম</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মাসের রোজা</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মুসলিম (১১৬৩)]</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877038" w:rsidRPr="00876FE5" w:rsidRDefault="00877038" w:rsidP="00B605CC">
      <w:pPr>
        <w:pStyle w:val="Heading2"/>
        <w:spacing w:line="240" w:lineRule="auto"/>
        <w:rPr>
          <w:rFonts w:ascii="SutonnyOMJ" w:hAnsi="SutonnyOMJ" w:cs="SutonnyOMJ"/>
          <w:color w:val="FF0000"/>
          <w:sz w:val="24"/>
          <w:szCs w:val="24"/>
        </w:rPr>
      </w:pPr>
      <w:r w:rsidRPr="00876FE5">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মুহররম মাসে অধিক রোজা রাখা কি সুন্নত</w:t>
      </w:r>
      <w:r w:rsidRPr="00590C57">
        <w:rPr>
          <w:rFonts w:ascii="SutonnyOMJ" w:hAnsi="SutonnyOMJ" w:cs="SutonnyOMJ"/>
          <w:color w:val="FF0000"/>
        </w:rPr>
        <w:t xml:space="preserve">? </w:t>
      </w:r>
      <w:r w:rsidRPr="00590C57">
        <w:rPr>
          <w:rFonts w:ascii="SutonnyOMJ" w:hAnsi="SutonnyOMJ" w:cs="SutonnyOMJ"/>
          <w:color w:val="FF0000"/>
          <w:cs/>
          <w:lang w:bidi="bn-IN"/>
        </w:rPr>
        <w:t>অন্য মাসের উপর এ মাসের কি কোন বিশেষত্ব আছে</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আরবী মাসগুলোর প্রথম মাসহচ্ছে- মুহররম। এটি চারটি হারাম মাসের একটি। আল্লাহ তাআলা বলেন: </w:t>
      </w:r>
      <w:r w:rsidRPr="00590C57">
        <w:rPr>
          <w:rFonts w:ascii="SutonnyOMJ" w:hAnsi="SutonnyOMJ" w:cs="SutonnyOMJ"/>
        </w:rPr>
        <w:t>“</w:t>
      </w:r>
      <w:r w:rsidRPr="00590C57">
        <w:rPr>
          <w:rFonts w:ascii="SutonnyOMJ" w:hAnsi="SutonnyOMJ" w:cs="SutonnyOMJ"/>
          <w:cs/>
          <w:lang w:bidi="bn-IN"/>
        </w:rPr>
        <w:t>নিশ্চয়আল্লাহর নিকট</w:t>
      </w:r>
      <w:r w:rsidRPr="00590C57">
        <w:rPr>
          <w:rFonts w:ascii="SutonnyOMJ" w:hAnsi="SutonnyOMJ" w:cs="SutonnyOMJ"/>
        </w:rPr>
        <w:t xml:space="preserve">, </w:t>
      </w:r>
      <w:r w:rsidRPr="00590C57">
        <w:rPr>
          <w:rFonts w:ascii="SutonnyOMJ" w:hAnsi="SutonnyOMJ" w:cs="SutonnyOMJ"/>
          <w:cs/>
          <w:lang w:bidi="bn-IN"/>
        </w:rPr>
        <w:t>লওহে মাহফুজে (বছরে) মাসের সংখ্যা বারটি আসমানসমূহ ও পৃথিবীসৃষ্টির দিন থেকে। তন্মধ্যে চারটি হারাম (সম্মানিত)। এটাই সরল বিধান।সুতরাং এ মাসগুলোতে তোমরা নিজেদের প্রতি জুলুম করো না।</w:t>
      </w:r>
      <w:r w:rsidRPr="00590C57">
        <w:rPr>
          <w:rFonts w:ascii="SutonnyOMJ" w:hAnsi="SutonnyOMJ" w:cs="SutonnyOMJ"/>
        </w:rPr>
        <w:t>”[</w:t>
      </w:r>
      <w:r w:rsidRPr="00590C57">
        <w:rPr>
          <w:rFonts w:ascii="SutonnyOMJ" w:hAnsi="SutonnyOMJ" w:cs="SutonnyOMJ"/>
          <w:cs/>
          <w:lang w:bidi="bn-IN"/>
        </w:rPr>
        <w:t>সূরা তওবা</w:t>
      </w:r>
      <w:r w:rsidRPr="00590C57">
        <w:rPr>
          <w:rFonts w:ascii="SutonnyOMJ" w:hAnsi="SutonnyOMJ" w:cs="SutonnyOMJ"/>
        </w:rPr>
        <w:t xml:space="preserve">, </w:t>
      </w:r>
      <w:r w:rsidRPr="00590C57">
        <w:rPr>
          <w:rFonts w:ascii="SutonnyOMJ" w:hAnsi="SutonnyOMJ" w:cs="SutonnyOMJ"/>
          <w:cs/>
          <w:lang w:bidi="bn-IN"/>
        </w:rPr>
        <w:t>আয়াত:৩৬]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সহিহ বুখারি (৩১৬৭) ও সহিহ মুসলিম (১৬) এ আবু বাকরা (রাঃ) থেকে বর্ণিতহয়েছে তিনি নবী সাল্লাল্লাহু আলাইহি ওয়া সাল্লাম থেকে বর্ণনা করেন তিনিবলেন: </w:t>
      </w:r>
      <w:r w:rsidRPr="00590C57">
        <w:rPr>
          <w:rFonts w:ascii="SutonnyOMJ" w:hAnsi="SutonnyOMJ" w:cs="SutonnyOMJ"/>
        </w:rPr>
        <w:t>“</w:t>
      </w:r>
      <w:r w:rsidRPr="00590C57">
        <w:rPr>
          <w:rFonts w:ascii="SutonnyOMJ" w:hAnsi="SutonnyOMJ" w:cs="SutonnyOMJ"/>
          <w:cs/>
          <w:lang w:bidi="bn-IN"/>
        </w:rPr>
        <w:t>আল্লাহ আসমান-জমিন সৃষ্টিকালে সময়কে ঠিক যেভাবে সৃষ্টি করেছেন এখনসময় সে অবস্থায় ফিরে এল। বছর হচ্ছে- বার মাস। এর মধ্যে চার মাস- হারাম</w:t>
      </w:r>
      <w:r w:rsidRPr="00590C57">
        <w:rPr>
          <w:rFonts w:ascii="SutonnyOMJ" w:hAnsi="SutonnyOMJ" w:cs="SutonnyOMJ"/>
        </w:rPr>
        <w:t xml:space="preserve"> (</w:t>
      </w:r>
      <w:r w:rsidRPr="00590C57">
        <w:rPr>
          <w:rFonts w:ascii="SutonnyOMJ" w:hAnsi="SutonnyOMJ" w:cs="SutonnyOMJ"/>
          <w:cs/>
          <w:lang w:bidi="bn-IN"/>
        </w:rPr>
        <w:t>নিষিদ্ধ)। চারটির মধ্যে তিনটি ধারাবাহিক: যুলক্বদ</w:t>
      </w:r>
      <w:r w:rsidRPr="00590C57">
        <w:rPr>
          <w:rFonts w:ascii="SutonnyOMJ" w:hAnsi="SutonnyOMJ" w:cs="SutonnyOMJ"/>
        </w:rPr>
        <w:t xml:space="preserve">, </w:t>
      </w:r>
      <w:r w:rsidRPr="00590C57">
        <w:rPr>
          <w:rFonts w:ascii="SutonnyOMJ" w:hAnsi="SutonnyOMJ" w:cs="SutonnyOMJ"/>
          <w:cs/>
          <w:lang w:bidi="bn-IN"/>
        </w:rPr>
        <w:t>যুলহজ্জ ও মুহররম। আরহচ্ছে- (মুদার গোত্রের) রজব মাস</w:t>
      </w:r>
      <w:r w:rsidRPr="00590C57">
        <w:rPr>
          <w:rFonts w:ascii="SutonnyOMJ" w:hAnsi="SutonnyOMJ" w:cs="SutonnyOMJ"/>
        </w:rPr>
        <w:t xml:space="preserve">; </w:t>
      </w:r>
      <w:r w:rsidRPr="00590C57">
        <w:rPr>
          <w:rFonts w:ascii="SutonnyOMJ" w:hAnsi="SutonnyOMJ" w:cs="SutonnyOMJ"/>
          <w:cs/>
          <w:lang w:bidi="bn-IN"/>
        </w:rPr>
        <w:t>যেটি জুমাদাল আখেরা ও শাবান মাস এরমধ্যবর্তী।</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নবী সাল্লাল্লাহু আলাইহি ওয়া সাল্লাম থেকে সাব্যস্ত হয়েছে যে</w:t>
      </w:r>
      <w:r w:rsidRPr="00590C57">
        <w:rPr>
          <w:rFonts w:ascii="SutonnyOMJ" w:hAnsi="SutonnyOMJ" w:cs="SutonnyOMJ"/>
        </w:rPr>
        <w:t xml:space="preserve">, </w:t>
      </w:r>
      <w:r w:rsidRPr="00590C57">
        <w:rPr>
          <w:rFonts w:ascii="SutonnyOMJ" w:hAnsi="SutonnyOMJ" w:cs="SutonnyOMJ"/>
          <w:cs/>
          <w:lang w:bidi="bn-IN"/>
        </w:rPr>
        <w:t>রমজানেরপর সবচেয়ে উত্তম রোজা হচ্ছে মুহররম মাসের রোজা। আবু হুরায়রা (রাঃ) থেকেবর্ণিত আছে যে</w:t>
      </w:r>
      <w:r w:rsidRPr="00590C57">
        <w:rPr>
          <w:rFonts w:ascii="SutonnyOMJ" w:hAnsi="SutonnyOMJ" w:cs="SutonnyOMJ"/>
        </w:rPr>
        <w:t xml:space="preserve">, </w:t>
      </w:r>
      <w:r w:rsidRPr="00590C57">
        <w:rPr>
          <w:rFonts w:ascii="SutonnyOMJ" w:hAnsi="SutonnyOMJ" w:cs="SutonnyOMJ"/>
          <w:cs/>
          <w:lang w:bidi="bn-IN"/>
        </w:rPr>
        <w:t>তিনি বলেন</w:t>
      </w:r>
      <w:r w:rsidRPr="00590C57">
        <w:rPr>
          <w:rFonts w:ascii="SutonnyOMJ" w:hAnsi="SutonnyOMJ" w:cs="SutonnyOMJ"/>
        </w:rPr>
        <w:t xml:space="preserve">, </w:t>
      </w:r>
      <w:r w:rsidRPr="00590C57">
        <w:rPr>
          <w:rFonts w:ascii="SutonnyOMJ" w:hAnsi="SutonnyOMJ" w:cs="SutonnyOMJ"/>
          <w:cs/>
          <w:lang w:bidi="bn-IN"/>
        </w:rPr>
        <w:t>রাসূল সাল্লাল্লাহু আলাইহি ওয়া সাল্লাম বলেছেন:</w:t>
      </w:r>
      <w:r w:rsidRPr="00590C57">
        <w:rPr>
          <w:rFonts w:ascii="SutonnyOMJ" w:hAnsi="SutonnyOMJ" w:cs="SutonnyOMJ"/>
        </w:rPr>
        <w:t xml:space="preserve"> “</w:t>
      </w:r>
      <w:r w:rsidRPr="00590C57">
        <w:rPr>
          <w:rFonts w:ascii="SutonnyOMJ" w:hAnsi="SutonnyOMJ" w:cs="SutonnyOMJ"/>
          <w:cs/>
          <w:lang w:bidi="bn-IN"/>
        </w:rPr>
        <w:t xml:space="preserve">রমজানের পর সবচেয়ে উত্তম রোজা হচ্ছে- আল্লাহর মাস </w:t>
      </w:r>
      <w:r w:rsidRPr="00590C57">
        <w:rPr>
          <w:rFonts w:ascii="SutonnyOMJ" w:hAnsi="SutonnyOMJ" w:cs="SutonnyOMJ"/>
        </w:rPr>
        <w:t>‘</w:t>
      </w:r>
      <w:r w:rsidRPr="00590C57">
        <w:rPr>
          <w:rFonts w:ascii="SutonnyOMJ" w:hAnsi="SutonnyOMJ" w:cs="SutonnyOMJ"/>
          <w:cs/>
          <w:lang w:bidi="bn-IN"/>
        </w:rPr>
        <w:t>মুহররম</w:t>
      </w:r>
      <w:r w:rsidRPr="00590C57">
        <w:rPr>
          <w:rFonts w:ascii="SutonnyOMJ" w:hAnsi="SutonnyOMJ" w:cs="SutonnyOMJ"/>
        </w:rPr>
        <w:t xml:space="preserve">’ </w:t>
      </w:r>
      <w:r w:rsidRPr="00590C57">
        <w:rPr>
          <w:rFonts w:ascii="SutonnyOMJ" w:hAnsi="SutonnyOMJ" w:cs="SutonnyOMJ"/>
          <w:cs/>
          <w:lang w:bidi="bn-IN"/>
        </w:rPr>
        <w:t>এর রোজা। আরফরজ নামাজের পর সবচেয়ে উত্তম নামায হচ্ছে- রাত্রিকালীন নামায।</w:t>
      </w:r>
      <w:r w:rsidRPr="00590C57">
        <w:rPr>
          <w:rFonts w:ascii="SutonnyOMJ" w:hAnsi="SutonnyOMJ" w:cs="SutonnyOMJ"/>
        </w:rPr>
        <w:t>”[</w:t>
      </w:r>
      <w:r w:rsidRPr="00590C57">
        <w:rPr>
          <w:rFonts w:ascii="SutonnyOMJ" w:hAnsi="SutonnyOMJ" w:cs="SutonnyOMJ"/>
          <w:cs/>
          <w:lang w:bidi="bn-IN"/>
        </w:rPr>
        <w:t>সহিহ মুসলিম</w:t>
      </w:r>
      <w:r w:rsidRPr="00590C57">
        <w:rPr>
          <w:rFonts w:ascii="SutonnyOMJ" w:hAnsi="SutonnyOMJ" w:cs="SutonnyOMJ"/>
        </w:rPr>
        <w:t xml:space="preserve"> (</w:t>
      </w:r>
      <w:r w:rsidRPr="00590C57">
        <w:rPr>
          <w:rFonts w:ascii="SutonnyOMJ" w:hAnsi="SutonnyOMJ" w:cs="SutonnyOMJ"/>
          <w:cs/>
          <w:lang w:bidi="bn-IN"/>
        </w:rPr>
        <w:t>১১৬৩)]</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হাদিসে: </w:t>
      </w:r>
      <w:r w:rsidRPr="00590C57">
        <w:rPr>
          <w:rFonts w:ascii="SutonnyOMJ" w:hAnsi="SutonnyOMJ" w:cs="SutonnyOMJ"/>
        </w:rPr>
        <w:t>‘</w:t>
      </w:r>
      <w:r w:rsidRPr="00590C57">
        <w:rPr>
          <w:rFonts w:ascii="SutonnyOMJ" w:hAnsi="SutonnyOMJ" w:cs="SutonnyOMJ"/>
          <w:cs/>
          <w:lang w:bidi="bn-IN"/>
        </w:rPr>
        <w:t>আল্লাহর মাস</w:t>
      </w:r>
      <w:r w:rsidRPr="00590C57">
        <w:rPr>
          <w:rFonts w:ascii="SutonnyOMJ" w:hAnsi="SutonnyOMJ" w:cs="SutonnyOMJ"/>
        </w:rPr>
        <w:t xml:space="preserve">’ </w:t>
      </w:r>
      <w:r w:rsidRPr="00590C57">
        <w:rPr>
          <w:rFonts w:ascii="SutonnyOMJ" w:hAnsi="SutonnyOMJ" w:cs="SutonnyOMJ"/>
          <w:cs/>
          <w:lang w:bidi="bn-IN"/>
        </w:rPr>
        <w:t>বলে মাসকে আল্লাহর সাথে সম্বন্ধিত করা হয়েছেমাসটির মর্যাদা তুলে ধরতে। আল-ক্বারী বলেন: হাদিস থেকে বাহ্যতঃ মনে হচ্ছে-গোটা মুহররম মাস (রোজা রাখা) উদ্দেশ্য। কিন্তু নবী সাল্লাল্লাহু আলাইহি ওয়াসাল্লাম থেকে সাব্যস্ত হয়েছে যে</w:t>
      </w:r>
      <w:r w:rsidRPr="00590C57">
        <w:rPr>
          <w:rFonts w:ascii="SutonnyOMJ" w:hAnsi="SutonnyOMJ" w:cs="SutonnyOMJ"/>
        </w:rPr>
        <w:t xml:space="preserve">, </w:t>
      </w:r>
      <w:r w:rsidRPr="00590C57">
        <w:rPr>
          <w:rFonts w:ascii="SutonnyOMJ" w:hAnsi="SutonnyOMJ" w:cs="SutonnyOMJ"/>
          <w:cs/>
          <w:lang w:bidi="bn-IN"/>
        </w:rPr>
        <w:t>তিনি রমজান ছাড়া আর কোন মাসের গোটা সময়রোজা রাখেননি। তাই এ হাদিসের এ অর্থ গ্রহণ করতে হবে যে</w:t>
      </w:r>
      <w:r w:rsidRPr="00590C57">
        <w:rPr>
          <w:rFonts w:ascii="SutonnyOMJ" w:hAnsi="SutonnyOMJ" w:cs="SutonnyOMJ"/>
        </w:rPr>
        <w:t xml:space="preserve">, </w:t>
      </w:r>
      <w:r w:rsidRPr="00590C57">
        <w:rPr>
          <w:rFonts w:ascii="SutonnyOMJ" w:hAnsi="SutonnyOMJ" w:cs="SutonnyOMJ"/>
          <w:cs/>
          <w:lang w:bidi="bn-IN"/>
        </w:rPr>
        <w:t>মুহররম মাসে অধিকরোজা রাখার ব্যাপারে উদ্বুদ্ধ করা হয়েছে</w:t>
      </w:r>
      <w:r w:rsidRPr="00590C57">
        <w:rPr>
          <w:rFonts w:ascii="SutonnyOMJ" w:hAnsi="SutonnyOMJ" w:cs="SutonnyOMJ"/>
        </w:rPr>
        <w:t xml:space="preserve">; </w:t>
      </w:r>
      <w:r w:rsidRPr="00590C57">
        <w:rPr>
          <w:rFonts w:ascii="SutonnyOMJ" w:hAnsi="SutonnyOMJ" w:cs="SutonnyOMJ"/>
          <w:cs/>
          <w:lang w:bidi="bn-IN"/>
        </w:rPr>
        <w:t>গোটা মাস রোজা রাখা নয়।</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A47374" w:rsidRDefault="00A47374"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876F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876FE5">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সুনির্দিষ্ট নফল রোজার নিয়ত কখন থেকে শুরু করতে হবে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সাধারণ নফল রোজা নয়।</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lastRenderedPageBreak/>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সাধারণ</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নফল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রাত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শর্ত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যে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সময়ে কেউ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সূর্যাস্ত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পর্যন্ত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জায়েয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তবে শর্ত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ফজর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 হওয়ার পর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রোজাভঙ্গকারী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কিছুতে লিপ্ত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হওয়া।</w:t>
      </w:r>
    </w:p>
    <w:p w:rsidR="00877038" w:rsidRPr="00590C57" w:rsidRDefault="00877038" w:rsidP="006B32F7">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সুনির্দিষ্ট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নফল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রাত থেকে</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ফজরের পূর্ব)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শর্ত।</w:t>
      </w:r>
      <w:r w:rsidR="006B32F7">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শাইখ</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জিজ্ঞেস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হয়েছিল:</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শাওয়াল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মাসের ছয়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 আরাফার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রোজার হুকুম</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ফরজ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মত অর্থাৎ এরোজাগুলোর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কি রাত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এরোজাগুলোর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হুকুম নফল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হুকুমের মত 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লোকের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দিনের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মধ্যভাগ</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থেকেও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মধ্যভাগ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করেছে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 ঐ ব্যক্তির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সমপরিমাণ</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পাবে 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সেহেরী খেয়ে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শুরু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শেষ পর্যন্ত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পালনকরেছে।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উত্তরে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বলেন: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হ্যাঁ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নফল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বেলায়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করলেও</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 হবে। এক্ষেত্রে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শর্ত হচ্ছে-নিয়ত করার আগে</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রোজাভঙ্গকারী কোনকিছুতে লিপ্ত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 পারবে না।যেমন- কোন লোক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 পর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খাওয়া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দাওয়া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ফেলে এরপর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বেলায়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নিয়ত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তাকে আমরা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বলব: আপনার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শুদ্ধ</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কারণ তিনি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আহার করেছেন।তবে তিনি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 থেকে 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খেয়ে থাকেন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অন্য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বিষয়ে লিপ্ত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হন এরপর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বেলায়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করেন এবং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রোজাটি নফল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হয় তাহলে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বলব: এটি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 কারণ এ</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ধরণের রোজার অনুমোদন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এসেছে। তবে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 যখন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করেছেন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তখন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পাবেন।যেহেতু নবী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আমল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অনুযায়ী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থাকে</w:t>
      </w:r>
      <w:r w:rsidRPr="00590C57">
        <w:rPr>
          <w:rFonts w:ascii="SutonnyOMJ" w:eastAsia="Times New Roman" w:hAnsi="SutonnyOMJ" w:cs="SutonnyOMJ"/>
          <w:sz w:val="24"/>
          <w:szCs w:val="24"/>
          <w:lang w:eastAsia="en-GB"/>
        </w:rPr>
        <w:t>”</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hi-IN"/>
        </w:rPr>
        <w:t>।</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নিয়তের আগে 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আমল এর সওয়াব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লেখা হবে না।আর নিয়তের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পরের আমলের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লেখা</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সওয়াবের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প্রতিশ্রুতি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গোটা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একদিন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উপর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 হয়ে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এব্যক্তি গোটা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একদিন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কিছু</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অংশ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রেখেছে। এর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ভিত্তিতে বলা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 কেউ যদি ফজরের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 থেকে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 না খায়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 দিনের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মধ্যভাগে এসে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নিয়ত করে এবং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দিনটি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শাওয়ালের ছয়রোজার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 দিন হয়</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এরপর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আরও</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পাঁচদিন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এতে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সাড়ে পাঁচ</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রাখল।যদি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একচতুর্থাংশ</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অতিবাহিত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হওয়ার পর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তাহলে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 ছয়দিন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রাখল।কারণ আমলের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হিসাব হবে নিয়ত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অনুযায়ী।হাদিসে এসেছে-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 রমজানমাস রোজা রাখল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এরপর শাওয়াল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মাসের আরও ছয়দিন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রাখল...</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hi-IN"/>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 এ ভাইকে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বলব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আপনি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ছয়দিন রোজা রাখার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পাবেন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কারণ আপনি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 পরিপূর্ণ ছয়দিন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রাখেননি। একই</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রকম কথা বলা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আরাফার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রোজার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ব্যাপারে।পক্ষান্তরে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রোজাটি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সাধারণ নফল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হয় তাহলে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রোজাটি শুদ্ধ</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 এবং নিয়ত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সময়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রোজাদার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পাবেন।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[লিকাউলবাব আল-মাফতুহ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২১/৫৫) থেকেসমাপ্ত]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অনুরূপভাবে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বিশেষ</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কোনদিন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ভিত্তিতে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দেওয়ার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বর্ণনা আসে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যেমন- সোমবার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বৃহষ্পতিবারের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চন্দ্রমাসের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১৩</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১৪ ও ১৫ তারিখে</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প্রতিমাসে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তিনদিন রোজারাখা। এখন কেউ</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দিনের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মাঝখান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 নিয়ত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তাহলে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গোটা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সওয়াব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উদাহরণত: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কেউ সোমবারে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নিয়ত করল দিনের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মাঝখান থেকে।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ঐব্যক্তির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সমপরিমাণ</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পাবে 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 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সোমবারের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 থেকে</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রেখেছে।কারণ সে ব্যক্তিগোটা সোমবার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রেখেছেন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কথা তো বলা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চলে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অনুরূপভাবে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কেউ যদি</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বে-রোজদার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হিসেবে ভোর করে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এরপর তাকে বলা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আজ 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মাসের ১৩তারিখ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কথাশুনে সে</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 বলে</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আমি</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রাখলাম</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 ব্যক্তি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পূর্ণিমার দিনগুলোতে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পাবেনা। কারণ সে 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গোটা দিন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রাখেনি।[আল-শারহুলমুমতি (৬/৩৬০)থেকে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877038" w:rsidRPr="00876FE5"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876FE5">
        <w:rPr>
          <w:rFonts w:ascii="SutonnyOMJ" w:eastAsia="Times New Roman" w:hAnsi="SutonnyOMJ" w:cs="SutonnyOMJ"/>
          <w:b/>
          <w:bCs/>
          <w:color w:val="FF0000"/>
          <w:sz w:val="24"/>
          <w:szCs w:val="24"/>
          <w:cs/>
          <w:lang w:eastAsia="en-GB" w:bidi="bn-IN"/>
        </w:rPr>
        <w:lastRenderedPageBreak/>
        <w:t>প্রশ্ন</w:t>
      </w:r>
    </w:p>
    <w:p w:rsidR="00877038" w:rsidRPr="00590C57" w:rsidRDefault="00877038" w:rsidP="00876FE5">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আমি একবার রোগে আক্রান্ত হয়েছিলাম এবং মানত</w:t>
      </w:r>
      <w:r w:rsidR="00876FE5">
        <w:rPr>
          <w:rFonts w:ascii="SutonnyOMJ" w:eastAsia="Times New Roman" w:hAnsi="SutonnyOMJ" w:cs="SutonnyOMJ" w:hint="cs"/>
          <w:color w:val="FF0000"/>
          <w:sz w:val="24"/>
          <w:szCs w:val="24"/>
          <w:cs/>
          <w:lang w:eastAsia="en-GB" w:bidi="bn-BD"/>
        </w:rPr>
        <w:t xml:space="preserve"> </w:t>
      </w:r>
      <w:r w:rsidRPr="00590C57">
        <w:rPr>
          <w:rFonts w:ascii="SutonnyOMJ" w:eastAsia="Times New Roman" w:hAnsi="SutonnyOMJ" w:cs="SutonnyOMJ"/>
          <w:color w:val="FF0000"/>
          <w:sz w:val="24"/>
          <w:szCs w:val="24"/>
          <w:cs/>
          <w:lang w:eastAsia="en-GB" w:bidi="bn-IN"/>
        </w:rPr>
        <w:t>করেছিলাম যে</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সুস্থ হলে আল্লাহর জন্য ১৫টি রোজা রাখব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কোন সময় নির্ধারণকরিনি। আলহামদুলিল্লাহ</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 সুস্থ হয়েছি এবং রজব মাস থেকে রোজা রাখা শুরুকরেছি। পাঁচদিন রোজা রেখে ক্লান্ত হয়ে পড়েছি। এরপর শাবান মাসে আরও পাঁচদিনরোজা রেখে ক্লান্ত হয়ে পড়েছি। এরপর রমজান শুরু হলে রমজানের রোজা রেখেছি।এখন আমরা শাওয়াল মাসে আছি। এমতাবস্থায় আমার জন্য কি শাওয়ালের ছয় রোজা রাখাউত্তম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মানতের বাকী পাঁচদিনের রোজা পরিপূর্ণ করা উত্তম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দয়া করেজানাবেন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আল্লাহ আপনাকে মোবারকময় করুন।</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আগে</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অবশিষ্ট</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রোজাগুলো শেষ</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আপনার কর্তব্য।এরপর সম্ভব</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শাওয়ালের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ছয় রোজা রাখবেন।যদি ছয়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নাও রাখতে</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পারেন কোন</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অসুবিধা নেই।</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শাওয়ালের ছয়রোজা রাখা মুস্তাহাব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ফরজ নয়।পক্ষান্তরে</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মানতের রোজা</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ফরজ। তাই</w:t>
      </w:r>
      <w:r w:rsidR="00876FE5">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কর্তব্য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নফলের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আগে ফরজ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আপনি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লাগাতরভাবে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১৫টি রোজারাখার নিয়তকরে থাকেনতাহলে আপনাকে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লাগাতরভাবে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১৫টি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রাখতে হবে।আলাদা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ভাবে রাখলে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চলবে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লাগাতরভাবে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রাখতে হবে। আর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গুলো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বাতিল হয়ে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 যদি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আপনি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লাগাতরভাবে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নিয়ত 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থাকেন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বাকী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৫টি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ইনশাআল্লাহ আপনার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দায়িত্ব শেষ</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 যাবে।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কখনও মানত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করবেন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মানত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সমীচীন নয়।নবী সাল্লাল্লাহু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করো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কারণ মানত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তাকদীর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পরিবর্তন করেনা। মানতের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মাধ্যমে কৃপণের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সম্পদ খরচ</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 হয়।</w:t>
      </w:r>
      <w:r w:rsidRPr="00590C57">
        <w:rPr>
          <w:rFonts w:ascii="SutonnyOMJ" w:eastAsia="Times New Roman" w:hAnsi="SutonnyOMJ" w:cs="SutonnyOMJ"/>
          <w:sz w:val="24"/>
          <w:szCs w:val="24"/>
          <w:lang w:eastAsia="en-GB"/>
        </w:rPr>
        <w:t>”</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কারণে</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করা ঠিকনা। অসুস্থ</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ব্যক্তির জন্যেও</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অসুস্থ 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 ব্যক্তির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জন্যেও না। তবে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কেউ যদি আল্লাহর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একটি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আনুগত্য পালন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মানত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যেমন- নামায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রোজা তাহলে সে</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পূর্ণকরা ফরজ। দলিল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নবী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ওয়াসাল্লামের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আনুগত্য করার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করেছে</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 উচিত সে</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আনুগত্য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 করা। আরযে ব্যক্তি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অবাধ্য হওয়ার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করেছে সে</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আল্লাহর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অবাধ্য হবেনা।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বুখারি]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অতএব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ব্যক্তি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নির্দিষ্ট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কিছুদিন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রাখার অথবা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 রাকাত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নামায পড়ার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বিশেষ</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সম্পদ সদকা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মানত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তার উচিত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 আনুগত্যের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কাজ পালন করা।কেননা আল্লাহ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তাআলা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মুমিনদের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প্রশংসা করতে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গিয়ে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পূর্ণ</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সেদিনকে ভয়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যেদিনের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অনিষ্ট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সম্প্রসারিত।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সূরাআল-ইনসান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আয়াত: ৭] 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কেননা নবী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 মানত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 করার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নির্দেশ</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দিয়েছেন। সুতরাং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মুক্তির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প্রয়োজন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 হওয়ার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নয়। তাই</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মানতের কোন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প্রয়োজন নেই।</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কিন্তু মানুষ</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নিজের উপর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অনিবার্য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এর মাধ্যমে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কৃপনের সম্পদ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খরচ করানো হয়।পরবর্তীতে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আফসোস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কষ্টে পড়ে 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প্রত্যাশাকরে সে যদি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মানত না করত।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আলহামদুলিল্লাহ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ইসলামি শরিয়ত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 বিধান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জারী করেছে 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মানুষের জন্য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কল্যাণকর ও</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সহজতর। সেটা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হচ্ছে- মানত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নিষেধাজ্ঞা।</w:t>
      </w:r>
    </w:p>
    <w:p w:rsidR="00877038" w:rsidRPr="00D5010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D5010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স্ত্রী শাওয়াল মাসের ছয় রোজা পালনকালে বে-রোজদার স্বামী তার সাথে সহবাস করেছে</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এর হুকুম কি</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নফল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রোজাপালনকারী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নিজের উপর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কর্তৃত্বশীল।তার জন্য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পূর্ণ করা 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ফেলার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অবকাশ রয়েছে।তবে রোজাপূর্ণ করাটা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 ইমাম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আহমাদ (হাদিস</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২৬৩৫৩)উম্মে হানি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 থেকে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বর্ণনা করেনযে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রাসূল সাল্লাল্লাহু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 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 xml:space="preserve">ঘরে </w:t>
      </w:r>
      <w:r w:rsidRPr="00590C57">
        <w:rPr>
          <w:rFonts w:ascii="SutonnyOMJ" w:eastAsia="Times New Roman" w:hAnsi="SutonnyOMJ" w:cs="SutonnyOMJ"/>
          <w:sz w:val="24"/>
          <w:szCs w:val="24"/>
          <w:cs/>
          <w:lang w:eastAsia="en-GB" w:bidi="bn-IN"/>
        </w:rPr>
        <w:lastRenderedPageBreak/>
        <w:t>প্রবেশ</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 কোন পানীয়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চাইলেন 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 পান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করলেন। এরপর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উম্মে হানিকে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পান করলেন।এরপর উম্মেহানি বললেন: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রাসূলুল্লাহ!আমি 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রোজাদার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ছিলাম। তখন রাসূল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সাল্লাল্লাহু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আলাইহি ওয়া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সাল্লাম বললেন: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নফল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নিজের উপর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কর্তৃত্বশীল।চাইলে রোজাপূর্ণ করতে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চাইলে ভেঙ্গে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ফেলতে পারে।</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আলবানি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হাদিসটিকে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সহিহুল জামেগ্রন্থে (</w:t>
      </w:r>
      <w:r w:rsidRPr="00590C57">
        <w:rPr>
          <w:rFonts w:ascii="SutonnyOMJ" w:eastAsia="Times New Roman" w:hAnsi="SutonnyOMJ" w:cs="SutonnyOMJ"/>
          <w:sz w:val="24"/>
          <w:szCs w:val="24"/>
          <w:lang w:eastAsia="en-GB"/>
        </w:rPr>
        <w:t xml:space="preserve">3854) </w:t>
      </w:r>
      <w:r w:rsidRPr="00590C57">
        <w:rPr>
          <w:rFonts w:ascii="SutonnyOMJ" w:eastAsia="Times New Roman" w:hAnsi="SutonnyOMJ" w:cs="SutonnyOMJ"/>
          <w:sz w:val="24"/>
          <w:szCs w:val="24"/>
          <w:cs/>
          <w:lang w:eastAsia="en-GB" w:bidi="bn-IN"/>
        </w:rPr>
        <w:t>সহিহ বলেছেন]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 ব্যক্তি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শাওয়ালের ছয়রোজা রেখেছে সে</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রোজাটি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ফেলতে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চায় ভেঙ্গে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ফেলতে পারে।ভেঙ্গে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ফেলাটা আহার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 মাধ্যমে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হতে 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সহবাসের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মাধ্যমেও হতেপারে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অন্যকোন ভাবেও হতেপারে।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অনুমতিতে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থাকেন তাহলে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অধিকার রয়েছে</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তাকে বিছানায়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ডাকার এবং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 ডাকে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সাড়া দেয়া 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অনিবার্য। আর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স্ত্রী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অনুমতি 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থাকে তাহলে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স্ত্রীর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নষ্ট করার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অধিকার 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নেই। তবে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 যদি</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 চান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তাহলে স্ত্রীর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উত্তম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আহ্বানে সাড়া</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উছাইমীন বলেন: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কোন 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 অনুমতি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 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রাখে তাহলে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পক্ষে স্ত্রীর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নষ্ট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জায়েয হবে 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 সে-ই 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রাখার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অনুমতি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দিয়েছে। তবে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 যখন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অনুমতি 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নফল রোজা রাখে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এরপর স্বামী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বিছানায় ডাকে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এমতাবস্থায়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স্ত্রীর জন্য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কোনটা উত্তম:</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পালন করা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নাকি 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ডাকে সাড়া</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দ্বিতীয়টি</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অর্থাৎ</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 ডাকে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সাড়া দেয়া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উত্তম। কারণ</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 ডাকে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সাড়া দেয়া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মূলতঃ ফরজ</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পর্যায়ের আমল।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 নফল রোজাপালন করা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মুস্তাহাব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পর্যায়ের আমল।তাছাড়া</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স্বামীর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তীব্র ইচ্ছাসত্ত্বেও স্ত্রী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এতে সাড়া</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 দেয় তাহলে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তাদের দু</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জনের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সম্পর্ক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খারাপ হতে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পারে।[শাইখ উছাইমীনের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ফতোয়াসমগ্র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২১/১৭৪)]</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ভাল জানেন।</w:t>
      </w:r>
    </w:p>
    <w:p w:rsidR="006B32F7" w:rsidRDefault="006B32F7"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D5010F"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D5010F">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নফল রোজা রাখতে গিয়ে কষ্ট হলে রোজা পূর্ণ করা উত্তম</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নাকি ভেঙ্গে ফেলা</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নফল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রোজাপালনকারীর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রোজাপূর্ণ করা অথবা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ভেঙ্গে ফেলা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উভয় সুযোগ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রয়েছে। তবে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কষ্টকর না 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 পূর্ণকরাই উত্তম।আর কষ্টকর হলে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শরিয়তের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সহজতা গ্রহণকরে ভেঙ্গে</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ফেলা উত্তম।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তাওফিক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দাতা।আমাদের নবী</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মুহাম্মদ</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তাঁর পরিবারপরিজন</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সাহাবীবর্গের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উপর আল্লাহর</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রহমত ও শান্তি</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বর্ষিত হোক।</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ফতোয়া ওগবেষণা বিষয়ক</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স্থায়ী কমিটি</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শাইখআব্দুল আযিয</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বিন বায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আব্দুল আযিয আলে</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শাইখ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সালেহ</w:t>
      </w:r>
      <w:r w:rsidR="00D5010F">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আল-ফাওযান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শাইখ বকর আবুযায়েদ।</w:t>
      </w:r>
    </w:p>
    <w:p w:rsidR="00877038" w:rsidRPr="00D5010F" w:rsidRDefault="00877038" w:rsidP="00B605CC">
      <w:pPr>
        <w:pStyle w:val="Heading2"/>
        <w:spacing w:line="240" w:lineRule="auto"/>
        <w:rPr>
          <w:rFonts w:ascii="SutonnyOMJ" w:hAnsi="SutonnyOMJ" w:cs="SutonnyOMJ"/>
          <w:color w:val="FF0000"/>
          <w:sz w:val="24"/>
          <w:szCs w:val="24"/>
        </w:rPr>
      </w:pPr>
      <w:r w:rsidRPr="00D5010F">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জনৈক ব্যক্তি শাওয়াল মাসের ছয়রোজা রাখতে চান। একদিন তিনি রোজা রাখার নিয়ত করলেন</w:t>
      </w:r>
      <w:r w:rsidRPr="00590C57">
        <w:rPr>
          <w:rFonts w:ascii="SutonnyOMJ" w:hAnsi="SutonnyOMJ" w:cs="SutonnyOMJ"/>
          <w:color w:val="FF0000"/>
        </w:rPr>
        <w:t xml:space="preserve">; </w:t>
      </w:r>
      <w:r w:rsidRPr="00590C57">
        <w:rPr>
          <w:rFonts w:ascii="SutonnyOMJ" w:hAnsi="SutonnyOMJ" w:cs="SutonnyOMJ"/>
          <w:color w:val="FF0000"/>
          <w:cs/>
          <w:lang w:bidi="bn-IN"/>
        </w:rPr>
        <w:t>কিন্তু কোন ওজর ছাড়াইরোজাটি ভেঙ্গে ফেলেন</w:t>
      </w:r>
      <w:r w:rsidRPr="00590C57">
        <w:rPr>
          <w:rFonts w:ascii="SutonnyOMJ" w:hAnsi="SutonnyOMJ" w:cs="SutonnyOMJ"/>
          <w:color w:val="FF0000"/>
        </w:rPr>
        <w:t xml:space="preserve">; </w:t>
      </w:r>
      <w:r w:rsidRPr="00590C57">
        <w:rPr>
          <w:rFonts w:ascii="SutonnyOMJ" w:hAnsi="SutonnyOMJ" w:cs="SutonnyOMJ"/>
          <w:color w:val="FF0000"/>
          <w:cs/>
          <w:lang w:bidi="bn-IN"/>
        </w:rPr>
        <w:t>রোজাটি পূর্ণ করেনি। যে দিনের রোজাটি তিনি ভেঙ্গেছেনসে দিনের রোজাটি কি ছয় রোজা রাখা শেষে কাযা করতে হবে</w:t>
      </w:r>
      <w:r w:rsidRPr="00590C57">
        <w:rPr>
          <w:rFonts w:ascii="SutonnyOMJ" w:hAnsi="SutonnyOMJ" w:cs="SutonnyOMJ"/>
          <w:color w:val="FF0000"/>
        </w:rPr>
        <w:t xml:space="preserve">? </w:t>
      </w:r>
      <w:r w:rsidRPr="00590C57">
        <w:rPr>
          <w:rFonts w:ascii="SutonnyOMJ" w:hAnsi="SutonnyOMJ" w:cs="SutonnyOMJ"/>
          <w:color w:val="FF0000"/>
          <w:cs/>
          <w:lang w:bidi="bn-IN"/>
        </w:rPr>
        <w:t>এতে করে তার সর্বমোটসাতদিন রোজা রাখা হবে</w:t>
      </w:r>
      <w:r w:rsidRPr="00590C57">
        <w:rPr>
          <w:rFonts w:ascii="SutonnyOMJ" w:hAnsi="SutonnyOMJ" w:cs="SutonnyOMJ"/>
          <w:color w:val="FF0000"/>
        </w:rPr>
        <w:t xml:space="preserve">? </w:t>
      </w:r>
      <w:r w:rsidRPr="00590C57">
        <w:rPr>
          <w:rFonts w:ascii="SutonnyOMJ" w:hAnsi="SutonnyOMJ" w:cs="SutonnyOMJ"/>
          <w:color w:val="FF0000"/>
          <w:cs/>
          <w:lang w:bidi="bn-IN"/>
        </w:rPr>
        <w:t>নাকি শাওয়াল মাসের শুধু ছয়দিন রোজা রাখলেই চলবে</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lastRenderedPageBreak/>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নফল রোজা শুরু করলে সেটা পরিপূর্ণ করা কি ফরজ</w:t>
      </w:r>
      <w:r w:rsidRPr="00590C57">
        <w:rPr>
          <w:rFonts w:ascii="SutonnyOMJ" w:hAnsi="SutonnyOMJ" w:cs="SutonnyOMJ"/>
        </w:rPr>
        <w:t xml:space="preserve">; </w:t>
      </w:r>
      <w:r w:rsidRPr="00590C57">
        <w:rPr>
          <w:rFonts w:ascii="SutonnyOMJ" w:hAnsi="SutonnyOMJ" w:cs="SutonnyOMJ"/>
          <w:cs/>
          <w:lang w:bidi="bn-IN"/>
        </w:rPr>
        <w:t>নাকি ফরজ নয়</w:t>
      </w:r>
      <w:r w:rsidRPr="00590C57">
        <w:rPr>
          <w:rFonts w:hint="cs"/>
          <w:rtl/>
        </w:rPr>
        <w:t>—</w:t>
      </w:r>
      <w:r w:rsidRPr="00590C57">
        <w:rPr>
          <w:rFonts w:ascii="SutonnyOMJ" w:hAnsi="SutonnyOMJ" w:cs="SutonnyOMJ"/>
          <w:cs/>
          <w:lang w:bidi="bn-IN"/>
        </w:rPr>
        <w:t>এ ব্যাপারে আলেমগণের দুটো অভিমত রয়েছে:</w:t>
      </w:r>
    </w:p>
    <w:p w:rsidR="00877038" w:rsidRPr="00590C57" w:rsidRDefault="00877038" w:rsidP="00B605CC">
      <w:pPr>
        <w:pStyle w:val="NormalWeb"/>
        <w:rPr>
          <w:rFonts w:ascii="SutonnyOMJ" w:hAnsi="SutonnyOMJ" w:cs="SutonnyOMJ"/>
        </w:rPr>
      </w:pPr>
      <w:r w:rsidRPr="00590C57">
        <w:rPr>
          <w:rStyle w:val="Strong"/>
          <w:rFonts w:ascii="SutonnyOMJ" w:hAnsi="SutonnyOMJ" w:cs="SutonnyOMJ"/>
          <w:cs/>
          <w:lang w:bidi="bn-IN"/>
        </w:rPr>
        <w:t>প্রথম অভিমত: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নফল রোজা সমাপ্ত করা অনিবার্য নয়। এটি শাফেয়ি ও হাম্বলি মাযহাবের অভিমত। তাঁদের দলিল হচ্ছে-</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আয়েশা (রাঃ) থেকে বর্ণিত তিনি বলেন:</w:t>
      </w:r>
      <w:r w:rsidRPr="00590C57">
        <w:rPr>
          <w:rStyle w:val="Emphasis"/>
          <w:rFonts w:ascii="SutonnyOMJ" w:hAnsi="SutonnyOMJ" w:cs="SutonnyOMJ"/>
        </w:rPr>
        <w:t>“</w:t>
      </w:r>
      <w:r w:rsidRPr="00590C57">
        <w:rPr>
          <w:rStyle w:val="Emphasis"/>
          <w:rFonts w:ascii="SutonnyOMJ" w:hAnsi="SutonnyOMJ" w:cs="SutonnyOMJ"/>
          <w:cs/>
          <w:lang w:bidi="bn-IN"/>
        </w:rPr>
        <w:t>একদিন</w:t>
      </w:r>
      <w:r w:rsidR="006B32F7">
        <w:rPr>
          <w:rStyle w:val="Emphasis"/>
          <w:rFonts w:ascii="SutonnyOMJ" w:hAnsi="SutonnyOMJ" w:cs="SutonnyOMJ" w:hint="cs"/>
          <w:cs/>
          <w:lang w:bidi="bn-BD"/>
        </w:rPr>
        <w:t xml:space="preserve"> </w:t>
      </w:r>
      <w:r w:rsidRPr="00590C57">
        <w:rPr>
          <w:rStyle w:val="Emphasis"/>
          <w:rFonts w:ascii="SutonnyOMJ" w:hAnsi="SutonnyOMJ" w:cs="SutonnyOMJ"/>
          <w:cs/>
          <w:lang w:bidi="bn-IN"/>
        </w:rPr>
        <w:t>নবী সাল্লাল্লাহু আলাইহি ওয়া সাল্লাম আমার ঘরে এসে বললেন: কোন খাবার আছে</w:t>
      </w:r>
      <w:r w:rsidRPr="00590C57">
        <w:rPr>
          <w:rStyle w:val="Emphasis"/>
          <w:rFonts w:ascii="SutonnyOMJ" w:hAnsi="SutonnyOMJ" w:cs="SutonnyOMJ"/>
        </w:rPr>
        <w:t xml:space="preserve">? </w:t>
      </w:r>
      <w:r w:rsidRPr="00590C57">
        <w:rPr>
          <w:rStyle w:val="Emphasis"/>
          <w:rFonts w:ascii="SutonnyOMJ" w:hAnsi="SutonnyOMJ" w:cs="SutonnyOMJ"/>
          <w:cs/>
          <w:lang w:bidi="bn-IN"/>
        </w:rPr>
        <w:t>আমি বললাম: না। তিনি বললেন: তাহলে আমি রোজাদার। পরবর্তীতে অন্য একদিন তিনিআমার ঘরে আসলেন</w:t>
      </w:r>
      <w:r w:rsidRPr="00590C57">
        <w:rPr>
          <w:rStyle w:val="Emphasis"/>
          <w:rFonts w:ascii="SutonnyOMJ" w:hAnsi="SutonnyOMJ" w:cs="SutonnyOMJ"/>
        </w:rPr>
        <w:t xml:space="preserve">; </w:t>
      </w:r>
      <w:r w:rsidRPr="00590C57">
        <w:rPr>
          <w:rStyle w:val="Emphasis"/>
          <w:rFonts w:ascii="SutonnyOMJ" w:hAnsi="SutonnyOMJ" w:cs="SutonnyOMJ"/>
          <w:cs/>
          <w:lang w:bidi="bn-IN"/>
        </w:rPr>
        <w:t>তখন আমি বললাম: ইয়া রাসূলুল্লাহ! আমাদেরকে</w:t>
      </w:r>
      <w:r w:rsidRPr="00590C57">
        <w:rPr>
          <w:rStyle w:val="Emphasis"/>
          <w:rFonts w:ascii="SutonnyOMJ" w:hAnsi="SutonnyOMJ" w:cs="SutonnyOMJ"/>
        </w:rPr>
        <w:t xml:space="preserve"> ‘</w:t>
      </w:r>
      <w:r w:rsidRPr="00590C57">
        <w:rPr>
          <w:rStyle w:val="Emphasis"/>
          <w:rFonts w:ascii="SutonnyOMJ" w:hAnsi="SutonnyOMJ" w:cs="SutonnyOMJ"/>
          <w:cs/>
          <w:lang w:bidi="bn-IN"/>
        </w:rPr>
        <w:t>হাইস</w:t>
      </w:r>
      <w:r w:rsidRPr="00590C57">
        <w:rPr>
          <w:rStyle w:val="Emphasis"/>
          <w:rFonts w:ascii="SutonnyOMJ" w:hAnsi="SutonnyOMJ" w:cs="SutonnyOMJ"/>
        </w:rPr>
        <w:t>’ (</w:t>
      </w:r>
      <w:r w:rsidRPr="00590C57">
        <w:rPr>
          <w:rStyle w:val="Emphasis"/>
          <w:rFonts w:ascii="SutonnyOMJ" w:hAnsi="SutonnyOMJ" w:cs="SutonnyOMJ"/>
          <w:cs/>
          <w:lang w:bidi="bn-IN"/>
        </w:rPr>
        <w:t>খেজুর ও পনিরের মিশ্রণে তৈরী খাবার) হাদিয়া দেয়া হয়েছে। তিনি বললেন:আমাকে দেখাও তো</w:t>
      </w:r>
      <w:r w:rsidRPr="00590C57">
        <w:rPr>
          <w:rStyle w:val="Emphasis"/>
          <w:rFonts w:ascii="SutonnyOMJ" w:hAnsi="SutonnyOMJ" w:cs="SutonnyOMJ"/>
        </w:rPr>
        <w:t xml:space="preserve">; </w:t>
      </w:r>
      <w:r w:rsidRPr="00590C57">
        <w:rPr>
          <w:rStyle w:val="Emphasis"/>
          <w:rFonts w:ascii="SutonnyOMJ" w:hAnsi="SutonnyOMJ" w:cs="SutonnyOMJ"/>
          <w:cs/>
          <w:lang w:bidi="bn-IN"/>
        </w:rPr>
        <w:t>আমি তো রোজা রেখে ভোর করেছি। অতঃপর তিনি খেয়েছেন।</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সহিহ মুসলিম (১১৫৪)]</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আবু জুহাইফা থেকে বর্ণিত তিনি বলেন:</w:t>
      </w:r>
      <w:r w:rsidRPr="00590C57">
        <w:rPr>
          <w:rStyle w:val="Emphasis"/>
          <w:rFonts w:ascii="SutonnyOMJ" w:hAnsi="SutonnyOMJ" w:cs="SutonnyOMJ"/>
        </w:rPr>
        <w:t xml:space="preserve">“... </w:t>
      </w:r>
      <w:r w:rsidRPr="00590C57">
        <w:rPr>
          <w:rStyle w:val="Emphasis"/>
          <w:rFonts w:ascii="SutonnyOMJ" w:hAnsi="SutonnyOMJ" w:cs="SutonnyOMJ"/>
          <w:cs/>
          <w:lang w:bidi="bn-IN"/>
        </w:rPr>
        <w:t>আবু দারদা এলেন এবং তাঁর জন্য অর্থাৎ সালমানের জন্য খাবার প্রস্তুত করলেন।এরপর বললেন: আমি রোজা রেখেছি</w:t>
      </w:r>
      <w:r w:rsidRPr="00590C57">
        <w:rPr>
          <w:rStyle w:val="Emphasis"/>
          <w:rFonts w:ascii="SutonnyOMJ" w:hAnsi="SutonnyOMJ" w:cs="SutonnyOMJ"/>
        </w:rPr>
        <w:t xml:space="preserve">; </w:t>
      </w:r>
      <w:r w:rsidRPr="00590C57">
        <w:rPr>
          <w:rStyle w:val="Emphasis"/>
          <w:rFonts w:ascii="SutonnyOMJ" w:hAnsi="SutonnyOMJ" w:cs="SutonnyOMJ"/>
          <w:cs/>
          <w:lang w:bidi="bn-IN"/>
        </w:rPr>
        <w:t>আপনি খান। সালমান বললেন: আপনি না খেলে আমিখাব না। বর্ণনাকারী বলেন: অবশেষে তিনি খেলেন। এরপর সালমান বললেন: আপনার উপর</w:t>
      </w:r>
      <w:r w:rsidR="006B32F7">
        <w:rPr>
          <w:rStyle w:val="Emphasis"/>
          <w:rFonts w:ascii="SutonnyOMJ" w:hAnsi="SutonnyOMJ" w:cs="SutonnyOMJ" w:hint="cs"/>
          <w:cs/>
          <w:lang w:bidi="bn-BD"/>
        </w:rPr>
        <w:t xml:space="preserve"> </w:t>
      </w:r>
      <w:r w:rsidRPr="00590C57">
        <w:rPr>
          <w:rStyle w:val="Emphasis"/>
          <w:rFonts w:ascii="SutonnyOMJ" w:hAnsi="SutonnyOMJ" w:cs="SutonnyOMJ"/>
          <w:cs/>
          <w:lang w:bidi="bn-IN"/>
        </w:rPr>
        <w:t>আপনার প্রভুর অধিকার রয়েছে</w:t>
      </w:r>
      <w:r w:rsidRPr="00590C57">
        <w:rPr>
          <w:rStyle w:val="Emphasis"/>
          <w:rFonts w:ascii="SutonnyOMJ" w:hAnsi="SutonnyOMJ" w:cs="SutonnyOMJ"/>
        </w:rPr>
        <w:t xml:space="preserve">, </w:t>
      </w:r>
      <w:r w:rsidRPr="00590C57">
        <w:rPr>
          <w:rStyle w:val="Emphasis"/>
          <w:rFonts w:ascii="SutonnyOMJ" w:hAnsi="SutonnyOMJ" w:cs="SutonnyOMJ"/>
          <w:cs/>
          <w:lang w:bidi="bn-IN"/>
        </w:rPr>
        <w:t>আপনার আত্মার অধিকার রয়েছে এবং আপনার পরিবারেরঅধিকার রয়েছে। সুতরাং প্রত্যেক প্রাপককে তার প্রাপ্য অধিকার প্রদান করুন।এরপর তিনি নবী সাল্লাল্লাহু আলাইহি ওয়া সাল্লাম এর কাছে এসে ঘটনাটি তাঁকে</w:t>
      </w:r>
      <w:r w:rsidR="006B32F7">
        <w:rPr>
          <w:rStyle w:val="Emphasis"/>
          <w:rFonts w:ascii="SutonnyOMJ" w:hAnsi="SutonnyOMJ" w:cs="SutonnyOMJ" w:hint="cs"/>
          <w:cs/>
          <w:lang w:bidi="bn-BD"/>
        </w:rPr>
        <w:t xml:space="preserve"> </w:t>
      </w:r>
      <w:r w:rsidRPr="00590C57">
        <w:rPr>
          <w:rStyle w:val="Emphasis"/>
          <w:rFonts w:ascii="SutonnyOMJ" w:hAnsi="SutonnyOMJ" w:cs="SutonnyOMJ"/>
          <w:cs/>
          <w:lang w:bidi="bn-IN"/>
        </w:rPr>
        <w:t>বললেন</w:t>
      </w:r>
      <w:r w:rsidRPr="00590C57">
        <w:rPr>
          <w:rStyle w:val="Emphasis"/>
          <w:rFonts w:ascii="SutonnyOMJ" w:hAnsi="SutonnyOMJ" w:cs="SutonnyOMJ"/>
        </w:rPr>
        <w:t xml:space="preserve">; </w:t>
      </w:r>
      <w:r w:rsidRPr="00590C57">
        <w:rPr>
          <w:rStyle w:val="Emphasis"/>
          <w:rFonts w:ascii="SutonnyOMJ" w:hAnsi="SutonnyOMJ" w:cs="SutonnyOMJ"/>
          <w:cs/>
          <w:lang w:bidi="bn-IN"/>
        </w:rPr>
        <w:t>তখন নবী সাল্লাল্লাহু আলাইহি ওয়া সাল্লাম বললেন: সালমান সঠিক বলেছে।</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সহিহ বুখারি (১৯৬৮)]</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৩. আবু সাঈদ আল-খুদরি (রাঃ) থেকে বর্ণিত তিনি বলেন:</w:t>
      </w:r>
      <w:r w:rsidRPr="00590C57">
        <w:rPr>
          <w:rStyle w:val="Emphasis"/>
          <w:rFonts w:ascii="SutonnyOMJ" w:hAnsi="SutonnyOMJ" w:cs="SutonnyOMJ"/>
        </w:rPr>
        <w:t>“</w:t>
      </w:r>
      <w:r w:rsidRPr="00590C57">
        <w:rPr>
          <w:rStyle w:val="Emphasis"/>
          <w:rFonts w:ascii="SutonnyOMJ" w:hAnsi="SutonnyOMJ" w:cs="SutonnyOMJ"/>
          <w:cs/>
          <w:lang w:bidi="bn-IN"/>
        </w:rPr>
        <w:t>আমিনবী সাল্লাল্লাহু আলাইহি ওয়া সাল্লামের জন্য খাবার তৈরী করলাম। খাবার যখনসামনে পেশ করা হলো তখন উপস্থিত একজন বলল: আমি রোজা রেখেছি। তখন রাসূলসাল্লাল্লাহু আলাইহি ওয়া সাল্লাম বললেন: তোমার ভাই তোমাকে নিমন্ত্রণ করেছে</w:t>
      </w:r>
      <w:r w:rsidRPr="00590C57">
        <w:rPr>
          <w:rStyle w:val="Emphasis"/>
          <w:rFonts w:ascii="SutonnyOMJ" w:hAnsi="SutonnyOMJ" w:cs="SutonnyOMJ"/>
        </w:rPr>
        <w:t xml:space="preserve">, </w:t>
      </w:r>
      <w:r w:rsidRPr="00590C57">
        <w:rPr>
          <w:rStyle w:val="Emphasis"/>
          <w:rFonts w:ascii="SutonnyOMJ" w:hAnsi="SutonnyOMJ" w:cs="SutonnyOMJ"/>
          <w:cs/>
          <w:lang w:bidi="bn-IN"/>
        </w:rPr>
        <w:t>কষ্ট করে খাবার তৈরী করেছে</w:t>
      </w:r>
      <w:r w:rsidRPr="00590C57">
        <w:rPr>
          <w:rStyle w:val="Emphasis"/>
          <w:rFonts w:ascii="SutonnyOMJ" w:hAnsi="SutonnyOMJ" w:cs="SutonnyOMJ"/>
        </w:rPr>
        <w:t xml:space="preserve">, </w:t>
      </w:r>
      <w:r w:rsidRPr="00590C57">
        <w:rPr>
          <w:rStyle w:val="Emphasis"/>
          <w:rFonts w:ascii="SutonnyOMJ" w:hAnsi="SutonnyOMJ" w:cs="SutonnyOMJ"/>
          <w:cs/>
          <w:lang w:bidi="bn-IN"/>
        </w:rPr>
        <w:t>তাই তুমি রোজাটি ভেঙ্গে ফেল এবং চাইলে এর বদলেঅন্য একটি রোজা রেখে নিও।</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দারাকুতনি (২৪)</w:t>
      </w:r>
      <w:r w:rsidRPr="00590C57">
        <w:rPr>
          <w:rFonts w:ascii="SutonnyOMJ" w:hAnsi="SutonnyOMJ" w:cs="SutonnyOMJ"/>
        </w:rPr>
        <w:t xml:space="preserve">; </w:t>
      </w:r>
      <w:r w:rsidRPr="00590C57">
        <w:rPr>
          <w:rFonts w:ascii="SutonnyOMJ" w:hAnsi="SutonnyOMJ" w:cs="SutonnyOMJ"/>
          <w:cs/>
          <w:lang w:bidi="bn-IN"/>
        </w:rPr>
        <w:t>ফাতহুল বারী গ্রন্থে (৪/২১০) ইবনে হাজার হাদিসটিকে হাসান বলেছেন]</w:t>
      </w:r>
    </w:p>
    <w:p w:rsidR="00877038" w:rsidRPr="00590C57" w:rsidRDefault="00877038" w:rsidP="00B605CC">
      <w:pPr>
        <w:pStyle w:val="NormalWeb"/>
        <w:rPr>
          <w:rFonts w:ascii="SutonnyOMJ" w:hAnsi="SutonnyOMJ" w:cs="SutonnyOMJ"/>
        </w:rPr>
      </w:pPr>
      <w:r w:rsidRPr="00590C57">
        <w:rPr>
          <w:rStyle w:val="Strong"/>
          <w:rFonts w:ascii="SutonnyOMJ" w:hAnsi="SutonnyOMJ" w:cs="SutonnyOMJ"/>
          <w:cs/>
          <w:lang w:bidi="bn-IN"/>
        </w:rPr>
        <w:t>দ্বিতীয় অভিমত:</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নফল রোজা সমাপ্ত করা তার উপর অনিবার্য। যদি সেনফল রোজা নষ্ট করে</w:t>
      </w:r>
      <w:r w:rsidRPr="00590C57">
        <w:rPr>
          <w:rFonts w:ascii="SutonnyOMJ" w:hAnsi="SutonnyOMJ" w:cs="SutonnyOMJ"/>
        </w:rPr>
        <w:t xml:space="preserve">; </w:t>
      </w:r>
      <w:r w:rsidRPr="00590C57">
        <w:rPr>
          <w:rFonts w:ascii="SutonnyOMJ" w:hAnsi="SutonnyOMJ" w:cs="SutonnyOMJ"/>
          <w:cs/>
          <w:lang w:bidi="bn-IN"/>
        </w:rPr>
        <w:t>তাহলে তাকে সে রোজা কাযা করতে হবে। এটি হানাফি মাযহাবেরঅভিমত। কাযা করা ওয়াজিব হওয়ার পক্ষে তারা নিম্নোক্ত দলিল পেশ করেন: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১. আয়েশা (রাঃ) বলেন:</w:t>
      </w:r>
      <w:r w:rsidRPr="00590C57">
        <w:rPr>
          <w:rStyle w:val="Emphasis"/>
          <w:rFonts w:ascii="SutonnyOMJ" w:hAnsi="SutonnyOMJ" w:cs="SutonnyOMJ"/>
          <w:cs/>
          <w:lang w:bidi="bn-IN"/>
        </w:rPr>
        <w:t>আমাকে ও হাফসাকে কিছুখাবার হাদিয়া পাঠানো হল</w:t>
      </w:r>
      <w:r w:rsidRPr="00590C57">
        <w:rPr>
          <w:rStyle w:val="Emphasis"/>
          <w:rFonts w:ascii="SutonnyOMJ" w:hAnsi="SutonnyOMJ" w:cs="SutonnyOMJ"/>
        </w:rPr>
        <w:t xml:space="preserve">; </w:t>
      </w:r>
      <w:r w:rsidRPr="00590C57">
        <w:rPr>
          <w:rStyle w:val="Emphasis"/>
          <w:rFonts w:ascii="SutonnyOMJ" w:hAnsi="SutonnyOMJ" w:cs="SutonnyOMJ"/>
          <w:cs/>
          <w:lang w:bidi="bn-IN"/>
        </w:rPr>
        <w:t>সেদিন আমরা দুইজন রোজা রেখেছিলাম। তবে হাদিয়াপেয়ে আমরা রোজা ভেঙ্গে ফেললাম। এরপর নবী সাল্লাল্লাহু আলাইহি ওয়া সাল্লামঘরে আসলে আমরা বললাম: ইয়া রাসূলুল্লাহ! আমাদের কাছে কিছু হাদিয়া পাঠানোহয়েছিল</w:t>
      </w:r>
      <w:r w:rsidRPr="00590C57">
        <w:rPr>
          <w:rStyle w:val="Emphasis"/>
          <w:rFonts w:ascii="SutonnyOMJ" w:hAnsi="SutonnyOMJ" w:cs="SutonnyOMJ"/>
        </w:rPr>
        <w:t xml:space="preserve">; </w:t>
      </w:r>
      <w:r w:rsidRPr="00590C57">
        <w:rPr>
          <w:rStyle w:val="Emphasis"/>
          <w:rFonts w:ascii="SutonnyOMJ" w:hAnsi="SutonnyOMJ" w:cs="SutonnyOMJ"/>
          <w:cs/>
          <w:lang w:bidi="bn-IN"/>
        </w:rPr>
        <w:t>সেটা খাওয়ার জন্য আমাদের তীব্র আগ্রহ হল বিধায় আমরা রোজা ভেঙ্গেফেললাম। তখন রাসূল সাল্লাল্লাহু আলাইহি ওয়া সাল্লাম বললেন: উচিত হয়নি</w:t>
      </w:r>
      <w:r w:rsidRPr="00590C57">
        <w:rPr>
          <w:rStyle w:val="Emphasis"/>
          <w:rFonts w:ascii="SutonnyOMJ" w:hAnsi="SutonnyOMJ" w:cs="SutonnyOMJ"/>
        </w:rPr>
        <w:t xml:space="preserve">; </w:t>
      </w:r>
      <w:r w:rsidRPr="00590C57">
        <w:rPr>
          <w:rStyle w:val="Emphasis"/>
          <w:rFonts w:ascii="SutonnyOMJ" w:hAnsi="SutonnyOMJ" w:cs="SutonnyOMJ"/>
          <w:cs/>
          <w:lang w:bidi="bn-IN"/>
        </w:rPr>
        <w:t>তোমাদেরকে এ দিনের বদলে অন্য একদিন রোজা রাখতে হবে।</w:t>
      </w:r>
      <w:r w:rsidRPr="00590C57">
        <w:rPr>
          <w:rFonts w:ascii="SutonnyOMJ" w:hAnsi="SutonnyOMJ" w:cs="SutonnyOMJ"/>
        </w:rPr>
        <w:t>[</w:t>
      </w:r>
      <w:r w:rsidRPr="00590C57">
        <w:rPr>
          <w:rFonts w:ascii="SutonnyOMJ" w:hAnsi="SutonnyOMJ" w:cs="SutonnyOMJ"/>
          <w:cs/>
          <w:lang w:bidi="bn-IN"/>
        </w:rPr>
        <w:t>সুনানে আবু দাউদ</w:t>
      </w:r>
      <w:r w:rsidRPr="00590C57">
        <w:rPr>
          <w:rFonts w:ascii="SutonnyOMJ" w:hAnsi="SutonnyOMJ" w:cs="SutonnyOMJ"/>
        </w:rPr>
        <w:t xml:space="preserve"> (</w:t>
      </w:r>
      <w:r w:rsidRPr="00590C57">
        <w:rPr>
          <w:rFonts w:ascii="SutonnyOMJ" w:hAnsi="SutonnyOMJ" w:cs="SutonnyOMJ"/>
          <w:cs/>
          <w:lang w:bidi="bn-IN"/>
        </w:rPr>
        <w:t>২৪৫৭)</w:t>
      </w:r>
      <w:r w:rsidRPr="00590C57">
        <w:rPr>
          <w:rFonts w:ascii="SutonnyOMJ" w:hAnsi="SutonnyOMJ" w:cs="SutonnyOMJ"/>
        </w:rPr>
        <w:t xml:space="preserve">, </w:t>
      </w:r>
      <w:r w:rsidRPr="00590C57">
        <w:rPr>
          <w:rFonts w:ascii="SutonnyOMJ" w:hAnsi="SutonnyOMJ" w:cs="SutonnyOMJ"/>
          <w:cs/>
          <w:lang w:bidi="bn-IN"/>
        </w:rPr>
        <w:t>সুনানে তিরমিযি (৭৩৫)</w:t>
      </w:r>
      <w:r w:rsidRPr="00590C57">
        <w:rPr>
          <w:rFonts w:ascii="SutonnyOMJ" w:hAnsi="SutonnyOMJ" w:cs="SutonnyOMJ"/>
        </w:rPr>
        <w:t xml:space="preserve">, </w:t>
      </w:r>
      <w:r w:rsidRPr="00590C57">
        <w:rPr>
          <w:rFonts w:ascii="SutonnyOMJ" w:hAnsi="SutonnyOMJ" w:cs="SutonnyOMJ"/>
          <w:cs/>
          <w:lang w:bidi="bn-IN"/>
        </w:rPr>
        <w:t>হাদিসটির সনদে যামিল নামে এক রাবী আছে।</w:t>
      </w:r>
      <w:r w:rsidRPr="00590C57">
        <w:rPr>
          <w:rFonts w:ascii="SutonnyOMJ" w:hAnsi="SutonnyOMJ" w:cs="SutonnyOMJ"/>
        </w:rPr>
        <w:t xml:space="preserve"> ‘</w:t>
      </w:r>
      <w:r w:rsidRPr="00590C57">
        <w:rPr>
          <w:rFonts w:ascii="SutonnyOMJ" w:hAnsi="SutonnyOMJ" w:cs="SutonnyOMJ"/>
          <w:cs/>
          <w:lang w:bidi="bn-IN"/>
        </w:rPr>
        <w:t>তাক্বরিব</w:t>
      </w:r>
      <w:r w:rsidRPr="00590C57">
        <w:rPr>
          <w:rFonts w:ascii="SutonnyOMJ" w:hAnsi="SutonnyOMJ" w:cs="SutonnyOMJ"/>
        </w:rPr>
        <w:t xml:space="preserve">’ </w:t>
      </w:r>
      <w:r w:rsidRPr="00590C57">
        <w:rPr>
          <w:rFonts w:ascii="SutonnyOMJ" w:hAnsi="SutonnyOMJ" w:cs="SutonnyOMJ"/>
          <w:cs/>
          <w:lang w:bidi="bn-IN"/>
        </w:rPr>
        <w:t>গ্রন্থে বলা হয়েছে- তিনি অজ্ঞাত পরিচয়। আল-মাজমু গ্রন্থে (৩৯৬)ইমাম নববী</w:t>
      </w:r>
      <w:r w:rsidRPr="00590C57">
        <w:rPr>
          <w:rFonts w:ascii="SutonnyOMJ" w:hAnsi="SutonnyOMJ" w:cs="SutonnyOMJ"/>
        </w:rPr>
        <w:t xml:space="preserve">, </w:t>
      </w:r>
      <w:r w:rsidRPr="00590C57">
        <w:rPr>
          <w:rFonts w:ascii="SutonnyOMJ" w:hAnsi="SutonnyOMJ" w:cs="SutonnyOMJ"/>
          <w:cs/>
          <w:lang w:bidi="bn-IN"/>
        </w:rPr>
        <w:t>যাদুল মাআদ গ্রন্থে ইবনুল কাইয়্যেম তাকে দুর্বল বলেছেন এবংআলবানি হাদিসটিকে দুর্বল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২. ইমাম মুসলিম কর্তৃক সংকলিত পূর্বোক্ত আয়েশা (রাঃ) এর হাদিসের বর্ণনায় কেউ কেউ বাড়তি বর্ণনা করেন যে</w:t>
      </w:r>
      <w:r w:rsidRPr="00590C57">
        <w:rPr>
          <w:rFonts w:ascii="SutonnyOMJ" w:hAnsi="SutonnyOMJ" w:cs="SutonnyOMJ"/>
        </w:rPr>
        <w:t xml:space="preserve">, </w:t>
      </w:r>
      <w:r w:rsidRPr="00590C57">
        <w:rPr>
          <w:rStyle w:val="Emphasis"/>
          <w:rFonts w:ascii="SutonnyOMJ" w:hAnsi="SutonnyOMJ" w:cs="SutonnyOMJ"/>
        </w:rPr>
        <w:t>“</w:t>
      </w:r>
      <w:r w:rsidRPr="00590C57">
        <w:rPr>
          <w:rStyle w:val="Emphasis"/>
          <w:rFonts w:ascii="SutonnyOMJ" w:hAnsi="SutonnyOMJ" w:cs="SutonnyOMJ"/>
          <w:cs/>
          <w:lang w:bidi="bn-IN"/>
        </w:rPr>
        <w:t>আমি তো রোজাদার হিসেবে ভোর করেছি</w:t>
      </w:r>
      <w:r w:rsidRPr="00590C57">
        <w:rPr>
          <w:rStyle w:val="Emphasis"/>
          <w:rFonts w:ascii="SutonnyOMJ" w:hAnsi="SutonnyOMJ" w:cs="SutonnyOMJ"/>
        </w:rPr>
        <w:t xml:space="preserve">; </w:t>
      </w:r>
      <w:r w:rsidRPr="00590C57">
        <w:rPr>
          <w:rStyle w:val="Emphasis"/>
          <w:rFonts w:ascii="SutonnyOMJ" w:hAnsi="SutonnyOMJ" w:cs="SutonnyOMJ"/>
          <w:cs/>
          <w:lang w:bidi="bn-IN"/>
        </w:rPr>
        <w:t>এরপর তিনি খেয়েছেন এবং বলেছেন: আমি এদিনের পরিবর্তে অন্যদিন রোজা রাখব</w:t>
      </w:r>
      <w:r w:rsidRPr="00590C57">
        <w:rPr>
          <w:rStyle w:val="Emphasis"/>
          <w:rFonts w:ascii="SutonnyOMJ" w:hAnsi="SutonnyOMJ" w:cs="SutonnyOMJ"/>
        </w:rPr>
        <w:t>”</w:t>
      </w:r>
      <w:r w:rsidRPr="00590C57">
        <w:rPr>
          <w:rFonts w:ascii="SutonnyOMJ" w:hAnsi="SutonnyOMJ" w:cs="SutonnyOMJ"/>
          <w:cs/>
          <w:lang w:bidi="hi-IN"/>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এর জবাবে বলা হয় যে</w:t>
      </w:r>
      <w:r w:rsidRPr="00590C57">
        <w:rPr>
          <w:rFonts w:ascii="SutonnyOMJ" w:hAnsi="SutonnyOMJ" w:cs="SutonnyOMJ"/>
        </w:rPr>
        <w:t xml:space="preserve">, </w:t>
      </w:r>
      <w:r w:rsidRPr="00590C57">
        <w:rPr>
          <w:rFonts w:ascii="SutonnyOMJ" w:hAnsi="SutonnyOMJ" w:cs="SutonnyOMJ"/>
          <w:cs/>
          <w:lang w:bidi="bn-IN"/>
        </w:rPr>
        <w:t>ইমাম নাসাঈ এ বাড়তি অংশকেদুর্বল বলেছেন। তিনি আরও বলেন: এটি ভুল। অনুরূপভাবে দারাকুতনি ও বাইহাকী এবাড়তি অংশকে দুর্বল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দলিল-প্রমাণের বলিষ্ঠতার কারণে প্রথম অভিমতটিঅগ্রগণ্য। উম্মে হানির বর্ণিত রেওয়ায়েতও প্রথম অভিমতটির সমর্থন যোগায়। সেরেওয়ায়েতে এসেছে- </w:t>
      </w:r>
      <w:r w:rsidRPr="00590C57">
        <w:rPr>
          <w:rFonts w:ascii="SutonnyOMJ" w:hAnsi="SutonnyOMJ" w:cs="SutonnyOMJ"/>
        </w:rPr>
        <w:t>“</w:t>
      </w:r>
      <w:r w:rsidRPr="00590C57">
        <w:rPr>
          <w:rFonts w:ascii="SutonnyOMJ" w:hAnsi="SutonnyOMJ" w:cs="SutonnyOMJ"/>
          <w:cs/>
          <w:lang w:bidi="bn-IN"/>
        </w:rPr>
        <w:t>ইয়া রাসূলুল্লাহ! আমি রোজা রেখেছিলাম</w:t>
      </w:r>
      <w:r w:rsidRPr="00590C57">
        <w:rPr>
          <w:rFonts w:ascii="SutonnyOMJ" w:hAnsi="SutonnyOMJ" w:cs="SutonnyOMJ"/>
        </w:rPr>
        <w:t xml:space="preserve">; </w:t>
      </w:r>
      <w:r w:rsidRPr="00590C57">
        <w:rPr>
          <w:rFonts w:ascii="SutonnyOMJ" w:hAnsi="SutonnyOMJ" w:cs="SutonnyOMJ"/>
          <w:cs/>
          <w:lang w:bidi="bn-IN"/>
        </w:rPr>
        <w:t>কিন্তু রোজাটিভেঙ্গে ফেলেছি। তিনি তাকে বললেন: তুমি কি কাযা রোজা রাখছিলে</w:t>
      </w:r>
      <w:r w:rsidRPr="00590C57">
        <w:rPr>
          <w:rFonts w:ascii="SutonnyOMJ" w:hAnsi="SutonnyOMJ" w:cs="SutonnyOMJ"/>
        </w:rPr>
        <w:t xml:space="preserve">? </w:t>
      </w:r>
      <w:r w:rsidRPr="00590C57">
        <w:rPr>
          <w:rFonts w:ascii="SutonnyOMJ" w:hAnsi="SutonnyOMJ" w:cs="SutonnyOMJ"/>
          <w:cs/>
          <w:lang w:bidi="bn-IN"/>
        </w:rPr>
        <w:t>উম্মে হানিবললেন: না। তিনি বললেন: যদি নফল রোজা হয় তাহলে কোন অসুবিধা নেই।[সুনানে আবুদাউদ (২৪৫৬)</w:t>
      </w:r>
      <w:r w:rsidRPr="00590C57">
        <w:rPr>
          <w:rFonts w:ascii="SutonnyOMJ" w:hAnsi="SutonnyOMJ" w:cs="SutonnyOMJ"/>
        </w:rPr>
        <w:t xml:space="preserve">, </w:t>
      </w:r>
      <w:r w:rsidRPr="00590C57">
        <w:rPr>
          <w:rFonts w:ascii="SutonnyOMJ" w:hAnsi="SutonnyOMJ" w:cs="SutonnyOMJ"/>
          <w:cs/>
          <w:lang w:bidi="bn-IN"/>
        </w:rPr>
        <w:t>আলবানি হাদিসটিকে সহিহ বলেছেন।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শাইখ উছাইমীন (রহঃ) বলেন: </w:t>
      </w:r>
      <w:r w:rsidRPr="00590C57">
        <w:rPr>
          <w:rFonts w:ascii="SutonnyOMJ" w:hAnsi="SutonnyOMJ" w:cs="SutonnyOMJ"/>
        </w:rPr>
        <w:t>“</w:t>
      </w:r>
      <w:r w:rsidRPr="00590C57">
        <w:rPr>
          <w:rFonts w:ascii="SutonnyOMJ" w:hAnsi="SutonnyOMJ" w:cs="SutonnyOMJ"/>
          <w:cs/>
          <w:lang w:bidi="bn-IN"/>
        </w:rPr>
        <w:t>যদি কোন লোক রোজারাখে</w:t>
      </w:r>
      <w:r w:rsidRPr="00590C57">
        <w:rPr>
          <w:rFonts w:ascii="SutonnyOMJ" w:hAnsi="SutonnyOMJ" w:cs="SutonnyOMJ"/>
        </w:rPr>
        <w:t xml:space="preserve">, </w:t>
      </w:r>
      <w:r w:rsidRPr="00590C57">
        <w:rPr>
          <w:rFonts w:ascii="SutonnyOMJ" w:hAnsi="SutonnyOMJ" w:cs="SutonnyOMJ"/>
          <w:cs/>
          <w:lang w:bidi="bn-IN"/>
        </w:rPr>
        <w:t>এরপর এমন কিছু হয় যাতে করে তার রোজা ভাঙ্গাটা পরিস্থিতির দাবী হয়</w:t>
      </w:r>
      <w:r w:rsidRPr="00590C57">
        <w:rPr>
          <w:rFonts w:ascii="SutonnyOMJ" w:hAnsi="SutonnyOMJ" w:cs="SutonnyOMJ"/>
        </w:rPr>
        <w:t xml:space="preserve">; </w:t>
      </w:r>
      <w:r w:rsidRPr="00590C57">
        <w:rPr>
          <w:rFonts w:ascii="SutonnyOMJ" w:hAnsi="SutonnyOMJ" w:cs="SutonnyOMJ"/>
          <w:cs/>
          <w:lang w:bidi="bn-IN"/>
        </w:rPr>
        <w:t>তাহলে সে রোজা ভেঙ্গে ফেলবে। নবী সাল্লাল্লাহু আলাইহি ওয়া সাল্লামের আমলথেকে এটি জানা যায়। একবার তিনি মুমিনদের মা আয়েশা (রাঃ) এর কাছে এসে বললেন:তোমাদের কাছে কোন খাবার আছে</w:t>
      </w:r>
      <w:r w:rsidRPr="00590C57">
        <w:rPr>
          <w:rFonts w:ascii="SutonnyOMJ" w:hAnsi="SutonnyOMJ" w:cs="SutonnyOMJ"/>
        </w:rPr>
        <w:t xml:space="preserve">? </w:t>
      </w:r>
      <w:r w:rsidRPr="00590C57">
        <w:rPr>
          <w:rFonts w:ascii="SutonnyOMJ" w:hAnsi="SutonnyOMJ" w:cs="SutonnyOMJ"/>
          <w:cs/>
          <w:lang w:bidi="bn-IN"/>
        </w:rPr>
        <w:t xml:space="preserve">আয়েশা (রাঃ) বললেন: আমাদেরকে হাইস (একজাতীয়খাবার) হাদিয়া দেয়া হয়েছে। তিনি বললেন: </w:t>
      </w:r>
      <w:r w:rsidRPr="00590C57">
        <w:rPr>
          <w:rFonts w:ascii="SutonnyOMJ" w:hAnsi="SutonnyOMJ" w:cs="SutonnyOMJ"/>
        </w:rPr>
        <w:t>‘</w:t>
      </w:r>
      <w:r w:rsidRPr="00590C57">
        <w:rPr>
          <w:rFonts w:ascii="SutonnyOMJ" w:hAnsi="SutonnyOMJ" w:cs="SutonnyOMJ"/>
          <w:cs/>
          <w:lang w:bidi="bn-IN"/>
        </w:rPr>
        <w:t>আমাকে দেখাও তো</w:t>
      </w:r>
      <w:r w:rsidRPr="00590C57">
        <w:rPr>
          <w:rFonts w:ascii="SutonnyOMJ" w:hAnsi="SutonnyOMJ" w:cs="SutonnyOMJ"/>
        </w:rPr>
        <w:t xml:space="preserve">; </w:t>
      </w:r>
      <w:r w:rsidRPr="00590C57">
        <w:rPr>
          <w:rFonts w:ascii="SutonnyOMJ" w:hAnsi="SutonnyOMJ" w:cs="SutonnyOMJ"/>
          <w:cs/>
          <w:lang w:bidi="bn-IN"/>
        </w:rPr>
        <w:t>আমি তো রোজা রেখেভোর করেছি</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এরপর তিনি খেয়েছেন। এটি নফল রোজার ক্ষেত্রে</w:t>
      </w:r>
      <w:r w:rsidRPr="00590C57">
        <w:rPr>
          <w:rFonts w:ascii="SutonnyOMJ" w:hAnsi="SutonnyOMJ" w:cs="SutonnyOMJ"/>
        </w:rPr>
        <w:t xml:space="preserve">; </w:t>
      </w:r>
      <w:r w:rsidRPr="00590C57">
        <w:rPr>
          <w:rFonts w:ascii="SutonnyOMJ" w:hAnsi="SutonnyOMJ" w:cs="SutonnyOMJ"/>
          <w:cs/>
          <w:lang w:bidi="bn-IN"/>
        </w:rPr>
        <w:t>ফরজ রোজারক্ষেত্রে নয়।</w:t>
      </w:r>
      <w:r w:rsidRPr="00590C57">
        <w:rPr>
          <w:rFonts w:ascii="SutonnyOMJ" w:hAnsi="SutonnyOMJ" w:cs="SutonnyOMJ"/>
        </w:rPr>
        <w:t>”[</w:t>
      </w:r>
      <w:r w:rsidRPr="00590C57">
        <w:rPr>
          <w:rFonts w:ascii="SutonnyOMJ" w:hAnsi="SutonnyOMJ" w:cs="SutonnyOMJ"/>
          <w:cs/>
          <w:lang w:bidi="bn-IN"/>
        </w:rPr>
        <w:t>ফতোয়াসমগ্র</w:t>
      </w:r>
      <w:r w:rsidRPr="00590C57">
        <w:rPr>
          <w:rFonts w:ascii="SutonnyOMJ" w:hAnsi="SutonnyOMJ" w:cs="SutonnyOMJ"/>
        </w:rPr>
        <w:t xml:space="preserve">, </w:t>
      </w:r>
      <w:r w:rsidRPr="00590C57">
        <w:rPr>
          <w:rFonts w:ascii="SutonnyOMJ" w:hAnsi="SutonnyOMJ" w:cs="SutonnyOMJ"/>
          <w:cs/>
          <w:lang w:bidi="bn-IN"/>
        </w:rPr>
        <w:t>পৃষ্ঠা-২০]</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উপরোক্ত আলোচনার প্রেক্ষিতে বলা যায়</w:t>
      </w:r>
      <w:r w:rsidRPr="00590C57">
        <w:rPr>
          <w:rFonts w:ascii="SutonnyOMJ" w:hAnsi="SutonnyOMJ" w:cs="SutonnyOMJ"/>
        </w:rPr>
        <w:t xml:space="preserve">, </w:t>
      </w:r>
      <w:r w:rsidRPr="00590C57">
        <w:rPr>
          <w:rFonts w:ascii="SutonnyOMJ" w:hAnsi="SutonnyOMJ" w:cs="SutonnyOMJ"/>
          <w:cs/>
          <w:lang w:bidi="bn-IN"/>
        </w:rPr>
        <w:t>যে দিনেররোজা আপনি ভেঙ্গেছেন সেদিনের রোজা আপনাকে কাযা করতে হবে না। কারণ নফল রোজাপালনকারী নিজের কর্তৃত্বশীল। তাকে শাওয়ালের ছয় রোজা পরিপূর্ণ করতে হবে।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আল্লাহই ভাল জানেন।</w:t>
      </w:r>
    </w:p>
    <w:p w:rsidR="006B32F7" w:rsidRDefault="006B32F7"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730AFA"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lang w:eastAsia="en-GB"/>
        </w:rPr>
      </w:pPr>
      <w:r w:rsidRPr="00730AFA">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জনৈক নারী শাওয়ালের চারটি রোজা রাখার পর মাসের শেষদিকে তার হায়েয শুরু হয়ে গেছে। তাই তিনি ছয় রোজা শেষ করতে পারেননি</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দুইদিনবাকী ছিল। শাওয়াল মাস চলে যাওয়ার পর তিনি কি এ রোজাগুলো রাখতে পারবেন</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আলহামদুলিল্লাহ।</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ইমাম মুসলিম আবু আইয়ুব আনসারী (রাঃ) থেকে বর্ণনা করেন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রাসূলসাল্লাল্লাহু আলাইহি ওয়া সাল্লাম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 ব্যক্তি রমজান মাস রোজা রাখারপর শাওয়াল মাসে ছয়টি রোজা রাখবে সে যেন সারা বছর রোজা রাখল।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হাদিসেরআপাত অর্থ হচ্ছে- যে ব্যক্তি শাওয়াল মাসে ছয় রোজা রাখবে সে এ সওয়াব পাবে।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যে ব্যক্তি কোন ওজরের কারণে কিংবা ওজর ছাড়া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শাওয়াল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ছাড়া অন্য মাসে ছয়রোজা রেখেছে সে কি শাওয়াল মাসে রোজা রাখার সমপরিমাণ সওয়াব পাবে- এ ব্যাপারেআলেমগণ মতানৈক্য করেছেন: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প্রথম 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মালেকি মাযহাবের একদল আলেম ও কতিপয় হাম্বলি আলেমের অভিমত হচ্ছে- যেব্যক্তি শাওয়াল মাসে অথবা শাওয়ালের পর (যে কোন সময়) ছয়টি রোজা রাখবে সে এসওয়াব পাবে। হাদিসে শাওয়াল মাসের কথা এসেছে- মুকাল্লাফ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শরয়িদায়িত্বপ্রাপ্ত) এর জন্য সহজীকরণার্থে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যেহেতু রমজানের পরপর শাওয়ালমাসে রোজা রাখা তৎপরবর্তী মাসে রোজা রাখার চেয়ে সহজতর।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আল-আদাবি তাঁর রচিত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শারহুল খারশি</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এর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পাদটীকা</w:t>
      </w:r>
      <w:r w:rsidRPr="00590C57">
        <w:rPr>
          <w:rFonts w:ascii="SutonnyOMJ" w:eastAsia="Times New Roman" w:hAnsi="SutonnyOMJ" w:cs="SutonnyOMJ"/>
          <w:sz w:val="24"/>
          <w:szCs w:val="24"/>
          <w:lang w:eastAsia="en-GB"/>
        </w:rPr>
        <w:t>’ (</w:t>
      </w:r>
      <w:r w:rsidRPr="00590C57">
        <w:rPr>
          <w:rFonts w:ascii="SutonnyOMJ" w:eastAsia="Times New Roman" w:hAnsi="SutonnyOMJ" w:cs="SutonnyOMJ"/>
          <w:sz w:val="24"/>
          <w:szCs w:val="24"/>
          <w:cs/>
          <w:lang w:eastAsia="en-GB" w:bidi="bn-IN"/>
        </w:rPr>
        <w:t>২/২৪৩) তে বলেন:শরিয়তপ্রণেতা শাওয়াল মাসের এর কথা উল্লেখ করেছেন রোজা রাখা সহজী করণার্থে</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রোজা রাখার হুকুমকে এ সময়ের সাথে খাস করে দেয়ার জন্য নহে। অতএব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ব্যক্তিযিলহজ্বের দশদিনে এ রোজাগুলো রাখল তার কোন গুনাহ হবে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বরঞ্চ যিলহজ্বের এদিনগুলোতে রোজা রাখার ব্যাপারে ফজিলতের কথা এসেছে। তাই এ দিনগুলোর ফজিলতওযদি পাওয়া যায় এবং উদ্দেশ্যও যদি হাছিল হয় সেটা আরও ভাল। বরং যিলক্বদ মাসেরোজাগুলো রাখাও ভাল। মূলকথা: দিন যত পেরিয়ে যাবে কষ্ট বেশি হওয়ার কারণেসওয়াব তত বাড়বে</w:t>
      </w:r>
      <w:r w:rsidRPr="00590C57">
        <w:rPr>
          <w:rFonts w:ascii="SutonnyOMJ" w:eastAsia="Times New Roman" w:hAnsi="SutonnyOMJ" w:cs="SutonnyOMJ"/>
          <w:sz w:val="24"/>
          <w:szCs w:val="24"/>
          <w:cs/>
          <w:lang w:eastAsia="en-GB" w:bidi="hi-IN"/>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 xml:space="preserve">মক্কাতে মালেকি মাযহাবের মুফতি মুহাম্মদ বিন আলি বিন হুসাইন এর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তাহযিবুফুরুকি ক্বারাফি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নামক গ্রন্থে (ফুরুক গ্রন্থের সাথে ছাপাকৃত ২/১৯১) ইবনুলআরাবি মালেকি থেকে বর্ণনা করা হয়েছে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নবী সাল্লাল্লাহু আলাইহি ওয়াসাল্লামের বাণী: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শাওয়াল মাসে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কথাটি এসেছে- উদাহরণস্বরূপ। উদ্দেশ্য হচ্ছে-রমজান মাসের রোজা দশমাস রোজা রাখার সমতুল্য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আর ছয় রোজা দুইমাস রোজা রাখারসমতুল্য। এটাই মাযহাবের অভিমত (অর্থাৎ মালেকি মাযহাবের অভিমত)। তাই যদি এরোজাগুলো শাওয়াল ছাড়া অন্য মাসে রাখা হয় হুকুম অভিন্ন। তিনি বলেন: এটিসূক্ষ্ম দৃষ্টির নির্যাস</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সুতরাং তোমরা তা জেনে রেখো।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ইবনুল মুফলিহ (রহঃ)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আল-ফুরু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নামক গ্রন্থে বলেন: কিছু কিছু আলেমেরমতানুযায়ী শাওয়াল ছাড়া অন্য মাসে রোজা রাখলেও এ ফজিলত পাওয়া যাবে- এমন একটিসম্ভাবনা রয়েছে। কুরতুবী এ মতটি উল্লেখ করেছেন। কারণ রোজার ফজিলত হচ্ছে-এর সওয়াব দশগুণ বৃদ্ধি পাওয়া। যেমনটি সাওবান এর হাদিস থেকে জানা যায়। আরশাওয়াল মাসে এ রোজাগুলো রাখার জন্য শর্ত করা হয়েছে- রুখসত (সহজীকরণ)হিসেবে। শরিয়তের রুখসত বা সহজটা গ্রহণ করা উত্তম।</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আল-ইনসাফ</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গ্রন্থ প্রণেতা এ মতটি উল্লেখ করে এর সমালোচনা করে বলেন: আমিবলব: এটি দুর্বল অভিমত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হাদিসের খেলাফ। এ রোজাগুলোকে রমজানের ফজিলতের সাথেসম্পৃক্ত করা হয়েছে যেহেতু এ রোজাগুলো রমজানের সীমানার সন্নিকটে</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কারণেনয়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 রোজাগুলোর প্রতিদান দশগুণ। তাছাড়া যেহেতু এ রোজাগুলো রাখা রমজানেরফরজ রোজা রাখার সমান ফজিলতপূর্ণ।[আল-ইনসাফ (৩/৩৪৪) থেকে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দ্বিতীয় 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শাফেয়ী মাযহাবের একদল 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 শাওয়াল মাসে রোজাগুলোরাখতে পারেনি সে যিলক্বদ মাসে রোজাগুলো কাযা করবে। তবে সে ব্যক্তি ঐব্যক্তির চেয়ে কম সওয়াব পাবে যিনি শাওয়াল মাসে রোজাগুলো পালন করেছেন।সুতরাং যে ব্যক্তি রমজানের সিয়াম পালন করার পর শাওয়াল মাসে ছয়রোজা পালন করলসে গোটা বছর ফরজ রোজা পালন করার সওয়াব পাবে। পক্ষান্তরে</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 ব্যক্তি রমজানমাস সিয়াম পালন করল ও শাওয়াল ছাড়া অন্য মাসে ছয় রোজা রাখল সে রমজান মাসেরোজা রাখার ও ছয়দিন নফল রোজা রাখার সওয়াব পাবে।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ইবনে হাজার মক্কি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তুহফাতুল মুহতাজ</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নামক গ্রন্থে (৩/৪৫৬) বলেন: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যেব্যক্তি প্রতি বছর রমজানের সাথে রোজাগুলো রাখবে সে যেন আজীবন ফরজ রোজারাখল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সওয়াব কয়েকগুণ বাড়বে না। আর যে ব্যক্তি শাওয়াল ছাড়া অন্য মাসে ছয়টিরোজা রাখবে সে ব্যক্তি আজীবন নফল রোজা রাখার সওয়াব পাবে</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সওয়াব কয়েকগুণবাড়বে 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 জানেন।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তৃতীয় 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 ফজিলত শাওয়াল মাসে রোজাগুলো রাখা ছাড়া অর্জিত হবে না। এটি হাম্বলি মাযহাবের অভিমত।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 xml:space="preserve">কাশশাফুল ক্বিনা (২/৩৩৮) গ্রন্থে বলেছেন: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হাদিসের প্রকাশ্য ভাষ্য থেকেজানা যায়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শাওয়াল মাসে রোজাগুলো রাখা ছাড়া এ ফজিলত পাওয়া যাবে 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কেউ যদি কিছু রোজা রাখে</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কিন্তু কোন ওজরের কারণে সবগুলো রোজা রাখতে না পারে আশা করা যায় সে সওয়াব পাবে ও ফজিলত অর্জন করবে।</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শাইখ বিন বায বলেন: শাওয়াল মাসে শেষ হয়ে যাওয়ার পর এ রোজাগুলো কাযা করারকোন বিধান নেই। কারণ এটি সুন্নত এবং এ সুন্নত পালন করার সময় পার হয়ে গেছে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হোক না সে ব্যক্তি কোন ওজরের কারণে কিংবা ওজর ছাড়া রোজাগুলো রাখেনি।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 ব্যক্তি শাওয়াল মাসের চারদিন রোজা রাখতে পেরেছে</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বিশেষ পরিস্থিতিরকারণে ছয়দিন পূর্ণ করতে পারেনি তার ব্যাপারে বলেন: শাওয়াল মাসের ছয়দিন রোজারাখা একটি মুস্তাহাব আমল</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 xml:space="preserve">ফরজ আমল নয়। সুতরাং আপনি যে কয়দিন রোজা রেখেছেনসে কয়দিনের সওয়াব পাবেন এবং যদি শরিয়ত অনুমোদিত কোন ওজরের কারণে রোজাগুলোরাখতে না পারেন সে ক্ষেত্রে আশা করা যায় আপনি পূর্ণাঙ্গ সওয়াব পাবেন।যেহেতু নবী সাল্লাল্লাহু আলাইহি ওয়া সাল্লামের হাদিসে এসেছে- </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 xml:space="preserve">যখন কোনবান্দা অসুস্থ হয় কিংবা </w:t>
      </w:r>
      <w:r w:rsidRPr="00590C57">
        <w:rPr>
          <w:rFonts w:ascii="SutonnyOMJ" w:eastAsia="Times New Roman" w:hAnsi="SutonnyOMJ" w:cs="SutonnyOMJ"/>
          <w:sz w:val="24"/>
          <w:szCs w:val="24"/>
          <w:cs/>
          <w:lang w:eastAsia="en-GB" w:bidi="bn-IN"/>
        </w:rPr>
        <w:lastRenderedPageBreak/>
        <w:t>সফরে থাকে তখন আল্লাহ তার জন্য সে আমলগুলোর সওয়াবলিখে দেন যে আমলগুলো সে মুকীম বা সুস্থ থাকাবস্থায় পালন করত।</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সহিহ বুখারি]আপনি যে রোজাগুলো রাখতে পারেননি সেগুলো কাযা করতে হবে না। আল্লাহইতাওফিকদাতা।[বিন বাযের ফতোয়াসমগ্র থেকে (১৫/৩৮৯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৩৯৫) সমাপ্ত]</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সারকথা হচ্ছে-</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ছয় রোজা শাওয়াল মাস ছাড়া অন্য মাসে রাখলে আলেমদের মধ্যে কেউ কেউ মনেকরেন এ রোজাগুলো শাওয়াল মাসে রাখার মতই। আবার কোন কোন আলেম সে রোজাগুলোরফজিলত সাব্যস্ত করলেও বলেন 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এর ফজিলত শাওয়াল মাসে রাখার চেয়ে কম। আর কোনকোন আলেমের মতে</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যদি ওজরের কারণে কেউ রোজাগুলো রাখতে না পারে তাহলে সেপূর্ণ সওয়াব পাবে। আল্লাহর অনুগ্রহ প্রশস্ত। আল্লাহর দানের কোন সীমা নেই।সুতরাং এ বোনটি যদি শাওয়ালের দুইদিনের পরিবর্তে যিলক্বদ মাসে দুইদিন রোজারাখে সেটা ভাল। ইনশাআল্লাহ</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তিনি আল্লাহর কাছে সওয়াব পাবেন।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আল্লাহই ভাল জানেন।</w:t>
      </w:r>
    </w:p>
    <w:p w:rsidR="006B32F7" w:rsidRDefault="006B32F7" w:rsidP="00B605CC">
      <w:pPr>
        <w:pStyle w:val="Heading2"/>
        <w:spacing w:line="240" w:lineRule="auto"/>
        <w:rPr>
          <w:rFonts w:ascii="SutonnyOMJ" w:hAnsi="SutonnyOMJ" w:cs="SutonnyOMJ" w:hint="cs"/>
          <w:color w:val="FF0000"/>
          <w:sz w:val="24"/>
          <w:szCs w:val="24"/>
          <w:lang w:bidi="bn-BD"/>
        </w:rPr>
      </w:pPr>
    </w:p>
    <w:p w:rsidR="00877038" w:rsidRPr="00730AFA" w:rsidRDefault="00877038" w:rsidP="00B605CC">
      <w:pPr>
        <w:pStyle w:val="Heading2"/>
        <w:spacing w:line="240" w:lineRule="auto"/>
        <w:rPr>
          <w:rFonts w:ascii="SutonnyOMJ" w:hAnsi="SutonnyOMJ" w:cs="SutonnyOMJ"/>
          <w:color w:val="FF0000"/>
          <w:sz w:val="24"/>
          <w:szCs w:val="24"/>
        </w:rPr>
      </w:pPr>
      <w:r w:rsidRPr="00730AFA">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আমি শুনেছি আশুরার রোজা নাকিবিগত বছরের গুনাহ মোচন করে দেয়- এটা কি সঠিক</w:t>
      </w:r>
      <w:r w:rsidRPr="00590C57">
        <w:rPr>
          <w:rFonts w:ascii="SutonnyOMJ" w:hAnsi="SutonnyOMJ" w:cs="SutonnyOMJ"/>
          <w:color w:val="FF0000"/>
        </w:rPr>
        <w:t xml:space="preserve">? </w:t>
      </w:r>
      <w:r w:rsidRPr="00590C57">
        <w:rPr>
          <w:rFonts w:ascii="SutonnyOMJ" w:hAnsi="SutonnyOMJ" w:cs="SutonnyOMJ"/>
          <w:color w:val="FF0000"/>
          <w:cs/>
          <w:lang w:bidi="bn-IN"/>
        </w:rPr>
        <w:t>সব গুনাহ কি মোচন করে</w:t>
      </w:r>
      <w:r w:rsidRPr="00590C57">
        <w:rPr>
          <w:rFonts w:ascii="SutonnyOMJ" w:hAnsi="SutonnyOMJ" w:cs="SutonnyOMJ"/>
          <w:color w:val="FF0000"/>
        </w:rPr>
        <w:t xml:space="preserve">; </w:t>
      </w:r>
      <w:r w:rsidRPr="00590C57">
        <w:rPr>
          <w:rFonts w:ascii="SutonnyOMJ" w:hAnsi="SutonnyOMJ" w:cs="SutonnyOMJ"/>
          <w:color w:val="FF0000"/>
          <w:cs/>
          <w:lang w:bidi="bn-IN"/>
        </w:rPr>
        <w:t>কবিরাগুনাহও</w:t>
      </w:r>
      <w:r w:rsidRPr="00590C57">
        <w:rPr>
          <w:rFonts w:ascii="SutonnyOMJ" w:hAnsi="SutonnyOMJ" w:cs="SutonnyOMJ"/>
          <w:color w:val="FF0000"/>
        </w:rPr>
        <w:t xml:space="preserve">? </w:t>
      </w:r>
      <w:r w:rsidRPr="00590C57">
        <w:rPr>
          <w:rFonts w:ascii="SutonnyOMJ" w:hAnsi="SutonnyOMJ" w:cs="SutonnyOMJ"/>
          <w:color w:val="FF0000"/>
          <w:cs/>
          <w:lang w:bidi="bn-IN"/>
        </w:rPr>
        <w:t>এ দিনের এত বড় মর্যাদার কারণ কি</w:t>
      </w:r>
      <w:r w:rsidRPr="00590C57">
        <w:rPr>
          <w:rFonts w:ascii="SutonnyOMJ" w:hAnsi="SutonnyOMJ" w:cs="SutonnyOMJ"/>
          <w:color w:val="FF0000"/>
        </w:rPr>
        <w:t>?</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এক:</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 xml:space="preserve">আশুরার রোজা বিগত বছরের গুনাহ মোচন করে। দলিল হচ্ছে নবী সাল্লাল্লাহুআলাইহি ওয়া সাল্লাম এর বাণী: </w:t>
      </w:r>
      <w:r w:rsidRPr="00590C57">
        <w:rPr>
          <w:rFonts w:ascii="SutonnyOMJ" w:hAnsi="SutonnyOMJ" w:cs="SutonnyOMJ"/>
        </w:rPr>
        <w:t>“</w:t>
      </w:r>
      <w:r w:rsidRPr="00590C57">
        <w:rPr>
          <w:rFonts w:ascii="SutonnyOMJ" w:hAnsi="SutonnyOMJ" w:cs="SutonnyOMJ"/>
          <w:cs/>
          <w:lang w:bidi="bn-IN"/>
        </w:rPr>
        <w:t>আমি আল্লাহর নিকট প্রতিদান প্রত্যাশা করছিআরাফার রোজা বিগত বছর ও আগত বছরের গুনাহ মার্জনা করবে। আরও প্রত্যাশা করছিআশুরার রোজা বিগত বছরের গুনাহ মার্জনা করবে।</w:t>
      </w:r>
      <w:r w:rsidRPr="00590C57">
        <w:rPr>
          <w:rFonts w:ascii="SutonnyOMJ" w:hAnsi="SutonnyOMJ" w:cs="SutonnyOMJ"/>
        </w:rPr>
        <w:t>”[</w:t>
      </w:r>
      <w:r w:rsidRPr="00590C57">
        <w:rPr>
          <w:rFonts w:ascii="SutonnyOMJ" w:hAnsi="SutonnyOMJ" w:cs="SutonnyOMJ"/>
          <w:cs/>
          <w:lang w:bidi="bn-IN"/>
        </w:rPr>
        <w:t>সহিহ মুসলিম (১১৬২)] এটিআমাদের উপর আল্লাহ তাআলার অনুগ্রহ একদিনের রোজার মাধ্যমে বিগত বছরের সবগুনাহ মার্জনা হয়ে যাবে।নিশ্চয় আল্লাহ মহান অনুগ্রহকারী।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আশুরার রোজার মহান মর্যাদার কারণে নবী সাল্লাল্লাহু আলাইহি এ রোজারব্যাপারে খুব আগ্রহী থাকতেন। ইবনে আব্বাস (রাঃ) থেকে বর্ণিত তিনি বলেন:</w:t>
      </w:r>
      <w:r w:rsidRPr="00590C57">
        <w:rPr>
          <w:rFonts w:ascii="SutonnyOMJ" w:hAnsi="SutonnyOMJ" w:cs="SutonnyOMJ"/>
        </w:rPr>
        <w:t xml:space="preserve"> “</w:t>
      </w:r>
      <w:r w:rsidRPr="00590C57">
        <w:rPr>
          <w:rFonts w:ascii="SutonnyOMJ" w:hAnsi="SutonnyOMJ" w:cs="SutonnyOMJ"/>
          <w:cs/>
          <w:lang w:bidi="bn-IN"/>
        </w:rPr>
        <w:t>ফজিলতপূর্ণ দিন হিসেবে আশুরার রোজা ও এ মাসের রোজা অর্থাৎ রমজানের রোজারব্যাপারে নবী সাল্লাল্লাহু আলাইহি ওয়া সাল্লামকে যত বেশি আগ্রহী দেখেছিঅন্য রোজার ব্যাপারে তদ্রূপ দেখিনি।</w:t>
      </w:r>
      <w:r w:rsidRPr="00590C57">
        <w:rPr>
          <w:rFonts w:ascii="SutonnyOMJ" w:hAnsi="SutonnyOMJ" w:cs="SutonnyOMJ"/>
        </w:rPr>
        <w:t>”[</w:t>
      </w:r>
      <w:r w:rsidRPr="00590C57">
        <w:rPr>
          <w:rFonts w:ascii="SutonnyOMJ" w:hAnsi="SutonnyOMJ" w:cs="SutonnyOMJ"/>
          <w:cs/>
          <w:lang w:bidi="bn-IN"/>
        </w:rPr>
        <w:t xml:space="preserve">সহিহ বুখারি (১৮৬৭)] হাদিসে </w:t>
      </w:r>
      <w:r w:rsidRPr="00590C57">
        <w:rPr>
          <w:rFonts w:hint="cs"/>
          <w:rtl/>
        </w:rPr>
        <w:t>يتحرى</w:t>
      </w:r>
      <w:r w:rsidRPr="00590C57">
        <w:rPr>
          <w:rFonts w:ascii="SutonnyOMJ" w:hAnsi="SutonnyOMJ" w:cs="SutonnyOMJ"/>
          <w:cs/>
          <w:lang w:bidi="bn-IN"/>
        </w:rPr>
        <w:t>শব্দের অর্থ- সওয়াব প্রাপ্তি ও আগ্রহের কারণে তিনি এ রোজার প্রতীক্ষায়থাকতেন।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দুই:</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আর নবী সাল্লাল্লাহু আলাহি ওয়া সাল্লাম কর্তৃক আশুরার রোজা রাখা ও এব্যাপারে সাহাবায়ে কেরামকে উদ্বুদ্ধ করার কারণ হচ্ছে বুখারির বর্ণিত হাদিস</w:t>
      </w:r>
      <w:r w:rsidRPr="00590C57">
        <w:rPr>
          <w:rFonts w:ascii="SutonnyOMJ" w:hAnsi="SutonnyOMJ" w:cs="SutonnyOMJ"/>
        </w:rPr>
        <w:t xml:space="preserve"> (</w:t>
      </w:r>
      <w:r w:rsidRPr="00590C57">
        <w:rPr>
          <w:rFonts w:ascii="SutonnyOMJ" w:hAnsi="SutonnyOMJ" w:cs="SutonnyOMJ"/>
          <w:cs/>
          <w:lang w:bidi="bn-IN"/>
        </w:rPr>
        <w:t xml:space="preserve">১৮৬৫) ইবনে আব্বাস (রাঃ) থেকে বর্ণিত তিনি বলেন: </w:t>
      </w:r>
      <w:r w:rsidRPr="00590C57">
        <w:rPr>
          <w:rFonts w:ascii="SutonnyOMJ" w:hAnsi="SutonnyOMJ" w:cs="SutonnyOMJ"/>
        </w:rPr>
        <w:t>“</w:t>
      </w:r>
      <w:r w:rsidRPr="00590C57">
        <w:rPr>
          <w:rFonts w:ascii="SutonnyOMJ" w:hAnsi="SutonnyOMJ" w:cs="SutonnyOMJ"/>
          <w:cs/>
          <w:lang w:bidi="bn-IN"/>
        </w:rPr>
        <w:t>নবী সাল্লাল্লাহু আলাইহিওয়া সাল্লাম যখন মদিনায় এলেন তখন দেখলেন ইহুদিরা আশুরার দিন রোজা রাখে।তখন তিনি বললেন: কেন তোমরা রোজা রাখ</w:t>
      </w:r>
      <w:r w:rsidRPr="00590C57">
        <w:rPr>
          <w:rFonts w:ascii="SutonnyOMJ" w:hAnsi="SutonnyOMJ" w:cs="SutonnyOMJ"/>
        </w:rPr>
        <w:t xml:space="preserve">? </w:t>
      </w:r>
      <w:r w:rsidRPr="00590C57">
        <w:rPr>
          <w:rFonts w:ascii="SutonnyOMJ" w:hAnsi="SutonnyOMJ" w:cs="SutonnyOMJ"/>
          <w:cs/>
          <w:lang w:bidi="bn-IN"/>
        </w:rPr>
        <w:t>তারা বলল: এটি উত্তম দিন। এদিনেআল্লাহ বনি ইসরাঈলকে তাদের শত্রুর হাত থেকে মুক্ত করেছেন</w:t>
      </w:r>
      <w:r w:rsidRPr="00590C57">
        <w:rPr>
          <w:rFonts w:ascii="SutonnyOMJ" w:hAnsi="SutonnyOMJ" w:cs="SutonnyOMJ"/>
        </w:rPr>
        <w:t xml:space="preserve">; </w:t>
      </w:r>
      <w:r w:rsidRPr="00590C57">
        <w:rPr>
          <w:rFonts w:ascii="SutonnyOMJ" w:hAnsi="SutonnyOMJ" w:cs="SutonnyOMJ"/>
          <w:cs/>
          <w:lang w:bidi="bn-IN"/>
        </w:rPr>
        <w:t>তাই মুসা আলাইহিসসালাম এদিনে রোজা রাখতেন। তখন নবী সাল্লাল্লাহু আলাইহি ওয়া সাল্লাম বললেন:তোমাদের চেয়ে আমিমুসার অধিক নিকটবর্তী। ফলে তিনি এ দিন রোজা রাখলেন এবংঅন্যদেরকেও রোজা রাখার নির্দেশ দিলেন।</w:t>
      </w:r>
      <w:r w:rsidRPr="00590C57">
        <w:rPr>
          <w:rFonts w:ascii="SutonnyOMJ" w:hAnsi="SutonnyOMJ" w:cs="SutonnyOMJ"/>
        </w:rPr>
        <w:t>”</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lastRenderedPageBreak/>
        <w:t xml:space="preserve">হাদিসের উদ্ধৃতি: </w:t>
      </w:r>
      <w:r w:rsidRPr="00590C57">
        <w:rPr>
          <w:rFonts w:ascii="SutonnyOMJ" w:hAnsi="SutonnyOMJ" w:cs="SutonnyOMJ"/>
        </w:rPr>
        <w:t>“</w:t>
      </w:r>
      <w:r w:rsidRPr="00590C57">
        <w:rPr>
          <w:rFonts w:ascii="SutonnyOMJ" w:hAnsi="SutonnyOMJ" w:cs="SutonnyOMJ"/>
          <w:cs/>
          <w:lang w:bidi="bn-IN"/>
        </w:rPr>
        <w:t>এটি উত্তম দিন</w:t>
      </w:r>
      <w:r w:rsidRPr="00590C57">
        <w:rPr>
          <w:rFonts w:ascii="SutonnyOMJ" w:hAnsi="SutonnyOMJ" w:cs="SutonnyOMJ"/>
        </w:rPr>
        <w:t xml:space="preserve">” </w:t>
      </w:r>
      <w:r w:rsidRPr="00590C57">
        <w:rPr>
          <w:rFonts w:ascii="SutonnyOMJ" w:hAnsi="SutonnyOMJ" w:cs="SutonnyOMJ"/>
          <w:cs/>
          <w:lang w:bidi="bn-IN"/>
        </w:rPr>
        <w:t xml:space="preserve">মুসলিমের রেওয়ায়েতে এসেছে- </w:t>
      </w:r>
      <w:r w:rsidRPr="00590C57">
        <w:rPr>
          <w:rFonts w:ascii="SutonnyOMJ" w:hAnsi="SutonnyOMJ" w:cs="SutonnyOMJ"/>
        </w:rPr>
        <w:t>“</w:t>
      </w:r>
      <w:r w:rsidRPr="00590C57">
        <w:rPr>
          <w:rFonts w:ascii="SutonnyOMJ" w:hAnsi="SutonnyOMJ" w:cs="SutonnyOMJ"/>
          <w:cs/>
          <w:lang w:bidi="bn-IN"/>
        </w:rPr>
        <w:t>এটি মহানদিন। এদিনে আল্লাহ মুসাকে ও তাঁর কওমকে মুক্ত করেছেন এবং ফেরাউন ও তারকওমকে ডুবিয়ে মেরেছেন।</w:t>
      </w:r>
      <w:r w:rsidRPr="00590C57">
        <w:rPr>
          <w:rFonts w:ascii="SutonnyOMJ" w:hAnsi="SutonnyOMJ" w:cs="SutonnyOMJ"/>
        </w:rPr>
        <w:t xml:space="preserve">” </w:t>
      </w:r>
      <w:r w:rsidRPr="00590C57">
        <w:rPr>
          <w:rFonts w:ascii="SutonnyOMJ" w:hAnsi="SutonnyOMJ" w:cs="SutonnyOMJ"/>
          <w:cs/>
          <w:lang w:bidi="bn-IN"/>
        </w:rPr>
        <w:t xml:space="preserve">হাদিসের উদ্ধৃতি: </w:t>
      </w:r>
      <w:r w:rsidRPr="00590C57">
        <w:rPr>
          <w:rFonts w:ascii="SutonnyOMJ" w:hAnsi="SutonnyOMJ" w:cs="SutonnyOMJ"/>
        </w:rPr>
        <w:t>“</w:t>
      </w:r>
      <w:r w:rsidRPr="00590C57">
        <w:rPr>
          <w:rFonts w:ascii="SutonnyOMJ" w:hAnsi="SutonnyOMJ" w:cs="SutonnyOMJ"/>
          <w:cs/>
          <w:lang w:bidi="bn-IN"/>
        </w:rPr>
        <w:t>তাই মুসা আলাইহিস সালাম এদিনেরোজা রাখতেন</w:t>
      </w:r>
      <w:r w:rsidRPr="00590C57">
        <w:rPr>
          <w:rFonts w:ascii="SutonnyOMJ" w:hAnsi="SutonnyOMJ" w:cs="SutonnyOMJ"/>
        </w:rPr>
        <w:t xml:space="preserve">” </w:t>
      </w:r>
      <w:r w:rsidRPr="00590C57">
        <w:rPr>
          <w:rFonts w:ascii="SutonnyOMJ" w:hAnsi="SutonnyOMJ" w:cs="SutonnyOMJ"/>
          <w:cs/>
          <w:lang w:bidi="bn-IN"/>
        </w:rPr>
        <w:t xml:space="preserve">সহিহ মুসলিমে আরেকটু বেশি আছে যে </w:t>
      </w:r>
      <w:r w:rsidRPr="00590C57">
        <w:rPr>
          <w:rFonts w:ascii="SutonnyOMJ" w:hAnsi="SutonnyOMJ" w:cs="SutonnyOMJ"/>
        </w:rPr>
        <w:t>“...</w:t>
      </w:r>
      <w:r w:rsidRPr="00590C57">
        <w:rPr>
          <w:rFonts w:ascii="SutonnyOMJ" w:hAnsi="SutonnyOMJ" w:cs="SutonnyOMJ"/>
          <w:cs/>
          <w:lang w:bidi="bn-IN"/>
        </w:rPr>
        <w:t>আল্লাহর প্রতিকৃতজ্ঞতাস্বরূপ</w:t>
      </w:r>
      <w:r w:rsidRPr="00590C57">
        <w:rPr>
          <w:rFonts w:ascii="SutonnyOMJ" w:hAnsi="SutonnyOMJ" w:cs="SutonnyOMJ"/>
        </w:rPr>
        <w:t xml:space="preserve">; </w:t>
      </w:r>
      <w:r w:rsidRPr="00590C57">
        <w:rPr>
          <w:rFonts w:ascii="SutonnyOMJ" w:hAnsi="SutonnyOMJ" w:cs="SutonnyOMJ"/>
          <w:cs/>
          <w:lang w:bidi="bn-IN"/>
        </w:rPr>
        <w:t>তাই আমরা এ দিনে রোজা রাখি</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 xml:space="preserve">বুখারির অন্য রেওয়ায়েতেএসেছে- </w:t>
      </w:r>
      <w:r w:rsidRPr="00590C57">
        <w:rPr>
          <w:rFonts w:ascii="SutonnyOMJ" w:hAnsi="SutonnyOMJ" w:cs="SutonnyOMJ"/>
        </w:rPr>
        <w:t>“</w:t>
      </w:r>
      <w:r w:rsidRPr="00590C57">
        <w:rPr>
          <w:rFonts w:ascii="SutonnyOMJ" w:hAnsi="SutonnyOMJ" w:cs="SutonnyOMJ"/>
          <w:cs/>
          <w:lang w:bidi="bn-IN"/>
        </w:rPr>
        <w:t>এ দিনের মহান মর্যাদার কারণে আমরা রোজা রাখি</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হাদিসের উদ্ধৃতি:</w:t>
      </w:r>
      <w:r w:rsidRPr="00590C57">
        <w:rPr>
          <w:rFonts w:ascii="SutonnyOMJ" w:hAnsi="SutonnyOMJ" w:cs="SutonnyOMJ"/>
        </w:rPr>
        <w:t xml:space="preserve"> “</w:t>
      </w:r>
      <w:r w:rsidRPr="00590C57">
        <w:rPr>
          <w:rFonts w:ascii="SutonnyOMJ" w:hAnsi="SutonnyOMJ" w:cs="SutonnyOMJ"/>
          <w:cs/>
          <w:lang w:bidi="bn-IN"/>
        </w:rPr>
        <w:t>অন্যদেরকেও রোজা রাখার নির্দেশ দিলেন</w:t>
      </w:r>
      <w:r w:rsidRPr="00590C57">
        <w:rPr>
          <w:rFonts w:ascii="SutonnyOMJ" w:hAnsi="SutonnyOMJ" w:cs="SutonnyOMJ"/>
        </w:rPr>
        <w:t xml:space="preserve">” </w:t>
      </w:r>
      <w:r w:rsidRPr="00590C57">
        <w:rPr>
          <w:rFonts w:ascii="SutonnyOMJ" w:hAnsi="SutonnyOMJ" w:cs="SutonnyOMJ"/>
          <w:cs/>
          <w:lang w:bidi="bn-IN"/>
        </w:rPr>
        <w:t>বুখারির অন্য রেওয়ায়েতে এসেছে-</w:t>
      </w:r>
      <w:r w:rsidRPr="00590C57">
        <w:rPr>
          <w:rFonts w:ascii="SutonnyOMJ" w:hAnsi="SutonnyOMJ" w:cs="SutonnyOMJ"/>
        </w:rPr>
        <w:t xml:space="preserve"> “</w:t>
      </w:r>
      <w:r w:rsidRPr="00590C57">
        <w:rPr>
          <w:rFonts w:ascii="SutonnyOMJ" w:hAnsi="SutonnyOMJ" w:cs="SutonnyOMJ"/>
          <w:cs/>
          <w:lang w:bidi="bn-IN"/>
        </w:rPr>
        <w:t>তিনি তাঁর সাহাবীদেরকে বললেন: তোমরা তাদের চেয়ে মুসার অধিক নিকটবর্তী।সুতরাং তোমরা রোজা রাখ</w:t>
      </w:r>
      <w:r w:rsidRPr="00590C57">
        <w:rPr>
          <w:rFonts w:ascii="SutonnyOMJ" w:hAnsi="SutonnyOMJ" w:cs="SutonnyOMJ"/>
        </w:rPr>
        <w:t>”</w:t>
      </w:r>
      <w:r w:rsidRPr="00590C57">
        <w:rPr>
          <w:rFonts w:ascii="SutonnyOMJ" w:hAnsi="SutonnyOMJ" w:cs="SutonnyOMJ"/>
          <w:cs/>
          <w:lang w:bidi="hi-IN"/>
        </w:rPr>
        <w:t xml:space="preserve">। </w:t>
      </w:r>
      <w:r w:rsidRPr="00590C57">
        <w:rPr>
          <w:rFonts w:ascii="SutonnyOMJ" w:hAnsi="SutonnyOMJ" w:cs="SutonnyOMJ"/>
          <w:cs/>
          <w:lang w:bidi="bn-IN"/>
        </w:rPr>
        <w:t>তিন:</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আশুরার রোজা দ্বারা শুধু সগিরা গুনাহ মার্জনা হবে। কবিরা গুনাহ বিশেষতওবা ছাড়া মোচন হয় না।ইমাম নববী (রহঃ) বলেন: আশুরার রোজা সকল সগিরা গুনাহমোচন করে। হাদিসের বাণীর মর্ম রূপ হচ্ছে- কবিরা গুনাহ ছাড়া সকল গুনাহমোচনকরে দেয়।এরপর তিনি আরও বলেন: আরাফার রোজা দুই বছরের গুনাহ মোচন করে। আরআশুরার রোজা এক বছরের গুনাহ মোচন করে। মুক্তাদির আমীন বলা যদি ফেরেশতাদেরআমীন বলার সাথে মিলে যায় তাহলে পূর্বের সকল গুনাহ মাফ করে দেয়া হয়...উল্লেখিত আমলগুলোর মাধ্যমে পাপ মোচন হয়। যদি বান্দার সগিরা গুনাহ থাকেতাহলে সগিরা গুনাহ মোচন করে। যদি সগিরা বা কবিরা কোন গুনাহ না থাকে তাহলেতার আমলনামায় নেকি লেখা হয় এবং তার মর্যাদা বৃদ্ধি করা হয়। ... যদি কবিরাগুনাহ থাকে</w:t>
      </w:r>
      <w:r w:rsidRPr="00590C57">
        <w:rPr>
          <w:rFonts w:ascii="SutonnyOMJ" w:hAnsi="SutonnyOMJ" w:cs="SutonnyOMJ"/>
        </w:rPr>
        <w:t xml:space="preserve">, </w:t>
      </w:r>
      <w:r w:rsidRPr="00590C57">
        <w:rPr>
          <w:rFonts w:ascii="SutonnyOMJ" w:hAnsi="SutonnyOMJ" w:cs="SutonnyOMJ"/>
          <w:cs/>
          <w:lang w:bidi="bn-IN"/>
        </w:rPr>
        <w:t>সগিরা গুনাহ না থাকে তাহলে কবিরা গুনাহকে কিছুটা হালকা করারআশা করতে পারি।[আল-মাজমু শারহুল মুহাযযাব</w:t>
      </w:r>
      <w:r w:rsidRPr="00590C57">
        <w:rPr>
          <w:rFonts w:ascii="SutonnyOMJ" w:hAnsi="SutonnyOMJ" w:cs="SutonnyOMJ"/>
        </w:rPr>
        <w:t xml:space="preserve">, </w:t>
      </w:r>
      <w:r w:rsidRPr="00590C57">
        <w:rPr>
          <w:rFonts w:ascii="SutonnyOMJ" w:hAnsi="SutonnyOMJ" w:cs="SutonnyOMJ"/>
          <w:cs/>
          <w:lang w:bidi="bn-IN"/>
        </w:rPr>
        <w:t>খণ্ড-৬]</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শাইখুল ইসলাম ইবনে তাইমিয়া (রহঃ) বলেন: পবিত্রতা অর্জন</w:t>
      </w:r>
      <w:r w:rsidRPr="00590C57">
        <w:rPr>
          <w:rFonts w:ascii="SutonnyOMJ" w:hAnsi="SutonnyOMJ" w:cs="SutonnyOMJ"/>
        </w:rPr>
        <w:t xml:space="preserve">, </w:t>
      </w:r>
      <w:r w:rsidRPr="00590C57">
        <w:rPr>
          <w:rFonts w:ascii="SutonnyOMJ" w:hAnsi="SutonnyOMJ" w:cs="SutonnyOMJ"/>
          <w:cs/>
          <w:lang w:bidi="bn-IN"/>
        </w:rPr>
        <w:t>নামায আদায়</w:t>
      </w:r>
      <w:r w:rsidRPr="00590C57">
        <w:rPr>
          <w:rFonts w:ascii="SutonnyOMJ" w:hAnsi="SutonnyOMJ" w:cs="SutonnyOMJ"/>
        </w:rPr>
        <w:t xml:space="preserve">, </w:t>
      </w:r>
      <w:r w:rsidRPr="00590C57">
        <w:rPr>
          <w:rFonts w:ascii="SutonnyOMJ" w:hAnsi="SutonnyOMJ" w:cs="SutonnyOMJ"/>
          <w:cs/>
          <w:lang w:bidi="bn-IN"/>
        </w:rPr>
        <w:t>রমজানের রোজা রাখা</w:t>
      </w:r>
      <w:r w:rsidRPr="00590C57">
        <w:rPr>
          <w:rFonts w:ascii="SutonnyOMJ" w:hAnsi="SutonnyOMJ" w:cs="SutonnyOMJ"/>
        </w:rPr>
        <w:t xml:space="preserve">, </w:t>
      </w:r>
      <w:r w:rsidRPr="00590C57">
        <w:rPr>
          <w:rFonts w:ascii="SutonnyOMJ" w:hAnsi="SutonnyOMJ" w:cs="SutonnyOMJ"/>
          <w:cs/>
          <w:lang w:bidi="bn-IN"/>
        </w:rPr>
        <w:t>আরাফার দিন রোজা রাখা</w:t>
      </w:r>
      <w:r w:rsidRPr="00590C57">
        <w:rPr>
          <w:rFonts w:ascii="SutonnyOMJ" w:hAnsi="SutonnyOMJ" w:cs="SutonnyOMJ"/>
        </w:rPr>
        <w:t xml:space="preserve">, </w:t>
      </w:r>
      <w:r w:rsidRPr="00590C57">
        <w:rPr>
          <w:rFonts w:ascii="SutonnyOMJ" w:hAnsi="SutonnyOMJ" w:cs="SutonnyOMJ"/>
          <w:cs/>
          <w:lang w:bidi="bn-IN"/>
        </w:rPr>
        <w:t>আশুরার দিন রোজা রাখা ইত্যাদিরমাধ্যমে শুধু সগিরা গুনাহ মোচন হয়।[আল-ফাতাওয়া আল-কুবরা</w:t>
      </w:r>
      <w:r w:rsidRPr="00590C57">
        <w:rPr>
          <w:rFonts w:ascii="SutonnyOMJ" w:hAnsi="SutonnyOMJ" w:cs="SutonnyOMJ"/>
        </w:rPr>
        <w:t xml:space="preserve">, </w:t>
      </w:r>
      <w:r w:rsidRPr="00590C57">
        <w:rPr>
          <w:rFonts w:ascii="SutonnyOMJ" w:hAnsi="SutonnyOMJ" w:cs="SutonnyOMJ"/>
          <w:cs/>
          <w:lang w:bidi="bn-IN"/>
        </w:rPr>
        <w:t>খণ্ড-৫]</w:t>
      </w:r>
    </w:p>
    <w:p w:rsidR="006B32F7" w:rsidRDefault="006B32F7" w:rsidP="00B605CC">
      <w:pPr>
        <w:pStyle w:val="Heading2"/>
        <w:spacing w:line="240" w:lineRule="auto"/>
        <w:rPr>
          <w:rFonts w:ascii="SutonnyOMJ" w:hAnsi="SutonnyOMJ" w:cs="SutonnyOMJ" w:hint="cs"/>
          <w:color w:val="FF0000"/>
          <w:sz w:val="24"/>
          <w:szCs w:val="24"/>
          <w:lang w:bidi="bn-BD"/>
        </w:rPr>
      </w:pPr>
    </w:p>
    <w:p w:rsidR="00877038" w:rsidRPr="00730AFA" w:rsidRDefault="00877038" w:rsidP="00B605CC">
      <w:pPr>
        <w:pStyle w:val="Heading2"/>
        <w:spacing w:line="240" w:lineRule="auto"/>
        <w:rPr>
          <w:rFonts w:ascii="SutonnyOMJ" w:hAnsi="SutonnyOMJ" w:cs="SutonnyOMJ"/>
          <w:color w:val="FF0000"/>
          <w:sz w:val="24"/>
          <w:szCs w:val="24"/>
        </w:rPr>
      </w:pPr>
      <w:r w:rsidRPr="00730AFA">
        <w:rPr>
          <w:rFonts w:ascii="SutonnyOMJ" w:hAnsi="SutonnyOMJ" w:cs="SutonnyOMJ"/>
          <w:color w:val="FF0000"/>
          <w:sz w:val="24"/>
          <w:szCs w:val="24"/>
          <w:cs/>
          <w:lang w:bidi="bn-IN"/>
        </w:rPr>
        <w:t>প্রশ্ন</w:t>
      </w:r>
    </w:p>
    <w:p w:rsidR="00877038" w:rsidRPr="00590C57" w:rsidRDefault="00877038" w:rsidP="00B605CC">
      <w:pPr>
        <w:pStyle w:val="NormalWeb"/>
        <w:rPr>
          <w:rFonts w:ascii="SutonnyOMJ" w:hAnsi="SutonnyOMJ" w:cs="SutonnyOMJ"/>
          <w:color w:val="FF0000"/>
        </w:rPr>
      </w:pPr>
      <w:r w:rsidRPr="00590C57">
        <w:rPr>
          <w:rFonts w:ascii="SutonnyOMJ" w:hAnsi="SutonnyOMJ" w:cs="SutonnyOMJ"/>
          <w:color w:val="FF0000"/>
          <w:cs/>
          <w:lang w:bidi="bn-IN"/>
        </w:rPr>
        <w:t>প্রশ্ন: আল্লাহ আমাকে মাফ করুন। আমি ধূমপান ত্যাগ করেরজব মাসের ৭ তারিখ থেকে শাবান মাসের শেষ পর্যন্ত একাধারে সিয়াম পালন করেছি।শাবান ও রমজানের মাঝখানে কোন বিরতি দেই নি। কারণ এই ব্যাপারে ভিন্ন ভিন্নরকম ফতোয়া পাওয়া গেছে।</w:t>
      </w:r>
    </w:p>
    <w:p w:rsidR="00877038" w:rsidRPr="00590C57" w:rsidRDefault="00877038" w:rsidP="00B605CC">
      <w:pPr>
        <w:pStyle w:val="Heading2"/>
        <w:spacing w:line="240" w:lineRule="auto"/>
        <w:rPr>
          <w:rFonts w:ascii="SutonnyOMJ" w:hAnsi="SutonnyOMJ" w:cs="SutonnyOMJ"/>
          <w:sz w:val="24"/>
          <w:szCs w:val="24"/>
        </w:rPr>
      </w:pPr>
      <w:r w:rsidRPr="00590C57">
        <w:rPr>
          <w:rFonts w:ascii="SutonnyOMJ" w:hAnsi="SutonnyOMJ" w:cs="SutonnyOMJ"/>
          <w:sz w:val="24"/>
          <w:szCs w:val="24"/>
          <w:cs/>
          <w:lang w:bidi="bn-IN"/>
        </w:rPr>
        <w:t>উত্তর</w:t>
      </w:r>
    </w:p>
    <w:p w:rsidR="00877038" w:rsidRPr="00590C57" w:rsidRDefault="00877038" w:rsidP="00B605CC">
      <w:pPr>
        <w:pStyle w:val="NormalWeb"/>
        <w:rPr>
          <w:rFonts w:ascii="SutonnyOMJ" w:hAnsi="SutonnyOMJ" w:cs="SutonnyOMJ"/>
        </w:rPr>
      </w:pPr>
      <w:r w:rsidRPr="00590C57">
        <w:rPr>
          <w:rFonts w:ascii="SutonnyOMJ" w:hAnsi="SutonnyOMJ" w:cs="SutonnyOMJ"/>
          <w:cs/>
          <w:lang w:bidi="bn-IN"/>
        </w:rPr>
        <w:t>আলহামদু লিল্লাহ।.</w:t>
      </w:r>
    </w:p>
    <w:p w:rsidR="00877038" w:rsidRPr="00590C57" w:rsidRDefault="00877038" w:rsidP="00B605CC">
      <w:pPr>
        <w:pStyle w:val="NormalWeb"/>
        <w:rPr>
          <w:rFonts w:ascii="SutonnyOMJ" w:hAnsi="SutonnyOMJ" w:cs="SutonnyOMJ"/>
          <w:lang w:bidi="bn-IN"/>
        </w:rPr>
      </w:pPr>
      <w:r w:rsidRPr="00590C57">
        <w:rPr>
          <w:rFonts w:ascii="SutonnyOMJ" w:hAnsi="SutonnyOMJ" w:cs="SutonnyOMJ"/>
          <w:cs/>
          <w:lang w:bidi="bn-IN"/>
        </w:rPr>
        <w:t>সমস্ত</w:t>
      </w:r>
      <w:r w:rsidR="00D36425">
        <w:rPr>
          <w:rFonts w:ascii="SutonnyOMJ" w:hAnsi="SutonnyOMJ" w:cstheme="minorBidi" w:hint="cs"/>
          <w:rtl/>
        </w:rPr>
        <w:t xml:space="preserve"> </w:t>
      </w:r>
      <w:r w:rsidRPr="00590C57">
        <w:rPr>
          <w:rFonts w:ascii="SutonnyOMJ" w:hAnsi="SutonnyOMJ" w:cs="SutonnyOMJ"/>
          <w:cs/>
          <w:lang w:bidi="bn-IN"/>
        </w:rPr>
        <w:t>প্রশংসা</w:t>
      </w:r>
      <w:r w:rsidR="00D36425">
        <w:rPr>
          <w:rFonts w:ascii="SutonnyOMJ" w:hAnsi="SutonnyOMJ" w:cstheme="minorBidi" w:hint="cs"/>
          <w:rtl/>
        </w:rPr>
        <w:t xml:space="preserve"> </w:t>
      </w:r>
      <w:r w:rsidRPr="00590C57">
        <w:rPr>
          <w:rFonts w:ascii="SutonnyOMJ" w:hAnsi="SutonnyOMJ" w:cs="SutonnyOMJ"/>
          <w:cs/>
          <w:lang w:bidi="bn-IN"/>
        </w:rPr>
        <w:t>সেই</w:t>
      </w:r>
      <w:r w:rsidR="00D36425">
        <w:rPr>
          <w:rFonts w:ascii="SutonnyOMJ" w:hAnsi="SutonnyOMJ" w:cstheme="minorBidi" w:hint="cs"/>
          <w:rtl/>
        </w:rPr>
        <w:t xml:space="preserve"> </w:t>
      </w:r>
      <w:r w:rsidRPr="00590C57">
        <w:rPr>
          <w:rFonts w:ascii="SutonnyOMJ" w:hAnsi="SutonnyOMJ" w:cs="SutonnyOMJ"/>
          <w:cs/>
          <w:lang w:bidi="bn-IN"/>
        </w:rPr>
        <w:t>আল্লাহর</w:t>
      </w:r>
      <w:r w:rsidR="00D36425">
        <w:rPr>
          <w:rFonts w:ascii="SutonnyOMJ" w:hAnsi="SutonnyOMJ" w:cstheme="minorBidi" w:hint="cs"/>
          <w:rtl/>
        </w:rPr>
        <w:t xml:space="preserve"> </w:t>
      </w:r>
      <w:r w:rsidRPr="00590C57">
        <w:rPr>
          <w:rFonts w:ascii="SutonnyOMJ" w:hAnsi="SutonnyOMJ" w:cs="SutonnyOMJ"/>
          <w:cs/>
          <w:lang w:bidi="bn-IN"/>
        </w:rPr>
        <w:t>জন্য</w:t>
      </w:r>
      <w:r w:rsidR="00D36425">
        <w:rPr>
          <w:rFonts w:ascii="SutonnyOMJ" w:hAnsi="SutonnyOMJ" w:cstheme="minorBidi" w:hint="cs"/>
          <w:rtl/>
        </w:rPr>
        <w:t xml:space="preserve"> </w:t>
      </w:r>
      <w:r w:rsidRPr="00590C57">
        <w:rPr>
          <w:rFonts w:ascii="SutonnyOMJ" w:hAnsi="SutonnyOMJ" w:cs="SutonnyOMJ"/>
          <w:cs/>
          <w:lang w:bidi="bn-IN"/>
        </w:rPr>
        <w:t>যিনি</w:t>
      </w:r>
      <w:r w:rsidR="00D36425">
        <w:rPr>
          <w:rFonts w:ascii="SutonnyOMJ" w:hAnsi="SutonnyOMJ" w:cstheme="minorBidi" w:hint="cs"/>
          <w:rtl/>
        </w:rPr>
        <w:t xml:space="preserve"> </w:t>
      </w:r>
      <w:r w:rsidRPr="00590C57">
        <w:rPr>
          <w:rFonts w:ascii="SutonnyOMJ" w:hAnsi="SutonnyOMJ" w:cs="SutonnyOMJ"/>
          <w:cs/>
          <w:lang w:bidi="bn-IN"/>
        </w:rPr>
        <w:t>আপনাকে</w:t>
      </w:r>
      <w:r w:rsidR="00D36425">
        <w:rPr>
          <w:rFonts w:ascii="SutonnyOMJ" w:hAnsi="SutonnyOMJ" w:cstheme="minorBidi" w:hint="cs"/>
          <w:rtl/>
        </w:rPr>
        <w:t xml:space="preserve"> </w:t>
      </w:r>
      <w:r w:rsidRPr="00590C57">
        <w:rPr>
          <w:rFonts w:ascii="SutonnyOMJ" w:hAnsi="SutonnyOMJ" w:cs="SutonnyOMJ"/>
          <w:cs/>
          <w:lang w:bidi="bn-IN"/>
        </w:rPr>
        <w:t>এই</w:t>
      </w:r>
      <w:r w:rsidR="00D36425">
        <w:rPr>
          <w:rFonts w:ascii="SutonnyOMJ" w:hAnsi="SutonnyOMJ" w:cstheme="minorBidi" w:hint="cs"/>
          <w:rtl/>
        </w:rPr>
        <w:t xml:space="preserve"> </w:t>
      </w:r>
      <w:r w:rsidRPr="00590C57">
        <w:rPr>
          <w:rFonts w:ascii="SutonnyOMJ" w:hAnsi="SutonnyOMJ" w:cs="SutonnyOMJ"/>
          <w:cs/>
          <w:lang w:bidi="bn-IN"/>
        </w:rPr>
        <w:t>হারাম</w:t>
      </w:r>
      <w:r w:rsidR="00D36425">
        <w:rPr>
          <w:rFonts w:ascii="SutonnyOMJ" w:hAnsi="SutonnyOMJ" w:cstheme="minorBidi" w:hint="cs"/>
          <w:rtl/>
        </w:rPr>
        <w:t xml:space="preserve"> </w:t>
      </w:r>
      <w:r w:rsidRPr="00590C57">
        <w:rPr>
          <w:rFonts w:ascii="SutonnyOMJ" w:hAnsi="SutonnyOMJ" w:cs="SutonnyOMJ"/>
          <w:cs/>
          <w:lang w:bidi="bn-IN"/>
        </w:rPr>
        <w:t>(অভ্যাস) ছেড়ে</w:t>
      </w:r>
      <w:r w:rsidR="00D36425">
        <w:rPr>
          <w:rFonts w:ascii="SutonnyOMJ" w:hAnsi="SutonnyOMJ" w:cstheme="minorBidi" w:hint="cs"/>
          <w:rtl/>
        </w:rPr>
        <w:t xml:space="preserve"> </w:t>
      </w:r>
      <w:r w:rsidRPr="00590C57">
        <w:rPr>
          <w:rFonts w:ascii="SutonnyOMJ" w:hAnsi="SutonnyOMJ" w:cs="SutonnyOMJ"/>
          <w:cs/>
          <w:lang w:bidi="bn-IN"/>
        </w:rPr>
        <w:t>দেওয়ার</w:t>
      </w:r>
      <w:r w:rsidR="00D36425">
        <w:rPr>
          <w:rFonts w:ascii="SutonnyOMJ" w:hAnsi="SutonnyOMJ" w:cstheme="minorBidi" w:hint="cs"/>
          <w:rtl/>
        </w:rPr>
        <w:t xml:space="preserve"> </w:t>
      </w:r>
      <w:r w:rsidRPr="00590C57">
        <w:rPr>
          <w:rFonts w:ascii="SutonnyOMJ" w:hAnsi="SutonnyOMJ" w:cs="SutonnyOMJ"/>
          <w:cs/>
          <w:lang w:bidi="bn-IN"/>
        </w:rPr>
        <w:t>তাওফিক</w:t>
      </w:r>
      <w:r w:rsidR="00D36425">
        <w:rPr>
          <w:rFonts w:ascii="SutonnyOMJ" w:hAnsi="SutonnyOMJ" w:cstheme="minorBidi" w:hint="cs"/>
          <w:rtl/>
        </w:rPr>
        <w:t xml:space="preserve"> </w:t>
      </w:r>
      <w:r w:rsidRPr="00590C57">
        <w:rPr>
          <w:rFonts w:ascii="SutonnyOMJ" w:hAnsi="SutonnyOMJ" w:cs="SutonnyOMJ"/>
          <w:cs/>
          <w:lang w:bidi="bn-IN"/>
        </w:rPr>
        <w:t>দিয়েছেন।</w:t>
      </w:r>
      <w:r w:rsidR="00D36425">
        <w:rPr>
          <w:rFonts w:ascii="SutonnyOMJ" w:hAnsi="SutonnyOMJ" w:cstheme="minorBidi" w:hint="cs"/>
          <w:rtl/>
        </w:rPr>
        <w:t xml:space="preserve"> </w:t>
      </w:r>
      <w:r w:rsidRPr="00590C57">
        <w:rPr>
          <w:rFonts w:ascii="SutonnyOMJ" w:hAnsi="SutonnyOMJ" w:cs="SutonnyOMJ"/>
          <w:cs/>
          <w:lang w:bidi="bn-IN"/>
        </w:rPr>
        <w:t>আমরা</w:t>
      </w:r>
      <w:r w:rsidR="00D36425">
        <w:rPr>
          <w:rFonts w:ascii="SutonnyOMJ" w:hAnsi="SutonnyOMJ" w:cstheme="minorBidi" w:hint="cs"/>
          <w:rtl/>
        </w:rPr>
        <w:t xml:space="preserve"> </w:t>
      </w:r>
      <w:r w:rsidRPr="00590C57">
        <w:rPr>
          <w:rFonts w:ascii="SutonnyOMJ" w:hAnsi="SutonnyOMJ" w:cs="SutonnyOMJ"/>
          <w:cs/>
          <w:lang w:bidi="bn-IN"/>
        </w:rPr>
        <w:t>আল্লাহ</w:t>
      </w:r>
      <w:r w:rsidR="00D36425">
        <w:rPr>
          <w:rFonts w:ascii="SutonnyOMJ" w:hAnsi="SutonnyOMJ" w:cstheme="minorBidi" w:hint="cs"/>
          <w:rtl/>
        </w:rPr>
        <w:t xml:space="preserve"> </w:t>
      </w:r>
      <w:r w:rsidRPr="00590C57">
        <w:rPr>
          <w:rFonts w:ascii="SutonnyOMJ" w:hAnsi="SutonnyOMJ" w:cs="SutonnyOMJ"/>
          <w:cs/>
          <w:lang w:bidi="bn-IN"/>
        </w:rPr>
        <w:t>তাআলার</w:t>
      </w:r>
      <w:r w:rsidR="00D36425">
        <w:rPr>
          <w:rFonts w:ascii="SutonnyOMJ" w:hAnsi="SutonnyOMJ" w:cstheme="minorBidi" w:hint="cs"/>
          <w:rtl/>
        </w:rPr>
        <w:t xml:space="preserve"> </w:t>
      </w:r>
      <w:r w:rsidRPr="00590C57">
        <w:rPr>
          <w:rFonts w:ascii="SutonnyOMJ" w:hAnsi="SutonnyOMJ" w:cs="SutonnyOMJ"/>
          <w:cs/>
          <w:lang w:bidi="bn-IN"/>
        </w:rPr>
        <w:t>কাছে</w:t>
      </w:r>
      <w:r w:rsidR="00D36425">
        <w:rPr>
          <w:rFonts w:ascii="SutonnyOMJ" w:hAnsi="SutonnyOMJ" w:cstheme="minorBidi" w:hint="cs"/>
          <w:rtl/>
        </w:rPr>
        <w:t xml:space="preserve"> </w:t>
      </w:r>
      <w:r w:rsidRPr="00590C57">
        <w:rPr>
          <w:rFonts w:ascii="SutonnyOMJ" w:hAnsi="SutonnyOMJ" w:cs="SutonnyOMJ"/>
          <w:cs/>
          <w:lang w:bidi="bn-IN"/>
        </w:rPr>
        <w:t>আমাদের</w:t>
      </w:r>
      <w:r w:rsidR="00D36425">
        <w:rPr>
          <w:rFonts w:ascii="SutonnyOMJ" w:hAnsi="SutonnyOMJ" w:cstheme="minorBidi" w:hint="cs"/>
          <w:rtl/>
        </w:rPr>
        <w:t xml:space="preserve"> </w:t>
      </w:r>
      <w:r w:rsidRPr="00590C57">
        <w:rPr>
          <w:rFonts w:ascii="SutonnyOMJ" w:hAnsi="SutonnyOMJ" w:cs="SutonnyOMJ"/>
          <w:cs/>
          <w:lang w:bidi="bn-IN"/>
        </w:rPr>
        <w:t>জন্য</w:t>
      </w:r>
      <w:r w:rsidR="00D36425">
        <w:rPr>
          <w:rFonts w:ascii="SutonnyOMJ" w:hAnsi="SutonnyOMJ" w:cstheme="minorBidi" w:hint="cs"/>
          <w:rtl/>
        </w:rPr>
        <w:t xml:space="preserve"> </w:t>
      </w:r>
      <w:r w:rsidRPr="00590C57">
        <w:rPr>
          <w:rFonts w:ascii="SutonnyOMJ" w:hAnsi="SutonnyOMJ" w:cs="SutonnyOMJ"/>
          <w:cs/>
          <w:lang w:bidi="bn-IN"/>
        </w:rPr>
        <w:t>ও</w:t>
      </w:r>
      <w:r w:rsidR="00D36425">
        <w:rPr>
          <w:rFonts w:ascii="SutonnyOMJ" w:hAnsi="SutonnyOMJ" w:cstheme="minorBidi" w:hint="cs"/>
          <w:rtl/>
        </w:rPr>
        <w:t xml:space="preserve"> </w:t>
      </w:r>
      <w:r w:rsidRPr="00590C57">
        <w:rPr>
          <w:rFonts w:ascii="SutonnyOMJ" w:hAnsi="SutonnyOMJ" w:cs="SutonnyOMJ"/>
          <w:cs/>
          <w:lang w:bidi="bn-IN"/>
        </w:rPr>
        <w:t>আপনার</w:t>
      </w:r>
      <w:r w:rsidR="00D36425">
        <w:rPr>
          <w:rFonts w:ascii="SutonnyOMJ" w:hAnsi="SutonnyOMJ" w:cstheme="minorBidi" w:hint="cs"/>
          <w:rtl/>
        </w:rPr>
        <w:t xml:space="preserve"> </w:t>
      </w:r>
      <w:r w:rsidRPr="00590C57">
        <w:rPr>
          <w:rFonts w:ascii="SutonnyOMJ" w:hAnsi="SutonnyOMJ" w:cs="SutonnyOMJ"/>
          <w:cs/>
          <w:lang w:bidi="bn-IN"/>
        </w:rPr>
        <w:t>জন্য</w:t>
      </w:r>
      <w:r w:rsidR="00D36425">
        <w:rPr>
          <w:rFonts w:ascii="SutonnyOMJ" w:hAnsi="SutonnyOMJ" w:cstheme="minorBidi" w:hint="cs"/>
          <w:rtl/>
        </w:rPr>
        <w:t xml:space="preserve"> </w:t>
      </w:r>
      <w:r w:rsidRPr="00590C57">
        <w:rPr>
          <w:rFonts w:ascii="SutonnyOMJ" w:hAnsi="SutonnyOMJ" w:cs="SutonnyOMJ"/>
          <w:cs/>
          <w:lang w:bidi="bn-IN"/>
        </w:rPr>
        <w:t>মৃত্যু</w:t>
      </w:r>
      <w:r w:rsidR="00D36425">
        <w:rPr>
          <w:rFonts w:ascii="SutonnyOMJ" w:hAnsi="SutonnyOMJ" w:cstheme="minorBidi" w:hint="cs"/>
          <w:rtl/>
        </w:rPr>
        <w:t xml:space="preserve"> </w:t>
      </w:r>
      <w:r w:rsidRPr="00590C57">
        <w:rPr>
          <w:rFonts w:ascii="SutonnyOMJ" w:hAnsi="SutonnyOMJ" w:cs="SutonnyOMJ"/>
          <w:cs/>
          <w:lang w:bidi="bn-IN"/>
        </w:rPr>
        <w:t>পর্যন্ত</w:t>
      </w:r>
      <w:r w:rsidR="00D36425">
        <w:rPr>
          <w:rFonts w:ascii="SutonnyOMJ" w:hAnsi="SutonnyOMJ" w:cstheme="minorBidi" w:hint="cs"/>
          <w:rtl/>
        </w:rPr>
        <w:t xml:space="preserve"> </w:t>
      </w:r>
      <w:r w:rsidRPr="00590C57">
        <w:rPr>
          <w:rFonts w:ascii="SutonnyOMJ" w:hAnsi="SutonnyOMJ" w:cs="SutonnyOMJ"/>
          <w:cs/>
          <w:lang w:bidi="bn-IN"/>
        </w:rPr>
        <w:t>তাঁর</w:t>
      </w:r>
      <w:r w:rsidR="00D36425">
        <w:rPr>
          <w:rFonts w:ascii="SutonnyOMJ" w:hAnsi="SutonnyOMJ" w:cstheme="minorBidi" w:hint="cs"/>
          <w:rtl/>
        </w:rPr>
        <w:t xml:space="preserve"> </w:t>
      </w:r>
      <w:r w:rsidRPr="00590C57">
        <w:rPr>
          <w:rFonts w:ascii="SutonnyOMJ" w:hAnsi="SutonnyOMJ" w:cs="SutonnyOMJ"/>
          <w:cs/>
          <w:lang w:bidi="bn-IN"/>
        </w:rPr>
        <w:t>দ্বীনের</w:t>
      </w:r>
      <w:r w:rsidR="00D36425">
        <w:rPr>
          <w:rFonts w:ascii="SutonnyOMJ" w:hAnsi="SutonnyOMJ" w:cstheme="minorBidi" w:hint="cs"/>
          <w:rtl/>
        </w:rPr>
        <w:t xml:space="preserve"> </w:t>
      </w:r>
      <w:r w:rsidRPr="00590C57">
        <w:rPr>
          <w:rFonts w:ascii="SutonnyOMJ" w:hAnsi="SutonnyOMJ" w:cs="SutonnyOMJ"/>
          <w:cs/>
          <w:lang w:bidi="bn-IN"/>
        </w:rPr>
        <w:t>উপর</w:t>
      </w:r>
      <w:r w:rsidR="00D36425">
        <w:rPr>
          <w:rFonts w:ascii="SutonnyOMJ" w:hAnsi="SutonnyOMJ" w:cstheme="minorBidi" w:hint="cs"/>
          <w:rtl/>
        </w:rPr>
        <w:t xml:space="preserve"> </w:t>
      </w:r>
      <w:r w:rsidRPr="00590C57">
        <w:rPr>
          <w:rFonts w:ascii="SutonnyOMJ" w:hAnsi="SutonnyOMJ" w:cs="SutonnyOMJ"/>
          <w:cs/>
          <w:lang w:bidi="bn-IN"/>
        </w:rPr>
        <w:t>অটল</w:t>
      </w:r>
      <w:r w:rsidR="00D36425">
        <w:rPr>
          <w:rFonts w:ascii="SutonnyOMJ" w:hAnsi="SutonnyOMJ" w:cstheme="minorBidi" w:hint="cs"/>
          <w:rtl/>
        </w:rPr>
        <w:t xml:space="preserve"> </w:t>
      </w:r>
      <w:r w:rsidRPr="00590C57">
        <w:rPr>
          <w:rFonts w:ascii="SutonnyOMJ" w:hAnsi="SutonnyOMJ" w:cs="SutonnyOMJ"/>
          <w:cs/>
          <w:lang w:bidi="bn-IN"/>
        </w:rPr>
        <w:t>ও</w:t>
      </w:r>
      <w:r w:rsidR="00D36425">
        <w:rPr>
          <w:rFonts w:ascii="SutonnyOMJ" w:hAnsi="SutonnyOMJ" w:cstheme="minorBidi" w:hint="cs"/>
          <w:rtl/>
        </w:rPr>
        <w:t xml:space="preserve"> </w:t>
      </w:r>
      <w:r w:rsidRPr="00590C57">
        <w:rPr>
          <w:rFonts w:ascii="SutonnyOMJ" w:hAnsi="SutonnyOMJ" w:cs="SutonnyOMJ"/>
          <w:cs/>
          <w:lang w:bidi="bn-IN"/>
        </w:rPr>
        <w:t>অবিচল</w:t>
      </w:r>
      <w:r w:rsidR="00D36425">
        <w:rPr>
          <w:rFonts w:ascii="SutonnyOMJ" w:hAnsi="SutonnyOMJ" w:cstheme="minorBidi" w:hint="cs"/>
          <w:rtl/>
        </w:rPr>
        <w:t xml:space="preserve"> </w:t>
      </w:r>
      <w:r w:rsidRPr="00590C57">
        <w:rPr>
          <w:rFonts w:ascii="SutonnyOMJ" w:hAnsi="SutonnyOMJ" w:cs="SutonnyOMJ"/>
          <w:cs/>
          <w:lang w:bidi="bn-IN"/>
        </w:rPr>
        <w:t>থাকার</w:t>
      </w:r>
      <w:r w:rsidR="00D36425">
        <w:rPr>
          <w:rFonts w:ascii="SutonnyOMJ" w:hAnsi="SutonnyOMJ" w:cstheme="minorBidi" w:hint="cs"/>
          <w:rtl/>
        </w:rPr>
        <w:t xml:space="preserve"> </w:t>
      </w:r>
      <w:r w:rsidRPr="00590C57">
        <w:rPr>
          <w:rFonts w:ascii="SutonnyOMJ" w:hAnsi="SutonnyOMJ" w:cs="SutonnyOMJ"/>
          <w:cs/>
          <w:lang w:bidi="bn-IN"/>
        </w:rPr>
        <w:t>তাওফিক</w:t>
      </w:r>
      <w:r w:rsidR="00D36425">
        <w:rPr>
          <w:rFonts w:ascii="SutonnyOMJ" w:hAnsi="SutonnyOMJ" w:cstheme="minorBidi" w:hint="cs"/>
          <w:rtl/>
        </w:rPr>
        <w:t xml:space="preserve"> </w:t>
      </w:r>
      <w:r w:rsidRPr="00590C57">
        <w:rPr>
          <w:rFonts w:ascii="SutonnyOMJ" w:hAnsi="SutonnyOMJ" w:cs="SutonnyOMJ"/>
          <w:cs/>
          <w:lang w:bidi="bn-IN"/>
        </w:rPr>
        <w:t>প্রার্থনা</w:t>
      </w:r>
      <w:r w:rsidR="00D36425">
        <w:rPr>
          <w:rFonts w:ascii="SutonnyOMJ" w:hAnsi="SutonnyOMJ" w:cstheme="minorBidi" w:hint="cs"/>
          <w:rtl/>
        </w:rPr>
        <w:t xml:space="preserve"> </w:t>
      </w:r>
      <w:r w:rsidRPr="00590C57">
        <w:rPr>
          <w:rFonts w:ascii="SutonnyOMJ" w:hAnsi="SutonnyOMJ" w:cs="SutonnyOMJ"/>
          <w:cs/>
          <w:lang w:bidi="bn-IN"/>
        </w:rPr>
        <w:t>করছি। আপনি</w:t>
      </w:r>
      <w:r w:rsidR="00D36425">
        <w:rPr>
          <w:rFonts w:ascii="SutonnyOMJ" w:hAnsi="SutonnyOMJ" w:cstheme="minorBidi" w:hint="cs"/>
          <w:rtl/>
        </w:rPr>
        <w:t xml:space="preserve"> </w:t>
      </w:r>
      <w:r w:rsidRPr="00590C57">
        <w:rPr>
          <w:rFonts w:ascii="SutonnyOMJ" w:hAnsi="SutonnyOMJ" w:cs="SutonnyOMJ"/>
          <w:cs/>
          <w:lang w:bidi="bn-IN"/>
        </w:rPr>
        <w:t>শাবান</w:t>
      </w:r>
      <w:r w:rsidR="00D36425">
        <w:rPr>
          <w:rFonts w:ascii="SutonnyOMJ" w:hAnsi="SutonnyOMJ" w:cstheme="minorBidi" w:hint="cs"/>
          <w:rtl/>
        </w:rPr>
        <w:t xml:space="preserve"> </w:t>
      </w:r>
      <w:r w:rsidRPr="00590C57">
        <w:rPr>
          <w:rFonts w:ascii="SutonnyOMJ" w:hAnsi="SutonnyOMJ" w:cs="SutonnyOMJ"/>
          <w:cs/>
          <w:lang w:bidi="bn-IN"/>
        </w:rPr>
        <w:t>ও</w:t>
      </w:r>
      <w:r w:rsidR="00D36425">
        <w:rPr>
          <w:rFonts w:ascii="SutonnyOMJ" w:hAnsi="SutonnyOMJ" w:cstheme="minorBidi" w:hint="cs"/>
          <w:rtl/>
        </w:rPr>
        <w:t xml:space="preserve"> </w:t>
      </w:r>
      <w:r w:rsidRPr="00590C57">
        <w:rPr>
          <w:rFonts w:ascii="SutonnyOMJ" w:hAnsi="SutonnyOMJ" w:cs="SutonnyOMJ"/>
          <w:cs/>
          <w:lang w:bidi="bn-IN"/>
        </w:rPr>
        <w:t>রমজান</w:t>
      </w:r>
      <w:r w:rsidR="00D36425">
        <w:rPr>
          <w:rFonts w:ascii="SutonnyOMJ" w:hAnsi="SutonnyOMJ" w:cstheme="minorBidi" w:hint="cs"/>
          <w:rtl/>
        </w:rPr>
        <w:t xml:space="preserve"> </w:t>
      </w:r>
      <w:r w:rsidRPr="00590C57">
        <w:rPr>
          <w:rFonts w:ascii="SutonnyOMJ" w:hAnsi="SutonnyOMJ" w:cs="SutonnyOMJ"/>
          <w:cs/>
          <w:lang w:bidi="bn-IN"/>
        </w:rPr>
        <w:t>এর</w:t>
      </w:r>
      <w:r w:rsidR="00D36425">
        <w:rPr>
          <w:rFonts w:ascii="SutonnyOMJ" w:hAnsi="SutonnyOMJ" w:cstheme="minorBidi" w:hint="cs"/>
          <w:rtl/>
        </w:rPr>
        <w:t xml:space="preserve"> </w:t>
      </w:r>
      <w:r w:rsidRPr="00590C57">
        <w:rPr>
          <w:rFonts w:ascii="SutonnyOMJ" w:hAnsi="SutonnyOMJ" w:cs="SutonnyOMJ"/>
          <w:cs/>
          <w:lang w:bidi="bn-IN"/>
        </w:rPr>
        <w:t>মাঝে</w:t>
      </w:r>
      <w:r w:rsidR="00D36425">
        <w:rPr>
          <w:rFonts w:ascii="SutonnyOMJ" w:hAnsi="SutonnyOMJ" w:cstheme="minorBidi" w:hint="cs"/>
          <w:rtl/>
        </w:rPr>
        <w:t xml:space="preserve"> </w:t>
      </w:r>
      <w:r w:rsidRPr="00590C57">
        <w:rPr>
          <w:rFonts w:ascii="SutonnyOMJ" w:hAnsi="SutonnyOMJ" w:cs="SutonnyOMJ"/>
          <w:cs/>
          <w:lang w:bidi="bn-IN"/>
        </w:rPr>
        <w:t>বিরতি না দিয়ে যে</w:t>
      </w:r>
      <w:r w:rsidR="00D36425">
        <w:rPr>
          <w:rFonts w:ascii="SutonnyOMJ" w:hAnsi="SutonnyOMJ" w:cstheme="minorBidi" w:hint="cs"/>
          <w:rtl/>
        </w:rPr>
        <w:t xml:space="preserve"> </w:t>
      </w:r>
      <w:r w:rsidRPr="00590C57">
        <w:rPr>
          <w:rFonts w:ascii="SutonnyOMJ" w:hAnsi="SutonnyOMJ" w:cs="SutonnyOMJ"/>
          <w:cs/>
          <w:lang w:bidi="bn-IN"/>
        </w:rPr>
        <w:t>সিয়াম</w:t>
      </w:r>
      <w:r w:rsidR="00D36425">
        <w:rPr>
          <w:rFonts w:ascii="SutonnyOMJ" w:hAnsi="SutonnyOMJ" w:cstheme="minorBidi" w:hint="cs"/>
          <w:rtl/>
        </w:rPr>
        <w:t xml:space="preserve"> </w:t>
      </w:r>
      <w:r w:rsidRPr="00590C57">
        <w:rPr>
          <w:rFonts w:ascii="SutonnyOMJ" w:hAnsi="SutonnyOMJ" w:cs="SutonnyOMJ"/>
          <w:cs/>
          <w:lang w:bidi="bn-IN"/>
        </w:rPr>
        <w:t>পালন</w:t>
      </w:r>
      <w:r w:rsidR="00D36425">
        <w:rPr>
          <w:rFonts w:ascii="SutonnyOMJ" w:hAnsi="SutonnyOMJ" w:cstheme="minorBidi" w:hint="cs"/>
          <w:rtl/>
        </w:rPr>
        <w:t xml:space="preserve"> </w:t>
      </w:r>
      <w:r w:rsidRPr="00590C57">
        <w:rPr>
          <w:rFonts w:ascii="SutonnyOMJ" w:hAnsi="SutonnyOMJ" w:cs="SutonnyOMJ"/>
          <w:cs/>
          <w:lang w:bidi="bn-IN"/>
        </w:rPr>
        <w:t>করেছেন</w:t>
      </w:r>
      <w:r w:rsidR="00D36425">
        <w:rPr>
          <w:rFonts w:ascii="SutonnyOMJ" w:hAnsi="SutonnyOMJ" w:cstheme="minorBidi" w:hint="cs"/>
          <w:rtl/>
        </w:rPr>
        <w:t xml:space="preserve"> </w:t>
      </w:r>
      <w:r w:rsidRPr="00590C57">
        <w:rPr>
          <w:rFonts w:ascii="SutonnyOMJ" w:hAnsi="SutonnyOMJ" w:cs="SutonnyOMJ"/>
          <w:cs/>
          <w:lang w:bidi="bn-IN"/>
        </w:rPr>
        <w:t>সেটা</w:t>
      </w:r>
      <w:r w:rsidR="00D36425">
        <w:rPr>
          <w:rFonts w:ascii="SutonnyOMJ" w:hAnsi="SutonnyOMJ" w:cstheme="minorBidi" w:hint="cs"/>
          <w:rtl/>
        </w:rPr>
        <w:t xml:space="preserve"> </w:t>
      </w:r>
      <w:r w:rsidRPr="00590C57">
        <w:rPr>
          <w:rFonts w:ascii="SutonnyOMJ" w:hAnsi="SutonnyOMJ" w:cs="SutonnyOMJ"/>
          <w:cs/>
          <w:lang w:bidi="bn-IN"/>
        </w:rPr>
        <w:t xml:space="preserve">জায়েয।আপনার এই আমল রাসূলের সুন্নাহ মোতাবেক হয়েছে। </w:t>
      </w:r>
    </w:p>
    <w:p w:rsidR="006B32F7" w:rsidRDefault="006B32F7" w:rsidP="00B605CC">
      <w:pPr>
        <w:spacing w:before="100" w:beforeAutospacing="1" w:after="100" w:afterAutospacing="1" w:line="240" w:lineRule="auto"/>
        <w:outlineLvl w:val="1"/>
        <w:rPr>
          <w:rFonts w:ascii="SutonnyOMJ" w:eastAsia="Times New Roman" w:hAnsi="SutonnyOMJ" w:cs="SutonnyOMJ" w:hint="cs"/>
          <w:b/>
          <w:bCs/>
          <w:color w:val="FF0000"/>
          <w:sz w:val="24"/>
          <w:szCs w:val="24"/>
          <w:lang w:eastAsia="en-GB" w:bidi="bn-BD"/>
        </w:rPr>
      </w:pPr>
    </w:p>
    <w:p w:rsidR="00877038" w:rsidRPr="00730AFA" w:rsidRDefault="00877038" w:rsidP="00B605CC">
      <w:pPr>
        <w:spacing w:before="100" w:beforeAutospacing="1" w:after="100" w:afterAutospacing="1" w:line="240" w:lineRule="auto"/>
        <w:outlineLvl w:val="1"/>
        <w:rPr>
          <w:rFonts w:ascii="SutonnyOMJ" w:eastAsia="Times New Roman" w:hAnsi="SutonnyOMJ" w:cs="SutonnyOMJ"/>
          <w:b/>
          <w:bCs/>
          <w:color w:val="FF0000"/>
          <w:sz w:val="24"/>
          <w:szCs w:val="24"/>
          <w:rtl/>
          <w:cs/>
          <w:lang w:eastAsia="en-GB"/>
        </w:rPr>
      </w:pPr>
      <w:r w:rsidRPr="00730AFA">
        <w:rPr>
          <w:rFonts w:ascii="SutonnyOMJ" w:eastAsia="Times New Roman" w:hAnsi="SutonnyOMJ" w:cs="SutonnyOMJ"/>
          <w:b/>
          <w:bCs/>
          <w:color w:val="FF0000"/>
          <w:sz w:val="24"/>
          <w:szCs w:val="24"/>
          <w:cs/>
          <w:lang w:eastAsia="en-GB" w:bidi="bn-IN"/>
        </w:rPr>
        <w:t>প্রশ্ন</w:t>
      </w:r>
    </w:p>
    <w:p w:rsidR="00877038" w:rsidRPr="00590C57" w:rsidRDefault="00877038" w:rsidP="00B605CC">
      <w:pPr>
        <w:spacing w:line="240" w:lineRule="auto"/>
        <w:rPr>
          <w:rFonts w:ascii="SutonnyOMJ" w:eastAsia="Times New Roman" w:hAnsi="SutonnyOMJ" w:cs="SutonnyOMJ"/>
          <w:color w:val="FF0000"/>
          <w:sz w:val="24"/>
          <w:szCs w:val="24"/>
          <w:lang w:eastAsia="en-GB"/>
        </w:rPr>
      </w:pPr>
      <w:r w:rsidRPr="00590C57">
        <w:rPr>
          <w:rFonts w:ascii="SutonnyOMJ" w:eastAsia="Times New Roman" w:hAnsi="SutonnyOMJ" w:cs="SutonnyOMJ"/>
          <w:color w:val="FF0000"/>
          <w:sz w:val="24"/>
          <w:szCs w:val="24"/>
          <w:cs/>
          <w:lang w:eastAsia="en-GB" w:bidi="bn-IN"/>
        </w:rPr>
        <w:t>চন্দ্রমাসের তিন দিনের রোজা ও আরাফা দিনের রোজার নিয়্যত কি একত্রে করা যাবে</w:t>
      </w:r>
      <w:r w:rsidRPr="00590C57">
        <w:rPr>
          <w:rFonts w:ascii="SutonnyOMJ" w:eastAsia="Times New Roman" w:hAnsi="SutonnyOMJ" w:cs="SutonnyOMJ"/>
          <w:color w:val="FF0000"/>
          <w:sz w:val="24"/>
          <w:szCs w:val="24"/>
          <w:lang w:eastAsia="en-GB"/>
        </w:rPr>
        <w:t xml:space="preserve">? </w:t>
      </w:r>
      <w:r w:rsidRPr="00590C57">
        <w:rPr>
          <w:rFonts w:ascii="SutonnyOMJ" w:eastAsia="Times New Roman" w:hAnsi="SutonnyOMJ" w:cs="SutonnyOMJ"/>
          <w:color w:val="FF0000"/>
          <w:sz w:val="24"/>
          <w:szCs w:val="24"/>
          <w:cs/>
          <w:lang w:eastAsia="en-GB" w:bidi="bn-IN"/>
        </w:rPr>
        <w:t>আমরা কি দুটোরই সওয়াব পাব</w:t>
      </w:r>
      <w:r w:rsidRPr="00590C57">
        <w:rPr>
          <w:rFonts w:ascii="SutonnyOMJ" w:eastAsia="Times New Roman" w:hAnsi="SutonnyOMJ" w:cs="SutonnyOMJ"/>
          <w:color w:val="FF0000"/>
          <w:sz w:val="24"/>
          <w:szCs w:val="24"/>
          <w:lang w:eastAsia="en-GB"/>
        </w:rPr>
        <w:t xml:space="preserve">? </w:t>
      </w:r>
    </w:p>
    <w:p w:rsidR="00877038" w:rsidRPr="00590C57" w:rsidRDefault="00877038" w:rsidP="00B605CC">
      <w:pPr>
        <w:spacing w:before="100" w:beforeAutospacing="1" w:after="100" w:afterAutospacing="1" w:line="240" w:lineRule="auto"/>
        <w:outlineLvl w:val="1"/>
        <w:rPr>
          <w:rFonts w:ascii="SutonnyOMJ" w:eastAsia="Times New Roman" w:hAnsi="SutonnyOMJ" w:cs="SutonnyOMJ"/>
          <w:b/>
          <w:bCs/>
          <w:sz w:val="24"/>
          <w:szCs w:val="24"/>
          <w:lang w:eastAsia="en-GB"/>
        </w:rPr>
      </w:pPr>
      <w:r w:rsidRPr="00590C57">
        <w:rPr>
          <w:rFonts w:ascii="SutonnyOMJ" w:eastAsia="Times New Roman" w:hAnsi="SutonnyOMJ" w:cs="SutonnyOMJ"/>
          <w:b/>
          <w:bCs/>
          <w:sz w:val="24"/>
          <w:szCs w:val="24"/>
          <w:cs/>
          <w:lang w:eastAsia="en-GB" w:bidi="bn-IN"/>
        </w:rPr>
        <w:t>উত্তর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আলহামদু লিল্লাহ।.</w:t>
      </w:r>
    </w:p>
    <w:p w:rsidR="00877038" w:rsidRPr="00590C57" w:rsidRDefault="00877038" w:rsidP="00B605CC">
      <w:pPr>
        <w:spacing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সমস্ত প্রশংসা আল্লাহর জন্য।</w:t>
      </w:r>
      <w:r w:rsidRPr="00590C57">
        <w:rPr>
          <w:rFonts w:ascii="SutonnyOMJ" w:eastAsia="Times New Roman" w:hAnsi="SutonnyOMJ" w:cs="SutonnyOMJ"/>
          <w:sz w:val="24"/>
          <w:szCs w:val="24"/>
          <w:lang w:eastAsia="en-GB"/>
        </w:rPr>
        <w:br/>
      </w:r>
      <w:r w:rsidRPr="00590C57">
        <w:rPr>
          <w:rFonts w:ascii="SutonnyOMJ" w:eastAsia="Times New Roman" w:hAnsi="SutonnyOMJ" w:cs="SutonnyOMJ"/>
          <w:sz w:val="24"/>
          <w:szCs w:val="24"/>
          <w:cs/>
          <w:lang w:eastAsia="en-GB" w:bidi="bn-IN"/>
        </w:rPr>
        <w:t>ইবাদতগুলোর একটি অপরটির মধ্যে প্রবেশ 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 প্রকার: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lastRenderedPageBreak/>
        <w:t>প্রথম প্রকার: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অশুদ্ধ প্রকার: (১) যেসমস্ত ইবাদত স্বতন্ত্রভাবে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উদ্দিষ্ট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 (২)যেসমস্ত ইবাদত অন্য কোন ইবাদতের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অনুবর্তী সে সব ইবাদতের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অপরটির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করবেনা।যেমন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 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নামাজ</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ছুটে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যায়</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এমনকি সূর্য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উঠে</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উপনীত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সেক্ষেত্রে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বদলে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অথবা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বদলে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দোহাও</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 দুই নামাযকে</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 নিয়্যতেও আদায়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যাবেনা।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স্বতন্ত্র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স্বতন্ত্র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আরেকটি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 একটির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অন্যটি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একই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ভাবে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 একটি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আগের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অনুবর্তী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সেক্ষেত্রেও এই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ইবাদতগুলোর একটি অন্যটির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মধ্যে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শুদ্ধ</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একথা</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একসাথে</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চাই</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আমরা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বলব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শুদ্ধ</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হবেনা।কারণ ফজরের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সুন্নত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ফজরের ফরজ সালাতের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অধীন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ওটার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পরিবর্তে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হবেনা।</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দ্বিতীয় প্রকার:</w:t>
      </w:r>
    </w:p>
    <w:p w:rsidR="00877038" w:rsidRPr="00590C57" w:rsidRDefault="00877038" w:rsidP="00B605CC">
      <w:pPr>
        <w:spacing w:before="100" w:beforeAutospacing="1" w:after="100" w:afterAutospacing="1" w:line="240" w:lineRule="auto"/>
        <w:rPr>
          <w:rFonts w:ascii="SutonnyOMJ" w:eastAsia="Times New Roman" w:hAnsi="SutonnyOMJ" w:cs="SutonnyOMJ"/>
          <w:sz w:val="24"/>
          <w:szCs w:val="24"/>
          <w:lang w:eastAsia="en-GB"/>
        </w:rPr>
      </w:pPr>
      <w:r w:rsidRPr="00590C57">
        <w:rPr>
          <w:rFonts w:ascii="SutonnyOMJ" w:eastAsia="Times New Roman" w:hAnsi="SutonnyOMJ" w:cs="SutonnyOMJ"/>
          <w:sz w:val="24"/>
          <w:szCs w:val="24"/>
          <w:cs/>
          <w:lang w:eastAsia="en-GB" w:bidi="bn-IN"/>
        </w:rPr>
        <w:t>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ইবাদতের দলীল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দ্বারাস্ব-জাতীয় যে কোন ইবাদত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উদ্দেশ্য</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স্বতন্ত্রভাবে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বিশেষ 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পালন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উদ্দিষ্ট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এমন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ইবাদতগুলোর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অপরটির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মাঝে</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পারে।যেমন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ঢুকে লোকদেরকে সালাতুল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ফজর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আদায়রত অবস্থায় পেলেন।মসজিদে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রাকাত (তাহিয়্যাতুল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 সালাত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বসা যায় না- এবিধান সবাই জানে।এখন এ ব্যক্তি যদি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ইমামের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ফরজ নামাজের জামাতে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যোগদান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তবুও</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দুইরাকাত (তাহিয়্যাতুলমসজিদ) নামাজের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সওয়াব পেয়ে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যাবেন।কেন</w:t>
      </w:r>
      <w:r w:rsidRPr="00590C57">
        <w:rPr>
          <w:rFonts w:ascii="SutonnyOMJ" w:eastAsia="Times New Roman" w:hAnsi="SutonnyOMJ" w:cs="SutonnyOMJ"/>
          <w:sz w:val="24"/>
          <w:szCs w:val="24"/>
          <w:lang w:eastAsia="en-GB"/>
        </w:rPr>
        <w:t>?</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কারণ</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তাহিয়্যাতুল</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মসজিদের উদ্দেশ্য মসজিদে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 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প্রকারের দুই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রাকাত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অনুরূপভাবে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কোন</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ব্যক্তি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সময়</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দুই</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রাকাত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আদায়করে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এবং</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w:t>
      </w:r>
      <w:r w:rsidR="00730AFA">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দ্বারা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তাহিয়্যাতুল</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স্থলেও</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হবে।আর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যদি</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উভয়</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নামায (তাহিয়্যাতুল</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মসজিদ</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ও</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সালাতুত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দোহা) এর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নিয়্যতকরে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তবে</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অধিক</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পরিপূর্ণ।</w:t>
      </w:r>
    </w:p>
    <w:p w:rsidR="00877038" w:rsidRDefault="00877038" w:rsidP="00311391">
      <w:pPr>
        <w:spacing w:before="100" w:beforeAutospacing="1" w:after="100" w:afterAutospacing="1" w:line="240" w:lineRule="auto"/>
        <w:rPr>
          <w:rFonts w:ascii="SutonnyOMJ" w:eastAsia="Times New Roman" w:hAnsi="SutonnyOMJ" w:cs="SutonnyOMJ"/>
          <w:sz w:val="24"/>
          <w:szCs w:val="24"/>
          <w:lang w:eastAsia="en-GB" w:bidi="bn-IN"/>
        </w:rPr>
      </w:pPr>
      <w:r w:rsidRPr="00590C57">
        <w:rPr>
          <w:rFonts w:ascii="SutonnyOMJ" w:eastAsia="Times New Roman" w:hAnsi="SutonnyOMJ" w:cs="SutonnyOMJ"/>
          <w:sz w:val="24"/>
          <w:szCs w:val="24"/>
          <w:cs/>
          <w:lang w:eastAsia="en-GB" w:bidi="bn-IN"/>
        </w:rPr>
        <w:t>এটি</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হল ইবাদতসমূহের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একটি অপরটির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মাঝে</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প্রবেশ</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করার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ক্ষেত্রে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মূলনীতি।একই নীতিরোজার ক্ষেত্রেও প্রযোজ্য। যেমন:আরাফার দিনের রোজা। এখানে উদ্দেশ্য হল- এইদিনটি</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সিয়ামপালনরত অবস্থায় কাটানো। তা প্রতি মাসের তিনদিন রোজা পালনের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নিয়্যতেই হোক অথবাআরাফার দিনের রোজার নিয়্যতেই হোক।তবে আপনি যদি শুধু</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আরাফার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দিনের জন্য নিয়্যত করে থাকেন</w:t>
      </w:r>
      <w:r w:rsidRPr="00590C57">
        <w:rPr>
          <w:rFonts w:ascii="SutonnyOMJ" w:eastAsia="Times New Roman" w:hAnsi="SutonnyOMJ" w:cs="SutonnyOMJ"/>
          <w:sz w:val="24"/>
          <w:szCs w:val="24"/>
          <w:lang w:eastAsia="en-GB"/>
        </w:rPr>
        <w:t>,</w:t>
      </w:r>
      <w:r w:rsidRPr="00590C57">
        <w:rPr>
          <w:rFonts w:ascii="SutonnyOMJ" w:eastAsia="Times New Roman" w:hAnsi="SutonnyOMJ" w:cs="SutonnyOMJ"/>
          <w:sz w:val="24"/>
          <w:szCs w:val="24"/>
          <w:cs/>
          <w:lang w:eastAsia="en-GB" w:bidi="bn-IN"/>
        </w:rPr>
        <w:t>তবে তা সেই তিনদিনের সিয়ামের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যথেষ্ট হবেনা। আর যদি (আরাফার দিনে) সেই তিন দিনের কোন একদিনের নিয়্যতে সিয়াম পালনকরে থাকেন</w:t>
      </w:r>
      <w:r w:rsidRPr="00590C57">
        <w:rPr>
          <w:rFonts w:ascii="SutonnyOMJ" w:eastAsia="Times New Roman" w:hAnsi="SutonnyOMJ" w:cs="SutonnyOMJ"/>
          <w:sz w:val="24"/>
          <w:szCs w:val="24"/>
          <w:lang w:eastAsia="en-GB"/>
        </w:rPr>
        <w:t xml:space="preserve">, </w:t>
      </w:r>
      <w:r w:rsidRPr="00590C57">
        <w:rPr>
          <w:rFonts w:ascii="SutonnyOMJ" w:eastAsia="Times New Roman" w:hAnsi="SutonnyOMJ" w:cs="SutonnyOMJ"/>
          <w:sz w:val="24"/>
          <w:szCs w:val="24"/>
          <w:cs/>
          <w:lang w:eastAsia="en-GB" w:bidi="bn-IN"/>
        </w:rPr>
        <w:t>তবে তা</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আরাফার দিনের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জন্য যথেষ্ট হবে।আর যদি উভয় প্রকার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রোজার</w:t>
      </w:r>
      <w:r w:rsidR="00BE7CF3">
        <w:rPr>
          <w:rFonts w:ascii="SutonnyOMJ" w:eastAsia="Times New Roman" w:hAnsi="SutonnyOMJ" w:cs="SutonnyOMJ" w:hint="cs"/>
          <w:sz w:val="24"/>
          <w:szCs w:val="24"/>
          <w:cs/>
          <w:lang w:eastAsia="en-GB" w:bidi="bn-BD"/>
        </w:rPr>
        <w:t xml:space="preserve"> </w:t>
      </w:r>
      <w:r w:rsidRPr="00590C57">
        <w:rPr>
          <w:rFonts w:ascii="SutonnyOMJ" w:eastAsia="Times New Roman" w:hAnsi="SutonnyOMJ" w:cs="SutonnyOMJ"/>
          <w:sz w:val="24"/>
          <w:szCs w:val="24"/>
          <w:cs/>
          <w:lang w:eastAsia="en-GB" w:bidi="bn-IN"/>
        </w:rPr>
        <w:t>নিয়্যত করেন তবে তা বেশী ভালো।</w:t>
      </w:r>
    </w:p>
    <w:p w:rsidR="00311391" w:rsidRPr="00311391" w:rsidRDefault="00311391" w:rsidP="00311391">
      <w:pPr>
        <w:spacing w:before="100" w:beforeAutospacing="1" w:after="100" w:afterAutospacing="1" w:line="240" w:lineRule="auto"/>
        <w:rPr>
          <w:rFonts w:ascii="SutonnyOMJ" w:eastAsia="Times New Roman" w:hAnsi="SutonnyOMJ" w:cs="SutonnyOMJ"/>
          <w:sz w:val="24"/>
          <w:szCs w:val="24"/>
          <w:rtl/>
          <w:lang w:eastAsia="en-GB"/>
        </w:rPr>
      </w:pPr>
    </w:p>
    <w:p w:rsidR="00A8569C" w:rsidRPr="00590C57" w:rsidRDefault="00A8569C"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t>যে দিনগুলোতে রোজা রাখা নিষিদ্ধ</w:t>
      </w:r>
    </w:p>
    <w:p w:rsidR="00A8569C" w:rsidRPr="00590C57" w:rsidRDefault="00A8569C"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শাওয়াল মাসের দ্বিতীয় দিন রোযা রাখা জায়েয</w:t>
      </w:r>
    </w:p>
    <w:p w:rsidR="00A8569C" w:rsidRPr="00311391" w:rsidRDefault="00A8569C"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A8569C" w:rsidRPr="00311391" w:rsidRDefault="00A8569C"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ঈদের দ্বিতীয় দিন কিংবা তৃতীয় দিন কাযা রোযা রাখা কি জায়েয আছে</w:t>
      </w:r>
      <w:r w:rsidRPr="00311391">
        <w:rPr>
          <w:rFonts w:ascii="SutonnyOMJ" w:hAnsi="SutonnyOMJ" w:cs="SutonnyOMJ"/>
          <w:color w:val="FF0000"/>
        </w:rPr>
        <w:t>?</w:t>
      </w:r>
    </w:p>
    <w:p w:rsidR="006B32F7" w:rsidRDefault="006B32F7"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A8569C" w:rsidRPr="00590C57" w:rsidRDefault="00A8569C"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ঈদুল ফিতর শুধু একদিন। সে দিনটি হলো- শাওয়াল মাসের প্রথম দিন। 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মানুষের মাঝে যে ধারণা ব্যাপক আকার ধারণ করেছে যে</w:t>
      </w:r>
      <w:r w:rsidRPr="00590C57">
        <w:rPr>
          <w:rFonts w:ascii="SutonnyOMJ" w:hAnsi="SutonnyOMJ" w:cs="SutonnyOMJ"/>
          <w:color w:val="303030"/>
        </w:rPr>
        <w:t>, ‘</w:t>
      </w:r>
      <w:r w:rsidRPr="00590C57">
        <w:rPr>
          <w:rFonts w:ascii="SutonnyOMJ" w:hAnsi="SutonnyOMJ" w:cs="SutonnyOMJ"/>
          <w:color w:val="303030"/>
          <w:cs/>
          <w:lang w:bidi="bn-IN"/>
        </w:rPr>
        <w:t>ঈদুল ফিতর তিনদিন</w:t>
      </w:r>
      <w:r w:rsidRPr="00590C57">
        <w:rPr>
          <w:rFonts w:ascii="SutonnyOMJ" w:hAnsi="SutonnyOMJ" w:cs="SutonnyOMJ"/>
          <w:color w:val="303030"/>
        </w:rPr>
        <w:t xml:space="preserve">’ </w:t>
      </w:r>
      <w:r w:rsidRPr="00590C57">
        <w:rPr>
          <w:rFonts w:ascii="SutonnyOMJ" w:hAnsi="SutonnyOMJ" w:cs="SutonnyOMJ"/>
          <w:color w:val="303030"/>
          <w:cs/>
          <w:lang w:bidi="bn-IN"/>
        </w:rPr>
        <w:t>এটি শুধুমাত্র সামাজিক প্রথা ছাড়া আর কিছু নয়</w:t>
      </w:r>
      <w:r w:rsidRPr="00590C57">
        <w:rPr>
          <w:rFonts w:ascii="SutonnyOMJ" w:hAnsi="SutonnyOMJ" w:cs="SutonnyOMJ"/>
          <w:color w:val="303030"/>
        </w:rPr>
        <w:t xml:space="preserve">; </w:t>
      </w:r>
      <w:r w:rsidRPr="00590C57">
        <w:rPr>
          <w:rFonts w:ascii="SutonnyOMJ" w:hAnsi="SutonnyOMJ" w:cs="SutonnyOMJ"/>
          <w:color w:val="303030"/>
          <w:cs/>
          <w:lang w:bidi="bn-IN"/>
        </w:rPr>
        <w:t>এর উপরে কোন শরয়ি হুকুম বর্তায় 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বুখারী (রহঃ) বলেন: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ঈদুল ফিতরের দিন রোযা রাখা শীর্ষক পরিচ্ছেদ</w:t>
      </w:r>
      <w:r w:rsidRPr="00590C57">
        <w:rPr>
          <w:rFonts w:ascii="SutonnyOMJ" w:hAnsi="SutonnyOMJ" w:cs="SutonnyOMJ"/>
          <w:color w:val="303030"/>
        </w:rPr>
        <w:t>”</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এরপর তিনি আবু সাঈদ খুদরি (রাঃ) থেকে বর্ণনা করেন (হাদিস নং-১৯৯২)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নবী সাল্লাল্লাহু আলাইহি ওয়া সাল্লাম ঈদুল ফিতরের দিন ও ঈদুল আযহার দিন রোযা রাখতে নিষেধ করেছেন।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দলিলের ভিত্তিতে ঈদুল ফিতর শুধু একদিন মাত্র</w:t>
      </w:r>
      <w:r w:rsidRPr="00590C57">
        <w:rPr>
          <w:rFonts w:ascii="SutonnyOMJ" w:hAnsi="SutonnyOMJ" w:cs="SutonnyOMJ"/>
          <w:color w:val="303030"/>
        </w:rPr>
        <w:t xml:space="preserve">; </w:t>
      </w:r>
      <w:r w:rsidRPr="00590C57">
        <w:rPr>
          <w:rFonts w:ascii="SutonnyOMJ" w:hAnsi="SutonnyOMJ" w:cs="SutonnyOMJ"/>
          <w:color w:val="303030"/>
          <w:cs/>
          <w:lang w:bidi="bn-IN"/>
        </w:rPr>
        <w:t>যেদিন রোযা রাখা হারাম। তাই শাওয়াল মাসের দ্বিতীয় দিন ও তৃতীয় দিন রোযা রাখা হারাম নয়। তাই সে দুটি দিনে রমযানের কাযা রোযা রাখা কিংবা নফল রোযা রাখা জায়েয।</w:t>
      </w:r>
    </w:p>
    <w:p w:rsidR="00A8569C" w:rsidRPr="00590C57" w:rsidRDefault="00A8569C" w:rsidP="00B605CC">
      <w:pPr>
        <w:pStyle w:val="NormalWeb"/>
        <w:shd w:val="clear" w:color="auto" w:fill="FFFFFF"/>
        <w:spacing w:before="0" w:beforeAutospacing="0" w:after="0" w:afterAutospacing="0"/>
        <w:rPr>
          <w:rFonts w:ascii="SutonnyOMJ" w:hAnsi="SutonnyOMJ" w:cs="SutonnyOMJ"/>
          <w:color w:val="303030"/>
          <w:rtl/>
        </w:rPr>
      </w:pPr>
      <w:r w:rsidRPr="00590C57">
        <w:rPr>
          <w:rFonts w:ascii="SutonnyOMJ" w:hAnsi="SutonnyOMJ" w:cs="SutonnyOMJ"/>
          <w:color w:val="303030"/>
          <w:cs/>
          <w:lang w:bidi="bn-IN"/>
        </w:rPr>
        <w:t>আল্লাহই ভাল জানেন।</w:t>
      </w:r>
    </w:p>
    <w:p w:rsidR="00A8569C" w:rsidRPr="00590C57" w:rsidRDefault="00A8569C" w:rsidP="00B605CC">
      <w:pPr>
        <w:pStyle w:val="NormalWeb"/>
        <w:shd w:val="clear" w:color="auto" w:fill="FFFFFF"/>
        <w:spacing w:before="0" w:beforeAutospacing="0" w:after="0" w:afterAutospacing="0"/>
        <w:rPr>
          <w:rFonts w:ascii="SutonnyOMJ" w:hAnsi="SutonnyOMJ" w:cs="SutonnyOMJ"/>
          <w:color w:val="303030"/>
          <w:rtl/>
        </w:rPr>
      </w:pPr>
    </w:p>
    <w:p w:rsidR="00A8569C" w:rsidRPr="00590C57" w:rsidRDefault="00A8569C" w:rsidP="00B605CC">
      <w:pPr>
        <w:pStyle w:val="NormalWeb"/>
        <w:shd w:val="clear" w:color="auto" w:fill="FFFFFF"/>
        <w:spacing w:before="0" w:beforeAutospacing="0" w:after="0" w:afterAutospacing="0"/>
        <w:rPr>
          <w:rFonts w:ascii="SutonnyOMJ" w:hAnsi="SutonnyOMJ" w:cs="SutonnyOMJ"/>
          <w:color w:val="303030"/>
        </w:rPr>
      </w:pPr>
    </w:p>
    <w:p w:rsidR="00A8569C" w:rsidRPr="00590C57" w:rsidRDefault="00A8569C"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মাস শুরু হওয়ার একদিন বা দুইদিন আগে থেকে রমযানের রোযা রাখার নিষেধাজ্ঞা</w:t>
      </w:r>
    </w:p>
    <w:p w:rsidR="00A8569C" w:rsidRPr="00311391" w:rsidRDefault="00A8569C"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A8569C" w:rsidRDefault="00A8569C" w:rsidP="00B605CC">
      <w:pPr>
        <w:pStyle w:val="NormalWeb"/>
        <w:spacing w:before="0" w:beforeAutospacing="0" w:after="0" w:afterAutospacing="0"/>
        <w:rPr>
          <w:rFonts w:ascii="SutonnyOMJ" w:hAnsi="SutonnyOMJ" w:cs="SutonnyOMJ" w:hint="cs"/>
          <w:color w:val="FF0000"/>
          <w:lang w:bidi="bn-BD"/>
        </w:rPr>
      </w:pPr>
      <w:r w:rsidRPr="00311391">
        <w:rPr>
          <w:rFonts w:ascii="SutonnyOMJ" w:hAnsi="SutonnyOMJ" w:cs="SutonnyOMJ"/>
          <w:color w:val="FF0000"/>
          <w:cs/>
          <w:lang w:bidi="bn-IN"/>
        </w:rPr>
        <w:t>আমি শুনেছি যে</w:t>
      </w:r>
      <w:r w:rsidRPr="00311391">
        <w:rPr>
          <w:rFonts w:ascii="SutonnyOMJ" w:hAnsi="SutonnyOMJ" w:cs="SutonnyOMJ"/>
          <w:color w:val="FF0000"/>
        </w:rPr>
        <w:t xml:space="preserve">, </w:t>
      </w:r>
      <w:r w:rsidRPr="00311391">
        <w:rPr>
          <w:rFonts w:ascii="SutonnyOMJ" w:hAnsi="SutonnyOMJ" w:cs="SutonnyOMJ"/>
          <w:color w:val="FF0000"/>
          <w:cs/>
          <w:lang w:bidi="bn-IN"/>
        </w:rPr>
        <w:t>রমযানের আগে রোযা রাখা জায়েয নয়</w:t>
      </w:r>
      <w:r w:rsidRPr="00311391">
        <w:rPr>
          <w:rFonts w:ascii="SutonnyOMJ" w:hAnsi="SutonnyOMJ" w:cs="SutonnyOMJ"/>
          <w:color w:val="FF0000"/>
        </w:rPr>
        <w:t xml:space="preserve">; </w:t>
      </w:r>
      <w:r w:rsidRPr="00311391">
        <w:rPr>
          <w:rFonts w:ascii="SutonnyOMJ" w:hAnsi="SutonnyOMJ" w:cs="SutonnyOMJ"/>
          <w:color w:val="FF0000"/>
          <w:cs/>
          <w:lang w:bidi="bn-IN"/>
        </w:rPr>
        <w:t>এ কথা কি সঠিক</w:t>
      </w:r>
      <w:r w:rsidRPr="00311391">
        <w:rPr>
          <w:rFonts w:ascii="SutonnyOMJ" w:hAnsi="SutonnyOMJ" w:cs="SutonnyOMJ"/>
          <w:color w:val="FF0000"/>
        </w:rPr>
        <w:t>?</w:t>
      </w:r>
    </w:p>
    <w:p w:rsidR="00BE7CF3" w:rsidRPr="00311391" w:rsidRDefault="00BE7CF3" w:rsidP="00B605CC">
      <w:pPr>
        <w:pStyle w:val="NormalWeb"/>
        <w:spacing w:before="0" w:beforeAutospacing="0" w:after="0" w:afterAutospacing="0"/>
        <w:rPr>
          <w:rFonts w:ascii="SutonnyOMJ" w:hAnsi="SutonnyOMJ" w:cs="SutonnyOMJ" w:hint="cs"/>
          <w:color w:val="FF0000"/>
          <w:lang w:bidi="bn-BD"/>
        </w:rPr>
      </w:pPr>
    </w:p>
    <w:p w:rsidR="00A8569C" w:rsidRPr="00590C57" w:rsidRDefault="00A8569C"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A8569C" w:rsidRPr="00590C57" w:rsidRDefault="00A8569C"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শাবান মাসের দ্বিতীয় অর্ধাংশে রোযা রাখা নিষেধ মর্মে নবী সাল্লাল্লাহু আলাইহি ওয়া সাল্লাম থেকে কিছু হাদিস উদ্ধৃত হয়েছে । তবে দুই অবস্থা ব্যতীত:</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যে ব্যক্তির রোযা রাখার বিশেষ কোন অভ্যাস আছে। যেমন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যে ব্যক্তির অভ্যাস হচ্ছে প্রতি সোমবার ও প্রতি বৃহস্পতিবারে রোযা রাখা</w:t>
      </w:r>
      <w:r w:rsidRPr="00590C57">
        <w:rPr>
          <w:rFonts w:ascii="SutonnyOMJ" w:hAnsi="SutonnyOMJ" w:cs="SutonnyOMJ"/>
          <w:color w:val="303030"/>
        </w:rPr>
        <w:t xml:space="preserve">; </w:t>
      </w:r>
      <w:r w:rsidRPr="00590C57">
        <w:rPr>
          <w:rFonts w:ascii="SutonnyOMJ" w:hAnsi="SutonnyOMJ" w:cs="SutonnyOMJ"/>
          <w:color w:val="303030"/>
          <w:cs/>
          <w:lang w:bidi="bn-IN"/>
        </w:rPr>
        <w:t>সে ব্যক্তি এ দুইদিন রোযা রাখতে পারবেন</w:t>
      </w:r>
      <w:r w:rsidRPr="00590C57">
        <w:rPr>
          <w:rFonts w:ascii="SutonnyOMJ" w:hAnsi="SutonnyOMJ" w:cs="SutonnyOMJ"/>
          <w:color w:val="303030"/>
        </w:rPr>
        <w:t xml:space="preserve">; </w:t>
      </w:r>
      <w:r w:rsidRPr="00590C57">
        <w:rPr>
          <w:rFonts w:ascii="SutonnyOMJ" w:hAnsi="SutonnyOMJ" w:cs="SutonnyOMJ"/>
          <w:color w:val="303030"/>
          <w:cs/>
          <w:lang w:bidi="bn-IN"/>
        </w:rPr>
        <w:t>এমনকি সেটা যদি শাবান মাসের দ্বিতীয় অর্ধাংশে পড়ে তবুও।</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যদি কেউ শাবান মাসের প্রথম অংশের সাথে দ্বিতীয় অংশেও লাগাতরভাবে রোযা রাখে। সেটা এভাবে যে</w:t>
      </w:r>
      <w:r w:rsidRPr="00590C57">
        <w:rPr>
          <w:rFonts w:ascii="SutonnyOMJ" w:hAnsi="SutonnyOMJ" w:cs="SutonnyOMJ"/>
          <w:color w:val="303030"/>
        </w:rPr>
        <w:t xml:space="preserve">, </w:t>
      </w:r>
      <w:r w:rsidRPr="00590C57">
        <w:rPr>
          <w:rFonts w:ascii="SutonnyOMJ" w:hAnsi="SutonnyOMJ" w:cs="SutonnyOMJ"/>
          <w:color w:val="303030"/>
          <w:cs/>
          <w:lang w:bidi="bn-IN"/>
        </w:rPr>
        <w:t>শাবান মাসের প্রথমার্ধে রোযা শুরু করে রমযান শুরু হওয়া পর্যন্ত রোযা অব্যাহত রাখা। এটি জায়েয। আরও জানতে দেখুন</w:t>
      </w:r>
      <w:r w:rsidRPr="00590C57">
        <w:rPr>
          <w:color w:val="303030"/>
        </w:rPr>
        <w:t> </w:t>
      </w:r>
      <w:hyperlink r:id="rId65" w:history="1">
        <w:r w:rsidRPr="00590C57">
          <w:rPr>
            <w:rStyle w:val="Hyperlink"/>
            <w:rFonts w:ascii="SutonnyOMJ" w:hAnsi="SutonnyOMJ" w:cs="SutonnyOMJ"/>
            <w:b/>
            <w:bCs/>
            <w:color w:val="688A43"/>
          </w:rPr>
          <w:t>13726</w:t>
        </w:r>
      </w:hyperlink>
      <w:r w:rsidRPr="00590C57">
        <w:rPr>
          <w:color w:val="303030"/>
        </w:rPr>
        <w:t> </w:t>
      </w:r>
      <w:r w:rsidRPr="00590C57">
        <w:rPr>
          <w:rFonts w:ascii="SutonnyOMJ" w:hAnsi="SutonnyOMJ" w:cs="SutonnyOMJ"/>
          <w:color w:val="303030"/>
          <w:cs/>
          <w:lang w:bidi="bn-IN"/>
        </w:rPr>
        <w:t>নং প্রশ্নোত্তর।</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সংক্রান্ত হাদিসগুলোর মধ্যে রয়েছে:</w:t>
      </w:r>
    </w:p>
    <w:p w:rsidR="00A8569C" w:rsidRPr="00590C57" w:rsidRDefault="00A8569C" w:rsidP="00B605CC">
      <w:pPr>
        <w:numPr>
          <w:ilvl w:val="0"/>
          <w:numId w:val="1"/>
        </w:numPr>
        <w:shd w:val="clear" w:color="auto" w:fill="FFFFFF"/>
        <w:spacing w:after="0" w:line="240" w:lineRule="auto"/>
        <w:ind w:left="480"/>
        <w:rPr>
          <w:rFonts w:ascii="SutonnyOMJ" w:hAnsi="SutonnyOMJ" w:cs="SutonnyOMJ"/>
          <w:color w:val="303030"/>
          <w:sz w:val="24"/>
          <w:szCs w:val="24"/>
        </w:rPr>
      </w:pPr>
      <w:r w:rsidRPr="00590C57">
        <w:rPr>
          <w:rFonts w:ascii="SutonnyOMJ" w:hAnsi="SutonnyOMJ" w:cs="SutonnyOMJ"/>
          <w:color w:val="303030"/>
          <w:sz w:val="24"/>
          <w:szCs w:val="24"/>
          <w:cs/>
          <w:lang w:bidi="bn-IN"/>
        </w:rPr>
        <w:t>আবু হুরায়রা (রাঃ) থেকে বর্ণিত তিনি বলেন</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 xml:space="preserve">রাসূলুল্লাহ্‌ সাল্লাল্লাহু আলাইহি ওয়া সাল্লাম বলেছেন: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তোমরা রমযানের একদিন কিংবা দু</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দিন আগে থেকে রোযা রাখা শুরু করবে না। তবে কারো যদি রোযা রাখার বিশেষ কোন অভ্যাস থাকে তাহলে সে সেদিন রোযা রাখুক।</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সহিহ বুখারী (১৯১৪) ও সহিহ মুসলিম (১০৮২)]</w:t>
      </w:r>
    </w:p>
    <w:p w:rsidR="00A8569C" w:rsidRPr="00590C57" w:rsidRDefault="00A8569C" w:rsidP="00B605CC">
      <w:pPr>
        <w:numPr>
          <w:ilvl w:val="0"/>
          <w:numId w:val="1"/>
        </w:numPr>
        <w:shd w:val="clear" w:color="auto" w:fill="FFFFFF"/>
        <w:spacing w:before="60" w:after="0" w:line="240" w:lineRule="auto"/>
        <w:ind w:left="480"/>
        <w:rPr>
          <w:rFonts w:ascii="SutonnyOMJ" w:hAnsi="SutonnyOMJ" w:cs="SutonnyOMJ"/>
          <w:color w:val="303030"/>
          <w:sz w:val="24"/>
          <w:szCs w:val="24"/>
        </w:rPr>
      </w:pPr>
      <w:r w:rsidRPr="00590C57">
        <w:rPr>
          <w:rFonts w:ascii="SutonnyOMJ" w:hAnsi="SutonnyOMJ" w:cs="SutonnyOMJ"/>
          <w:color w:val="303030"/>
          <w:sz w:val="24"/>
          <w:szCs w:val="24"/>
          <w:cs/>
          <w:lang w:bidi="bn-IN"/>
        </w:rPr>
        <w:t>আবু হুরায়রা (রাঃ) থেকে বর্ণিত তিনি বলেন</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 xml:space="preserve">রাসূলুল্লাহ্‌ সাল্লাল্লাহু আলাইহি ওয়া সাল্লাম বলেছেন: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যখন শাবান মাসের অর্ধেক পার হয়ে যায় তখন তোমরা আর রোযা রেখ না।</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সুনানে আবু দাউদ (৩২৩৭)</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 xml:space="preserve">সুনানে তিরমিযি (৭৩৮) ও ইবনে মাজাহ (১৬৫১) এবং আলবানী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সহিহুত তিরমিযি</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গ্রন্থে হাদিসটিকে সহিহ বলেছেন]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বলেন: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তোমরা রমযানের একদিন কিংবা দু</w:t>
      </w:r>
      <w:r w:rsidRPr="00590C57">
        <w:rPr>
          <w:rFonts w:ascii="SutonnyOMJ" w:hAnsi="SutonnyOMJ" w:cs="SutonnyOMJ"/>
          <w:color w:val="303030"/>
        </w:rPr>
        <w:t>’</w:t>
      </w:r>
      <w:r w:rsidRPr="00590C57">
        <w:rPr>
          <w:rFonts w:ascii="SutonnyOMJ" w:hAnsi="SutonnyOMJ" w:cs="SutonnyOMJ"/>
          <w:color w:val="303030"/>
          <w:cs/>
          <w:lang w:bidi="bn-IN"/>
        </w:rPr>
        <w:t>দিন আগে থেকে রোযা রাখা শুরু করবে না। তবে কারো যদি রোযা রাখার বিশেষ কোন অভ্যাস থাকে তাহলে সে সেদিন রোযা রাখুক।</w:t>
      </w:r>
      <w:r w:rsidRPr="00590C57">
        <w:rPr>
          <w:rFonts w:ascii="SutonnyOMJ" w:hAnsi="SutonnyOMJ" w:cs="SutonnyOMJ"/>
          <w:color w:val="303030"/>
        </w:rPr>
        <w:t xml:space="preserve">” </w:t>
      </w:r>
      <w:r w:rsidRPr="00590C57">
        <w:rPr>
          <w:color w:val="303030"/>
        </w:rPr>
        <w:t>–</w:t>
      </w:r>
      <w:r w:rsidRPr="00590C57">
        <w:rPr>
          <w:rFonts w:ascii="SutonnyOMJ" w:hAnsi="SutonnyOMJ" w:cs="SutonnyOMJ"/>
          <w:color w:val="303030"/>
          <w:cs/>
          <w:lang w:bidi="bn-IN"/>
        </w:rPr>
        <w:t>র মধ্যে রমযানের একদিন বা দু</w:t>
      </w:r>
      <w:r w:rsidRPr="00590C57">
        <w:rPr>
          <w:rFonts w:ascii="SutonnyOMJ" w:hAnsi="SutonnyOMJ" w:cs="SutonnyOMJ"/>
          <w:color w:val="303030"/>
        </w:rPr>
        <w:t>’</w:t>
      </w:r>
      <w:r w:rsidRPr="00590C57">
        <w:rPr>
          <w:rFonts w:ascii="SutonnyOMJ" w:hAnsi="SutonnyOMJ" w:cs="SutonnyOMJ"/>
          <w:color w:val="303030"/>
          <w:cs/>
          <w:lang w:bidi="bn-IN"/>
        </w:rPr>
        <w:t>দিন আগে থেকে রোযা শুরু করার ব্যাপারে স্পষ্ট নিষেধাজ্ঞা রয়েছে। তবে</w:t>
      </w:r>
      <w:r w:rsidRPr="00590C57">
        <w:rPr>
          <w:rFonts w:ascii="SutonnyOMJ" w:hAnsi="SutonnyOMJ" w:cs="SutonnyOMJ"/>
          <w:color w:val="303030"/>
        </w:rPr>
        <w:t xml:space="preserve">, </w:t>
      </w:r>
      <w:r w:rsidRPr="00590C57">
        <w:rPr>
          <w:rFonts w:ascii="SutonnyOMJ" w:hAnsi="SutonnyOMJ" w:cs="SutonnyOMJ"/>
          <w:color w:val="303030"/>
          <w:cs/>
          <w:lang w:bidi="bn-IN"/>
        </w:rPr>
        <w:t>ঐ ব্যক্তির জন্য নয়</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যার বিশেষ অভ্যাসগত রোযা এ দিনের মধ্যে পড়বে কিংবা এর আগে থেকে সে লাগাতরভাবে রোযা রেখে আসবে। যদি কেউ এর আগে থেকে রোযা রেখে না আসে কিংবা তার বিশেষ অভ্যাসগত রোযাও না হয় তাহলে এ সময়ে রোযা রাখা হারাম।[সমাপ্ত]</w:t>
      </w:r>
    </w:p>
    <w:p w:rsidR="00A8569C" w:rsidRPr="00590C57" w:rsidRDefault="00A8569C" w:rsidP="00B605CC">
      <w:pPr>
        <w:numPr>
          <w:ilvl w:val="0"/>
          <w:numId w:val="2"/>
        </w:numPr>
        <w:shd w:val="clear" w:color="auto" w:fill="FFFFFF"/>
        <w:spacing w:after="0" w:line="240" w:lineRule="auto"/>
        <w:ind w:left="480"/>
        <w:rPr>
          <w:rFonts w:ascii="SutonnyOMJ" w:hAnsi="SutonnyOMJ" w:cs="SutonnyOMJ"/>
          <w:color w:val="303030"/>
          <w:sz w:val="24"/>
          <w:szCs w:val="24"/>
        </w:rPr>
      </w:pPr>
      <w:r w:rsidRPr="00590C57">
        <w:rPr>
          <w:rFonts w:ascii="SutonnyOMJ" w:hAnsi="SutonnyOMJ" w:cs="SutonnyOMJ"/>
          <w:color w:val="303030"/>
          <w:sz w:val="24"/>
          <w:szCs w:val="24"/>
          <w:cs/>
          <w:lang w:bidi="bn-IN"/>
        </w:rPr>
        <w:t xml:space="preserve">আম্মার বিন ইয়াসির (রাঃ) বলেন: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যে ব্যক্তি এমন দিনে রোযা রাখল যে দিনটি নিয়ে মানুষ সন্দেহে রয়েছে সে আবুল কাসেমের (নবীর) অবাধ্য হল।</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সুনানে তিরমিযি (৬৮৬)</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সুনানে নাসাঈ (২১৮৮)] আরও জানতে দেখুন:</w:t>
      </w:r>
      <w:r w:rsidRPr="00590C57">
        <w:rPr>
          <w:rFonts w:ascii="Times New Roman" w:hAnsi="Times New Roman" w:cs="Times New Roman"/>
          <w:color w:val="303030"/>
          <w:sz w:val="24"/>
          <w:szCs w:val="24"/>
        </w:rPr>
        <w:t> </w:t>
      </w:r>
      <w:hyperlink r:id="rId66" w:history="1">
        <w:r w:rsidRPr="00590C57">
          <w:rPr>
            <w:rStyle w:val="Hyperlink"/>
            <w:rFonts w:ascii="SutonnyOMJ" w:hAnsi="SutonnyOMJ" w:cs="SutonnyOMJ"/>
            <w:b/>
            <w:bCs/>
            <w:color w:val="688A43"/>
            <w:sz w:val="24"/>
            <w:szCs w:val="24"/>
          </w:rPr>
          <w:t>13711</w:t>
        </w:r>
      </w:hyperlink>
      <w:r w:rsidRPr="00590C57">
        <w:rPr>
          <w:rFonts w:ascii="Times New Roman" w:hAnsi="Times New Roman" w:cs="Times New Roman"/>
          <w:color w:val="303030"/>
          <w:sz w:val="24"/>
          <w:szCs w:val="24"/>
        </w:rPr>
        <w:t> </w:t>
      </w:r>
      <w:r w:rsidRPr="00590C57">
        <w:rPr>
          <w:rFonts w:ascii="SutonnyOMJ" w:hAnsi="SutonnyOMJ" w:cs="SutonnyOMJ"/>
          <w:color w:val="303030"/>
          <w:sz w:val="24"/>
          <w:szCs w:val="24"/>
          <w:cs/>
          <w:lang w:bidi="bn-IN"/>
        </w:rPr>
        <w:t>নং প্রশ্নোত্তর।</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হাফেয ইবনে হাজার </w:t>
      </w:r>
      <w:r w:rsidRPr="00590C57">
        <w:rPr>
          <w:rFonts w:ascii="SutonnyOMJ" w:hAnsi="SutonnyOMJ" w:cs="SutonnyOMJ"/>
          <w:color w:val="303030"/>
        </w:rPr>
        <w:t>‘</w:t>
      </w:r>
      <w:r w:rsidRPr="00590C57">
        <w:rPr>
          <w:rFonts w:ascii="SutonnyOMJ" w:hAnsi="SutonnyOMJ" w:cs="SutonnyOMJ"/>
          <w:color w:val="303030"/>
          <w:cs/>
          <w:lang w:bidi="bn-IN"/>
        </w:rPr>
        <w:t>ফাতহুল বারী</w:t>
      </w:r>
      <w:r w:rsidRPr="00590C57">
        <w:rPr>
          <w:rFonts w:ascii="SutonnyOMJ" w:hAnsi="SutonnyOMJ" w:cs="SutonnyOMJ"/>
          <w:color w:val="303030"/>
        </w:rPr>
        <w:t xml:space="preserve">’ </w:t>
      </w:r>
      <w:r w:rsidRPr="00590C57">
        <w:rPr>
          <w:rFonts w:ascii="SutonnyOMJ" w:hAnsi="SutonnyOMJ" w:cs="SutonnyOMJ"/>
          <w:color w:val="303030"/>
          <w:cs/>
          <w:lang w:bidi="bn-IN"/>
        </w:rPr>
        <w:t>গ্রন্থে বলেন: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 উক্তিটি দিয়ে সন্দেহের দিন রোযা রাখা হারাম হওয়ার পক্ষে দলিল দেওয়া হয়। কেননা এমন কথা সাহাবী নিজ অভিমত থেকে বলতে পারেন না।[সমাপ্ত]</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সন্দেহের দিন হল</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শাবান মাসের ৩০ তারিখ</w:t>
      </w:r>
      <w:r w:rsidRPr="00590C57">
        <w:rPr>
          <w:rFonts w:ascii="SutonnyOMJ" w:hAnsi="SutonnyOMJ" w:cs="SutonnyOMJ"/>
          <w:color w:val="303030"/>
        </w:rPr>
        <w:t xml:space="preserve">; </w:t>
      </w:r>
      <w:r w:rsidRPr="00590C57">
        <w:rPr>
          <w:rFonts w:ascii="SutonnyOMJ" w:hAnsi="SutonnyOMJ" w:cs="SutonnyOMJ"/>
          <w:color w:val="303030"/>
          <w:cs/>
          <w:lang w:bidi="bn-IN"/>
        </w:rPr>
        <w:t>যেইদিন আকাশে মেঘ থাকার কারণে চাঁদ দেখা যায়নি। এ দিনটিকে সন্দেহের দিন বলার কারণ হল</w:t>
      </w:r>
      <w:r w:rsidRPr="00590C57">
        <w:rPr>
          <w:rFonts w:ascii="SutonnyOMJ" w:hAnsi="SutonnyOMJ" w:cs="SutonnyOMJ"/>
          <w:color w:val="303030"/>
        </w:rPr>
        <w:t xml:space="preserve">, </w:t>
      </w:r>
      <w:r w:rsidRPr="00590C57">
        <w:rPr>
          <w:rFonts w:ascii="SutonnyOMJ" w:hAnsi="SutonnyOMJ" w:cs="SutonnyOMJ"/>
          <w:color w:val="303030"/>
          <w:cs/>
          <w:lang w:bidi="bn-IN"/>
        </w:rPr>
        <w:t>এ দিনটি কি শাবান মাসের ৩০ তারিখ</w:t>
      </w:r>
      <w:r w:rsidRPr="00590C57">
        <w:rPr>
          <w:rFonts w:ascii="SutonnyOMJ" w:hAnsi="SutonnyOMJ" w:cs="SutonnyOMJ"/>
          <w:color w:val="303030"/>
        </w:rPr>
        <w:t xml:space="preserve">; </w:t>
      </w:r>
      <w:r w:rsidRPr="00590C57">
        <w:rPr>
          <w:rFonts w:ascii="SutonnyOMJ" w:hAnsi="SutonnyOMJ" w:cs="SutonnyOMJ"/>
          <w:color w:val="303030"/>
          <w:cs/>
          <w:lang w:bidi="bn-IN"/>
        </w:rPr>
        <w:t>নাকি রমযান মাসের ১ তারিখ সেটা নিয়ে সন্দেহ হওয়া।</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সেই দিন রোযা রাখা হারাম। তবে</w:t>
      </w:r>
      <w:r w:rsidRPr="00590C57">
        <w:rPr>
          <w:rFonts w:ascii="SutonnyOMJ" w:hAnsi="SutonnyOMJ" w:cs="SutonnyOMJ"/>
          <w:color w:val="303030"/>
        </w:rPr>
        <w:t xml:space="preserve">, </w:t>
      </w:r>
      <w:r w:rsidRPr="00590C57">
        <w:rPr>
          <w:rFonts w:ascii="SutonnyOMJ" w:hAnsi="SutonnyOMJ" w:cs="SutonnyOMJ"/>
          <w:color w:val="303030"/>
          <w:cs/>
          <w:lang w:bidi="bn-IN"/>
        </w:rPr>
        <w:t>কারো অভ্যাসগত রোযা এ দিনে পড়ে গেলে তার জন্যে হারাম নয়।</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ইমাম নববী </w:t>
      </w:r>
      <w:r w:rsidRPr="00590C57">
        <w:rPr>
          <w:rFonts w:ascii="SutonnyOMJ" w:hAnsi="SutonnyOMJ" w:cs="SutonnyOMJ"/>
          <w:color w:val="303030"/>
        </w:rPr>
        <w:t>‘</w:t>
      </w:r>
      <w:r w:rsidRPr="00590C57">
        <w:rPr>
          <w:rFonts w:ascii="SutonnyOMJ" w:hAnsi="SutonnyOMJ" w:cs="SutonnyOMJ"/>
          <w:color w:val="303030"/>
          <w:cs/>
          <w:lang w:bidi="bn-IN"/>
        </w:rPr>
        <w:t>আল-মাজমু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(৬/৪০০) সন্দেহের দিন রোযা রাখার হুকুম সম্পর্কে বলেন:</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কেউ এই দিন নফল রোযা রাখে: যদি এ নফল রোযার বিশেষ কোন কারণ থাকে</w:t>
      </w:r>
      <w:r w:rsidRPr="00590C57">
        <w:rPr>
          <w:rFonts w:ascii="SutonnyOMJ" w:hAnsi="SutonnyOMJ" w:cs="SutonnyOMJ"/>
          <w:color w:val="303030"/>
        </w:rPr>
        <w:t xml:space="preserve">; </w:t>
      </w:r>
      <w:r w:rsidRPr="00590C57">
        <w:rPr>
          <w:rFonts w:ascii="SutonnyOMJ" w:hAnsi="SutonnyOMJ" w:cs="SutonnyOMJ"/>
          <w:color w:val="303030"/>
          <w:cs/>
          <w:lang w:bidi="bn-IN"/>
        </w:rPr>
        <w:t>যেমন</w:t>
      </w:r>
      <w:r w:rsidRPr="00590C57">
        <w:rPr>
          <w:color w:val="303030"/>
        </w:rPr>
        <w:t>—</w:t>
      </w:r>
      <w:r w:rsidRPr="00590C57">
        <w:rPr>
          <w:rFonts w:ascii="SutonnyOMJ" w:hAnsi="SutonnyOMJ" w:cs="SutonnyOMJ"/>
          <w:color w:val="303030"/>
          <w:cs/>
          <w:lang w:bidi="bn-IN"/>
        </w:rPr>
        <w:t>কারো অভ্যাস হল সারা বছর রোযা রাখা কিংবা কারো অভ্যাস হল একদিন রোযা রাখা</w:t>
      </w:r>
      <w:r w:rsidRPr="00590C57">
        <w:rPr>
          <w:rFonts w:ascii="SutonnyOMJ" w:hAnsi="SutonnyOMJ" w:cs="SutonnyOMJ"/>
          <w:color w:val="303030"/>
        </w:rPr>
        <w:t xml:space="preserve">, </w:t>
      </w:r>
      <w:r w:rsidRPr="00590C57">
        <w:rPr>
          <w:rFonts w:ascii="SutonnyOMJ" w:hAnsi="SutonnyOMJ" w:cs="SutonnyOMJ"/>
          <w:color w:val="303030"/>
          <w:cs/>
          <w:lang w:bidi="bn-IN"/>
        </w:rPr>
        <w:t>একদিন রোযা না-রাখা কিংবা কারো অভ্যাস হল সোমবারের মত নির্দিষ্ট কোন দিনে রোযা রাখা</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সন্দেহের দিনে তার রোযার দিনটি পড়ে তাহলে তার জন্য রোযা রাখা জায়েয হবে। এ ব্যাপারে আমাদের মাযহাবের আলেমগণের মধ্যে কোন মতভেদ নেই...। এর সপক্ষে দলিল হল আবু হুরায়রা (রাঃ) এর হাদিস: </w:t>
      </w:r>
      <w:r w:rsidRPr="00590C57">
        <w:rPr>
          <w:rFonts w:ascii="SutonnyOMJ" w:hAnsi="SutonnyOMJ" w:cs="SutonnyOMJ"/>
          <w:color w:val="303030"/>
        </w:rPr>
        <w:t>“</w:t>
      </w:r>
      <w:r w:rsidRPr="00590C57">
        <w:rPr>
          <w:rFonts w:ascii="SutonnyOMJ" w:hAnsi="SutonnyOMJ" w:cs="SutonnyOMJ"/>
          <w:color w:val="303030"/>
          <w:cs/>
          <w:lang w:bidi="bn-IN"/>
        </w:rPr>
        <w:t>তোমরা রমযানের একদিন কিংবা দু</w:t>
      </w:r>
      <w:r w:rsidRPr="00590C57">
        <w:rPr>
          <w:rFonts w:ascii="SutonnyOMJ" w:hAnsi="SutonnyOMJ" w:cs="SutonnyOMJ"/>
          <w:color w:val="303030"/>
        </w:rPr>
        <w:t>’</w:t>
      </w:r>
      <w:r w:rsidRPr="00590C57">
        <w:rPr>
          <w:rFonts w:ascii="SutonnyOMJ" w:hAnsi="SutonnyOMJ" w:cs="SutonnyOMJ"/>
          <w:color w:val="303030"/>
          <w:cs/>
          <w:lang w:bidi="bn-IN"/>
        </w:rPr>
        <w:t>দিন আগে থেকে রোযা রাখা শুরু করবে না। তবে কারো যদি রোযা রাখার বিশেষ কোন অভ্যাস থাকে তাহলে সে সেদিন রোযা রাখুক।</w:t>
      </w:r>
      <w:r w:rsidRPr="00590C57">
        <w:rPr>
          <w:rFonts w:ascii="SutonnyOMJ" w:hAnsi="SutonnyOMJ" w:cs="SutonnyOMJ"/>
          <w:color w:val="303030"/>
        </w:rPr>
        <w:t xml:space="preserve">” </w:t>
      </w:r>
      <w:r w:rsidRPr="00590C57">
        <w:rPr>
          <w:color w:val="303030"/>
        </w:rPr>
        <w:t> </w:t>
      </w:r>
      <w:r w:rsidRPr="00590C57">
        <w:rPr>
          <w:rFonts w:ascii="SutonnyOMJ" w:hAnsi="SutonnyOMJ" w:cs="SutonnyOMJ"/>
          <w:color w:val="303030"/>
          <w:cs/>
          <w:lang w:bidi="bn-IN"/>
        </w:rPr>
        <w:t>আর যদি তার রোযা রাখার বিশেষ কোন কারণ না থাকে তাহলে সেই দিন রোযা রাখা হারাম।[পরিমার্জিত ও সমাপ্ত]</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উছাইমীন </w:t>
      </w:r>
      <w:r w:rsidRPr="00590C57">
        <w:rPr>
          <w:rFonts w:ascii="SutonnyOMJ" w:hAnsi="SutonnyOMJ" w:cs="SutonnyOMJ"/>
          <w:color w:val="303030"/>
        </w:rPr>
        <w:t>“</w:t>
      </w:r>
      <w:r w:rsidRPr="00590C57">
        <w:rPr>
          <w:rFonts w:ascii="SutonnyOMJ" w:hAnsi="SutonnyOMJ" w:cs="SutonnyOMJ"/>
          <w:color w:val="303030"/>
          <w:cs/>
          <w:lang w:bidi="bn-IN"/>
        </w:rPr>
        <w:t>তোমরা রমযানের একদিন কিংবা দু</w:t>
      </w:r>
      <w:r w:rsidRPr="00590C57">
        <w:rPr>
          <w:rFonts w:ascii="SutonnyOMJ" w:hAnsi="SutonnyOMJ" w:cs="SutonnyOMJ"/>
          <w:color w:val="303030"/>
        </w:rPr>
        <w:t>’</w:t>
      </w:r>
      <w:r w:rsidRPr="00590C57">
        <w:rPr>
          <w:rFonts w:ascii="SutonnyOMJ" w:hAnsi="SutonnyOMJ" w:cs="SutonnyOMJ"/>
          <w:color w:val="303030"/>
          <w:cs/>
          <w:lang w:bidi="bn-IN"/>
        </w:rPr>
        <w:t>দিন আগে থেকে রোযা রাখা শুরু করবে না।</w:t>
      </w:r>
      <w:r w:rsidRPr="00590C57">
        <w:rPr>
          <w:rFonts w:ascii="SutonnyOMJ" w:hAnsi="SutonnyOMJ" w:cs="SutonnyOMJ"/>
          <w:color w:val="303030"/>
        </w:rPr>
        <w:t xml:space="preserve">” </w:t>
      </w:r>
      <w:r w:rsidRPr="00590C57">
        <w:rPr>
          <w:rFonts w:ascii="SutonnyOMJ" w:hAnsi="SutonnyOMJ" w:cs="SutonnyOMJ"/>
          <w:color w:val="303030"/>
          <w:cs/>
          <w:lang w:bidi="bn-IN"/>
        </w:rPr>
        <w:t>হাদিসটি ব্যাখ্যা করতে গিয়ে বলেন: আলেমগণ এ নিষেধাজ্ঞার ব্যাপারে মতভেদ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এটি কি হারামসূচক নিষেধাজ্ঞা</w:t>
      </w:r>
      <w:r w:rsidRPr="00590C57">
        <w:rPr>
          <w:rFonts w:ascii="SutonnyOMJ" w:hAnsi="SutonnyOMJ" w:cs="SutonnyOMJ"/>
          <w:color w:val="303030"/>
        </w:rPr>
        <w:t xml:space="preserve">; </w:t>
      </w:r>
      <w:r w:rsidRPr="00590C57">
        <w:rPr>
          <w:rFonts w:ascii="SutonnyOMJ" w:hAnsi="SutonnyOMJ" w:cs="SutonnyOMJ"/>
          <w:color w:val="303030"/>
          <w:cs/>
          <w:lang w:bidi="bn-IN"/>
        </w:rPr>
        <w:t>নাকি মাকরুহসূচক নিষেধাজ্ঞা</w:t>
      </w:r>
      <w:r w:rsidRPr="00590C57">
        <w:rPr>
          <w:rFonts w:ascii="SutonnyOMJ" w:hAnsi="SutonnyOMJ" w:cs="SutonnyOMJ"/>
          <w:color w:val="303030"/>
        </w:rPr>
        <w:t xml:space="preserve">? </w:t>
      </w:r>
      <w:r w:rsidRPr="00590C57">
        <w:rPr>
          <w:rFonts w:ascii="SutonnyOMJ" w:hAnsi="SutonnyOMJ" w:cs="SutonnyOMJ"/>
          <w:color w:val="303030"/>
          <w:cs/>
          <w:lang w:bidi="bn-IN"/>
        </w:rPr>
        <w:t>সঠিক অভিমত হচ্ছে</w:t>
      </w:r>
      <w:r w:rsidRPr="00590C57">
        <w:rPr>
          <w:color w:val="303030"/>
        </w:rPr>
        <w:t>—</w:t>
      </w:r>
      <w:r w:rsidRPr="00590C57">
        <w:rPr>
          <w:rFonts w:ascii="SutonnyOMJ" w:hAnsi="SutonnyOMJ" w:cs="SutonnyOMJ"/>
          <w:color w:val="303030"/>
          <w:cs/>
          <w:lang w:bidi="bn-IN"/>
        </w:rPr>
        <w:t>এটি হারামসূচক নিষেধাজ্ঞা। বিশেষ করে সন্দেহের দিনের ব্যাপারে।[সমাপ্ত][শারহু রিয়াদুস সালেহীন (৩/৩৯৪)]</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পূর্বের আলোচনার ভিত্তিতে শাবান মাসের দ্বিতীয় অর্ধাংশের রোযা দুই প্রকার:</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শাবান মাসের ১৬ তারিখ থেকে ২৮ তারিখ পর্যন্ত সময়ের মধ্যে রোযা রাখা। এটি মাকরুহ</w:t>
      </w:r>
      <w:r w:rsidRPr="00590C57">
        <w:rPr>
          <w:rFonts w:ascii="SutonnyOMJ" w:hAnsi="SutonnyOMJ" w:cs="SutonnyOMJ"/>
          <w:color w:val="303030"/>
        </w:rPr>
        <w:t xml:space="preserve">; </w:t>
      </w:r>
      <w:r w:rsidRPr="00590C57">
        <w:rPr>
          <w:rFonts w:ascii="SutonnyOMJ" w:hAnsi="SutonnyOMJ" w:cs="SutonnyOMJ"/>
          <w:color w:val="303030"/>
          <w:cs/>
          <w:lang w:bidi="bn-IN"/>
        </w:rPr>
        <w:t>তবে যে ব্যক্তির বিশেষ কোন অভ্যাস আছে সে ব্যক্তি ব্যতীত।</w:t>
      </w:r>
    </w:p>
    <w:p w:rsidR="00A8569C" w:rsidRPr="00590C57" w:rsidRDefault="00A8569C"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সন্দেহের দিনে রোযা রাখা কিংবা রমযানের একদিন বা দুইদিন আগে রোযা রাখা। এটি হারাম</w:t>
      </w:r>
      <w:r w:rsidRPr="00590C57">
        <w:rPr>
          <w:rFonts w:ascii="SutonnyOMJ" w:hAnsi="SutonnyOMJ" w:cs="SutonnyOMJ"/>
          <w:color w:val="303030"/>
        </w:rPr>
        <w:t xml:space="preserve">; </w:t>
      </w:r>
      <w:r w:rsidRPr="00590C57">
        <w:rPr>
          <w:rFonts w:ascii="SutonnyOMJ" w:hAnsi="SutonnyOMJ" w:cs="SutonnyOMJ"/>
          <w:color w:val="303030"/>
          <w:cs/>
          <w:lang w:bidi="bn-IN"/>
        </w:rPr>
        <w:t>তবে যে ব্যক্তির বিশেষ কোন অভ্যাস আছে সে ব্যক্তি ব্যতীত।</w:t>
      </w:r>
    </w:p>
    <w:p w:rsidR="00A8569C" w:rsidRPr="00590C57" w:rsidRDefault="00A8569C"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A8569C" w:rsidRPr="00590C57" w:rsidRDefault="00A8569C" w:rsidP="00B605CC">
      <w:pPr>
        <w:pStyle w:val="Heading1"/>
        <w:shd w:val="clear" w:color="auto" w:fill="FFFFFF"/>
        <w:jc w:val="center"/>
        <w:rPr>
          <w:rFonts w:ascii="SutonnyOMJ" w:hAnsi="SutonnyOMJ" w:cs="SutonnyOMJ"/>
          <w:color w:val="3C7101"/>
          <w:sz w:val="24"/>
          <w:szCs w:val="24"/>
          <w:rtl/>
        </w:rPr>
      </w:pPr>
    </w:p>
    <w:p w:rsidR="00877038" w:rsidRPr="00590C57" w:rsidRDefault="0087703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তাশরিকের দিনগুলোতে রোযা রাখার বিধান</w:t>
      </w:r>
    </w:p>
    <w:p w:rsidR="00877038" w:rsidRPr="00311391" w:rsidRDefault="00877038"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877038" w:rsidRPr="00311391" w:rsidRDefault="00877038"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 প্রতি বৃহষ্পতিবার রোযা রাখি। ঘটনাক্রমে ১২ ই যিলহজ্জ বৃহষ্পতিবার পড়েছে এবং সেদিন আমি রোযা রেখেছি। আমি জুমার দিন শুনেছি যে</w:t>
      </w:r>
      <w:r w:rsidRPr="00311391">
        <w:rPr>
          <w:rFonts w:ascii="SutonnyOMJ" w:hAnsi="SutonnyOMJ" w:cs="SutonnyOMJ"/>
          <w:color w:val="FF0000"/>
        </w:rPr>
        <w:t xml:space="preserve">, </w:t>
      </w:r>
      <w:r w:rsidRPr="00311391">
        <w:rPr>
          <w:rFonts w:ascii="SutonnyOMJ" w:hAnsi="SutonnyOMJ" w:cs="SutonnyOMJ"/>
          <w:color w:val="FF0000"/>
          <w:cs/>
          <w:lang w:bidi="bn-IN"/>
        </w:rPr>
        <w:t>তাশরিকের দিনগুলোতে রোযা রাখা নাজায়েয। বৃহষ্পতিবার ছিল তাশরিকের তৃতীয় দিন। আমি যে</w:t>
      </w:r>
      <w:r w:rsidRPr="00311391">
        <w:rPr>
          <w:rFonts w:ascii="SutonnyOMJ" w:hAnsi="SutonnyOMJ" w:cs="SutonnyOMJ"/>
          <w:color w:val="FF0000"/>
        </w:rPr>
        <w:t xml:space="preserve">, </w:t>
      </w:r>
      <w:r w:rsidRPr="00311391">
        <w:rPr>
          <w:rFonts w:ascii="SutonnyOMJ" w:hAnsi="SutonnyOMJ" w:cs="SutonnyOMJ"/>
          <w:color w:val="FF0000"/>
          <w:cs/>
          <w:lang w:bidi="bn-IN"/>
        </w:rPr>
        <w:t>রোযা রেখেছি সে কারণে আমার উপরে কি কোন কিছু বর্তাবে</w:t>
      </w:r>
      <w:r w:rsidRPr="00311391">
        <w:rPr>
          <w:rFonts w:ascii="SutonnyOMJ" w:hAnsi="SutonnyOMJ" w:cs="SutonnyOMJ"/>
          <w:color w:val="FF0000"/>
        </w:rPr>
        <w:t xml:space="preserve">? </w:t>
      </w:r>
      <w:r w:rsidRPr="00311391">
        <w:rPr>
          <w:rFonts w:ascii="SutonnyOMJ" w:hAnsi="SutonnyOMJ" w:cs="SutonnyOMJ"/>
          <w:color w:val="FF0000"/>
          <w:cs/>
          <w:lang w:bidi="bn-IN"/>
        </w:rPr>
        <w:t>সত্যিকার-ই কি তাশরিকের দিনগুলোতে রোযা রাখা নাজাযেয</w:t>
      </w:r>
      <w:r w:rsidRPr="00311391">
        <w:rPr>
          <w:rFonts w:ascii="SutonnyOMJ" w:hAnsi="SutonnyOMJ" w:cs="SutonnyOMJ"/>
          <w:color w:val="FF0000"/>
        </w:rPr>
        <w:t xml:space="preserve">; </w:t>
      </w:r>
      <w:r w:rsidRPr="00311391">
        <w:rPr>
          <w:rFonts w:ascii="SutonnyOMJ" w:hAnsi="SutonnyOMJ" w:cs="SutonnyOMJ"/>
          <w:color w:val="FF0000"/>
          <w:cs/>
          <w:lang w:bidi="bn-IN"/>
        </w:rPr>
        <w:t>নাকি শুধু ঈদের প্রথম দিন আমরা রোযা রাখব না</w:t>
      </w:r>
      <w:r w:rsidRPr="00311391">
        <w:rPr>
          <w:rFonts w:ascii="SutonnyOMJ" w:hAnsi="SutonnyOMJ" w:cs="SutonnyOMJ"/>
          <w:color w:val="FF0000"/>
        </w:rPr>
        <w:t>?</w:t>
      </w:r>
    </w:p>
    <w:p w:rsidR="00877038" w:rsidRPr="00590C57" w:rsidRDefault="0087703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77038" w:rsidRPr="00590C57" w:rsidRDefault="00877038"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দুই ঈদের দিন রোযা রাখা হারাম। দলিল হচ্ছে আবু সাঈদ খুদরি (রাঃ) এর হাদিস</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 ঈদুল ফিতর ও ঈদুল আযহার দিন রোযা রাখতে বারণ করেছেন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[সহিহ বুখারী (১৯৯২) ও সহিহ মুসলিম (৮২৭)]। আলেমগণ ইজমা করেছেন যে</w:t>
      </w:r>
      <w:r w:rsidRPr="00590C57">
        <w:rPr>
          <w:rFonts w:ascii="SutonnyOMJ" w:hAnsi="SutonnyOMJ" w:cs="SutonnyOMJ"/>
          <w:color w:val="303030"/>
        </w:rPr>
        <w:t>, ‘</w:t>
      </w:r>
      <w:r w:rsidRPr="00590C57">
        <w:rPr>
          <w:rFonts w:ascii="SutonnyOMJ" w:hAnsi="SutonnyOMJ" w:cs="SutonnyOMJ"/>
          <w:color w:val="303030"/>
          <w:cs/>
          <w:lang w:bidi="bn-IN"/>
        </w:rPr>
        <w:t>এ দুইদিন রোযা রাখা হারাম</w:t>
      </w:r>
      <w:r w:rsidRPr="00590C57">
        <w:rPr>
          <w:rFonts w:ascii="SutonnyOMJ" w:hAnsi="SutonnyOMJ" w:cs="SutonnyOMJ"/>
          <w:color w:val="303030"/>
        </w:rPr>
        <w:t>’</w:t>
      </w:r>
      <w:r w:rsidRPr="00590C57">
        <w:rPr>
          <w:rFonts w:ascii="SutonnyOMJ" w:hAnsi="SutonnyOMJ" w:cs="SutonnyOMJ"/>
          <w:color w:val="303030"/>
          <w:cs/>
          <w:lang w:bidi="hi-IN"/>
        </w:rPr>
        <w:t>।</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অনুরূপভাবে তাশরিকের দিনগুলোতে রোযা রাখাও হারাম। তাশরিকের দিনগুলো হচ্ছে- ঈদুল আযহার পরের তিনদিন (১১</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১২ ও ১৩ই যিলহজ্জ)। যেহেতু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তাশরিকের দিনগুলো হচ্ছে- পানাহার ও আল্লাহ্‌কে স্মরণ করার দিন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[সহিহ মুসলিম (১১৪১)]</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উম্মে হানির আযাদকৃত দাস আবু মুর্‌রা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আব্দুল্লাহ বিন আমরের সাথে তার পিতা আমর বিন আসের কাছে যান। তিনি তাদের দুইজনের জন্য খাবার পেশ করে বলেন: খাও। সে বলল: আমি রোযা রেখেছি। তখন আমর (রাঃ) বললেন: খাও</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এ দিনগুলোতে আমাদেরকে রোযা না-রাখার নির্দেশ দিতেন এবং রোযা রাখতে নিষেধ করতেন। ইমাম মালেক বলেন: এ দিনগুলো হচ্ছে- তাশরিকের দিন।[সুনানে আবু দাউদ (২৪১৮)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 আবু দাউদ</w:t>
      </w:r>
      <w:r w:rsidRPr="00590C57">
        <w:rPr>
          <w:rFonts w:ascii="SutonnyOMJ" w:hAnsi="SutonnyOMJ" w:cs="SutonnyOMJ"/>
          <w:color w:val="303030"/>
        </w:rPr>
        <w:t xml:space="preserve">’ </w:t>
      </w:r>
      <w:r w:rsidRPr="00590C57">
        <w:rPr>
          <w:rFonts w:ascii="SutonnyOMJ" w:hAnsi="SutonnyOMJ" w:cs="SutonnyOMJ"/>
          <w:color w:val="303030"/>
          <w:cs/>
          <w:lang w:bidi="bn-IN"/>
        </w:rPr>
        <w:t>গ্রন্থে হাদিসটিকে সহিহ আখ্যায়িত করেছেন]</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তবে যে হাজীসাহেব কোরবানীর পশু সংগ্রহ করতে পারেননি তার জন্যে এ দিনগুলোতে রোযা রাখা জায়েয। আয়েশা (রাঃ) ও ইবনে উমর (রাঃ) থেকে বর্ণিত তাঁরা বলেন: </w:t>
      </w:r>
      <w:r w:rsidRPr="00590C57">
        <w:rPr>
          <w:rFonts w:ascii="SutonnyOMJ" w:hAnsi="SutonnyOMJ" w:cs="SutonnyOMJ"/>
          <w:color w:val="303030"/>
        </w:rPr>
        <w:t>“</w:t>
      </w:r>
      <w:r w:rsidRPr="00590C57">
        <w:rPr>
          <w:rFonts w:ascii="SutonnyOMJ" w:hAnsi="SutonnyOMJ" w:cs="SutonnyOMJ"/>
          <w:color w:val="303030"/>
          <w:cs/>
          <w:lang w:bidi="bn-IN"/>
        </w:rPr>
        <w:t>যে ব্যক্তি হাদির পশু সংগ্রহ করতে পারে নাই সে ব্যক্তি ছাড়া তাশরিকের দিনগুলোতে অন্য কাউকে রোযা রাখার অবকাশ দেয়া হয়নি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[সহিহ বুখারী (১৯৯৮)]</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উছাইমীন (রহঃ) বলেন: </w:t>
      </w:r>
      <w:r w:rsidRPr="00590C57">
        <w:rPr>
          <w:rFonts w:ascii="SutonnyOMJ" w:hAnsi="SutonnyOMJ" w:cs="SutonnyOMJ"/>
          <w:color w:val="303030"/>
        </w:rPr>
        <w:t>“</w:t>
      </w:r>
      <w:r w:rsidRPr="00590C57">
        <w:rPr>
          <w:rFonts w:ascii="SutonnyOMJ" w:hAnsi="SutonnyOMJ" w:cs="SutonnyOMJ"/>
          <w:color w:val="303030"/>
          <w:cs/>
          <w:lang w:bidi="bn-IN"/>
        </w:rPr>
        <w:t>তামাত্তু ও ক্বিরান হজ্জকারী হাদির পশু না পেলে তার জন্য এই তিনদিন রোযা রাখা জায়েয</w:t>
      </w:r>
      <w:r w:rsidRPr="00590C57">
        <w:rPr>
          <w:rFonts w:ascii="SutonnyOMJ" w:hAnsi="SutonnyOMJ" w:cs="SutonnyOMJ"/>
          <w:color w:val="303030"/>
        </w:rPr>
        <w:t xml:space="preserve">; </w:t>
      </w:r>
      <w:r w:rsidRPr="00590C57">
        <w:rPr>
          <w:rFonts w:ascii="SutonnyOMJ" w:hAnsi="SutonnyOMJ" w:cs="SutonnyOMJ"/>
          <w:color w:val="303030"/>
          <w:cs/>
          <w:lang w:bidi="bn-IN"/>
        </w:rPr>
        <w:t>যাতে করে রোযা রাখার পূর্বে হজ্জের মৌসুম শেষ হয়ে না যায়। এ ছাড়া অন্য কোন রোযা এ দিনগুলোতে রাখা নাজায়েয। এমনকি কোন ব্যক্তির উপর যদি দুই মাসের লাগাতর রোযা রাখা ফরয হয়ে থাকে সে ব্যক্তিও ঈদের দিন এবং ঈদের পর আরও তিনদিন রোযা রাখবে না। এ দিনগুলোর পর পুনরায় লাগাতর রোযা থাকা শুরু করবে</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[ফাতাওয়া রমাদান</w:t>
      </w:r>
      <w:r w:rsidRPr="00590C57">
        <w:rPr>
          <w:rFonts w:ascii="SutonnyOMJ" w:hAnsi="SutonnyOMJ" w:cs="SutonnyOMJ"/>
          <w:color w:val="303030"/>
        </w:rPr>
        <w:t xml:space="preserve">, </w:t>
      </w:r>
      <w:r w:rsidRPr="00590C57">
        <w:rPr>
          <w:rFonts w:ascii="SutonnyOMJ" w:hAnsi="SutonnyOMJ" w:cs="SutonnyOMJ"/>
          <w:color w:val="303030"/>
          <w:cs/>
          <w:lang w:bidi="bn-IN"/>
        </w:rPr>
        <w:t>পৃষ্ঠা-৭২৭]</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67" w:history="1">
        <w:r w:rsidRPr="00590C57">
          <w:rPr>
            <w:rStyle w:val="Hyperlink"/>
            <w:rFonts w:ascii="SutonnyOMJ" w:hAnsi="SutonnyOMJ" w:cs="SutonnyOMJ"/>
            <w:b/>
            <w:bCs/>
            <w:color w:val="688A43"/>
          </w:rPr>
          <w:t>21049</w:t>
        </w:r>
      </w:hyperlink>
      <w:r w:rsidRPr="00590C57">
        <w:rPr>
          <w:color w:val="303030"/>
        </w:rPr>
        <w:t> </w:t>
      </w:r>
      <w:r w:rsidRPr="00590C57">
        <w:rPr>
          <w:rFonts w:ascii="SutonnyOMJ" w:hAnsi="SutonnyOMJ" w:cs="SutonnyOMJ"/>
          <w:color w:val="303030"/>
          <w:cs/>
          <w:lang w:bidi="bn-IN"/>
        </w:rPr>
        <w:t>ও</w:t>
      </w:r>
      <w:r w:rsidRPr="00590C57">
        <w:rPr>
          <w:color w:val="303030"/>
        </w:rPr>
        <w:t> </w:t>
      </w:r>
      <w:hyperlink r:id="rId68" w:history="1">
        <w:r w:rsidRPr="00590C57">
          <w:rPr>
            <w:rStyle w:val="Hyperlink"/>
            <w:rFonts w:ascii="SutonnyOMJ" w:hAnsi="SutonnyOMJ" w:cs="SutonnyOMJ"/>
            <w:b/>
            <w:bCs/>
            <w:color w:val="688A43"/>
          </w:rPr>
          <w:t>36950</w:t>
        </w:r>
      </w:hyperlink>
      <w:r w:rsidRPr="00590C57">
        <w:rPr>
          <w:color w:val="303030"/>
        </w:rPr>
        <w:t> </w:t>
      </w:r>
      <w:r w:rsidRPr="00590C57">
        <w:rPr>
          <w:rFonts w:ascii="SutonnyOMJ" w:hAnsi="SutonnyOMJ" w:cs="SutonnyOMJ"/>
          <w:color w:val="303030"/>
          <w:cs/>
          <w:lang w:bidi="bn-IN"/>
        </w:rPr>
        <w:t>নং প্রশ্নোত্তর।</w:t>
      </w:r>
    </w:p>
    <w:p w:rsidR="00877038" w:rsidRPr="00590C57" w:rsidRDefault="0087703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A8569C" w:rsidRPr="00590C57" w:rsidRDefault="00A8569C" w:rsidP="00B605CC">
      <w:pPr>
        <w:pStyle w:val="Heading1"/>
        <w:shd w:val="clear" w:color="auto" w:fill="FFFFFF"/>
        <w:jc w:val="center"/>
        <w:rPr>
          <w:rFonts w:ascii="SutonnyOMJ" w:hAnsi="SutonnyOMJ" w:cs="SutonnyOMJ"/>
          <w:color w:val="3C7101"/>
          <w:sz w:val="24"/>
          <w:szCs w:val="24"/>
          <w:rtl/>
        </w:rPr>
      </w:pPr>
    </w:p>
    <w:p w:rsidR="00877038" w:rsidRPr="00590C57" w:rsidRDefault="0087703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ঈদের দিনসহ যিলহজ্জ মাসের দশদিন রোযা রাখা কি মুস্তাহাব</w:t>
      </w:r>
    </w:p>
    <w:p w:rsidR="00877038" w:rsidRPr="00311391" w:rsidRDefault="00877038"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877038" w:rsidRPr="00311391" w:rsidRDefault="00877038"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 আপনাদের ওয়েব সাইটে আরাফার দিন রোযা রাখার ফযিলত সম্পর্কে পড়েছি। কিন্তু</w:t>
      </w:r>
      <w:r w:rsidRPr="00311391">
        <w:rPr>
          <w:rFonts w:ascii="SutonnyOMJ" w:hAnsi="SutonnyOMJ" w:cs="SutonnyOMJ"/>
          <w:color w:val="FF0000"/>
        </w:rPr>
        <w:t xml:space="preserve">, </w:t>
      </w:r>
      <w:r w:rsidRPr="00311391">
        <w:rPr>
          <w:rFonts w:ascii="SutonnyOMJ" w:hAnsi="SutonnyOMJ" w:cs="SutonnyOMJ"/>
          <w:color w:val="FF0000"/>
          <w:cs/>
          <w:lang w:bidi="bn-IN"/>
        </w:rPr>
        <w:t>আমি যিলহজ্জ মাসের দশদিন রোযা রাখার ফযিলত সম্পর্কেও পড়েছি</w:t>
      </w:r>
      <w:r w:rsidRPr="00311391">
        <w:rPr>
          <w:rFonts w:ascii="SutonnyOMJ" w:hAnsi="SutonnyOMJ" w:cs="SutonnyOMJ"/>
          <w:color w:val="FF0000"/>
        </w:rPr>
        <w:t xml:space="preserve">; </w:t>
      </w:r>
      <w:r w:rsidRPr="00311391">
        <w:rPr>
          <w:rFonts w:ascii="SutonnyOMJ" w:hAnsi="SutonnyOMJ" w:cs="SutonnyOMJ"/>
          <w:color w:val="FF0000"/>
          <w:cs/>
          <w:lang w:bidi="bn-IN"/>
        </w:rPr>
        <w:t>এটা কি সঠিক</w:t>
      </w:r>
      <w:r w:rsidRPr="00311391">
        <w:rPr>
          <w:rFonts w:ascii="SutonnyOMJ" w:hAnsi="SutonnyOMJ" w:cs="SutonnyOMJ"/>
          <w:color w:val="FF0000"/>
        </w:rPr>
        <w:t>?</w:t>
      </w:r>
      <w:r w:rsidRPr="00311391">
        <w:rPr>
          <w:rFonts w:ascii="SutonnyOMJ" w:hAnsi="SutonnyOMJ" w:cs="SutonnyOMJ"/>
          <w:color w:val="FF0000"/>
          <w:cs/>
          <w:lang w:bidi="hi-IN"/>
        </w:rPr>
        <w:t xml:space="preserve">। </w:t>
      </w:r>
      <w:r w:rsidRPr="00311391">
        <w:rPr>
          <w:rFonts w:ascii="SutonnyOMJ" w:hAnsi="SutonnyOMJ" w:cs="SutonnyOMJ"/>
          <w:color w:val="FF0000"/>
          <w:cs/>
          <w:lang w:bidi="bn-IN"/>
        </w:rPr>
        <w:t>যদি এটা সঠিক হয়ে থাকে তাহলে আপনি যদি আমাকে নিশ্চিত করতেন যে আমরা কি ৯ দিন রোযা রাখব</w:t>
      </w:r>
      <w:r w:rsidRPr="00311391">
        <w:rPr>
          <w:rFonts w:ascii="SutonnyOMJ" w:hAnsi="SutonnyOMJ" w:cs="SutonnyOMJ"/>
          <w:color w:val="FF0000"/>
        </w:rPr>
        <w:t xml:space="preserve">; </w:t>
      </w:r>
      <w:r w:rsidRPr="00311391">
        <w:rPr>
          <w:rFonts w:ascii="SutonnyOMJ" w:hAnsi="SutonnyOMJ" w:cs="SutonnyOMJ"/>
          <w:color w:val="FF0000"/>
          <w:cs/>
          <w:lang w:bidi="bn-IN"/>
        </w:rPr>
        <w:t>নাকি দশদিন। কেননা ১০ তম দিন ঈদের দিন</w:t>
      </w:r>
      <w:r w:rsidRPr="00311391">
        <w:rPr>
          <w:rFonts w:ascii="SutonnyOMJ" w:hAnsi="SutonnyOMJ" w:cs="SutonnyOMJ"/>
          <w:color w:val="FF0000"/>
        </w:rPr>
        <w:t>?</w:t>
      </w:r>
    </w:p>
    <w:p w:rsidR="00877038" w:rsidRPr="00590C57" w:rsidRDefault="0087703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যিলহজ্জ মাসের ৯ দিন রোযা রাখা মুস্তাহাব। এর সপক্ষে প্রমাণ রয়েছে ইবনে আব্বাস (রাঃ) এর হাদিসে: </w:t>
      </w:r>
      <w:r w:rsidRPr="00590C57">
        <w:rPr>
          <w:rFonts w:ascii="SutonnyOMJ" w:hAnsi="SutonnyOMJ" w:cs="SutonnyOMJ"/>
          <w:color w:val="303030"/>
        </w:rPr>
        <w:t>“</w:t>
      </w:r>
      <w:r w:rsidRPr="00590C57">
        <w:rPr>
          <w:rFonts w:ascii="SutonnyOMJ" w:hAnsi="SutonnyOMJ" w:cs="SutonnyOMJ"/>
          <w:color w:val="303030"/>
          <w:cs/>
          <w:lang w:bidi="bn-IN"/>
        </w:rPr>
        <w:t>অন্য যে কোন সময়ের নেক আমলের চেয়ে আল্লাহর কাছে এ দিনগুলোর নেক আমল অধিক প্রিয়। তারা (সাহাবীরা) বললেন: ইয়া রাসূলুল্লাহ্‌! আল্লাহর পথে জিহাদও নয়</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আল্লাহর পথে জিহাদও নয়</w:t>
      </w:r>
      <w:r w:rsidRPr="00590C57">
        <w:rPr>
          <w:rFonts w:ascii="SutonnyOMJ" w:hAnsi="SutonnyOMJ" w:cs="SutonnyOMJ"/>
          <w:color w:val="303030"/>
        </w:rPr>
        <w:t xml:space="preserve">; </w:t>
      </w:r>
      <w:r w:rsidRPr="00590C57">
        <w:rPr>
          <w:rFonts w:ascii="SutonnyOMJ" w:hAnsi="SutonnyOMJ" w:cs="SutonnyOMJ"/>
          <w:color w:val="303030"/>
          <w:cs/>
          <w:lang w:bidi="bn-IN"/>
        </w:rPr>
        <w:t>তবে কোন লোক যদি তার জানমাল নিয়ে আল্লাহর রাস্তায় বেরিয়ে পড়ে এবং কোন কিছু নিয়ে ফেরত না আসে সে ব্যতীত।</w:t>
      </w:r>
      <w:r w:rsidRPr="00590C57">
        <w:rPr>
          <w:rFonts w:ascii="SutonnyOMJ" w:hAnsi="SutonnyOMJ" w:cs="SutonnyOMJ"/>
          <w:color w:val="303030"/>
        </w:rPr>
        <w:t>”[</w:t>
      </w:r>
      <w:r w:rsidRPr="00590C57">
        <w:rPr>
          <w:rFonts w:ascii="SutonnyOMJ" w:hAnsi="SutonnyOMJ" w:cs="SutonnyOMJ"/>
          <w:color w:val="303030"/>
          <w:cs/>
          <w:lang w:bidi="bn-IN"/>
        </w:rPr>
        <w:t>সহিহ বুখারী (৯৬৯)] হুনাইদা বিন খালেদ তার স্ত্রী থেকে</w:t>
      </w:r>
      <w:r w:rsidRPr="00590C57">
        <w:rPr>
          <w:rFonts w:ascii="SutonnyOMJ" w:hAnsi="SutonnyOMJ" w:cs="SutonnyOMJ"/>
          <w:color w:val="303030"/>
        </w:rPr>
        <w:t xml:space="preserve">, </w:t>
      </w:r>
      <w:r w:rsidRPr="00590C57">
        <w:rPr>
          <w:rFonts w:ascii="SutonnyOMJ" w:hAnsi="SutonnyOMJ" w:cs="SutonnyOMJ"/>
          <w:color w:val="303030"/>
          <w:cs/>
          <w:lang w:bidi="bn-IN"/>
        </w:rPr>
        <w:t>তিনি নবী সাল্লাল্লাহু আলাইহি ওয়া সাল্লামের কোন একজন স্ত্রী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রাসূল সাল্লাল্লাহু আলাইহি ওয়া সাল্লাম ৯ই যিলহজ্জ</w:t>
      </w:r>
      <w:r w:rsidRPr="00590C57">
        <w:rPr>
          <w:rFonts w:ascii="SutonnyOMJ" w:hAnsi="SutonnyOMJ" w:cs="SutonnyOMJ"/>
          <w:color w:val="303030"/>
        </w:rPr>
        <w:t xml:space="preserve">, </w:t>
      </w:r>
      <w:r w:rsidRPr="00590C57">
        <w:rPr>
          <w:rFonts w:ascii="SutonnyOMJ" w:hAnsi="SutonnyOMJ" w:cs="SutonnyOMJ"/>
          <w:color w:val="303030"/>
          <w:cs/>
          <w:lang w:bidi="bn-IN"/>
        </w:rPr>
        <w:t>আশুরার দিন এবং প্রতিমাসে তিনদিন রোযা রাখতেন: মাসের প্রথম সোমবার ও যে কোন দুই বৃহঃষ্পতিবার।[মুসনাদে আহমাদ (২১৮২৯)</w:t>
      </w:r>
      <w:r w:rsidRPr="00590C57">
        <w:rPr>
          <w:rFonts w:ascii="SutonnyOMJ" w:hAnsi="SutonnyOMJ" w:cs="SutonnyOMJ"/>
          <w:color w:val="303030"/>
        </w:rPr>
        <w:t xml:space="preserve">, </w:t>
      </w:r>
      <w:r w:rsidRPr="00590C57">
        <w:rPr>
          <w:rFonts w:ascii="SutonnyOMJ" w:hAnsi="SutonnyOMJ" w:cs="SutonnyOMJ"/>
          <w:color w:val="303030"/>
          <w:cs/>
          <w:lang w:bidi="bn-IN"/>
        </w:rPr>
        <w:t>সুনানে আবু দাউদ (২৪৩৭)</w:t>
      </w:r>
      <w:r w:rsidRPr="00590C57">
        <w:rPr>
          <w:rFonts w:ascii="SutonnyOMJ" w:hAnsi="SutonnyOMJ" w:cs="SutonnyOMJ"/>
          <w:color w:val="303030"/>
        </w:rPr>
        <w:t>, ‘</w:t>
      </w:r>
      <w:r w:rsidRPr="00590C57">
        <w:rPr>
          <w:rFonts w:ascii="SutonnyOMJ" w:hAnsi="SutonnyOMJ" w:cs="SutonnyOMJ"/>
          <w:color w:val="303030"/>
          <w:cs/>
          <w:lang w:bidi="bn-IN"/>
        </w:rPr>
        <w:t>নাসবুর রায়াহ</w:t>
      </w:r>
      <w:r w:rsidRPr="00590C57">
        <w:rPr>
          <w:rFonts w:ascii="SutonnyOMJ" w:hAnsi="SutonnyOMJ" w:cs="SutonnyOMJ"/>
          <w:color w:val="303030"/>
        </w:rPr>
        <w:t xml:space="preserve">’ </w:t>
      </w:r>
      <w:r w:rsidRPr="00590C57">
        <w:rPr>
          <w:rFonts w:ascii="SutonnyOMJ" w:hAnsi="SutonnyOMJ" w:cs="SutonnyOMJ"/>
          <w:color w:val="303030"/>
          <w:cs/>
          <w:lang w:bidi="bn-IN"/>
        </w:rPr>
        <w:t>গ্রন্থে (২/১৮০) হাদিসটিকে দুর্বল বলা হয়েছে</w:t>
      </w:r>
      <w:r w:rsidRPr="00590C57">
        <w:rPr>
          <w:rFonts w:ascii="SutonnyOMJ" w:hAnsi="SutonnyOMJ" w:cs="SutonnyOMJ"/>
          <w:color w:val="303030"/>
        </w:rPr>
        <w:t xml:space="preserve">; </w:t>
      </w:r>
      <w:r w:rsidRPr="00590C57">
        <w:rPr>
          <w:rFonts w:ascii="SutonnyOMJ" w:hAnsi="SutonnyOMJ" w:cs="SutonnyOMJ"/>
          <w:color w:val="303030"/>
          <w:cs/>
          <w:lang w:bidi="bn-IN"/>
        </w:rPr>
        <w:t>আলবানী সহিহ বলেছেন]</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আর ঈদের দিন রোযা রাখা হারাম। এর সপক্ষে প্রমাণ হচ্ছে আবু সাঈদ খুদরি (রাঃ) এর মারফু হাদিস: </w:t>
      </w:r>
      <w:r w:rsidRPr="00590C57">
        <w:rPr>
          <w:rFonts w:ascii="SutonnyOMJ" w:hAnsi="SutonnyOMJ" w:cs="SutonnyOMJ"/>
          <w:color w:val="303030"/>
        </w:rPr>
        <w:t>“</w:t>
      </w:r>
      <w:r w:rsidRPr="00590C57">
        <w:rPr>
          <w:rFonts w:ascii="SutonnyOMJ" w:hAnsi="SutonnyOMJ" w:cs="SutonnyOMJ"/>
          <w:color w:val="303030"/>
          <w:cs/>
          <w:lang w:bidi="bn-IN"/>
        </w:rPr>
        <w:t>ঈদুল ফিতরের দিন ও কোরবানির দিন রোযা রাখতে নিষেধ করেছেন</w:t>
      </w:r>
      <w:r w:rsidRPr="00590C57">
        <w:rPr>
          <w:rFonts w:ascii="SutonnyOMJ" w:hAnsi="SutonnyOMJ" w:cs="SutonnyOMJ"/>
          <w:color w:val="303030"/>
        </w:rPr>
        <w:t>” [</w:t>
      </w:r>
      <w:r w:rsidRPr="00590C57">
        <w:rPr>
          <w:rFonts w:ascii="SutonnyOMJ" w:hAnsi="SutonnyOMJ" w:cs="SutonnyOMJ"/>
          <w:color w:val="303030"/>
          <w:cs/>
          <w:lang w:bidi="bn-IN"/>
        </w:rPr>
        <w:t xml:space="preserve">সহিহ বুখারী (১৯৯২) ও সহিহ মুসলিম (৮২৭)]। এ দুইদিন রোযা রাখা </w:t>
      </w:r>
      <w:r w:rsidRPr="00590C57">
        <w:rPr>
          <w:rFonts w:ascii="SutonnyOMJ" w:hAnsi="SutonnyOMJ" w:cs="SutonnyOMJ"/>
          <w:color w:val="303030"/>
        </w:rPr>
        <w:t>‘</w:t>
      </w:r>
      <w:r w:rsidRPr="00590C57">
        <w:rPr>
          <w:rFonts w:ascii="SutonnyOMJ" w:hAnsi="SutonnyOMJ" w:cs="SutonnyOMJ"/>
          <w:color w:val="303030"/>
          <w:cs/>
          <w:lang w:bidi="bn-IN"/>
        </w:rPr>
        <w:t>হারাম</w:t>
      </w:r>
      <w:r w:rsidRPr="00590C57">
        <w:rPr>
          <w:rFonts w:ascii="SutonnyOMJ" w:hAnsi="SutonnyOMJ" w:cs="SutonnyOMJ"/>
          <w:color w:val="303030"/>
        </w:rPr>
        <w:t xml:space="preserve">’ </w:t>
      </w:r>
      <w:r w:rsidRPr="00590C57">
        <w:rPr>
          <w:rFonts w:ascii="SutonnyOMJ" w:hAnsi="SutonnyOMJ" w:cs="SutonnyOMJ"/>
          <w:color w:val="303030"/>
          <w:cs/>
          <w:lang w:bidi="bn-IN"/>
        </w:rPr>
        <w:t>হওয়া মর্মে আলেমগণ ইজমা (ঐক্যমত) করেছেন।</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দশদিনে নেক আমল করা অন্য যে কোন দিন নেক আমল করার চেয়ে বেশি মর্যাদাপূর্ণ। তবে</w:t>
      </w:r>
      <w:r w:rsidRPr="00590C57">
        <w:rPr>
          <w:rFonts w:ascii="SutonnyOMJ" w:hAnsi="SutonnyOMJ" w:cs="SutonnyOMJ"/>
          <w:color w:val="303030"/>
        </w:rPr>
        <w:t xml:space="preserve">, </w:t>
      </w:r>
      <w:r w:rsidRPr="00590C57">
        <w:rPr>
          <w:rFonts w:ascii="SutonnyOMJ" w:hAnsi="SutonnyOMJ" w:cs="SutonnyOMJ"/>
          <w:color w:val="303030"/>
          <w:cs/>
          <w:lang w:bidi="bn-IN"/>
        </w:rPr>
        <w:t>রোযা রাখা যাবে শুধু ৯ দিন। ১০ ই যিলহজ্জ ঈদের দিন। ঈদের দিনে রোযা রাখা হারাম।</w:t>
      </w:r>
    </w:p>
    <w:p w:rsidR="00877038" w:rsidRPr="00590C57" w:rsidRDefault="0087703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এ আলোচনার আলোকে </w:t>
      </w:r>
      <w:r w:rsidRPr="00590C57">
        <w:rPr>
          <w:rFonts w:ascii="SutonnyOMJ" w:hAnsi="SutonnyOMJ" w:cs="SutonnyOMJ"/>
          <w:color w:val="303030"/>
        </w:rPr>
        <w:t>‘</w:t>
      </w:r>
      <w:r w:rsidRPr="00590C57">
        <w:rPr>
          <w:rFonts w:ascii="SutonnyOMJ" w:hAnsi="SutonnyOMJ" w:cs="SutonnyOMJ"/>
          <w:color w:val="303030"/>
          <w:cs/>
          <w:lang w:bidi="bn-IN"/>
        </w:rPr>
        <w:t>যিলহজ্জের দশদিন রোযা রাখার ফযিলত</w:t>
      </w:r>
      <w:r w:rsidRPr="00590C57">
        <w:rPr>
          <w:rFonts w:ascii="SutonnyOMJ" w:hAnsi="SutonnyOMJ" w:cs="SutonnyOMJ"/>
          <w:color w:val="303030"/>
        </w:rPr>
        <w:t xml:space="preserve">’ </w:t>
      </w:r>
      <w:r w:rsidRPr="00590C57">
        <w:rPr>
          <w:rFonts w:ascii="SutonnyOMJ" w:hAnsi="SutonnyOMJ" w:cs="SutonnyOMJ"/>
          <w:color w:val="303030"/>
          <w:cs/>
          <w:lang w:bidi="bn-IN"/>
        </w:rPr>
        <w:t>এমন শিরোনাম দ্বারা উদ্দেশ্য হচ্ছে- শুধু ৯</w:t>
      </w:r>
      <w:r w:rsidRPr="00590C57">
        <w:rPr>
          <w:color w:val="303030"/>
        </w:rPr>
        <w:t> </w:t>
      </w:r>
      <w:r w:rsidRPr="00590C57">
        <w:rPr>
          <w:rFonts w:ascii="SutonnyOMJ" w:hAnsi="SutonnyOMJ" w:cs="SutonnyOMJ"/>
          <w:color w:val="303030"/>
          <w:cs/>
          <w:lang w:bidi="bn-IN"/>
        </w:rPr>
        <w:t>দিন রোযা রাখা। ৯ দিনকে ১০ দিন বলা হয়েছে তাগলিবের ভিত্তিতে (অর্থাৎ দশকের ভগ্নাংশকে দশক হিসেবে উল্লেখ করার ভিত্তিতে)।[দেখুন: ইমাম নববী কৃত সহিহ মুসলিমের ব্যাখ্যাগ্রন্থ</w:t>
      </w:r>
      <w:r w:rsidRPr="00590C57">
        <w:rPr>
          <w:rFonts w:ascii="SutonnyOMJ" w:hAnsi="SutonnyOMJ" w:cs="SutonnyOMJ"/>
          <w:color w:val="303030"/>
        </w:rPr>
        <w:t xml:space="preserve">; </w:t>
      </w:r>
      <w:r w:rsidRPr="00590C57">
        <w:rPr>
          <w:rFonts w:ascii="SutonnyOMJ" w:hAnsi="SutonnyOMJ" w:cs="SutonnyOMJ"/>
          <w:color w:val="303030"/>
          <w:cs/>
          <w:lang w:bidi="bn-IN"/>
        </w:rPr>
        <w:t>হাদিস নং- (১১৭৬)]</w:t>
      </w:r>
    </w:p>
    <w:p w:rsidR="00877038" w:rsidRPr="00590C57" w:rsidRDefault="00877038" w:rsidP="00B605CC">
      <w:pPr>
        <w:pStyle w:val="Heading1"/>
        <w:shd w:val="clear" w:color="auto" w:fill="FFFFFF"/>
        <w:jc w:val="center"/>
        <w:rPr>
          <w:rFonts w:ascii="SutonnyOMJ" w:hAnsi="SutonnyOMJ" w:cs="SutonnyOMJ"/>
          <w:color w:val="3C7101"/>
          <w:sz w:val="24"/>
          <w:szCs w:val="24"/>
          <w:rtl/>
        </w:rPr>
      </w:pPr>
    </w:p>
    <w:p w:rsidR="00877038" w:rsidRPr="00590C57" w:rsidRDefault="0087703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সন্দেহের দিন রোজা রাখা</w:t>
      </w:r>
    </w:p>
    <w:p w:rsidR="00877038" w:rsidRPr="00311391" w:rsidRDefault="00877038"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877038" w:rsidRPr="00311391" w:rsidRDefault="00877038"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আমরা ৩০ ই শাবানের রাত্রিতে চাঁদ দেখার জন্য বের হই। কিন্তু আকাশ মেঘাচ্ছন্ন থাকায় চাঁদ দেখা যাইনি। এমতাবস্থায় আমরা কি ৩০ শে শাবান রোজা রাখব</w:t>
      </w:r>
      <w:r w:rsidRPr="00311391">
        <w:rPr>
          <w:rFonts w:ascii="SutonnyOMJ" w:hAnsi="SutonnyOMJ" w:cs="SutonnyOMJ"/>
          <w:color w:val="FF0000"/>
        </w:rPr>
        <w:t xml:space="preserve">? </w:t>
      </w:r>
      <w:r w:rsidRPr="00311391">
        <w:rPr>
          <w:rFonts w:ascii="SutonnyOMJ" w:hAnsi="SutonnyOMJ" w:cs="SutonnyOMJ"/>
          <w:color w:val="FF0000"/>
          <w:cs/>
          <w:lang w:bidi="bn-IN"/>
        </w:rPr>
        <w:t>যেহেতু এটি সন্দেহপূর্ণ দিন</w:t>
      </w:r>
      <w:r w:rsidRPr="00311391">
        <w:rPr>
          <w:rFonts w:ascii="SutonnyOMJ" w:hAnsi="SutonnyOMJ" w:cs="SutonnyOMJ"/>
          <w:color w:val="FF0000"/>
        </w:rPr>
        <w:t>?</w:t>
      </w:r>
    </w:p>
    <w:p w:rsidR="00877038" w:rsidRPr="00590C57" w:rsidRDefault="0087703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দিনটিকে সন্দেহের দিন বলা হয় (যেহেতু এ দিনটি নিয়ে সন্দেহ থেকে যায়- এটি কি শাবানের শেষ দিন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নাকি রমজানের প্রথম দিন)। এ দিনে রোজা রাখা হারাম। দলিল হচ্ছে- 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তোমরা চাঁদ দেখে রোজা রাখবে এবং চাঁদ দেখে রোজা ছাড়বে। আর যদি তোমাদের দৃষ্টি থেকে চাঁদ লুক্কায়িত থাকে তাহলে শাবান মাস ৩০ দিন পূর্ণ করবে।</w:t>
      </w:r>
      <w:r w:rsidRPr="00590C57">
        <w:rPr>
          <w:rFonts w:ascii="SutonnyOMJ" w:hAnsi="SutonnyOMJ" w:cs="SutonnyOMJ"/>
          <w:color w:val="303030"/>
        </w:rPr>
        <w:t>”[</w:t>
      </w:r>
      <w:r w:rsidRPr="00590C57">
        <w:rPr>
          <w:rFonts w:ascii="SutonnyOMJ" w:hAnsi="SutonnyOMJ" w:cs="SutonnyOMJ"/>
          <w:color w:val="303030"/>
          <w:cs/>
          <w:lang w:bidi="bn-IN"/>
        </w:rPr>
        <w:t>সহিহ বুখারি (১৯০৯)]</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আম্মার বিন ইয়াসির (রাঃ) বলেন: যে ব্যক্তি সন্দেহের দিন রোজা রাখবে সে আবুল কাসেম (নবী সাল্লাল্লাহু আলাইহি ওয়া সাল্লাম এর উপনাম) এর অবাধ্য হল।[হাদিসটি তিরমিযি বর্ণনা করেছেন এবং আলবানি সহিহ তিরমিযি গ্রন্থে হাদিসটিকে সহিহ বলেছেন (৫৫৩)]</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হাজার (রহঃ) বলেন:</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বাণীটি দিয়ে সন্দেহের দিন রোজা রাখা হারাম হওয়ার পক্ষে দলিল দেয়া হয়। কারণ সাহাবী নিজের মন থেকে এমন বক্তব্য দিতে পারেন না। বরং এটি রাসূলের হাদিসের পর্যায়ভুক্ত।</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সন্দেহের দিন রোজারাখার ব্যাপারে স্থায়ী কমিটির আলেমগণ বলেন:</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হাদিসের দলিলের ভিত্তিতে এই দিন রোজা রাখা হারাম।</w:t>
      </w:r>
      <w:r w:rsidRPr="00590C57">
        <w:rPr>
          <w:rFonts w:ascii="SutonnyOMJ" w:hAnsi="SutonnyOMJ" w:cs="SutonnyOMJ"/>
          <w:color w:val="303030"/>
        </w:rPr>
        <w:t>” [</w:t>
      </w:r>
      <w:r w:rsidRPr="00590C57">
        <w:rPr>
          <w:rFonts w:ascii="SutonnyOMJ" w:hAnsi="SutonnyOMJ" w:cs="SutonnyOMJ"/>
          <w:color w:val="303030"/>
          <w:cs/>
          <w:lang w:bidi="bn-IN"/>
        </w:rPr>
        <w:t>ফাতাওয়াল লাজনা (১০/১১৭)]</w:t>
      </w:r>
    </w:p>
    <w:p w:rsidR="00877038" w:rsidRPr="00590C57" w:rsidRDefault="0087703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শাইখ মুহাম্মদ বিন উছাইমীন সন্দেহের দিন রোজা রাখার ব্যাপারে বিভিন্ন অভিমত উল্লেখ করার পর বলেন: </w:t>
      </w:r>
      <w:r w:rsidRPr="00590C57">
        <w:rPr>
          <w:rFonts w:ascii="SutonnyOMJ" w:hAnsi="SutonnyOMJ" w:cs="SutonnyOMJ"/>
          <w:color w:val="303030"/>
        </w:rPr>
        <w:t>“</w:t>
      </w:r>
      <w:r w:rsidRPr="00590C57">
        <w:rPr>
          <w:rFonts w:ascii="SutonnyOMJ" w:hAnsi="SutonnyOMJ" w:cs="SutonnyOMJ"/>
          <w:color w:val="303030"/>
          <w:cs/>
          <w:lang w:bidi="bn-IN"/>
        </w:rPr>
        <w:t>এ অভিমতগুলোর মধ্যে সবচেয়ে বিশুদ্ধ মত হচ্ছে- এ দিন রোজা রাখা হারাম। কিন্তু খলিফার নিকট যদি এই দিন রোজা রাখা ফরজ সাব্যস্ত হয় এবং তিনি মানুষকে এই দিন রোজা রাখার নির্দেশ প্রদান করেন তাহলে তার সাথে দ্বিমত করা যাবে না। দ্বিমত না করার অর্থ হচ্ছে- রোজা পালন না-করার বিষয়টি গোপন রাখবে</w:t>
      </w:r>
      <w:r w:rsidRPr="00590C57">
        <w:rPr>
          <w:rFonts w:ascii="SutonnyOMJ" w:hAnsi="SutonnyOMJ" w:cs="SutonnyOMJ"/>
          <w:color w:val="303030"/>
        </w:rPr>
        <w:t xml:space="preserve">; </w:t>
      </w:r>
      <w:r w:rsidRPr="00590C57">
        <w:rPr>
          <w:rFonts w:ascii="SutonnyOMJ" w:hAnsi="SutonnyOMJ" w:cs="SutonnyOMJ"/>
          <w:color w:val="303030"/>
          <w:cs/>
          <w:lang w:bidi="bn-IN"/>
        </w:rPr>
        <w:t>প্রকাশ করবে না।[আল-শারহুল মুমতি (৬/৩১৮)]</w:t>
      </w:r>
    </w:p>
    <w:p w:rsidR="00A8569C" w:rsidRPr="00590C57" w:rsidRDefault="00A8569C" w:rsidP="00B605CC">
      <w:pPr>
        <w:pStyle w:val="Heading1"/>
        <w:shd w:val="clear" w:color="auto" w:fill="FFFFFF"/>
        <w:jc w:val="center"/>
        <w:rPr>
          <w:rFonts w:ascii="SutonnyOMJ" w:hAnsi="SutonnyOMJ" w:cs="SutonnyOMJ"/>
          <w:color w:val="3C7101"/>
          <w:sz w:val="24"/>
          <w:szCs w:val="24"/>
          <w:rtl/>
        </w:rPr>
      </w:pPr>
    </w:p>
    <w:p w:rsidR="00877038" w:rsidRPr="00590C57" w:rsidRDefault="0087703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শাবান থেকে রমজান পর্যন্ত বিরতিহীনভাবে সিয়াম পালন করা</w:t>
      </w:r>
    </w:p>
    <w:p w:rsidR="00877038" w:rsidRPr="00311391" w:rsidRDefault="00877038"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lastRenderedPageBreak/>
        <w:t>প্রশ্ন</w:t>
      </w:r>
    </w:p>
    <w:p w:rsidR="00877038" w:rsidRPr="00311391" w:rsidRDefault="00877038"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প্রশ্ন: আল্লাহ আমাকে মাফ করুন। আমি ধূমপান ত্যাগ করে রজব মাসের ৭ তারিখ থেকে শাবান মাসের শেষ পর্যন্ত একাধারে সিয়াম পালন করেছি। শাবান ও রমজানের মাঝখানে কোন বিরতি দেই নি। কারণ এই ব্যাপারে ভিন্ন ভিন্ন রকম ফতোয়া পাওয়া গেছে।</w:t>
      </w:r>
    </w:p>
    <w:p w:rsidR="00877038" w:rsidRPr="00590C57" w:rsidRDefault="0087703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77038" w:rsidRPr="00590C57" w:rsidRDefault="00877038"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877038" w:rsidRPr="00590C57" w:rsidRDefault="0087703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77038" w:rsidRPr="00590C57" w:rsidRDefault="0087703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সমস্ত</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প্রশংসা</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সেই</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আল্লাহর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জন্য যিনি</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আপনাকে</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এ</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ইহারাম(অভ্যাস) ছেড়ে দেওয়ার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তাওফিক</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দিয়েছেন।আমরা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আল্লাহ</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তাআলার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কাছে</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আমাদের জন্য</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আপনার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জন্য</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মৃত্যু</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পর্যন্ত</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তাঁর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দ্বীনের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উপর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অটল</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অবিচল</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থাকার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তাওফিক প্রার্থনাকরছি। আপনি</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শাবান</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রমজান</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এর</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মাঝে</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বিরতি না দিয়ে যে</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সিয়াম</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পালন</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করেছেন সেটা</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জায়েয।</w:t>
      </w:r>
      <w:r w:rsidR="006B32F7">
        <w:rPr>
          <w:rFonts w:ascii="SutonnyOMJ" w:hAnsi="SutonnyOMJ" w:cs="SutonnyOMJ" w:hint="cs"/>
          <w:color w:val="303030"/>
          <w:cs/>
          <w:lang w:bidi="bn-BD"/>
        </w:rPr>
        <w:t xml:space="preserve"> </w:t>
      </w:r>
      <w:r w:rsidRPr="00590C57">
        <w:rPr>
          <w:rFonts w:ascii="SutonnyOMJ" w:hAnsi="SutonnyOMJ" w:cs="SutonnyOMJ"/>
          <w:color w:val="303030"/>
          <w:cs/>
          <w:lang w:bidi="bn-IN"/>
        </w:rPr>
        <w:t>আপনার এই আমল রাসূলের সুন্নাহ মোতাবেক হয়েছে। আরও জানতে পড়ুনপ্রশ্ননং(</w:t>
      </w:r>
      <w:hyperlink r:id="rId69" w:tgtFrame="_blank" w:history="1">
        <w:r w:rsidRPr="00590C57">
          <w:rPr>
            <w:rStyle w:val="Hyperlink"/>
            <w:rFonts w:ascii="SutonnyOMJ" w:hAnsi="SutonnyOMJ" w:cs="SutonnyOMJ"/>
            <w:b/>
            <w:bCs/>
            <w:color w:val="688A43"/>
          </w:rPr>
          <w:t>13726</w:t>
        </w:r>
      </w:hyperlink>
      <w:r w:rsidRPr="00590C57">
        <w:rPr>
          <w:rFonts w:ascii="SutonnyOMJ" w:hAnsi="SutonnyOMJ" w:cs="SutonnyOMJ"/>
          <w:color w:val="303030"/>
        </w:rPr>
        <w:t>)</w:t>
      </w:r>
      <w:r w:rsidRPr="00590C57">
        <w:rPr>
          <w:rFonts w:ascii="SutonnyOMJ" w:hAnsi="SutonnyOMJ" w:cs="SutonnyOMJ"/>
          <w:color w:val="303030"/>
          <w:cs/>
          <w:lang w:bidi="hi-IN"/>
        </w:rPr>
        <w:t>।</w:t>
      </w:r>
    </w:p>
    <w:p w:rsidR="00877038" w:rsidRPr="00590C57" w:rsidRDefault="00877038" w:rsidP="00B605CC">
      <w:pPr>
        <w:pStyle w:val="Heading1"/>
        <w:shd w:val="clear" w:color="auto" w:fill="FFFFFF"/>
        <w:jc w:val="center"/>
        <w:rPr>
          <w:rFonts w:ascii="SutonnyOMJ" w:hAnsi="SutonnyOMJ" w:cs="SutonnyOMJ"/>
          <w:color w:val="3C7101"/>
          <w:sz w:val="24"/>
          <w:szCs w:val="24"/>
          <w:rtl/>
        </w:rPr>
      </w:pPr>
    </w:p>
    <w:p w:rsidR="00A8569C" w:rsidRPr="00590C57" w:rsidRDefault="00A8569C" w:rsidP="00B605CC">
      <w:pPr>
        <w:pStyle w:val="Heading1"/>
        <w:shd w:val="clear" w:color="auto" w:fill="FFFFFF"/>
        <w:jc w:val="center"/>
        <w:rPr>
          <w:rFonts w:ascii="SutonnyOMJ" w:hAnsi="SutonnyOMJ" w:cs="SutonnyOMJ"/>
          <w:color w:val="3C7101"/>
          <w:sz w:val="24"/>
          <w:szCs w:val="24"/>
          <w:rtl/>
        </w:rPr>
      </w:pPr>
    </w:p>
    <w:p w:rsidR="00A8569C" w:rsidRPr="00590C57" w:rsidRDefault="003E5433" w:rsidP="006B32F7">
      <w:pPr>
        <w:pStyle w:val="Heading1"/>
        <w:shd w:val="clear" w:color="auto" w:fill="FFFFFF"/>
        <w:jc w:val="center"/>
        <w:rPr>
          <w:rFonts w:ascii="SutonnyOMJ" w:hAnsi="SutonnyOMJ" w:cs="SutonnyOMJ" w:hint="cs"/>
          <w:color w:val="3C7101"/>
          <w:sz w:val="24"/>
          <w:szCs w:val="24"/>
          <w:cs/>
          <w:lang w:bidi="bn-BD"/>
        </w:rPr>
      </w:pPr>
      <w:r w:rsidRPr="00590C57">
        <w:rPr>
          <w:rFonts w:ascii="SutonnyOMJ" w:hAnsi="SutonnyOMJ" w:cs="SutonnyOMJ"/>
          <w:color w:val="3C7101"/>
          <w:sz w:val="24"/>
          <w:szCs w:val="24"/>
          <w:cs/>
          <w:lang w:bidi="bn-IN"/>
        </w:rPr>
        <w:t>ইতিকাফ</w:t>
      </w: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ইতিকাফকারীর জন্য মসজিদ থেকে বের হওয়া কি জায়েয</w:t>
      </w:r>
      <w:r w:rsidRPr="00590C57">
        <w:rPr>
          <w:rFonts w:ascii="SutonnyOMJ" w:hAnsi="SutonnyOMJ" w:cs="SutonnyOMJ"/>
          <w:color w:val="242424"/>
          <w:sz w:val="24"/>
          <w:szCs w:val="24"/>
        </w:rPr>
        <w:t>?</w:t>
      </w:r>
    </w:p>
    <w:p w:rsidR="003E5433" w:rsidRPr="00311391" w:rsidRDefault="003E5433"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3E5433" w:rsidRDefault="003E5433" w:rsidP="00B605CC">
      <w:pPr>
        <w:pStyle w:val="NormalWeb"/>
        <w:spacing w:before="0" w:beforeAutospacing="0" w:after="0" w:afterAutospacing="0"/>
        <w:ind w:right="-93"/>
        <w:rPr>
          <w:rFonts w:ascii="SutonnyOMJ" w:hAnsi="SutonnyOMJ" w:cs="SutonnyOMJ" w:hint="cs"/>
          <w:color w:val="FF0000"/>
          <w:lang w:bidi="bn-BD"/>
        </w:rPr>
      </w:pPr>
      <w:r w:rsidRPr="00311391">
        <w:rPr>
          <w:rFonts w:ascii="SutonnyOMJ" w:hAnsi="SutonnyOMJ" w:cs="SutonnyOMJ"/>
          <w:color w:val="FF0000"/>
          <w:cs/>
          <w:lang w:bidi="bn-IN"/>
        </w:rPr>
        <w:t>রমযানের শেষ দশদিন মসজিদে ইতিকাফ করা সম্পর্কে আমি জানতে চাই। উল্লেখ্য</w:t>
      </w:r>
      <w:r w:rsidRPr="00311391">
        <w:rPr>
          <w:rFonts w:ascii="SutonnyOMJ" w:hAnsi="SutonnyOMJ" w:cs="SutonnyOMJ"/>
          <w:color w:val="FF0000"/>
        </w:rPr>
        <w:t xml:space="preserve">, </w:t>
      </w:r>
      <w:r w:rsidRPr="00311391">
        <w:rPr>
          <w:rFonts w:ascii="SutonnyOMJ" w:hAnsi="SutonnyOMJ" w:cs="SutonnyOMJ"/>
          <w:color w:val="FF0000"/>
          <w:cs/>
          <w:lang w:bidi="bn-IN"/>
        </w:rPr>
        <w:t>আমি চাকুরী করি। আমার চাকুরীর ডিউটি শেষ হয় দুপুর ২টা বাজে। আমাকে কি সার্বক্ষণিক মসজিদে থাকতে হবে</w:t>
      </w:r>
      <w:r w:rsidRPr="00311391">
        <w:rPr>
          <w:rFonts w:ascii="SutonnyOMJ" w:hAnsi="SutonnyOMJ" w:cs="SutonnyOMJ"/>
          <w:color w:val="FF0000"/>
        </w:rPr>
        <w:t>?</w:t>
      </w:r>
    </w:p>
    <w:p w:rsidR="00BE7CF3" w:rsidRPr="00311391" w:rsidRDefault="00BE7CF3" w:rsidP="00B605CC">
      <w:pPr>
        <w:pStyle w:val="NormalWeb"/>
        <w:spacing w:before="0" w:beforeAutospacing="0" w:after="0" w:afterAutospacing="0"/>
        <w:ind w:right="-93"/>
        <w:rPr>
          <w:rFonts w:ascii="SutonnyOMJ" w:hAnsi="SutonnyOMJ" w:cs="SutonnyOMJ" w:hint="cs"/>
          <w:color w:val="FF0000"/>
          <w:lang w:bidi="bn-BD"/>
        </w:rPr>
      </w:pPr>
    </w:p>
    <w:p w:rsidR="003E5433" w:rsidRPr="00590C57" w:rsidRDefault="003E5433"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ইতিকাফকারী মসজিদ থেকে বের হওয়া ইতিকাফকে বাতিল করে দেয়। কেননা ইতিকাফ হলো: মসজিদে আল্লাহ্‌র আনুগত্যের জন্য অবস্থান করা।</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তবে যদি এমন কোন কাজে বের হয় যার জন্য বের না হলে নয়</w:t>
      </w:r>
      <w:r w:rsidRPr="00590C57">
        <w:rPr>
          <w:rFonts w:ascii="SutonnyOMJ" w:hAnsi="SutonnyOMJ" w:cs="SutonnyOMJ"/>
          <w:color w:val="303030"/>
        </w:rPr>
        <w:t xml:space="preserve">; </w:t>
      </w:r>
      <w:r w:rsidRPr="00590C57">
        <w:rPr>
          <w:rFonts w:ascii="SutonnyOMJ" w:hAnsi="SutonnyOMJ" w:cs="SutonnyOMJ"/>
          <w:color w:val="303030"/>
          <w:cs/>
          <w:lang w:bidi="bn-IN"/>
        </w:rPr>
        <w:t>যেমন প্রাকৃতিক প্রয়োজনে</w:t>
      </w:r>
      <w:r w:rsidRPr="00590C57">
        <w:rPr>
          <w:rFonts w:ascii="SutonnyOMJ" w:hAnsi="SutonnyOMJ" w:cs="SutonnyOMJ"/>
          <w:color w:val="303030"/>
        </w:rPr>
        <w:t xml:space="preserve">, </w:t>
      </w:r>
      <w:r w:rsidRPr="00590C57">
        <w:rPr>
          <w:rFonts w:ascii="SutonnyOMJ" w:hAnsi="SutonnyOMJ" w:cs="SutonnyOMJ"/>
          <w:color w:val="303030"/>
          <w:cs/>
          <w:lang w:bidi="bn-IN"/>
        </w:rPr>
        <w:t>ওযু ও গোসলের জন্য</w:t>
      </w:r>
      <w:r w:rsidRPr="00590C57">
        <w:rPr>
          <w:rFonts w:ascii="SutonnyOMJ" w:hAnsi="SutonnyOMJ" w:cs="SutonnyOMJ"/>
          <w:color w:val="303030"/>
        </w:rPr>
        <w:t xml:space="preserve">, </w:t>
      </w:r>
      <w:r w:rsidRPr="00590C57">
        <w:rPr>
          <w:rFonts w:ascii="SutonnyOMJ" w:hAnsi="SutonnyOMJ" w:cs="SutonnyOMJ"/>
          <w:color w:val="303030"/>
          <w:cs/>
          <w:lang w:bidi="bn-IN"/>
        </w:rPr>
        <w:t>খাবার আনার জন্য</w:t>
      </w:r>
      <w:r w:rsidRPr="00590C57">
        <w:rPr>
          <w:rFonts w:ascii="SutonnyOMJ" w:hAnsi="SutonnyOMJ" w:cs="SutonnyOMJ"/>
          <w:color w:val="303030"/>
        </w:rPr>
        <w:t xml:space="preserve">; </w:t>
      </w:r>
      <w:r w:rsidRPr="00590C57">
        <w:rPr>
          <w:rFonts w:ascii="SutonnyOMJ" w:hAnsi="SutonnyOMJ" w:cs="SutonnyOMJ"/>
          <w:color w:val="303030"/>
          <w:cs/>
          <w:lang w:bidi="bn-IN"/>
        </w:rPr>
        <w:t>যদি খাবার দিয়ে যাওয়ার কেউ না থাকে ইত্যাদি যে কাজগুলো না হলে নয় এবং যে কাজগুলো মসজিদে করার সুযোগ নেই</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ইতিকাফ নষ্ট হবে 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আয়েশা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রাসূলুল্লাহ সাল্লাল্লাহু আলাইহি ওয়া সাল্লাম ইতিকাফে থাকা অবস্থায় মানবিক প্রয়োজন ছাড়া বাসাতে প্রবেশ করতেন না।[সহিহ বুখারী (২০৯২) ও সহিহ মুসলিম (২৯৭)]</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ইবনে কুদামা </w:t>
      </w:r>
      <w:r w:rsidRPr="00590C57">
        <w:rPr>
          <w:rFonts w:ascii="SutonnyOMJ" w:hAnsi="SutonnyOMJ" w:cs="SutonnyOMJ"/>
          <w:color w:val="303030"/>
        </w:rPr>
        <w:t>‘</w:t>
      </w:r>
      <w:r w:rsidRPr="00590C57">
        <w:rPr>
          <w:rFonts w:ascii="SutonnyOMJ" w:hAnsi="SutonnyOMJ" w:cs="SutonnyOMJ"/>
          <w:color w:val="303030"/>
          <w:cs/>
          <w:lang w:bidi="bn-IN"/>
        </w:rPr>
        <w:t>আল-মুগনী</w:t>
      </w:r>
      <w:r w:rsidRPr="00590C57">
        <w:rPr>
          <w:rFonts w:ascii="SutonnyOMJ" w:hAnsi="SutonnyOMJ" w:cs="SutonnyOMJ"/>
          <w:color w:val="303030"/>
        </w:rPr>
        <w:t xml:space="preserve">’ </w:t>
      </w:r>
      <w:r w:rsidRPr="00590C57">
        <w:rPr>
          <w:rFonts w:ascii="SutonnyOMJ" w:hAnsi="SutonnyOMJ" w:cs="SutonnyOMJ"/>
          <w:color w:val="303030"/>
          <w:cs/>
          <w:lang w:bidi="bn-IN"/>
        </w:rPr>
        <w:t>গ্রন্থে (৪/৪৬৬) বলেন: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মানবিক প্রয়োজন দ্বারা উদ্দেশ্য হলো: পেশাব ও পায়খানা। মানবিক প্রয়োজন বলে ইঙ্গিতে এ দুটোতে বুঝানো হয়েছে। কেননা প্রত্যেক মানুষেরই এ দুটো কাজ করার প্রয়োজন হয়। প্রয়োজনের মধ্যে খাবার ও পানীয়ও অধিভুক্ত। যদি তার জন্য তার প্রয়োজনগুলো নিয়ে আসার কেউ না থাকে তাহলে যখনই প্রয়োজন হবে তখনই এর জন্য বের হতে পারবে। এতে করে তার ইতিকাফ বাতিল হবে না</w:t>
      </w:r>
      <w:r w:rsidRPr="00590C57">
        <w:rPr>
          <w:rFonts w:ascii="SutonnyOMJ" w:hAnsi="SutonnyOMJ" w:cs="SutonnyOMJ"/>
          <w:color w:val="303030"/>
        </w:rPr>
        <w:t xml:space="preserve">; </w:t>
      </w:r>
      <w:r w:rsidRPr="00590C57">
        <w:rPr>
          <w:rFonts w:ascii="SutonnyOMJ" w:hAnsi="SutonnyOMJ" w:cs="SutonnyOMJ"/>
          <w:color w:val="303030"/>
          <w:cs/>
          <w:lang w:bidi="bn-IN"/>
        </w:rPr>
        <w:t>যদি এই শর্তে বের হয় এবং দেরী না করে।[সমাপ্ত]</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ইতিকাফকারীর চাকুরীর জন্য বের হওয়া এটি ইতিকাফের সাথে সাংঘর্ষিক।</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স্থায়ী কমিটিকে জিজ্ঞেস করা হয়েছিল:</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ইতিকাফকারীর জন্য কোন রোগীকে দেখতে যাওয়া</w:t>
      </w:r>
      <w:r w:rsidRPr="00590C57">
        <w:rPr>
          <w:rFonts w:ascii="SutonnyOMJ" w:hAnsi="SutonnyOMJ" w:cs="SutonnyOMJ"/>
          <w:color w:val="303030"/>
        </w:rPr>
        <w:t xml:space="preserve">, </w:t>
      </w:r>
      <w:r w:rsidRPr="00590C57">
        <w:rPr>
          <w:rFonts w:ascii="SutonnyOMJ" w:hAnsi="SutonnyOMJ" w:cs="SutonnyOMJ"/>
          <w:color w:val="303030"/>
          <w:cs/>
          <w:lang w:bidi="bn-IN"/>
        </w:rPr>
        <w:t>কোন নিমন্ত্রণে হাযির হওয়া</w:t>
      </w:r>
      <w:r w:rsidRPr="00590C57">
        <w:rPr>
          <w:rFonts w:ascii="SutonnyOMJ" w:hAnsi="SutonnyOMJ" w:cs="SutonnyOMJ"/>
          <w:color w:val="303030"/>
        </w:rPr>
        <w:t xml:space="preserve">, </w:t>
      </w:r>
      <w:r w:rsidRPr="00590C57">
        <w:rPr>
          <w:rFonts w:ascii="SutonnyOMJ" w:hAnsi="SutonnyOMJ" w:cs="SutonnyOMJ"/>
          <w:color w:val="303030"/>
          <w:cs/>
          <w:lang w:bidi="bn-IN"/>
        </w:rPr>
        <w:t>পরিবারের প্রয়োজন পূরণে</w:t>
      </w:r>
      <w:r w:rsidRPr="00590C57">
        <w:rPr>
          <w:rFonts w:ascii="SutonnyOMJ" w:hAnsi="SutonnyOMJ" w:cs="SutonnyOMJ"/>
          <w:color w:val="303030"/>
        </w:rPr>
        <w:t xml:space="preserve">, </w:t>
      </w:r>
      <w:r w:rsidRPr="00590C57">
        <w:rPr>
          <w:rFonts w:ascii="SutonnyOMJ" w:hAnsi="SutonnyOMJ" w:cs="SutonnyOMJ"/>
          <w:color w:val="303030"/>
          <w:cs/>
          <w:lang w:bidi="bn-IN"/>
        </w:rPr>
        <w:t>জানাযার নামায পড়তে কিংবা মসজিদের বাহিরে কোন কাজে যাওয়া কি জায়েয</w:t>
      </w:r>
      <w:r w:rsidRPr="00590C57">
        <w:rPr>
          <w:rFonts w:ascii="SutonnyOMJ" w:hAnsi="SutonnyOMJ" w:cs="SutonnyOMJ"/>
          <w:color w:val="303030"/>
        </w:rPr>
        <w:t>?</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তারা জবাব দেন: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Style w:val="Strong"/>
          <w:rFonts w:ascii="SutonnyOMJ" w:hAnsi="SutonnyOMJ" w:cs="SutonnyOMJ"/>
          <w:color w:val="303030"/>
          <w:cs/>
          <w:lang w:bidi="bn-IN"/>
        </w:rPr>
        <w:t>সুন্নাহ্‌ হলো:</w:t>
      </w:r>
      <w:r w:rsidRPr="00590C57">
        <w:rPr>
          <w:color w:val="303030"/>
        </w:rPr>
        <w:t> </w:t>
      </w:r>
      <w:r w:rsidRPr="00590C57">
        <w:rPr>
          <w:rFonts w:ascii="SutonnyOMJ" w:hAnsi="SutonnyOMJ" w:cs="SutonnyOMJ"/>
          <w:color w:val="303030"/>
          <w:cs/>
          <w:lang w:bidi="bn-IN"/>
        </w:rPr>
        <w:t>ইতিকাফকারী ইতিকাফকালে কোন রোগীকে দেখতে না যাওয়া</w:t>
      </w:r>
      <w:r w:rsidRPr="00590C57">
        <w:rPr>
          <w:rFonts w:ascii="SutonnyOMJ" w:hAnsi="SutonnyOMJ" w:cs="SutonnyOMJ"/>
          <w:color w:val="303030"/>
        </w:rPr>
        <w:t xml:space="preserve">, </w:t>
      </w:r>
      <w:r w:rsidRPr="00590C57">
        <w:rPr>
          <w:rFonts w:ascii="SutonnyOMJ" w:hAnsi="SutonnyOMJ" w:cs="SutonnyOMJ"/>
          <w:color w:val="303030"/>
          <w:cs/>
          <w:lang w:bidi="bn-IN"/>
        </w:rPr>
        <w:t>নিমন্ত্রণে না যাওয়া</w:t>
      </w:r>
      <w:r w:rsidRPr="00590C57">
        <w:rPr>
          <w:rFonts w:ascii="SutonnyOMJ" w:hAnsi="SutonnyOMJ" w:cs="SutonnyOMJ"/>
          <w:color w:val="303030"/>
        </w:rPr>
        <w:t xml:space="preserve">, </w:t>
      </w:r>
      <w:r w:rsidRPr="00590C57">
        <w:rPr>
          <w:rFonts w:ascii="SutonnyOMJ" w:hAnsi="SutonnyOMJ" w:cs="SutonnyOMJ"/>
          <w:color w:val="303030"/>
          <w:cs/>
          <w:lang w:bidi="bn-IN"/>
        </w:rPr>
        <w:t>পরিবারের প্রয়োজন পূরণে বের না হওয়া</w:t>
      </w:r>
      <w:r w:rsidRPr="00590C57">
        <w:rPr>
          <w:rFonts w:ascii="SutonnyOMJ" w:hAnsi="SutonnyOMJ" w:cs="SutonnyOMJ"/>
          <w:color w:val="303030"/>
        </w:rPr>
        <w:t xml:space="preserve">, </w:t>
      </w:r>
      <w:r w:rsidRPr="00590C57">
        <w:rPr>
          <w:rFonts w:ascii="SutonnyOMJ" w:hAnsi="SutonnyOMJ" w:cs="SutonnyOMJ"/>
          <w:color w:val="303030"/>
          <w:cs/>
          <w:lang w:bidi="bn-IN"/>
        </w:rPr>
        <w:t>জানাযায় হাযির না হওয়া</w:t>
      </w:r>
      <w:r w:rsidRPr="00590C57">
        <w:rPr>
          <w:rFonts w:ascii="SutonnyOMJ" w:hAnsi="SutonnyOMJ" w:cs="SutonnyOMJ"/>
          <w:color w:val="303030"/>
        </w:rPr>
        <w:t xml:space="preserve">, </w:t>
      </w:r>
      <w:r w:rsidRPr="00590C57">
        <w:rPr>
          <w:rFonts w:ascii="SutonnyOMJ" w:hAnsi="SutonnyOMJ" w:cs="SutonnyOMJ"/>
          <w:color w:val="303030"/>
          <w:cs/>
          <w:lang w:bidi="bn-IN"/>
        </w:rPr>
        <w:t>মসজিদের বাহিরে কোন কাজে না যাওয়া। যেহেতু আয়েশা (রাঃ) থেকে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সুন্নাহ হলো ইতিকাফকারী কোন রোগীকে দেখতে না যাওয়া</w:t>
      </w:r>
      <w:r w:rsidRPr="00590C57">
        <w:rPr>
          <w:rFonts w:ascii="SutonnyOMJ" w:hAnsi="SutonnyOMJ" w:cs="SutonnyOMJ"/>
          <w:color w:val="303030"/>
        </w:rPr>
        <w:t xml:space="preserve">, </w:t>
      </w:r>
      <w:r w:rsidRPr="00590C57">
        <w:rPr>
          <w:rFonts w:ascii="SutonnyOMJ" w:hAnsi="SutonnyOMJ" w:cs="SutonnyOMJ"/>
          <w:color w:val="303030"/>
          <w:cs/>
          <w:lang w:bidi="bn-IN"/>
        </w:rPr>
        <w:t>জানাযায় হাযির না হওয়া</w:t>
      </w:r>
      <w:r w:rsidRPr="00590C57">
        <w:rPr>
          <w:rFonts w:ascii="SutonnyOMJ" w:hAnsi="SutonnyOMJ" w:cs="SutonnyOMJ"/>
          <w:color w:val="303030"/>
        </w:rPr>
        <w:t xml:space="preserve">, </w:t>
      </w:r>
      <w:r w:rsidRPr="00590C57">
        <w:rPr>
          <w:rFonts w:ascii="SutonnyOMJ" w:hAnsi="SutonnyOMJ" w:cs="SutonnyOMJ"/>
          <w:color w:val="303030"/>
          <w:cs/>
          <w:lang w:bidi="bn-IN"/>
        </w:rPr>
        <w:t>কোন নারীকে স্পর্শ না করা</w:t>
      </w:r>
      <w:r w:rsidRPr="00590C57">
        <w:rPr>
          <w:rFonts w:ascii="SutonnyOMJ" w:hAnsi="SutonnyOMJ" w:cs="SutonnyOMJ"/>
          <w:color w:val="303030"/>
        </w:rPr>
        <w:t xml:space="preserve">, </w:t>
      </w:r>
      <w:r w:rsidRPr="00590C57">
        <w:rPr>
          <w:rFonts w:ascii="SutonnyOMJ" w:hAnsi="SutonnyOMJ" w:cs="SutonnyOMJ"/>
          <w:color w:val="303030"/>
          <w:cs/>
          <w:lang w:bidi="bn-IN"/>
        </w:rPr>
        <w:t>শৃঙ্গার না করা</w:t>
      </w:r>
      <w:r w:rsidRPr="00590C57">
        <w:rPr>
          <w:rFonts w:ascii="SutonnyOMJ" w:hAnsi="SutonnyOMJ" w:cs="SutonnyOMJ"/>
          <w:color w:val="303030"/>
        </w:rPr>
        <w:t xml:space="preserve">, </w:t>
      </w:r>
      <w:r w:rsidRPr="00590C57">
        <w:rPr>
          <w:rFonts w:ascii="SutonnyOMJ" w:hAnsi="SutonnyOMJ" w:cs="SutonnyOMJ"/>
          <w:color w:val="303030"/>
          <w:cs/>
          <w:lang w:bidi="bn-IN"/>
        </w:rPr>
        <w:t>কোন প্রয়োজনে বের না হওয়া</w:t>
      </w:r>
      <w:r w:rsidRPr="00590C57">
        <w:rPr>
          <w:rFonts w:ascii="SutonnyOMJ" w:hAnsi="SutonnyOMJ" w:cs="SutonnyOMJ"/>
          <w:color w:val="303030"/>
        </w:rPr>
        <w:t xml:space="preserve">; </w:t>
      </w:r>
      <w:r w:rsidRPr="00590C57">
        <w:rPr>
          <w:rFonts w:ascii="SutonnyOMJ" w:hAnsi="SutonnyOMJ" w:cs="SutonnyOMJ"/>
          <w:color w:val="303030"/>
          <w:cs/>
          <w:lang w:bidi="bn-IN"/>
        </w:rPr>
        <w:t>একান্ত যে প্রয়োজনে বের না হলেই নয় সেটা ছাড়া।[সুনানে আবু দাউদ (২৪৭৩)]</w:t>
      </w:r>
    </w:p>
    <w:p w:rsidR="003E5433" w:rsidRDefault="003E5433" w:rsidP="00B605CC">
      <w:pPr>
        <w:pStyle w:val="NormalWeb"/>
        <w:shd w:val="clear" w:color="auto" w:fill="FFFFFF"/>
        <w:spacing w:before="0" w:beforeAutospacing="0" w:after="0" w:afterAutospacing="0"/>
        <w:ind w:right="-93"/>
        <w:rPr>
          <w:rFonts w:ascii="SutonnyOMJ" w:hAnsi="SutonnyOMJ" w:cs="SutonnyOMJ" w:hint="cs"/>
          <w:color w:val="303030"/>
          <w:lang w:bidi="bn-BD"/>
        </w:rPr>
      </w:pPr>
      <w:r w:rsidRPr="00590C57">
        <w:rPr>
          <w:rFonts w:ascii="SutonnyOMJ" w:hAnsi="SutonnyOMJ" w:cs="SutonnyOMJ"/>
          <w:color w:val="303030"/>
          <w:cs/>
          <w:lang w:bidi="bn-IN"/>
        </w:rPr>
        <w:t>ফাতাওয়াল লাজনাদ দায়িমা (১০/৪১০)</w:t>
      </w:r>
    </w:p>
    <w:p w:rsidR="00BE7CF3" w:rsidRDefault="00BE7CF3" w:rsidP="00B605CC">
      <w:pPr>
        <w:pStyle w:val="NormalWeb"/>
        <w:shd w:val="clear" w:color="auto" w:fill="FFFFFF"/>
        <w:spacing w:before="0" w:beforeAutospacing="0" w:after="0" w:afterAutospacing="0"/>
        <w:ind w:right="-93"/>
        <w:rPr>
          <w:rFonts w:ascii="SutonnyOMJ" w:hAnsi="SutonnyOMJ" w:cs="SutonnyOMJ" w:hint="cs"/>
          <w:color w:val="303030"/>
          <w:lang w:bidi="bn-BD"/>
        </w:rPr>
      </w:pPr>
    </w:p>
    <w:p w:rsidR="00BE7CF3" w:rsidRDefault="00BE7CF3" w:rsidP="00B605CC">
      <w:pPr>
        <w:pStyle w:val="NormalWeb"/>
        <w:shd w:val="clear" w:color="auto" w:fill="FFFFFF"/>
        <w:spacing w:before="0" w:beforeAutospacing="0" w:after="0" w:afterAutospacing="0"/>
        <w:ind w:right="-93"/>
        <w:rPr>
          <w:rFonts w:ascii="SutonnyOMJ" w:hAnsi="SutonnyOMJ" w:cs="SutonnyOMJ" w:hint="cs"/>
          <w:color w:val="303030"/>
          <w:lang w:bidi="bn-BD"/>
        </w:rPr>
      </w:pPr>
    </w:p>
    <w:p w:rsidR="00BE7CF3" w:rsidRDefault="00BE7CF3" w:rsidP="00B605CC">
      <w:pPr>
        <w:pStyle w:val="NormalWeb"/>
        <w:shd w:val="clear" w:color="auto" w:fill="FFFFFF"/>
        <w:spacing w:before="0" w:beforeAutospacing="0" w:after="0" w:afterAutospacing="0"/>
        <w:ind w:right="-93"/>
        <w:rPr>
          <w:rFonts w:ascii="SutonnyOMJ" w:hAnsi="SutonnyOMJ" w:cs="SutonnyOMJ" w:hint="cs"/>
          <w:color w:val="303030"/>
          <w:lang w:bidi="bn-BD"/>
        </w:rPr>
      </w:pPr>
    </w:p>
    <w:p w:rsidR="00BE7CF3" w:rsidRPr="00590C57" w:rsidRDefault="00BE7CF3" w:rsidP="00B605CC">
      <w:pPr>
        <w:pStyle w:val="NormalWeb"/>
        <w:shd w:val="clear" w:color="auto" w:fill="FFFFFF"/>
        <w:spacing w:before="0" w:beforeAutospacing="0" w:after="0" w:afterAutospacing="0"/>
        <w:ind w:right="-93"/>
        <w:rPr>
          <w:rFonts w:ascii="SutonnyOMJ" w:hAnsi="SutonnyOMJ" w:cs="SutonnyOMJ" w:hint="cs"/>
          <w:color w:val="303030"/>
          <w:lang w:bidi="bn-BD"/>
        </w:rPr>
      </w:pP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কোন পুরুষ বা নারীর মসজিদ ছাড়া অন্যত্র ইতিকাফ করা সহিহ নয়</w:t>
      </w: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tl/>
        </w:rPr>
      </w:pPr>
    </w:p>
    <w:p w:rsidR="003E5433" w:rsidRPr="00311391" w:rsidRDefault="003E5433"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3E5433" w:rsidRPr="00311391" w:rsidRDefault="003E5433"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কোন নারী কি নিজ ঘরে ইতিকাফ করতে পারেন</w:t>
      </w:r>
      <w:r w:rsidRPr="00311391">
        <w:rPr>
          <w:rFonts w:ascii="SutonnyOMJ" w:hAnsi="SutonnyOMJ" w:cs="SutonnyOMJ"/>
          <w:color w:val="FF0000"/>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3E5433" w:rsidRPr="00590C57" w:rsidRDefault="003E5433"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আলেমগণ এই মর্মে একমত যে</w:t>
      </w:r>
      <w:r w:rsidRPr="00590C57">
        <w:rPr>
          <w:rFonts w:ascii="SutonnyOMJ" w:hAnsi="SutonnyOMJ" w:cs="SutonnyOMJ"/>
          <w:color w:val="303030"/>
        </w:rPr>
        <w:t xml:space="preserve">, </w:t>
      </w:r>
      <w:r w:rsidRPr="00590C57">
        <w:rPr>
          <w:rFonts w:ascii="SutonnyOMJ" w:hAnsi="SutonnyOMJ" w:cs="SutonnyOMJ"/>
          <w:color w:val="303030"/>
          <w:cs/>
          <w:lang w:bidi="bn-IN"/>
        </w:rPr>
        <w:t>কোন পুরুষের জন্য মসজিদ ছাড়া ইতিকাফ করা সহিহ নয়। যেহেতু আল্লাহ্‌ তাআলা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 তোমরা মসজিদে ইতিকাফে থাকা অবস্থায় স্ত্রীদের সাথে যৌনকর্ম করো না।</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 আয়াতে ইতিকাফকে মসজিদের সাথে খাস করা হয়েছে।[দেখুন: আল-মুগনী (৪/৪৬১)]</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নারীর ইতিকাফের ব্যাপারে জমহুর আলেমের অভিমত হচ্ছে: পুরুষের মত নারীর জন্যেও মসজিদ ছাড়া অন্যত্র ইতিকাফ করা সহিহ নয়</w:t>
      </w:r>
      <w:r w:rsidRPr="00590C57">
        <w:rPr>
          <w:rFonts w:ascii="SutonnyOMJ" w:hAnsi="SutonnyOMJ" w:cs="SutonnyOMJ"/>
          <w:color w:val="303030"/>
        </w:rPr>
        <w:t xml:space="preserve">; </w:t>
      </w:r>
      <w:r w:rsidRPr="00590C57">
        <w:rPr>
          <w:rFonts w:ascii="SutonnyOMJ" w:hAnsi="SutonnyOMJ" w:cs="SutonnyOMJ"/>
          <w:color w:val="303030"/>
          <w:cs/>
          <w:lang w:bidi="bn-IN"/>
        </w:rPr>
        <w:t>পূর্বোক্ত আয়াতের কারণে:</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 তোমরা মসজিদে ইতিকাফে থাকা অবস্থায় স্ত্রীদের সাথে যৌনকর্ম করো না।</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Style w:val="Strong"/>
          <w:rFonts w:ascii="SutonnyOMJ" w:hAnsi="SutonnyOMJ" w:cs="SutonnyOMJ"/>
          <w:color w:val="303030"/>
        </w:rPr>
        <w:t>,</w:t>
      </w:r>
      <w:r w:rsidRPr="00590C57">
        <w:rPr>
          <w:rStyle w:val="Strong"/>
          <w:color w:val="303030"/>
        </w:rPr>
        <w:t> </w:t>
      </w:r>
      <w:r w:rsidRPr="00590C57">
        <w:rPr>
          <w:rFonts w:ascii="SutonnyOMJ" w:hAnsi="SutonnyOMJ" w:cs="SutonnyOMJ"/>
          <w:color w:val="303030"/>
          <w:cs/>
          <w:lang w:bidi="bn-IN"/>
        </w:rPr>
        <w:t>আয়াত: ১৮৭]</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এবং কেননা নবী সাল্লাল্লাহু আলাইহি ওয়া সাল্লামের স্ত্রীগণ তাঁর কাছে মসজিদে ইতিকাফ করার অনুমতি চাইলে তিনি তাদেরকে অনুমতি দেন এবং নবী সাল্লাল্লাহু আলাইহি ওয়া সাল্লামের মৃত্যুর পরেও তাঁরা মসজিদে ইতিকাফ করেছেন।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যদি নারীর জন্য নিজ ঘরে ইতিকাফ করা জায়েয হত তাহলে তিনি তাদেরকে সেই দিক- নির্দেশনায় দিতেন। কেননা নারীর জন্য মসজিদের চেয়ে নিজের ঘর পর্দায় থাকার জন্য অধিক উপযোগী।</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কিছু কিছু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নারীর জন্য তার ঘরের মসজিদে ইতিকাফ করা সহিহ। সেটি হলো এমন স্থান যে স্থানকে নারী তার নামায আদায় করার জন্য নির্দিষ্ট করে নিয়েছেন।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জমহুর আলেম এর থেকে বারণ করেন। তারা বলেন: নারীর ঘরের মসজিদকে মসজিদ বলা হয় ছাড় দিয়ে</w:t>
      </w:r>
      <w:r w:rsidRPr="00590C57">
        <w:rPr>
          <w:rFonts w:ascii="SutonnyOMJ" w:hAnsi="SutonnyOMJ" w:cs="SutonnyOMJ"/>
          <w:color w:val="303030"/>
        </w:rPr>
        <w:t xml:space="preserve">; </w:t>
      </w:r>
      <w:r w:rsidRPr="00590C57">
        <w:rPr>
          <w:rFonts w:ascii="SutonnyOMJ" w:hAnsi="SutonnyOMJ" w:cs="SutonnyOMJ"/>
          <w:color w:val="303030"/>
          <w:cs/>
          <w:lang w:bidi="bn-IN"/>
        </w:rPr>
        <w:t>প্রকৃতপক্ষে সেটি মসজিদ নয়। সুতরাং সে স্থানটির ক্ষেত্রে মসজিদের বিধি-বিধান প্রযোজ্য হবে না। এ কারণে জুনুবী (যার ওপর গোসল ফরয) ও হায়েযগ্রস্তের জন্য সেই স্থানে অবস্থান করা জায়েয। দেখুন: আল-মুগনী (৪/৪৬৪)।</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ইমাম নববী </w:t>
      </w:r>
      <w:r w:rsidRPr="00590C57">
        <w:rPr>
          <w:rFonts w:ascii="SutonnyOMJ" w:hAnsi="SutonnyOMJ" w:cs="SutonnyOMJ"/>
          <w:color w:val="303030"/>
        </w:rPr>
        <w:t>‘</w:t>
      </w:r>
      <w:r w:rsidRPr="00590C57">
        <w:rPr>
          <w:rFonts w:ascii="SutonnyOMJ" w:hAnsi="SutonnyOMJ" w:cs="SutonnyOMJ"/>
          <w:color w:val="303030"/>
          <w:cs/>
          <w:lang w:bidi="bn-IN"/>
        </w:rPr>
        <w:t>আল-মাজমু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(৬/৫০৫) বলেন:</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কোন পুরুষ বা নারীর মসজিদ ছাড়া অন্যত্র ইতিকাফ করা সহিহ হবে না। অনুরূপভাবে কোন নারীর জন্য তার নিজ ঘরের মসজিদে কিংবা কোন পুরুষের জন্য তার নিজ ঘরের মসজিদে ইতিকাফ করা সহিহ হবে না। ঘরের মসজিদ হলো: নামাযের জন্য আলাদাকৃত ও প্রস্তুতকৃত স্থান।</w:t>
      </w:r>
      <w:r w:rsidRPr="00590C57">
        <w:rPr>
          <w:rFonts w:ascii="SutonnyOMJ" w:hAnsi="SutonnyOMJ" w:cs="SutonnyOMJ"/>
          <w:color w:val="303030"/>
        </w:rPr>
        <w:t>”[</w:t>
      </w:r>
      <w:r w:rsidRPr="00590C57">
        <w:rPr>
          <w:rFonts w:ascii="SutonnyOMJ" w:hAnsi="SutonnyOMJ" w:cs="SutonnyOMJ"/>
          <w:color w:val="303030"/>
          <w:cs/>
          <w:lang w:bidi="bn-IN"/>
        </w:rPr>
        <w:t>সমাপ্ত]</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শাইখ ইবনে উছাইমীন (রহঃ) কে জিজ্ঞেস করা হয়েছিল (মাজমুউল ফাতাওয়া</w:t>
      </w:r>
      <w:r w:rsidRPr="00590C57">
        <w:rPr>
          <w:rFonts w:ascii="SutonnyOMJ" w:hAnsi="SutonnyOMJ" w:cs="SutonnyOMJ"/>
          <w:color w:val="303030"/>
        </w:rPr>
        <w:t xml:space="preserve">, </w:t>
      </w:r>
      <w:r w:rsidRPr="00590C57">
        <w:rPr>
          <w:rFonts w:ascii="SutonnyOMJ" w:hAnsi="SutonnyOMJ" w:cs="SutonnyOMJ"/>
          <w:color w:val="303030"/>
          <w:cs/>
          <w:lang w:bidi="bn-IN"/>
        </w:rPr>
        <w:t>পৃষ্ঠা- ২০/২৬৪): কোন নারী যদি ইতিকাফ করতে চান তাহলে কোথায় করবেন</w:t>
      </w:r>
      <w:r w:rsidRPr="00590C57">
        <w:rPr>
          <w:rFonts w:ascii="SutonnyOMJ" w:hAnsi="SutonnyOMJ" w:cs="SutonnyOMJ"/>
          <w:color w:val="303030"/>
        </w:rPr>
        <w:t>?</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তিনি জবাব দেন: যদি কোন নারী ইতিকাফ করতে চান তাহলে তিনি মসজিদে করবেন</w:t>
      </w:r>
      <w:r w:rsidRPr="00590C57">
        <w:rPr>
          <w:rFonts w:ascii="SutonnyOMJ" w:hAnsi="SutonnyOMJ" w:cs="SutonnyOMJ"/>
          <w:color w:val="303030"/>
        </w:rPr>
        <w:t xml:space="preserve">; </w:t>
      </w:r>
      <w:r w:rsidRPr="00590C57">
        <w:rPr>
          <w:rFonts w:ascii="SutonnyOMJ" w:hAnsi="SutonnyOMJ" w:cs="SutonnyOMJ"/>
          <w:color w:val="303030"/>
          <w:cs/>
          <w:lang w:bidi="bn-IN"/>
        </w:rPr>
        <w:t>যদি এতে শরয়ি সতর্কীকরণের কিছু না থাকে। আর যদি এতে শরয়ি সতর্কীকরণের কিছু থাকে তাহলে ইতিকাফ করবে না।[সমাপ্ত]</w:t>
      </w:r>
    </w:p>
    <w:p w:rsidR="003E5433" w:rsidRPr="00590C57" w:rsidRDefault="003E5433"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আল-মাওসুআ</w:t>
      </w:r>
      <w:r w:rsidRPr="00590C57">
        <w:rPr>
          <w:rFonts w:ascii="SutonnyOMJ" w:hAnsi="SutonnyOMJ" w:cs="SutonnyOMJ"/>
          <w:color w:val="303030"/>
        </w:rPr>
        <w:t>’ ‘</w:t>
      </w:r>
      <w:r w:rsidRPr="00590C57">
        <w:rPr>
          <w:rFonts w:ascii="SutonnyOMJ" w:hAnsi="SutonnyOMJ" w:cs="SutonnyOMJ"/>
          <w:color w:val="303030"/>
          <w:cs/>
          <w:lang w:bidi="bn-IN"/>
        </w:rPr>
        <w:t>আল-ফিকহিয়্যা</w:t>
      </w:r>
      <w:r w:rsidRPr="00590C57">
        <w:rPr>
          <w:rFonts w:ascii="SutonnyOMJ" w:hAnsi="SutonnyOMJ" w:cs="SutonnyOMJ"/>
          <w:color w:val="303030"/>
        </w:rPr>
        <w:t>’-</w:t>
      </w:r>
      <w:r w:rsidRPr="00590C57">
        <w:rPr>
          <w:rFonts w:ascii="SutonnyOMJ" w:hAnsi="SutonnyOMJ" w:cs="SutonnyOMJ"/>
          <w:color w:val="303030"/>
          <w:cs/>
          <w:lang w:bidi="bn-IN"/>
        </w:rPr>
        <w:t>তে (৫/২১২) এসেছে:</w:t>
      </w:r>
    </w:p>
    <w:p w:rsidR="003E5433" w:rsidRPr="00590C57" w:rsidRDefault="003E5433"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তারা নারীর ইতিকাফের স্থানের ব্যাপারে মতভেদ করেছেন: জমহুর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পুরুষের মত নারীর জন্যেও মসজিদ ছাড়া অন্যত্র ইতিকাফ করা সহিহ নয়। অতএব</w:t>
      </w:r>
      <w:r w:rsidRPr="00590C57">
        <w:rPr>
          <w:rFonts w:ascii="SutonnyOMJ" w:hAnsi="SutonnyOMJ" w:cs="SutonnyOMJ"/>
          <w:color w:val="303030"/>
        </w:rPr>
        <w:t xml:space="preserve">, </w:t>
      </w:r>
      <w:r w:rsidRPr="00590C57">
        <w:rPr>
          <w:rFonts w:ascii="SutonnyOMJ" w:hAnsi="SutonnyOMJ" w:cs="SutonnyOMJ"/>
          <w:color w:val="303030"/>
          <w:cs/>
          <w:lang w:bidi="bn-IN"/>
        </w:rPr>
        <w:t>কোন নারীর তার ঘরের মসজিদে ইতিকাফ করা সহিহ নয়। যেহেতু ইবনে আব্বাস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তাঁকে এমন মহিলা সম্পর্কে জিজ্ঞেস করা হয়েছিল যিনি তার নিজ ঘরের মসজিদে ইতিকাফ করার শপথ করেছিলেন। তখন তিনি বললেন: বিদাত। </w:t>
      </w:r>
      <w:r w:rsidRPr="00590C57">
        <w:rPr>
          <w:rFonts w:hint="cs"/>
          <w:color w:val="303030"/>
          <w:cs/>
          <w:lang w:bidi="bn-IN"/>
        </w:rPr>
        <w:t> </w:t>
      </w:r>
      <w:r w:rsidRPr="00590C57">
        <w:rPr>
          <w:rFonts w:ascii="SutonnyOMJ" w:hAnsi="SutonnyOMJ" w:cs="SutonnyOMJ"/>
          <w:color w:val="303030"/>
          <w:cs/>
          <w:lang w:bidi="bn-IN"/>
        </w:rPr>
        <w:t>আর আল্লাহ্‌র কাছে সর্বাধিক অপছন্দীয় আমল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বিদাত। সুতরাং যে মসজিদে নামাযগুলো অনুষ্ঠিত হয় এমন মসজিদ ছাড়া অন্যত্র কোন ইতিকাফ নেই। কেননা ঘরের মসজিদ প্রকৃত অর্থে কিংবা বিধানগত অর্থে মসজিদ নয়। তাই তো সেই মসজিদকে পরিবর্তন করা ও এর মধ্যে জুনুবী ব্যক্তির ঘুমানো জায়েয। অনুরূপভাবে এটি যদি জায়েয হত তাহলে রাসূলের স্ত্রীগণ সেটি করতেন</w:t>
      </w:r>
      <w:r w:rsidRPr="00590C57">
        <w:rPr>
          <w:rFonts w:ascii="SutonnyOMJ" w:hAnsi="SutonnyOMJ" w:cs="SutonnyOMJ"/>
          <w:color w:val="303030"/>
        </w:rPr>
        <w:t xml:space="preserve">; </w:t>
      </w:r>
      <w:r w:rsidRPr="00590C57">
        <w:rPr>
          <w:rFonts w:ascii="SutonnyOMJ" w:hAnsi="SutonnyOMJ" w:cs="SutonnyOMJ"/>
          <w:color w:val="303030"/>
          <w:cs/>
          <w:lang w:bidi="bn-IN"/>
        </w:rPr>
        <w:t>এমন কি জায়েয বর্ণনার জন্য একবার হলেও করতেন।</w:t>
      </w:r>
      <w:r w:rsidRPr="00590C57">
        <w:rPr>
          <w:rFonts w:ascii="SutonnyOMJ" w:hAnsi="SutonnyOMJ" w:cs="SutonnyOMJ"/>
          <w:color w:val="303030"/>
        </w:rPr>
        <w:t>”[</w:t>
      </w:r>
      <w:r w:rsidRPr="00590C57">
        <w:rPr>
          <w:rFonts w:ascii="SutonnyOMJ" w:hAnsi="SutonnyOMJ" w:cs="SutonnyOMJ"/>
          <w:color w:val="303030"/>
          <w:cs/>
          <w:lang w:bidi="bn-IN"/>
        </w:rPr>
        <w:t>সমাপ্ত]</w:t>
      </w: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tl/>
        </w:rPr>
      </w:pP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tl/>
        </w:rPr>
      </w:pP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কোন মসজিদে ইতিকাফ করা কি সহিহ</w:t>
      </w:r>
      <w:r w:rsidRPr="00590C57">
        <w:rPr>
          <w:rFonts w:ascii="SutonnyOMJ" w:hAnsi="SutonnyOMJ" w:cs="SutonnyOMJ"/>
          <w:color w:val="242424"/>
          <w:sz w:val="24"/>
          <w:szCs w:val="24"/>
        </w:rPr>
        <w:t>?</w:t>
      </w:r>
    </w:p>
    <w:p w:rsidR="003E5433" w:rsidRPr="00311391" w:rsidRDefault="003E5433" w:rsidP="00311391">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3E5433" w:rsidRPr="00311391" w:rsidRDefault="003E5433"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cs/>
          <w:lang w:bidi="bn-IN"/>
        </w:rPr>
        <w:t>যে কোন মসজিদে ইতিকাফ করা কি সহিহ</w:t>
      </w:r>
      <w:r w:rsidRPr="00311391">
        <w:rPr>
          <w:rFonts w:ascii="SutonnyOMJ" w:hAnsi="SutonnyOMJ" w:cs="SutonnyOMJ"/>
          <w:color w:val="FF0000"/>
          <w:sz w:val="24"/>
          <w:szCs w:val="24"/>
        </w:rPr>
        <w:t>?</w:t>
      </w:r>
    </w:p>
    <w:p w:rsidR="003E5433" w:rsidRPr="00590C57" w:rsidRDefault="003E5433"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ধরণের মসজিদে ইতিকাফ করা জায়েয সে মসজিদের বৈশিষ্ট্য নিয়ে আলেমগণ মতভেদ করেছেন। কোন কোন আলেমের অভিমত হল: যে কোন মসজিদে ইতিকাফ করা সহিহ। এমনকি সে মসজিদে যদি জামাতের সাথে নামায কায়েম না থাকে তবুও। এ অভিমতের ভিত্তি হল আল্লাহ্‌র নিম্নোক্ত বাণীর উপর আমল: "মসজিদে ইতিকাফরত অবস্থায় তাদের সাথে যৌন সম্পর্ক স্থাপন করো না।"[সূরা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২:২৮৭]</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আহমাদের অভিমত হচ্ছে ঐ মসজিদের ক্ষেত্রে শর্ত হচ্ছে সেখানে জামাতের সাথে নামায কায়েম থাকা। এর সপক্ষে তিনি নিম্নোক্ত দলিল পেশ করেন: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আয়েশা (রাঃ) এর বাণী: "জামাতে নামায পড়া হয় এমন মসজিদ ছাড়া ইতিকাফ হয় না"[বাইহাকীর বর্ণিত</w:t>
      </w:r>
      <w:r w:rsidRPr="00590C57">
        <w:rPr>
          <w:rFonts w:ascii="SutonnyOMJ" w:hAnsi="SutonnyOMJ" w:cs="SutonnyOMJ"/>
          <w:color w:val="303030"/>
        </w:rPr>
        <w:t xml:space="preserve">; </w:t>
      </w:r>
      <w:r w:rsidRPr="00590C57">
        <w:rPr>
          <w:rFonts w:ascii="SutonnyOMJ" w:hAnsi="SutonnyOMJ" w:cs="SutonnyOMJ"/>
          <w:color w:val="303030"/>
          <w:cs/>
          <w:lang w:bidi="bn-IN"/>
        </w:rPr>
        <w:t>আলবানী "কিয়ামু রামাযান" পুস্তিকাতে সহিহ বলেছেন]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ইবনে আব্বাস (রাঃ) এর বাণী: "যে মসজিদে নামায কায়েম হয় এমন মসজিদ ছাড়া কোন ইতিকাফ হয় না।"[আল-মাওসুআ আল-ফিকহিয়্যা (৫/২১২)]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তাছাড়া যে মসজিদে জামাতের সাথে নামায হয় না সে মসজিদে ইতিকাফ করলে দুটো বিষয়ের কোন একটি ঘটতে পারে: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 হয়তোবা জামাতের সাথে নামায পড়া বাদ যাবে</w:t>
      </w:r>
      <w:r w:rsidRPr="00590C57">
        <w:rPr>
          <w:rFonts w:ascii="SutonnyOMJ" w:hAnsi="SutonnyOMJ" w:cs="SutonnyOMJ"/>
          <w:color w:val="303030"/>
        </w:rPr>
        <w:t xml:space="preserve">; </w:t>
      </w:r>
      <w:r w:rsidRPr="00590C57">
        <w:rPr>
          <w:rFonts w:ascii="SutonnyOMJ" w:hAnsi="SutonnyOMJ" w:cs="SutonnyOMJ"/>
          <w:color w:val="303030"/>
          <w:cs/>
          <w:lang w:bidi="bn-IN"/>
        </w:rPr>
        <w:t>আর ওজর ছাড়া কোন ব্যক্তির জন্য জামাতের সাথে নামায ত্যাগ করা জায়েয নয়।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খ) কিংবা অন্য মসজিদে নামায আদায় করার জন্য মসজিদ থেকে বেশি বেশি বের হতে হবে</w:t>
      </w:r>
      <w:r w:rsidRPr="00590C57">
        <w:rPr>
          <w:rFonts w:ascii="SutonnyOMJ" w:hAnsi="SutonnyOMJ" w:cs="SutonnyOMJ"/>
          <w:color w:val="303030"/>
        </w:rPr>
        <w:t xml:space="preserve">; </w:t>
      </w:r>
      <w:r w:rsidRPr="00590C57">
        <w:rPr>
          <w:rFonts w:ascii="SutonnyOMJ" w:hAnsi="SutonnyOMJ" w:cs="SutonnyOMJ"/>
          <w:color w:val="303030"/>
          <w:cs/>
          <w:lang w:bidi="bn-IN"/>
        </w:rPr>
        <w:t>যা ইতিকাফের সাথে সাংঘর্ষিক।</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দেখুন: আল-মুগনী (৪/৪৬১)]</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 "আল-শারহুল মুমতি" গ্রন্থে (৬/৩১২) বলেন: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মসজিদে জমায়েত ঘটে সে মসজিদ ছাড়া সহিহ নয়" (অর্থাৎ ইতিকাফ সহিহ নয়)। এখানে জমায়েত দ্বারা কি যে মসজিদে জুমার নামায হয় সে মসজিদ উদ্দেশ্য</w:t>
      </w:r>
      <w:r w:rsidRPr="00590C57">
        <w:rPr>
          <w:rFonts w:ascii="SutonnyOMJ" w:hAnsi="SutonnyOMJ" w:cs="SutonnyOMJ"/>
          <w:color w:val="303030"/>
        </w:rPr>
        <w:t xml:space="preserve">; </w:t>
      </w:r>
      <w:r w:rsidRPr="00590C57">
        <w:rPr>
          <w:rFonts w:ascii="SutonnyOMJ" w:hAnsi="SutonnyOMJ" w:cs="SutonnyOMJ"/>
          <w:color w:val="303030"/>
          <w:cs/>
          <w:lang w:bidi="bn-IN"/>
        </w:rPr>
        <w:t>নাকি যে মসজিদে জামাতে নামায হয় সে মসজিদ উদ্দেশ্য</w:t>
      </w:r>
      <w:r w:rsidRPr="00590C57">
        <w:rPr>
          <w:rFonts w:ascii="SutonnyOMJ" w:hAnsi="SutonnyOMJ" w:cs="SutonnyOMJ"/>
          <w:color w:val="303030"/>
        </w:rPr>
        <w:t>?</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উত্তর: যে মসজিদে জামাতের সাথে নামায হয় সে মসজিদ। জুমার নামায অনুষ্ঠিত হওয়া শর্ত নয়। কেননা যে মসজিদে জামাতের সাথে নামায হয় না সঠিক অর্থে সেটার ক্ষেত্রে "মসজিদ" শব্দ ব্যবহার করা যায় না। যেমন যে মসজিদ পরিত্যক্ত ও এলাকাবাসী যেখান থেকে অন্যত্র চলে গেছেন।[সমাপ্ত]</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সুতরাং ইতিকাফের মসজিদে জুমার নামায অনুষ্ঠিত হওয়া শর্ত নয়। কেননা জুমার নামায বারবার অনুষ্ঠিত হয় না। তাই জুমার নামায পড়তে বের হলে ক্ষতি নেই। কিন্তু পাঁচ ওয়াক্তের নামায এর বিপরীত। কেননা পাঁচ ওয়াক্তের নামায দিবারাতে কয়েকবারে অনুষ্ঠিত হয়।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শর্তটি (অর্থাৎ এমন মসজিদ হওয়া যেখানে জামাতে নামায আদায় হয়) ইতিকাফকারী যদি পুরুষ হয় তার ক্ষেত্রে প্রযোজ্য। আর যদি ইতিকাফকারী মহিলা হয় তার জন্য যে কোন স্থানে ইতিকাফ করা সহিহ</w:t>
      </w:r>
      <w:r w:rsidRPr="00590C57">
        <w:rPr>
          <w:rFonts w:ascii="SutonnyOMJ" w:hAnsi="SutonnyOMJ" w:cs="SutonnyOMJ"/>
          <w:color w:val="303030"/>
        </w:rPr>
        <w:t xml:space="preserve">; </w:t>
      </w:r>
      <w:r w:rsidRPr="00590C57">
        <w:rPr>
          <w:rFonts w:ascii="SutonnyOMJ" w:hAnsi="SutonnyOMJ" w:cs="SutonnyOMJ"/>
          <w:color w:val="303030"/>
          <w:cs/>
          <w:lang w:bidi="bn-IN"/>
        </w:rPr>
        <w:t>এমন কি সে মসজিদে যদি জামাতের সাথে নামায আদায় না হয় তবুও। কেননা জামাতের সাথে নামায আদায় করা নারীর উপর ওয়াজিব নয়।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কুদামা "আল-মুগনী" গ্রন্থে বলেন: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নারী যে কোন মসজিদে ইতিকাফ করতে পারেন</w:t>
      </w:r>
      <w:r w:rsidRPr="00590C57">
        <w:rPr>
          <w:rFonts w:ascii="SutonnyOMJ" w:hAnsi="SutonnyOMJ" w:cs="SutonnyOMJ"/>
          <w:color w:val="303030"/>
        </w:rPr>
        <w:t xml:space="preserve">; </w:t>
      </w:r>
      <w:r w:rsidRPr="00590C57">
        <w:rPr>
          <w:rFonts w:ascii="SutonnyOMJ" w:hAnsi="SutonnyOMJ" w:cs="SutonnyOMJ"/>
          <w:color w:val="303030"/>
          <w:cs/>
          <w:lang w:bidi="bn-IN"/>
        </w:rPr>
        <w:t>সে মসজিদে জামাতে নামায আদায় হওয়া শর্ত নয়। কেননা জামাতের সাথে নামায আদায় করা তার উপর ওয়াজিব নয়। ইমাম শাফেয়ি এ অভিমত ব্যক্ত করেছেন।[সমাপ্ত]</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বিন উছাইমীন (রহঃ) </w:t>
      </w:r>
      <w:r w:rsidRPr="00590C57">
        <w:rPr>
          <w:rFonts w:ascii="SutonnyOMJ" w:hAnsi="SutonnyOMJ" w:cs="SutonnyOMJ"/>
          <w:color w:val="303030"/>
        </w:rPr>
        <w:t>'</w:t>
      </w:r>
      <w:r w:rsidRPr="00590C57">
        <w:rPr>
          <w:rFonts w:ascii="SutonnyOMJ" w:hAnsi="SutonnyOMJ" w:cs="SutonnyOMJ"/>
          <w:color w:val="303030"/>
          <w:cs/>
          <w:lang w:bidi="bn-IN"/>
        </w:rPr>
        <w:t>আল-শারহুল মুমতি</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(৬/৩১৩) বলেন: </w:t>
      </w:r>
      <w:r w:rsidRPr="00590C57">
        <w:rPr>
          <w:color w:val="303030"/>
        </w:rPr>
        <w:t>  </w:t>
      </w:r>
    </w:p>
    <w:p w:rsidR="003E5433" w:rsidRPr="00590C57" w:rsidRDefault="003E5433"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যদি কোন নারী এমন কোন মসজিদে ইতিকাফ করেন যেখানে জামাতের সাথে নামায আদায় হয় না তাতে কোন অসুবিধা নেই। কেননা তার উপর জামাতের সাথে নামায আদায় করা ওয়াজিব নয়।[সমাপ্ত]</w:t>
      </w: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ইতিকাফের ক্ষেত্রে নবী সাল্লাল্লাহু আলাইহি ওয়া সাল্লামের আদর্শ</w:t>
      </w:r>
    </w:p>
    <w:p w:rsidR="003E5433" w:rsidRPr="00311391" w:rsidRDefault="003E5433"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3E5433" w:rsidRPr="00311391" w:rsidRDefault="003E5433"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cs/>
          <w:lang w:bidi="bn-IN"/>
        </w:rPr>
        <w:t>আমি নবী সাল্লাল্লাহু আলাইহি ওয়া সাল্লামের ইতিকাফ করার আদর্শ জানতে চাই।</w:t>
      </w:r>
    </w:p>
    <w:p w:rsidR="003E5433" w:rsidRPr="00590C57" w:rsidRDefault="003E5433"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 করার ক্ষেত্রে নবী সাল্লাল্লাহু আলাইহি ওয়া সাল্লামের আদর্শ হচ্ছে অধিক পরিপূর্ণ ও অধিকতর সহজ।</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লাইলাতুল ক্বদরের সন্ধানে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একবার প্রথম দশদিন ইতিকাফ করেছেন</w:t>
      </w:r>
      <w:r w:rsidRPr="00590C57">
        <w:rPr>
          <w:rFonts w:ascii="SutonnyOMJ" w:hAnsi="SutonnyOMJ" w:cs="SutonnyOMJ"/>
          <w:color w:val="303030"/>
        </w:rPr>
        <w:t xml:space="preserve">; </w:t>
      </w:r>
      <w:r w:rsidRPr="00590C57">
        <w:rPr>
          <w:rFonts w:ascii="SutonnyOMJ" w:hAnsi="SutonnyOMJ" w:cs="SutonnyOMJ"/>
          <w:color w:val="303030"/>
          <w:cs/>
          <w:lang w:bidi="bn-IN"/>
        </w:rPr>
        <w:t>তারপর মাঝের দশদিন ইতিকাফ করেছেন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তাঁর কাছে প্রতীয়মান হয়েছে যে</w:t>
      </w:r>
      <w:r w:rsidRPr="00590C57">
        <w:rPr>
          <w:rFonts w:ascii="SutonnyOMJ" w:hAnsi="SutonnyOMJ" w:cs="SutonnyOMJ"/>
          <w:color w:val="303030"/>
        </w:rPr>
        <w:t xml:space="preserve">, </w:t>
      </w:r>
      <w:r w:rsidRPr="00590C57">
        <w:rPr>
          <w:rFonts w:ascii="SutonnyOMJ" w:hAnsi="SutonnyOMJ" w:cs="SutonnyOMJ"/>
          <w:color w:val="303030"/>
          <w:cs/>
          <w:lang w:bidi="bn-IN"/>
        </w:rPr>
        <w:t>লাইলাতুল ক্বদর শেষ দশকে। এর পর থেকে মৃত্যু পর্যন্ত তিনি শেষ দশকে ইতিকাফ করে গেছেন। একবার তিনি শেষ দশকে ইতিকাফ করতে পারেননি। তাই শাওয়াল মাসে সেটার কাযা পালন করেছেন। শাওয়াল মাসের প্রথম দশকে তিনি ইতিকাফ করেছেন।[সহিহ বুখারী ও সহিহ মুসলিম]</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বছর রাসূল সাল্লাল্লাহু আলাইহি ওয়া সাল্লামের মৃত্যু হয়েছে সে বছর তিনি ২০ দিন ইতিকাফ করেছেন।[সহিহ বুখারী (২০৪০)]</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 কারণ সম্পর্কে বলা হয়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তাঁর আয়ু শেষ হয়ে আসার বিষয়টি জানতে পেরেছিলেন</w:t>
      </w:r>
      <w:r w:rsidRPr="00590C57">
        <w:rPr>
          <w:rFonts w:ascii="SutonnyOMJ" w:hAnsi="SutonnyOMJ" w:cs="SutonnyOMJ"/>
          <w:color w:val="303030"/>
        </w:rPr>
        <w:t xml:space="preserve">; </w:t>
      </w:r>
      <w:r w:rsidRPr="00590C57">
        <w:rPr>
          <w:rFonts w:ascii="SutonnyOMJ" w:hAnsi="SutonnyOMJ" w:cs="SutonnyOMJ"/>
          <w:color w:val="303030"/>
          <w:cs/>
          <w:lang w:bidi="bn-IN"/>
        </w:rPr>
        <w:t>তাই তিনি নেকীর কাজ বেশি করতে চেয়েছেন। যাতে করে তাঁর উম্মতের কাছে এ বিষয়টি তুলে ধরতে পারেন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যখন তারা শেষ বয়সে </w:t>
      </w:r>
      <w:r w:rsidRPr="00590C57">
        <w:rPr>
          <w:rFonts w:ascii="SutonnyOMJ" w:hAnsi="SutonnyOMJ" w:cs="SutonnyOMJ"/>
          <w:color w:val="303030"/>
          <w:cs/>
          <w:lang w:bidi="bn-IN"/>
        </w:rPr>
        <w:lastRenderedPageBreak/>
        <w:t>পৌঁছবে তখন তারা যেন আমলের ক্ষেত্রে পরিশ্রমী হয়</w:t>
      </w:r>
      <w:r w:rsidRPr="00590C57">
        <w:rPr>
          <w:rFonts w:ascii="SutonnyOMJ" w:hAnsi="SutonnyOMJ" w:cs="SutonnyOMJ"/>
          <w:color w:val="303030"/>
        </w:rPr>
        <w:t xml:space="preserve">; </w:t>
      </w:r>
      <w:r w:rsidRPr="00590C57">
        <w:rPr>
          <w:rFonts w:ascii="SutonnyOMJ" w:hAnsi="SutonnyOMJ" w:cs="SutonnyOMJ"/>
          <w:color w:val="303030"/>
          <w:cs/>
          <w:lang w:bidi="bn-IN"/>
        </w:rPr>
        <w:t>যাতে করে তারা তাদের সর্বোত্তম অবস্থায় আল্লাহ্‌র সাথে সাক্ষাৎ করতে পারে।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অন্য মতে</w:t>
      </w:r>
      <w:r w:rsidRPr="00590C57">
        <w:rPr>
          <w:rFonts w:ascii="SutonnyOMJ" w:hAnsi="SutonnyOMJ" w:cs="SutonnyOMJ"/>
          <w:color w:val="303030"/>
        </w:rPr>
        <w:t xml:space="preserve">, </w:t>
      </w:r>
      <w:r w:rsidRPr="00590C57">
        <w:rPr>
          <w:rFonts w:ascii="SutonnyOMJ" w:hAnsi="SutonnyOMJ" w:cs="SutonnyOMJ"/>
          <w:color w:val="303030"/>
          <w:cs/>
          <w:lang w:bidi="bn-IN"/>
        </w:rPr>
        <w:t>এর কারণ হল প্রত্যেক রমযান মাসে জিব্রাইল আলাইহিস সালাম তাঁর সাথে একবার কুরআন পুনরাবৃত্তি করতেন। যে বছর তিনি মৃত্যুবরণ করেছেন সে বছর দুইবার পুনরাবৃত্তি করেছেন। তাই তিনি যতটুকু সময় ইতিকাফ করতেন তার দ্বিগুণ সময় ইতিকাফ করেছেন।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সবচেয়ে মজবুত অভিমত হলো</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তিনি সেই বছর বিশদিন ইতিকাফ করেছেন। কারণ আগের বছর তিনি মুসাফির ছিলেন। এর সপক্ষে প্রমাণ করে নাসাঈ</w:t>
      </w:r>
      <w:r w:rsidRPr="00590C57">
        <w:rPr>
          <w:rFonts w:ascii="SutonnyOMJ" w:hAnsi="SutonnyOMJ" w:cs="SutonnyOMJ"/>
          <w:color w:val="303030"/>
        </w:rPr>
        <w:t xml:space="preserve">, </w:t>
      </w:r>
      <w:r w:rsidRPr="00590C57">
        <w:rPr>
          <w:rFonts w:ascii="SutonnyOMJ" w:hAnsi="SutonnyOMJ" w:cs="SutonnyOMJ"/>
          <w:color w:val="303030"/>
          <w:cs/>
          <w:lang w:bidi="bn-IN"/>
        </w:rPr>
        <w:t>আবু দাউদ ও ইবনে হিব্বান প্রমুখ কর্তৃক সংকলিত উবাই বিন কাব (রাঃ) এর বর্ণিত হাদিস</w:t>
      </w:r>
      <w:r w:rsidRPr="00590C57">
        <w:rPr>
          <w:rFonts w:ascii="SutonnyOMJ" w:hAnsi="SutonnyOMJ" w:cs="SutonnyOMJ"/>
          <w:color w:val="303030"/>
        </w:rPr>
        <w:t xml:space="preserve">; </w:t>
      </w:r>
      <w:r w:rsidRPr="00590C57">
        <w:rPr>
          <w:rFonts w:ascii="SutonnyOMJ" w:hAnsi="SutonnyOMJ" w:cs="SutonnyOMJ"/>
          <w:color w:val="303030"/>
          <w:cs/>
          <w:lang w:bidi="bn-IN"/>
        </w:rPr>
        <w:t>হাদিসটির ভাষ্য আবু দাউদের: "নবী সাল্লাল্লাহু আলাইহি ওয়া সাল্লাম রমযানের শেষ দশকে ইতিকাফ করতেন। একবছর তিনি সফরে থাকায় ইতিকাফ করেননি। তাই পরের বছর তিনি বিশদিন ইতিকাফ করেছেন।"[ফাতহুল বারী থেকে সমাপ্ত]</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ছোট আকৃতির তাবু পাতার নির্দেশ দিতেন। মসজিদে তার জন্য এটি পাতা হত। তিনি তাতে অবস্থান করতেন এবং মানুষ থেকে বিচ্ছিন্ন থেকে তাঁর রবের অভিমুখী হতেন। যাতে করে নির্জনতার বাস্তব রূপ পূর্ণ হয়।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একবার তিনি তুর্কি তাবু (ছোট তাবু)-তে ইতিকাফ করেছেন এবং তাবুর মুখে একটা ছাটাই দিয়ে রেখেছিলেন। [সহিহ মুসলিম (১১৬৭)]</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ইবনুল কাইয়্যেম (রহঃ) যাদুল মাআদ গ্রন্থে (২/৯০) বলেছেন: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সবকিছু করেছেন যাতে করে ইতিকাফের উদ্দেশ্য ও প্রাণ হাছিল হয়। এটি ছিল অজ্ঞ লোকেরা যা করে তথা ইতিকাফকে মেলামেশা ও সাক্ষাৎপ্রার্থীদের সাক্ষাৎস্থল হিসেবে গ্রহণ করা এবং তাদের মাঝে খোশ আলাপ জুড়ে দেয়া</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 সবের সম্পূর্ণ বিপরীত। এ ধরণের ইতিকাফের এক রঙ। আর নবী সাল্লাল্লাহু আলাইহি ওয়া সাল্লামের ইতিকাফের আরেক রঙ।"[সমাপ্ত]</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সারাক্ষণ মসজিদে অবস্থান করতেন। শুধু প্রাকৃতিক প্রয়োজন ছাড়া মসজিদ থেকে বের হতেন না। আয়েশা (রাঃ) বলেন: "যখন তিনি ইতিকাফে থাকতেন তখন প্রয়োজন ছাড়া বাসায় আসতেন না।"[সহিহ বুখারী (২০২৯) ও সহিহ মুসলিম (২৯৭)] মুসলিমের অপর এক রেওয়ায়েতে আছে: "মানবিক প্রয়োজন ছাড়া"। ইমাম যুহরী এর ব্যাখ্যা করেছেন: পেশাব ও পায়খানার প্রয়োজন।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পরিষ্কার-পরিচ্ছন্নতা রক্ষা করে চলতেন। তিনি আয়েশা (রাঃ) এর কামরার দিকে মাথা ঢুকিয়ে দিতেন। আয়েশা (রাঃ) তাঁর মাথা ধুয়ে চিরুনি করে দিতেন।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থেকে বর্ণিত তিনি বলেন</w:t>
      </w:r>
      <w:r w:rsidRPr="00590C57">
        <w:rPr>
          <w:rFonts w:ascii="SutonnyOMJ" w:hAnsi="SutonnyOMJ" w:cs="SutonnyOMJ"/>
          <w:color w:val="303030"/>
        </w:rPr>
        <w:t>, "</w:t>
      </w:r>
      <w:r w:rsidRPr="00590C57">
        <w:rPr>
          <w:rFonts w:ascii="SutonnyOMJ" w:hAnsi="SutonnyOMJ" w:cs="SutonnyOMJ"/>
          <w:color w:val="303030"/>
          <w:cs/>
          <w:lang w:bidi="bn-IN"/>
        </w:rPr>
        <w:t>নবী সাল্লাল্লাহু আলাইহি ওয়া সাল্লাম মসজিদে ইতিকাফে থাকাবস্থায় আমার দিকে তাঁর মাথা ঢুকিয়ে দিতেন। আমি হায়েয অবস্থা নিয়ে তাঁর মাথা আঁচড়িয়ে দিতাম।[সহিহ বুখারী (২০২৮) ও সহিহ মুসলিম (২৯৮)] সহিহ বুখারী ও মুসলিমের অপর রেওয়ায়েতে আছে: "আমি তাঁর মাথা ধুয়ে দিতাম"।</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হাফেয ইবনে হাজার বলেন: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হাদিসে মাথা আঁচড়ানোর অধিভুক্ত হিসেবে পরিষ্কার-পরিচ্ছন্নতা</w:t>
      </w:r>
      <w:r w:rsidRPr="00590C57">
        <w:rPr>
          <w:rFonts w:ascii="SutonnyOMJ" w:hAnsi="SutonnyOMJ" w:cs="SutonnyOMJ"/>
          <w:color w:val="303030"/>
        </w:rPr>
        <w:t xml:space="preserve">, </w:t>
      </w:r>
      <w:r w:rsidRPr="00590C57">
        <w:rPr>
          <w:rFonts w:ascii="SutonnyOMJ" w:hAnsi="SutonnyOMJ" w:cs="SutonnyOMJ"/>
          <w:color w:val="303030"/>
          <w:cs/>
          <w:lang w:bidi="bn-IN"/>
        </w:rPr>
        <w:t>সুগন্ধি ব্যবহার</w:t>
      </w:r>
      <w:r w:rsidRPr="00590C57">
        <w:rPr>
          <w:rFonts w:ascii="SutonnyOMJ" w:hAnsi="SutonnyOMJ" w:cs="SutonnyOMJ"/>
          <w:color w:val="303030"/>
        </w:rPr>
        <w:t xml:space="preserve">, </w:t>
      </w:r>
      <w:r w:rsidRPr="00590C57">
        <w:rPr>
          <w:rFonts w:ascii="SutonnyOMJ" w:hAnsi="SutonnyOMJ" w:cs="SutonnyOMJ"/>
          <w:color w:val="303030"/>
          <w:cs/>
          <w:lang w:bidi="bn-IN"/>
        </w:rPr>
        <w:t>গোসল করা</w:t>
      </w:r>
      <w:r w:rsidRPr="00590C57">
        <w:rPr>
          <w:rFonts w:ascii="SutonnyOMJ" w:hAnsi="SutonnyOMJ" w:cs="SutonnyOMJ"/>
          <w:color w:val="303030"/>
        </w:rPr>
        <w:t xml:space="preserve">, </w:t>
      </w:r>
      <w:r w:rsidRPr="00590C57">
        <w:rPr>
          <w:rFonts w:ascii="SutonnyOMJ" w:hAnsi="SutonnyOMJ" w:cs="SutonnyOMJ"/>
          <w:color w:val="303030"/>
          <w:cs/>
          <w:lang w:bidi="bn-IN"/>
        </w:rPr>
        <w:t>মাথা মুণ্ডন করা</w:t>
      </w:r>
      <w:r w:rsidRPr="00590C57">
        <w:rPr>
          <w:rFonts w:ascii="SutonnyOMJ" w:hAnsi="SutonnyOMJ" w:cs="SutonnyOMJ"/>
          <w:color w:val="303030"/>
        </w:rPr>
        <w:t xml:space="preserve">, </w:t>
      </w:r>
      <w:r w:rsidRPr="00590C57">
        <w:rPr>
          <w:rFonts w:ascii="SutonnyOMJ" w:hAnsi="SutonnyOMJ" w:cs="SutonnyOMJ"/>
          <w:color w:val="303030"/>
          <w:cs/>
          <w:lang w:bidi="bn-IN"/>
        </w:rPr>
        <w:t>পরিপাটি হওয়া ইত্যাদি জায়েয হওয়ার পক্ষে প্রমাণ রয়েছে। জমহুর আলেমের অভিমত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মসজিদে যা কিছু করা মাকরুহ কেবল সে সব ছাড়া ইতিকাফ অবস্থায় অন্যসব কিছু করা মাকরুহ নয়।[সমাপ্ত]</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সাল্লামের আদর্শ ছিল তিনি ইতিকাফে থাকাবস্থায় কোন রোগী দেখতে যেতেন না</w:t>
      </w:r>
      <w:r w:rsidRPr="00590C57">
        <w:rPr>
          <w:rFonts w:ascii="SutonnyOMJ" w:hAnsi="SutonnyOMJ" w:cs="SutonnyOMJ"/>
          <w:color w:val="303030"/>
        </w:rPr>
        <w:t xml:space="preserve">, </w:t>
      </w:r>
      <w:r w:rsidRPr="00590C57">
        <w:rPr>
          <w:rFonts w:ascii="SutonnyOMJ" w:hAnsi="SutonnyOMJ" w:cs="SutonnyOMJ"/>
          <w:color w:val="303030"/>
          <w:cs/>
          <w:lang w:bidi="bn-IN"/>
        </w:rPr>
        <w:t>কোন জানাযার নামাযে শরীক হতেন না। যাতে করে আল্লাহ্‌ তাআলার আরাধনায় পূর্ণ মনোনিবেশ করতে পারেন এবং ইতিকাফের গূঢ় রহস্য বাস্তবায়ন করতে পারেন। আর তা হল: মানুষ থেকে বিচ্ছিন্ন হয়ে আল্লাহ্‌ অভিমুখী হওয়া।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বলেন: "ইতিকাফকারীর জন্য সুন্নত হল</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রোগী দেখতে না যাওয়া</w:t>
      </w:r>
      <w:r w:rsidRPr="00590C57">
        <w:rPr>
          <w:rFonts w:ascii="SutonnyOMJ" w:hAnsi="SutonnyOMJ" w:cs="SutonnyOMJ"/>
          <w:color w:val="303030"/>
        </w:rPr>
        <w:t xml:space="preserve">, </w:t>
      </w:r>
      <w:r w:rsidRPr="00590C57">
        <w:rPr>
          <w:rFonts w:ascii="SutonnyOMJ" w:hAnsi="SutonnyOMJ" w:cs="SutonnyOMJ"/>
          <w:color w:val="303030"/>
          <w:cs/>
          <w:lang w:bidi="bn-IN"/>
        </w:rPr>
        <w:t>জানাযার নামাযে না যাওয়া</w:t>
      </w:r>
      <w:r w:rsidRPr="00590C57">
        <w:rPr>
          <w:rFonts w:ascii="SutonnyOMJ" w:hAnsi="SutonnyOMJ" w:cs="SutonnyOMJ"/>
          <w:color w:val="303030"/>
        </w:rPr>
        <w:t xml:space="preserve">, </w:t>
      </w:r>
      <w:r w:rsidRPr="00590C57">
        <w:rPr>
          <w:rFonts w:ascii="SutonnyOMJ" w:hAnsi="SutonnyOMJ" w:cs="SutonnyOMJ"/>
          <w:color w:val="303030"/>
          <w:cs/>
          <w:lang w:bidi="bn-IN"/>
        </w:rPr>
        <w:t>কোন নারীকে স্পর্শ না করা ও শৃঙ্গার না করা এবং একান্ত যে প্রয়োজনে বের না হলে নয়</w:t>
      </w:r>
      <w:r w:rsidRPr="00590C57">
        <w:rPr>
          <w:rFonts w:ascii="SutonnyOMJ" w:hAnsi="SutonnyOMJ" w:cs="SutonnyOMJ"/>
          <w:color w:val="303030"/>
        </w:rPr>
        <w:t xml:space="preserve">; </w:t>
      </w:r>
      <w:r w:rsidRPr="00590C57">
        <w:rPr>
          <w:rFonts w:ascii="SutonnyOMJ" w:hAnsi="SutonnyOMJ" w:cs="SutonnyOMJ"/>
          <w:color w:val="303030"/>
          <w:cs/>
          <w:lang w:bidi="bn-IN"/>
        </w:rPr>
        <w:t>এমন প্রয়োজন ছাড়া বের না হওয়া।"[সুনানে আবু দাউদ (২৪৭৩)</w:t>
      </w:r>
      <w:r w:rsidRPr="00590C57">
        <w:rPr>
          <w:rFonts w:ascii="SutonnyOMJ" w:hAnsi="SutonnyOMJ" w:cs="SutonnyOMJ"/>
          <w:color w:val="303030"/>
        </w:rPr>
        <w:t xml:space="preserve">, </w:t>
      </w:r>
      <w:r w:rsidRPr="00590C57">
        <w:rPr>
          <w:rFonts w:ascii="SutonnyOMJ" w:hAnsi="SutonnyOMJ" w:cs="SutonnyOMJ"/>
          <w:color w:val="303030"/>
          <w:cs/>
          <w:lang w:bidi="bn-IN"/>
        </w:rPr>
        <w:t>আলবানী হাদিসটিকে সহিহ সুনানে আবু দাউদ গ্রন্থে সহিহ বলেছেন]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কোন নারীকে স্পর্শ না করা ও শৃঙ্গার না করা" এর দ্বারা আয়েশা (রাঃ) সহবাস বুঝাতে চেয়েছেন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শাওকানী নাইলুল আওতার গ্রন্থে এ কথা বলেছেন।</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ইতিকাফে থাকাবস্থায় তাঁর কোন এক স্ত্রী তাঁর সাথে দেখা করতে এসেছিলেন। যখন তাঁর স্ত্রী চলে যাওয়ার জন্য উঠে দাঁড়ালেন তখন তিনিও তাকে পৌঁছে দেয়ার জন্য তার সাথে উঠে দাঁড়ালেন। এটি ছিল রাতের বেলায়।</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সাল্লামের স্ত্রী সাফিয়্যা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একবার নবী সাল্লাল্লাহু আলাইহি ওয়া সাল্লাম রমযানের শেষ দশকে মসজিদে ইতিকাফ করাকালে তিনি তাঁর সাথে দেখা করতে আসেন। তিনি কিছু সময় তাঁর সাথে কথা বলেন। এরপর চলে যাওয়ার জন্য উঠে দাঁড়ান। তখন নবী সাল্লাল্লাহু আলাইহি ওয়া সাল্লামও তাকে পৌঁছে দেয়ার জন্য তা সাথে উঠে দাঁড়ান।[সহিহ বুখারী (২০৩৫) ও সহিহ মুসলিম (২১৭৫)]</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সারকথা হলো: নবী সাল্লাল্লাহু আলাইহি ওয়া সাল্লামের ইতিকাফের বৈশিষ্ট্য ছিল সহজতা ও কাঠিন্যবিহীন। গোটা সময় ছিল আল্লাহ্‌র যিকির</w:t>
      </w:r>
      <w:r w:rsidRPr="00590C57">
        <w:rPr>
          <w:rFonts w:ascii="SutonnyOMJ" w:hAnsi="SutonnyOMJ" w:cs="SutonnyOMJ"/>
          <w:color w:val="303030"/>
        </w:rPr>
        <w:t xml:space="preserve">, </w:t>
      </w:r>
      <w:r w:rsidRPr="00590C57">
        <w:rPr>
          <w:rFonts w:ascii="SutonnyOMJ" w:hAnsi="SutonnyOMJ" w:cs="SutonnyOMJ"/>
          <w:color w:val="303030"/>
          <w:cs/>
          <w:lang w:bidi="bn-IN"/>
        </w:rPr>
        <w:t>তাঁর ইবাদত ও লাইলাতুল ক্বদরের সন্ধানে মশগুল।</w:t>
      </w:r>
    </w:p>
    <w:p w:rsidR="003E5433" w:rsidRPr="00590C57" w:rsidRDefault="003E5433"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দেখুন: ইবনুল কাইয়্যেম-এর </w:t>
      </w:r>
      <w:r w:rsidRPr="00590C57">
        <w:rPr>
          <w:rFonts w:ascii="SutonnyOMJ" w:hAnsi="SutonnyOMJ" w:cs="SutonnyOMJ"/>
          <w:color w:val="303030"/>
        </w:rPr>
        <w:t>'</w:t>
      </w:r>
      <w:r w:rsidRPr="00590C57">
        <w:rPr>
          <w:rFonts w:ascii="SutonnyOMJ" w:hAnsi="SutonnyOMJ" w:cs="SutonnyOMJ"/>
          <w:color w:val="303030"/>
          <w:cs/>
          <w:lang w:bidi="bn-IN"/>
        </w:rPr>
        <w:t>যাদুল মাআদ</w:t>
      </w:r>
      <w:r w:rsidRPr="00590C57">
        <w:rPr>
          <w:rFonts w:ascii="SutonnyOMJ" w:hAnsi="SutonnyOMJ" w:cs="SutonnyOMJ"/>
          <w:color w:val="303030"/>
        </w:rPr>
        <w:t>' (</w:t>
      </w:r>
      <w:r w:rsidRPr="00590C57">
        <w:rPr>
          <w:rFonts w:ascii="SutonnyOMJ" w:hAnsi="SutonnyOMJ" w:cs="SutonnyOMJ"/>
          <w:color w:val="303030"/>
          <w:cs/>
          <w:lang w:bidi="bn-IN"/>
        </w:rPr>
        <w:t>২/৯০)</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ড. আব্দুল লতিফ বালতু-এর </w:t>
      </w:r>
      <w:r w:rsidRPr="00590C57">
        <w:rPr>
          <w:rFonts w:ascii="SutonnyOMJ" w:hAnsi="SutonnyOMJ" w:cs="SutonnyOMJ"/>
          <w:color w:val="303030"/>
        </w:rPr>
        <w:t>'</w:t>
      </w:r>
      <w:r w:rsidRPr="00590C57">
        <w:rPr>
          <w:rFonts w:ascii="SutonnyOMJ" w:hAnsi="SutonnyOMJ" w:cs="SutonnyOMJ"/>
          <w:color w:val="303030"/>
          <w:cs/>
          <w:lang w:bidi="bn-IN"/>
        </w:rPr>
        <w:t>আল-ইতিকাফ: নাযরা তারবাওয়িয়্যাহ</w:t>
      </w:r>
      <w:r w:rsidRPr="00590C57">
        <w:rPr>
          <w:rFonts w:ascii="SutonnyOMJ" w:hAnsi="SutonnyOMJ" w:cs="SutonnyOMJ"/>
          <w:color w:val="303030"/>
        </w:rPr>
        <w:t>']</w:t>
      </w:r>
      <w:r w:rsidRPr="00590C57">
        <w:rPr>
          <w:color w:val="303030"/>
        </w:rPr>
        <w:t>  </w:t>
      </w:r>
    </w:p>
    <w:p w:rsidR="003E5433" w:rsidRPr="00590C57" w:rsidRDefault="003E5433" w:rsidP="00B605CC">
      <w:pPr>
        <w:pStyle w:val="Heading1"/>
        <w:shd w:val="clear" w:color="auto" w:fill="FFFFFF"/>
        <w:spacing w:before="0" w:beforeAutospacing="0" w:after="0" w:afterAutospacing="0"/>
        <w:rPr>
          <w:rFonts w:ascii="SutonnyOMJ" w:hAnsi="SutonnyOMJ" w:cs="SutonnyOMJ"/>
          <w:color w:val="242424"/>
          <w:sz w:val="24"/>
          <w:szCs w:val="24"/>
          <w:rtl/>
        </w:rPr>
      </w:pPr>
    </w:p>
    <w:p w:rsidR="003E5433" w:rsidRPr="00590C57" w:rsidRDefault="003E5433"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শুধু বেজোড় রাতগুলো ইতিকাফ করতে চায়</w:t>
      </w:r>
    </w:p>
    <w:p w:rsidR="003E5433" w:rsidRPr="00311391" w:rsidRDefault="003E5433"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3E5433" w:rsidRPr="00311391" w:rsidRDefault="003E5433"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আমার জন্য শুধু রমযানের বেজোড় রাতগুলোতে ইতিকাফ করা কি জায়েয হবে</w:t>
      </w:r>
      <w:r w:rsidRPr="00311391">
        <w:rPr>
          <w:rFonts w:ascii="SutonnyOMJ" w:hAnsi="SutonnyOMJ" w:cs="SutonnyOMJ"/>
          <w:color w:val="FF0000"/>
        </w:rPr>
        <w:t xml:space="preserve">? </w:t>
      </w:r>
      <w:r w:rsidRPr="00311391">
        <w:rPr>
          <w:rFonts w:ascii="SutonnyOMJ" w:hAnsi="SutonnyOMJ" w:cs="SutonnyOMJ"/>
          <w:color w:val="FF0000"/>
          <w:cs/>
          <w:lang w:bidi="bn-IN"/>
        </w:rPr>
        <w:t>কেননা আমি গোটা দশ দিন ইতিকাফ করতে পারব না। কারণ আমি নব বিবাহিত। আমার স্ত্রী একা একা বাসায় থাকতে হবে</w:t>
      </w:r>
      <w:r w:rsidRPr="00311391">
        <w:rPr>
          <w:rFonts w:ascii="SutonnyOMJ" w:hAnsi="SutonnyOMJ" w:cs="SutonnyOMJ"/>
          <w:color w:val="FF0000"/>
        </w:rPr>
        <w:t xml:space="preserve">, </w:t>
      </w:r>
      <w:r w:rsidRPr="00311391">
        <w:rPr>
          <w:rFonts w:ascii="SutonnyOMJ" w:hAnsi="SutonnyOMJ" w:cs="SutonnyOMJ"/>
          <w:color w:val="FF0000"/>
          <w:cs/>
          <w:lang w:bidi="bn-IN"/>
        </w:rPr>
        <w:t>যদিও আমি আমার ফ্যামিলির পাশে থাকি।</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3E5433" w:rsidRPr="00590C57" w:rsidRDefault="003E5433"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একজন মুসলিমের জন্য উত্তম হচ্ছে- নবী সাল্লাল্লাহু আলাইহি ওয়া সাল্লামের অনুসরণে রমযানের শেষভাগের গোটা দশদিন ইতিকাফ করা। সহিহ বুখারী ও সহিহ মুসলিমে আয়িশা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নবী সাল্লাল্লাহু আলাইহি ওয়া সাল্লাম সম্পর্কে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তিনি মৃত্যু পর্যন্ত রমযানের শেষ দশদিন ইতিকাফ করেছেন।[সহিহ বুখারী (২০২৫) ও সহিহ মুসলিম (১১৭১)]</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কারো পক্ষে গোটা দশদিন ইতিকাফ করা সম্ভবপর না হয় তিনি কিছু দিন বা কিছু রাত্রি ইতিকাফ করেন তাতে কোন অসুবিধা নেই। যেহেতু ইমাম বুখারী উমর বিন খাত্তাব (রাঃ)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তিনি মসজিদে হারাম একরাত ইতিকাফ করার মানত করেছিলেন। তখন নবী সাল্লাল্লাহু আলাইহি ওয়া সাল্লাম তাকে তার মানত পূর্ণ করার নির্দেশ দিয়েছিলেন। [সহিহ বুখারী (১৬৫৬)] এ হাদিসে দলিল রয়েছে যে</w:t>
      </w:r>
      <w:r w:rsidRPr="00590C57">
        <w:rPr>
          <w:rFonts w:ascii="SutonnyOMJ" w:hAnsi="SutonnyOMJ" w:cs="SutonnyOMJ"/>
          <w:color w:val="303030"/>
        </w:rPr>
        <w:t xml:space="preserve">, </w:t>
      </w:r>
      <w:r w:rsidRPr="00590C57">
        <w:rPr>
          <w:rFonts w:ascii="SutonnyOMJ" w:hAnsi="SutonnyOMJ" w:cs="SutonnyOMJ"/>
          <w:color w:val="303030"/>
          <w:cs/>
          <w:lang w:bidi="bn-IN"/>
        </w:rPr>
        <w:t>একরাত ইতিকাফ করাও শুদ্ধ।</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ইতিপূর্বে</w:t>
      </w:r>
      <w:r w:rsidRPr="00590C57">
        <w:rPr>
          <w:color w:val="303030"/>
        </w:rPr>
        <w:t> </w:t>
      </w:r>
      <w:hyperlink r:id="rId70" w:history="1">
        <w:r w:rsidRPr="00590C57">
          <w:rPr>
            <w:rStyle w:val="Hyperlink"/>
            <w:rFonts w:ascii="SutonnyOMJ" w:hAnsi="SutonnyOMJ" w:cs="SutonnyOMJ"/>
            <w:b/>
            <w:bCs/>
            <w:color w:val="688A43"/>
          </w:rPr>
          <w:t>38037</w:t>
        </w:r>
        <w:r w:rsidRPr="00590C57">
          <w:rPr>
            <w:rStyle w:val="Hyperlink"/>
            <w:b/>
            <w:bCs/>
            <w:color w:val="688A43"/>
          </w:rPr>
          <w:t> </w:t>
        </w:r>
      </w:hyperlink>
      <w:r w:rsidRPr="00590C57">
        <w:rPr>
          <w:rFonts w:ascii="SutonnyOMJ" w:hAnsi="SutonnyOMJ" w:cs="SutonnyOMJ"/>
          <w:color w:val="303030"/>
          <w:cs/>
          <w:lang w:bidi="bn-IN"/>
        </w:rPr>
        <w:t>নং প্রশ্নোত্তরে উল্লেখ করা হয়েছে যে</w:t>
      </w:r>
      <w:r w:rsidRPr="00590C57">
        <w:rPr>
          <w:rFonts w:ascii="SutonnyOMJ" w:hAnsi="SutonnyOMJ" w:cs="SutonnyOMJ"/>
          <w:color w:val="303030"/>
        </w:rPr>
        <w:t xml:space="preserve">, </w:t>
      </w:r>
      <w:r w:rsidRPr="00590C57">
        <w:rPr>
          <w:rFonts w:ascii="SutonnyOMJ" w:hAnsi="SutonnyOMJ" w:cs="SutonnyOMJ"/>
          <w:color w:val="303030"/>
          <w:cs/>
          <w:lang w:bidi="bn-IN"/>
        </w:rPr>
        <w:t>ইতিকাফের সর্বনিম্ন কোন সময় নেই। এ ব্যাপারে আমরা বিন বায (রহঃ) এর ফতোয়া উল্লেখ করেছি।</w:t>
      </w:r>
    </w:p>
    <w:p w:rsidR="003E5433" w:rsidRPr="00590C57" w:rsidRDefault="003E5433"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কর্তব্য হচ্ছে- এ দশরাত ইবাদতে নিমগ্ন থাকা এবং সাধ্যানুযায়ী ইবাদতের সম্বল অর্জন করার চেষ্টা করা।</w:t>
      </w:r>
    </w:p>
    <w:p w:rsidR="003E5433" w:rsidRPr="00590C57" w:rsidRDefault="003E5433"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3E5433" w:rsidRPr="00590C57" w:rsidRDefault="003E5433" w:rsidP="00B605CC">
      <w:pPr>
        <w:pStyle w:val="Heading1"/>
        <w:shd w:val="clear" w:color="auto" w:fill="FFFFFF"/>
        <w:spacing w:before="0" w:beforeAutospacing="0" w:after="0" w:afterAutospacing="0"/>
        <w:rPr>
          <w:rFonts w:ascii="SutonnyOMJ" w:hAnsi="SutonnyOMJ" w:cs="SutonnyOMJ"/>
          <w:color w:val="242424"/>
          <w:sz w:val="24"/>
          <w:szCs w:val="24"/>
          <w:rtl/>
        </w:rPr>
      </w:pPr>
    </w:p>
    <w:p w:rsidR="003E5433" w:rsidRPr="00590C57" w:rsidRDefault="003E5433" w:rsidP="00311391">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ইতিকাফের সওয়াব</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ইতিকাফের কী সওয়াব</w:t>
      </w:r>
      <w:r w:rsidRPr="00311391">
        <w:rPr>
          <w:rFonts w:ascii="SutonnyOMJ" w:hAnsi="SutonnyOMJ" w:cs="SutonnyOMJ"/>
          <w:color w:val="FF0000"/>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এক:</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 একটি শরয়ি আমল। এটি আল্লাহ্‌র নৈকট্য হাছিল করা যায় এমন নেক আমল। আরও জানতে দেখুন:</w:t>
      </w:r>
      <w:r w:rsidRPr="00590C57">
        <w:rPr>
          <w:color w:val="303030"/>
        </w:rPr>
        <w:t> </w:t>
      </w:r>
      <w:hyperlink r:id="rId71" w:history="1">
        <w:r w:rsidRPr="00590C57">
          <w:rPr>
            <w:rStyle w:val="Hyperlink"/>
            <w:rFonts w:ascii="SutonnyOMJ" w:hAnsi="SutonnyOMJ" w:cs="SutonnyOMJ"/>
            <w:b/>
            <w:bCs/>
            <w:color w:val="688A43"/>
          </w:rPr>
          <w:t>48999</w:t>
        </w:r>
        <w:r w:rsidRPr="00590C57">
          <w:rPr>
            <w:rStyle w:val="Hyperlink"/>
            <w:b/>
            <w:bCs/>
            <w:color w:val="688A43"/>
          </w:rPr>
          <w:t> </w:t>
        </w:r>
      </w:hyperlink>
      <w:r w:rsidRPr="00590C57">
        <w:rPr>
          <w:rFonts w:ascii="SutonnyOMJ" w:hAnsi="SutonnyOMJ" w:cs="SutonnyOMJ"/>
          <w:color w:val="303030"/>
          <w:cs/>
          <w:lang w:bidi="bn-IN"/>
        </w:rPr>
        <w:t>নং প্রশ্নোত্তর।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এটা যখন সাব্যস্ত হল</w:t>
      </w:r>
      <w:r w:rsidRPr="00590C57">
        <w:rPr>
          <w:rFonts w:ascii="SutonnyOMJ" w:hAnsi="SutonnyOMJ" w:cs="SutonnyOMJ"/>
          <w:color w:val="303030"/>
        </w:rPr>
        <w:t xml:space="preserve">, </w:t>
      </w:r>
      <w:r w:rsidRPr="00590C57">
        <w:rPr>
          <w:rFonts w:ascii="SutonnyOMJ" w:hAnsi="SutonnyOMJ" w:cs="SutonnyOMJ"/>
          <w:color w:val="303030"/>
          <w:cs/>
          <w:lang w:bidi="bn-IN"/>
        </w:rPr>
        <w:t>জেনে রাখুন আল্লাহ্‌র নৈকট্যশীল নফল আমলের প্রতি উদ্বুদ্ধ করে অনেক হাদিস বর্ণিত হয়েছে। এ হাদিসগুলোর সাধারণ হুকুমের অধীনে সকল ইবাদত অর্ন্তভুক্ত হয়</w:t>
      </w:r>
      <w:r w:rsidRPr="00590C57">
        <w:rPr>
          <w:rFonts w:ascii="SutonnyOMJ" w:hAnsi="SutonnyOMJ" w:cs="SutonnyOMJ"/>
          <w:color w:val="303030"/>
        </w:rPr>
        <w:t xml:space="preserve">; </w:t>
      </w:r>
      <w:r w:rsidRPr="00590C57">
        <w:rPr>
          <w:rFonts w:ascii="SutonnyOMJ" w:hAnsi="SutonnyOMJ" w:cs="SutonnyOMJ"/>
          <w:color w:val="303030"/>
          <w:cs/>
          <w:lang w:bidi="bn-IN"/>
        </w:rPr>
        <w:t>যার মধ্যে ইতিকাফও রয়েছে।</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 ধরণের হাদিসের মধ্যে রয়েছে: হাদিসে কুদসিতে আল্লাহ্‌ তাআলার বাণী </w:t>
      </w:r>
      <w:r w:rsidRPr="00590C57">
        <w:rPr>
          <w:rFonts w:ascii="SutonnyOMJ" w:hAnsi="SutonnyOMJ" w:cs="SutonnyOMJ"/>
          <w:color w:val="303030"/>
        </w:rPr>
        <w:t>“</w:t>
      </w:r>
      <w:r w:rsidRPr="00590C57">
        <w:rPr>
          <w:rFonts w:ascii="SutonnyOMJ" w:hAnsi="SutonnyOMJ" w:cs="SutonnyOMJ"/>
          <w:color w:val="303030"/>
          <w:cs/>
          <w:lang w:bidi="bn-IN"/>
        </w:rPr>
        <w:t>আমি আমার বান্দার প্রতি যা ফরয করেছি তা দ্বারাই সে আমার অধিক নৈকট্য হাছিল করে। আমার বান্দা নফল ইবাদতের মাধ্যমে উপর্যুপরি আমার নৈকট্য হাছিল করতে থাকে। এক পর্যায়ে আমি তাকে ভালবাসি। যখন আমি তাকে ভালবাসি তখন আমি তার কর্ণ হয়ে যাই</w:t>
      </w:r>
      <w:r w:rsidRPr="00590C57">
        <w:rPr>
          <w:rFonts w:ascii="SutonnyOMJ" w:hAnsi="SutonnyOMJ" w:cs="SutonnyOMJ"/>
          <w:color w:val="303030"/>
        </w:rPr>
        <w:t xml:space="preserve">, </w:t>
      </w:r>
      <w:r w:rsidRPr="00590C57">
        <w:rPr>
          <w:rFonts w:ascii="SutonnyOMJ" w:hAnsi="SutonnyOMJ" w:cs="SutonnyOMJ"/>
          <w:color w:val="303030"/>
          <w:cs/>
          <w:lang w:bidi="bn-IN"/>
        </w:rPr>
        <w:t>যা দিয়ে সে শুনে। আমি তার চক্ষু হয়ে যাই</w:t>
      </w:r>
      <w:r w:rsidRPr="00590C57">
        <w:rPr>
          <w:rFonts w:ascii="SutonnyOMJ" w:hAnsi="SutonnyOMJ" w:cs="SutonnyOMJ"/>
          <w:color w:val="303030"/>
        </w:rPr>
        <w:t xml:space="preserve">, </w:t>
      </w:r>
      <w:r w:rsidRPr="00590C57">
        <w:rPr>
          <w:rFonts w:ascii="SutonnyOMJ" w:hAnsi="SutonnyOMJ" w:cs="SutonnyOMJ"/>
          <w:color w:val="303030"/>
          <w:cs/>
          <w:lang w:bidi="bn-IN"/>
        </w:rPr>
        <w:t>যা দিয়ে সে দেখে। আমি তার হাত হয়ে যাই</w:t>
      </w:r>
      <w:r w:rsidRPr="00590C57">
        <w:rPr>
          <w:rFonts w:ascii="SutonnyOMJ" w:hAnsi="SutonnyOMJ" w:cs="SutonnyOMJ"/>
          <w:color w:val="303030"/>
        </w:rPr>
        <w:t xml:space="preserve">, </w:t>
      </w:r>
      <w:r w:rsidRPr="00590C57">
        <w:rPr>
          <w:rFonts w:ascii="SutonnyOMJ" w:hAnsi="SutonnyOMJ" w:cs="SutonnyOMJ"/>
          <w:color w:val="303030"/>
          <w:cs/>
          <w:lang w:bidi="bn-IN"/>
        </w:rPr>
        <w:t>যা দিয়ে সে ধরে। আমি তার পা হয়ে যাই</w:t>
      </w:r>
      <w:r w:rsidRPr="00590C57">
        <w:rPr>
          <w:rFonts w:ascii="SutonnyOMJ" w:hAnsi="SutonnyOMJ" w:cs="SutonnyOMJ"/>
          <w:color w:val="303030"/>
        </w:rPr>
        <w:t xml:space="preserve">, </w:t>
      </w:r>
      <w:r w:rsidRPr="00590C57">
        <w:rPr>
          <w:rFonts w:ascii="SutonnyOMJ" w:hAnsi="SutonnyOMJ" w:cs="SutonnyOMJ"/>
          <w:color w:val="303030"/>
          <w:cs/>
          <w:lang w:bidi="bn-IN"/>
        </w:rPr>
        <w:t>যে পা দিয়ে সে চলাফেরা করে। সে যদি আমার কাছে কোন কিছু প্রার্থনা করে আমি তাকে তা প্রদান করি। সে যদি আমার নিকট আশ্রয় প্রার্থনা করে</w:t>
      </w:r>
      <w:r w:rsidRPr="00590C57">
        <w:rPr>
          <w:rFonts w:ascii="SutonnyOMJ" w:hAnsi="SutonnyOMJ" w:cs="SutonnyOMJ"/>
          <w:color w:val="303030"/>
        </w:rPr>
        <w:t xml:space="preserve">, </w:t>
      </w:r>
      <w:r w:rsidRPr="00590C57">
        <w:rPr>
          <w:rFonts w:ascii="SutonnyOMJ" w:hAnsi="SutonnyOMJ" w:cs="SutonnyOMJ"/>
          <w:color w:val="303030"/>
          <w:cs/>
          <w:lang w:bidi="bn-IN"/>
        </w:rPr>
        <w:t>আমি তাকে আশ্রয় দেই।[সহিহ বুখারী (৬৫০২)]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ইতিকাফের ফযিলত সম্পর্কেও কিছু হাদিস বর্ণিত হয়েছে</w:t>
      </w:r>
      <w:r w:rsidRPr="00590C57">
        <w:rPr>
          <w:rFonts w:ascii="SutonnyOMJ" w:hAnsi="SutonnyOMJ" w:cs="SutonnyOMJ"/>
          <w:color w:val="303030"/>
        </w:rPr>
        <w:t xml:space="preserve">; </w:t>
      </w:r>
      <w:r w:rsidRPr="00590C57">
        <w:rPr>
          <w:rFonts w:ascii="SutonnyOMJ" w:hAnsi="SutonnyOMJ" w:cs="SutonnyOMJ"/>
          <w:color w:val="303030"/>
          <w:cs/>
          <w:lang w:bidi="bn-IN"/>
        </w:rPr>
        <w:t>কিন্তু সে হাদিসগুলো দুর্বল কিংবা বানোয়াট: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দাউদ বলেন: আমি আহমাদকে (অর্থাৎ আহমাদ বিন হাম্বলকে) বললাম: আপনি কি ইতিকাফের ফযিলত বিষয়ে কিছু জানেন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না</w:t>
      </w:r>
      <w:r w:rsidRPr="00590C57">
        <w:rPr>
          <w:rFonts w:ascii="SutonnyOMJ" w:hAnsi="SutonnyOMJ" w:cs="SutonnyOMJ"/>
          <w:color w:val="303030"/>
        </w:rPr>
        <w:t xml:space="preserve">; </w:t>
      </w:r>
      <w:r w:rsidRPr="00590C57">
        <w:rPr>
          <w:rFonts w:ascii="SutonnyOMJ" w:hAnsi="SutonnyOMJ" w:cs="SutonnyOMJ"/>
          <w:color w:val="303030"/>
          <w:cs/>
          <w:lang w:bidi="bn-IN"/>
        </w:rPr>
        <w:t>দুর্বল কিছু ব্যতীত।[সমাপ্ত][মাসায়েলু আবি দাউদ</w:t>
      </w:r>
      <w:r w:rsidRPr="00590C57">
        <w:rPr>
          <w:rFonts w:ascii="SutonnyOMJ" w:hAnsi="SutonnyOMJ" w:cs="SutonnyOMJ"/>
          <w:color w:val="303030"/>
        </w:rPr>
        <w:t xml:space="preserve">, </w:t>
      </w:r>
      <w:r w:rsidRPr="00590C57">
        <w:rPr>
          <w:rFonts w:ascii="SutonnyOMJ" w:hAnsi="SutonnyOMJ" w:cs="SutonnyOMJ"/>
          <w:color w:val="303030"/>
          <w:cs/>
          <w:lang w:bidi="bn-IN"/>
        </w:rPr>
        <w:t>পৃষ্ঠা-৯৬]</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ধরণের হাদিসগুলোর মধ্যে রয়েছে:</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 ইবনে আব্বাস (রাঃ) থেকে বর্ণিত রাসূলুল্লাহ্‌ সাল্লাল্লাহু আলাইহি ওয়া সাল্লাম ইতিকাফকারীর ব্যাপারে বলেছেন: </w:t>
      </w:r>
      <w:r w:rsidRPr="00590C57">
        <w:rPr>
          <w:rFonts w:ascii="SutonnyOMJ" w:hAnsi="SutonnyOMJ" w:cs="SutonnyOMJ"/>
          <w:color w:val="303030"/>
        </w:rPr>
        <w:t>“</w:t>
      </w:r>
      <w:r w:rsidRPr="00590C57">
        <w:rPr>
          <w:rFonts w:ascii="SutonnyOMJ" w:hAnsi="SutonnyOMJ" w:cs="SutonnyOMJ"/>
          <w:color w:val="303030"/>
          <w:cs/>
          <w:lang w:bidi="bn-IN"/>
        </w:rPr>
        <w:t>ইতিকাফকারী গুনাহকে প্রতিরোধ করেন। ইতিকাফকারীকে সকল নেক আমলকারীর ন্যায় নেকী দেয়া হবে।</w:t>
      </w:r>
      <w:r w:rsidRPr="00590C57">
        <w:rPr>
          <w:rFonts w:ascii="SutonnyOMJ" w:hAnsi="SutonnyOMJ" w:cs="SutonnyOMJ"/>
          <w:color w:val="303030"/>
        </w:rPr>
        <w:t>”[</w:t>
      </w:r>
      <w:r w:rsidRPr="00590C57">
        <w:rPr>
          <w:rFonts w:ascii="SutonnyOMJ" w:hAnsi="SutonnyOMJ" w:cs="SutonnyOMJ"/>
          <w:color w:val="303030"/>
          <w:cs/>
          <w:lang w:bidi="bn-IN"/>
        </w:rPr>
        <w:t xml:space="preserve">শাইখ আলবানি </w:t>
      </w:r>
      <w:r w:rsidRPr="00590C57">
        <w:rPr>
          <w:rFonts w:ascii="SutonnyOMJ" w:hAnsi="SutonnyOMJ" w:cs="SutonnyOMJ"/>
          <w:color w:val="303030"/>
        </w:rPr>
        <w:t>‘</w:t>
      </w:r>
      <w:r w:rsidRPr="00590C57">
        <w:rPr>
          <w:rFonts w:ascii="SutonnyOMJ" w:hAnsi="SutonnyOMJ" w:cs="SutonnyOMJ"/>
          <w:color w:val="303030"/>
          <w:cs/>
          <w:lang w:bidi="bn-IN"/>
        </w:rPr>
        <w:t>যয়িফু ইবনে মাজাহ</w:t>
      </w:r>
      <w:r w:rsidRPr="00590C57">
        <w:rPr>
          <w:rFonts w:ascii="SutonnyOMJ" w:hAnsi="SutonnyOMJ" w:cs="SutonnyOMJ"/>
          <w:color w:val="303030"/>
        </w:rPr>
        <w:t xml:space="preserve">’ </w:t>
      </w:r>
      <w:r w:rsidRPr="00590C57">
        <w:rPr>
          <w:rFonts w:ascii="SutonnyOMJ" w:hAnsi="SutonnyOMJ" w:cs="SutonnyOMJ"/>
          <w:color w:val="303030"/>
          <w:cs/>
          <w:lang w:bidi="bn-IN"/>
        </w:rPr>
        <w:t>গ্রন্থে হাদিসটিকে যয়িফ (দুর্বল) বলেছেন]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তাবারানী</w:t>
      </w:r>
      <w:r w:rsidRPr="00590C57">
        <w:rPr>
          <w:rFonts w:ascii="SutonnyOMJ" w:hAnsi="SutonnyOMJ" w:cs="SutonnyOMJ"/>
          <w:color w:val="303030"/>
        </w:rPr>
        <w:t xml:space="preserve">, </w:t>
      </w:r>
      <w:r w:rsidRPr="00590C57">
        <w:rPr>
          <w:rFonts w:ascii="SutonnyOMJ" w:hAnsi="SutonnyOMJ" w:cs="SutonnyOMJ"/>
          <w:color w:val="303030"/>
          <w:cs/>
          <w:lang w:bidi="bn-IN"/>
        </w:rPr>
        <w:t>হাকিম ও বায়হাকী ইবনে আব্বাস (রাঃ) থেকে হাদিস বর্ণনা করেন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রাসূলুল্লাহ্‌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আল্লাহ্‌র সন্তুষ্টির উদ্দেশ্যে একদিন ইতিকাফ করে আল্লাহ্‌ তার মাঝে ও জাহান্নামের আগুনের মাঝে তিনটি পরিখার দূরত্ব সৃষ্টি করে দেন</w:t>
      </w:r>
      <w:r w:rsidRPr="00590C57">
        <w:rPr>
          <w:rFonts w:ascii="SutonnyOMJ" w:hAnsi="SutonnyOMJ" w:cs="SutonnyOMJ"/>
          <w:color w:val="303030"/>
        </w:rPr>
        <w:t xml:space="preserve">; </w:t>
      </w:r>
      <w:r w:rsidRPr="00590C57">
        <w:rPr>
          <w:rFonts w:ascii="SutonnyOMJ" w:hAnsi="SutonnyOMJ" w:cs="SutonnyOMJ"/>
          <w:color w:val="303030"/>
          <w:cs/>
          <w:lang w:bidi="bn-IN"/>
        </w:rPr>
        <w:t>যা পূর্ব-পশ্চিমের চেয়েও বেশি দূরত্ব</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[বাইহাকী হাদিসটিকে দুর্বল বলেছেন]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দাইলামি আয়িশা (রাঃ)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আশায় ইতিকাফ করবে তার পূর্বের সব গুনাহ ক্ষমা করে দেওয়া হবে।</w:t>
      </w:r>
      <w:r w:rsidRPr="00590C57">
        <w:rPr>
          <w:rFonts w:ascii="SutonnyOMJ" w:hAnsi="SutonnyOMJ" w:cs="SutonnyOMJ"/>
          <w:color w:val="303030"/>
        </w:rPr>
        <w:t>”[</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যায়িফুল 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(৫৪৪২) হাদিসটিকে দুর্বল বলেছেন]</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৪। ইমাম বাইহাকী হাসান বিন আলী (রাঃ)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রাসূলুল্লাহ্‌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রমযান মাসে দশদিন ইতিকাফ করবে এর সওয়াব দুইটি হজ্জ ও দুইটি উমরার সমান।</w:t>
      </w:r>
      <w:r w:rsidRPr="00590C57">
        <w:rPr>
          <w:rFonts w:ascii="SutonnyOMJ" w:hAnsi="SutonnyOMJ" w:cs="SutonnyOMJ"/>
          <w:color w:val="303030"/>
        </w:rPr>
        <w:t>”[</w:t>
      </w:r>
      <w:r w:rsidRPr="00590C57">
        <w:rPr>
          <w:rFonts w:ascii="SutonnyOMJ" w:hAnsi="SutonnyOMJ" w:cs="SutonnyOMJ"/>
          <w:color w:val="303030"/>
          <w:cs/>
          <w:lang w:bidi="bn-IN"/>
        </w:rPr>
        <w:t xml:space="preserve">শাইখ আলবানি </w:t>
      </w:r>
      <w:r w:rsidRPr="00590C57">
        <w:rPr>
          <w:rFonts w:ascii="SutonnyOMJ" w:hAnsi="SutonnyOMJ" w:cs="SutonnyOMJ"/>
          <w:color w:val="303030"/>
        </w:rPr>
        <w:t>‘</w:t>
      </w:r>
      <w:r w:rsidRPr="00590C57">
        <w:rPr>
          <w:rFonts w:ascii="SutonnyOMJ" w:hAnsi="SutonnyOMJ" w:cs="SutonnyOMJ"/>
          <w:color w:val="303030"/>
          <w:cs/>
          <w:lang w:bidi="bn-IN"/>
        </w:rPr>
        <w:t>আল-সিলসিলাতুয্‌ যায়িফা</w:t>
      </w:r>
      <w:r w:rsidRPr="00590C57">
        <w:rPr>
          <w:rFonts w:ascii="SutonnyOMJ" w:hAnsi="SutonnyOMJ" w:cs="SutonnyOMJ"/>
          <w:color w:val="303030"/>
        </w:rPr>
        <w:t xml:space="preserve">’ </w:t>
      </w:r>
      <w:r w:rsidRPr="00590C57">
        <w:rPr>
          <w:rFonts w:ascii="SutonnyOMJ" w:hAnsi="SutonnyOMJ" w:cs="SutonnyOMJ"/>
          <w:color w:val="303030"/>
          <w:cs/>
          <w:lang w:bidi="bn-IN"/>
        </w:rPr>
        <w:t>গ্রন্থে (৫১৮) হাদিসটি সংকলন করে বলেছেন: মাওযু (বানোয়াট)]</w:t>
      </w:r>
    </w:p>
    <w:p w:rsidR="003E5433" w:rsidRPr="00590C57" w:rsidRDefault="003E5433"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ইতিকাফের হুকুম ও ইতিকাফ শরয়ি বিধান হওয়ার পক্ষে দলিল</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ইতিকাফের হুকুম কী</w:t>
      </w:r>
      <w:r w:rsidRPr="00311391">
        <w:rPr>
          <w:rFonts w:ascii="SutonnyOMJ" w:hAnsi="SutonnyOMJ" w:cs="SutonnyOMJ"/>
          <w:color w:val="FF0000"/>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এক:</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কুরআন-সুন্নাহ ও ইজমার দলিলের ভিত্তিতে ইতিকাফ শরয়ি বিধান।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কুরআনের দলিল হচ্ছে আল্লাহ্‌র বাণী: </w:t>
      </w:r>
      <w:r w:rsidRPr="00590C57">
        <w:rPr>
          <w:rFonts w:ascii="SutonnyOMJ" w:hAnsi="SutonnyOMJ" w:cs="SutonnyOMJ"/>
          <w:color w:val="303030"/>
        </w:rPr>
        <w:t>“</w:t>
      </w:r>
      <w:r w:rsidRPr="00590C57">
        <w:rPr>
          <w:rFonts w:ascii="SutonnyOMJ" w:hAnsi="SutonnyOMJ" w:cs="SutonnyOMJ"/>
          <w:color w:val="303030"/>
          <w:cs/>
          <w:lang w:bidi="bn-IN"/>
        </w:rPr>
        <w:t>এবং আমি ইব্রাহীম ও ইসমাঈলকে আদেশ করলাম</w:t>
      </w:r>
      <w:r w:rsidRPr="00590C57">
        <w:rPr>
          <w:rFonts w:ascii="SutonnyOMJ" w:hAnsi="SutonnyOMJ" w:cs="SutonnyOMJ"/>
          <w:color w:val="303030"/>
        </w:rPr>
        <w:t xml:space="preserve">, </w:t>
      </w:r>
      <w:r w:rsidRPr="00590C57">
        <w:rPr>
          <w:rFonts w:ascii="SutonnyOMJ" w:hAnsi="SutonnyOMJ" w:cs="SutonnyOMJ"/>
          <w:color w:val="303030"/>
          <w:cs/>
          <w:lang w:bidi="bn-IN"/>
        </w:rPr>
        <w:t>তোমরা আমার গৃহকে তওয়াফকারী</w:t>
      </w:r>
      <w:r w:rsidRPr="00590C57">
        <w:rPr>
          <w:rFonts w:ascii="SutonnyOMJ" w:hAnsi="SutonnyOMJ" w:cs="SutonnyOMJ"/>
          <w:color w:val="303030"/>
        </w:rPr>
        <w:t xml:space="preserve">, </w:t>
      </w:r>
      <w:r w:rsidRPr="00590C57">
        <w:rPr>
          <w:rFonts w:ascii="SutonnyOMJ" w:hAnsi="SutonnyOMJ" w:cs="SutonnyOMJ"/>
          <w:color w:val="303030"/>
          <w:cs/>
          <w:lang w:bidi="bn-IN"/>
        </w:rPr>
        <w:t>ইতিকাফকারী ও রুকু-সেজদাকারীদের জন্য পবিত্র রাখ।</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১২৫]</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এবং আল্লাহ্‌র বাণী: </w:t>
      </w:r>
      <w:r w:rsidRPr="00590C57">
        <w:rPr>
          <w:rFonts w:ascii="SutonnyOMJ" w:hAnsi="SutonnyOMJ" w:cs="SutonnyOMJ"/>
          <w:color w:val="303030"/>
        </w:rPr>
        <w:t>“</w:t>
      </w:r>
      <w:r w:rsidRPr="00590C57">
        <w:rPr>
          <w:rFonts w:ascii="SutonnyOMJ" w:hAnsi="SutonnyOMJ" w:cs="SutonnyOMJ"/>
          <w:color w:val="303030"/>
          <w:cs/>
          <w:lang w:bidi="bn-IN"/>
        </w:rPr>
        <w:t>আর যতক্ষণ তোমরা ইতিকাফ অবস্থায় মসজিদে অবস্থান কর</w:t>
      </w:r>
      <w:r w:rsidRPr="00590C57">
        <w:rPr>
          <w:rFonts w:ascii="SutonnyOMJ" w:hAnsi="SutonnyOMJ" w:cs="SutonnyOMJ"/>
          <w:color w:val="303030"/>
        </w:rPr>
        <w:t xml:space="preserve">, </w:t>
      </w:r>
      <w:r w:rsidRPr="00590C57">
        <w:rPr>
          <w:rFonts w:ascii="SutonnyOMJ" w:hAnsi="SutonnyOMJ" w:cs="SutonnyOMJ"/>
          <w:color w:val="303030"/>
          <w:cs/>
          <w:lang w:bidi="bn-IN"/>
        </w:rPr>
        <w:t>ততক্ষণ পর্যন্ত স্ত্রীদের সাথে যৌনকর্ম করো না।</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হাদিসের দলিল: এ সংক্রান্ত অনেক হাদিস রয়েছে। যেমন আয়েশা (রাঃ) এর হাদিস: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 তাঁর মৃত্যুর আগ পর্যন্ত রমযান মাসের শেষ দশদিন ইতিকাফ করতেন। তাঁর মৃত্যুর পর তাঁর স্ত্রীগণও ইতিকাফ করেছেন।</w:t>
      </w:r>
      <w:r w:rsidRPr="00590C57">
        <w:rPr>
          <w:rFonts w:ascii="SutonnyOMJ" w:hAnsi="SutonnyOMJ" w:cs="SutonnyOMJ"/>
          <w:color w:val="303030"/>
        </w:rPr>
        <w:t>”[</w:t>
      </w:r>
      <w:r w:rsidRPr="00590C57">
        <w:rPr>
          <w:rFonts w:ascii="SutonnyOMJ" w:hAnsi="SutonnyOMJ" w:cs="SutonnyOMJ"/>
          <w:color w:val="303030"/>
          <w:cs/>
          <w:lang w:bidi="bn-IN"/>
        </w:rPr>
        <w:t>সহিহ বুখারী (২০২৬) ও সহিহ মুসলিম (১১৭২)]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ইজমা: একাধিক আলেম ইতিকাফ শরয়ি বিধান হওয়ার পক্ষে ইজমা উদ্ধৃত করেছেন</w:t>
      </w:r>
      <w:r w:rsidRPr="00590C57">
        <w:rPr>
          <w:rFonts w:ascii="SutonnyOMJ" w:hAnsi="SutonnyOMJ" w:cs="SutonnyOMJ"/>
          <w:color w:val="303030"/>
        </w:rPr>
        <w:t xml:space="preserve">; </w:t>
      </w:r>
      <w:r w:rsidRPr="00590C57">
        <w:rPr>
          <w:rFonts w:ascii="SutonnyOMJ" w:hAnsi="SutonnyOMJ" w:cs="SutonnyOMJ"/>
          <w:color w:val="303030"/>
          <w:cs/>
          <w:lang w:bidi="bn-IN"/>
        </w:rPr>
        <w:t>যেমন- ইমাম নববী</w:t>
      </w:r>
      <w:r w:rsidRPr="00590C57">
        <w:rPr>
          <w:rFonts w:ascii="SutonnyOMJ" w:hAnsi="SutonnyOMJ" w:cs="SutonnyOMJ"/>
          <w:color w:val="303030"/>
        </w:rPr>
        <w:t xml:space="preserve">, </w:t>
      </w:r>
      <w:r w:rsidRPr="00590C57">
        <w:rPr>
          <w:rFonts w:ascii="SutonnyOMJ" w:hAnsi="SutonnyOMJ" w:cs="SutonnyOMJ"/>
          <w:color w:val="303030"/>
          <w:cs/>
          <w:lang w:bidi="bn-IN"/>
        </w:rPr>
        <w:t>ইবনে কুদামা ও শাইখুল ইসলাম ইবনে তাইমিয়া প্রমুখ।[দেখুন: আল-মাজমু (৬/৪০৪)</w:t>
      </w:r>
      <w:r w:rsidRPr="00590C57">
        <w:rPr>
          <w:rFonts w:ascii="SutonnyOMJ" w:hAnsi="SutonnyOMJ" w:cs="SutonnyOMJ"/>
          <w:color w:val="303030"/>
        </w:rPr>
        <w:t xml:space="preserve">, </w:t>
      </w:r>
      <w:r w:rsidRPr="00590C57">
        <w:rPr>
          <w:rFonts w:ascii="SutonnyOMJ" w:hAnsi="SutonnyOMJ" w:cs="SutonnyOMJ"/>
          <w:color w:val="303030"/>
          <w:cs/>
          <w:lang w:bidi="bn-IN"/>
        </w:rPr>
        <w:t>আল-মুগনি (৪/৪৫৬)</w:t>
      </w:r>
      <w:r w:rsidRPr="00590C57">
        <w:rPr>
          <w:rFonts w:ascii="SutonnyOMJ" w:hAnsi="SutonnyOMJ" w:cs="SutonnyOMJ"/>
          <w:color w:val="303030"/>
        </w:rPr>
        <w:t xml:space="preserve">, </w:t>
      </w:r>
      <w:r w:rsidRPr="00590C57">
        <w:rPr>
          <w:rFonts w:ascii="SutonnyOMJ" w:hAnsi="SutonnyOMJ" w:cs="SutonnyOMJ"/>
          <w:color w:val="303030"/>
          <w:cs/>
          <w:lang w:bidi="bn-IN"/>
        </w:rPr>
        <w:t>শারহুল উমদা (২/৭১১)।</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বিন বায (রহঃ) </w:t>
      </w:r>
      <w:r w:rsidRPr="00590C57">
        <w:rPr>
          <w:rFonts w:ascii="SutonnyOMJ" w:hAnsi="SutonnyOMJ" w:cs="SutonnyOMJ"/>
          <w:color w:val="303030"/>
        </w:rPr>
        <w:t>‘</w:t>
      </w:r>
      <w:r w:rsidRPr="00590C57">
        <w:rPr>
          <w:rFonts w:ascii="SutonnyOMJ" w:hAnsi="SutonnyOMJ" w:cs="SutonnyOMJ"/>
          <w:color w:val="303030"/>
          <w:cs/>
          <w:lang w:bidi="bn-IN"/>
        </w:rPr>
        <w:t>মাজমুউল ফাতাওয়া</w:t>
      </w:r>
      <w:r w:rsidRPr="00590C57">
        <w:rPr>
          <w:rFonts w:ascii="SutonnyOMJ" w:hAnsi="SutonnyOMJ" w:cs="SutonnyOMJ"/>
          <w:color w:val="303030"/>
        </w:rPr>
        <w:t xml:space="preserve">’ </w:t>
      </w:r>
      <w:r w:rsidRPr="00590C57">
        <w:rPr>
          <w:rFonts w:ascii="SutonnyOMJ" w:hAnsi="SutonnyOMJ" w:cs="SutonnyOMJ"/>
          <w:color w:val="303030"/>
          <w:cs/>
          <w:lang w:bidi="bn-IN"/>
        </w:rPr>
        <w:t>গ্রন্থে (১৫/৪৩৭)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কোন সন্দেহ নেই ইতিকাফ আল্লাহ্‌র নৈকট্য হাছিলের একটি মাধ্যম। ইতিকাফ রমযান মাসে পালন করা অন্য সময়ে পালন করার চেয়ে উত্তম...। এটি রমযান মাসে ও অন্য সময়ে পালন করা শরিয়তসম্মত।</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[সংক্ষেপিত]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ইতিকাফের হুকুম: ইতিকাফের মূল বিধান হচ্ছে- এটি সুন্নত</w:t>
      </w:r>
      <w:r w:rsidRPr="00590C57">
        <w:rPr>
          <w:rFonts w:ascii="SutonnyOMJ" w:hAnsi="SutonnyOMJ" w:cs="SutonnyOMJ"/>
          <w:color w:val="303030"/>
        </w:rPr>
        <w:t xml:space="preserve">; </w:t>
      </w:r>
      <w:r w:rsidRPr="00590C57">
        <w:rPr>
          <w:rFonts w:ascii="SutonnyOMJ" w:hAnsi="SutonnyOMJ" w:cs="SutonnyOMJ"/>
          <w:color w:val="303030"/>
          <w:cs/>
          <w:lang w:bidi="bn-IN"/>
        </w:rPr>
        <w:t>ওয়াজিব নয়। তবে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কেউ মানত করলে তার উপর ওয়াজিব হবে। যেহেতু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আল্লাহ্‌র কোন আনুগত্য পালন করার মানত করে সে যেন সেই আনুগত্য আদায় করে। আর যে ব্যক্তি আল্লাহ্‌র অবাধ্য হওয়ার মানত করে সে যেন আল্লাহ্‌র অবাধ্য না হয়।</w:t>
      </w:r>
      <w:r w:rsidRPr="00590C57">
        <w:rPr>
          <w:rFonts w:ascii="SutonnyOMJ" w:hAnsi="SutonnyOMJ" w:cs="SutonnyOMJ"/>
          <w:color w:val="303030"/>
        </w:rPr>
        <w:t>”[</w:t>
      </w:r>
      <w:r w:rsidRPr="00590C57">
        <w:rPr>
          <w:rFonts w:ascii="SutonnyOMJ" w:hAnsi="SutonnyOMJ" w:cs="SutonnyOMJ"/>
          <w:color w:val="303030"/>
          <w:cs/>
          <w:lang w:bidi="bn-IN"/>
        </w:rPr>
        <w:t>সহিহ বুখারী (৬৬৯৬)]</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এবং যেহেতু উমর (রাঃ) বলেছেন: ইয়া রাসূলুল্লাহ্‌! আমি জাহেলি যুগে মাসজিদুল হারামে এক রাত ইতিকাফ করার মানত করেছি। তিনি বললেন: </w:t>
      </w:r>
      <w:r w:rsidRPr="00590C57">
        <w:rPr>
          <w:rFonts w:ascii="SutonnyOMJ" w:hAnsi="SutonnyOMJ" w:cs="SutonnyOMJ"/>
          <w:color w:val="303030"/>
        </w:rPr>
        <w:t>“</w:t>
      </w:r>
      <w:r w:rsidRPr="00590C57">
        <w:rPr>
          <w:rFonts w:ascii="SutonnyOMJ" w:hAnsi="SutonnyOMJ" w:cs="SutonnyOMJ"/>
          <w:color w:val="303030"/>
          <w:cs/>
          <w:lang w:bidi="bn-IN"/>
        </w:rPr>
        <w:t>তুমি তোমার মানত পূর্ণ কর।</w:t>
      </w:r>
      <w:r w:rsidRPr="00590C57">
        <w:rPr>
          <w:rFonts w:ascii="SutonnyOMJ" w:hAnsi="SutonnyOMJ" w:cs="SutonnyOMJ"/>
          <w:color w:val="303030"/>
        </w:rPr>
        <w:t>”[</w:t>
      </w:r>
      <w:r w:rsidRPr="00590C57">
        <w:rPr>
          <w:rFonts w:ascii="SutonnyOMJ" w:hAnsi="SutonnyOMJ" w:cs="SutonnyOMJ"/>
          <w:color w:val="303030"/>
          <w:cs/>
          <w:lang w:bidi="bn-IN"/>
        </w:rPr>
        <w:t>৬৬৯৭]</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ইবনুল মুনযির তাঁর </w:t>
      </w:r>
      <w:r w:rsidRPr="00590C57">
        <w:rPr>
          <w:rFonts w:ascii="SutonnyOMJ" w:hAnsi="SutonnyOMJ" w:cs="SutonnyOMJ"/>
          <w:color w:val="303030"/>
        </w:rPr>
        <w:t>‘</w:t>
      </w:r>
      <w:r w:rsidRPr="00590C57">
        <w:rPr>
          <w:rFonts w:ascii="SutonnyOMJ" w:hAnsi="SutonnyOMJ" w:cs="SutonnyOMJ"/>
          <w:color w:val="303030"/>
          <w:cs/>
          <w:lang w:bidi="bn-IN"/>
        </w:rPr>
        <w:t>আল-ইজমা</w:t>
      </w:r>
      <w:r w:rsidRPr="00590C57">
        <w:rPr>
          <w:rFonts w:ascii="SutonnyOMJ" w:hAnsi="SutonnyOMJ" w:cs="SutonnyOMJ"/>
          <w:color w:val="303030"/>
        </w:rPr>
        <w:t xml:space="preserve">’ </w:t>
      </w:r>
      <w:r w:rsidRPr="00590C57">
        <w:rPr>
          <w:rFonts w:ascii="SutonnyOMJ" w:hAnsi="SutonnyOMJ" w:cs="SutonnyOMJ"/>
          <w:color w:val="303030"/>
          <w:cs/>
          <w:lang w:bidi="bn-IN"/>
        </w:rPr>
        <w:t>নামক গ্রন্থে (পৃষ্ঠা-৫৩)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 ইজমা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ইতিকাফ সুন্নত</w:t>
      </w:r>
      <w:r w:rsidRPr="00590C57">
        <w:rPr>
          <w:rFonts w:ascii="SutonnyOMJ" w:hAnsi="SutonnyOMJ" w:cs="SutonnyOMJ"/>
          <w:color w:val="303030"/>
        </w:rPr>
        <w:t xml:space="preserve">; </w:t>
      </w:r>
      <w:r w:rsidRPr="00590C57">
        <w:rPr>
          <w:rFonts w:ascii="SutonnyOMJ" w:hAnsi="SutonnyOMJ" w:cs="SutonnyOMJ"/>
          <w:color w:val="303030"/>
          <w:cs/>
          <w:lang w:bidi="bn-IN"/>
        </w:rPr>
        <w:t>ফরয নয়। তবে কেউ যদি মানত করে নিজের উপর ফরয করে নেয় তাহলে ফরয হয়।</w:t>
      </w:r>
      <w:r w:rsidRPr="00590C57">
        <w:rPr>
          <w:rFonts w:ascii="SutonnyOMJ" w:hAnsi="SutonnyOMJ" w:cs="SutonnyOMJ"/>
          <w:color w:val="303030"/>
        </w:rPr>
        <w:t>”[</w:t>
      </w:r>
      <w:r w:rsidRPr="00590C57">
        <w:rPr>
          <w:rFonts w:ascii="SutonnyOMJ" w:hAnsi="SutonnyOMJ" w:cs="SutonnyOMJ"/>
          <w:color w:val="303030"/>
          <w:cs/>
          <w:lang w:bidi="bn-IN"/>
        </w:rPr>
        <w:t>সমাপ্ত]</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দেখুন: ড. খালেদ আল-মুশাইকিহ এর </w:t>
      </w:r>
      <w:r w:rsidRPr="00590C57">
        <w:rPr>
          <w:rFonts w:ascii="SutonnyOMJ" w:hAnsi="SutonnyOMJ" w:cs="SutonnyOMJ"/>
          <w:color w:val="303030"/>
        </w:rPr>
        <w:t>‘</w:t>
      </w:r>
      <w:r w:rsidRPr="00590C57">
        <w:rPr>
          <w:rFonts w:ascii="SutonnyOMJ" w:hAnsi="SutonnyOMJ" w:cs="SutonnyOMJ"/>
          <w:color w:val="303030"/>
          <w:cs/>
          <w:lang w:bidi="bn-IN"/>
        </w:rPr>
        <w:t>ফিকহুল ইতিকাফ</w:t>
      </w:r>
      <w:r w:rsidRPr="00590C57">
        <w:rPr>
          <w:rFonts w:ascii="SutonnyOMJ" w:hAnsi="SutonnyOMJ" w:cs="SutonnyOMJ"/>
          <w:color w:val="303030"/>
        </w:rPr>
        <w:t xml:space="preserve">’ </w:t>
      </w:r>
      <w:r w:rsidRPr="00590C57">
        <w:rPr>
          <w:rFonts w:ascii="SutonnyOMJ" w:hAnsi="SutonnyOMJ" w:cs="SutonnyOMJ"/>
          <w:color w:val="303030"/>
          <w:cs/>
          <w:lang w:bidi="bn-IN"/>
        </w:rPr>
        <w:t>পৃষ্ঠা- ৩১</w:t>
      </w:r>
    </w:p>
    <w:p w:rsidR="003E5433" w:rsidRPr="00590C57" w:rsidRDefault="003E5433"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 কোন দিনে করতে হবে</w:t>
      </w:r>
      <w:r w:rsidRPr="00590C57">
        <w:rPr>
          <w:rFonts w:ascii="SutonnyOMJ" w:hAnsi="SutonnyOMJ" w:cs="SutonnyOMJ"/>
          <w:color w:val="242424"/>
          <w:sz w:val="24"/>
          <w:szCs w:val="24"/>
        </w:rPr>
        <w:t>?</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cs/>
          <w:lang w:bidi="bn-IN"/>
        </w:rPr>
        <w:t>রমযানের শেষ দশদিন ব্যতিরেকে অন্য কোন সময় ইতিকাফ করা কি জায়েয</w:t>
      </w:r>
      <w:r w:rsidRPr="00311391">
        <w:rPr>
          <w:rFonts w:ascii="SutonnyOMJ" w:hAnsi="SutonnyOMJ" w:cs="SutonnyOMJ"/>
          <w:color w:val="FF0000"/>
          <w:sz w:val="24"/>
          <w:szCs w:val="24"/>
        </w:rPr>
        <w:t>?</w:t>
      </w: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হ্যাঁ</w:t>
      </w:r>
      <w:r w:rsidRPr="00590C57">
        <w:rPr>
          <w:rFonts w:ascii="SutonnyOMJ" w:hAnsi="SutonnyOMJ" w:cs="SutonnyOMJ"/>
          <w:color w:val="303030"/>
        </w:rPr>
        <w:t xml:space="preserve">, </w:t>
      </w:r>
      <w:r w:rsidRPr="00590C57">
        <w:rPr>
          <w:rFonts w:ascii="SutonnyOMJ" w:hAnsi="SutonnyOMJ" w:cs="SutonnyOMJ"/>
          <w:color w:val="303030"/>
          <w:cs/>
          <w:lang w:bidi="bn-IN"/>
        </w:rPr>
        <w:t>যে কোন সময় ইতিকাফ করা জায়েয। সবচেয়ে উত্তম ইতিকাফ হচ্ছে- রমযান মাসের শেষ দশদিনের ইতিকাফ। কারণ এতে রয়েছে রাসূলুল্লাল্লাহ সাল্লাল্লাহু আলাইহি ওয়া সাল্লাম ও তাঁর সাহাবীবর্গের অনুসরণ। সহিহ হাদিসে এটাও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কোন এক বছর শাওয়াল মাসে ইতিকাফ করেছেন।</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 তাওফিক</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দাতা।</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তিন মসজিদ ছাড়া অন্য কোথাও ইতিকাফ নেই</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 একটি হাদিস শুনেছি যে</w:t>
      </w:r>
      <w:r w:rsidRPr="00311391">
        <w:rPr>
          <w:rFonts w:ascii="SutonnyOMJ" w:hAnsi="SutonnyOMJ" w:cs="SutonnyOMJ"/>
          <w:color w:val="FF0000"/>
        </w:rPr>
        <w:t xml:space="preserve">, </w:t>
      </w:r>
      <w:r w:rsidRPr="00311391">
        <w:rPr>
          <w:rFonts w:ascii="SutonnyOMJ" w:hAnsi="SutonnyOMJ" w:cs="SutonnyOMJ"/>
          <w:color w:val="FF0000"/>
          <w:cs/>
          <w:lang w:bidi="bn-IN"/>
        </w:rPr>
        <w:t>মসজিদে হারাম</w:t>
      </w:r>
      <w:r w:rsidRPr="00311391">
        <w:rPr>
          <w:rFonts w:ascii="SutonnyOMJ" w:hAnsi="SutonnyOMJ" w:cs="SutonnyOMJ"/>
          <w:color w:val="FF0000"/>
        </w:rPr>
        <w:t xml:space="preserve">, </w:t>
      </w:r>
      <w:r w:rsidRPr="00311391">
        <w:rPr>
          <w:rFonts w:ascii="SutonnyOMJ" w:hAnsi="SutonnyOMJ" w:cs="SutonnyOMJ"/>
          <w:color w:val="FF0000"/>
          <w:cs/>
          <w:lang w:bidi="bn-IN"/>
        </w:rPr>
        <w:t>মসজিদে নববী ও মসজিদে আকসা ছাড়া অন্য কোথাও ইতিকাফ করা শুদ্ধ নয়</w:t>
      </w:r>
      <w:r w:rsidRPr="00311391">
        <w:rPr>
          <w:rFonts w:ascii="SutonnyOMJ" w:hAnsi="SutonnyOMJ" w:cs="SutonnyOMJ"/>
          <w:color w:val="FF0000"/>
        </w:rPr>
        <w:t xml:space="preserve">; </w:t>
      </w:r>
      <w:r w:rsidRPr="00311391">
        <w:rPr>
          <w:rFonts w:ascii="SutonnyOMJ" w:hAnsi="SutonnyOMJ" w:cs="SutonnyOMJ"/>
          <w:color w:val="FF0000"/>
          <w:cs/>
          <w:lang w:bidi="bn-IN"/>
        </w:rPr>
        <w:t>এ হাদিসটি কি সহিহ</w:t>
      </w:r>
      <w:r w:rsidRPr="00311391">
        <w:rPr>
          <w:rFonts w:ascii="SutonnyOMJ" w:hAnsi="SutonnyOMJ" w:cs="SutonnyOMJ"/>
          <w:color w:val="FF0000"/>
        </w:rPr>
        <w:t>?</w:t>
      </w:r>
    </w:p>
    <w:p w:rsidR="006B32F7" w:rsidRDefault="006B32F7"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প্রশ্নকারী যে হাদিসটির দিকে ইঙ্গিত করেছেন সে হাদিসটি ইমাম বায়হাকী (৪/৩১৫) হুযাইফা (রাঃ) থেকে বর্ণানা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তিনি আব্দুল্লাহ ইবনে মাসউদ (রাঃ) কে বলেন: আমি আপনার ঘরে ও আবু মূসার ঘরে (অর্থাৎ মসজিদে) কিছু লোককে ইতিকাফরত পেয়েছি। অথচ আমি জেনেছি রাসূলুল্লাল্লাহ সাল্লাল্লাহু আলাইহি ওয়া সাল্লাম বলেছেন</w:t>
      </w:r>
      <w:r w:rsidRPr="00590C57">
        <w:rPr>
          <w:rFonts w:ascii="SutonnyOMJ" w:hAnsi="SutonnyOMJ" w:cs="SutonnyOMJ"/>
          <w:color w:val="303030"/>
        </w:rPr>
        <w:t>, “</w:t>
      </w:r>
      <w:r w:rsidRPr="00590C57">
        <w:rPr>
          <w:rFonts w:ascii="SutonnyOMJ" w:hAnsi="SutonnyOMJ" w:cs="SutonnyOMJ"/>
          <w:color w:val="303030"/>
          <w:cs/>
          <w:lang w:bidi="bn-IN"/>
        </w:rPr>
        <w:t>তিন মসজিদ ছাড়া কোন ইতিকাফ নেই: মসজিদে হারাম</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আব্দুল্লাহ্ ইবনে মাসউদ (রাঃ) বলেন: সম্ভবত: আপনি ভুলে গেছেন</w:t>
      </w:r>
      <w:r w:rsidRPr="00590C57">
        <w:rPr>
          <w:rFonts w:ascii="SutonnyOMJ" w:hAnsi="SutonnyOMJ" w:cs="SutonnyOMJ"/>
          <w:color w:val="303030"/>
        </w:rPr>
        <w:t xml:space="preserve">; </w:t>
      </w:r>
      <w:r w:rsidRPr="00590C57">
        <w:rPr>
          <w:rFonts w:ascii="SutonnyOMJ" w:hAnsi="SutonnyOMJ" w:cs="SutonnyOMJ"/>
          <w:color w:val="303030"/>
          <w:cs/>
          <w:lang w:bidi="bn-IN"/>
        </w:rPr>
        <w:t>তাদের মুখস্থ আছে। আপনি ভুল করছেন</w:t>
      </w:r>
      <w:r w:rsidRPr="00590C57">
        <w:rPr>
          <w:rFonts w:ascii="SutonnyOMJ" w:hAnsi="SutonnyOMJ" w:cs="SutonnyOMJ"/>
          <w:color w:val="303030"/>
        </w:rPr>
        <w:t xml:space="preserve">; </w:t>
      </w:r>
      <w:r w:rsidRPr="00590C57">
        <w:rPr>
          <w:rFonts w:ascii="SutonnyOMJ" w:hAnsi="SutonnyOMJ" w:cs="SutonnyOMJ"/>
          <w:color w:val="303030"/>
          <w:cs/>
          <w:lang w:bidi="bn-IN"/>
        </w:rPr>
        <w:t>তাদেরটা ঠিক।[আলবানী সিলসিলাতুল আহাদিস আস-সহিহা (২৮৭৮) গ্রন্থে হাদিসটিকে সহিহ আখ্যায়িত করেছেন]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মাসয়ালার হুকুম হচ্ছে- জমহুর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ইতিকাফ এ তিনটি মসজিদের কোন একটিতে হওয়া শর্ত নয়। এ মতের পক্ষে তারা দলিল দেন এ আয়াতের ভিত্তিতে</w:t>
      </w:r>
      <w:r w:rsidRPr="00590C57">
        <w:rPr>
          <w:rFonts w:ascii="SutonnyOMJ" w:hAnsi="SutonnyOMJ" w:cs="SutonnyOMJ"/>
          <w:color w:val="303030"/>
        </w:rPr>
        <w:t>, “</w:t>
      </w:r>
      <w:r w:rsidRPr="00590C57">
        <w:rPr>
          <w:rFonts w:ascii="SutonnyOMJ" w:hAnsi="SutonnyOMJ" w:cs="SutonnyOMJ"/>
          <w:color w:val="303030"/>
          <w:cs/>
          <w:lang w:bidi="bn-IN"/>
        </w:rPr>
        <w:t>তোমরা মসজিদসমূহে ইতিকাফরত অবস্থায় তাদের সাথে যৌন সম্পর্ক স্থাপন করবে না।</w:t>
      </w:r>
      <w:r w:rsidRPr="00590C57">
        <w:rPr>
          <w:rFonts w:ascii="SutonnyOMJ" w:hAnsi="SutonnyOMJ" w:cs="SutonnyOMJ"/>
          <w:color w:val="303030"/>
        </w:rPr>
        <w:t>”[</w:t>
      </w:r>
      <w:r w:rsidRPr="00590C57">
        <w:rPr>
          <w:rFonts w:ascii="SutonnyOMJ" w:hAnsi="SutonnyOMJ" w:cs="SutonnyOMJ"/>
          <w:color w:val="303030"/>
          <w:cs/>
          <w:lang w:bidi="bn-IN"/>
        </w:rPr>
        <w:t>সূরা বাকারা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আয়াতে কারীমাতে </w:t>
      </w:r>
      <w:r w:rsidRPr="00590C57">
        <w:rPr>
          <w:rFonts w:ascii="SutonnyOMJ" w:hAnsi="SutonnyOMJ" w:cs="SutonnyOMJ"/>
          <w:color w:val="303030"/>
        </w:rPr>
        <w:t>“</w:t>
      </w:r>
      <w:r w:rsidRPr="00590C57">
        <w:rPr>
          <w:rFonts w:ascii="SutonnyOMJ" w:hAnsi="SutonnyOMJ" w:cs="SutonnyOMJ"/>
          <w:color w:val="303030"/>
          <w:cs/>
          <w:lang w:bidi="bn-IN"/>
        </w:rPr>
        <w:t>মসজিদসমূহ</w:t>
      </w:r>
      <w:r w:rsidRPr="00590C57">
        <w:rPr>
          <w:rFonts w:ascii="SutonnyOMJ" w:hAnsi="SutonnyOMJ" w:cs="SutonnyOMJ"/>
          <w:color w:val="303030"/>
        </w:rPr>
        <w:t xml:space="preserve">” </w:t>
      </w:r>
      <w:r w:rsidRPr="00590C57">
        <w:rPr>
          <w:rFonts w:ascii="SutonnyOMJ" w:hAnsi="SutonnyOMJ" w:cs="SutonnyOMJ"/>
          <w:color w:val="303030"/>
          <w:cs/>
          <w:lang w:bidi="bn-IN"/>
        </w:rPr>
        <w:t>শব্দটি আম বা সাধারণ। তাই এ শব্দটি সকল মসজিদকে অন্তর্ভুক্ত করবে। যদি অন্য কোন দলিল বিশেষ কোন মসজিদ বাদ দেয় সে মসজিদ ছাড়া</w:t>
      </w:r>
      <w:r w:rsidRPr="00590C57">
        <w:rPr>
          <w:rFonts w:ascii="SutonnyOMJ" w:hAnsi="SutonnyOMJ" w:cs="SutonnyOMJ"/>
          <w:color w:val="303030"/>
        </w:rPr>
        <w:t xml:space="preserve">; </w:t>
      </w:r>
      <w:r w:rsidRPr="00590C57">
        <w:rPr>
          <w:rFonts w:ascii="SutonnyOMJ" w:hAnsi="SutonnyOMJ" w:cs="SutonnyOMJ"/>
          <w:color w:val="303030"/>
          <w:cs/>
          <w:lang w:bidi="bn-IN"/>
        </w:rPr>
        <w:t>যেমন- যে মসজিদে জামাতে নামায আদায় করা হয় না</w:t>
      </w:r>
      <w:r w:rsidRPr="00590C57">
        <w:rPr>
          <w:rFonts w:ascii="SutonnyOMJ" w:hAnsi="SutonnyOMJ" w:cs="SutonnyOMJ"/>
          <w:color w:val="303030"/>
        </w:rPr>
        <w:t xml:space="preserve">; </w:t>
      </w:r>
      <w:r w:rsidRPr="00590C57">
        <w:rPr>
          <w:rFonts w:ascii="SutonnyOMJ" w:hAnsi="SutonnyOMJ" w:cs="SutonnyOMJ"/>
          <w:color w:val="303030"/>
          <w:cs/>
          <w:lang w:bidi="bn-IN"/>
        </w:rPr>
        <w:t>যদি ইতিকাফকারীর উপর জামাতের সাথে নামায আদায় করা ফরজ হয়। দেখুন 48985 নং প্রশ্নোত্তর।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বুখারী আয়াতের এ ব্যাপকতার দলিলের প্রতি ইঙ্গিত করে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শেষ দশদিনে ও সকল মসজিদে ইতিকাফ করা শীর্ষক পরিচ্ছেদ</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দলিল হচ্ছে আল্লাহর বাণী: </w:t>
      </w:r>
      <w:r w:rsidRPr="00590C57">
        <w:rPr>
          <w:rFonts w:ascii="SutonnyOMJ" w:hAnsi="SutonnyOMJ" w:cs="SutonnyOMJ"/>
          <w:color w:val="303030"/>
        </w:rPr>
        <w:t>“</w:t>
      </w:r>
      <w:r w:rsidRPr="00590C57">
        <w:rPr>
          <w:rFonts w:ascii="SutonnyOMJ" w:hAnsi="SutonnyOMJ" w:cs="SutonnyOMJ"/>
          <w:color w:val="303030"/>
          <w:cs/>
          <w:lang w:bidi="bn-IN"/>
        </w:rPr>
        <w:t>তোমরা মসজিদসমূহে ইতিকাফরত অবস্থায় তাদের সাথে যৌন সম্পর্ক স্থাপন করবে না। এগুলো হচ্ছে- আল্লাহর সীমারেখা। অতএব</w:t>
      </w:r>
      <w:r w:rsidRPr="00590C57">
        <w:rPr>
          <w:rFonts w:ascii="SutonnyOMJ" w:hAnsi="SutonnyOMJ" w:cs="SutonnyOMJ"/>
          <w:color w:val="303030"/>
        </w:rPr>
        <w:t xml:space="preserve">, </w:t>
      </w:r>
      <w:r w:rsidRPr="00590C57">
        <w:rPr>
          <w:rFonts w:ascii="SutonnyOMJ" w:hAnsi="SutonnyOMJ" w:cs="SutonnyOMJ"/>
          <w:color w:val="303030"/>
          <w:cs/>
          <w:lang w:bidi="bn-IN"/>
        </w:rPr>
        <w:t>এগুলোর নিকটবর্তী হয়ো না। এভাবে আল্লাহ মানবজাতির জন্য নিজের আয়াতসমূহ বর্ণনা করেন</w:t>
      </w:r>
      <w:r w:rsidRPr="00590C57">
        <w:rPr>
          <w:rFonts w:ascii="SutonnyOMJ" w:hAnsi="SutonnyOMJ" w:cs="SutonnyOMJ"/>
          <w:color w:val="303030"/>
        </w:rPr>
        <w:t xml:space="preserve">; </w:t>
      </w:r>
      <w:r w:rsidRPr="00590C57">
        <w:rPr>
          <w:rFonts w:ascii="SutonnyOMJ" w:hAnsi="SutonnyOMJ" w:cs="SutonnyOMJ"/>
          <w:color w:val="303030"/>
          <w:cs/>
          <w:lang w:bidi="bn-IN"/>
        </w:rPr>
        <w:t>যাতে তারা তাকওয়া অবলম্বন করতে পারে।</w:t>
      </w:r>
      <w:r w:rsidRPr="00590C57">
        <w:rPr>
          <w:rFonts w:ascii="SutonnyOMJ" w:hAnsi="SutonnyOMJ" w:cs="SutonnyOMJ"/>
          <w:color w:val="303030"/>
        </w:rPr>
        <w:t>”[</w:t>
      </w:r>
      <w:r w:rsidRPr="00590C57">
        <w:rPr>
          <w:rFonts w:ascii="SutonnyOMJ" w:hAnsi="SutonnyOMJ" w:cs="SutonnyOMJ"/>
          <w:color w:val="303030"/>
          <w:cs/>
          <w:lang w:bidi="bn-IN"/>
        </w:rPr>
        <w:t>সূরা বাকারা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মুসলমানেরা তাদের স্থানীয় মসজিদে ইতিকাফ করে আসছেন যেমনটি উল্লেখ করেছেন ত্বাহাবী তাঁর রচিত </w:t>
      </w:r>
      <w:r w:rsidRPr="00590C57">
        <w:rPr>
          <w:rFonts w:ascii="SutonnyOMJ" w:hAnsi="SutonnyOMJ" w:cs="SutonnyOMJ"/>
          <w:color w:val="303030"/>
        </w:rPr>
        <w:t>‘</w:t>
      </w:r>
      <w:r w:rsidRPr="00590C57">
        <w:rPr>
          <w:rFonts w:ascii="SutonnyOMJ" w:hAnsi="SutonnyOMJ" w:cs="SutonnyOMJ"/>
          <w:color w:val="303030"/>
          <w:cs/>
          <w:lang w:bidi="bn-IN"/>
        </w:rPr>
        <w:t>মুশকিলুল আসার</w:t>
      </w:r>
      <w:r w:rsidRPr="00590C57">
        <w:rPr>
          <w:rFonts w:ascii="SutonnyOMJ" w:hAnsi="SutonnyOMJ" w:cs="SutonnyOMJ"/>
          <w:color w:val="303030"/>
        </w:rPr>
        <w:t xml:space="preserve">’ </w:t>
      </w:r>
      <w:r w:rsidRPr="00590C57">
        <w:rPr>
          <w:rFonts w:ascii="SutonnyOMJ" w:hAnsi="SutonnyOMJ" w:cs="SutonnyOMJ"/>
          <w:color w:val="303030"/>
          <w:cs/>
          <w:lang w:bidi="bn-IN"/>
        </w:rPr>
        <w:t>গ্রন্থে (৪/২০৫)।</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 কে মসজিদে হারাম</w:t>
      </w:r>
      <w:r w:rsidRPr="00590C57">
        <w:rPr>
          <w:rFonts w:ascii="SutonnyOMJ" w:hAnsi="SutonnyOMJ" w:cs="SutonnyOMJ"/>
          <w:color w:val="303030"/>
        </w:rPr>
        <w:t xml:space="preserve">, </w:t>
      </w:r>
      <w:r w:rsidRPr="00590C57">
        <w:rPr>
          <w:rFonts w:ascii="SutonnyOMJ" w:hAnsi="SutonnyOMJ" w:cs="SutonnyOMJ"/>
          <w:color w:val="303030"/>
          <w:cs/>
          <w:lang w:bidi="bn-IN"/>
        </w:rPr>
        <w:t>মসজিদে নববী ও মসজিদে আকসায় ইতিকাফ করার হুকুম সম্পর্কে প্রশ্ন করা হয়েছিল</w:t>
      </w:r>
      <w:r w:rsidRPr="00590C57">
        <w:rPr>
          <w:rFonts w:ascii="SutonnyOMJ" w:hAnsi="SutonnyOMJ" w:cs="SutonnyOMJ"/>
          <w:color w:val="303030"/>
        </w:rPr>
        <w:t xml:space="preserve">; </w:t>
      </w:r>
      <w:r w:rsidRPr="00590C57">
        <w:rPr>
          <w:rFonts w:ascii="SutonnyOMJ" w:hAnsi="SutonnyOMJ" w:cs="SutonnyOMJ"/>
          <w:color w:val="303030"/>
          <w:cs/>
          <w:lang w:bidi="bn-IN"/>
        </w:rPr>
        <w:t>আল্লাহ আপনাদেরকে উত্তম প্রতিদান দিন।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মসজিদে হারাম</w:t>
      </w:r>
      <w:r w:rsidRPr="00590C57">
        <w:rPr>
          <w:rFonts w:ascii="SutonnyOMJ" w:hAnsi="SutonnyOMJ" w:cs="SutonnyOMJ"/>
          <w:color w:val="303030"/>
        </w:rPr>
        <w:t xml:space="preserve">, </w:t>
      </w:r>
      <w:r w:rsidRPr="00590C57">
        <w:rPr>
          <w:rFonts w:ascii="SutonnyOMJ" w:hAnsi="SutonnyOMJ" w:cs="SutonnyOMJ"/>
          <w:color w:val="303030"/>
          <w:cs/>
          <w:lang w:bidi="bn-IN"/>
        </w:rPr>
        <w:t>মসজিদে নববী ও মসজিদে আকসা এ তিন মসজিদ ছাড়া অন্য মসজিদগুলোতে ইতিকাফের সময় ইতিকাফ করা শরিয়তসম্মত। ইতিকাফ শুধুমাত্র এ তিন মসজিদের সাথে খাস নয়</w:t>
      </w:r>
      <w:r w:rsidRPr="00590C57">
        <w:rPr>
          <w:rFonts w:ascii="SutonnyOMJ" w:hAnsi="SutonnyOMJ" w:cs="SutonnyOMJ"/>
          <w:color w:val="303030"/>
        </w:rPr>
        <w:t xml:space="preserve">; </w:t>
      </w:r>
      <w:r w:rsidRPr="00590C57">
        <w:rPr>
          <w:rFonts w:ascii="SutonnyOMJ" w:hAnsi="SutonnyOMJ" w:cs="SutonnyOMJ"/>
          <w:color w:val="303030"/>
          <w:cs/>
          <w:lang w:bidi="bn-IN"/>
        </w:rPr>
        <w:t>বরং এ তিন মসজিদেও ইতিকাফ করা যায়</w:t>
      </w:r>
      <w:r w:rsidRPr="00590C57">
        <w:rPr>
          <w:rFonts w:ascii="SutonnyOMJ" w:hAnsi="SutonnyOMJ" w:cs="SutonnyOMJ"/>
          <w:color w:val="303030"/>
        </w:rPr>
        <w:t xml:space="preserve">, </w:t>
      </w:r>
      <w:r w:rsidRPr="00590C57">
        <w:rPr>
          <w:rFonts w:ascii="SutonnyOMJ" w:hAnsi="SutonnyOMJ" w:cs="SutonnyOMJ"/>
          <w:color w:val="303030"/>
          <w:cs/>
          <w:lang w:bidi="bn-IN"/>
        </w:rPr>
        <w:t>অন্য মসজিদেও ইতিকাফ করা যায়। এটি অনুসরণযোগ্য মাযহাবগুলোর আলেমদের অভিমত</w:t>
      </w:r>
      <w:r w:rsidRPr="00590C57">
        <w:rPr>
          <w:rFonts w:ascii="SutonnyOMJ" w:hAnsi="SutonnyOMJ" w:cs="SutonnyOMJ"/>
          <w:color w:val="303030"/>
        </w:rPr>
        <w:t xml:space="preserve">, </w:t>
      </w:r>
      <w:r w:rsidRPr="00590C57">
        <w:rPr>
          <w:rFonts w:ascii="SutonnyOMJ" w:hAnsi="SutonnyOMJ" w:cs="SutonnyOMJ"/>
          <w:color w:val="303030"/>
          <w:cs/>
          <w:lang w:bidi="bn-IN"/>
        </w:rPr>
        <w:t>যেমন- ইমাম আহমাদ (রহঃ)</w:t>
      </w:r>
      <w:r w:rsidRPr="00590C57">
        <w:rPr>
          <w:rFonts w:ascii="SutonnyOMJ" w:hAnsi="SutonnyOMJ" w:cs="SutonnyOMJ"/>
          <w:color w:val="303030"/>
        </w:rPr>
        <w:t xml:space="preserve">, </w:t>
      </w:r>
      <w:r w:rsidRPr="00590C57">
        <w:rPr>
          <w:rFonts w:ascii="SutonnyOMJ" w:hAnsi="SutonnyOMJ" w:cs="SutonnyOMJ"/>
          <w:color w:val="303030"/>
          <w:cs/>
          <w:lang w:bidi="bn-IN"/>
        </w:rPr>
        <w:t>ইমাম মালেক (রহঃ)</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ইমাম শাফেয়ী (রহঃ) ও ইমাম আবু হানিফা (রহঃ)। দলিল হচ্ছে আল্লাহর বাণী: </w:t>
      </w:r>
      <w:r w:rsidRPr="00590C57">
        <w:rPr>
          <w:rFonts w:ascii="SutonnyOMJ" w:hAnsi="SutonnyOMJ" w:cs="SutonnyOMJ"/>
          <w:color w:val="303030"/>
        </w:rPr>
        <w:t>“</w:t>
      </w:r>
      <w:r w:rsidRPr="00590C57">
        <w:rPr>
          <w:rFonts w:ascii="SutonnyOMJ" w:hAnsi="SutonnyOMJ" w:cs="SutonnyOMJ"/>
          <w:color w:val="303030"/>
          <w:cs/>
          <w:lang w:bidi="bn-IN"/>
        </w:rPr>
        <w:t>তোমরা মসজিদসমূহে ইতিকাফরত অবস্থায় তাদের সাথে যৌন সম্পর্ক স্থাপন করবে না। এগুলো হচ্ছে- আল্লাহর সীমারেখা। অতএব</w:t>
      </w:r>
      <w:r w:rsidRPr="00590C57">
        <w:rPr>
          <w:rFonts w:ascii="SutonnyOMJ" w:hAnsi="SutonnyOMJ" w:cs="SutonnyOMJ"/>
          <w:color w:val="303030"/>
        </w:rPr>
        <w:t xml:space="preserve">, </w:t>
      </w:r>
      <w:r w:rsidRPr="00590C57">
        <w:rPr>
          <w:rFonts w:ascii="SutonnyOMJ" w:hAnsi="SutonnyOMJ" w:cs="SutonnyOMJ"/>
          <w:color w:val="303030"/>
          <w:cs/>
          <w:lang w:bidi="bn-IN"/>
        </w:rPr>
        <w:t>এগুলোর নিকটবর্তী হয়ো না। এভাবে আল্লাহ মানবজাতির জন্য নিজের আয়াতসমূহ বর্ণনা করেন</w:t>
      </w:r>
      <w:r w:rsidRPr="00590C57">
        <w:rPr>
          <w:rFonts w:ascii="SutonnyOMJ" w:hAnsi="SutonnyOMJ" w:cs="SutonnyOMJ"/>
          <w:color w:val="303030"/>
        </w:rPr>
        <w:t xml:space="preserve">; </w:t>
      </w:r>
      <w:r w:rsidRPr="00590C57">
        <w:rPr>
          <w:rFonts w:ascii="SutonnyOMJ" w:hAnsi="SutonnyOMJ" w:cs="SutonnyOMJ"/>
          <w:color w:val="303030"/>
          <w:cs/>
          <w:lang w:bidi="bn-IN"/>
        </w:rPr>
        <w:t>যাতে তারা তাকওয়া অবলম্বন করতে পারে।</w:t>
      </w:r>
      <w:r w:rsidRPr="00590C57">
        <w:rPr>
          <w:rFonts w:ascii="SutonnyOMJ" w:hAnsi="SutonnyOMJ" w:cs="SutonnyOMJ"/>
          <w:color w:val="303030"/>
        </w:rPr>
        <w:t>”[</w:t>
      </w:r>
      <w:r w:rsidRPr="00590C57">
        <w:rPr>
          <w:rFonts w:ascii="SutonnyOMJ" w:hAnsi="SutonnyOMJ" w:cs="SutonnyOMJ"/>
          <w:color w:val="303030"/>
          <w:cs/>
          <w:lang w:bidi="bn-IN"/>
        </w:rPr>
        <w:t>সূরা বাকারা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আয়াত: ১৮৭] এখানে </w:t>
      </w:r>
      <w:r w:rsidRPr="00590C57">
        <w:rPr>
          <w:rFonts w:ascii="SutonnyOMJ" w:hAnsi="SutonnyOMJ" w:cs="SutonnyOMJ"/>
          <w:color w:val="303030"/>
        </w:rPr>
        <w:t>‘</w:t>
      </w:r>
      <w:r w:rsidRPr="00590C57">
        <w:rPr>
          <w:rFonts w:ascii="SutonnyOMJ" w:hAnsi="SutonnyOMJ" w:cs="SutonnyOMJ"/>
          <w:color w:val="303030"/>
          <w:cs/>
          <w:lang w:bidi="bn-IN"/>
        </w:rPr>
        <w:t>মসজিদসমূহ</w:t>
      </w:r>
      <w:r w:rsidRPr="00590C57">
        <w:rPr>
          <w:rFonts w:ascii="SutonnyOMJ" w:hAnsi="SutonnyOMJ" w:cs="SutonnyOMJ"/>
          <w:color w:val="303030"/>
        </w:rPr>
        <w:t xml:space="preserve">’ </w:t>
      </w:r>
      <w:r w:rsidRPr="00590C57">
        <w:rPr>
          <w:rFonts w:ascii="SutonnyOMJ" w:hAnsi="SutonnyOMJ" w:cs="SutonnyOMJ"/>
          <w:color w:val="303030"/>
          <w:cs/>
          <w:lang w:bidi="bn-IN"/>
        </w:rPr>
        <w:t>শব্দটি আমভাবে পৃথিবীর সকল মসজিদকে অন্তর্ভুক্ত করে। এ বাক্যটি রোযার বিধান সংক্রান্ত আয়াতের শেষাংশে উল্লেখ করা হয়েছে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রোযার বিধান পৃথিবীর সকল প্রান্তের মুসলিম উম্মাহকে শামিলকারী। সুতরাং যাদেরকে রোযার ক্ষেত্রে সম্বোধন করা হয়েছে তাদের সকলকে এ বাক্যের মাধ্যমেও সম্বোধন করা হয়েছে। তাইতো প্রাসঙ্গিকতা ও সম্বোধনের ক্ষেত্রে অভিন্ন বিধানগুলোর আলোচনা শেষ করা হয়েছে এ কথা দিয়ে </w:t>
      </w:r>
      <w:r w:rsidRPr="00590C57">
        <w:rPr>
          <w:rFonts w:ascii="SutonnyOMJ" w:hAnsi="SutonnyOMJ" w:cs="SutonnyOMJ"/>
          <w:color w:val="303030"/>
        </w:rPr>
        <w:t>“</w:t>
      </w:r>
      <w:r w:rsidRPr="00590C57">
        <w:rPr>
          <w:rFonts w:ascii="SutonnyOMJ" w:hAnsi="SutonnyOMJ" w:cs="SutonnyOMJ"/>
          <w:color w:val="303030"/>
          <w:cs/>
          <w:lang w:bidi="bn-IN"/>
        </w:rPr>
        <w:t>এগুলো হচ্ছে- আল্লাহর সীমারেখা</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এগুলোর নিকটবর্তী হয়ো না। এভাবে আল্লাহ মানবজাতির জন্য নিজের আয়াতসমূহ বর্ণনা করেন</w:t>
      </w:r>
      <w:r w:rsidRPr="00590C57">
        <w:rPr>
          <w:rFonts w:ascii="SutonnyOMJ" w:hAnsi="SutonnyOMJ" w:cs="SutonnyOMJ"/>
          <w:color w:val="303030"/>
        </w:rPr>
        <w:t xml:space="preserve">; </w:t>
      </w:r>
      <w:r w:rsidRPr="00590C57">
        <w:rPr>
          <w:rFonts w:ascii="SutonnyOMJ" w:hAnsi="SutonnyOMJ" w:cs="SutonnyOMJ"/>
          <w:color w:val="303030"/>
          <w:cs/>
          <w:lang w:bidi="bn-IN"/>
        </w:rPr>
        <w:t>যাতে তারা তাকওয়া অবলম্বন করতে পারে।</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আল্লাহ তাআলা এমন কোন সম্বোধন করা খুবই দূরবর্তী যে সম্বোধনটি উম্মতের একেবারেই অল্প কিছু মানুষ ছাড়া আর কাউকে অন্তর্ভুক্ত করে 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হুযাইফা (রাঃ) কর্তৃক বর্ণিত </w:t>
      </w:r>
      <w:r w:rsidRPr="00590C57">
        <w:rPr>
          <w:rFonts w:ascii="SutonnyOMJ" w:hAnsi="SutonnyOMJ" w:cs="SutonnyOMJ"/>
          <w:color w:val="303030"/>
        </w:rPr>
        <w:t>“</w:t>
      </w:r>
      <w:r w:rsidRPr="00590C57">
        <w:rPr>
          <w:rFonts w:ascii="SutonnyOMJ" w:hAnsi="SutonnyOMJ" w:cs="SutonnyOMJ"/>
          <w:color w:val="303030"/>
          <w:cs/>
          <w:lang w:bidi="bn-IN"/>
        </w:rPr>
        <w:t>তিন মসজিদ ছাড়া ইতিকাফ নেই</w:t>
      </w:r>
      <w:r w:rsidRPr="00590C57">
        <w:rPr>
          <w:rFonts w:ascii="SutonnyOMJ" w:hAnsi="SutonnyOMJ" w:cs="SutonnyOMJ"/>
          <w:color w:val="303030"/>
        </w:rPr>
        <w:t xml:space="preserve">” </w:t>
      </w:r>
      <w:r w:rsidRPr="00590C57">
        <w:rPr>
          <w:rFonts w:ascii="SutonnyOMJ" w:hAnsi="SutonnyOMJ" w:cs="SutonnyOMJ"/>
          <w:color w:val="303030"/>
          <w:cs/>
          <w:lang w:bidi="bn-IN"/>
        </w:rPr>
        <w:t>এ হাদিসটি যদি শুদ্ধতার বিচারে উত্তীর্ণ হয় সেক্ষেত্রে এটি ইতিকাফের পূর্ণতার গুণকে নাকচ করবে। অর্থাৎ পূর্ণতর ইতিকাফ হচ্ছে- এ তিন মসজিদে যে ইতিকাফ করা হয় সে ইতিকাফ। অন্য মসজিদের উপর এ তিন মসজিদের ফজিলত ও মর্যাদার কারণে। এ ধরণের বাক্যব্যঞ্জনা প্রচুর পাওয়া যায়। অর্থাৎ না-বোধক বাক্য দ্বারা পূর্ণতার গুণকে নাকচ 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মূল বিষয়টি কিংবা বিষয়টির শুদ্ধতাকে নাকচ করা নয়। উদাহরণত 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খাবার হাজির হলে নামায নেই</w:t>
      </w:r>
      <w:r w:rsidRPr="00590C57">
        <w:rPr>
          <w:rFonts w:ascii="SutonnyOMJ" w:hAnsi="SutonnyOMJ" w:cs="SutonnyOMJ"/>
          <w:color w:val="303030"/>
        </w:rPr>
        <w:t xml:space="preserve">” </w:t>
      </w:r>
      <w:r w:rsidRPr="00590C57">
        <w:rPr>
          <w:rFonts w:ascii="SutonnyOMJ" w:hAnsi="SutonnyOMJ" w:cs="SutonnyOMJ"/>
          <w:color w:val="303030"/>
          <w:cs/>
          <w:lang w:bidi="bn-IN"/>
        </w:rPr>
        <w:t>ও এ ধরণের অন্যান্য হাদিস। তবে নিঃসন্দেহে নেতিবাচক বাক্য দ্বারা সাধারণত শরয়ি হাকীকত কিংবা ইন্দ্রিয়গ্রাহ্য হাকীকতকে নাকচ করা হয়। কিন্তু</w:t>
      </w:r>
      <w:r w:rsidRPr="00590C57">
        <w:rPr>
          <w:rFonts w:ascii="SutonnyOMJ" w:hAnsi="SutonnyOMJ" w:cs="SutonnyOMJ"/>
          <w:color w:val="303030"/>
        </w:rPr>
        <w:t xml:space="preserve">, </w:t>
      </w:r>
      <w:r w:rsidRPr="00590C57">
        <w:rPr>
          <w:rFonts w:ascii="SutonnyOMJ" w:hAnsi="SutonnyOMJ" w:cs="SutonnyOMJ"/>
          <w:color w:val="303030"/>
          <w:cs/>
          <w:lang w:bidi="bn-IN"/>
        </w:rPr>
        <w:t>যদি এমন কোন দলিল পাওয়া যায় যে দলিল শরয়ি হাকীকত কিংবা ইন্দ্রিয়াগ্রাহ্য হাকীকতকে গ্রহণে বাধা দেয় তাহলে পূর্ণতার গুণকে নাকচ করাটা সুনির্দিষ্ট হয়ে যায়</w:t>
      </w:r>
      <w:r w:rsidRPr="00590C57">
        <w:rPr>
          <w:rFonts w:ascii="SutonnyOMJ" w:hAnsi="SutonnyOMJ" w:cs="SutonnyOMJ"/>
          <w:color w:val="303030"/>
        </w:rPr>
        <w:t xml:space="preserve">; </w:t>
      </w:r>
      <w:r w:rsidRPr="00590C57">
        <w:rPr>
          <w:rFonts w:ascii="SutonnyOMJ" w:hAnsi="SutonnyOMJ" w:cs="SutonnyOMJ"/>
          <w:color w:val="303030"/>
          <w:cs/>
          <w:lang w:bidi="bn-IN"/>
        </w:rPr>
        <w:t>যেমনটি আমরা হুযাইফা (রাঃ) বর্ণিত হাদিসে দেখতে পাই। হাদিসটি শুদ্ধতার মানদণ্ডে উত্তীর্ণ ধরে নিলে এ ব্যাখ্যা। আল্লাহই ভাল জানেন।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ফাতাওয়াস সিয়াম</w:t>
      </w:r>
      <w:r w:rsidRPr="00590C57">
        <w:rPr>
          <w:rFonts w:ascii="SutonnyOMJ" w:hAnsi="SutonnyOMJ" w:cs="SutonnyOMJ"/>
          <w:color w:val="303030"/>
        </w:rPr>
        <w:t xml:space="preserve">, </w:t>
      </w:r>
      <w:r w:rsidRPr="00590C57">
        <w:rPr>
          <w:rFonts w:ascii="SutonnyOMJ" w:hAnsi="SutonnyOMJ" w:cs="SutonnyOMJ"/>
          <w:color w:val="303030"/>
          <w:cs/>
          <w:lang w:bidi="bn-IN"/>
        </w:rPr>
        <w:t>পৃষ্ঠা-৪৯৩]</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বিন বায (রহঃ) কে প্রশ্ন করা হয়েছিল: </w:t>
      </w:r>
      <w:r w:rsidRPr="00590C57">
        <w:rPr>
          <w:rFonts w:ascii="SutonnyOMJ" w:hAnsi="SutonnyOMJ" w:cs="SutonnyOMJ"/>
          <w:color w:val="303030"/>
        </w:rPr>
        <w:t>“</w:t>
      </w:r>
      <w:r w:rsidRPr="00590C57">
        <w:rPr>
          <w:rFonts w:ascii="SutonnyOMJ" w:hAnsi="SutonnyOMJ" w:cs="SutonnyOMJ"/>
          <w:color w:val="303030"/>
          <w:cs/>
          <w:lang w:bidi="bn-IN"/>
        </w:rPr>
        <w:t>তিন মসজিদ ছাড়া ইতিকাফ নেই</w:t>
      </w:r>
      <w:r w:rsidRPr="00590C57">
        <w:rPr>
          <w:rFonts w:ascii="SutonnyOMJ" w:hAnsi="SutonnyOMJ" w:cs="SutonnyOMJ"/>
          <w:color w:val="303030"/>
        </w:rPr>
        <w:t xml:space="preserve">” </w:t>
      </w:r>
      <w:r w:rsidRPr="00590C57">
        <w:rPr>
          <w:rFonts w:ascii="SutonnyOMJ" w:hAnsi="SutonnyOMJ" w:cs="SutonnyOMJ"/>
          <w:color w:val="303030"/>
          <w:cs/>
          <w:lang w:bidi="bn-IN"/>
        </w:rPr>
        <w:t>এ হাদিসটি কি সহিহ</w:t>
      </w:r>
      <w:r w:rsidRPr="00590C57">
        <w:rPr>
          <w:rFonts w:ascii="SutonnyOMJ" w:hAnsi="SutonnyOMJ" w:cs="SutonnyOMJ"/>
          <w:color w:val="303030"/>
        </w:rPr>
        <w:t xml:space="preserve">? </w:t>
      </w:r>
      <w:r w:rsidRPr="00590C57">
        <w:rPr>
          <w:rFonts w:ascii="SutonnyOMJ" w:hAnsi="SutonnyOMJ" w:cs="SutonnyOMJ"/>
          <w:color w:val="303030"/>
          <w:cs/>
          <w:lang w:bidi="bn-IN"/>
        </w:rPr>
        <w:t>যদি সহিহ হয়</w:t>
      </w:r>
      <w:r w:rsidRPr="00590C57">
        <w:rPr>
          <w:rFonts w:ascii="SutonnyOMJ" w:hAnsi="SutonnyOMJ" w:cs="SutonnyOMJ"/>
          <w:color w:val="303030"/>
        </w:rPr>
        <w:t xml:space="preserve">; </w:t>
      </w:r>
      <w:r w:rsidRPr="00590C57">
        <w:rPr>
          <w:rFonts w:ascii="SutonnyOMJ" w:hAnsi="SutonnyOMJ" w:cs="SutonnyOMJ"/>
          <w:color w:val="303030"/>
          <w:cs/>
          <w:lang w:bidi="bn-IN"/>
        </w:rPr>
        <w:t>তাহলে তিন মসজিদ ছাড়া অন্যান্য মসজিদে কি ইতিকাফ করা যাবে না</w:t>
      </w:r>
      <w:r w:rsidRPr="00590C57">
        <w:rPr>
          <w:rFonts w:ascii="SutonnyOMJ" w:hAnsi="SutonnyOMJ" w:cs="SutonnyOMJ"/>
          <w:color w:val="303030"/>
        </w:rPr>
        <w:t>?</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তিন মসজিদ ছাড়াও অন্য যে কোন মসজিদে ইতিকাফ করা সহিহ। তবে</w:t>
      </w:r>
      <w:r w:rsidRPr="00590C57">
        <w:rPr>
          <w:rFonts w:ascii="SutonnyOMJ" w:hAnsi="SutonnyOMJ" w:cs="SutonnyOMJ"/>
          <w:color w:val="303030"/>
        </w:rPr>
        <w:t xml:space="preserve">; </w:t>
      </w:r>
      <w:r w:rsidRPr="00590C57">
        <w:rPr>
          <w:rFonts w:ascii="SutonnyOMJ" w:hAnsi="SutonnyOMJ" w:cs="SutonnyOMJ"/>
          <w:color w:val="303030"/>
          <w:cs/>
          <w:lang w:bidi="bn-IN"/>
        </w:rPr>
        <w:t>শর্ত হচ্ছে- সে মসজিদে জামায়াতের সাথে নামায অনুষ্ঠিত হতে হবে। যদি সে মসজিদে নামাযের জামাত না হয় তাহলে সেখানে ইতিকাফ করা সহিহ হবে না। তবে</w:t>
      </w:r>
      <w:r w:rsidRPr="00590C57">
        <w:rPr>
          <w:rFonts w:ascii="SutonnyOMJ" w:hAnsi="SutonnyOMJ" w:cs="SutonnyOMJ"/>
          <w:color w:val="303030"/>
        </w:rPr>
        <w:t xml:space="preserve">, </w:t>
      </w:r>
      <w:r w:rsidRPr="00590C57">
        <w:rPr>
          <w:rFonts w:ascii="SutonnyOMJ" w:hAnsi="SutonnyOMJ" w:cs="SutonnyOMJ"/>
          <w:color w:val="303030"/>
          <w:cs/>
          <w:lang w:bidi="bn-IN"/>
        </w:rPr>
        <w:t>কেউ যদি এ তিন মসজিদে ইতিকাফের মানত করে থাকে তাহলে তাকে সে মানত পূর্ণ করতে হবে।[সমাপ্ত]</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 ফাতাওয়া বিন বায (১৫/৪৪৪)]</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ও অন্য যে কোন মাসে ইতিকাফ করা যেতে পার</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ইতিকাফ কি যে কোন সময় অনুষ্ঠিত হতে পারে</w:t>
      </w:r>
      <w:r w:rsidRPr="00311391">
        <w:rPr>
          <w:rFonts w:ascii="SutonnyOMJ" w:hAnsi="SutonnyOMJ" w:cs="SutonnyOMJ"/>
          <w:color w:val="FF0000"/>
        </w:rPr>
        <w:t xml:space="preserve">; </w:t>
      </w:r>
      <w:r w:rsidRPr="00311391">
        <w:rPr>
          <w:rFonts w:ascii="SutonnyOMJ" w:hAnsi="SutonnyOMJ" w:cs="SutonnyOMJ"/>
          <w:color w:val="FF0000"/>
          <w:cs/>
          <w:lang w:bidi="bn-IN"/>
        </w:rPr>
        <w:t>নাকি রমযান ছাড়া ইতিকাফ করা যায় না</w:t>
      </w:r>
      <w:r w:rsidRPr="00311391">
        <w:rPr>
          <w:rFonts w:ascii="SutonnyOMJ" w:hAnsi="SutonnyOMJ" w:cs="SutonnyOMJ"/>
          <w:color w:val="FF0000"/>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বছরের যে কোন সময় ইতিকাফ করা সুন্নত</w:t>
      </w:r>
      <w:r w:rsidRPr="00590C57">
        <w:rPr>
          <w:rFonts w:ascii="SutonnyOMJ" w:hAnsi="SutonnyOMJ" w:cs="SutonnyOMJ"/>
          <w:color w:val="303030"/>
        </w:rPr>
        <w:t xml:space="preserve">; </w:t>
      </w:r>
      <w:r w:rsidRPr="00590C57">
        <w:rPr>
          <w:rFonts w:ascii="SutonnyOMJ" w:hAnsi="SutonnyOMJ" w:cs="SutonnyOMJ"/>
          <w:color w:val="303030"/>
          <w:cs/>
          <w:lang w:bidi="bn-IN"/>
        </w:rPr>
        <w:t>সেটা রমযানের মধ্যে হোক অথবা রমযানের বাইরে হোক। এর পক্ষে দলিল পাওয়া যায়</w:t>
      </w:r>
      <w:r w:rsidRPr="00590C57">
        <w:rPr>
          <w:rFonts w:ascii="SutonnyOMJ" w:hAnsi="SutonnyOMJ" w:cs="SutonnyOMJ"/>
          <w:color w:val="303030"/>
        </w:rPr>
        <w:t xml:space="preserve">, </w:t>
      </w:r>
      <w:r w:rsidRPr="00590C57">
        <w:rPr>
          <w:rFonts w:ascii="SutonnyOMJ" w:hAnsi="SutonnyOMJ" w:cs="SutonnyOMJ"/>
          <w:color w:val="303030"/>
          <w:cs/>
          <w:lang w:bidi="bn-IN"/>
        </w:rPr>
        <w:t>ইতিকাফ সংক্রান্ত সাধারণ দলিলগুলো থেকে</w:t>
      </w:r>
      <w:r w:rsidRPr="00590C57">
        <w:rPr>
          <w:rFonts w:ascii="SutonnyOMJ" w:hAnsi="SutonnyOMJ" w:cs="SutonnyOMJ"/>
          <w:color w:val="303030"/>
        </w:rPr>
        <w:t xml:space="preserve">; </w:t>
      </w:r>
      <w:r w:rsidRPr="00590C57">
        <w:rPr>
          <w:rFonts w:ascii="SutonnyOMJ" w:hAnsi="SutonnyOMJ" w:cs="SutonnyOMJ"/>
          <w:color w:val="303030"/>
          <w:cs/>
          <w:lang w:bidi="bn-IN"/>
        </w:rPr>
        <w:t>যেগুলো রমযান মাস ও অন্য যে কোন মাসকে শামিল করে। দেখুন</w:t>
      </w:r>
      <w:r w:rsidRPr="00590C57">
        <w:rPr>
          <w:color w:val="303030"/>
        </w:rPr>
        <w:t> </w:t>
      </w:r>
      <w:hyperlink r:id="rId72" w:history="1">
        <w:r w:rsidRPr="00590C57">
          <w:rPr>
            <w:rStyle w:val="Hyperlink"/>
            <w:rFonts w:ascii="SutonnyOMJ" w:hAnsi="SutonnyOMJ" w:cs="SutonnyOMJ"/>
            <w:b/>
            <w:bCs/>
            <w:color w:val="688A43"/>
          </w:rPr>
          <w:t>48999</w:t>
        </w:r>
      </w:hyperlink>
      <w:r w:rsidRPr="00590C57">
        <w:rPr>
          <w:color w:val="303030"/>
        </w:rPr>
        <w:t> </w:t>
      </w:r>
      <w:r w:rsidRPr="00590C57">
        <w:rPr>
          <w:rFonts w:ascii="SutonnyOMJ" w:hAnsi="SutonnyOMJ" w:cs="SutonnyOMJ"/>
          <w:color w:val="303030"/>
          <w:cs/>
          <w:lang w:bidi="bn-IN"/>
        </w:rPr>
        <w:t>নং ফতোয়া।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ইমাম নববী আল-মাজমু গ্রন্থে (৬/৫০১)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 একটি সুন্নত ইবাদত। যা ইজমার মাধ্যমে সাব্যস্ত হয়েছে। অনুরূপভাবে ইজমার মাধ্যমে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শুধুমাত্র মান্নতের কারণে ইতিকাফ ফরজ হতে পারে। বেশি বেশি ইতিকাফ করা মুস্তাহাব। রমযানের শেষ দশদিন ইতিকাফ করা মুস্তাহাব</w:t>
      </w:r>
      <w:r w:rsidRPr="00590C57">
        <w:rPr>
          <w:rFonts w:ascii="SutonnyOMJ" w:hAnsi="SutonnyOMJ" w:cs="SutonnyOMJ"/>
          <w:color w:val="303030"/>
        </w:rPr>
        <w:t xml:space="preserve">; </w:t>
      </w:r>
      <w:r w:rsidRPr="00590C57">
        <w:rPr>
          <w:rFonts w:ascii="SutonnyOMJ" w:hAnsi="SutonnyOMJ" w:cs="SutonnyOMJ"/>
          <w:color w:val="303030"/>
          <w:cs/>
          <w:lang w:bidi="bn-IN"/>
        </w:rPr>
        <w:t>এ সময়ে এর মুস্তাহাব হওয়াটা আরও জোরদার হয়।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(৬/৫১৪)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সর্বোত্তম ইতিকাফ হলো- রোযার সাথে যে ইতিকাফ</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মাসের ইতিকাফ</w:t>
      </w:r>
      <w:r w:rsidRPr="00590C57">
        <w:rPr>
          <w:rFonts w:ascii="SutonnyOMJ" w:hAnsi="SutonnyOMJ" w:cs="SutonnyOMJ"/>
          <w:color w:val="303030"/>
        </w:rPr>
        <w:t xml:space="preserve">; </w:t>
      </w:r>
      <w:r w:rsidRPr="00590C57">
        <w:rPr>
          <w:rFonts w:ascii="SutonnyOMJ" w:hAnsi="SutonnyOMJ" w:cs="SutonnyOMJ"/>
          <w:color w:val="303030"/>
          <w:cs/>
          <w:lang w:bidi="bn-IN"/>
        </w:rPr>
        <w:t>রমযানের শেষ দশদিনের ইতিকাফ।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আলবানি তাঁর </w:t>
      </w:r>
      <w:r w:rsidRPr="00590C57">
        <w:rPr>
          <w:rFonts w:ascii="SutonnyOMJ" w:hAnsi="SutonnyOMJ" w:cs="SutonnyOMJ"/>
          <w:color w:val="303030"/>
        </w:rPr>
        <w:t>‘</w:t>
      </w:r>
      <w:r w:rsidRPr="00590C57">
        <w:rPr>
          <w:rFonts w:ascii="SutonnyOMJ" w:hAnsi="SutonnyOMJ" w:cs="SutonnyOMJ"/>
          <w:color w:val="303030"/>
          <w:cs/>
          <w:lang w:bidi="bn-IN"/>
        </w:rPr>
        <w:t>কিয়ামু রমযান</w:t>
      </w:r>
      <w:r w:rsidRPr="00590C57">
        <w:rPr>
          <w:rFonts w:ascii="SutonnyOMJ" w:hAnsi="SutonnyOMJ" w:cs="SutonnyOMJ"/>
          <w:color w:val="303030"/>
        </w:rPr>
        <w:t xml:space="preserve">’ </w:t>
      </w:r>
      <w:r w:rsidRPr="00590C57">
        <w:rPr>
          <w:rFonts w:ascii="SutonnyOMJ" w:hAnsi="SutonnyOMJ" w:cs="SutonnyOMJ"/>
          <w:color w:val="303030"/>
          <w:cs/>
          <w:lang w:bidi="bn-IN"/>
        </w:rPr>
        <w:t>গ্রন্থে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ইতিকাফ রমযানে ও রমযানের বাইরে বছরের যে কোন সময় পালন করা সুন্নত। এ বিষয়ে দলিল হচ্ছে আল্লাহর বাণী: </w:t>
      </w:r>
      <w:r w:rsidRPr="00590C57">
        <w:rPr>
          <w:rFonts w:ascii="SutonnyOMJ" w:hAnsi="SutonnyOMJ" w:cs="SutonnyOMJ"/>
          <w:color w:val="303030"/>
        </w:rPr>
        <w:t>“</w:t>
      </w:r>
      <w:r w:rsidRPr="00590C57">
        <w:rPr>
          <w:rFonts w:ascii="SutonnyOMJ" w:hAnsi="SutonnyOMJ" w:cs="SutonnyOMJ"/>
          <w:color w:val="303030"/>
          <w:cs/>
          <w:lang w:bidi="bn-IN"/>
        </w:rPr>
        <w:t>যখন তোমরা মসজিদে ইতিকাফরত থাক</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এছাড়া নবী সাল্লাল্লাহু আলাইহি ওয়া সাল্লামের ইতিকাফের ব্যাপারে সহিহ হাদিস বর্ণিত হয়েছে এবং সলফে সালেহীনদের থেকে মুতাওয়াতির রেওয়ায়েত এসেছে।</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উমর (রাঃ) নবী সাল্লাল্লাহু আলাইহি ওয়া সাল্লামকে বলেছেন</w:t>
      </w:r>
      <w:r w:rsidRPr="00590C57">
        <w:rPr>
          <w:rFonts w:ascii="SutonnyOMJ" w:hAnsi="SutonnyOMJ" w:cs="SutonnyOMJ"/>
          <w:color w:val="303030"/>
        </w:rPr>
        <w:t xml:space="preserve">, </w:t>
      </w:r>
      <w:r w:rsidRPr="00590C57">
        <w:rPr>
          <w:rFonts w:ascii="SutonnyOMJ" w:hAnsi="SutonnyOMJ" w:cs="SutonnyOMJ"/>
          <w:color w:val="303030"/>
          <w:cs/>
          <w:lang w:bidi="bn-IN"/>
        </w:rPr>
        <w:t>জাহেলী যুগে আমি মান্নত করেছিলাম যে</w:t>
      </w:r>
      <w:r w:rsidRPr="00590C57">
        <w:rPr>
          <w:rFonts w:ascii="SutonnyOMJ" w:hAnsi="SutonnyOMJ" w:cs="SutonnyOMJ"/>
          <w:color w:val="303030"/>
        </w:rPr>
        <w:t xml:space="preserve">, </w:t>
      </w:r>
      <w:r w:rsidRPr="00590C57">
        <w:rPr>
          <w:rFonts w:ascii="SutonnyOMJ" w:hAnsi="SutonnyOMJ" w:cs="SutonnyOMJ"/>
          <w:color w:val="303030"/>
          <w:cs/>
          <w:lang w:bidi="bn-IN"/>
        </w:rPr>
        <w:t>মসজিদে হারামে এক রাত্রি ইতিকাফ করব</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বললেন: সুতরাং তোমার মান্নত পূর্ণ কর। ফলে তিনি এক রাত ইতিকাফ করলেন।[বুখারি ও মুসলিম]</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হুরায়রা (রাঃ) এর হাদিসের ভিত্তিতে রমযানে ইতিকাফ পালনের বিধান জোরদার হয়: নবী সাল্লাল্লাহু আলাইহি ওয়া সাল্লাম প্রতি রমযান মাসে দশদিন ইতিকাফ করতেন। যে বছর তিনি মারা যান সে বছর বিশদিন ইতিকাফ করেন।[সহিহ বুখারি]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শেষ দশদিন ইতিকাফ করা সর্বোত্তম ইতিকাফ। কেননা নবী সাল্লাল্লাহু আলাইহি ওয়া সাল্লাম তাঁর মৃত্যু অবধি রমযানের শেষ দশদিন ইতিকাফ করেছেন।[সহিহ বুখারি ও সহিহ মুসলিম</w:t>
      </w:r>
      <w:r w:rsidRPr="00590C57">
        <w:rPr>
          <w:rFonts w:ascii="SutonnyOMJ" w:hAnsi="SutonnyOMJ" w:cs="SutonnyOMJ"/>
          <w:color w:val="303030"/>
        </w:rPr>
        <w:t xml:space="preserve">, </w:t>
      </w:r>
      <w:r w:rsidRPr="00590C57">
        <w:rPr>
          <w:rFonts w:ascii="SutonnyOMJ" w:hAnsi="SutonnyOMJ" w:cs="SutonnyOMJ"/>
          <w:color w:val="303030"/>
          <w:cs/>
          <w:lang w:bidi="bn-IN"/>
        </w:rPr>
        <w:t>সংক্ষেপিত ও সংকলিত]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তাঁর ফতোয়াসমগ্র (১৫/৪৩৭) তে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সন্দেহ নেই যে</w:t>
      </w:r>
      <w:r w:rsidRPr="00590C57">
        <w:rPr>
          <w:rFonts w:ascii="SutonnyOMJ" w:hAnsi="SutonnyOMJ" w:cs="SutonnyOMJ"/>
          <w:color w:val="303030"/>
        </w:rPr>
        <w:t xml:space="preserve">, </w:t>
      </w:r>
      <w:r w:rsidRPr="00590C57">
        <w:rPr>
          <w:rFonts w:ascii="SutonnyOMJ" w:hAnsi="SutonnyOMJ" w:cs="SutonnyOMJ"/>
          <w:color w:val="303030"/>
          <w:cs/>
          <w:lang w:bidi="bn-IN"/>
        </w:rPr>
        <w:t>মসজিদে ইতিকাফ করা একটি ইবাদত ও আল্লাহর নৈকট্য লাভের মাধ্যম। রমযানে এ ইবাদত পালন করা অন্য সময় পালন করার চেয়ে উত্তম। এটি রমযানে ও রমযানের বাইরে পালন করা যেতে পারে।[সংক্ষেপিত]</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দেখুন: ড. খালেদ</w:t>
      </w:r>
      <w:r w:rsidRPr="00590C57">
        <w:rPr>
          <w:rFonts w:ascii="SutonnyOMJ" w:hAnsi="SutonnyOMJ" w:cs="SutonnyOMJ"/>
          <w:color w:val="303030"/>
        </w:rPr>
        <w:t xml:space="preserve"> </w:t>
      </w:r>
      <w:r w:rsidRPr="00590C57">
        <w:rPr>
          <w:rFonts w:ascii="SutonnyOMJ" w:hAnsi="SutonnyOMJ" w:cs="SutonnyOMJ"/>
          <w:color w:val="303030"/>
          <w:cs/>
          <w:lang w:bidi="bn-IN"/>
        </w:rPr>
        <w:t>আল-মুশাইকিহ এর ফিকহুল ইতিকাফ</w:t>
      </w:r>
      <w:r w:rsidRPr="00590C57">
        <w:rPr>
          <w:rFonts w:ascii="SutonnyOMJ" w:hAnsi="SutonnyOMJ" w:cs="SutonnyOMJ"/>
          <w:color w:val="303030"/>
        </w:rPr>
        <w:t xml:space="preserve">, </w:t>
      </w:r>
      <w:r w:rsidRPr="00590C57">
        <w:rPr>
          <w:rFonts w:ascii="SutonnyOMJ" w:hAnsi="SutonnyOMJ" w:cs="SutonnyOMJ"/>
          <w:color w:val="303030"/>
          <w:cs/>
          <w:lang w:bidi="bn-IN"/>
        </w:rPr>
        <w:t>পৃষ্ঠা-৪১।</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রমযানের শেষ দশদিন ইতিকাফ করতে চান তিনি কখন মসজিদে প্রবেশ করবেন এবং কখন বের হতে পারবেন</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cs/>
          <w:lang w:bidi="bn-IN"/>
        </w:rPr>
        <w:t>আমি রমযানের শেষ দশদিন ইতিকাফ করতে চাই। আমি জানতে চাই আমি কখন মসজিদে প্রবেশ করব এবং কখন মসজিদ থেকে বের হতে পারব</w:t>
      </w:r>
      <w:r w:rsidRPr="00311391">
        <w:rPr>
          <w:rFonts w:ascii="SutonnyOMJ" w:hAnsi="SutonnyOMJ" w:cs="SutonnyOMJ"/>
          <w:color w:val="FF0000"/>
          <w:sz w:val="24"/>
          <w:szCs w:val="24"/>
        </w:rPr>
        <w:t>?</w:t>
      </w: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ইতিকাফকারীর মসজিদে প্রবেশের ব্যাপারে জমহুর আলেম (চার ইমাম আবু হানিফা</w:t>
      </w:r>
      <w:r w:rsidRPr="00590C57">
        <w:rPr>
          <w:rFonts w:ascii="SutonnyOMJ" w:hAnsi="SutonnyOMJ" w:cs="SutonnyOMJ"/>
          <w:color w:val="303030"/>
        </w:rPr>
        <w:t xml:space="preserve">, </w:t>
      </w:r>
      <w:r w:rsidRPr="00590C57">
        <w:rPr>
          <w:rFonts w:ascii="SutonnyOMJ" w:hAnsi="SutonnyOMJ" w:cs="SutonnyOMJ"/>
          <w:color w:val="303030"/>
          <w:cs/>
          <w:lang w:bidi="bn-IN"/>
        </w:rPr>
        <w:t>মালেক</w:t>
      </w:r>
      <w:r w:rsidRPr="00590C57">
        <w:rPr>
          <w:rFonts w:ascii="SutonnyOMJ" w:hAnsi="SutonnyOMJ" w:cs="SutonnyOMJ"/>
          <w:color w:val="303030"/>
        </w:rPr>
        <w:t xml:space="preserve">, </w:t>
      </w:r>
      <w:r w:rsidRPr="00590C57">
        <w:rPr>
          <w:rFonts w:ascii="SutonnyOMJ" w:hAnsi="SutonnyOMJ" w:cs="SutonnyOMJ"/>
          <w:color w:val="303030"/>
          <w:cs/>
          <w:lang w:bidi="bn-IN"/>
        </w:rPr>
        <w:t>শাফেয়ি</w:t>
      </w:r>
      <w:r w:rsidRPr="00590C57">
        <w:rPr>
          <w:rFonts w:ascii="SutonnyOMJ" w:hAnsi="SutonnyOMJ" w:cs="SutonnyOMJ"/>
          <w:color w:val="303030"/>
        </w:rPr>
        <w:t xml:space="preserve">, </w:t>
      </w:r>
      <w:r w:rsidRPr="00590C57">
        <w:rPr>
          <w:rFonts w:ascii="SutonnyOMJ" w:hAnsi="SutonnyOMJ" w:cs="SutonnyOMJ"/>
          <w:color w:val="303030"/>
          <w:cs/>
          <w:lang w:bidi="bn-IN"/>
        </w:rPr>
        <w:t>আহমাদ) এর অভিমত হচ্ছে- ২১ রমযানের রাত শুরু হওয়ার আগে সূর্যাস্তের পূর্বে মসজিদে প্রবেশ করবেন। এ মতের পক্ষে তারা নিম্নোক্ত দলিল দেন: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নবী সাল্লাল্লাহু আলাইহি ওয়া সাল্লাম থেকে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রমযানের শেষ দশরাত্রি ইতিকাফ করতেন।[বুখারি ও মুসলিম]</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 হাদিসে প্রমাণ পাওয়া যায় যে</w:t>
      </w:r>
      <w:r w:rsidRPr="00590C57">
        <w:rPr>
          <w:rFonts w:ascii="SutonnyOMJ" w:hAnsi="SutonnyOMJ" w:cs="SutonnyOMJ"/>
          <w:color w:val="303030"/>
        </w:rPr>
        <w:t xml:space="preserve">, </w:t>
      </w:r>
      <w:r w:rsidRPr="00590C57">
        <w:rPr>
          <w:rFonts w:ascii="SutonnyOMJ" w:hAnsi="SutonnyOMJ" w:cs="SutonnyOMJ"/>
          <w:color w:val="303030"/>
          <w:cs/>
          <w:lang w:bidi="bn-IN"/>
        </w:rPr>
        <w:t>তিনি রাত্রিতে ইতিকাফ করতেন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দিনে নয়। কারণ </w:t>
      </w:r>
      <w:r w:rsidRPr="00590C57">
        <w:rPr>
          <w:rFonts w:hint="cs"/>
          <w:color w:val="303030"/>
          <w:rtl/>
        </w:rPr>
        <w:t>العشر</w:t>
      </w:r>
      <w:r w:rsidRPr="00590C57">
        <w:rPr>
          <w:rFonts w:ascii="SutonnyOMJ" w:hAnsi="SutonnyOMJ" w:cs="SutonnyOMJ"/>
          <w:color w:val="303030"/>
          <w:cs/>
          <w:lang w:bidi="bn-IN"/>
        </w:rPr>
        <w:t xml:space="preserve"> শব্দটি</w:t>
      </w:r>
      <w:r w:rsidRPr="00590C57">
        <w:rPr>
          <w:rFonts w:hint="cs"/>
          <w:color w:val="303030"/>
          <w:rtl/>
        </w:rPr>
        <w:t>الليالي</w:t>
      </w:r>
      <w:r w:rsidRPr="00590C57">
        <w:rPr>
          <w:rFonts w:ascii="SutonnyOMJ" w:hAnsi="SutonnyOMJ" w:cs="SutonnyOMJ"/>
          <w:color w:val="303030"/>
          <w:cs/>
          <w:lang w:bidi="bn-IN"/>
        </w:rPr>
        <w:t xml:space="preserve">শব্দের </w:t>
      </w:r>
      <w:r w:rsidRPr="00590C57">
        <w:rPr>
          <w:rFonts w:hint="cs"/>
          <w:color w:val="303030"/>
          <w:rtl/>
        </w:rPr>
        <w:t>تمييز</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আল্লাহ তাআলা বলেন: </w:t>
      </w:r>
      <w:r w:rsidRPr="00590C57">
        <w:rPr>
          <w:rFonts w:ascii="SutonnyOMJ" w:hAnsi="SutonnyOMJ" w:cs="SutonnyOMJ"/>
          <w:color w:val="303030"/>
        </w:rPr>
        <w:t>“</w:t>
      </w:r>
      <w:r w:rsidRPr="00590C57">
        <w:rPr>
          <w:rFonts w:ascii="SutonnyOMJ" w:hAnsi="SutonnyOMJ" w:cs="SutonnyOMJ"/>
          <w:color w:val="303030"/>
          <w:cs/>
          <w:lang w:bidi="bn-IN"/>
        </w:rPr>
        <w:t>দশরাত্রির শপথ</w:t>
      </w:r>
      <w:r w:rsidRPr="00590C57">
        <w:rPr>
          <w:rFonts w:ascii="SutonnyOMJ" w:hAnsi="SutonnyOMJ" w:cs="SutonnyOMJ"/>
          <w:color w:val="303030"/>
        </w:rPr>
        <w:t>” [</w:t>
      </w:r>
      <w:r w:rsidRPr="00590C57">
        <w:rPr>
          <w:rFonts w:ascii="SutonnyOMJ" w:hAnsi="SutonnyOMJ" w:cs="SutonnyOMJ"/>
          <w:color w:val="303030"/>
          <w:cs/>
          <w:lang w:bidi="bn-IN"/>
        </w:rPr>
        <w:t>সূরা আল-ফজর</w:t>
      </w:r>
      <w:r w:rsidRPr="00590C57">
        <w:rPr>
          <w:rFonts w:ascii="SutonnyOMJ" w:hAnsi="SutonnyOMJ" w:cs="SutonnyOMJ"/>
          <w:color w:val="303030"/>
        </w:rPr>
        <w:t xml:space="preserve">, </w:t>
      </w:r>
      <w:r w:rsidRPr="00590C57">
        <w:rPr>
          <w:rFonts w:ascii="SutonnyOMJ" w:hAnsi="SutonnyOMJ" w:cs="SutonnyOMJ"/>
          <w:color w:val="303030"/>
          <w:cs/>
          <w:lang w:bidi="bn-IN"/>
        </w:rPr>
        <w:t>আয়াত: 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শেষ দশরাত্রি ২১ তম রাত থেকে শুরু হয়।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উপরোক্ত আলোচনার ভিত্তিতে বলা যায়</w:t>
      </w:r>
      <w:r w:rsidRPr="00590C57">
        <w:rPr>
          <w:rFonts w:ascii="SutonnyOMJ" w:hAnsi="SutonnyOMJ" w:cs="SutonnyOMJ"/>
          <w:color w:val="303030"/>
        </w:rPr>
        <w:t xml:space="preserve">, </w:t>
      </w:r>
      <w:r w:rsidRPr="00590C57">
        <w:rPr>
          <w:rFonts w:ascii="SutonnyOMJ" w:hAnsi="SutonnyOMJ" w:cs="SutonnyOMJ"/>
          <w:color w:val="303030"/>
          <w:cs/>
          <w:lang w:bidi="bn-IN"/>
        </w:rPr>
        <w:t>২১ তম রাত্রির সূর্যাস্তের পূর্বেই মসজিদে প্রবেশ করবেন।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তারা আরও বলেন: ইতিকাফকারী যে উদ্দেশ্য নিয়ে ইতিকাফ করেন তার মধ্যে অন্যতম হচ্ছে- লাইলাতুল ক্বদর প্রাপ্তি। রমযানের ২১তম রাত্রি শেষদশকের একটি বেজোড় রাত্রি</w:t>
      </w:r>
      <w:r w:rsidRPr="00590C57">
        <w:rPr>
          <w:rFonts w:ascii="SutonnyOMJ" w:hAnsi="SutonnyOMJ" w:cs="SutonnyOMJ"/>
          <w:color w:val="303030"/>
        </w:rPr>
        <w:t xml:space="preserve">; </w:t>
      </w:r>
      <w:r w:rsidRPr="00590C57">
        <w:rPr>
          <w:rFonts w:ascii="SutonnyOMJ" w:hAnsi="SutonnyOMJ" w:cs="SutonnyOMJ"/>
          <w:color w:val="303030"/>
          <w:cs/>
          <w:lang w:bidi="bn-IN"/>
        </w:rPr>
        <w:t>তাই এ রাতটি লাইলাতুল ক্বদর হওয়ার সম্ভাবনা রয়েছে। এজন্য এ রাতে ইতিকাফ করাটা বাঞ্ছনীয়।[এ কথাটি ইমাম সিন্দি রচিত নাসাঈর হাশিয়াতে রয়েছে</w:t>
      </w:r>
      <w:r w:rsidRPr="00590C57">
        <w:rPr>
          <w:rFonts w:ascii="SutonnyOMJ" w:hAnsi="SutonnyOMJ" w:cs="SutonnyOMJ"/>
          <w:color w:val="303030"/>
        </w:rPr>
        <w:t xml:space="preserve">; </w:t>
      </w:r>
      <w:r w:rsidRPr="00590C57">
        <w:rPr>
          <w:rFonts w:ascii="SutonnyOMJ" w:hAnsi="SutonnyOMJ" w:cs="SutonnyOMJ"/>
          <w:color w:val="303030"/>
          <w:cs/>
          <w:lang w:bidi="bn-IN"/>
        </w:rPr>
        <w:t>দেখুন: আল-মুগনি ৪/৪৮৯]</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সহিহ বুখারি (২০৪১) ও সহিহ মুসলিম (১১৭৩) কর্তৃক আয়েশা (রাঃ) থেকে বর্ণিত হাদিসে আছে যে</w:t>
      </w:r>
      <w:r w:rsidRPr="00590C57">
        <w:rPr>
          <w:rFonts w:ascii="SutonnyOMJ" w:hAnsi="SutonnyOMJ" w:cs="SutonnyOMJ"/>
          <w:color w:val="303030"/>
        </w:rPr>
        <w:t xml:space="preserve">, </w:t>
      </w:r>
      <w:r w:rsidRPr="00590C57">
        <w:rPr>
          <w:rFonts w:ascii="SutonnyOMJ" w:hAnsi="SutonnyOMJ" w:cs="SutonnyOMJ"/>
          <w:color w:val="303030"/>
          <w:cs/>
          <w:lang w:bidi="bn-IN"/>
        </w:rPr>
        <w:t>রাসূল সাল্লাল্লাহু আলাহি ওয়া সাল্লাম যদি ইতিকাফ করতে চাইতেন তিনি ফজরের নামায পড়ে তাঁর ইতিকাফের স্থানে ঢুকে যেতেন।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হাদিসের বাহ্যিক অর্থের পক্ষে অভিমত দিয়ে বেশ কিছু সলফে সালেহীন বলেন: ফজরের নামাযের পর ইতিকাফস্থলে ঢুকতে হবে। এ মতটি সৌদি ফতোয়া বিষয়ক স্থায়ী কমিটি গ্রহণ করেছেন (১০/৪১১) এবং বিন বাযও গ্রহণ করেছেন (১৫/৪৪২)।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জমহুর আলেম এ দলিলের বিপক্ষে দুইটি জবাব দিয়ে থাকেন: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নবী সাল্লাল্লাহু আলাইহি ওয়া সাল্লাম সূর্য ডোবার আগে থেকেই ইতিকাফ শুরু করেছেন। তবে তিনি ইতিকাফের জন্য মসজিদের সুনির্দিষ্ট স্থানে ফজরের নামাযের আগে প্রবেশ করেননি।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ইতিকাফ করতে চাইতেন তাহলে তিনি ফজরের নামায পড়ে ইতিকাফস্থলে ঢুকে যেতেন</w:t>
      </w:r>
      <w:r w:rsidRPr="00590C57">
        <w:rPr>
          <w:rFonts w:ascii="SutonnyOMJ" w:hAnsi="SutonnyOMJ" w:cs="SutonnyOMJ"/>
          <w:color w:val="303030"/>
        </w:rPr>
        <w:t xml:space="preserve">” </w:t>
      </w:r>
      <w:r w:rsidRPr="00590C57">
        <w:rPr>
          <w:rFonts w:ascii="SutonnyOMJ" w:hAnsi="SutonnyOMJ" w:cs="SutonnyOMJ"/>
          <w:color w:val="303030"/>
          <w:cs/>
          <w:lang w:bidi="bn-IN"/>
        </w:rPr>
        <w:t>এ হাদিসাংশ দিয়ে সেসব আলেম দলিল দেন যারা মনে করেন: দিনের শুরু থেকে ইতিকাফ শুরু হয়। আওযায়ি</w:t>
      </w:r>
      <w:r w:rsidRPr="00590C57">
        <w:rPr>
          <w:rFonts w:ascii="SutonnyOMJ" w:hAnsi="SutonnyOMJ" w:cs="SutonnyOMJ"/>
          <w:color w:val="303030"/>
        </w:rPr>
        <w:t xml:space="preserve">, </w:t>
      </w:r>
      <w:r w:rsidRPr="00590C57">
        <w:rPr>
          <w:rFonts w:ascii="SutonnyOMJ" w:hAnsi="SutonnyOMJ" w:cs="SutonnyOMJ"/>
          <w:color w:val="303030"/>
          <w:cs/>
          <w:lang w:bidi="bn-IN"/>
        </w:rPr>
        <w:t>ছাওরি</w:t>
      </w:r>
      <w:r w:rsidRPr="00590C57">
        <w:rPr>
          <w:rFonts w:ascii="SutonnyOMJ" w:hAnsi="SutonnyOMJ" w:cs="SutonnyOMJ"/>
          <w:color w:val="303030"/>
        </w:rPr>
        <w:t xml:space="preserve">, </w:t>
      </w:r>
      <w:r w:rsidRPr="00590C57">
        <w:rPr>
          <w:rFonts w:ascii="SutonnyOMJ" w:hAnsi="SutonnyOMJ" w:cs="SutonnyOMJ"/>
          <w:color w:val="303030"/>
          <w:cs/>
          <w:lang w:bidi="bn-IN"/>
        </w:rPr>
        <w:t>এক বর্ণনামতে লাইছ এ মতের প্রবক্তা। আর ইমাম মালেক</w:t>
      </w:r>
      <w:r w:rsidRPr="00590C57">
        <w:rPr>
          <w:rFonts w:ascii="SutonnyOMJ" w:hAnsi="SutonnyOMJ" w:cs="SutonnyOMJ"/>
          <w:color w:val="303030"/>
        </w:rPr>
        <w:t xml:space="preserve">, </w:t>
      </w:r>
      <w:r w:rsidRPr="00590C57">
        <w:rPr>
          <w:rFonts w:ascii="SutonnyOMJ" w:hAnsi="SutonnyOMJ" w:cs="SutonnyOMJ"/>
          <w:color w:val="303030"/>
          <w:cs/>
          <w:lang w:bidi="bn-IN"/>
        </w:rPr>
        <w:t>আবু হানিফা</w:t>
      </w:r>
      <w:r w:rsidRPr="00590C57">
        <w:rPr>
          <w:rFonts w:ascii="SutonnyOMJ" w:hAnsi="SutonnyOMJ" w:cs="SutonnyOMJ"/>
          <w:color w:val="303030"/>
        </w:rPr>
        <w:t xml:space="preserve">, </w:t>
      </w:r>
      <w:r w:rsidRPr="00590C57">
        <w:rPr>
          <w:rFonts w:ascii="SutonnyOMJ" w:hAnsi="SutonnyOMJ" w:cs="SutonnyOMJ"/>
          <w:color w:val="303030"/>
          <w:cs/>
          <w:lang w:bidi="bn-IN"/>
        </w:rPr>
        <w:t>শাফেয়ি ও আহমাদের মতে</w:t>
      </w:r>
      <w:r w:rsidRPr="00590C57">
        <w:rPr>
          <w:rFonts w:ascii="SutonnyOMJ" w:hAnsi="SutonnyOMJ" w:cs="SutonnyOMJ"/>
          <w:color w:val="303030"/>
        </w:rPr>
        <w:t xml:space="preserve">, </w:t>
      </w:r>
      <w:r w:rsidRPr="00590C57">
        <w:rPr>
          <w:rFonts w:ascii="SutonnyOMJ" w:hAnsi="SutonnyOMJ" w:cs="SutonnyOMJ"/>
          <w:color w:val="303030"/>
          <w:cs/>
          <w:lang w:bidi="bn-IN"/>
        </w:rPr>
        <w:t>যদি গোটা মাস অথবা দশদিন ইতিকাফ করতে চায় তাহলে সূর্যাস্তের পূর্বে ইতিকাফস্থলে প্রবেশ করবে। যারা এ মতের প্রবক্তা তারা উল্লেখিত হাদিসটির অর্থ করেন এভাবে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সবকিছু থেকে বিচ্ছিন্ন হয়ে সম্পূর্ণ একাকিত্ব গ্রহণ করে ইতিকাফের বিশেষ স্থানে প্রবেশ করেছেন ফজরের নামাযের পর। এর অর্থ এ নয় যে</w:t>
      </w:r>
      <w:r w:rsidRPr="00590C57">
        <w:rPr>
          <w:rFonts w:ascii="SutonnyOMJ" w:hAnsi="SutonnyOMJ" w:cs="SutonnyOMJ"/>
          <w:color w:val="303030"/>
        </w:rPr>
        <w:t xml:space="preserve">, </w:t>
      </w:r>
      <w:r w:rsidRPr="00590C57">
        <w:rPr>
          <w:rFonts w:ascii="SutonnyOMJ" w:hAnsi="SutonnyOMJ" w:cs="SutonnyOMJ"/>
          <w:color w:val="303030"/>
          <w:cs/>
          <w:lang w:bidi="bn-IN"/>
        </w:rPr>
        <w:t>তিনি ফজরের নামাযের পর ইতিকাফ শুরু করেছেন। বরং মাগরিবের আগেই তিনি ইতিকাফ শুরু করে মসজিদে অবস্থান নিয়েছেন</w:t>
      </w:r>
      <w:r w:rsidRPr="00590C57">
        <w:rPr>
          <w:rFonts w:ascii="SutonnyOMJ" w:hAnsi="SutonnyOMJ" w:cs="SutonnyOMJ"/>
          <w:color w:val="303030"/>
        </w:rPr>
        <w:t xml:space="preserve">; </w:t>
      </w:r>
      <w:r w:rsidRPr="00590C57">
        <w:rPr>
          <w:rFonts w:ascii="SutonnyOMJ" w:hAnsi="SutonnyOMJ" w:cs="SutonnyOMJ"/>
          <w:color w:val="303030"/>
          <w:cs/>
          <w:lang w:bidi="bn-IN"/>
        </w:rPr>
        <w:t>আর ফজরের নামাযের পর নির্জনতা গ্রহণ করেছেন।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হাম্বলি মাযহাবের আলেম কাযী আবু ইয়ালা আয়েশা (রাঃ) এর হাদিসের একটি জবাব দেন সেটি হচ্ছে- এ হাদিসকে এ অর্থে গ্রহণ করা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২০ রমযান ফজরের নামাযের পরইতিকাফস্থলে প্রবেশ করতেন। সিন্দি বলেন: কিয়াসের মাধ্যমে এ জবাবটি জানা যায়। এ জবাবটি অধিক উত্তম এবং অধিক নির্ভরযোগ্য।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উছাইমীনকে জিজ্ঞেস করা হয়েছিল (ফাতাওয়াস সিয়াম পৃষ্ঠা-৫০১): কখন ইতিকাফ শুরু করা হবে</w:t>
      </w:r>
      <w:r w:rsidRPr="00590C57">
        <w:rPr>
          <w:rFonts w:ascii="SutonnyOMJ" w:hAnsi="SutonnyOMJ" w:cs="SutonnyOMJ"/>
          <w:color w:val="303030"/>
        </w:rPr>
        <w:t>?</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জমহুর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ইতিকাফের শুরু হচ্ছে- ২১ রমযান রাত থেকে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২১ রমযান ফজর থেকে নয়। যদিও কোন কোন আলেম বুখারি কর্তৃক সংকলিত আয়েশা (রাঃ) এর হাদিস </w:t>
      </w:r>
      <w:r w:rsidRPr="00590C57">
        <w:rPr>
          <w:rFonts w:ascii="SutonnyOMJ" w:hAnsi="SutonnyOMJ" w:cs="SutonnyOMJ"/>
          <w:color w:val="303030"/>
        </w:rPr>
        <w:t>“</w:t>
      </w:r>
      <w:r w:rsidRPr="00590C57">
        <w:rPr>
          <w:rFonts w:ascii="SutonnyOMJ" w:hAnsi="SutonnyOMJ" w:cs="SutonnyOMJ"/>
          <w:color w:val="303030"/>
          <w:cs/>
          <w:lang w:bidi="bn-IN"/>
        </w:rPr>
        <w:t>যখন ফজরের নামায পড়লেন তখন তিনি তাঁর ইতিকাফস্থলে প্রবেশ করলেন</w:t>
      </w:r>
      <w:r w:rsidRPr="00590C57">
        <w:rPr>
          <w:rFonts w:ascii="SutonnyOMJ" w:hAnsi="SutonnyOMJ" w:cs="SutonnyOMJ"/>
          <w:color w:val="303030"/>
        </w:rPr>
        <w:t xml:space="preserve">” </w:t>
      </w:r>
      <w:r w:rsidRPr="00590C57">
        <w:rPr>
          <w:rFonts w:ascii="SutonnyOMJ" w:hAnsi="SutonnyOMJ" w:cs="SutonnyOMJ"/>
          <w:color w:val="303030"/>
          <w:cs/>
          <w:lang w:bidi="bn-IN"/>
        </w:rPr>
        <w:t>দিয়ে দলিল দিয়ে বলেন: ২১ রমযান ফজর থেকে ইতিকাফ শুরু হবে। তবে জমহুর আলেম এর প্রত্যুত্তর দেন এভাবে যে</w:t>
      </w:r>
      <w:r w:rsidRPr="00590C57">
        <w:rPr>
          <w:rFonts w:ascii="SutonnyOMJ" w:hAnsi="SutonnyOMJ" w:cs="SutonnyOMJ"/>
          <w:color w:val="303030"/>
        </w:rPr>
        <w:t xml:space="preserve">, </w:t>
      </w:r>
      <w:r w:rsidRPr="00590C57">
        <w:rPr>
          <w:rFonts w:ascii="SutonnyOMJ" w:hAnsi="SutonnyOMJ" w:cs="SutonnyOMJ"/>
          <w:color w:val="303030"/>
          <w:cs/>
          <w:lang w:bidi="bn-IN"/>
        </w:rPr>
        <w:t>রাসূল সাল্লাল্লাহু আলাইহি ওয়া সাল্লাম ভোর থেকে মানুষ থেকে বিচ্ছিন্নতা গ্রহণ করেন</w:t>
      </w:r>
      <w:r w:rsidRPr="00590C57">
        <w:rPr>
          <w:rFonts w:ascii="SutonnyOMJ" w:hAnsi="SutonnyOMJ" w:cs="SutonnyOMJ"/>
          <w:color w:val="303030"/>
        </w:rPr>
        <w:t xml:space="preserve">; </w:t>
      </w:r>
      <w:r w:rsidRPr="00590C57">
        <w:rPr>
          <w:rFonts w:ascii="SutonnyOMJ" w:hAnsi="SutonnyOMJ" w:cs="SutonnyOMJ"/>
          <w:color w:val="303030"/>
          <w:cs/>
          <w:lang w:bidi="bn-IN"/>
        </w:rPr>
        <w:t>তবে ইতিকাফের নিয়ত করেছেন রাতের প্রারম্ভ থেকে। কারণ শেষ দশক শুরু হয় ২০ তারিখ সূর্যাস্ত থেকে।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 (পৃষ্ঠা-৫০৩):</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ইতিকাফকারী সূর্যাস্তের পর ২১ রমযান রাত থেকে মসজিদে প্রবেশ করবে। কারণ এটি হচ্ছে- শেষ দশকের শুরু। আর এটি আয়েশা (রাঃ) এর হাদিসের সাথে সাংঘর্ষিক নয়। কারণ সে হাদিসের শব্দাবলি বিভিন্ন। সুতরাং সে হাদিসের যে শব্দ আভিধানিক অর্থের অধিক নিকটবর্তী সে শব্দটি গ্রহণ করতে হবে। সেটি ইমাম বুখারি কর্তৃক আয়েশা (রাঃ) থেকে বর্ণিত হয়েছে (২০৪১) তিনি বলেন: রাসূল সাল্লাল্লাহু আলাইহি ওয়া সাল্লাম প্রত্যেক রমযানে ইতিকাফ করতেন। যখন ফজরের নামায পড়া শেষ হত তখন তিনি যে স্থানে ইতিকাফ করেছেন সে স্থানে প্রবেশ করতেন।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তাঁর বাণী: </w:t>
      </w:r>
      <w:r w:rsidRPr="00590C57">
        <w:rPr>
          <w:rFonts w:ascii="SutonnyOMJ" w:hAnsi="SutonnyOMJ" w:cs="SutonnyOMJ"/>
          <w:color w:val="303030"/>
        </w:rPr>
        <w:t>“</w:t>
      </w:r>
      <w:r w:rsidRPr="00590C57">
        <w:rPr>
          <w:rFonts w:ascii="SutonnyOMJ" w:hAnsi="SutonnyOMJ" w:cs="SutonnyOMJ"/>
          <w:color w:val="303030"/>
          <w:cs/>
          <w:lang w:bidi="bn-IN"/>
        </w:rPr>
        <w:t>যখন ফজরের নামায পড়া শেষ হত তখন তিনি যে স্থানে ইতিকাফ করেছেন সে স্থানে প্রবেশ করতেন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 বাণীর দাবী হচ্ছে- এ প্রবেশের পূর্বেই তিনি অবস্থান করেছেন। অর্থাৎ তিনি ইতিকাফের সুনির্দিষ্ট স্থানে প্রবেশের পূর্বে মসজিদে অবস্থান নিয়েছেন। আর তাঁর বাণী: </w:t>
      </w:r>
      <w:r w:rsidRPr="00590C57">
        <w:rPr>
          <w:rFonts w:ascii="SutonnyOMJ" w:hAnsi="SutonnyOMJ" w:cs="SutonnyOMJ"/>
          <w:color w:val="303030"/>
        </w:rPr>
        <w:t>“</w:t>
      </w:r>
      <w:r w:rsidRPr="00590C57">
        <w:rPr>
          <w:rFonts w:ascii="SutonnyOMJ" w:hAnsi="SutonnyOMJ" w:cs="SutonnyOMJ"/>
          <w:color w:val="303030"/>
          <w:cs/>
          <w:lang w:bidi="bn-IN"/>
        </w:rPr>
        <w:t>তিনি ইতিকাফ করেছেন</w:t>
      </w:r>
      <w:r w:rsidRPr="00590C57">
        <w:rPr>
          <w:rFonts w:ascii="SutonnyOMJ" w:hAnsi="SutonnyOMJ" w:cs="SutonnyOMJ"/>
          <w:color w:val="303030"/>
        </w:rPr>
        <w:t xml:space="preserve">” </w:t>
      </w:r>
      <w:r w:rsidRPr="00590C57">
        <w:rPr>
          <w:rFonts w:ascii="SutonnyOMJ" w:hAnsi="SutonnyOMJ" w:cs="SutonnyOMJ"/>
          <w:color w:val="303030"/>
          <w:cs/>
          <w:lang w:bidi="bn-IN"/>
        </w:rPr>
        <w:t>এটি অতীত কালের ক্রিয়া। অতীত কালের ক্রিয়ার মূল রূপ হচ্ছে- এর আসল অর্থে ব্যবহার করা।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পক্ষান্তরে ইতিকাফ থেকে বের হওয়ার সময়: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সর্বশেষ দিনের সূর্যাস্তের পর মসজিদ থেকে বের হতে হয়।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উছাইমীনকে প্রশ্ন করা হয়েছিল: ইতিকাফকারী কি ঈদ-রাত্রির সূর্যাস্তের পর ইতিকাফ থেকে বের হবে</w:t>
      </w:r>
      <w:r w:rsidRPr="00590C57">
        <w:rPr>
          <w:rFonts w:ascii="SutonnyOMJ" w:hAnsi="SutonnyOMJ" w:cs="SutonnyOMJ"/>
          <w:color w:val="303030"/>
        </w:rPr>
        <w:t xml:space="preserve">; </w:t>
      </w:r>
      <w:r w:rsidRPr="00590C57">
        <w:rPr>
          <w:rFonts w:ascii="SutonnyOMJ" w:hAnsi="SutonnyOMJ" w:cs="SutonnyOMJ"/>
          <w:color w:val="303030"/>
          <w:cs/>
          <w:lang w:bidi="bn-IN"/>
        </w:rPr>
        <w:t>নাকি ঈদের দিন ফজরের পর বের হবে</w:t>
      </w:r>
      <w:r w:rsidRPr="00590C57">
        <w:rPr>
          <w:rFonts w:ascii="SutonnyOMJ" w:hAnsi="SutonnyOMJ" w:cs="SutonnyOMJ"/>
          <w:color w:val="303030"/>
        </w:rPr>
        <w:t>?</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উত্তরে তিনি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শেষ হওয়ার পর ইতিকাফকারী ইতিকাফ থেকে বের হবে। ঈদের রাত্রির সূর্যাস্তের মাধ্যমে রমযান শেষ হয়ে যাবে। ফাতাওয়াস সিয়াম (পৃষ্ঠা-৫০২)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স্থায়ী কমিটির ফতোয়াসমগ্রতে (১০/৪১১) এসেছে-</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দশদিনের ইতিকাফ রমযানের শেষদিনের সূর্যাস্তের মাধ্যমে শেষ হবে।[সমাপ্ত]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ফজর পর্যন্ত মসজিদেঅবস্থান করে ইতিকাফ থেকে সরাসরি ঈদের নামাযে যেতে চান এতেও কোন অসুবিধা নেই। কিছু কিছু সলফে সালেহীন এটাকে মুস্তাহাব বলেছেন।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মালেক বলেন: তিনি কিছু কিছু আলেমকে দেখেছেন তাঁরা রমযানের শেষ দশদিন ইতিকাফ করলে মানুষের সাথে ঈদের নামায পড়ে তারপর তাদের পরিবারের নিকট ফিরে আসতেন। মালেক বলেন: পূর্ববর্তী মর্যাদাবান আলেমদের থেকে এটি বর্ণিত আছে। এ মাসয়ালায় এটি আমার নিকট অধিক প্রিয়।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ইমাম নববী </w:t>
      </w:r>
      <w:r w:rsidRPr="00590C57">
        <w:rPr>
          <w:rFonts w:ascii="SutonnyOMJ" w:hAnsi="SutonnyOMJ" w:cs="SutonnyOMJ"/>
          <w:color w:val="303030"/>
        </w:rPr>
        <w:t>;</w:t>
      </w:r>
      <w:r w:rsidRPr="00590C57">
        <w:rPr>
          <w:rFonts w:ascii="SutonnyOMJ" w:hAnsi="SutonnyOMJ" w:cs="SutonnyOMJ"/>
          <w:color w:val="303030"/>
          <w:cs/>
          <w:lang w:bidi="bn-IN"/>
        </w:rPr>
        <w:t>আল-মাজমু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বলেন: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শাফেয়ি ও তাঁর ছাত্রগণ বলেন: যে ব্যক্তি রমযানের শেষ দশদিনের ইতিকাফের ক্ষেত্রে নবী সাল্লাল্লাহু আলাইহি ওয়া সাল্লাম এর অনুসরণ করতে চায় তার উচিত সূর্যাস্তের আগে ২১ রমযান রাতে মসজিদে প্রবেশ করা। যাতে করে</w:t>
      </w:r>
      <w:r w:rsidRPr="00590C57">
        <w:rPr>
          <w:rFonts w:ascii="SutonnyOMJ" w:hAnsi="SutonnyOMJ" w:cs="SutonnyOMJ"/>
          <w:color w:val="303030"/>
        </w:rPr>
        <w:t xml:space="preserve">, </w:t>
      </w:r>
      <w:r w:rsidRPr="00590C57">
        <w:rPr>
          <w:rFonts w:ascii="SutonnyOMJ" w:hAnsi="SutonnyOMJ" w:cs="SutonnyOMJ"/>
          <w:color w:val="303030"/>
          <w:cs/>
          <w:lang w:bidi="bn-IN"/>
        </w:rPr>
        <w:t>শেষ দশদিনের কোন অংশ তার ছুটে না যায়। ঈদের রাত্রির সূর্যাস্ত যাওয়ার পর মসজিদ থেকে বের হবে। এক্ষেত্রে রমযান মাস পূর্ণ ৩০ দিন হোক অথবা অপূর্ণ হোক। উত্তম হচ্ছে- ঈদের রাত্রিতে মসজিদে অবস্থান করা</w:t>
      </w:r>
      <w:r w:rsidRPr="00590C57">
        <w:rPr>
          <w:rFonts w:ascii="SutonnyOMJ" w:hAnsi="SutonnyOMJ" w:cs="SutonnyOMJ"/>
          <w:color w:val="303030"/>
        </w:rPr>
        <w:t xml:space="preserve">; </w:t>
      </w:r>
      <w:r w:rsidRPr="00590C57">
        <w:rPr>
          <w:rFonts w:ascii="SutonnyOMJ" w:hAnsi="SutonnyOMJ" w:cs="SutonnyOMJ"/>
          <w:color w:val="303030"/>
          <w:cs/>
          <w:lang w:bidi="bn-IN"/>
        </w:rPr>
        <w:t>যাতে করে ঈদের নামায সেখানে পড়তে পারে অথবা মসজিদ থেকে সরাসরি ঈদগাহে গিয়ে ঈদের নামায আদায় করে আসতে পারে। সমাপ্ত</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যদি ইতিকাফ থেকে সরাসরি ঈদের নামাযে বের হয় তাহলে নামাযে যাওয়ার আগে গোসল করে নেয়া ও পরিপাটি হওয়া মুস্তাহাব। কারণ এটি ঈদের সুন্নত। এ বিষয়টি বিস্তারিত জানতে</w:t>
      </w:r>
      <w:r w:rsidRPr="00590C57">
        <w:rPr>
          <w:color w:val="303030"/>
        </w:rPr>
        <w:t> </w:t>
      </w:r>
      <w:hyperlink r:id="rId73" w:history="1">
        <w:r w:rsidRPr="00590C57">
          <w:rPr>
            <w:rStyle w:val="Hyperlink"/>
            <w:rFonts w:ascii="SutonnyOMJ" w:hAnsi="SutonnyOMJ" w:cs="SutonnyOMJ"/>
            <w:b/>
            <w:bCs/>
            <w:color w:val="688A43"/>
          </w:rPr>
          <w:t>36442</w:t>
        </w:r>
      </w:hyperlink>
      <w:r w:rsidRPr="00590C57">
        <w:rPr>
          <w:color w:val="303030"/>
        </w:rPr>
        <w:t> </w:t>
      </w:r>
      <w:r w:rsidRPr="00590C57">
        <w:rPr>
          <w:rFonts w:ascii="SutonnyOMJ" w:hAnsi="SutonnyOMJ" w:cs="SutonnyOMJ"/>
          <w:color w:val="303030"/>
          <w:cs/>
          <w:lang w:bidi="bn-IN"/>
        </w:rPr>
        <w:t>নং প্রশ্নোত্তর দেখুন।</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ইতিকাফের শর্তাবলি</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ইতিকাফের শর্তগুলো কি কি</w:t>
      </w:r>
      <w:r w:rsidRPr="00311391">
        <w:rPr>
          <w:rFonts w:ascii="SutonnyOMJ" w:hAnsi="SutonnyOMJ" w:cs="SutonnyOMJ"/>
          <w:color w:val="FF0000"/>
        </w:rPr>
        <w:t xml:space="preserve">? </w:t>
      </w:r>
      <w:r w:rsidRPr="00311391">
        <w:rPr>
          <w:rFonts w:ascii="SutonnyOMJ" w:hAnsi="SutonnyOMJ" w:cs="SutonnyOMJ"/>
          <w:color w:val="FF0000"/>
          <w:cs/>
          <w:lang w:bidi="bn-IN"/>
        </w:rPr>
        <w:t>ইতিকাফের জন্য কি রোজা থাকা শর্ত</w:t>
      </w:r>
      <w:r w:rsidRPr="00311391">
        <w:rPr>
          <w:rFonts w:ascii="SutonnyOMJ" w:hAnsi="SutonnyOMJ" w:cs="SutonnyOMJ"/>
          <w:color w:val="FF0000"/>
        </w:rPr>
        <w:t xml:space="preserve">? </w:t>
      </w:r>
      <w:r w:rsidRPr="00311391">
        <w:rPr>
          <w:rFonts w:ascii="SutonnyOMJ" w:hAnsi="SutonnyOMJ" w:cs="SutonnyOMJ"/>
          <w:color w:val="FF0000"/>
          <w:cs/>
          <w:lang w:bidi="bn-IN"/>
        </w:rPr>
        <w:t>ইতিকাফকারীর জন্য কোন রোগী দেখতে যাওয়া</w:t>
      </w:r>
      <w:r w:rsidRPr="00311391">
        <w:rPr>
          <w:rFonts w:ascii="SutonnyOMJ" w:hAnsi="SutonnyOMJ" w:cs="SutonnyOMJ"/>
          <w:color w:val="FF0000"/>
        </w:rPr>
        <w:t xml:space="preserve">, </w:t>
      </w:r>
      <w:r w:rsidRPr="00311391">
        <w:rPr>
          <w:rFonts w:ascii="SutonnyOMJ" w:hAnsi="SutonnyOMJ" w:cs="SutonnyOMJ"/>
          <w:color w:val="FF0000"/>
          <w:cs/>
          <w:lang w:bidi="bn-IN"/>
        </w:rPr>
        <w:t>নিমন্ত্রণে সাড়া দেয়া</w:t>
      </w:r>
      <w:r w:rsidRPr="00311391">
        <w:rPr>
          <w:rFonts w:ascii="SutonnyOMJ" w:hAnsi="SutonnyOMJ" w:cs="SutonnyOMJ"/>
          <w:color w:val="FF0000"/>
        </w:rPr>
        <w:t xml:space="preserve">, </w:t>
      </w:r>
      <w:r w:rsidRPr="00311391">
        <w:rPr>
          <w:rFonts w:ascii="SutonnyOMJ" w:hAnsi="SutonnyOMJ" w:cs="SutonnyOMJ"/>
          <w:color w:val="FF0000"/>
          <w:cs/>
          <w:lang w:bidi="bn-IN"/>
        </w:rPr>
        <w:t>পরিবারের প্রয়োজনে বের হওয়া</w:t>
      </w:r>
      <w:r w:rsidRPr="00311391">
        <w:rPr>
          <w:rFonts w:ascii="SutonnyOMJ" w:hAnsi="SutonnyOMJ" w:cs="SutonnyOMJ"/>
          <w:color w:val="FF0000"/>
        </w:rPr>
        <w:t xml:space="preserve">, </w:t>
      </w:r>
      <w:r w:rsidRPr="00311391">
        <w:rPr>
          <w:rFonts w:ascii="SutonnyOMJ" w:hAnsi="SutonnyOMJ" w:cs="SutonnyOMJ"/>
          <w:color w:val="FF0000"/>
          <w:cs/>
          <w:lang w:bidi="bn-IN"/>
        </w:rPr>
        <w:t>জানাযার নামাযে শরিক হওয়া অথবা চাকুরীতে যাওয়া কি জায়েয</w:t>
      </w:r>
      <w:r w:rsidRPr="00311391">
        <w:rPr>
          <w:rFonts w:ascii="SutonnyOMJ" w:hAnsi="SutonnyOMJ" w:cs="SutonnyOMJ"/>
          <w:color w:val="FF0000"/>
        </w:rPr>
        <w:t>?</w:t>
      </w: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BE7CF3" w:rsidRDefault="00E45C90" w:rsidP="00BE7CF3">
      <w:pPr>
        <w:pStyle w:val="NormalWeb"/>
        <w:shd w:val="clear" w:color="auto" w:fill="FFFFFF"/>
        <w:spacing w:before="0" w:beforeAutospacing="0" w:after="0" w:afterAutospacing="0"/>
        <w:rPr>
          <w:rFonts w:ascii="SutonnyOMJ" w:hAnsi="SutonnyOMJ" w:cs="SutonnyOMJ" w:hint="cs"/>
          <w:color w:val="303030"/>
          <w:lang w:bidi="bn-BD"/>
        </w:rPr>
      </w:pPr>
      <w:r w:rsidRPr="00590C57">
        <w:rPr>
          <w:rFonts w:ascii="SutonnyOMJ" w:hAnsi="SutonnyOMJ" w:cs="SutonnyOMJ"/>
          <w:color w:val="303030"/>
          <w:cs/>
          <w:lang w:bidi="bn-IN"/>
        </w:rPr>
        <w:t>যে মসজিদে জুমার নামায হয় সে মসজিদে ইতিকাফ করা শরিয়তসম্মত। যদি ইতিকাফকারী ব্যক্তির উপর জুমার নামায ফরয হয় এবং ইতিকাফের সময়ের মধ্যে জুমাবার থাকে এমনক্ষেত্রে জুমা মসজিদে (জামে মসজিদে) ইতিকাফ করা উত্তম। ইতিকাফের জন্য রোজা থাকা শর্ত নয়। সুন্নত হচ্ছে- ইতিকাফকালে কোন রোগীকে দেখতে না যাওয়া</w:t>
      </w:r>
      <w:r w:rsidRPr="00590C57">
        <w:rPr>
          <w:rFonts w:ascii="SutonnyOMJ" w:hAnsi="SutonnyOMJ" w:cs="SutonnyOMJ"/>
          <w:color w:val="303030"/>
        </w:rPr>
        <w:t xml:space="preserve">; </w:t>
      </w:r>
      <w:r w:rsidRPr="00590C57">
        <w:rPr>
          <w:rFonts w:ascii="SutonnyOMJ" w:hAnsi="SutonnyOMJ" w:cs="SutonnyOMJ"/>
          <w:color w:val="303030"/>
          <w:cs/>
          <w:lang w:bidi="bn-IN"/>
        </w:rPr>
        <w:t>নিমন্ত্রণে না যাওয়া</w:t>
      </w:r>
      <w:r w:rsidRPr="00590C57">
        <w:rPr>
          <w:rFonts w:ascii="SutonnyOMJ" w:hAnsi="SutonnyOMJ" w:cs="SutonnyOMJ"/>
          <w:color w:val="303030"/>
        </w:rPr>
        <w:t xml:space="preserve">, </w:t>
      </w:r>
      <w:r w:rsidRPr="00590C57">
        <w:rPr>
          <w:rFonts w:ascii="SutonnyOMJ" w:hAnsi="SutonnyOMJ" w:cs="SutonnyOMJ"/>
          <w:color w:val="303030"/>
          <w:cs/>
          <w:lang w:bidi="bn-IN"/>
        </w:rPr>
        <w:t>পরিবারের প্রয়োজনপূরণে সাড়া না দেয়া</w:t>
      </w:r>
      <w:r w:rsidRPr="00590C57">
        <w:rPr>
          <w:rFonts w:ascii="SutonnyOMJ" w:hAnsi="SutonnyOMJ" w:cs="SutonnyOMJ"/>
          <w:color w:val="303030"/>
        </w:rPr>
        <w:t xml:space="preserve">, </w:t>
      </w:r>
      <w:r w:rsidRPr="00590C57">
        <w:rPr>
          <w:rFonts w:ascii="SutonnyOMJ" w:hAnsi="SutonnyOMJ" w:cs="SutonnyOMJ"/>
          <w:color w:val="303030"/>
          <w:cs/>
          <w:lang w:bidi="bn-IN"/>
        </w:rPr>
        <w:t>জানাযার নামাযে না যাওয়া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মসজিদের বাইরে কোন কাজে না যাওয়া। এর সপক্ষে দলিল হচ্ছে আয়েশা (রাঃ) বর্ণিত হাদিস তিনি বলেন: </w:t>
      </w:r>
      <w:r w:rsidRPr="00590C57">
        <w:rPr>
          <w:rFonts w:ascii="SutonnyOMJ" w:hAnsi="SutonnyOMJ" w:cs="SutonnyOMJ"/>
          <w:color w:val="303030"/>
        </w:rPr>
        <w:t>“</w:t>
      </w:r>
      <w:r w:rsidRPr="00590C57">
        <w:rPr>
          <w:rFonts w:ascii="SutonnyOMJ" w:hAnsi="SutonnyOMJ" w:cs="SutonnyOMJ"/>
          <w:color w:val="303030"/>
          <w:cs/>
          <w:lang w:bidi="bn-IN"/>
        </w:rPr>
        <w:t>ইতিকাফকারীর জন্য সুন্নত হচ্ছে- রোগী দেখতে না যাওয়া</w:t>
      </w:r>
      <w:r w:rsidRPr="00590C57">
        <w:rPr>
          <w:rFonts w:ascii="SutonnyOMJ" w:hAnsi="SutonnyOMJ" w:cs="SutonnyOMJ"/>
          <w:color w:val="303030"/>
        </w:rPr>
        <w:t xml:space="preserve">, </w:t>
      </w:r>
      <w:r w:rsidRPr="00590C57">
        <w:rPr>
          <w:rFonts w:ascii="SutonnyOMJ" w:hAnsi="SutonnyOMJ" w:cs="SutonnyOMJ"/>
          <w:color w:val="303030"/>
          <w:cs/>
          <w:lang w:bidi="bn-IN"/>
        </w:rPr>
        <w:t>জানাযায় শরিক না হওয়া</w:t>
      </w:r>
      <w:r w:rsidRPr="00590C57">
        <w:rPr>
          <w:rFonts w:ascii="SutonnyOMJ" w:hAnsi="SutonnyOMJ" w:cs="SutonnyOMJ"/>
          <w:color w:val="303030"/>
        </w:rPr>
        <w:t xml:space="preserve">, </w:t>
      </w:r>
      <w:r w:rsidRPr="00590C57">
        <w:rPr>
          <w:rFonts w:ascii="SutonnyOMJ" w:hAnsi="SutonnyOMJ" w:cs="SutonnyOMJ"/>
          <w:color w:val="303030"/>
          <w:cs/>
          <w:lang w:bidi="bn-IN"/>
        </w:rPr>
        <w:t>নারী সহবাস বা নারীকে বাহুবন্ধনেনা নেয়া</w:t>
      </w:r>
      <w:r w:rsidRPr="00590C57">
        <w:rPr>
          <w:rFonts w:ascii="SutonnyOMJ" w:hAnsi="SutonnyOMJ" w:cs="SutonnyOMJ"/>
          <w:color w:val="303030"/>
        </w:rPr>
        <w:t xml:space="preserve">, </w:t>
      </w:r>
      <w:r w:rsidRPr="00590C57">
        <w:rPr>
          <w:rFonts w:ascii="SutonnyOMJ" w:hAnsi="SutonnyOMJ" w:cs="SutonnyOMJ"/>
          <w:color w:val="303030"/>
          <w:cs/>
          <w:lang w:bidi="bn-IN"/>
        </w:rPr>
        <w:t>যে প্রয়োজন পূরণ না করলে নয় এমন প্রয়োজন ছাড়া অন্য কোন কারণে মসজিদ থেকে বের না হওয়া।[আবু দাউদ (২৪৭৩)]</w:t>
      </w:r>
    </w:p>
    <w:p w:rsidR="00E45C90" w:rsidRPr="00BE7CF3" w:rsidRDefault="00E45C90" w:rsidP="00BE7CF3">
      <w:pPr>
        <w:pStyle w:val="NormalWeb"/>
        <w:shd w:val="clear" w:color="auto" w:fill="FFFFFF"/>
        <w:spacing w:before="0" w:beforeAutospacing="0" w:after="0" w:afterAutospacing="0"/>
        <w:jc w:val="center"/>
        <w:rPr>
          <w:rFonts w:ascii="SutonnyOMJ" w:hAnsi="SutonnyOMJ" w:cs="SutonnyOMJ"/>
          <w:b/>
          <w:bCs/>
          <w:color w:val="303030"/>
        </w:rPr>
      </w:pPr>
      <w:r w:rsidRPr="00BE7CF3">
        <w:rPr>
          <w:rFonts w:ascii="SutonnyOMJ" w:hAnsi="SutonnyOMJ" w:cs="SutonnyOMJ"/>
          <w:b/>
          <w:bCs/>
          <w:color w:val="242424"/>
          <w:cs/>
          <w:lang w:bidi="bn-IN"/>
        </w:rPr>
        <w:t>যিনি ইতিকাফ করতে চান</w:t>
      </w:r>
      <w:r w:rsidRPr="00BE7CF3">
        <w:rPr>
          <w:rFonts w:ascii="SutonnyOMJ" w:hAnsi="SutonnyOMJ" w:cs="SutonnyOMJ"/>
          <w:b/>
          <w:bCs/>
          <w:color w:val="242424"/>
        </w:rPr>
        <w:t xml:space="preserve">, </w:t>
      </w:r>
      <w:r w:rsidRPr="00BE7CF3">
        <w:rPr>
          <w:rFonts w:ascii="SutonnyOMJ" w:hAnsi="SutonnyOMJ" w:cs="SutonnyOMJ"/>
          <w:b/>
          <w:bCs/>
          <w:color w:val="242424"/>
          <w:cs/>
          <w:lang w:bidi="bn-IN"/>
        </w:rPr>
        <w:t>কিন্তু ডাক্তারের সাথে তার এপয়েন্টমেন্ট আছে</w:t>
      </w:r>
    </w:p>
    <w:p w:rsidR="00E45C90" w:rsidRPr="00BE7CF3" w:rsidRDefault="00E45C90" w:rsidP="00BE7CF3">
      <w:pPr>
        <w:pStyle w:val="Heading2"/>
        <w:spacing w:line="240" w:lineRule="auto"/>
        <w:rPr>
          <w:rFonts w:ascii="SutonnyOMJ" w:hAnsi="SutonnyOMJ" w:cs="SutonnyOMJ"/>
          <w:b w:val="0"/>
          <w:bCs w:val="0"/>
          <w:color w:val="FF0000"/>
          <w:sz w:val="24"/>
          <w:szCs w:val="24"/>
          <w:lang w:bidi="bn-BD"/>
        </w:rPr>
      </w:pPr>
      <w:r w:rsidRPr="00311391">
        <w:rPr>
          <w:rFonts w:ascii="SutonnyOMJ" w:hAnsi="SutonnyOMJ" w:cs="SutonnyOMJ"/>
          <w:b w:val="0"/>
          <w:bCs w:val="0"/>
          <w:color w:val="FF0000"/>
          <w:sz w:val="24"/>
          <w:szCs w:val="24"/>
          <w:cs/>
          <w:lang w:bidi="bn-IN"/>
        </w:rPr>
        <w:t>প্রশ্ন</w:t>
      </w:r>
      <w:r w:rsidRPr="00311391">
        <w:rPr>
          <w:rFonts w:ascii="SutonnyOMJ" w:hAnsi="SutonnyOMJ" w:cs="SutonnyOMJ"/>
          <w:color w:val="FF0000"/>
          <w:sz w:val="24"/>
          <w:szCs w:val="24"/>
        </w:rPr>
        <w:br/>
      </w:r>
      <w:r w:rsidRPr="00311391">
        <w:rPr>
          <w:rFonts w:ascii="SutonnyOMJ" w:hAnsi="SutonnyOMJ" w:cs="SutonnyOMJ"/>
          <w:color w:val="FF0000"/>
          <w:sz w:val="24"/>
          <w:szCs w:val="24"/>
          <w:cs/>
          <w:lang w:bidi="bn-IN"/>
        </w:rPr>
        <w:t>আমি ইতিকাফে বসতে চাই। কিন্তু ডাক্তারের সাথে আমার গুরুত্বপূর্ণ এপয়েন্টমেন্ট আছে। আমি কি ইতিকাফ অবস্থায় ডাক্তারের কাছে যেতে পারব</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 xml:space="preserve">নাকি আমার জন্য ইতিকাফ করা ওয়াজিব নয় </w:t>
      </w:r>
      <w:r w:rsidRPr="00311391">
        <w:rPr>
          <w:rFonts w:ascii="SutonnyOMJ" w:hAnsi="SutonnyOMJ" w:cs="SutonnyOMJ"/>
          <w:color w:val="FF0000"/>
          <w:sz w:val="24"/>
          <w:szCs w:val="24"/>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মানে হচ্ছে-অনবরত মসজিদে অবস্থান করা</w:t>
      </w:r>
      <w:r w:rsidRPr="00590C57">
        <w:rPr>
          <w:rFonts w:ascii="SutonnyOMJ" w:hAnsi="SutonnyOMJ" w:cs="SutonnyOMJ"/>
          <w:color w:val="303030"/>
        </w:rPr>
        <w:t xml:space="preserve">, </w:t>
      </w:r>
      <w:r w:rsidRPr="00590C57">
        <w:rPr>
          <w:rFonts w:ascii="SutonnyOMJ" w:hAnsi="SutonnyOMJ" w:cs="SutonnyOMJ"/>
          <w:color w:val="303030"/>
          <w:cs/>
          <w:lang w:bidi="bn-IN"/>
        </w:rPr>
        <w:t>মসজিদ ছেড়ে না যাওয়া।ইতিকাফ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একটি মুস্তাহাব্ব সুন্নত</w:t>
      </w:r>
      <w:r w:rsidRPr="00590C57">
        <w:rPr>
          <w:rFonts w:ascii="SutonnyOMJ" w:hAnsi="SutonnyOMJ" w:cs="SutonnyOMJ"/>
          <w:color w:val="303030"/>
        </w:rPr>
        <w:t xml:space="preserve">; </w:t>
      </w:r>
      <w:r w:rsidRPr="00590C57">
        <w:rPr>
          <w:rFonts w:ascii="SutonnyOMJ" w:hAnsi="SutonnyOMJ" w:cs="SutonnyOMJ"/>
          <w:color w:val="303030"/>
          <w:cs/>
          <w:lang w:bidi="bn-IN"/>
        </w:rPr>
        <w:t>বিশেষত</w:t>
      </w:r>
      <w:r w:rsidRPr="00590C57">
        <w:rPr>
          <w:rFonts w:ascii="SutonnyOMJ" w:hAnsi="SutonnyOMJ" w:cs="SutonnyOMJ"/>
          <w:color w:val="303030"/>
          <w:rtl/>
        </w:rPr>
        <w:t xml:space="preserve"> </w:t>
      </w:r>
      <w:r w:rsidRPr="00590C57">
        <w:rPr>
          <w:rFonts w:ascii="SutonnyOMJ" w:hAnsi="SutonnyOMJ" w:cs="SutonnyOMJ"/>
          <w:color w:val="303030"/>
          <w:cs/>
          <w:lang w:bidi="bn-IN"/>
        </w:rPr>
        <w:t>রমজানের শেষ ১০ দিনের ইতিকাফ।এটি ওয়াজিব নয়</w:t>
      </w:r>
      <w:r w:rsidRPr="00590C57">
        <w:rPr>
          <w:rFonts w:ascii="SutonnyOMJ" w:hAnsi="SutonnyOMJ" w:cs="SutonnyOMJ"/>
          <w:color w:val="303030"/>
        </w:rPr>
        <w:t xml:space="preserve">; </w:t>
      </w:r>
      <w:r w:rsidRPr="00590C57">
        <w:rPr>
          <w:rFonts w:ascii="SutonnyOMJ" w:hAnsi="SutonnyOMJ" w:cs="SutonnyOMJ"/>
          <w:color w:val="303030"/>
          <w:cs/>
          <w:lang w:bidi="bn-IN"/>
        </w:rPr>
        <w:t>যদি না কোন মুসলিম মান্নতের মাধ্যমে ইতিকাফকে নিজের উপর ওয়াজিব করে নেয়। মান্নত ছাড়া ইতিকাফ ওয়াজিব হয় না। দেখুন (</w:t>
      </w:r>
      <w:hyperlink r:id="rId74" w:history="1">
        <w:r w:rsidRPr="00590C57">
          <w:rPr>
            <w:rStyle w:val="Hyperlink"/>
            <w:rFonts w:ascii="SutonnyOMJ" w:hAnsi="SutonnyOMJ" w:cs="SutonnyOMJ"/>
            <w:b/>
            <w:bCs/>
            <w:color w:val="688A43"/>
          </w:rPr>
          <w:t>48999</w:t>
        </w:r>
      </w:hyperlink>
      <w:r w:rsidRPr="00590C57">
        <w:rPr>
          <w:rFonts w:ascii="SutonnyOMJ" w:hAnsi="SutonnyOMJ" w:cs="SutonnyOMJ"/>
          <w:color w:val="303030"/>
        </w:rPr>
        <w:t>)</w:t>
      </w:r>
      <w:r w:rsidRPr="00590C57">
        <w:rPr>
          <w:rFonts w:ascii="SutonnyOMJ" w:hAnsi="SutonnyOMJ" w:cs="SutonnyOMJ"/>
          <w:color w:val="303030"/>
          <w:rtl/>
        </w:rPr>
        <w:t xml:space="preserve"> </w:t>
      </w:r>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 এ ক্ষেত্রে মূলনীতি হচ্ছে-</w:t>
      </w:r>
      <w:r w:rsidRPr="00590C57">
        <w:rPr>
          <w:rFonts w:ascii="SutonnyOMJ" w:hAnsi="SutonnyOMJ" w:cs="SutonnyOMJ"/>
          <w:color w:val="303030"/>
          <w:rtl/>
        </w:rPr>
        <w:t xml:space="preserve"> </w:t>
      </w:r>
      <w:r w:rsidRPr="00590C57">
        <w:rPr>
          <w:rFonts w:ascii="SutonnyOMJ" w:hAnsi="SutonnyOMJ" w:cs="SutonnyOMJ"/>
          <w:color w:val="303030"/>
          <w:cs/>
          <w:lang w:bidi="bn-IN"/>
        </w:rPr>
        <w:t>মসজিদে বাস্তবায়ন করা সম্ভব নয়এমন কোনো প্রয়োজন ছাড়া ইতিকাফকারী</w:t>
      </w:r>
      <w:r w:rsidRPr="00590C57">
        <w:rPr>
          <w:rFonts w:ascii="SutonnyOMJ" w:hAnsi="SutonnyOMJ" w:cs="SutonnyOMJ"/>
          <w:color w:val="303030"/>
          <w:rtl/>
        </w:rPr>
        <w:t xml:space="preserve"> </w:t>
      </w:r>
      <w:r w:rsidRPr="00590C57">
        <w:rPr>
          <w:rFonts w:ascii="SutonnyOMJ" w:hAnsi="SutonnyOMJ" w:cs="SutonnyOMJ"/>
          <w:color w:val="303030"/>
          <w:cs/>
          <w:lang w:bidi="bn-IN"/>
        </w:rPr>
        <w:t>মসজিদ থেকে বের হতে পারবে না।</w:t>
      </w:r>
      <w:r w:rsidRPr="00590C57">
        <w:rPr>
          <w:rFonts w:ascii="SutonnyOMJ" w:hAnsi="SutonnyOMJ" w:cs="SutonnyOMJ"/>
          <w:color w:val="303030"/>
          <w:rtl/>
        </w:rPr>
        <w:t xml:space="preserve"> </w:t>
      </w:r>
      <w:r w:rsidRPr="00590C57">
        <w:rPr>
          <w:rFonts w:ascii="SutonnyOMJ" w:hAnsi="SutonnyOMJ" w:cs="SutonnyOMJ"/>
          <w:color w:val="303030"/>
          <w:cs/>
          <w:lang w:bidi="bn-IN"/>
        </w:rPr>
        <w:t>যেমন অজু</w:t>
      </w:r>
      <w:r w:rsidRPr="00590C57">
        <w:rPr>
          <w:rFonts w:ascii="SutonnyOMJ" w:hAnsi="SutonnyOMJ" w:cs="SutonnyOMJ"/>
          <w:color w:val="303030"/>
        </w:rPr>
        <w:t xml:space="preserve">, </w:t>
      </w:r>
      <w:r w:rsidRPr="00590C57">
        <w:rPr>
          <w:rFonts w:ascii="SutonnyOMJ" w:hAnsi="SutonnyOMJ" w:cs="SutonnyOMJ"/>
          <w:color w:val="303030"/>
          <w:cs/>
          <w:lang w:bidi="bn-IN"/>
        </w:rPr>
        <w:t>গোসল</w:t>
      </w:r>
      <w:r w:rsidRPr="00590C57">
        <w:rPr>
          <w:rFonts w:ascii="SutonnyOMJ" w:hAnsi="SutonnyOMJ" w:cs="SutonnyOMJ"/>
          <w:color w:val="303030"/>
        </w:rPr>
        <w:t xml:space="preserve">, </w:t>
      </w:r>
      <w:r w:rsidRPr="00590C57">
        <w:rPr>
          <w:rFonts w:ascii="SutonnyOMJ" w:hAnsi="SutonnyOMJ" w:cs="SutonnyOMJ"/>
          <w:color w:val="303030"/>
          <w:cs/>
          <w:lang w:bidi="bn-IN"/>
        </w:rPr>
        <w:t>প্রাকৃতিক প্রয়োজনপূরণ ইত্যাদি। এর দলীল হচ্ছে-আয়েশা রাদিয়াল্লাহু আনহা এর হাদিস:নবী সাল্লাল্লাহু আলাইহি ওয়া সাল্লাম যখন ইতিকাফ করতেন তখন মানবীয়</w:t>
      </w:r>
      <w:r w:rsidRPr="00590C57">
        <w:rPr>
          <w:rFonts w:ascii="SutonnyOMJ" w:hAnsi="SutonnyOMJ" w:cs="SutonnyOMJ"/>
          <w:color w:val="303030"/>
          <w:rtl/>
        </w:rPr>
        <w:t xml:space="preserve"> </w:t>
      </w:r>
      <w:r w:rsidRPr="00590C57">
        <w:rPr>
          <w:rFonts w:ascii="SutonnyOMJ" w:hAnsi="SutonnyOMJ" w:cs="SutonnyOMJ"/>
          <w:color w:val="303030"/>
          <w:cs/>
          <w:lang w:bidi="bn-IN"/>
        </w:rPr>
        <w:t>প্রাকৃতিক প্রয়োজন ছাড়া নিজ গৃহে</w:t>
      </w:r>
      <w:r w:rsidRPr="00590C57">
        <w:rPr>
          <w:rFonts w:ascii="SutonnyOMJ" w:hAnsi="SutonnyOMJ" w:cs="SutonnyOMJ"/>
          <w:color w:val="303030"/>
          <w:rtl/>
        </w:rPr>
        <w:t xml:space="preserve"> </w:t>
      </w:r>
      <w:r w:rsidRPr="00590C57">
        <w:rPr>
          <w:rFonts w:ascii="SutonnyOMJ" w:hAnsi="SutonnyOMJ" w:cs="SutonnyOMJ"/>
          <w:color w:val="303030"/>
          <w:cs/>
          <w:lang w:bidi="bn-IN"/>
        </w:rPr>
        <w:t>ফিরতেন না।[সহীহ মুসলিম (২৯৭)] আপনার</w:t>
      </w:r>
      <w:r w:rsidRPr="00590C57">
        <w:rPr>
          <w:rFonts w:ascii="SutonnyOMJ" w:hAnsi="SutonnyOMJ" w:cs="SutonnyOMJ"/>
          <w:color w:val="303030"/>
          <w:rtl/>
        </w:rPr>
        <w:t xml:space="preserve"> </w:t>
      </w:r>
      <w:r w:rsidRPr="00590C57">
        <w:rPr>
          <w:rFonts w:ascii="SutonnyOMJ" w:hAnsi="SutonnyOMJ" w:cs="SutonnyOMJ"/>
          <w:color w:val="303030"/>
          <w:cs/>
          <w:lang w:bidi="bn-IN"/>
        </w:rPr>
        <w:t>যদি</w:t>
      </w:r>
      <w:r w:rsidRPr="00590C57">
        <w:rPr>
          <w:rFonts w:ascii="SutonnyOMJ" w:hAnsi="SutonnyOMJ" w:cs="SutonnyOMJ"/>
          <w:color w:val="303030"/>
          <w:rtl/>
        </w:rPr>
        <w:t xml:space="preserve"> </w:t>
      </w:r>
      <w:r w:rsidRPr="00590C57">
        <w:rPr>
          <w:rFonts w:ascii="SutonnyOMJ" w:hAnsi="SutonnyOMJ" w:cs="SutonnyOMJ"/>
          <w:color w:val="303030"/>
          <w:cs/>
          <w:lang w:bidi="bn-IN"/>
        </w:rPr>
        <w:t>ডাক্তারের</w:t>
      </w:r>
      <w:r w:rsidRPr="00590C57">
        <w:rPr>
          <w:rFonts w:ascii="SutonnyOMJ" w:hAnsi="SutonnyOMJ" w:cs="SutonnyOMJ"/>
          <w:color w:val="303030"/>
          <w:rtl/>
        </w:rPr>
        <w:t xml:space="preserve"> </w:t>
      </w:r>
      <w:r w:rsidRPr="00590C57">
        <w:rPr>
          <w:rFonts w:ascii="SutonnyOMJ" w:hAnsi="SutonnyOMJ" w:cs="SutonnyOMJ"/>
          <w:color w:val="303030"/>
          <w:cs/>
          <w:lang w:bidi="bn-IN"/>
        </w:rPr>
        <w:t>কাছে</w:t>
      </w:r>
      <w:r w:rsidRPr="00590C57">
        <w:rPr>
          <w:rFonts w:ascii="SutonnyOMJ" w:hAnsi="SutonnyOMJ" w:cs="SutonnyOMJ"/>
          <w:color w:val="303030"/>
          <w:rtl/>
        </w:rPr>
        <w:t xml:space="preserve"> </w:t>
      </w:r>
      <w:r w:rsidRPr="00590C57">
        <w:rPr>
          <w:rFonts w:ascii="SutonnyOMJ" w:hAnsi="SutonnyOMJ" w:cs="SutonnyOMJ"/>
          <w:color w:val="303030"/>
          <w:cs/>
          <w:lang w:bidi="bn-IN"/>
        </w:rPr>
        <w:t>যাওয়া</w:t>
      </w:r>
      <w:r w:rsidRPr="00590C57">
        <w:rPr>
          <w:rFonts w:ascii="SutonnyOMJ" w:hAnsi="SutonnyOMJ" w:cs="SutonnyOMJ"/>
          <w:color w:val="303030"/>
          <w:rtl/>
        </w:rPr>
        <w:t xml:space="preserve"> </w:t>
      </w:r>
      <w:r w:rsidRPr="00590C57">
        <w:rPr>
          <w:rFonts w:ascii="SutonnyOMJ" w:hAnsi="SutonnyOMJ" w:cs="SutonnyOMJ"/>
          <w:color w:val="303030"/>
          <w:cs/>
          <w:lang w:bidi="bn-IN"/>
        </w:rPr>
        <w:t>একান্ত</w:t>
      </w:r>
      <w:r w:rsidRPr="00590C57">
        <w:rPr>
          <w:rFonts w:ascii="SutonnyOMJ" w:hAnsi="SutonnyOMJ" w:cs="SutonnyOMJ"/>
          <w:color w:val="303030"/>
          <w:rtl/>
        </w:rPr>
        <w:t xml:space="preserve"> </w:t>
      </w:r>
      <w:r w:rsidRPr="00590C57">
        <w:rPr>
          <w:rFonts w:ascii="SutonnyOMJ" w:hAnsi="SutonnyOMJ" w:cs="SutonnyOMJ"/>
          <w:color w:val="303030"/>
          <w:cs/>
          <w:lang w:bidi="bn-IN"/>
        </w:rPr>
        <w:t>প্রয়োজন</w:t>
      </w:r>
      <w:r w:rsidRPr="00590C57">
        <w:rPr>
          <w:rFonts w:ascii="SutonnyOMJ" w:hAnsi="SutonnyOMJ" w:cs="SutonnyOMJ"/>
          <w:color w:val="303030"/>
          <w:rtl/>
        </w:rPr>
        <w:t xml:space="preserve"> </w:t>
      </w:r>
      <w:r w:rsidRPr="00590C57">
        <w:rPr>
          <w:rFonts w:ascii="SutonnyOMJ" w:hAnsi="SutonnyOMJ" w:cs="SutonnyOMJ"/>
          <w:color w:val="303030"/>
          <w:cs/>
          <w:lang w:bidi="bn-IN"/>
        </w:rPr>
        <w:t>হয় এবং সে এপয়েন্টমেন্ট</w:t>
      </w:r>
      <w:r w:rsidRPr="00590C57">
        <w:rPr>
          <w:rFonts w:ascii="SutonnyOMJ" w:hAnsi="SutonnyOMJ" w:cs="SutonnyOMJ"/>
          <w:color w:val="303030"/>
          <w:rtl/>
        </w:rPr>
        <w:t xml:space="preserve"> </w:t>
      </w:r>
      <w:r w:rsidRPr="00590C57">
        <w:rPr>
          <w:rFonts w:ascii="SutonnyOMJ" w:hAnsi="SutonnyOMJ" w:cs="SutonnyOMJ"/>
          <w:color w:val="303030"/>
          <w:cs/>
          <w:lang w:bidi="bn-IN"/>
        </w:rPr>
        <w:t>রমজানের</w:t>
      </w:r>
      <w:r w:rsidRPr="00590C57">
        <w:rPr>
          <w:rFonts w:ascii="SutonnyOMJ" w:hAnsi="SutonnyOMJ" w:cs="SutonnyOMJ"/>
          <w:color w:val="303030"/>
          <w:rtl/>
        </w:rPr>
        <w:t xml:space="preserve"> </w:t>
      </w:r>
      <w:r w:rsidRPr="00590C57">
        <w:rPr>
          <w:rFonts w:ascii="SutonnyOMJ" w:hAnsi="SutonnyOMJ" w:cs="SutonnyOMJ"/>
          <w:color w:val="303030"/>
          <w:cs/>
          <w:lang w:bidi="bn-IN"/>
        </w:rPr>
        <w:t>পরে</w:t>
      </w:r>
      <w:r w:rsidRPr="00590C57">
        <w:rPr>
          <w:rFonts w:ascii="SutonnyOMJ" w:hAnsi="SutonnyOMJ" w:cs="SutonnyOMJ"/>
          <w:color w:val="303030"/>
          <w:rtl/>
        </w:rPr>
        <w:t xml:space="preserve"> </w:t>
      </w:r>
      <w:r w:rsidRPr="00590C57">
        <w:rPr>
          <w:rFonts w:ascii="SutonnyOMJ" w:hAnsi="SutonnyOMJ" w:cs="SutonnyOMJ"/>
          <w:color w:val="303030"/>
          <w:cs/>
          <w:lang w:bidi="bn-IN"/>
        </w:rPr>
        <w:t>নেয়ার</w:t>
      </w:r>
      <w:r w:rsidRPr="00590C57">
        <w:rPr>
          <w:rFonts w:ascii="SutonnyOMJ" w:hAnsi="SutonnyOMJ" w:cs="SutonnyOMJ"/>
          <w:color w:val="303030"/>
          <w:rtl/>
        </w:rPr>
        <w:t xml:space="preserve"> </w:t>
      </w:r>
      <w:r w:rsidRPr="00590C57">
        <w:rPr>
          <w:rFonts w:ascii="SutonnyOMJ" w:hAnsi="SutonnyOMJ" w:cs="SutonnyOMJ"/>
          <w:color w:val="303030"/>
          <w:cs/>
          <w:lang w:bidi="bn-IN"/>
        </w:rPr>
        <w:t>কোন সুযোগ না থাকে</w:t>
      </w:r>
      <w:r w:rsidRPr="00590C57">
        <w:rPr>
          <w:rFonts w:ascii="SutonnyOMJ" w:hAnsi="SutonnyOMJ" w:cs="SutonnyOMJ"/>
          <w:color w:val="303030"/>
          <w:rtl/>
        </w:rPr>
        <w:t xml:space="preserve"> </w:t>
      </w:r>
      <w:r w:rsidRPr="00590C57">
        <w:rPr>
          <w:rFonts w:ascii="SutonnyOMJ" w:hAnsi="SutonnyOMJ" w:cs="SutonnyOMJ"/>
          <w:color w:val="303030"/>
          <w:cs/>
          <w:lang w:bidi="bn-IN"/>
        </w:rPr>
        <w:t>তবে</w:t>
      </w:r>
      <w:r w:rsidRPr="00590C57">
        <w:rPr>
          <w:rFonts w:ascii="SutonnyOMJ" w:hAnsi="SutonnyOMJ" w:cs="SutonnyOMJ"/>
          <w:color w:val="303030"/>
          <w:rtl/>
        </w:rPr>
        <w:t xml:space="preserve"> </w:t>
      </w:r>
      <w:r w:rsidRPr="00590C57">
        <w:rPr>
          <w:rFonts w:ascii="SutonnyOMJ" w:hAnsi="SutonnyOMJ" w:cs="SutonnyOMJ"/>
          <w:color w:val="303030"/>
          <w:cs/>
          <w:lang w:bidi="bn-IN"/>
        </w:rPr>
        <w:t>আমার নিকট যা অগ্রগণ্য হিসেবে প্রতীয়মান হচ্ছে সেটা হলো</w:t>
      </w:r>
      <w:r w:rsidRPr="00590C57">
        <w:rPr>
          <w:rFonts w:ascii="SutonnyOMJ" w:hAnsi="SutonnyOMJ" w:cs="SutonnyOMJ"/>
          <w:color w:val="303030"/>
          <w:rtl/>
        </w:rPr>
        <w:t xml:space="preserve"> </w:t>
      </w:r>
      <w:r w:rsidRPr="00590C57">
        <w:rPr>
          <w:rFonts w:hint="cs"/>
          <w:color w:val="303030"/>
          <w:cs/>
          <w:lang w:bidi="bn-IN"/>
        </w:rPr>
        <w:t>–</w:t>
      </w:r>
      <w:r w:rsidRPr="00590C57">
        <w:rPr>
          <w:rFonts w:ascii="SutonnyOMJ" w:hAnsi="SutonnyOMJ" w:cs="SutonnyOMJ"/>
          <w:color w:val="303030"/>
          <w:cs/>
          <w:lang w:bidi="bn-IN"/>
        </w:rPr>
        <w:t>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tl/>
        </w:rPr>
        <w:t xml:space="preserve"> </w:t>
      </w:r>
      <w:r w:rsidRPr="00590C57">
        <w:rPr>
          <w:rFonts w:ascii="SutonnyOMJ" w:hAnsi="SutonnyOMJ" w:cs="SutonnyOMJ"/>
          <w:color w:val="303030"/>
          <w:cs/>
          <w:lang w:bidi="bn-IN"/>
        </w:rPr>
        <w:t>বের</w:t>
      </w:r>
      <w:r w:rsidRPr="00590C57">
        <w:rPr>
          <w:rFonts w:ascii="SutonnyOMJ" w:hAnsi="SutonnyOMJ" w:cs="SutonnyOMJ"/>
          <w:color w:val="303030"/>
          <w:rtl/>
        </w:rPr>
        <w:t xml:space="preserve"> </w:t>
      </w:r>
      <w:r w:rsidRPr="00590C57">
        <w:rPr>
          <w:rFonts w:ascii="SutonnyOMJ" w:hAnsi="SutonnyOMJ" w:cs="SutonnyOMJ"/>
          <w:color w:val="303030"/>
          <w:cs/>
          <w:lang w:bidi="bn-IN"/>
        </w:rPr>
        <w:t>হয়ে</w:t>
      </w:r>
      <w:r w:rsidRPr="00590C57">
        <w:rPr>
          <w:rFonts w:ascii="SutonnyOMJ" w:hAnsi="SutonnyOMJ" w:cs="SutonnyOMJ"/>
          <w:color w:val="303030"/>
          <w:rtl/>
        </w:rPr>
        <w:t xml:space="preserve"> </w:t>
      </w:r>
      <w:r w:rsidRPr="00590C57">
        <w:rPr>
          <w:rFonts w:ascii="SutonnyOMJ" w:hAnsi="SutonnyOMJ" w:cs="SutonnyOMJ"/>
          <w:color w:val="303030"/>
          <w:cs/>
          <w:lang w:bidi="bn-IN"/>
        </w:rPr>
        <w:t>ডাক্তারের</w:t>
      </w:r>
      <w:r w:rsidRPr="00590C57">
        <w:rPr>
          <w:rFonts w:ascii="SutonnyOMJ" w:hAnsi="SutonnyOMJ" w:cs="SutonnyOMJ"/>
          <w:color w:val="303030"/>
          <w:rtl/>
        </w:rPr>
        <w:t xml:space="preserve"> </w:t>
      </w:r>
      <w:r w:rsidRPr="00590C57">
        <w:rPr>
          <w:rFonts w:ascii="SutonnyOMJ" w:hAnsi="SutonnyOMJ" w:cs="SutonnyOMJ"/>
          <w:color w:val="303030"/>
          <w:cs/>
          <w:lang w:bidi="bn-IN"/>
        </w:rPr>
        <w:t>সাথে দেখা করে</w:t>
      </w:r>
      <w:r w:rsidRPr="00590C57">
        <w:rPr>
          <w:rFonts w:ascii="SutonnyOMJ" w:hAnsi="SutonnyOMJ" w:cs="SutonnyOMJ"/>
          <w:color w:val="303030"/>
          <w:rtl/>
        </w:rPr>
        <w:t xml:space="preserve"> </w:t>
      </w:r>
      <w:r w:rsidRPr="00590C57">
        <w:rPr>
          <w:rFonts w:ascii="SutonnyOMJ" w:hAnsi="SutonnyOMJ" w:cs="SutonnyOMJ"/>
          <w:color w:val="303030"/>
          <w:cs/>
          <w:lang w:bidi="bn-IN"/>
        </w:rPr>
        <w:t>পুনরায় 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ফিরে</w:t>
      </w:r>
      <w:r w:rsidRPr="00590C57">
        <w:rPr>
          <w:rFonts w:ascii="SutonnyOMJ" w:hAnsi="SutonnyOMJ" w:cs="SutonnyOMJ"/>
          <w:color w:val="303030"/>
          <w:rtl/>
        </w:rPr>
        <w:t xml:space="preserve"> </w:t>
      </w:r>
      <w:r w:rsidRPr="00590C57">
        <w:rPr>
          <w:rFonts w:ascii="SutonnyOMJ" w:hAnsi="SutonnyOMJ" w:cs="SutonnyOMJ"/>
          <w:color w:val="303030"/>
          <w:cs/>
          <w:lang w:bidi="bn-IN"/>
        </w:rPr>
        <w:t>আসলে ইতিকাফের কোন ক্ষতি হবে না। ইমাম নববী</w:t>
      </w:r>
      <w:r w:rsidRPr="00590C57">
        <w:rPr>
          <w:rFonts w:ascii="SutonnyOMJ" w:hAnsi="SutonnyOMJ" w:cs="SutonnyOMJ"/>
          <w:color w:val="303030"/>
          <w:rtl/>
        </w:rPr>
        <w:t xml:space="preserve"> </w:t>
      </w:r>
      <w:r w:rsidRPr="00590C57">
        <w:rPr>
          <w:rFonts w:ascii="SutonnyOMJ" w:hAnsi="SutonnyOMJ" w:cs="SutonnyOMJ"/>
          <w:color w:val="303030"/>
          <w:cs/>
          <w:lang w:bidi="bn-IN"/>
        </w:rPr>
        <w:t xml:space="preserve">রাহিমাহুল্লাহ তাঁর লিখিত </w:t>
      </w:r>
      <w:r w:rsidRPr="00590C57">
        <w:rPr>
          <w:rFonts w:ascii="SutonnyOMJ" w:hAnsi="SutonnyOMJ" w:cs="SutonnyOMJ"/>
          <w:color w:val="303030"/>
        </w:rPr>
        <w:t>‘</w:t>
      </w:r>
      <w:r w:rsidRPr="00590C57">
        <w:rPr>
          <w:rFonts w:ascii="SutonnyOMJ" w:hAnsi="SutonnyOMJ" w:cs="SutonnyOMJ"/>
          <w:color w:val="303030"/>
          <w:cs/>
          <w:lang w:bidi="bn-IN"/>
        </w:rPr>
        <w:t>আলমাজমূ</w:t>
      </w:r>
      <w:r w:rsidRPr="00590C57">
        <w:rPr>
          <w:rFonts w:ascii="SutonnyOMJ" w:hAnsi="SutonnyOMJ" w:cs="SutonnyOMJ"/>
          <w:color w:val="303030"/>
        </w:rPr>
        <w:t>’ (</w:t>
      </w:r>
      <w:r w:rsidRPr="00590C57">
        <w:rPr>
          <w:rFonts w:ascii="SutonnyOMJ" w:hAnsi="SutonnyOMJ" w:cs="SutonnyOMJ"/>
          <w:color w:val="303030"/>
          <w:cs/>
          <w:lang w:bidi="bn-IN"/>
        </w:rPr>
        <w:t>৬/৫৪৫) গ্রন্থে উল্লেখ</w:t>
      </w:r>
      <w:r w:rsidRPr="00590C57">
        <w:rPr>
          <w:rFonts w:ascii="SutonnyOMJ" w:hAnsi="SutonnyOMJ" w:cs="SutonnyOMJ"/>
          <w:color w:val="303030"/>
          <w:rtl/>
        </w:rPr>
        <w:t xml:space="preserve"> </w:t>
      </w:r>
      <w:r w:rsidRPr="00590C57">
        <w:rPr>
          <w:rFonts w:ascii="SutonnyOMJ" w:hAnsi="SutonnyOMJ" w:cs="SutonnyOMJ"/>
          <w:color w:val="303030"/>
          <w:cs/>
          <w:lang w:bidi="bn-IN"/>
        </w:rPr>
        <w:t>করেছেন</w:t>
      </w:r>
      <w:r w:rsidRPr="00590C57">
        <w:rPr>
          <w:rFonts w:ascii="SutonnyOMJ" w:hAnsi="SutonnyOMJ" w:cs="SutonnyOMJ"/>
          <w:color w:val="303030"/>
          <w:rtl/>
        </w:rPr>
        <w:t xml:space="preserve"> </w:t>
      </w:r>
      <w:r w:rsidRPr="00590C57">
        <w:rPr>
          <w:rFonts w:ascii="SutonnyOMJ" w:hAnsi="SutonnyOMJ" w:cs="SutonnyOMJ"/>
          <w:color w:val="303030"/>
          <w:cs/>
          <w:lang w:bidi="bn-IN"/>
        </w:rPr>
        <w:t>যে</w:t>
      </w:r>
      <w:r w:rsidRPr="00590C57">
        <w:rPr>
          <w:rFonts w:ascii="SutonnyOMJ" w:hAnsi="SutonnyOMJ" w:cs="SutonnyOMJ"/>
          <w:color w:val="303030"/>
          <w:rtl/>
        </w:rPr>
        <w:t xml:space="preserve"> </w:t>
      </w:r>
      <w:r w:rsidRPr="00590C57">
        <w:rPr>
          <w:rFonts w:ascii="SutonnyOMJ" w:hAnsi="SutonnyOMJ" w:cs="SutonnyOMJ"/>
          <w:color w:val="303030"/>
          <w:cs/>
          <w:lang w:bidi="bn-IN"/>
        </w:rPr>
        <w:t>ইতিকাফকারী</w:t>
      </w:r>
      <w:r w:rsidRPr="00590C57">
        <w:rPr>
          <w:rFonts w:ascii="SutonnyOMJ" w:hAnsi="SutonnyOMJ" w:cs="SutonnyOMJ"/>
          <w:color w:val="303030"/>
          <w:rtl/>
        </w:rPr>
        <w:t xml:space="preserve"> </w:t>
      </w:r>
      <w:r w:rsidRPr="00590C57">
        <w:rPr>
          <w:rFonts w:ascii="SutonnyOMJ" w:hAnsi="SutonnyOMJ" w:cs="SutonnyOMJ"/>
          <w:color w:val="303030"/>
          <w:cs/>
          <w:lang w:bidi="bn-IN"/>
        </w:rPr>
        <w:t>অসুস্থ এবং অসুস্থতার</w:t>
      </w:r>
      <w:r w:rsidRPr="00590C57">
        <w:rPr>
          <w:rFonts w:ascii="SutonnyOMJ" w:hAnsi="SutonnyOMJ" w:cs="SutonnyOMJ"/>
          <w:color w:val="303030"/>
          <w:rtl/>
        </w:rPr>
        <w:t xml:space="preserve"> </w:t>
      </w:r>
      <w:r w:rsidRPr="00590C57">
        <w:rPr>
          <w:rFonts w:ascii="SutonnyOMJ" w:hAnsi="SutonnyOMJ" w:cs="SutonnyOMJ"/>
          <w:color w:val="303030"/>
          <w:cs/>
          <w:lang w:bidi="bn-IN"/>
        </w:rPr>
        <w:t>কারণে</w:t>
      </w:r>
      <w:r w:rsidRPr="00590C57">
        <w:rPr>
          <w:rFonts w:ascii="SutonnyOMJ" w:hAnsi="SutonnyOMJ" w:cs="SutonnyOMJ"/>
          <w:color w:val="303030"/>
          <w:rtl/>
        </w:rPr>
        <w:t xml:space="preserve"> </w:t>
      </w:r>
      <w:r w:rsidRPr="00590C57">
        <w:rPr>
          <w:rFonts w:ascii="SutonnyOMJ" w:hAnsi="SutonnyOMJ" w:cs="SutonnyOMJ"/>
          <w:color w:val="303030"/>
          <w:cs/>
          <w:lang w:bidi="bn-IN"/>
        </w:rPr>
        <w:t>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অবস্থান করা তার জন্য</w:t>
      </w:r>
      <w:r w:rsidRPr="00590C57">
        <w:rPr>
          <w:rFonts w:ascii="SutonnyOMJ" w:hAnsi="SutonnyOMJ" w:cs="SutonnyOMJ"/>
          <w:color w:val="303030"/>
          <w:rtl/>
        </w:rPr>
        <w:t xml:space="preserve"> </w:t>
      </w:r>
      <w:r w:rsidRPr="00590C57">
        <w:rPr>
          <w:rFonts w:ascii="SutonnyOMJ" w:hAnsi="SutonnyOMJ" w:cs="SutonnyOMJ"/>
          <w:color w:val="303030"/>
          <w:cs/>
          <w:lang w:bidi="bn-IN"/>
        </w:rPr>
        <w:t>কষ্টকর</w:t>
      </w:r>
      <w:r w:rsidRPr="00590C57">
        <w:rPr>
          <w:rFonts w:ascii="SutonnyOMJ" w:hAnsi="SutonnyOMJ" w:cs="SutonnyOMJ"/>
          <w:color w:val="303030"/>
          <w:rtl/>
        </w:rPr>
        <w:t xml:space="preserve"> </w:t>
      </w:r>
      <w:r w:rsidRPr="00590C57">
        <w:rPr>
          <w:rFonts w:ascii="SutonnyOMJ" w:hAnsi="SutonnyOMJ" w:cs="SutonnyOMJ"/>
          <w:color w:val="303030"/>
          <w:cs/>
          <w:lang w:bidi="bn-IN"/>
        </w:rPr>
        <w:t>হয়ে</w:t>
      </w:r>
      <w:r w:rsidRPr="00590C57">
        <w:rPr>
          <w:rFonts w:ascii="SutonnyOMJ" w:hAnsi="SutonnyOMJ" w:cs="SutonnyOMJ"/>
          <w:color w:val="303030"/>
          <w:rtl/>
        </w:rPr>
        <w:t xml:space="preserve"> </w:t>
      </w:r>
      <w:r w:rsidRPr="00590C57">
        <w:rPr>
          <w:rFonts w:ascii="SutonnyOMJ" w:hAnsi="SutonnyOMJ" w:cs="SutonnyOMJ"/>
          <w:color w:val="303030"/>
          <w:cs/>
          <w:lang w:bidi="bn-IN"/>
        </w:rPr>
        <w:t>পড়ে</w:t>
      </w:r>
      <w:r w:rsidRPr="00590C57">
        <w:rPr>
          <w:rFonts w:ascii="SutonnyOMJ" w:hAnsi="SutonnyOMJ" w:cs="SutonnyOMJ"/>
          <w:color w:val="303030"/>
        </w:rPr>
        <w:t xml:space="preserve">; </w:t>
      </w:r>
      <w:r w:rsidRPr="00590C57">
        <w:rPr>
          <w:rFonts w:ascii="SutonnyOMJ" w:hAnsi="SutonnyOMJ" w:cs="SutonnyOMJ"/>
          <w:color w:val="303030"/>
          <w:cs/>
          <w:lang w:bidi="bn-IN"/>
        </w:rPr>
        <w:t>যেহেতু</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আলাদা</w:t>
      </w:r>
      <w:r w:rsidRPr="00590C57">
        <w:rPr>
          <w:rFonts w:ascii="SutonnyOMJ" w:hAnsi="SutonnyOMJ" w:cs="SutonnyOMJ"/>
          <w:color w:val="303030"/>
          <w:rtl/>
        </w:rPr>
        <w:t xml:space="preserve"> </w:t>
      </w:r>
      <w:r w:rsidRPr="00590C57">
        <w:rPr>
          <w:rFonts w:ascii="SutonnyOMJ" w:hAnsi="SutonnyOMJ" w:cs="SutonnyOMJ"/>
          <w:color w:val="303030"/>
          <w:cs/>
          <w:lang w:bidi="bn-IN"/>
        </w:rPr>
        <w:t>বিছানা</w:t>
      </w:r>
      <w:r w:rsidRPr="00590C57">
        <w:rPr>
          <w:rFonts w:ascii="SutonnyOMJ" w:hAnsi="SutonnyOMJ" w:cs="SutonnyOMJ"/>
          <w:color w:val="303030"/>
        </w:rPr>
        <w:t xml:space="preserve">, </w:t>
      </w:r>
      <w:r w:rsidRPr="00590C57">
        <w:rPr>
          <w:rFonts w:ascii="SutonnyOMJ" w:hAnsi="SutonnyOMJ" w:cs="SutonnyOMJ"/>
          <w:color w:val="303030"/>
          <w:cs/>
          <w:lang w:bidi="bn-IN"/>
        </w:rPr>
        <w:t>খাদেম ও বারবার</w:t>
      </w:r>
      <w:r w:rsidRPr="00590C57">
        <w:rPr>
          <w:rFonts w:ascii="SutonnyOMJ" w:hAnsi="SutonnyOMJ" w:cs="SutonnyOMJ"/>
          <w:color w:val="303030"/>
          <w:rtl/>
        </w:rPr>
        <w:t xml:space="preserve"> </w:t>
      </w:r>
      <w:r w:rsidRPr="00590C57">
        <w:rPr>
          <w:rFonts w:ascii="SutonnyOMJ" w:hAnsi="SutonnyOMJ" w:cs="SutonnyOMJ"/>
          <w:color w:val="303030"/>
          <w:cs/>
          <w:lang w:bidi="bn-IN"/>
        </w:rPr>
        <w:t>ডাক্তারের</w:t>
      </w:r>
      <w:r w:rsidRPr="00590C57">
        <w:rPr>
          <w:rFonts w:ascii="SutonnyOMJ" w:hAnsi="SutonnyOMJ" w:cs="SutonnyOMJ"/>
          <w:color w:val="303030"/>
          <w:rtl/>
        </w:rPr>
        <w:t xml:space="preserve"> </w:t>
      </w:r>
      <w:r w:rsidRPr="00590C57">
        <w:rPr>
          <w:rFonts w:ascii="SutonnyOMJ" w:hAnsi="SutonnyOMJ" w:cs="SutonnyOMJ"/>
          <w:color w:val="303030"/>
          <w:cs/>
          <w:lang w:bidi="bn-IN"/>
        </w:rPr>
        <w:t>কাছে</w:t>
      </w:r>
      <w:r w:rsidRPr="00590C57">
        <w:rPr>
          <w:rFonts w:ascii="SutonnyOMJ" w:hAnsi="SutonnyOMJ" w:cs="SutonnyOMJ"/>
          <w:color w:val="303030"/>
          <w:rtl/>
        </w:rPr>
        <w:t xml:space="preserve"> </w:t>
      </w:r>
      <w:r w:rsidRPr="00590C57">
        <w:rPr>
          <w:rFonts w:ascii="SutonnyOMJ" w:hAnsi="SutonnyOMJ" w:cs="SutonnyOMJ"/>
          <w:color w:val="303030"/>
          <w:cs/>
          <w:lang w:bidi="bn-IN"/>
        </w:rPr>
        <w:t>যাওয়া</w:t>
      </w:r>
      <w:r w:rsidRPr="00590C57">
        <w:rPr>
          <w:rFonts w:ascii="SutonnyOMJ" w:hAnsi="SutonnyOMJ" w:cs="SutonnyOMJ"/>
          <w:color w:val="303030"/>
          <w:rtl/>
        </w:rPr>
        <w:t xml:space="preserve"> </w:t>
      </w:r>
      <w:r w:rsidRPr="00590C57">
        <w:rPr>
          <w:rFonts w:ascii="SutonnyOMJ" w:hAnsi="SutonnyOMJ" w:cs="SutonnyOMJ"/>
          <w:color w:val="303030"/>
          <w:cs/>
          <w:lang w:bidi="bn-IN"/>
        </w:rPr>
        <w:t>লাগে ইত্যাদি</w:t>
      </w:r>
      <w:r w:rsidRPr="00590C57">
        <w:rPr>
          <w:rFonts w:ascii="SutonnyOMJ" w:hAnsi="SutonnyOMJ" w:cs="SutonnyOMJ"/>
          <w:color w:val="303030"/>
        </w:rPr>
        <w:t>;</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জন্য</w:t>
      </w:r>
      <w:r w:rsidRPr="00590C57">
        <w:rPr>
          <w:rFonts w:ascii="SutonnyOMJ" w:hAnsi="SutonnyOMJ" w:cs="SutonnyOMJ"/>
          <w:color w:val="303030"/>
          <w:rtl/>
        </w:rPr>
        <w:t xml:space="preserve"> </w:t>
      </w:r>
      <w:r w:rsidRPr="00590C57">
        <w:rPr>
          <w:rFonts w:ascii="SutonnyOMJ" w:hAnsi="SutonnyOMJ" w:cs="SutonnyOMJ"/>
          <w:color w:val="303030"/>
          <w:cs/>
          <w:lang w:bidi="bn-IN"/>
        </w:rPr>
        <w:t>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tl/>
        </w:rPr>
        <w:t xml:space="preserve"> </w:t>
      </w:r>
      <w:r w:rsidRPr="00590C57">
        <w:rPr>
          <w:rFonts w:ascii="SutonnyOMJ" w:hAnsi="SutonnyOMJ" w:cs="SutonnyOMJ"/>
          <w:color w:val="303030"/>
          <w:cs/>
          <w:lang w:bidi="bn-IN"/>
        </w:rPr>
        <w:t>বের</w:t>
      </w:r>
      <w:r w:rsidRPr="00590C57">
        <w:rPr>
          <w:rFonts w:ascii="SutonnyOMJ" w:hAnsi="SutonnyOMJ" w:cs="SutonnyOMJ"/>
          <w:color w:val="303030"/>
          <w:rtl/>
        </w:rPr>
        <w:t xml:space="preserve"> </w:t>
      </w:r>
      <w:r w:rsidRPr="00590C57">
        <w:rPr>
          <w:rFonts w:ascii="SutonnyOMJ" w:hAnsi="SutonnyOMJ" w:cs="SutonnyOMJ"/>
          <w:color w:val="303030"/>
          <w:cs/>
          <w:lang w:bidi="bn-IN"/>
        </w:rPr>
        <w:t>হওয়া</w:t>
      </w:r>
      <w:r w:rsidRPr="00590C57">
        <w:rPr>
          <w:rFonts w:ascii="SutonnyOMJ" w:hAnsi="SutonnyOMJ" w:cs="SutonnyOMJ"/>
          <w:color w:val="303030"/>
          <w:rtl/>
        </w:rPr>
        <w:t xml:space="preserve"> </w:t>
      </w:r>
      <w:r w:rsidRPr="00590C57">
        <w:rPr>
          <w:rFonts w:ascii="SutonnyOMJ" w:hAnsi="SutonnyOMJ" w:cs="SutonnyOMJ"/>
          <w:color w:val="303030"/>
          <w:cs/>
          <w:lang w:bidi="bn-IN"/>
        </w:rPr>
        <w:t>বৈধ।</w:t>
      </w:r>
      <w:r w:rsidRPr="00590C57">
        <w:rPr>
          <w:rFonts w:ascii="SutonnyOMJ" w:hAnsi="SutonnyOMJ" w:cs="SutonnyOMJ"/>
          <w:color w:val="303030"/>
        </w:rPr>
        <w:t>”</w:t>
      </w:r>
      <w:r w:rsidRPr="00590C57">
        <w:rPr>
          <w:rFonts w:ascii="SutonnyOMJ" w:hAnsi="SutonnyOMJ" w:cs="SutonnyOMJ"/>
          <w:color w:val="303030"/>
          <w:cs/>
          <w:lang w:bidi="bn-IN"/>
        </w:rPr>
        <w:t>সমাপ্ত শাইখ</w:t>
      </w:r>
      <w:r w:rsidRPr="00590C57">
        <w:rPr>
          <w:rFonts w:ascii="SutonnyOMJ" w:hAnsi="SutonnyOMJ" w:cs="SutonnyOMJ"/>
          <w:color w:val="303030"/>
          <w:rtl/>
        </w:rPr>
        <w:t xml:space="preserve"> </w:t>
      </w:r>
      <w:r w:rsidRPr="00590C57">
        <w:rPr>
          <w:rFonts w:ascii="SutonnyOMJ" w:hAnsi="SutonnyOMJ" w:cs="SutonnyOMJ"/>
          <w:color w:val="303030"/>
          <w:cs/>
          <w:lang w:bidi="bn-IN"/>
        </w:rPr>
        <w:t>ইবনে</w:t>
      </w:r>
      <w:r w:rsidRPr="00590C57">
        <w:rPr>
          <w:rFonts w:ascii="SutonnyOMJ" w:hAnsi="SutonnyOMJ" w:cs="SutonnyOMJ"/>
          <w:color w:val="303030"/>
          <w:rtl/>
        </w:rPr>
        <w:t xml:space="preserve"> </w:t>
      </w:r>
      <w:r w:rsidRPr="00590C57">
        <w:rPr>
          <w:rFonts w:ascii="SutonnyOMJ" w:hAnsi="SutonnyOMJ" w:cs="SutonnyOMJ"/>
          <w:color w:val="303030"/>
          <w:cs/>
          <w:lang w:bidi="bn-IN"/>
        </w:rPr>
        <w:t>উছাইমীন</w:t>
      </w:r>
      <w:r w:rsidRPr="00590C57">
        <w:rPr>
          <w:rFonts w:ascii="SutonnyOMJ" w:hAnsi="SutonnyOMJ" w:cs="SutonnyOMJ"/>
          <w:color w:val="303030"/>
          <w:rtl/>
        </w:rPr>
        <w:t xml:space="preserve"> </w:t>
      </w:r>
      <w:r w:rsidRPr="00590C57">
        <w:rPr>
          <w:rFonts w:ascii="SutonnyOMJ" w:hAnsi="SutonnyOMJ" w:cs="SutonnyOMJ"/>
          <w:color w:val="303030"/>
          <w:cs/>
          <w:lang w:bidi="bn-IN"/>
        </w:rPr>
        <w:t>রাহিমাহুল্লাহ</w:t>
      </w:r>
      <w:r w:rsidRPr="00590C57">
        <w:rPr>
          <w:rFonts w:ascii="SutonnyOMJ" w:hAnsi="SutonnyOMJ" w:cs="SutonnyOMJ"/>
          <w:color w:val="303030"/>
          <w:rtl/>
        </w:rPr>
        <w:t xml:space="preserve"> </w:t>
      </w:r>
      <w:r w:rsidRPr="00590C57">
        <w:rPr>
          <w:rFonts w:ascii="SutonnyOMJ" w:hAnsi="SutonnyOMJ" w:cs="SutonnyOMJ"/>
          <w:color w:val="303030"/>
        </w:rPr>
        <w:t>‘</w:t>
      </w:r>
      <w:r w:rsidRPr="00590C57">
        <w:rPr>
          <w:rFonts w:ascii="SutonnyOMJ" w:hAnsi="SutonnyOMJ" w:cs="SutonnyOMJ"/>
          <w:color w:val="303030"/>
          <w:cs/>
          <w:lang w:bidi="bn-IN"/>
        </w:rPr>
        <w:t>জালাসাত</w:t>
      </w:r>
      <w:r w:rsidRPr="00590C57">
        <w:rPr>
          <w:rFonts w:ascii="SutonnyOMJ" w:hAnsi="SutonnyOMJ" w:cs="SutonnyOMJ"/>
          <w:color w:val="303030"/>
          <w:rtl/>
        </w:rPr>
        <w:t xml:space="preserve"> </w:t>
      </w:r>
      <w:r w:rsidRPr="00590C57">
        <w:rPr>
          <w:rFonts w:ascii="SutonnyOMJ" w:hAnsi="SutonnyOMJ" w:cs="SutonnyOMJ"/>
          <w:color w:val="303030"/>
          <w:cs/>
          <w:lang w:bidi="bn-IN"/>
        </w:rPr>
        <w:t>রামাদ্বানিয়াহ</w:t>
      </w:r>
      <w:r w:rsidRPr="00590C57">
        <w:rPr>
          <w:rFonts w:ascii="SutonnyOMJ" w:hAnsi="SutonnyOMJ" w:cs="SutonnyOMJ"/>
          <w:color w:val="303030"/>
        </w:rPr>
        <w:t>’</w:t>
      </w:r>
      <w:r w:rsidRPr="00590C57">
        <w:rPr>
          <w:rFonts w:ascii="SutonnyOMJ" w:hAnsi="SutonnyOMJ" w:cs="SutonnyOMJ"/>
          <w:color w:val="303030"/>
          <w:rtl/>
        </w:rPr>
        <w:t xml:space="preserve"> </w:t>
      </w:r>
      <w:r w:rsidRPr="00590C57">
        <w:rPr>
          <w:rFonts w:ascii="SutonnyOMJ" w:hAnsi="SutonnyOMJ" w:cs="SutonnyOMJ"/>
          <w:color w:val="303030"/>
        </w:rPr>
        <w:t>(</w:t>
      </w:r>
      <w:r w:rsidRPr="00590C57">
        <w:rPr>
          <w:rFonts w:ascii="SutonnyOMJ" w:hAnsi="SutonnyOMJ" w:cs="SutonnyOMJ"/>
          <w:color w:val="303030"/>
          <w:cs/>
          <w:lang w:bidi="bn-IN"/>
        </w:rPr>
        <w:t>রমজানের আসর) (১৪১১</w:t>
      </w:r>
      <w:r w:rsidRPr="00590C57">
        <w:rPr>
          <w:rFonts w:ascii="SutonnyOMJ" w:hAnsi="SutonnyOMJ" w:cs="SutonnyOMJ"/>
          <w:color w:val="303030"/>
          <w:rtl/>
        </w:rPr>
        <w:t xml:space="preserve"> </w:t>
      </w:r>
      <w:r w:rsidRPr="00590C57">
        <w:rPr>
          <w:rFonts w:ascii="SutonnyOMJ" w:hAnsi="SutonnyOMJ" w:cs="SutonnyOMJ"/>
          <w:color w:val="303030"/>
          <w:cs/>
          <w:lang w:bidi="bn-IN"/>
        </w:rPr>
        <w:t>হিজরির</w:t>
      </w:r>
      <w:r w:rsidRPr="00590C57">
        <w:rPr>
          <w:rFonts w:ascii="SutonnyOMJ" w:hAnsi="SutonnyOMJ" w:cs="SutonnyOMJ"/>
          <w:color w:val="303030"/>
          <w:rtl/>
        </w:rPr>
        <w:t xml:space="preserve"> </w:t>
      </w:r>
      <w:r w:rsidRPr="00590C57">
        <w:rPr>
          <w:rFonts w:ascii="SutonnyOMJ" w:hAnsi="SutonnyOMJ" w:cs="SutonnyOMJ"/>
          <w:color w:val="303030"/>
          <w:cs/>
          <w:lang w:bidi="bn-IN"/>
        </w:rPr>
        <w:t>সপ্তম</w:t>
      </w:r>
      <w:r w:rsidRPr="00590C57">
        <w:rPr>
          <w:rFonts w:ascii="SutonnyOMJ" w:hAnsi="SutonnyOMJ" w:cs="SutonnyOMJ"/>
          <w:color w:val="303030"/>
          <w:rtl/>
        </w:rPr>
        <w:t xml:space="preserve"> </w:t>
      </w:r>
      <w:r w:rsidRPr="00590C57">
        <w:rPr>
          <w:rFonts w:ascii="SutonnyOMJ" w:hAnsi="SutonnyOMJ" w:cs="SutonnyOMJ"/>
          <w:color w:val="303030"/>
          <w:cs/>
          <w:lang w:bidi="bn-IN"/>
        </w:rPr>
        <w:t>আসর</w:t>
      </w:r>
      <w:r w:rsidRPr="00590C57">
        <w:rPr>
          <w:rFonts w:ascii="SutonnyOMJ" w:hAnsi="SutonnyOMJ" w:cs="SutonnyOMJ"/>
          <w:color w:val="303030"/>
        </w:rPr>
        <w:t>,</w:t>
      </w:r>
      <w:r w:rsidRPr="00590C57">
        <w:rPr>
          <w:rFonts w:ascii="SutonnyOMJ" w:hAnsi="SutonnyOMJ" w:cs="SutonnyOMJ"/>
          <w:color w:val="303030"/>
          <w:cs/>
          <w:lang w:bidi="bn-IN"/>
        </w:rPr>
        <w:t>পৃষ্ঠা-১৪৪) তে বলেছেন:</w:t>
      </w:r>
      <w:r w:rsidRPr="00590C57">
        <w:rPr>
          <w:rFonts w:ascii="SutonnyOMJ" w:hAnsi="SutonnyOMJ" w:cs="SutonnyOMJ"/>
          <w:color w:val="303030"/>
        </w:rPr>
        <w:t>“</w:t>
      </w:r>
      <w:r w:rsidRPr="00590C57">
        <w:rPr>
          <w:rFonts w:ascii="SutonnyOMJ" w:hAnsi="SutonnyOMJ" w:cs="SutonnyOMJ"/>
          <w:color w:val="303030"/>
          <w:cs/>
          <w:lang w:bidi="bn-IN"/>
        </w:rPr>
        <w:t>আর যার (ইতিকাফকারীর) ডাক্তারের</w:t>
      </w:r>
      <w:r w:rsidRPr="00590C57">
        <w:rPr>
          <w:rFonts w:ascii="SutonnyOMJ" w:hAnsi="SutonnyOMJ" w:cs="SutonnyOMJ"/>
          <w:color w:val="303030"/>
          <w:rtl/>
        </w:rPr>
        <w:t xml:space="preserve"> </w:t>
      </w:r>
      <w:r w:rsidRPr="00590C57">
        <w:rPr>
          <w:rFonts w:ascii="SutonnyOMJ" w:hAnsi="SutonnyOMJ" w:cs="SutonnyOMJ"/>
          <w:color w:val="303030"/>
          <w:cs/>
          <w:lang w:bidi="bn-IN"/>
        </w:rPr>
        <w:t>কাছে</w:t>
      </w:r>
      <w:r w:rsidRPr="00590C57">
        <w:rPr>
          <w:rFonts w:ascii="SutonnyOMJ" w:hAnsi="SutonnyOMJ" w:cs="SutonnyOMJ"/>
          <w:color w:val="303030"/>
          <w:rtl/>
        </w:rPr>
        <w:t xml:space="preserve"> </w:t>
      </w:r>
      <w:r w:rsidRPr="00590C57">
        <w:rPr>
          <w:rFonts w:ascii="SutonnyOMJ" w:hAnsi="SutonnyOMJ" w:cs="SutonnyOMJ"/>
          <w:color w:val="303030"/>
          <w:cs/>
          <w:lang w:bidi="bn-IN"/>
        </w:rPr>
        <w:t>যাওয়ার</w:t>
      </w:r>
      <w:r w:rsidRPr="00590C57">
        <w:rPr>
          <w:rFonts w:ascii="SutonnyOMJ" w:hAnsi="SutonnyOMJ" w:cs="SutonnyOMJ"/>
          <w:color w:val="303030"/>
          <w:rtl/>
        </w:rPr>
        <w:t xml:space="preserve"> </w:t>
      </w:r>
      <w:r w:rsidRPr="00590C57">
        <w:rPr>
          <w:rFonts w:ascii="SutonnyOMJ" w:hAnsi="SutonnyOMJ" w:cs="SutonnyOMJ"/>
          <w:color w:val="303030"/>
          <w:cs/>
          <w:lang w:bidi="bn-IN"/>
        </w:rPr>
        <w:t>প্রয়োজন</w:t>
      </w:r>
      <w:r w:rsidRPr="00590C57">
        <w:rPr>
          <w:rFonts w:ascii="SutonnyOMJ" w:hAnsi="SutonnyOMJ" w:cs="SutonnyOMJ"/>
          <w:color w:val="303030"/>
          <w:rtl/>
        </w:rPr>
        <w:t xml:space="preserve"> </w:t>
      </w:r>
      <w:r w:rsidRPr="00590C57">
        <w:rPr>
          <w:rFonts w:ascii="SutonnyOMJ" w:hAnsi="SutonnyOMJ" w:cs="SutonnyOMJ"/>
          <w:color w:val="303030"/>
          <w:cs/>
          <w:lang w:bidi="bn-IN"/>
        </w:rPr>
        <w:t>পড়ে</w:t>
      </w:r>
      <w:r w:rsidRPr="00590C57">
        <w:rPr>
          <w:rFonts w:ascii="SutonnyOMJ" w:hAnsi="SutonnyOMJ" w:cs="SutonnyOMJ"/>
          <w:color w:val="303030"/>
          <w:rtl/>
        </w:rPr>
        <w:t xml:space="preserve"> </w:t>
      </w:r>
      <w:r w:rsidRPr="00590C57">
        <w:rPr>
          <w:rFonts w:ascii="SutonnyOMJ" w:hAnsi="SutonnyOMJ" w:cs="SutonnyOMJ"/>
          <w:color w:val="303030"/>
          <w:cs/>
          <w:lang w:bidi="bn-IN"/>
        </w:rPr>
        <w:t>সে</w:t>
      </w:r>
      <w:r w:rsidRPr="00590C57">
        <w:rPr>
          <w:rFonts w:ascii="SutonnyOMJ" w:hAnsi="SutonnyOMJ" w:cs="SutonnyOMJ"/>
          <w:color w:val="303030"/>
          <w:rtl/>
        </w:rPr>
        <w:t xml:space="preserve"> </w:t>
      </w:r>
      <w:r w:rsidRPr="00590C57">
        <w:rPr>
          <w:rFonts w:ascii="SutonnyOMJ" w:hAnsi="SutonnyOMJ" w:cs="SutonnyOMJ"/>
          <w:color w:val="303030"/>
          <w:cs/>
          <w:lang w:bidi="bn-IN"/>
        </w:rPr>
        <w:t>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tl/>
        </w:rPr>
        <w:t xml:space="preserve"> </w:t>
      </w:r>
      <w:r w:rsidRPr="00590C57">
        <w:rPr>
          <w:rFonts w:ascii="SutonnyOMJ" w:hAnsi="SutonnyOMJ" w:cs="SutonnyOMJ"/>
          <w:color w:val="303030"/>
          <w:cs/>
          <w:lang w:bidi="bn-IN"/>
        </w:rPr>
        <w:t>বের</w:t>
      </w:r>
      <w:r w:rsidRPr="00590C57">
        <w:rPr>
          <w:rFonts w:ascii="SutonnyOMJ" w:hAnsi="SutonnyOMJ" w:cs="SutonnyOMJ"/>
          <w:color w:val="303030"/>
          <w:rtl/>
        </w:rPr>
        <w:t xml:space="preserve"> </w:t>
      </w:r>
      <w:r w:rsidRPr="00590C57">
        <w:rPr>
          <w:rFonts w:ascii="SutonnyOMJ" w:hAnsi="SutonnyOMJ" w:cs="SutonnyOMJ"/>
          <w:color w:val="303030"/>
          <w:cs/>
          <w:lang w:bidi="bn-IN"/>
        </w:rPr>
        <w:t>হতে</w:t>
      </w:r>
      <w:r w:rsidRPr="00590C57">
        <w:rPr>
          <w:rFonts w:ascii="SutonnyOMJ" w:hAnsi="SutonnyOMJ" w:cs="SutonnyOMJ"/>
          <w:color w:val="303030"/>
          <w:rtl/>
        </w:rPr>
        <w:t xml:space="preserve"> </w:t>
      </w:r>
      <w:r w:rsidRPr="00590C57">
        <w:rPr>
          <w:rFonts w:ascii="SutonnyOMJ" w:hAnsi="SutonnyOMJ" w:cs="SutonnyOMJ"/>
          <w:color w:val="303030"/>
          <w:cs/>
          <w:lang w:bidi="bn-IN"/>
        </w:rPr>
        <w:t>পারবে।এছাড়া</w:t>
      </w:r>
      <w:r w:rsidRPr="00590C57">
        <w:rPr>
          <w:rFonts w:ascii="SutonnyOMJ" w:hAnsi="SutonnyOMJ" w:cs="SutonnyOMJ"/>
          <w:color w:val="303030"/>
          <w:rtl/>
        </w:rPr>
        <w:t xml:space="preserve"> </w:t>
      </w:r>
      <w:r w:rsidRPr="00590C57">
        <w:rPr>
          <w:rFonts w:ascii="SutonnyOMJ" w:hAnsi="SutonnyOMJ" w:cs="SutonnyOMJ"/>
          <w:color w:val="303030"/>
          <w:cs/>
          <w:lang w:bidi="bn-IN"/>
        </w:rPr>
        <w:t>সে</w:t>
      </w:r>
      <w:r w:rsidRPr="00590C57">
        <w:rPr>
          <w:rFonts w:ascii="SutonnyOMJ" w:hAnsi="SutonnyOMJ" w:cs="SutonnyOMJ"/>
          <w:color w:val="303030"/>
          <w:rtl/>
        </w:rPr>
        <w:t xml:space="preserve"> </w:t>
      </w:r>
      <w:r w:rsidRPr="00590C57">
        <w:rPr>
          <w:rFonts w:ascii="SutonnyOMJ" w:hAnsi="SutonnyOMJ" w:cs="SutonnyOMJ"/>
          <w:color w:val="303030"/>
          <w:cs/>
          <w:lang w:bidi="bn-IN"/>
        </w:rPr>
        <w:t>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অবস্থান</w:t>
      </w:r>
      <w:r w:rsidRPr="00590C57">
        <w:rPr>
          <w:rFonts w:ascii="SutonnyOMJ" w:hAnsi="SutonnyOMJ" w:cs="SutonnyOMJ"/>
          <w:color w:val="303030"/>
          <w:rtl/>
        </w:rPr>
        <w:t xml:space="preserve"> </w:t>
      </w:r>
      <w:r w:rsidRPr="00590C57">
        <w:rPr>
          <w:rFonts w:ascii="SutonnyOMJ" w:hAnsi="SutonnyOMJ" w:cs="SutonnyOMJ"/>
          <w:color w:val="303030"/>
          <w:cs/>
          <w:lang w:bidi="bn-IN"/>
        </w:rPr>
        <w:t>করবে।</w:t>
      </w:r>
      <w:r w:rsidRPr="00590C57">
        <w:rPr>
          <w:rFonts w:ascii="SutonnyOMJ" w:hAnsi="SutonnyOMJ" w:cs="SutonnyOMJ"/>
          <w:color w:val="303030"/>
        </w:rPr>
        <w:t>”</w:t>
      </w:r>
      <w:r w:rsidRPr="00590C57">
        <w:rPr>
          <w:rFonts w:ascii="SutonnyOMJ" w:hAnsi="SutonnyOMJ" w:cs="SutonnyOMJ"/>
          <w:color w:val="303030"/>
          <w:cs/>
          <w:lang w:bidi="bn-IN"/>
        </w:rPr>
        <w:t>সমাপ্ত আল্লাহই</w:t>
      </w:r>
      <w:r w:rsidRPr="00590C57">
        <w:rPr>
          <w:rFonts w:ascii="SutonnyOMJ" w:hAnsi="SutonnyOMJ" w:cs="SutonnyOMJ"/>
          <w:color w:val="303030"/>
          <w:rtl/>
        </w:rPr>
        <w:t xml:space="preserve"> </w:t>
      </w:r>
      <w:r w:rsidRPr="00590C57">
        <w:rPr>
          <w:rFonts w:ascii="SutonnyOMJ" w:hAnsi="SutonnyOMJ" w:cs="SutonnyOMJ"/>
          <w:color w:val="303030"/>
          <w:cs/>
          <w:lang w:bidi="bn-IN"/>
        </w:rPr>
        <w:t>সবচেয়ে ভালো জানেন।</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BE7CF3" w:rsidRDefault="00BE7CF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নারীদের জন্য নিজ ঘরে ইতিকাফ করা শুদ্ধ নয়</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নারীর জন্য তার নিজ ঘরে ইতিকাফ করা কি জায়েয আছে</w:t>
      </w:r>
      <w:r w:rsidRPr="00311391">
        <w:rPr>
          <w:rFonts w:ascii="SutonnyOMJ" w:hAnsi="SutonnyOMJ" w:cs="SutonnyOMJ"/>
          <w:color w:val="FF0000"/>
        </w:rPr>
        <w:t xml:space="preserve">? </w:t>
      </w:r>
      <w:r w:rsidRPr="00311391">
        <w:rPr>
          <w:rFonts w:ascii="SutonnyOMJ" w:hAnsi="SutonnyOMJ" w:cs="SutonnyOMJ"/>
          <w:color w:val="FF0000"/>
          <w:cs/>
          <w:lang w:bidi="bn-IN"/>
        </w:rPr>
        <w:t>যদি জায়েয হয় সেক্ষেত্রে তার যদি রান্নাবান্না করার প্রয়োজন পড়ে</w:t>
      </w:r>
      <w:r w:rsidRPr="00311391">
        <w:rPr>
          <w:rFonts w:ascii="SutonnyOMJ" w:hAnsi="SutonnyOMJ" w:cs="SutonnyOMJ"/>
          <w:color w:val="FF0000"/>
        </w:rPr>
        <w:t xml:space="preserve">, </w:t>
      </w:r>
      <w:r w:rsidRPr="00311391">
        <w:rPr>
          <w:rFonts w:ascii="SutonnyOMJ" w:hAnsi="SutonnyOMJ" w:cs="SutonnyOMJ"/>
          <w:color w:val="FF0000"/>
          <w:cs/>
          <w:lang w:bidi="bn-IN"/>
        </w:rPr>
        <w:t>তখন কি করবে</w:t>
      </w:r>
      <w:r w:rsidRPr="00311391">
        <w:rPr>
          <w:rFonts w:ascii="SutonnyOMJ" w:hAnsi="SutonnyOMJ" w:cs="SutonnyOMJ"/>
          <w:color w:val="FF0000"/>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মসজিদের বাইরে ইতিকাফ করলে সেটা শুদ্ধ হবে না।কারণ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আল্লাহ</w:t>
      </w:r>
      <w:r w:rsidR="00EA5EA3">
        <w:rPr>
          <w:rFonts w:ascii="SutonnyOMJ" w:hAnsi="SutonnyOMJ" w:cstheme="minorBidi" w:hint="cs"/>
          <w:color w:val="303030"/>
          <w:rtl/>
        </w:rPr>
        <w:t xml:space="preserve"> </w:t>
      </w:r>
      <w:r w:rsidRPr="00590C57">
        <w:rPr>
          <w:rFonts w:ascii="SutonnyOMJ" w:hAnsi="SutonnyOMJ" w:cs="SutonnyOMJ"/>
          <w:color w:val="303030"/>
          <w:cs/>
          <w:lang w:bidi="bn-IN"/>
        </w:rPr>
        <w:t>তাআলা</w:t>
      </w:r>
      <w:r w:rsidR="00EA5EA3">
        <w:rPr>
          <w:rFonts w:ascii="SutonnyOMJ" w:hAnsi="SutonnyOMJ" w:cstheme="minorBidi" w:hint="cs"/>
          <w:color w:val="303030"/>
          <w:rtl/>
        </w:rPr>
        <w:t xml:space="preserve"> </w:t>
      </w:r>
      <w:r w:rsidRPr="00590C57">
        <w:rPr>
          <w:rFonts w:ascii="SutonnyOMJ" w:hAnsi="SutonnyOMJ" w:cs="SutonnyOMJ"/>
          <w:color w:val="303030"/>
          <w:cs/>
          <w:lang w:bidi="bn-IN"/>
        </w:rPr>
        <w:t>বলেছেন:</w:t>
      </w:r>
      <w:r w:rsidRPr="00590C57">
        <w:rPr>
          <w:rFonts w:ascii="SutonnyOMJ" w:hAnsi="SutonnyOMJ" w:cs="SutonnyOMJ"/>
          <w:color w:val="303030"/>
        </w:rPr>
        <w:t>“</w:t>
      </w:r>
      <w:r w:rsidRPr="00590C57">
        <w:rPr>
          <w:rFonts w:ascii="SutonnyOMJ" w:hAnsi="SutonnyOMJ" w:cs="SutonnyOMJ"/>
          <w:color w:val="303030"/>
          <w:cs/>
          <w:lang w:bidi="bn-IN"/>
        </w:rPr>
        <w:t>আর তোমরা মসজিদে ইতিকাফরত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অবস্থায় স্ত্রীদের সাথে মিলিত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হয়োনা।</w:t>
      </w:r>
      <w:r w:rsidRPr="00590C57">
        <w:rPr>
          <w:rFonts w:ascii="SutonnyOMJ" w:hAnsi="SutonnyOMJ" w:cs="SutonnyOMJ"/>
          <w:color w:val="303030"/>
        </w:rPr>
        <w:t>”[</w:t>
      </w:r>
      <w:r w:rsidRPr="00590C57">
        <w:rPr>
          <w:rFonts w:ascii="SutonnyOMJ" w:hAnsi="SutonnyOMJ" w:cs="SutonnyOMJ"/>
          <w:color w:val="303030"/>
          <w:cs/>
          <w:lang w:bidi="bn-IN"/>
        </w:rPr>
        <w:t>২ আল-বাক্বারাহ:১৮৭] এই হুকুম পুরুষ</w:t>
      </w:r>
      <w:r w:rsidR="00EA5EA3">
        <w:rPr>
          <w:rFonts w:ascii="SutonnyOMJ" w:hAnsi="SutonnyOMJ" w:cstheme="minorBidi" w:hint="cs"/>
          <w:color w:val="303030"/>
          <w:rtl/>
        </w:rPr>
        <w:t xml:space="preserve"> </w:t>
      </w:r>
      <w:r w:rsidRPr="00590C57">
        <w:rPr>
          <w:rFonts w:ascii="SutonnyOMJ" w:hAnsi="SutonnyOMJ" w:cs="SutonnyOMJ"/>
          <w:color w:val="303030"/>
          <w:cs/>
          <w:lang w:bidi="bn-IN"/>
        </w:rPr>
        <w:t>ও</w:t>
      </w:r>
      <w:r w:rsidR="00EA5EA3">
        <w:rPr>
          <w:rFonts w:ascii="SutonnyOMJ" w:hAnsi="SutonnyOMJ" w:cstheme="minorBidi" w:hint="cs"/>
          <w:color w:val="303030"/>
          <w:rtl/>
        </w:rPr>
        <w:t xml:space="preserve"> </w:t>
      </w:r>
      <w:r w:rsidRPr="00590C57">
        <w:rPr>
          <w:rFonts w:ascii="SutonnyOMJ" w:hAnsi="SutonnyOMJ" w:cs="SutonnyOMJ"/>
          <w:color w:val="303030"/>
          <w:cs/>
          <w:lang w:bidi="bn-IN"/>
        </w:rPr>
        <w:t>নারী উভয়ের জন্যই সমানভাবে প্রযোজ্য।</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ক্বুদামাহ</w:t>
      </w:r>
      <w:r w:rsidRPr="00590C57">
        <w:rPr>
          <w:rFonts w:ascii="SutonnyOMJ" w:hAnsi="SutonnyOMJ" w:cs="SutonnyOMJ"/>
          <w:color w:val="303030"/>
        </w:rPr>
        <w:t>‘</w:t>
      </w:r>
      <w:r w:rsidRPr="00590C57">
        <w:rPr>
          <w:rFonts w:ascii="SutonnyOMJ" w:hAnsi="SutonnyOMJ" w:cs="SutonnyOMJ"/>
          <w:color w:val="303030"/>
          <w:cs/>
          <w:lang w:bidi="bn-IN"/>
        </w:rPr>
        <w:t>আল-মুগনী</w:t>
      </w:r>
      <w:r w:rsidRPr="00590C57">
        <w:rPr>
          <w:rFonts w:ascii="SutonnyOMJ" w:hAnsi="SutonnyOMJ" w:cs="SutonnyOMJ"/>
          <w:color w:val="303030"/>
        </w:rPr>
        <w:t xml:space="preserve">’ </w:t>
      </w:r>
      <w:r w:rsidRPr="00590C57">
        <w:rPr>
          <w:rFonts w:ascii="SutonnyOMJ" w:hAnsi="SutonnyOMJ" w:cs="SutonnyOMJ"/>
          <w:color w:val="303030"/>
          <w:cs/>
          <w:lang w:bidi="bn-IN"/>
        </w:rPr>
        <w:t>গ্রন্থে (৪/৪৬৪)বলেছেন: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একজন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নারী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যে কোন প্রকারের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মসজিদে</w:t>
      </w:r>
      <w:r w:rsidR="00EA5EA3">
        <w:rPr>
          <w:rFonts w:ascii="SutonnyOMJ" w:hAnsi="SutonnyOMJ" w:cstheme="minorBidi" w:hint="cs"/>
          <w:color w:val="303030"/>
          <w:rtl/>
        </w:rPr>
        <w:t xml:space="preserve"> </w:t>
      </w:r>
      <w:r w:rsidRPr="00590C57">
        <w:rPr>
          <w:rFonts w:ascii="SutonnyOMJ" w:hAnsi="SutonnyOMJ" w:cs="SutonnyOMJ"/>
          <w:color w:val="303030"/>
          <w:cs/>
          <w:lang w:bidi="bn-IN"/>
        </w:rPr>
        <w:t>ইতিকাফ</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পারেন। সেটা পাঞ্জেগানা মসজিদ</w:t>
      </w:r>
      <w:r w:rsidR="00EA5EA3">
        <w:rPr>
          <w:rFonts w:ascii="SutonnyOMJ" w:hAnsi="SutonnyOMJ" w:cstheme="minorBidi" w:hint="cs"/>
          <w:color w:val="303030"/>
          <w:rtl/>
        </w:rPr>
        <w:t xml:space="preserve"> </w:t>
      </w:r>
      <w:r w:rsidRPr="00590C57">
        <w:rPr>
          <w:rFonts w:ascii="SutonnyOMJ" w:hAnsi="SutonnyOMJ" w:cs="SutonnyOMJ"/>
          <w:color w:val="303030"/>
          <w:cs/>
          <w:lang w:bidi="bn-IN"/>
        </w:rPr>
        <w:t>তথা পাঁচ ওয়াক্ত নামাযের জামাত হয় এমন মসজিদ হওয়া শর্তনয়।কারণ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জামাতে নামায আদায় করা নারীর জন্য</w:t>
      </w:r>
      <w:r w:rsidR="00EA5EA3">
        <w:rPr>
          <w:rFonts w:ascii="SutonnyOMJ" w:hAnsi="SutonnyOMJ" w:cstheme="minorBidi" w:hint="cs"/>
          <w:color w:val="303030"/>
          <w:rtl/>
        </w:rPr>
        <w:t xml:space="preserve"> </w:t>
      </w:r>
      <w:r w:rsidRPr="00590C57">
        <w:rPr>
          <w:rFonts w:ascii="SutonnyOMJ" w:hAnsi="SutonnyOMJ" w:cs="SutonnyOMJ"/>
          <w:color w:val="303030"/>
          <w:cs/>
          <w:lang w:bidi="bn-IN"/>
        </w:rPr>
        <w:t>বাধ্যতামূলক</w:t>
      </w:r>
      <w:r w:rsidR="00EA5EA3">
        <w:rPr>
          <w:rFonts w:ascii="SutonnyOMJ" w:hAnsi="SutonnyOMJ" w:cstheme="minorBidi" w:hint="cs"/>
          <w:color w:val="303030"/>
          <w:rtl/>
        </w:rPr>
        <w:t xml:space="preserve"> </w:t>
      </w:r>
      <w:r w:rsidRPr="00590C57">
        <w:rPr>
          <w:rFonts w:ascii="SutonnyOMJ" w:hAnsi="SutonnyOMJ" w:cs="SutonnyOMJ"/>
          <w:color w:val="303030"/>
          <w:cs/>
          <w:lang w:bidi="bn-IN"/>
        </w:rPr>
        <w:t>নয়।</w:t>
      </w:r>
      <w:r w:rsidRPr="00590C57">
        <w:rPr>
          <w:rFonts w:ascii="SutonnyOMJ" w:hAnsi="SutonnyOMJ" w:cs="SutonnyOMJ"/>
          <w:color w:val="303030"/>
        </w:rPr>
        <w:t>”</w:t>
      </w:r>
      <w:r w:rsidRPr="00590C57">
        <w:rPr>
          <w:rFonts w:ascii="SutonnyOMJ" w:hAnsi="SutonnyOMJ" w:cs="SutonnyOMJ"/>
          <w:color w:val="303030"/>
          <w:cs/>
          <w:lang w:bidi="bn-IN"/>
        </w:rPr>
        <w:t>ইমাম শাফেয়ী (রহঃ)ও</w:t>
      </w:r>
      <w:r w:rsidR="00EA5EA3">
        <w:rPr>
          <w:rFonts w:ascii="SutonnyOMJ" w:hAnsi="SutonnyOMJ" w:cstheme="minorBidi" w:hint="cs"/>
          <w:color w:val="303030"/>
          <w:rtl/>
        </w:rPr>
        <w:t xml:space="preserve"> </w:t>
      </w:r>
      <w:r w:rsidRPr="00590C57">
        <w:rPr>
          <w:rFonts w:ascii="SutonnyOMJ" w:hAnsi="SutonnyOMJ" w:cs="SutonnyOMJ"/>
          <w:color w:val="303030"/>
          <w:cs/>
          <w:lang w:bidi="bn-IN"/>
        </w:rPr>
        <w:t>এই</w:t>
      </w:r>
      <w:r w:rsidR="00EA5EA3">
        <w:rPr>
          <w:rFonts w:ascii="SutonnyOMJ" w:hAnsi="SutonnyOMJ" w:cstheme="minorBidi" w:hint="cs"/>
          <w:color w:val="303030"/>
          <w:rtl/>
        </w:rPr>
        <w:t xml:space="preserve"> </w:t>
      </w:r>
      <w:r w:rsidRPr="00590C57">
        <w:rPr>
          <w:rFonts w:ascii="SutonnyOMJ" w:hAnsi="SutonnyOMJ" w:cs="SutonnyOMJ"/>
          <w:color w:val="303030"/>
          <w:cs/>
          <w:lang w:bidi="bn-IN"/>
        </w:rPr>
        <w:t>অভিমত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পোষণ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নারীর জন্য তার নিজ ঘরে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ইতিকাফ</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কোন বিধান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নেই। কারণ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আল্লাহ</w:t>
      </w:r>
      <w:r w:rsidR="00EA5EA3">
        <w:rPr>
          <w:rFonts w:ascii="SutonnyOMJ" w:hAnsi="SutonnyOMJ" w:cstheme="minorBidi" w:hint="cs"/>
          <w:color w:val="303030"/>
          <w:rtl/>
        </w:rPr>
        <w:t xml:space="preserve"> </w:t>
      </w:r>
      <w:r w:rsidRPr="00590C57">
        <w:rPr>
          <w:rFonts w:ascii="SutonnyOMJ" w:hAnsi="SutonnyOMJ" w:cs="SutonnyOMJ"/>
          <w:color w:val="303030"/>
          <w:cs/>
          <w:lang w:bidi="bn-IN"/>
        </w:rPr>
        <w:t xml:space="preserve">তাআলা বলেছেন: </w:t>
      </w:r>
      <w:r w:rsidRPr="00590C57">
        <w:rPr>
          <w:rFonts w:ascii="SutonnyOMJ" w:hAnsi="SutonnyOMJ" w:cs="SutonnyOMJ"/>
          <w:color w:val="303030"/>
        </w:rPr>
        <w:t>“</w:t>
      </w:r>
      <w:r w:rsidRPr="00590C57">
        <w:rPr>
          <w:rFonts w:ascii="SutonnyOMJ" w:hAnsi="SutonnyOMJ" w:cs="SutonnyOMJ"/>
          <w:color w:val="303030"/>
          <w:cs/>
          <w:lang w:bidi="bn-IN"/>
        </w:rPr>
        <w:t>আর তোমরা মসজিদে ইতিকাফরত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অবস্থায় স্ত্রীদের সাথে মিলিত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হয়োনা।</w:t>
      </w:r>
      <w:r w:rsidRPr="00590C57">
        <w:rPr>
          <w:rFonts w:ascii="SutonnyOMJ" w:hAnsi="SutonnyOMJ" w:cs="SutonnyOMJ"/>
          <w:color w:val="303030"/>
        </w:rPr>
        <w:t>”[</w:t>
      </w:r>
      <w:r w:rsidRPr="00590C57">
        <w:rPr>
          <w:rFonts w:ascii="SutonnyOMJ" w:hAnsi="SutonnyOMJ" w:cs="SutonnyOMJ"/>
          <w:color w:val="303030"/>
          <w:cs/>
          <w:lang w:bidi="bn-IN"/>
        </w:rPr>
        <w:t>২ আল-বাক্বারাহ :১৮৭]</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এছাড়া রাসূল সাল্লাল্লাহু আলাইহি ওয়া সাল্লামের স্ত্রীগণ তাঁর কাছে মসজিদে ইতিকাফ</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অনুমতি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চান এবং</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তিনি</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তাঁদেরকে</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অনুমতি</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দেন। 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মাজমূ</w:t>
      </w:r>
      <w:r w:rsidRPr="00590C57">
        <w:rPr>
          <w:rFonts w:ascii="SutonnyOMJ" w:hAnsi="SutonnyOMJ" w:cs="SutonnyOMJ"/>
          <w:color w:val="303030"/>
        </w:rPr>
        <w:t>” (</w:t>
      </w:r>
      <w:r w:rsidRPr="00590C57">
        <w:rPr>
          <w:rFonts w:ascii="SutonnyOMJ" w:hAnsi="SutonnyOMJ" w:cs="SutonnyOMJ"/>
          <w:color w:val="303030"/>
          <w:cs/>
          <w:lang w:bidi="bn-IN"/>
        </w:rPr>
        <w:t>৬/৪৮০) গ্রন্থে</w:t>
      </w:r>
      <w:r w:rsidR="00EA5EA3">
        <w:rPr>
          <w:rFonts w:ascii="SutonnyOMJ" w:hAnsi="SutonnyOMJ" w:cstheme="minorBidi" w:hint="cs"/>
          <w:color w:val="303030"/>
          <w:rtl/>
        </w:rPr>
        <w:t xml:space="preserve"> </w:t>
      </w:r>
      <w:r w:rsidRPr="00590C57">
        <w:rPr>
          <w:rFonts w:ascii="SutonnyOMJ" w:hAnsi="SutonnyOMJ" w:cs="SutonnyOMJ"/>
          <w:color w:val="303030"/>
          <w:cs/>
          <w:lang w:bidi="bn-IN"/>
        </w:rPr>
        <w:t>ইমাম নববী</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বলেছেন: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নর-নারী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জন্য</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মসজিদের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বাইরে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ইতিকাফ</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শুদ্ধ</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নয়।</w:t>
      </w:r>
      <w:r w:rsidRPr="00590C57">
        <w:rPr>
          <w:rFonts w:ascii="SutonnyOMJ" w:hAnsi="SutonnyOMJ" w:cs="SutonnyOMJ"/>
          <w:color w:val="303030"/>
        </w:rPr>
        <w:t>”</w:t>
      </w:r>
      <w:r w:rsidRPr="00590C57">
        <w:rPr>
          <w:rFonts w:ascii="SutonnyOMJ" w:hAnsi="SutonnyOMJ" w:cs="SutonnyOMJ"/>
          <w:color w:val="303030"/>
          <w:cs/>
          <w:lang w:bidi="bn-IN"/>
        </w:rPr>
        <w:t>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আশ-শারহআল-মুমতি</w:t>
      </w:r>
      <w:r w:rsidRPr="00590C57">
        <w:rPr>
          <w:rFonts w:ascii="SutonnyOMJ" w:hAnsi="SutonnyOMJ" w:cs="SutonnyOMJ"/>
          <w:color w:val="303030"/>
        </w:rPr>
        <w:t>” (</w:t>
      </w:r>
      <w:r w:rsidRPr="00590C57">
        <w:rPr>
          <w:rFonts w:ascii="SutonnyOMJ" w:hAnsi="SutonnyOMJ" w:cs="SutonnyOMJ"/>
          <w:color w:val="303030"/>
          <w:cs/>
          <w:lang w:bidi="bn-IN"/>
        </w:rPr>
        <w:t>৬/৫১৩) গ্রন্থেএটাই হচ্ছে শাইখ উছাইমীনের নির্বাচিতঅভিমত।</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সবচেয়ে ভালো</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জানেন।</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ইতিকাফের সর্বনিম্ন সময়কাল</w:t>
      </w:r>
    </w:p>
    <w:p w:rsidR="00E45C90" w:rsidRPr="00311391" w:rsidRDefault="00E45C9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E45C90" w:rsidRPr="00311391" w:rsidRDefault="00E45C9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ইতিকাফের সর্বনিম্ন সময় কতটুকু</w:t>
      </w:r>
      <w:r w:rsidRPr="00311391">
        <w:rPr>
          <w:rFonts w:ascii="SutonnyOMJ" w:hAnsi="SutonnyOMJ" w:cs="SutonnyOMJ"/>
          <w:color w:val="FF0000"/>
        </w:rPr>
        <w:t xml:space="preserve">? </w:t>
      </w:r>
      <w:r w:rsidRPr="00311391">
        <w:rPr>
          <w:rFonts w:ascii="SutonnyOMJ" w:hAnsi="SutonnyOMJ" w:cs="SutonnyOMJ"/>
          <w:color w:val="FF0000"/>
          <w:cs/>
          <w:lang w:bidi="bn-IN"/>
        </w:rPr>
        <w:t>আমি কি অল্প কিছু সময়ের জন্য ইতিকাফ করতে পারি</w:t>
      </w:r>
      <w:r w:rsidRPr="00311391">
        <w:rPr>
          <w:rFonts w:ascii="SutonnyOMJ" w:hAnsi="SutonnyOMJ" w:cs="SutonnyOMJ"/>
          <w:color w:val="FF0000"/>
        </w:rPr>
        <w:t xml:space="preserve">? </w:t>
      </w:r>
      <w:r w:rsidRPr="00311391">
        <w:rPr>
          <w:rFonts w:ascii="SutonnyOMJ" w:hAnsi="SutonnyOMJ" w:cs="SutonnyOMJ"/>
          <w:color w:val="FF0000"/>
          <w:cs/>
          <w:lang w:bidi="bn-IN"/>
        </w:rPr>
        <w:t>নাকি একসাথে কয়েকদিনের জন্য ইতিকাফ করতে হবে</w:t>
      </w:r>
      <w:r w:rsidRPr="00311391">
        <w:rPr>
          <w:rFonts w:ascii="SutonnyOMJ" w:hAnsi="SutonnyOMJ" w:cs="SutonnyOMJ"/>
          <w:color w:val="FF0000"/>
        </w:rPr>
        <w:t>?</w:t>
      </w: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ইতিকাফের সর্বনিম্ন সময়ের ব্যাপারে আলেমগণের মাঝে মতভেদ রয়েছে। অধিকাংশ আলেমের মতে ইতিকাফের সর্বনিম্ন সময় এক মুহূর্তের জন্যও হতে পারে। এটি ইমাম আবু হানিফা</w:t>
      </w:r>
      <w:r w:rsidRPr="00590C57">
        <w:rPr>
          <w:rFonts w:ascii="SutonnyOMJ" w:hAnsi="SutonnyOMJ" w:cs="SutonnyOMJ"/>
          <w:color w:val="303030"/>
        </w:rPr>
        <w:t xml:space="preserve">, </w:t>
      </w:r>
      <w:r w:rsidRPr="00590C57">
        <w:rPr>
          <w:rFonts w:ascii="SutonnyOMJ" w:hAnsi="SutonnyOMJ" w:cs="SutonnyOMJ"/>
          <w:color w:val="303030"/>
          <w:cs/>
          <w:lang w:bidi="bn-IN"/>
        </w:rPr>
        <w:t>ইমাম শাফেয়ি ও ইমাম আহমাদের মাযহাব। দেখুন: আদ্‌দুরুল মুখতার (১/৪৪৫)</w:t>
      </w:r>
      <w:r w:rsidRPr="00590C57">
        <w:rPr>
          <w:rFonts w:ascii="SutonnyOMJ" w:hAnsi="SutonnyOMJ" w:cs="SutonnyOMJ"/>
          <w:color w:val="303030"/>
        </w:rPr>
        <w:t xml:space="preserve">, </w:t>
      </w:r>
      <w:r w:rsidRPr="00590C57">
        <w:rPr>
          <w:rFonts w:ascii="SutonnyOMJ" w:hAnsi="SutonnyOMJ" w:cs="SutonnyOMJ"/>
          <w:color w:val="303030"/>
          <w:cs/>
          <w:lang w:bidi="bn-IN"/>
        </w:rPr>
        <w:t>আলমাজমু (৬/৪৮৯)</w:t>
      </w:r>
      <w:r w:rsidRPr="00590C57">
        <w:rPr>
          <w:rFonts w:ascii="SutonnyOMJ" w:hAnsi="SutonnyOMJ" w:cs="SutonnyOMJ"/>
          <w:color w:val="303030"/>
        </w:rPr>
        <w:t xml:space="preserve">, </w:t>
      </w:r>
      <w:r w:rsidRPr="00590C57">
        <w:rPr>
          <w:rFonts w:ascii="SutonnyOMJ" w:hAnsi="SutonnyOMJ" w:cs="SutonnyOMJ"/>
          <w:color w:val="303030"/>
          <w:cs/>
          <w:lang w:bidi="bn-IN"/>
        </w:rPr>
        <w:t>আলইনস্বাফ (৭/৫৬৬)।</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ইমাম নববী আল মাজমূ (৬/৫১৪) গ্রন্থে বলেছেন:</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 ইতিকাফের সর্বনিম্ন সময় সম্পর্কে অধিকাংশ আলেম</w:t>
      </w:r>
      <w:r w:rsidRPr="00590C57">
        <w:rPr>
          <w:rStyle w:val="Emphasis"/>
          <w:color w:val="303030"/>
        </w:rPr>
        <w:t> </w:t>
      </w:r>
      <w:r w:rsidRPr="00590C57">
        <w:rPr>
          <w:rStyle w:val="Emphasis"/>
          <w:rFonts w:ascii="SutonnyOMJ" w:hAnsi="SutonnyOMJ" w:cs="SutonnyOMJ"/>
          <w:color w:val="303030"/>
          <w:cs/>
          <w:lang w:bidi="bn-IN"/>
        </w:rPr>
        <w:t>দৃঢ়তার সাথে</w:t>
      </w:r>
      <w:r w:rsidRPr="00590C57">
        <w:rPr>
          <w:rStyle w:val="Emphasis"/>
          <w:color w:val="303030"/>
        </w:rPr>
        <w:t> </w:t>
      </w:r>
      <w:r w:rsidRPr="00590C57">
        <w:rPr>
          <w:rStyle w:val="Emphasis"/>
          <w:rFonts w:ascii="SutonnyOMJ" w:hAnsi="SutonnyOMJ" w:cs="SutonnyOMJ"/>
          <w:color w:val="303030"/>
          <w:cs/>
          <w:lang w:bidi="bn-IN"/>
        </w:rPr>
        <w:t>যে মত</w:t>
      </w:r>
      <w:r w:rsidRPr="00590C57">
        <w:rPr>
          <w:rStyle w:val="Emphasis"/>
          <w:color w:val="303030"/>
        </w:rPr>
        <w:t> </w:t>
      </w:r>
      <w:r w:rsidRPr="00590C57">
        <w:rPr>
          <w:rStyle w:val="Emphasis"/>
          <w:rFonts w:ascii="SutonnyOMJ" w:hAnsi="SutonnyOMJ" w:cs="SutonnyOMJ"/>
          <w:color w:val="303030"/>
          <w:cs/>
          <w:lang w:bidi="bn-IN"/>
        </w:rPr>
        <w:t>ব্যক্ত করেছেন সেটাই সঠিক মত। তা হচ্ছে-</w:t>
      </w:r>
      <w:r w:rsidRPr="00590C57">
        <w:rPr>
          <w:color w:val="303030"/>
        </w:rPr>
        <w:t> </w:t>
      </w:r>
      <w:r w:rsidRPr="00590C57">
        <w:rPr>
          <w:rStyle w:val="Emphasis"/>
          <w:rFonts w:ascii="SutonnyOMJ" w:hAnsi="SutonnyOMJ" w:cs="SutonnyOMJ"/>
          <w:color w:val="303030"/>
          <w:cs/>
          <w:lang w:bidi="bn-IN"/>
        </w:rPr>
        <w:t>ইতিকাফের জন্য</w:t>
      </w:r>
      <w:r w:rsidRPr="00590C57">
        <w:rPr>
          <w:rStyle w:val="Emphasis"/>
          <w:color w:val="303030"/>
        </w:rPr>
        <w:t> </w:t>
      </w:r>
      <w:r w:rsidRPr="00590C57">
        <w:rPr>
          <w:rStyle w:val="Emphasis"/>
          <w:rFonts w:ascii="SutonnyOMJ" w:hAnsi="SutonnyOMJ" w:cs="SutonnyOMJ"/>
          <w:color w:val="303030"/>
          <w:cs/>
          <w:lang w:bidi="bn-IN"/>
        </w:rPr>
        <w:t>মসজিদে অবস্থান</w:t>
      </w:r>
      <w:r w:rsidRPr="00590C57">
        <w:rPr>
          <w:rStyle w:val="Emphasis"/>
          <w:color w:val="303030"/>
        </w:rPr>
        <w:t> </w:t>
      </w:r>
      <w:r w:rsidRPr="00590C57">
        <w:rPr>
          <w:rStyle w:val="Emphasis"/>
          <w:rFonts w:ascii="SutonnyOMJ" w:hAnsi="SutonnyOMJ" w:cs="SutonnyOMJ"/>
          <w:color w:val="303030"/>
          <w:cs/>
          <w:lang w:bidi="bn-IN"/>
        </w:rPr>
        <w:t>করা</w:t>
      </w:r>
      <w:r w:rsidRPr="00590C57">
        <w:rPr>
          <w:rStyle w:val="Emphasis"/>
          <w:color w:val="303030"/>
        </w:rPr>
        <w:t> </w:t>
      </w:r>
      <w:r w:rsidRPr="00590C57">
        <w:rPr>
          <w:rStyle w:val="Emphasis"/>
          <w:rFonts w:ascii="SutonnyOMJ" w:hAnsi="SutonnyOMJ" w:cs="SutonnyOMJ"/>
          <w:color w:val="303030"/>
          <w:cs/>
          <w:lang w:bidi="bn-IN"/>
        </w:rPr>
        <w:t>শর্ত</w:t>
      </w:r>
      <w:r w:rsidRPr="00590C57">
        <w:rPr>
          <w:rStyle w:val="Emphasis"/>
          <w:rFonts w:ascii="SutonnyOMJ" w:hAnsi="SutonnyOMJ" w:cs="SutonnyOMJ"/>
          <w:color w:val="303030"/>
          <w:cs/>
          <w:lang w:bidi="hi-IN"/>
        </w:rPr>
        <w:t>।</w:t>
      </w:r>
      <w:r w:rsidRPr="00590C57">
        <w:rPr>
          <w:color w:val="303030"/>
        </w:rPr>
        <w:t> </w:t>
      </w:r>
      <w:r w:rsidRPr="00590C57">
        <w:rPr>
          <w:rStyle w:val="Emphasis"/>
          <w:rFonts w:ascii="SutonnyOMJ" w:hAnsi="SutonnyOMJ" w:cs="SutonnyOMJ"/>
          <w:color w:val="303030"/>
          <w:cs/>
          <w:lang w:bidi="bn-IN"/>
        </w:rPr>
        <w:t>সেটা</w:t>
      </w:r>
      <w:r w:rsidRPr="00590C57">
        <w:rPr>
          <w:rStyle w:val="Emphasis"/>
          <w:color w:val="303030"/>
        </w:rPr>
        <w:t> </w:t>
      </w:r>
      <w:r w:rsidRPr="00590C57">
        <w:rPr>
          <w:rStyle w:val="Emphasis"/>
          <w:rFonts w:ascii="SutonnyOMJ" w:hAnsi="SutonnyOMJ" w:cs="SutonnyOMJ"/>
          <w:color w:val="303030"/>
          <w:cs/>
          <w:lang w:bidi="bn-IN"/>
        </w:rPr>
        <w:t>বেশি</w:t>
      </w:r>
      <w:r w:rsidRPr="00590C57">
        <w:rPr>
          <w:rStyle w:val="Emphasis"/>
          <w:color w:val="303030"/>
        </w:rPr>
        <w:t> </w:t>
      </w:r>
      <w:r w:rsidRPr="00590C57">
        <w:rPr>
          <w:rStyle w:val="Emphasis"/>
          <w:rFonts w:ascii="SutonnyOMJ" w:hAnsi="SutonnyOMJ" w:cs="SutonnyOMJ"/>
          <w:color w:val="303030"/>
          <w:cs/>
          <w:lang w:bidi="bn-IN"/>
        </w:rPr>
        <w:t>সময়ের জন্য হতে পারে</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কম</w:t>
      </w:r>
      <w:r w:rsidRPr="00590C57">
        <w:rPr>
          <w:rStyle w:val="Emphasis"/>
          <w:color w:val="303030"/>
        </w:rPr>
        <w:t> </w:t>
      </w:r>
      <w:r w:rsidRPr="00590C57">
        <w:rPr>
          <w:rStyle w:val="Emphasis"/>
          <w:rFonts w:ascii="SutonnyOMJ" w:hAnsi="SutonnyOMJ" w:cs="SutonnyOMJ"/>
          <w:color w:val="303030"/>
          <w:cs/>
          <w:lang w:bidi="bn-IN"/>
        </w:rPr>
        <w:t>সময়ের জন্যেও</w:t>
      </w:r>
      <w:r w:rsidRPr="00590C57">
        <w:rPr>
          <w:rStyle w:val="Emphasis"/>
          <w:color w:val="303030"/>
        </w:rPr>
        <w:t> </w:t>
      </w:r>
      <w:r w:rsidRPr="00590C57">
        <w:rPr>
          <w:rStyle w:val="Emphasis"/>
          <w:rFonts w:ascii="SutonnyOMJ" w:hAnsi="SutonnyOMJ" w:cs="SutonnyOMJ"/>
          <w:color w:val="303030"/>
          <w:cs/>
          <w:lang w:bidi="bn-IN"/>
        </w:rPr>
        <w:t>হতে পারে</w:t>
      </w:r>
      <w:r w:rsidRPr="00590C57">
        <w:rPr>
          <w:rStyle w:val="Emphasis"/>
          <w:rFonts w:ascii="SutonnyOMJ" w:hAnsi="SutonnyOMJ" w:cs="SutonnyOMJ"/>
          <w:color w:val="303030"/>
          <w:cs/>
          <w:lang w:bidi="hi-IN"/>
        </w:rPr>
        <w:t xml:space="preserve">। </w:t>
      </w:r>
      <w:r w:rsidRPr="00590C57">
        <w:rPr>
          <w:rStyle w:val="Emphasis"/>
          <w:rFonts w:ascii="SutonnyOMJ" w:hAnsi="SutonnyOMJ" w:cs="SutonnyOMJ"/>
          <w:color w:val="303030"/>
          <w:cs/>
          <w:lang w:bidi="bn-IN"/>
        </w:rPr>
        <w:t>এমনকি সামান্য সময়</w:t>
      </w:r>
      <w:r w:rsidRPr="00590C57">
        <w:rPr>
          <w:rStyle w:val="Emphasis"/>
          <w:color w:val="303030"/>
        </w:rPr>
        <w:t> </w:t>
      </w:r>
      <w:r w:rsidRPr="00590C57">
        <w:rPr>
          <w:rStyle w:val="Emphasis"/>
          <w:rFonts w:ascii="SutonnyOMJ" w:hAnsi="SutonnyOMJ" w:cs="SutonnyOMJ"/>
          <w:color w:val="303030"/>
          <w:cs/>
          <w:lang w:bidi="bn-IN"/>
        </w:rPr>
        <w:t>বা</w:t>
      </w:r>
      <w:r w:rsidRPr="00590C57">
        <w:rPr>
          <w:rStyle w:val="Emphasis"/>
          <w:color w:val="303030"/>
        </w:rPr>
        <w:t> </w:t>
      </w:r>
      <w:r w:rsidRPr="00590C57">
        <w:rPr>
          <w:rStyle w:val="Emphasis"/>
          <w:rFonts w:ascii="SutonnyOMJ" w:hAnsi="SutonnyOMJ" w:cs="SutonnyOMJ"/>
          <w:color w:val="303030"/>
          <w:cs/>
          <w:lang w:bidi="bn-IN"/>
        </w:rPr>
        <w:t>এক</w:t>
      </w:r>
      <w:r w:rsidRPr="00590C57">
        <w:rPr>
          <w:rStyle w:val="Emphasis"/>
          <w:color w:val="303030"/>
        </w:rPr>
        <w:t> </w:t>
      </w:r>
      <w:r w:rsidRPr="00590C57">
        <w:rPr>
          <w:rStyle w:val="Emphasis"/>
          <w:rFonts w:ascii="SutonnyOMJ" w:hAnsi="SutonnyOMJ" w:cs="SutonnyOMJ"/>
          <w:color w:val="303030"/>
          <w:cs/>
          <w:lang w:bidi="bn-IN"/>
        </w:rPr>
        <w:t>মুহূর্তের জন্যেও</w:t>
      </w:r>
      <w:r w:rsidRPr="00590C57">
        <w:rPr>
          <w:rStyle w:val="Emphasis"/>
          <w:color w:val="303030"/>
        </w:rPr>
        <w:t> </w:t>
      </w:r>
      <w:r w:rsidRPr="00590C57">
        <w:rPr>
          <w:rStyle w:val="Emphasis"/>
          <w:rFonts w:ascii="SutonnyOMJ" w:hAnsi="SutonnyOMJ" w:cs="SutonnyOMJ"/>
          <w:color w:val="303030"/>
          <w:cs/>
          <w:lang w:bidi="bn-IN"/>
        </w:rPr>
        <w:t>হতে পারে।</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bn-IN"/>
        </w:rPr>
        <w:t>সমাপ্ত ও সংক্ষেপিত।</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 মতের পক্ষে তাঁরা কয়েকটি দলীল পেশ করেছেন :</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১. ইতিকাফ শব্দের আভিধানিক অর্থ হচ্ছে- অবস্থান করা। এটি দীর্ঘ সময়ের জন্যেও হতে পারে</w:t>
      </w:r>
      <w:r w:rsidRPr="00590C57">
        <w:rPr>
          <w:rFonts w:ascii="SutonnyOMJ" w:hAnsi="SutonnyOMJ" w:cs="SutonnyOMJ"/>
          <w:color w:val="303030"/>
        </w:rPr>
        <w:t xml:space="preserve">, </w:t>
      </w:r>
      <w:r w:rsidRPr="00590C57">
        <w:rPr>
          <w:rFonts w:ascii="SutonnyOMJ" w:hAnsi="SutonnyOMJ" w:cs="SutonnyOMJ"/>
          <w:color w:val="303030"/>
          <w:cs/>
          <w:lang w:bidi="bn-IN"/>
        </w:rPr>
        <w:t>অল্প সময়ের জন্যেও হতে পারে। শরিয়তের এমন কোন দলীল পাওয়া যায় না যা নির্দিষ্ট কোন সময়সীমার মধ্যে ইতিকাফকে সীমাবদ্ধ করে দিবে।</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ইবনে হাযম বলেছেন:</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আরবী</w:t>
      </w:r>
      <w:r w:rsidRPr="00590C57">
        <w:rPr>
          <w:rStyle w:val="Emphasis"/>
          <w:color w:val="303030"/>
        </w:rPr>
        <w:t> </w:t>
      </w:r>
      <w:r w:rsidRPr="00590C57">
        <w:rPr>
          <w:rStyle w:val="Emphasis"/>
          <w:rFonts w:ascii="SutonnyOMJ" w:hAnsi="SutonnyOMJ" w:cs="SutonnyOMJ"/>
          <w:color w:val="303030"/>
          <w:cs/>
          <w:lang w:bidi="bn-IN"/>
        </w:rPr>
        <w:t>ভাষায়</w:t>
      </w:r>
      <w:r w:rsidRPr="00590C57">
        <w:rPr>
          <w:color w:val="303030"/>
        </w:rPr>
        <w:t> </w:t>
      </w:r>
      <w:r w:rsidRPr="00590C57">
        <w:rPr>
          <w:rStyle w:val="Emphasis"/>
          <w:rFonts w:ascii="SutonnyOMJ" w:hAnsi="SutonnyOMJ" w:cs="SutonnyOMJ"/>
          <w:color w:val="303030"/>
          <w:cs/>
          <w:lang w:bidi="bn-IN"/>
        </w:rPr>
        <w:t>ইতিকাফ</w:t>
      </w:r>
      <w:r w:rsidRPr="00590C57">
        <w:rPr>
          <w:rStyle w:val="Emphasis"/>
          <w:color w:val="303030"/>
        </w:rPr>
        <w:t> </w:t>
      </w:r>
      <w:r w:rsidRPr="00590C57">
        <w:rPr>
          <w:rStyle w:val="Emphasis"/>
          <w:rFonts w:ascii="SutonnyOMJ" w:hAnsi="SutonnyOMJ" w:cs="SutonnyOMJ"/>
          <w:color w:val="303030"/>
          <w:cs/>
          <w:lang w:bidi="bn-IN"/>
        </w:rPr>
        <w:t>শব্দের অর্থ</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অবস্থান করা</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তাই আল্লাহর মসজিদে তাঁর নৈকট্য লাভের আশায় যে কোন অবস্থানই হল ইতিকাফ</w:t>
      </w:r>
      <w:r w:rsidRPr="00590C57">
        <w:rPr>
          <w:rStyle w:val="Emphasis"/>
          <w:rFonts w:ascii="SutonnyOMJ" w:hAnsi="SutonnyOMJ" w:cs="SutonnyOMJ"/>
          <w:color w:val="303030"/>
          <w:cs/>
          <w:lang w:bidi="hi-IN"/>
        </w:rPr>
        <w:t xml:space="preserve">। </w:t>
      </w:r>
      <w:r w:rsidRPr="00590C57">
        <w:rPr>
          <w:rStyle w:val="Emphasis"/>
          <w:rFonts w:ascii="SutonnyOMJ" w:hAnsi="SutonnyOMJ" w:cs="SutonnyOMJ"/>
          <w:color w:val="303030"/>
          <w:cs/>
          <w:lang w:bidi="bn-IN"/>
        </w:rPr>
        <w:t>সেটা</w:t>
      </w:r>
      <w:r w:rsidRPr="00590C57">
        <w:rPr>
          <w:rStyle w:val="Emphasis"/>
          <w:color w:val="303030"/>
        </w:rPr>
        <w:t> </w:t>
      </w:r>
      <w:r w:rsidRPr="00590C57">
        <w:rPr>
          <w:rStyle w:val="Emphasis"/>
          <w:rFonts w:ascii="SutonnyOMJ" w:hAnsi="SutonnyOMJ" w:cs="SutonnyOMJ"/>
          <w:color w:val="303030"/>
          <w:cs/>
          <w:lang w:bidi="bn-IN"/>
        </w:rPr>
        <w:t>কম</w:t>
      </w:r>
      <w:r w:rsidRPr="00590C57">
        <w:rPr>
          <w:rStyle w:val="Emphasis"/>
          <w:color w:val="303030"/>
        </w:rPr>
        <w:t> </w:t>
      </w:r>
      <w:r w:rsidRPr="00590C57">
        <w:rPr>
          <w:rStyle w:val="Emphasis"/>
          <w:rFonts w:ascii="SutonnyOMJ" w:hAnsi="SutonnyOMJ" w:cs="SutonnyOMJ"/>
          <w:color w:val="303030"/>
          <w:cs/>
          <w:lang w:bidi="bn-IN"/>
        </w:rPr>
        <w:t>সময়ের জন্যে</w:t>
      </w:r>
      <w:r w:rsidRPr="00590C57">
        <w:rPr>
          <w:rStyle w:val="Emphasis"/>
          <w:color w:val="303030"/>
        </w:rPr>
        <w:t> </w:t>
      </w:r>
      <w:r w:rsidRPr="00590C57">
        <w:rPr>
          <w:rStyle w:val="Emphasis"/>
          <w:rFonts w:ascii="SutonnyOMJ" w:hAnsi="SutonnyOMJ" w:cs="SutonnyOMJ"/>
          <w:color w:val="303030"/>
          <w:cs/>
          <w:lang w:bidi="bn-IN"/>
        </w:rPr>
        <w:t>হোক</w:t>
      </w:r>
      <w:r w:rsidRPr="00590C57">
        <w:rPr>
          <w:rStyle w:val="Emphasis"/>
          <w:color w:val="303030"/>
        </w:rPr>
        <w:t> </w:t>
      </w:r>
      <w:r w:rsidRPr="00590C57">
        <w:rPr>
          <w:rStyle w:val="Emphasis"/>
          <w:rFonts w:ascii="SutonnyOMJ" w:hAnsi="SutonnyOMJ" w:cs="SutonnyOMJ"/>
          <w:color w:val="303030"/>
          <w:cs/>
          <w:lang w:bidi="bn-IN"/>
        </w:rPr>
        <w:t>অথবা বেশি</w:t>
      </w:r>
      <w:r w:rsidRPr="00590C57">
        <w:rPr>
          <w:rStyle w:val="Emphasis"/>
          <w:color w:val="303030"/>
        </w:rPr>
        <w:t> </w:t>
      </w:r>
      <w:r w:rsidRPr="00590C57">
        <w:rPr>
          <w:rStyle w:val="Emphasis"/>
          <w:rFonts w:ascii="SutonnyOMJ" w:hAnsi="SutonnyOMJ" w:cs="SutonnyOMJ"/>
          <w:color w:val="303030"/>
          <w:cs/>
          <w:lang w:bidi="bn-IN"/>
        </w:rPr>
        <w:t>সময়ের জন্যে</w:t>
      </w:r>
      <w:r w:rsidRPr="00590C57">
        <w:rPr>
          <w:rStyle w:val="Emphasis"/>
          <w:color w:val="303030"/>
        </w:rPr>
        <w:t> </w:t>
      </w:r>
      <w:r w:rsidRPr="00590C57">
        <w:rPr>
          <w:rStyle w:val="Emphasis"/>
          <w:rFonts w:ascii="SutonnyOMJ" w:hAnsi="SutonnyOMJ" w:cs="SutonnyOMJ"/>
          <w:color w:val="303030"/>
          <w:cs/>
          <w:lang w:bidi="bn-IN"/>
        </w:rPr>
        <w:t>হোক</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যেহেতু কুরআন ও সুন্নাহ নির্দিষ্ট কোন সংখ্যা বা সময় নির্ধারণ করেনি</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bn-IN"/>
        </w:rPr>
        <w:t>সমাপ্ত। [আল-মুহাল্লা (৫/১৭৯)]</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২. ইবনে আবু শাইবাহ ইয়ালা ইবনে উমাইয়্যা (রাঃ) থেকে বর্ণনা করেন যে তিনি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আমি মসজিদে</w:t>
      </w:r>
      <w:r w:rsidRPr="00590C57">
        <w:rPr>
          <w:rStyle w:val="Emphasis"/>
          <w:color w:val="303030"/>
        </w:rPr>
        <w:t> </w:t>
      </w:r>
      <w:r w:rsidRPr="00590C57">
        <w:rPr>
          <w:rStyle w:val="Emphasis"/>
          <w:rFonts w:ascii="SutonnyOMJ" w:hAnsi="SutonnyOMJ" w:cs="SutonnyOMJ"/>
          <w:color w:val="303030"/>
          <w:cs/>
          <w:lang w:bidi="bn-IN"/>
        </w:rPr>
        <w:t>অল্প</w:t>
      </w:r>
      <w:r w:rsidRPr="00590C57">
        <w:rPr>
          <w:rStyle w:val="Emphasis"/>
          <w:color w:val="303030"/>
        </w:rPr>
        <w:t> </w:t>
      </w:r>
      <w:r w:rsidRPr="00590C57">
        <w:rPr>
          <w:rStyle w:val="Emphasis"/>
          <w:rFonts w:ascii="SutonnyOMJ" w:hAnsi="SutonnyOMJ" w:cs="SutonnyOMJ"/>
          <w:color w:val="303030"/>
          <w:cs/>
          <w:lang w:bidi="bn-IN"/>
        </w:rPr>
        <w:t>কিছু সময় অবস্থান করলেও সেটা আমি</w:t>
      </w:r>
      <w:r w:rsidRPr="00590C57">
        <w:rPr>
          <w:rStyle w:val="Emphasis"/>
          <w:color w:val="303030"/>
        </w:rPr>
        <w:t> </w:t>
      </w:r>
      <w:r w:rsidRPr="00590C57">
        <w:rPr>
          <w:rStyle w:val="Emphasis"/>
          <w:rFonts w:ascii="SutonnyOMJ" w:hAnsi="SutonnyOMJ" w:cs="SutonnyOMJ"/>
          <w:color w:val="303030"/>
          <w:cs/>
          <w:lang w:bidi="bn-IN"/>
        </w:rPr>
        <w:t>ইতিকাফের নিয়্যতে</w:t>
      </w:r>
      <w:r w:rsidRPr="00590C57">
        <w:rPr>
          <w:rStyle w:val="Emphasis"/>
          <w:color w:val="303030"/>
        </w:rPr>
        <w:t> </w:t>
      </w:r>
      <w:r w:rsidRPr="00590C57">
        <w:rPr>
          <w:rStyle w:val="Emphasis"/>
          <w:rFonts w:ascii="SutonnyOMJ" w:hAnsi="SutonnyOMJ" w:cs="SutonnyOMJ"/>
          <w:color w:val="303030"/>
          <w:cs/>
          <w:lang w:bidi="bn-IN"/>
        </w:rPr>
        <w:t>অবস্থান করি।</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bn-IN"/>
        </w:rPr>
        <w:t xml:space="preserve">ইবনে হাযম </w:t>
      </w:r>
      <w:r w:rsidRPr="00590C57">
        <w:rPr>
          <w:rFonts w:ascii="SutonnyOMJ" w:hAnsi="SutonnyOMJ" w:cs="SutonnyOMJ"/>
          <w:color w:val="303030"/>
        </w:rPr>
        <w:t>‘</w:t>
      </w:r>
      <w:r w:rsidRPr="00590C57">
        <w:rPr>
          <w:rFonts w:ascii="SutonnyOMJ" w:hAnsi="SutonnyOMJ" w:cs="SutonnyOMJ"/>
          <w:color w:val="303030"/>
          <w:cs/>
          <w:lang w:bidi="bn-IN"/>
        </w:rPr>
        <w:t>আল-মুহাল্লা</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(৫/১৭৯) এই রেওয়ায়েত দিয়ে দলীল পেশ করেছেন এবং হাফেজ ইবনে হাজার </w:t>
      </w:r>
      <w:r w:rsidRPr="00590C57">
        <w:rPr>
          <w:rFonts w:ascii="SutonnyOMJ" w:hAnsi="SutonnyOMJ" w:cs="SutonnyOMJ"/>
          <w:color w:val="303030"/>
        </w:rPr>
        <w:t>‘</w:t>
      </w:r>
      <w:r w:rsidRPr="00590C57">
        <w:rPr>
          <w:rFonts w:ascii="SutonnyOMJ" w:hAnsi="SutonnyOMJ" w:cs="SutonnyOMJ"/>
          <w:color w:val="303030"/>
          <w:cs/>
          <w:lang w:bidi="bn-IN"/>
        </w:rPr>
        <w:t>ফাতহুল বারী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w:t>
      </w:r>
      <w:r w:rsidRPr="00590C57">
        <w:rPr>
          <w:rFonts w:hint="cs"/>
          <w:color w:val="303030"/>
          <w:cs/>
          <w:lang w:bidi="bn-IN"/>
        </w:rPr>
        <w:t> </w:t>
      </w:r>
      <w:r w:rsidRPr="00590C57">
        <w:rPr>
          <w:rFonts w:ascii="SutonnyOMJ" w:hAnsi="SutonnyOMJ" w:cs="SutonnyOMJ"/>
          <w:color w:val="303030"/>
          <w:cs/>
          <w:lang w:bidi="bn-IN"/>
        </w:rPr>
        <w:t>তা উদ্ধৃত করেছেন</w:t>
      </w:r>
      <w:r w:rsidRPr="00590C57">
        <w:rPr>
          <w:rFonts w:ascii="SutonnyOMJ" w:hAnsi="SutonnyOMJ" w:cs="SutonnyOMJ"/>
          <w:color w:val="303030"/>
        </w:rPr>
        <w:t xml:space="preserve">; </w:t>
      </w:r>
      <w:r w:rsidRPr="00590C57">
        <w:rPr>
          <w:rFonts w:ascii="SutonnyOMJ" w:hAnsi="SutonnyOMJ" w:cs="SutonnyOMJ"/>
          <w:color w:val="303030"/>
          <w:cs/>
          <w:lang w:bidi="bn-IN"/>
        </w:rPr>
        <w:t>কিন্তু কোন মন্তব্য করেননি। রেওয়ায়েতটিতে</w:t>
      </w:r>
      <w:r w:rsidRPr="00590C57">
        <w:rPr>
          <w:color w:val="303030"/>
        </w:rPr>
        <w:t> </w:t>
      </w:r>
      <w:r w:rsidRPr="00590C57">
        <w:rPr>
          <w:rFonts w:hint="cs"/>
          <w:color w:val="303030"/>
          <w:rtl/>
        </w:rPr>
        <w:t>الساعة </w:t>
      </w:r>
      <w:r w:rsidRPr="00590C57">
        <w:rPr>
          <w:rFonts w:ascii="SutonnyOMJ" w:hAnsi="SutonnyOMJ" w:cs="SutonnyOMJ"/>
          <w:color w:val="303030"/>
        </w:rPr>
        <w:t>(</w:t>
      </w:r>
      <w:r w:rsidRPr="00590C57">
        <w:rPr>
          <w:rFonts w:ascii="SutonnyOMJ" w:hAnsi="SutonnyOMJ" w:cs="SutonnyOMJ"/>
          <w:color w:val="303030"/>
          <w:cs/>
          <w:lang w:bidi="bn-IN"/>
        </w:rPr>
        <w:t>ঘন্টা)</w:t>
      </w:r>
      <w:r w:rsidRPr="00590C57">
        <w:rPr>
          <w:rFonts w:ascii="SutonnyOMJ" w:hAnsi="SutonnyOMJ" w:cs="SutonnyOMJ"/>
          <w:color w:val="303030"/>
        </w:rPr>
        <w:t xml:space="preserve"> </w:t>
      </w:r>
      <w:r w:rsidRPr="00590C57">
        <w:rPr>
          <w:rFonts w:ascii="SutonnyOMJ" w:hAnsi="SutonnyOMJ" w:cs="SutonnyOMJ"/>
          <w:color w:val="303030"/>
          <w:cs/>
          <w:lang w:bidi="bn-IN"/>
        </w:rPr>
        <w:t>দ্বারা বর্তমান পরিভাষায় যা বুঝি ৬০ মিনিট সেটা উদ্দেশ্য নয়। বরং এর দ্বারা উদ্দেশ্য হচ্ছে- কিছু সময়।</w:t>
      </w:r>
    </w:p>
    <w:p w:rsidR="00E45C90" w:rsidRPr="00590C57" w:rsidRDefault="00E45C9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কিছু কিছু আলেমের মতে ইতিকাফের সর্বনিম্ন সময় একদিন। ইমাম আবু হানিফা থেকে ও মালেকি মাযহাবের কোন কোন আলেম থেকে এ ধরনের একটি বর্ণনা পাওয়া যায়।</w:t>
      </w:r>
    </w:p>
    <w:p w:rsidR="00E45C90" w:rsidRPr="00590C57" w:rsidRDefault="00E45C90"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 xml:space="preserve">শাইখ ইবনে বায </w:t>
      </w:r>
      <w:r w:rsidRPr="00590C57">
        <w:rPr>
          <w:rFonts w:ascii="SutonnyOMJ" w:hAnsi="SutonnyOMJ" w:cs="SutonnyOMJ"/>
          <w:color w:val="303030"/>
        </w:rPr>
        <w:t>‘</w:t>
      </w:r>
      <w:r w:rsidRPr="00590C57">
        <w:rPr>
          <w:rFonts w:ascii="SutonnyOMJ" w:hAnsi="SutonnyOMJ" w:cs="SutonnyOMJ"/>
          <w:color w:val="303030"/>
          <w:cs/>
          <w:lang w:bidi="bn-IN"/>
        </w:rPr>
        <w:t>মাজমুউল ফাতাওয়া</w:t>
      </w:r>
      <w:r w:rsidRPr="00590C57">
        <w:rPr>
          <w:rFonts w:ascii="SutonnyOMJ" w:hAnsi="SutonnyOMJ" w:cs="SutonnyOMJ"/>
          <w:color w:val="303030"/>
        </w:rPr>
        <w:t xml:space="preserve">’ </w:t>
      </w:r>
      <w:r w:rsidRPr="00590C57">
        <w:rPr>
          <w:rFonts w:ascii="SutonnyOMJ" w:hAnsi="SutonnyOMJ" w:cs="SutonnyOMJ"/>
          <w:color w:val="303030"/>
          <w:cs/>
          <w:lang w:bidi="bn-IN"/>
        </w:rPr>
        <w:t>গ্রন্থে (১৫/৪৪১)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ইতিকাফ হলো</w:t>
      </w:r>
      <w:r w:rsidRPr="00590C57">
        <w:rPr>
          <w:rStyle w:val="Emphasis"/>
          <w:color w:val="303030"/>
        </w:rPr>
        <w:t> </w:t>
      </w:r>
      <w:r w:rsidRPr="00590C57">
        <w:rPr>
          <w:rStyle w:val="Emphasis"/>
          <w:rFonts w:ascii="SutonnyOMJ" w:hAnsi="SutonnyOMJ" w:cs="SutonnyOMJ"/>
          <w:color w:val="303030"/>
          <w:cs/>
          <w:lang w:bidi="bn-IN"/>
        </w:rPr>
        <w:t>আল্লাহ</w:t>
      </w:r>
      <w:r w:rsidRPr="00590C57">
        <w:rPr>
          <w:color w:val="303030"/>
        </w:rPr>
        <w:t> </w:t>
      </w:r>
      <w:r w:rsidRPr="00590C57">
        <w:rPr>
          <w:rStyle w:val="Emphasis"/>
          <w:rFonts w:ascii="SutonnyOMJ" w:hAnsi="SutonnyOMJ" w:cs="SutonnyOMJ"/>
          <w:color w:val="303030"/>
          <w:cs/>
          <w:lang w:bidi="bn-IN"/>
        </w:rPr>
        <w:t>তাআলার আনুগত্যের উদ্দেশ্যে মসজিদে অবস্থান করা</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সময় কম হোক</w:t>
      </w:r>
      <w:r w:rsidRPr="00590C57">
        <w:rPr>
          <w:rStyle w:val="Emphasis"/>
          <w:color w:val="303030"/>
        </w:rPr>
        <w:t> </w:t>
      </w:r>
      <w:r w:rsidRPr="00590C57">
        <w:rPr>
          <w:rStyle w:val="Emphasis"/>
          <w:rFonts w:ascii="SutonnyOMJ" w:hAnsi="SutonnyOMJ" w:cs="SutonnyOMJ"/>
          <w:color w:val="303030"/>
          <w:cs/>
          <w:lang w:bidi="bn-IN"/>
        </w:rPr>
        <w:t>অথবা বেশি হোক</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কারণ আমার জানা মতে এমন কোন</w:t>
      </w:r>
      <w:r w:rsidRPr="00590C57">
        <w:rPr>
          <w:rStyle w:val="Emphasis"/>
          <w:color w:val="303030"/>
        </w:rPr>
        <w:t> </w:t>
      </w:r>
      <w:r w:rsidRPr="00590C57">
        <w:rPr>
          <w:rStyle w:val="Emphasis"/>
          <w:rFonts w:ascii="SutonnyOMJ" w:hAnsi="SutonnyOMJ" w:cs="SutonnyOMJ"/>
          <w:color w:val="303030"/>
          <w:cs/>
          <w:lang w:bidi="bn-IN"/>
        </w:rPr>
        <w:t>বর্ণনা পাওয়া যায় না যা একদিন</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দুইদিন বা এর</w:t>
      </w:r>
      <w:r w:rsidRPr="00590C57">
        <w:rPr>
          <w:rStyle w:val="Emphasis"/>
          <w:color w:val="303030"/>
        </w:rPr>
        <w:t> </w:t>
      </w:r>
      <w:r w:rsidRPr="00590C57">
        <w:rPr>
          <w:rStyle w:val="Emphasis"/>
          <w:rFonts w:ascii="SutonnyOMJ" w:hAnsi="SutonnyOMJ" w:cs="SutonnyOMJ"/>
          <w:color w:val="303030"/>
          <w:cs/>
          <w:lang w:bidi="bn-IN"/>
        </w:rPr>
        <w:t>চেয়ে বেশী দিনের জন্য ইতিকাফ করাকে নির্দিষ্ট করবে</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ইতিকাফ</w:t>
      </w:r>
      <w:r w:rsidRPr="00590C57">
        <w:rPr>
          <w:color w:val="303030"/>
        </w:rPr>
        <w:t> </w:t>
      </w:r>
      <w:r w:rsidRPr="00590C57">
        <w:rPr>
          <w:rStyle w:val="Emphasis"/>
          <w:rFonts w:ascii="SutonnyOMJ" w:hAnsi="SutonnyOMJ" w:cs="SutonnyOMJ"/>
          <w:color w:val="303030"/>
          <w:cs/>
          <w:lang w:bidi="bn-IN"/>
        </w:rPr>
        <w:t>শরিয়তসম্মত ইবাদত।</w:t>
      </w:r>
      <w:r w:rsidRPr="00590C57">
        <w:rPr>
          <w:color w:val="303030"/>
        </w:rPr>
        <w:t> </w:t>
      </w:r>
      <w:r w:rsidRPr="00590C57">
        <w:rPr>
          <w:rStyle w:val="Emphasis"/>
          <w:rFonts w:ascii="SutonnyOMJ" w:hAnsi="SutonnyOMJ" w:cs="SutonnyOMJ"/>
          <w:color w:val="303030"/>
          <w:cs/>
          <w:lang w:bidi="bn-IN"/>
        </w:rPr>
        <w:t>তবে</w:t>
      </w:r>
      <w:r w:rsidRPr="00590C57">
        <w:rPr>
          <w:rStyle w:val="Emphasis"/>
          <w:color w:val="303030"/>
        </w:rPr>
        <w:t> </w:t>
      </w:r>
      <w:r w:rsidRPr="00590C57">
        <w:rPr>
          <w:rStyle w:val="Emphasis"/>
          <w:rFonts w:ascii="SutonnyOMJ" w:hAnsi="SutonnyOMJ" w:cs="SutonnyOMJ"/>
          <w:color w:val="303030"/>
          <w:cs/>
          <w:lang w:bidi="bn-IN"/>
        </w:rPr>
        <w:t>কেউ যদি মান্নত করে</w:t>
      </w:r>
      <w:r w:rsidRPr="00590C57">
        <w:rPr>
          <w:rStyle w:val="Emphasis"/>
          <w:color w:val="303030"/>
        </w:rPr>
        <w:t> </w:t>
      </w:r>
      <w:r w:rsidRPr="00590C57">
        <w:rPr>
          <w:rStyle w:val="Emphasis"/>
          <w:rFonts w:ascii="SutonnyOMJ" w:hAnsi="SutonnyOMJ" w:cs="SutonnyOMJ"/>
          <w:color w:val="303030"/>
          <w:cs/>
          <w:lang w:bidi="bn-IN"/>
        </w:rPr>
        <w:t>তখন মান্নতের কারণে তার উপর ইতিকাফ করা</w:t>
      </w:r>
      <w:r w:rsidRPr="00590C57">
        <w:rPr>
          <w:rStyle w:val="Emphasis"/>
          <w:color w:val="303030"/>
        </w:rPr>
        <w:t> </w:t>
      </w:r>
      <w:r w:rsidRPr="00590C57">
        <w:rPr>
          <w:rStyle w:val="Emphasis"/>
          <w:rFonts w:ascii="SutonnyOMJ" w:hAnsi="SutonnyOMJ" w:cs="SutonnyOMJ"/>
          <w:color w:val="303030"/>
          <w:cs/>
          <w:lang w:bidi="bn-IN"/>
        </w:rPr>
        <w:t>ওয়াজিব হয়ে</w:t>
      </w:r>
      <w:r w:rsidRPr="00590C57">
        <w:rPr>
          <w:rStyle w:val="Emphasis"/>
          <w:color w:val="303030"/>
        </w:rPr>
        <w:t> </w:t>
      </w:r>
      <w:r w:rsidRPr="00590C57">
        <w:rPr>
          <w:rStyle w:val="Emphasis"/>
          <w:rFonts w:ascii="SutonnyOMJ" w:hAnsi="SutonnyOMJ" w:cs="SutonnyOMJ"/>
          <w:color w:val="303030"/>
          <w:cs/>
          <w:lang w:bidi="bn-IN"/>
        </w:rPr>
        <w:t>যাবে</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ইতিকাফের বিধান</w:t>
      </w:r>
      <w:r w:rsidRPr="00590C57">
        <w:rPr>
          <w:rStyle w:val="Emphasis"/>
          <w:color w:val="303030"/>
        </w:rPr>
        <w:t> </w:t>
      </w:r>
      <w:r w:rsidRPr="00590C57">
        <w:rPr>
          <w:rStyle w:val="Emphasis"/>
          <w:rFonts w:ascii="SutonnyOMJ" w:hAnsi="SutonnyOMJ" w:cs="SutonnyOMJ"/>
          <w:color w:val="303030"/>
          <w:cs/>
          <w:lang w:bidi="bn-IN"/>
        </w:rPr>
        <w:t>নারী</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পুরুষ</w:t>
      </w:r>
      <w:r w:rsidRPr="00590C57">
        <w:rPr>
          <w:rStyle w:val="Emphasis"/>
          <w:color w:val="303030"/>
        </w:rPr>
        <w:t> </w:t>
      </w:r>
      <w:r w:rsidRPr="00590C57">
        <w:rPr>
          <w:rStyle w:val="Emphasis"/>
          <w:rFonts w:ascii="SutonnyOMJ" w:hAnsi="SutonnyOMJ" w:cs="SutonnyOMJ"/>
          <w:color w:val="303030"/>
          <w:cs/>
          <w:lang w:bidi="bn-IN"/>
        </w:rPr>
        <w:t>উভয়ের</w:t>
      </w:r>
      <w:r w:rsidRPr="00590C57">
        <w:rPr>
          <w:rStyle w:val="Emphasis"/>
          <w:color w:val="303030"/>
        </w:rPr>
        <w:t> </w:t>
      </w:r>
      <w:r w:rsidRPr="00590C57">
        <w:rPr>
          <w:rStyle w:val="Emphasis"/>
          <w:rFonts w:ascii="SutonnyOMJ" w:hAnsi="SutonnyOMJ" w:cs="SutonnyOMJ"/>
          <w:color w:val="303030"/>
          <w:cs/>
          <w:lang w:bidi="bn-IN"/>
        </w:rPr>
        <w:t>জন্য সমানভাবে প্রযোজ্য।</w:t>
      </w:r>
      <w:r w:rsidRPr="00590C57">
        <w:rPr>
          <w:rStyle w:val="Emphasis"/>
          <w:rFonts w:ascii="SutonnyOMJ" w:hAnsi="SutonnyOMJ" w:cs="SutonnyOMJ"/>
          <w:color w:val="303030"/>
        </w:rPr>
        <w:t>”</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E45C90" w:rsidRPr="00590C57" w:rsidRDefault="00E45C9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ইতিকাফের মূল উদ্দেশ্য এবং মুসলমানেরা এই সুন্নতটি ছেড়ে দেয়ার কারণ</w:t>
      </w:r>
    </w:p>
    <w:p w:rsidR="00E45C90" w:rsidRPr="00BE7CF3" w:rsidRDefault="00E45C90" w:rsidP="00BE7CF3">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r w:rsidRPr="00311391">
        <w:rPr>
          <w:rFonts w:ascii="SutonnyOMJ" w:hAnsi="SutonnyOMJ" w:cs="SutonnyOMJ"/>
          <w:color w:val="FF0000"/>
          <w:sz w:val="24"/>
          <w:szCs w:val="24"/>
        </w:rPr>
        <w:br/>
      </w:r>
      <w:r w:rsidRPr="00311391">
        <w:rPr>
          <w:rFonts w:ascii="SutonnyOMJ" w:hAnsi="SutonnyOMJ" w:cs="SutonnyOMJ"/>
          <w:color w:val="FF0000"/>
          <w:sz w:val="24"/>
          <w:szCs w:val="24"/>
          <w:cs/>
          <w:lang w:bidi="bn-IN"/>
        </w:rPr>
        <w:t>নবী সাল্লাল্লাহু আলাইহি ওয়া সাল্লাম এর সুন্নত হওয়া সত্ত্বেও কেন মুসলমানেরা ইতিকাফ করা ছেড়ে দিয়েছে</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ইতিকাফের মূল উদ্দেশ্যই বা কি</w:t>
      </w:r>
      <w:r w:rsidRPr="00311391">
        <w:rPr>
          <w:rFonts w:ascii="SutonnyOMJ" w:hAnsi="SutonnyOMJ" w:cs="SutonnyOMJ"/>
          <w:color w:val="FF0000"/>
          <w:sz w:val="24"/>
          <w:szCs w:val="24"/>
        </w:rPr>
        <w:t>?</w:t>
      </w:r>
    </w:p>
    <w:p w:rsidR="00BE7CF3" w:rsidRDefault="00BE7CF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E45C90" w:rsidRPr="00590C57" w:rsidRDefault="00E45C9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E45C90" w:rsidRPr="00590C57" w:rsidRDefault="00E45C90"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E45C90" w:rsidRPr="00590C57" w:rsidRDefault="00E45C90"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সকল প্রশংসা আল্লাহর জন্য।</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ইতিকাফ সুন্নতে মুয়াক্কাদা।রাসূল সাল্লাল্লাহু আলাইহি ওয়া সাল্লাম এই সুন্নত নিয়মিত পালন করতেন। ইতিকাফ শরয়ি বিধান হওয়ার পক্ষেরদলীলগুলো দেখুন (</w:t>
      </w:r>
      <w:hyperlink r:id="rId75" w:history="1">
        <w:r w:rsidRPr="00590C57">
          <w:rPr>
            <w:rStyle w:val="Hyperlink"/>
            <w:rFonts w:ascii="SutonnyOMJ" w:hAnsi="SutonnyOMJ" w:cs="SutonnyOMJ"/>
            <w:b/>
            <w:bCs/>
            <w:color w:val="688A43"/>
          </w:rPr>
          <w:t>48999</w:t>
        </w:r>
      </w:hyperlink>
      <w:r w:rsidRPr="00590C57">
        <w:rPr>
          <w:rFonts w:ascii="SutonnyOMJ" w:hAnsi="SutonnyOMJ" w:cs="SutonnyOMJ"/>
          <w:color w:val="303030"/>
        </w:rPr>
        <w:t xml:space="preserve">) </w:t>
      </w:r>
      <w:r w:rsidRPr="00590C57">
        <w:rPr>
          <w:rFonts w:ascii="SutonnyOMJ" w:hAnsi="SutonnyOMJ" w:cs="SutonnyOMJ"/>
          <w:color w:val="303030"/>
          <w:cs/>
          <w:lang w:bidi="bn-IN"/>
        </w:rPr>
        <w:t xml:space="preserve">নংপ্রশ্নের উত্তরে। এই সুন্নতটি মুসলিম জীবন থেকে হারিয়ে গেছে। আল্লাহর খাস রহমতপ্রাপ্ত গুটি কতক মানুষ ব্যতীত আর কেউ তা পালন করে না।যে সুন্নতগুলোমুসলমানেরা একেবারে ছেড়েদিয়েছে বা ছেড়ে দেয়ারউপক্রম হয়েছে- ইতিকাফতার একটি। মুসলমানেরা ইতিকাফ ছেড়ে দেয়ার কারণগুলো নিম্নরূপ: ১. একটা বড় সংখ্যক মুসলমানের </w:t>
      </w:r>
      <w:r w:rsidRPr="00590C57">
        <w:rPr>
          <w:rFonts w:ascii="SutonnyOMJ" w:hAnsi="SutonnyOMJ" w:cs="SutonnyOMJ"/>
          <w:color w:val="303030"/>
        </w:rPr>
        <w:t>‘</w:t>
      </w:r>
      <w:r w:rsidRPr="00590C57">
        <w:rPr>
          <w:rFonts w:ascii="SutonnyOMJ" w:hAnsi="SutonnyOMJ" w:cs="SutonnyOMJ"/>
          <w:color w:val="303030"/>
          <w:cs/>
          <w:lang w:bidi="bn-IN"/>
        </w:rPr>
        <w:t>ঈমানী দুর্বলতা। ২.দুনিয়ার জীবনের সুখ-স্বাচ্ছন্দ্য</w:t>
      </w:r>
      <w:r w:rsidRPr="00590C57">
        <w:rPr>
          <w:rFonts w:ascii="SutonnyOMJ" w:hAnsi="SutonnyOMJ" w:cs="SutonnyOMJ"/>
          <w:color w:val="303030"/>
        </w:rPr>
        <w:t xml:space="preserve">, </w:t>
      </w:r>
      <w:r w:rsidRPr="00590C57">
        <w:rPr>
          <w:rFonts w:ascii="SutonnyOMJ" w:hAnsi="SutonnyOMJ" w:cs="SutonnyOMJ"/>
          <w:color w:val="303030"/>
          <w:cs/>
          <w:lang w:bidi="bn-IN"/>
        </w:rPr>
        <w:t>ভোগ বিলাসের প্রতি অতি মাত্রায় ঝুঁকে পড়া। যার ফলে তারা অল্প সময়ের জন্য হলেও এসব ভোগবিলাস থেকে দূরে থাকতে সক্ষম নয়। ৩. অনেক মানুষের মনে জান্নাত লাভের প্রেরণা নেই।তারাঅতিমাত্রায় আরাম-আয়েশের দিকে ঝুঁকে আছে। তাই তারা ইতিকাফের সামান্য কষ্টও সহ্য করতে চায় না। যদিও তা আল্লাহ তা</w:t>
      </w:r>
      <w:r w:rsidRPr="00590C57">
        <w:rPr>
          <w:rFonts w:ascii="SutonnyOMJ" w:hAnsi="SutonnyOMJ" w:cs="SutonnyOMJ"/>
          <w:color w:val="303030"/>
        </w:rPr>
        <w:t>‘</w:t>
      </w:r>
      <w:r w:rsidRPr="00590C57">
        <w:rPr>
          <w:rFonts w:ascii="SutonnyOMJ" w:hAnsi="SutonnyOMJ" w:cs="SutonnyOMJ"/>
          <w:color w:val="303030"/>
          <w:cs/>
          <w:lang w:bidi="bn-IN"/>
        </w:rPr>
        <w:t>আলার সন্তুষ্টি লাভের জন্য হোক না কেন।</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কারণ যে ব্যক্তি জান্নাতের মহান মর্যাদা ও এর সুখ-স্বাচ্ছন্দ্য সম্পর্কে জানে</w:t>
      </w:r>
      <w:r w:rsidRPr="00590C57">
        <w:rPr>
          <w:rFonts w:ascii="SutonnyOMJ" w:hAnsi="SutonnyOMJ" w:cs="SutonnyOMJ"/>
          <w:color w:val="303030"/>
        </w:rPr>
        <w:t xml:space="preserve">, </w:t>
      </w:r>
      <w:r w:rsidRPr="00590C57">
        <w:rPr>
          <w:rFonts w:ascii="SutonnyOMJ" w:hAnsi="SutonnyOMJ" w:cs="SutonnyOMJ"/>
          <w:color w:val="303030"/>
          <w:cs/>
          <w:lang w:bidi="bn-IN"/>
        </w:rPr>
        <w:t>সেতার জান</w:t>
      </w:r>
      <w:r w:rsidRPr="00590C57">
        <w:rPr>
          <w:rFonts w:ascii="SutonnyOMJ" w:hAnsi="SutonnyOMJ" w:cs="SutonnyOMJ"/>
          <w:color w:val="303030"/>
        </w:rPr>
        <w:t xml:space="preserve">, </w:t>
      </w:r>
      <w:r w:rsidRPr="00590C57">
        <w:rPr>
          <w:rFonts w:ascii="SutonnyOMJ" w:hAnsi="SutonnyOMJ" w:cs="SutonnyOMJ"/>
          <w:color w:val="303030"/>
          <w:cs/>
          <w:lang w:bidi="bn-IN"/>
        </w:rPr>
        <w:t>তার সবচেয়ে মূল্যবান সম্পদ কোরবান করে হলেও তা লাভের চেষ্টা করে। নবী সাল্লাল্লাহু আলাইহিওয়া সাল্লাম বলেছেন:</w:t>
      </w:r>
      <w:r w:rsidRPr="00590C57">
        <w:rPr>
          <w:rFonts w:ascii="SutonnyOMJ" w:hAnsi="SutonnyOMJ" w:cs="SutonnyOMJ"/>
          <w:color w:val="303030"/>
        </w:rPr>
        <w:t>“</w:t>
      </w:r>
      <w:r w:rsidRPr="00590C57">
        <w:rPr>
          <w:rFonts w:ascii="SutonnyOMJ" w:hAnsi="SutonnyOMJ" w:cs="SutonnyOMJ"/>
          <w:color w:val="303030"/>
          <w:cs/>
          <w:lang w:bidi="bn-IN"/>
        </w:rPr>
        <w:t>জেনে রাখো</w:t>
      </w:r>
      <w:r w:rsidRPr="00590C57">
        <w:rPr>
          <w:rFonts w:ascii="SutonnyOMJ" w:hAnsi="SutonnyOMJ" w:cs="SutonnyOMJ"/>
          <w:color w:val="303030"/>
        </w:rPr>
        <w:t xml:space="preserve">, </w:t>
      </w:r>
      <w:r w:rsidRPr="00590C57">
        <w:rPr>
          <w:rFonts w:ascii="SutonnyOMJ" w:hAnsi="SutonnyOMJ" w:cs="SutonnyOMJ"/>
          <w:color w:val="303030"/>
          <w:cs/>
          <w:lang w:bidi="bn-IN"/>
        </w:rPr>
        <w:t>নিশ্চয় আল্লাহর সামগ্রী অতি মূল্যবান।জেনে রাখো</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সামগ্রী হচ্ছে- জান্নাত।</w:t>
      </w:r>
      <w:r w:rsidRPr="00590C57">
        <w:rPr>
          <w:rFonts w:ascii="SutonnyOMJ" w:hAnsi="SutonnyOMJ" w:cs="SutonnyOMJ"/>
          <w:color w:val="303030"/>
        </w:rPr>
        <w:t>”[</w:t>
      </w:r>
      <w:r w:rsidRPr="00590C57">
        <w:rPr>
          <w:rFonts w:ascii="SutonnyOMJ" w:hAnsi="SutonnyOMJ" w:cs="SutonnyOMJ"/>
          <w:color w:val="303030"/>
          <w:cs/>
          <w:lang w:bidi="bn-IN"/>
        </w:rPr>
        <w:t>জামে তিরমিযি</w:t>
      </w:r>
      <w:r w:rsidRPr="00590C57">
        <w:rPr>
          <w:rFonts w:ascii="SutonnyOMJ" w:hAnsi="SutonnyOMJ" w:cs="SutonnyOMJ"/>
          <w:color w:val="303030"/>
        </w:rPr>
        <w:t xml:space="preserve">; </w:t>
      </w:r>
      <w:r w:rsidRPr="00590C57">
        <w:rPr>
          <w:rFonts w:ascii="SutonnyOMJ" w:hAnsi="SutonnyOMJ" w:cs="SutonnyOMJ"/>
          <w:color w:val="303030"/>
          <w:cs/>
          <w:lang w:bidi="bn-IN"/>
        </w:rPr>
        <w:t>আলবানী হাদিসটিকেসহীহ বলেছেন (২৪৫০)]</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৪. অনেক মানুষের মধ্যে রাসূল সাল্লাল্লাহু আলাইহি ওয়া সাল্লামের ভালবাসা শুধু মুখে সীমাবদ্ধ।বাস্তব কাজে ভালবাসা নেই। বাস্তব ভালবাসা তো হচ্ছে- মুহাম্মদ সাল্লাল্লাহু আলাইহি ওয়া সাল্লামের নানাবিধ সুন্নত পালন করা। এ রকম একটি সুন্নত হচ্ছে-ইতিকাফ। </w:t>
      </w:r>
      <w:r w:rsidRPr="00590C57">
        <w:rPr>
          <w:rFonts w:ascii="SutonnyOMJ" w:hAnsi="SutonnyOMJ" w:cs="SutonnyOMJ"/>
          <w:color w:val="303030"/>
          <w:cs/>
          <w:lang w:bidi="bn-IN"/>
        </w:rPr>
        <w:lastRenderedPageBreak/>
        <w:t>আল্লাহ বলেছেন:</w:t>
      </w:r>
      <w:r w:rsidRPr="00590C57">
        <w:rPr>
          <w:rFonts w:ascii="SutonnyOMJ" w:hAnsi="SutonnyOMJ" w:cs="SutonnyOMJ"/>
          <w:color w:val="303030"/>
        </w:rPr>
        <w:t>“</w:t>
      </w:r>
      <w:r w:rsidRPr="00590C57">
        <w:rPr>
          <w:rFonts w:ascii="SutonnyOMJ" w:hAnsi="SutonnyOMJ" w:cs="SutonnyOMJ"/>
          <w:color w:val="303030"/>
          <w:cs/>
          <w:lang w:bidi="bn-IN"/>
        </w:rPr>
        <w:t xml:space="preserve">নিশ্চয়ই তোমাদের জন্য রাসূলুল্লাহ (সাল্লাল্লাহু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 এর মাঝে আছে উত্তম আদর্শ। তাদের জন্যযারা আল্লাহ ও পরকাল প্রত্যাশা করে এবং আল্লাহকে অধিক স্মরণ করে।</w:t>
      </w:r>
      <w:r w:rsidRPr="00590C57">
        <w:rPr>
          <w:rFonts w:ascii="SutonnyOMJ" w:hAnsi="SutonnyOMJ" w:cs="SutonnyOMJ"/>
          <w:color w:val="303030"/>
        </w:rPr>
        <w:t>”[</w:t>
      </w:r>
      <w:r w:rsidRPr="00590C57">
        <w:rPr>
          <w:rFonts w:ascii="SutonnyOMJ" w:hAnsi="SutonnyOMJ" w:cs="SutonnyOMJ"/>
          <w:color w:val="303030"/>
          <w:cs/>
          <w:lang w:bidi="bn-IN"/>
        </w:rPr>
        <w:t>৩৩ আল-আহযাব : ২১] ইবনে কাছীর রাহিমাহুল্লাহবলেছেন: (৩/৭৫৬)</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এই মহান আয়াতটি রাসূলুল্লাহ সাল্লাল্লাহু </w:t>
      </w:r>
      <w:r w:rsidRPr="00590C57">
        <w:rPr>
          <w:rFonts w:ascii="SutonnyOMJ" w:hAnsi="SutonnyOMJ" w:cs="SutonnyOMJ"/>
          <w:color w:val="303030"/>
        </w:rPr>
        <w:t>‘</w:t>
      </w:r>
      <w:r w:rsidRPr="00590C57">
        <w:rPr>
          <w:rFonts w:ascii="SutonnyOMJ" w:hAnsi="SutonnyOMJ" w:cs="SutonnyOMJ"/>
          <w:color w:val="303030"/>
          <w:cs/>
          <w:lang w:bidi="bn-IN"/>
        </w:rPr>
        <w:t>আলাইহিওয়া সাল্লাম এরপ্রতিটি কথা</w:t>
      </w:r>
      <w:r w:rsidRPr="00590C57">
        <w:rPr>
          <w:rFonts w:ascii="SutonnyOMJ" w:hAnsi="SutonnyOMJ" w:cs="SutonnyOMJ"/>
          <w:color w:val="303030"/>
        </w:rPr>
        <w:t xml:space="preserve">, </w:t>
      </w:r>
      <w:r w:rsidRPr="00590C57">
        <w:rPr>
          <w:rFonts w:ascii="SutonnyOMJ" w:hAnsi="SutonnyOMJ" w:cs="SutonnyOMJ"/>
          <w:color w:val="303030"/>
          <w:cs/>
          <w:lang w:bidi="bn-IN"/>
        </w:rPr>
        <w:t>কাজ ও প্রতিটি মুহূর্ত অনুসরণের ব্যাপারে একটি মহান মূলনীতি।</w:t>
      </w:r>
      <w:r w:rsidRPr="00590C57">
        <w:rPr>
          <w:rFonts w:ascii="SutonnyOMJ" w:hAnsi="SutonnyOMJ" w:cs="SutonnyOMJ"/>
          <w:color w:val="303030"/>
        </w:rPr>
        <w:t>”</w:t>
      </w:r>
      <w:r w:rsidRPr="00590C57">
        <w:rPr>
          <w:rFonts w:ascii="SutonnyOMJ" w:hAnsi="SutonnyOMJ" w:cs="SutonnyOMJ"/>
          <w:color w:val="303030"/>
          <w:cs/>
          <w:lang w:bidi="bn-IN"/>
        </w:rPr>
        <w:t>সমাপ্ত</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নিয়মিত ইতিকাফ করা সত্ত্বেও মানুষদের ইতিকাফ ছেড়ে দেয়া দেখে</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জনৈক সলফে সালেহীন</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বিস্ময় প্রকাশ করেছেন। ইবনে শিহাব যুহ্‌রী বলেন:</w:t>
      </w:r>
      <w:r w:rsidRPr="00590C57">
        <w:rPr>
          <w:rFonts w:ascii="SutonnyOMJ" w:hAnsi="SutonnyOMJ" w:cs="SutonnyOMJ"/>
          <w:color w:val="303030"/>
        </w:rPr>
        <w:t>“</w:t>
      </w:r>
      <w:r w:rsidRPr="00590C57">
        <w:rPr>
          <w:rFonts w:ascii="SutonnyOMJ" w:hAnsi="SutonnyOMJ" w:cs="SutonnyOMJ"/>
          <w:color w:val="303030"/>
          <w:cs/>
          <w:lang w:bidi="bn-IN"/>
        </w:rPr>
        <w:t>এটি</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খুবই</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আশ্চর্যজনক</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যে</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মুসলমানেরা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ইতিকাফ</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করছে না।অথচ</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নবী সাল্লাল্লাহু</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আলাইহি</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ওয়া</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সাল্লাম</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মদিনাতে</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আসার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পরথেকে</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আল্লাহ</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তাঁকে</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মৃত্যুদান</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পর্যন্ত</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তিনি</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ইতিকাফ</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বাদ</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দেননি।</w:t>
      </w:r>
      <w:r w:rsidRPr="00590C57">
        <w:rPr>
          <w:rFonts w:ascii="SutonnyOMJ" w:hAnsi="SutonnyOMJ" w:cs="SutonnyOMJ"/>
          <w:color w:val="303030"/>
        </w:rPr>
        <w:t xml:space="preserve">” </w:t>
      </w:r>
      <w:r w:rsidRPr="00590C57">
        <w:rPr>
          <w:rFonts w:ascii="SutonnyOMJ" w:hAnsi="SutonnyOMJ" w:cs="SutonnyOMJ"/>
          <w:color w:val="303030"/>
          <w:cs/>
          <w:lang w:bidi="bn-IN"/>
        </w:rPr>
        <w:t>দুই: নবী</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সাল্লাল্লাহু</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আলাইহি</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ওয়া</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সাল্লাম</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জীবনের শেষ দিকে রমজান</w:t>
      </w:r>
      <w:r w:rsidR="00BE7CF3">
        <w:rPr>
          <w:rFonts w:ascii="SutonnyOMJ" w:hAnsi="SutonnyOMJ" w:cs="SutonnyOMJ" w:hint="cs"/>
          <w:color w:val="303030"/>
          <w:cs/>
          <w:lang w:bidi="bn-BD"/>
        </w:rPr>
        <w:t xml:space="preserve"> </w:t>
      </w:r>
      <w:r w:rsidRPr="00590C57">
        <w:rPr>
          <w:rFonts w:ascii="SutonnyOMJ" w:hAnsi="SutonnyOMJ" w:cs="SutonnyOMJ"/>
          <w:color w:val="303030"/>
          <w:cs/>
          <w:lang w:bidi="bn-IN"/>
        </w:rPr>
        <w:t>মাসের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শেষ</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দশদিন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নিয়মিত</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ইতিকাফ পালনকরতেন। সত্যিকার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অর্থে</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ইতিকাফের এইকয়টিদিন একটি</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শিক্ষামূলক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ইনটেনসিভ</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কোর্স তুল্য।এর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ইতিবাচক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ফলাফল</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মানুষের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জীবনে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তাৎক্ষণিকভাবে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ইতিকাফের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দিনগুলোতে</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পরিলক্ষিতহয়। এছাড়া</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পরবর্তী রমজান পর্যন্ত অনাগত দিনগুলোর উপরেও এর ইতিবাচক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প্রভাব দেখা যায়। তাই মুসলমানদের</w:t>
      </w:r>
      <w:r w:rsidRPr="00590C57">
        <w:rPr>
          <w:rFonts w:ascii="SutonnyOMJ" w:hAnsi="SutonnyOMJ" w:cs="SutonnyOMJ"/>
          <w:color w:val="303030"/>
        </w:rPr>
        <w:t xml:space="preserve"> </w:t>
      </w:r>
      <w:r w:rsidRPr="00590C57">
        <w:rPr>
          <w:rFonts w:ascii="SutonnyOMJ" w:hAnsi="SutonnyOMJ" w:cs="SutonnyOMJ"/>
          <w:color w:val="303030"/>
          <w:cs/>
          <w:lang w:bidi="bn-IN"/>
        </w:rPr>
        <w:t>মাঝেএই সুন্নতকে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পুর্নজীবিত করা কতই না জরুরী। রাসূলুল্লাহ সাল্লাল্লাহু আলাইহি ওয়া সাল্লামও তাঁর সাহাবীগ</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ণ যে আমলের উপর অটল ছিলেন তা পুণঃ প্রতিষ্ঠা করা কতই না প্রয়োজন। মানুষের এই গাফিলতি ও উম্মতের এই দুর্দশার সময় যারা সুন্নতকে আকঁড়ে ধরে আছে তাদের পুরষ্কার কতই না মহান হবে! তিন: নবী সাল্লাল্লাহু আলাইহি ওয়া সাল্লামের ইতিকাফের মূল লক্ষ্য ছিল- লাইলাতুল কদর পাওয়া।ইমাম মুসলিম(১১৬৭) আবু সাঈদ খুদরী থেকে বর্ণনা করেছেন যে তিনি বলেছেন:</w:t>
      </w:r>
      <w:r w:rsidRPr="00590C57">
        <w:rPr>
          <w:rFonts w:ascii="SutonnyOMJ" w:hAnsi="SutonnyOMJ" w:cs="SutonnyOMJ"/>
          <w:color w:val="303030"/>
        </w:rPr>
        <w:t>“</w:t>
      </w:r>
      <w:r w:rsidRPr="00590C57">
        <w:rPr>
          <w:rFonts w:ascii="SutonnyOMJ" w:hAnsi="SutonnyOMJ" w:cs="SutonnyOMJ"/>
          <w:color w:val="303030"/>
          <w:cs/>
          <w:lang w:bidi="bn-IN"/>
        </w:rPr>
        <w:t>রাসূলুল্লাহ সাল্লাল্লাহু আলাইহি ওয়া সাল্লাম</w:t>
      </w:r>
      <w:r w:rsidR="00EA5EA3">
        <w:rPr>
          <w:rFonts w:ascii="SutonnyOMJ" w:hAnsi="SutonnyOMJ" w:cstheme="minorBidi" w:hint="cs"/>
          <w:color w:val="303030"/>
          <w:rtl/>
        </w:rPr>
        <w:t xml:space="preserve"> </w:t>
      </w:r>
      <w:r w:rsidRPr="00590C57">
        <w:rPr>
          <w:rFonts w:ascii="SutonnyOMJ" w:hAnsi="SutonnyOMJ" w:cs="SutonnyOMJ"/>
          <w:color w:val="303030"/>
          <w:cs/>
          <w:lang w:bidi="bn-IN"/>
        </w:rPr>
        <w:t>রমজানের প্রথম দশ দিন ইতিকাফ করেছেন। এরপর তিনি মাঝের দশদিন তুর্কী ক্বুব্বাতে (এক ধরণের ছোট তাঁবুতে) ইতিকাফ করেছেন। যে তাবুরদরজার উপর একটি কার্পেট ঝুলানো ছিল।রাবী বলেন: তিনি তাঁর হাত দিয়ে কার্পেটটিকে ক্বুব্বার এক পাশে সরিয়ে দিলেন। এরপর তাঁর মাথা বের করে লোকদের সাথে কথা বললেন। লোকেরা তাঁর কাছে আসল। অতঃপর তিনিবললেন</w:t>
      </w:r>
      <w:r w:rsidRPr="00590C57">
        <w:rPr>
          <w:rFonts w:ascii="SutonnyOMJ" w:hAnsi="SutonnyOMJ" w:cs="SutonnyOMJ"/>
          <w:color w:val="303030"/>
        </w:rPr>
        <w:t>, “</w:t>
      </w:r>
      <w:r w:rsidRPr="00590C57">
        <w:rPr>
          <w:rFonts w:ascii="SutonnyOMJ" w:hAnsi="SutonnyOMJ" w:cs="SutonnyOMJ"/>
          <w:color w:val="303030"/>
          <w:cs/>
          <w:lang w:bidi="bn-IN"/>
        </w:rPr>
        <w:t>আমি প্রথম দশদিন ইতিকাফ করেছি- এই রাতের (লাইলাতুল ক্দরের) খোঁজে</w:t>
      </w:r>
      <w:r w:rsidRPr="00590C57">
        <w:rPr>
          <w:rFonts w:ascii="SutonnyOMJ" w:hAnsi="SutonnyOMJ" w:cs="SutonnyOMJ"/>
          <w:color w:val="303030"/>
        </w:rPr>
        <w:t xml:space="preserve">, </w:t>
      </w:r>
      <w:r w:rsidRPr="00590C57">
        <w:rPr>
          <w:rFonts w:ascii="SutonnyOMJ" w:hAnsi="SutonnyOMJ" w:cs="SutonnyOMJ"/>
          <w:color w:val="303030"/>
          <w:cs/>
          <w:lang w:bidi="bn-IN"/>
        </w:rPr>
        <w:t>এরপর মাঝের দশ দিন ইতিকাফ করেছি। এরপর আমাকে বলা হল: লাইলাতুল কদর শেষ দশকে। সুতরাং আপনাদের মধ্যে</w:t>
      </w:r>
      <w:r w:rsidR="00EA5EA3">
        <w:rPr>
          <w:rFonts w:ascii="SutonnyOMJ" w:hAnsi="SutonnyOMJ" w:cstheme="minorBidi" w:hint="cs"/>
          <w:color w:val="303030"/>
          <w:rtl/>
        </w:rPr>
        <w:t xml:space="preserve"> </w:t>
      </w:r>
      <w:r w:rsidRPr="00590C57">
        <w:rPr>
          <w:rFonts w:ascii="SutonnyOMJ" w:hAnsi="SutonnyOMJ" w:cs="SutonnyOMJ"/>
          <w:color w:val="303030"/>
          <w:cs/>
          <w:lang w:bidi="bn-IN"/>
        </w:rPr>
        <w:t>যার ইচ্ছা হয় তিনি ইতিকাফ</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করুন। তখন লোকেরা তাঁর সাথে ইতিকাফ চালিয়ে গেল।</w:t>
      </w:r>
      <w:r w:rsidRPr="00590C57">
        <w:rPr>
          <w:rFonts w:ascii="SutonnyOMJ" w:hAnsi="SutonnyOMJ" w:cs="SutonnyOMJ"/>
          <w:color w:val="303030"/>
        </w:rPr>
        <w:t>”</w:t>
      </w:r>
    </w:p>
    <w:p w:rsidR="00E45C90" w:rsidRPr="00590C57" w:rsidRDefault="00E45C9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হাদিসের কিছু শিক্ষণীয়দিক নিম্নরূপ:</w:t>
      </w:r>
    </w:p>
    <w:p w:rsidR="00E45C90" w:rsidRPr="00590C57" w:rsidRDefault="00E45C9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১. রাসূলুল্লাহ সাল্লাল্লাহু আলাইহি ওয়া সাল্লামের ইতিকাফের মূল উদ্দেশ্য ছিল ভাগ্য রজনীসন্ধান করা এবং সেই রাতে নামায আদায় ও ইবাদতের মাধ্যমে কাটানোর জন্য প্রস্তুত হওয়া।যেহেতুভাগ্য রজনীর সুমহানফজিলতরয়েছে। আল্লাহতা</w:t>
      </w:r>
      <w:r w:rsidRPr="00590C57">
        <w:rPr>
          <w:rFonts w:ascii="SutonnyOMJ" w:hAnsi="SutonnyOMJ" w:cs="SutonnyOMJ"/>
          <w:color w:val="303030"/>
        </w:rPr>
        <w:t>‘</w:t>
      </w:r>
      <w:r w:rsidRPr="00590C57">
        <w:rPr>
          <w:rFonts w:ascii="SutonnyOMJ" w:hAnsi="SutonnyOMJ" w:cs="SutonnyOMJ"/>
          <w:color w:val="303030"/>
          <w:cs/>
          <w:lang w:bidi="bn-IN"/>
        </w:rPr>
        <w:t xml:space="preserve">আলা বলেন: </w:t>
      </w:r>
      <w:r w:rsidRPr="00590C57">
        <w:rPr>
          <w:rFonts w:ascii="SutonnyOMJ" w:hAnsi="SutonnyOMJ" w:cs="SutonnyOMJ"/>
          <w:color w:val="303030"/>
        </w:rPr>
        <w:t>“</w:t>
      </w:r>
      <w:r w:rsidRPr="00590C57">
        <w:rPr>
          <w:rFonts w:ascii="SutonnyOMJ" w:hAnsi="SutonnyOMJ" w:cs="SutonnyOMJ"/>
          <w:color w:val="303030"/>
          <w:cs/>
          <w:lang w:bidi="bn-IN"/>
        </w:rPr>
        <w:t>লাইলাতুল ক্দর (ভাগ্য রজনী) হাজার মাস থেকেও উত্তম।</w:t>
      </w:r>
      <w:r w:rsidRPr="00590C57">
        <w:rPr>
          <w:rFonts w:ascii="SutonnyOMJ" w:hAnsi="SutonnyOMJ" w:cs="SutonnyOMJ"/>
          <w:color w:val="303030"/>
        </w:rPr>
        <w:t>”[</w:t>
      </w:r>
      <w:r w:rsidRPr="00590C57">
        <w:rPr>
          <w:rFonts w:ascii="SutonnyOMJ" w:hAnsi="SutonnyOMJ" w:cs="SutonnyOMJ"/>
          <w:color w:val="303030"/>
          <w:cs/>
          <w:lang w:bidi="bn-IN"/>
        </w:rPr>
        <w:t>৯৭ সূরা আল-ক্বাদর</w:t>
      </w:r>
      <w:r w:rsidRPr="00590C57">
        <w:rPr>
          <w:rFonts w:ascii="SutonnyOMJ" w:hAnsi="SutonnyOMJ" w:cs="SutonnyOMJ"/>
          <w:color w:val="303030"/>
        </w:rPr>
        <w:t xml:space="preserve">, </w:t>
      </w:r>
      <w:r w:rsidRPr="00590C57">
        <w:rPr>
          <w:rFonts w:ascii="SutonnyOMJ" w:hAnsi="SutonnyOMJ" w:cs="SutonnyOMJ"/>
          <w:color w:val="303030"/>
          <w:cs/>
          <w:lang w:bidi="bn-IN"/>
        </w:rPr>
        <w:t>আয়াত ৩] ২. এই রাতের অবস্থান জানার আগেসেটাকেপাওয়ার জন্যতিনি তাঁর সবটুকু চেষ্টাউৎসর্গ করেছেন। তাই তো তিনি প্রথম দশদিন থেকে ইতিকাফ করা শুরু করেন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মাঝের দশ দিনেও ইতিকাফ করেন</w:t>
      </w:r>
      <w:r w:rsidRPr="00590C57">
        <w:rPr>
          <w:rFonts w:ascii="SutonnyOMJ" w:hAnsi="SutonnyOMJ" w:cs="SutonnyOMJ"/>
          <w:color w:val="303030"/>
        </w:rPr>
        <w:t xml:space="preserve">, </w:t>
      </w:r>
      <w:r w:rsidRPr="00590C57">
        <w:rPr>
          <w:rFonts w:ascii="SutonnyOMJ" w:hAnsi="SutonnyOMJ" w:cs="SutonnyOMJ"/>
          <w:color w:val="303030"/>
          <w:cs/>
          <w:lang w:bidi="bn-IN"/>
        </w:rPr>
        <w:t>এভাবে মাসের শেষ পর্যন্ত ইতিকাফ চালিয়ে যান।এক পর্যায়ে তাঁকে জানানো হয় যে</w:t>
      </w:r>
      <w:r w:rsidRPr="00590C57">
        <w:rPr>
          <w:rFonts w:ascii="SutonnyOMJ" w:hAnsi="SutonnyOMJ" w:cs="SutonnyOMJ"/>
          <w:color w:val="303030"/>
        </w:rPr>
        <w:t xml:space="preserve">, </w:t>
      </w:r>
      <w:r w:rsidRPr="00590C57">
        <w:rPr>
          <w:rFonts w:ascii="SutonnyOMJ" w:hAnsi="SutonnyOMJ" w:cs="SutonnyOMJ"/>
          <w:color w:val="303030"/>
          <w:cs/>
          <w:lang w:bidi="bn-IN"/>
        </w:rPr>
        <w:t>লাইলাতুল ক্দর শেষ দশকে রয়েছে। এটি ছিল লাইলাতুল ক্দরকে পাওয়ার জন্য তাঁর চূড়ান্ত প্রচেষ্টা। ৩. সাহাবীগণ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কর্তৃক রাসূল সাল্লাল্লাহু আলাইহিওয়া সাল্লামের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 xml:space="preserve">পরিপূর্ণ অনুসরণ।তাই তো তাঁরাও তাঁরসাথে মাসের শেষ পর্যন্ত ইতিকাফ চালিয়ে যান।এর মাধ্যমে সাহাবীগণ কর্তৃক তাঁকে অনুসরণের পরাকাষ্ঠা ফুটে উঠে। ৪. সাহাবীগণের প্রতি তাঁর ভালবাসা ও দয়া। ইতিকাফ করতে কষ্ট আছে সেটা তাঁর জানা ছিল বিধায় তিনি সাহাবীদেরকে ইতিকাফ চালিয়ে যাওয়া অথবা ইতিকাফ থেকে বের হয়ে যাওয়ার দুটো এখতিয়ার দিয়েছিলেন। তাই তিনি বলেছেন: </w:t>
      </w:r>
      <w:r w:rsidRPr="00590C57">
        <w:rPr>
          <w:rFonts w:ascii="SutonnyOMJ" w:hAnsi="SutonnyOMJ" w:cs="SutonnyOMJ"/>
          <w:color w:val="303030"/>
        </w:rPr>
        <w:t>“</w:t>
      </w:r>
      <w:r w:rsidRPr="00590C57">
        <w:rPr>
          <w:rFonts w:ascii="SutonnyOMJ" w:hAnsi="SutonnyOMJ" w:cs="SutonnyOMJ"/>
          <w:color w:val="303030"/>
          <w:cs/>
          <w:lang w:bidi="bn-IN"/>
        </w:rPr>
        <w:t>সুতরাং আপনাদের মধ্যেযার ইচ্ছা হয়তিনি ইতিকাফ করুন।</w:t>
      </w:r>
      <w:r w:rsidRPr="00590C57">
        <w:rPr>
          <w:rFonts w:ascii="SutonnyOMJ" w:hAnsi="SutonnyOMJ" w:cs="SutonnyOMJ"/>
          <w:color w:val="303030"/>
        </w:rPr>
        <w:t xml:space="preserve">” </w:t>
      </w:r>
      <w:r w:rsidRPr="00590C57">
        <w:rPr>
          <w:rFonts w:ascii="SutonnyOMJ" w:hAnsi="SutonnyOMJ" w:cs="SutonnyOMJ"/>
          <w:color w:val="303030"/>
          <w:cs/>
          <w:lang w:bidi="bn-IN"/>
        </w:rPr>
        <w:t>এছাড়াও ইতিকাফের আরো কিছু উদ্দেশ্য রয়েছে</w:t>
      </w:r>
      <w:r w:rsidRPr="00590C57">
        <w:rPr>
          <w:rFonts w:ascii="SutonnyOMJ" w:hAnsi="SutonnyOMJ" w:cs="SutonnyOMJ"/>
          <w:color w:val="303030"/>
        </w:rPr>
        <w:t xml:space="preserve">, </w:t>
      </w:r>
      <w:r w:rsidRPr="00590C57">
        <w:rPr>
          <w:rFonts w:ascii="SutonnyOMJ" w:hAnsi="SutonnyOMJ" w:cs="SutonnyOMJ"/>
          <w:color w:val="303030"/>
          <w:cs/>
          <w:lang w:bidi="bn-IN"/>
        </w:rPr>
        <w:t>যেমন : ১.মানুষ থেকে যথাসম্ভব বিচ্ছিন্ন হয়ে আল্লাহর ঘনিষ্ঠতায়থাকা। ২. সর্বাত্মকরণে আল্লাহ অভিমুখী হয়ে আত্মশুদ্ধি করা। ৩. অন্য সবকিছু বাদ দিয়ে শুধু নিরেট ইবাদত যেমন নামায</w:t>
      </w:r>
      <w:r w:rsidRPr="00590C57">
        <w:rPr>
          <w:rFonts w:ascii="SutonnyOMJ" w:hAnsi="SutonnyOMJ" w:cs="SutonnyOMJ"/>
          <w:color w:val="303030"/>
        </w:rPr>
        <w:t xml:space="preserve">, </w:t>
      </w:r>
      <w:r w:rsidRPr="00590C57">
        <w:rPr>
          <w:rFonts w:ascii="SutonnyOMJ" w:hAnsi="SutonnyOMJ" w:cs="SutonnyOMJ"/>
          <w:color w:val="303030"/>
          <w:cs/>
          <w:lang w:bidi="bn-IN"/>
        </w:rPr>
        <w:t>দুআ</w:t>
      </w:r>
      <w:r w:rsidRPr="00590C57">
        <w:rPr>
          <w:rFonts w:ascii="SutonnyOMJ" w:hAnsi="SutonnyOMJ" w:cs="SutonnyOMJ"/>
          <w:color w:val="303030"/>
        </w:rPr>
        <w:t xml:space="preserve">, </w:t>
      </w:r>
      <w:r w:rsidRPr="00590C57">
        <w:rPr>
          <w:rFonts w:ascii="SutonnyOMJ" w:hAnsi="SutonnyOMJ" w:cs="SutonnyOMJ"/>
          <w:color w:val="303030"/>
          <w:cs/>
          <w:lang w:bidi="bn-IN"/>
        </w:rPr>
        <w:t>যিকির ও কুরআন তেলাওয়াতে মশগুল হওয়া। ৪. রোজার উপর নেতিবাচক প্রভাব ফেলতে পারে এমন সবকিছু থেকে রোজাকে হেফাযত করা। যেমন আত্মার কু প্রবৃত্তি ও যৌন কামনা বাসনা। ৫. দুনিয়ার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বৈধ বিষয়গুলো ভোগ করা কমিয়ে আনা এবং সামর্থ্য থাকা সত্ত্বেও এগুলো ভোগের ক্ষেত্রে কৃচ্ছতা অবলম্বন করা। দেখুনআব্দুললত্বিফবালতুবকর্তৃক রচিত</w:t>
      </w:r>
      <w:r w:rsidRPr="00590C57">
        <w:rPr>
          <w:rFonts w:ascii="SutonnyOMJ" w:hAnsi="SutonnyOMJ" w:cs="SutonnyOMJ"/>
          <w:color w:val="303030"/>
        </w:rPr>
        <w:t>‘</w:t>
      </w:r>
      <w:r w:rsidRPr="00590C57">
        <w:rPr>
          <w:rFonts w:ascii="SutonnyOMJ" w:hAnsi="SutonnyOMJ" w:cs="SutonnyOMJ"/>
          <w:color w:val="303030"/>
          <w:cs/>
          <w:lang w:bidi="bn-IN"/>
        </w:rPr>
        <w:t>ইতিকাফ নাযরা তারবাবিয়া</w:t>
      </w:r>
      <w:r w:rsidRPr="00590C57">
        <w:rPr>
          <w:rFonts w:ascii="SutonnyOMJ" w:hAnsi="SutonnyOMJ" w:cs="SutonnyOMJ"/>
          <w:color w:val="303030"/>
        </w:rPr>
        <w:t>’ (</w:t>
      </w:r>
      <w:r w:rsidRPr="00590C57">
        <w:rPr>
          <w:rFonts w:ascii="SutonnyOMJ" w:hAnsi="SutonnyOMJ" w:cs="SutonnyOMJ"/>
          <w:color w:val="303030"/>
          <w:cs/>
          <w:lang w:bidi="bn-IN"/>
        </w:rPr>
        <w:t>ইতিকাফ: প্রশিক্ষণ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মূলক</w:t>
      </w:r>
      <w:r w:rsidR="00EA5EA3">
        <w:rPr>
          <w:rFonts w:ascii="SutonnyOMJ" w:hAnsi="SutonnyOMJ" w:cstheme="minorBidi" w:hint="cs"/>
          <w:color w:val="303030"/>
          <w:rtl/>
        </w:rPr>
        <w:t xml:space="preserve"> </w:t>
      </w:r>
      <w:r w:rsidRPr="00590C57">
        <w:rPr>
          <w:rFonts w:ascii="SutonnyOMJ" w:hAnsi="SutonnyOMJ" w:cs="SutonnyOMJ"/>
          <w:color w:val="303030"/>
          <w:cs/>
          <w:lang w:bidi="bn-IN"/>
        </w:rPr>
        <w:t>দৃষ্টিকোণ)।</w:t>
      </w:r>
    </w:p>
    <w:p w:rsidR="00E45C90" w:rsidRPr="00590C57" w:rsidRDefault="00E45C9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নারীদের মসজিদে ইতিকাফ</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নারীদের জন্য রমজানের শেষ দশদিন মসজিদে ইতিকাফ করা জায়েয কি না</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w:t>
      </w:r>
      <w:r w:rsidRPr="00590C57">
        <w:rPr>
          <w:rFonts w:ascii="SutonnyOMJ" w:hAnsi="SutonnyOMJ" w:cs="SutonnyOMJ"/>
          <w:color w:val="303030"/>
          <w:rtl/>
        </w:rPr>
        <w:t xml:space="preserve"> </w:t>
      </w:r>
      <w:r w:rsidRPr="00590C57">
        <w:rPr>
          <w:rFonts w:ascii="SutonnyOMJ" w:hAnsi="SutonnyOMJ" w:cs="SutonnyOMJ"/>
          <w:color w:val="303030"/>
          <w:cs/>
          <w:lang w:bidi="bn-IN"/>
        </w:rPr>
        <w:t>প্রশংসা</w:t>
      </w:r>
      <w:r w:rsidRPr="00590C57">
        <w:rPr>
          <w:rFonts w:ascii="SutonnyOMJ" w:hAnsi="SutonnyOMJ" w:cs="SutonnyOMJ"/>
          <w:color w:val="303030"/>
          <w:rtl/>
        </w:rPr>
        <w:t xml:space="preserve"> </w:t>
      </w:r>
      <w:r w:rsidRPr="00590C57">
        <w:rPr>
          <w:rFonts w:ascii="SutonnyOMJ" w:hAnsi="SutonnyOMJ" w:cs="SutonnyOMJ"/>
          <w:color w:val="303030"/>
          <w:cs/>
          <w:lang w:bidi="bn-IN"/>
        </w:rPr>
        <w:t>আল্লাহর</w:t>
      </w:r>
      <w:r w:rsidRPr="00590C57">
        <w:rPr>
          <w:rFonts w:ascii="SutonnyOMJ" w:hAnsi="SutonnyOMJ" w:cs="SutonnyOMJ"/>
          <w:color w:val="303030"/>
          <w:rtl/>
        </w:rPr>
        <w:t xml:space="preserve"> </w:t>
      </w:r>
      <w:r w:rsidRPr="00590C57">
        <w:rPr>
          <w:rFonts w:ascii="SutonnyOMJ" w:hAnsi="SutonnyOMJ" w:cs="SutonnyOMJ"/>
          <w:color w:val="303030"/>
          <w:cs/>
          <w:lang w:bidi="bn-IN"/>
        </w:rPr>
        <w:t>জন্য। হ্যাঁ</w:t>
      </w:r>
      <w:r w:rsidRPr="00590C57">
        <w:rPr>
          <w:rFonts w:ascii="SutonnyOMJ" w:hAnsi="SutonnyOMJ" w:cs="SutonnyOMJ"/>
          <w:color w:val="303030"/>
        </w:rPr>
        <w:t xml:space="preserve">, </w:t>
      </w:r>
      <w:r w:rsidRPr="00590C57">
        <w:rPr>
          <w:rFonts w:ascii="SutonnyOMJ" w:hAnsi="SutonnyOMJ" w:cs="SutonnyOMJ"/>
          <w:color w:val="303030"/>
          <w:cs/>
          <w:lang w:bidi="bn-IN"/>
        </w:rPr>
        <w:t>নারীদের</w:t>
      </w:r>
      <w:r w:rsidRPr="00590C57">
        <w:rPr>
          <w:rFonts w:ascii="SutonnyOMJ" w:hAnsi="SutonnyOMJ" w:cs="SutonnyOMJ"/>
          <w:color w:val="303030"/>
          <w:rtl/>
        </w:rPr>
        <w:t xml:space="preserve"> </w:t>
      </w:r>
      <w:r w:rsidRPr="00590C57">
        <w:rPr>
          <w:rFonts w:ascii="SutonnyOMJ" w:hAnsi="SutonnyOMJ" w:cs="SutonnyOMJ"/>
          <w:color w:val="303030"/>
          <w:cs/>
          <w:lang w:bidi="bn-IN"/>
        </w:rPr>
        <w:t>জন্য</w:t>
      </w:r>
      <w:r w:rsidRPr="00590C57">
        <w:rPr>
          <w:rFonts w:ascii="SutonnyOMJ" w:hAnsi="SutonnyOMJ" w:cs="SutonnyOMJ"/>
          <w:color w:val="303030"/>
          <w:rtl/>
        </w:rPr>
        <w:t xml:space="preserve"> </w:t>
      </w:r>
      <w:r w:rsidRPr="00590C57">
        <w:rPr>
          <w:rFonts w:ascii="SutonnyOMJ" w:hAnsi="SutonnyOMJ" w:cs="SutonnyOMJ"/>
          <w:color w:val="303030"/>
          <w:cs/>
          <w:lang w:bidi="bn-IN"/>
        </w:rPr>
        <w:t>রমজানের</w:t>
      </w:r>
      <w:r w:rsidRPr="00590C57">
        <w:rPr>
          <w:rFonts w:ascii="SutonnyOMJ" w:hAnsi="SutonnyOMJ" w:cs="SutonnyOMJ"/>
          <w:color w:val="303030"/>
          <w:rtl/>
        </w:rPr>
        <w:t xml:space="preserve"> </w:t>
      </w:r>
      <w:r w:rsidRPr="00590C57">
        <w:rPr>
          <w:rFonts w:ascii="SutonnyOMJ" w:hAnsi="SutonnyOMJ" w:cs="SutonnyOMJ"/>
          <w:color w:val="303030"/>
          <w:cs/>
          <w:lang w:bidi="bn-IN"/>
        </w:rPr>
        <w:t>শেষ</w:t>
      </w:r>
      <w:r w:rsidRPr="00590C57">
        <w:rPr>
          <w:rFonts w:ascii="SutonnyOMJ" w:hAnsi="SutonnyOMJ" w:cs="SutonnyOMJ"/>
          <w:color w:val="303030"/>
          <w:rtl/>
        </w:rPr>
        <w:t xml:space="preserve"> </w:t>
      </w:r>
      <w:r w:rsidRPr="00590C57">
        <w:rPr>
          <w:rFonts w:ascii="SutonnyOMJ" w:hAnsi="SutonnyOMJ" w:cs="SutonnyOMJ"/>
          <w:color w:val="303030"/>
          <w:cs/>
          <w:lang w:bidi="bn-IN"/>
        </w:rPr>
        <w:t>দশদিন 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bn-IN"/>
        </w:rPr>
        <w:t>জায়েয।</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বরং 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নারী-পুরুষ</w:t>
      </w:r>
      <w:r w:rsidRPr="00590C57">
        <w:rPr>
          <w:rFonts w:ascii="SutonnyOMJ" w:hAnsi="SutonnyOMJ" w:cs="SutonnyOMJ"/>
          <w:color w:val="303030"/>
          <w:rtl/>
        </w:rPr>
        <w:t xml:space="preserve"> </w:t>
      </w:r>
      <w:r w:rsidRPr="00590C57">
        <w:rPr>
          <w:rFonts w:ascii="SutonnyOMJ" w:hAnsi="SutonnyOMJ" w:cs="SutonnyOMJ"/>
          <w:color w:val="303030"/>
          <w:cs/>
          <w:lang w:bidi="bn-IN"/>
        </w:rPr>
        <w:t>উভয় শ্রেণীর</w:t>
      </w:r>
      <w:r w:rsidRPr="00590C57">
        <w:rPr>
          <w:rFonts w:ascii="SutonnyOMJ" w:hAnsi="SutonnyOMJ" w:cs="SutonnyOMJ"/>
          <w:color w:val="303030"/>
          <w:rtl/>
        </w:rPr>
        <w:t xml:space="preserve"> </w:t>
      </w:r>
      <w:r w:rsidRPr="00590C57">
        <w:rPr>
          <w:rFonts w:ascii="SutonnyOMJ" w:hAnsi="SutonnyOMJ" w:cs="SutonnyOMJ"/>
          <w:color w:val="303030"/>
          <w:cs/>
          <w:lang w:bidi="bn-IN"/>
        </w:rPr>
        <w:t>জন্য</w:t>
      </w:r>
      <w:r w:rsidRPr="00590C57">
        <w:rPr>
          <w:rFonts w:ascii="SutonnyOMJ" w:hAnsi="SutonnyOMJ" w:cs="SutonnyOMJ"/>
          <w:color w:val="303030"/>
          <w:rtl/>
        </w:rPr>
        <w:t xml:space="preserve"> </w:t>
      </w:r>
      <w:r w:rsidRPr="00590C57">
        <w:rPr>
          <w:rFonts w:ascii="SutonnyOMJ" w:hAnsi="SutonnyOMJ" w:cs="SutonnyOMJ"/>
          <w:color w:val="303030"/>
          <w:cs/>
          <w:lang w:bidi="bn-IN"/>
        </w:rPr>
        <w:t>একটি সুন্নত ইবাদত।মুমিনদের মাতাগণ তথা রাসূল সাল্লাল্লাহু আলাইহি ওয়া সাল্লামের স্ত্রীবর্গ তাঁর জীবদ্দশায় ও তাঁর মৃত্যুর পরে মসজিদে</w:t>
      </w:r>
      <w:r w:rsidRPr="00590C57">
        <w:rPr>
          <w:rFonts w:ascii="SutonnyOMJ" w:hAnsi="SutonnyOMJ" w:cs="SutonnyOMJ"/>
          <w:color w:val="303030"/>
          <w:rtl/>
        </w:rPr>
        <w:t xml:space="preserve"> </w:t>
      </w:r>
      <w:r w:rsidRPr="00590C57">
        <w:rPr>
          <w:rFonts w:ascii="SutonnyOMJ" w:hAnsi="SutonnyOMJ" w:cs="SutonnyOMJ"/>
          <w:color w:val="303030"/>
          <w:cs/>
          <w:lang w:bidi="bn-IN"/>
        </w:rPr>
        <w:t>ইতিকাফ করেছেন।</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বুখারী (২০২৬)ও সহীহ মুসলিম(১১৭২) এ নবী</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সাল্লাল্লাহু আলাইহি ওয়া সাল্লাম এর</w:t>
      </w:r>
      <w:r w:rsidRPr="00590C57">
        <w:rPr>
          <w:rFonts w:ascii="SutonnyOMJ" w:hAnsi="SutonnyOMJ" w:cs="SutonnyOMJ"/>
          <w:color w:val="303030"/>
          <w:rtl/>
        </w:rPr>
        <w:t xml:space="preserve"> </w:t>
      </w:r>
      <w:r w:rsidRPr="00590C57">
        <w:rPr>
          <w:rFonts w:ascii="SutonnyOMJ" w:hAnsi="SutonnyOMJ" w:cs="SutonnyOMJ"/>
          <w:color w:val="303030"/>
          <w:cs/>
          <w:lang w:bidi="bn-IN"/>
        </w:rPr>
        <w:t>স্ত্রী</w:t>
      </w:r>
      <w:r w:rsidRPr="00590C57">
        <w:rPr>
          <w:rFonts w:ascii="SutonnyOMJ" w:hAnsi="SutonnyOMJ" w:cs="SutonnyOMJ"/>
          <w:color w:val="303030"/>
          <w:rtl/>
        </w:rPr>
        <w:t xml:space="preserve"> </w:t>
      </w:r>
      <w:r w:rsidRPr="00590C57">
        <w:rPr>
          <w:rFonts w:ascii="SutonnyOMJ" w:hAnsi="SutonnyOMJ" w:cs="SutonnyOMJ"/>
          <w:color w:val="303030"/>
          <w:cs/>
          <w:lang w:bidi="bn-IN"/>
        </w:rPr>
        <w:t>আয়েশা</w:t>
      </w:r>
      <w:r w:rsidRPr="00590C57">
        <w:rPr>
          <w:rFonts w:ascii="SutonnyOMJ" w:hAnsi="SutonnyOMJ" w:cs="SutonnyOMJ"/>
          <w:color w:val="303030"/>
          <w:rtl/>
        </w:rPr>
        <w:t xml:space="preserve"> </w:t>
      </w:r>
      <w:r w:rsidRPr="00590C57">
        <w:rPr>
          <w:rFonts w:ascii="SutonnyOMJ" w:hAnsi="SutonnyOMJ" w:cs="SutonnyOMJ"/>
          <w:color w:val="303030"/>
          <w:cs/>
          <w:lang w:bidi="bn-IN"/>
        </w:rPr>
        <w:t>রাদিয়াল্লাহু আনহা থেকে</w:t>
      </w:r>
      <w:r w:rsidRPr="00590C57">
        <w:rPr>
          <w:rFonts w:ascii="SutonnyOMJ" w:hAnsi="SutonnyOMJ" w:cs="SutonnyOMJ"/>
          <w:color w:val="303030"/>
          <w:rtl/>
        </w:rPr>
        <w:t xml:space="preserve"> </w:t>
      </w:r>
      <w:r w:rsidRPr="00590C57">
        <w:rPr>
          <w:rFonts w:ascii="SutonnyOMJ" w:hAnsi="SutonnyOMJ" w:cs="SutonnyOMJ"/>
          <w:color w:val="303030"/>
          <w:cs/>
          <w:lang w:bidi="bn-IN"/>
        </w:rPr>
        <w:t>বর্ণিত</w:t>
      </w:r>
      <w:r w:rsidRPr="00590C57">
        <w:rPr>
          <w:rFonts w:ascii="SutonnyOMJ" w:hAnsi="SutonnyOMJ" w:cs="SutonnyOMJ"/>
          <w:color w:val="303030"/>
          <w:rtl/>
        </w:rPr>
        <w:t xml:space="preserve"> </w:t>
      </w:r>
      <w:r w:rsidRPr="00590C57">
        <w:rPr>
          <w:rFonts w:ascii="SutonnyOMJ" w:hAnsi="SutonnyOMJ" w:cs="SutonnyOMJ"/>
          <w:color w:val="303030"/>
          <w:cs/>
          <w:lang w:bidi="bn-IN"/>
        </w:rPr>
        <w:t xml:space="preserve">হয়েছে যে: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সাল্লামকে</w:t>
      </w:r>
      <w:r w:rsidRPr="00590C57">
        <w:rPr>
          <w:rFonts w:ascii="SutonnyOMJ" w:hAnsi="SutonnyOMJ" w:cs="SutonnyOMJ"/>
          <w:color w:val="303030"/>
          <w:rtl/>
        </w:rPr>
        <w:t xml:space="preserve"> </w:t>
      </w:r>
      <w:r w:rsidRPr="00590C57">
        <w:rPr>
          <w:rFonts w:ascii="SutonnyOMJ" w:hAnsi="SutonnyOMJ" w:cs="SutonnyOMJ"/>
          <w:color w:val="303030"/>
          <w:cs/>
          <w:lang w:bidi="bn-IN"/>
        </w:rPr>
        <w:t>আল্লাহ</w:t>
      </w:r>
      <w:r w:rsidRPr="00590C57">
        <w:rPr>
          <w:rFonts w:ascii="SutonnyOMJ" w:hAnsi="SutonnyOMJ" w:cs="SutonnyOMJ"/>
          <w:color w:val="303030"/>
          <w:rtl/>
        </w:rPr>
        <w:t xml:space="preserve"> </w:t>
      </w:r>
      <w:r w:rsidRPr="00590C57">
        <w:rPr>
          <w:rFonts w:ascii="SutonnyOMJ" w:hAnsi="SutonnyOMJ" w:cs="SutonnyOMJ"/>
          <w:color w:val="303030"/>
          <w:cs/>
          <w:lang w:bidi="bn-IN"/>
        </w:rPr>
        <w:t>তাআলা মৃত্যু দানের আগ পর্যন্ত</w:t>
      </w:r>
      <w:r w:rsidRPr="00590C57">
        <w:rPr>
          <w:rFonts w:ascii="SutonnyOMJ" w:hAnsi="SutonnyOMJ" w:cs="SutonnyOMJ"/>
          <w:color w:val="303030"/>
          <w:rtl/>
        </w:rPr>
        <w:t xml:space="preserve"> </w:t>
      </w:r>
      <w:r w:rsidRPr="00590C57">
        <w:rPr>
          <w:rFonts w:ascii="SutonnyOMJ" w:hAnsi="SutonnyOMJ" w:cs="SutonnyOMJ"/>
          <w:color w:val="303030"/>
          <w:cs/>
          <w:lang w:bidi="bn-IN"/>
        </w:rPr>
        <w:t>তিনি রমজানের</w:t>
      </w:r>
      <w:r w:rsidRPr="00590C57">
        <w:rPr>
          <w:rFonts w:ascii="SutonnyOMJ" w:hAnsi="SutonnyOMJ" w:cs="SutonnyOMJ"/>
          <w:color w:val="303030"/>
          <w:rtl/>
        </w:rPr>
        <w:t xml:space="preserve"> </w:t>
      </w:r>
      <w:r w:rsidRPr="00590C57">
        <w:rPr>
          <w:rFonts w:ascii="SutonnyOMJ" w:hAnsi="SutonnyOMJ" w:cs="SutonnyOMJ"/>
          <w:color w:val="303030"/>
          <w:cs/>
          <w:lang w:bidi="bn-IN"/>
        </w:rPr>
        <w:t>শেষ</w:t>
      </w:r>
      <w:r w:rsidRPr="00590C57">
        <w:rPr>
          <w:rFonts w:ascii="SutonnyOMJ" w:hAnsi="SutonnyOMJ" w:cs="SutonnyOMJ"/>
          <w:color w:val="303030"/>
          <w:rtl/>
        </w:rPr>
        <w:t xml:space="preserve"> </w:t>
      </w:r>
      <w:r w:rsidRPr="00590C57">
        <w:rPr>
          <w:rFonts w:ascii="SutonnyOMJ" w:hAnsi="SutonnyOMJ" w:cs="SutonnyOMJ"/>
          <w:color w:val="303030"/>
          <w:cs/>
          <w:lang w:bidi="bn-IN"/>
        </w:rPr>
        <w:t>দশদিন</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পালন</w:t>
      </w:r>
      <w:r w:rsidRPr="00590C57">
        <w:rPr>
          <w:rFonts w:ascii="SutonnyOMJ" w:hAnsi="SutonnyOMJ" w:cs="SutonnyOMJ"/>
          <w:color w:val="303030"/>
          <w:rtl/>
        </w:rPr>
        <w:t xml:space="preserve"> </w:t>
      </w:r>
      <w:r w:rsidRPr="00590C57">
        <w:rPr>
          <w:rFonts w:ascii="SutonnyOMJ" w:hAnsi="SutonnyOMJ" w:cs="SutonnyOMJ"/>
          <w:color w:val="303030"/>
          <w:cs/>
          <w:lang w:bidi="bn-IN"/>
        </w:rPr>
        <w:t>করতেন। তাঁর মৃত্যুর পর</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স্ত্রীগণ</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পালন</w:t>
      </w:r>
      <w:r w:rsidRPr="00590C57">
        <w:rPr>
          <w:rFonts w:ascii="SutonnyOMJ" w:hAnsi="SutonnyOMJ" w:cs="SutonnyOMJ"/>
          <w:color w:val="303030"/>
          <w:rtl/>
        </w:rPr>
        <w:t xml:space="preserve"> </w:t>
      </w:r>
      <w:r w:rsidRPr="00590C57">
        <w:rPr>
          <w:rFonts w:ascii="SutonnyOMJ" w:hAnsi="SutonnyOMJ" w:cs="SutonnyOMJ"/>
          <w:color w:val="303030"/>
          <w:cs/>
          <w:lang w:bidi="bn-IN"/>
        </w:rPr>
        <w:t>করেছেন।</w:t>
      </w:r>
      <w:r w:rsidRPr="00590C57">
        <w:rPr>
          <w:rFonts w:ascii="SutonnyOMJ" w:hAnsi="SutonnyOMJ" w:cs="SutonnyOMJ"/>
          <w:color w:val="303030"/>
        </w:rPr>
        <w:t>”</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আউনুল মাবূদ</w:t>
      </w:r>
      <w:r w:rsidRPr="00590C57">
        <w:rPr>
          <w:rFonts w:ascii="SutonnyOMJ" w:hAnsi="SutonnyOMJ" w:cs="SutonnyOMJ"/>
          <w:color w:val="303030"/>
        </w:rPr>
        <w:t xml:space="preserve">” </w:t>
      </w:r>
      <w:r w:rsidRPr="00590C57">
        <w:rPr>
          <w:rFonts w:ascii="SutonnyOMJ" w:hAnsi="SutonnyOMJ" w:cs="SutonnyOMJ"/>
          <w:color w:val="303030"/>
          <w:cs/>
          <w:lang w:bidi="bn-IN"/>
        </w:rPr>
        <w:t>গ্রন্থে</w:t>
      </w:r>
      <w:r w:rsidRPr="00590C57">
        <w:rPr>
          <w:rFonts w:ascii="SutonnyOMJ" w:hAnsi="SutonnyOMJ" w:cs="SutonnyOMJ"/>
          <w:color w:val="303030"/>
          <w:rtl/>
        </w:rPr>
        <w:t xml:space="preserve"> </w:t>
      </w:r>
      <w:r w:rsidRPr="00590C57">
        <w:rPr>
          <w:rFonts w:ascii="SutonnyOMJ" w:hAnsi="SutonnyOMJ" w:cs="SutonnyOMJ"/>
          <w:color w:val="303030"/>
          <w:cs/>
          <w:lang w:bidi="bn-IN"/>
        </w:rPr>
        <w:t>বলা</w:t>
      </w:r>
      <w:r w:rsidRPr="00590C57">
        <w:rPr>
          <w:rFonts w:ascii="SutonnyOMJ" w:hAnsi="SutonnyOMJ" w:cs="SutonnyOMJ"/>
          <w:color w:val="303030"/>
          <w:rtl/>
        </w:rPr>
        <w:t xml:space="preserve"> </w:t>
      </w:r>
      <w:r w:rsidRPr="00590C57">
        <w:rPr>
          <w:rFonts w:ascii="SutonnyOMJ" w:hAnsi="SutonnyOMJ" w:cs="SutonnyOMJ"/>
          <w:color w:val="303030"/>
          <w:cs/>
          <w:lang w:bidi="bn-IN"/>
        </w:rPr>
        <w:t>আছে-</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হাদিসে দলীল পাওয়া যায় যে</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ইতিকাফের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ক্ষেত্রে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নারী-পুরুষ</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সমান।</w:t>
      </w:r>
      <w:r w:rsidRPr="00590C57">
        <w:rPr>
          <w:rFonts w:ascii="SutonnyOMJ" w:hAnsi="SutonnyOMJ" w:cs="SutonnyOMJ"/>
          <w:color w:val="303030"/>
        </w:rPr>
        <w:t>”</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w:t>
      </w:r>
      <w:r w:rsidRPr="00590C57">
        <w:rPr>
          <w:rFonts w:ascii="SutonnyOMJ" w:hAnsi="SutonnyOMJ" w:cs="SutonnyOMJ"/>
          <w:color w:val="303030"/>
          <w:rtl/>
        </w:rPr>
        <w:t xml:space="preserve"> </w:t>
      </w:r>
      <w:r w:rsidRPr="00590C57">
        <w:rPr>
          <w:rFonts w:ascii="SutonnyOMJ" w:hAnsi="SutonnyOMJ" w:cs="SutonnyOMJ"/>
          <w:color w:val="303030"/>
          <w:cs/>
          <w:lang w:bidi="bn-IN"/>
        </w:rPr>
        <w:t>আবদুল আযীয</w:t>
      </w:r>
      <w:r w:rsidRPr="00590C57">
        <w:rPr>
          <w:rFonts w:ascii="SutonnyOMJ" w:hAnsi="SutonnyOMJ" w:cs="SutonnyOMJ"/>
          <w:color w:val="303030"/>
          <w:rtl/>
        </w:rPr>
        <w:t xml:space="preserve"> </w:t>
      </w:r>
      <w:r w:rsidRPr="00590C57">
        <w:rPr>
          <w:rFonts w:ascii="SutonnyOMJ" w:hAnsi="SutonnyOMJ" w:cs="SutonnyOMJ"/>
          <w:color w:val="303030"/>
          <w:cs/>
          <w:lang w:bidi="bn-IN"/>
        </w:rPr>
        <w:t>ইবনে</w:t>
      </w:r>
      <w:r w:rsidRPr="00590C57">
        <w:rPr>
          <w:rFonts w:ascii="SutonnyOMJ" w:hAnsi="SutonnyOMJ" w:cs="SutonnyOMJ"/>
          <w:color w:val="303030"/>
          <w:rtl/>
        </w:rPr>
        <w:t xml:space="preserve"> </w:t>
      </w:r>
      <w:r w:rsidRPr="00590C57">
        <w:rPr>
          <w:rFonts w:ascii="SutonnyOMJ" w:hAnsi="SutonnyOMJ" w:cs="SutonnyOMJ"/>
          <w:color w:val="303030"/>
          <w:cs/>
          <w:lang w:bidi="bn-IN"/>
        </w:rPr>
        <w:t>বায</w:t>
      </w:r>
      <w:r w:rsidRPr="00590C57">
        <w:rPr>
          <w:rFonts w:ascii="SutonnyOMJ" w:hAnsi="SutonnyOMJ" w:cs="SutonnyOMJ"/>
          <w:color w:val="303030"/>
          <w:rtl/>
        </w:rPr>
        <w:t xml:space="preserve"> </w:t>
      </w:r>
      <w:r w:rsidRPr="00590C57">
        <w:rPr>
          <w:rFonts w:ascii="SutonnyOMJ" w:hAnsi="SutonnyOMJ" w:cs="SutonnyOMJ"/>
          <w:color w:val="303030"/>
          <w:cs/>
          <w:lang w:bidi="bn-IN"/>
        </w:rPr>
        <w:t>রাহিমাহুল্লাহ</w:t>
      </w:r>
      <w:r w:rsidRPr="00590C57">
        <w:rPr>
          <w:rFonts w:ascii="SutonnyOMJ" w:hAnsi="SutonnyOMJ" w:cs="SutonnyOMJ"/>
          <w:color w:val="303030"/>
          <w:rtl/>
        </w:rPr>
        <w:t xml:space="preserve"> </w:t>
      </w:r>
      <w:r w:rsidRPr="00590C57">
        <w:rPr>
          <w:rFonts w:ascii="SutonnyOMJ" w:hAnsi="SutonnyOMJ" w:cs="SutonnyOMJ"/>
          <w:color w:val="303030"/>
          <w:cs/>
          <w:lang w:bidi="bn-IN"/>
        </w:rPr>
        <w:t>বলেছেন:</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ইতিকাফ নারী-পুরুষ উভয়ের</w:t>
      </w:r>
      <w:r w:rsidRPr="00590C57">
        <w:rPr>
          <w:rFonts w:ascii="SutonnyOMJ" w:hAnsi="SutonnyOMJ" w:cs="SutonnyOMJ"/>
          <w:color w:val="303030"/>
          <w:rtl/>
        </w:rPr>
        <w:t xml:space="preserve"> </w:t>
      </w:r>
      <w:r w:rsidRPr="00590C57">
        <w:rPr>
          <w:rFonts w:ascii="SutonnyOMJ" w:hAnsi="SutonnyOMJ" w:cs="SutonnyOMJ"/>
          <w:color w:val="303030"/>
          <w:cs/>
          <w:lang w:bidi="bn-IN"/>
        </w:rPr>
        <w:t>জন্য</w:t>
      </w:r>
      <w:r w:rsidRPr="00590C57">
        <w:rPr>
          <w:rFonts w:ascii="SutonnyOMJ" w:hAnsi="SutonnyOMJ" w:cs="SutonnyOMJ"/>
          <w:color w:val="303030"/>
          <w:rtl/>
        </w:rPr>
        <w:t xml:space="preserve"> </w:t>
      </w:r>
      <w:r w:rsidRPr="00590C57">
        <w:rPr>
          <w:rFonts w:ascii="SutonnyOMJ" w:hAnsi="SutonnyOMJ" w:cs="SutonnyOMJ"/>
          <w:color w:val="303030"/>
          <w:cs/>
          <w:lang w:bidi="bn-IN"/>
        </w:rPr>
        <w:t>সুন্নত।নবী</w:t>
      </w:r>
      <w:r w:rsidRPr="00590C57">
        <w:rPr>
          <w:rFonts w:ascii="SutonnyOMJ" w:hAnsi="SutonnyOMJ" w:cs="SutonnyOMJ"/>
          <w:color w:val="303030"/>
          <w:rtl/>
        </w:rPr>
        <w:t xml:space="preserve"> </w:t>
      </w:r>
      <w:r w:rsidRPr="00590C57">
        <w:rPr>
          <w:rFonts w:ascii="SutonnyOMJ" w:hAnsi="SutonnyOMJ" w:cs="SutonnyOMJ"/>
          <w:color w:val="303030"/>
          <w:cs/>
          <w:lang w:bidi="bn-IN"/>
        </w:rPr>
        <w:t>সাল্লাল্লাহু আলাইহি ওয়া সাল্লাম</w:t>
      </w:r>
      <w:r w:rsidRPr="00590C57">
        <w:rPr>
          <w:rFonts w:ascii="SutonnyOMJ" w:hAnsi="SutonnyOMJ" w:cs="SutonnyOMJ"/>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tl/>
        </w:rPr>
        <w:t xml:space="preserve"> </w:t>
      </w:r>
      <w:r w:rsidRPr="00590C57">
        <w:rPr>
          <w:rFonts w:ascii="SutonnyOMJ" w:hAnsi="SutonnyOMJ" w:cs="SutonnyOMJ"/>
          <w:color w:val="303030"/>
          <w:cs/>
          <w:lang w:bidi="bn-IN"/>
        </w:rPr>
        <w:t>প্রমাণিত</w:t>
      </w:r>
      <w:r w:rsidRPr="00590C57">
        <w:rPr>
          <w:rFonts w:ascii="SutonnyOMJ" w:hAnsi="SutonnyOMJ" w:cs="SutonnyOMJ"/>
          <w:color w:val="303030"/>
          <w:rtl/>
        </w:rPr>
        <w:t xml:space="preserve"> </w:t>
      </w:r>
      <w:r w:rsidRPr="00590C57">
        <w:rPr>
          <w:rFonts w:ascii="SutonnyOMJ" w:hAnsi="SutonnyOMJ" w:cs="SutonnyOMJ"/>
          <w:color w:val="303030"/>
          <w:cs/>
          <w:lang w:bidi="bn-IN"/>
        </w:rPr>
        <w:t>হয়েছে</w:t>
      </w:r>
      <w:r w:rsidRPr="00590C57">
        <w:rPr>
          <w:rFonts w:ascii="SutonnyOMJ" w:hAnsi="SutonnyOMJ" w:cs="SutonnyOMJ"/>
          <w:color w:val="303030"/>
          <w:rtl/>
        </w:rPr>
        <w:t xml:space="preserve"> </w:t>
      </w:r>
      <w:r w:rsidRPr="00590C57">
        <w:rPr>
          <w:rFonts w:ascii="SutonnyOMJ" w:hAnsi="SutonnyOMJ" w:cs="SutonnyOMJ"/>
          <w:color w:val="303030"/>
          <w:cs/>
          <w:lang w:bidi="bn-IN"/>
        </w:rPr>
        <w:t>যে</w:t>
      </w:r>
      <w:r w:rsidRPr="00590C57">
        <w:rPr>
          <w:rFonts w:ascii="SutonnyOMJ" w:hAnsi="SutonnyOMJ" w:cs="SutonnyOMJ"/>
          <w:color w:val="303030"/>
          <w:rtl/>
        </w:rPr>
        <w:t xml:space="preserve"> </w:t>
      </w:r>
      <w:r w:rsidRPr="00590C57">
        <w:rPr>
          <w:rFonts w:ascii="SutonnyOMJ" w:hAnsi="SutonnyOMJ" w:cs="SutonnyOMJ"/>
          <w:color w:val="303030"/>
          <w:cs/>
          <w:lang w:bidi="bn-IN"/>
        </w:rPr>
        <w:t>তিনি</w:t>
      </w:r>
      <w:r w:rsidRPr="00590C57">
        <w:rPr>
          <w:rFonts w:ascii="SutonnyOMJ" w:hAnsi="SutonnyOMJ" w:cs="SutonnyOMJ"/>
          <w:color w:val="303030"/>
          <w:rtl/>
        </w:rPr>
        <w:t xml:space="preserve"> </w:t>
      </w:r>
      <w:r w:rsidRPr="00590C57">
        <w:rPr>
          <w:rFonts w:ascii="SutonnyOMJ" w:hAnsi="SutonnyOMJ" w:cs="SutonnyOMJ"/>
          <w:color w:val="303030"/>
          <w:cs/>
          <w:lang w:bidi="bn-IN"/>
        </w:rPr>
        <w:t>রমজানে</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পালন</w:t>
      </w:r>
      <w:r w:rsidRPr="00590C57">
        <w:rPr>
          <w:rFonts w:ascii="SutonnyOMJ" w:hAnsi="SutonnyOMJ" w:cs="SutonnyOMJ"/>
          <w:color w:val="303030"/>
          <w:rtl/>
        </w:rPr>
        <w:t xml:space="preserve"> </w:t>
      </w:r>
      <w:r w:rsidRPr="00590C57">
        <w:rPr>
          <w:rFonts w:ascii="SutonnyOMJ" w:hAnsi="SutonnyOMJ" w:cs="SutonnyOMJ"/>
          <w:color w:val="303030"/>
          <w:cs/>
          <w:lang w:bidi="bn-IN"/>
        </w:rPr>
        <w:t>করতেন।সবশেষে তাঁর 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রমজানের শেষ</w:t>
      </w:r>
      <w:r w:rsidRPr="00590C57">
        <w:rPr>
          <w:rFonts w:ascii="SutonnyOMJ" w:hAnsi="SutonnyOMJ" w:cs="SutonnyOMJ"/>
          <w:color w:val="303030"/>
          <w:rtl/>
        </w:rPr>
        <w:t xml:space="preserve"> </w:t>
      </w:r>
      <w:r w:rsidRPr="00590C57">
        <w:rPr>
          <w:rFonts w:ascii="SutonnyOMJ" w:hAnsi="SutonnyOMJ" w:cs="SutonnyOMJ"/>
          <w:color w:val="303030"/>
          <w:cs/>
          <w:lang w:bidi="bn-IN"/>
        </w:rPr>
        <w:t>দশদিনে</w:t>
      </w:r>
      <w:r w:rsidRPr="00590C57">
        <w:rPr>
          <w:rFonts w:ascii="SutonnyOMJ" w:hAnsi="SutonnyOMJ" w:cs="SutonnyOMJ"/>
          <w:color w:val="303030"/>
          <w:rtl/>
        </w:rPr>
        <w:t xml:space="preserve"> </w:t>
      </w:r>
      <w:r w:rsidRPr="00590C57">
        <w:rPr>
          <w:rFonts w:ascii="SutonnyOMJ" w:hAnsi="SutonnyOMJ" w:cs="SutonnyOMJ"/>
          <w:color w:val="303030"/>
          <w:cs/>
          <w:lang w:bidi="bn-IN"/>
        </w:rPr>
        <w:t>স্থির</w:t>
      </w:r>
      <w:r w:rsidRPr="00590C57">
        <w:rPr>
          <w:rFonts w:ascii="SutonnyOMJ" w:hAnsi="SutonnyOMJ" w:cs="SutonnyOMJ"/>
          <w:color w:val="303030"/>
          <w:rtl/>
        </w:rPr>
        <w:t xml:space="preserve"> </w:t>
      </w:r>
      <w:r w:rsidRPr="00590C57">
        <w:rPr>
          <w:rFonts w:ascii="SutonnyOMJ" w:hAnsi="SutonnyOMJ" w:cs="SutonnyOMJ"/>
          <w:color w:val="303030"/>
          <w:cs/>
          <w:lang w:bidi="bn-IN"/>
        </w:rPr>
        <w:t>হয়</w:t>
      </w:r>
      <w:r w:rsidRPr="00590C57">
        <w:rPr>
          <w:rFonts w:ascii="SutonnyOMJ" w:hAnsi="SutonnyOMJ" w:cs="SutonnyOMJ"/>
          <w:color w:val="303030"/>
          <w:rtl/>
        </w:rPr>
        <w:t xml:space="preserve"> </w:t>
      </w:r>
      <w:r w:rsidRPr="00590C57">
        <w:rPr>
          <w:rFonts w:ascii="SutonnyOMJ" w:hAnsi="SutonnyOMJ" w:cs="SutonnyOMJ"/>
          <w:color w:val="303030"/>
          <w:cs/>
          <w:lang w:bidi="bn-IN"/>
        </w:rPr>
        <w:t>এবং</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কয়েকজন</w:t>
      </w:r>
      <w:r w:rsidRPr="00590C57">
        <w:rPr>
          <w:rFonts w:ascii="SutonnyOMJ" w:hAnsi="SutonnyOMJ" w:cs="SutonnyOMJ"/>
          <w:color w:val="303030"/>
          <w:rtl/>
        </w:rPr>
        <w:t xml:space="preserve"> </w:t>
      </w:r>
      <w:r w:rsidRPr="00590C57">
        <w:rPr>
          <w:rFonts w:ascii="SutonnyOMJ" w:hAnsi="SutonnyOMJ" w:cs="SutonnyOMJ"/>
          <w:color w:val="303030"/>
          <w:cs/>
          <w:lang w:bidi="bn-IN"/>
        </w:rPr>
        <w:t>স্ত্রীও</w:t>
      </w:r>
      <w:r w:rsidRPr="00590C57">
        <w:rPr>
          <w:rFonts w:ascii="SutonnyOMJ" w:hAnsi="SutonnyOMJ" w:cs="SutonnyOMJ"/>
          <w:color w:val="303030"/>
          <w:rtl/>
        </w:rPr>
        <w:t xml:space="preserve"> </w:t>
      </w:r>
      <w:r w:rsidRPr="00590C57">
        <w:rPr>
          <w:rFonts w:ascii="SutonnyOMJ" w:hAnsi="SutonnyOMJ" w:cs="SutonnyOMJ"/>
          <w:color w:val="303030"/>
          <w:cs/>
          <w:lang w:bidi="bn-IN"/>
        </w:rPr>
        <w:t>তাঁর</w:t>
      </w:r>
      <w:r w:rsidRPr="00590C57">
        <w:rPr>
          <w:rFonts w:ascii="SutonnyOMJ" w:hAnsi="SutonnyOMJ" w:cs="SutonnyOMJ"/>
          <w:color w:val="303030"/>
          <w:rtl/>
        </w:rPr>
        <w:t xml:space="preserve"> </w:t>
      </w:r>
      <w:r w:rsidRPr="00590C57">
        <w:rPr>
          <w:rFonts w:ascii="SutonnyOMJ" w:hAnsi="SutonnyOMJ" w:cs="SutonnyOMJ"/>
          <w:color w:val="303030"/>
          <w:cs/>
          <w:lang w:bidi="bn-IN"/>
        </w:rPr>
        <w:t>সাথে</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পালন</w:t>
      </w:r>
      <w:r w:rsidRPr="00590C57">
        <w:rPr>
          <w:rFonts w:ascii="SutonnyOMJ" w:hAnsi="SutonnyOMJ" w:cs="SutonnyOMJ"/>
          <w:color w:val="303030"/>
          <w:rtl/>
        </w:rPr>
        <w:t xml:space="preserve"> </w:t>
      </w:r>
      <w:r w:rsidRPr="00590C57">
        <w:rPr>
          <w:rFonts w:ascii="SutonnyOMJ" w:hAnsi="SutonnyOMJ" w:cs="SutonnyOMJ"/>
          <w:color w:val="303030"/>
          <w:cs/>
          <w:lang w:bidi="bn-IN"/>
        </w:rPr>
        <w:t>করতেন। তাঁর মৃত্যুর পরেও তাঁরা</w:t>
      </w:r>
      <w:r w:rsidRPr="00590C57">
        <w:rPr>
          <w:rFonts w:ascii="SutonnyOMJ" w:hAnsi="SutonnyOMJ" w:cs="SutonnyOMJ"/>
          <w:color w:val="303030"/>
          <w:rtl/>
        </w:rPr>
        <w:t xml:space="preserve"> </w:t>
      </w:r>
      <w:r w:rsidRPr="00590C57">
        <w:rPr>
          <w:rFonts w:ascii="SutonnyOMJ" w:hAnsi="SutonnyOMJ" w:cs="SutonnyOMJ"/>
          <w:color w:val="303030"/>
          <w:cs/>
          <w:lang w:bidi="bn-IN"/>
        </w:rPr>
        <w:t>ইতিকাফ</w:t>
      </w:r>
      <w:r w:rsidRPr="00590C57">
        <w:rPr>
          <w:rFonts w:ascii="SutonnyOMJ" w:hAnsi="SutonnyOMJ" w:cs="SutonnyOMJ"/>
          <w:color w:val="303030"/>
          <w:rtl/>
        </w:rPr>
        <w:t xml:space="preserve"> </w:t>
      </w:r>
      <w:r w:rsidRPr="00590C57">
        <w:rPr>
          <w:rFonts w:ascii="SutonnyOMJ" w:hAnsi="SutonnyOMJ" w:cs="SutonnyOMJ"/>
          <w:color w:val="303030"/>
          <w:cs/>
          <w:lang w:bidi="bn-IN"/>
        </w:rPr>
        <w:t>পালন</w:t>
      </w:r>
      <w:r w:rsidRPr="00590C57">
        <w:rPr>
          <w:rFonts w:ascii="SutonnyOMJ" w:hAnsi="SutonnyOMJ" w:cs="SutonnyOMJ"/>
          <w:color w:val="303030"/>
          <w:rtl/>
        </w:rPr>
        <w:t xml:space="preserve"> </w:t>
      </w:r>
      <w:r w:rsidRPr="00590C57">
        <w:rPr>
          <w:rFonts w:ascii="SutonnyOMJ" w:hAnsi="SutonnyOMJ" w:cs="SutonnyOMJ"/>
          <w:color w:val="303030"/>
          <w:cs/>
          <w:lang w:bidi="bn-IN"/>
        </w:rPr>
        <w:t>করেছেন। ইতিকাফের</w:t>
      </w:r>
      <w:r w:rsidRPr="00590C57">
        <w:rPr>
          <w:rFonts w:ascii="SutonnyOMJ" w:hAnsi="SutonnyOMJ" w:cs="SutonnyOMJ"/>
          <w:color w:val="303030"/>
          <w:rtl/>
        </w:rPr>
        <w:t xml:space="preserve"> </w:t>
      </w:r>
      <w:r w:rsidRPr="00590C57">
        <w:rPr>
          <w:rFonts w:ascii="SutonnyOMJ" w:hAnsi="SutonnyOMJ" w:cs="SutonnyOMJ"/>
          <w:color w:val="303030"/>
          <w:cs/>
          <w:lang w:bidi="bn-IN"/>
        </w:rPr>
        <w:t>স্থান হচ্ছে- এমন মসজিদ যেখানে</w:t>
      </w:r>
      <w:r w:rsidRPr="00590C57">
        <w:rPr>
          <w:rFonts w:ascii="SutonnyOMJ" w:hAnsi="SutonnyOMJ" w:cs="SutonnyOMJ"/>
          <w:color w:val="303030"/>
          <w:rtl/>
        </w:rPr>
        <w:t xml:space="preserve"> </w:t>
      </w:r>
      <w:r w:rsidRPr="00590C57">
        <w:rPr>
          <w:rFonts w:ascii="SutonnyOMJ" w:hAnsi="SutonnyOMJ" w:cs="SutonnyOMJ"/>
          <w:color w:val="303030"/>
          <w:cs/>
          <w:lang w:bidi="bn-IN"/>
        </w:rPr>
        <w:t>জামাতের</w:t>
      </w:r>
      <w:r w:rsidRPr="00590C57">
        <w:rPr>
          <w:rFonts w:ascii="SutonnyOMJ" w:hAnsi="SutonnyOMJ" w:cs="SutonnyOMJ"/>
          <w:color w:val="303030"/>
          <w:rtl/>
        </w:rPr>
        <w:t xml:space="preserve"> </w:t>
      </w:r>
      <w:r w:rsidRPr="00590C57">
        <w:rPr>
          <w:rFonts w:ascii="SutonnyOMJ" w:hAnsi="SutonnyOMJ" w:cs="SutonnyOMJ"/>
          <w:color w:val="303030"/>
          <w:cs/>
          <w:lang w:bidi="bn-IN"/>
        </w:rPr>
        <w:t>সাথে সালাত আদায়</w:t>
      </w:r>
      <w:r w:rsidRPr="00590C57">
        <w:rPr>
          <w:rFonts w:ascii="SutonnyOMJ" w:hAnsi="SutonnyOMJ" w:cs="SutonnyOMJ"/>
          <w:color w:val="303030"/>
          <w:rtl/>
        </w:rPr>
        <w:t xml:space="preserve"> </w:t>
      </w:r>
      <w:r w:rsidRPr="00590C57">
        <w:rPr>
          <w:rFonts w:ascii="SutonnyOMJ" w:hAnsi="SutonnyOMJ" w:cs="SutonnyOMJ"/>
          <w:color w:val="303030"/>
          <w:cs/>
          <w:lang w:bidi="bn-IN"/>
        </w:rPr>
        <w:t>করা</w:t>
      </w:r>
      <w:r w:rsidRPr="00590C57">
        <w:rPr>
          <w:rFonts w:ascii="SutonnyOMJ" w:hAnsi="SutonnyOMJ" w:cs="SutonnyOMJ"/>
          <w:color w:val="303030"/>
          <w:rtl/>
        </w:rPr>
        <w:t xml:space="preserve"> </w:t>
      </w:r>
      <w:r w:rsidRPr="00590C57">
        <w:rPr>
          <w:rFonts w:ascii="SutonnyOMJ" w:hAnsi="SutonnyOMJ" w:cs="SutonnyOMJ"/>
          <w:color w:val="303030"/>
          <w:cs/>
          <w:lang w:bidi="bn-IN"/>
        </w:rPr>
        <w:t>হয়।</w:t>
      </w:r>
      <w:r w:rsidRPr="00590C57">
        <w:rPr>
          <w:rFonts w:ascii="SutonnyOMJ" w:hAnsi="SutonnyOMJ" w:cs="SutonnyOMJ"/>
          <w:color w:val="303030"/>
        </w:rPr>
        <w:t>”</w:t>
      </w:r>
      <w:r w:rsidRPr="00590C57">
        <w:rPr>
          <w:rFonts w:ascii="SutonnyOMJ" w:hAnsi="SutonnyOMJ" w:cs="SutonnyOMJ"/>
          <w:color w:val="303030"/>
          <w:cs/>
          <w:lang w:bidi="bn-IN"/>
        </w:rPr>
        <w:t>সমাপ্ত</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ইন্টারনেটে শাইখ</w:t>
      </w:r>
      <w:r w:rsidRPr="00590C57">
        <w:rPr>
          <w:rFonts w:ascii="SutonnyOMJ" w:hAnsi="SutonnyOMJ" w:cs="SutonnyOMJ"/>
          <w:color w:val="303030"/>
          <w:rtl/>
        </w:rPr>
        <w:t xml:space="preserve"> </w:t>
      </w:r>
      <w:r w:rsidRPr="00590C57">
        <w:rPr>
          <w:rFonts w:ascii="SutonnyOMJ" w:hAnsi="SutonnyOMJ" w:cs="SutonnyOMJ"/>
          <w:color w:val="303030"/>
          <w:cs/>
          <w:lang w:bidi="bn-IN"/>
        </w:rPr>
        <w:t>ইবনে</w:t>
      </w:r>
      <w:r w:rsidRPr="00590C57">
        <w:rPr>
          <w:rFonts w:ascii="SutonnyOMJ" w:hAnsi="SutonnyOMJ" w:cs="SutonnyOMJ"/>
          <w:color w:val="303030"/>
          <w:rtl/>
        </w:rPr>
        <w:t xml:space="preserve"> </w:t>
      </w:r>
      <w:r w:rsidRPr="00590C57">
        <w:rPr>
          <w:rFonts w:ascii="SutonnyOMJ" w:hAnsi="SutonnyOMJ" w:cs="SutonnyOMJ"/>
          <w:color w:val="303030"/>
          <w:cs/>
          <w:lang w:bidi="bn-IN"/>
        </w:rPr>
        <w:t>বাযের</w:t>
      </w:r>
      <w:r w:rsidRPr="00590C57">
        <w:rPr>
          <w:rFonts w:ascii="SutonnyOMJ" w:hAnsi="SutonnyOMJ" w:cs="SutonnyOMJ"/>
          <w:color w:val="303030"/>
          <w:rtl/>
        </w:rPr>
        <w:t xml:space="preserve"> </w:t>
      </w:r>
      <w:r w:rsidRPr="00590C57">
        <w:rPr>
          <w:rFonts w:ascii="SutonnyOMJ" w:hAnsi="SutonnyOMJ" w:cs="SutonnyOMJ"/>
          <w:color w:val="303030"/>
          <w:cs/>
          <w:lang w:bidi="bn-IN"/>
        </w:rPr>
        <w:t>ওয়েবসাইট</w:t>
      </w:r>
      <w:r w:rsidRPr="00590C57">
        <w:rPr>
          <w:rFonts w:ascii="SutonnyOMJ" w:hAnsi="SutonnyOMJ" w:cs="SutonnyOMJ"/>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tl/>
        </w:rPr>
        <w:t xml:space="preserve"> </w:t>
      </w:r>
      <w:r w:rsidRPr="00590C57">
        <w:rPr>
          <w:rFonts w:ascii="SutonnyOMJ" w:hAnsi="SutonnyOMJ" w:cs="SutonnyOMJ"/>
          <w:color w:val="303030"/>
          <w:cs/>
          <w:lang w:bidi="bn-IN"/>
        </w:rPr>
        <w:t>নেয়া</w:t>
      </w:r>
      <w:r w:rsidRPr="00590C57">
        <w:rPr>
          <w:rFonts w:ascii="SutonnyOMJ" w:hAnsi="SutonnyOMJ" w:cs="SutonnyOMJ"/>
          <w:color w:val="303030"/>
          <w:rtl/>
        </w:rPr>
        <w:t xml:space="preserve"> </w:t>
      </w:r>
      <w:r w:rsidRPr="00590C57">
        <w:rPr>
          <w:rFonts w:ascii="SutonnyOMJ" w:hAnsi="SutonnyOMJ" w:cs="SutonnyOMJ"/>
          <w:color w:val="303030"/>
          <w:cs/>
          <w:lang w:bidi="bn-IN"/>
        </w:rPr>
        <w:t>হয়েছে সংগৃহীত।</w:t>
      </w:r>
    </w:p>
    <w:p w:rsidR="00471600" w:rsidRPr="00590C57" w:rsidRDefault="0047160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w:t>
      </w:r>
      <w:r w:rsidRPr="00590C57">
        <w:rPr>
          <w:rFonts w:ascii="SutonnyOMJ" w:hAnsi="SutonnyOMJ" w:cs="SutonnyOMJ"/>
          <w:color w:val="303030"/>
          <w:rtl/>
        </w:rPr>
        <w:t xml:space="preserve"> </w:t>
      </w:r>
      <w:r w:rsidRPr="00590C57">
        <w:rPr>
          <w:rFonts w:ascii="SutonnyOMJ" w:hAnsi="SutonnyOMJ" w:cs="SutonnyOMJ"/>
          <w:color w:val="303030"/>
          <w:cs/>
          <w:lang w:bidi="bn-IN"/>
        </w:rPr>
        <w:t>সবচেয়ে</w:t>
      </w:r>
      <w:r w:rsidRPr="00590C57">
        <w:rPr>
          <w:rFonts w:ascii="SutonnyOMJ" w:hAnsi="SutonnyOMJ" w:cs="SutonnyOMJ"/>
          <w:color w:val="303030"/>
          <w:rtl/>
        </w:rPr>
        <w:t xml:space="preserve"> </w:t>
      </w:r>
      <w:r w:rsidRPr="00590C57">
        <w:rPr>
          <w:rFonts w:ascii="SutonnyOMJ" w:hAnsi="SutonnyOMJ" w:cs="SutonnyOMJ"/>
          <w:color w:val="303030"/>
          <w:cs/>
          <w:lang w:bidi="bn-IN"/>
        </w:rPr>
        <w:t>ভালো</w:t>
      </w:r>
      <w:r w:rsidRPr="00590C57">
        <w:rPr>
          <w:rFonts w:ascii="SutonnyOMJ" w:hAnsi="SutonnyOMJ" w:cs="SutonnyOMJ"/>
          <w:color w:val="303030"/>
          <w:rtl/>
        </w:rPr>
        <w:t xml:space="preserve"> </w:t>
      </w:r>
      <w:r w:rsidRPr="00590C57">
        <w:rPr>
          <w:rFonts w:ascii="SutonnyOMJ" w:hAnsi="SutonnyOMJ" w:cs="SutonnyOMJ"/>
          <w:color w:val="303030"/>
          <w:cs/>
          <w:lang w:bidi="bn-IN"/>
        </w:rPr>
        <w:t>জানেন।</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t>কাফফারা</w:t>
      </w: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রোগীর লাগাতরভাবে ঔষধ গ্রহণের প্রয়োজন হয়</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এক ব্যক্তি হার্টের রোগে আক্রান্ত। লাগাতরভাবে তার ঔষধ গ্রহণের প্রয়োজন হয়। অর্থাৎ প্রত্যেক আট ঘন্টা বা ছয় ঘন্টায়। এমন ব্যক্তির ক্ষেত্রে কি সিয়ামের বিধান মওকুফ হবে</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হ্যাঁ। তার ক্ষেত্রে রোযা রাখার বিধান মওকুফ হবে এবং তিনি প্রতিদিনের বদলে একজন মিসকীনকে খাদ্য খাওয়াবেন। তিনি চাইলে মিসকীনদেরকে খাদ্য দিয়েও দিতে পারেন। প্রত্যেক মিসকীনকে এক চতুর্থাংশ সা</w:t>
      </w:r>
      <w:r w:rsidRPr="00590C57">
        <w:rPr>
          <w:rFonts w:ascii="SutonnyOMJ" w:hAnsi="SutonnyOMJ" w:cs="SutonnyOMJ"/>
          <w:color w:val="303030"/>
        </w:rPr>
        <w:t xml:space="preserve">’ </w:t>
      </w:r>
      <w:r w:rsidRPr="00590C57">
        <w:rPr>
          <w:rFonts w:ascii="SutonnyOMJ" w:hAnsi="SutonnyOMJ" w:cs="SutonnyOMJ"/>
          <w:color w:val="303030"/>
          <w:cs/>
          <w:lang w:bidi="bn-IN"/>
        </w:rPr>
        <w:t>চাল দিবেন। যদি চালের সাথে গোশতও দেন তাহলে সেটা ভাল। তিনি চাইলে রমযানের শেষ রাতে তাদেরকে রাতের খাবার খাওয়াতে পারেন। কিংবা রমযানের পরে কোন একদিন তাদেরকে দুপুরের খাবার খাওয়াতে পারেন। এর যে কোনটি করা জায়েয।[শাইখ ইবনে উছাইমীনের ফতোয়াসমগ্র (১২৬) থেকে সমাপ্ত]</w:t>
      </w:r>
    </w:p>
    <w:p w:rsidR="00471600" w:rsidRDefault="00471600"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Pr="00590C5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যে ব্যক্তি রমযানের দিনের বেলায় সহবাস করেছে তার কাফ্‌ফারা ও খাদ্য দানের পরিমাণ</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যে ব্যক্তি রমযানের দিনের বেলায় সহবাস করেছে তার কাফ্‌ফারা কী</w:t>
      </w:r>
      <w:r w:rsidRPr="00311391">
        <w:rPr>
          <w:rFonts w:ascii="SutonnyOMJ" w:hAnsi="SutonnyOMJ" w:cs="SutonnyOMJ"/>
          <w:color w:val="FF0000"/>
        </w:rPr>
        <w:t xml:space="preserve">? </w:t>
      </w:r>
      <w:r w:rsidRPr="00311391">
        <w:rPr>
          <w:rFonts w:ascii="SutonnyOMJ" w:hAnsi="SutonnyOMJ" w:cs="SutonnyOMJ"/>
          <w:color w:val="FF0000"/>
          <w:cs/>
          <w:lang w:bidi="bn-IN"/>
        </w:rPr>
        <w:t>এবং খাদ্য দানের পরিমাণ কতটুকু</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কোন ব্যক্তি রমযানের দিনের বেলায় স্ত্রী-সহবাস করে তাহলে তাদের প্রত্যেকের উপর কাফ্‌ফারা আদায় করা ওয়জিব। কাফ্‌ফারা হল: একজন মুমিন দাস মুক্ত করা। যদি তারা তা করতে অক্ষম হয় তাহলে তাদের প্রত্যেকের উপর লাগাতরভাবে দুইমাস রোযা রাখা ওয়াজিব। যদি তারা লাগাতরভাবে দুই মাস রোযা রাখতে অক্ষম হয় তাহলে তাদের উপর ষাটজন মিসকীনকে খাদ্য খাওয়ানো ওয়াজিব। দাস মুক্ত করা ও সিয়াম পালনে অক্ষম হলে তাদের উপর ষাটজন মিসকীনকে দেশীয় খাদ্য খাওয়ানো ওয়াজিব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প্রত্যেকের পক্ষ থেকে ত্রিশ সা</w:t>
      </w:r>
      <w:r w:rsidRPr="00590C57">
        <w:rPr>
          <w:rFonts w:ascii="SutonnyOMJ" w:hAnsi="SutonnyOMJ" w:cs="SutonnyOMJ"/>
          <w:color w:val="303030"/>
        </w:rPr>
        <w:t xml:space="preserve">’ </w:t>
      </w:r>
      <w:r w:rsidRPr="00590C57">
        <w:rPr>
          <w:rFonts w:ascii="SutonnyOMJ" w:hAnsi="SutonnyOMJ" w:cs="SutonnyOMJ"/>
          <w:color w:val="303030"/>
          <w:cs/>
          <w:lang w:bidi="bn-IN"/>
        </w:rPr>
        <w:t>দেশীয় খাদ্য দিতে হবে। প্রত্যেক মিসকীনকে এক সা</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অর্ধ সা</w:t>
      </w:r>
      <w:r w:rsidRPr="00590C57">
        <w:rPr>
          <w:rFonts w:ascii="SutonnyOMJ" w:hAnsi="SutonnyOMJ" w:cs="SutonnyOMJ"/>
          <w:color w:val="303030"/>
        </w:rPr>
        <w:t xml:space="preserve">’ </w:t>
      </w:r>
      <w:r w:rsidRPr="00590C57">
        <w:rPr>
          <w:rFonts w:ascii="SutonnyOMJ" w:hAnsi="SutonnyOMJ" w:cs="SutonnyOMJ"/>
          <w:color w:val="303030"/>
          <w:cs/>
          <w:lang w:bidi="bn-IN"/>
        </w:rPr>
        <w:t>স্বামীর পক্ষ থেকে</w:t>
      </w:r>
      <w:r w:rsidRPr="00590C57">
        <w:rPr>
          <w:rFonts w:ascii="SutonnyOMJ" w:hAnsi="SutonnyOMJ" w:cs="SutonnyOMJ"/>
          <w:color w:val="303030"/>
        </w:rPr>
        <w:t xml:space="preserve">; </w:t>
      </w:r>
      <w:r w:rsidRPr="00590C57">
        <w:rPr>
          <w:rFonts w:ascii="SutonnyOMJ" w:hAnsi="SutonnyOMJ" w:cs="SutonnyOMJ"/>
          <w:color w:val="303030"/>
          <w:cs/>
          <w:lang w:bidi="bn-IN"/>
        </w:rPr>
        <w:t>অর্ধ সা</w:t>
      </w:r>
      <w:r w:rsidRPr="00590C57">
        <w:rPr>
          <w:rFonts w:ascii="SutonnyOMJ" w:hAnsi="SutonnyOMJ" w:cs="SutonnyOMJ"/>
          <w:color w:val="303030"/>
        </w:rPr>
        <w:t xml:space="preserve">’ </w:t>
      </w:r>
      <w:r w:rsidRPr="00590C57">
        <w:rPr>
          <w:rFonts w:ascii="SutonnyOMJ" w:hAnsi="SutonnyOMJ" w:cs="SutonnyOMJ"/>
          <w:color w:val="303030"/>
          <w:cs/>
          <w:lang w:bidi="bn-IN"/>
        </w:rPr>
        <w:t>স্ত্রীর পক্ষ থেকে। এবং যেই দিন সহবাস সংঘটিত হয়েছে সেই দিনের রোযাটি কাযা পালন করতে হবে। এর সাথে আল্লাহ্‌র কাছে তাওবা করা</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দিকে ফিরে আসা</w:t>
      </w:r>
      <w:r w:rsidRPr="00590C57">
        <w:rPr>
          <w:rFonts w:ascii="SutonnyOMJ" w:hAnsi="SutonnyOMJ" w:cs="SutonnyOMJ"/>
          <w:color w:val="303030"/>
        </w:rPr>
        <w:t xml:space="preserve">, </w:t>
      </w:r>
      <w:r w:rsidRPr="00590C57">
        <w:rPr>
          <w:rFonts w:ascii="SutonnyOMJ" w:hAnsi="SutonnyOMJ" w:cs="SutonnyOMJ"/>
          <w:color w:val="303030"/>
          <w:cs/>
          <w:lang w:bidi="bn-IN"/>
        </w:rPr>
        <w:t>অনুশোচিত হওয়া</w:t>
      </w:r>
      <w:r w:rsidRPr="00590C57">
        <w:rPr>
          <w:rFonts w:ascii="SutonnyOMJ" w:hAnsi="SutonnyOMJ" w:cs="SutonnyOMJ"/>
          <w:color w:val="303030"/>
        </w:rPr>
        <w:t xml:space="preserve">, </w:t>
      </w:r>
      <w:r w:rsidRPr="00590C57">
        <w:rPr>
          <w:rFonts w:ascii="SutonnyOMJ" w:hAnsi="SutonnyOMJ" w:cs="SutonnyOMJ"/>
          <w:color w:val="303030"/>
          <w:cs/>
          <w:lang w:bidi="bn-IN"/>
        </w:rPr>
        <w:t>গুনাহটি ছেড়ে দেয়া ও ইস্তিগফার করা তাদের উপর ওয়াজিব হবে। কেননা রমযানের দিনের বেলায় সহবাস করা মহা অন্যায়। যাদের উপর রোযা রাখা আবশ্যক তাদের জন্য এ মহা অন্যায়ে লিপ্ত হওয়া নাজায়েয।</w:t>
      </w:r>
      <w:r w:rsidRPr="00590C57">
        <w:rPr>
          <w:rFonts w:ascii="SutonnyOMJ" w:hAnsi="SutonnyOMJ" w:cs="SutonnyOMJ"/>
          <w:color w:val="303030"/>
        </w:rPr>
        <w:t>”[</w:t>
      </w:r>
      <w:r w:rsidRPr="00590C57">
        <w:rPr>
          <w:rFonts w:ascii="SutonnyOMJ" w:hAnsi="SutonnyOMJ" w:cs="SutonnyOMJ"/>
          <w:color w:val="303030"/>
          <w:cs/>
          <w:lang w:bidi="bn-IN"/>
        </w:rPr>
        <w:t>শাইখ বিন বাযের ফতোয়াসমগ্র (১৫/৩০২)]</w:t>
      </w:r>
    </w:p>
    <w:p w:rsidR="00471600" w:rsidRPr="00590C57" w:rsidRDefault="00471600"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এর ভিত্তিতে: গরীব মানুষকে প্রদেয় খাদ্যের পরিমাণ অর্ধ সা</w:t>
      </w:r>
      <w:r w:rsidRPr="00590C57">
        <w:rPr>
          <w:rFonts w:ascii="SutonnyOMJ" w:hAnsi="SutonnyOMJ" w:cs="SutonnyOMJ"/>
          <w:color w:val="303030"/>
        </w:rPr>
        <w:t xml:space="preserve">’ </w:t>
      </w:r>
      <w:r w:rsidRPr="00590C57">
        <w:rPr>
          <w:rFonts w:ascii="SutonnyOMJ" w:hAnsi="SutonnyOMJ" w:cs="SutonnyOMJ"/>
          <w:color w:val="303030"/>
          <w:cs/>
          <w:lang w:bidi="bn-IN"/>
        </w:rPr>
        <w:t>চাল বা অন্য কিছু। অর্থাৎ প্রায় দেড় কিলোগ্রাম।</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হায়েযের কারণে কাফ্‌ফারা রোযার ধারাবাহিকতা কর্তিত হয় না</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জনৈক নারী তার কোন এক গুনাহর কাফ্‌ফারা হিসেবে ধারাবাহিকভাবে দুই মাস রোযা পালন করছেন। তিনি জিজ্ঞেস করছেন যে</w:t>
      </w:r>
      <w:r w:rsidRPr="00311391">
        <w:rPr>
          <w:rFonts w:ascii="SutonnyOMJ" w:hAnsi="SutonnyOMJ" w:cs="SutonnyOMJ"/>
          <w:color w:val="FF0000"/>
        </w:rPr>
        <w:t xml:space="preserve">, </w:t>
      </w:r>
      <w:r w:rsidRPr="00311391">
        <w:rPr>
          <w:rFonts w:ascii="SutonnyOMJ" w:hAnsi="SutonnyOMJ" w:cs="SutonnyOMJ"/>
          <w:color w:val="FF0000"/>
          <w:cs/>
          <w:lang w:bidi="bn-IN"/>
        </w:rPr>
        <w:t>মাসিকের কারণে যে দিনগুলোতে তিনি রোযা রাখতে পারবেন না তিনি দুই মাস শেষ হওয়ার পর সেই দিনগুলোর রোযা কাযা পালন করবেন</w:t>
      </w:r>
      <w:r w:rsidRPr="00311391">
        <w:rPr>
          <w:rFonts w:ascii="SutonnyOMJ" w:hAnsi="SutonnyOMJ" w:cs="SutonnyOMJ"/>
          <w:color w:val="FF0000"/>
        </w:rPr>
        <w:t xml:space="preserve">? </w:t>
      </w:r>
      <w:r w:rsidRPr="00311391">
        <w:rPr>
          <w:rFonts w:ascii="SutonnyOMJ" w:hAnsi="SutonnyOMJ" w:cs="SutonnyOMJ"/>
          <w:color w:val="FF0000"/>
          <w:cs/>
          <w:lang w:bidi="bn-IN"/>
        </w:rPr>
        <w:t>কিংবা কী করবেন</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যে নারীর উপর দুই মাস লাগাতরভাবে রোযা রাখা আবশ্যক হয়েছে হায়েয শুরু হলে তিনি রোযা রাখবেন না। হায়েয শেষ হলে তিনি রোযাগুলো পূর্ণ করবেন এবং হায়েযের দিনগুলোর রোযা কাযা পালন করবেন। এটি আলেমদের ইজমা।</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ইবনে কুদামা (রহঃ) বলেন: </w:t>
      </w:r>
      <w:r w:rsidRPr="00590C57">
        <w:rPr>
          <w:rFonts w:ascii="SutonnyOMJ" w:hAnsi="SutonnyOMJ" w:cs="SutonnyOMJ"/>
          <w:color w:val="303030"/>
        </w:rPr>
        <w:t>“</w:t>
      </w:r>
      <w:r w:rsidRPr="00590C57">
        <w:rPr>
          <w:rFonts w:ascii="SutonnyOMJ" w:hAnsi="SutonnyOMJ" w:cs="SutonnyOMJ"/>
          <w:color w:val="303030"/>
          <w:cs/>
          <w:lang w:bidi="bn-IN"/>
        </w:rPr>
        <w:t>আলেমগণ এই মর্মে ইজমা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লাগাতরভাবে রোযা রাখা যে নারীর উপর আবশ্যক হয়েছে তিনি রোযাগুলো পরিপূর্ণ করার আগে তার হায়েয শুরু হলে তিনি পবিত্র হওয়ার পর সে রোযাগুলো কাযা পালন করবেন এবং বাকী রোযাগুলো রাখবেন। কেননা দুই মাসের মধ্যে হায়েয এড়ানো সম্ভবপর নয়</w:t>
      </w:r>
      <w:r w:rsidRPr="00590C57">
        <w:rPr>
          <w:rFonts w:ascii="SutonnyOMJ" w:hAnsi="SutonnyOMJ" w:cs="SutonnyOMJ"/>
          <w:color w:val="303030"/>
        </w:rPr>
        <w:t xml:space="preserve">; </w:t>
      </w:r>
      <w:r w:rsidRPr="00590C57">
        <w:rPr>
          <w:rFonts w:ascii="SutonnyOMJ" w:hAnsi="SutonnyOMJ" w:cs="SutonnyOMJ"/>
          <w:color w:val="303030"/>
          <w:cs/>
          <w:lang w:bidi="bn-IN"/>
        </w:rPr>
        <w:t>যদি না হায়েয বন্ধ হয়ে যাওয়ার বয়স পর্যন্ত বিলম্ব করা না হয়। এমনটি করলে রোযাকে বিপদেরসম্মুখীন করা হয়।</w:t>
      </w:r>
      <w:r w:rsidRPr="00590C57">
        <w:rPr>
          <w:rFonts w:ascii="SutonnyOMJ" w:hAnsi="SutonnyOMJ" w:cs="SutonnyOMJ"/>
          <w:color w:val="303030"/>
        </w:rPr>
        <w:t>”[</w:t>
      </w:r>
      <w:r w:rsidRPr="00590C57">
        <w:rPr>
          <w:rFonts w:ascii="SutonnyOMJ" w:hAnsi="SutonnyOMJ" w:cs="SutonnyOMJ"/>
          <w:color w:val="303030"/>
          <w:cs/>
          <w:lang w:bidi="bn-IN"/>
        </w:rPr>
        <w:t>আল-মুগনী (৮/২১)]</w:t>
      </w:r>
    </w:p>
    <w:p w:rsidR="00471600" w:rsidRPr="00590C57" w:rsidRDefault="00471600"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সর্বজ্ঞ।</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 রোযা ভেঙ্গেছে কিন্তু লজ্জায় আর রোযা রাখেনি</w:t>
      </w:r>
    </w:p>
    <w:p w:rsidR="00A0308B" w:rsidRDefault="00A0308B" w:rsidP="00B605CC">
      <w:pPr>
        <w:pStyle w:val="Heading2"/>
        <w:spacing w:line="240" w:lineRule="auto"/>
        <w:rPr>
          <w:rFonts w:ascii="SutonnyOMJ" w:hAnsi="SutonnyOMJ" w:cs="SutonnyOMJ" w:hint="cs"/>
          <w:b w:val="0"/>
          <w:bCs w:val="0"/>
          <w:color w:val="FF0000"/>
          <w:sz w:val="24"/>
          <w:szCs w:val="24"/>
          <w:lang w:bidi="bn-BD"/>
        </w:rPr>
      </w:pP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আমার বয়স যখন ১৩ বছর ছিল তখন আমি রমযানের রোযা রেখেছি। কিন্তু হায়েযের কারণে চারদিনের রোযা রাখিনি। কিন্তু আমি লজ্জায় কাউকে কিছু বলিনি। এখন আট বছর পার হয়ে গেছে। আমার করণীয় কি</w:t>
      </w:r>
      <w:r w:rsidRPr="00311391">
        <w:rPr>
          <w:rFonts w:ascii="SutonnyOMJ" w:hAnsi="SutonnyOMJ" w:cs="SutonnyOMJ"/>
          <w:color w:val="FF0000"/>
        </w:rPr>
        <w:t>?</w:t>
      </w: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lastRenderedPageBreak/>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আপনি এ দীর্ঘ সময় রোযার কাযা পালন না করে ভুল করেছেন। এটি আল্লাহ্‌ তাআলার পক্ষ থেকে মেয়েদের উপর নির্ধারিত বিষয়। দ্বীনি ক্ষেত্রে শরমের কিছু নেই। আপনার উপর আবশ্যক হল এ চার দিনের রোযা কাযা পালন করা এবং কাফ্‌ফারা পরিশোধ করা। কাফ্‌ফারা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প্রতিদিনের বদলে একজন মিসকীনকে খাবার খাওয়ানো</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প্রত্যেক মিসকীন বা মিসকীনদের জন্য স্থানীয় খাদ্যের দুই সা</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পরিমাণ। </w:t>
      </w:r>
      <w:r w:rsidRPr="00590C57">
        <w:rPr>
          <w:rFonts w:hint="cs"/>
          <w:color w:val="303030"/>
          <w:cs/>
          <w:lang w:bidi="bn-IN"/>
        </w:rPr>
        <w:t> </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রোযা রাখেনি তার কী করণীয়</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আমি একজন যুবতী। আমার বয়স ২৫ বছর। ছোট বেলা থেকে ২১ বছর বয়স পর্যন্ত আমি রোযা রাখিনি। আমি অলসতা করে রোযা রাখিনি। আমার পিতা আমাকে উপদেশ দিয়ে যাচ্ছেন। কিন্তু আমি পাত্তা দিইনি। আমার উপর কী করা আবশ্যকীয়</w:t>
      </w:r>
      <w:r w:rsidRPr="00311391">
        <w:rPr>
          <w:rFonts w:ascii="SutonnyOMJ" w:hAnsi="SutonnyOMJ" w:cs="SutonnyOMJ"/>
          <w:color w:val="FF0000"/>
        </w:rPr>
        <w:t xml:space="preserve">? </w:t>
      </w:r>
      <w:r w:rsidRPr="00311391">
        <w:rPr>
          <w:rFonts w:ascii="SutonnyOMJ" w:hAnsi="SutonnyOMJ" w:cs="SutonnyOMJ"/>
          <w:color w:val="FF0000"/>
          <w:cs/>
          <w:lang w:bidi="bn-IN"/>
        </w:rPr>
        <w:t>উল্লেখ্য</w:t>
      </w:r>
      <w:r w:rsidRPr="00311391">
        <w:rPr>
          <w:rFonts w:ascii="SutonnyOMJ" w:hAnsi="SutonnyOMJ" w:cs="SutonnyOMJ"/>
          <w:color w:val="FF0000"/>
        </w:rPr>
        <w:t xml:space="preserve">, </w:t>
      </w:r>
      <w:r w:rsidRPr="00311391">
        <w:rPr>
          <w:rFonts w:ascii="SutonnyOMJ" w:hAnsi="SutonnyOMJ" w:cs="SutonnyOMJ"/>
          <w:color w:val="FF0000"/>
          <w:cs/>
          <w:lang w:bidi="bn-IN"/>
        </w:rPr>
        <w:t>আল্লাহ্‌ আমাকে হেদায়েত দিয়েছেন। আমি এখন রোযা রাখি এবং পূর্বের গুনাহর ব্যাপারে অনুতপ্ত।</w:t>
      </w: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তাওবা পূর্বে কৃত সব গুনাহকে ধ্বংস করে দেয়। আপনার উপর আবশ্যক হচ্ছে অনুশোচনা করা</w:t>
      </w:r>
      <w:r w:rsidRPr="00590C57">
        <w:rPr>
          <w:rFonts w:ascii="SutonnyOMJ" w:hAnsi="SutonnyOMJ" w:cs="SutonnyOMJ"/>
          <w:color w:val="303030"/>
        </w:rPr>
        <w:t xml:space="preserve">, </w:t>
      </w:r>
      <w:r w:rsidRPr="00590C57">
        <w:rPr>
          <w:rFonts w:ascii="SutonnyOMJ" w:hAnsi="SutonnyOMJ" w:cs="SutonnyOMJ"/>
          <w:color w:val="303030"/>
          <w:cs/>
          <w:lang w:bidi="bn-IN"/>
        </w:rPr>
        <w:t>গুনাহ ত্যাগ করার দৃঢ় সংকল্প করা</w:t>
      </w:r>
      <w:r w:rsidRPr="00590C57">
        <w:rPr>
          <w:rFonts w:ascii="SutonnyOMJ" w:hAnsi="SutonnyOMJ" w:cs="SutonnyOMJ"/>
          <w:color w:val="303030"/>
        </w:rPr>
        <w:t xml:space="preserve">, </w:t>
      </w:r>
      <w:r w:rsidRPr="00590C57">
        <w:rPr>
          <w:rFonts w:ascii="SutonnyOMJ" w:hAnsi="SutonnyOMJ" w:cs="SutonnyOMJ"/>
          <w:color w:val="303030"/>
          <w:cs/>
          <w:lang w:bidi="bn-IN"/>
        </w:rPr>
        <w:t>ইবাদতে একনিষ্ঠ হওয়া</w:t>
      </w:r>
      <w:r w:rsidRPr="00590C57">
        <w:rPr>
          <w:rFonts w:ascii="SutonnyOMJ" w:hAnsi="SutonnyOMJ" w:cs="SutonnyOMJ"/>
          <w:color w:val="303030"/>
        </w:rPr>
        <w:t xml:space="preserve">, </w:t>
      </w:r>
      <w:r w:rsidRPr="00590C57">
        <w:rPr>
          <w:rFonts w:ascii="SutonnyOMJ" w:hAnsi="SutonnyOMJ" w:cs="SutonnyOMJ"/>
          <w:color w:val="303030"/>
          <w:cs/>
          <w:lang w:bidi="bn-IN"/>
        </w:rPr>
        <w:t>দিবারাত্রি বেশি বেশি নফল ইবাদত করা</w:t>
      </w:r>
      <w:r w:rsidRPr="00590C57">
        <w:rPr>
          <w:rFonts w:ascii="SutonnyOMJ" w:hAnsi="SutonnyOMJ" w:cs="SutonnyOMJ"/>
          <w:color w:val="303030"/>
        </w:rPr>
        <w:t xml:space="preserve">, </w:t>
      </w:r>
      <w:r w:rsidRPr="00590C57">
        <w:rPr>
          <w:rFonts w:ascii="SutonnyOMJ" w:hAnsi="SutonnyOMJ" w:cs="SutonnyOMJ"/>
          <w:color w:val="303030"/>
          <w:cs/>
          <w:lang w:bidi="bn-IN"/>
        </w:rPr>
        <w:t>নফল রোযা রাখা</w:t>
      </w:r>
      <w:r w:rsidRPr="00590C57">
        <w:rPr>
          <w:rFonts w:ascii="SutonnyOMJ" w:hAnsi="SutonnyOMJ" w:cs="SutonnyOMJ"/>
          <w:color w:val="303030"/>
        </w:rPr>
        <w:t xml:space="preserve">, </w:t>
      </w:r>
      <w:r w:rsidRPr="00590C57">
        <w:rPr>
          <w:rFonts w:ascii="SutonnyOMJ" w:hAnsi="SutonnyOMJ" w:cs="SutonnyOMJ"/>
          <w:color w:val="303030"/>
          <w:cs/>
          <w:lang w:bidi="bn-IN"/>
        </w:rPr>
        <w:t>যিকির করা</w:t>
      </w:r>
      <w:r w:rsidRPr="00590C57">
        <w:rPr>
          <w:rFonts w:ascii="SutonnyOMJ" w:hAnsi="SutonnyOMJ" w:cs="SutonnyOMJ"/>
          <w:color w:val="303030"/>
        </w:rPr>
        <w:t xml:space="preserve">, </w:t>
      </w:r>
      <w:r w:rsidRPr="00590C57">
        <w:rPr>
          <w:rFonts w:ascii="SutonnyOMJ" w:hAnsi="SutonnyOMJ" w:cs="SutonnyOMJ"/>
          <w:color w:val="303030"/>
          <w:cs/>
          <w:lang w:bidi="bn-IN"/>
        </w:rPr>
        <w:t>কুরআন তেলাওয়াত করা ও দোয়া করা। আল্লাহ্‌ তাআলা বান্দাদের তাওবা কবুল করেন এবং অনেক পাপ ক্ষমা করে দেন।</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সব ফিদিয়া একজন মিসকীনকে দিতে কোন বাধা নেই</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রোযা রাখতে অক্ষম ব্যক্তি কি একজন মিসকীনকে ত্রিশদিন খাওয়াবেন</w:t>
      </w:r>
      <w:r w:rsidRPr="00311391">
        <w:rPr>
          <w:rFonts w:ascii="SutonnyOMJ" w:hAnsi="SutonnyOMJ" w:cs="SutonnyOMJ"/>
          <w:color w:val="FF0000"/>
        </w:rPr>
        <w:t xml:space="preserve">; </w:t>
      </w:r>
      <w:r w:rsidRPr="00311391">
        <w:rPr>
          <w:rFonts w:ascii="SutonnyOMJ" w:hAnsi="SutonnyOMJ" w:cs="SutonnyOMJ"/>
          <w:color w:val="FF0000"/>
          <w:cs/>
          <w:lang w:bidi="bn-IN"/>
        </w:rPr>
        <w:t>নাকি ত্রিশজন মিসকীনকে একদিন খাওয়াবেন</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 ব্যক্তির রোযা রাখার অক্ষমতা চলমান সে ব্যক্তির উপর প্রতিটি রোযার বদলে একজন মিসকীনকে খাদ্য খাওয়ানো আবশ্যক। যেহেতু আল্লাহ্‌তাআলা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w:t>
      </w:r>
      <w:r w:rsidRPr="00590C57">
        <w:rPr>
          <w:color w:val="303030"/>
        </w:rPr>
        <w:t> </w:t>
      </w:r>
      <w:r w:rsidRPr="00590C57">
        <w:rPr>
          <w:rStyle w:val="Emphasis"/>
          <w:rFonts w:ascii="SutonnyOMJ" w:hAnsi="SutonnyOMJ" w:cs="SutonnyOMJ"/>
          <w:color w:val="303030"/>
          <w:cs/>
          <w:lang w:bidi="bn-IN"/>
        </w:rPr>
        <w:t>যাদের</w:t>
      </w:r>
      <w:r w:rsidRPr="00590C57">
        <w:rPr>
          <w:color w:val="303030"/>
        </w:rPr>
        <w:t> </w:t>
      </w:r>
      <w:r w:rsidRPr="00590C57">
        <w:rPr>
          <w:rStyle w:val="Emphasis"/>
          <w:rFonts w:ascii="SutonnyOMJ" w:hAnsi="SutonnyOMJ" w:cs="SutonnyOMJ"/>
          <w:color w:val="303030"/>
          <w:cs/>
          <w:lang w:bidi="bn-IN"/>
        </w:rPr>
        <w:t>জন্য</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কষ্টসাধ্য</w:t>
      </w:r>
      <w:r w:rsidRPr="00590C57">
        <w:rPr>
          <w:color w:val="303030"/>
        </w:rPr>
        <w:t> </w:t>
      </w:r>
      <w:r w:rsidRPr="00590C57">
        <w:rPr>
          <w:rStyle w:val="Emphasis"/>
          <w:rFonts w:ascii="SutonnyOMJ" w:hAnsi="SutonnyOMJ" w:cs="SutonnyOMJ"/>
          <w:color w:val="303030"/>
          <w:cs/>
          <w:lang w:bidi="bn-IN"/>
        </w:rPr>
        <w:t>তাদের</w:t>
      </w:r>
      <w:r w:rsidRPr="00590C57">
        <w:rPr>
          <w:color w:val="303030"/>
        </w:rPr>
        <w:t> </w:t>
      </w:r>
      <w:r w:rsidRPr="00590C57">
        <w:rPr>
          <w:rStyle w:val="Emphasis"/>
          <w:rFonts w:ascii="SutonnyOMJ" w:hAnsi="SutonnyOMJ" w:cs="SutonnyOMJ"/>
          <w:color w:val="303030"/>
          <w:cs/>
          <w:lang w:bidi="bn-IN"/>
        </w:rPr>
        <w:t>কর্তব্য</w:t>
      </w:r>
      <w:r w:rsidRPr="00590C57">
        <w:rPr>
          <w:color w:val="303030"/>
        </w:rPr>
        <w:t> </w:t>
      </w:r>
      <w:r w:rsidRPr="00590C57">
        <w:rPr>
          <w:rStyle w:val="Emphasis"/>
          <w:rFonts w:ascii="SutonnyOMJ" w:hAnsi="SutonnyOMJ" w:cs="SutonnyOMJ"/>
          <w:color w:val="303030"/>
          <w:cs/>
          <w:lang w:bidi="bn-IN"/>
        </w:rPr>
        <w:t>এর</w:t>
      </w:r>
      <w:r w:rsidRPr="00590C57">
        <w:rPr>
          <w:color w:val="303030"/>
        </w:rPr>
        <w:t> </w:t>
      </w:r>
      <w:r w:rsidRPr="00590C57">
        <w:rPr>
          <w:rStyle w:val="Emphasis"/>
          <w:rFonts w:ascii="SutonnyOMJ" w:hAnsi="SutonnyOMJ" w:cs="SutonnyOMJ"/>
          <w:color w:val="303030"/>
          <w:cs/>
          <w:lang w:bidi="bn-IN"/>
        </w:rPr>
        <w:t>পরিবর্তে</w:t>
      </w:r>
      <w:r w:rsidRPr="00590C57">
        <w:rPr>
          <w:color w:val="303030"/>
        </w:rPr>
        <w:t> </w:t>
      </w:r>
      <w:r w:rsidRPr="00590C57">
        <w:rPr>
          <w:rStyle w:val="Emphasis"/>
          <w:rFonts w:ascii="SutonnyOMJ" w:hAnsi="SutonnyOMJ" w:cs="SutonnyOMJ"/>
          <w:color w:val="303030"/>
          <w:cs/>
          <w:lang w:bidi="bn-IN"/>
        </w:rPr>
        <w:t>ফিদিয়া</w:t>
      </w:r>
      <w:r w:rsidRPr="00590C57">
        <w:rPr>
          <w:color w:val="303030"/>
        </w:rPr>
        <w:t> </w:t>
      </w:r>
      <w:r w:rsidRPr="00590C57">
        <w:rPr>
          <w:rStyle w:val="Emphasis"/>
          <w:rFonts w:ascii="SutonnyOMJ" w:hAnsi="SutonnyOMJ" w:cs="SutonnyOMJ"/>
          <w:color w:val="303030"/>
          <w:cs/>
          <w:lang w:bidi="bn-IN"/>
        </w:rPr>
        <w:t>দেয়া</w:t>
      </w:r>
      <w:r w:rsidRPr="00590C57">
        <w:rPr>
          <w:color w:val="303030"/>
        </w:rPr>
        <w:t> </w:t>
      </w:r>
      <w:r w:rsidRPr="00590C57">
        <w:rPr>
          <w:rStyle w:val="Emphasis"/>
          <w:rFonts w:ascii="SutonnyOMJ" w:hAnsi="SutonnyOMJ" w:cs="SutonnyOMJ"/>
          <w:color w:val="303030"/>
          <w:cs/>
          <w:lang w:bidi="bn-IN"/>
        </w:rPr>
        <w:t>তথা</w:t>
      </w:r>
      <w:r w:rsidRPr="00590C57">
        <w:rPr>
          <w:color w:val="303030"/>
        </w:rPr>
        <w:t> </w:t>
      </w:r>
      <w:r w:rsidRPr="00590C57">
        <w:rPr>
          <w:rStyle w:val="Emphasis"/>
          <w:rFonts w:ascii="SutonnyOMJ" w:hAnsi="SutonnyOMJ" w:cs="SutonnyOMJ"/>
          <w:color w:val="303030"/>
          <w:cs/>
          <w:lang w:bidi="bn-IN"/>
        </w:rPr>
        <w:t>একজন</w:t>
      </w:r>
      <w:r w:rsidRPr="00590C57">
        <w:rPr>
          <w:color w:val="303030"/>
        </w:rPr>
        <w:t> </w:t>
      </w:r>
      <w:r w:rsidRPr="00590C57">
        <w:rPr>
          <w:rStyle w:val="Emphasis"/>
          <w:rFonts w:ascii="SutonnyOMJ" w:hAnsi="SutonnyOMJ" w:cs="SutonnyOMJ"/>
          <w:color w:val="303030"/>
          <w:cs/>
          <w:lang w:bidi="bn-IN"/>
        </w:rPr>
        <w:t>মিসকীনকে</w:t>
      </w:r>
      <w:r w:rsidRPr="00590C57">
        <w:rPr>
          <w:color w:val="303030"/>
        </w:rPr>
        <w:t> </w:t>
      </w:r>
      <w:r w:rsidRPr="00590C57">
        <w:rPr>
          <w:rStyle w:val="Emphasis"/>
          <w:rFonts w:ascii="SutonnyOMJ" w:hAnsi="SutonnyOMJ" w:cs="SutonnyOMJ"/>
          <w:color w:val="303030"/>
          <w:cs/>
          <w:lang w:bidi="bn-IN"/>
        </w:rPr>
        <w:t>খাদ্য</w:t>
      </w:r>
      <w:r w:rsidRPr="00590C57">
        <w:rPr>
          <w:color w:val="303030"/>
        </w:rPr>
        <w:t> </w:t>
      </w:r>
      <w:r w:rsidRPr="00590C57">
        <w:rPr>
          <w:rStyle w:val="Emphasis"/>
          <w:rFonts w:ascii="SutonnyOMJ" w:hAnsi="SutonnyOMJ" w:cs="SutonnyOMJ"/>
          <w:color w:val="303030"/>
          <w:cs/>
          <w:lang w:bidi="bn-IN"/>
        </w:rPr>
        <w:t>দান</w:t>
      </w:r>
      <w:r w:rsidRPr="00590C57">
        <w:rPr>
          <w:color w:val="303030"/>
        </w:rPr>
        <w:t> </w:t>
      </w:r>
      <w:r w:rsidRPr="00590C57">
        <w:rPr>
          <w:rStyle w:val="Emphasis"/>
          <w:rFonts w:ascii="SutonnyOMJ" w:hAnsi="SutonnyOMJ" w:cs="SutonnyOMJ"/>
          <w:color w:val="303030"/>
          <w:cs/>
          <w:lang w:bidi="bn-IN"/>
        </w:rPr>
        <w:t>করা</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আয়াত: ১৮৪] ইবনে আব্বাস (রাঃ) বলেন: </w:t>
      </w:r>
      <w:r w:rsidRPr="00590C57">
        <w:rPr>
          <w:rFonts w:ascii="SutonnyOMJ" w:hAnsi="SutonnyOMJ" w:cs="SutonnyOMJ"/>
          <w:color w:val="303030"/>
        </w:rPr>
        <w:t>“</w:t>
      </w:r>
      <w:r w:rsidRPr="00590C57">
        <w:rPr>
          <w:rFonts w:ascii="SutonnyOMJ" w:hAnsi="SutonnyOMJ" w:cs="SutonnyOMJ"/>
          <w:color w:val="303030"/>
          <w:cs/>
          <w:lang w:bidi="bn-IN"/>
        </w:rPr>
        <w:t>এ আয়াতটি রহিত নয়। বরং এমন ব্যক্তি হচ্ছে- বয়োবৃদ্ধ পুরুষ ও নারী</w:t>
      </w:r>
      <w:r w:rsidRPr="00590C57">
        <w:rPr>
          <w:rFonts w:ascii="SutonnyOMJ" w:hAnsi="SutonnyOMJ" w:cs="SutonnyOMJ"/>
          <w:color w:val="303030"/>
        </w:rPr>
        <w:t xml:space="preserve">; </w:t>
      </w:r>
      <w:r w:rsidRPr="00590C57">
        <w:rPr>
          <w:rFonts w:ascii="SutonnyOMJ" w:hAnsi="SutonnyOMJ" w:cs="SutonnyOMJ"/>
          <w:color w:val="303030"/>
          <w:cs/>
          <w:lang w:bidi="bn-IN"/>
        </w:rPr>
        <w:t>যারা রোযা রাখতে পারে না। সেক্ষেত্রে তারা প্রতিদিনের বদলে একজন মিসকীনকে খাদ্য খাওয়াবেন।</w:t>
      </w:r>
      <w:r w:rsidRPr="00590C57">
        <w:rPr>
          <w:rFonts w:ascii="SutonnyOMJ" w:hAnsi="SutonnyOMJ" w:cs="SutonnyOMJ"/>
          <w:color w:val="303030"/>
        </w:rPr>
        <w:t>”[</w:t>
      </w:r>
      <w:r w:rsidRPr="00590C57">
        <w:rPr>
          <w:rFonts w:ascii="SutonnyOMJ" w:hAnsi="SutonnyOMJ" w:cs="SutonnyOMJ"/>
          <w:color w:val="303030"/>
          <w:cs/>
          <w:lang w:bidi="bn-IN"/>
        </w:rPr>
        <w:t>সহিহ বুখারী (৪৫০৫)]</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 উছাইমীন (রহঃ) বলেন:</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খাদ্য খাওয়ানোর পদ্ধতি দুটো:</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এক. খাদ্য প্রস্তুত করে ভাংতি রোযার দিনসংখ্যক মিসকীনকে দাওয়াত করে খাওয়ানো</w:t>
      </w:r>
      <w:r w:rsidRPr="00590C57">
        <w:rPr>
          <w:rFonts w:ascii="SutonnyOMJ" w:hAnsi="SutonnyOMJ" w:cs="SutonnyOMJ"/>
          <w:color w:val="303030"/>
        </w:rPr>
        <w:t xml:space="preserve">; </w:t>
      </w:r>
      <w:r w:rsidRPr="00590C57">
        <w:rPr>
          <w:rFonts w:ascii="SutonnyOMJ" w:hAnsi="SutonnyOMJ" w:cs="SutonnyOMJ"/>
          <w:color w:val="303030"/>
          <w:cs/>
          <w:lang w:bidi="bn-IN"/>
        </w:rPr>
        <w:t>যেমনটি আনাস (রাঃ) বৃদ্ধ হয়ে যাওয়ার পর করেছিলেন।</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দুই. রান্না না করে খাদ্যসামগ্রী দিয়ে দেয়া।</w:t>
      </w:r>
      <w:r w:rsidRPr="00590C57">
        <w:rPr>
          <w:rFonts w:ascii="SutonnyOMJ" w:hAnsi="SutonnyOMJ" w:cs="SutonnyOMJ"/>
          <w:color w:val="303030"/>
        </w:rPr>
        <w:t>”[</w:t>
      </w:r>
      <w:r w:rsidRPr="00590C57">
        <w:rPr>
          <w:rFonts w:ascii="SutonnyOMJ" w:hAnsi="SutonnyOMJ" w:cs="SutonnyOMJ"/>
          <w:color w:val="303030"/>
          <w:cs/>
          <w:lang w:bidi="bn-IN"/>
        </w:rPr>
        <w:t>আশ্‌শারহুল মুমতি</w:t>
      </w:r>
      <w:r w:rsidRPr="00590C57">
        <w:rPr>
          <w:rFonts w:ascii="SutonnyOMJ" w:hAnsi="SutonnyOMJ" w:cs="SutonnyOMJ"/>
          <w:color w:val="303030"/>
        </w:rPr>
        <w:t>’ (</w:t>
      </w:r>
      <w:r w:rsidRPr="00590C57">
        <w:rPr>
          <w:rFonts w:ascii="SutonnyOMJ" w:hAnsi="SutonnyOMJ" w:cs="SutonnyOMJ"/>
          <w:color w:val="303030"/>
          <w:cs/>
          <w:lang w:bidi="bn-IN"/>
        </w:rPr>
        <w:t>৬/৩৩৫) থেকে সমাপ্ত]</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76" w:history="1">
        <w:r w:rsidRPr="00590C57">
          <w:rPr>
            <w:rStyle w:val="Hyperlink"/>
            <w:rFonts w:ascii="SutonnyOMJ" w:hAnsi="SutonnyOMJ" w:cs="SutonnyOMJ"/>
            <w:b/>
            <w:bCs/>
            <w:color w:val="688A43"/>
          </w:rPr>
          <w:t>49944</w:t>
        </w:r>
        <w:r w:rsidRPr="00590C57">
          <w:rPr>
            <w:rStyle w:val="Hyperlink"/>
            <w:b/>
            <w:bCs/>
            <w:color w:val="688A43"/>
          </w:rPr>
          <w:t> </w:t>
        </w:r>
      </w:hyperlink>
      <w:r w:rsidRPr="00590C57">
        <w:rPr>
          <w:rFonts w:ascii="SutonnyOMJ" w:hAnsi="SutonnyOMJ" w:cs="SutonnyOMJ"/>
          <w:color w:val="303030"/>
          <w:cs/>
          <w:lang w:bidi="bn-IN"/>
        </w:rPr>
        <w:t>নং প্রশ্নোত্তর।</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lastRenderedPageBreak/>
        <w:t>আর একজন মিসকীনকে ত্রিশদিন খাওয়ানোর প্রসঙ্গে অনেক আলেম দ্ব্যর্থহীনভাবে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তা জায়েয। এটি শাফেয়ি ও হাম্বলি মাযহাব এবং একদল মালেকী আলেমের অভিমত।</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আল-ইনসাফ গ্রন্থে (৩/২৯১) বলেছেন:</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একজন মিসকীনকে একবারে খাদ্য দিয়ে দেয়াও জায়েয।</w:t>
      </w:r>
      <w:r w:rsidRPr="00590C57">
        <w:rPr>
          <w:rFonts w:ascii="SutonnyOMJ" w:hAnsi="SutonnyOMJ" w:cs="SutonnyOMJ"/>
          <w:color w:val="303030"/>
        </w:rPr>
        <w:t>”[</w:t>
      </w:r>
      <w:r w:rsidRPr="00590C57">
        <w:rPr>
          <w:rFonts w:ascii="SutonnyOMJ" w:hAnsi="SutonnyOMJ" w:cs="SutonnyOMJ"/>
          <w:color w:val="303030"/>
          <w:cs/>
          <w:lang w:bidi="bn-IN"/>
        </w:rPr>
        <w:t>সমাপ্ত]</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দেখুন: তুহফাতুল মুহতাজ (৩/৪৪৬)</w:t>
      </w:r>
      <w:r w:rsidRPr="00590C57">
        <w:rPr>
          <w:rFonts w:ascii="SutonnyOMJ" w:hAnsi="SutonnyOMJ" w:cs="SutonnyOMJ"/>
          <w:color w:val="303030"/>
        </w:rPr>
        <w:t xml:space="preserve">, </w:t>
      </w:r>
      <w:r w:rsidRPr="00590C57">
        <w:rPr>
          <w:rFonts w:ascii="SutonnyOMJ" w:hAnsi="SutonnyOMJ" w:cs="SutonnyOMJ"/>
          <w:color w:val="303030"/>
          <w:cs/>
          <w:lang w:bidi="bn-IN"/>
        </w:rPr>
        <w:t>কাশ্‌শাফুল ক্বিনা (২/৩১৩)</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স্থায়ী কমিটির ফতোয়াসমগ্রতে (১০/১৯৮) এসেছে:</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ডাক্তারগণ বলেন যে</w:t>
      </w:r>
      <w:r w:rsidRPr="00590C57">
        <w:rPr>
          <w:rFonts w:ascii="SutonnyOMJ" w:hAnsi="SutonnyOMJ" w:cs="SutonnyOMJ"/>
          <w:color w:val="303030"/>
        </w:rPr>
        <w:t xml:space="preserve">, </w:t>
      </w:r>
      <w:r w:rsidRPr="00590C57">
        <w:rPr>
          <w:rFonts w:ascii="SutonnyOMJ" w:hAnsi="SutonnyOMJ" w:cs="SutonnyOMJ"/>
          <w:color w:val="303030"/>
          <w:cs/>
          <w:lang w:bidi="bn-IN"/>
        </w:rPr>
        <w:t>যেই রোগে আপনি ভুগছেন এই রোগ থেকে সুস্থতার আশা নেই এবং এর কারণে আপনি রোযা রাখতে পারবেন 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তাহলে আপনার উপর আবশ্যক হল প্রতিদিনের বদলে একজন মিসকীনকে অর্ধ সা</w:t>
      </w:r>
      <w:r w:rsidRPr="00590C57">
        <w:rPr>
          <w:rFonts w:ascii="SutonnyOMJ" w:hAnsi="SutonnyOMJ" w:cs="SutonnyOMJ"/>
          <w:color w:val="303030"/>
        </w:rPr>
        <w:t xml:space="preserve">’ </w:t>
      </w:r>
      <w:r w:rsidRPr="00590C57">
        <w:rPr>
          <w:rFonts w:ascii="SutonnyOMJ" w:hAnsi="SutonnyOMJ" w:cs="SutonnyOMJ"/>
          <w:color w:val="303030"/>
          <w:cs/>
          <w:lang w:bidi="bn-IN"/>
        </w:rPr>
        <w:t>স্থানীয় খাদ্যদ্রব্য প্রদান করা</w:t>
      </w:r>
      <w:r w:rsidRPr="00590C57">
        <w:rPr>
          <w:rFonts w:ascii="SutonnyOMJ" w:hAnsi="SutonnyOMJ" w:cs="SutonnyOMJ"/>
          <w:color w:val="303030"/>
        </w:rPr>
        <w:t xml:space="preserve">; </w:t>
      </w:r>
      <w:r w:rsidRPr="00590C57">
        <w:rPr>
          <w:rFonts w:ascii="SutonnyOMJ" w:hAnsi="SutonnyOMJ" w:cs="SutonnyOMJ"/>
          <w:color w:val="303030"/>
          <w:cs/>
          <w:lang w:bidi="bn-IN"/>
        </w:rPr>
        <w:t>সেটি খেজুর হতে পারে কিংবা অন্য কিছু হতে পারে।</w:t>
      </w:r>
      <w:r w:rsidRPr="00590C57">
        <w:rPr>
          <w:rFonts w:ascii="SutonnyOMJ" w:hAnsi="SutonnyOMJ" w:cs="SutonnyOMJ"/>
          <w:color w:val="303030"/>
        </w:rPr>
        <w:t>”[</w:t>
      </w:r>
      <w:r w:rsidRPr="00590C57">
        <w:rPr>
          <w:rFonts w:ascii="SutonnyOMJ" w:hAnsi="SutonnyOMJ" w:cs="SutonnyOMJ"/>
          <w:color w:val="303030"/>
          <w:cs/>
          <w:lang w:bidi="bn-IN"/>
        </w:rPr>
        <w:t>সমাপ্ত]</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এর মাধ্যমে আপনি জানলেন যে</w:t>
      </w:r>
      <w:r w:rsidRPr="00590C57">
        <w:rPr>
          <w:rFonts w:ascii="SutonnyOMJ" w:hAnsi="SutonnyOMJ" w:cs="SutonnyOMJ"/>
          <w:color w:val="303030"/>
        </w:rPr>
        <w:t xml:space="preserve">, </w:t>
      </w:r>
      <w:r w:rsidRPr="00590C57">
        <w:rPr>
          <w:rFonts w:ascii="SutonnyOMJ" w:hAnsi="SutonnyOMJ" w:cs="SutonnyOMJ"/>
          <w:color w:val="303030"/>
          <w:cs/>
          <w:lang w:bidi="bn-IN"/>
        </w:rPr>
        <w:t>একজন মিসকীনকে ত্রিশদিন খাওয়ানো কিংবা ত্রিশজন মিসকীন একদিন খাওয়ানো উভয়টি জায়েয।</w:t>
      </w:r>
    </w:p>
    <w:p w:rsidR="00471600" w:rsidRPr="00590C57" w:rsidRDefault="00471600"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আল্লাহ্‌ই সর্বজ্ঞ।</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6B32F7">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A0308B" w:rsidRDefault="00A0308B" w:rsidP="006B32F7">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 অনাদায়কৃত রোযাগুলোর কাযা পালন করেনি</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মাসিকের কারণে আমার যে রোযাগুলো ছুটে গেছে আমি সেগুলোর কাযা পালন করিনি। আমি হিসাব করতে পারছি না। এখন আমি কী করব</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মুসলিম বোন</w:t>
      </w:r>
      <w:r w:rsidRPr="00590C57">
        <w:rPr>
          <w:rFonts w:ascii="SutonnyOMJ" w:hAnsi="SutonnyOMJ" w:cs="SutonnyOMJ"/>
          <w:color w:val="303030"/>
        </w:rPr>
        <w:t xml:space="preserve">, </w:t>
      </w:r>
      <w:r w:rsidRPr="00590C57">
        <w:rPr>
          <w:rFonts w:ascii="SutonnyOMJ" w:hAnsi="SutonnyOMJ" w:cs="SutonnyOMJ"/>
          <w:color w:val="303030"/>
          <w:cs/>
          <w:lang w:bidi="bn-IN"/>
        </w:rPr>
        <w:t>আপনার উচিত রোযার সংখ্যা নির্ধারণে সচেষ্ট হওয়া। প্রবল ধারণা অনুযায়ী আপনি যতটি রোযা রাখেননি সে সংখ্যক রোযা রাখা এবং আল্লাহ্‌র কাছে তাওফিক চেয়ে দোয়া করা। আল্লাহ্‌তাআলা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আল্লাহ্‌</w:t>
      </w:r>
      <w:r w:rsidRPr="00590C57">
        <w:rPr>
          <w:color w:val="303030"/>
        </w:rPr>
        <w:t> </w:t>
      </w:r>
      <w:r w:rsidRPr="00590C57">
        <w:rPr>
          <w:rStyle w:val="Emphasis"/>
          <w:rFonts w:ascii="SutonnyOMJ" w:hAnsi="SutonnyOMJ" w:cs="SutonnyOMJ"/>
          <w:color w:val="303030"/>
          <w:cs/>
          <w:lang w:bidi="bn-IN"/>
        </w:rPr>
        <w:t>কাউকে</w:t>
      </w:r>
      <w:r w:rsidRPr="00590C57">
        <w:rPr>
          <w:color w:val="303030"/>
        </w:rPr>
        <w:t> </w:t>
      </w:r>
      <w:r w:rsidRPr="00590C57">
        <w:rPr>
          <w:rStyle w:val="Emphasis"/>
          <w:rFonts w:ascii="SutonnyOMJ" w:hAnsi="SutonnyOMJ" w:cs="SutonnyOMJ"/>
          <w:color w:val="303030"/>
          <w:cs/>
          <w:lang w:bidi="bn-IN"/>
        </w:rPr>
        <w:t>তার</w:t>
      </w:r>
      <w:r w:rsidRPr="00590C57">
        <w:rPr>
          <w:color w:val="303030"/>
        </w:rPr>
        <w:t> </w:t>
      </w:r>
      <w:r w:rsidRPr="00590C57">
        <w:rPr>
          <w:rStyle w:val="Emphasis"/>
          <w:rFonts w:ascii="SutonnyOMJ" w:hAnsi="SutonnyOMJ" w:cs="SutonnyOMJ"/>
          <w:color w:val="303030"/>
          <w:cs/>
          <w:lang w:bidi="bn-IN"/>
        </w:rPr>
        <w:t>সাধ্যের</w:t>
      </w:r>
      <w:r w:rsidRPr="00590C57">
        <w:rPr>
          <w:color w:val="303030"/>
        </w:rPr>
        <w:t> </w:t>
      </w:r>
      <w:r w:rsidRPr="00590C57">
        <w:rPr>
          <w:rStyle w:val="Emphasis"/>
          <w:rFonts w:ascii="SutonnyOMJ" w:hAnsi="SutonnyOMJ" w:cs="SutonnyOMJ"/>
          <w:color w:val="303030"/>
          <w:cs/>
          <w:lang w:bidi="bn-IN"/>
        </w:rPr>
        <w:t>বাইরে</w:t>
      </w:r>
      <w:r w:rsidRPr="00590C57">
        <w:rPr>
          <w:color w:val="303030"/>
        </w:rPr>
        <w:t> </w:t>
      </w:r>
      <w:r w:rsidRPr="00590C57">
        <w:rPr>
          <w:rStyle w:val="Emphasis"/>
          <w:rFonts w:ascii="SutonnyOMJ" w:hAnsi="SutonnyOMJ" w:cs="SutonnyOMJ"/>
          <w:color w:val="303030"/>
          <w:cs/>
          <w:lang w:bidi="bn-IN"/>
        </w:rPr>
        <w:t>দায়িত্বারোপ</w:t>
      </w:r>
      <w:r w:rsidRPr="00590C57">
        <w:rPr>
          <w:color w:val="303030"/>
        </w:rPr>
        <w:t> </w:t>
      </w:r>
      <w:r w:rsidRPr="00590C57">
        <w:rPr>
          <w:rStyle w:val="Emphasis"/>
          <w:rFonts w:ascii="SutonnyOMJ" w:hAnsi="SutonnyOMJ" w:cs="SutonnyOMJ"/>
          <w:color w:val="303030"/>
          <w:cs/>
          <w:lang w:bidi="bn-IN"/>
        </w:rPr>
        <w:t>করেন</w:t>
      </w:r>
      <w:r w:rsidRPr="00590C57">
        <w:rPr>
          <w:color w:val="303030"/>
        </w:rPr>
        <w:t> </w:t>
      </w:r>
      <w:r w:rsidRPr="00590C57">
        <w:rPr>
          <w:rStyle w:val="Emphasis"/>
          <w:rFonts w:ascii="SutonnyOMJ" w:hAnsi="SutonnyOMJ" w:cs="SutonnyOMJ"/>
          <w:color w:val="303030"/>
          <w:cs/>
          <w:lang w:bidi="bn-IN"/>
        </w:rPr>
        <w:t>না</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২:২৮৬] আপনি সচেষ্ট হোন</w:t>
      </w:r>
      <w:r w:rsidRPr="00590C57">
        <w:rPr>
          <w:rFonts w:ascii="SutonnyOMJ" w:hAnsi="SutonnyOMJ" w:cs="SutonnyOMJ"/>
          <w:color w:val="303030"/>
        </w:rPr>
        <w:t xml:space="preserve">, </w:t>
      </w:r>
      <w:r w:rsidRPr="00590C57">
        <w:rPr>
          <w:rFonts w:ascii="SutonnyOMJ" w:hAnsi="SutonnyOMJ" w:cs="SutonnyOMJ"/>
          <w:color w:val="303030"/>
          <w:cs/>
          <w:lang w:bidi="bn-IN"/>
        </w:rPr>
        <w:t>নিজের ব্যাপারে সতর্কতা অবলম্বন করুন</w:t>
      </w:r>
      <w:r w:rsidRPr="00590C57">
        <w:rPr>
          <w:rFonts w:ascii="SutonnyOMJ" w:hAnsi="SutonnyOMJ" w:cs="SutonnyOMJ"/>
          <w:color w:val="303030"/>
        </w:rPr>
        <w:t xml:space="preserve">; </w:t>
      </w:r>
      <w:r w:rsidRPr="00590C57">
        <w:rPr>
          <w:rFonts w:ascii="SutonnyOMJ" w:hAnsi="SutonnyOMJ" w:cs="SutonnyOMJ"/>
          <w:color w:val="303030"/>
          <w:cs/>
          <w:lang w:bidi="bn-IN"/>
        </w:rPr>
        <w:t>যাতে করে আপনার কাছে যে সংখ্যার ব্যাপারে প্রবল ধারণা হয় যে</w:t>
      </w:r>
      <w:r w:rsidRPr="00590C57">
        <w:rPr>
          <w:rFonts w:ascii="SutonnyOMJ" w:hAnsi="SutonnyOMJ" w:cs="SutonnyOMJ"/>
          <w:color w:val="303030"/>
        </w:rPr>
        <w:t xml:space="preserve">, </w:t>
      </w:r>
      <w:r w:rsidRPr="00590C57">
        <w:rPr>
          <w:rFonts w:ascii="SutonnyOMJ" w:hAnsi="SutonnyOMJ" w:cs="SutonnyOMJ"/>
          <w:color w:val="303030"/>
          <w:cs/>
          <w:lang w:bidi="bn-IN"/>
        </w:rPr>
        <w:t>আপনি এ রোযাগুলো রাখেননি সে রোযাগুলো রাখুন এবং আল্লাহ্‌র কাছে তাওবা করুন।</w:t>
      </w:r>
    </w:p>
    <w:p w:rsidR="00471600" w:rsidRPr="00590C57" w:rsidRDefault="00471600"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তাওফিক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দাতা।</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রোযার ফিদিয়া পরিশোধ করার পদ্ধতি</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যে ব্যক্তি রমযানের রোযা রাখেন না তিনি কি প্রতিদিনের ফিদিয়া প্রতিদিন দিবেন</w:t>
      </w:r>
      <w:r w:rsidRPr="00311391">
        <w:rPr>
          <w:rFonts w:ascii="SutonnyOMJ" w:hAnsi="SutonnyOMJ" w:cs="SutonnyOMJ"/>
          <w:color w:val="FF0000"/>
        </w:rPr>
        <w:t xml:space="preserve">; </w:t>
      </w:r>
      <w:r w:rsidRPr="00311391">
        <w:rPr>
          <w:rFonts w:ascii="SutonnyOMJ" w:hAnsi="SutonnyOMJ" w:cs="SutonnyOMJ"/>
          <w:color w:val="FF0000"/>
          <w:cs/>
          <w:lang w:bidi="bn-IN"/>
        </w:rPr>
        <w:t>নাকি রমযানের শেষে একবারে দিবেন</w:t>
      </w:r>
      <w:r w:rsidRPr="00311391">
        <w:rPr>
          <w:rFonts w:ascii="SutonnyOMJ" w:hAnsi="SutonnyOMJ" w:cs="SutonnyOMJ"/>
          <w:color w:val="FF0000"/>
        </w:rPr>
        <w:t>?</w:t>
      </w: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 ব্যক্তি এমন কোন ওজরের কারণে রমযানের রোযা রাখেন না</w:t>
      </w:r>
      <w:r w:rsidRPr="00590C57">
        <w:rPr>
          <w:rFonts w:ascii="SutonnyOMJ" w:hAnsi="SutonnyOMJ" w:cs="SutonnyOMJ"/>
          <w:color w:val="303030"/>
        </w:rPr>
        <w:t xml:space="preserve">; </w:t>
      </w:r>
      <w:r w:rsidRPr="00590C57">
        <w:rPr>
          <w:rFonts w:ascii="SutonnyOMJ" w:hAnsi="SutonnyOMJ" w:cs="SutonnyOMJ"/>
          <w:color w:val="303030"/>
          <w:cs/>
          <w:lang w:bidi="bn-IN"/>
        </w:rPr>
        <w:t>যে ওজরটি দূরীভূত হওয়ার আশা নাই যেমন বার্ধক্যজনিত ওজর</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 ব্যক্তি প্রতিদিনের বদলে একজন মিসকীনকে খাদ্য খাওয়াবেন। এ খাদ্য খাওয়ানোর ক্ষেত্রে তার জন্য এই এখতিয়ার থাকবে যে</w:t>
      </w:r>
      <w:r w:rsidRPr="00590C57">
        <w:rPr>
          <w:rFonts w:ascii="SutonnyOMJ" w:hAnsi="SutonnyOMJ" w:cs="SutonnyOMJ"/>
          <w:color w:val="303030"/>
        </w:rPr>
        <w:t xml:space="preserve">, </w:t>
      </w:r>
      <w:r w:rsidRPr="00590C57">
        <w:rPr>
          <w:rFonts w:ascii="SutonnyOMJ" w:hAnsi="SutonnyOMJ" w:cs="SutonnyOMJ"/>
          <w:color w:val="303030"/>
          <w:cs/>
          <w:lang w:bidi="bn-IN"/>
        </w:rPr>
        <w:lastRenderedPageBreak/>
        <w:t>তিনি চাইলে প্রতিদিনের বদলে প্রতিদিন খাদ্য খাওয়াতে পারেন। কিংবা মাস শেষে মাসের দিন সংখ্যা অনুপাতে মিসকীনদেরকে খাদ্য খাওয়াতে পারেন।</w:t>
      </w:r>
    </w:p>
    <w:p w:rsidR="00471600" w:rsidRPr="00590C57" w:rsidRDefault="00471600"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 উছাইমীন (রহঃ) আশ্‌শারহুল মুমতি</w:t>
      </w:r>
      <w:r w:rsidRPr="00590C57">
        <w:rPr>
          <w:rFonts w:ascii="SutonnyOMJ" w:hAnsi="SutonnyOMJ" w:cs="SutonnyOMJ"/>
          <w:color w:val="303030"/>
        </w:rPr>
        <w:t xml:space="preserve">’ </w:t>
      </w:r>
      <w:r w:rsidRPr="00590C57">
        <w:rPr>
          <w:rFonts w:ascii="SutonnyOMJ" w:hAnsi="SutonnyOMJ" w:cs="SutonnyOMJ"/>
          <w:color w:val="303030"/>
          <w:cs/>
          <w:lang w:bidi="bn-IN"/>
        </w:rPr>
        <w:t>গ্রন্থে (৬/৩৩৫) বলেন:</w:t>
      </w:r>
    </w:p>
    <w:p w:rsidR="00471600" w:rsidRPr="00590C57" w:rsidRDefault="00471600"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 xml:space="preserve">এর সময় (অর্থাৎ খাদ্য খাওয়ানোর সময়) </w:t>
      </w:r>
      <w:r w:rsidRPr="00590C57">
        <w:rPr>
          <w:color w:val="303030"/>
        </w:rPr>
        <w:t>–</w:t>
      </w:r>
      <w:r w:rsidRPr="00590C57">
        <w:rPr>
          <w:rFonts w:ascii="SutonnyOMJ" w:hAnsi="SutonnyOMJ" w:cs="SutonnyOMJ"/>
          <w:color w:val="303030"/>
          <w:cs/>
          <w:lang w:bidi="bn-IN"/>
        </w:rPr>
        <w:t>এর ক্ষেত্রে এখতিয়ার রয়েছে। তিনি চাইলে প্রতিদিনের খাদ্য প্রতিদিন খাওয়াতে পারেন এবং চাইলে মাসের শেষদিন পর্যন্ত বিলম্ব করতে পারেন</w:t>
      </w:r>
      <w:r w:rsidRPr="00590C57">
        <w:rPr>
          <w:rFonts w:ascii="SutonnyOMJ" w:hAnsi="SutonnyOMJ" w:cs="SutonnyOMJ"/>
          <w:color w:val="303030"/>
        </w:rPr>
        <w:t xml:space="preserve">; </w:t>
      </w:r>
      <w:r w:rsidRPr="00590C57">
        <w:rPr>
          <w:rFonts w:ascii="SutonnyOMJ" w:hAnsi="SutonnyOMJ" w:cs="SutonnyOMJ"/>
          <w:color w:val="303030"/>
          <w:cs/>
          <w:lang w:bidi="bn-IN"/>
        </w:rPr>
        <w:t>যেহেতু এভাবে আনাস (রাঃ) এর আমল রয়েছে।[সমাপ্ত]</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কাযা পালন করতে ভুলে গেছে এবং আরেক রমযান চলে এসেছে</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ind w:right="-93"/>
        <w:rPr>
          <w:rFonts w:ascii="SutonnyOMJ" w:hAnsi="SutonnyOMJ" w:cs="SutonnyOMJ"/>
          <w:color w:val="FF0000"/>
        </w:rPr>
      </w:pPr>
      <w:r w:rsidRPr="00311391">
        <w:rPr>
          <w:rFonts w:ascii="SutonnyOMJ" w:hAnsi="SutonnyOMJ" w:cs="SutonnyOMJ"/>
          <w:color w:val="FF0000"/>
          <w:cs/>
          <w:lang w:bidi="bn-IN"/>
        </w:rPr>
        <w:t>যে ব্যক্তি কাযা পালন করতে ভুলে গেছে এবং আরেক রমযান চলে এসেছে তার হুকুম কী</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ফিকাহবিদগণ এই মর্মে একমত যে</w:t>
      </w:r>
      <w:r w:rsidRPr="00590C57">
        <w:rPr>
          <w:rFonts w:ascii="SutonnyOMJ" w:hAnsi="SutonnyOMJ" w:cs="SutonnyOMJ"/>
          <w:color w:val="303030"/>
        </w:rPr>
        <w:t xml:space="preserve">, </w:t>
      </w:r>
      <w:r w:rsidRPr="00590C57">
        <w:rPr>
          <w:rFonts w:ascii="SutonnyOMJ" w:hAnsi="SutonnyOMJ" w:cs="SutonnyOMJ"/>
          <w:color w:val="303030"/>
          <w:cs/>
          <w:lang w:bidi="bn-IN"/>
        </w:rPr>
        <w:t>ভুলে যাওয়া একটি ওজর</w:t>
      </w:r>
      <w:r w:rsidRPr="00590C57">
        <w:rPr>
          <w:rFonts w:ascii="SutonnyOMJ" w:hAnsi="SutonnyOMJ" w:cs="SutonnyOMJ"/>
          <w:color w:val="303030"/>
        </w:rPr>
        <w:t xml:space="preserve">; </w:t>
      </w:r>
      <w:r w:rsidRPr="00590C57">
        <w:rPr>
          <w:rFonts w:ascii="SutonnyOMJ" w:hAnsi="SutonnyOMJ" w:cs="SutonnyOMJ"/>
          <w:color w:val="303030"/>
          <w:cs/>
          <w:lang w:bidi="bn-IN"/>
        </w:rPr>
        <w:t>যে ওজরের কারণে সব ধরণের সীমালঙ্ঘনের পাপ ও শাস্তি মওকুফ করা হয়</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 সংক্রান্ত কুরআন-সুন্নাহ্‌র অনেক দলিলের কারণে। তবে তারা এ নিয়ে মতভেদ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ভুলে যাওয়া ব্যক্তির উপর ফিদিয়া দেয়া বা এ জাতীয় কিছু কি বর্তাবে</w:t>
      </w:r>
      <w:r w:rsidRPr="00590C57">
        <w:rPr>
          <w:rFonts w:ascii="SutonnyOMJ" w:hAnsi="SutonnyOMJ" w:cs="SutonnyOMJ"/>
          <w:color w:val="303030"/>
        </w:rPr>
        <w:t>?</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রমযানের রোযা কাযা পালনের কথা এমনভাবে ভুলে যাওয়া যে</w:t>
      </w:r>
      <w:r w:rsidRPr="00590C57">
        <w:rPr>
          <w:rFonts w:ascii="SutonnyOMJ" w:hAnsi="SutonnyOMJ" w:cs="SutonnyOMJ"/>
          <w:color w:val="303030"/>
        </w:rPr>
        <w:t xml:space="preserve">, </w:t>
      </w:r>
      <w:r w:rsidRPr="00590C57">
        <w:rPr>
          <w:rFonts w:ascii="SutonnyOMJ" w:hAnsi="SutonnyOMJ" w:cs="SutonnyOMJ"/>
          <w:color w:val="303030"/>
          <w:cs/>
          <w:lang w:bidi="bn-IN"/>
        </w:rPr>
        <w:t>অন্য রমযান চলে আসা সংক্রান্ত সবিশেষ এ মাসয়ালায় আলেমগণ একমত যে</w:t>
      </w:r>
      <w:r w:rsidRPr="00590C57">
        <w:rPr>
          <w:rFonts w:ascii="SutonnyOMJ" w:hAnsi="SutonnyOMJ" w:cs="SutonnyOMJ"/>
          <w:color w:val="303030"/>
        </w:rPr>
        <w:t xml:space="preserve">, </w:t>
      </w:r>
      <w:r w:rsidRPr="00590C57">
        <w:rPr>
          <w:rFonts w:ascii="SutonnyOMJ" w:hAnsi="SutonnyOMJ" w:cs="SutonnyOMJ"/>
          <w:color w:val="303030"/>
          <w:cs/>
          <w:lang w:bidi="bn-IN"/>
        </w:rPr>
        <w:t>পরবর্তী রমযানের পর কাযা পালন করা তার উপর ওয়াজিব। ভুলে যাওয়ার কারণে সেটি মওকুফ হবে না। তবে কাযা পালনের সাথে ফিদিয়া দেয়া (মিসকীন খাওয়ানো) ওয়াজিব কিনা এ ব্যাপারে তারা দ্বিমত করেছেন। এক অভিমত মতে: তার উপর ফিদিয়া দেয়া ওয়াজিব নয়। কেননা ভুলে যাওয়া এমন ওজর যার কারণে গুনাহ ও ফিদিয়া প্রদান মওকুফ হয়। শাফেয়ি মাযহাবের অধিকাংশ আলেম ও মালেকি মাযহাবের কিছু কিছু আলেমের অভিমত এটি।</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দেখুন: ইবনে হাজার হাইতামি-র </w:t>
      </w:r>
      <w:r w:rsidRPr="00590C57">
        <w:rPr>
          <w:rFonts w:ascii="SutonnyOMJ" w:hAnsi="SutonnyOMJ" w:cs="SutonnyOMJ"/>
          <w:color w:val="303030"/>
        </w:rPr>
        <w:t>‘</w:t>
      </w:r>
      <w:r w:rsidRPr="00590C57">
        <w:rPr>
          <w:rFonts w:ascii="SutonnyOMJ" w:hAnsi="SutonnyOMJ" w:cs="SutonnyOMJ"/>
          <w:color w:val="303030"/>
          <w:cs/>
          <w:lang w:bidi="bn-IN"/>
        </w:rPr>
        <w:t>তুহফাতুল মুহতাজ</w:t>
      </w:r>
      <w:r w:rsidRPr="00590C57">
        <w:rPr>
          <w:rFonts w:ascii="SutonnyOMJ" w:hAnsi="SutonnyOMJ" w:cs="SutonnyOMJ"/>
          <w:color w:val="303030"/>
        </w:rPr>
        <w:t>’ (</w:t>
      </w:r>
      <w:r w:rsidRPr="00590C57">
        <w:rPr>
          <w:rFonts w:ascii="SutonnyOMJ" w:hAnsi="SutonnyOMJ" w:cs="SutonnyOMJ"/>
          <w:color w:val="303030"/>
          <w:cs/>
          <w:lang w:bidi="bn-IN"/>
        </w:rPr>
        <w:t>৩/৪৪৫)</w:t>
      </w:r>
      <w:r w:rsidRPr="00590C57">
        <w:rPr>
          <w:rFonts w:ascii="SutonnyOMJ" w:hAnsi="SutonnyOMJ" w:cs="SutonnyOMJ"/>
          <w:color w:val="303030"/>
        </w:rPr>
        <w:t xml:space="preserve">, </w:t>
      </w:r>
      <w:r w:rsidRPr="00590C57">
        <w:rPr>
          <w:rFonts w:ascii="SutonnyOMJ" w:hAnsi="SutonnyOMJ" w:cs="SutonnyOMJ"/>
          <w:color w:val="303030"/>
          <w:cs/>
          <w:lang w:bidi="bn-IN"/>
        </w:rPr>
        <w:t>নিহায়াতুল মুহতাজ (৩/১৯৬)</w:t>
      </w:r>
      <w:r w:rsidRPr="00590C57">
        <w:rPr>
          <w:rFonts w:ascii="SutonnyOMJ" w:hAnsi="SutonnyOMJ" w:cs="SutonnyOMJ"/>
          <w:color w:val="303030"/>
        </w:rPr>
        <w:t xml:space="preserve">, </w:t>
      </w:r>
      <w:r w:rsidRPr="00590C57">
        <w:rPr>
          <w:rFonts w:ascii="SutonnyOMJ" w:hAnsi="SutonnyOMJ" w:cs="SutonnyOMJ"/>
          <w:color w:val="303030"/>
          <w:cs/>
          <w:lang w:bidi="bn-IN"/>
        </w:rPr>
        <w:t>মিনাহুল জালিল (২/১৫৪)</w:t>
      </w:r>
      <w:r w:rsidRPr="00590C57">
        <w:rPr>
          <w:rFonts w:ascii="SutonnyOMJ" w:hAnsi="SutonnyOMJ" w:cs="SutonnyOMJ"/>
          <w:color w:val="303030"/>
        </w:rPr>
        <w:t xml:space="preserve">, </w:t>
      </w:r>
      <w:r w:rsidRPr="00590C57">
        <w:rPr>
          <w:rFonts w:ascii="SutonnyOMJ" w:hAnsi="SutonnyOMJ" w:cs="SutonnyOMJ"/>
          <w:color w:val="303030"/>
          <w:cs/>
          <w:lang w:bidi="bn-IN"/>
        </w:rPr>
        <w:t>এবং শারহু মুখতাছারি খলিল (২/২৬৩)।</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দ্বিতীয় অভিমত: তার উপর ফিদিয়া প্রদান ওয়াজিব। ভুলে যাওয়া এমন একটি ওজর যার কারণে কেবল গুনাহ মওকুফ হয়। এটি শাফেয়ি মাযহাবের আলেম খতবী শারবানী এর অভিমত। তিনি </w:t>
      </w:r>
      <w:r w:rsidRPr="00590C57">
        <w:rPr>
          <w:rFonts w:ascii="SutonnyOMJ" w:hAnsi="SutonnyOMJ" w:cs="SutonnyOMJ"/>
          <w:color w:val="303030"/>
        </w:rPr>
        <w:t>‘</w:t>
      </w:r>
      <w:r w:rsidRPr="00590C57">
        <w:rPr>
          <w:rFonts w:ascii="SutonnyOMJ" w:hAnsi="SutonnyOMJ" w:cs="SutonnyOMJ"/>
          <w:color w:val="303030"/>
          <w:cs/>
          <w:lang w:bidi="bn-IN"/>
        </w:rPr>
        <w:t>মুগনিল মুহতাজ</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(২/১৭৬) বলেন: </w:t>
      </w:r>
      <w:r w:rsidRPr="00590C57">
        <w:rPr>
          <w:rFonts w:ascii="SutonnyOMJ" w:hAnsi="SutonnyOMJ" w:cs="SutonnyOMJ"/>
          <w:color w:val="303030"/>
        </w:rPr>
        <w:t>“</w:t>
      </w:r>
      <w:r w:rsidRPr="00590C57">
        <w:rPr>
          <w:rFonts w:ascii="SutonnyOMJ" w:hAnsi="SutonnyOMJ" w:cs="SutonnyOMJ"/>
          <w:color w:val="303030"/>
          <w:cs/>
          <w:lang w:bidi="bn-IN"/>
        </w:rPr>
        <w:t>তিনি বলেন: বাহ্যতঃ এর মাধ্যমে তার পাপ মওকুফ হবে</w:t>
      </w:r>
      <w:r w:rsidRPr="00590C57">
        <w:rPr>
          <w:rFonts w:ascii="SutonnyOMJ" w:hAnsi="SutonnyOMJ" w:cs="SutonnyOMJ"/>
          <w:color w:val="303030"/>
        </w:rPr>
        <w:t xml:space="preserve">; </w:t>
      </w:r>
      <w:r w:rsidRPr="00590C57">
        <w:rPr>
          <w:rFonts w:ascii="SutonnyOMJ" w:hAnsi="SutonnyOMJ" w:cs="SutonnyOMJ"/>
          <w:color w:val="303030"/>
          <w:cs/>
          <w:lang w:bidi="bn-IN"/>
        </w:rPr>
        <w:t>ফিদিয়া নয়</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কিছু মালেকী আলেম এটি দ্ব্যর্থহীন ভাষায় উল্লেখ করেছেন।</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দেখুন: মাওয়াহিবুল জালিল শারহু মুখতাছারি খলিল (২/৪৫০)।</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অগ্রগণ্য অভিমত: ইনশা আল্লাহ্‌প্রথম অভিমত। নিম্নোক্ত দলিলের কারণে:</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এক. ভুলে যাওয়া ব্যক্তির শাস্তি মওকুফ সংক্রান্ত আয়াত ও হাদিসসমূহের সার্বিকতা। যেমন আল্লাহ্‌র বাণী:</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হে</w:t>
      </w:r>
      <w:r w:rsidRPr="00590C57">
        <w:rPr>
          <w:color w:val="303030"/>
        </w:rPr>
        <w:t> </w:t>
      </w:r>
      <w:r w:rsidRPr="00590C57">
        <w:rPr>
          <w:rStyle w:val="Emphasis"/>
          <w:rFonts w:ascii="SutonnyOMJ" w:hAnsi="SutonnyOMJ" w:cs="SutonnyOMJ"/>
          <w:color w:val="303030"/>
          <w:cs/>
          <w:lang w:bidi="bn-IN"/>
        </w:rPr>
        <w:t>আমাদের</w:t>
      </w:r>
      <w:r w:rsidRPr="00590C57">
        <w:rPr>
          <w:color w:val="303030"/>
        </w:rPr>
        <w:t> </w:t>
      </w:r>
      <w:r w:rsidRPr="00590C57">
        <w:rPr>
          <w:rStyle w:val="Emphasis"/>
          <w:rFonts w:ascii="SutonnyOMJ" w:hAnsi="SutonnyOMJ" w:cs="SutonnyOMJ"/>
          <w:color w:val="303030"/>
          <w:cs/>
          <w:lang w:bidi="bn-IN"/>
        </w:rPr>
        <w:t>প্রভু</w:t>
      </w:r>
      <w:r w:rsidRPr="00590C57">
        <w:rPr>
          <w:rStyle w:val="Emphasis"/>
          <w:rFonts w:ascii="SutonnyOMJ" w:hAnsi="SutonnyOMJ" w:cs="SutonnyOMJ"/>
          <w:color w:val="303030"/>
        </w:rPr>
        <w:t>,</w:t>
      </w:r>
      <w:r w:rsidRPr="00590C57">
        <w:rPr>
          <w:rStyle w:val="Emphasis"/>
          <w:color w:val="303030"/>
        </w:rPr>
        <w:t> </w:t>
      </w:r>
      <w:r w:rsidRPr="00590C57">
        <w:rPr>
          <w:rStyle w:val="Emphasis"/>
          <w:rFonts w:ascii="SutonnyOMJ" w:hAnsi="SutonnyOMJ" w:cs="SutonnyOMJ"/>
          <w:color w:val="303030"/>
          <w:cs/>
          <w:lang w:bidi="bn-IN"/>
        </w:rPr>
        <w:t>যদি</w:t>
      </w:r>
      <w:r w:rsidRPr="00590C57">
        <w:rPr>
          <w:color w:val="303030"/>
        </w:rPr>
        <w:t> </w:t>
      </w:r>
      <w:r w:rsidRPr="00590C57">
        <w:rPr>
          <w:rStyle w:val="Emphasis"/>
          <w:rFonts w:ascii="SutonnyOMJ" w:hAnsi="SutonnyOMJ" w:cs="SutonnyOMJ"/>
          <w:color w:val="303030"/>
          <w:cs/>
          <w:lang w:bidi="bn-IN"/>
        </w:rPr>
        <w:t>আমরা</w:t>
      </w:r>
      <w:r w:rsidRPr="00590C57">
        <w:rPr>
          <w:color w:val="303030"/>
        </w:rPr>
        <w:t> </w:t>
      </w:r>
      <w:r w:rsidRPr="00590C57">
        <w:rPr>
          <w:rStyle w:val="Emphasis"/>
          <w:rFonts w:ascii="SutonnyOMJ" w:hAnsi="SutonnyOMJ" w:cs="SutonnyOMJ"/>
          <w:color w:val="303030"/>
          <w:cs/>
          <w:lang w:bidi="bn-IN"/>
        </w:rPr>
        <w:t>ভুল</w:t>
      </w:r>
      <w:r w:rsidRPr="00590C57">
        <w:rPr>
          <w:color w:val="303030"/>
        </w:rPr>
        <w:t> </w:t>
      </w:r>
      <w:r w:rsidRPr="00590C57">
        <w:rPr>
          <w:rStyle w:val="Emphasis"/>
          <w:rFonts w:ascii="SutonnyOMJ" w:hAnsi="SutonnyOMJ" w:cs="SutonnyOMJ"/>
          <w:color w:val="303030"/>
          <w:cs/>
          <w:lang w:bidi="bn-IN"/>
        </w:rPr>
        <w:t>যাই</w:t>
      </w:r>
      <w:r w:rsidRPr="00590C57">
        <w:rPr>
          <w:color w:val="303030"/>
        </w:rPr>
        <w:t> </w:t>
      </w:r>
      <w:r w:rsidRPr="00590C57">
        <w:rPr>
          <w:rStyle w:val="Emphasis"/>
          <w:rFonts w:ascii="SutonnyOMJ" w:hAnsi="SutonnyOMJ" w:cs="SutonnyOMJ"/>
          <w:color w:val="303030"/>
          <w:cs/>
          <w:lang w:bidi="bn-IN"/>
        </w:rPr>
        <w:t>কিংবা</w:t>
      </w:r>
      <w:r w:rsidRPr="00590C57">
        <w:rPr>
          <w:color w:val="303030"/>
        </w:rPr>
        <w:t> </w:t>
      </w:r>
      <w:r w:rsidRPr="00590C57">
        <w:rPr>
          <w:rStyle w:val="Emphasis"/>
          <w:rFonts w:ascii="SutonnyOMJ" w:hAnsi="SutonnyOMJ" w:cs="SutonnyOMJ"/>
          <w:color w:val="303030"/>
          <w:cs/>
          <w:lang w:bidi="bn-IN"/>
        </w:rPr>
        <w:t>ভুল</w:t>
      </w:r>
      <w:r w:rsidRPr="00590C57">
        <w:rPr>
          <w:color w:val="303030"/>
        </w:rPr>
        <w:t> </w:t>
      </w:r>
      <w:r w:rsidRPr="00590C57">
        <w:rPr>
          <w:rStyle w:val="Emphasis"/>
          <w:rFonts w:ascii="SutonnyOMJ" w:hAnsi="SutonnyOMJ" w:cs="SutonnyOMJ"/>
          <w:color w:val="303030"/>
          <w:cs/>
          <w:lang w:bidi="bn-IN"/>
        </w:rPr>
        <w:t>করি</w:t>
      </w:r>
      <w:r w:rsidRPr="00590C57">
        <w:rPr>
          <w:color w:val="303030"/>
        </w:rPr>
        <w:t> </w:t>
      </w:r>
      <w:r w:rsidRPr="00590C57">
        <w:rPr>
          <w:rStyle w:val="Emphasis"/>
          <w:rFonts w:ascii="SutonnyOMJ" w:hAnsi="SutonnyOMJ" w:cs="SutonnyOMJ"/>
          <w:color w:val="303030"/>
          <w:cs/>
          <w:lang w:bidi="bn-IN"/>
        </w:rPr>
        <w:t>তাহলে</w:t>
      </w:r>
      <w:r w:rsidRPr="00590C57">
        <w:rPr>
          <w:color w:val="303030"/>
        </w:rPr>
        <w:t> </w:t>
      </w:r>
      <w:r w:rsidRPr="00590C57">
        <w:rPr>
          <w:rStyle w:val="Emphasis"/>
          <w:rFonts w:ascii="SutonnyOMJ" w:hAnsi="SutonnyOMJ" w:cs="SutonnyOMJ"/>
          <w:color w:val="303030"/>
          <w:cs/>
          <w:lang w:bidi="bn-IN"/>
        </w:rPr>
        <w:t>আমাদেরকে</w:t>
      </w:r>
      <w:r w:rsidRPr="00590C57">
        <w:rPr>
          <w:color w:val="303030"/>
        </w:rPr>
        <w:t> </w:t>
      </w:r>
      <w:r w:rsidRPr="00590C57">
        <w:rPr>
          <w:rStyle w:val="Emphasis"/>
          <w:rFonts w:ascii="SutonnyOMJ" w:hAnsi="SutonnyOMJ" w:cs="SutonnyOMJ"/>
          <w:color w:val="303030"/>
          <w:cs/>
          <w:lang w:bidi="bn-IN"/>
        </w:rPr>
        <w:t>শাস্তি</w:t>
      </w:r>
      <w:r w:rsidRPr="00590C57">
        <w:rPr>
          <w:color w:val="303030"/>
        </w:rPr>
        <w:t> </w:t>
      </w:r>
      <w:r w:rsidRPr="00590C57">
        <w:rPr>
          <w:rStyle w:val="Emphasis"/>
          <w:rFonts w:ascii="SutonnyOMJ" w:hAnsi="SutonnyOMJ" w:cs="SutonnyOMJ"/>
          <w:color w:val="303030"/>
          <w:cs/>
          <w:lang w:bidi="bn-IN"/>
        </w:rPr>
        <w:t>দিবেন</w:t>
      </w:r>
      <w:r w:rsidRPr="00590C57">
        <w:rPr>
          <w:color w:val="303030"/>
        </w:rPr>
        <w:t> </w:t>
      </w:r>
      <w:r w:rsidRPr="00590C57">
        <w:rPr>
          <w:rStyle w:val="Emphasis"/>
          <w:rFonts w:ascii="SutonnyOMJ" w:hAnsi="SutonnyOMJ" w:cs="SutonnyOMJ"/>
          <w:color w:val="303030"/>
          <w:cs/>
          <w:lang w:bidi="bn-IN"/>
        </w:rPr>
        <w:t>না</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২৮৬]</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দুই. মূল অবস্থা হল ব্যক্তির দায় মুক্ততা। তাই কোন দলিল ছাড়া তার উপর কাফ্‌ফারা কিংবা ফিদিয়ার দায় বর্তানো জায়েয নয়। কিন্তু এই মাসয়ালাতে এমন কোন শক্তিশালী দলিল নেই।</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তিন. মূলতঃ যে ব্যক্তি ইচ্ছাকৃতভাবে কাযা পালনে বিলম্ব করেছে তার উপরই এই ফিদিয়া ওয়াজিব কিনা সেট মতানৈক্যপূর্ণ বিষয়। হানাফী মাযহাব ও জাহেরী মাযহাবের মতে এটি ওয়াজিব নয়। শাইখ উছাইমীন ফিদিয়া দেয়া মুস্তাহাব হওয়ার মতকে নির্বাচন করেছেন। কারণ এই ফিদিয়ার বিধান সাব্যস্তের ক্ষেত্রে কেবল কিছু কিছু সাহাবীর আমল ছাড়া অন্য কোন দলিল উদ্ধৃত হয়নি। আর এ </w:t>
      </w:r>
      <w:r w:rsidRPr="00590C57">
        <w:rPr>
          <w:rFonts w:ascii="SutonnyOMJ" w:hAnsi="SutonnyOMJ" w:cs="SutonnyOMJ"/>
          <w:color w:val="303030"/>
          <w:cs/>
          <w:lang w:bidi="bn-IN"/>
        </w:rPr>
        <w:lastRenderedPageBreak/>
        <w:t>দলিলটি দিয়ে মানুষকে ফিদিয়া দিতে বাধ্য করার মত শক্তি এতে নেই</w:t>
      </w:r>
      <w:r w:rsidRPr="00590C57">
        <w:rPr>
          <w:rFonts w:ascii="SutonnyOMJ" w:hAnsi="SutonnyOMJ" w:cs="SutonnyOMJ"/>
          <w:color w:val="303030"/>
        </w:rPr>
        <w:t xml:space="preserve">; </w:t>
      </w:r>
      <w:r w:rsidRPr="00590C57">
        <w:rPr>
          <w:rFonts w:ascii="SutonnyOMJ" w:hAnsi="SutonnyOMJ" w:cs="SutonnyOMJ"/>
          <w:color w:val="303030"/>
          <w:cs/>
          <w:lang w:bidi="bn-IN"/>
        </w:rPr>
        <w:t>তাহলে ওজরগ্রস্ত ব্যক্তিকে কিভাবে এই দলিল দিয়ে ফিদিয়া দিতে বাধ্য করা হবে</w:t>
      </w:r>
      <w:r w:rsidRPr="00590C57">
        <w:rPr>
          <w:rFonts w:ascii="SutonnyOMJ" w:hAnsi="SutonnyOMJ" w:cs="SutonnyOMJ"/>
          <w:color w:val="303030"/>
        </w:rPr>
        <w:t xml:space="preserve">; </w:t>
      </w:r>
      <w:r w:rsidRPr="00590C57">
        <w:rPr>
          <w:rFonts w:ascii="SutonnyOMJ" w:hAnsi="SutonnyOMJ" w:cs="SutonnyOMJ"/>
          <w:color w:val="303030"/>
          <w:cs/>
          <w:lang w:bidi="bn-IN"/>
        </w:rPr>
        <w:t>যে ওজরটি আল্লাহ্‌র কাছে গ্রহণযোগ্য এমন ওজরের ক্ষেত্রে।</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দেখুন:</w:t>
      </w:r>
      <w:r w:rsidRPr="00590C57">
        <w:rPr>
          <w:color w:val="303030"/>
        </w:rPr>
        <w:t> </w:t>
      </w:r>
      <w:hyperlink r:id="rId77" w:history="1">
        <w:r w:rsidRPr="00590C57">
          <w:rPr>
            <w:rStyle w:val="Hyperlink"/>
            <w:rFonts w:ascii="SutonnyOMJ" w:hAnsi="SutonnyOMJ" w:cs="SutonnyOMJ"/>
            <w:b/>
            <w:bCs/>
            <w:color w:val="688A43"/>
          </w:rPr>
          <w:t>26865</w:t>
        </w:r>
      </w:hyperlink>
      <w:r w:rsidRPr="00590C57">
        <w:rPr>
          <w:color w:val="303030"/>
        </w:rPr>
        <w:t> </w:t>
      </w:r>
      <w:r w:rsidRPr="00590C57">
        <w:rPr>
          <w:rFonts w:ascii="SutonnyOMJ" w:hAnsi="SutonnyOMJ" w:cs="SutonnyOMJ"/>
          <w:color w:val="303030"/>
          <w:cs/>
          <w:lang w:bidi="bn-IN"/>
        </w:rPr>
        <w:t>নং প্রশ্নোত্তর।</w:t>
      </w:r>
    </w:p>
    <w:p w:rsidR="00471600" w:rsidRPr="00590C57" w:rsidRDefault="00471600"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জবাবের সারসংক্ষেপ: তার উপর শুধু কাযা পালন ওয়াজিব। তাকে খাদ্য খাওয়াতে হবে না। বর্তমান রমযানের পর সে রোযাগুলো কাযা পালন করবে।</w:t>
      </w:r>
    </w:p>
    <w:p w:rsidR="00471600" w:rsidRPr="00590C57" w:rsidRDefault="00471600"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সর্বজ্ঞ।</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কাফ্‌ফারা হিসেবে শিশুদেরকে খাওয়ালে কি আদায় হবে</w:t>
      </w:r>
      <w:r w:rsidRPr="00590C57">
        <w:rPr>
          <w:rFonts w:ascii="SutonnyOMJ" w:hAnsi="SutonnyOMJ" w:cs="SutonnyOMJ"/>
          <w:color w:val="242424"/>
          <w:sz w:val="24"/>
          <w:szCs w:val="24"/>
        </w:rPr>
        <w:t>?</w:t>
      </w:r>
    </w:p>
    <w:p w:rsidR="00471600" w:rsidRPr="00311391" w:rsidRDefault="00471600"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471600" w:rsidRPr="00311391" w:rsidRDefault="00471600" w:rsidP="00B605CC">
      <w:pPr>
        <w:pStyle w:val="NormalWeb"/>
        <w:spacing w:before="0" w:beforeAutospacing="0" w:after="0" w:afterAutospacing="0"/>
        <w:rPr>
          <w:rFonts w:ascii="SutonnyOMJ" w:hAnsi="SutonnyOMJ" w:cs="SutonnyOMJ"/>
          <w:color w:val="FF0000"/>
        </w:rPr>
      </w:pPr>
      <w:r w:rsidRPr="00311391">
        <w:rPr>
          <w:rFonts w:ascii="SutonnyOMJ" w:hAnsi="SutonnyOMJ" w:cs="SutonnyOMJ"/>
          <w:color w:val="FF0000"/>
          <w:cs/>
          <w:lang w:bidi="bn-IN"/>
        </w:rPr>
        <w:t>শপথ ভঙ্গের কাফ্‌ফারার ক্ষেত্রে শিশুরা কি মিসকীন হিসেবে গণ্য হবে</w:t>
      </w:r>
      <w:r w:rsidRPr="00311391">
        <w:rPr>
          <w:rFonts w:ascii="SutonnyOMJ" w:hAnsi="SutonnyOMJ" w:cs="SutonnyOMJ"/>
          <w:color w:val="FF0000"/>
        </w:rPr>
        <w:t xml:space="preserve">? </w:t>
      </w:r>
      <w:r w:rsidRPr="00311391">
        <w:rPr>
          <w:rFonts w:ascii="SutonnyOMJ" w:hAnsi="SutonnyOMJ" w:cs="SutonnyOMJ"/>
          <w:color w:val="FF0000"/>
          <w:cs/>
          <w:lang w:bidi="bn-IN"/>
        </w:rPr>
        <w:t>খাবার খাওয়ানোর ক্ষেত্রে কি নির্দিষ্ট কোন খাবার আছে</w:t>
      </w:r>
      <w:r w:rsidRPr="00311391">
        <w:rPr>
          <w:rFonts w:ascii="SutonnyOMJ" w:hAnsi="SutonnyOMJ" w:cs="SutonnyOMJ"/>
          <w:color w:val="FF0000"/>
        </w:rPr>
        <w:t xml:space="preserve">; </w:t>
      </w:r>
      <w:r w:rsidRPr="00311391">
        <w:rPr>
          <w:rFonts w:ascii="SutonnyOMJ" w:hAnsi="SutonnyOMJ" w:cs="SutonnyOMJ"/>
          <w:color w:val="FF0000"/>
          <w:cs/>
          <w:lang w:bidi="bn-IN"/>
        </w:rPr>
        <w:t>নাকি যে কোন খাবার হলে চলবে</w:t>
      </w:r>
      <w:r w:rsidRPr="00311391">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471600" w:rsidRPr="00590C57" w:rsidRDefault="00471600"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যিনি শিশুদের লালন-পালন করেন তিনি যদি শরিয়তের দৃষ্টিতে গরীব হন এবং শিশুদের এমন কোন সম্পদ না থাকে যা থেকে তাদের খরচ চালানো যাবে তাহলে এমন শিশুরা কাফ্‌ফারার হকদার মিসকীনদের অধীনে পড়বে।</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কাফ্‌ফারা ক্ষেত্রে ধর্তব্য হল</w:t>
      </w:r>
      <w:r w:rsidRPr="00590C57">
        <w:rPr>
          <w:color w:val="303030"/>
        </w:rPr>
        <w:t>—</w:t>
      </w:r>
      <w:r w:rsidRPr="00590C57">
        <w:rPr>
          <w:rFonts w:ascii="SutonnyOMJ" w:hAnsi="SutonnyOMJ" w:cs="SutonnyOMJ"/>
          <w:color w:val="303030"/>
          <w:cs/>
          <w:lang w:bidi="bn-IN"/>
        </w:rPr>
        <w:t>মধ্যম মানের যে খাবার কাফ্‌ফারা আদায়কারী সাধারণত নিজে খান বা নিজের পরিবার-পরিজনকে খাওয়ান</w:t>
      </w:r>
      <w:r w:rsidRPr="00590C57">
        <w:rPr>
          <w:rFonts w:ascii="SutonnyOMJ" w:hAnsi="SutonnyOMJ" w:cs="SutonnyOMJ"/>
          <w:color w:val="303030"/>
        </w:rPr>
        <w:t xml:space="preserve">; </w:t>
      </w:r>
      <w:r w:rsidRPr="00590C57">
        <w:rPr>
          <w:rFonts w:ascii="SutonnyOMJ" w:hAnsi="SutonnyOMJ" w:cs="SutonnyOMJ"/>
          <w:color w:val="303030"/>
          <w:cs/>
          <w:lang w:bidi="bn-IN"/>
        </w:rPr>
        <w:t>যেমন</w:t>
      </w:r>
      <w:r w:rsidRPr="00590C57">
        <w:rPr>
          <w:color w:val="303030"/>
        </w:rPr>
        <w:t>—</w:t>
      </w:r>
      <w:r w:rsidRPr="00590C57">
        <w:rPr>
          <w:rFonts w:ascii="SutonnyOMJ" w:hAnsi="SutonnyOMJ" w:cs="SutonnyOMJ"/>
          <w:color w:val="303030"/>
          <w:cs/>
          <w:lang w:bidi="bn-IN"/>
        </w:rPr>
        <w:t>খেজুর</w:t>
      </w:r>
      <w:r w:rsidRPr="00590C57">
        <w:rPr>
          <w:rFonts w:ascii="SutonnyOMJ" w:hAnsi="SutonnyOMJ" w:cs="SutonnyOMJ"/>
          <w:color w:val="303030"/>
        </w:rPr>
        <w:t xml:space="preserve">, </w:t>
      </w:r>
      <w:r w:rsidRPr="00590C57">
        <w:rPr>
          <w:rFonts w:ascii="SutonnyOMJ" w:hAnsi="SutonnyOMJ" w:cs="SutonnyOMJ"/>
          <w:color w:val="303030"/>
          <w:cs/>
          <w:lang w:bidi="bn-IN"/>
        </w:rPr>
        <w:t>গম</w:t>
      </w:r>
      <w:r w:rsidRPr="00590C57">
        <w:rPr>
          <w:rFonts w:ascii="SutonnyOMJ" w:hAnsi="SutonnyOMJ" w:cs="SutonnyOMJ"/>
          <w:color w:val="303030"/>
        </w:rPr>
        <w:t xml:space="preserve">, </w:t>
      </w:r>
      <w:r w:rsidRPr="00590C57">
        <w:rPr>
          <w:rFonts w:ascii="SutonnyOMJ" w:hAnsi="SutonnyOMJ" w:cs="SutonnyOMJ"/>
          <w:color w:val="303030"/>
          <w:cs/>
          <w:lang w:bidi="bn-IN"/>
        </w:rPr>
        <w:t>ভুট্টা বা চাল ইত্যাদি।</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তাওফিকদাতা। আমাদের নবী মুহাম্মদ</w:t>
      </w:r>
      <w:r w:rsidRPr="00590C57">
        <w:rPr>
          <w:rFonts w:ascii="SutonnyOMJ" w:hAnsi="SutonnyOMJ" w:cs="SutonnyOMJ"/>
          <w:color w:val="303030"/>
        </w:rPr>
        <w:t xml:space="preserve">, </w:t>
      </w:r>
      <w:r w:rsidRPr="00590C57">
        <w:rPr>
          <w:rFonts w:ascii="SutonnyOMJ" w:hAnsi="SutonnyOMJ" w:cs="SutonnyOMJ"/>
          <w:color w:val="303030"/>
          <w:cs/>
          <w:lang w:bidi="bn-IN"/>
        </w:rPr>
        <w:t>তাঁর পরিবারপরিজন ও তাঁর সাথীবর্গের উপর আল্লাহ্‌র রহমত ও শান্তি বর্ষিত হোক।</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ফতোয়া ও গবেষণা বিষয়ক স্থায়ী কমিটি</w:t>
      </w:r>
    </w:p>
    <w:p w:rsidR="00471600" w:rsidRPr="00590C57" w:rsidRDefault="00471600"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আব্দুল আযিয বিন বায</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আব্দুর রাজ্জাক আফিফি</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বিন গুদইয়ান</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বিন কুয়ুদ।</w:t>
      </w:r>
    </w:p>
    <w:p w:rsidR="00471600" w:rsidRPr="00590C57" w:rsidRDefault="00471600"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ফাতাওয়াল লাজনাহ আদ্‌দায়িমা (৯/২১৯)</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471600" w:rsidRPr="00590C57" w:rsidRDefault="00471600"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 xml:space="preserve">যে ব্যক্তি লাগাতর দুই মাসের রোযা রাখা শুরু করেছে এর মধ্যে রমযান মাস ঢুকে গেছে এতে করে কি তার </w:t>
      </w:r>
      <w:r w:rsidRPr="00590C57">
        <w:rPr>
          <w:rFonts w:ascii="SutonnyOMJ" w:hAnsi="SutonnyOMJ" w:cs="SutonnyOMJ"/>
          <w:color w:val="242424"/>
          <w:sz w:val="24"/>
          <w:szCs w:val="24"/>
        </w:rPr>
        <w:t>‘</w:t>
      </w:r>
      <w:r w:rsidRPr="00590C57">
        <w:rPr>
          <w:rFonts w:ascii="SutonnyOMJ" w:hAnsi="SutonnyOMJ" w:cs="SutonnyOMJ"/>
          <w:color w:val="242424"/>
          <w:sz w:val="24"/>
          <w:szCs w:val="24"/>
          <w:cs/>
          <w:lang w:bidi="bn-IN"/>
        </w:rPr>
        <w:t>লাগাতর</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এর বিষয়টি ভঙ্গ হয়ে যাবে</w:t>
      </w:r>
    </w:p>
    <w:p w:rsidR="0061576B" w:rsidRPr="00311391" w:rsidRDefault="0061576B"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61576B" w:rsidRPr="00311391" w:rsidRDefault="0061576B"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cs/>
          <w:lang w:bidi="bn-IN"/>
        </w:rPr>
        <w:t>আমি জানি</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যে ব্যক্তি রমযান মাসে দিনের বেলায় স্ত্রী সহবাস করেছে তার জন্য কাফফারা হচ্ছে- দুই মাস রোযা রাখা কিংবা ষাটজন মিসকীনকে খাওয়ানো। এই দুই মাস রোযা কি লাগাতরভাবে রাখতে হবে</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যে ব্যক্তি এ রোযাগুলো রাখা শুরু করেছে</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এর মধ্যে রমযান মাস শুরু হয়ে গেছে সে কি রমযানের পর যে পর্যন্ত রোযা রেখেছিল এর পর থেকে শুরু করবে নাকি তাকে নতুনভাবে শুরু করতে হবে</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ষাটজন মিসকীন খাওয়ানোর ক্ষেত্রে সকলকে কি একই সময়ে খাওয়াতে হবে</w:t>
      </w:r>
      <w:r w:rsidRPr="00311391">
        <w:rPr>
          <w:rFonts w:ascii="SutonnyOMJ" w:hAnsi="SutonnyOMJ" w:cs="SutonnyOMJ"/>
          <w:color w:val="FF0000"/>
          <w:sz w:val="24"/>
          <w:szCs w:val="24"/>
        </w:rPr>
        <w:t>?</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lastRenderedPageBreak/>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রমযান মাসে দিনের বেলায় স্ত্রী সহবাস করল সে গুনাহর কাজ করল</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কাফফারা আদায় করা ফরয। কাফফারা হচ্ছে- একজন ক্রীতদাস আযাদ করা</w:t>
      </w:r>
      <w:r w:rsidRPr="00590C57">
        <w:rPr>
          <w:rFonts w:ascii="SutonnyOMJ" w:hAnsi="SutonnyOMJ" w:cs="SutonnyOMJ"/>
          <w:color w:val="303030"/>
        </w:rPr>
        <w:t xml:space="preserve">; </w:t>
      </w:r>
      <w:r w:rsidRPr="00590C57">
        <w:rPr>
          <w:rFonts w:ascii="SutonnyOMJ" w:hAnsi="SutonnyOMJ" w:cs="SutonnyOMJ"/>
          <w:color w:val="303030"/>
          <w:cs/>
          <w:lang w:bidi="bn-IN"/>
        </w:rPr>
        <w:t>যদি ক্রীতদাস না পায়</w:t>
      </w:r>
      <w:r w:rsidRPr="00590C57">
        <w:rPr>
          <w:rFonts w:ascii="SutonnyOMJ" w:hAnsi="SutonnyOMJ" w:cs="SutonnyOMJ"/>
          <w:color w:val="303030"/>
        </w:rPr>
        <w:t xml:space="preserve">, </w:t>
      </w:r>
      <w:r w:rsidRPr="00590C57">
        <w:rPr>
          <w:rFonts w:ascii="SutonnyOMJ" w:hAnsi="SutonnyOMJ" w:cs="SutonnyOMJ"/>
          <w:color w:val="303030"/>
          <w:cs/>
          <w:lang w:bidi="bn-IN"/>
        </w:rPr>
        <w:t>তাহলে লাগাতরভাবে দুইমাস রোযা রাখা</w:t>
      </w:r>
      <w:r w:rsidRPr="00590C57">
        <w:rPr>
          <w:rFonts w:ascii="SutonnyOMJ" w:hAnsi="SutonnyOMJ" w:cs="SutonnyOMJ"/>
          <w:color w:val="303030"/>
        </w:rPr>
        <w:t xml:space="preserve">; </w:t>
      </w:r>
      <w:r w:rsidRPr="00590C57">
        <w:rPr>
          <w:rFonts w:ascii="SutonnyOMJ" w:hAnsi="SutonnyOMJ" w:cs="SutonnyOMJ"/>
          <w:color w:val="303030"/>
          <w:cs/>
          <w:lang w:bidi="bn-IN"/>
        </w:rPr>
        <w:t>যদি সেটাও না পারে</w:t>
      </w:r>
      <w:r w:rsidRPr="00590C57">
        <w:rPr>
          <w:rFonts w:ascii="SutonnyOMJ" w:hAnsi="SutonnyOMJ" w:cs="SutonnyOMJ"/>
          <w:color w:val="303030"/>
        </w:rPr>
        <w:t xml:space="preserve">, </w:t>
      </w:r>
      <w:r w:rsidRPr="00590C57">
        <w:rPr>
          <w:rFonts w:ascii="SutonnyOMJ" w:hAnsi="SutonnyOMJ" w:cs="SutonnyOMJ"/>
          <w:color w:val="303030"/>
          <w:cs/>
          <w:lang w:bidi="bn-IN"/>
        </w:rPr>
        <w:t>তাহলে ষাটজন মিসকীনকে খাওয়ানো। যে ব্যক্তি রোযা রাখতে সক্ষম তার জন্য মিসকীন খাওয়ানো জায়েয নেই।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সহবাসের কারণে কাফফারা ফরয হওয়ার দলিল হচ্ছে- সহিহ বুখারী (১৯৩৬) কর্তৃক বর্ণিত হাদিস</w:t>
      </w:r>
      <w:r w:rsidRPr="00590C57">
        <w:rPr>
          <w:rFonts w:ascii="SutonnyOMJ" w:hAnsi="SutonnyOMJ" w:cs="SutonnyOMJ"/>
          <w:color w:val="303030"/>
        </w:rPr>
        <w:t xml:space="preserve">, </w:t>
      </w:r>
      <w:r w:rsidRPr="00590C57">
        <w:rPr>
          <w:rFonts w:ascii="SutonnyOMJ" w:hAnsi="SutonnyOMJ" w:cs="SutonnyOMJ"/>
          <w:color w:val="303030"/>
          <w:cs/>
          <w:lang w:bidi="bn-IN"/>
        </w:rPr>
        <w:t>আবু হুরায়রা (রাঃ) থেকে বর্ণিত তিনি বলেন: একদা আমরা নবী সাল্লাল্লাহু আলাইহি ওয়া সাল্লামের কাছে উপবিষ্ট ছিলাম। হঠাৎ করে এক লোক এসে বলল: ইয়া রাসূলুল্লাহ! আমি ধ্বংস হয়েছি। তিনি বললেন: তোমার কি হয়েছে</w:t>
      </w:r>
      <w:r w:rsidRPr="00590C57">
        <w:rPr>
          <w:rFonts w:ascii="SutonnyOMJ" w:hAnsi="SutonnyOMJ" w:cs="SutonnyOMJ"/>
          <w:color w:val="303030"/>
        </w:rPr>
        <w:t xml:space="preserve">? </w:t>
      </w:r>
      <w:r w:rsidRPr="00590C57">
        <w:rPr>
          <w:rFonts w:ascii="SutonnyOMJ" w:hAnsi="SutonnyOMJ" w:cs="SutonnyOMJ"/>
          <w:color w:val="303030"/>
          <w:cs/>
          <w:lang w:bidi="bn-IN"/>
        </w:rPr>
        <w:t>লোকটি বলল: রোযা রেখে আমি স্ত্রী সহবাস করে ফেলেছি। নবী সাল্লাল্লাহু আলাইহি ওয়া সাল্লাম বললেন: তুমি কি একটি ক্রীতদাস আযাদ করতে পারবে</w:t>
      </w:r>
      <w:r w:rsidRPr="00590C57">
        <w:rPr>
          <w:rFonts w:ascii="SutonnyOMJ" w:hAnsi="SutonnyOMJ" w:cs="SutonnyOMJ"/>
          <w:color w:val="303030"/>
        </w:rPr>
        <w:t xml:space="preserve">? </w:t>
      </w:r>
      <w:r w:rsidRPr="00590C57">
        <w:rPr>
          <w:rFonts w:ascii="SutonnyOMJ" w:hAnsi="SutonnyOMJ" w:cs="SutonnyOMJ"/>
          <w:color w:val="303030"/>
          <w:cs/>
          <w:lang w:bidi="bn-IN"/>
        </w:rPr>
        <w:t>লোকটি বলল: না। তিনি বললেন: তুমি কি লাগাতর দুইমাস রোযা রাখতে পারবে</w:t>
      </w:r>
      <w:r w:rsidRPr="00590C57">
        <w:rPr>
          <w:rFonts w:ascii="SutonnyOMJ" w:hAnsi="SutonnyOMJ" w:cs="SutonnyOMJ"/>
          <w:color w:val="303030"/>
        </w:rPr>
        <w:t xml:space="preserve">? </w:t>
      </w:r>
      <w:r w:rsidRPr="00590C57">
        <w:rPr>
          <w:rFonts w:ascii="SutonnyOMJ" w:hAnsi="SutonnyOMJ" w:cs="SutonnyOMJ"/>
          <w:color w:val="303030"/>
          <w:cs/>
          <w:lang w:bidi="bn-IN"/>
        </w:rPr>
        <w:t>লোকটি বলল: না। তিনি বললেন: তাহলে তুমি কি ষাটজন মিসকীনকে খাওয়াতে পারবে</w:t>
      </w:r>
      <w:r w:rsidRPr="00590C57">
        <w:rPr>
          <w:rFonts w:ascii="SutonnyOMJ" w:hAnsi="SutonnyOMJ" w:cs="SutonnyOMJ"/>
          <w:color w:val="303030"/>
        </w:rPr>
        <w:t>?...[</w:t>
      </w:r>
      <w:r w:rsidRPr="00590C57">
        <w:rPr>
          <w:rFonts w:ascii="SutonnyOMJ" w:hAnsi="SutonnyOMJ" w:cs="SutonnyOMJ"/>
          <w:color w:val="303030"/>
          <w:cs/>
          <w:lang w:bidi="bn-IN"/>
        </w:rPr>
        <w:t>আল-হাদিস]</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হাদিসটি প্রমাণ করছে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দুইমাসের রোযা লাগাতরভাবে রাখতে হবে। যেহেতু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তুমি কি লাগাতর দুইমাস রোযা রাখতে পারবে</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এই রোযা রাখা শুরু করেছে</w:t>
      </w:r>
      <w:r w:rsidRPr="00590C57">
        <w:rPr>
          <w:rFonts w:ascii="SutonnyOMJ" w:hAnsi="SutonnyOMJ" w:cs="SutonnyOMJ"/>
          <w:color w:val="303030"/>
        </w:rPr>
        <w:t xml:space="preserve">; </w:t>
      </w:r>
      <w:r w:rsidRPr="00590C57">
        <w:rPr>
          <w:rFonts w:ascii="SutonnyOMJ" w:hAnsi="SutonnyOMJ" w:cs="SutonnyOMJ"/>
          <w:color w:val="303030"/>
          <w:cs/>
          <w:lang w:bidi="bn-IN"/>
        </w:rPr>
        <w:t>এর মধ্যে রমযান এসে গেছে তখন সে রমযানের রোযা রাখবে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ঈদের দিন রোযা রাখবে না। এরপর আবার দুই মাসের অবশিষ্ট রোযাগুলো রাখবে। নতুনভাবে শুরু করতে হবে না। কারণ রমযানের রোযা রাখার কারণে তার </w:t>
      </w:r>
      <w:r w:rsidRPr="00590C57">
        <w:rPr>
          <w:rFonts w:ascii="SutonnyOMJ" w:hAnsi="SutonnyOMJ" w:cs="SutonnyOMJ"/>
          <w:color w:val="303030"/>
        </w:rPr>
        <w:t>‘</w:t>
      </w:r>
      <w:r w:rsidRPr="00590C57">
        <w:rPr>
          <w:rFonts w:ascii="SutonnyOMJ" w:hAnsi="SutonnyOMJ" w:cs="SutonnyOMJ"/>
          <w:color w:val="303030"/>
          <w:cs/>
          <w:lang w:bidi="bn-IN"/>
        </w:rPr>
        <w:t>লাগাতর</w:t>
      </w:r>
      <w:r w:rsidRPr="00590C57">
        <w:rPr>
          <w:rFonts w:ascii="SutonnyOMJ" w:hAnsi="SutonnyOMJ" w:cs="SutonnyOMJ"/>
          <w:color w:val="303030"/>
        </w:rPr>
        <w:t xml:space="preserve">’ </w:t>
      </w:r>
      <w:r w:rsidRPr="00590C57">
        <w:rPr>
          <w:rFonts w:ascii="SutonnyOMJ" w:hAnsi="SutonnyOMJ" w:cs="SutonnyOMJ"/>
          <w:color w:val="303030"/>
          <w:cs/>
          <w:lang w:bidi="bn-IN"/>
        </w:rPr>
        <w:t>এর বিষয়টি ভঙ্গ হবে 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কুদামা বলেন: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শাবান মাসের শুরু থেকে যিহার এর রোযা শুরু করেছে সে ঈদের দিন রোযা রাখবে 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অবশিষ্ট রোযাগুলো পূর্ণ করবে। অনুরূপভাবে যে ব্যক্তি জিলহজ্জ মাসের এক তারিখ থেকে রোজা রাখা শুরু করেছে সে কোরবানীর ঈদের দিন ও তাশরিকের দিনগুলো রোযা রাখবে না। এর অবশিষ্ট রোযাগুলো পূর্ণ করবে।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সারকথা হচ্ছে-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যিহারের রোযা রাখার মাঝখানে যদি এমন কোন সময় এসে পড়ে যে সময়ে কাফফারার রোযা রাখা সহিহ নয় যেমন একব্যক্তি শাবানের এক তারিখ থেকে রোযা রাখা শুরু করল এর মাঝখানে রমযান মাস ও ঈদুল ফিতর পড়ল কিংবা জিলহজ্জের এক তারিখ থেকে রোযা রাখা শুরু করল এর মাঝখানে কোরবানীর ঈদ ও তাশরিকের দিনগুলো পড়ল এতে করে ঐ ব্যক্তির </w:t>
      </w:r>
      <w:r w:rsidRPr="00590C57">
        <w:rPr>
          <w:rFonts w:ascii="SutonnyOMJ" w:hAnsi="SutonnyOMJ" w:cs="SutonnyOMJ"/>
          <w:color w:val="303030"/>
        </w:rPr>
        <w:t>‘</w:t>
      </w:r>
      <w:r w:rsidRPr="00590C57">
        <w:rPr>
          <w:rFonts w:ascii="SutonnyOMJ" w:hAnsi="SutonnyOMJ" w:cs="SutonnyOMJ"/>
          <w:color w:val="303030"/>
          <w:cs/>
          <w:lang w:bidi="bn-IN"/>
        </w:rPr>
        <w:t>লাগাতর</w:t>
      </w:r>
      <w:r w:rsidRPr="00590C57">
        <w:rPr>
          <w:rFonts w:ascii="SutonnyOMJ" w:hAnsi="SutonnyOMJ" w:cs="SutonnyOMJ"/>
          <w:color w:val="303030"/>
        </w:rPr>
        <w:t xml:space="preserve">’ </w:t>
      </w:r>
      <w:r w:rsidRPr="00590C57">
        <w:rPr>
          <w:rFonts w:ascii="SutonnyOMJ" w:hAnsi="SutonnyOMJ" w:cs="SutonnyOMJ"/>
          <w:color w:val="303030"/>
          <w:cs/>
          <w:lang w:bidi="bn-IN"/>
        </w:rPr>
        <w:t>এর বিষয়টি ভঙ্গ হবে না। সে এরপর অবশিষ্ট রোযাগুলো পূর্ণ করবে।[মুগনি থেকে সমাপ্ত (৮/২৯)]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ষাটজন মিসকীনকে এক সময়ে খাওয়ানো ফরয নয়। বরং ভিন্ন ভিন্ন সময়ে গ্রুপে গ্রুপে সে ব্যক্তি খাওয়াতে পারেন। যাতে সংখ্যা ষাটজন পূর্ণ হয়।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w:t>
      </w:r>
      <w:r w:rsidRPr="00590C57">
        <w:rPr>
          <w:color w:val="303030"/>
        </w:rPr>
        <w:t> </w:t>
      </w:r>
      <w:hyperlink r:id="rId78" w:history="1">
        <w:r w:rsidRPr="00590C57">
          <w:rPr>
            <w:rStyle w:val="Hyperlink"/>
            <w:rFonts w:ascii="SutonnyOMJ" w:hAnsi="SutonnyOMJ" w:cs="SutonnyOMJ"/>
            <w:b/>
            <w:bCs/>
            <w:color w:val="688A43"/>
          </w:rPr>
          <w:t>1672</w:t>
        </w:r>
      </w:hyperlink>
      <w:r w:rsidRPr="00590C57">
        <w:rPr>
          <w:color w:val="303030"/>
        </w:rPr>
        <w:t> </w:t>
      </w:r>
      <w:r w:rsidRPr="00590C57">
        <w:rPr>
          <w:rFonts w:ascii="SutonnyOMJ" w:hAnsi="SutonnyOMJ" w:cs="SutonnyOMJ"/>
          <w:color w:val="303030"/>
          <w:cs/>
          <w:lang w:bidi="bn-IN"/>
        </w:rPr>
        <w:t>নং প্রশ্নোত্তর দেখুন।</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471600" w:rsidRDefault="00471600"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Pr="00590C5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ষাটজন মিসকীনকে একসাথে খাওয়ানো কি ওয়াজিব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নিজ পরিবারকে কি কাফফারা হতে খাওয়ানো যায়</w:t>
      </w:r>
      <w:r w:rsidRPr="00590C57">
        <w:rPr>
          <w:rFonts w:ascii="SutonnyOMJ" w:hAnsi="SutonnyOMJ" w:cs="SutonnyOMJ"/>
          <w:color w:val="242424"/>
          <w:sz w:val="24"/>
          <w:szCs w:val="24"/>
        </w:rPr>
        <w:t>?</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311391" w:rsidRDefault="0061576B" w:rsidP="00B605CC">
      <w:pPr>
        <w:pStyle w:val="Heading2"/>
        <w:spacing w:line="240" w:lineRule="auto"/>
        <w:rPr>
          <w:rFonts w:ascii="SutonnyOMJ" w:hAnsi="SutonnyOMJ" w:cs="SutonnyOMJ"/>
          <w:b w:val="0"/>
          <w:bCs w:val="0"/>
          <w:color w:val="FF0000"/>
          <w:sz w:val="24"/>
          <w:szCs w:val="24"/>
        </w:rPr>
      </w:pPr>
      <w:r w:rsidRPr="00311391">
        <w:rPr>
          <w:rFonts w:ascii="SutonnyOMJ" w:hAnsi="SutonnyOMJ" w:cs="SutonnyOMJ"/>
          <w:b w:val="0"/>
          <w:bCs w:val="0"/>
          <w:color w:val="FF0000"/>
          <w:sz w:val="24"/>
          <w:szCs w:val="24"/>
          <w:cs/>
          <w:lang w:bidi="bn-IN"/>
        </w:rPr>
        <w:t>প্রশ্ন</w:t>
      </w:r>
    </w:p>
    <w:p w:rsidR="0061576B" w:rsidRPr="00311391" w:rsidRDefault="0061576B" w:rsidP="00B605CC">
      <w:pPr>
        <w:spacing w:line="240" w:lineRule="auto"/>
        <w:rPr>
          <w:rFonts w:ascii="SutonnyOMJ" w:hAnsi="SutonnyOMJ" w:cs="SutonnyOMJ"/>
          <w:color w:val="FF0000"/>
          <w:sz w:val="24"/>
          <w:szCs w:val="24"/>
        </w:rPr>
      </w:pPr>
      <w:r w:rsidRPr="00311391">
        <w:rPr>
          <w:rFonts w:ascii="SutonnyOMJ" w:hAnsi="SutonnyOMJ" w:cs="SutonnyOMJ"/>
          <w:color w:val="FF0000"/>
          <w:sz w:val="24"/>
          <w:szCs w:val="24"/>
        </w:rPr>
        <w:br/>
      </w:r>
      <w:r w:rsidRPr="00311391">
        <w:rPr>
          <w:rFonts w:ascii="SutonnyOMJ" w:hAnsi="SutonnyOMJ" w:cs="SutonnyOMJ"/>
          <w:color w:val="FF0000"/>
          <w:sz w:val="24"/>
          <w:szCs w:val="24"/>
          <w:cs/>
          <w:lang w:bidi="bn-IN"/>
        </w:rPr>
        <w:t>আমি স্বেচ্ছায় রমজান মাসে একদিন রোযা ভেঙ্গে ফেলেছিলাম। এখন ষাটজন মিসকীনকে খাওয়ানোর নিয়্যত করেছি। প্রশ্ন হচ্ছে-মিসকীনদেরকে কি একবারেই খাওয়ানো শর্ত</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নাকি আমি প্রতিদিন তিন বা চারজন করে মিসকীন খাওয়াতে পারি</w:t>
      </w:r>
      <w:r w:rsidRPr="00311391">
        <w:rPr>
          <w:rFonts w:ascii="SutonnyOMJ" w:hAnsi="SutonnyOMJ" w:cs="SutonnyOMJ"/>
          <w:color w:val="FF0000"/>
          <w:sz w:val="24"/>
          <w:szCs w:val="24"/>
        </w:rPr>
        <w:t xml:space="preserve">? </w:t>
      </w:r>
      <w:r w:rsidRPr="00311391">
        <w:rPr>
          <w:rFonts w:ascii="SutonnyOMJ" w:hAnsi="SutonnyOMJ" w:cs="SutonnyOMJ"/>
          <w:color w:val="FF0000"/>
          <w:sz w:val="24"/>
          <w:szCs w:val="24"/>
          <w:cs/>
          <w:lang w:bidi="bn-IN"/>
        </w:rPr>
        <w:t>আমার পরিবারের সদস্যরা (যেমন আমার বাবা</w:t>
      </w:r>
      <w:r w:rsidRPr="00311391">
        <w:rPr>
          <w:rFonts w:ascii="SutonnyOMJ" w:hAnsi="SutonnyOMJ" w:cs="SutonnyOMJ"/>
          <w:color w:val="FF0000"/>
          <w:sz w:val="24"/>
          <w:szCs w:val="24"/>
        </w:rPr>
        <w:t>,</w:t>
      </w:r>
      <w:r w:rsidRPr="00311391">
        <w:rPr>
          <w:rFonts w:ascii="SutonnyOMJ" w:hAnsi="SutonnyOMJ" w:cs="SutonnyOMJ"/>
          <w:color w:val="FF0000"/>
          <w:sz w:val="24"/>
          <w:szCs w:val="24"/>
          <w:cs/>
          <w:lang w:bidi="bn-IN"/>
        </w:rPr>
        <w:t>মা ও ভাইয়েরা) যদি মিসকীন হয়ে থাকে আমি কি তাদেরকে খাওয়াতে পারি।</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61576B" w:rsidRPr="00590C57" w:rsidRDefault="0061576B" w:rsidP="00953C4E">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সহবাস</w:t>
      </w:r>
      <w:r w:rsidR="00953C4E">
        <w:rPr>
          <w:rFonts w:ascii="SutonnyOMJ" w:hAnsi="SutonnyOMJ" w:cstheme="minorBidi" w:hint="cs"/>
          <w:color w:val="303030"/>
          <w:rtl/>
        </w:rPr>
        <w:t xml:space="preserve"> </w:t>
      </w:r>
      <w:r w:rsidRPr="00590C57">
        <w:rPr>
          <w:rFonts w:ascii="SutonnyOMJ" w:hAnsi="SutonnyOMJ" w:cs="SutonnyOMJ"/>
          <w:color w:val="303030"/>
          <w:cs/>
          <w:lang w:bidi="bn-IN"/>
        </w:rPr>
        <w:t>ছাড়া</w:t>
      </w:r>
      <w:r w:rsidR="00953C4E">
        <w:rPr>
          <w:rFonts w:ascii="SutonnyOMJ" w:hAnsi="SutonnyOMJ" w:cstheme="minorBidi" w:hint="cs"/>
          <w:color w:val="303030"/>
          <w:rtl/>
        </w:rPr>
        <w:t xml:space="preserve"> </w:t>
      </w:r>
      <w:r w:rsidRPr="00590C57">
        <w:rPr>
          <w:rFonts w:ascii="SutonnyOMJ" w:hAnsi="SutonnyOMJ" w:cs="SutonnyOMJ"/>
          <w:color w:val="303030"/>
          <w:cs/>
          <w:lang w:bidi="bn-IN"/>
        </w:rPr>
        <w:t>অন্য</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মাধ্যমে</w:t>
      </w:r>
      <w:r w:rsidR="00953C4E">
        <w:rPr>
          <w:rFonts w:ascii="SutonnyOMJ" w:hAnsi="SutonnyOMJ" w:cstheme="minorBidi" w:hint="cs"/>
          <w:color w:val="303030"/>
          <w:rtl/>
        </w:rPr>
        <w:t xml:space="preserve"> </w:t>
      </w:r>
      <w:r w:rsidRPr="00590C57">
        <w:rPr>
          <w:rFonts w:ascii="SutonnyOMJ" w:hAnsi="SutonnyOMJ" w:cs="SutonnyOMJ"/>
          <w:color w:val="303030"/>
          <w:cs/>
          <w:lang w:bidi="bn-IN"/>
        </w:rPr>
        <w:t>যদি</w:t>
      </w:r>
      <w:r w:rsidR="00953C4E">
        <w:rPr>
          <w:rFonts w:ascii="SutonnyOMJ" w:hAnsi="SutonnyOMJ" w:cstheme="minorBidi" w:hint="cs"/>
          <w:color w:val="303030"/>
          <w:rtl/>
        </w:rPr>
        <w:t xml:space="preserve"> </w:t>
      </w:r>
      <w:r w:rsidRPr="00590C57">
        <w:rPr>
          <w:rFonts w:ascii="SutonnyOMJ" w:hAnsi="SutonnyOMJ" w:cs="SutonnyOMJ"/>
          <w:color w:val="303030"/>
          <w:cs/>
          <w:lang w:bidi="bn-IN"/>
        </w:rPr>
        <w:t>রমজানের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রোযা</w:t>
      </w:r>
      <w:r w:rsidR="00953C4E">
        <w:rPr>
          <w:rFonts w:ascii="SutonnyOMJ" w:hAnsi="SutonnyOMJ" w:cstheme="minorBidi" w:hint="cs"/>
          <w:color w:val="303030"/>
          <w:rtl/>
        </w:rPr>
        <w:t xml:space="preserve"> </w:t>
      </w:r>
      <w:r w:rsidRPr="00590C57">
        <w:rPr>
          <w:rFonts w:ascii="SutonnyOMJ" w:hAnsi="SutonnyOMJ" w:cs="SutonnyOMJ"/>
          <w:color w:val="303030"/>
          <w:cs/>
          <w:lang w:bidi="bn-IN"/>
        </w:rPr>
        <w:t>ভঙ্গ</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হয়ে</w:t>
      </w:r>
      <w:r w:rsidR="00953C4E">
        <w:rPr>
          <w:rFonts w:ascii="SutonnyOMJ" w:hAnsi="SutonnyOMJ" w:cstheme="minorBidi" w:hint="cs"/>
          <w:color w:val="303030"/>
          <w:rtl/>
        </w:rPr>
        <w:t xml:space="preserve"> </w:t>
      </w:r>
      <w:r w:rsidRPr="00590C57">
        <w:rPr>
          <w:rFonts w:ascii="SutonnyOMJ" w:hAnsi="SutonnyOMJ" w:cs="SutonnyOMJ"/>
          <w:color w:val="303030"/>
          <w:cs/>
          <w:lang w:bidi="bn-IN"/>
        </w:rPr>
        <w:t>থাকে</w:t>
      </w:r>
      <w:r w:rsidRPr="00590C57">
        <w:rPr>
          <w:rFonts w:ascii="SutonnyOMJ" w:hAnsi="SutonnyOMJ" w:cs="SutonnyOMJ"/>
          <w:color w:val="303030"/>
        </w:rPr>
        <w:t xml:space="preserve">, </w:t>
      </w:r>
      <w:r w:rsidRPr="00590C57">
        <w:rPr>
          <w:rFonts w:ascii="SutonnyOMJ" w:hAnsi="SutonnyOMJ" w:cs="SutonnyOMJ"/>
          <w:color w:val="303030"/>
          <w:cs/>
          <w:lang w:bidi="bn-IN"/>
        </w:rPr>
        <w:t>তবে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সঠিক</w:t>
      </w:r>
      <w:r w:rsidR="00953C4E">
        <w:rPr>
          <w:rFonts w:ascii="SutonnyOMJ" w:hAnsi="SutonnyOMJ" w:cstheme="minorBidi" w:hint="cs"/>
          <w:color w:val="303030"/>
          <w:rtl/>
        </w:rPr>
        <w:t xml:space="preserve"> </w:t>
      </w:r>
      <w:r w:rsidRPr="00590C57">
        <w:rPr>
          <w:rFonts w:ascii="SutonnyOMJ" w:hAnsi="SutonnyOMJ" w:cs="SutonnyOMJ"/>
          <w:color w:val="303030"/>
          <w:cs/>
          <w:lang w:bidi="bn-IN"/>
        </w:rPr>
        <w:t>মতানুযায়ী</w:t>
      </w:r>
      <w:r w:rsidR="00953C4E">
        <w:rPr>
          <w:rFonts w:ascii="SutonnyOMJ" w:hAnsi="SutonnyOMJ" w:cstheme="minorBidi" w:hint="cs"/>
          <w:color w:val="303030"/>
          <w:rtl/>
        </w:rPr>
        <w:t xml:space="preserve"> </w:t>
      </w:r>
      <w:r w:rsidRPr="00590C57">
        <w:rPr>
          <w:rFonts w:ascii="SutonnyOMJ" w:hAnsi="SutonnyOMJ" w:cs="SutonnyOMJ"/>
          <w:color w:val="303030"/>
          <w:cs/>
          <w:lang w:bidi="bn-IN"/>
        </w:rPr>
        <w:t>এর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কাফফারা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নেই।</w:t>
      </w:r>
      <w:r w:rsidR="00953C4E">
        <w:rPr>
          <w:rFonts w:ascii="SutonnyOMJ" w:hAnsi="SutonnyOMJ" w:cstheme="minorBidi" w:hint="cs"/>
          <w:color w:val="303030"/>
          <w:rtl/>
        </w:rPr>
        <w:t xml:space="preserve"> </w:t>
      </w:r>
      <w:r w:rsidRPr="00590C57">
        <w:rPr>
          <w:rFonts w:ascii="SutonnyOMJ" w:hAnsi="SutonnyOMJ" w:cs="SutonnyOMJ"/>
          <w:color w:val="303030"/>
          <w:cs/>
          <w:lang w:bidi="bn-IN"/>
        </w:rPr>
        <w:t>তবে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এক্ষেত্রে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ওয়াজিব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হল</w:t>
      </w:r>
      <w:r w:rsidR="00953C4E">
        <w:rPr>
          <w:rFonts w:ascii="SutonnyOMJ" w:hAnsi="SutonnyOMJ" w:cstheme="minorBidi" w:hint="cs"/>
          <w:color w:val="303030"/>
          <w:rtl/>
        </w:rPr>
        <w:t xml:space="preserve"> </w:t>
      </w:r>
      <w:r w:rsidRPr="00590C57">
        <w:rPr>
          <w:rFonts w:ascii="SutonnyOMJ" w:hAnsi="SutonnyOMJ" w:cs="SutonnyOMJ"/>
          <w:color w:val="303030"/>
          <w:cs/>
          <w:lang w:bidi="bn-IN"/>
        </w:rPr>
        <w:t>তওবা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এবং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সেই</w:t>
      </w:r>
      <w:r w:rsidR="00953C4E">
        <w:rPr>
          <w:rFonts w:ascii="SutonnyOMJ" w:hAnsi="SutonnyOMJ" w:cstheme="minorBidi" w:hint="cs"/>
          <w:color w:val="303030"/>
          <w:rtl/>
        </w:rPr>
        <w:t xml:space="preserve"> </w:t>
      </w:r>
      <w:r w:rsidRPr="00590C57">
        <w:rPr>
          <w:rFonts w:ascii="SutonnyOMJ" w:hAnsi="SutonnyOMJ" w:cs="SutonnyOMJ"/>
          <w:color w:val="303030"/>
          <w:cs/>
          <w:lang w:bidi="bn-IN"/>
        </w:rPr>
        <w:t>দিনের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রোযা কাযা</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করা।আর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যদি</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সহবাসের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মাধ্যমে রোযা</w:t>
      </w:r>
      <w:r w:rsidR="00953C4E">
        <w:rPr>
          <w:rFonts w:ascii="SutonnyOMJ" w:hAnsi="SutonnyOMJ" w:cstheme="minorBidi" w:hint="cs"/>
          <w:color w:val="303030"/>
          <w:rtl/>
        </w:rPr>
        <w:t xml:space="preserve"> </w:t>
      </w:r>
      <w:r w:rsidRPr="00590C57">
        <w:rPr>
          <w:rFonts w:ascii="SutonnyOMJ" w:hAnsi="SutonnyOMJ" w:cs="SutonnyOMJ"/>
          <w:color w:val="303030"/>
          <w:cs/>
          <w:lang w:bidi="bn-IN"/>
        </w:rPr>
        <w:t>ভঙ্গ</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হয়ে</w:t>
      </w:r>
      <w:r w:rsidR="00953C4E">
        <w:rPr>
          <w:rFonts w:ascii="SutonnyOMJ" w:hAnsi="SutonnyOMJ" w:cstheme="minorBidi" w:hint="cs"/>
          <w:color w:val="303030"/>
          <w:rtl/>
        </w:rPr>
        <w:t xml:space="preserve"> </w:t>
      </w:r>
      <w:r w:rsidRPr="00590C57">
        <w:rPr>
          <w:rFonts w:ascii="SutonnyOMJ" w:hAnsi="SutonnyOMJ" w:cs="SutonnyOMJ"/>
          <w:color w:val="303030"/>
          <w:cs/>
          <w:lang w:bidi="bn-IN"/>
        </w:rPr>
        <w:t>থাকে</w:t>
      </w:r>
      <w:r w:rsidR="00953C4E">
        <w:rPr>
          <w:rFonts w:ascii="SutonnyOMJ" w:hAnsi="SutonnyOMJ" w:cstheme="minorBidi" w:hint="cs"/>
          <w:color w:val="303030"/>
          <w:rtl/>
        </w:rPr>
        <w:t xml:space="preserve"> </w:t>
      </w:r>
      <w:r w:rsidRPr="00590C57">
        <w:rPr>
          <w:rFonts w:ascii="SutonnyOMJ" w:hAnsi="SutonnyOMJ" w:cs="SutonnyOMJ"/>
          <w:color w:val="303030"/>
          <w:cs/>
          <w:lang w:bidi="bn-IN"/>
        </w:rPr>
        <w:t>তবে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সেক্ষেত্রে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তওবা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করতে হবে</w:t>
      </w:r>
      <w:r w:rsidRPr="00590C57">
        <w:rPr>
          <w:rFonts w:ascii="SutonnyOMJ" w:hAnsi="SutonnyOMJ" w:cs="SutonnyOMJ"/>
          <w:color w:val="303030"/>
        </w:rPr>
        <w:t>,</w:t>
      </w:r>
      <w:r w:rsidR="00953C4E">
        <w:rPr>
          <w:rFonts w:ascii="SutonnyOMJ" w:hAnsi="SutonnyOMJ" w:cs="SutonnyOMJ" w:hint="cs"/>
          <w:color w:val="303030"/>
          <w:rtl/>
        </w:rPr>
        <w:t xml:space="preserve"> </w:t>
      </w:r>
      <w:r w:rsidRPr="00590C57">
        <w:rPr>
          <w:rFonts w:ascii="SutonnyOMJ" w:hAnsi="SutonnyOMJ" w:cs="SutonnyOMJ"/>
          <w:color w:val="303030"/>
          <w:cs/>
          <w:lang w:bidi="bn-IN"/>
        </w:rPr>
        <w:t>সেই</w:t>
      </w:r>
      <w:r w:rsidR="00953C4E">
        <w:rPr>
          <w:rFonts w:ascii="SutonnyOMJ" w:hAnsi="SutonnyOMJ" w:cstheme="minorBidi" w:hint="cs"/>
          <w:color w:val="303030"/>
          <w:rtl/>
        </w:rPr>
        <w:t xml:space="preserve"> </w:t>
      </w:r>
      <w:r w:rsidRPr="00590C57">
        <w:rPr>
          <w:rFonts w:ascii="SutonnyOMJ" w:hAnsi="SutonnyOMJ" w:cs="SutonnyOMJ"/>
          <w:color w:val="303030"/>
          <w:cs/>
          <w:lang w:bidi="bn-IN"/>
        </w:rPr>
        <w:t>দিনের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রোযা কাযা</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করতে হবে এবং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কাফফারা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আদায়</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করতে হবে।রোযার কাফফারা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হলো</w:t>
      </w:r>
      <w:r w:rsidR="00953C4E">
        <w:rPr>
          <w:rFonts w:ascii="SutonnyOMJ" w:hAnsi="SutonnyOMJ" w:cstheme="minorBidi" w:hint="cs"/>
          <w:color w:val="303030"/>
          <w:rtl/>
        </w:rPr>
        <w:t xml:space="preserve"> </w:t>
      </w:r>
      <w:r w:rsidRPr="00590C57">
        <w:rPr>
          <w:rFonts w:ascii="SutonnyOMJ" w:hAnsi="SutonnyOMJ" w:cs="SutonnyOMJ"/>
          <w:color w:val="303030"/>
          <w:cs/>
          <w:lang w:bidi="bn-IN"/>
        </w:rPr>
        <w:t>একজন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মুমিন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দাসমুক্ত</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 যদি তা না পাওয়া যায়</w:t>
      </w:r>
      <w:r w:rsidR="00953C4E">
        <w:rPr>
          <w:rFonts w:ascii="SutonnyOMJ" w:hAnsi="SutonnyOMJ" w:cstheme="minorBidi" w:hint="cs"/>
          <w:color w:val="303030"/>
          <w:rtl/>
        </w:rPr>
        <w:t xml:space="preserve"> </w:t>
      </w:r>
      <w:r w:rsidR="00953C4E">
        <w:rPr>
          <w:rFonts w:ascii="SutonnyOMJ" w:hAnsi="SutonnyOMJ" w:cs="SutonnyOMJ"/>
          <w:color w:val="303030"/>
          <w:cs/>
          <w:lang w:bidi="bn-IN"/>
        </w:rPr>
        <w:t>সে</w:t>
      </w:r>
      <w:r w:rsidRPr="00590C57">
        <w:rPr>
          <w:rFonts w:ascii="SutonnyOMJ" w:hAnsi="SutonnyOMJ" w:cs="SutonnyOMJ"/>
          <w:color w:val="303030"/>
          <w:cs/>
          <w:lang w:bidi="bn-IN"/>
        </w:rPr>
        <w:t>ক্ষেত্রে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লাগাতর দুইমাস</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সিয়াম</w:t>
      </w:r>
      <w:r w:rsidR="00953C4E">
        <w:rPr>
          <w:rFonts w:ascii="SutonnyOMJ" w:hAnsi="SutonnyOMJ" w:cstheme="minorBidi" w:hint="cs"/>
          <w:color w:val="303030"/>
          <w:rtl/>
        </w:rPr>
        <w:t xml:space="preserve"> </w:t>
      </w:r>
      <w:r w:rsidRPr="00590C57">
        <w:rPr>
          <w:rFonts w:ascii="SutonnyOMJ" w:hAnsi="SutonnyOMJ" w:cs="SutonnyOMJ"/>
          <w:color w:val="303030"/>
          <w:cs/>
          <w:lang w:bidi="bn-IN"/>
        </w:rPr>
        <w:t>পালন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করতে হবে।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আর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সেটাও যদি তার পক্ষে সম্ভবপর নাহয়</w:t>
      </w:r>
      <w:r w:rsidR="00953C4E">
        <w:rPr>
          <w:rFonts w:ascii="SutonnyOMJ" w:hAnsi="SutonnyOMJ" w:cstheme="minorBidi" w:hint="cs"/>
          <w:color w:val="303030"/>
          <w:rtl/>
        </w:rPr>
        <w:t xml:space="preserve"> </w:t>
      </w:r>
      <w:r w:rsidRPr="00590C57">
        <w:rPr>
          <w:rFonts w:ascii="SutonnyOMJ" w:hAnsi="SutonnyOMJ" w:cs="SutonnyOMJ"/>
          <w:color w:val="303030"/>
          <w:cs/>
          <w:lang w:bidi="bn-IN"/>
        </w:rPr>
        <w:t>তবে</w:t>
      </w:r>
      <w:r w:rsidR="00953C4E">
        <w:rPr>
          <w:rFonts w:ascii="SutonnyOMJ" w:hAnsi="SutonnyOMJ" w:cstheme="minorBidi" w:hint="cs"/>
          <w:color w:val="303030"/>
          <w:rtl/>
        </w:rPr>
        <w:t xml:space="preserve"> </w:t>
      </w:r>
      <w:r w:rsidRPr="00590C57">
        <w:rPr>
          <w:rFonts w:ascii="SutonnyOMJ" w:hAnsi="SutonnyOMJ" w:cs="SutonnyOMJ"/>
          <w:color w:val="303030"/>
          <w:cs/>
          <w:lang w:bidi="bn-IN"/>
        </w:rPr>
        <w:t>সে</w:t>
      </w:r>
      <w:r w:rsidR="00953C4E">
        <w:rPr>
          <w:rFonts w:ascii="SutonnyOMJ" w:hAnsi="SutonnyOMJ" w:cstheme="minorBidi" w:hint="cs"/>
          <w:color w:val="303030"/>
          <w:rtl/>
        </w:rPr>
        <w:t xml:space="preserve"> </w:t>
      </w:r>
      <w:r w:rsidRPr="00590C57">
        <w:rPr>
          <w:rFonts w:ascii="SutonnyOMJ" w:hAnsi="SutonnyOMJ" w:cs="SutonnyOMJ"/>
          <w:color w:val="303030"/>
          <w:cs/>
          <w:lang w:bidi="bn-IN"/>
        </w:rPr>
        <w:t>ব্যক্তি ষাটজন</w:t>
      </w:r>
      <w:r w:rsidR="00953C4E">
        <w:rPr>
          <w:rFonts w:ascii="SutonnyOMJ" w:hAnsi="SutonnyOMJ" w:cstheme="minorBidi" w:hint="cs"/>
          <w:color w:val="303030"/>
          <w:rtl/>
        </w:rPr>
        <w:t xml:space="preserve"> </w:t>
      </w:r>
      <w:r w:rsidRPr="00590C57">
        <w:rPr>
          <w:rFonts w:ascii="SutonnyOMJ" w:hAnsi="SutonnyOMJ" w:cs="SutonnyOMJ"/>
          <w:color w:val="303030"/>
          <w:cs/>
          <w:lang w:bidi="bn-IN"/>
        </w:rPr>
        <w:t>মিসকীনকে</w:t>
      </w:r>
      <w:r w:rsidR="00953C4E">
        <w:rPr>
          <w:rFonts w:ascii="SutonnyOMJ" w:hAnsi="SutonnyOMJ" w:cstheme="minorBidi" w:hint="cs"/>
          <w:color w:val="303030"/>
          <w:rtl/>
        </w:rPr>
        <w:t xml:space="preserve"> </w:t>
      </w:r>
      <w:r w:rsidRPr="00590C57">
        <w:rPr>
          <w:rFonts w:ascii="SutonnyOMJ" w:hAnsi="SutonnyOMJ" w:cs="SutonnyOMJ"/>
          <w:color w:val="303030"/>
          <w:cs/>
          <w:lang w:bidi="bn-IN"/>
        </w:rPr>
        <w:t>খাওয়াবে।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সে ব্যক্তি পূর্বে উল্লেখিত দাসমুক্তি ও সিয়াম পালনে অক্ষমতার কারণে মিসকীন খাওয়ায় তবে তাঁর জন্য মিসকীনদেরকে একসাথে খাওয়ানো জায়েয।অথবা সাধ্যমত কয়েকবারে খাওয়ানোও জায়েয।তবে মিসকীনদের সংখ্যা অবশ্যই ষাট পূর্ণ করতে হবে।এই কাফফারার</w:t>
      </w:r>
      <w:r w:rsidR="00953C4E">
        <w:rPr>
          <w:rFonts w:ascii="SutonnyOMJ" w:hAnsi="SutonnyOMJ" w:cstheme="minorBidi" w:hint="cs"/>
          <w:color w:val="303030"/>
          <w:rtl/>
        </w:rPr>
        <w:t xml:space="preserve"> </w:t>
      </w:r>
      <w:r w:rsidRPr="00590C57">
        <w:rPr>
          <w:rFonts w:ascii="SutonnyOMJ" w:hAnsi="SutonnyOMJ" w:cs="SutonnyOMJ"/>
          <w:color w:val="303030"/>
          <w:cs/>
          <w:lang w:bidi="bn-IN"/>
        </w:rPr>
        <w:t>খাবার বংশমূল যেমন- বাবা</w:t>
      </w:r>
      <w:r w:rsidRPr="00590C57">
        <w:rPr>
          <w:rFonts w:ascii="SutonnyOMJ" w:hAnsi="SutonnyOMJ" w:cs="SutonnyOMJ"/>
          <w:color w:val="303030"/>
        </w:rPr>
        <w:t>,</w:t>
      </w:r>
      <w:r w:rsidRPr="00590C57">
        <w:rPr>
          <w:rFonts w:ascii="SutonnyOMJ" w:hAnsi="SutonnyOMJ" w:cs="SutonnyOMJ"/>
          <w:color w:val="303030"/>
          <w:cs/>
          <w:lang w:bidi="bn-IN"/>
        </w:rPr>
        <w:t>মা</w:t>
      </w:r>
      <w:r w:rsidRPr="00590C57">
        <w:rPr>
          <w:rFonts w:ascii="SutonnyOMJ" w:hAnsi="SutonnyOMJ" w:cs="SutonnyOMJ"/>
          <w:color w:val="303030"/>
        </w:rPr>
        <w:t>,</w:t>
      </w:r>
      <w:r w:rsidRPr="00590C57">
        <w:rPr>
          <w:rFonts w:ascii="SutonnyOMJ" w:hAnsi="SutonnyOMJ" w:cs="SutonnyOMJ"/>
          <w:color w:val="303030"/>
          <w:cs/>
          <w:lang w:bidi="bn-IN"/>
        </w:rPr>
        <w:t>দাদা</w:t>
      </w:r>
      <w:r w:rsidRPr="00590C57">
        <w:rPr>
          <w:rFonts w:ascii="SutonnyOMJ" w:hAnsi="SutonnyOMJ" w:cs="SutonnyOMJ"/>
          <w:color w:val="303030"/>
        </w:rPr>
        <w:t>,</w:t>
      </w:r>
      <w:r w:rsidRPr="00590C57">
        <w:rPr>
          <w:rFonts w:ascii="SutonnyOMJ" w:hAnsi="SutonnyOMJ" w:cs="SutonnyOMJ"/>
          <w:color w:val="303030"/>
          <w:cs/>
          <w:lang w:bidi="bn-IN"/>
        </w:rPr>
        <w:t>দাদী</w:t>
      </w:r>
      <w:r w:rsidRPr="00590C57">
        <w:rPr>
          <w:rFonts w:ascii="SutonnyOMJ" w:hAnsi="SutonnyOMJ" w:cs="SutonnyOMJ"/>
          <w:color w:val="303030"/>
        </w:rPr>
        <w:t>,</w:t>
      </w:r>
      <w:r w:rsidRPr="00590C57">
        <w:rPr>
          <w:rFonts w:ascii="SutonnyOMJ" w:hAnsi="SutonnyOMJ" w:cs="SutonnyOMJ"/>
          <w:color w:val="303030"/>
          <w:cs/>
          <w:lang w:bidi="bn-IN"/>
        </w:rPr>
        <w:t>নানা</w:t>
      </w:r>
      <w:r w:rsidRPr="00590C57">
        <w:rPr>
          <w:rFonts w:ascii="SutonnyOMJ" w:hAnsi="SutonnyOMJ" w:cs="SutonnyOMJ"/>
          <w:color w:val="303030"/>
        </w:rPr>
        <w:t>,</w:t>
      </w:r>
      <w:r w:rsidRPr="00590C57">
        <w:rPr>
          <w:rFonts w:ascii="SutonnyOMJ" w:hAnsi="SutonnyOMJ" w:cs="SutonnyOMJ"/>
          <w:color w:val="303030"/>
          <w:cs/>
          <w:lang w:bidi="bn-IN"/>
        </w:rPr>
        <w:t>নানী এদেরকে প্রদান করা জায়েয নয়।একইভাবে যারা বংশধর (শাখা) যেমন ছেলেমেয়ে</w:t>
      </w:r>
      <w:r w:rsidRPr="00590C57">
        <w:rPr>
          <w:rFonts w:ascii="SutonnyOMJ" w:hAnsi="SutonnyOMJ" w:cs="SutonnyOMJ"/>
          <w:color w:val="303030"/>
        </w:rPr>
        <w:t xml:space="preserve">, </w:t>
      </w:r>
      <w:r w:rsidRPr="00590C57">
        <w:rPr>
          <w:rFonts w:ascii="SutonnyOMJ" w:hAnsi="SutonnyOMJ" w:cs="SutonnyOMJ"/>
          <w:color w:val="303030"/>
          <w:cs/>
          <w:lang w:bidi="bn-IN"/>
        </w:rPr>
        <w:t>ছেলেমেয়েদের ছেলেমেয়ে তাদেরকেও প্রদান করা জায়েযনয়।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তাওফিক দাতা। আল্লাহ আমদের নবী মুহাম্মাদ</w:t>
      </w:r>
      <w:r w:rsidRPr="00590C57">
        <w:rPr>
          <w:rFonts w:ascii="SutonnyOMJ" w:hAnsi="SutonnyOMJ" w:cs="SutonnyOMJ"/>
          <w:color w:val="303030"/>
        </w:rPr>
        <w:t xml:space="preserve">, </w:t>
      </w:r>
      <w:r w:rsidRPr="00590C57">
        <w:rPr>
          <w:rFonts w:ascii="SutonnyOMJ" w:hAnsi="SutonnyOMJ" w:cs="SutonnyOMJ"/>
          <w:color w:val="303030"/>
          <w:cs/>
          <w:lang w:bidi="bn-IN"/>
        </w:rPr>
        <w:t>তার পরিবারবর্গ ও সাহাবীগণের প্রতিরহমত ও শান্তি বর্ষণ করুন।</w:t>
      </w:r>
      <w:r w:rsidRPr="00590C57">
        <w:rPr>
          <w:rFonts w:ascii="SutonnyOMJ" w:hAnsi="SutonnyOMJ" w:cs="SutonnyOMJ"/>
          <w:color w:val="303030"/>
        </w:rPr>
        <w:t>”</w:t>
      </w:r>
      <w:r w:rsidRPr="00590C57">
        <w:rPr>
          <w:rFonts w:ascii="SutonnyOMJ" w:hAnsi="SutonnyOMJ" w:cs="SutonnyOMJ"/>
          <w:color w:val="303030"/>
          <w:cs/>
          <w:lang w:bidi="bn-IN"/>
        </w:rPr>
        <w:t>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গবেষণা ও ফতোয়াবিষয়ক স্থায়ী কমিটি</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আশ-শাইখ ইবনে</w:t>
      </w:r>
      <w:r w:rsidRPr="00590C57">
        <w:rPr>
          <w:rFonts w:ascii="SutonnyOMJ" w:hAnsi="SutonnyOMJ" w:cs="SutonnyOMJ"/>
          <w:color w:val="303030"/>
        </w:rPr>
        <w:t>‘</w:t>
      </w:r>
      <w:r w:rsidRPr="00590C57">
        <w:rPr>
          <w:rFonts w:ascii="SutonnyOMJ" w:hAnsi="SutonnyOMJ" w:cs="SutonnyOMJ"/>
          <w:color w:val="303030"/>
          <w:cs/>
          <w:lang w:bidi="bn-IN"/>
        </w:rPr>
        <w:t xml:space="preserve">আবদুল্লাহ ইবনে </w:t>
      </w:r>
      <w:r w:rsidRPr="00590C57">
        <w:rPr>
          <w:rFonts w:ascii="SutonnyOMJ" w:hAnsi="SutonnyOMJ" w:cs="SutonnyOMJ"/>
          <w:color w:val="303030"/>
        </w:rPr>
        <w:t>‘</w:t>
      </w:r>
      <w:r w:rsidRPr="00590C57">
        <w:rPr>
          <w:rFonts w:ascii="SutonnyOMJ" w:hAnsi="SutonnyOMJ" w:cs="SutonnyOMJ"/>
          <w:color w:val="303030"/>
          <w:cs/>
          <w:lang w:bidi="bn-IN"/>
        </w:rPr>
        <w:t xml:space="preserve">আবদুল </w:t>
      </w:r>
      <w:r w:rsidRPr="00590C57">
        <w:rPr>
          <w:rFonts w:ascii="SutonnyOMJ" w:hAnsi="SutonnyOMJ" w:cs="SutonnyOMJ"/>
          <w:color w:val="303030"/>
        </w:rPr>
        <w:t>‘</w:t>
      </w:r>
      <w:r w:rsidRPr="00590C57">
        <w:rPr>
          <w:rFonts w:ascii="SutonnyOMJ" w:hAnsi="SutonnyOMJ" w:cs="SutonnyOMJ"/>
          <w:color w:val="303030"/>
          <w:cs/>
          <w:lang w:bidi="bn-IN"/>
        </w:rPr>
        <w:t>আযীয বিন বায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আশ-শাইখ </w:t>
      </w:r>
      <w:r w:rsidRPr="00590C57">
        <w:rPr>
          <w:rFonts w:ascii="SutonnyOMJ" w:hAnsi="SutonnyOMJ" w:cs="SutonnyOMJ"/>
          <w:color w:val="303030"/>
        </w:rPr>
        <w:t>‘</w:t>
      </w:r>
      <w:r w:rsidRPr="00590C57">
        <w:rPr>
          <w:rFonts w:ascii="SutonnyOMJ" w:hAnsi="SutonnyOMJ" w:cs="SutonnyOMJ"/>
          <w:color w:val="303030"/>
          <w:cs/>
          <w:lang w:bidi="bn-IN"/>
        </w:rPr>
        <w:t>আবদুল্লাহ ইবনে গুদাইইয়ান</w:t>
      </w:r>
      <w:r w:rsidRPr="00590C57">
        <w:rPr>
          <w:rFonts w:ascii="SutonnyOMJ" w:hAnsi="SutonnyOMJ" w:cs="SutonnyOMJ"/>
          <w:color w:val="303030"/>
        </w:rPr>
        <w:t xml:space="preserve">, </w:t>
      </w:r>
      <w:r w:rsidRPr="00590C57">
        <w:rPr>
          <w:rFonts w:ascii="SutonnyOMJ" w:hAnsi="SutonnyOMJ" w:cs="SutonnyOMJ"/>
          <w:color w:val="303030"/>
          <w:cs/>
          <w:lang w:bidi="bn-IN"/>
        </w:rPr>
        <w:t>আশ-শাইখ সালেহ আল ফাওযান</w:t>
      </w:r>
      <w:r w:rsidRPr="00590C57">
        <w:rPr>
          <w:rFonts w:ascii="SutonnyOMJ" w:hAnsi="SutonnyOMJ" w:cs="SutonnyOMJ"/>
          <w:color w:val="303030"/>
        </w:rPr>
        <w:t>,</w:t>
      </w:r>
      <w:r w:rsidRPr="00590C57">
        <w:rPr>
          <w:rFonts w:ascii="SutonnyOMJ" w:hAnsi="SutonnyOMJ" w:cs="SutonnyOMJ"/>
          <w:color w:val="303030"/>
          <w:cs/>
          <w:lang w:bidi="bn-IN"/>
        </w:rPr>
        <w:t xml:space="preserve">আশ-শাইখ </w:t>
      </w:r>
      <w:r w:rsidRPr="00590C57">
        <w:rPr>
          <w:rFonts w:ascii="SutonnyOMJ" w:hAnsi="SutonnyOMJ" w:cs="SutonnyOMJ"/>
          <w:color w:val="303030"/>
        </w:rPr>
        <w:t>‘</w:t>
      </w:r>
      <w:r w:rsidRPr="00590C57">
        <w:rPr>
          <w:rFonts w:ascii="SutonnyOMJ" w:hAnsi="SutonnyOMJ" w:cs="SutonnyOMJ"/>
          <w:color w:val="303030"/>
          <w:cs/>
          <w:lang w:bidi="bn-IN"/>
        </w:rPr>
        <w:t xml:space="preserve">আবদুল </w:t>
      </w:r>
      <w:r w:rsidRPr="00590C57">
        <w:rPr>
          <w:rFonts w:ascii="SutonnyOMJ" w:hAnsi="SutonnyOMJ" w:cs="SutonnyOMJ"/>
          <w:color w:val="303030"/>
        </w:rPr>
        <w:t>‘</w:t>
      </w:r>
      <w:r w:rsidRPr="00590C57">
        <w:rPr>
          <w:rFonts w:ascii="SutonnyOMJ" w:hAnsi="SutonnyOMJ" w:cs="SutonnyOMJ"/>
          <w:color w:val="303030"/>
          <w:cs/>
          <w:lang w:bidi="bn-IN"/>
        </w:rPr>
        <w:t>আযীয আল আশ-শাইখ</w:t>
      </w:r>
      <w:r w:rsidRPr="00590C57">
        <w:rPr>
          <w:rFonts w:ascii="SutonnyOMJ" w:hAnsi="SutonnyOMJ" w:cs="SutonnyOMJ"/>
          <w:color w:val="303030"/>
        </w:rPr>
        <w:t xml:space="preserve">, </w:t>
      </w:r>
      <w:r w:rsidRPr="00590C57">
        <w:rPr>
          <w:rFonts w:ascii="SutonnyOMJ" w:hAnsi="SutonnyOMJ" w:cs="SutonnyOMJ"/>
          <w:color w:val="303030"/>
          <w:cs/>
          <w:lang w:bidi="bn-IN"/>
        </w:rPr>
        <w:t>আশ-শাইখ বাক্‌র আবু যাইদ।</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সিয়ামের আয়াতে উল্লেখিত ফিদিয়া এর পরিমাণ</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সিয়ামের আয়াতে উল্লেখিত ফিদিয়া এর পরিমাণ কতটুকু</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সকল প্রশংসা আল্লাহর জন্য।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রমজান মাস পেলেন কিন্তু তিনি সিয়াম পালনে সক্ষম নয়- অতিশয় বৃদ্ধ হওয়ার কারণে অথবা এমন অসুস্থ হওয়ার কারণে যার আরোগ্য লাভের আশা করা যায় না</w:t>
      </w:r>
      <w:r w:rsidRPr="00590C57">
        <w:rPr>
          <w:rFonts w:ascii="SutonnyOMJ" w:hAnsi="SutonnyOMJ" w:cs="SutonnyOMJ"/>
          <w:color w:val="303030"/>
        </w:rPr>
        <w:t>,</w:t>
      </w:r>
      <w:r w:rsidRPr="00590C57">
        <w:rPr>
          <w:rFonts w:ascii="SutonnyOMJ" w:hAnsi="SutonnyOMJ" w:cs="SutonnyOMJ"/>
          <w:color w:val="303030"/>
          <w:cs/>
          <w:lang w:bidi="bn-IN"/>
        </w:rPr>
        <w:t>তার উপর সিয়াম পালনফরজনয়। তিনি রোযা ভঙ্গ করবেন এবং প্রতিদিনের বদলে একজন মিসকীনকে খাওয়াবেন।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আল্লাহ তা</w:t>
      </w:r>
      <w:r w:rsidRPr="00590C57">
        <w:rPr>
          <w:rFonts w:ascii="SutonnyOMJ" w:hAnsi="SutonnyOMJ" w:cs="SutonnyOMJ"/>
          <w:color w:val="303030"/>
        </w:rPr>
        <w:t>‘</w:t>
      </w:r>
      <w:r w:rsidRPr="00590C57">
        <w:rPr>
          <w:rFonts w:ascii="SutonnyOMJ" w:hAnsi="SutonnyOMJ" w:cs="SutonnyOMJ"/>
          <w:color w:val="303030"/>
          <w:cs/>
          <w:lang w:bidi="bn-IN"/>
        </w:rPr>
        <w:t>আলা বলেছেন :</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rPr>
        <w:t xml:space="preserve">( </w:t>
      </w:r>
      <w:r w:rsidRPr="00590C57">
        <w:rPr>
          <w:rFonts w:ascii="Times New Roman" w:hAnsi="Times New Roman" w:cs="Times New Roman" w:hint="cs"/>
          <w:color w:val="303030"/>
          <w:sz w:val="24"/>
          <w:szCs w:val="24"/>
          <w:rtl/>
        </w:rPr>
        <w:t>يَا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أَيُّهَا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الَّذِينَ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آمَنُوا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كُتِبَ</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عَلَيْكُمُ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الصِّيَامُ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كَمَا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كُتِبَ</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عَلَى</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الَّذِينَ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قَبْلِكُمْ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لَعَلَّكُمْ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تَتَّقُونَ</w:t>
      </w:r>
      <w:r w:rsidRPr="00590C57">
        <w:rPr>
          <w:rFonts w:ascii="SutonnyOMJ" w:hAnsi="SutonnyOMJ" w:cs="SutonnyOMJ"/>
          <w:color w:val="303030"/>
          <w:sz w:val="24"/>
          <w:szCs w:val="24"/>
          <w:rtl/>
        </w:rPr>
        <w:t xml:space="preserve"> * </w:t>
      </w:r>
      <w:r w:rsidRPr="00590C57">
        <w:rPr>
          <w:rFonts w:ascii="Times New Roman" w:hAnsi="Times New Roman" w:cs="Times New Roman" w:hint="cs"/>
          <w:color w:val="303030"/>
          <w:sz w:val="24"/>
          <w:szCs w:val="24"/>
          <w:rtl/>
        </w:rPr>
        <w:t>أَيَّاماً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مَعْدُودَاتٍ</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فَمَنْ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كَانَ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مِنْكُمْ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مَرِيضاً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أَوْ</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عَلَى</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سَفَرٍ</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فَعِدَّةٌ</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أَيَّامٍ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أُخَرَ</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وَعَلَى</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الَّذِينَ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يُطِيقُونَهُ</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فِدْيَةٌ</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طَعَامُ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مِسْكِينٍ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فَمَنْ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تَطَوَّعَ</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خَيْراً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فَهُوَ</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خَيْرٌ</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لَهُ</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وَأَنْ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تَصُومُوا</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خَيْرٌ</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لَكُمْ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إِنْ</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كُنْتُمْ</w:t>
      </w:r>
      <w:r w:rsidRPr="00590C57">
        <w:rPr>
          <w:rFonts w:ascii="SutonnyOMJ" w:hAnsi="SutonnyOMJ" w:cs="SutonnyOMJ"/>
          <w:color w:val="303030"/>
          <w:sz w:val="24"/>
          <w:szCs w:val="24"/>
          <w:rtl/>
        </w:rPr>
        <w:t xml:space="preserve"> </w:t>
      </w:r>
      <w:r w:rsidRPr="00590C57">
        <w:rPr>
          <w:rFonts w:ascii="Times New Roman" w:hAnsi="Times New Roman" w:cs="Times New Roman" w:hint="cs"/>
          <w:color w:val="303030"/>
          <w:sz w:val="24"/>
          <w:szCs w:val="24"/>
          <w:rtl/>
        </w:rPr>
        <w:t>تَعْلَمُونَ</w:t>
      </w:r>
      <w:r w:rsidRPr="00590C57">
        <w:rPr>
          <w:rFonts w:ascii="SutonnyOMJ" w:hAnsi="SutonnyOMJ" w:cs="SutonnyOMJ"/>
          <w:color w:val="303030"/>
          <w:sz w:val="24"/>
          <w:szCs w:val="24"/>
          <w:rtl/>
        </w:rPr>
        <w:t xml:space="preserve"> ) </w:t>
      </w:r>
      <w:r w:rsidRPr="00590C57">
        <w:rPr>
          <w:rFonts w:ascii="Times New Roman" w:hAnsi="Times New Roman" w:cs="Times New Roman" w:hint="cs"/>
          <w:color w:val="303030"/>
          <w:sz w:val="24"/>
          <w:szCs w:val="24"/>
          <w:rtl/>
        </w:rPr>
        <w:t>البقرة</w:t>
      </w:r>
      <w:r w:rsidRPr="00590C57">
        <w:rPr>
          <w:rFonts w:ascii="SutonnyOMJ" w:hAnsi="SutonnyOMJ" w:cs="SutonnyOMJ"/>
          <w:color w:val="303030"/>
          <w:sz w:val="24"/>
          <w:szCs w:val="24"/>
          <w:rtl/>
        </w:rPr>
        <w:t>/183-184</w:t>
      </w:r>
      <w:r w:rsidRPr="00590C57">
        <w:rPr>
          <w:rFonts w:ascii="SutonnyOMJ" w:hAnsi="SutonnyOMJ" w:cs="SutonnyOMJ"/>
          <w:color w:val="303030"/>
          <w:sz w:val="24"/>
          <w:szCs w:val="24"/>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 মুমিনগণ</w:t>
      </w:r>
      <w:r w:rsidRPr="00590C57">
        <w:rPr>
          <w:rFonts w:ascii="SutonnyOMJ" w:hAnsi="SutonnyOMJ" w:cs="SutonnyOMJ"/>
          <w:color w:val="303030"/>
        </w:rPr>
        <w:t xml:space="preserve">, </w:t>
      </w:r>
      <w:r w:rsidRPr="00590C57">
        <w:rPr>
          <w:rFonts w:ascii="SutonnyOMJ" w:hAnsi="SutonnyOMJ" w:cs="SutonnyOMJ"/>
          <w:color w:val="303030"/>
          <w:cs/>
          <w:lang w:bidi="bn-IN"/>
        </w:rPr>
        <w:t>তোমাদের উপর সিয়াম ফরয করা হয়েছে</w:t>
      </w:r>
      <w:r w:rsidRPr="00590C57">
        <w:rPr>
          <w:rFonts w:ascii="SutonnyOMJ" w:hAnsi="SutonnyOMJ" w:cs="SutonnyOMJ"/>
          <w:color w:val="303030"/>
        </w:rPr>
        <w:t xml:space="preserve">, </w:t>
      </w:r>
      <w:r w:rsidRPr="00590C57">
        <w:rPr>
          <w:rFonts w:ascii="SutonnyOMJ" w:hAnsi="SutonnyOMJ" w:cs="SutonnyOMJ"/>
          <w:color w:val="303030"/>
          <w:cs/>
          <w:lang w:bidi="bn-IN"/>
        </w:rPr>
        <w:t>যেভাবে ফরয করা হয়েছিল তোমাদের পূর্ববর্তীদের উপর। যাতে তোমরা তাকওয়া অবলম্বন কর। নির্দিষ্ট কয়েক দিন। তবে তোমাদের মধ্যে যে অসুস্থ থাকবে</w:t>
      </w:r>
      <w:r w:rsidRPr="00590C57">
        <w:rPr>
          <w:rFonts w:ascii="SutonnyOMJ" w:hAnsi="SutonnyOMJ" w:cs="SutonnyOMJ"/>
          <w:color w:val="303030"/>
        </w:rPr>
        <w:t xml:space="preserve">, </w:t>
      </w:r>
      <w:r w:rsidRPr="00590C57">
        <w:rPr>
          <w:rFonts w:ascii="SutonnyOMJ" w:hAnsi="SutonnyOMJ" w:cs="SutonnyOMJ"/>
          <w:color w:val="303030"/>
          <w:cs/>
          <w:lang w:bidi="bn-IN"/>
        </w:rPr>
        <w:t>কিংবা সফরে থাকবে</w:t>
      </w:r>
      <w:r w:rsidRPr="00590C57">
        <w:rPr>
          <w:rFonts w:ascii="SutonnyOMJ" w:hAnsi="SutonnyOMJ" w:cs="SutonnyOMJ"/>
          <w:color w:val="303030"/>
        </w:rPr>
        <w:t xml:space="preserve">, </w:t>
      </w:r>
      <w:r w:rsidRPr="00590C57">
        <w:rPr>
          <w:rFonts w:ascii="SutonnyOMJ" w:hAnsi="SutonnyOMJ" w:cs="SutonnyOMJ"/>
          <w:color w:val="303030"/>
          <w:cs/>
          <w:lang w:bidi="bn-IN"/>
        </w:rPr>
        <w:t>তাহলে অন্যান্য দিনে সংখ্যা পূরণ করে নেবে। আর যাদের জন্য তা কষ্টকর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কর্তব্য ফিদিয়া তথা একজন দরিদ্রকে খাবার প্রদান করা। অতএব যে ব্যক্তি স্বেচ্ছায় অতিরিক্ত সৎকাজ করবে</w:t>
      </w:r>
      <w:r w:rsidRPr="00590C57">
        <w:rPr>
          <w:rFonts w:ascii="SutonnyOMJ" w:hAnsi="SutonnyOMJ" w:cs="SutonnyOMJ"/>
          <w:color w:val="303030"/>
        </w:rPr>
        <w:t xml:space="preserve">, </w:t>
      </w:r>
      <w:r w:rsidRPr="00590C57">
        <w:rPr>
          <w:rFonts w:ascii="SutonnyOMJ" w:hAnsi="SutonnyOMJ" w:cs="SutonnyOMJ"/>
          <w:color w:val="303030"/>
          <w:cs/>
          <w:lang w:bidi="bn-IN"/>
        </w:rPr>
        <w:t>তা তার জন্য কল্যাণকর হবে। আর সিয়াম পালন তোমাদের জন্য কল্যাণকর</w:t>
      </w:r>
      <w:r w:rsidRPr="00590C57">
        <w:rPr>
          <w:rFonts w:ascii="SutonnyOMJ" w:hAnsi="SutonnyOMJ" w:cs="SutonnyOMJ"/>
          <w:color w:val="303030"/>
        </w:rPr>
        <w:t xml:space="preserve">, </w:t>
      </w:r>
      <w:r w:rsidRPr="00590C57">
        <w:rPr>
          <w:rFonts w:ascii="SutonnyOMJ" w:hAnsi="SutonnyOMJ" w:cs="SutonnyOMJ"/>
          <w:color w:val="303030"/>
          <w:cs/>
          <w:lang w:bidi="bn-IN"/>
        </w:rPr>
        <w:t>যদি তোমরা জানতে। [সূরা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 ১৮৩-১৮৪]</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ইমাম বুখারী (৪৫০৫) ইবনে আব্বাস হতে বর্ণনা করেছেন যে তিনি বলেছেন: </w:t>
      </w:r>
      <w:r w:rsidRPr="00590C57">
        <w:rPr>
          <w:rFonts w:ascii="SutonnyOMJ" w:hAnsi="SutonnyOMJ" w:cs="SutonnyOMJ"/>
          <w:color w:val="303030"/>
        </w:rPr>
        <w:t>“</w:t>
      </w:r>
      <w:r w:rsidRPr="00590C57">
        <w:rPr>
          <w:rFonts w:ascii="SutonnyOMJ" w:hAnsi="SutonnyOMJ" w:cs="SutonnyOMJ"/>
          <w:color w:val="303030"/>
          <w:cs/>
          <w:lang w:bidi="bn-IN"/>
        </w:rPr>
        <w:t>এ আয়াতটি মানসুখ (রহিত)নয়</w:t>
      </w:r>
      <w:r w:rsidRPr="00590C57">
        <w:rPr>
          <w:rFonts w:ascii="SutonnyOMJ" w:hAnsi="SutonnyOMJ" w:cs="SutonnyOMJ"/>
          <w:color w:val="303030"/>
        </w:rPr>
        <w:t>,</w:t>
      </w:r>
      <w:r w:rsidRPr="00590C57">
        <w:rPr>
          <w:rFonts w:ascii="SutonnyOMJ" w:hAnsi="SutonnyOMJ" w:cs="SutonnyOMJ"/>
          <w:color w:val="303030"/>
          <w:cs/>
          <w:lang w:bidi="bn-IN"/>
        </w:rPr>
        <w:t>বরং আয়াতটি অতি বৃদ্ধ নর ও নারীর ক্ষেত্রে প্রযোজ্য- যারা রোযা পালনে অক্ষম। তারা প্রতিদিনের পরিবর্তে একজন মিসকীনকে খাওয়াবেন।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 ক্বুদামাহ </w:t>
      </w:r>
      <w:r w:rsidRPr="00590C57">
        <w:rPr>
          <w:rFonts w:ascii="SutonnyOMJ" w:hAnsi="SutonnyOMJ" w:cs="SutonnyOMJ"/>
          <w:color w:val="303030"/>
        </w:rPr>
        <w:t>“</w:t>
      </w:r>
      <w:r w:rsidRPr="00590C57">
        <w:rPr>
          <w:rFonts w:ascii="SutonnyOMJ" w:hAnsi="SutonnyOMJ" w:cs="SutonnyOMJ"/>
          <w:color w:val="303030"/>
          <w:cs/>
          <w:lang w:bidi="bn-IN"/>
        </w:rPr>
        <w:t>আলমুগনী</w:t>
      </w:r>
      <w:r w:rsidRPr="00590C57">
        <w:rPr>
          <w:rFonts w:ascii="SutonnyOMJ" w:hAnsi="SutonnyOMJ" w:cs="SutonnyOMJ"/>
          <w:color w:val="303030"/>
        </w:rPr>
        <w:t>”</w:t>
      </w:r>
      <w:r w:rsidRPr="00590C57">
        <w:rPr>
          <w:rFonts w:ascii="SutonnyOMJ" w:hAnsi="SutonnyOMJ" w:cs="SutonnyOMJ"/>
          <w:color w:val="303030"/>
          <w:cs/>
          <w:lang w:bidi="bn-IN"/>
        </w:rPr>
        <w:t>গ্রন্থে (৪/৩৯৬)বলেছেন: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অতিশয় বৃদ্ধ নর ও নারীর জন্য রোযা পালন যদি কঠিন ও কষ্টসাধ্য হয় তবে তাঁরা রোযা পালন না করে প্রতিদিনের পরিবর্তে একজন মিসকীনকে খাওয়াবেন। তাঁরা যদি মিসকীন খাওয়াতেও অক্ষম হন তবে তাদের উপর কোন কিছুবর্তাবে 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لايُكَلِّفُ</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نَفْساًإِلا</w:t>
      </w:r>
      <w:r w:rsidRPr="00590C57">
        <w:rPr>
          <w:rFonts w:ascii="SutonnyOMJ" w:hAnsi="SutonnyOMJ" w:cs="SutonnyOMJ"/>
          <w:color w:val="303030"/>
          <w:rtl/>
        </w:rPr>
        <w:t xml:space="preserve"> </w:t>
      </w:r>
      <w:r w:rsidRPr="00590C57">
        <w:rPr>
          <w:rFonts w:hint="cs"/>
          <w:color w:val="303030"/>
          <w:rtl/>
        </w:rPr>
        <w:t>وُسْعَهَا</w:t>
      </w:r>
      <w:r w:rsidRPr="00590C57">
        <w:rPr>
          <w:rFonts w:ascii="SutonnyOMJ" w:hAnsi="SutonnyOMJ" w:cs="SutonnyOMJ"/>
          <w:color w:val="303030"/>
          <w:rtl/>
        </w:rPr>
        <w:t xml:space="preserve"> ) [ 2 </w:t>
      </w:r>
      <w:r w:rsidRPr="00590C57">
        <w:rPr>
          <w:rFonts w:hint="cs"/>
          <w:color w:val="303030"/>
          <w:rtl/>
        </w:rPr>
        <w:t>البقرة</w:t>
      </w:r>
      <w:r w:rsidRPr="00590C57">
        <w:rPr>
          <w:rFonts w:ascii="SutonnyOMJ" w:hAnsi="SutonnyOMJ" w:cs="SutonnyOMJ"/>
          <w:color w:val="303030"/>
          <w:rtl/>
        </w:rPr>
        <w:t>: 286</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আল্লাহ কারো উপর তার সাধ্যের অতিরিক্ত বোঝা চাপান না।</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 :২৮৬]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 রোগীর আরোগ্য লাভের আশা করা যায় না</w:t>
      </w:r>
      <w:r w:rsidRPr="00590C57">
        <w:rPr>
          <w:rFonts w:ascii="SutonnyOMJ" w:hAnsi="SutonnyOMJ" w:cs="SutonnyOMJ"/>
          <w:color w:val="303030"/>
        </w:rPr>
        <w:t>,</w:t>
      </w:r>
      <w:r w:rsidRPr="00590C57">
        <w:rPr>
          <w:rFonts w:ascii="SutonnyOMJ" w:hAnsi="SutonnyOMJ" w:cs="SutonnyOMJ"/>
          <w:color w:val="303030"/>
          <w:cs/>
          <w:lang w:bidi="bn-IN"/>
        </w:rPr>
        <w:t>সেও রোযা ভঙ্গ করবে এবং প্রতিদিনের বদলে একজন মিসকীনকে খাওয়াবে।কারণ সে রোগীও বৃদ্ধ লোকের পর্যায়ভুক্ত।</w:t>
      </w:r>
      <w:r w:rsidRPr="00590C57">
        <w:rPr>
          <w:rFonts w:ascii="SutonnyOMJ" w:hAnsi="SutonnyOMJ" w:cs="SutonnyOMJ"/>
          <w:color w:val="303030"/>
        </w:rPr>
        <w:t>”</w:t>
      </w:r>
      <w:r w:rsidRPr="00590C57">
        <w:rPr>
          <w:rFonts w:ascii="SutonnyOMJ" w:hAnsi="SutonnyOMJ" w:cs="SutonnyOMJ"/>
          <w:color w:val="303030"/>
          <w:cs/>
          <w:lang w:bidi="bn-IN"/>
        </w:rPr>
        <w:t>সংক্ষিপ্তসার 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আলমাওসূআহ আলফিক্বহিয়্যাহ</w:t>
      </w:r>
      <w:r w:rsidRPr="00590C57">
        <w:rPr>
          <w:rFonts w:ascii="SutonnyOMJ" w:hAnsi="SutonnyOMJ" w:cs="SutonnyOMJ"/>
          <w:color w:val="303030"/>
        </w:rPr>
        <w:t>”(</w:t>
      </w:r>
      <w:r w:rsidRPr="00590C57">
        <w:rPr>
          <w:rFonts w:ascii="SutonnyOMJ" w:hAnsi="SutonnyOMJ" w:cs="SutonnyOMJ"/>
          <w:color w:val="303030"/>
          <w:cs/>
          <w:lang w:bidi="bn-IN"/>
        </w:rPr>
        <w:t>৫/১১৭)তে বলা হয়েছে: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হানাফী</w:t>
      </w:r>
      <w:r w:rsidRPr="00590C57">
        <w:rPr>
          <w:rFonts w:ascii="SutonnyOMJ" w:hAnsi="SutonnyOMJ" w:cs="SutonnyOMJ"/>
          <w:color w:val="303030"/>
        </w:rPr>
        <w:t>,</w:t>
      </w:r>
      <w:r w:rsidRPr="00590C57">
        <w:rPr>
          <w:rFonts w:ascii="SutonnyOMJ" w:hAnsi="SutonnyOMJ" w:cs="SutonnyOMJ"/>
          <w:color w:val="303030"/>
          <w:cs/>
          <w:lang w:bidi="bn-IN"/>
        </w:rPr>
        <w:t>শাফেয়ী ও হাম্বলী মাজহাবের আলেমগণ এ ব্যাপারে একমত পোষণ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ফিদিয়া তখনই আদায় করা যাবে</w:t>
      </w:r>
      <w:r w:rsidRPr="00590C57">
        <w:rPr>
          <w:rFonts w:ascii="SutonnyOMJ" w:hAnsi="SutonnyOMJ" w:cs="SutonnyOMJ"/>
          <w:color w:val="303030"/>
        </w:rPr>
        <w:t>,</w:t>
      </w:r>
      <w:r w:rsidRPr="00590C57">
        <w:rPr>
          <w:rFonts w:ascii="SutonnyOMJ" w:hAnsi="SutonnyOMJ" w:cs="SutonnyOMJ"/>
          <w:color w:val="303030"/>
          <w:cs/>
          <w:lang w:bidi="bn-IN"/>
        </w:rPr>
        <w:t>যখন কাযা আদায় করতে পারার ব্যাপারে নিরাশা দেখা দিবে। এই নিরাশা হতে পারে বার্ধক্যের কারণে</w:t>
      </w:r>
      <w:r w:rsidRPr="00590C57">
        <w:rPr>
          <w:rFonts w:ascii="SutonnyOMJ" w:hAnsi="SutonnyOMJ" w:cs="SutonnyOMJ"/>
          <w:color w:val="303030"/>
        </w:rPr>
        <w:t xml:space="preserve">, </w:t>
      </w:r>
      <w:r w:rsidRPr="00590C57">
        <w:rPr>
          <w:rFonts w:ascii="SutonnyOMJ" w:hAnsi="SutonnyOMJ" w:cs="SutonnyOMJ"/>
          <w:color w:val="303030"/>
          <w:cs/>
          <w:lang w:bidi="bn-IN"/>
        </w:rPr>
        <w:t>যার ফলে ব্যক্তি রোযা রাখার সক্ষমতা রাখেন না।অথবা এমন কোন রোগের কারণে যে রোগ থেকে আরোগ্য লাভ করা দুরূহ। যেহেতু আল্লাহ তাআলা বলেছেন: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وَعَلَى</w:t>
      </w:r>
      <w:r w:rsidRPr="00590C57">
        <w:rPr>
          <w:rFonts w:ascii="SutonnyOMJ" w:hAnsi="SutonnyOMJ" w:cs="SutonnyOMJ"/>
          <w:color w:val="303030"/>
          <w:rtl/>
        </w:rPr>
        <w:t xml:space="preserve"> </w:t>
      </w:r>
      <w:r w:rsidRPr="00590C57">
        <w:rPr>
          <w:rFonts w:hint="cs"/>
          <w:color w:val="303030"/>
          <w:rtl/>
        </w:rPr>
        <w:t>الَّذِينَ</w:t>
      </w:r>
      <w:r w:rsidRPr="00590C57">
        <w:rPr>
          <w:rFonts w:ascii="SutonnyOMJ" w:hAnsi="SutonnyOMJ" w:cs="SutonnyOMJ"/>
          <w:color w:val="303030"/>
          <w:rtl/>
        </w:rPr>
        <w:t xml:space="preserve"> </w:t>
      </w:r>
      <w:r w:rsidRPr="00590C57">
        <w:rPr>
          <w:rFonts w:hint="cs"/>
          <w:color w:val="303030"/>
          <w:rtl/>
        </w:rPr>
        <w:t>يُطِيقُونَهُ</w:t>
      </w:r>
      <w:r w:rsidRPr="00590C57">
        <w:rPr>
          <w:rFonts w:ascii="SutonnyOMJ" w:hAnsi="SutonnyOMJ" w:cs="SutonnyOMJ"/>
          <w:color w:val="303030"/>
          <w:rtl/>
        </w:rPr>
        <w:t xml:space="preserve"> </w:t>
      </w:r>
      <w:r w:rsidRPr="00590C57">
        <w:rPr>
          <w:rFonts w:hint="cs"/>
          <w:color w:val="303030"/>
          <w:rtl/>
        </w:rPr>
        <w:t>فِدْيَةٌ</w:t>
      </w:r>
      <w:r w:rsidRPr="00590C57">
        <w:rPr>
          <w:rFonts w:ascii="SutonnyOMJ" w:hAnsi="SutonnyOMJ" w:cs="SutonnyOMJ"/>
          <w:color w:val="303030"/>
          <w:rtl/>
        </w:rPr>
        <w:t xml:space="preserve"> </w:t>
      </w:r>
      <w:r w:rsidRPr="00590C57">
        <w:rPr>
          <w:rFonts w:hint="cs"/>
          <w:color w:val="303030"/>
          <w:rtl/>
        </w:rPr>
        <w:t>طَعَامُ</w:t>
      </w:r>
      <w:r w:rsidRPr="00590C57">
        <w:rPr>
          <w:rFonts w:ascii="SutonnyOMJ" w:hAnsi="SutonnyOMJ" w:cs="SutonnyOMJ"/>
          <w:color w:val="303030"/>
          <w:rtl/>
        </w:rPr>
        <w:t xml:space="preserve"> </w:t>
      </w:r>
      <w:r w:rsidRPr="00590C57">
        <w:rPr>
          <w:rFonts w:hint="cs"/>
          <w:color w:val="303030"/>
          <w:rtl/>
        </w:rPr>
        <w:t>مِسْكِينٍ</w:t>
      </w:r>
      <w:r w:rsidRPr="00590C57">
        <w:rPr>
          <w:rFonts w:ascii="SutonnyOMJ" w:hAnsi="SutonnyOMJ" w:cs="SutonnyOMJ"/>
          <w:color w:val="303030"/>
          <w:rtl/>
        </w:rPr>
        <w:t xml:space="preserve"> ) [ 2 </w:t>
      </w:r>
      <w:r w:rsidRPr="00590C57">
        <w:rPr>
          <w:rFonts w:hint="cs"/>
          <w:color w:val="303030"/>
          <w:rtl/>
        </w:rPr>
        <w:t>البقرة</w:t>
      </w:r>
      <w:r w:rsidRPr="00590C57">
        <w:rPr>
          <w:rFonts w:ascii="SutonnyOMJ" w:hAnsi="SutonnyOMJ" w:cs="SutonnyOMJ"/>
          <w:color w:val="303030"/>
          <w:rtl/>
        </w:rPr>
        <w:t>: 184</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যাদের জন্য তা কষ্টকর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কর্তব্য ফিদিয়া তথা একজন দরিদ্রকে খাবার প্রদান করা।</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২:১৮৪]এর অর্থ হচ্ছে- যাদের জন্য সিয়াম পালন কষ্টসাধ্য।</w:t>
      </w:r>
      <w:r w:rsidRPr="00590C57">
        <w:rPr>
          <w:rFonts w:ascii="SutonnyOMJ" w:hAnsi="SutonnyOMJ" w:cs="SutonnyOMJ"/>
          <w:color w:val="303030"/>
        </w:rPr>
        <w:t>”</w:t>
      </w:r>
      <w:r w:rsidRPr="00590C57">
        <w:rPr>
          <w:rFonts w:ascii="SutonnyOMJ" w:hAnsi="SutonnyOMJ" w:cs="SutonnyOMJ"/>
          <w:color w:val="303030"/>
          <w:cs/>
          <w:lang w:bidi="bn-IN"/>
        </w:rPr>
        <w:t>সমাপ্ত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আর শাইখ ইবনে উছাইমীন </w:t>
      </w:r>
      <w:r w:rsidRPr="00590C57">
        <w:rPr>
          <w:rFonts w:ascii="SutonnyOMJ" w:hAnsi="SutonnyOMJ" w:cs="SutonnyOMJ"/>
          <w:color w:val="303030"/>
        </w:rPr>
        <w:t>“</w:t>
      </w:r>
      <w:r w:rsidRPr="00590C57">
        <w:rPr>
          <w:rFonts w:ascii="SutonnyOMJ" w:hAnsi="SutonnyOMJ" w:cs="SutonnyOMJ"/>
          <w:color w:val="303030"/>
          <w:cs/>
          <w:lang w:bidi="bn-IN"/>
        </w:rPr>
        <w:t>ফাতাওয়াস্‌ সিয়াম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(পৃঃ ১১১) বলেছেন : </w:t>
      </w:r>
      <w:r w:rsidRPr="00590C57">
        <w:rPr>
          <w:rFonts w:ascii="SutonnyOMJ" w:hAnsi="SutonnyOMJ" w:cs="SutonnyOMJ"/>
          <w:color w:val="303030"/>
        </w:rPr>
        <w:t>“</w:t>
      </w:r>
      <w:r w:rsidRPr="00590C57">
        <w:rPr>
          <w:rFonts w:ascii="SutonnyOMJ" w:hAnsi="SutonnyOMJ" w:cs="SutonnyOMJ"/>
          <w:color w:val="303030"/>
          <w:cs/>
          <w:lang w:bidi="bn-IN"/>
        </w:rPr>
        <w:t>আমাদের জানা উচিত যে রোগী দুই প্রকার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প্রথম প্রকার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এমন রোগী যার রোগমুক্তির আশা করা যায়।যেমন-সাময়িক রোগ যা থেকে আরোগ্য লাভের আশা করা যায়।এ শ্রেণীর রোগীর হুকুম হল যেমনটি আল্লাহ তাআলা বলেছেন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مِنكُم</w:t>
      </w:r>
      <w:r w:rsidRPr="00590C57">
        <w:rPr>
          <w:rFonts w:ascii="SutonnyOMJ" w:hAnsi="SutonnyOMJ" w:cs="SutonnyOMJ"/>
          <w:color w:val="303030"/>
          <w:rtl/>
        </w:rPr>
        <w:t xml:space="preserve"> </w:t>
      </w:r>
      <w:r w:rsidRPr="00590C57">
        <w:rPr>
          <w:rFonts w:hint="cs"/>
          <w:color w:val="303030"/>
          <w:rtl/>
        </w:rPr>
        <w:t>مَّرِيضًا</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سَفَرٍ</w:t>
      </w:r>
      <w:r w:rsidRPr="00590C57">
        <w:rPr>
          <w:rFonts w:ascii="SutonnyOMJ" w:hAnsi="SutonnyOMJ" w:cs="SutonnyOMJ"/>
          <w:color w:val="303030"/>
          <w:rtl/>
        </w:rPr>
        <w:t xml:space="preserve"> </w:t>
      </w:r>
      <w:r w:rsidRPr="00590C57">
        <w:rPr>
          <w:rFonts w:hint="cs"/>
          <w:color w:val="303030"/>
          <w:rtl/>
        </w:rPr>
        <w:t>فَعِدَّةٌ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أُخَرَ</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তবে তোমাদের মধ্যে যে অসুস্থ হবে</w:t>
      </w:r>
      <w:r w:rsidRPr="00590C57">
        <w:rPr>
          <w:rFonts w:ascii="SutonnyOMJ" w:hAnsi="SutonnyOMJ" w:cs="SutonnyOMJ"/>
          <w:color w:val="303030"/>
        </w:rPr>
        <w:t xml:space="preserve">, </w:t>
      </w:r>
      <w:r w:rsidRPr="00590C57">
        <w:rPr>
          <w:rFonts w:ascii="SutonnyOMJ" w:hAnsi="SutonnyOMJ" w:cs="SutonnyOMJ"/>
          <w:color w:val="303030"/>
          <w:cs/>
          <w:lang w:bidi="bn-IN"/>
        </w:rPr>
        <w:t>কিংবা সফরে থাকবে</w:t>
      </w:r>
      <w:r w:rsidRPr="00590C57">
        <w:rPr>
          <w:rFonts w:ascii="SutonnyOMJ" w:hAnsi="SutonnyOMJ" w:cs="SutonnyOMJ"/>
          <w:color w:val="303030"/>
        </w:rPr>
        <w:t xml:space="preserve">, </w:t>
      </w:r>
      <w:r w:rsidRPr="00590C57">
        <w:rPr>
          <w:rFonts w:ascii="SutonnyOMJ" w:hAnsi="SutonnyOMJ" w:cs="SutonnyOMJ"/>
          <w:color w:val="303030"/>
          <w:cs/>
          <w:lang w:bidi="bn-IN"/>
        </w:rPr>
        <w:t>তাহলে অন্য দিনে সংখ্যা পূরণ করে নেবে।</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২:১৮৪]</w:t>
      </w:r>
      <w:r w:rsidRPr="00590C57">
        <w:rPr>
          <w:rFonts w:ascii="SutonnyOMJ" w:hAnsi="SutonnyOMJ" w:cs="SutonnyOMJ"/>
          <w:color w:val="303030"/>
        </w:rPr>
        <w:br/>
      </w:r>
      <w:r w:rsidRPr="00590C57">
        <w:rPr>
          <w:rFonts w:ascii="SutonnyOMJ" w:hAnsi="SutonnyOMJ" w:cs="SutonnyOMJ"/>
          <w:color w:val="303030"/>
          <w:cs/>
          <w:lang w:bidi="bn-IN"/>
        </w:rPr>
        <w:t xml:space="preserve">এ শ্রেণীর রোগী সুস্থতার জন্য অপেক্ষা করবে। এরপর রোযা পালন করবে।যদি এমন হয় যে তার রোগ থেকেই যায় এবং সুস্থ না </w:t>
      </w:r>
      <w:r w:rsidRPr="00590C57">
        <w:rPr>
          <w:rFonts w:ascii="SutonnyOMJ" w:hAnsi="SutonnyOMJ" w:cs="SutonnyOMJ"/>
          <w:color w:val="303030"/>
          <w:cs/>
          <w:lang w:bidi="bn-IN"/>
        </w:rPr>
        <w:lastRenderedPageBreak/>
        <w:t>হয়ে সে মারা যায়</w:t>
      </w:r>
      <w:r w:rsidRPr="00590C57">
        <w:rPr>
          <w:rFonts w:ascii="SutonnyOMJ" w:hAnsi="SutonnyOMJ" w:cs="SutonnyOMJ"/>
          <w:color w:val="303030"/>
        </w:rPr>
        <w:t xml:space="preserve">, </w:t>
      </w:r>
      <w:r w:rsidRPr="00590C57">
        <w:rPr>
          <w:rFonts w:ascii="SutonnyOMJ" w:hAnsi="SutonnyOMJ" w:cs="SutonnyOMJ"/>
          <w:color w:val="303030"/>
          <w:cs/>
          <w:lang w:bidi="bn-IN"/>
        </w:rPr>
        <w:t>তবে তার উপর কোন কিছু বর্তাবে না।কারণ আল্লাহ্‌ তাআলা তার উপর অন্য দিনগুলোতে রোযার কাযা আদায় করা ফরজ করেছিলেন। কিন্তু সে সুযোগ পাওয়ার আগেই সে মারা গেছে।এক্ষেত্রে সে ঐ ব্যক্তির ন্যায় যে ব্যক্তি রমজান আসার আগেই শা</w:t>
      </w:r>
      <w:r w:rsidRPr="00590C57">
        <w:rPr>
          <w:rFonts w:ascii="SutonnyOMJ" w:hAnsi="SutonnyOMJ" w:cs="SutonnyOMJ"/>
          <w:color w:val="303030"/>
        </w:rPr>
        <w:t>‘</w:t>
      </w:r>
      <w:r w:rsidRPr="00590C57">
        <w:rPr>
          <w:rFonts w:ascii="SutonnyOMJ" w:hAnsi="SutonnyOMJ" w:cs="SutonnyOMJ"/>
          <w:color w:val="303030"/>
          <w:cs/>
          <w:lang w:bidi="bn-IN"/>
        </w:rPr>
        <w:t>বান মাসে মারা গেল</w:t>
      </w:r>
      <w:r w:rsidRPr="00590C57">
        <w:rPr>
          <w:rFonts w:ascii="SutonnyOMJ" w:hAnsi="SutonnyOMJ" w:cs="SutonnyOMJ"/>
          <w:color w:val="303030"/>
        </w:rPr>
        <w:t>,</w:t>
      </w:r>
      <w:r w:rsidRPr="00590C57">
        <w:rPr>
          <w:rFonts w:ascii="SutonnyOMJ" w:hAnsi="SutonnyOMJ" w:cs="SutonnyOMJ"/>
          <w:color w:val="303030"/>
          <w:cs/>
          <w:lang w:bidi="bn-IN"/>
        </w:rPr>
        <w:t>তার পক্ষ থেকে কাযা আদায় করতে হবে 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দ্বিতীয় প্রকার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এমন রোগী যার রোগ স্থায়ী।যেমন-ক্যান্সারের রোগ (আমরা আল্লাহর কাছে আশ্রয় চাই)</w:t>
      </w:r>
      <w:r w:rsidRPr="00590C57">
        <w:rPr>
          <w:rFonts w:ascii="SutonnyOMJ" w:hAnsi="SutonnyOMJ" w:cs="SutonnyOMJ"/>
          <w:color w:val="303030"/>
        </w:rPr>
        <w:t xml:space="preserve">, </w:t>
      </w:r>
      <w:r w:rsidRPr="00590C57">
        <w:rPr>
          <w:rFonts w:ascii="SutonnyOMJ" w:hAnsi="SutonnyOMJ" w:cs="SutonnyOMJ"/>
          <w:color w:val="303030"/>
          <w:cs/>
          <w:lang w:bidi="bn-IN"/>
        </w:rPr>
        <w:t>কিডনি রোগ</w:t>
      </w:r>
      <w:r w:rsidRPr="00590C57">
        <w:rPr>
          <w:rFonts w:ascii="SutonnyOMJ" w:hAnsi="SutonnyOMJ" w:cs="SutonnyOMJ"/>
          <w:color w:val="303030"/>
        </w:rPr>
        <w:t xml:space="preserve">, </w:t>
      </w:r>
      <w:r w:rsidRPr="00590C57">
        <w:rPr>
          <w:rFonts w:ascii="SutonnyOMJ" w:hAnsi="SutonnyOMJ" w:cs="SutonnyOMJ"/>
          <w:color w:val="303030"/>
          <w:cs/>
          <w:lang w:bidi="bn-IN"/>
        </w:rPr>
        <w:t>ডায়াবেটিকস বা এ ধরণের স্থায়ী রোগ যা থেকে রোগীর আরোগ্য লাভ আশা করা যায় না। এ শ্রেণীর রোগী রমজান মাসে সিয়াম পালন বর্জন করতে পারবে এবং প্রতিদিনের রোযার বদলে একজন মিসকীন খাওয়ানো তার উপর আবশ্যক হবে। ঠিক যেমন অতিশয় বৃদ্ধ ও বৃদ্ধা যারা সিয়াম পালনে সক্ষম নয় তারা করে থাকেন- রোযা না রেখে প্রতিদিনের বদলে একজন মিসকীন খাওয়ান।এর সপক্ষে কুরআনের দলীল হচ্ছে- আল্লাহ তা</w:t>
      </w:r>
      <w:r w:rsidRPr="00590C57">
        <w:rPr>
          <w:rFonts w:ascii="SutonnyOMJ" w:hAnsi="SutonnyOMJ" w:cs="SutonnyOMJ"/>
          <w:color w:val="303030"/>
        </w:rPr>
        <w:t>‘</w:t>
      </w:r>
      <w:r w:rsidRPr="00590C57">
        <w:rPr>
          <w:rFonts w:ascii="SutonnyOMJ" w:hAnsi="SutonnyOMJ" w:cs="SutonnyOMJ"/>
          <w:color w:val="303030"/>
          <w:cs/>
          <w:lang w:bidi="bn-IN"/>
        </w:rPr>
        <w:t>আলার বাণী:</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وَعَلَى</w:t>
      </w:r>
      <w:r w:rsidRPr="00590C57">
        <w:rPr>
          <w:rFonts w:ascii="SutonnyOMJ" w:hAnsi="SutonnyOMJ" w:cs="SutonnyOMJ"/>
          <w:color w:val="303030"/>
          <w:rtl/>
        </w:rPr>
        <w:t xml:space="preserve"> </w:t>
      </w:r>
      <w:r w:rsidRPr="00590C57">
        <w:rPr>
          <w:rFonts w:hint="cs"/>
          <w:color w:val="303030"/>
          <w:rtl/>
        </w:rPr>
        <w:t>ٱلَّذِينَ</w:t>
      </w:r>
      <w:r w:rsidRPr="00590C57">
        <w:rPr>
          <w:rFonts w:ascii="SutonnyOMJ" w:hAnsi="SutonnyOMJ" w:cs="SutonnyOMJ"/>
          <w:color w:val="303030"/>
          <w:rtl/>
        </w:rPr>
        <w:t xml:space="preserve"> </w:t>
      </w:r>
      <w:r w:rsidRPr="00590C57">
        <w:rPr>
          <w:rFonts w:hint="cs"/>
          <w:color w:val="303030"/>
          <w:rtl/>
        </w:rPr>
        <w:t>يُطِيقُونَهُ</w:t>
      </w:r>
      <w:r w:rsidRPr="00590C57">
        <w:rPr>
          <w:rFonts w:ascii="SutonnyOMJ" w:hAnsi="SutonnyOMJ" w:cs="SutonnyOMJ"/>
          <w:color w:val="303030"/>
          <w:rtl/>
        </w:rPr>
        <w:t xml:space="preserve"> </w:t>
      </w:r>
      <w:r w:rsidRPr="00590C57">
        <w:rPr>
          <w:rFonts w:hint="cs"/>
          <w:color w:val="303030"/>
          <w:rtl/>
        </w:rPr>
        <w:t>فِدْيَةٌ</w:t>
      </w:r>
      <w:r w:rsidRPr="00590C57">
        <w:rPr>
          <w:rFonts w:ascii="SutonnyOMJ" w:hAnsi="SutonnyOMJ" w:cs="SutonnyOMJ"/>
          <w:color w:val="303030"/>
          <w:rtl/>
        </w:rPr>
        <w:t xml:space="preserve"> </w:t>
      </w:r>
      <w:r w:rsidRPr="00590C57">
        <w:rPr>
          <w:rFonts w:hint="cs"/>
          <w:color w:val="303030"/>
          <w:rtl/>
        </w:rPr>
        <w:t>طَعَامُ</w:t>
      </w:r>
      <w:r w:rsidRPr="00590C57">
        <w:rPr>
          <w:rFonts w:ascii="SutonnyOMJ" w:hAnsi="SutonnyOMJ" w:cs="SutonnyOMJ"/>
          <w:color w:val="303030"/>
          <w:rtl/>
        </w:rPr>
        <w:t xml:space="preserve"> </w:t>
      </w:r>
      <w:r w:rsidRPr="00590C57">
        <w:rPr>
          <w:rFonts w:hint="cs"/>
          <w:color w:val="303030"/>
          <w:rtl/>
        </w:rPr>
        <w:t>مِسْكِينٍ</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যাদের জন্য তা কষ্টকর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কর্তব্য ফিদিয়া তথা একজন দরিদ্রকে খাবার প্রদান করা।</w:t>
      </w:r>
      <w:r w:rsidRPr="00590C57">
        <w:rPr>
          <w:rFonts w:ascii="SutonnyOMJ" w:hAnsi="SutonnyOMJ" w:cs="SutonnyOMJ"/>
          <w:color w:val="303030"/>
        </w:rPr>
        <w:t>”[</w:t>
      </w:r>
      <w:r w:rsidRPr="00590C57">
        <w:rPr>
          <w:rFonts w:ascii="SutonnyOMJ" w:hAnsi="SutonnyOMJ" w:cs="SutonnyOMJ"/>
          <w:color w:val="303030"/>
          <w:cs/>
          <w:lang w:bidi="bn-IN"/>
        </w:rPr>
        <w:t>২ আল-বাক্বারাহ : ১৮৪]উদ্ধৃতির 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ইত্ব</w:t>
      </w:r>
      <w:r w:rsidRPr="00590C57">
        <w:rPr>
          <w:rFonts w:ascii="SutonnyOMJ" w:hAnsi="SutonnyOMJ" w:cs="SutonnyOMJ"/>
          <w:color w:val="303030"/>
        </w:rPr>
        <w:t>‘</w:t>
      </w:r>
      <w:r w:rsidRPr="00590C57">
        <w:rPr>
          <w:rFonts w:ascii="SutonnyOMJ" w:hAnsi="SutonnyOMJ" w:cs="SutonnyOMJ"/>
          <w:color w:val="303030"/>
          <w:cs/>
          <w:lang w:bidi="bn-IN"/>
        </w:rPr>
        <w:t>আম বা খাওয়ানোর পদ্ধতি হল প্রত্যেক মিসকীনকে অর্ধেক স্বা</w:t>
      </w:r>
      <w:r w:rsidRPr="00590C57">
        <w:rPr>
          <w:rFonts w:ascii="SutonnyOMJ" w:hAnsi="SutonnyOMJ" w:cs="SutonnyOMJ"/>
          <w:color w:val="303030"/>
        </w:rPr>
        <w:t>‘(</w:t>
      </w:r>
      <w:r w:rsidRPr="00590C57">
        <w:rPr>
          <w:rFonts w:ascii="SutonnyOMJ" w:hAnsi="SutonnyOMJ" w:cs="SutonnyOMJ"/>
          <w:color w:val="303030"/>
          <w:cs/>
          <w:lang w:bidi="bn-IN"/>
        </w:rPr>
        <w:t>প্রায় ১.৫ কিলোগ্রাম) খাবার যেমন-চাল বা অন্যকিছু প্রদান করা। অথবা খাবার বানিয়ে মিসকীনদেরকে দাওয়াত দিয়ে খাওয়ানো।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বুখারী বলেছেন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 বয়োবৃদ্ধ ব্যক্তি রোযা পালনে সক্ষম নন তিনি মিসকীন খাওয়াবেন। যেমন আনাস (রাঃ) বৃদ্ধ হওয়ার পর একবছর কি দুইবছর প্রতিদিনের পরিবর্তে একজন মিসকীনকে রুটি ও গোশত খাইয়েছেন</w:t>
      </w:r>
      <w:r w:rsidRPr="00590C57">
        <w:rPr>
          <w:rFonts w:ascii="SutonnyOMJ" w:hAnsi="SutonnyOMJ" w:cs="SutonnyOMJ"/>
          <w:color w:val="303030"/>
        </w:rPr>
        <w:t xml:space="preserve">; </w:t>
      </w:r>
      <w:r w:rsidRPr="00590C57">
        <w:rPr>
          <w:rFonts w:ascii="SutonnyOMJ" w:hAnsi="SutonnyOMJ" w:cs="SutonnyOMJ"/>
          <w:color w:val="303030"/>
          <w:cs/>
          <w:lang w:bidi="bn-IN"/>
        </w:rPr>
        <w:t>নিজে সিয়াম পালন করেননি।</w:t>
      </w:r>
      <w:r w:rsidRPr="00590C57">
        <w:rPr>
          <w:rFonts w:ascii="SutonnyOMJ" w:hAnsi="SutonnyOMJ" w:cs="SutonnyOMJ"/>
          <w:color w:val="303030"/>
        </w:rPr>
        <w:t xml:space="preserve">” </w:t>
      </w:r>
      <w:r w:rsidRPr="00590C57">
        <w:rPr>
          <w:rFonts w:ascii="SutonnyOMJ" w:hAnsi="SutonnyOMJ" w:cs="SutonnyOMJ"/>
          <w:color w:val="303030"/>
          <w:cs/>
          <w:lang w:bidi="bn-IN"/>
        </w:rPr>
        <w:t>উদ্ধৃতি 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বাযকে একজন অতিশয় বৃদ্ধা সম্পর্কে জিজ্ঞেস করা হয়েছিল (যিনি রোযা পালনে সক্ষম নন) তিনি কী করবেন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তাঁকে প্রতিদিনের বদলে একজন মিসকীনকে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অর্ধ স্বা</w:t>
      </w:r>
      <w:r w:rsidRPr="00590C57">
        <w:rPr>
          <w:rFonts w:ascii="SutonnyOMJ" w:hAnsi="SutonnyOMJ" w:cs="SutonnyOMJ"/>
          <w:color w:val="303030"/>
        </w:rPr>
        <w:t xml:space="preserve">‘ </w:t>
      </w:r>
      <w:r w:rsidRPr="00590C57">
        <w:rPr>
          <w:rFonts w:ascii="SutonnyOMJ" w:hAnsi="SutonnyOMJ" w:cs="SutonnyOMJ"/>
          <w:color w:val="303030"/>
          <w:cs/>
          <w:lang w:bidi="bn-IN"/>
        </w:rPr>
        <w:t>স্থানীয় খাবার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খাওয়াতে হবে।যেমন-খেজুর</w:t>
      </w:r>
      <w:r w:rsidRPr="00590C57">
        <w:rPr>
          <w:rFonts w:ascii="SutonnyOMJ" w:hAnsi="SutonnyOMJ" w:cs="SutonnyOMJ"/>
          <w:color w:val="303030"/>
        </w:rPr>
        <w:t xml:space="preserve">, </w:t>
      </w:r>
      <w:r w:rsidRPr="00590C57">
        <w:rPr>
          <w:rFonts w:ascii="SutonnyOMJ" w:hAnsi="SutonnyOMJ" w:cs="SutonnyOMJ"/>
          <w:color w:val="303030"/>
          <w:cs/>
          <w:lang w:bidi="bn-IN"/>
        </w:rPr>
        <w:t>চাল বা অন্য কোন খাদ্যদ্রব্য।ওজন হিসেবে এর পরিমাণ হল প্রায়দেড় (১.৫)কিলোগ্রাম।নবী (সাল্লাল্লাহু আলাইহি ওয়াসাল্লাম) এর একদল সাহাবী এই মর্মে</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ফতোয়া দিয়েছেন</w:t>
      </w:r>
      <w:r w:rsidRPr="00590C57">
        <w:rPr>
          <w:rFonts w:ascii="SutonnyOMJ" w:hAnsi="SutonnyOMJ" w:cs="SutonnyOMJ"/>
          <w:color w:val="303030"/>
        </w:rPr>
        <w:t>,</w:t>
      </w:r>
      <w:r w:rsidRPr="00590C57">
        <w:rPr>
          <w:rFonts w:ascii="SutonnyOMJ" w:hAnsi="SutonnyOMJ" w:cs="SutonnyOMJ"/>
          <w:color w:val="303030"/>
          <w:cs/>
          <w:lang w:bidi="bn-IN"/>
        </w:rPr>
        <w:t>যাঁদের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মাঝে</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ইবনে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আব্বাস (রাঃ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আছেন।আর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যদি</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তিনি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হতদরিদ্র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হন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অর্থাৎ মিসকীন খাওয়াতে</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সক্ষম</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না হন</w:t>
      </w:r>
      <w:r w:rsidRPr="00590C57">
        <w:rPr>
          <w:rFonts w:ascii="SutonnyOMJ" w:hAnsi="SutonnyOMJ" w:cs="SutonnyOMJ"/>
          <w:color w:val="303030"/>
        </w:rPr>
        <w:t>,</w:t>
      </w:r>
      <w:r w:rsidRPr="00590C57">
        <w:rPr>
          <w:rFonts w:ascii="SutonnyOMJ" w:hAnsi="SutonnyOMJ" w:cs="SutonnyOMJ"/>
          <w:color w:val="303030"/>
          <w:cs/>
          <w:lang w:bidi="bn-IN"/>
        </w:rPr>
        <w:t>তবে</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তার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উপর অন্যকিছু</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বর্তাবেনা।উল্লেখিত</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এই</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কাফফারা একজন</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মিসকীনকেও দেওয়া যেতে পারে</w:t>
      </w:r>
      <w:r w:rsidRPr="00590C57">
        <w:rPr>
          <w:rFonts w:ascii="SutonnyOMJ" w:hAnsi="SutonnyOMJ" w:cs="SutonnyOMJ"/>
          <w:color w:val="303030"/>
        </w:rPr>
        <w:t>,</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একাধিক মিসকীনকে</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দেওয়া</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যেতে</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পারে।মাসের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শুরুতেও দেয়া যেতে পারে</w:t>
      </w:r>
      <w:r w:rsidRPr="00590C57">
        <w:rPr>
          <w:rFonts w:ascii="SutonnyOMJ" w:hAnsi="SutonnyOMJ" w:cs="SutonnyOMJ"/>
          <w:color w:val="303030"/>
        </w:rPr>
        <w:t xml:space="preserve">, </w:t>
      </w:r>
      <w:r w:rsidRPr="00590C57">
        <w:rPr>
          <w:rFonts w:ascii="SutonnyOMJ" w:hAnsi="SutonnyOMJ" w:cs="SutonnyOMJ"/>
          <w:color w:val="303030"/>
          <w:cs/>
          <w:lang w:bidi="bn-IN"/>
        </w:rPr>
        <w:t>মাঝখানেও দেয়া যেতে পারে</w:t>
      </w:r>
      <w:r w:rsidRPr="00590C57">
        <w:rPr>
          <w:rFonts w:ascii="SutonnyOMJ" w:hAnsi="SutonnyOMJ" w:cs="SutonnyOMJ"/>
          <w:color w:val="303030"/>
        </w:rPr>
        <w:t xml:space="preserve">, </w:t>
      </w:r>
      <w:r w:rsidRPr="00590C57">
        <w:rPr>
          <w:rFonts w:ascii="SutonnyOMJ" w:hAnsi="SutonnyOMJ" w:cs="SutonnyOMJ"/>
          <w:color w:val="303030"/>
          <w:cs/>
          <w:lang w:bidi="bn-IN"/>
        </w:rPr>
        <w:t>শেষেও দেয়া যেতে পারে।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আর</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আল্লাহই</w:t>
      </w:r>
      <w:r w:rsidR="00A0308B">
        <w:rPr>
          <w:rFonts w:ascii="SutonnyOMJ" w:hAnsi="SutonnyOMJ" w:cs="SutonnyOMJ" w:hint="cs"/>
          <w:color w:val="303030"/>
          <w:cs/>
          <w:lang w:bidi="bn-BD"/>
        </w:rPr>
        <w:t xml:space="preserve"> </w:t>
      </w:r>
      <w:r w:rsidRPr="00590C57">
        <w:rPr>
          <w:rFonts w:ascii="SutonnyOMJ" w:hAnsi="SutonnyOMJ" w:cs="SutonnyOMJ"/>
          <w:color w:val="303030"/>
          <w:cs/>
          <w:lang w:bidi="bn-IN"/>
        </w:rPr>
        <w:t>তাওফিকদাতা।</w:t>
      </w:r>
      <w:r w:rsidRPr="00590C57">
        <w:rPr>
          <w:rFonts w:ascii="SutonnyOMJ" w:hAnsi="SutonnyOMJ" w:cs="SutonnyOMJ"/>
          <w:color w:val="303030"/>
        </w:rPr>
        <w:t>”</w:t>
      </w:r>
      <w:r w:rsidRPr="00590C57">
        <w:rPr>
          <w:rFonts w:ascii="SutonnyOMJ" w:hAnsi="SutonnyOMJ" w:cs="SutonnyOMJ"/>
          <w:color w:val="303030"/>
          <w:cs/>
          <w:lang w:bidi="bn-IN"/>
        </w:rPr>
        <w:t>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w:t>
      </w:r>
      <w:r w:rsidRPr="00590C57">
        <w:rPr>
          <w:rFonts w:ascii="SutonnyOMJ" w:hAnsi="SutonnyOMJ" w:cs="SutonnyOMJ"/>
          <w:color w:val="303030"/>
        </w:rPr>
        <w:t>‘</w:t>
      </w:r>
      <w:r w:rsidRPr="00590C57">
        <w:rPr>
          <w:rFonts w:ascii="SutonnyOMJ" w:hAnsi="SutonnyOMJ" w:cs="SutonnyOMJ"/>
          <w:color w:val="303030"/>
          <w:cs/>
          <w:lang w:bidi="bn-IN"/>
        </w:rPr>
        <w:t>ফাতাওয়া ইবনে বায (বিন বাযের ফতোয়া সংকলন)</w:t>
      </w:r>
      <w:r w:rsidRPr="00590C57">
        <w:rPr>
          <w:rFonts w:ascii="SutonnyOMJ" w:hAnsi="SutonnyOMJ" w:cs="SutonnyOMJ"/>
          <w:color w:val="303030"/>
        </w:rPr>
        <w:t xml:space="preserve">, </w:t>
      </w:r>
      <w:r w:rsidRPr="00590C57">
        <w:rPr>
          <w:rFonts w:ascii="SutonnyOMJ" w:hAnsi="SutonnyOMJ" w:cs="SutonnyOMJ"/>
          <w:color w:val="303030"/>
          <w:cs/>
          <w:lang w:bidi="bn-IN"/>
        </w:rPr>
        <w:t>পৃষ্ঠা-১৫/২০৩]</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ইবনে </w:t>
      </w:r>
      <w:r w:rsidRPr="00590C57">
        <w:rPr>
          <w:rFonts w:ascii="SutonnyOMJ" w:hAnsi="SutonnyOMJ" w:cs="SutonnyOMJ"/>
          <w:color w:val="303030"/>
        </w:rPr>
        <w:t>‘</w:t>
      </w:r>
      <w:r w:rsidRPr="00590C57">
        <w:rPr>
          <w:rFonts w:ascii="SutonnyOMJ" w:hAnsi="SutonnyOMJ" w:cs="SutonnyOMJ"/>
          <w:color w:val="303030"/>
          <w:cs/>
          <w:lang w:bidi="bn-IN"/>
        </w:rPr>
        <w:t>উছাইমীন ফাতাওয়াস্‌ সিয়াম (পৃঃ-১১১)এ বলেছেন :</w:t>
      </w:r>
      <w:r w:rsidRPr="00590C57">
        <w:rPr>
          <w:rFonts w:ascii="SutonnyOMJ" w:hAnsi="SutonnyOMJ" w:cs="SutonnyOMJ"/>
          <w:color w:val="303030"/>
        </w:rPr>
        <w:t>“</w:t>
      </w:r>
      <w:r w:rsidRPr="00590C57">
        <w:rPr>
          <w:rFonts w:ascii="SutonnyOMJ" w:hAnsi="SutonnyOMJ" w:cs="SutonnyOMJ"/>
          <w:color w:val="303030"/>
          <w:cs/>
          <w:lang w:bidi="bn-IN"/>
        </w:rPr>
        <w:t>তাই স্থায়ী রোগে আক্রান্ত রোগী</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অতিশয় বৃদ্ধ ও বৃদ্ধাদের মধ্যে যারা রোযা পালনে অক্ষম তাদের উপর প্রতিদিনের রোযার পরিবর্তে একজন মিসকীন খাওয়ানো ওয়াজিব।সেটা খাদ্য দান করার মাধ্যমে হোক অথবা রমজান মাসের দিনের সমান সংখ্যক মিসকীনকে দাওয়াত করেখাওয়ানোরমাধ্যমেহোক। ঠিক যেমনটি আনাস বিন মালেক (রাঃ) বৃদ্ধ হওয়ার পর করতেন। তিনি ৩০ জন মিসকীনকে একত্রে দাওয়াত করে খাওয়াতেন। এতে তার একমাসের রোযার কাফফারা হয়ে যেত। </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ফতোয়া বিষয়ক স্থায়ী কমিটিকে (১১/১৬৪) একবার জিজ্ঞেস করা হয়েছিল রমজানের রোযা রাখতে অক্ষম ব্যক্তির পক্ষ থেকে মিসকীন খাওয়ানোর ব্যাপারে। যেমন-বার্ধক্যের কারণে অক্ষম বৃদ্ধ ও বৃদ্ধা এবং সুস্থতার আশা নেই এমন রোগী।</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তাঁরা উত্তরে বলেন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বার্ধক্যের কারণে যে ব্যক্তি রমজানের রোযা পালনে অক্ষম যেমন-অশীতিপর বৃদ্ধ ও বৃদ্ধা অথবা রোযা পালন যার জন্য খুবই কষ্টসাধ্য তার জন্য রোযানা-রাখার ব্যাপারে ছাড় (রোখসত) আছে। তার জন্য প্রতিদিনের পরিবর্তে একজন মিসকীন খাওয়ানো ওয়াজিব। খাদ্যের পরিমাণ হবে- অর্ধ স্বা গম</w:t>
      </w:r>
      <w:r w:rsidRPr="00590C57">
        <w:rPr>
          <w:rFonts w:ascii="SutonnyOMJ" w:hAnsi="SutonnyOMJ" w:cs="SutonnyOMJ"/>
          <w:color w:val="303030"/>
        </w:rPr>
        <w:t>,</w:t>
      </w:r>
      <w:r w:rsidRPr="00590C57">
        <w:rPr>
          <w:rFonts w:ascii="SutonnyOMJ" w:hAnsi="SutonnyOMJ" w:cs="SutonnyOMJ"/>
          <w:color w:val="303030"/>
          <w:cs/>
          <w:lang w:bidi="bn-IN"/>
        </w:rPr>
        <w:t>খেজুর</w:t>
      </w:r>
      <w:r w:rsidRPr="00590C57">
        <w:rPr>
          <w:rFonts w:ascii="SutonnyOMJ" w:hAnsi="SutonnyOMJ" w:cs="SutonnyOMJ"/>
          <w:color w:val="303030"/>
        </w:rPr>
        <w:t>,</w:t>
      </w:r>
      <w:r w:rsidRPr="00590C57">
        <w:rPr>
          <w:rFonts w:ascii="SutonnyOMJ" w:hAnsi="SutonnyOMJ" w:cs="SutonnyOMJ"/>
          <w:color w:val="303030"/>
          <w:cs/>
          <w:lang w:bidi="bn-IN"/>
        </w:rPr>
        <w:t>চাল বা এ জাতীয় অন্য কোন খাবার। যে খাবার তিনিনিজ পরিবারকে খাদ্য হিসেবে খাইয়ে থাকেন।একই বিধান প্রযোজ্য এমনঅসুস্থ ব্যক্তির ক্ষেত্রেও</w:t>
      </w:r>
      <w:r w:rsidRPr="00590C57">
        <w:rPr>
          <w:rFonts w:ascii="SutonnyOMJ" w:hAnsi="SutonnyOMJ" w:cs="SutonnyOMJ"/>
          <w:color w:val="303030"/>
        </w:rPr>
        <w:t xml:space="preserve">, </w:t>
      </w:r>
      <w:r w:rsidRPr="00590C57">
        <w:rPr>
          <w:rFonts w:ascii="SutonnyOMJ" w:hAnsi="SutonnyOMJ" w:cs="SutonnyOMJ"/>
          <w:color w:val="303030"/>
          <w:cs/>
          <w:lang w:bidi="bn-IN"/>
        </w:rPr>
        <w:t>যিনি রোযা পালনে অক্ষম বা রোযা পালন করা তার জন্য অত্যন্ত কষ্টসাধ্য এবং তার রোগমুক্তির কোন আশা নেই।</w:t>
      </w:r>
      <w:r w:rsidRPr="00590C57">
        <w:rPr>
          <w:rFonts w:ascii="SutonnyOMJ" w:hAnsi="SutonnyOMJ" w:cs="SutonnyOMJ"/>
          <w:color w:val="303030"/>
        </w:rPr>
        <w:t>”</w:t>
      </w:r>
      <w:r w:rsidRPr="00590C57">
        <w:rPr>
          <w:rFonts w:ascii="SutonnyOMJ" w:hAnsi="SutonnyOMJ" w:cs="SutonnyOMJ"/>
          <w:color w:val="303030"/>
          <w:cs/>
          <w:lang w:bidi="bn-IN"/>
        </w:rPr>
        <w:t>এর দলীল হলো আল্লাহ তা</w:t>
      </w:r>
      <w:r w:rsidRPr="00590C57">
        <w:rPr>
          <w:rFonts w:ascii="SutonnyOMJ" w:hAnsi="SutonnyOMJ" w:cs="SutonnyOMJ"/>
          <w:color w:val="303030"/>
        </w:rPr>
        <w:t>‘</w:t>
      </w:r>
      <w:r w:rsidRPr="00590C57">
        <w:rPr>
          <w:rFonts w:ascii="SutonnyOMJ" w:hAnsi="SutonnyOMJ" w:cs="SutonnyOMJ"/>
          <w:color w:val="303030"/>
          <w:cs/>
          <w:lang w:bidi="bn-IN"/>
        </w:rPr>
        <w:t>আলারবাণী:</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يُكَلِّفُ</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نَفْساً</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وُسْعَهَا</w:t>
      </w:r>
      <w:r w:rsidRPr="00590C57">
        <w:rPr>
          <w:rFonts w:ascii="SutonnyOMJ" w:hAnsi="SutonnyOMJ" w:cs="SutonnyOMJ"/>
          <w:color w:val="303030"/>
          <w:rtl/>
        </w:rPr>
        <w:t xml:space="preserve"> ) [2 </w:t>
      </w:r>
      <w:r w:rsidRPr="00590C57">
        <w:rPr>
          <w:rFonts w:hint="cs"/>
          <w:color w:val="303030"/>
          <w:rtl/>
        </w:rPr>
        <w:t>البقرة</w:t>
      </w:r>
      <w:r w:rsidRPr="00590C57">
        <w:rPr>
          <w:rFonts w:ascii="SutonnyOMJ" w:hAnsi="SutonnyOMJ" w:cs="SutonnyOMJ"/>
          <w:color w:val="303030"/>
          <w:rtl/>
        </w:rPr>
        <w:t xml:space="preserve"> : 286</w:t>
      </w:r>
      <w:r w:rsidRPr="00590C57">
        <w:rPr>
          <w:rFonts w:ascii="SutonnyOMJ" w:hAnsi="SutonnyOMJ" w:cs="SutonnyOMJ"/>
          <w:color w:val="303030"/>
        </w:rPr>
        <w:t xml:space="preserve">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আল্লাহ কারও উপর তার সাধ্যের অতিরিক্ত বোঝা চাপান না।</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২:২৮৬]এবং আরও এসেছে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color w:val="303030"/>
        </w:rPr>
        <w:t> </w:t>
      </w:r>
      <w:r w:rsidRPr="00590C57">
        <w:rPr>
          <w:rFonts w:hint="cs"/>
          <w:color w:val="303030"/>
          <w:rtl/>
        </w:rPr>
        <w:t>وَمَا</w:t>
      </w:r>
      <w:r w:rsidRPr="00590C57">
        <w:rPr>
          <w:rFonts w:ascii="SutonnyOMJ" w:hAnsi="SutonnyOMJ" w:cs="SutonnyOMJ"/>
          <w:color w:val="303030"/>
          <w:rtl/>
        </w:rPr>
        <w:t xml:space="preserve"> </w:t>
      </w:r>
      <w:r w:rsidRPr="00590C57">
        <w:rPr>
          <w:rFonts w:hint="cs"/>
          <w:color w:val="303030"/>
          <w:rtl/>
        </w:rPr>
        <w:t>جَعَلَ</w:t>
      </w:r>
      <w:r w:rsidRPr="00590C57">
        <w:rPr>
          <w:rFonts w:ascii="SutonnyOMJ" w:hAnsi="SutonnyOMJ" w:cs="SutonnyOMJ"/>
          <w:color w:val="303030"/>
          <w:rtl/>
        </w:rPr>
        <w:t xml:space="preserve"> </w:t>
      </w:r>
      <w:r w:rsidRPr="00590C57">
        <w:rPr>
          <w:rFonts w:hint="cs"/>
          <w:color w:val="303030"/>
          <w:rtl/>
        </w:rPr>
        <w:t>عَلَيْكُمْ</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الدِّينِ</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حَرَجٍ</w:t>
      </w:r>
      <w:r w:rsidRPr="00590C57">
        <w:rPr>
          <w:rFonts w:ascii="SutonnyOMJ" w:hAnsi="SutonnyOMJ" w:cs="SutonnyOMJ"/>
          <w:color w:val="303030"/>
          <w:rtl/>
        </w:rPr>
        <w:t xml:space="preserve"> ) [22 </w:t>
      </w:r>
      <w:r w:rsidRPr="00590C57">
        <w:rPr>
          <w:rFonts w:hint="cs"/>
          <w:color w:val="303030"/>
          <w:rtl/>
        </w:rPr>
        <w:t>الحج</w:t>
      </w:r>
      <w:r w:rsidRPr="00590C57">
        <w:rPr>
          <w:rFonts w:ascii="SutonnyOMJ" w:hAnsi="SutonnyOMJ" w:cs="SutonnyOMJ"/>
          <w:color w:val="303030"/>
          <w:rtl/>
        </w:rPr>
        <w:t xml:space="preserve"> : 78</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তিনি দ্বীনের ব্যাপারে তোমাদের উপরকোন কাঠিন্য রাখেননি।</w:t>
      </w:r>
      <w:r w:rsidRPr="00590C57">
        <w:rPr>
          <w:rFonts w:ascii="SutonnyOMJ" w:hAnsi="SutonnyOMJ" w:cs="SutonnyOMJ"/>
          <w:color w:val="303030"/>
        </w:rPr>
        <w:t>”[</w:t>
      </w:r>
      <w:r w:rsidRPr="00590C57">
        <w:rPr>
          <w:rFonts w:ascii="SutonnyOMJ" w:hAnsi="SutonnyOMJ" w:cs="SutonnyOMJ"/>
          <w:color w:val="303030"/>
          <w:cs/>
          <w:lang w:bidi="bn-IN"/>
        </w:rPr>
        <w:t>সূরা হাজ্জ</w:t>
      </w:r>
      <w:r w:rsidRPr="00590C57">
        <w:rPr>
          <w:rFonts w:ascii="SutonnyOMJ" w:hAnsi="SutonnyOMJ" w:cs="SutonnyOMJ"/>
          <w:color w:val="303030"/>
        </w:rPr>
        <w:t xml:space="preserve">, </w:t>
      </w:r>
      <w:r w:rsidRPr="00590C57">
        <w:rPr>
          <w:rFonts w:ascii="SutonnyOMJ" w:hAnsi="SutonnyOMJ" w:cs="SutonnyOMJ"/>
          <w:color w:val="303030"/>
          <w:cs/>
          <w:lang w:bidi="bn-IN"/>
        </w:rPr>
        <w:t>২২: ৭৮]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এবং তাঁর বাণী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وَعَلَى</w:t>
      </w:r>
      <w:r w:rsidRPr="00590C57">
        <w:rPr>
          <w:rFonts w:ascii="SutonnyOMJ" w:hAnsi="SutonnyOMJ" w:cs="SutonnyOMJ"/>
          <w:color w:val="303030"/>
          <w:rtl/>
        </w:rPr>
        <w:t xml:space="preserve"> </w:t>
      </w:r>
      <w:r w:rsidRPr="00590C57">
        <w:rPr>
          <w:rFonts w:hint="cs"/>
          <w:color w:val="303030"/>
          <w:rtl/>
        </w:rPr>
        <w:t>الَّذِينَ</w:t>
      </w:r>
      <w:r w:rsidRPr="00590C57">
        <w:rPr>
          <w:rFonts w:ascii="SutonnyOMJ" w:hAnsi="SutonnyOMJ" w:cs="SutonnyOMJ"/>
          <w:color w:val="303030"/>
          <w:rtl/>
        </w:rPr>
        <w:t xml:space="preserve"> </w:t>
      </w:r>
      <w:r w:rsidRPr="00590C57">
        <w:rPr>
          <w:rFonts w:hint="cs"/>
          <w:color w:val="303030"/>
          <w:rtl/>
        </w:rPr>
        <w:t>يُطِيقُونَهُ</w:t>
      </w:r>
      <w:r w:rsidRPr="00590C57">
        <w:rPr>
          <w:rFonts w:ascii="SutonnyOMJ" w:hAnsi="SutonnyOMJ" w:cs="SutonnyOMJ"/>
          <w:color w:val="303030"/>
          <w:rtl/>
        </w:rPr>
        <w:t xml:space="preserve"> </w:t>
      </w:r>
      <w:r w:rsidRPr="00590C57">
        <w:rPr>
          <w:rFonts w:hint="cs"/>
          <w:color w:val="303030"/>
          <w:rtl/>
        </w:rPr>
        <w:t>فِدْيَةٌ</w:t>
      </w:r>
      <w:r w:rsidRPr="00590C57">
        <w:rPr>
          <w:rFonts w:ascii="SutonnyOMJ" w:hAnsi="SutonnyOMJ" w:cs="SutonnyOMJ"/>
          <w:color w:val="303030"/>
          <w:rtl/>
        </w:rPr>
        <w:t xml:space="preserve"> </w:t>
      </w:r>
      <w:r w:rsidRPr="00590C57">
        <w:rPr>
          <w:rFonts w:hint="cs"/>
          <w:color w:val="303030"/>
          <w:rtl/>
        </w:rPr>
        <w:t>طَعَامُ</w:t>
      </w:r>
      <w:r w:rsidRPr="00590C57">
        <w:rPr>
          <w:rFonts w:ascii="SutonnyOMJ" w:hAnsi="SutonnyOMJ" w:cs="SutonnyOMJ"/>
          <w:color w:val="303030"/>
          <w:rtl/>
        </w:rPr>
        <w:t xml:space="preserve"> </w:t>
      </w:r>
      <w:r w:rsidRPr="00590C57">
        <w:rPr>
          <w:rFonts w:hint="cs"/>
          <w:color w:val="303030"/>
          <w:rtl/>
        </w:rPr>
        <w:t>مِسْكِينٍ</w:t>
      </w:r>
      <w:r w:rsidRPr="00590C57">
        <w:rPr>
          <w:rFonts w:ascii="SutonnyOMJ" w:hAnsi="SutonnyOMJ" w:cs="SutonnyOMJ"/>
          <w:color w:val="303030"/>
          <w:rtl/>
        </w:rPr>
        <w:t xml:space="preserve"> ) [2 </w:t>
      </w:r>
      <w:r w:rsidRPr="00590C57">
        <w:rPr>
          <w:rFonts w:hint="cs"/>
          <w:color w:val="303030"/>
          <w:rtl/>
        </w:rPr>
        <w:t>البقرة</w:t>
      </w:r>
      <w:r w:rsidRPr="00590C57">
        <w:rPr>
          <w:rFonts w:ascii="SutonnyOMJ" w:hAnsi="SutonnyOMJ" w:cs="SutonnyOMJ"/>
          <w:color w:val="303030"/>
          <w:rtl/>
        </w:rPr>
        <w:t xml:space="preserve"> : 184</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যাদের জন্য তা কষ্টকর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কর্তব্য ফিদিয়া তথা একজন দরিদ্রকে খাবার প্রদান করা।</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 :১৮৪] উদ্ধৃতি সমাপ্ত।</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471600" w:rsidRPr="00590C57" w:rsidRDefault="00471600"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মদিনাতে তার যে বাড়িটি রয়েছে তিনি সফরের দূরত্ব ভ্রমণ করে সেখানে পৌঁছেছেন এবং রমজানে দিনের বেলা বীর্যপাত না করে স্ত্রী সহবাস করেছেন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A0308B" w:rsidRDefault="0061576B" w:rsidP="00A0308B">
      <w:pPr>
        <w:pStyle w:val="Heading2"/>
        <w:spacing w:line="240" w:lineRule="auto"/>
        <w:rPr>
          <w:rFonts w:ascii="SutonnyOMJ" w:hAnsi="SutonnyOMJ" w:cs="SutonnyOMJ"/>
          <w:b w:val="0"/>
          <w:bCs w:val="0"/>
          <w:color w:val="FF0000"/>
          <w:sz w:val="24"/>
          <w:szCs w:val="24"/>
          <w:lang w:bidi="bn-BD"/>
        </w:rPr>
      </w:pPr>
      <w:r w:rsidRPr="00953C4E">
        <w:rPr>
          <w:rFonts w:ascii="SutonnyOMJ" w:hAnsi="SutonnyOMJ" w:cs="SutonnyOMJ"/>
          <w:b w:val="0"/>
          <w:bCs w:val="0"/>
          <w:color w:val="FF0000"/>
          <w:sz w:val="24"/>
          <w:szCs w:val="24"/>
          <w:cs/>
          <w:lang w:bidi="bn-IN"/>
        </w:rPr>
        <w:t>প্রশ্ন</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আমি ছুটি কাটাচ্ছিলাম। ছুটিকালীন সময়ে উমরাহ পালনের উদ্দেশ্যে পবিত্র মক্কা নগরী সফর করি। মক্কা থেকে মদিনা মুনাওয়ারাতে যাই। সেখানে আমি রমজানের দিনের বেলায় আমার স্ত্রীর সাথে সহবাস করেছি</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কিন্তু কোন বীর্যপাত হয়নি। প্রশ্ন হলো- এজন্য আমার উপর কি কোন কিছু আবশ্যক হবে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যদি আমার উপর কিছু আবশ্যক হয়ে থাকে আমার জানা মতে সেটা এই ক্রমধারায় আবশ্যক হয়- একজন দাসমুক্তি</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আর্থিক সামর্থ্য না থাকায় এটা পালন করা আমার পক্ষে সম্ভবপর নয়। অথবা একাধারে দুই মাস সিয়াম পালন</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আমার ফিল্ড ওয়ার্কধর্মী চাকুরী ও গ্রীষ্মের তীব্র গরমের কারণে এটা পালন করাও আমার জন্য কঠিন। তবে কি আমি ৬০ জন মিসকীনকে খাদ্য খাওয়াবো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আমার স্ত্রীর উপরও কি একই জরিমানা আবশ্যক হবে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যদি সে সহবাসের প্রস্তাবে রাজি থাকে</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এখানে উল্লেখ্য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আমি রিয়াদের অধিবাসী। কিন্তু মদিনাতে আমার একটি বাড়ি আছে। ছুটি কাটাতে আমি মদিনাতে যাই।</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নিজ এলাকায় অবস্থানরত রোযা পালনকারী (মুকীম) রমজানে দিনের বেলা সহবাস করলে তার উপর কঠিন কাফ্‌ফারা আবশ্যক হয়। আর তা হল একজন দাস মুক্ত করা।কেউ যদি তা না পারেন তবে দুই মাস একাধারে সিয়াম পালন। কেউ যদি তা না পারেন তবে ৬০ জন মিসকীনকে খাদ্য খাওয়ানো এবং সেই সাথে তার উপর তওবা করা এবং সেই দিনের কাযা করাও আবশ্যক।</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সেই স্ত্রীর ক্ষেত্রেও একই হুকুম প্রযোজ্য</w:t>
      </w:r>
      <w:r w:rsidRPr="00590C57">
        <w:rPr>
          <w:rFonts w:ascii="SutonnyOMJ" w:hAnsi="SutonnyOMJ" w:cs="SutonnyOMJ"/>
          <w:color w:val="303030"/>
        </w:rPr>
        <w:t xml:space="preserve">; </w:t>
      </w:r>
      <w:r w:rsidRPr="00590C57">
        <w:rPr>
          <w:rFonts w:ascii="SutonnyOMJ" w:hAnsi="SutonnyOMJ" w:cs="SutonnyOMJ"/>
          <w:color w:val="303030"/>
          <w:cs/>
          <w:lang w:bidi="bn-IN"/>
        </w:rPr>
        <w:t>যদি তিনিসহবাসের প্রস্তাবে সম্মতি দিয়ে থাকেন। এক্ষেত্রে বীর্যপাত না হওয়ার কারণে হুকুমের কোন পার্থক্য হবে না। কারণসঙ্গমতথা একটি অঙ্গ অপর একটি অঙ্গের ভিতরে প্রবেশ করানো সংঘটিত হয়েছে। এটাই রোযার কাফ্‌ফারা ফরজ করে দেয়।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তারা উভয়ে সফররত অবস্থায় থাকেন তবে তাদের কোন গুনাহ হবে না। তাদেরকে কোন কাফ্‌ফারা দিতে হবে না এবং দিনের বাকি অংশ মুফাত্তিরাত (রোযা ভঙ্গ কারী বিষয়সমূহ) থেকে বিরত থাকতে হবে না। বরং তাদের উভয়কে শুধু সেই দিনের রোযা কাযা করতে হবে। কারণ (সফররত অবস্থায়)তাদের উভয়ের জন্য রোযা পালন আবশ্যক নয়।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যদি রিয়াদের অধিবাসী হয়ে থাকেন এবং মদিনাতে আপনার আরেকটি বাড়ি থাকে যেখানে আপনি ছুটির দিনগুলোতে যান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তবে মদিনাতে গেলেও আপনি নিজ এলাকায় বসবাসকারী </w:t>
      </w:r>
      <w:r w:rsidRPr="00590C57">
        <w:rPr>
          <w:rFonts w:ascii="SutonnyOMJ" w:hAnsi="SutonnyOMJ" w:cs="SutonnyOMJ"/>
          <w:color w:val="303030"/>
        </w:rPr>
        <w:t>‘</w:t>
      </w:r>
      <w:r w:rsidRPr="00590C57">
        <w:rPr>
          <w:rFonts w:ascii="SutonnyOMJ" w:hAnsi="SutonnyOMJ" w:cs="SutonnyOMJ"/>
          <w:color w:val="303030"/>
          <w:cs/>
          <w:lang w:bidi="bn-IN"/>
        </w:rPr>
        <w:t>মুক্বীম</w:t>
      </w:r>
      <w:r w:rsidRPr="00590C57">
        <w:rPr>
          <w:rFonts w:ascii="SutonnyOMJ" w:hAnsi="SutonnyOMJ" w:cs="SutonnyOMJ"/>
          <w:color w:val="303030"/>
        </w:rPr>
        <w:t xml:space="preserve">’ </w:t>
      </w:r>
      <w:r w:rsidRPr="00590C57">
        <w:rPr>
          <w:rFonts w:ascii="SutonnyOMJ" w:hAnsi="SutonnyOMJ" w:cs="SutonnyOMJ"/>
          <w:color w:val="303030"/>
          <w:cs/>
          <w:lang w:bidi="bn-IN"/>
        </w:rPr>
        <w:t>হিসেবে গণ্য হবেন। আপনার উপর সালাত ও রোযা সম্পন্ন করা আবশ্যক হবে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সহবাস বা অন্য কোন মাধ্যমে রোযা ভঙ্গ করা হারাম হবে এবং সহবাসের কারণে আপনার উপর কাফ্‌ফারা ওয়াজিব হবে। আর যদি আপনি মক্কায় সফর করেন তবে আপনি নিজ এলাকায় বসবাসকারী </w:t>
      </w:r>
      <w:r w:rsidRPr="00590C57">
        <w:rPr>
          <w:rFonts w:ascii="SutonnyOMJ" w:hAnsi="SutonnyOMJ" w:cs="SutonnyOMJ"/>
          <w:color w:val="303030"/>
        </w:rPr>
        <w:t>‘</w:t>
      </w:r>
      <w:r w:rsidRPr="00590C57">
        <w:rPr>
          <w:rFonts w:ascii="SutonnyOMJ" w:hAnsi="SutonnyOMJ" w:cs="SutonnyOMJ"/>
          <w:color w:val="303030"/>
          <w:cs/>
          <w:lang w:bidi="bn-IN"/>
        </w:rPr>
        <w:t>মুক্বীম</w:t>
      </w:r>
      <w:r w:rsidRPr="00590C57">
        <w:rPr>
          <w:rFonts w:ascii="SutonnyOMJ" w:hAnsi="SutonnyOMJ" w:cs="SutonnyOMJ"/>
          <w:color w:val="303030"/>
        </w:rPr>
        <w:t xml:space="preserve">’ </w:t>
      </w:r>
      <w:r w:rsidRPr="00590C57">
        <w:rPr>
          <w:rFonts w:ascii="SutonnyOMJ" w:hAnsi="SutonnyOMJ" w:cs="SutonnyOMJ"/>
          <w:color w:val="303030"/>
          <w:cs/>
          <w:lang w:bidi="bn-IN"/>
        </w:rPr>
        <w:t>হিসেবে গণ্য হবেন না</w:t>
      </w:r>
      <w:r w:rsidRPr="00590C57">
        <w:rPr>
          <w:rFonts w:ascii="SutonnyOMJ" w:hAnsi="SutonnyOMJ" w:cs="SutonnyOMJ"/>
          <w:color w:val="303030"/>
        </w:rPr>
        <w:t xml:space="preserve">; </w:t>
      </w:r>
      <w:r w:rsidRPr="00590C57">
        <w:rPr>
          <w:rFonts w:ascii="SutonnyOMJ" w:hAnsi="SutonnyOMJ" w:cs="SutonnyOMJ"/>
          <w:color w:val="303030"/>
          <w:cs/>
          <w:lang w:bidi="bn-IN"/>
        </w:rPr>
        <w:t>যদি আপনি সেখানে চার দিনের বেশি থাকার নিয়্যত না করেন।যদি এর কম সময় থাকার নিয়্যত করেন তবে আপনার ক্ষেত্রে মুসাফিরের হুকুম প্রযোজ্য হবে অর্থাৎ আপনি মুসাফির হিসেবে গণ্য হবেন।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উছাইমীন (রাহিমাহুল্লাহ) কে প্রশ্ন করা হয়েছিল:</w:t>
      </w:r>
      <w:r w:rsidRPr="00590C57">
        <w:rPr>
          <w:rFonts w:ascii="SutonnyOMJ" w:hAnsi="SutonnyOMJ" w:cs="SutonnyOMJ"/>
          <w:color w:val="303030"/>
        </w:rPr>
        <w:t>“</w:t>
      </w:r>
      <w:r w:rsidRPr="00590C57">
        <w:rPr>
          <w:rFonts w:ascii="SutonnyOMJ" w:hAnsi="SutonnyOMJ" w:cs="SutonnyOMJ"/>
          <w:color w:val="303030"/>
          <w:cs/>
          <w:lang w:bidi="bn-IN"/>
        </w:rPr>
        <w:t>একজন লোক এক দেশ থেকে অন্য দেশে সফর করেছে এবং যে দেশে সফর করেছে সেখানে তার একটি বাড়ি আছে। সে কী সেখানে পুরো সালাত আদায় করবে</w:t>
      </w:r>
      <w:r w:rsidRPr="00590C57">
        <w:rPr>
          <w:rFonts w:ascii="SutonnyOMJ" w:hAnsi="SutonnyOMJ" w:cs="SutonnyOMJ"/>
          <w:color w:val="303030"/>
        </w:rPr>
        <w:t xml:space="preserve">, </w:t>
      </w:r>
      <w:r w:rsidRPr="00590C57">
        <w:rPr>
          <w:rFonts w:ascii="SutonnyOMJ" w:hAnsi="SutonnyOMJ" w:cs="SutonnyOMJ"/>
          <w:color w:val="303030"/>
          <w:cs/>
          <w:lang w:bidi="bn-IN"/>
        </w:rPr>
        <w:t>নাকি ক্বসর (সংক্ষিপ্ত) করবে</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কিন্তু তিনি কি সেই বাড়িতে দুই</w:t>
      </w:r>
      <w:r w:rsidRPr="00590C57">
        <w:rPr>
          <w:rFonts w:ascii="SutonnyOMJ" w:hAnsi="SutonnyOMJ" w:cs="SutonnyOMJ"/>
          <w:color w:val="303030"/>
        </w:rPr>
        <w:t xml:space="preserve">, </w:t>
      </w:r>
      <w:r w:rsidRPr="00590C57">
        <w:rPr>
          <w:rFonts w:ascii="SutonnyOMJ" w:hAnsi="SutonnyOMJ" w:cs="SutonnyOMJ"/>
          <w:color w:val="303030"/>
          <w:cs/>
          <w:lang w:bidi="bn-IN"/>
        </w:rPr>
        <w:t>তিন মাস অবস্থান করেন</w:t>
      </w:r>
      <w:r w:rsidRPr="00590C57">
        <w:rPr>
          <w:rFonts w:ascii="SutonnyOMJ" w:hAnsi="SutonnyOMJ" w:cs="SutonnyOMJ"/>
          <w:color w:val="303030"/>
        </w:rPr>
        <w:t>?</w:t>
      </w:r>
      <w:r w:rsidRPr="00590C57">
        <w:rPr>
          <w:rFonts w:ascii="SutonnyOMJ" w:hAnsi="SutonnyOMJ" w:cs="SutonnyOMJ"/>
          <w:color w:val="303030"/>
          <w:cs/>
          <w:lang w:bidi="bn-IN"/>
        </w:rPr>
        <w:t>আর অন্য বাড়িতেও দুই</w:t>
      </w:r>
      <w:r w:rsidRPr="00590C57">
        <w:rPr>
          <w:rFonts w:ascii="SutonnyOMJ" w:hAnsi="SutonnyOMJ" w:cs="SutonnyOMJ"/>
          <w:color w:val="303030"/>
        </w:rPr>
        <w:t xml:space="preserve">, </w:t>
      </w:r>
      <w:r w:rsidRPr="00590C57">
        <w:rPr>
          <w:rFonts w:ascii="SutonnyOMJ" w:hAnsi="SutonnyOMJ" w:cs="SutonnyOMJ"/>
          <w:color w:val="303030"/>
          <w:cs/>
          <w:lang w:bidi="bn-IN"/>
        </w:rPr>
        <w:t>তিন মাস অবস্থান করেন</w:t>
      </w:r>
      <w:r w:rsidRPr="00590C57">
        <w:rPr>
          <w:rFonts w:ascii="SutonnyOMJ" w:hAnsi="SutonnyOMJ" w:cs="SutonnyOMJ"/>
          <w:color w:val="303030"/>
        </w:rPr>
        <w:t xml:space="preserve">? </w:t>
      </w:r>
      <w:r w:rsidRPr="00590C57">
        <w:rPr>
          <w:rFonts w:ascii="SutonnyOMJ" w:hAnsi="SutonnyOMJ" w:cs="SutonnyOMJ"/>
          <w:color w:val="303030"/>
          <w:cs/>
          <w:lang w:bidi="bn-IN"/>
        </w:rPr>
        <w:t>নাকি কেমন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প্রশ্নকারী: তিনি গ্রীষ্মের ছুটিতে সেখানে অবস্থান করেন।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তিনি কি গ্রীষ্মের মৌসুমে সেখানে যান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প্রশ্নকারী: হ্যাঁ।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তবে তিনি ক্বসর (সালাত সংক্ষিপ্ত) করবেন না। কারণ প্রকৃতপক্ষে তার দুটি বাড়ি আছে।</w:t>
      </w:r>
      <w:r w:rsidRPr="00590C57">
        <w:rPr>
          <w:rFonts w:ascii="SutonnyOMJ" w:hAnsi="SutonnyOMJ" w:cs="SutonnyOMJ"/>
          <w:color w:val="303030"/>
        </w:rPr>
        <w:t xml:space="preserve">” </w:t>
      </w:r>
      <w:r w:rsidRPr="00590C57">
        <w:rPr>
          <w:rFonts w:ascii="SutonnyOMJ" w:hAnsi="SutonnyOMJ" w:cs="SutonnyOMJ"/>
          <w:color w:val="303030"/>
          <w:cs/>
          <w:lang w:bidi="bn-IN"/>
        </w:rPr>
        <w:t>সমাপ্ত [লিকাউল বাবিল মাফতুহ (২৫/১৬২)]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 উপর ভিত্তি করে বলা যায়</w:t>
      </w:r>
      <w:r w:rsidRPr="00590C57">
        <w:rPr>
          <w:rFonts w:ascii="SutonnyOMJ" w:hAnsi="SutonnyOMJ" w:cs="SutonnyOMJ"/>
          <w:color w:val="303030"/>
        </w:rPr>
        <w:t xml:space="preserve">, </w:t>
      </w:r>
      <w:r w:rsidRPr="00590C57">
        <w:rPr>
          <w:rFonts w:ascii="SutonnyOMJ" w:hAnsi="SutonnyOMJ" w:cs="SutonnyOMJ"/>
          <w:color w:val="303030"/>
          <w:cs/>
          <w:lang w:bidi="bn-IN"/>
        </w:rPr>
        <w:t>আপনিযদি মদিনাতে প্রবেশের আগে রোযা ভঙ্গ করে থাকেন তবে আপনি যা করেছেন তাতে কোন সমস্যা নেই। সেক্ষেত্রে আপনাকে শুধু সেই দিনের রোযাটি কাযা করতে হবে। কারণ আপনি সফরের কারণেরোযা ভঙ্গ করেছেন।আর আপনি যদি মদিনাতে প্রবেশের পর রোযা ভঙ্গ করে থাকেন তবে আপনার উপর কাফ্‌ফারা ওয়াজিব হবে। আপনার জন্য উপদেশ হলো- আপনি শীতের মৌসুমে অথবা নাতিশীতোষ্ণ মৌসুমে দুই মাস একাধারে সিয়াম পালন করার চেষ্টা করবেন</w:t>
      </w:r>
      <w:r w:rsidRPr="00590C57">
        <w:rPr>
          <w:rFonts w:ascii="SutonnyOMJ" w:hAnsi="SutonnyOMJ" w:cs="SutonnyOMJ"/>
          <w:color w:val="303030"/>
        </w:rPr>
        <w:t xml:space="preserve">; </w:t>
      </w:r>
      <w:r w:rsidRPr="00590C57">
        <w:rPr>
          <w:rFonts w:ascii="SutonnyOMJ" w:hAnsi="SutonnyOMJ" w:cs="SutonnyOMJ"/>
          <w:color w:val="303030"/>
          <w:cs/>
          <w:lang w:bidi="bn-IN"/>
        </w:rPr>
        <w:t>যখন দিনের দৈর্ঘ্য ছোট হয় এবং কষ্ট কম হয়। অথবা অফিস থেকে প্রাপ্ত বাৎসরিক ছুটির দিনগুলোতে অথবা এ জাতীয় অন্য কোন সুযোগকে কাজে লাগিয়ে আপনি রোযা রাখার চেষ্টা করবেনযাতে আপনার উপর যা ওয়াজিব হয়েছে তা পালন করতে পারেন।</w:t>
      </w:r>
      <w:r w:rsidRPr="00590C57">
        <w:rPr>
          <w:rFonts w:ascii="SutonnyOMJ" w:hAnsi="SutonnyOMJ" w:cs="SutonnyOMJ"/>
          <w:color w:val="303030"/>
        </w:rPr>
        <w:br/>
      </w:r>
      <w:r w:rsidRPr="00590C57">
        <w:rPr>
          <w:rFonts w:ascii="SutonnyOMJ" w:hAnsi="SutonnyOMJ" w:cs="SutonnyOMJ"/>
          <w:color w:val="303030"/>
          <w:cs/>
          <w:lang w:bidi="bn-IN"/>
        </w:rPr>
        <w:t>আর যদি সত্যি সত্যিই আপনি সিয়াম পালনে অপারগ হয়ে থাকেন</w:t>
      </w:r>
      <w:r w:rsidRPr="00590C57">
        <w:rPr>
          <w:rFonts w:ascii="SutonnyOMJ" w:hAnsi="SutonnyOMJ" w:cs="SutonnyOMJ"/>
          <w:color w:val="303030"/>
        </w:rPr>
        <w:t xml:space="preserve">, </w:t>
      </w:r>
      <w:r w:rsidRPr="00590C57">
        <w:rPr>
          <w:rFonts w:ascii="SutonnyOMJ" w:hAnsi="SutonnyOMJ" w:cs="SutonnyOMJ"/>
          <w:color w:val="303030"/>
          <w:cs/>
          <w:lang w:bidi="bn-IN"/>
        </w:rPr>
        <w:t>তবে আপনার জন্য শুধু তখন ৬০ জন মিসকীন খাওয়ানো জায়েয হবে। এক্ষেত্রে আপনি ৬০ জনকে একসাথেও খাওয়াতে পারেন।অথবা বিভিন্ন সময়ে খাওয়ানোর মাধ্যমে ৬০ জনের সংখ্যা পূর্ণ করতে পারেন।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আপনার স্ত্রীর উপরও সিয়াম পালন আবশ্যক।আর যদি তিনি তা না পারেন তবে ৬০ জন মিসকীনকে খাদ্য খাওয়াবেন। আরো দেখুন(</w:t>
      </w:r>
      <w:hyperlink r:id="rId79" w:history="1">
        <w:r w:rsidRPr="00590C57">
          <w:rPr>
            <w:rStyle w:val="Hyperlink"/>
            <w:rFonts w:ascii="SutonnyOMJ" w:hAnsi="SutonnyOMJ" w:cs="SutonnyOMJ"/>
            <w:b/>
            <w:bCs/>
            <w:color w:val="688A43"/>
          </w:rPr>
          <w:t>106532</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Default="0061576B"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6B32F7" w:rsidRPr="00590C57" w:rsidRDefault="006B32F7"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রমজানে দিনের বেলায় সহবাসের কারণে ফরজ হওয়া কাফ্‌ফারা অনাদায় রেখে যিনি মারা গেছেন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তার সন্তানদের কী করণীয়</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আমার বাবা মারা গেছেন (আল্লাহ তাঁর প্রতি রহম করুন)। তিনি কিছু সম্পদ রেখে গেছেন। সে সম্পদ ওয়ারিশদের মাঝে বণ্টন করে দেয়া হয়েছে। বাবার মৃত্যুর পর মা আমাকে জানিয়েছেন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২৫ কি ৩০ বছর আগে বাবা একবার রমজান মাসে তাঁর সাথে সহবাস করেছিলেন</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যে ব্যাপারে আমার মা অসম্মত ছিলেন। আমার মা যতটুকু স্মরণ করতে পারছেন</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সে সময় আমার মায়ের একটা অপারেশন করার পর তিনি হসপিটাল থেকে রিলিজ পেয়েছিলেন। তিনি আরো জানান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তিনি সে সময় বাবাকে বুঝিয়েছিলেন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এটি জায়েয নয় এবং এ ব্যাপারে কাউকে জিজ্ঞেস করা উচিত। কিন্তু বাবা মাকে বুঝিয়েছেন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তিনি তওবা করেছেন এবং আল্লাহ মহা-ক্ষমাশীল ও পরম দয়ালু। আমার মা আরো জানিয়েছেন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তিনি লজ্জার কারণে এ ব্যাপারে জিজ্ঞেস করতে বা আমাদেরকে জানাতে পারেননি। এখন আমার মা চাচ্ছেন- তিনি দুই মাস রোযা পালন করে এর কাফ্‌ফারা আদায় করবেন। আমি তাকে বলেছি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যা হয়েছে তাতে তাঁর কোন হাত ছিল না। তাই তাঁকে কিছু করতে হবে না। তাছাড়া তাঁর শারীরিক অবস্থাও এর জন্য প্রস্তুত নয়। এখন আমাদের মৃত পিতার ব্যাপারে আমাদের কী করণীয়</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 xml:space="preserve">আর আমার মার উপর কী করণীয় </w:t>
      </w:r>
      <w:r w:rsidRPr="00953C4E">
        <w:rPr>
          <w:rFonts w:ascii="SutonnyOMJ" w:hAnsi="SutonnyOMJ" w:cs="SutonnyOMJ"/>
          <w:color w:val="FF0000"/>
          <w:sz w:val="24"/>
          <w:szCs w:val="24"/>
        </w:rPr>
        <w:t>?</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 তাআলার জন্য।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আপনার মা তাঁর অনিচ্ছা সত্ত্বেও রমজানে দিনের বেলায় তাঁর স্বামী কর্তৃক বাধ্য হয়ে শারীরিক সম্পর্ক স্থাপন করে থাকেন</w:t>
      </w:r>
      <w:r w:rsidRPr="00590C57">
        <w:rPr>
          <w:rFonts w:ascii="SutonnyOMJ" w:hAnsi="SutonnyOMJ" w:cs="SutonnyOMJ"/>
          <w:color w:val="303030"/>
        </w:rPr>
        <w:t xml:space="preserve">, </w:t>
      </w:r>
      <w:r w:rsidRPr="00590C57">
        <w:rPr>
          <w:rFonts w:ascii="SutonnyOMJ" w:hAnsi="SutonnyOMJ" w:cs="SutonnyOMJ"/>
          <w:color w:val="303030"/>
          <w:cs/>
          <w:lang w:bidi="bn-IN"/>
        </w:rPr>
        <w:t>তবে তার উপর কোন কাফ্‌ফারা নেই। এর দলীল নবী সাল্লাল্লাহু আলাইহি ওয়া সাল্লাম এর বাণী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تَجَاوَزَ</w:t>
      </w:r>
      <w:r w:rsidRPr="00590C57">
        <w:rPr>
          <w:rFonts w:ascii="SutonnyOMJ" w:hAnsi="SutonnyOMJ" w:cs="SutonnyOMJ"/>
          <w:color w:val="303030"/>
          <w:rtl/>
        </w:rPr>
        <w:t xml:space="preserve"> </w:t>
      </w:r>
      <w:r w:rsidRPr="00590C57">
        <w:rPr>
          <w:rFonts w:hint="cs"/>
          <w:color w:val="303030"/>
          <w:rtl/>
        </w:rPr>
        <w:t>عَنْ</w:t>
      </w:r>
      <w:r w:rsidRPr="00590C57">
        <w:rPr>
          <w:rFonts w:ascii="SutonnyOMJ" w:hAnsi="SutonnyOMJ" w:cs="SutonnyOMJ"/>
          <w:color w:val="303030"/>
          <w:rtl/>
        </w:rPr>
        <w:t xml:space="preserve"> </w:t>
      </w:r>
      <w:r w:rsidRPr="00590C57">
        <w:rPr>
          <w:rFonts w:hint="cs"/>
          <w:color w:val="303030"/>
          <w:rtl/>
        </w:rPr>
        <w:t>أُمَّتِي</w:t>
      </w:r>
      <w:r w:rsidRPr="00590C57">
        <w:rPr>
          <w:rFonts w:ascii="SutonnyOMJ" w:hAnsi="SutonnyOMJ" w:cs="SutonnyOMJ"/>
          <w:color w:val="303030"/>
          <w:rtl/>
        </w:rPr>
        <w:t xml:space="preserve"> </w:t>
      </w:r>
      <w:r w:rsidRPr="00590C57">
        <w:rPr>
          <w:rFonts w:hint="cs"/>
          <w:color w:val="303030"/>
          <w:rtl/>
        </w:rPr>
        <w:t>الْخَطَأَ</w:t>
      </w:r>
      <w:r w:rsidRPr="00590C57">
        <w:rPr>
          <w:rFonts w:ascii="SutonnyOMJ" w:hAnsi="SutonnyOMJ" w:cs="SutonnyOMJ"/>
          <w:color w:val="303030"/>
          <w:rtl/>
        </w:rPr>
        <w:t xml:space="preserve"> </w:t>
      </w:r>
      <w:r w:rsidRPr="00590C57">
        <w:rPr>
          <w:rFonts w:hint="cs"/>
          <w:color w:val="303030"/>
          <w:rtl/>
        </w:rPr>
        <w:t>وَالنِّسْيَانَ</w:t>
      </w:r>
      <w:r w:rsidRPr="00590C57">
        <w:rPr>
          <w:rFonts w:ascii="SutonnyOMJ" w:hAnsi="SutonnyOMJ" w:cs="SutonnyOMJ"/>
          <w:color w:val="303030"/>
          <w:rtl/>
        </w:rPr>
        <w:t xml:space="preserve"> </w:t>
      </w:r>
      <w:r w:rsidRPr="00590C57">
        <w:rPr>
          <w:rFonts w:hint="cs"/>
          <w:color w:val="303030"/>
          <w:rtl/>
        </w:rPr>
        <w:t>وَمَا</w:t>
      </w:r>
      <w:r w:rsidRPr="00590C57">
        <w:rPr>
          <w:rFonts w:ascii="SutonnyOMJ" w:hAnsi="SutonnyOMJ" w:cs="SutonnyOMJ"/>
          <w:color w:val="303030"/>
          <w:rtl/>
        </w:rPr>
        <w:t xml:space="preserve"> </w:t>
      </w:r>
      <w:r w:rsidRPr="00590C57">
        <w:rPr>
          <w:rFonts w:hint="cs"/>
          <w:color w:val="303030"/>
          <w:rtl/>
        </w:rPr>
        <w:t>اسْتُكْرِهُوا</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ابن</w:t>
      </w:r>
      <w:r w:rsidRPr="00590C57">
        <w:rPr>
          <w:rFonts w:ascii="SutonnyOMJ" w:hAnsi="SutonnyOMJ" w:cs="SutonnyOMJ"/>
          <w:color w:val="303030"/>
          <w:rtl/>
        </w:rPr>
        <w:t xml:space="preserve"> </w:t>
      </w:r>
      <w:r w:rsidRPr="00590C57">
        <w:rPr>
          <w:rFonts w:hint="cs"/>
          <w:color w:val="303030"/>
          <w:rtl/>
        </w:rPr>
        <w:t>ماجة</w:t>
      </w:r>
      <w:r w:rsidRPr="00590C57">
        <w:rPr>
          <w:rFonts w:ascii="SutonnyOMJ" w:hAnsi="SutonnyOMJ" w:cs="SutonnyOMJ"/>
          <w:color w:val="303030"/>
          <w:rtl/>
        </w:rPr>
        <w:t xml:space="preserve"> (2043) </w:t>
      </w:r>
      <w:r w:rsidRPr="00590C57">
        <w:rPr>
          <w:rFonts w:hint="cs"/>
          <w:color w:val="303030"/>
          <w:rtl/>
        </w:rPr>
        <w:t>وصححه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صحيح</w:t>
      </w:r>
      <w:r w:rsidRPr="00590C57">
        <w:rPr>
          <w:rFonts w:ascii="SutonnyOMJ" w:hAnsi="SutonnyOMJ" w:cs="SutonnyOMJ"/>
          <w:color w:val="303030"/>
          <w:rtl/>
        </w:rPr>
        <w:t xml:space="preserve"> </w:t>
      </w:r>
      <w:r w:rsidRPr="00590C57">
        <w:rPr>
          <w:rFonts w:hint="cs"/>
          <w:color w:val="303030"/>
          <w:rtl/>
        </w:rPr>
        <w:t>ابن</w:t>
      </w:r>
      <w:r w:rsidRPr="00590C57">
        <w:rPr>
          <w:rFonts w:ascii="SutonnyOMJ" w:hAnsi="SutonnyOMJ" w:cs="SutonnyOMJ"/>
          <w:color w:val="303030"/>
          <w:rtl/>
        </w:rPr>
        <w:t xml:space="preserve"> </w:t>
      </w:r>
      <w:r w:rsidRPr="00590C57">
        <w:rPr>
          <w:rFonts w:hint="cs"/>
          <w:color w:val="303030"/>
          <w:rtl/>
        </w:rPr>
        <w:t>ماجة</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নিশ্চয়ই আল্লাহ তাআলা আমার উম্মতের অজ্ঞতাজনিত ভুল</w:t>
      </w:r>
      <w:r w:rsidRPr="00590C57">
        <w:rPr>
          <w:rFonts w:ascii="SutonnyOMJ" w:hAnsi="SutonnyOMJ" w:cs="SutonnyOMJ"/>
          <w:color w:val="303030"/>
        </w:rPr>
        <w:t xml:space="preserve">, </w:t>
      </w:r>
      <w:r w:rsidRPr="00590C57">
        <w:rPr>
          <w:rFonts w:ascii="SutonnyOMJ" w:hAnsi="SutonnyOMJ" w:cs="SutonnyOMJ"/>
          <w:color w:val="303030"/>
          <w:cs/>
          <w:lang w:bidi="bn-IN"/>
        </w:rPr>
        <w:t>স্মৃতিভ্রমজনিত ভুল ও জোরজবরদস্তির শিকার হয়ে কৃত অপরাধ ক্ষমা করে দিয়েছেন।</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ইবনে মাজাহ্ (২০৪৩)।শাইখ আলবানী হাদিসটিকে সহীহ ইবনে মাজাহ</w:t>
      </w:r>
      <w:r w:rsidRPr="00590C57">
        <w:rPr>
          <w:rFonts w:ascii="SutonnyOMJ" w:hAnsi="SutonnyOMJ" w:cs="SutonnyOMJ"/>
          <w:color w:val="303030"/>
        </w:rPr>
        <w:t xml:space="preserve">’ </w:t>
      </w:r>
      <w:r w:rsidRPr="00590C57">
        <w:rPr>
          <w:rFonts w:ascii="SutonnyOMJ" w:hAnsi="SutonnyOMJ" w:cs="SutonnyOMJ"/>
          <w:color w:val="303030"/>
          <w:cs/>
          <w:lang w:bidi="bn-IN"/>
        </w:rPr>
        <w:t>তে সহীহ হিসেবে চি</w:t>
      </w:r>
      <w:r w:rsidRPr="00590C57">
        <w:rPr>
          <w:rFonts w:hint="cs"/>
          <w:color w:val="303030"/>
          <w:cs/>
          <w:lang w:bidi="bn-IN"/>
        </w:rPr>
        <w:t>‎</w:t>
      </w:r>
      <w:r w:rsidRPr="00590C57">
        <w:rPr>
          <w:rFonts w:ascii="SutonnyOMJ" w:hAnsi="SutonnyOMJ" w:cs="SutonnyOMJ"/>
          <w:color w:val="303030"/>
          <w:cs/>
          <w:lang w:bidi="bn-IN"/>
        </w:rPr>
        <w:t>হ্নিত করেছেন]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এ ক্ষেত্রে তিনিতাঁর স্বামীর আনুগত্য করে থাকেন তবে তাকে কাযা ও কাফ্‌ফারা উভয়টি আদায় করতে হবে।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ফতোয়া বিষয়ক স্থায়ী কমিটির আলেমগণকে রমজান মাসে দিনের বেলায় সহবাসকারীর ব্যাপারে জিজ্ঞেস করা হলে তাঁরা বলেন: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ব্যক্তির উপর ওয়াজিব হল একজন দাস মুক্ত করা। যদি তিনি তা করতে না পারেন</w:t>
      </w:r>
      <w:r w:rsidRPr="00590C57">
        <w:rPr>
          <w:rFonts w:ascii="SutonnyOMJ" w:hAnsi="SutonnyOMJ" w:cs="SutonnyOMJ"/>
          <w:color w:val="303030"/>
        </w:rPr>
        <w:t>,</w:t>
      </w:r>
      <w:r w:rsidRPr="00590C57">
        <w:rPr>
          <w:rFonts w:ascii="SutonnyOMJ" w:hAnsi="SutonnyOMJ" w:cs="SutonnyOMJ"/>
          <w:color w:val="303030"/>
          <w:cs/>
          <w:lang w:bidi="bn-IN"/>
        </w:rPr>
        <w:t>তবে এক নাগাড়ে দুই মাস রোযা পালন করতে হবে।আর যদি তাও না করতে পারেন তাহলে ৬০ জন মিসকীনকে খাওয়াবেন। প্রতি মিসকীনের জন্য এক মুদ্দ (এক অঞ্জলি) গম এবং তাকে সেই দিনের পরিবর্তে কাযা রোযা আদায় করতে হবে। আর এ ক্ষেত্রে স্ত্রী যদি স্বামীর অনুগত হয়ে থাকে তবে স্ত্রীর হুকুমও স্বামীর হুকুমের ন্যায় (অর্থাৎ কাযা ও কাফ্‌ফারাআদায় করতে হবে)। আর যদি স্ত্রীকে বাধ্য করা হয়ে থাকে তবে তাকে শুধু কাযা আদায় করতে হবে।</w:t>
      </w:r>
      <w:r w:rsidRPr="00590C57">
        <w:rPr>
          <w:rFonts w:ascii="SutonnyOMJ" w:hAnsi="SutonnyOMJ" w:cs="SutonnyOMJ"/>
          <w:color w:val="303030"/>
        </w:rPr>
        <w:t>”</w:t>
      </w:r>
      <w:r w:rsidRPr="00590C57">
        <w:rPr>
          <w:rFonts w:ascii="SutonnyOMJ" w:hAnsi="SutonnyOMJ" w:cs="SutonnyOMJ"/>
          <w:color w:val="303030"/>
          <w:cs/>
          <w:lang w:bidi="bn-IN"/>
        </w:rPr>
        <w:t>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ফাতাওয়াল্ লাজ্‌নাদ্ দায়িমা (১০/৩০২)]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আপনার মায়ের উপর যদি কাফ্‌ফারা ওয়াজিব হয়ে থাকে</w:t>
      </w:r>
      <w:r w:rsidRPr="00590C57">
        <w:rPr>
          <w:rFonts w:ascii="SutonnyOMJ" w:hAnsi="SutonnyOMJ" w:cs="SutonnyOMJ"/>
          <w:color w:val="303030"/>
        </w:rPr>
        <w:t xml:space="preserve">, </w:t>
      </w:r>
      <w:r w:rsidRPr="00590C57">
        <w:rPr>
          <w:rFonts w:ascii="SutonnyOMJ" w:hAnsi="SutonnyOMJ" w:cs="SutonnyOMJ"/>
          <w:color w:val="303030"/>
          <w:cs/>
          <w:lang w:bidi="bn-IN"/>
        </w:rPr>
        <w:t>তবে আপনি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তিনি একাধারে দুই মাস সিয়াম পালনে সক্ষম নন তাহলে এক্ষেত্রে তার জন্য ৬০ জন মিসকীনকে খাদ্য খাওয়ানো যথেষ্ট হবে।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 দিনের বেলায় শারীরিক মিলনের কারণে ফরজ হওয়া কাফ্‌ফারাসম্পর্কে জানতেদেখুন (</w:t>
      </w:r>
      <w:hyperlink r:id="rId80" w:history="1">
        <w:r w:rsidRPr="00590C57">
          <w:rPr>
            <w:rStyle w:val="Hyperlink"/>
            <w:rFonts w:ascii="SutonnyOMJ" w:hAnsi="SutonnyOMJ" w:cs="SutonnyOMJ"/>
            <w:b/>
            <w:bCs/>
            <w:color w:val="688A43"/>
          </w:rPr>
          <w:t>1672</w:t>
        </w:r>
      </w:hyperlink>
      <w:r w:rsidRPr="00590C57">
        <w:rPr>
          <w:rFonts w:ascii="SutonnyOMJ" w:hAnsi="SutonnyOMJ" w:cs="SutonnyOMJ"/>
          <w:color w:val="303030"/>
        </w:rPr>
        <w:t>)</w:t>
      </w:r>
      <w:r w:rsidRPr="00590C57">
        <w:rPr>
          <w:rFonts w:ascii="SutonnyOMJ" w:hAnsi="SutonnyOMJ" w:cs="SutonnyOMJ"/>
          <w:color w:val="303030"/>
          <w:cs/>
          <w:lang w:bidi="bn-IN"/>
        </w:rPr>
        <w:t>নং প্রশ্নের 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আপনার বাবার ক্ষেত্রে উপর ফরজ ছিল পরপর দুই মাস একাধারে রোযা পালন করা এবং শারীরিক মিলনের দ্বারা যেই দিন রোযা ভঙ্গ করেছেন</w:t>
      </w:r>
      <w:r w:rsidRPr="00590C57">
        <w:rPr>
          <w:rFonts w:ascii="SutonnyOMJ" w:hAnsi="SutonnyOMJ" w:cs="SutonnyOMJ"/>
          <w:color w:val="303030"/>
        </w:rPr>
        <w:t xml:space="preserve">, </w:t>
      </w:r>
      <w:r w:rsidRPr="00590C57">
        <w:rPr>
          <w:rFonts w:ascii="SutonnyOMJ" w:hAnsi="SutonnyOMJ" w:cs="SutonnyOMJ"/>
          <w:color w:val="303030"/>
          <w:cs/>
          <w:lang w:bidi="bn-IN"/>
        </w:rPr>
        <w:t>সেই দিনের কাযা রোযা আদায় করা। কিন্তুযেহেতু তিনি তা না করেই মারা গেছেন তাই যে কোন এক ব্যক্তি তাঁর পক্ষ থেকে এ সিয়ামগুলো পালন করবেন। সিয়াম পালনকারীকে একাধারে দুইমাস রোযা রাখতে হবে। এর দলীল হচ্ছে- নবী সাল্লাল্লাহু আলাইহি ওয়া সাল্লাম -এর বাণী:</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مَاتَ</w:t>
      </w:r>
      <w:r w:rsidRPr="00590C57">
        <w:rPr>
          <w:rFonts w:ascii="SutonnyOMJ" w:hAnsi="SutonnyOMJ" w:cs="SutonnyOMJ"/>
          <w:color w:val="303030"/>
          <w:rtl/>
        </w:rPr>
        <w:t xml:space="preserve"> </w:t>
      </w:r>
      <w:r w:rsidRPr="00590C57">
        <w:rPr>
          <w:rFonts w:hint="cs"/>
          <w:color w:val="303030"/>
          <w:rtl/>
        </w:rPr>
        <w:t>وَعَلَيْهِ</w:t>
      </w:r>
      <w:r w:rsidRPr="00590C57">
        <w:rPr>
          <w:rFonts w:ascii="SutonnyOMJ" w:hAnsi="SutonnyOMJ" w:cs="SutonnyOMJ"/>
          <w:color w:val="303030"/>
          <w:rtl/>
        </w:rPr>
        <w:t xml:space="preserve"> </w:t>
      </w:r>
      <w:r w:rsidRPr="00590C57">
        <w:rPr>
          <w:rFonts w:hint="cs"/>
          <w:color w:val="303030"/>
          <w:rtl/>
        </w:rPr>
        <w:t>صِيَامٌ</w:t>
      </w:r>
      <w:r w:rsidRPr="00590C57">
        <w:rPr>
          <w:rFonts w:ascii="SutonnyOMJ" w:hAnsi="SutonnyOMJ" w:cs="SutonnyOMJ"/>
          <w:color w:val="303030"/>
          <w:rtl/>
        </w:rPr>
        <w:t xml:space="preserve"> </w:t>
      </w:r>
      <w:r w:rsidRPr="00590C57">
        <w:rPr>
          <w:rFonts w:hint="cs"/>
          <w:color w:val="303030"/>
          <w:rtl/>
        </w:rPr>
        <w:t>صَامَ</w:t>
      </w:r>
      <w:r w:rsidRPr="00590C57">
        <w:rPr>
          <w:rFonts w:ascii="SutonnyOMJ" w:hAnsi="SutonnyOMJ" w:cs="SutonnyOMJ"/>
          <w:color w:val="303030"/>
          <w:rtl/>
        </w:rPr>
        <w:t xml:space="preserve"> </w:t>
      </w:r>
      <w:r w:rsidRPr="00590C57">
        <w:rPr>
          <w:rFonts w:hint="cs"/>
          <w:color w:val="303030"/>
          <w:rtl/>
        </w:rPr>
        <w:t>عَنْهُ</w:t>
      </w:r>
      <w:r w:rsidRPr="00590C57">
        <w:rPr>
          <w:rFonts w:ascii="SutonnyOMJ" w:hAnsi="SutonnyOMJ" w:cs="SutonnyOMJ"/>
          <w:color w:val="303030"/>
          <w:rtl/>
        </w:rPr>
        <w:t xml:space="preserve"> </w:t>
      </w:r>
      <w:r w:rsidRPr="00590C57">
        <w:rPr>
          <w:rFonts w:hint="cs"/>
          <w:color w:val="303030"/>
          <w:rtl/>
        </w:rPr>
        <w:t>وَلِيُّهُ</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(1147</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তার জিম্মায়রোযা রেখে মারা গেছে তার পক্ষ থেকে তার ওলি (আত্মীয়-পরিজন) রোযা পালন করবে।</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মুসলিম (১১৪৭)]</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মাস রোযা পালনকে একাধিক ব্যক্তির মাঝে ভাগ করা নেয়া জায়েয হবে না।বরং একজন ব্যক্তিকেই তা পালন করতে হবে। যাতে সাব্যস্ত হয় যে</w:t>
      </w:r>
      <w:r w:rsidRPr="00590C57">
        <w:rPr>
          <w:rFonts w:ascii="SutonnyOMJ" w:hAnsi="SutonnyOMJ" w:cs="SutonnyOMJ"/>
          <w:color w:val="303030"/>
        </w:rPr>
        <w:t xml:space="preserve">, </w:t>
      </w:r>
      <w:r w:rsidRPr="00590C57">
        <w:rPr>
          <w:rFonts w:ascii="SutonnyOMJ" w:hAnsi="SutonnyOMJ" w:cs="SutonnyOMJ"/>
          <w:color w:val="303030"/>
          <w:cs/>
          <w:lang w:bidi="bn-IN"/>
        </w:rPr>
        <w:t>তিনি একাধারে দুই মাস রোযা পালন করেছেন। অথবা তাঁর পক্ষ থেকে প্রতিদিনের রোযার পরিবর্তেএকজন মিসকীনকে খাওয়াতে হবে।</w:t>
      </w:r>
      <w:r w:rsidRPr="00590C57">
        <w:rPr>
          <w:rFonts w:ascii="SutonnyOMJ" w:hAnsi="SutonnyOMJ" w:cs="SutonnyOMJ"/>
          <w:color w:val="303030"/>
        </w:rPr>
        <w:br/>
      </w:r>
      <w:r w:rsidRPr="00590C57">
        <w:rPr>
          <w:rFonts w:ascii="SutonnyOMJ" w:hAnsi="SutonnyOMJ" w:cs="SutonnyOMJ"/>
          <w:color w:val="303030"/>
          <w:cs/>
          <w:lang w:bidi="bn-IN"/>
        </w:rPr>
        <w:t>শাইখ ইবনে উছাইমীন রাহিমাহুল্লাহ বলেছেন:</w:t>
      </w:r>
      <w:r w:rsidRPr="00590C57">
        <w:rPr>
          <w:rFonts w:ascii="SutonnyOMJ" w:hAnsi="SutonnyOMJ" w:cs="SutonnyOMJ"/>
          <w:color w:val="303030"/>
        </w:rPr>
        <w:t>“</w:t>
      </w:r>
      <w:r w:rsidRPr="00590C57">
        <w:rPr>
          <w:rFonts w:ascii="SutonnyOMJ" w:hAnsi="SutonnyOMJ" w:cs="SutonnyOMJ"/>
          <w:color w:val="303030"/>
          <w:cs/>
          <w:lang w:bidi="bn-IN"/>
        </w:rPr>
        <w:t>যদি কোন মৃতব্যক্তির উপর একাধারে দুই মাসের রোযা বাকি থাকে</w:t>
      </w:r>
      <w:r w:rsidRPr="00590C57">
        <w:rPr>
          <w:rFonts w:ascii="SutonnyOMJ" w:hAnsi="SutonnyOMJ" w:cs="SutonnyOMJ"/>
          <w:color w:val="303030"/>
        </w:rPr>
        <w:t xml:space="preserve">, </w:t>
      </w:r>
      <w:r w:rsidRPr="00590C57">
        <w:rPr>
          <w:rFonts w:ascii="SutonnyOMJ" w:hAnsi="SutonnyOMJ" w:cs="SutonnyOMJ"/>
          <w:color w:val="303030"/>
          <w:cs/>
          <w:lang w:bidi="bn-IN"/>
        </w:rPr>
        <w:t>তবে তার ওয়ারিশদের মধ্য থেকে কেউ একজন নফল দায়িত্ব হিসেবে ঐ রোযাগুলো পালন করবেঅথবা প্রতিদিনের রোযার বদলে একজন মিসকীনকে খাওয়াবে।</w:t>
      </w:r>
      <w:r w:rsidRPr="00590C57">
        <w:rPr>
          <w:rFonts w:ascii="SutonnyOMJ" w:hAnsi="SutonnyOMJ" w:cs="SutonnyOMJ"/>
          <w:color w:val="303030"/>
        </w:rPr>
        <w:t>”</w:t>
      </w:r>
      <w:r w:rsidRPr="00590C57">
        <w:rPr>
          <w:rFonts w:ascii="SutonnyOMJ" w:hAnsi="SutonnyOMJ" w:cs="SutonnyOMJ"/>
          <w:color w:val="303030"/>
          <w:cs/>
          <w:lang w:bidi="bn-IN"/>
        </w:rPr>
        <w:t>সমাপ্ত[আশ-শার্‌হুল মুমতি</w:t>
      </w:r>
      <w:r w:rsidRPr="00590C57">
        <w:rPr>
          <w:rFonts w:ascii="SutonnyOMJ" w:hAnsi="SutonnyOMJ" w:cs="SutonnyOMJ"/>
          <w:color w:val="303030"/>
        </w:rPr>
        <w:t>‘ (</w:t>
      </w:r>
      <w:r w:rsidRPr="00590C57">
        <w:rPr>
          <w:rFonts w:ascii="SutonnyOMJ" w:hAnsi="SutonnyOMJ" w:cs="SutonnyOMJ"/>
          <w:color w:val="303030"/>
          <w:cs/>
          <w:lang w:bidi="bn-IN"/>
        </w:rPr>
        <w:t>৬/৪৫৩)]</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 হতে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রমজানের ফরজ রোযা বা মান্নতের রোযা অথবা কাফ্‌ফারার রোযা অনাদায় রেখে মারা গেছেতার আত্মীয়স্বজন চাইলে তার পক্ষ থেকে সে রোযাগুলো পালন করতে পারে।</w:t>
      </w:r>
      <w:r w:rsidRPr="00590C57">
        <w:rPr>
          <w:rFonts w:ascii="SutonnyOMJ" w:hAnsi="SutonnyOMJ" w:cs="SutonnyOMJ"/>
          <w:color w:val="303030"/>
        </w:rPr>
        <w:t>”[</w:t>
      </w:r>
      <w:r w:rsidRPr="00590C57">
        <w:rPr>
          <w:rFonts w:ascii="SutonnyOMJ" w:hAnsi="SutonnyOMJ" w:cs="SutonnyOMJ"/>
          <w:color w:val="303030"/>
          <w:cs/>
          <w:lang w:bidi="bn-IN"/>
        </w:rPr>
        <w:t>ফাতাওয়া নূরুন আলাদ দার্‌ব (২০/১৯৯)]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সা</w:t>
      </w:r>
      <w:r w:rsidRPr="00590C57">
        <w:rPr>
          <w:rFonts w:ascii="SutonnyOMJ" w:hAnsi="SutonnyOMJ" w:cs="SutonnyOMJ"/>
          <w:color w:val="303030"/>
        </w:rPr>
        <w:t>‘</w:t>
      </w:r>
      <w:r w:rsidRPr="00590C57">
        <w:rPr>
          <w:rFonts w:ascii="SutonnyOMJ" w:hAnsi="SutonnyOMJ" w:cs="SutonnyOMJ"/>
          <w:color w:val="303030"/>
          <w:cs/>
          <w:lang w:bidi="bn-IN"/>
        </w:rPr>
        <w:t>দী রাহিমাহুল্লাহ বলেছেন: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ব্যক্তি রমজানের কাযা রোযা বাকি রেখে মারা গেল</w:t>
      </w:r>
      <w:r w:rsidRPr="00590C57">
        <w:rPr>
          <w:rFonts w:ascii="SutonnyOMJ" w:hAnsi="SutonnyOMJ" w:cs="SutonnyOMJ"/>
          <w:color w:val="303030"/>
        </w:rPr>
        <w:t>,</w:t>
      </w:r>
      <w:r w:rsidRPr="00590C57">
        <w:rPr>
          <w:rFonts w:ascii="SutonnyOMJ" w:hAnsi="SutonnyOMJ" w:cs="SutonnyOMJ"/>
          <w:color w:val="303030"/>
          <w:cs/>
          <w:lang w:bidi="bn-IN"/>
        </w:rPr>
        <w:t>সে সুস্থ হওয়ার পরও সেই রোযা পালন করেনি</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তার পক্ষ থেকে প্রতিদিনের রোযার বদলে একজন মিসকীন খাওয়ানো ওয়াজিব। যে কয়দিন রোযা ভেঙ্গেছেন সম সংখ্যক দিন।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তাইমিয়্যাহ এর মতে: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তার পক্ষ থেকে রোযা পালন করলে তা গ্রহণযোগ্য হবেএবং এটি একটি শক্তিশালী গ্রহণযোগ্য অভিমত।</w:t>
      </w:r>
      <w:r w:rsidRPr="00590C57">
        <w:rPr>
          <w:rFonts w:ascii="SutonnyOMJ" w:hAnsi="SutonnyOMJ" w:cs="SutonnyOMJ"/>
          <w:color w:val="303030"/>
        </w:rPr>
        <w:t>”</w:t>
      </w:r>
      <w:r w:rsidRPr="00590C57">
        <w:rPr>
          <w:rFonts w:ascii="SutonnyOMJ" w:hAnsi="SutonnyOMJ" w:cs="SutonnyOMJ"/>
          <w:color w:val="303030"/>
          <w:cs/>
          <w:lang w:bidi="bn-IN"/>
        </w:rPr>
        <w:t>সমাপ্ত[ইরশাদু উলিল বাস্বা</w:t>
      </w:r>
      <w:r w:rsidRPr="00590C57">
        <w:rPr>
          <w:rFonts w:ascii="SutonnyOMJ" w:hAnsi="SutonnyOMJ" w:cs="SutonnyOMJ"/>
          <w:color w:val="303030"/>
        </w:rPr>
        <w:t>’</w:t>
      </w:r>
      <w:r w:rsidRPr="00590C57">
        <w:rPr>
          <w:rFonts w:ascii="SutonnyOMJ" w:hAnsi="SutonnyOMJ" w:cs="SutonnyOMJ"/>
          <w:color w:val="303030"/>
          <w:cs/>
          <w:lang w:bidi="bn-IN"/>
        </w:rPr>
        <w:t>ইরি ওয়াল আলবাব</w:t>
      </w:r>
      <w:r w:rsidRPr="00590C57">
        <w:rPr>
          <w:rFonts w:ascii="SutonnyOMJ" w:hAnsi="SutonnyOMJ" w:cs="SutonnyOMJ"/>
          <w:color w:val="303030"/>
        </w:rPr>
        <w:t xml:space="preserve">, </w:t>
      </w:r>
      <w:r w:rsidRPr="00590C57">
        <w:rPr>
          <w:rFonts w:ascii="SutonnyOMJ" w:hAnsi="SutonnyOMJ" w:cs="SutonnyOMJ"/>
          <w:color w:val="303030"/>
          <w:cs/>
          <w:lang w:bidi="bn-IN"/>
        </w:rPr>
        <w:t>পৃ: ৭৯]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মৃতব্যক্তির রেখে যাওয়া সম্পদ হতে এই খাদ্য খাওয়ানো ফরজ। আর কেউ যদি নফল দায়িত্ব হিসেবে এই খরচ বহন করে তাতেও কোন বাধা নেই।</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বার্ধক্য বা অসুস্থতার কারণে রোযা পালনে অক্ষম ব্যক্তির ফিদিয়ার পরিমাণ</w:t>
      </w:r>
    </w:p>
    <w:p w:rsidR="0061576B" w:rsidRPr="00953C4E" w:rsidRDefault="0061576B" w:rsidP="00A0308B">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 :</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আমার বাবা বার্ধক্য ও অসুস্থতার কারণে অক্ষম হয়ে গোটা রমজান মাসে রোযা রাখতে পারেননি। এই রোযাগুলোর কাযা পালন করার আগেই বাবা মারা গেছেন। দরিদ্রদেরকে অর্থ দানের মাধ্যমে আমরা তাঁর রোযার কাফফারা আদায় করেছি। পরবর্তীতে জানতে পারলাম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অর্থ দিয়ে কাফফারা দেয়ায় সেটা আদায় হবে না</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খাদ্য দিয়ে কাফফারা আদায় করতে হয়। এখন প্রশ্ন হচ্ছে- আমরা কি তাহলে পুনরায় কাফফারা আদায় করব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এবং সেটার পরিমাণ কত</w:t>
      </w:r>
      <w:r w:rsidRPr="00953C4E">
        <w:rPr>
          <w:rFonts w:ascii="SutonnyOMJ" w:hAnsi="SutonnyOMJ" w:cs="SutonnyOMJ"/>
          <w:color w:val="FF0000"/>
          <w:sz w:val="24"/>
          <w:szCs w:val="24"/>
        </w:rPr>
        <w:t>?</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lastRenderedPageBreak/>
        <w:t>সমস্ত</w:t>
      </w:r>
      <w:r w:rsidR="00A0308B">
        <w:rPr>
          <w:rFonts w:ascii="SutonnyOMJ" w:hAnsi="SutonnyOMJ" w:cs="SutonnyOMJ" w:hint="cs"/>
          <w:color w:val="303030"/>
          <w:sz w:val="24"/>
          <w:szCs w:val="24"/>
          <w:cs/>
          <w:lang w:bidi="bn-BD"/>
        </w:rPr>
        <w:t xml:space="preserve"> </w:t>
      </w:r>
      <w:r w:rsidRPr="00590C57">
        <w:rPr>
          <w:rFonts w:ascii="SutonnyOMJ" w:hAnsi="SutonnyOMJ" w:cs="SutonnyOMJ"/>
          <w:color w:val="303030"/>
          <w:sz w:val="24"/>
          <w:szCs w:val="24"/>
          <w:cs/>
          <w:lang w:bidi="bn-IN"/>
        </w:rPr>
        <w:t>প্রশংসা আল্লাহর জন্য।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মালেকী</w:t>
      </w:r>
      <w:r w:rsidRPr="00590C57">
        <w:rPr>
          <w:rFonts w:ascii="SutonnyOMJ" w:hAnsi="SutonnyOMJ" w:cs="SutonnyOMJ"/>
          <w:color w:val="303030"/>
        </w:rPr>
        <w:t>,</w:t>
      </w:r>
      <w:r w:rsidRPr="00590C57">
        <w:rPr>
          <w:rFonts w:ascii="SutonnyOMJ" w:hAnsi="SutonnyOMJ" w:cs="SutonnyOMJ"/>
          <w:color w:val="303030"/>
          <w:cs/>
          <w:lang w:bidi="bn-IN"/>
        </w:rPr>
        <w:t>শাফেয়ী ও হাম্বলী মাজহাবের জমহুর (অধিকাংশ) আলেমের মতানুযায়ী অর্থদানের মাধ্যমে রোযার ফিদিয়া আদায় যথেষ্ট নয়। বরং ওয়াজিব হল খাদ্যদানের মাধ্যমে রোযার ফিদিয়া আদায় করা। যেহেতু আল্লাহ তাআলা বলেছেন:</w:t>
      </w:r>
      <w:r w:rsidRPr="00590C57">
        <w:rPr>
          <w:rFonts w:ascii="SutonnyOMJ" w:hAnsi="SutonnyOMJ" w:cs="SutonnyOMJ"/>
          <w:color w:val="303030"/>
        </w:rPr>
        <w:t>“</w:t>
      </w:r>
      <w:r w:rsidRPr="00590C57">
        <w:rPr>
          <w:rFonts w:ascii="SutonnyOMJ" w:hAnsi="SutonnyOMJ" w:cs="SutonnyOMJ"/>
          <w:color w:val="303030"/>
          <w:cs/>
          <w:lang w:bidi="bn-IN"/>
        </w:rPr>
        <w:t>আর যাদের জন্য তা (সিয়াম পালন) কষ্টকর হবে</w:t>
      </w:r>
      <w:r w:rsidRPr="00590C57">
        <w:rPr>
          <w:rFonts w:ascii="SutonnyOMJ" w:hAnsi="SutonnyOMJ" w:cs="SutonnyOMJ"/>
          <w:color w:val="303030"/>
        </w:rPr>
        <w:t xml:space="preserve">, </w:t>
      </w:r>
      <w:r w:rsidRPr="00590C57">
        <w:rPr>
          <w:rFonts w:ascii="SutonnyOMJ" w:hAnsi="SutonnyOMJ" w:cs="SutonnyOMJ"/>
          <w:color w:val="303030"/>
          <w:cs/>
          <w:lang w:bidi="bn-IN"/>
        </w:rPr>
        <w:t>তাদের কর্তব্য ফিদিয়া তথা একজন দরিদ্রকে খাবার প্রদান করা।</w:t>
      </w:r>
      <w:r w:rsidRPr="00590C57">
        <w:rPr>
          <w:rFonts w:ascii="SutonnyOMJ" w:hAnsi="SutonnyOMJ" w:cs="SutonnyOMJ"/>
          <w:color w:val="303030"/>
        </w:rPr>
        <w:t>”[</w:t>
      </w:r>
      <w:r w:rsidRPr="00590C57">
        <w:rPr>
          <w:rFonts w:ascii="SutonnyOMJ" w:hAnsi="SutonnyOMJ" w:cs="SutonnyOMJ"/>
          <w:color w:val="303030"/>
          <w:cs/>
          <w:lang w:bidi="bn-IN"/>
        </w:rPr>
        <w:t>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 :১৮৪] ইবনে আব্বাস রাদিয়াল্লাহু আনহুমা এ আয়াতের তাফসিরে বলেছেন: "আয়াতে উদ্দেশ্য হচ্ছে- অশীতিপর বৃদ্ধ ও বৃদ্ধাযারা রোযা পালনে অক্ষম। তাঁরাউভয়ে প্রতিদিনের বদলেএকজন মিসকীন খাওয়াবেন।"[এটি বর্ণনা করেছেন ইমাম বুখারি (৪৫০৫)]</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ফাতাওয়াল লাজনাদ্ দায়িমা (১০/১৯৮) তে এসেছে: </w:t>
      </w:r>
      <w:r w:rsidRPr="00590C57">
        <w:rPr>
          <w:rFonts w:ascii="SutonnyOMJ" w:hAnsi="SutonnyOMJ" w:cs="SutonnyOMJ"/>
          <w:color w:val="303030"/>
        </w:rPr>
        <w:t>“</w:t>
      </w:r>
      <w:r w:rsidRPr="00590C57">
        <w:rPr>
          <w:rFonts w:ascii="SutonnyOMJ" w:hAnsi="SutonnyOMJ" w:cs="SutonnyOMJ"/>
          <w:color w:val="303030"/>
          <w:cs/>
          <w:lang w:bidi="bn-IN"/>
        </w:rPr>
        <w:t>যখন ডাক্তারগণ এই সিদ্ধান্ত দেন যে আক্রান্ত রোগের কারণে আপনি রোযা পালন করতে পারবেন না এবং এ রোগ থেকে সুস্থতাও আশা করা যায় না তখন আপনাকে বিগত ও আগত মাসগুলোর প্রতিদিনের পরিবর্তে একজন মিসকীন খাওয়াতে হবে</w:t>
      </w:r>
      <w:r w:rsidRPr="00590C57">
        <w:rPr>
          <w:rFonts w:ascii="SutonnyOMJ" w:hAnsi="SutonnyOMJ" w:cs="SutonnyOMJ"/>
          <w:color w:val="303030"/>
        </w:rPr>
        <w:t xml:space="preserve">, </w:t>
      </w:r>
      <w:r w:rsidRPr="00590C57">
        <w:rPr>
          <w:rFonts w:ascii="SutonnyOMJ" w:hAnsi="SutonnyOMJ" w:cs="SutonnyOMJ"/>
          <w:color w:val="303030"/>
          <w:cs/>
          <w:lang w:bidi="bn-IN"/>
        </w:rPr>
        <w:t>যার পরিমাণ হল দেশীয় খাদ্যদ্রব্য যেমন খেজুর বা অন্য কোন খাদ্যের অর্ধ স্বা</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আপনি যদি ছুটে যাওয়া দিনগুলোর সম সংখ্যক দিন একজন মিসকীনকে রাতের বা দুপুরের খাবার খাইয়ে থাকেন তবে তা যথেষ্টহবে। কিন্তু অর্থদানের মাধ্যমে ফিদিয়া দিলে সেটা যথেষ্ট হবে না।</w:t>
      </w:r>
      <w:r w:rsidRPr="00590C57">
        <w:rPr>
          <w:rFonts w:ascii="SutonnyOMJ" w:hAnsi="SutonnyOMJ" w:cs="SutonnyOMJ"/>
          <w:color w:val="303030"/>
        </w:rPr>
        <w:t>”</w:t>
      </w:r>
      <w:r w:rsidRPr="00590C57">
        <w:rPr>
          <w:rFonts w:ascii="SutonnyOMJ" w:hAnsi="SutonnyOMJ" w:cs="SutonnyOMJ"/>
          <w:color w:val="303030"/>
          <w:cs/>
          <w:lang w:bidi="bn-IN"/>
        </w:rPr>
        <w:t>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অতএব বয়োবৃদ্ধ ব্যক্তি অথবা এমন রোগী যার সুস্থতা আশা করা যায় না তারা প্রতিদিনের পরিবর্তে একজন মিসকীন খাওয়াবেন।এর পরিমাণ স্থানীয় খাদ্যদ্রব্য যেমন গম</w:t>
      </w:r>
      <w:r w:rsidRPr="00590C57">
        <w:rPr>
          <w:rFonts w:ascii="SutonnyOMJ" w:hAnsi="SutonnyOMJ" w:cs="SutonnyOMJ"/>
          <w:color w:val="303030"/>
        </w:rPr>
        <w:t xml:space="preserve">, </w:t>
      </w:r>
      <w:r w:rsidRPr="00590C57">
        <w:rPr>
          <w:rFonts w:ascii="SutonnyOMJ" w:hAnsi="SutonnyOMJ" w:cs="SutonnyOMJ"/>
          <w:color w:val="303030"/>
          <w:cs/>
          <w:lang w:bidi="bn-IN"/>
        </w:rPr>
        <w:t>খেজুর</w:t>
      </w:r>
      <w:r w:rsidRPr="00590C57">
        <w:rPr>
          <w:rFonts w:ascii="SutonnyOMJ" w:hAnsi="SutonnyOMJ" w:cs="SutonnyOMJ"/>
          <w:color w:val="303030"/>
        </w:rPr>
        <w:t xml:space="preserve">, </w:t>
      </w:r>
      <w:r w:rsidRPr="00590C57">
        <w:rPr>
          <w:rFonts w:ascii="SutonnyOMJ" w:hAnsi="SutonnyOMJ" w:cs="SutonnyOMJ"/>
          <w:color w:val="303030"/>
          <w:cs/>
          <w:lang w:bidi="bn-IN"/>
        </w:rPr>
        <w:t>অথবা চাল ইত্যাদি এর অর্ধ স্বা</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অর্ধ স্বা প্রায় ১.৫ কিঃগ্রাঃ এর সমান। [দেখুন- ফাতাওয়া রমজান</w:t>
      </w:r>
      <w:r w:rsidRPr="00590C57">
        <w:rPr>
          <w:rFonts w:ascii="SutonnyOMJ" w:hAnsi="SutonnyOMJ" w:cs="SutonnyOMJ"/>
          <w:color w:val="303030"/>
        </w:rPr>
        <w:t xml:space="preserve">, </w:t>
      </w:r>
      <w:r w:rsidRPr="00590C57">
        <w:rPr>
          <w:rFonts w:ascii="SutonnyOMJ" w:hAnsi="SutonnyOMJ" w:cs="SutonnyOMJ"/>
          <w:color w:val="303030"/>
          <w:cs/>
          <w:lang w:bidi="bn-IN"/>
        </w:rPr>
        <w:t>পৃষ্ঠা- ৫৪৫]</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চাইলে পুরো মাসের ফিদিয়া মাস শেষে একসাথেও আদায় করতে পারেন। যেমন ধরুন একমাসের ফিদিয়া হবে- ৪৫ কিলোগ্রাম চাল। তিনি যদি রান্নাবান্নার ব্যবস্থা করে মিসকীনদেরকে দাওয়াত করে খাওয়ান সেটা আরো ভাল। কারণ আনাস রাদিয়াল্লাহু আনহু এমনটি করতেন।</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দুই: আপনারা যদি কোন আলেমের ফতোয়ার উপর ভিত্তি করেঅর্থের দ্বারা ফিদিয়া আদায় করে থাকেন তবে এ ফিদিয়া পুনরায় আদায় করতে হবে না।আর যদি আপনারা কাউকে জিজ্ঞেস না করে নিজেরাই তা করে থাকেন তবে সে ক্ষেত্রে ওয়াজিব হবে পুনরায় খাদ্যের মাধ্যমেফিদিয়া আদায় করা। এটি অধিকতর সতকর্তা অবলম্বিত ফতোয়া এবং আপনাদের বাবার দায়মুক্তির ক্ষেত্রে অধিক নিরাপদ। আল্লাহ্ আপনাদের বাবাকে রহম করুন ও তাঁকে ক্ষমা করে দিন।</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রোযার ফিদিয়া কি অমুসলিমকে খাওয়ানো যাবে</w:t>
      </w:r>
      <w:r w:rsidRPr="00590C57">
        <w:rPr>
          <w:rFonts w:ascii="SutonnyOMJ" w:hAnsi="SutonnyOMJ" w:cs="SutonnyOMJ"/>
          <w:color w:val="242424"/>
          <w:sz w:val="24"/>
          <w:szCs w:val="24"/>
        </w:rPr>
        <w:t>?</w:t>
      </w:r>
    </w:p>
    <w:p w:rsidR="0061576B" w:rsidRPr="00953C4E" w:rsidRDefault="0061576B"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 :</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একজন অসুস্থ ব্যক্তির উপর রোযার ফিদিয়া ওয়াজিব হয়েছে। এই ফিদিয়ার খাদ্য কি অমুসলিমদের প্রদান করা জায়েয হবে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কারণ সে ব্যক্তি একটি অমুসলিম দেশে বাস করে।</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অমুসলিম দেশে বসবাসকারী কারো উপর রোযার ফিদিয়া ওয়াজিব হয় এবং সে দেশে ফিদিয়া গ্রহণের হকদার কোন মুসলিম পাওয়া যায় তিনি তাদেরকে ফিদিয়ার খাদ্য খাওয়াবেন। আর যদি সে দেশে এ রকম কাউকে পাওয়া না যায়তাহলেঅন্য মুসলিম দেশে দান করবেন</w:t>
      </w:r>
      <w:r w:rsidRPr="00590C57">
        <w:rPr>
          <w:rFonts w:ascii="SutonnyOMJ" w:hAnsi="SutonnyOMJ" w:cs="SutonnyOMJ"/>
          <w:color w:val="303030"/>
        </w:rPr>
        <w:t xml:space="preserve">; </w:t>
      </w:r>
      <w:r w:rsidRPr="00590C57">
        <w:rPr>
          <w:rFonts w:ascii="SutonnyOMJ" w:hAnsi="SutonnyOMJ" w:cs="SutonnyOMJ"/>
          <w:color w:val="303030"/>
          <w:cs/>
          <w:lang w:bidi="bn-IN"/>
        </w:rPr>
        <w:t>যে দেশের মুসলমানদের এই খাদ্যের প্রয়োজন রয়েছে।আল্লাহই সবচেয়ে ভালো জানেন।</w:t>
      </w:r>
      <w:r w:rsidRPr="00590C57">
        <w:rPr>
          <w:rFonts w:ascii="SutonnyOMJ" w:hAnsi="SutonnyOMJ" w:cs="SutonnyOMJ"/>
          <w:color w:val="303030"/>
        </w:rPr>
        <w:t>”</w:t>
      </w:r>
      <w:r w:rsidRPr="00590C57">
        <w:rPr>
          <w:rFonts w:ascii="SutonnyOMJ" w:hAnsi="SutonnyOMJ" w:cs="SutonnyOMJ"/>
          <w:color w:val="303030"/>
          <w:cs/>
          <w:lang w:bidi="bn-IN"/>
        </w:rPr>
        <w:t>সমাপ্ত। [মাজমূফাতাওয়াইবনে উছাইমীন (ইবনে উছাইমীনের ফতোয়া সংকলন)</w:t>
      </w:r>
      <w:r w:rsidRPr="00590C57">
        <w:rPr>
          <w:rFonts w:ascii="SutonnyOMJ" w:hAnsi="SutonnyOMJ" w:cs="SutonnyOMJ"/>
          <w:color w:val="303030"/>
        </w:rPr>
        <w:t xml:space="preserve">, </w:t>
      </w:r>
      <w:r w:rsidRPr="00590C57">
        <w:rPr>
          <w:rFonts w:ascii="SutonnyOMJ" w:hAnsi="SutonnyOMJ" w:cs="SutonnyOMJ"/>
          <w:color w:val="303030"/>
          <w:cs/>
          <w:lang w:bidi="bn-IN"/>
        </w:rPr>
        <w:t>ফাতাওয়াস্‌ সিয়াম (১১২)]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B32F7" w:rsidRDefault="006B32F7" w:rsidP="00B605CC">
      <w:pPr>
        <w:shd w:val="clear" w:color="auto" w:fill="FFFFFF"/>
        <w:spacing w:before="100" w:beforeAutospacing="1" w:after="100" w:afterAutospacing="1" w:line="240" w:lineRule="auto"/>
        <w:jc w:val="center"/>
        <w:outlineLvl w:val="0"/>
        <w:rPr>
          <w:rFonts w:ascii="SutonnyOMJ" w:eastAsia="Times New Roman" w:hAnsi="SutonnyOMJ" w:cs="SutonnyOMJ" w:hint="cs"/>
          <w:b/>
          <w:bCs/>
          <w:color w:val="3C7101"/>
          <w:kern w:val="36"/>
          <w:sz w:val="24"/>
          <w:szCs w:val="24"/>
          <w:lang w:bidi="bn-BD"/>
        </w:rPr>
      </w:pPr>
    </w:p>
    <w:p w:rsidR="0061576B" w:rsidRPr="00590C57" w:rsidRDefault="0061576B" w:rsidP="00B605CC">
      <w:pPr>
        <w:shd w:val="clear" w:color="auto" w:fill="FFFFFF"/>
        <w:spacing w:before="100" w:beforeAutospacing="1" w:after="100" w:afterAutospacing="1" w:line="240" w:lineRule="auto"/>
        <w:jc w:val="center"/>
        <w:outlineLvl w:val="0"/>
        <w:rPr>
          <w:rFonts w:ascii="SutonnyOMJ" w:eastAsia="Times New Roman" w:hAnsi="SutonnyOMJ" w:cs="SutonnyOMJ"/>
          <w:b/>
          <w:bCs/>
          <w:color w:val="3C7101"/>
          <w:kern w:val="36"/>
          <w:sz w:val="24"/>
          <w:szCs w:val="24"/>
        </w:rPr>
      </w:pPr>
      <w:r w:rsidRPr="00590C57">
        <w:rPr>
          <w:rFonts w:ascii="SutonnyOMJ" w:eastAsia="Times New Roman" w:hAnsi="SutonnyOMJ" w:cs="SutonnyOMJ"/>
          <w:b/>
          <w:bCs/>
          <w:color w:val="3C7101"/>
          <w:kern w:val="36"/>
          <w:sz w:val="24"/>
          <w:szCs w:val="24"/>
          <w:cs/>
          <w:lang w:bidi="bn-IN"/>
        </w:rPr>
        <w:lastRenderedPageBreak/>
        <w:t>তারাবী নামায ও লাইলাতুল কদর</w:t>
      </w: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দীর্ঘ করা</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এক মসজিদের ইমাম তারাবী পড়ান। তিনি প্রত্যেক রাকাতে এক পৃষ্ঠা তেলাওয়াত করেন। অর্থাৎ প্রায় ১৫ আয়াতের সমান। কিন্তু কিছু মানুষ বলে যে</w:t>
      </w:r>
      <w:r w:rsidRPr="00953C4E">
        <w:rPr>
          <w:rFonts w:ascii="SutonnyOMJ" w:hAnsi="SutonnyOMJ" w:cs="SutonnyOMJ"/>
          <w:color w:val="FF0000"/>
        </w:rPr>
        <w:t xml:space="preserve">, </w:t>
      </w:r>
      <w:r w:rsidRPr="00953C4E">
        <w:rPr>
          <w:rFonts w:ascii="SutonnyOMJ" w:hAnsi="SutonnyOMJ" w:cs="SutonnyOMJ"/>
          <w:color w:val="FF0000"/>
          <w:cs/>
          <w:lang w:bidi="bn-IN"/>
        </w:rPr>
        <w:t>তিনি দীর্ঘ তেলাওয়াত করেন। আবার কিছু মানুষ এর উল্টোটাও বলে। তারাবীর নামাযের ক্ষেত্রে সুন্নত পদ্ধতি কি</w:t>
      </w:r>
      <w:r w:rsidRPr="00953C4E">
        <w:rPr>
          <w:rFonts w:ascii="SutonnyOMJ" w:hAnsi="SutonnyOMJ" w:cs="SutonnyOMJ"/>
          <w:color w:val="FF0000"/>
        </w:rPr>
        <w:t xml:space="preserve">? </w:t>
      </w:r>
      <w:r w:rsidRPr="00953C4E">
        <w:rPr>
          <w:rFonts w:ascii="SutonnyOMJ" w:hAnsi="SutonnyOMJ" w:cs="SutonnyOMJ"/>
          <w:color w:val="FF0000"/>
          <w:cs/>
          <w:lang w:bidi="bn-IN"/>
        </w:rPr>
        <w:t>নবী সাল্লাল্লাহু আলাইহি ওয়া সাল্লাম থেকে বর্ণিত উদ্ধৃতির মাধ্যমে দীর্ঘ করা বা না-করার কি কোন সীমারেখা জানা যায়</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সহিহ হাদিসে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রাতের নামায ১১ রাকাত পড়তেন</w:t>
      </w:r>
      <w:r w:rsidRPr="00590C57">
        <w:rPr>
          <w:rStyle w:val="Strong"/>
          <w:color w:val="303030"/>
        </w:rPr>
        <w:t>—</w:t>
      </w:r>
      <w:r w:rsidRPr="00590C57">
        <w:rPr>
          <w:color w:val="303030"/>
        </w:rPr>
        <w:t> </w:t>
      </w:r>
      <w:r w:rsidRPr="00590C57">
        <w:rPr>
          <w:rFonts w:ascii="SutonnyOMJ" w:hAnsi="SutonnyOMJ" w:cs="SutonnyOMJ"/>
          <w:color w:val="303030"/>
          <w:cs/>
          <w:lang w:bidi="bn-IN"/>
        </w:rPr>
        <w:t>রমযানে এবং রমযান ছাড়া অন্য সময়ে। কিন্তু তিনি ক্বিরাত ও নামাযের রুকনগুলো দীর্ঘ করতেন। এমনকি একবার তিনি এক রাকাতে তারতীলের সাথে</w:t>
      </w:r>
      <w:r w:rsidRPr="00590C57">
        <w:rPr>
          <w:rFonts w:ascii="SutonnyOMJ" w:hAnsi="SutonnyOMJ" w:cs="SutonnyOMJ"/>
          <w:color w:val="303030"/>
        </w:rPr>
        <w:t xml:space="preserve">, </w:t>
      </w:r>
      <w:r w:rsidRPr="00590C57">
        <w:rPr>
          <w:rFonts w:ascii="SutonnyOMJ" w:hAnsi="SutonnyOMJ" w:cs="SutonnyOMJ"/>
          <w:color w:val="303030"/>
          <w:cs/>
          <w:lang w:bidi="bn-IN"/>
        </w:rPr>
        <w:t>ধীরস্থিরে পাঁচ পারার চেয়ে বেশি পড়েছেন।</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আরও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মধ্য রাত থেকে কিংবা এর কিছু আগে থেকে কিংবা এর কিছু পর থেকে কিয়ামুল লাইল শুরু করতেন। ফজরের পূর্ব পর্যন্ত নামায পড়া অব্যাহত রাখতেন। অর্থাৎ তিনি ১৩ রাকাত নামায প্রায় পাঁচ ঘন্টাব্যাপী পড়তেন। এর দাবী হচ্ছে তিনি ক্বিরাত ও রুকনগুলো দীর্ঘ করতেন।</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আরও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উমর (রাঃ) যখন তারাবীর নামাযের জন্য সাহাবায়ে কেরামকে একত্রিত করলেন তখন তারা বিশ রাকাত নামায পড়তেন। তারা এক রাকাতে সূরা বাক্বারার প্রায় ৩০ আয়াত তেলাওয়াত করতেন। যা চার পৃষ্ঠা বা পাঁচ পৃষ্ঠার সমান। তারা গোটা সূরা বাক্বারা দিয়ে আট রাকাত নামায পড়তেন। যদি সূরা বাক্বারা দিয়ে ১২ রাকাত নামায পড়তেন তাহলে তারা মনে করতেন যে</w:t>
      </w:r>
      <w:r w:rsidRPr="00590C57">
        <w:rPr>
          <w:rFonts w:ascii="SutonnyOMJ" w:hAnsi="SutonnyOMJ" w:cs="SutonnyOMJ"/>
          <w:color w:val="303030"/>
        </w:rPr>
        <w:t xml:space="preserve">, </w:t>
      </w:r>
      <w:r w:rsidRPr="00590C57">
        <w:rPr>
          <w:rFonts w:ascii="SutonnyOMJ" w:hAnsi="SutonnyOMJ" w:cs="SutonnyOMJ"/>
          <w:color w:val="303030"/>
          <w:cs/>
          <w:lang w:bidi="bn-IN"/>
        </w:rPr>
        <w:t>কিছুটা কম পড়া হয়েছে।</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তারাবীর নামাযের ক্ষেত্রে এটাই হচ্ছে সুন্নাহ। তাই কেউ যদি ক্বিরাত সংক্ষিপ্ত করে তাহলে তিনি রাকাতের সংখ্যা ৪১ রাকাত পর্যন্ত বাড়াবেন</w:t>
      </w:r>
      <w:r w:rsidRPr="00590C57">
        <w:rPr>
          <w:rFonts w:ascii="SutonnyOMJ" w:hAnsi="SutonnyOMJ" w:cs="SutonnyOMJ"/>
          <w:color w:val="303030"/>
        </w:rPr>
        <w:t xml:space="preserve">; </w:t>
      </w:r>
      <w:r w:rsidRPr="00590C57">
        <w:rPr>
          <w:rFonts w:ascii="SutonnyOMJ" w:hAnsi="SutonnyOMJ" w:cs="SutonnyOMJ"/>
          <w:color w:val="303030"/>
          <w:cs/>
          <w:lang w:bidi="bn-IN"/>
        </w:rPr>
        <w:t>যা কোন কোন ইমামের অভিমত। আর যদি ১১ রাকাত বা ১৩ রাকাত পড়তে পছন্দ করেন তাহলে ক্বিরাত ও রুকনে দীর্ঘ করবেন। তারাবীর নামাযের নির্দিষ্ট কোন রাকাত সংখ্যা নাই। বরঞ্চ এতটুকু সময় নামায পড়া উচিত যতটুকু সময়ে ধীরেস্থিরে নামায আদায় করা যায়। যা এক ঘন্টা বা তদ্রুপ সময়ের চেয়ে কম হওয়া উচিত নয়। যে ব্যক্তি মনে করে যে</w:t>
      </w:r>
      <w:r w:rsidRPr="00590C57">
        <w:rPr>
          <w:rFonts w:ascii="SutonnyOMJ" w:hAnsi="SutonnyOMJ" w:cs="SutonnyOMJ"/>
          <w:color w:val="303030"/>
        </w:rPr>
        <w:t xml:space="preserve">, </w:t>
      </w:r>
      <w:r w:rsidRPr="00590C57">
        <w:rPr>
          <w:rFonts w:ascii="SutonnyOMJ" w:hAnsi="SutonnyOMJ" w:cs="SutonnyOMJ"/>
          <w:color w:val="303030"/>
          <w:cs/>
          <w:lang w:bidi="bn-IN"/>
        </w:rPr>
        <w:t>এটা দীর্ঘ হয়ে যাচ্ছে তিনি উদ্ধৃতিগুলোর বরখেলাফ করছেন। তার দিকে ভ্রুক্ষেপ করার দরকার নেই।</w:t>
      </w:r>
      <w:r w:rsidRPr="00590C57">
        <w:rPr>
          <w:rFonts w:ascii="SutonnyOMJ" w:hAnsi="SutonnyOMJ" w:cs="SutonnyOMJ"/>
          <w:color w:val="303030"/>
        </w:rPr>
        <w:t>”[</w:t>
      </w:r>
      <w:r w:rsidRPr="00590C57">
        <w:rPr>
          <w:rFonts w:ascii="SutonnyOMJ" w:hAnsi="SutonnyOMJ" w:cs="SutonnyOMJ"/>
          <w:color w:val="303030"/>
          <w:cs/>
          <w:lang w:bidi="bn-IN"/>
        </w:rPr>
        <w:t>সমাপ্ত]</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ফাযিলাতুশ শাইখ ইবনে জিবরীন</w:t>
      </w:r>
    </w:p>
    <w:p w:rsidR="0061576B" w:rsidRPr="00590C57" w:rsidRDefault="0061576B"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ফাতাওয়া ইসলামিয়্যা (২/১৫৭ ও ১৫৮)</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বাসা থেকে ইমামের সাথে ইকতিদা করার হুকুম</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বাসা থেকে ইমামের পিছনে নামায পড়ার হুকুম কি</w:t>
      </w:r>
      <w:r w:rsidRPr="00953C4E">
        <w:rPr>
          <w:rFonts w:ascii="SutonnyOMJ" w:hAnsi="SutonnyOMJ" w:cs="SutonnyOMJ"/>
          <w:color w:val="FF0000"/>
        </w:rPr>
        <w:t xml:space="preserve">? </w:t>
      </w:r>
      <w:r w:rsidRPr="00953C4E">
        <w:rPr>
          <w:rFonts w:ascii="SutonnyOMJ" w:hAnsi="SutonnyOMJ" w:cs="SutonnyOMJ"/>
          <w:color w:val="FF0000"/>
          <w:cs/>
          <w:lang w:bidi="bn-IN"/>
        </w:rPr>
        <w:t>মসজিদের মিনারা বাসার ছাদের পার্শ্ববর্তী।</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বাসা থেকে মসজিদের ইমামের পিছনে নামায পড়া শুদ্ধ নয়।</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মসজিদের ইমামের সাথে বাসা থেকে নামায পড়া শুদ্ধ হবে না</w:t>
      </w:r>
      <w:r w:rsidRPr="00590C57">
        <w:rPr>
          <w:rFonts w:ascii="SutonnyOMJ" w:hAnsi="SutonnyOMJ" w:cs="SutonnyOMJ"/>
          <w:color w:val="303030"/>
        </w:rPr>
        <w:t xml:space="preserve">; </w:t>
      </w:r>
      <w:r w:rsidRPr="00590C57">
        <w:rPr>
          <w:rFonts w:ascii="SutonnyOMJ" w:hAnsi="SutonnyOMJ" w:cs="SutonnyOMJ"/>
          <w:color w:val="303030"/>
          <w:cs/>
          <w:lang w:bidi="bn-IN"/>
        </w:rPr>
        <w:t>যদি না মুক্তাদি মসজিদের ভেতরে না থাকে কিংবা মসজিদের বাহিরে থাকলেও কাতার সংযুক্ত থাকে। যেমন যদি মসজিদ মুসল্লিতে ভরে যায়</w:t>
      </w:r>
      <w:r w:rsidRPr="00590C57">
        <w:rPr>
          <w:rFonts w:ascii="SutonnyOMJ" w:hAnsi="SutonnyOMJ" w:cs="SutonnyOMJ"/>
          <w:color w:val="303030"/>
        </w:rPr>
        <w:t xml:space="preserve">; </w:t>
      </w:r>
      <w:r w:rsidRPr="00590C57">
        <w:rPr>
          <w:rFonts w:ascii="SutonnyOMJ" w:hAnsi="SutonnyOMJ" w:cs="SutonnyOMJ"/>
          <w:color w:val="303030"/>
          <w:cs/>
          <w:lang w:bidi="bn-IN"/>
        </w:rPr>
        <w:t>তখন কেউ কেউ মসজিদের বাহিরে নামায পড়ে</w:t>
      </w:r>
      <w:r w:rsidRPr="00590C57">
        <w:rPr>
          <w:rFonts w:ascii="SutonnyOMJ" w:hAnsi="SutonnyOMJ" w:cs="SutonnyOMJ"/>
          <w:color w:val="303030"/>
        </w:rPr>
        <w:t xml:space="preserve">; </w:t>
      </w:r>
      <w:r w:rsidRPr="00590C57">
        <w:rPr>
          <w:rFonts w:ascii="SutonnyOMJ" w:hAnsi="SutonnyOMJ" w:cs="SutonnyOMJ"/>
          <w:color w:val="303030"/>
          <w:cs/>
          <w:lang w:bidi="bn-IN"/>
        </w:rPr>
        <w:t>তাহলে তাদের নামায সহিহ হবে।</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পক্ষান্তরে মসজিদের ভেতরে জায়গা থাকা সত্ত্বেও মসজিদের বাহিরে নামায পড়লে সেই নামায সহিহ হবে না।</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স্থায়ী কমিটিকে প্রশ্ন করা হয়েছিল ঐ ব্যক্তি সম্পর্কে যে ব্যক্তি নিজের বাসায় জামাত করে নামায পড়েছে মসজিদের মাইক থেকে সাউন্ড শুনার মাধ্যমে। ইমাম ও মুক্তাদির মাঝে কোন সংযোগ ছিল না</w:t>
      </w:r>
      <w:r w:rsidRPr="00590C57">
        <w:rPr>
          <w:rFonts w:ascii="SutonnyOMJ" w:hAnsi="SutonnyOMJ" w:cs="SutonnyOMJ"/>
          <w:color w:val="303030"/>
        </w:rPr>
        <w:t xml:space="preserve">; </w:t>
      </w:r>
      <w:r w:rsidRPr="00590C57">
        <w:rPr>
          <w:rFonts w:ascii="SutonnyOMJ" w:hAnsi="SutonnyOMJ" w:cs="SutonnyOMJ"/>
          <w:color w:val="303030"/>
          <w:cs/>
          <w:lang w:bidi="bn-IN"/>
        </w:rPr>
        <w:t>যেমনটি মওসুমের সময় মক্কা ও মদিনাতে ঘটে থাকে</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জবাবে তারা বলেন:</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নামায সঠিক হবে না। এটি শাফেয়ি মাযহাবের অভিমত এবং ইমাম আহমাদও এটি বলেছেন। তবে যদি কাতারগুলো তার বাসার সাথে সংযোগ হয়ে যায় এবং ইমামকে দেখা ও ইমামের কথা শুনার মাধ্যমে তিনি ইমামের ইকতিদা করতে পারেন</w:t>
      </w:r>
      <w:r w:rsidRPr="00590C57">
        <w:rPr>
          <w:rFonts w:ascii="SutonnyOMJ" w:hAnsi="SutonnyOMJ" w:cs="SutonnyOMJ"/>
          <w:color w:val="303030"/>
        </w:rPr>
        <w:t xml:space="preserve">; </w:t>
      </w:r>
      <w:r w:rsidRPr="00590C57">
        <w:rPr>
          <w:rFonts w:ascii="SutonnyOMJ" w:hAnsi="SutonnyOMJ" w:cs="SutonnyOMJ"/>
          <w:color w:val="303030"/>
          <w:cs/>
          <w:lang w:bidi="bn-IN"/>
        </w:rPr>
        <w:t>তাহলে সঠিক হবে। কেননা মুসলিমের ওপর ওয়াজিব হলো আল্লাহ্‌র ঘরসমূহে অন্য মুসলিম ভাইদের সাথে জামাতের সাথে নামায আদায় করা। যেহেতু নবী সাল্লাল্লাহু আলাইহি ওয়া সাল্লাম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যে ব্যক্তি আযান শুনেও (মসজিদে) আসেনি</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তার কোন নামায নাই। তবে কোন ওজর থাকলে ভিন্ন কথা।</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সুনানে ইবনে মাজাহ ও মুস্তাদরাকে হাকেম] হাফেয ইবনে হাজার বলেছেন: হাদিসটিরর সনদ ইমাম মুসলিমের শর্তে উন্নীত। এবং অন্ধ লোকটি যখন নিজ ঘরে নামায পড়ার জন্য নবী সাল্লাল্লাহু আলাইহি ওয়া সাল্লামের কাছে প্রার্থনা করলেন তখন তিনি বললেন: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তুমি কি নামাযের আযান শুন</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লোকটি বলল: হ্যাঁ। তখন তিনি বললেন: তাহলে সাড়া দাও</w:t>
      </w:r>
      <w:r w:rsidRPr="00590C57">
        <w:rPr>
          <w:rStyle w:val="Emphasis"/>
          <w:rFonts w:ascii="SutonnyOMJ" w:hAnsi="SutonnyOMJ" w:cs="SutonnyOMJ"/>
          <w:color w:val="303030"/>
        </w:rPr>
        <w:t>”</w:t>
      </w:r>
      <w:r w:rsidRPr="00590C57">
        <w:rPr>
          <w:rStyle w:val="Emphasis"/>
          <w:rFonts w:ascii="SutonnyOMJ" w:hAnsi="SutonnyOMJ" w:cs="SutonnyOMJ"/>
          <w:color w:val="303030"/>
          <w:cs/>
          <w:lang w:bidi="hi-IN"/>
        </w:rPr>
        <w:t>।</w:t>
      </w:r>
      <w:r w:rsidRPr="00590C57">
        <w:rPr>
          <w:rFonts w:ascii="SutonnyOMJ" w:hAnsi="SutonnyOMJ" w:cs="SutonnyOMJ"/>
          <w:color w:val="303030"/>
        </w:rPr>
        <w:t>[</w:t>
      </w:r>
      <w:r w:rsidRPr="00590C57">
        <w:rPr>
          <w:rFonts w:ascii="SutonnyOMJ" w:hAnsi="SutonnyOMJ" w:cs="SutonnyOMJ"/>
          <w:color w:val="303030"/>
          <w:cs/>
          <w:lang w:bidi="bn-IN"/>
        </w:rPr>
        <w:t>সহিহ মুসলিম] আল্লাহ্‌ই তাওফিকের মালিক।</w:t>
      </w:r>
    </w:p>
    <w:p w:rsidR="0061576B" w:rsidRPr="00590C57" w:rsidRDefault="0061576B"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ফাতাওয়াল লাজনাদ্‌ দায়িমা (৮/৩২)</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দোয়ায়ে কুনুত পড়া কি ওয়াজিব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মুখস্থ না থাকলে কি পড়বে</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বিভিন্ন দোয়া মুখস্থ করতে আমার খুব কষ্ট হয়</w:t>
      </w:r>
      <w:r w:rsidRPr="00953C4E">
        <w:rPr>
          <w:rFonts w:ascii="SutonnyOMJ" w:hAnsi="SutonnyOMJ" w:cs="SutonnyOMJ"/>
          <w:color w:val="FF0000"/>
        </w:rPr>
        <w:t xml:space="preserve">; </w:t>
      </w:r>
      <w:r w:rsidRPr="00953C4E">
        <w:rPr>
          <w:rFonts w:ascii="SutonnyOMJ" w:hAnsi="SutonnyOMJ" w:cs="SutonnyOMJ"/>
          <w:color w:val="FF0000"/>
          <w:cs/>
          <w:lang w:bidi="bn-IN"/>
        </w:rPr>
        <w:t>যেমন বিতিরের নামাযের দোয়ায়ে কুনুত। এ কারণে আমি এ দোয়ার জায়গায় একটি সূরা পড়তাম। যখন আমি জানতে পারলাম যে</w:t>
      </w:r>
      <w:r w:rsidRPr="00953C4E">
        <w:rPr>
          <w:rFonts w:ascii="SutonnyOMJ" w:hAnsi="SutonnyOMJ" w:cs="SutonnyOMJ"/>
          <w:color w:val="FF0000"/>
        </w:rPr>
        <w:t xml:space="preserve">, </w:t>
      </w:r>
      <w:r w:rsidRPr="00953C4E">
        <w:rPr>
          <w:rFonts w:ascii="SutonnyOMJ" w:hAnsi="SutonnyOMJ" w:cs="SutonnyOMJ"/>
          <w:color w:val="FF0000"/>
          <w:cs/>
          <w:lang w:bidi="bn-IN"/>
        </w:rPr>
        <w:t>এ দোয়া পড়া ফরজ</w:t>
      </w:r>
      <w:r w:rsidRPr="00953C4E">
        <w:rPr>
          <w:rFonts w:ascii="SutonnyOMJ" w:hAnsi="SutonnyOMJ" w:cs="SutonnyOMJ"/>
          <w:color w:val="FF0000"/>
        </w:rPr>
        <w:t xml:space="preserve">; </w:t>
      </w:r>
      <w:r w:rsidRPr="00953C4E">
        <w:rPr>
          <w:rFonts w:ascii="SutonnyOMJ" w:hAnsi="SutonnyOMJ" w:cs="SutonnyOMJ"/>
          <w:color w:val="FF0000"/>
          <w:cs/>
          <w:lang w:bidi="bn-IN"/>
        </w:rPr>
        <w:t>তখন দোয়াটি মুখস্থ করার চেষ্টা করতে থাকি। আমি নামাযের মধ্যে একটি বই থেকে দেখে দেখে দোয়াটি পড়ি। বইটিকে আমার পাশে একটি টেবিলের উপরে রাখি। আমি কিবলামুখী থেকেই বই থেকে দোয়াটি পড়ি। আমার এ আমলটি কি জায়েয</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বিতিরের নামাযে কোন একটি কাগজ কিংবা পুস্তিকা থেকে দেখে দেখে দোয়ায়ে কুনুত পড়তে কোন অসুবিধা নেই</w:t>
      </w:r>
      <w:r w:rsidRPr="00590C57">
        <w:rPr>
          <w:rFonts w:ascii="SutonnyOMJ" w:hAnsi="SutonnyOMJ" w:cs="SutonnyOMJ"/>
          <w:color w:val="303030"/>
        </w:rPr>
        <w:t xml:space="preserve">; </w:t>
      </w:r>
      <w:r w:rsidRPr="00590C57">
        <w:rPr>
          <w:rFonts w:ascii="SutonnyOMJ" w:hAnsi="SutonnyOMJ" w:cs="SutonnyOMJ"/>
          <w:color w:val="303030"/>
          <w:cs/>
          <w:lang w:bidi="bn-IN"/>
        </w:rPr>
        <w:t>যাতে করে আপনি দোয়াটি মুখস্ত করে নিতে পারেন। মুখস্থ হয়ে গেলে আর বই দেখা লাগবে না</w:t>
      </w:r>
      <w:r w:rsidRPr="00590C57">
        <w:rPr>
          <w:rFonts w:ascii="SutonnyOMJ" w:hAnsi="SutonnyOMJ" w:cs="SutonnyOMJ"/>
          <w:color w:val="303030"/>
        </w:rPr>
        <w:t xml:space="preserve">; </w:t>
      </w:r>
      <w:r w:rsidRPr="00590C57">
        <w:rPr>
          <w:rFonts w:ascii="SutonnyOMJ" w:hAnsi="SutonnyOMJ" w:cs="SutonnyOMJ"/>
          <w:color w:val="303030"/>
          <w:cs/>
          <w:lang w:bidi="bn-IN"/>
        </w:rPr>
        <w:t>আপনি মুখস্থ থেকে দোয়া করতে পারবেন</w:t>
      </w:r>
      <w:r w:rsidRPr="00590C57">
        <w:rPr>
          <w:rFonts w:ascii="SutonnyOMJ" w:hAnsi="SutonnyOMJ" w:cs="SutonnyOMJ"/>
          <w:color w:val="303030"/>
        </w:rPr>
        <w:t xml:space="preserve">; </w:t>
      </w:r>
      <w:r w:rsidRPr="00590C57">
        <w:rPr>
          <w:rFonts w:ascii="SutonnyOMJ" w:hAnsi="SutonnyOMJ" w:cs="SutonnyOMJ"/>
          <w:color w:val="303030"/>
          <w:cs/>
          <w:lang w:bidi="bn-IN"/>
        </w:rPr>
        <w:t>যেমন যে ব্যক্তির কুরআনের বেশি কিছু মুখস্থ নেই নফল নামাযে তার জন্য কুরআন শরিফ দেখে পড়া জায়েয আছে।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কে জিজ্ঞেস করা হয়েছিল: তারাবীর নামাযে কুরআন শরীফ দেখে পড়ার হুকুম কি</w:t>
      </w:r>
      <w:r w:rsidRPr="00590C57">
        <w:rPr>
          <w:rFonts w:ascii="SutonnyOMJ" w:hAnsi="SutonnyOMJ" w:cs="SutonnyOMJ"/>
          <w:color w:val="303030"/>
        </w:rPr>
        <w:t xml:space="preserve">? </w:t>
      </w:r>
      <w:r w:rsidRPr="00590C57">
        <w:rPr>
          <w:rFonts w:ascii="SutonnyOMJ" w:hAnsi="SutonnyOMJ" w:cs="SutonnyOMJ"/>
          <w:color w:val="303030"/>
          <w:cs/>
          <w:lang w:bidi="bn-IN"/>
        </w:rPr>
        <w:t>এবং এ ব্যাপারে কুরআন-সুন্নাহর দলিল কি</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উত্তরে তিনি বলেন: রমযানে কিয়ামুল লাইলের নামাযে কুরআন শরিফ দেখে পড়তে কোন বাধা নেই। কারণ এতে করে মুসল্লিদেরকে সম্পূর্ণ কুরআন শরিফ শুনানো যেতে পারে। এবং যেহেতু কুরআন-সুন্নাহর দলিলের মাধ্যমে নামাযে কুরআন তেলাওয়াতের বিধান সাব্যস্ত হয়েছে</w:t>
      </w:r>
      <w:r w:rsidRPr="00590C57">
        <w:rPr>
          <w:rFonts w:ascii="SutonnyOMJ" w:hAnsi="SutonnyOMJ" w:cs="SutonnyOMJ"/>
          <w:color w:val="303030"/>
        </w:rPr>
        <w:t xml:space="preserve">; </w:t>
      </w:r>
      <w:r w:rsidRPr="00590C57">
        <w:rPr>
          <w:rFonts w:ascii="SutonnyOMJ" w:hAnsi="SutonnyOMJ" w:cs="SutonnyOMJ"/>
          <w:color w:val="303030"/>
          <w:cs/>
          <w:lang w:bidi="bn-IN"/>
        </w:rPr>
        <w:t>যা মুসহাফ (কুরআনগ্রন্থ) দেখে পড়া ও মুখস্থ থেকে পড়া উভয়টিকে অন্তর্ভূক্ত করে। আয়েশা (রাঃ) থেকে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তাঁর আযাদকৃত দাস যাকওয়ানকে কিয়ামে রমযানে তাঁর ইমামতি করার নির্দেশ দিতেন এবং সে মুসহাফ দেখে দেখে কুরআন পড়ত।[ইমাম বুখারি তাঁর সহিহ গ্রন্থে এ উক্তিটি নিশ্চয়তাজ্ঞাপক ভাষায় সংকলন করেছেন]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 ইসলামিয়্যা (২/১৫৫)]</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২. বিতিরের নামাযে দোয়ায়ে কুনুত হুবহু নবী সাল্লাল্লাহু আলাইহি ওয়া সাল্লাম থেকে বর্ণিত শব্দে হওয়া ওয়াজিব নয়। বরং মুসল্লি অন্য কোন দোয়াও করতে পারেন এবং হাদিসের শব্দের বাইরে কিছু বাড়াতেও পারেন। এমনকি যদি কুরআনের যেসব আয়াতে দোয়া আছে এমন কিছু আয়াত পড়েন সেটাও জায়েয আছে। ইমাম নববী বলেন: জেনে রাখুন</w:t>
      </w:r>
      <w:r w:rsidRPr="00590C57">
        <w:rPr>
          <w:rFonts w:ascii="SutonnyOMJ" w:hAnsi="SutonnyOMJ" w:cs="SutonnyOMJ"/>
          <w:color w:val="303030"/>
        </w:rPr>
        <w:t xml:space="preserve">, </w:t>
      </w:r>
      <w:r w:rsidRPr="00590C57">
        <w:rPr>
          <w:rFonts w:ascii="SutonnyOMJ" w:hAnsi="SutonnyOMJ" w:cs="SutonnyOMJ"/>
          <w:color w:val="303030"/>
          <w:cs/>
          <w:lang w:bidi="bn-IN"/>
        </w:rPr>
        <w:t>অগ্রগণ্য মাযহাব মতে</w:t>
      </w:r>
      <w:r w:rsidRPr="00590C57">
        <w:rPr>
          <w:rFonts w:ascii="SutonnyOMJ" w:hAnsi="SutonnyOMJ" w:cs="SutonnyOMJ"/>
          <w:color w:val="303030"/>
        </w:rPr>
        <w:t xml:space="preserve">, </w:t>
      </w:r>
      <w:r w:rsidRPr="00590C57">
        <w:rPr>
          <w:rFonts w:ascii="SutonnyOMJ" w:hAnsi="SutonnyOMJ" w:cs="SutonnyOMJ"/>
          <w:color w:val="303030"/>
          <w:cs/>
          <w:lang w:bidi="bn-IN"/>
        </w:rPr>
        <w:t>কুনুতের জন্য সুনির্দিষ্ট কোন দোয়া নেই। তাই যে কোন দোয়া পড়লে এর দ্বারা কুনুত হয়ে যাবে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দোয়া সম্বলিত এক বা একাধিক কুরআনের আয়াত পড়লেও কুনুতের উদ্দেশ্য হাছিল হয়ে যাবে। তবে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হাদিসে যে দোয়া এসেছে সেটা পড়া উত্তম।[ইমাম নববীর </w:t>
      </w:r>
      <w:r w:rsidRPr="00590C57">
        <w:rPr>
          <w:rFonts w:ascii="SutonnyOMJ" w:hAnsi="SutonnyOMJ" w:cs="SutonnyOMJ"/>
          <w:color w:val="303030"/>
        </w:rPr>
        <w:t>‘</w:t>
      </w:r>
      <w:r w:rsidRPr="00590C57">
        <w:rPr>
          <w:rFonts w:ascii="SutonnyOMJ" w:hAnsi="SutonnyOMJ" w:cs="SutonnyOMJ"/>
          <w:color w:val="303030"/>
          <w:cs/>
          <w:lang w:bidi="bn-IN"/>
        </w:rPr>
        <w:t>আল-আযকার</w:t>
      </w:r>
      <w:r w:rsidRPr="00590C57">
        <w:rPr>
          <w:rFonts w:ascii="SutonnyOMJ" w:hAnsi="SutonnyOMJ" w:cs="SutonnyOMJ"/>
          <w:color w:val="303030"/>
        </w:rPr>
        <w:t xml:space="preserve">, </w:t>
      </w:r>
      <w:r w:rsidRPr="00590C57">
        <w:rPr>
          <w:rFonts w:ascii="SutonnyOMJ" w:hAnsi="SutonnyOMJ" w:cs="SutonnyOMJ"/>
          <w:color w:val="303030"/>
          <w:cs/>
          <w:lang w:bidi="bn-IN"/>
        </w:rPr>
        <w:t>পৃষ্ঠা-৫০]</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প্রশ্নকারী ভাই যা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তিনি দোয়ায়ে কুনুতের পরিবর্তে কুরআন পড়তেন নিঃসন্দেহে এটা করা ঠিক হয়নি। কারণ কুনুতের উদ্দেশ্য হচ্ছে- দোয়া করা। তাই যেসব আয়াতে দোয়া আছে সেসব আয়াত পড়া ও সেগুলো দিয়ে কুনুত করা জায়েয হবে। যেমন ধরুন আল্লাহ তাআলার বাণী:</w:t>
      </w:r>
    </w:p>
    <w:p w:rsidR="0061576B" w:rsidRPr="00590C57" w:rsidRDefault="0061576B" w:rsidP="00B605CC">
      <w:pPr>
        <w:pStyle w:val="NormalWeb"/>
        <w:shd w:val="clear" w:color="auto" w:fill="FFFFFF"/>
        <w:spacing w:before="0" w:beforeAutospacing="0" w:after="240" w:afterAutospacing="0"/>
        <w:jc w:val="center"/>
        <w:rPr>
          <w:rFonts w:ascii="SutonnyOMJ" w:hAnsi="SutonnyOMJ" w:cs="SutonnyOMJ"/>
          <w:color w:val="303030"/>
        </w:rPr>
      </w:pPr>
      <w:r w:rsidRPr="00590C57">
        <w:rPr>
          <w:rStyle w:val="aaya"/>
          <w:rFonts w:hint="cs"/>
          <w:b/>
          <w:bCs/>
          <w:color w:val="116335"/>
          <w:rtl/>
        </w:rPr>
        <w:t>رَبَّنَا</w:t>
      </w:r>
      <w:r w:rsidRPr="00590C57">
        <w:rPr>
          <w:rStyle w:val="aaya"/>
          <w:rFonts w:ascii="SutonnyOMJ" w:hAnsi="SutonnyOMJ" w:cs="SutonnyOMJ"/>
          <w:b/>
          <w:bCs/>
          <w:color w:val="116335"/>
          <w:rtl/>
        </w:rPr>
        <w:t xml:space="preserve"> </w:t>
      </w:r>
      <w:r w:rsidRPr="00590C57">
        <w:rPr>
          <w:rStyle w:val="aaya"/>
          <w:rFonts w:hint="cs"/>
          <w:b/>
          <w:bCs/>
          <w:color w:val="116335"/>
          <w:rtl/>
        </w:rPr>
        <w:t>لَا</w:t>
      </w:r>
      <w:r w:rsidRPr="00590C57">
        <w:rPr>
          <w:rStyle w:val="aaya"/>
          <w:rFonts w:ascii="SutonnyOMJ" w:hAnsi="SutonnyOMJ" w:cs="SutonnyOMJ"/>
          <w:b/>
          <w:bCs/>
          <w:color w:val="116335"/>
          <w:rtl/>
        </w:rPr>
        <w:t xml:space="preserve"> </w:t>
      </w:r>
      <w:r w:rsidRPr="00590C57">
        <w:rPr>
          <w:rStyle w:val="aaya"/>
          <w:rFonts w:hint="cs"/>
          <w:b/>
          <w:bCs/>
          <w:color w:val="116335"/>
          <w:rtl/>
        </w:rPr>
        <w:t>تُزِغْ</w:t>
      </w:r>
      <w:r w:rsidRPr="00590C57">
        <w:rPr>
          <w:rStyle w:val="aaya"/>
          <w:rFonts w:ascii="SutonnyOMJ" w:hAnsi="SutonnyOMJ" w:cs="SutonnyOMJ"/>
          <w:b/>
          <w:bCs/>
          <w:color w:val="116335"/>
          <w:rtl/>
        </w:rPr>
        <w:t xml:space="preserve"> </w:t>
      </w:r>
      <w:r w:rsidRPr="00590C57">
        <w:rPr>
          <w:rStyle w:val="aaya"/>
          <w:rFonts w:hint="cs"/>
          <w:b/>
          <w:bCs/>
          <w:color w:val="116335"/>
          <w:rtl/>
        </w:rPr>
        <w:t>قُلُوبَنَا</w:t>
      </w:r>
      <w:r w:rsidRPr="00590C57">
        <w:rPr>
          <w:rStyle w:val="aaya"/>
          <w:rFonts w:ascii="SutonnyOMJ" w:hAnsi="SutonnyOMJ" w:cs="SutonnyOMJ"/>
          <w:b/>
          <w:bCs/>
          <w:color w:val="116335"/>
          <w:rtl/>
        </w:rPr>
        <w:t xml:space="preserve"> </w:t>
      </w:r>
      <w:r w:rsidRPr="00590C57">
        <w:rPr>
          <w:rStyle w:val="aaya"/>
          <w:rFonts w:hint="cs"/>
          <w:b/>
          <w:bCs/>
          <w:color w:val="116335"/>
          <w:rtl/>
        </w:rPr>
        <w:t>بَعْدَ</w:t>
      </w:r>
      <w:r w:rsidRPr="00590C57">
        <w:rPr>
          <w:rStyle w:val="aaya"/>
          <w:rFonts w:ascii="SutonnyOMJ" w:hAnsi="SutonnyOMJ" w:cs="SutonnyOMJ"/>
          <w:b/>
          <w:bCs/>
          <w:color w:val="116335"/>
          <w:rtl/>
        </w:rPr>
        <w:t xml:space="preserve"> </w:t>
      </w:r>
      <w:r w:rsidRPr="00590C57">
        <w:rPr>
          <w:rStyle w:val="aaya"/>
          <w:rFonts w:hint="cs"/>
          <w:b/>
          <w:bCs/>
          <w:color w:val="116335"/>
          <w:rtl/>
        </w:rPr>
        <w:t>إِذْ</w:t>
      </w:r>
      <w:r w:rsidRPr="00590C57">
        <w:rPr>
          <w:rStyle w:val="aaya"/>
          <w:rFonts w:ascii="SutonnyOMJ" w:hAnsi="SutonnyOMJ" w:cs="SutonnyOMJ"/>
          <w:b/>
          <w:bCs/>
          <w:color w:val="116335"/>
          <w:rtl/>
        </w:rPr>
        <w:t xml:space="preserve"> </w:t>
      </w:r>
      <w:r w:rsidRPr="00590C57">
        <w:rPr>
          <w:rStyle w:val="aaya"/>
          <w:rFonts w:hint="cs"/>
          <w:b/>
          <w:bCs/>
          <w:color w:val="116335"/>
          <w:rtl/>
        </w:rPr>
        <w:t>هَدَيْتَنَا</w:t>
      </w:r>
      <w:r w:rsidRPr="00590C57">
        <w:rPr>
          <w:rStyle w:val="aaya"/>
          <w:rFonts w:ascii="SutonnyOMJ" w:hAnsi="SutonnyOMJ" w:cs="SutonnyOMJ"/>
          <w:b/>
          <w:bCs/>
          <w:color w:val="116335"/>
          <w:rtl/>
        </w:rPr>
        <w:t xml:space="preserve"> </w:t>
      </w:r>
      <w:r w:rsidRPr="00590C57">
        <w:rPr>
          <w:rStyle w:val="aaya"/>
          <w:rFonts w:hint="cs"/>
          <w:b/>
          <w:bCs/>
          <w:color w:val="116335"/>
          <w:rtl/>
        </w:rPr>
        <w:t>وَهَبْ</w:t>
      </w:r>
      <w:r w:rsidRPr="00590C57">
        <w:rPr>
          <w:rStyle w:val="aaya"/>
          <w:rFonts w:ascii="SutonnyOMJ" w:hAnsi="SutonnyOMJ" w:cs="SutonnyOMJ"/>
          <w:b/>
          <w:bCs/>
          <w:color w:val="116335"/>
          <w:rtl/>
        </w:rPr>
        <w:t xml:space="preserve"> </w:t>
      </w:r>
      <w:r w:rsidRPr="00590C57">
        <w:rPr>
          <w:rStyle w:val="aaya"/>
          <w:rFonts w:hint="cs"/>
          <w:b/>
          <w:bCs/>
          <w:color w:val="116335"/>
          <w:rtl/>
        </w:rPr>
        <w:t>لَنَا</w:t>
      </w:r>
      <w:r w:rsidRPr="00590C57">
        <w:rPr>
          <w:rStyle w:val="aaya"/>
          <w:rFonts w:ascii="SutonnyOMJ" w:hAnsi="SutonnyOMJ" w:cs="SutonnyOMJ"/>
          <w:b/>
          <w:bCs/>
          <w:color w:val="116335"/>
          <w:rtl/>
        </w:rPr>
        <w:t xml:space="preserve"> </w:t>
      </w:r>
      <w:r w:rsidRPr="00590C57">
        <w:rPr>
          <w:rStyle w:val="aaya"/>
          <w:rFonts w:hint="cs"/>
          <w:b/>
          <w:bCs/>
          <w:color w:val="116335"/>
          <w:rtl/>
        </w:rPr>
        <w:t>مِنْ</w:t>
      </w:r>
      <w:r w:rsidRPr="00590C57">
        <w:rPr>
          <w:rStyle w:val="aaya"/>
          <w:rFonts w:ascii="SutonnyOMJ" w:hAnsi="SutonnyOMJ" w:cs="SutonnyOMJ"/>
          <w:b/>
          <w:bCs/>
          <w:color w:val="116335"/>
          <w:rtl/>
        </w:rPr>
        <w:t xml:space="preserve"> </w:t>
      </w:r>
      <w:r w:rsidRPr="00590C57">
        <w:rPr>
          <w:rStyle w:val="aaya"/>
          <w:rFonts w:hint="cs"/>
          <w:b/>
          <w:bCs/>
          <w:color w:val="116335"/>
          <w:rtl/>
        </w:rPr>
        <w:t>لَدُنْكَ</w:t>
      </w:r>
      <w:r w:rsidRPr="00590C57">
        <w:rPr>
          <w:rStyle w:val="aaya"/>
          <w:rFonts w:ascii="SutonnyOMJ" w:hAnsi="SutonnyOMJ" w:cs="SutonnyOMJ"/>
          <w:b/>
          <w:bCs/>
          <w:color w:val="116335"/>
          <w:rtl/>
        </w:rPr>
        <w:t xml:space="preserve"> </w:t>
      </w:r>
      <w:r w:rsidRPr="00590C57">
        <w:rPr>
          <w:rStyle w:val="aaya"/>
          <w:rFonts w:hint="cs"/>
          <w:b/>
          <w:bCs/>
          <w:color w:val="116335"/>
          <w:rtl/>
        </w:rPr>
        <w:t>رَحْمَةً</w:t>
      </w:r>
      <w:r w:rsidRPr="00590C57">
        <w:rPr>
          <w:rStyle w:val="aaya"/>
          <w:rFonts w:ascii="SutonnyOMJ" w:hAnsi="SutonnyOMJ" w:cs="SutonnyOMJ"/>
          <w:b/>
          <w:bCs/>
          <w:color w:val="116335"/>
          <w:rtl/>
        </w:rPr>
        <w:t xml:space="preserve"> </w:t>
      </w:r>
      <w:r w:rsidRPr="00590C57">
        <w:rPr>
          <w:rStyle w:val="aaya"/>
          <w:rFonts w:hint="cs"/>
          <w:b/>
          <w:bCs/>
          <w:color w:val="116335"/>
          <w:rtl/>
        </w:rPr>
        <w:t>إِنَّكَ</w:t>
      </w:r>
      <w:r w:rsidRPr="00590C57">
        <w:rPr>
          <w:rStyle w:val="aaya"/>
          <w:rFonts w:ascii="SutonnyOMJ" w:hAnsi="SutonnyOMJ" w:cs="SutonnyOMJ"/>
          <w:b/>
          <w:bCs/>
          <w:color w:val="116335"/>
          <w:rtl/>
        </w:rPr>
        <w:t xml:space="preserve"> </w:t>
      </w:r>
      <w:r w:rsidRPr="00590C57">
        <w:rPr>
          <w:rStyle w:val="aaya"/>
          <w:rFonts w:hint="cs"/>
          <w:b/>
          <w:bCs/>
          <w:color w:val="116335"/>
          <w:rtl/>
        </w:rPr>
        <w:t>أَنْتَ</w:t>
      </w:r>
      <w:r w:rsidRPr="00590C57">
        <w:rPr>
          <w:rStyle w:val="aaya"/>
          <w:rFonts w:ascii="SutonnyOMJ" w:hAnsi="SutonnyOMJ" w:cs="SutonnyOMJ"/>
          <w:b/>
          <w:bCs/>
          <w:color w:val="116335"/>
          <w:rtl/>
        </w:rPr>
        <w:t xml:space="preserve"> </w:t>
      </w:r>
      <w:r w:rsidRPr="00590C57">
        <w:rPr>
          <w:rStyle w:val="aaya"/>
          <w:rFonts w:hint="cs"/>
          <w:b/>
          <w:bCs/>
          <w:color w:val="116335"/>
          <w:rtl/>
        </w:rPr>
        <w:t>الْوَهَّابُ</w:t>
      </w:r>
      <w:r w:rsidRPr="00590C57">
        <w:rPr>
          <w:rStyle w:val="aaya"/>
          <w:b/>
          <w:bCs/>
          <w:color w:val="116335"/>
        </w:rPr>
        <w:t> </w:t>
      </w:r>
      <w:r w:rsidRPr="00590C57">
        <w:rPr>
          <w:color w:val="303030"/>
        </w:rPr>
        <w:t> </w:t>
      </w:r>
      <w:r w:rsidRPr="00590C57">
        <w:rPr>
          <w:rFonts w:ascii="SutonnyOMJ" w:hAnsi="SutonnyOMJ" w:cs="SutonnyOMJ"/>
          <w:color w:val="303030"/>
        </w:rPr>
        <w:t>[</w:t>
      </w:r>
      <w:r w:rsidRPr="00590C57">
        <w:rPr>
          <w:rFonts w:hint="cs"/>
          <w:color w:val="303030"/>
          <w:rtl/>
        </w:rPr>
        <w:t>آل</w:t>
      </w:r>
      <w:r w:rsidRPr="00590C57">
        <w:rPr>
          <w:rFonts w:ascii="SutonnyOMJ" w:hAnsi="SutonnyOMJ" w:cs="SutonnyOMJ"/>
          <w:color w:val="303030"/>
          <w:rtl/>
        </w:rPr>
        <w:t xml:space="preserve"> </w:t>
      </w:r>
      <w:r w:rsidRPr="00590C57">
        <w:rPr>
          <w:rFonts w:hint="cs"/>
          <w:color w:val="303030"/>
          <w:rtl/>
        </w:rPr>
        <w:t>عمران</w:t>
      </w:r>
      <w:r w:rsidRPr="00590C57">
        <w:rPr>
          <w:rFonts w:ascii="SutonnyOMJ" w:hAnsi="SutonnyOMJ" w:cs="SutonnyOMJ"/>
          <w:color w:val="303030"/>
          <w:rtl/>
        </w:rPr>
        <w:t>: 8</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অনুবাদ:হে আমাদের রব্ব! সরল পথ প্রদর্শনের পর তুমি আমাদের অন্তরকে সত্য লংঘনে প্রবৃত্ত করোনা এবং তোমার নিকট থেকে আমাদিগকে অনুগ্রহ দান কর। তুমিই সব কিছুর দাতা।)[সূরা আলে ইমরান</w:t>
      </w:r>
      <w:r w:rsidRPr="00590C57">
        <w:rPr>
          <w:rFonts w:ascii="SutonnyOMJ" w:hAnsi="SutonnyOMJ" w:cs="SutonnyOMJ"/>
          <w:color w:val="303030"/>
        </w:rPr>
        <w:t xml:space="preserve">, </w:t>
      </w:r>
      <w:r w:rsidRPr="00590C57">
        <w:rPr>
          <w:rFonts w:ascii="SutonnyOMJ" w:hAnsi="SutonnyOMJ" w:cs="SutonnyOMJ"/>
          <w:color w:val="303030"/>
          <w:cs/>
          <w:lang w:bidi="bn-IN"/>
        </w:rPr>
        <w:t>আয়াত: 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প্রশ্নকারী ভাই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দোয়ায়ে কুনুত পড়া ফরয</w:t>
      </w:r>
      <w:r w:rsidRPr="00590C57">
        <w:rPr>
          <w:rFonts w:ascii="SutonnyOMJ" w:hAnsi="SutonnyOMJ" w:cs="SutonnyOMJ"/>
          <w:color w:val="303030"/>
        </w:rPr>
        <w:t xml:space="preserve">; </w:t>
      </w:r>
      <w:r w:rsidRPr="00590C57">
        <w:rPr>
          <w:rFonts w:ascii="SutonnyOMJ" w:hAnsi="SutonnyOMJ" w:cs="SutonnyOMJ"/>
          <w:color w:val="303030"/>
          <w:cs/>
          <w:lang w:bidi="bn-IN"/>
        </w:rPr>
        <w:t>এ কথা সহিহ নয়। বরং দোয়ায়ে কুনুত পড়া সুন্নত। তাই মুসল্লি যদি দোয়ায়ে কুনুত নাও পড়েন নামায সহিহ হবে।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কে প্রশ্ন করা হয়েছিল</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বিতিরের নামাযে দোয়ায়ে কুনুত পড়ার হুকুম কি</w:t>
      </w:r>
      <w:r w:rsidRPr="00590C57">
        <w:rPr>
          <w:rFonts w:ascii="SutonnyOMJ" w:hAnsi="SutonnyOMJ" w:cs="SutonnyOMJ"/>
          <w:color w:val="303030"/>
        </w:rPr>
        <w:t xml:space="preserve">? </w:t>
      </w:r>
      <w:r w:rsidRPr="00590C57">
        <w:rPr>
          <w:rFonts w:ascii="SutonnyOMJ" w:hAnsi="SutonnyOMJ" w:cs="SutonnyOMJ"/>
          <w:color w:val="303030"/>
          <w:cs/>
          <w:lang w:bidi="bn-IN"/>
        </w:rPr>
        <w:t>দোয়ায়ে কুনুত বাদ দেয়া কি জায়েয</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বিতির নামাযে দোয়ায়ে কুনুত পড়া সুন্নত। যদি কখনও কখনও বাদ দেয় এতে কোন অসুবিধা নেই।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তাঁকে আরও জিজ্ঞেস করা হয়: যে ব্যক্তি প্রতি রাতে বিতিরের নামাযে দোয়ায়ে কুনুত পড়ে</w:t>
      </w:r>
      <w:r w:rsidRPr="00590C57">
        <w:rPr>
          <w:rFonts w:ascii="SutonnyOMJ" w:hAnsi="SutonnyOMJ" w:cs="SutonnyOMJ"/>
          <w:color w:val="303030"/>
        </w:rPr>
        <w:t xml:space="preserve">; </w:t>
      </w:r>
      <w:r w:rsidRPr="00590C57">
        <w:rPr>
          <w:rFonts w:ascii="SutonnyOMJ" w:hAnsi="SutonnyOMJ" w:cs="SutonnyOMJ"/>
          <w:color w:val="303030"/>
          <w:cs/>
          <w:lang w:bidi="bn-IN"/>
        </w:rPr>
        <w:t>এ আমল কি সলফে সালেহীন থেকে বর্ণিত আছে</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উত্তরে তিনি বলেন: এতে কোন অসুবিধা নেই। বরং এটি পালন করা সুন্নত। কেননা নবী সাল্লাল্লাহু আলাইহি ওয়া সাল্লাম হুসাইন বিন আলী (রাঃ) কে বিতিরের নামাযের </w:t>
      </w:r>
      <w:r w:rsidRPr="00590C57">
        <w:rPr>
          <w:rFonts w:ascii="SutonnyOMJ" w:hAnsi="SutonnyOMJ" w:cs="SutonnyOMJ"/>
          <w:color w:val="303030"/>
        </w:rPr>
        <w:t>‘</w:t>
      </w:r>
      <w:r w:rsidRPr="00590C57">
        <w:rPr>
          <w:rFonts w:ascii="SutonnyOMJ" w:hAnsi="SutonnyOMJ" w:cs="SutonnyOMJ"/>
          <w:color w:val="303030"/>
          <w:cs/>
          <w:lang w:bidi="bn-IN"/>
        </w:rPr>
        <w:t>দোয়ায়ে কুনুত</w:t>
      </w:r>
      <w:r w:rsidRPr="00590C57">
        <w:rPr>
          <w:rFonts w:ascii="SutonnyOMJ" w:hAnsi="SutonnyOMJ" w:cs="SutonnyOMJ"/>
          <w:color w:val="303030"/>
        </w:rPr>
        <w:t xml:space="preserve">’ </w:t>
      </w:r>
      <w:r w:rsidRPr="00590C57">
        <w:rPr>
          <w:rFonts w:ascii="SutonnyOMJ" w:hAnsi="SutonnyOMJ" w:cs="SutonnyOMJ"/>
          <w:color w:val="303030"/>
          <w:cs/>
          <w:lang w:bidi="bn-IN"/>
        </w:rPr>
        <w:t>শিখাতেন। তিনি দোয়ায়ে কুনুত কখনও কখনও বাদ দেয়া কিংবা নিয়মিত পড়া কোন নির্দেশ দেননি। এতে প্রমাণিত হয় যে</w:t>
      </w:r>
      <w:r w:rsidRPr="00590C57">
        <w:rPr>
          <w:rFonts w:ascii="SutonnyOMJ" w:hAnsi="SutonnyOMJ" w:cs="SutonnyOMJ"/>
          <w:color w:val="303030"/>
        </w:rPr>
        <w:t xml:space="preserve">, </w:t>
      </w:r>
      <w:r w:rsidRPr="00590C57">
        <w:rPr>
          <w:rFonts w:ascii="SutonnyOMJ" w:hAnsi="SutonnyOMJ" w:cs="SutonnyOMJ"/>
          <w:color w:val="303030"/>
          <w:cs/>
          <w:lang w:bidi="bn-IN"/>
        </w:rPr>
        <w:t>উভয়টি করা জায়েয। উবাই বিন কাব (রাঃ) থেকে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যখন মসজিদে নববীতে সাহাবীদের ইমামতি করতেন তখন তিনি কোন কোন রাতে দোয়ায়ে কুনুত পড়তেন না</w:t>
      </w:r>
      <w:r w:rsidRPr="00590C57">
        <w:rPr>
          <w:rFonts w:ascii="SutonnyOMJ" w:hAnsi="SutonnyOMJ" w:cs="SutonnyOMJ"/>
          <w:color w:val="303030"/>
        </w:rPr>
        <w:t xml:space="preserve">; </w:t>
      </w:r>
      <w:r w:rsidRPr="00590C57">
        <w:rPr>
          <w:rFonts w:ascii="SutonnyOMJ" w:hAnsi="SutonnyOMJ" w:cs="SutonnyOMJ"/>
          <w:color w:val="303030"/>
          <w:cs/>
          <w:lang w:bidi="bn-IN"/>
        </w:rPr>
        <w:t>সম্ভবত তিনি এটা এ জন্য করতেন যাতে করে মানুষ জানতে পারে যে</w:t>
      </w:r>
      <w:r w:rsidRPr="00590C57">
        <w:rPr>
          <w:rFonts w:ascii="SutonnyOMJ" w:hAnsi="SutonnyOMJ" w:cs="SutonnyOMJ"/>
          <w:color w:val="303030"/>
        </w:rPr>
        <w:t xml:space="preserve">, </w:t>
      </w:r>
      <w:r w:rsidRPr="00590C57">
        <w:rPr>
          <w:rFonts w:ascii="SutonnyOMJ" w:hAnsi="SutonnyOMJ" w:cs="SutonnyOMJ"/>
          <w:color w:val="303030"/>
          <w:cs/>
          <w:lang w:bidi="bn-IN"/>
        </w:rPr>
        <w:t>দোয়ায়ে কুনুত পড়া ওয়াজিব নয়।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তাওফিকদাতা।</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 ইসলামিয়্যা (২/১৫৯)]</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আমরা লাইলাতুল কদরে কী কী ইবাদত পালন করতে পারি এবং সেটি কোন রাত</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লাইলাতুল কদর কিভাবে পালন করা উচিত</w:t>
      </w:r>
      <w:r w:rsidRPr="00953C4E">
        <w:rPr>
          <w:rStyle w:val="Strong"/>
          <w:rFonts w:ascii="SutonnyOMJ" w:hAnsi="SutonnyOMJ" w:cs="SutonnyOMJ"/>
          <w:color w:val="FF0000"/>
        </w:rPr>
        <w:t>?</w:t>
      </w:r>
      <w:r w:rsidRPr="00953C4E">
        <w:rPr>
          <w:color w:val="FF0000"/>
        </w:rPr>
        <w:t> </w:t>
      </w:r>
      <w:r w:rsidRPr="00953C4E">
        <w:rPr>
          <w:rFonts w:ascii="SutonnyOMJ" w:hAnsi="SutonnyOMJ" w:cs="SutonnyOMJ"/>
          <w:color w:val="FF0000"/>
          <w:cs/>
          <w:lang w:bidi="bn-IN"/>
        </w:rPr>
        <w:t>সেটা কি নামায</w:t>
      </w:r>
      <w:r w:rsidRPr="00953C4E">
        <w:rPr>
          <w:rFonts w:ascii="SutonnyOMJ" w:hAnsi="SutonnyOMJ" w:cs="SutonnyOMJ"/>
          <w:color w:val="FF0000"/>
        </w:rPr>
        <w:t xml:space="preserve">, </w:t>
      </w:r>
      <w:r w:rsidRPr="00953C4E">
        <w:rPr>
          <w:rFonts w:ascii="SutonnyOMJ" w:hAnsi="SutonnyOMJ" w:cs="SutonnyOMJ"/>
          <w:color w:val="FF0000"/>
          <w:cs/>
          <w:lang w:bidi="bn-IN"/>
        </w:rPr>
        <w:t>কুরআন তেলাওয়াত</w:t>
      </w:r>
      <w:r w:rsidRPr="00953C4E">
        <w:rPr>
          <w:rFonts w:ascii="SutonnyOMJ" w:hAnsi="SutonnyOMJ" w:cs="SutonnyOMJ"/>
          <w:color w:val="FF0000"/>
        </w:rPr>
        <w:t xml:space="preserve">, </w:t>
      </w:r>
      <w:r w:rsidRPr="00953C4E">
        <w:rPr>
          <w:rFonts w:ascii="SutonnyOMJ" w:hAnsi="SutonnyOMJ" w:cs="SutonnyOMJ"/>
          <w:color w:val="FF0000"/>
          <w:cs/>
          <w:lang w:bidi="bn-IN"/>
        </w:rPr>
        <w:t>সিরাত আলোচনা</w:t>
      </w:r>
      <w:r w:rsidRPr="00953C4E">
        <w:rPr>
          <w:rFonts w:ascii="SutonnyOMJ" w:hAnsi="SutonnyOMJ" w:cs="SutonnyOMJ"/>
          <w:color w:val="FF0000"/>
        </w:rPr>
        <w:t xml:space="preserve">, </w:t>
      </w:r>
      <w:r w:rsidRPr="00953C4E">
        <w:rPr>
          <w:rFonts w:ascii="SutonnyOMJ" w:hAnsi="SutonnyOMJ" w:cs="SutonnyOMJ"/>
          <w:color w:val="FF0000"/>
          <w:cs/>
          <w:lang w:bidi="bn-IN"/>
        </w:rPr>
        <w:t>ওয়াজ নসিহত</w:t>
      </w:r>
      <w:r w:rsidRPr="00953C4E">
        <w:rPr>
          <w:rFonts w:ascii="SutonnyOMJ" w:hAnsi="SutonnyOMJ" w:cs="SutonnyOMJ"/>
          <w:color w:val="FF0000"/>
        </w:rPr>
        <w:t xml:space="preserve">, </w:t>
      </w:r>
      <w:r w:rsidRPr="00953C4E">
        <w:rPr>
          <w:rFonts w:ascii="SutonnyOMJ" w:hAnsi="SutonnyOMJ" w:cs="SutonnyOMJ"/>
          <w:color w:val="FF0000"/>
          <w:cs/>
          <w:lang w:bidi="bn-IN"/>
        </w:rPr>
        <w:t>দিকনির্দেশনামূলক বক্তব্য এবং এর জন্য মসজিদে একত্রিত হওয়ার মাধ্যমে উদযাপন করতে হবে</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r>
        <w:rPr>
          <w:rFonts w:ascii="SutonnyOMJ" w:hAnsi="SutonnyOMJ" w:cs="SutonnyOMJ" w:hint="cs"/>
          <w:b w:val="0"/>
          <w:bCs w:val="0"/>
          <w:color w:val="4A7C12"/>
          <w:sz w:val="24"/>
          <w:szCs w:val="24"/>
          <w:cs/>
          <w:lang w:bidi="bn-BD"/>
        </w:rPr>
        <w:t xml:space="preserve"> </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এক</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রাসূলুল্লাহ (সাল্লাল্লাহু আলাইহি ওয়া সাল্লাম) রমজানের শেষ দশকে নামায</w:t>
      </w:r>
      <w:r w:rsidRPr="00590C57">
        <w:rPr>
          <w:rFonts w:ascii="SutonnyOMJ" w:hAnsi="SutonnyOMJ" w:cs="SutonnyOMJ"/>
          <w:color w:val="303030"/>
        </w:rPr>
        <w:t xml:space="preserve">, </w:t>
      </w:r>
      <w:r w:rsidRPr="00590C57">
        <w:rPr>
          <w:rFonts w:ascii="SutonnyOMJ" w:hAnsi="SutonnyOMJ" w:cs="SutonnyOMJ"/>
          <w:color w:val="303030"/>
          <w:cs/>
          <w:lang w:bidi="bn-IN"/>
        </w:rPr>
        <w:t>কুরআন তেলাওয়াত ও দোয়ার মধ্যে এত বেশী সময় দিতেন যা অন্য সময়ে দিতেন না। আয়েশা (রাঃ) থেকে</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ইমাম বুখারী ও মুসলিম বর্ণনা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রমজানের শেষ দশরাত্রি শুরু হলে নবী (সাল্লাল্লাহু আলাইহি ওয়া সাল্লাম) রাত জেগে ইবাদত করতেন তাঁর পরিবারবর্গকে জাগিয়ে তুলতেন এবং স্ত্রী-সহবাস থেকে বিরত থাকতেন। ইমাম আহমাদ ও মুসলিম বর্ণনা করেছেন যে:</w:t>
      </w:r>
      <w:r w:rsidRPr="00590C57">
        <w:rPr>
          <w:color w:val="303030"/>
        </w:rPr>
        <w:t> </w:t>
      </w:r>
      <w:r w:rsidRPr="00590C57">
        <w:rPr>
          <w:rStyle w:val="Emphasis"/>
          <w:rFonts w:ascii="SutonnyOMJ" w:hAnsi="SutonnyOMJ" w:cs="SutonnyOMJ"/>
          <w:b/>
          <w:bCs/>
          <w:color w:val="303030"/>
        </w:rPr>
        <w:t>“</w:t>
      </w:r>
      <w:r w:rsidRPr="00590C57">
        <w:rPr>
          <w:rStyle w:val="Emphasis"/>
          <w:rFonts w:ascii="SutonnyOMJ" w:hAnsi="SutonnyOMJ" w:cs="SutonnyOMJ"/>
          <w:b/>
          <w:bCs/>
          <w:color w:val="303030"/>
          <w:cs/>
          <w:lang w:bidi="bn-IN"/>
        </w:rPr>
        <w:t>তিনি</w:t>
      </w:r>
      <w:r w:rsidRPr="00590C57">
        <w:rPr>
          <w:color w:val="303030"/>
        </w:rPr>
        <w:t> </w:t>
      </w:r>
      <w:r w:rsidRPr="00590C57">
        <w:rPr>
          <w:rStyle w:val="Emphasis"/>
          <w:rFonts w:ascii="SutonnyOMJ" w:hAnsi="SutonnyOMJ" w:cs="SutonnyOMJ"/>
          <w:b/>
          <w:bCs/>
          <w:color w:val="303030"/>
          <w:cs/>
          <w:lang w:bidi="bn-IN"/>
        </w:rPr>
        <w:t>রমজানের শেষ</w:t>
      </w:r>
      <w:r w:rsidRPr="00590C57">
        <w:rPr>
          <w:color w:val="303030"/>
        </w:rPr>
        <w:t> </w:t>
      </w:r>
      <w:r w:rsidRPr="00590C57">
        <w:rPr>
          <w:rStyle w:val="Emphasis"/>
          <w:rFonts w:ascii="SutonnyOMJ" w:hAnsi="SutonnyOMJ" w:cs="SutonnyOMJ"/>
          <w:b/>
          <w:bCs/>
          <w:color w:val="303030"/>
          <w:cs/>
          <w:lang w:bidi="bn-IN"/>
        </w:rPr>
        <w:t>দশকে</w:t>
      </w:r>
      <w:r w:rsidRPr="00590C57">
        <w:rPr>
          <w:color w:val="303030"/>
        </w:rPr>
        <w:t> </w:t>
      </w:r>
      <w:r w:rsidRPr="00590C57">
        <w:rPr>
          <w:rStyle w:val="Emphasis"/>
          <w:rFonts w:ascii="SutonnyOMJ" w:hAnsi="SutonnyOMJ" w:cs="SutonnyOMJ"/>
          <w:b/>
          <w:bCs/>
          <w:color w:val="303030"/>
          <w:cs/>
          <w:lang w:bidi="bn-IN"/>
        </w:rPr>
        <w:t>এত বেশী</w:t>
      </w:r>
      <w:r w:rsidRPr="00590C57">
        <w:rPr>
          <w:color w:val="303030"/>
        </w:rPr>
        <w:t> </w:t>
      </w:r>
      <w:r w:rsidRPr="00590C57">
        <w:rPr>
          <w:rStyle w:val="Emphasis"/>
          <w:rFonts w:ascii="SutonnyOMJ" w:hAnsi="SutonnyOMJ" w:cs="SutonnyOMJ"/>
          <w:b/>
          <w:bCs/>
          <w:color w:val="303030"/>
          <w:cs/>
          <w:lang w:bidi="bn-IN"/>
        </w:rPr>
        <w:t>ইবাদত করতেন</w:t>
      </w:r>
      <w:r w:rsidRPr="00590C57">
        <w:rPr>
          <w:color w:val="303030"/>
        </w:rPr>
        <w:t> </w:t>
      </w:r>
      <w:r w:rsidRPr="00590C57">
        <w:rPr>
          <w:rStyle w:val="Emphasis"/>
          <w:rFonts w:ascii="SutonnyOMJ" w:hAnsi="SutonnyOMJ" w:cs="SutonnyOMJ"/>
          <w:b/>
          <w:bCs/>
          <w:color w:val="303030"/>
          <w:cs/>
          <w:lang w:bidi="bn-IN"/>
        </w:rPr>
        <w:t>যা</w:t>
      </w:r>
      <w:r w:rsidRPr="00590C57">
        <w:rPr>
          <w:color w:val="303030"/>
        </w:rPr>
        <w:t> </w:t>
      </w:r>
      <w:r w:rsidRPr="00590C57">
        <w:rPr>
          <w:rStyle w:val="Emphasis"/>
          <w:rFonts w:ascii="SutonnyOMJ" w:hAnsi="SutonnyOMJ" w:cs="SutonnyOMJ"/>
          <w:b/>
          <w:bCs/>
          <w:color w:val="303030"/>
          <w:cs/>
          <w:lang w:bidi="bn-IN"/>
        </w:rPr>
        <w:t>অন্য</w:t>
      </w:r>
      <w:r w:rsidRPr="00590C57">
        <w:rPr>
          <w:color w:val="303030"/>
        </w:rPr>
        <w:t> </w:t>
      </w:r>
      <w:r w:rsidRPr="00590C57">
        <w:rPr>
          <w:rStyle w:val="Emphasis"/>
          <w:rFonts w:ascii="SutonnyOMJ" w:hAnsi="SutonnyOMJ" w:cs="SutonnyOMJ"/>
          <w:b/>
          <w:bCs/>
          <w:color w:val="303030"/>
          <w:cs/>
          <w:lang w:bidi="bn-IN"/>
        </w:rPr>
        <w:t>সময়ে</w:t>
      </w:r>
      <w:r w:rsidRPr="00590C57">
        <w:rPr>
          <w:color w:val="303030"/>
        </w:rPr>
        <w:t> </w:t>
      </w:r>
      <w:r w:rsidRPr="00590C57">
        <w:rPr>
          <w:rStyle w:val="Emphasis"/>
          <w:rFonts w:ascii="SutonnyOMJ" w:hAnsi="SutonnyOMJ" w:cs="SutonnyOMJ"/>
          <w:b/>
          <w:bCs/>
          <w:color w:val="303030"/>
          <w:cs/>
          <w:lang w:bidi="bn-IN"/>
        </w:rPr>
        <w:t>করতেন</w:t>
      </w:r>
      <w:r w:rsidRPr="00590C57">
        <w:rPr>
          <w:color w:val="303030"/>
        </w:rPr>
        <w:t> </w:t>
      </w:r>
      <w:r w:rsidRPr="00590C57">
        <w:rPr>
          <w:rStyle w:val="Emphasis"/>
          <w:rFonts w:ascii="SutonnyOMJ" w:hAnsi="SutonnyOMJ" w:cs="SutonnyOMJ"/>
          <w:b/>
          <w:bCs/>
          <w:color w:val="303030"/>
          <w:cs/>
          <w:lang w:bidi="bn-IN"/>
        </w:rPr>
        <w:t>না</w:t>
      </w:r>
      <w:r w:rsidRPr="00590C57">
        <w:rPr>
          <w:rStyle w:val="Emphasis"/>
          <w:rFonts w:ascii="SutonnyOMJ" w:hAnsi="SutonnyOMJ" w:cs="SutonnyOMJ"/>
          <w:b/>
          <w:bCs/>
          <w:color w:val="303030"/>
          <w:cs/>
          <w:lang w:bidi="hi-IN"/>
        </w:rPr>
        <w:t>।</w:t>
      </w:r>
      <w:r w:rsidRPr="00590C57">
        <w:rPr>
          <w:rStyle w:val="Emphasis"/>
          <w:rFonts w:ascii="SutonnyOMJ" w:hAnsi="SutonnyOMJ" w:cs="SutonnyOMJ"/>
          <w:b/>
          <w:bCs/>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দুই</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নবী সাল্লাল্লাহু আলাইহি ওয়া সাল্লাম ঈমানের সাথে ও সওয়াব পাওয়ার আশায় রাত জেগে নামায আদায় করতে উদ্বুদ্ধ করেছেন। আবু হুরায়রা (রাঃ) থেকে বর্ণিত যে নবী সাল্লাল্লাহু আলাইহি ওয়া সাল্লাম বলেছেন:</w:t>
      </w:r>
      <w:r w:rsidRPr="00590C57">
        <w:rPr>
          <w:color w:val="303030"/>
        </w:rPr>
        <w:t> </w:t>
      </w:r>
      <w:r w:rsidRPr="00590C57">
        <w:rPr>
          <w:rStyle w:val="Strong"/>
          <w:rFonts w:ascii="SutonnyOMJ" w:hAnsi="SutonnyOMJ" w:cs="SutonnyOMJ"/>
          <w:color w:val="303030"/>
        </w:rPr>
        <w:t>“</w:t>
      </w:r>
      <w:r w:rsidRPr="00590C57">
        <w:rPr>
          <w:rStyle w:val="Emphasis"/>
          <w:rFonts w:ascii="SutonnyOMJ" w:hAnsi="SutonnyOMJ" w:cs="SutonnyOMJ"/>
          <w:b/>
          <w:bCs/>
          <w:color w:val="303030"/>
          <w:cs/>
          <w:lang w:bidi="bn-IN"/>
        </w:rPr>
        <w:t>যে ব্যক্তি ঈমানের</w:t>
      </w:r>
      <w:r w:rsidRPr="00590C57">
        <w:rPr>
          <w:color w:val="303030"/>
        </w:rPr>
        <w:t> </w:t>
      </w:r>
      <w:r w:rsidRPr="00590C57">
        <w:rPr>
          <w:rStyle w:val="Emphasis"/>
          <w:rFonts w:ascii="SutonnyOMJ" w:hAnsi="SutonnyOMJ" w:cs="SutonnyOMJ"/>
          <w:b/>
          <w:bCs/>
          <w:color w:val="303030"/>
          <w:cs/>
          <w:lang w:bidi="bn-IN"/>
        </w:rPr>
        <w:t>সাথে</w:t>
      </w:r>
      <w:r w:rsidRPr="00590C57">
        <w:rPr>
          <w:color w:val="303030"/>
        </w:rPr>
        <w:t> </w:t>
      </w:r>
      <w:r w:rsidRPr="00590C57">
        <w:rPr>
          <w:rStyle w:val="Emphasis"/>
          <w:rFonts w:ascii="SutonnyOMJ" w:hAnsi="SutonnyOMJ" w:cs="SutonnyOMJ"/>
          <w:b/>
          <w:bCs/>
          <w:color w:val="303030"/>
          <w:cs/>
          <w:lang w:bidi="bn-IN"/>
        </w:rPr>
        <w:t>ও</w:t>
      </w:r>
      <w:r w:rsidRPr="00590C57">
        <w:rPr>
          <w:color w:val="303030"/>
        </w:rPr>
        <w:t> </w:t>
      </w:r>
      <w:r w:rsidRPr="00590C57">
        <w:rPr>
          <w:rStyle w:val="Emphasis"/>
          <w:rFonts w:ascii="SutonnyOMJ" w:hAnsi="SutonnyOMJ" w:cs="SutonnyOMJ"/>
          <w:b/>
          <w:bCs/>
          <w:color w:val="303030"/>
          <w:cs/>
          <w:lang w:bidi="bn-IN"/>
        </w:rPr>
        <w:t>সওয়াবের নিয়তে লাইলাতুল ক্বদরে (ভাগ্য রজনীতে)</w:t>
      </w:r>
      <w:r w:rsidRPr="00590C57">
        <w:rPr>
          <w:color w:val="303030"/>
        </w:rPr>
        <w:t> </w:t>
      </w:r>
      <w:r w:rsidRPr="00590C57">
        <w:rPr>
          <w:rStyle w:val="Emphasis"/>
          <w:rFonts w:ascii="SutonnyOMJ" w:hAnsi="SutonnyOMJ" w:cs="SutonnyOMJ"/>
          <w:b/>
          <w:bCs/>
          <w:color w:val="303030"/>
          <w:cs/>
          <w:lang w:bidi="bn-IN"/>
        </w:rPr>
        <w:t>নামায আদায়</w:t>
      </w:r>
      <w:r w:rsidRPr="00590C57">
        <w:rPr>
          <w:color w:val="303030"/>
        </w:rPr>
        <w:t> </w:t>
      </w:r>
      <w:r w:rsidRPr="00590C57">
        <w:rPr>
          <w:rStyle w:val="Emphasis"/>
          <w:rFonts w:ascii="SutonnyOMJ" w:hAnsi="SutonnyOMJ" w:cs="SutonnyOMJ"/>
          <w:b/>
          <w:bCs/>
          <w:color w:val="303030"/>
          <w:cs/>
          <w:lang w:bidi="bn-IN"/>
        </w:rPr>
        <w:t>করবে</w:t>
      </w:r>
      <w:r w:rsidRPr="00590C57">
        <w:rPr>
          <w:color w:val="303030"/>
        </w:rPr>
        <w:t> </w:t>
      </w:r>
      <w:r w:rsidRPr="00590C57">
        <w:rPr>
          <w:rStyle w:val="Emphasis"/>
          <w:rFonts w:ascii="SutonnyOMJ" w:hAnsi="SutonnyOMJ" w:cs="SutonnyOMJ"/>
          <w:b/>
          <w:bCs/>
          <w:color w:val="303030"/>
          <w:cs/>
          <w:lang w:bidi="bn-IN"/>
        </w:rPr>
        <w:t>তার</w:t>
      </w:r>
      <w:r w:rsidRPr="00590C57">
        <w:rPr>
          <w:color w:val="303030"/>
        </w:rPr>
        <w:t> </w:t>
      </w:r>
      <w:r w:rsidRPr="00590C57">
        <w:rPr>
          <w:rStyle w:val="Emphasis"/>
          <w:rFonts w:ascii="SutonnyOMJ" w:hAnsi="SutonnyOMJ" w:cs="SutonnyOMJ"/>
          <w:b/>
          <w:bCs/>
          <w:color w:val="303030"/>
          <w:cs/>
          <w:lang w:bidi="bn-IN"/>
        </w:rPr>
        <w:t>অতীতের</w:t>
      </w:r>
      <w:r w:rsidRPr="00590C57">
        <w:rPr>
          <w:color w:val="303030"/>
        </w:rPr>
        <w:t> </w:t>
      </w:r>
      <w:r w:rsidRPr="00590C57">
        <w:rPr>
          <w:rStyle w:val="Emphasis"/>
          <w:rFonts w:ascii="SutonnyOMJ" w:hAnsi="SutonnyOMJ" w:cs="SutonnyOMJ"/>
          <w:b/>
          <w:bCs/>
          <w:color w:val="303030"/>
          <w:cs/>
          <w:lang w:bidi="bn-IN"/>
        </w:rPr>
        <w:t>সমস্ত</w:t>
      </w:r>
      <w:r w:rsidRPr="00590C57">
        <w:rPr>
          <w:color w:val="303030"/>
        </w:rPr>
        <w:t> </w:t>
      </w:r>
      <w:r w:rsidRPr="00590C57">
        <w:rPr>
          <w:rStyle w:val="Emphasis"/>
          <w:rFonts w:ascii="SutonnyOMJ" w:hAnsi="SutonnyOMJ" w:cs="SutonnyOMJ"/>
          <w:b/>
          <w:bCs/>
          <w:color w:val="303030"/>
          <w:cs/>
          <w:lang w:bidi="bn-IN"/>
        </w:rPr>
        <w:t>গুনাহ</w:t>
      </w:r>
      <w:r w:rsidRPr="00590C57">
        <w:rPr>
          <w:color w:val="303030"/>
        </w:rPr>
        <w:t> </w:t>
      </w:r>
      <w:r w:rsidRPr="00590C57">
        <w:rPr>
          <w:rStyle w:val="Emphasis"/>
          <w:rFonts w:ascii="SutonnyOMJ" w:hAnsi="SutonnyOMJ" w:cs="SutonnyOMJ"/>
          <w:b/>
          <w:bCs/>
          <w:color w:val="303030"/>
          <w:cs/>
          <w:lang w:bidi="bn-IN"/>
        </w:rPr>
        <w:t>ক্ষমা</w:t>
      </w:r>
      <w:r w:rsidRPr="00590C57">
        <w:rPr>
          <w:color w:val="303030"/>
        </w:rPr>
        <w:t> </w:t>
      </w:r>
      <w:r w:rsidRPr="00590C57">
        <w:rPr>
          <w:rStyle w:val="Emphasis"/>
          <w:rFonts w:ascii="SutonnyOMJ" w:hAnsi="SutonnyOMJ" w:cs="SutonnyOMJ"/>
          <w:b/>
          <w:bCs/>
          <w:color w:val="303030"/>
          <w:cs/>
          <w:lang w:bidi="bn-IN"/>
        </w:rPr>
        <w:t>করে</w:t>
      </w:r>
      <w:r w:rsidRPr="00590C57">
        <w:rPr>
          <w:color w:val="303030"/>
        </w:rPr>
        <w:t> </w:t>
      </w:r>
      <w:r w:rsidRPr="00590C57">
        <w:rPr>
          <w:rStyle w:val="Emphasis"/>
          <w:rFonts w:ascii="SutonnyOMJ" w:hAnsi="SutonnyOMJ" w:cs="SutonnyOMJ"/>
          <w:b/>
          <w:bCs/>
          <w:color w:val="303030"/>
          <w:cs/>
          <w:lang w:bidi="bn-IN"/>
        </w:rPr>
        <w:t>দেয়া</w:t>
      </w:r>
      <w:r w:rsidRPr="00590C57">
        <w:rPr>
          <w:color w:val="303030"/>
        </w:rPr>
        <w:t> </w:t>
      </w:r>
      <w:r w:rsidRPr="00590C57">
        <w:rPr>
          <w:rStyle w:val="Emphasis"/>
          <w:rFonts w:ascii="SutonnyOMJ" w:hAnsi="SutonnyOMJ" w:cs="SutonnyOMJ"/>
          <w:b/>
          <w:bCs/>
          <w:color w:val="303030"/>
          <w:cs/>
          <w:lang w:bidi="bn-IN"/>
        </w:rPr>
        <w:t>হবে</w:t>
      </w:r>
      <w:r w:rsidRPr="00590C57">
        <w:rPr>
          <w:rStyle w:val="Emphasis"/>
          <w:rFonts w:ascii="SutonnyOMJ" w:hAnsi="SutonnyOMJ" w:cs="SutonnyOMJ"/>
          <w:b/>
          <w:bCs/>
          <w:color w:val="303030"/>
          <w:cs/>
          <w:lang w:bidi="hi-IN"/>
        </w:rPr>
        <w:t>।</w:t>
      </w:r>
      <w:r w:rsidRPr="00590C57">
        <w:rPr>
          <w:rStyle w:val="Strong"/>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সহীহ বুখারী ও সহীহ মুসলিম] এই হাদীস প্রমাণ করে যে</w:t>
      </w:r>
      <w:r w:rsidRPr="00590C57">
        <w:rPr>
          <w:rFonts w:ascii="SutonnyOMJ" w:hAnsi="SutonnyOMJ" w:cs="SutonnyOMJ"/>
          <w:color w:val="303030"/>
        </w:rPr>
        <w:t xml:space="preserve">, </w:t>
      </w:r>
      <w:r w:rsidRPr="00590C57">
        <w:rPr>
          <w:rFonts w:ascii="SutonnyOMJ" w:hAnsi="SutonnyOMJ" w:cs="SutonnyOMJ"/>
          <w:color w:val="303030"/>
          <w:cs/>
          <w:lang w:bidi="bn-IN"/>
        </w:rPr>
        <w:t>ভাগ্য রজনীতে কিয়ামুল লাইল (রাত্রীকালীন নামায) আদায় করা শরয়ি বিধান।</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তিন</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লাইলাতুল ক্বদরে (ভাগ্য রজনীতে) পঠিতব্য সবচেয়ে ভালো দোয়া হচ্ছে- যা নবী সাল্লাল্লাহু আলাইহি ওয়া সাল্লাম আয়েশা (রাঃ) কে শিক্ষা দিয়েছেন। যেটি তিরমিযি আয়েশা (রাঃ) থেকে সংকলন করেছেন এবং সহীহ আখ্যায়িত করেছেন: তিনি বলেন: আমি বললাম</w:t>
      </w:r>
      <w:r w:rsidRPr="00590C57">
        <w:rPr>
          <w:rFonts w:ascii="SutonnyOMJ" w:hAnsi="SutonnyOMJ" w:cs="SutonnyOMJ"/>
          <w:color w:val="303030"/>
        </w:rPr>
        <w:t>,</w:t>
      </w:r>
      <w:r w:rsidRPr="00590C57">
        <w:rPr>
          <w:rStyle w:val="Emphasis"/>
          <w:rFonts w:ascii="SutonnyOMJ" w:hAnsi="SutonnyOMJ" w:cs="SutonnyOMJ"/>
          <w:color w:val="303030"/>
        </w:rPr>
        <w:t>“</w:t>
      </w:r>
      <w:r w:rsidRPr="00590C57">
        <w:rPr>
          <w:rFonts w:ascii="SutonnyOMJ" w:hAnsi="SutonnyOMJ" w:cs="SutonnyOMJ"/>
          <w:color w:val="303030"/>
          <w:cs/>
          <w:lang w:bidi="bn-IN"/>
        </w:rPr>
        <w:t>হে আল্লাহর রাসূল! যদি আমি জানতে পারি কোন রাতটি লাইলাতুল ক্বদর (ভাগ্য রজনী) তবে সে রাতে আমি কী পড়ব</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w:t>
      </w:r>
      <w:r w:rsidRPr="00590C57">
        <w:rPr>
          <w:rFonts w:ascii="SutonnyOMJ" w:hAnsi="SutonnyOMJ" w:cs="SutonnyOMJ"/>
          <w:color w:val="303030"/>
        </w:rPr>
        <w:t>,</w:t>
      </w:r>
      <w:r w:rsidRPr="00590C57">
        <w:rPr>
          <w:rFonts w:ascii="SutonnyOMJ" w:hAnsi="SutonnyOMJ" w:cs="SutonnyOMJ"/>
          <w:color w:val="303030"/>
          <w:cs/>
          <w:lang w:bidi="bn-IN"/>
        </w:rPr>
        <w:t>তুমি বলবে:</w:t>
      </w:r>
    </w:p>
    <w:p w:rsidR="0061576B" w:rsidRPr="00590C57" w:rsidRDefault="0061576B" w:rsidP="00B605CC">
      <w:pPr>
        <w:pStyle w:val="NormalWeb"/>
        <w:shd w:val="clear" w:color="auto" w:fill="FFFFFF"/>
        <w:spacing w:before="0" w:beforeAutospacing="0" w:after="240" w:afterAutospacing="0"/>
        <w:ind w:right="-93"/>
        <w:jc w:val="center"/>
        <w:rPr>
          <w:rFonts w:ascii="SutonnyOMJ" w:hAnsi="SutonnyOMJ" w:cs="SutonnyOMJ"/>
          <w:color w:val="303030"/>
        </w:rPr>
      </w:pPr>
      <w:r w:rsidRPr="00590C57">
        <w:rPr>
          <w:rStyle w:val="aaya"/>
          <w:rFonts w:hint="cs"/>
          <w:b/>
          <w:bCs/>
          <w:color w:val="116335"/>
          <w:rtl/>
        </w:rPr>
        <w:t>اللهمَّ</w:t>
      </w:r>
      <w:r w:rsidRPr="00590C57">
        <w:rPr>
          <w:rStyle w:val="aaya"/>
          <w:rFonts w:ascii="SutonnyOMJ" w:hAnsi="SutonnyOMJ" w:cs="SutonnyOMJ"/>
          <w:b/>
          <w:bCs/>
          <w:color w:val="116335"/>
          <w:rtl/>
        </w:rPr>
        <w:t xml:space="preserve"> </w:t>
      </w:r>
      <w:r w:rsidRPr="00590C57">
        <w:rPr>
          <w:rStyle w:val="aaya"/>
          <w:rFonts w:hint="cs"/>
          <w:b/>
          <w:bCs/>
          <w:color w:val="116335"/>
          <w:rtl/>
        </w:rPr>
        <w:t>إِنَّكَ</w:t>
      </w:r>
      <w:r w:rsidRPr="00590C57">
        <w:rPr>
          <w:rStyle w:val="aaya"/>
          <w:rFonts w:ascii="SutonnyOMJ" w:hAnsi="SutonnyOMJ" w:cs="SutonnyOMJ"/>
          <w:b/>
          <w:bCs/>
          <w:color w:val="116335"/>
          <w:rtl/>
        </w:rPr>
        <w:t xml:space="preserve"> </w:t>
      </w:r>
      <w:r w:rsidRPr="00590C57">
        <w:rPr>
          <w:rStyle w:val="aaya"/>
          <w:rFonts w:hint="cs"/>
          <w:b/>
          <w:bCs/>
          <w:color w:val="116335"/>
          <w:rtl/>
        </w:rPr>
        <w:t>عَفُوٌّ</w:t>
      </w:r>
      <w:r w:rsidRPr="00590C57">
        <w:rPr>
          <w:rStyle w:val="aaya"/>
          <w:rFonts w:ascii="SutonnyOMJ" w:hAnsi="SutonnyOMJ" w:cs="SutonnyOMJ"/>
          <w:b/>
          <w:bCs/>
          <w:color w:val="116335"/>
          <w:rtl/>
        </w:rPr>
        <w:t xml:space="preserve"> </w:t>
      </w:r>
      <w:r w:rsidRPr="00590C57">
        <w:rPr>
          <w:rStyle w:val="aaya"/>
          <w:rFonts w:hint="cs"/>
          <w:b/>
          <w:bCs/>
          <w:color w:val="116335"/>
          <w:rtl/>
        </w:rPr>
        <w:t>تُحِبُّ</w:t>
      </w:r>
      <w:r w:rsidRPr="00590C57">
        <w:rPr>
          <w:rStyle w:val="aaya"/>
          <w:rFonts w:ascii="SutonnyOMJ" w:hAnsi="SutonnyOMJ" w:cs="SutonnyOMJ"/>
          <w:b/>
          <w:bCs/>
          <w:color w:val="116335"/>
          <w:rtl/>
        </w:rPr>
        <w:t xml:space="preserve"> </w:t>
      </w:r>
      <w:r w:rsidRPr="00590C57">
        <w:rPr>
          <w:rStyle w:val="aaya"/>
          <w:rFonts w:hint="cs"/>
          <w:b/>
          <w:bCs/>
          <w:color w:val="116335"/>
          <w:rtl/>
        </w:rPr>
        <w:t>الْعَفْوَ</w:t>
      </w:r>
      <w:r w:rsidRPr="00590C57">
        <w:rPr>
          <w:rStyle w:val="aaya"/>
          <w:rFonts w:ascii="SutonnyOMJ" w:hAnsi="SutonnyOMJ" w:cs="SutonnyOMJ"/>
          <w:b/>
          <w:bCs/>
          <w:color w:val="116335"/>
          <w:rtl/>
        </w:rPr>
        <w:t xml:space="preserve"> </w:t>
      </w:r>
      <w:r w:rsidRPr="00590C57">
        <w:rPr>
          <w:rStyle w:val="aaya"/>
          <w:rFonts w:hint="cs"/>
          <w:b/>
          <w:bCs/>
          <w:color w:val="116335"/>
          <w:rtl/>
        </w:rPr>
        <w:t>فَاعْفُ</w:t>
      </w:r>
      <w:r w:rsidRPr="00590C57">
        <w:rPr>
          <w:rStyle w:val="aaya"/>
          <w:rFonts w:ascii="SutonnyOMJ" w:hAnsi="SutonnyOMJ" w:cs="SutonnyOMJ"/>
          <w:b/>
          <w:bCs/>
          <w:color w:val="116335"/>
          <w:rtl/>
        </w:rPr>
        <w:t xml:space="preserve"> </w:t>
      </w:r>
      <w:r w:rsidRPr="00590C57">
        <w:rPr>
          <w:rStyle w:val="aaya"/>
          <w:rFonts w:hint="cs"/>
          <w:b/>
          <w:bCs/>
          <w:color w:val="116335"/>
          <w:rtl/>
        </w:rPr>
        <w:t>عَنِّي</w:t>
      </w:r>
      <w:r w:rsidRPr="00590C57">
        <w:rPr>
          <w:rStyle w:val="aaya"/>
          <w:rFonts w:ascii="SutonnyOMJ" w:hAnsi="SutonnyOMJ" w:cs="SutonnyOMJ"/>
          <w:b/>
          <w:bCs/>
          <w:color w:val="116335"/>
          <w:rtl/>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আল্লাহুম্মা</w:t>
      </w:r>
      <w:r w:rsidRPr="00590C57">
        <w:rPr>
          <w:color w:val="303030"/>
        </w:rPr>
        <w:t> </w:t>
      </w:r>
      <w:r w:rsidRPr="00590C57">
        <w:rPr>
          <w:rStyle w:val="Strong"/>
          <w:rFonts w:ascii="SutonnyOMJ" w:hAnsi="SutonnyOMJ" w:cs="SutonnyOMJ"/>
          <w:color w:val="303030"/>
          <w:cs/>
          <w:lang w:bidi="bn-IN"/>
        </w:rPr>
        <w:t>ইন্নাকা</w:t>
      </w:r>
      <w:r w:rsidRPr="00590C57">
        <w:rPr>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আফুউউন</w:t>
      </w:r>
      <w:r w:rsidRPr="00590C57">
        <w:rPr>
          <w:color w:val="303030"/>
        </w:rPr>
        <w:t> </w:t>
      </w:r>
      <w:r w:rsidRPr="00590C57">
        <w:rPr>
          <w:rStyle w:val="Strong"/>
          <w:rFonts w:ascii="SutonnyOMJ" w:hAnsi="SutonnyOMJ" w:cs="SutonnyOMJ"/>
          <w:color w:val="303030"/>
          <w:cs/>
          <w:lang w:bidi="bn-IN"/>
        </w:rPr>
        <w:t>তুহিব্বুল</w:t>
      </w:r>
      <w:r w:rsidRPr="00590C57">
        <w:rPr>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আফওয়া</w:t>
      </w:r>
      <w:r w:rsidRPr="00590C57">
        <w:rPr>
          <w:color w:val="303030"/>
        </w:rPr>
        <w:t> </w:t>
      </w:r>
      <w:r w:rsidRPr="00590C57">
        <w:rPr>
          <w:rStyle w:val="Strong"/>
          <w:rFonts w:ascii="SutonnyOMJ" w:hAnsi="SutonnyOMJ" w:cs="SutonnyOMJ"/>
          <w:color w:val="303030"/>
          <w:cs/>
          <w:lang w:bidi="bn-IN"/>
        </w:rPr>
        <w:t>ফা</w:t>
      </w:r>
      <w:r w:rsidRPr="00590C57">
        <w:rPr>
          <w:rStyle w:val="Strong"/>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ফুউ</w:t>
      </w:r>
      <w:r w:rsidRPr="00590C57">
        <w:rPr>
          <w:rStyle w:val="Strong"/>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আন্নী</w:t>
      </w:r>
      <w:r w:rsidRPr="00590C57">
        <w:rPr>
          <w:rStyle w:val="Strong"/>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অর্থ: হে</w:t>
      </w:r>
      <w:r w:rsidRPr="00590C57">
        <w:rPr>
          <w:color w:val="303030"/>
        </w:rPr>
        <w:t> </w:t>
      </w:r>
      <w:r w:rsidRPr="00590C57">
        <w:rPr>
          <w:rStyle w:val="Strong"/>
          <w:rFonts w:ascii="SutonnyOMJ" w:hAnsi="SutonnyOMJ" w:cs="SutonnyOMJ"/>
          <w:color w:val="303030"/>
          <w:cs/>
          <w:lang w:bidi="bn-IN"/>
        </w:rPr>
        <w:t>আল্লাহ</w:t>
      </w:r>
      <w:r w:rsidRPr="00590C57">
        <w:rPr>
          <w:color w:val="303030"/>
        </w:rPr>
        <w:t> </w:t>
      </w:r>
      <w:r w:rsidRPr="00590C57">
        <w:rPr>
          <w:rStyle w:val="Strong"/>
          <w:rFonts w:ascii="SutonnyOMJ" w:hAnsi="SutonnyOMJ" w:cs="SutonnyOMJ"/>
          <w:color w:val="303030"/>
          <w:cs/>
          <w:lang w:bidi="bn-IN"/>
        </w:rPr>
        <w:t>আপনি</w:t>
      </w:r>
      <w:r w:rsidRPr="00590C57">
        <w:rPr>
          <w:color w:val="303030"/>
        </w:rPr>
        <w:t> </w:t>
      </w:r>
      <w:r w:rsidRPr="00590C57">
        <w:rPr>
          <w:rStyle w:val="Strong"/>
          <w:rFonts w:ascii="SutonnyOMJ" w:hAnsi="SutonnyOMJ" w:cs="SutonnyOMJ"/>
          <w:color w:val="303030"/>
          <w:cs/>
          <w:lang w:bidi="bn-IN"/>
        </w:rPr>
        <w:t>ক্ষমাশীল</w:t>
      </w:r>
      <w:r w:rsidRPr="00590C57">
        <w:rPr>
          <w:rStyle w:val="Strong"/>
          <w:rFonts w:ascii="SutonnyOMJ" w:hAnsi="SutonnyOMJ" w:cs="SutonnyOMJ"/>
          <w:color w:val="303030"/>
        </w:rPr>
        <w:t>,</w:t>
      </w:r>
      <w:r w:rsidRPr="00590C57">
        <w:rPr>
          <w:rStyle w:val="Strong"/>
          <w:color w:val="303030"/>
        </w:rPr>
        <w:t> </w:t>
      </w:r>
      <w:r w:rsidRPr="00590C57">
        <w:rPr>
          <w:rStyle w:val="Strong"/>
          <w:rFonts w:ascii="SutonnyOMJ" w:hAnsi="SutonnyOMJ" w:cs="SutonnyOMJ"/>
          <w:color w:val="303030"/>
          <w:cs/>
          <w:lang w:bidi="bn-IN"/>
        </w:rPr>
        <w:t>ক্ষমা করাকে</w:t>
      </w:r>
      <w:r w:rsidRPr="00590C57">
        <w:rPr>
          <w:color w:val="303030"/>
        </w:rPr>
        <w:t> </w:t>
      </w:r>
      <w:r w:rsidRPr="00590C57">
        <w:rPr>
          <w:rStyle w:val="Strong"/>
          <w:rFonts w:ascii="SutonnyOMJ" w:hAnsi="SutonnyOMJ" w:cs="SutonnyOMJ"/>
          <w:color w:val="303030"/>
          <w:cs/>
          <w:lang w:bidi="bn-IN"/>
        </w:rPr>
        <w:t>আপনি ভালবাসেন</w:t>
      </w:r>
      <w:r w:rsidRPr="00590C57">
        <w:rPr>
          <w:rStyle w:val="Strong"/>
          <w:rFonts w:ascii="SutonnyOMJ" w:hAnsi="SutonnyOMJ" w:cs="SutonnyOMJ"/>
          <w:color w:val="303030"/>
        </w:rPr>
        <w:t>,</w:t>
      </w:r>
      <w:r w:rsidRPr="00590C57">
        <w:rPr>
          <w:rStyle w:val="Strong"/>
          <w:color w:val="303030"/>
        </w:rPr>
        <w:t> </w:t>
      </w:r>
      <w:r w:rsidRPr="00590C57">
        <w:rPr>
          <w:rStyle w:val="Strong"/>
          <w:rFonts w:ascii="SutonnyOMJ" w:hAnsi="SutonnyOMJ" w:cs="SutonnyOMJ"/>
          <w:color w:val="303030"/>
          <w:cs/>
          <w:lang w:bidi="bn-IN"/>
        </w:rPr>
        <w:t>অতএব</w:t>
      </w:r>
      <w:r w:rsidRPr="00590C57">
        <w:rPr>
          <w:color w:val="303030"/>
        </w:rPr>
        <w:t> </w:t>
      </w:r>
      <w:r w:rsidRPr="00590C57">
        <w:rPr>
          <w:rStyle w:val="Strong"/>
          <w:rFonts w:ascii="SutonnyOMJ" w:hAnsi="SutonnyOMJ" w:cs="SutonnyOMJ"/>
          <w:color w:val="303030"/>
          <w:cs/>
          <w:lang w:bidi="bn-IN"/>
        </w:rPr>
        <w:t>আমাকে</w:t>
      </w:r>
      <w:r w:rsidRPr="00590C57">
        <w:rPr>
          <w:color w:val="303030"/>
        </w:rPr>
        <w:t> </w:t>
      </w:r>
      <w:r w:rsidRPr="00590C57">
        <w:rPr>
          <w:rStyle w:val="Strong"/>
          <w:rFonts w:ascii="SutonnyOMJ" w:hAnsi="SutonnyOMJ" w:cs="SutonnyOMJ"/>
          <w:color w:val="303030"/>
          <w:cs/>
          <w:lang w:bidi="bn-IN"/>
        </w:rPr>
        <w:t>ক্ষমা</w:t>
      </w:r>
      <w:r w:rsidRPr="00590C57">
        <w:rPr>
          <w:color w:val="303030"/>
        </w:rPr>
        <w:t> </w:t>
      </w:r>
      <w:r w:rsidRPr="00590C57">
        <w:rPr>
          <w:rStyle w:val="Strong"/>
          <w:rFonts w:ascii="SutonnyOMJ" w:hAnsi="SutonnyOMJ" w:cs="SutonnyOMJ"/>
          <w:color w:val="303030"/>
          <w:cs/>
          <w:lang w:bidi="bn-IN"/>
        </w:rPr>
        <w:t>করে</w:t>
      </w:r>
      <w:r w:rsidRPr="00590C57">
        <w:rPr>
          <w:color w:val="303030"/>
        </w:rPr>
        <w:t> </w:t>
      </w:r>
      <w:r w:rsidRPr="00590C57">
        <w:rPr>
          <w:rStyle w:val="Strong"/>
          <w:rFonts w:ascii="SutonnyOMJ" w:hAnsi="SutonnyOMJ" w:cs="SutonnyOMJ"/>
          <w:color w:val="303030"/>
          <w:cs/>
          <w:lang w:bidi="bn-IN"/>
        </w:rPr>
        <w:t>দিন</w:t>
      </w:r>
      <w:r w:rsidRPr="00590C57">
        <w:rPr>
          <w:rStyle w:val="Strong"/>
          <w:rFonts w:ascii="SutonnyOMJ" w:hAnsi="SutonnyOMJ" w:cs="SutonnyOMJ"/>
          <w:color w:val="303030"/>
          <w:cs/>
          <w:lang w:bidi="hi-IN"/>
        </w:rPr>
        <w:t>।</w:t>
      </w:r>
      <w:r w:rsidRPr="00590C57">
        <w:rPr>
          <w:rStyle w:val="Strong"/>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চার</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রমজানের বিশেষ কোন একটি রাত্রিকে ভাগ্য রজনী হিসেবে সুনির্দিষ্ট করতে হলে এ বিষয়ে সুনির্দিষ্ট দলীলের প্রয়োজন। কিন্তু শেষ দশকের বেজোড় রাতগুলোতে ভাগ্য রজনী হওয়া অন্য রাতগুলোতে ভাগ্য রজনী হওয়ার চেয়ে বেশি সম্ভাবনাময় এবং রমজানের সাতাশতম রাত ভাগ্য রজনী হওয়ার সম্ভাবনা সবচেয়ে বেশি। এ বিষয়ে বর্ণিত হাদিসগুলো আমরা যা উল্লেখ করেছি সেটাই প্রমাণ করে।</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পাঁচ</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কস্মিনকালেও বিদ</w:t>
      </w:r>
      <w:r w:rsidRPr="00590C57">
        <w:rPr>
          <w:rFonts w:ascii="SutonnyOMJ" w:hAnsi="SutonnyOMJ" w:cs="SutonnyOMJ"/>
          <w:color w:val="303030"/>
        </w:rPr>
        <w:t>‘</w:t>
      </w:r>
      <w:r w:rsidRPr="00590C57">
        <w:rPr>
          <w:rFonts w:ascii="SutonnyOMJ" w:hAnsi="SutonnyOMJ" w:cs="SutonnyOMJ"/>
          <w:color w:val="303030"/>
          <w:cs/>
          <w:lang w:bidi="bn-IN"/>
        </w:rPr>
        <w:t>আত (দ্বীনের মধ্যে নতুন প্রবর্তিত বিষয়) করা জায়েয নেই। রমজানের মধ্যেও না</w:t>
      </w:r>
      <w:r w:rsidRPr="00590C57">
        <w:rPr>
          <w:rFonts w:ascii="SutonnyOMJ" w:hAnsi="SutonnyOMJ" w:cs="SutonnyOMJ"/>
          <w:color w:val="303030"/>
        </w:rPr>
        <w:t xml:space="preserve">, </w:t>
      </w:r>
      <w:r w:rsidRPr="00590C57">
        <w:rPr>
          <w:rFonts w:ascii="SutonnyOMJ" w:hAnsi="SutonnyOMJ" w:cs="SutonnyOMJ"/>
          <w:color w:val="303030"/>
          <w:cs/>
          <w:lang w:bidi="bn-IN"/>
        </w:rPr>
        <w:t>রমজানের বাইরেও না। রাসূলুল্লাহ সাল্লাল্লাহু আলাইহি ওয়াসাল্লাম হতে প্রমাণিত হয়েছে যে তিনি বলেছেন:</w:t>
      </w:r>
      <w:r w:rsidRPr="00590C57">
        <w:rPr>
          <w:color w:val="303030"/>
        </w:rPr>
        <w:t> </w:t>
      </w:r>
      <w:r w:rsidRPr="00590C57">
        <w:rPr>
          <w:rStyle w:val="Emphasis"/>
          <w:rFonts w:ascii="SutonnyOMJ" w:hAnsi="SutonnyOMJ" w:cs="SutonnyOMJ"/>
          <w:b/>
          <w:bCs/>
          <w:color w:val="303030"/>
        </w:rPr>
        <w:t>“</w:t>
      </w:r>
      <w:r w:rsidRPr="00590C57">
        <w:rPr>
          <w:rStyle w:val="Emphasis"/>
          <w:rFonts w:ascii="SutonnyOMJ" w:hAnsi="SutonnyOMJ" w:cs="SutonnyOMJ"/>
          <w:b/>
          <w:bCs/>
          <w:color w:val="303030"/>
          <w:cs/>
          <w:lang w:bidi="bn-IN"/>
        </w:rPr>
        <w:t>যে</w:t>
      </w:r>
      <w:r w:rsidRPr="00590C57">
        <w:rPr>
          <w:color w:val="303030"/>
        </w:rPr>
        <w:t> </w:t>
      </w:r>
      <w:r w:rsidRPr="00590C57">
        <w:rPr>
          <w:rStyle w:val="Emphasis"/>
          <w:rFonts w:ascii="SutonnyOMJ" w:hAnsi="SutonnyOMJ" w:cs="SutonnyOMJ"/>
          <w:b/>
          <w:bCs/>
          <w:color w:val="303030"/>
          <w:cs/>
          <w:lang w:bidi="bn-IN"/>
        </w:rPr>
        <w:t>ব্যক্তি আমাদের</w:t>
      </w:r>
      <w:r w:rsidRPr="00590C57">
        <w:rPr>
          <w:color w:val="303030"/>
        </w:rPr>
        <w:t> </w:t>
      </w:r>
      <w:r w:rsidRPr="00590C57">
        <w:rPr>
          <w:rStyle w:val="Emphasis"/>
          <w:rFonts w:ascii="SutonnyOMJ" w:hAnsi="SutonnyOMJ" w:cs="SutonnyOMJ"/>
          <w:b/>
          <w:bCs/>
          <w:color w:val="303030"/>
          <w:cs/>
          <w:lang w:bidi="bn-IN"/>
        </w:rPr>
        <w:t>এই</w:t>
      </w:r>
      <w:r w:rsidRPr="00590C57">
        <w:rPr>
          <w:color w:val="303030"/>
        </w:rPr>
        <w:t> </w:t>
      </w:r>
      <w:r w:rsidRPr="00590C57">
        <w:rPr>
          <w:rStyle w:val="Emphasis"/>
          <w:rFonts w:ascii="SutonnyOMJ" w:hAnsi="SutonnyOMJ" w:cs="SutonnyOMJ"/>
          <w:b/>
          <w:bCs/>
          <w:color w:val="303030"/>
          <w:cs/>
          <w:lang w:bidi="bn-IN"/>
        </w:rPr>
        <w:t>শরিয়তে এমন</w:t>
      </w:r>
      <w:r w:rsidRPr="00590C57">
        <w:rPr>
          <w:color w:val="303030"/>
        </w:rPr>
        <w:t> </w:t>
      </w:r>
      <w:r w:rsidRPr="00590C57">
        <w:rPr>
          <w:rStyle w:val="Emphasis"/>
          <w:rFonts w:ascii="SutonnyOMJ" w:hAnsi="SutonnyOMJ" w:cs="SutonnyOMJ"/>
          <w:b/>
          <w:bCs/>
          <w:color w:val="303030"/>
          <w:cs/>
          <w:lang w:bidi="bn-IN"/>
        </w:rPr>
        <w:t>কিছু</w:t>
      </w:r>
      <w:r w:rsidRPr="00590C57">
        <w:rPr>
          <w:color w:val="303030"/>
        </w:rPr>
        <w:t> </w:t>
      </w:r>
      <w:r w:rsidRPr="00590C57">
        <w:rPr>
          <w:rStyle w:val="Emphasis"/>
          <w:rFonts w:ascii="SutonnyOMJ" w:hAnsi="SutonnyOMJ" w:cs="SutonnyOMJ"/>
          <w:b/>
          <w:bCs/>
          <w:color w:val="303030"/>
          <w:cs/>
          <w:lang w:bidi="bn-IN"/>
        </w:rPr>
        <w:t>প্রবর্তন</w:t>
      </w:r>
      <w:r w:rsidRPr="00590C57">
        <w:rPr>
          <w:color w:val="303030"/>
        </w:rPr>
        <w:t> </w:t>
      </w:r>
      <w:r w:rsidRPr="00590C57">
        <w:rPr>
          <w:rStyle w:val="Emphasis"/>
          <w:rFonts w:ascii="SutonnyOMJ" w:hAnsi="SutonnyOMJ" w:cs="SutonnyOMJ"/>
          <w:b/>
          <w:bCs/>
          <w:color w:val="303030"/>
          <w:cs/>
          <w:lang w:bidi="bn-IN"/>
        </w:rPr>
        <w:t>করল</w:t>
      </w:r>
      <w:r w:rsidRPr="00590C57">
        <w:rPr>
          <w:color w:val="303030"/>
        </w:rPr>
        <w:t> </w:t>
      </w:r>
      <w:r w:rsidRPr="00590C57">
        <w:rPr>
          <w:rStyle w:val="Emphasis"/>
          <w:rFonts w:ascii="SutonnyOMJ" w:hAnsi="SutonnyOMJ" w:cs="SutonnyOMJ"/>
          <w:b/>
          <w:bCs/>
          <w:color w:val="303030"/>
          <w:cs/>
          <w:lang w:bidi="bn-IN"/>
        </w:rPr>
        <w:t>যা</w:t>
      </w:r>
      <w:r w:rsidRPr="00590C57">
        <w:rPr>
          <w:color w:val="303030"/>
        </w:rPr>
        <w:t> </w:t>
      </w:r>
      <w:r w:rsidRPr="00590C57">
        <w:rPr>
          <w:rStyle w:val="Emphasis"/>
          <w:rFonts w:ascii="SutonnyOMJ" w:hAnsi="SutonnyOMJ" w:cs="SutonnyOMJ"/>
          <w:b/>
          <w:bCs/>
          <w:color w:val="303030"/>
          <w:cs/>
          <w:lang w:bidi="bn-IN"/>
        </w:rPr>
        <w:t>এর অন্তর্ভুক্ত</w:t>
      </w:r>
      <w:r w:rsidRPr="00590C57">
        <w:rPr>
          <w:color w:val="303030"/>
        </w:rPr>
        <w:t> </w:t>
      </w:r>
      <w:r w:rsidRPr="00590C57">
        <w:rPr>
          <w:rStyle w:val="Emphasis"/>
          <w:rFonts w:ascii="SutonnyOMJ" w:hAnsi="SutonnyOMJ" w:cs="SutonnyOMJ"/>
          <w:b/>
          <w:bCs/>
          <w:color w:val="303030"/>
          <w:cs/>
          <w:lang w:bidi="bn-IN"/>
        </w:rPr>
        <w:t>নয়</w:t>
      </w:r>
      <w:r w:rsidRPr="00590C57">
        <w:rPr>
          <w:color w:val="303030"/>
        </w:rPr>
        <w:t> </w:t>
      </w:r>
      <w:r w:rsidRPr="00590C57">
        <w:rPr>
          <w:rStyle w:val="Emphasis"/>
          <w:rFonts w:ascii="SutonnyOMJ" w:hAnsi="SutonnyOMJ" w:cs="SutonnyOMJ"/>
          <w:b/>
          <w:bCs/>
          <w:color w:val="303030"/>
          <w:cs/>
          <w:lang w:bidi="bn-IN"/>
        </w:rPr>
        <w:t>তা</w:t>
      </w:r>
      <w:r w:rsidRPr="00590C57">
        <w:rPr>
          <w:color w:val="303030"/>
        </w:rPr>
        <w:t> </w:t>
      </w:r>
      <w:r w:rsidRPr="00590C57">
        <w:rPr>
          <w:rStyle w:val="Emphasis"/>
          <w:rFonts w:ascii="SutonnyOMJ" w:hAnsi="SutonnyOMJ" w:cs="SutonnyOMJ"/>
          <w:b/>
          <w:bCs/>
          <w:color w:val="303030"/>
          <w:cs/>
          <w:lang w:bidi="bn-IN"/>
        </w:rPr>
        <w:t>প্রত্যাখ্যাত</w:t>
      </w:r>
      <w:r w:rsidRPr="00590C57">
        <w:rPr>
          <w:rStyle w:val="Emphasis"/>
          <w:rFonts w:ascii="SutonnyOMJ" w:hAnsi="SutonnyOMJ" w:cs="SutonnyOMJ"/>
          <w:b/>
          <w:bCs/>
          <w:color w:val="303030"/>
          <w:cs/>
          <w:lang w:bidi="hi-IN"/>
        </w:rPr>
        <w:t>।</w:t>
      </w:r>
      <w:r w:rsidRPr="00590C57">
        <w:rPr>
          <w:rStyle w:val="Emphasis"/>
          <w:rFonts w:ascii="SutonnyOMJ" w:hAnsi="SutonnyOMJ" w:cs="SutonnyOMJ"/>
          <w:b/>
          <w:bCs/>
          <w:color w:val="303030"/>
        </w:rPr>
        <w:t>”</w:t>
      </w:r>
      <w:r w:rsidRPr="00590C57">
        <w:rPr>
          <w:color w:val="303030"/>
        </w:rPr>
        <w:t> </w:t>
      </w:r>
      <w:r w:rsidRPr="00590C57">
        <w:rPr>
          <w:rFonts w:ascii="SutonnyOMJ" w:hAnsi="SutonnyOMJ" w:cs="SutonnyOMJ"/>
          <w:color w:val="303030"/>
          <w:cs/>
          <w:lang w:bidi="bn-IN"/>
        </w:rPr>
        <w:t>অন্য এক রেওয়ায়েতে আছে</w:t>
      </w:r>
      <w:r w:rsidRPr="00590C57">
        <w:rPr>
          <w:rFonts w:ascii="SutonnyOMJ" w:hAnsi="SutonnyOMJ" w:cs="SutonnyOMJ"/>
          <w:color w:val="303030"/>
        </w:rPr>
        <w:t>,</w:t>
      </w:r>
      <w:r w:rsidRPr="00590C57">
        <w:rPr>
          <w:color w:val="303030"/>
        </w:rPr>
        <w:t> </w:t>
      </w:r>
      <w:r w:rsidRPr="00590C57">
        <w:rPr>
          <w:rStyle w:val="Emphasis"/>
          <w:rFonts w:ascii="SutonnyOMJ" w:hAnsi="SutonnyOMJ" w:cs="SutonnyOMJ"/>
          <w:b/>
          <w:bCs/>
          <w:color w:val="303030"/>
        </w:rPr>
        <w:t>“</w:t>
      </w:r>
      <w:r w:rsidRPr="00590C57">
        <w:rPr>
          <w:rStyle w:val="Emphasis"/>
          <w:rFonts w:ascii="SutonnyOMJ" w:hAnsi="SutonnyOMJ" w:cs="SutonnyOMJ"/>
          <w:b/>
          <w:bCs/>
          <w:color w:val="303030"/>
          <w:cs/>
          <w:lang w:bidi="bn-IN"/>
        </w:rPr>
        <w:t>যে</w:t>
      </w:r>
      <w:r w:rsidRPr="00590C57">
        <w:rPr>
          <w:color w:val="303030"/>
        </w:rPr>
        <w:t> </w:t>
      </w:r>
      <w:r w:rsidRPr="00590C57">
        <w:rPr>
          <w:rStyle w:val="Emphasis"/>
          <w:rFonts w:ascii="SutonnyOMJ" w:hAnsi="SutonnyOMJ" w:cs="SutonnyOMJ"/>
          <w:b/>
          <w:bCs/>
          <w:color w:val="303030"/>
          <w:cs/>
          <w:lang w:bidi="bn-IN"/>
        </w:rPr>
        <w:t>ব্যক্তি এমন কোন</w:t>
      </w:r>
      <w:r w:rsidRPr="00590C57">
        <w:rPr>
          <w:color w:val="303030"/>
        </w:rPr>
        <w:t> </w:t>
      </w:r>
      <w:r w:rsidRPr="00590C57">
        <w:rPr>
          <w:rStyle w:val="Emphasis"/>
          <w:rFonts w:ascii="SutonnyOMJ" w:hAnsi="SutonnyOMJ" w:cs="SutonnyOMJ"/>
          <w:b/>
          <w:bCs/>
          <w:color w:val="303030"/>
          <w:cs/>
          <w:lang w:bidi="bn-IN"/>
        </w:rPr>
        <w:t>কাজ</w:t>
      </w:r>
      <w:r w:rsidRPr="00590C57">
        <w:rPr>
          <w:color w:val="303030"/>
        </w:rPr>
        <w:t> </w:t>
      </w:r>
      <w:r w:rsidRPr="00590C57">
        <w:rPr>
          <w:rStyle w:val="Emphasis"/>
          <w:rFonts w:ascii="SutonnyOMJ" w:hAnsi="SutonnyOMJ" w:cs="SutonnyOMJ"/>
          <w:b/>
          <w:bCs/>
          <w:color w:val="303030"/>
          <w:cs/>
          <w:lang w:bidi="bn-IN"/>
        </w:rPr>
        <w:t>করল</w:t>
      </w:r>
      <w:r w:rsidRPr="00590C57">
        <w:rPr>
          <w:color w:val="303030"/>
        </w:rPr>
        <w:t> </w:t>
      </w:r>
      <w:r w:rsidRPr="00590C57">
        <w:rPr>
          <w:rStyle w:val="Emphasis"/>
          <w:rFonts w:ascii="SutonnyOMJ" w:hAnsi="SutonnyOMJ" w:cs="SutonnyOMJ"/>
          <w:b/>
          <w:bCs/>
          <w:color w:val="303030"/>
          <w:cs/>
          <w:lang w:bidi="bn-IN"/>
        </w:rPr>
        <w:t>যা</w:t>
      </w:r>
      <w:r w:rsidRPr="00590C57">
        <w:rPr>
          <w:color w:val="303030"/>
        </w:rPr>
        <w:t> </w:t>
      </w:r>
      <w:r w:rsidRPr="00590C57">
        <w:rPr>
          <w:rStyle w:val="Emphasis"/>
          <w:rFonts w:ascii="SutonnyOMJ" w:hAnsi="SutonnyOMJ" w:cs="SutonnyOMJ"/>
          <w:b/>
          <w:bCs/>
          <w:color w:val="303030"/>
          <w:cs/>
          <w:lang w:bidi="bn-IN"/>
        </w:rPr>
        <w:t>আমাদের</w:t>
      </w:r>
      <w:r w:rsidRPr="00590C57">
        <w:rPr>
          <w:color w:val="303030"/>
        </w:rPr>
        <w:t> </w:t>
      </w:r>
      <w:r w:rsidRPr="00590C57">
        <w:rPr>
          <w:rStyle w:val="Emphasis"/>
          <w:rFonts w:ascii="SutonnyOMJ" w:hAnsi="SutonnyOMJ" w:cs="SutonnyOMJ"/>
          <w:b/>
          <w:bCs/>
          <w:color w:val="303030"/>
          <w:cs/>
          <w:lang w:bidi="bn-IN"/>
        </w:rPr>
        <w:t>শরিয়তের</w:t>
      </w:r>
      <w:r w:rsidRPr="00590C57">
        <w:rPr>
          <w:color w:val="303030"/>
        </w:rPr>
        <w:t> </w:t>
      </w:r>
      <w:r w:rsidRPr="00590C57">
        <w:rPr>
          <w:rStyle w:val="Emphasis"/>
          <w:rFonts w:ascii="SutonnyOMJ" w:hAnsi="SutonnyOMJ" w:cs="SutonnyOMJ"/>
          <w:b/>
          <w:bCs/>
          <w:color w:val="303030"/>
          <w:cs/>
          <w:lang w:bidi="bn-IN"/>
        </w:rPr>
        <w:t>অন্তর্ভুক্ত</w:t>
      </w:r>
      <w:r w:rsidRPr="00590C57">
        <w:rPr>
          <w:color w:val="303030"/>
        </w:rPr>
        <w:t> </w:t>
      </w:r>
      <w:r w:rsidRPr="00590C57">
        <w:rPr>
          <w:rStyle w:val="Emphasis"/>
          <w:rFonts w:ascii="SutonnyOMJ" w:hAnsi="SutonnyOMJ" w:cs="SutonnyOMJ"/>
          <w:b/>
          <w:bCs/>
          <w:color w:val="303030"/>
          <w:cs/>
          <w:lang w:bidi="bn-IN"/>
        </w:rPr>
        <w:t>নয়</w:t>
      </w:r>
      <w:r w:rsidRPr="00590C57">
        <w:rPr>
          <w:rStyle w:val="Emphasis"/>
          <w:rFonts w:ascii="SutonnyOMJ" w:hAnsi="SutonnyOMJ" w:cs="SutonnyOMJ"/>
          <w:b/>
          <w:bCs/>
          <w:color w:val="303030"/>
        </w:rPr>
        <w:t>,</w:t>
      </w:r>
      <w:r w:rsidRPr="00590C57">
        <w:rPr>
          <w:rStyle w:val="Emphasis"/>
          <w:b/>
          <w:bCs/>
          <w:color w:val="303030"/>
        </w:rPr>
        <w:t> </w:t>
      </w:r>
      <w:r w:rsidRPr="00590C57">
        <w:rPr>
          <w:rStyle w:val="Emphasis"/>
          <w:rFonts w:ascii="SutonnyOMJ" w:hAnsi="SutonnyOMJ" w:cs="SutonnyOMJ"/>
          <w:b/>
          <w:bCs/>
          <w:color w:val="303030"/>
          <w:cs/>
          <w:lang w:bidi="bn-IN"/>
        </w:rPr>
        <w:t>তা</w:t>
      </w:r>
      <w:r w:rsidRPr="00590C57">
        <w:rPr>
          <w:color w:val="303030"/>
        </w:rPr>
        <w:t> </w:t>
      </w:r>
      <w:r w:rsidRPr="00590C57">
        <w:rPr>
          <w:rStyle w:val="Emphasis"/>
          <w:rFonts w:ascii="SutonnyOMJ" w:hAnsi="SutonnyOMJ" w:cs="SutonnyOMJ"/>
          <w:b/>
          <w:bCs/>
          <w:color w:val="303030"/>
          <w:cs/>
          <w:lang w:bidi="bn-IN"/>
        </w:rPr>
        <w:t>প্রত্যাখ্যাত</w:t>
      </w:r>
      <w:r w:rsidRPr="00590C57">
        <w:rPr>
          <w:rStyle w:val="Emphasis"/>
          <w:rFonts w:ascii="SutonnyOMJ" w:hAnsi="SutonnyOMJ" w:cs="SutonnyOMJ"/>
          <w:b/>
          <w:bCs/>
          <w:color w:val="303030"/>
          <w:cs/>
          <w:lang w:bidi="hi-IN"/>
        </w:rPr>
        <w:t>।</w:t>
      </w:r>
      <w:r w:rsidRPr="00590C57">
        <w:rPr>
          <w:rStyle w:val="Emphasis"/>
          <w:rFonts w:ascii="SutonnyOMJ" w:hAnsi="SutonnyOMJ" w:cs="SutonnyOMJ"/>
          <w:b/>
          <w:bCs/>
          <w:color w:val="303030"/>
        </w:rPr>
        <w:t>”</w:t>
      </w:r>
    </w:p>
    <w:p w:rsidR="0061576B" w:rsidRPr="00590C57" w:rsidRDefault="0061576B"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রমজানের নির্দিষ্ট কিছু রাতে অনুষ্ঠান উদযাপনের কোন ভিত্তি আমাদের জানা নেই। উত্তম আদর্শ হচ্ছে মুহাম্মদ সাল্লাল্লাহু আলাইহি ওয়া সাল্লাম এর আদর্শ এবং সবচেয়ে নিকৃষ্ট হচ্ছে- বিদআত (নতুন প্রবর্তিত বিষয়সমূহ)।</w:t>
      </w:r>
    </w:p>
    <w:p w:rsidR="0061576B" w:rsidRPr="00590C57" w:rsidRDefault="0061576B"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তাওফিকদাতা।</w:t>
      </w:r>
      <w:r w:rsidRPr="00590C57">
        <w:rPr>
          <w:color w:val="303030"/>
        </w:rPr>
        <w:t> </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আগে উমরার তাওয়াফ করবে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নাকি তারাবী পড়বে</w:t>
      </w:r>
      <w:r w:rsidRPr="00590C57">
        <w:rPr>
          <w:rFonts w:ascii="SutonnyOMJ" w:hAnsi="SutonnyOMJ" w:cs="SutonnyOMJ"/>
          <w:color w:val="242424"/>
          <w:sz w:val="24"/>
          <w:szCs w:val="24"/>
        </w:rPr>
        <w:t>?</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ind w:left="-93"/>
        <w:rPr>
          <w:rFonts w:ascii="SutonnyOMJ" w:hAnsi="SutonnyOMJ" w:cs="SutonnyOMJ"/>
          <w:color w:val="FF0000"/>
        </w:rPr>
      </w:pPr>
      <w:r w:rsidRPr="00953C4E">
        <w:rPr>
          <w:rFonts w:ascii="SutonnyOMJ" w:hAnsi="SutonnyOMJ" w:cs="SutonnyOMJ"/>
          <w:color w:val="FF0000"/>
          <w:cs/>
          <w:lang w:bidi="bn-IN"/>
        </w:rPr>
        <w:t>যে ব্যক্তি এশার আযানের কয়েক মিনিট আগে উমরা করার উদ্দেশ্যে মক্কার হারামে প্রবেশ করেছে সে কি জামাতের সাথে তারাবীর নামায আদায় করার পর উমরা পালন করতে পারবে</w:t>
      </w:r>
      <w:r w:rsidRPr="00953C4E">
        <w:rPr>
          <w:rFonts w:ascii="SutonnyOMJ" w:hAnsi="SutonnyOMJ" w:cs="SutonnyOMJ"/>
          <w:color w:val="FF0000"/>
        </w:rPr>
        <w:t xml:space="preserve">; </w:t>
      </w:r>
      <w:r w:rsidRPr="00953C4E">
        <w:rPr>
          <w:rFonts w:ascii="SutonnyOMJ" w:hAnsi="SutonnyOMJ" w:cs="SutonnyOMJ"/>
          <w:color w:val="FF0000"/>
          <w:cs/>
          <w:lang w:bidi="bn-IN"/>
        </w:rPr>
        <w:t>যাতে করে সে ইমামের সাথে কিয়ামুল লাইল আদায় করার সওয়াব থেকে বঞ্চিত না হয়</w:t>
      </w:r>
      <w:r w:rsidRPr="00953C4E">
        <w:rPr>
          <w:rFonts w:ascii="SutonnyOMJ" w:hAnsi="SutonnyOMJ" w:cs="SutonnyOMJ"/>
          <w:color w:val="FF0000"/>
        </w:rPr>
        <w:t xml:space="preserve">; </w:t>
      </w:r>
      <w:r w:rsidRPr="00953C4E">
        <w:rPr>
          <w:rFonts w:ascii="SutonnyOMJ" w:hAnsi="SutonnyOMJ" w:cs="SutonnyOMJ"/>
          <w:color w:val="FF0000"/>
          <w:cs/>
          <w:lang w:bidi="bn-IN"/>
        </w:rPr>
        <w:t>যতক্ষণ না ইমাম সমাপ্ত করে</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রাসূল সাল্লাল্লাহু আলাইহি ওয়া সাল্লামের আদর্শ হচ্ছে সবকিছুর আগে তাওয়াফ শুরু 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যেমনটি দ্ব্যর্থহীনভাবে উল্লেখ করেছেন ইবনে তাইমিয়া (রহঃ) তাঁর </w:t>
      </w:r>
      <w:r w:rsidRPr="00590C57">
        <w:rPr>
          <w:rFonts w:ascii="SutonnyOMJ" w:hAnsi="SutonnyOMJ" w:cs="SutonnyOMJ"/>
          <w:color w:val="303030"/>
        </w:rPr>
        <w:t>'</w:t>
      </w:r>
      <w:r w:rsidRPr="00590C57">
        <w:rPr>
          <w:rFonts w:ascii="SutonnyOMJ" w:hAnsi="SutonnyOMJ" w:cs="SutonnyOMJ"/>
          <w:color w:val="303030"/>
          <w:cs/>
          <w:lang w:bidi="bn-IN"/>
        </w:rPr>
        <w:t>মানসাক</w:t>
      </w:r>
      <w:r w:rsidRPr="00590C57">
        <w:rPr>
          <w:rFonts w:ascii="SutonnyOMJ" w:hAnsi="SutonnyOMJ" w:cs="SutonnyOMJ"/>
          <w:color w:val="303030"/>
        </w:rPr>
        <w:t>'-</w:t>
      </w:r>
      <w:r w:rsidRPr="00590C57">
        <w:rPr>
          <w:rFonts w:ascii="SutonnyOMJ" w:hAnsi="SutonnyOMJ" w:cs="SutonnyOMJ"/>
          <w:color w:val="303030"/>
          <w:cs/>
          <w:lang w:bidi="bn-IN"/>
        </w:rPr>
        <w:t>এ। তিনি বলেন: নবী সাল্লাল্লাহু আলাইহি ওয়া সাল্লাম মসজিদে প্রবেশ করার পর তাওয়াফ দিয়ে শুরু করেন। তাওয়াফের আগে তিনি তাহিয়্যাতুল মাসজিদও পড়েননি। বরং মসজিদে হারামের তাহিয়্যা হচ্ছে তাওয়াফ।</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উরওয়া (রহঃ) আয়েশা (রাঃ) থেকে বর্ণনা করেন যে</w:t>
      </w:r>
      <w:r w:rsidRPr="00590C57">
        <w:rPr>
          <w:rFonts w:ascii="SutonnyOMJ" w:hAnsi="SutonnyOMJ" w:cs="SutonnyOMJ"/>
          <w:color w:val="303030"/>
        </w:rPr>
        <w:t>, "</w:t>
      </w:r>
      <w:r w:rsidRPr="00590C57">
        <w:rPr>
          <w:rFonts w:ascii="SutonnyOMJ" w:hAnsi="SutonnyOMJ" w:cs="SutonnyOMJ"/>
          <w:color w:val="303030"/>
          <w:cs/>
          <w:lang w:bidi="bn-IN"/>
        </w:rPr>
        <w:t>নবী সাল্লাল্লাহু আলাইহি ওয়া সাল্লাম যখন আগমন করলেন তখন প্রথম তিনি যা করলেন সেটা হল ওযু করে তাওয়াফ করা।"[সহিহ বুখারী (১৬১৪) ও সহিহ মুসলিম (১২৩৫)]</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হাফেয ইবনে হাজার (রহঃ) বলেন:</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এই হাদিসে দলিল রয়েছে যে</w:t>
      </w:r>
      <w:r w:rsidRPr="00590C57">
        <w:rPr>
          <w:rFonts w:ascii="SutonnyOMJ" w:hAnsi="SutonnyOMJ" w:cs="SutonnyOMJ"/>
          <w:color w:val="303030"/>
        </w:rPr>
        <w:t xml:space="preserve">, </w:t>
      </w:r>
      <w:r w:rsidRPr="00590C57">
        <w:rPr>
          <w:rFonts w:ascii="SutonnyOMJ" w:hAnsi="SutonnyOMJ" w:cs="SutonnyOMJ"/>
          <w:color w:val="303030"/>
          <w:cs/>
          <w:lang w:bidi="bn-IN"/>
        </w:rPr>
        <w:t>আগন্তুকের জন্য তাওয়াফ দিয়ে শুরু করা মুস্তাহাব। কেননা সেটাই হচ্ছে মসজিদে হারামের তাহিয়্যা বা সম্ভাষণ। কোন কোন শাফেয়ি আলেম ও তার সাথে একমত পোষণকারীগণ এই হুকুম থেকে সুন্দরী ও সম্ভ্রান্ত নারীকে বাদ রেখেছেন</w:t>
      </w:r>
      <w:r w:rsidRPr="00590C57">
        <w:rPr>
          <w:rFonts w:ascii="SutonnyOMJ" w:hAnsi="SutonnyOMJ" w:cs="SutonnyOMJ"/>
          <w:color w:val="303030"/>
        </w:rPr>
        <w:t xml:space="preserve">, </w:t>
      </w:r>
      <w:r w:rsidRPr="00590C57">
        <w:rPr>
          <w:rFonts w:ascii="SutonnyOMJ" w:hAnsi="SutonnyOMJ" w:cs="SutonnyOMJ"/>
          <w:color w:val="303030"/>
          <w:cs/>
          <w:lang w:bidi="bn-IN"/>
        </w:rPr>
        <w:t>যে নারী পুরুষের মাঝে বের হয় না। এমন নারী যদি দিনের বেলায় আগমন করেন তাহলে তার জন্য বিলম্বে রাতে তাওয়াফ করা মুস্তাহাব।</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অনুরূপভাবে কেউ যদি ফরয নামায কিংবা ফরয জামাত কিংবা মুয়াক্কাদা জামাত কিংবা কাযা নামাযের জামাত ছুটে যাওয়ার আশংকা করেন তবে এ সব আমলকে তাওয়াফে কুদুম (আগমনী তাওয়াফ)-এর উপর প্রাধান্য দিবে।"[ফাতহুল বারী (৩/৪৭৯) থেকে সমাপ্ত]</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এর থেকে জানা যায় যে</w:t>
      </w:r>
      <w:r w:rsidRPr="00590C57">
        <w:rPr>
          <w:rFonts w:ascii="SutonnyOMJ" w:hAnsi="SutonnyOMJ" w:cs="SutonnyOMJ"/>
          <w:color w:val="303030"/>
        </w:rPr>
        <w:t xml:space="preserve">, </w:t>
      </w:r>
      <w:r w:rsidRPr="00590C57">
        <w:rPr>
          <w:rFonts w:ascii="SutonnyOMJ" w:hAnsi="SutonnyOMJ" w:cs="SutonnyOMJ"/>
          <w:color w:val="303030"/>
          <w:cs/>
          <w:lang w:bidi="bn-IN"/>
        </w:rPr>
        <w:t>জামাতের সাথে নামায সুন্নতে মুয়াক্কাদা হলেও সেটাকে তাওয়াফের উপরে প্রাধান্য দেওয়া হবে।</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ইবনে কুদামা বলেন:</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মসজিদে প্রবেশ করার পর যদি কোন ফরয নামাযের কথা কিংবা কাযা নামাযের কথা স্মরণে আসে কিংবা ফরয নামাযের ইকামত হয়ে যায় তাহলে তাওয়াফের উপর এগুলোকে অগ্রাধিকার দিবে। যেহেতু নামায হচ্ছে ফরয</w:t>
      </w:r>
      <w:r w:rsidRPr="00590C57">
        <w:rPr>
          <w:rFonts w:ascii="SutonnyOMJ" w:hAnsi="SutonnyOMJ" w:cs="SutonnyOMJ"/>
          <w:color w:val="303030"/>
        </w:rPr>
        <w:t xml:space="preserve">; </w:t>
      </w:r>
      <w:r w:rsidRPr="00590C57">
        <w:rPr>
          <w:rFonts w:ascii="SutonnyOMJ" w:hAnsi="SutonnyOMJ" w:cs="SutonnyOMJ"/>
          <w:color w:val="303030"/>
          <w:cs/>
          <w:lang w:bidi="bn-IN"/>
        </w:rPr>
        <w:t>আর তাওয়াফ হচ্ছে তাহিয়্যা। এবং যেহেতু তাওয়াফের মাঝে যদি ইকামত হয়ে যায় তাহলে নামাযের জন্য তাওয়াফ কর্তন করতে হয়। তাই নামায দিয়ে শুরু করা যুক্তিযুক্ত। আর যদি ফজরের দুই রাকাত সুন্নত নামায কিংবা বিতির নামায ছুটে যাওয়ার আশংকা করে কিংবা লাশ হাযির থাকে সেক্ষেত্রে এ আমলগুলোকে প্রাধান্য দিবে। যেহেতু এগুলো এমন সুন্নত আমল যেগুলো ছুটে যাবে</w:t>
      </w:r>
      <w:r w:rsidRPr="00590C57">
        <w:rPr>
          <w:rFonts w:ascii="SutonnyOMJ" w:hAnsi="SutonnyOMJ" w:cs="SutonnyOMJ"/>
          <w:color w:val="303030"/>
        </w:rPr>
        <w:t xml:space="preserve">; </w:t>
      </w:r>
      <w:r w:rsidRPr="00590C57">
        <w:rPr>
          <w:rFonts w:ascii="SutonnyOMJ" w:hAnsi="SutonnyOMJ" w:cs="SutonnyOMJ"/>
          <w:color w:val="303030"/>
          <w:cs/>
          <w:lang w:bidi="bn-IN"/>
        </w:rPr>
        <w:t>কিন্তু তাওয়াফ তো আর ছুটে যাবে না।"[আল-মুগনী (৩/৩৩৭) সমাপ্ত]</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color w:val="303030"/>
        </w:rPr>
        <w:t> </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 কারণ দর্শানো থেকে গ্রহণ করা যায় যে</w:t>
      </w:r>
      <w:r w:rsidRPr="00590C57">
        <w:rPr>
          <w:rFonts w:ascii="SutonnyOMJ" w:hAnsi="SutonnyOMJ" w:cs="SutonnyOMJ"/>
          <w:color w:val="303030"/>
        </w:rPr>
        <w:t xml:space="preserve">, </w:t>
      </w:r>
      <w:r w:rsidRPr="00590C57">
        <w:rPr>
          <w:rFonts w:ascii="SutonnyOMJ" w:hAnsi="SutonnyOMJ" w:cs="SutonnyOMJ"/>
          <w:color w:val="303030"/>
          <w:cs/>
          <w:lang w:bidi="bn-IN"/>
        </w:rPr>
        <w:t>ইমামের সাথে তারাবীর নামায পড়াকে তাওয়াফের উপর প্রাধান্য দেয়া হবে। যেহেতু সেটা এমন সুন্নত যা ছুটে যাওয়ার ভয় আছে।</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 উছাইমীন (রহঃ) কে প্রশ্ন করা হয়েছিল: হজ্জকারী ও উমরাকারীর উপর নামাযের জন্য তাওয়াফ বা সায়ী স্থগিত করা কি আবশ্যক</w:t>
      </w:r>
      <w:r w:rsidRPr="00590C57">
        <w:rPr>
          <w:rFonts w:ascii="SutonnyOMJ" w:hAnsi="SutonnyOMJ" w:cs="SutonnyOMJ"/>
          <w:color w:val="303030"/>
        </w:rPr>
        <w:t>?</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color w:val="303030"/>
        </w:rPr>
        <w:t> </w:t>
      </w:r>
      <w:r w:rsidRPr="00590C57">
        <w:rPr>
          <w:rFonts w:ascii="SutonnyOMJ" w:hAnsi="SutonnyOMJ" w:cs="SutonnyOMJ"/>
          <w:color w:val="303030"/>
          <w:cs/>
          <w:lang w:bidi="bn-IN"/>
        </w:rPr>
        <w:t>জবাবে তিনি বলেন: "যদি ফরয নামায হয় তাহলে নামায পড়ার জন্য তাওয়াফ বা সায়ী স্থগিত করা আবশ্যক। কেননা জামাতের সাথে নামায আদায় করা ওয়াজিব। এর জন্য সায়ী স্থগিত করার রুখসত বা অবকাশ দেওয়া হয়েছে। তাই তার সায়ী বা তাওয়াফ থেকে বের হওয়াটা হবে বৈধ বের হওয়া। আর জামাতে প্রবেশ করাটা হবে ওয়াজিব প্রবেশকরণ।</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lastRenderedPageBreak/>
        <w:t>পক্ষান্তরে যদি নফল নামায হয়</w:t>
      </w:r>
      <w:r w:rsidRPr="00590C57">
        <w:rPr>
          <w:rFonts w:ascii="SutonnyOMJ" w:hAnsi="SutonnyOMJ" w:cs="SutonnyOMJ"/>
          <w:color w:val="303030"/>
        </w:rPr>
        <w:t xml:space="preserve">; </w:t>
      </w:r>
      <w:r w:rsidRPr="00590C57">
        <w:rPr>
          <w:rFonts w:ascii="SutonnyOMJ" w:hAnsi="SutonnyOMJ" w:cs="SutonnyOMJ"/>
          <w:color w:val="303030"/>
          <w:cs/>
          <w:lang w:bidi="bn-IN"/>
        </w:rPr>
        <w:t>যেমন রমযানের তারাবীর নামায</w:t>
      </w:r>
      <w:r w:rsidRPr="00590C57">
        <w:rPr>
          <w:rFonts w:ascii="SutonnyOMJ" w:hAnsi="SutonnyOMJ" w:cs="SutonnyOMJ"/>
          <w:color w:val="303030"/>
        </w:rPr>
        <w:t xml:space="preserve">; </w:t>
      </w:r>
      <w:r w:rsidRPr="00590C57">
        <w:rPr>
          <w:rFonts w:ascii="SutonnyOMJ" w:hAnsi="SutonnyOMJ" w:cs="SutonnyOMJ"/>
          <w:color w:val="303030"/>
          <w:cs/>
          <w:lang w:bidi="bn-IN"/>
        </w:rPr>
        <w:t>তাহলে সেজন্য সায়ী ও তাওয়াফ স্থগিত করবে না।</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তবে</w:t>
      </w:r>
      <w:r w:rsidRPr="00590C57">
        <w:rPr>
          <w:rFonts w:ascii="SutonnyOMJ" w:hAnsi="SutonnyOMJ" w:cs="SutonnyOMJ"/>
          <w:color w:val="303030"/>
        </w:rPr>
        <w:t xml:space="preserve">, </w:t>
      </w:r>
      <w:r w:rsidRPr="00590C57">
        <w:rPr>
          <w:rFonts w:ascii="SutonnyOMJ" w:hAnsi="SutonnyOMJ" w:cs="SutonnyOMJ"/>
          <w:color w:val="303030"/>
          <w:cs/>
          <w:lang w:bidi="bn-IN"/>
        </w:rPr>
        <w:t>উত্তম হচ্ছে এভাবে চেষ্টা করা যাতে করে তাওয়াফ তারাবীর পরে পড়ে</w:t>
      </w:r>
      <w:r w:rsidRPr="00590C57">
        <w:rPr>
          <w:rFonts w:ascii="SutonnyOMJ" w:hAnsi="SutonnyOMJ" w:cs="SutonnyOMJ"/>
          <w:color w:val="303030"/>
        </w:rPr>
        <w:t xml:space="preserve">; </w:t>
      </w:r>
      <w:r w:rsidRPr="00590C57">
        <w:rPr>
          <w:rFonts w:ascii="SutonnyOMJ" w:hAnsi="SutonnyOMJ" w:cs="SutonnyOMJ"/>
          <w:color w:val="303030"/>
          <w:cs/>
          <w:lang w:bidi="bn-IN"/>
        </w:rPr>
        <w:t>যেন জামাতের সাথে তারাবীর নামায আদায় করার ফযিলত থেকে নিজেকে বঞ্চিত না করে।"[মাজমুউ ফাতাওয়া ওয়া রাসায়িলিস শাইখ ইবনে উছাইমীন (২২/৩৪৯-৩৫০)]</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পূর্বোল্লেখিত আলোচনার ভিত্তিতে:</w:t>
      </w:r>
    </w:p>
    <w:p w:rsidR="0061576B" w:rsidRPr="00590C57" w:rsidRDefault="0061576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 ব্যক্তি উমরা করার উদ্দেশ্যে এশার আযানের কয়েক মিনিট আগে মসজিদে হারামে প্রবেশ করেছে সে ব্যক্তি ইমামের সাথে তারাবীর নামায আদায় করে তারপর উমরা আদায় করবেন</w:t>
      </w:r>
      <w:r w:rsidRPr="00590C57">
        <w:rPr>
          <w:rFonts w:ascii="SutonnyOMJ" w:hAnsi="SutonnyOMJ" w:cs="SutonnyOMJ"/>
          <w:color w:val="303030"/>
        </w:rPr>
        <w:t xml:space="preserve">; </w:t>
      </w:r>
      <w:r w:rsidRPr="00590C57">
        <w:rPr>
          <w:rFonts w:ascii="SutonnyOMJ" w:hAnsi="SutonnyOMJ" w:cs="SutonnyOMJ"/>
          <w:color w:val="303030"/>
          <w:cs/>
          <w:lang w:bidi="bn-IN"/>
        </w:rPr>
        <w:t>যাতে করে তিনি মর্যাদাপূর্ণ উভয় আমল পালন করতে পারেন।</w:t>
      </w:r>
    </w:p>
    <w:p w:rsidR="0061576B" w:rsidRPr="00590C57" w:rsidRDefault="0061576B"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আল্লাহ্‌ই সর্বজ্ঞ।</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দেশভেদে লাইলাতুল ক্বদর কি একাধিক হতে পারে</w:t>
      </w:r>
      <w:r w:rsidRPr="00590C57">
        <w:rPr>
          <w:rFonts w:ascii="SutonnyOMJ" w:hAnsi="SutonnyOMJ" w:cs="SutonnyOMJ"/>
          <w:color w:val="242424"/>
          <w:sz w:val="24"/>
          <w:szCs w:val="24"/>
        </w:rPr>
        <w:t>?</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লাইলাতুল ক্বদর কি প্রত্যেক মুসলিমের জন্য একই রাত্রি</w:t>
      </w:r>
      <w:r w:rsidRPr="00953C4E">
        <w:rPr>
          <w:rFonts w:ascii="SutonnyOMJ" w:hAnsi="SutonnyOMJ" w:cs="SutonnyOMJ"/>
          <w:color w:val="FF0000"/>
        </w:rPr>
        <w:t xml:space="preserve">? </w:t>
      </w:r>
      <w:r w:rsidRPr="00953C4E">
        <w:rPr>
          <w:rFonts w:ascii="SutonnyOMJ" w:hAnsi="SutonnyOMJ" w:cs="SutonnyOMJ"/>
          <w:color w:val="FF0000"/>
          <w:cs/>
          <w:lang w:bidi="bn-IN"/>
        </w:rPr>
        <w:t>নাকি দেশভেদে এটি আলাদা আলাদা হতে পারে</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লাইলাতুল ক্বদর একটি রাত্রি। যদিও দেশভেদে এটি প্রবেশের সময় ফারাক হতে পারে। যেমন আরব দেশগুলোতে এটি প্রবেশ করবে তাদের দেশের দিনের বেলার সূর্য ডোবার মাধ্যমে। আফ্রিকার দেশ ও অন্যান্য দেশগুলোতে প্রবেশ করবে তাদের দেশের দিনের বেলার সূর্য ডোবার মাধ্যমে। তাই যেই দেশে সূর্য ডুবেছে সেই দেশে লাইলাতুল ক্বদর প্রবেশ করেছে</w:t>
      </w:r>
      <w:r w:rsidRPr="00590C57">
        <w:rPr>
          <w:rFonts w:ascii="SutonnyOMJ" w:hAnsi="SutonnyOMJ" w:cs="SutonnyOMJ"/>
          <w:color w:val="303030"/>
        </w:rPr>
        <w:t xml:space="preserve">; </w:t>
      </w:r>
      <w:r w:rsidRPr="00590C57">
        <w:rPr>
          <w:rFonts w:ascii="SutonnyOMJ" w:hAnsi="SutonnyOMJ" w:cs="SutonnyOMJ"/>
          <w:color w:val="303030"/>
          <w:cs/>
          <w:lang w:bidi="bn-IN"/>
        </w:rPr>
        <w:t>এমনকি সেটা যদি ২০ ঘন্টার চেয়ে বেশি সময় লাগে তবুও। এ সকল ব্যক্তিদের জন্য তাদের রাতকে হিসাব করা হবে। ঐ সকল ব্যক্তিদের জন্য তাদের রাতকে হিসাব কর হবে। এতেও কোন বাধা নেই যে</w:t>
      </w:r>
      <w:r w:rsidRPr="00590C57">
        <w:rPr>
          <w:rFonts w:ascii="SutonnyOMJ" w:hAnsi="SutonnyOMJ" w:cs="SutonnyOMJ"/>
          <w:color w:val="303030"/>
        </w:rPr>
        <w:t xml:space="preserve">, </w:t>
      </w:r>
      <w:r w:rsidRPr="00590C57">
        <w:rPr>
          <w:rFonts w:ascii="SutonnyOMJ" w:hAnsi="SutonnyOMJ" w:cs="SutonnyOMJ"/>
          <w:color w:val="303030"/>
          <w:cs/>
          <w:lang w:bidi="bn-IN"/>
        </w:rPr>
        <w:t>ফেরেশতারা এদের নিকটেও অবতীর্ণ হবে এবং ওদের নিকটেও অবতীর্ণ হবে।</w:t>
      </w:r>
      <w:r w:rsidRPr="00590C57">
        <w:rPr>
          <w:color w:val="303030"/>
        </w:rPr>
        <w:t> </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তারাবীর নামায শুরু করেছেন তার উপর সম্পূর্ণ তারাবী নামায পড়া কি আবশ্যক</w:t>
      </w:r>
      <w:r w:rsidRPr="00590C57">
        <w:rPr>
          <w:rFonts w:ascii="SutonnyOMJ" w:hAnsi="SutonnyOMJ" w:cs="SutonnyOMJ"/>
          <w:color w:val="242424"/>
          <w:sz w:val="24"/>
          <w:szCs w:val="24"/>
        </w:rPr>
        <w:t>?</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A0308B" w:rsidRDefault="0061576B" w:rsidP="00A0308B">
      <w:pPr>
        <w:pStyle w:val="Heading2"/>
        <w:spacing w:line="240" w:lineRule="auto"/>
        <w:rPr>
          <w:rFonts w:ascii="SutonnyOMJ" w:hAnsi="SutonnyOMJ" w:cs="SutonnyOMJ"/>
          <w:b w:val="0"/>
          <w:bCs w:val="0"/>
          <w:color w:val="FF0000"/>
          <w:sz w:val="24"/>
          <w:szCs w:val="24"/>
        </w:rPr>
      </w:pPr>
      <w:r w:rsidRPr="00A0308B">
        <w:rPr>
          <w:rFonts w:ascii="SutonnyOMJ" w:hAnsi="SutonnyOMJ" w:cs="SutonnyOMJ"/>
          <w:b w:val="0"/>
          <w:bCs w:val="0"/>
          <w:color w:val="FF0000"/>
          <w:sz w:val="24"/>
          <w:szCs w:val="24"/>
          <w:cs/>
          <w:lang w:bidi="bn-IN"/>
        </w:rPr>
        <w:t>প্রশ্ন</w:t>
      </w:r>
    </w:p>
    <w:p w:rsidR="0061576B" w:rsidRPr="00A0308B" w:rsidRDefault="0061576B" w:rsidP="00B605CC">
      <w:pPr>
        <w:spacing w:line="240" w:lineRule="auto"/>
        <w:rPr>
          <w:rFonts w:ascii="SutonnyOMJ" w:hAnsi="SutonnyOMJ" w:cs="SutonnyOMJ"/>
          <w:color w:val="FF0000"/>
          <w:sz w:val="24"/>
          <w:szCs w:val="24"/>
        </w:rPr>
      </w:pPr>
      <w:r w:rsidRPr="00A0308B">
        <w:rPr>
          <w:rFonts w:ascii="SutonnyOMJ" w:hAnsi="SutonnyOMJ" w:cs="SutonnyOMJ"/>
          <w:color w:val="FF0000"/>
          <w:sz w:val="24"/>
          <w:szCs w:val="24"/>
          <w:cs/>
          <w:lang w:bidi="bn-IN"/>
        </w:rPr>
        <w:t>কোন মুসলিম যদি তারাবীর নামায পড়া শুরু করেন তাহলে সম্পূর্ণ তারাবীর নামায পড়া কি তার উপর আবশ্যক</w:t>
      </w:r>
      <w:r w:rsidRPr="00A0308B">
        <w:rPr>
          <w:rFonts w:ascii="SutonnyOMJ" w:hAnsi="SutonnyOMJ" w:cs="SutonnyOMJ"/>
          <w:color w:val="FF0000"/>
          <w:sz w:val="24"/>
          <w:szCs w:val="24"/>
        </w:rPr>
        <w:t xml:space="preserve">? </w:t>
      </w:r>
      <w:r w:rsidRPr="00A0308B">
        <w:rPr>
          <w:rFonts w:ascii="SutonnyOMJ" w:hAnsi="SutonnyOMJ" w:cs="SutonnyOMJ"/>
          <w:color w:val="FF0000"/>
          <w:sz w:val="24"/>
          <w:szCs w:val="24"/>
          <w:cs/>
          <w:lang w:bidi="bn-IN"/>
        </w:rPr>
        <w:t>নাকি যতটুকু ইচ্ছা পড়ে চলে যেতে পারেন</w:t>
      </w:r>
      <w:r w:rsidRPr="00A0308B">
        <w:rPr>
          <w:rFonts w:ascii="SutonnyOMJ" w:hAnsi="SutonnyOMJ" w:cs="SutonnyOMJ"/>
          <w:color w:val="FF0000"/>
          <w:sz w:val="24"/>
          <w:szCs w:val="24"/>
        </w:rPr>
        <w:t>?</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নিঃসন্দেহে তারাবীর নামায সুন্নত এবং সেটি নফল। তারাবীর নামাযই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রমযানের কিয়ামুল লাইল। অনুরূপভাবে সালাতুল লাইল (তাহাজ্জুদের নামায)</w:t>
      </w:r>
      <w:r w:rsidRPr="00590C57">
        <w:rPr>
          <w:rFonts w:ascii="SutonnyOMJ" w:hAnsi="SutonnyOMJ" w:cs="SutonnyOMJ"/>
          <w:color w:val="303030"/>
        </w:rPr>
        <w:t xml:space="preserve">, </w:t>
      </w:r>
      <w:r w:rsidRPr="00590C57">
        <w:rPr>
          <w:rFonts w:ascii="SutonnyOMJ" w:hAnsi="SutonnyOMJ" w:cs="SutonnyOMJ"/>
          <w:color w:val="303030"/>
          <w:cs/>
          <w:lang w:bidi="bn-IN"/>
        </w:rPr>
        <w:t>সালাতুদ দোহা (চাশতের নামায)</w:t>
      </w:r>
      <w:r w:rsidRPr="00590C57">
        <w:rPr>
          <w:rFonts w:ascii="SutonnyOMJ" w:hAnsi="SutonnyOMJ" w:cs="SutonnyOMJ"/>
          <w:color w:val="303030"/>
        </w:rPr>
        <w:t xml:space="preserve">, </w:t>
      </w:r>
      <w:r w:rsidRPr="00590C57">
        <w:rPr>
          <w:rFonts w:ascii="SutonnyOMJ" w:hAnsi="SutonnyOMJ" w:cs="SutonnyOMJ"/>
          <w:color w:val="303030"/>
          <w:cs/>
          <w:lang w:bidi="bn-IN"/>
        </w:rPr>
        <w:t>ফরয নামাযগুলোর শেষের সুন্নত নামায এগুলো সবই সুন্নত ও নফল নামায। যে নামাযগুলো ব্যক্তি চাইলে পড়তে পারেন</w:t>
      </w:r>
      <w:r w:rsidRPr="00590C57">
        <w:rPr>
          <w:rFonts w:ascii="SutonnyOMJ" w:hAnsi="SutonnyOMJ" w:cs="SutonnyOMJ"/>
          <w:color w:val="303030"/>
        </w:rPr>
        <w:t xml:space="preserve">; </w:t>
      </w:r>
      <w:r w:rsidRPr="00590C57">
        <w:rPr>
          <w:rFonts w:ascii="SutonnyOMJ" w:hAnsi="SutonnyOMJ" w:cs="SutonnyOMJ"/>
          <w:color w:val="303030"/>
          <w:cs/>
          <w:lang w:bidi="bn-IN"/>
        </w:rPr>
        <w:t>না চাইলে বাদ দিতে পারেন। তবে পড়াটা উত্তম।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কেউ যদি ইমামের সাথে তারাবী পড়া শুরু করে এবং ইমাম সমাপ্ত করার পূর্বে সে ব্যক্তি চলে যেতে চায় এতে কোন অসুবিধা নাই। তবে ইমাম সমাপ্ত করার আগ পর্যন্ত ইমামের সাথে থাকাটাই উত্তম। ইমামের সাথে থাকলে তার জন্য গোটা রাত নামায পড়ার সওয়াব লেখা হবে। যেহেতু নবী সাল্লাল্লাহু আলাইহি ওয়া সাল্লাম বলেছেন: "যে ব্যক্তি ইমামের সাথে কিয়াম পালন করবে যতক্ষণ না ইমাম নামায সমাপ্ত করেন আল্লাহ্‌ তার জন্য গোটা রাত নামায পড়ার সওয়াব লিখে দিবেন।" তাই কেউ যদি ইমাম সম্পূর্ণ নামায শেষ করা পর্যন্ত ইমামের সাথে অবস্থান করে সে গোটা রাত কিয়ামুল লাইল পালন করার সওয়াব পাবে। আর যদি কয়েক রাকাত পড়ার পর চলে যায় এতেও কোন অসুবিধা নাই</w:t>
      </w:r>
      <w:r w:rsidRPr="00590C57">
        <w:rPr>
          <w:rFonts w:ascii="SutonnyOMJ" w:hAnsi="SutonnyOMJ" w:cs="SutonnyOMJ"/>
          <w:color w:val="303030"/>
        </w:rPr>
        <w:t xml:space="preserve">, </w:t>
      </w:r>
      <w:r w:rsidRPr="00590C57">
        <w:rPr>
          <w:rFonts w:ascii="SutonnyOMJ" w:hAnsi="SutonnyOMJ" w:cs="SutonnyOMJ"/>
          <w:color w:val="303030"/>
          <w:cs/>
          <w:lang w:bidi="bn-IN"/>
        </w:rPr>
        <w:t>কোন গুনাহ নাই। যেহেতু এটি নফল নামায।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মাননীয় শাইখ আব্দুল আযিয বিন বায (রহঃ)</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ফাতাওয়া নুরুন আলাদ দারব (২/৯০১)</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কি একাকী পড়বে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নাকি জামাতের সাথে</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রমযান মাসে কুরআন খতম করা কি বিদাত</w:t>
      </w:r>
      <w:r w:rsidRPr="00590C57">
        <w:rPr>
          <w:rFonts w:ascii="SutonnyOMJ" w:hAnsi="SutonnyOMJ" w:cs="SutonnyOMJ"/>
          <w:color w:val="242424"/>
          <w:sz w:val="24"/>
          <w:szCs w:val="24"/>
        </w:rPr>
        <w:t>?</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আমি শুনেছি যে</w:t>
      </w:r>
      <w:r w:rsidRPr="00953C4E">
        <w:rPr>
          <w:rFonts w:ascii="SutonnyOMJ" w:hAnsi="SutonnyOMJ" w:cs="SutonnyOMJ"/>
          <w:color w:val="FF0000"/>
        </w:rPr>
        <w:t xml:space="preserve">, </w:t>
      </w:r>
      <w:r w:rsidRPr="00953C4E">
        <w:rPr>
          <w:rFonts w:ascii="SutonnyOMJ" w:hAnsi="SutonnyOMJ" w:cs="SutonnyOMJ"/>
          <w:color w:val="FF0000"/>
          <w:cs/>
          <w:lang w:bidi="bn-IN"/>
        </w:rPr>
        <w:t>তারাবীর নামায একাকী পড়াই মুস্তাহাব</w:t>
      </w:r>
      <w:r w:rsidRPr="00953C4E">
        <w:rPr>
          <w:rFonts w:ascii="SutonnyOMJ" w:hAnsi="SutonnyOMJ" w:cs="SutonnyOMJ"/>
          <w:color w:val="FF0000"/>
        </w:rPr>
        <w:t xml:space="preserve">; </w:t>
      </w:r>
      <w:r w:rsidRPr="00953C4E">
        <w:rPr>
          <w:rFonts w:ascii="SutonnyOMJ" w:hAnsi="SutonnyOMJ" w:cs="SutonnyOMJ"/>
          <w:color w:val="FF0000"/>
          <w:cs/>
          <w:lang w:bidi="bn-IN"/>
        </w:rPr>
        <w:t>যেভাবে নবী সাল্লাল্লাহু আলাইহি ওয়া সাল্লাম একাকী পড়েছেন</w:t>
      </w:r>
      <w:r w:rsidRPr="00953C4E">
        <w:rPr>
          <w:rFonts w:ascii="SutonnyOMJ" w:hAnsi="SutonnyOMJ" w:cs="SutonnyOMJ"/>
          <w:color w:val="FF0000"/>
        </w:rPr>
        <w:t xml:space="preserve">; </w:t>
      </w:r>
      <w:r w:rsidRPr="00953C4E">
        <w:rPr>
          <w:rFonts w:ascii="SutonnyOMJ" w:hAnsi="SutonnyOMJ" w:cs="SutonnyOMJ"/>
          <w:color w:val="FF0000"/>
          <w:cs/>
          <w:lang w:bidi="bn-IN"/>
        </w:rPr>
        <w:t>কেবল ৩ বার ছাড়া। এ কথা কি সঠিক</w:t>
      </w:r>
      <w:r w:rsidRPr="00953C4E">
        <w:rPr>
          <w:rFonts w:ascii="SutonnyOMJ" w:hAnsi="SutonnyOMJ" w:cs="SutonnyOMJ"/>
          <w:color w:val="FF0000"/>
        </w:rPr>
        <w:t xml:space="preserve">? </w:t>
      </w:r>
      <w:r w:rsidRPr="00953C4E">
        <w:rPr>
          <w:rFonts w:ascii="SutonnyOMJ" w:hAnsi="SutonnyOMJ" w:cs="SutonnyOMJ"/>
          <w:color w:val="FF0000"/>
          <w:cs/>
          <w:lang w:bidi="bn-IN"/>
        </w:rPr>
        <w:t>আমি আরও শুনেছি যে</w:t>
      </w:r>
      <w:r w:rsidRPr="00953C4E">
        <w:rPr>
          <w:rFonts w:ascii="SutonnyOMJ" w:hAnsi="SutonnyOMJ" w:cs="SutonnyOMJ"/>
          <w:color w:val="FF0000"/>
        </w:rPr>
        <w:t xml:space="preserve">, </w:t>
      </w:r>
      <w:r w:rsidRPr="00953C4E">
        <w:rPr>
          <w:rFonts w:ascii="SutonnyOMJ" w:hAnsi="SutonnyOMJ" w:cs="SutonnyOMJ"/>
          <w:color w:val="FF0000"/>
          <w:cs/>
          <w:lang w:bidi="bn-IN"/>
        </w:rPr>
        <w:t>রমযান মাসে তারাবীর নামাযে গোটা কুরআন খতম করা বিদাত। কেননা নবী সাল্লাল্লাহু আলাইহি ওয়া সাল্লাম তা করেননি। এ কথাও কি সঠিক</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তারাবীর নামায জামাতের সাথে আদায় করা শরিয়তসম্মত। একাকী পড়াও শরিয়তসম্মত। তবে একাকী পড়ার চেয়ে জামাতের সাথে পড়া উত্তম। যেহেতু নবী সাল্লাল্লাহু আলাইহি ওয়া সাল্লাম তাঁর সাহাবীদেরকে নিয়ে কয়েক রাতে জামাতের সাথে পড়েছেন।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বুখারী ও সহিহ মুসলিমে বর্ণিত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তাঁর সাহাবীদেরকে নিয়ে কয়েক রাতে নামায পড়েছেন। তৃতীয় রাতে কিংবা চতুর্থ রাতে তিনি আর বের হননি। ভোরবেলায় তিনি বলেন: "অন্য কোন কারণ আমাকে বের হতে বাধা দেয়নি</w:t>
      </w:r>
      <w:r w:rsidRPr="00590C57">
        <w:rPr>
          <w:rFonts w:ascii="SutonnyOMJ" w:hAnsi="SutonnyOMJ" w:cs="SutonnyOMJ"/>
          <w:color w:val="303030"/>
        </w:rPr>
        <w:t xml:space="preserve">; </w:t>
      </w:r>
      <w:r w:rsidRPr="00590C57">
        <w:rPr>
          <w:rFonts w:ascii="SutonnyOMJ" w:hAnsi="SutonnyOMJ" w:cs="SutonnyOMJ"/>
          <w:color w:val="303030"/>
          <w:cs/>
          <w:lang w:bidi="bn-IN"/>
        </w:rPr>
        <w:t>তবে আমি তোমাদের উপর ফরয করে দেয়ার আশংকা করছি।"[সহিহ বুখারী (১১২৯)] সহিহ মুসলিমের (৭৬১) ভাষ্যে এসেছে "কিন্তু আমি আশংকা করেছি তোমাদের উপর কিয়ামুল লাইল ফরয করে দেয়ার। এমনটি হলে পরে তোমরা তা আদায় করতে পারবে 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তারাবীর নামায জামাতের সাথে আদায় করা নবী সাল্লাল্লাহু আলাইহি ওয়া সাল্লামের সুন্নাহ দ্বারা সাব্যস্ত। নবী সাল্লাল্লাহু আলাইহি ওয়া সাল্লাম আরও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জামাতের সাথে নামায পড়া অব্যাহত না রাখার কারণ হল: ফরয করে দেয়ার আশংকা। নবী সাল্লাল্লাহু আলাইহি ওয়া সাল্লামের মৃত্যুর মাধ্যমে এ আশংকা দূর হয়ে গেছে। যেহেতু নবী সাল্লাল্লাহু আলাইহি ওয়া সাল্লামের মৃত্যুর মাধ্যমে ওহী আসা বন্ধ হয়ে যায়। তাই ফরয হওয়ার আশংকা নাই। যেহেতু ওহী বন্ধ হয়ে যাওয়ার মাধ্যমে কারণটি দূরে হয়ে গেছে</w:t>
      </w:r>
      <w:r w:rsidRPr="00590C57">
        <w:rPr>
          <w:rFonts w:ascii="SutonnyOMJ" w:hAnsi="SutonnyOMJ" w:cs="SutonnyOMJ"/>
          <w:color w:val="303030"/>
        </w:rPr>
        <w:t xml:space="preserve">; </w:t>
      </w:r>
      <w:r w:rsidRPr="00590C57">
        <w:rPr>
          <w:rFonts w:ascii="SutonnyOMJ" w:hAnsi="SutonnyOMJ" w:cs="SutonnyOMJ"/>
          <w:color w:val="303030"/>
          <w:cs/>
          <w:lang w:bidi="bn-IN"/>
        </w:rPr>
        <w:t>কারণটি হল ফরয হওয়ার ভয়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সেহেতু জামাতের সাথে তারাবী আদায় করার সুন্নতটি বলবৎ হবে।"[শাইখ উছাইমীন রচিত </w:t>
      </w:r>
      <w:r w:rsidRPr="00590C57">
        <w:rPr>
          <w:rFonts w:ascii="SutonnyOMJ" w:hAnsi="SutonnyOMJ" w:cs="SutonnyOMJ"/>
          <w:color w:val="303030"/>
        </w:rPr>
        <w:t>'</w:t>
      </w:r>
      <w:r w:rsidRPr="00590C57">
        <w:rPr>
          <w:rFonts w:ascii="SutonnyOMJ" w:hAnsi="SutonnyOMJ" w:cs="SutonnyOMJ"/>
          <w:color w:val="303030"/>
          <w:cs/>
          <w:lang w:bidi="bn-IN"/>
        </w:rPr>
        <w:t>আল-শারহুল মুমতি</w:t>
      </w:r>
      <w:r w:rsidRPr="00590C57">
        <w:rPr>
          <w:rFonts w:ascii="SutonnyOMJ" w:hAnsi="SutonnyOMJ" w:cs="SutonnyOMJ"/>
          <w:color w:val="303030"/>
        </w:rPr>
        <w:t>' (</w:t>
      </w:r>
      <w:r w:rsidRPr="00590C57">
        <w:rPr>
          <w:rFonts w:ascii="SutonnyOMJ" w:hAnsi="SutonnyOMJ" w:cs="SutonnyOMJ"/>
          <w:color w:val="303030"/>
          <w:cs/>
          <w:lang w:bidi="bn-IN"/>
        </w:rPr>
        <w:t>৪/৭৮)]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ইবনে আব্দুল বার্‌র (রহঃ) বলেন: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হাদিসে রয়েছে যে: রযমান মাসে কিয়ামুল লাইল পালন করা নবী সাল্লাল্লাহু আলাইহি ওয়া সাল্লামের আদর্শ</w:t>
      </w:r>
      <w:r w:rsidRPr="00590C57">
        <w:rPr>
          <w:rFonts w:ascii="SutonnyOMJ" w:hAnsi="SutonnyOMJ" w:cs="SutonnyOMJ"/>
          <w:color w:val="303030"/>
        </w:rPr>
        <w:t xml:space="preserve">, </w:t>
      </w:r>
      <w:r w:rsidRPr="00590C57">
        <w:rPr>
          <w:rFonts w:ascii="SutonnyOMJ" w:hAnsi="SutonnyOMJ" w:cs="SutonnyOMJ"/>
          <w:color w:val="303030"/>
          <w:cs/>
          <w:lang w:bidi="bn-IN"/>
        </w:rPr>
        <w:t>মুস্তাহাব ও কাম্য। উমর (রাঃ) নতুন কোন সুন্নত জারী করেননি</w:t>
      </w:r>
      <w:r w:rsidRPr="00590C57">
        <w:rPr>
          <w:rFonts w:ascii="SutonnyOMJ" w:hAnsi="SutonnyOMJ" w:cs="SutonnyOMJ"/>
          <w:color w:val="303030"/>
        </w:rPr>
        <w:t xml:space="preserve">; </w:t>
      </w:r>
      <w:r w:rsidRPr="00590C57">
        <w:rPr>
          <w:rFonts w:ascii="SutonnyOMJ" w:hAnsi="SutonnyOMJ" w:cs="SutonnyOMJ"/>
          <w:color w:val="303030"/>
          <w:cs/>
          <w:lang w:bidi="bn-IN"/>
        </w:rPr>
        <w:t>বরং নবী সাল্লাল্লাহু আলাইহি ওয়া সাল্লাম যা ভালবেসেছেন ও পছন্দ করেছেন সেটাকে পূর্নজীবিত করেছেন। নবী সাল্লাল্লাহু আলাইহি ওয়া সাল্লাম নিরবচ্ছিন্নভাবে সেটা পালন করে যাননি তাঁর উম্মতের উপর ফরয করে দেয়ার আশংকা থেকে। তিনি ছিলেন মুমিনদের প্রতি সহানুভূতিশীল ও দয়ালু। উমর (রাঃ) যেহেতু এ কারণটি নবী সাল্লাল্লাহু আলাইহি ওয়া সাল্লাম থেকে জেনেছেন এবং তিনি জানেন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সাল্লামের মৃত্যুর পর ফরয ইবাদত বাড়া বা কমার সুযোগ নাই: তাই তিনি এ সুন্নতটি বাস্তবায়ন করা শুরু করলেন</w:t>
      </w:r>
      <w:r w:rsidRPr="00590C57">
        <w:rPr>
          <w:rFonts w:ascii="SutonnyOMJ" w:hAnsi="SutonnyOMJ" w:cs="SutonnyOMJ"/>
          <w:color w:val="303030"/>
        </w:rPr>
        <w:t xml:space="preserve">, </w:t>
      </w:r>
      <w:r w:rsidRPr="00590C57">
        <w:rPr>
          <w:rFonts w:ascii="SutonnyOMJ" w:hAnsi="SutonnyOMJ" w:cs="SutonnyOMJ"/>
          <w:color w:val="303030"/>
          <w:cs/>
          <w:lang w:bidi="bn-IN"/>
        </w:rPr>
        <w:t>এটিকে পুর্নজীবিত করলেন এবং মানুষকেও নির্দেশ দিলেন। এটা ছিল হিজরি ১৪ সালে। এটি এমন একটি আমল যা আল্লাহ্‌ তার জন্য মজুত করে রেখেছিলেন এবং এর দ্বারা তার মর্যাদা বৃদ্ধি করেছেন।"[আত-তামহীদ (৮/১০৮</w:t>
      </w:r>
      <w:r w:rsidRPr="00590C57">
        <w:rPr>
          <w:rFonts w:ascii="SutonnyOMJ" w:hAnsi="SutonnyOMJ" w:cs="SutonnyOMJ"/>
          <w:color w:val="303030"/>
        </w:rPr>
        <w:t xml:space="preserve">, </w:t>
      </w:r>
      <w:r w:rsidRPr="00590C57">
        <w:rPr>
          <w:rFonts w:ascii="SutonnyOMJ" w:hAnsi="SutonnyOMJ" w:cs="SutonnyOMJ"/>
          <w:color w:val="303030"/>
          <w:cs/>
          <w:lang w:bidi="bn-IN"/>
        </w:rPr>
        <w:t>১০৯)]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নবী সাল্লাল্লাহু আলাইহি ওয়া সাল্লামের মৃত্যুর পর সাহাবায়ে কেরাম এ নামাযটি দলবদ্ধভাবে ও বিচ্ছিন্নভাবে আদায় করেছেন। এক পর্যায়ে উমর (রাঃ) তাদেরকে এক ইমামের পেছনে একত্রিত করেন</w:t>
      </w:r>
      <w:r w:rsidRPr="00590C57">
        <w:rPr>
          <w:rFonts w:ascii="SutonnyOMJ" w:hAnsi="SutonnyOMJ" w:cs="SutonnyOMJ"/>
          <w:color w:val="303030"/>
          <w:cs/>
          <w:lang w:bidi="hi-IN"/>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আব্দুর রহমান বিন আব্দ আল-ক্বারী বলেন: "একবার রমযানের একরাত্রিতে আমি উমর (রাঃ) এর সঙ্গে মসজিদের উদ্দেশ্যে বের হলাম। এসে দেখলাম লোকেরা বিক্ষিপ্তভাবে নামায আদায় করছে। কেউ একাকী নামায পড়ছে। আবার কেউ একজন নামায পড়ছেন</w:t>
      </w:r>
      <w:r w:rsidRPr="00590C57">
        <w:rPr>
          <w:rFonts w:ascii="SutonnyOMJ" w:hAnsi="SutonnyOMJ" w:cs="SutonnyOMJ"/>
          <w:color w:val="303030"/>
        </w:rPr>
        <w:t xml:space="preserve">; </w:t>
      </w:r>
      <w:r w:rsidRPr="00590C57">
        <w:rPr>
          <w:rFonts w:ascii="SutonnyOMJ" w:hAnsi="SutonnyOMJ" w:cs="SutonnyOMJ"/>
          <w:color w:val="303030"/>
          <w:cs/>
          <w:lang w:bidi="bn-IN"/>
        </w:rPr>
        <w:t>আর তার পিছনে একদল লোক নামায পড়ছে। তখন উমর (রাঃ) বললেন: আমি মনে করি আমি যদি এদের সবাইকে একজন ক্বারীর পেছনে একত্রিত করি সেটা উত্তম। এরপর তিনি দৃঢ় সিদ্ধান্ত নিলেন এবং সবাইকে উবাই বিন কা</w:t>
      </w:r>
      <w:r w:rsidRPr="00590C57">
        <w:rPr>
          <w:rFonts w:ascii="SutonnyOMJ" w:hAnsi="SutonnyOMJ" w:cs="SutonnyOMJ"/>
          <w:color w:val="303030"/>
        </w:rPr>
        <w:t>’</w:t>
      </w:r>
      <w:r w:rsidRPr="00590C57">
        <w:rPr>
          <w:rFonts w:ascii="SutonnyOMJ" w:hAnsi="SutonnyOMJ" w:cs="SutonnyOMJ"/>
          <w:color w:val="303030"/>
          <w:cs/>
          <w:lang w:bidi="bn-IN"/>
        </w:rPr>
        <w:t>ব (রাঃ) এর পেছনে একত্রিত করলেন। এরপর অন্য এক রাতে আমি তাঁর সাথে বের হলাম। গিয়ে দেখলাম লোকেরা তাদের ক্বারীর পেছনে নামায পড়ছে। তখন উমর (রাঃ) বলেন: এটি কতই না ভাল বিদাত! তারা যে সময়টায় ঘুমিয়ে থাকে সে সময়টা এখন যে সময়ে নামায পড়ছে সে সময়ের চেয়ে উত্তম (তিনি শেষ রাতের কথা বুঝাতে চেয়েছেন)। লোকেরা প্রথম রাত্রিতে নামায পড়ত।"[সহিহ বুখারী (১৯০৬)]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উমর (রাঃ) এর এ উক্তি "এটি কতইনা ভাল বিদাত" দিয়ে যারা বিদাত জায়েয হওয়ার পক্ষে দলিল দেন তাদের প্রত্যুত্তরে শাইখুল ইসলাম ইবনে তাইমিয়া (রহঃ) বলেন: "রমযান মাসে তারাবীর নামায পড়ার সুন্নত রাসূল সাল্লাল্লাহু আলাইহি ওয়া সাল্লাম নিজেই তাঁর উম্মতের জন্য জারী করেছেন। তিনি তাদেরকে নিয়ে কয়েক রাত তারাবীর নামায আদায় করেছেন। তাঁর যামানায় লোকেরা দলবদ্ধভাবে ও বিচ্ছিন্নভাবে তারাবীর নামায আদায় করত। কিন্তু তারা এক জামাতে তারাবী আদায় করাটা নিরবচ্ছিন্নভাবে চালিয়ে যায়নি</w:t>
      </w:r>
      <w:r w:rsidRPr="00590C57">
        <w:rPr>
          <w:rFonts w:ascii="SutonnyOMJ" w:hAnsi="SutonnyOMJ" w:cs="SutonnyOMJ"/>
          <w:color w:val="303030"/>
        </w:rPr>
        <w:t xml:space="preserve">; </w:t>
      </w:r>
      <w:r w:rsidRPr="00590C57">
        <w:rPr>
          <w:rFonts w:ascii="SutonnyOMJ" w:hAnsi="SutonnyOMJ" w:cs="SutonnyOMJ"/>
          <w:color w:val="303030"/>
          <w:cs/>
          <w:lang w:bidi="bn-IN"/>
        </w:rPr>
        <w:t>যাতে করে তাদের উপর ফরয করে দেয়া না হয়। অতপর যখন নবী সাল্লাল্লাহু আলাইহি ওয়া সাল্লাম মারা গেলেন শরিয়ত (ইসলামী বিধি-বিধান) স্থিতিশীল হয়ে গেল। তখন উমর (রাঃ) তাদেরকে এক ইমামের পেছনে একত্রিত করলেন। তিনি ছিলেন উবাই বিন কাব (রাঃ)। উমর (রাঃ) এর নির্দেশে উবাই (রাঃ) মানুষকে তারাবী পড়ার জন্য একত্রিত করলেন। উমর (রাঃ) হচ্ছেন খোলাফায়ে রাশেদীনের একজন। যাদের ব্যাপারে বলা হয়েছে: "তোমাদের উপর আবশ্যক আমার সুন্নত (আদর্শ) অনুসরণ করা এবং আমার পরবর্তীতে সুপথপ্রাপ্ত খোলাফায়ে রাশেদীন এর সুন্নত (আদর্শ) অনুসরণ করা। তোমরা মাড়ির দাঁত দিয়ে সুন্নতকে আঁকড়ে ধর।" যেহেতু মাড়ির দাঁত অধিক শক্তিশালী। উমর (রাঃ) যা করেছেন সেটা সুন্নত</w:t>
      </w:r>
      <w:r w:rsidRPr="00590C57">
        <w:rPr>
          <w:rFonts w:ascii="SutonnyOMJ" w:hAnsi="SutonnyOMJ" w:cs="SutonnyOMJ"/>
          <w:color w:val="303030"/>
        </w:rPr>
        <w:t xml:space="preserve">; </w:t>
      </w:r>
      <w:r w:rsidRPr="00590C57">
        <w:rPr>
          <w:rFonts w:ascii="SutonnyOMJ" w:hAnsi="SutonnyOMJ" w:cs="SutonnyOMJ"/>
          <w:color w:val="303030"/>
          <w:cs/>
          <w:lang w:bidi="bn-IN"/>
        </w:rPr>
        <w:t>বিদাত নয়। কিন্তু তিনি যে বলেছেন: "এটি কতইনা ভাল বিদাত" যেহেতু আভিধানিক অর্থে এটি বিদাত। যেহেতু তারা এমন কিছু করছেন যা তারা রাসূলুল্লাহ্‌ সাল্লাল্লাহু আলাইহি ওয়া সাল্লামের যামানায় করেনি। অর্থাৎ এ ধরণের ইবাদতের জন্য জমায়েত হওয়া। এটি ইসলামী শরিয়তের একটি সুন্নত।"[মাজমুউল ফাতাওয়া (২২/২৩৪</w:t>
      </w:r>
      <w:r w:rsidRPr="00590C57">
        <w:rPr>
          <w:rFonts w:ascii="SutonnyOMJ" w:hAnsi="SutonnyOMJ" w:cs="SutonnyOMJ"/>
          <w:color w:val="303030"/>
        </w:rPr>
        <w:t xml:space="preserve">, </w:t>
      </w:r>
      <w:r w:rsidRPr="00590C57">
        <w:rPr>
          <w:rFonts w:ascii="SutonnyOMJ" w:hAnsi="SutonnyOMJ" w:cs="SutonnyOMJ"/>
          <w:color w:val="303030"/>
          <w:cs/>
          <w:lang w:bidi="bn-IN"/>
        </w:rPr>
        <w:t>২৩৫)]</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81" w:tgtFrame="_blank" w:history="1">
        <w:r w:rsidRPr="00590C57">
          <w:rPr>
            <w:rStyle w:val="Hyperlink"/>
            <w:rFonts w:ascii="SutonnyOMJ" w:hAnsi="SutonnyOMJ" w:cs="SutonnyOMJ"/>
            <w:b/>
            <w:bCs/>
            <w:color w:val="688A43"/>
          </w:rPr>
          <w:t>45781</w:t>
        </w:r>
        <w:r w:rsidRPr="00590C57">
          <w:rPr>
            <w:rStyle w:val="Hyperlink"/>
            <w:b/>
            <w:bCs/>
            <w:color w:val="688A43"/>
          </w:rPr>
          <w:t> </w:t>
        </w:r>
      </w:hyperlink>
      <w:r w:rsidRPr="00590C57">
        <w:rPr>
          <w:rFonts w:ascii="SutonnyOMJ" w:hAnsi="SutonnyOMJ" w:cs="SutonnyOMJ"/>
          <w:color w:val="303030"/>
          <w:cs/>
          <w:lang w:bidi="bn-IN"/>
        </w:rPr>
        <w:t>নং প্রশ্নোত্তর।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নামাযে কিংবা নামাযের বাইরে কুরআন খতম করা প্রশংসনীয়। প্রতি রমযানে জিব্রাইল (আঃ) নবী সাল্লাল্লাহু আলাইহি ওয়া সাল্লামের সাথে গোটা কুরআন অধ্যয়ন করতেন। যে বছর তিনি মারা যান সে বছর দুইবার অধ্যয়ন করেন।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ইতিপূর্বে 66504 নং প্রশ্নোত্তরে এ বিষয়টি আলোচিত হয়েছে।</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মাসের কিয়ামুল লাইলের ফযিলত পাওয়ার জন্য রমযানের সব রাতে কিয়ামুল লাইল আদায় করা কি শর্ত</w:t>
      </w:r>
      <w:r w:rsidRPr="00590C57">
        <w:rPr>
          <w:rFonts w:ascii="SutonnyOMJ" w:hAnsi="SutonnyOMJ" w:cs="SutonnyOMJ"/>
          <w:color w:val="242424"/>
          <w:sz w:val="24"/>
          <w:szCs w:val="24"/>
        </w:rPr>
        <w:t>?</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আমার কাছে রমযানের কিয়ামুল লাইল সম্পর্কে একটি প্রশ্ন আছে। "যে ব্যক্তি ঈমানের সাথে ও সওয়াবপ্রাপ্তির আশা নিয়ে রমযান মাসে কিয়াম পালন করবে</w:t>
      </w:r>
      <w:r w:rsidRPr="00953C4E">
        <w:rPr>
          <w:color w:val="FF0000"/>
        </w:rPr>
        <w:t>…</w:t>
      </w:r>
      <w:r w:rsidRPr="00953C4E">
        <w:rPr>
          <w:rFonts w:ascii="SutonnyOMJ" w:hAnsi="SutonnyOMJ" w:cs="SutonnyOMJ"/>
          <w:color w:val="FF0000"/>
        </w:rPr>
        <w:t xml:space="preserve">" </w:t>
      </w:r>
      <w:r w:rsidRPr="00953C4E">
        <w:rPr>
          <w:rFonts w:ascii="SutonnyOMJ" w:hAnsi="SutonnyOMJ" w:cs="SutonnyOMJ"/>
          <w:color w:val="FF0000"/>
          <w:cs/>
          <w:lang w:bidi="bn-IN"/>
        </w:rPr>
        <w:t>এ হাদিসের অর্থ কি গোটা রমযান মাসের প্রতি রাতে কিয়ামুল লাইল আদায় করতে হবে</w:t>
      </w:r>
      <w:r w:rsidRPr="00953C4E">
        <w:rPr>
          <w:rFonts w:ascii="SutonnyOMJ" w:hAnsi="SutonnyOMJ" w:cs="SutonnyOMJ"/>
          <w:color w:val="FF0000"/>
        </w:rPr>
        <w:t xml:space="preserve">? </w:t>
      </w:r>
      <w:r w:rsidRPr="00953C4E">
        <w:rPr>
          <w:rFonts w:ascii="SutonnyOMJ" w:hAnsi="SutonnyOMJ" w:cs="SutonnyOMJ"/>
          <w:color w:val="FF0000"/>
          <w:cs/>
          <w:lang w:bidi="bn-IN"/>
        </w:rPr>
        <w:t>যদি ত্রিশরাতের মধ্যে একটি রাত কেউ বাদ দেয় হাদিসে বর্ণিত পুরস্কার ও ক্ষমা কি সে পাবে না</w:t>
      </w:r>
      <w:r w:rsidRPr="00953C4E">
        <w:rPr>
          <w:rFonts w:ascii="SutonnyOMJ" w:hAnsi="SutonnyOMJ" w:cs="SutonnyOMJ"/>
          <w:color w:val="FF0000"/>
        </w:rPr>
        <w:t xml:space="preserve">? </w:t>
      </w:r>
      <w:r w:rsidRPr="00953C4E">
        <w:rPr>
          <w:rFonts w:ascii="SutonnyOMJ" w:hAnsi="SutonnyOMJ" w:cs="SutonnyOMJ"/>
          <w:color w:val="FF0000"/>
          <w:cs/>
          <w:lang w:bidi="bn-IN"/>
        </w:rPr>
        <w:t>কিয়ামুল লাইল এর সর্বোচ্চ ও সর্বনিম্ন সীমা কোনটি</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A0308B" w:rsidRDefault="00A0308B" w:rsidP="00B605CC">
      <w:pPr>
        <w:pStyle w:val="NormalWeb"/>
        <w:shd w:val="clear" w:color="auto" w:fill="FFFFFF"/>
        <w:spacing w:before="0" w:beforeAutospacing="0" w:after="240" w:afterAutospacing="0"/>
        <w:rPr>
          <w:rFonts w:ascii="SutonnyOMJ" w:hAnsi="SutonnyOMJ" w:cs="SutonnyOMJ" w:hint="cs"/>
          <w:color w:val="303030"/>
          <w:lang w:bidi="bn-BD"/>
        </w:rPr>
      </w:pP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হুরায়রা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বলেন: "যে ব্যক্তি ঈমানের সাথে ও সওয়াবপ্রাপ্তির আশা নিয়ে রমযান মাসে কিয়ামুল লাইল আদায় করবে তার পূর্বের সব গুনাহ মাফ করে দেওয়া হবে।"[সহিহ বুখারী (২০০৯) ও সহিহ মুসলিম (৭৫৯)]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ব্যবহার করায় কথাটি রমযানের সকল রাতকে অন্তর্ভুক্ত করছে। তাই হাদিসের প্রত্যক্ষ মর্ম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মাসের সকল রাতে কিয়াম পালন করার সাথে উল্লেখিত সওয়াবটি সম্পৃক্ত। আস-সানআনী (রহঃ) বলেন: "হাদিসের এমন একটি অর্থ হওয়ার সম্ভাবনা রয়েছে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মাসের সকল রাতে কিয়ামুল লাইল আদায় করাকে উদ্দেশ্য করেছেন। যে ব্যক্তি কিছু রাত কিয়ামুল লাইল পালন করবে সে ব্যক্তির জন্য উল্লেখিত ক্ষমা হাছিল হবে না। এটাই হাদিসের প্রত্যেক্ষ অর্থ।"[সুবুলুস সালাম (৪/১৮২) থেকে সমাপ্ত]</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উছাইমীন (রহঃ) বলেন: "যে ব্যক্তি রমযানে কিয়াম আদায় করবে" অর্থাৎ রমযান মাসে। এ কথাটি গোটা মাসকে শামিল করছে</w:t>
      </w:r>
      <w:r w:rsidRPr="00590C57">
        <w:rPr>
          <w:rFonts w:ascii="SutonnyOMJ" w:hAnsi="SutonnyOMJ" w:cs="SutonnyOMJ"/>
          <w:color w:val="303030"/>
        </w:rPr>
        <w:t xml:space="preserve">; </w:t>
      </w:r>
      <w:r w:rsidRPr="00590C57">
        <w:rPr>
          <w:rFonts w:ascii="SutonnyOMJ" w:hAnsi="SutonnyOMJ" w:cs="SutonnyOMJ"/>
          <w:color w:val="303030"/>
          <w:cs/>
          <w:lang w:bidi="bn-IN"/>
        </w:rPr>
        <w:t>মাসের শুরু থেকে শেষ পর্যন্ত।"[শারহু বুলুগুল মারাম (৩/২৯০)]</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মাসের কিছু রাতে বিশেষ কোন ওজরের কারণে কিয়াম পালন করতে পারেনি তার ব্যাপারে আশা করা যায় যে</w:t>
      </w:r>
      <w:r w:rsidRPr="00590C57">
        <w:rPr>
          <w:rFonts w:ascii="SutonnyOMJ" w:hAnsi="SutonnyOMJ" w:cs="SutonnyOMJ"/>
          <w:color w:val="303030"/>
        </w:rPr>
        <w:t xml:space="preserve">, </w:t>
      </w:r>
      <w:r w:rsidRPr="00590C57">
        <w:rPr>
          <w:rFonts w:ascii="SutonnyOMJ" w:hAnsi="SutonnyOMJ" w:cs="SutonnyOMJ"/>
          <w:color w:val="303030"/>
          <w:cs/>
          <w:lang w:bidi="bn-IN"/>
        </w:rPr>
        <w:t>হাদিসে উল্লেখিত সওয়াব তার জন্যে অর্জিত হবে।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মুসা (রাঃ) থেকে বর্ণিত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বলেন: "যদি কোন বান্দা অসুস্থ হয় কিংবা সফরে থাকে তার জন্য সে মুকীম (গৃহ অবস্থানকারী) থাকা অবস্থায় কিংবা সুস্থ থাকাবস্থায় যে আমলগুলো করত সেগুলো লিখে দেয়া হবে।"[সহিহ বুখারী (২৯৯৬)]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থেকে বর্ণিত তিনি বলেন যে</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বলেন: "কোন ব্যক্তির যদি রাতের নামাযের অভ্যাস থাকে</w:t>
      </w:r>
      <w:r w:rsidRPr="00590C57">
        <w:rPr>
          <w:rFonts w:ascii="SutonnyOMJ" w:hAnsi="SutonnyOMJ" w:cs="SutonnyOMJ"/>
          <w:color w:val="303030"/>
        </w:rPr>
        <w:t xml:space="preserve">; </w:t>
      </w:r>
      <w:r w:rsidRPr="00590C57">
        <w:rPr>
          <w:rFonts w:ascii="SutonnyOMJ" w:hAnsi="SutonnyOMJ" w:cs="SutonnyOMJ"/>
          <w:color w:val="303030"/>
          <w:cs/>
          <w:lang w:bidi="bn-IN"/>
        </w:rPr>
        <w:t>কিন্তু কোনদিন যদি তাকে ঘুমে কাবু করে ফেলে</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জন্য নামায পড়ার সওয়াব লিখে দেয়া হবে। আর তার ঘুম হবে তার জন্য সদকা।"[সুনানে আবু দাউদ (১৩১৪)</w:t>
      </w:r>
      <w:r w:rsidRPr="00590C57">
        <w:rPr>
          <w:rFonts w:ascii="SutonnyOMJ" w:hAnsi="SutonnyOMJ" w:cs="SutonnyOMJ"/>
          <w:color w:val="303030"/>
        </w:rPr>
        <w:t xml:space="preserve">; </w:t>
      </w:r>
      <w:r w:rsidRPr="00590C57">
        <w:rPr>
          <w:rFonts w:ascii="SutonnyOMJ" w:hAnsi="SutonnyOMJ" w:cs="SutonnyOMJ"/>
          <w:color w:val="303030"/>
          <w:cs/>
          <w:lang w:bidi="bn-IN"/>
        </w:rPr>
        <w:t>আলবানী ইরওয়াউল গালিল গ্রন্থে (২/২০৪) হাদিসটিকে সহিহ বলেছেন]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অলসতা করে কিছু রাতের নামায না পড়ে তাহলে হাদিসের প্রত্যক্ষ মর্ম হচ্ছে সে ব্যক্তি উল্লেখিত সওয়াব পাবে 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কিয়ামুল লাইল এর সর্বোচ্চ ও সর্বনিম্ন সীমা: শরিয়ত কিয়ামুল লাইলের নির্দিষ্ট কোন রাকাত সংখ্যা উল্লেখ করেনি।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শাইখুল ইসলাম ইবনে তাইমিয়া বলেন: "রমযানের কিয়াম: নবী সাল্লাল্লাহু আলাইহি ওয়া সাল্লাম এর কোন সংখ্যা নির্ধারণ করেননি</w:t>
      </w:r>
      <w:r w:rsidRPr="00590C57">
        <w:rPr>
          <w:color w:val="303030"/>
        </w:rPr>
        <w:t>…</w:t>
      </w:r>
      <w:r w:rsidRPr="00590C57">
        <w:rPr>
          <w:rFonts w:ascii="SutonnyOMJ" w:hAnsi="SutonnyOMJ" w:cs="SutonnyOMJ"/>
          <w:color w:val="303030"/>
        </w:rPr>
        <w:t>"</w:t>
      </w:r>
      <w:r w:rsidRPr="00590C57">
        <w:rPr>
          <w:rFonts w:ascii="SutonnyOMJ" w:hAnsi="SutonnyOMJ" w:cs="SutonnyOMJ"/>
          <w:color w:val="303030"/>
          <w:cs/>
          <w:lang w:bidi="hi-IN"/>
        </w:rPr>
        <w:t>।</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মনে করছে যে</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কিয়ামুল লাইলের নির্ধারিত সংখ্যা নবী সাল্লাল্লাহু আলাইহি ওয়া সাল্লাম থেকে বর্ণিত</w:t>
      </w:r>
      <w:r w:rsidRPr="00590C57">
        <w:rPr>
          <w:rFonts w:ascii="SutonnyOMJ" w:hAnsi="SutonnyOMJ" w:cs="SutonnyOMJ"/>
          <w:color w:val="303030"/>
        </w:rPr>
        <w:t xml:space="preserve">; </w:t>
      </w:r>
      <w:r w:rsidRPr="00590C57">
        <w:rPr>
          <w:rFonts w:ascii="SutonnyOMJ" w:hAnsi="SutonnyOMJ" w:cs="SutonnyOMJ"/>
          <w:color w:val="303030"/>
          <w:cs/>
          <w:lang w:bidi="bn-IN"/>
        </w:rPr>
        <w:t>এ সংখ্যার মধ্যে বাড়ানো বা কমানো যাবে 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সে ব্যক্তি ভুলের মধ্যে আছেন</w:t>
      </w:r>
      <w:r w:rsidRPr="00590C57">
        <w:rPr>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কখনও কখনও কেউ কর্মচঞ্চল হয়ে উঠলে তার ক্ষেত্রে ইবাদত দীর্ঘ করা উত্তম। আবার কখনও কখনও কেউ যদি কর্মচঞ্চলতা না পায় তখন তার ক্ষেত্রে ইবাদতকে সংক্ষিপ্ত করা উত্তম। নবী সাল্লাল্লাহু আলাইহি ওয়া সাল্লামের নামায ছিল ভারসাম্যপূর্ণ। তিনি যদি কিয়াম (দাঁড়ানো) কে দীর্ঘ করতেন তাহলে রুকু-সেজদাও দীর্ঘ করতেন। আর যদি কিয়াম (দাঁড়ানো)কে সংক্ষিপ্ত করতেন তখন রুকু-সেজদাও সংক্ষিপ্ত করতেন। তিনি ফরয নামায</w:t>
      </w:r>
      <w:r w:rsidRPr="00590C57">
        <w:rPr>
          <w:rFonts w:ascii="SutonnyOMJ" w:hAnsi="SutonnyOMJ" w:cs="SutonnyOMJ"/>
          <w:color w:val="303030"/>
        </w:rPr>
        <w:t xml:space="preserve">, </w:t>
      </w:r>
      <w:r w:rsidRPr="00590C57">
        <w:rPr>
          <w:rFonts w:ascii="SutonnyOMJ" w:hAnsi="SutonnyOMJ" w:cs="SutonnyOMJ"/>
          <w:color w:val="303030"/>
          <w:cs/>
          <w:lang w:bidi="bn-IN"/>
        </w:rPr>
        <w:t>কিয়ামুল লাইল কিংবা কুসুফ (সূর্য গ্রহণ)-এর নামায ইত্যাদি সবক্ষেত্রে এভাবে করতেন।"[মাজমুউল ফাতাওয়া (২২/২৭২-২৭৩)]</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সারকথা: কিয়ামুল লাইলের সর্বোচ্চ কোন সীমারেখা নাই। একজন মুসলিম যত রাকাত ইচ্ছা পড়বেন।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একজন মুসলিমের কিয়ামুল লাইলের সর্বনিম্ন সীমা: এক রাকাত বিতিরের নামায।</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 মাধ্যমে রমযানের কিয়ামুল লাইল পড়া অর্জিত হওয়া জানা যায় সুস্পষ্ট কিয়াসের ভিত্তিতে। যেহেতু শরিয়ত রমযান মাসে বিশেষ কিয়ামুল লাইলের প্রতি উদ্বুদ্ধ করেছে যেটি বছরের অন্য রাত্রিগুলোর কিয়ামুল লাইলের চেয়ে তাগিদপূর্ণ। এটাই ছিল নবী সাল্লাল্লাহু আলাইহি ওয়া সাল্লাম ও সলফে সালেহীনের অবস্থা। এমনকি এক পর্যায়ে নির্ধারিত ইমামের পেছনে মসজিদে কিয়ামুল লাইল আদায় করার বিধান আসে</w:t>
      </w:r>
      <w:r w:rsidRPr="00590C57">
        <w:rPr>
          <w:rFonts w:ascii="SutonnyOMJ" w:hAnsi="SutonnyOMJ" w:cs="SutonnyOMJ"/>
          <w:color w:val="303030"/>
        </w:rPr>
        <w:t xml:space="preserve">; </w:t>
      </w:r>
      <w:r w:rsidRPr="00590C57">
        <w:rPr>
          <w:rFonts w:ascii="SutonnyOMJ" w:hAnsi="SutonnyOMJ" w:cs="SutonnyOMJ"/>
          <w:color w:val="303030"/>
          <w:cs/>
          <w:lang w:bidi="bn-IN"/>
        </w:rPr>
        <w:t>অন্য নামাযের ক্ষেত্রে যে বিধান আসেনি। ইমাম সম্পূর্ণ নামায সমাপ্ত করা পর্যন্ত ধৈর্য ধরার প্রতি উদ্বুদ্ধ করা হয়েছে।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যার (রাঃ) থেকে বর্ণিত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বলেছেন: "নিশ্চয় যদি কোন ব্যক্তি ইমামের সাথে ইমাম নামায শেষ করা পর্যন্ত নামায পড়ে তাহলে তার জন্য গোটা রাত কিয়ামুল লাইল আদায় করার সওয়াব হিসাব করা হবে।"[সুনানে আবু দাউদ (১৩৭২)</w:t>
      </w:r>
      <w:r w:rsidRPr="00590C57">
        <w:rPr>
          <w:rFonts w:ascii="SutonnyOMJ" w:hAnsi="SutonnyOMJ" w:cs="SutonnyOMJ"/>
          <w:color w:val="303030"/>
        </w:rPr>
        <w:t xml:space="preserve">, </w:t>
      </w:r>
      <w:r w:rsidRPr="00590C57">
        <w:rPr>
          <w:rFonts w:ascii="SutonnyOMJ" w:hAnsi="SutonnyOMJ" w:cs="SutonnyOMJ"/>
          <w:color w:val="303030"/>
          <w:cs/>
          <w:lang w:bidi="bn-IN"/>
        </w:rPr>
        <w:t>সুনানে তিরমিযি (৮০৬)</w:t>
      </w:r>
      <w:r w:rsidRPr="00590C57">
        <w:rPr>
          <w:rFonts w:ascii="SutonnyOMJ" w:hAnsi="SutonnyOMJ" w:cs="SutonnyOMJ"/>
          <w:color w:val="303030"/>
        </w:rPr>
        <w:t xml:space="preserve">; </w:t>
      </w:r>
      <w:r w:rsidRPr="00590C57">
        <w:rPr>
          <w:rFonts w:ascii="SutonnyOMJ" w:hAnsi="SutonnyOMJ" w:cs="SutonnyOMJ"/>
          <w:color w:val="303030"/>
          <w:cs/>
          <w:lang w:bidi="bn-IN"/>
        </w:rPr>
        <w:t>তিরমিযি বলেন: এটি একটি হাসান সহীহ হাদিস]</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82" w:history="1">
        <w:r w:rsidRPr="00590C57">
          <w:rPr>
            <w:rStyle w:val="Hyperlink"/>
            <w:rFonts w:ascii="SutonnyOMJ" w:hAnsi="SutonnyOMJ" w:cs="SutonnyOMJ"/>
            <w:b/>
            <w:bCs/>
            <w:color w:val="688A43"/>
          </w:rPr>
          <w:t>153247</w:t>
        </w:r>
        <w:r w:rsidRPr="00590C57">
          <w:rPr>
            <w:rStyle w:val="Hyperlink"/>
            <w:b/>
            <w:bCs/>
            <w:color w:val="688A43"/>
          </w:rPr>
          <w:t> </w:t>
        </w:r>
      </w:hyperlink>
      <w:r w:rsidRPr="00590C57">
        <w:rPr>
          <w:rFonts w:ascii="SutonnyOMJ" w:hAnsi="SutonnyOMJ" w:cs="SutonnyOMJ"/>
          <w:color w:val="303030"/>
          <w:cs/>
          <w:lang w:bidi="bn-IN"/>
        </w:rPr>
        <w:t>নং প্রশ্নোত্তর।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কেউ যদি একাকী কিয়ামুল লাইল আদায় করে তার ক্ষেত্রে উত্তম হচ্ছে নবী সাল্লাল্লাহু আলাইহি ওয়া সাল্লাম যেভাবে আদায় করতেন সেভাবে মনোযোগের সাথে ১১ রাকাত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যাতে করে সে ব্যক্তি ঈমানের সাথে ও সওয়াবের আশায় নামায পড়া বাস্তাবায়ন করতে পারেন।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সালামা বিন আব্দুর রহমান থেকে বর্ণিত তিনি আয়েশা (রাঃ) কে জিজ্ঞেস করেন: রমযান মাসে রাসূলুল্লাহ্‌ সাল্লাল্লাহু আলাইহি ওয়া সাল্লামের নামায পড়া কেমন ছিল</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রাসূলুল্লাহ্‌ সাল্লাল্লাহু আলাইহি ওয়া সাল্লাম রমযান মাসে ও রমযান ছাড়া ১১ রাকাতের বেশি নামায আদায় করতেন না। তিনি চার রাকাত নামায আদায় করতেন</w:t>
      </w:r>
      <w:r w:rsidRPr="00590C57">
        <w:rPr>
          <w:rFonts w:ascii="SutonnyOMJ" w:hAnsi="SutonnyOMJ" w:cs="SutonnyOMJ"/>
          <w:color w:val="303030"/>
        </w:rPr>
        <w:t xml:space="preserve">; </w:t>
      </w:r>
      <w:r w:rsidRPr="00590C57">
        <w:rPr>
          <w:rFonts w:ascii="SutonnyOMJ" w:hAnsi="SutonnyOMJ" w:cs="SutonnyOMJ"/>
          <w:color w:val="303030"/>
          <w:cs/>
          <w:lang w:bidi="bn-IN"/>
        </w:rPr>
        <w:t>এর সৌন্দর্য ও দীর্ঘতা সম্পর্কে আমাকে জিজ্ঞেস করবেন না। এরপর তিনি আরও চার রাকাত নামায পড়তেন এর সৌন্দর্য ও দীর্ঘতা সম্পর্কে আমাকে জিজ্ঞেস করবেন না। এরপর তিনি তিন রাকাত নামায পড়তেন।"[সহিহ বুখারী (১১৪৭) ও সহিহ মুসলিম (৭৩৮)]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কেউ এর চেয়ে বাড়ায় তাতেও কোন অসুবিধা নাই। আরও জানতে দেখুন:</w:t>
      </w:r>
      <w:r w:rsidRPr="00590C57">
        <w:rPr>
          <w:color w:val="303030"/>
        </w:rPr>
        <w:t> </w:t>
      </w:r>
      <w:hyperlink r:id="rId83" w:history="1">
        <w:r w:rsidRPr="00590C57">
          <w:rPr>
            <w:rStyle w:val="Hyperlink"/>
            <w:rFonts w:ascii="SutonnyOMJ" w:hAnsi="SutonnyOMJ" w:cs="SutonnyOMJ"/>
            <w:b/>
            <w:bCs/>
            <w:color w:val="688A43"/>
          </w:rPr>
          <w:t>9036</w:t>
        </w:r>
        <w:r w:rsidRPr="00590C57">
          <w:rPr>
            <w:rStyle w:val="Hyperlink"/>
            <w:b/>
            <w:bCs/>
            <w:color w:val="688A43"/>
          </w:rPr>
          <w:t> </w:t>
        </w:r>
      </w:hyperlink>
      <w:r w:rsidRPr="00590C57">
        <w:rPr>
          <w:rFonts w:ascii="SutonnyOMJ" w:hAnsi="SutonnyOMJ" w:cs="SutonnyOMJ"/>
          <w:color w:val="303030"/>
          <w:cs/>
          <w:lang w:bidi="bn-IN"/>
        </w:rPr>
        <w:t>নং প্রশ্নোত্তর।</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61576B" w:rsidRDefault="0061576B"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A0308B" w:rsidRPr="00590C57" w:rsidRDefault="00A0308B"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প্রারম্ভিক দোয়া (সানা) পড়া</w:t>
      </w:r>
    </w:p>
    <w:p w:rsidR="0061576B" w:rsidRPr="00953C4E" w:rsidRDefault="0061576B"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61576B" w:rsidRPr="00953C4E" w:rsidRDefault="0061576B"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আমরা কি তারাবীর নামাযের প্রত্যেক রাকাতদ্বয়ের প্রথম রাকাতে প্রারম্ভিক দোয়া (সানা) পড়ব</w:t>
      </w:r>
      <w:r w:rsidRPr="00953C4E">
        <w:rPr>
          <w:rFonts w:ascii="SutonnyOMJ" w:hAnsi="SutonnyOMJ" w:cs="SutonnyOMJ"/>
          <w:color w:val="FF0000"/>
          <w:sz w:val="24"/>
          <w:szCs w:val="24"/>
        </w:rPr>
        <w:t>?</w:t>
      </w:r>
    </w:p>
    <w:p w:rsidR="0061576B" w:rsidRPr="00590C57" w:rsidRDefault="0061576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হ্যাঁ</w:t>
      </w:r>
      <w:r w:rsidRPr="00590C57">
        <w:rPr>
          <w:rFonts w:ascii="SutonnyOMJ" w:hAnsi="SutonnyOMJ" w:cs="SutonnyOMJ"/>
          <w:color w:val="303030"/>
        </w:rPr>
        <w:t xml:space="preserve">; </w:t>
      </w:r>
      <w:r w:rsidRPr="00590C57">
        <w:rPr>
          <w:rFonts w:ascii="SutonnyOMJ" w:hAnsi="SutonnyOMJ" w:cs="SutonnyOMJ"/>
          <w:color w:val="303030"/>
          <w:cs/>
          <w:lang w:bidi="bn-IN"/>
        </w:rPr>
        <w:t>তারাবী নামায ও অন্যান্য নফল নামাযের প্রত্যেক রাকাতদ্বয়ের প্রথম রাকাতে প্রারম্ভিক দোয়া পড়া শরিয়তের বিধান। যেহেতু এ সংক্রান্ত দলিলগুলোর বিধান সাধারণ:</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কিয়ামুল লাইল এর নামাযে প্রারম্ভিক দোয়া হিসেবে পড়ার জন্য যে দোয়াগুলো উদ্ধৃত হয়েছে সেগুলো নিম্নরূপ:</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إله</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Pr>
        <w:t xml:space="preserve"> </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লা ইলাহা ইল্লাল্লাহ্‌) (তিনবার)</w:t>
      </w:r>
      <w:r w:rsidRPr="00590C57">
        <w:rPr>
          <w:rFonts w:ascii="SutonnyOMJ" w:hAnsi="SutonnyOMJ" w:cs="SutonnyOMJ"/>
          <w:color w:val="303030"/>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أكبر</w:t>
      </w:r>
      <w:r w:rsidRPr="00590C57">
        <w:rPr>
          <w:rFonts w:ascii="SutonnyOMJ" w:hAnsi="SutonnyOMJ" w:cs="SutonnyOMJ"/>
          <w:color w:val="303030"/>
        </w:rPr>
        <w:t xml:space="preserve"> </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আল্লাহু আকবার) (তিনবার)</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b/>
          <w:bCs/>
          <w:color w:val="B41905"/>
        </w:rPr>
        <w:t>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أَكْبَرُ</w:t>
      </w:r>
      <w:r w:rsidRPr="00590C57">
        <w:rPr>
          <w:rStyle w:val="hadith"/>
          <w:rFonts w:ascii="SutonnyOMJ" w:hAnsi="SutonnyOMJ" w:cs="SutonnyOMJ"/>
          <w:b/>
          <w:bCs/>
          <w:color w:val="B41905"/>
          <w:rtl/>
        </w:rPr>
        <w:t xml:space="preserve"> </w:t>
      </w:r>
      <w:r w:rsidRPr="00590C57">
        <w:rPr>
          <w:rStyle w:val="hadith"/>
          <w:rFonts w:hint="cs"/>
          <w:b/>
          <w:bCs/>
          <w:color w:val="B41905"/>
          <w:rtl/>
        </w:rPr>
        <w:t>كَبِيرَاً،</w:t>
      </w:r>
      <w:r w:rsidRPr="00590C57">
        <w:rPr>
          <w:rStyle w:val="hadith"/>
          <w:rFonts w:ascii="SutonnyOMJ" w:hAnsi="SutonnyOMJ" w:cs="SutonnyOMJ"/>
          <w:b/>
          <w:bCs/>
          <w:color w:val="B41905"/>
          <w:rtl/>
        </w:rPr>
        <w:t xml:space="preserve"> </w:t>
      </w:r>
      <w:r w:rsidRPr="00590C57">
        <w:rPr>
          <w:rStyle w:val="hadith"/>
          <w:rFonts w:hint="cs"/>
          <w:b/>
          <w:bCs/>
          <w:color w:val="B41905"/>
          <w:rtl/>
        </w:rPr>
        <w:t>وَالْحَمْدُ</w:t>
      </w:r>
      <w:r w:rsidRPr="00590C57">
        <w:rPr>
          <w:rStyle w:val="hadith"/>
          <w:rFonts w:ascii="SutonnyOMJ" w:hAnsi="SutonnyOMJ" w:cs="SutonnyOMJ"/>
          <w:b/>
          <w:bCs/>
          <w:color w:val="B41905"/>
          <w:rtl/>
        </w:rPr>
        <w:t xml:space="preserve"> </w:t>
      </w:r>
      <w:r w:rsidRPr="00590C57">
        <w:rPr>
          <w:rStyle w:val="hadith"/>
          <w:rFonts w:hint="cs"/>
          <w:b/>
          <w:bCs/>
          <w:color w:val="B41905"/>
          <w:rtl/>
        </w:rPr>
        <w:t>لِلَّهِ</w:t>
      </w:r>
      <w:r w:rsidRPr="00590C57">
        <w:rPr>
          <w:rStyle w:val="hadith"/>
          <w:rFonts w:ascii="SutonnyOMJ" w:hAnsi="SutonnyOMJ" w:cs="SutonnyOMJ"/>
          <w:b/>
          <w:bCs/>
          <w:color w:val="B41905"/>
          <w:rtl/>
        </w:rPr>
        <w:t xml:space="preserve"> </w:t>
      </w:r>
      <w:r w:rsidRPr="00590C57">
        <w:rPr>
          <w:rStyle w:val="hadith"/>
          <w:rFonts w:hint="cs"/>
          <w:b/>
          <w:bCs/>
          <w:color w:val="B41905"/>
          <w:rtl/>
        </w:rPr>
        <w:t>كَثيراً،</w:t>
      </w:r>
      <w:r w:rsidRPr="00590C57">
        <w:rPr>
          <w:rStyle w:val="hadith"/>
          <w:rFonts w:ascii="SutonnyOMJ" w:hAnsi="SutonnyOMJ" w:cs="SutonnyOMJ"/>
          <w:b/>
          <w:bCs/>
          <w:color w:val="B41905"/>
          <w:rtl/>
        </w:rPr>
        <w:t xml:space="preserve"> </w:t>
      </w:r>
      <w:r w:rsidRPr="00590C57">
        <w:rPr>
          <w:rStyle w:val="hadith"/>
          <w:rFonts w:hint="cs"/>
          <w:b/>
          <w:bCs/>
          <w:color w:val="B41905"/>
          <w:rtl/>
        </w:rPr>
        <w:t>وَسُبْحَانَ</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بُكْرَةً</w:t>
      </w:r>
      <w:r w:rsidRPr="00590C57">
        <w:rPr>
          <w:rStyle w:val="hadith"/>
          <w:rFonts w:ascii="SutonnyOMJ" w:hAnsi="SutonnyOMJ" w:cs="SutonnyOMJ"/>
          <w:b/>
          <w:bCs/>
          <w:color w:val="B41905"/>
          <w:rtl/>
        </w:rPr>
        <w:t xml:space="preserve"> </w:t>
      </w:r>
      <w:r w:rsidRPr="00590C57">
        <w:rPr>
          <w:rStyle w:val="hadith"/>
          <w:rFonts w:hint="cs"/>
          <w:b/>
          <w:bCs/>
          <w:color w:val="B41905"/>
          <w:rtl/>
        </w:rPr>
        <w:t>وَأَصِيلاً</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আল্লাহু আকবার কাবিরা</w:t>
      </w:r>
      <w:r w:rsidRPr="00590C57">
        <w:rPr>
          <w:rFonts w:ascii="SutonnyOMJ" w:hAnsi="SutonnyOMJ" w:cs="SutonnyOMJ"/>
          <w:color w:val="303030"/>
        </w:rPr>
        <w:t xml:space="preserve">, </w:t>
      </w:r>
      <w:r w:rsidRPr="00590C57">
        <w:rPr>
          <w:rFonts w:ascii="SutonnyOMJ" w:hAnsi="SutonnyOMJ" w:cs="SutonnyOMJ"/>
          <w:color w:val="303030"/>
          <w:cs/>
          <w:lang w:bidi="bn-IN"/>
        </w:rPr>
        <w:t>ওয়াল হামদু লিল্লাহি কাবিরা</w:t>
      </w:r>
      <w:r w:rsidRPr="00590C57">
        <w:rPr>
          <w:rFonts w:ascii="SutonnyOMJ" w:hAnsi="SutonnyOMJ" w:cs="SutonnyOMJ"/>
          <w:color w:val="303030"/>
        </w:rPr>
        <w:t xml:space="preserve">, </w:t>
      </w:r>
      <w:r w:rsidRPr="00590C57">
        <w:rPr>
          <w:rFonts w:ascii="SutonnyOMJ" w:hAnsi="SutonnyOMJ" w:cs="SutonnyOMJ"/>
          <w:color w:val="303030"/>
          <w:cs/>
          <w:lang w:bidi="bn-IN"/>
        </w:rPr>
        <w:t>ওয়া সুবহানাল্লাহি বুকরাতান ওয়া আসিলা) (অনুবাদ: আল্লাহ সবচেয়ে বড়</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অতীব বড়। আল্লাহর জন্যই অনেক ও অজস্র প্রশংসা। সকালে ও বিকালে আল্লাহর পবিত্রতা ও মহিমা ঘোষণা করছি।) </w:t>
      </w:r>
      <w:r w:rsidRPr="00590C57">
        <w:rPr>
          <w:rFonts w:ascii="SutonnyOMJ" w:hAnsi="SutonnyOMJ" w:cs="SutonnyOMJ"/>
          <w:color w:val="303030"/>
          <w:cs/>
          <w:lang w:bidi="bn-IN"/>
        </w:rPr>
        <w:lastRenderedPageBreak/>
        <w:t>এ দোয়া পড়ে জনৈক সাহাবী নামায শুরু করলেন তখন নবী সাল্লাল্লাহু আলাইহি ওয়া সাল্লাম বললেন: "আমি বিস্ময়াভুত হয়ে গেছি। এ দোয়ার কারণে আসমানের দরজাগুলো খুলে গেছে।"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b/>
          <w:bCs/>
          <w:color w:val="B41905"/>
        </w:rPr>
        <w:t> </w:t>
      </w:r>
      <w:r w:rsidRPr="00590C57">
        <w:rPr>
          <w:rStyle w:val="hadith"/>
          <w:rFonts w:hint="cs"/>
          <w:b/>
          <w:bCs/>
          <w:color w:val="B41905"/>
          <w:rtl/>
        </w:rPr>
        <w:t>الْحَمْدُ</w:t>
      </w:r>
      <w:r w:rsidRPr="00590C57">
        <w:rPr>
          <w:rStyle w:val="hadith"/>
          <w:rFonts w:ascii="SutonnyOMJ" w:hAnsi="SutonnyOMJ" w:cs="SutonnyOMJ"/>
          <w:b/>
          <w:bCs/>
          <w:color w:val="B41905"/>
          <w:rtl/>
        </w:rPr>
        <w:t xml:space="preserve"> </w:t>
      </w:r>
      <w:r w:rsidRPr="00590C57">
        <w:rPr>
          <w:rStyle w:val="hadith"/>
          <w:rFonts w:hint="cs"/>
          <w:b/>
          <w:bCs/>
          <w:color w:val="B41905"/>
          <w:rtl/>
        </w:rPr>
        <w:t>لله</w:t>
      </w:r>
      <w:r w:rsidRPr="00590C57">
        <w:rPr>
          <w:rStyle w:val="hadith"/>
          <w:rFonts w:ascii="SutonnyOMJ" w:hAnsi="SutonnyOMJ" w:cs="SutonnyOMJ"/>
          <w:b/>
          <w:bCs/>
          <w:color w:val="B41905"/>
          <w:rtl/>
        </w:rPr>
        <w:t xml:space="preserve"> </w:t>
      </w:r>
      <w:r w:rsidRPr="00590C57">
        <w:rPr>
          <w:rStyle w:val="hadith"/>
          <w:rFonts w:hint="cs"/>
          <w:b/>
          <w:bCs/>
          <w:color w:val="B41905"/>
          <w:rtl/>
        </w:rPr>
        <w:t>حَمْداً</w:t>
      </w:r>
      <w:r w:rsidRPr="00590C57">
        <w:rPr>
          <w:rStyle w:val="hadith"/>
          <w:rFonts w:ascii="SutonnyOMJ" w:hAnsi="SutonnyOMJ" w:cs="SutonnyOMJ"/>
          <w:b/>
          <w:bCs/>
          <w:color w:val="B41905"/>
          <w:rtl/>
        </w:rPr>
        <w:t xml:space="preserve"> </w:t>
      </w:r>
      <w:r w:rsidRPr="00590C57">
        <w:rPr>
          <w:rStyle w:val="hadith"/>
          <w:rFonts w:hint="cs"/>
          <w:b/>
          <w:bCs/>
          <w:color w:val="B41905"/>
          <w:rtl/>
        </w:rPr>
        <w:t>كَثيراً</w:t>
      </w:r>
      <w:r w:rsidRPr="00590C57">
        <w:rPr>
          <w:rStyle w:val="hadith"/>
          <w:rFonts w:ascii="SutonnyOMJ" w:hAnsi="SutonnyOMJ" w:cs="SutonnyOMJ"/>
          <w:b/>
          <w:bCs/>
          <w:color w:val="B41905"/>
          <w:rtl/>
        </w:rPr>
        <w:t xml:space="preserve"> </w:t>
      </w:r>
      <w:r w:rsidRPr="00590C57">
        <w:rPr>
          <w:rStyle w:val="hadith"/>
          <w:rFonts w:hint="cs"/>
          <w:b/>
          <w:bCs/>
          <w:color w:val="B41905"/>
          <w:rtl/>
        </w:rPr>
        <w:t>طَيِّباً</w:t>
      </w:r>
      <w:r w:rsidRPr="00590C57">
        <w:rPr>
          <w:rStyle w:val="hadith"/>
          <w:rFonts w:ascii="SutonnyOMJ" w:hAnsi="SutonnyOMJ" w:cs="SutonnyOMJ"/>
          <w:b/>
          <w:bCs/>
          <w:color w:val="B41905"/>
          <w:rtl/>
        </w:rPr>
        <w:t xml:space="preserve"> </w:t>
      </w:r>
      <w:r w:rsidRPr="00590C57">
        <w:rPr>
          <w:rStyle w:val="hadith"/>
          <w:rFonts w:hint="cs"/>
          <w:b/>
          <w:bCs/>
          <w:color w:val="B41905"/>
          <w:rtl/>
        </w:rPr>
        <w:t>مُبارَكاً</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আলহামদু লিল্লাহি হামদান কাছীরান ত্বায়্যিবান মুবা-রাকান ফীহি)</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 আপনার জন্যই সমস্ত প্রশংসা</w:t>
      </w:r>
      <w:r w:rsidRPr="00590C57">
        <w:rPr>
          <w:rFonts w:ascii="SutonnyOMJ" w:hAnsi="SutonnyOMJ" w:cs="SutonnyOMJ"/>
          <w:color w:val="303030"/>
        </w:rPr>
        <w:t xml:space="preserve">; </w:t>
      </w:r>
      <w:r w:rsidRPr="00590C57">
        <w:rPr>
          <w:rFonts w:ascii="SutonnyOMJ" w:hAnsi="SutonnyOMJ" w:cs="SutonnyOMJ"/>
          <w:color w:val="303030"/>
          <w:cs/>
          <w:lang w:bidi="bn-IN"/>
        </w:rPr>
        <w:t>অঢেল</w:t>
      </w:r>
      <w:r w:rsidRPr="00590C57">
        <w:rPr>
          <w:rFonts w:ascii="SutonnyOMJ" w:hAnsi="SutonnyOMJ" w:cs="SutonnyOMJ"/>
          <w:color w:val="303030"/>
        </w:rPr>
        <w:t xml:space="preserve">, </w:t>
      </w:r>
      <w:r w:rsidRPr="00590C57">
        <w:rPr>
          <w:rFonts w:ascii="SutonnyOMJ" w:hAnsi="SutonnyOMJ" w:cs="SutonnyOMJ"/>
          <w:color w:val="303030"/>
          <w:cs/>
          <w:lang w:bidi="bn-IN"/>
        </w:rPr>
        <w:t>পবিত্র ও বরকত রয়েছে এমন প্রশংসা।) আরেক ব্যক্তি এ দোয়ার মাধ্যমে নামায শুরু করেল তখন নবী সাল্লাল্লাহু আলাইহি ওয়া সাল্লাম বলেন: "আমি দেখেছি যে</w:t>
      </w:r>
      <w:r w:rsidRPr="00590C57">
        <w:rPr>
          <w:rFonts w:ascii="SutonnyOMJ" w:hAnsi="SutonnyOMJ" w:cs="SutonnyOMJ"/>
          <w:color w:val="303030"/>
        </w:rPr>
        <w:t xml:space="preserve">, </w:t>
      </w:r>
      <w:r w:rsidRPr="00590C57">
        <w:rPr>
          <w:rFonts w:ascii="SutonnyOMJ" w:hAnsi="SutonnyOMJ" w:cs="SutonnyOMJ"/>
          <w:color w:val="303030"/>
          <w:cs/>
          <w:lang w:bidi="bn-IN"/>
        </w:rPr>
        <w:t>বারজন ফেরেশতা এটাকে গ্রহণ করে কে আগে এটাকে উপরে নিয়ে যাবে সে জন্য তাড়াহুড়া করছে।"</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b/>
          <w:bCs/>
          <w:color w:val="B41905"/>
        </w:rPr>
        <w:t> </w:t>
      </w: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لَكَ</w:t>
      </w:r>
      <w:r w:rsidRPr="00590C57">
        <w:rPr>
          <w:rStyle w:val="hadith"/>
          <w:rFonts w:ascii="SutonnyOMJ" w:hAnsi="SutonnyOMJ" w:cs="SutonnyOMJ"/>
          <w:b/>
          <w:bCs/>
          <w:color w:val="B41905"/>
          <w:rtl/>
        </w:rPr>
        <w:t xml:space="preserve"> </w:t>
      </w:r>
      <w:r w:rsidRPr="00590C57">
        <w:rPr>
          <w:rStyle w:val="hadith"/>
          <w:rFonts w:hint="cs"/>
          <w:b/>
          <w:bCs/>
          <w:color w:val="B41905"/>
          <w:rtl/>
        </w:rPr>
        <w:t>الْحَمْدُ،</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نُورُ</w:t>
      </w:r>
      <w:r w:rsidRPr="00590C57">
        <w:rPr>
          <w:rStyle w:val="hadith"/>
          <w:rFonts w:ascii="SutonnyOMJ" w:hAnsi="SutonnyOMJ" w:cs="SutonnyOMJ"/>
          <w:b/>
          <w:bCs/>
          <w:color w:val="B41905"/>
          <w:rtl/>
        </w:rPr>
        <w:t xml:space="preserve"> </w:t>
      </w:r>
      <w:r w:rsidRPr="00590C57">
        <w:rPr>
          <w:rStyle w:val="hadith"/>
          <w:rFonts w:hint="cs"/>
          <w:b/>
          <w:bCs/>
          <w:color w:val="B41905"/>
          <w:rtl/>
        </w:rPr>
        <w:t>السَّمَوَاتِ</w:t>
      </w:r>
      <w:r w:rsidRPr="00590C57">
        <w:rPr>
          <w:rStyle w:val="hadith"/>
          <w:rFonts w:ascii="SutonnyOMJ" w:hAnsi="SutonnyOMJ" w:cs="SutonnyOMJ"/>
          <w:b/>
          <w:bCs/>
          <w:color w:val="B41905"/>
          <w:rtl/>
        </w:rPr>
        <w:t xml:space="preserve"> </w:t>
      </w:r>
      <w:r w:rsidRPr="00590C57">
        <w:rPr>
          <w:rStyle w:val="hadith"/>
          <w:rFonts w:hint="cs"/>
          <w:b/>
          <w:bCs/>
          <w:color w:val="B41905"/>
          <w:rtl/>
        </w:rPr>
        <w:t>وَالأَرْضِ</w:t>
      </w:r>
      <w:r w:rsidRPr="00590C57">
        <w:rPr>
          <w:rStyle w:val="hadith"/>
          <w:rFonts w:ascii="SutonnyOMJ" w:hAnsi="SutonnyOMJ" w:cs="SutonnyOMJ"/>
          <w:b/>
          <w:bCs/>
          <w:color w:val="B41905"/>
          <w:rtl/>
        </w:rPr>
        <w:t xml:space="preserve"> </w:t>
      </w:r>
      <w:r w:rsidRPr="00590C57">
        <w:rPr>
          <w:rStyle w:val="hadith"/>
          <w:rFonts w:hint="cs"/>
          <w:b/>
          <w:bCs/>
          <w:color w:val="B41905"/>
          <w:rtl/>
        </w:rPr>
        <w:t>وَمَنْ</w:t>
      </w:r>
      <w:r w:rsidRPr="00590C57">
        <w:rPr>
          <w:rStyle w:val="hadith"/>
          <w:rFonts w:ascii="SutonnyOMJ" w:hAnsi="SutonnyOMJ" w:cs="SutonnyOMJ"/>
          <w:b/>
          <w:bCs/>
          <w:color w:val="B41905"/>
          <w:rtl/>
        </w:rPr>
        <w:t xml:space="preserve"> </w:t>
      </w:r>
      <w:r w:rsidRPr="00590C57">
        <w:rPr>
          <w:rStyle w:val="hadith"/>
          <w:rFonts w:hint="cs"/>
          <w:b/>
          <w:bCs/>
          <w:color w:val="B41905"/>
          <w:rtl/>
        </w:rPr>
        <w:t>فِيهِنَّ،</w:t>
      </w:r>
      <w:r w:rsidRPr="00590C57">
        <w:rPr>
          <w:rStyle w:val="hadith"/>
          <w:rFonts w:ascii="SutonnyOMJ" w:hAnsi="SutonnyOMJ" w:cs="SutonnyOMJ"/>
          <w:b/>
          <w:bCs/>
          <w:color w:val="B41905"/>
          <w:rtl/>
        </w:rPr>
        <w:t xml:space="preserve"> </w:t>
      </w:r>
      <w:r w:rsidRPr="00590C57">
        <w:rPr>
          <w:rStyle w:val="hadith"/>
          <w:rFonts w:hint="cs"/>
          <w:b/>
          <w:bCs/>
          <w:color w:val="B41905"/>
          <w:rtl/>
        </w:rPr>
        <w:t>وَلَكَ</w:t>
      </w:r>
      <w:r w:rsidRPr="00590C57">
        <w:rPr>
          <w:rStyle w:val="hadith"/>
          <w:rFonts w:ascii="SutonnyOMJ" w:hAnsi="SutonnyOMJ" w:cs="SutonnyOMJ"/>
          <w:b/>
          <w:bCs/>
          <w:color w:val="B41905"/>
          <w:rtl/>
        </w:rPr>
        <w:t xml:space="preserve"> </w:t>
      </w:r>
      <w:r w:rsidRPr="00590C57">
        <w:rPr>
          <w:rStyle w:val="hadith"/>
          <w:rFonts w:hint="cs"/>
          <w:b/>
          <w:bCs/>
          <w:color w:val="B41905"/>
          <w:rtl/>
        </w:rPr>
        <w:t>الْحَمْدُ</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قَيِّمُ</w:t>
      </w:r>
      <w:r w:rsidRPr="00590C57">
        <w:rPr>
          <w:rStyle w:val="hadith"/>
          <w:rFonts w:ascii="SutonnyOMJ" w:hAnsi="SutonnyOMJ" w:cs="SutonnyOMJ"/>
          <w:b/>
          <w:bCs/>
          <w:color w:val="B41905"/>
          <w:rtl/>
        </w:rPr>
        <w:t xml:space="preserve"> </w:t>
      </w:r>
      <w:r w:rsidRPr="00590C57">
        <w:rPr>
          <w:rStyle w:val="hadith"/>
          <w:rFonts w:hint="cs"/>
          <w:b/>
          <w:bCs/>
          <w:color w:val="B41905"/>
          <w:rtl/>
        </w:rPr>
        <w:t>السَّمَوَاتِ</w:t>
      </w:r>
      <w:r w:rsidRPr="00590C57">
        <w:rPr>
          <w:rStyle w:val="hadith"/>
          <w:rFonts w:ascii="SutonnyOMJ" w:hAnsi="SutonnyOMJ" w:cs="SutonnyOMJ"/>
          <w:b/>
          <w:bCs/>
          <w:color w:val="B41905"/>
          <w:rtl/>
        </w:rPr>
        <w:t xml:space="preserve"> </w:t>
      </w:r>
      <w:r w:rsidRPr="00590C57">
        <w:rPr>
          <w:rStyle w:val="hadith"/>
          <w:rFonts w:hint="cs"/>
          <w:b/>
          <w:bCs/>
          <w:color w:val="B41905"/>
          <w:rtl/>
        </w:rPr>
        <w:t>وَالأَرْضِ</w:t>
      </w:r>
      <w:r w:rsidRPr="00590C57">
        <w:rPr>
          <w:rStyle w:val="hadith"/>
          <w:rFonts w:ascii="SutonnyOMJ" w:hAnsi="SutonnyOMJ" w:cs="SutonnyOMJ"/>
          <w:b/>
          <w:bCs/>
          <w:color w:val="B41905"/>
          <w:rtl/>
        </w:rPr>
        <w:t xml:space="preserve"> </w:t>
      </w:r>
      <w:r w:rsidRPr="00590C57">
        <w:rPr>
          <w:rStyle w:val="hadith"/>
          <w:rFonts w:hint="cs"/>
          <w:b/>
          <w:bCs/>
          <w:color w:val="B41905"/>
          <w:rtl/>
        </w:rPr>
        <w:t>وَمَنْ</w:t>
      </w:r>
      <w:r w:rsidRPr="00590C57">
        <w:rPr>
          <w:rStyle w:val="hadith"/>
          <w:rFonts w:ascii="SutonnyOMJ" w:hAnsi="SutonnyOMJ" w:cs="SutonnyOMJ"/>
          <w:b/>
          <w:bCs/>
          <w:color w:val="B41905"/>
          <w:rtl/>
        </w:rPr>
        <w:t xml:space="preserve"> </w:t>
      </w:r>
      <w:r w:rsidRPr="00590C57">
        <w:rPr>
          <w:rStyle w:val="hadith"/>
          <w:rFonts w:hint="cs"/>
          <w:b/>
          <w:bCs/>
          <w:color w:val="B41905"/>
          <w:rtl/>
        </w:rPr>
        <w:t>فِيهِنَّ،</w:t>
      </w:r>
      <w:r w:rsidRPr="00590C57">
        <w:rPr>
          <w:rStyle w:val="hadith"/>
          <w:rFonts w:ascii="SutonnyOMJ" w:hAnsi="SutonnyOMJ" w:cs="SutonnyOMJ"/>
          <w:b/>
          <w:bCs/>
          <w:color w:val="B41905"/>
          <w:rtl/>
        </w:rPr>
        <w:t xml:space="preserve"> </w:t>
      </w:r>
      <w:r w:rsidRPr="00590C57">
        <w:rPr>
          <w:rStyle w:val="hadith"/>
          <w:rFonts w:hint="cs"/>
          <w:b/>
          <w:bCs/>
          <w:color w:val="B41905"/>
          <w:rtl/>
        </w:rPr>
        <w:t>وَلَكَ</w:t>
      </w:r>
      <w:r w:rsidRPr="00590C57">
        <w:rPr>
          <w:rStyle w:val="hadith"/>
          <w:rFonts w:ascii="SutonnyOMJ" w:hAnsi="SutonnyOMJ" w:cs="SutonnyOMJ"/>
          <w:b/>
          <w:bCs/>
          <w:color w:val="B41905"/>
          <w:rtl/>
        </w:rPr>
        <w:t xml:space="preserve"> </w:t>
      </w:r>
      <w:r w:rsidRPr="00590C57">
        <w:rPr>
          <w:rStyle w:val="hadith"/>
          <w:rFonts w:hint="cs"/>
          <w:b/>
          <w:bCs/>
          <w:color w:val="B41905"/>
          <w:rtl/>
        </w:rPr>
        <w:t>الْحَمْدُ</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مَلِكُ</w:t>
      </w:r>
      <w:r w:rsidRPr="00590C57">
        <w:rPr>
          <w:rStyle w:val="hadith"/>
          <w:rFonts w:ascii="SutonnyOMJ" w:hAnsi="SutonnyOMJ" w:cs="SutonnyOMJ"/>
          <w:b/>
          <w:bCs/>
          <w:color w:val="B41905"/>
          <w:rtl/>
        </w:rPr>
        <w:t xml:space="preserve"> </w:t>
      </w:r>
      <w:r w:rsidRPr="00590C57">
        <w:rPr>
          <w:rStyle w:val="hadith"/>
          <w:rFonts w:hint="cs"/>
          <w:b/>
          <w:bCs/>
          <w:color w:val="B41905"/>
          <w:rtl/>
        </w:rPr>
        <w:t>السَّ</w:t>
      </w:r>
      <w:bookmarkStart w:id="1" w:name="LastPosition"/>
      <w:bookmarkEnd w:id="1"/>
      <w:r w:rsidRPr="00590C57">
        <w:rPr>
          <w:rStyle w:val="hadith"/>
          <w:rFonts w:hint="cs"/>
          <w:b/>
          <w:bCs/>
          <w:color w:val="B41905"/>
          <w:rtl/>
        </w:rPr>
        <w:t>مَوَاتِ</w:t>
      </w:r>
      <w:r w:rsidRPr="00590C57">
        <w:rPr>
          <w:rStyle w:val="hadith"/>
          <w:rFonts w:ascii="SutonnyOMJ" w:hAnsi="SutonnyOMJ" w:cs="SutonnyOMJ"/>
          <w:b/>
          <w:bCs/>
          <w:color w:val="B41905"/>
          <w:rtl/>
        </w:rPr>
        <w:t xml:space="preserve"> </w:t>
      </w:r>
      <w:r w:rsidRPr="00590C57">
        <w:rPr>
          <w:rStyle w:val="hadith"/>
          <w:rFonts w:hint="cs"/>
          <w:b/>
          <w:bCs/>
          <w:color w:val="B41905"/>
          <w:rtl/>
        </w:rPr>
        <w:t>وَالأَرْضِ</w:t>
      </w:r>
      <w:r w:rsidRPr="00590C57">
        <w:rPr>
          <w:rStyle w:val="hadith"/>
          <w:rFonts w:ascii="SutonnyOMJ" w:hAnsi="SutonnyOMJ" w:cs="SutonnyOMJ"/>
          <w:b/>
          <w:bCs/>
          <w:color w:val="B41905"/>
          <w:rtl/>
        </w:rPr>
        <w:t xml:space="preserve"> </w:t>
      </w:r>
      <w:r w:rsidRPr="00590C57">
        <w:rPr>
          <w:rStyle w:val="hadith"/>
          <w:rFonts w:hint="cs"/>
          <w:b/>
          <w:bCs/>
          <w:color w:val="B41905"/>
          <w:rtl/>
        </w:rPr>
        <w:t>وَمَنْ</w:t>
      </w:r>
      <w:r w:rsidRPr="00590C57">
        <w:rPr>
          <w:rStyle w:val="hadith"/>
          <w:rFonts w:ascii="SutonnyOMJ" w:hAnsi="SutonnyOMJ" w:cs="SutonnyOMJ"/>
          <w:b/>
          <w:bCs/>
          <w:color w:val="B41905"/>
          <w:rtl/>
        </w:rPr>
        <w:t xml:space="preserve"> </w:t>
      </w:r>
      <w:r w:rsidRPr="00590C57">
        <w:rPr>
          <w:rStyle w:val="hadith"/>
          <w:rFonts w:hint="cs"/>
          <w:b/>
          <w:bCs/>
          <w:color w:val="B41905"/>
          <w:rtl/>
        </w:rPr>
        <w:t>فِيهِنَّ،</w:t>
      </w:r>
      <w:r w:rsidRPr="00590C57">
        <w:rPr>
          <w:rStyle w:val="hadith"/>
          <w:rFonts w:ascii="SutonnyOMJ" w:hAnsi="SutonnyOMJ" w:cs="SutonnyOMJ"/>
          <w:b/>
          <w:bCs/>
          <w:color w:val="B41905"/>
          <w:rtl/>
        </w:rPr>
        <w:t xml:space="preserve"> </w:t>
      </w:r>
      <w:r w:rsidRPr="00590C57">
        <w:rPr>
          <w:rStyle w:val="hadith"/>
          <w:rFonts w:hint="cs"/>
          <w:b/>
          <w:bCs/>
          <w:color w:val="B41905"/>
          <w:rtl/>
        </w:rPr>
        <w:t>وَلَكَ</w:t>
      </w:r>
      <w:r w:rsidRPr="00590C57">
        <w:rPr>
          <w:rStyle w:val="hadith"/>
          <w:rFonts w:ascii="SutonnyOMJ" w:hAnsi="SutonnyOMJ" w:cs="SutonnyOMJ"/>
          <w:b/>
          <w:bCs/>
          <w:color w:val="B41905"/>
          <w:rtl/>
        </w:rPr>
        <w:t xml:space="preserve"> </w:t>
      </w:r>
      <w:r w:rsidRPr="00590C57">
        <w:rPr>
          <w:rStyle w:val="hadith"/>
          <w:rFonts w:hint="cs"/>
          <w:b/>
          <w:bCs/>
          <w:color w:val="B41905"/>
          <w:rtl/>
        </w:rPr>
        <w:t>الْحَمْدُ،</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الْحَقُّ،</w:t>
      </w:r>
      <w:r w:rsidRPr="00590C57">
        <w:rPr>
          <w:rStyle w:val="hadith"/>
          <w:rFonts w:ascii="SutonnyOMJ" w:hAnsi="SutonnyOMJ" w:cs="SutonnyOMJ"/>
          <w:b/>
          <w:bCs/>
          <w:color w:val="B41905"/>
          <w:rtl/>
        </w:rPr>
        <w:t xml:space="preserve"> </w:t>
      </w:r>
      <w:r w:rsidRPr="00590C57">
        <w:rPr>
          <w:rStyle w:val="hadith"/>
          <w:rFonts w:hint="cs"/>
          <w:b/>
          <w:bCs/>
          <w:color w:val="B41905"/>
          <w:rtl/>
        </w:rPr>
        <w:t>وَوَعْدُكَ</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وَقَوْلُكَ</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وَلِقاؤُكَ</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وَالْجَنَّةُ</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وَالنَّارُ</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وَالسَّاعَةُ</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وَالنَّبِيُّونَ</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وَمحَمَّدٌ </w:t>
      </w:r>
      <w:r w:rsidRPr="00590C57">
        <w:rPr>
          <w:rStyle w:val="hadith"/>
          <w:rFonts w:ascii="SutonnyOMJ" w:hAnsi="SutonnyOMJ" w:cs="SutonnyOMJ"/>
          <w:b/>
          <w:bCs/>
          <w:color w:val="B41905"/>
          <w:rtl/>
        </w:rPr>
        <w:t xml:space="preserve"> </w:t>
      </w:r>
      <w:r w:rsidRPr="00590C57">
        <w:rPr>
          <w:rStyle w:val="hadith"/>
          <w:rFonts w:hint="cs"/>
          <w:b/>
          <w:bCs/>
          <w:color w:val="B41905"/>
          <w:rtl/>
        </w:rPr>
        <w:t>حَقٌّ،</w:t>
      </w:r>
      <w:r w:rsidRPr="00590C57">
        <w:rPr>
          <w:rStyle w:val="hadith"/>
          <w:rFonts w:ascii="SutonnyOMJ" w:hAnsi="SutonnyOMJ" w:cs="SutonnyOMJ"/>
          <w:b/>
          <w:bCs/>
          <w:color w:val="B41905"/>
          <w:rtl/>
        </w:rPr>
        <w:t xml:space="preserve"> </w:t>
      </w: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لَكَ</w:t>
      </w:r>
      <w:r w:rsidRPr="00590C57">
        <w:rPr>
          <w:rStyle w:val="hadith"/>
          <w:rFonts w:ascii="SutonnyOMJ" w:hAnsi="SutonnyOMJ" w:cs="SutonnyOMJ"/>
          <w:b/>
          <w:bCs/>
          <w:color w:val="B41905"/>
          <w:rtl/>
        </w:rPr>
        <w:t xml:space="preserve"> </w:t>
      </w:r>
      <w:r w:rsidRPr="00590C57">
        <w:rPr>
          <w:rStyle w:val="hadith"/>
          <w:rFonts w:hint="cs"/>
          <w:b/>
          <w:bCs/>
          <w:color w:val="B41905"/>
          <w:rtl/>
        </w:rPr>
        <w:t>أَسْلَمتُ،</w:t>
      </w:r>
      <w:r w:rsidRPr="00590C57">
        <w:rPr>
          <w:rStyle w:val="hadith"/>
          <w:rFonts w:ascii="SutonnyOMJ" w:hAnsi="SutonnyOMJ" w:cs="SutonnyOMJ"/>
          <w:b/>
          <w:bCs/>
          <w:color w:val="B41905"/>
          <w:rtl/>
        </w:rPr>
        <w:t xml:space="preserve"> </w:t>
      </w:r>
      <w:r w:rsidRPr="00590C57">
        <w:rPr>
          <w:rStyle w:val="hadith"/>
          <w:rFonts w:hint="cs"/>
          <w:b/>
          <w:bCs/>
          <w:color w:val="B41905"/>
          <w:rtl/>
        </w:rPr>
        <w:t>وَعَلَيْكَ</w:t>
      </w:r>
      <w:r w:rsidRPr="00590C57">
        <w:rPr>
          <w:rStyle w:val="hadith"/>
          <w:rFonts w:ascii="SutonnyOMJ" w:hAnsi="SutonnyOMJ" w:cs="SutonnyOMJ"/>
          <w:b/>
          <w:bCs/>
          <w:color w:val="B41905"/>
          <w:rtl/>
        </w:rPr>
        <w:t xml:space="preserve"> </w:t>
      </w:r>
      <w:r w:rsidRPr="00590C57">
        <w:rPr>
          <w:rStyle w:val="hadith"/>
          <w:rFonts w:hint="cs"/>
          <w:b/>
          <w:bCs/>
          <w:color w:val="B41905"/>
          <w:rtl/>
        </w:rPr>
        <w:t>تَوَكَّلْتُ،</w:t>
      </w:r>
      <w:r w:rsidRPr="00590C57">
        <w:rPr>
          <w:rStyle w:val="hadith"/>
          <w:rFonts w:ascii="SutonnyOMJ" w:hAnsi="SutonnyOMJ" w:cs="SutonnyOMJ"/>
          <w:b/>
          <w:bCs/>
          <w:color w:val="B41905"/>
          <w:rtl/>
        </w:rPr>
        <w:t xml:space="preserve"> </w:t>
      </w:r>
      <w:r w:rsidRPr="00590C57">
        <w:rPr>
          <w:rStyle w:val="hadith"/>
          <w:rFonts w:hint="cs"/>
          <w:b/>
          <w:bCs/>
          <w:color w:val="B41905"/>
          <w:rtl/>
        </w:rPr>
        <w:t>وَبِكَ</w:t>
      </w:r>
      <w:r w:rsidRPr="00590C57">
        <w:rPr>
          <w:rStyle w:val="hadith"/>
          <w:rFonts w:ascii="SutonnyOMJ" w:hAnsi="SutonnyOMJ" w:cs="SutonnyOMJ"/>
          <w:b/>
          <w:bCs/>
          <w:color w:val="B41905"/>
          <w:rtl/>
        </w:rPr>
        <w:t xml:space="preserve"> </w:t>
      </w:r>
      <w:r w:rsidRPr="00590C57">
        <w:rPr>
          <w:rStyle w:val="hadith"/>
          <w:rFonts w:hint="cs"/>
          <w:b/>
          <w:bCs/>
          <w:color w:val="B41905"/>
          <w:rtl/>
        </w:rPr>
        <w:t>آمَنْتُ،</w:t>
      </w:r>
      <w:r w:rsidRPr="00590C57">
        <w:rPr>
          <w:rStyle w:val="hadith"/>
          <w:rFonts w:ascii="SutonnyOMJ" w:hAnsi="SutonnyOMJ" w:cs="SutonnyOMJ"/>
          <w:b/>
          <w:bCs/>
          <w:color w:val="B41905"/>
          <w:rtl/>
        </w:rPr>
        <w:t xml:space="preserve"> </w:t>
      </w:r>
      <w:r w:rsidRPr="00590C57">
        <w:rPr>
          <w:rStyle w:val="hadith"/>
          <w:rFonts w:hint="cs"/>
          <w:b/>
          <w:bCs/>
          <w:color w:val="B41905"/>
          <w:rtl/>
        </w:rPr>
        <w:t>وَإِلَيْكَ</w:t>
      </w:r>
      <w:r w:rsidRPr="00590C57">
        <w:rPr>
          <w:rStyle w:val="hadith"/>
          <w:rFonts w:ascii="SutonnyOMJ" w:hAnsi="SutonnyOMJ" w:cs="SutonnyOMJ"/>
          <w:b/>
          <w:bCs/>
          <w:color w:val="B41905"/>
          <w:rtl/>
        </w:rPr>
        <w:t xml:space="preserve"> </w:t>
      </w:r>
      <w:r w:rsidRPr="00590C57">
        <w:rPr>
          <w:rStyle w:val="hadith"/>
          <w:rFonts w:hint="cs"/>
          <w:b/>
          <w:bCs/>
          <w:color w:val="B41905"/>
          <w:rtl/>
        </w:rPr>
        <w:t>أَنَبْتُ،</w:t>
      </w:r>
      <w:r w:rsidRPr="00590C57">
        <w:rPr>
          <w:rStyle w:val="hadith"/>
          <w:rFonts w:ascii="SutonnyOMJ" w:hAnsi="SutonnyOMJ" w:cs="SutonnyOMJ"/>
          <w:b/>
          <w:bCs/>
          <w:color w:val="B41905"/>
          <w:rtl/>
        </w:rPr>
        <w:t xml:space="preserve"> </w:t>
      </w:r>
      <w:r w:rsidRPr="00590C57">
        <w:rPr>
          <w:rStyle w:val="hadith"/>
          <w:rFonts w:hint="cs"/>
          <w:b/>
          <w:bCs/>
          <w:color w:val="B41905"/>
          <w:rtl/>
        </w:rPr>
        <w:t>وَبِكَ</w:t>
      </w:r>
      <w:r w:rsidRPr="00590C57">
        <w:rPr>
          <w:rStyle w:val="hadith"/>
          <w:rFonts w:ascii="SutonnyOMJ" w:hAnsi="SutonnyOMJ" w:cs="SutonnyOMJ"/>
          <w:b/>
          <w:bCs/>
          <w:color w:val="B41905"/>
          <w:rtl/>
        </w:rPr>
        <w:t xml:space="preserve"> </w:t>
      </w:r>
      <w:r w:rsidRPr="00590C57">
        <w:rPr>
          <w:rStyle w:val="hadith"/>
          <w:rFonts w:hint="cs"/>
          <w:b/>
          <w:bCs/>
          <w:color w:val="B41905"/>
          <w:rtl/>
        </w:rPr>
        <w:t>خاصَمْتُ،</w:t>
      </w:r>
      <w:r w:rsidRPr="00590C57">
        <w:rPr>
          <w:rStyle w:val="hadith"/>
          <w:rFonts w:ascii="SutonnyOMJ" w:hAnsi="SutonnyOMJ" w:cs="SutonnyOMJ"/>
          <w:b/>
          <w:bCs/>
          <w:color w:val="B41905"/>
          <w:rtl/>
        </w:rPr>
        <w:t xml:space="preserve"> </w:t>
      </w:r>
      <w:r w:rsidRPr="00590C57">
        <w:rPr>
          <w:rStyle w:val="hadith"/>
          <w:rFonts w:hint="cs"/>
          <w:b/>
          <w:bCs/>
          <w:color w:val="B41905"/>
          <w:rtl/>
        </w:rPr>
        <w:t>وَإِلَيْكَ</w:t>
      </w:r>
      <w:r w:rsidRPr="00590C57">
        <w:rPr>
          <w:rStyle w:val="hadith"/>
          <w:rFonts w:ascii="SutonnyOMJ" w:hAnsi="SutonnyOMJ" w:cs="SutonnyOMJ"/>
          <w:b/>
          <w:bCs/>
          <w:color w:val="B41905"/>
          <w:rtl/>
        </w:rPr>
        <w:t xml:space="preserve"> </w:t>
      </w:r>
      <w:r w:rsidRPr="00590C57">
        <w:rPr>
          <w:rStyle w:val="hadith"/>
          <w:rFonts w:hint="cs"/>
          <w:b/>
          <w:bCs/>
          <w:color w:val="B41905"/>
          <w:rtl/>
        </w:rPr>
        <w:t>حاكَمْتُ،</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رَبُّنَا</w:t>
      </w:r>
      <w:r w:rsidRPr="00590C57">
        <w:rPr>
          <w:rStyle w:val="hadith"/>
          <w:rFonts w:ascii="SutonnyOMJ" w:hAnsi="SutonnyOMJ" w:cs="SutonnyOMJ"/>
          <w:b/>
          <w:bCs/>
          <w:color w:val="B41905"/>
          <w:rtl/>
        </w:rPr>
        <w:t xml:space="preserve"> </w:t>
      </w:r>
      <w:r w:rsidRPr="00590C57">
        <w:rPr>
          <w:rStyle w:val="hadith"/>
          <w:rFonts w:hint="cs"/>
          <w:b/>
          <w:bCs/>
          <w:color w:val="B41905"/>
          <w:rtl/>
        </w:rPr>
        <w:t>وَإِلَيْكَ</w:t>
      </w:r>
      <w:r w:rsidRPr="00590C57">
        <w:rPr>
          <w:rStyle w:val="hadith"/>
          <w:rFonts w:ascii="SutonnyOMJ" w:hAnsi="SutonnyOMJ" w:cs="SutonnyOMJ"/>
          <w:b/>
          <w:bCs/>
          <w:color w:val="B41905"/>
          <w:rtl/>
        </w:rPr>
        <w:t xml:space="preserve"> </w:t>
      </w:r>
      <w:r w:rsidRPr="00590C57">
        <w:rPr>
          <w:rStyle w:val="hadith"/>
          <w:rFonts w:hint="cs"/>
          <w:b/>
          <w:bCs/>
          <w:color w:val="B41905"/>
          <w:rtl/>
        </w:rPr>
        <w:t>الْمَصِيْر،</w:t>
      </w:r>
      <w:r w:rsidRPr="00590C57">
        <w:rPr>
          <w:rStyle w:val="hadith"/>
          <w:rFonts w:ascii="SutonnyOMJ" w:hAnsi="SutonnyOMJ" w:cs="SutonnyOMJ"/>
          <w:b/>
          <w:bCs/>
          <w:color w:val="B41905"/>
          <w:rtl/>
        </w:rPr>
        <w:t xml:space="preserve"> </w:t>
      </w:r>
      <w:r w:rsidRPr="00590C57">
        <w:rPr>
          <w:rStyle w:val="hadith"/>
          <w:rFonts w:hint="cs"/>
          <w:b/>
          <w:bCs/>
          <w:color w:val="B41905"/>
          <w:rtl/>
        </w:rPr>
        <w:t>فَاغْفِرْ</w:t>
      </w:r>
      <w:r w:rsidRPr="00590C57">
        <w:rPr>
          <w:rStyle w:val="hadith"/>
          <w:rFonts w:ascii="SutonnyOMJ" w:hAnsi="SutonnyOMJ" w:cs="SutonnyOMJ"/>
          <w:b/>
          <w:bCs/>
          <w:color w:val="B41905"/>
          <w:rtl/>
        </w:rPr>
        <w:t xml:space="preserve"> </w:t>
      </w:r>
      <w:r w:rsidRPr="00590C57">
        <w:rPr>
          <w:rStyle w:val="hadith"/>
          <w:rFonts w:hint="cs"/>
          <w:b/>
          <w:bCs/>
          <w:color w:val="B41905"/>
          <w:rtl/>
        </w:rPr>
        <w:t>لِي</w:t>
      </w:r>
      <w:r w:rsidRPr="00590C57">
        <w:rPr>
          <w:rStyle w:val="hadith"/>
          <w:rFonts w:ascii="SutonnyOMJ" w:hAnsi="SutonnyOMJ" w:cs="SutonnyOMJ"/>
          <w:b/>
          <w:bCs/>
          <w:color w:val="B41905"/>
          <w:rtl/>
        </w:rPr>
        <w:t xml:space="preserve"> </w:t>
      </w:r>
      <w:r w:rsidRPr="00590C57">
        <w:rPr>
          <w:rStyle w:val="hadith"/>
          <w:rFonts w:hint="cs"/>
          <w:b/>
          <w:bCs/>
          <w:color w:val="B41905"/>
          <w:rtl/>
        </w:rPr>
        <w:t>مَا</w:t>
      </w:r>
      <w:r w:rsidRPr="00590C57">
        <w:rPr>
          <w:rStyle w:val="hadith"/>
          <w:rFonts w:ascii="SutonnyOMJ" w:hAnsi="SutonnyOMJ" w:cs="SutonnyOMJ"/>
          <w:b/>
          <w:bCs/>
          <w:color w:val="B41905"/>
          <w:rtl/>
        </w:rPr>
        <w:t xml:space="preserve"> </w:t>
      </w:r>
      <w:r w:rsidRPr="00590C57">
        <w:rPr>
          <w:rStyle w:val="hadith"/>
          <w:rFonts w:hint="cs"/>
          <w:b/>
          <w:bCs/>
          <w:color w:val="B41905"/>
          <w:rtl/>
        </w:rPr>
        <w:t>قَدَّمْتُ،</w:t>
      </w:r>
      <w:r w:rsidRPr="00590C57">
        <w:rPr>
          <w:rStyle w:val="hadith"/>
          <w:rFonts w:ascii="SutonnyOMJ" w:hAnsi="SutonnyOMJ" w:cs="SutonnyOMJ"/>
          <w:b/>
          <w:bCs/>
          <w:color w:val="B41905"/>
          <w:rtl/>
        </w:rPr>
        <w:t xml:space="preserve"> </w:t>
      </w:r>
      <w:r w:rsidRPr="00590C57">
        <w:rPr>
          <w:rStyle w:val="hadith"/>
          <w:rFonts w:hint="cs"/>
          <w:b/>
          <w:bCs/>
          <w:color w:val="B41905"/>
          <w:rtl/>
        </w:rPr>
        <w:t>وَمَا</w:t>
      </w:r>
      <w:r w:rsidRPr="00590C57">
        <w:rPr>
          <w:rStyle w:val="hadith"/>
          <w:rFonts w:ascii="SutonnyOMJ" w:hAnsi="SutonnyOMJ" w:cs="SutonnyOMJ"/>
          <w:b/>
          <w:bCs/>
          <w:color w:val="B41905"/>
          <w:rtl/>
        </w:rPr>
        <w:t xml:space="preserve"> </w:t>
      </w:r>
      <w:r w:rsidRPr="00590C57">
        <w:rPr>
          <w:rStyle w:val="hadith"/>
          <w:rFonts w:hint="cs"/>
          <w:b/>
          <w:bCs/>
          <w:color w:val="B41905"/>
          <w:rtl/>
        </w:rPr>
        <w:t>أَخَّرْتُ،</w:t>
      </w:r>
      <w:r w:rsidRPr="00590C57">
        <w:rPr>
          <w:rStyle w:val="hadith"/>
          <w:rFonts w:ascii="SutonnyOMJ" w:hAnsi="SutonnyOMJ" w:cs="SutonnyOMJ"/>
          <w:b/>
          <w:bCs/>
          <w:color w:val="B41905"/>
          <w:rtl/>
        </w:rPr>
        <w:t xml:space="preserve"> </w:t>
      </w:r>
      <w:r w:rsidRPr="00590C57">
        <w:rPr>
          <w:rStyle w:val="hadith"/>
          <w:rFonts w:hint="cs"/>
          <w:b/>
          <w:bCs/>
          <w:color w:val="B41905"/>
          <w:rtl/>
        </w:rPr>
        <w:t>وَمَا</w:t>
      </w:r>
      <w:r w:rsidRPr="00590C57">
        <w:rPr>
          <w:rStyle w:val="hadith"/>
          <w:rFonts w:ascii="SutonnyOMJ" w:hAnsi="SutonnyOMJ" w:cs="SutonnyOMJ"/>
          <w:b/>
          <w:bCs/>
          <w:color w:val="B41905"/>
          <w:rtl/>
        </w:rPr>
        <w:t xml:space="preserve"> </w:t>
      </w:r>
      <w:r w:rsidRPr="00590C57">
        <w:rPr>
          <w:rStyle w:val="hadith"/>
          <w:rFonts w:hint="cs"/>
          <w:b/>
          <w:bCs/>
          <w:color w:val="B41905"/>
          <w:rtl/>
        </w:rPr>
        <w:t>أَسْرَرْتُ،</w:t>
      </w:r>
      <w:r w:rsidRPr="00590C57">
        <w:rPr>
          <w:rStyle w:val="hadith"/>
          <w:rFonts w:ascii="SutonnyOMJ" w:hAnsi="SutonnyOMJ" w:cs="SutonnyOMJ"/>
          <w:b/>
          <w:bCs/>
          <w:color w:val="B41905"/>
          <w:rtl/>
        </w:rPr>
        <w:t xml:space="preserve"> </w:t>
      </w:r>
      <w:r w:rsidRPr="00590C57">
        <w:rPr>
          <w:rStyle w:val="hadith"/>
          <w:rFonts w:hint="cs"/>
          <w:b/>
          <w:bCs/>
          <w:color w:val="B41905"/>
          <w:rtl/>
        </w:rPr>
        <w:t>وَمَا</w:t>
      </w:r>
      <w:r w:rsidRPr="00590C57">
        <w:rPr>
          <w:rStyle w:val="hadith"/>
          <w:rFonts w:ascii="SutonnyOMJ" w:hAnsi="SutonnyOMJ" w:cs="SutonnyOMJ"/>
          <w:b/>
          <w:bCs/>
          <w:color w:val="B41905"/>
          <w:rtl/>
        </w:rPr>
        <w:t xml:space="preserve"> </w:t>
      </w:r>
      <w:r w:rsidRPr="00590C57">
        <w:rPr>
          <w:rStyle w:val="hadith"/>
          <w:rFonts w:hint="cs"/>
          <w:b/>
          <w:bCs/>
          <w:color w:val="B41905"/>
          <w:rtl/>
        </w:rPr>
        <w:t>أَعْلَنْتُ،</w:t>
      </w:r>
      <w:r w:rsidRPr="00590C57">
        <w:rPr>
          <w:rStyle w:val="hadith"/>
          <w:rFonts w:ascii="SutonnyOMJ" w:hAnsi="SutonnyOMJ" w:cs="SutonnyOMJ"/>
          <w:b/>
          <w:bCs/>
          <w:color w:val="B41905"/>
          <w:rtl/>
        </w:rPr>
        <w:t xml:space="preserve"> </w:t>
      </w:r>
      <w:r w:rsidRPr="00590C57">
        <w:rPr>
          <w:rStyle w:val="hadith"/>
          <w:rFonts w:hint="cs"/>
          <w:b/>
          <w:bCs/>
          <w:color w:val="B41905"/>
          <w:rtl/>
        </w:rPr>
        <w:t>وَمَا</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أَعْلَمُ</w:t>
      </w:r>
      <w:r w:rsidRPr="00590C57">
        <w:rPr>
          <w:rStyle w:val="hadith"/>
          <w:rFonts w:ascii="SutonnyOMJ" w:hAnsi="SutonnyOMJ" w:cs="SutonnyOMJ"/>
          <w:b/>
          <w:bCs/>
          <w:color w:val="B41905"/>
          <w:rtl/>
        </w:rPr>
        <w:t xml:space="preserve"> </w:t>
      </w:r>
      <w:r w:rsidRPr="00590C57">
        <w:rPr>
          <w:rStyle w:val="hadith"/>
          <w:rFonts w:hint="cs"/>
          <w:b/>
          <w:bCs/>
          <w:color w:val="B41905"/>
          <w:rtl/>
        </w:rPr>
        <w:t>بِهِ</w:t>
      </w:r>
      <w:r w:rsidRPr="00590C57">
        <w:rPr>
          <w:rStyle w:val="hadith"/>
          <w:rFonts w:ascii="SutonnyOMJ" w:hAnsi="SutonnyOMJ" w:cs="SutonnyOMJ"/>
          <w:b/>
          <w:bCs/>
          <w:color w:val="B41905"/>
          <w:rtl/>
        </w:rPr>
        <w:t xml:space="preserve"> </w:t>
      </w:r>
      <w:r w:rsidRPr="00590C57">
        <w:rPr>
          <w:rStyle w:val="hadith"/>
          <w:rFonts w:hint="cs"/>
          <w:b/>
          <w:bCs/>
          <w:color w:val="B41905"/>
          <w:rtl/>
        </w:rPr>
        <w:t>مِنِّيْ،</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المُقَدِّمُ،</w:t>
      </w:r>
      <w:r w:rsidRPr="00590C57">
        <w:rPr>
          <w:rStyle w:val="hadith"/>
          <w:rFonts w:ascii="SutonnyOMJ" w:hAnsi="SutonnyOMJ" w:cs="SutonnyOMJ"/>
          <w:b/>
          <w:bCs/>
          <w:color w:val="B41905"/>
          <w:rtl/>
        </w:rPr>
        <w:t xml:space="preserve"> </w:t>
      </w:r>
      <w:r w:rsidRPr="00590C57">
        <w:rPr>
          <w:rStyle w:val="hadith"/>
          <w:rFonts w:hint="cs"/>
          <w:b/>
          <w:bCs/>
          <w:color w:val="B41905"/>
          <w:rtl/>
        </w:rPr>
        <w:t>وَأَنْتَ</w:t>
      </w:r>
      <w:r w:rsidRPr="00590C57">
        <w:rPr>
          <w:rStyle w:val="hadith"/>
          <w:rFonts w:ascii="SutonnyOMJ" w:hAnsi="SutonnyOMJ" w:cs="SutonnyOMJ"/>
          <w:b/>
          <w:bCs/>
          <w:color w:val="B41905"/>
          <w:rtl/>
        </w:rPr>
        <w:t xml:space="preserve"> </w:t>
      </w:r>
      <w:r w:rsidRPr="00590C57">
        <w:rPr>
          <w:rStyle w:val="hadith"/>
          <w:rFonts w:hint="cs"/>
          <w:b/>
          <w:bCs/>
          <w:color w:val="B41905"/>
          <w:rtl/>
        </w:rPr>
        <w:t>المُؤَخِّرُ،</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إِلَهِيْ،</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إِلَهَ</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وَلَا</w:t>
      </w:r>
      <w:r w:rsidRPr="00590C57">
        <w:rPr>
          <w:rStyle w:val="hadith"/>
          <w:rFonts w:ascii="SutonnyOMJ" w:hAnsi="SutonnyOMJ" w:cs="SutonnyOMJ"/>
          <w:b/>
          <w:bCs/>
          <w:color w:val="B41905"/>
          <w:rtl/>
        </w:rPr>
        <w:t xml:space="preserve"> </w:t>
      </w:r>
      <w:r w:rsidRPr="00590C57">
        <w:rPr>
          <w:rStyle w:val="hadith"/>
          <w:rFonts w:hint="cs"/>
          <w:b/>
          <w:bCs/>
          <w:color w:val="B41905"/>
          <w:rtl/>
        </w:rPr>
        <w:t>حَوْلَ</w:t>
      </w:r>
      <w:r w:rsidRPr="00590C57">
        <w:rPr>
          <w:rStyle w:val="hadith"/>
          <w:rFonts w:ascii="SutonnyOMJ" w:hAnsi="SutonnyOMJ" w:cs="SutonnyOMJ"/>
          <w:b/>
          <w:bCs/>
          <w:color w:val="B41905"/>
          <w:rtl/>
        </w:rPr>
        <w:t xml:space="preserve"> </w:t>
      </w:r>
      <w:r w:rsidRPr="00590C57">
        <w:rPr>
          <w:rStyle w:val="hadith"/>
          <w:rFonts w:hint="cs"/>
          <w:b/>
          <w:bCs/>
          <w:color w:val="B41905"/>
          <w:rtl/>
        </w:rPr>
        <w:t>وَلَا</w:t>
      </w:r>
      <w:r w:rsidRPr="00590C57">
        <w:rPr>
          <w:rStyle w:val="hadith"/>
          <w:rFonts w:ascii="SutonnyOMJ" w:hAnsi="SutonnyOMJ" w:cs="SutonnyOMJ"/>
          <w:b/>
          <w:bCs/>
          <w:color w:val="B41905"/>
          <w:rtl/>
        </w:rPr>
        <w:t xml:space="preserve"> </w:t>
      </w:r>
      <w:r w:rsidRPr="00590C57">
        <w:rPr>
          <w:rStyle w:val="hadith"/>
          <w:rFonts w:hint="cs"/>
          <w:b/>
          <w:bCs/>
          <w:color w:val="B41905"/>
          <w:rtl/>
        </w:rPr>
        <w:t>قُوَّةَ</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بِكَ</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আল্লা-হুম্মা লাকাল হামদু আনতা নুরুস সামা-ওয়া-তি ওয়াল আরযি ওয়ামান ফীহিন্না। ওয়া লাকাল হাম্‌দু আনতা ক্বায়্যিমুস্ সামা-ওয়া-তি ওয়াল আরযি ওয়ামান ফীহিন্না। ওয়া লাকাল হামদু আনতা মালিকুস সামা-ওয়া-তি ওয়াল আরযি ওয়ামান ফীহিন্না। ওয়া লাকাল হামদু</w:t>
      </w:r>
      <w:r w:rsidRPr="00590C57">
        <w:rPr>
          <w:rFonts w:ascii="SutonnyOMJ" w:hAnsi="SutonnyOMJ" w:cs="SutonnyOMJ"/>
          <w:color w:val="303030"/>
        </w:rPr>
        <w:t xml:space="preserve">, </w:t>
      </w:r>
      <w:r w:rsidRPr="00590C57">
        <w:rPr>
          <w:rFonts w:ascii="SutonnyOMJ" w:hAnsi="SutonnyOMJ" w:cs="SutonnyOMJ"/>
          <w:color w:val="303030"/>
          <w:cs/>
          <w:lang w:bidi="bn-IN"/>
        </w:rPr>
        <w:t>আনতাল হাক্কু</w:t>
      </w:r>
      <w:r w:rsidRPr="00590C57">
        <w:rPr>
          <w:rFonts w:ascii="SutonnyOMJ" w:hAnsi="SutonnyOMJ" w:cs="SutonnyOMJ"/>
          <w:color w:val="303030"/>
        </w:rPr>
        <w:t xml:space="preserve">, </w:t>
      </w:r>
      <w:r w:rsidRPr="00590C57">
        <w:rPr>
          <w:rFonts w:ascii="SutonnyOMJ" w:hAnsi="SutonnyOMJ" w:cs="SutonnyOMJ"/>
          <w:color w:val="303030"/>
          <w:cs/>
          <w:lang w:bidi="bn-IN"/>
        </w:rPr>
        <w:t>ওয়া ওয়া</w:t>
      </w:r>
      <w:r w:rsidRPr="00590C57">
        <w:rPr>
          <w:rFonts w:ascii="SutonnyOMJ" w:hAnsi="SutonnyOMJ" w:cs="SutonnyOMJ"/>
          <w:color w:val="303030"/>
        </w:rPr>
        <w:t>‘</w:t>
      </w:r>
      <w:r w:rsidRPr="00590C57">
        <w:rPr>
          <w:rFonts w:ascii="SutonnyOMJ" w:hAnsi="SutonnyOMJ" w:cs="SutonnyOMJ"/>
          <w:color w:val="303030"/>
          <w:cs/>
          <w:lang w:bidi="bn-IN"/>
        </w:rPr>
        <w:t>দুকা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 ক্বাওলুকা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 লিক্বা-উকা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ওয়াল জান্নাতু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ওয়ান না-রু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ওয়াস্‌সা</w:t>
      </w:r>
      <w:r w:rsidRPr="00590C57">
        <w:rPr>
          <w:rFonts w:ascii="SutonnyOMJ" w:hAnsi="SutonnyOMJ" w:cs="SutonnyOMJ"/>
          <w:color w:val="303030"/>
        </w:rPr>
        <w:t>‘</w:t>
      </w:r>
      <w:r w:rsidRPr="00590C57">
        <w:rPr>
          <w:rFonts w:ascii="SutonnyOMJ" w:hAnsi="SutonnyOMJ" w:cs="SutonnyOMJ"/>
          <w:color w:val="303030"/>
          <w:cs/>
          <w:lang w:bidi="bn-IN"/>
        </w:rPr>
        <w:t>আতু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ওয়ান নাবিয়্যূনা হাক্কুন</w:t>
      </w:r>
      <w:r w:rsidRPr="00590C57">
        <w:rPr>
          <w:rFonts w:ascii="SutonnyOMJ" w:hAnsi="SutonnyOMJ" w:cs="SutonnyOMJ"/>
          <w:color w:val="303030"/>
        </w:rPr>
        <w:t xml:space="preserve">, </w:t>
      </w:r>
      <w:r w:rsidRPr="00590C57">
        <w:rPr>
          <w:rFonts w:ascii="SutonnyOMJ" w:hAnsi="SutonnyOMJ" w:cs="SutonnyOMJ"/>
          <w:color w:val="303030"/>
          <w:cs/>
          <w:lang w:bidi="bn-IN"/>
        </w:rPr>
        <w:t>ওয়া মুহাম্মাদুন হাক্কুন। আল্লা-হুম্মা লাকা আসলামতু</w:t>
      </w:r>
      <w:r w:rsidRPr="00590C57">
        <w:rPr>
          <w:rFonts w:ascii="SutonnyOMJ" w:hAnsi="SutonnyOMJ" w:cs="SutonnyOMJ"/>
          <w:color w:val="303030"/>
        </w:rPr>
        <w:t xml:space="preserve">, </w:t>
      </w:r>
      <w:r w:rsidRPr="00590C57">
        <w:rPr>
          <w:rFonts w:ascii="SutonnyOMJ" w:hAnsi="SutonnyOMJ" w:cs="SutonnyOMJ"/>
          <w:color w:val="303030"/>
          <w:cs/>
          <w:lang w:bidi="bn-IN"/>
        </w:rPr>
        <w:t>ওয়া আলাইকা তাওয়াক্কালতু</w:t>
      </w:r>
      <w:r w:rsidRPr="00590C57">
        <w:rPr>
          <w:rFonts w:ascii="SutonnyOMJ" w:hAnsi="SutonnyOMJ" w:cs="SutonnyOMJ"/>
          <w:color w:val="303030"/>
        </w:rPr>
        <w:t xml:space="preserve">, </w:t>
      </w:r>
      <w:r w:rsidRPr="00590C57">
        <w:rPr>
          <w:rFonts w:ascii="SutonnyOMJ" w:hAnsi="SutonnyOMJ" w:cs="SutonnyOMJ"/>
          <w:color w:val="303030"/>
          <w:cs/>
          <w:lang w:bidi="bn-IN"/>
        </w:rPr>
        <w:t>ওয়াবিকা আ--মানতু</w:t>
      </w:r>
      <w:r w:rsidRPr="00590C57">
        <w:rPr>
          <w:rFonts w:ascii="SutonnyOMJ" w:hAnsi="SutonnyOMJ" w:cs="SutonnyOMJ"/>
          <w:color w:val="303030"/>
        </w:rPr>
        <w:t xml:space="preserve">, </w:t>
      </w:r>
      <w:r w:rsidRPr="00590C57">
        <w:rPr>
          <w:rFonts w:ascii="SutonnyOMJ" w:hAnsi="SutonnyOMJ" w:cs="SutonnyOMJ"/>
          <w:color w:val="303030"/>
          <w:cs/>
          <w:lang w:bidi="bn-IN"/>
        </w:rPr>
        <w:t>ওয়া ইলাইকা আনাবতু</w:t>
      </w:r>
      <w:r w:rsidRPr="00590C57">
        <w:rPr>
          <w:rFonts w:ascii="SutonnyOMJ" w:hAnsi="SutonnyOMJ" w:cs="SutonnyOMJ"/>
          <w:color w:val="303030"/>
        </w:rPr>
        <w:t xml:space="preserve">, </w:t>
      </w:r>
      <w:r w:rsidRPr="00590C57">
        <w:rPr>
          <w:rFonts w:ascii="SutonnyOMJ" w:hAnsi="SutonnyOMJ" w:cs="SutonnyOMJ"/>
          <w:color w:val="303030"/>
          <w:cs/>
          <w:lang w:bidi="bn-IN"/>
        </w:rPr>
        <w:t>ওয়া বিকা খা-সাম্‌তু</w:t>
      </w:r>
      <w:r w:rsidRPr="00590C57">
        <w:rPr>
          <w:rFonts w:ascii="SutonnyOMJ" w:hAnsi="SutonnyOMJ" w:cs="SutonnyOMJ"/>
          <w:color w:val="303030"/>
        </w:rPr>
        <w:t xml:space="preserve">, </w:t>
      </w:r>
      <w:r w:rsidRPr="00590C57">
        <w:rPr>
          <w:rFonts w:ascii="SutonnyOMJ" w:hAnsi="SutonnyOMJ" w:cs="SutonnyOMJ"/>
          <w:color w:val="303030"/>
          <w:cs/>
          <w:lang w:bidi="bn-IN"/>
        </w:rPr>
        <w:t>ওয়া ইলাইকা হা-কামতু। আনতা রাব্বুনা</w:t>
      </w:r>
      <w:r w:rsidRPr="00590C57">
        <w:rPr>
          <w:rFonts w:ascii="SutonnyOMJ" w:hAnsi="SutonnyOMJ" w:cs="SutonnyOMJ"/>
          <w:color w:val="303030"/>
        </w:rPr>
        <w:t xml:space="preserve">, </w:t>
      </w:r>
      <w:r w:rsidRPr="00590C57">
        <w:rPr>
          <w:rFonts w:ascii="SutonnyOMJ" w:hAnsi="SutonnyOMJ" w:cs="SutonnyOMJ"/>
          <w:color w:val="303030"/>
          <w:cs/>
          <w:lang w:bidi="bn-IN"/>
        </w:rPr>
        <w:t>ওয়া ইলাইকাল মাছির। ফাগফির লী মা কাদ্দামতু</w:t>
      </w:r>
      <w:r w:rsidRPr="00590C57">
        <w:rPr>
          <w:rFonts w:ascii="SutonnyOMJ" w:hAnsi="SutonnyOMJ" w:cs="SutonnyOMJ"/>
          <w:color w:val="303030"/>
        </w:rPr>
        <w:t xml:space="preserve">, </w:t>
      </w:r>
      <w:r w:rsidRPr="00590C57">
        <w:rPr>
          <w:rFonts w:ascii="SutonnyOMJ" w:hAnsi="SutonnyOMJ" w:cs="SutonnyOMJ"/>
          <w:color w:val="303030"/>
          <w:cs/>
          <w:lang w:bidi="bn-IN"/>
        </w:rPr>
        <w:t>ওয়ামা আখখারতু</w:t>
      </w:r>
      <w:r w:rsidRPr="00590C57">
        <w:rPr>
          <w:rFonts w:ascii="SutonnyOMJ" w:hAnsi="SutonnyOMJ" w:cs="SutonnyOMJ"/>
          <w:color w:val="303030"/>
        </w:rPr>
        <w:t xml:space="preserve">, </w:t>
      </w:r>
      <w:r w:rsidRPr="00590C57">
        <w:rPr>
          <w:rFonts w:ascii="SutonnyOMJ" w:hAnsi="SutonnyOMJ" w:cs="SutonnyOMJ"/>
          <w:color w:val="303030"/>
          <w:cs/>
          <w:lang w:bidi="bn-IN"/>
        </w:rPr>
        <w:t>ওয়ামা আসরারতু</w:t>
      </w:r>
      <w:r w:rsidRPr="00590C57">
        <w:rPr>
          <w:rFonts w:ascii="SutonnyOMJ" w:hAnsi="SutonnyOMJ" w:cs="SutonnyOMJ"/>
          <w:color w:val="303030"/>
        </w:rPr>
        <w:t xml:space="preserve">, </w:t>
      </w:r>
      <w:r w:rsidRPr="00590C57">
        <w:rPr>
          <w:rFonts w:ascii="SutonnyOMJ" w:hAnsi="SutonnyOMJ" w:cs="SutonnyOMJ"/>
          <w:color w:val="303030"/>
          <w:cs/>
          <w:lang w:bidi="bn-IN"/>
        </w:rPr>
        <w:t>ওয়ামা আ</w:t>
      </w:r>
      <w:r w:rsidRPr="00590C57">
        <w:rPr>
          <w:rFonts w:ascii="SutonnyOMJ" w:hAnsi="SutonnyOMJ" w:cs="SutonnyOMJ"/>
          <w:color w:val="303030"/>
        </w:rPr>
        <w:t>‘</w:t>
      </w:r>
      <w:r w:rsidRPr="00590C57">
        <w:rPr>
          <w:rFonts w:ascii="SutonnyOMJ" w:hAnsi="SutonnyOMJ" w:cs="SutonnyOMJ"/>
          <w:color w:val="303030"/>
          <w:cs/>
          <w:lang w:bidi="bn-IN"/>
        </w:rPr>
        <w:t>লানতু</w:t>
      </w:r>
      <w:r w:rsidRPr="00590C57">
        <w:rPr>
          <w:rFonts w:ascii="SutonnyOMJ" w:hAnsi="SutonnyOMJ" w:cs="SutonnyOMJ"/>
          <w:color w:val="303030"/>
        </w:rPr>
        <w:t xml:space="preserve">, </w:t>
      </w:r>
      <w:r w:rsidRPr="00590C57">
        <w:rPr>
          <w:rFonts w:ascii="SutonnyOMJ" w:hAnsi="SutonnyOMJ" w:cs="SutonnyOMJ"/>
          <w:color w:val="303030"/>
          <w:cs/>
          <w:lang w:bidi="bn-IN"/>
        </w:rPr>
        <w:t>ওয়ামা আনতা আ</w:t>
      </w:r>
      <w:r w:rsidRPr="00590C57">
        <w:rPr>
          <w:rFonts w:ascii="SutonnyOMJ" w:hAnsi="SutonnyOMJ" w:cs="SutonnyOMJ"/>
          <w:color w:val="303030"/>
        </w:rPr>
        <w:t>'</w:t>
      </w:r>
      <w:r w:rsidRPr="00590C57">
        <w:rPr>
          <w:rFonts w:ascii="SutonnyOMJ" w:hAnsi="SutonnyOMJ" w:cs="SutonnyOMJ"/>
          <w:color w:val="303030"/>
          <w:cs/>
          <w:lang w:bidi="bn-IN"/>
        </w:rPr>
        <w:t>লামু বিহি মিন্নি</w:t>
      </w:r>
      <w:r w:rsidRPr="00590C57">
        <w:rPr>
          <w:rFonts w:ascii="SutonnyOMJ" w:hAnsi="SutonnyOMJ" w:cs="SutonnyOMJ"/>
          <w:color w:val="303030"/>
        </w:rPr>
        <w:t xml:space="preserve">, </w:t>
      </w:r>
      <w:r w:rsidRPr="00590C57">
        <w:rPr>
          <w:rFonts w:ascii="SutonnyOMJ" w:hAnsi="SutonnyOMJ" w:cs="SutonnyOMJ"/>
          <w:color w:val="303030"/>
          <w:cs/>
          <w:lang w:bidi="bn-IN"/>
        </w:rPr>
        <w:t>আনতাল মুকাদ্দিমু ওয়া আন্তাল্ মুআখখিরু</w:t>
      </w:r>
      <w:r w:rsidRPr="00590C57">
        <w:rPr>
          <w:rFonts w:ascii="SutonnyOMJ" w:hAnsi="SutonnyOMJ" w:cs="SutonnyOMJ"/>
          <w:color w:val="303030"/>
        </w:rPr>
        <w:t xml:space="preserve">, </w:t>
      </w:r>
      <w:r w:rsidRPr="00590C57">
        <w:rPr>
          <w:rFonts w:ascii="SutonnyOMJ" w:hAnsi="SutonnyOMJ" w:cs="SutonnyOMJ"/>
          <w:color w:val="303030"/>
          <w:cs/>
          <w:lang w:bidi="bn-IN"/>
        </w:rPr>
        <w:t>লা ইলা-হা ইল্লা আনতা। আনতা ইলা-হী</w:t>
      </w:r>
      <w:r w:rsidRPr="00590C57">
        <w:rPr>
          <w:rFonts w:ascii="SutonnyOMJ" w:hAnsi="SutonnyOMJ" w:cs="SutonnyOMJ"/>
          <w:color w:val="303030"/>
        </w:rPr>
        <w:t xml:space="preserve">, </w:t>
      </w:r>
      <w:r w:rsidRPr="00590C57">
        <w:rPr>
          <w:rFonts w:ascii="SutonnyOMJ" w:hAnsi="SutonnyOMJ" w:cs="SutonnyOMJ"/>
          <w:color w:val="303030"/>
          <w:cs/>
          <w:lang w:bidi="bn-IN"/>
        </w:rPr>
        <w:t>লা ইলা-হা ইল্লা আন্তা। ওয়া লা হাওলা ওয়ালা কুওওয়াতা ইল্লা বিকা)।</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 হে আল্লাহ! সকল প্রশংসা আপনার জন্য। আসমানসমূহ</w:t>
      </w:r>
      <w:r w:rsidRPr="00590C57">
        <w:rPr>
          <w:rFonts w:ascii="SutonnyOMJ" w:hAnsi="SutonnyOMJ" w:cs="SutonnyOMJ"/>
          <w:color w:val="303030"/>
        </w:rPr>
        <w:t xml:space="preserve">, </w:t>
      </w:r>
      <w:r w:rsidRPr="00590C57">
        <w:rPr>
          <w:rFonts w:ascii="SutonnyOMJ" w:hAnsi="SutonnyOMJ" w:cs="SutonnyOMJ"/>
          <w:color w:val="303030"/>
          <w:cs/>
          <w:lang w:bidi="bn-IN"/>
        </w:rPr>
        <w:t>যমীন এবং এ দুটোর মাঝে যা কিছু আছে আপনিই সেগুলোকে আলোকিতকারী। আপনার জন্যই সকল প্রশংসা। আসমানসমূহ</w:t>
      </w:r>
      <w:r w:rsidRPr="00590C57">
        <w:rPr>
          <w:rFonts w:ascii="SutonnyOMJ" w:hAnsi="SutonnyOMJ" w:cs="SutonnyOMJ"/>
          <w:color w:val="303030"/>
        </w:rPr>
        <w:t xml:space="preserve">, </w:t>
      </w:r>
      <w:r w:rsidRPr="00590C57">
        <w:rPr>
          <w:rFonts w:ascii="SutonnyOMJ" w:hAnsi="SutonnyOMJ" w:cs="SutonnyOMJ"/>
          <w:color w:val="303030"/>
          <w:cs/>
          <w:lang w:bidi="bn-IN"/>
        </w:rPr>
        <w:t>যমীন এবং এ দুটোর মাঝে যা কিছু আছে আপনিই সে সবের পরিচালক। আপনার জন্যই সকল প্রশংসা। আসমানসমূহ</w:t>
      </w:r>
      <w:r w:rsidRPr="00590C57">
        <w:rPr>
          <w:rFonts w:ascii="SutonnyOMJ" w:hAnsi="SutonnyOMJ" w:cs="SutonnyOMJ"/>
          <w:color w:val="303030"/>
        </w:rPr>
        <w:t xml:space="preserve">, </w:t>
      </w:r>
      <w:r w:rsidRPr="00590C57">
        <w:rPr>
          <w:rFonts w:ascii="SutonnyOMJ" w:hAnsi="SutonnyOMJ" w:cs="SutonnyOMJ"/>
          <w:color w:val="303030"/>
          <w:cs/>
          <w:lang w:bidi="bn-IN"/>
        </w:rPr>
        <w:t>যমীন এবং এ দুটোর মাঝে যা কিছু আছে আপনি সে সবের রাজা। আপনার জন্যই সকল প্রশংসা। আপনিই হক্ব। আপনার ওয়াদা সত্য। আপনার বাণী সত্য। আপনার সাক্ষাৎ লাভ সত্য। জান্নাত সত্য। জাহান্নাম সত্য। কিয়ামত সত্য। নবীগণ সত্য। মুহাম্মাদ সাল্লাল্লাহু আলাইহি ওয়াসাল্লাম সত্য। হে আল্লাহ! আপনার কাছেই আত্মসমর্পণ করি। আপনার ওপরই ভরসা করি। আপনার প্রতি ঈমান রাখি। আপনার দিকেই প্রত্যাবর্তন করি। আপনার সাহায্যেই বা আপনার জন্যই শত্রুর সাথে বিবাদে লিপ্ত হই। আপনার কাছেই বিচার পেশ করি। আপনি আমাদের রব্ব। আপনার কাছেই আমাদের প্রত্যাবর্তনস্থল। অতএব আমার পূর্বাপর গুনাহগুলো ক্ষমা করে দিন। আমি গোপনে বা প্রকাশ্যে যা করেছি ক্ষমা করে দিন</w:t>
      </w:r>
      <w:r w:rsidRPr="00590C57">
        <w:rPr>
          <w:rFonts w:ascii="SutonnyOMJ" w:hAnsi="SutonnyOMJ" w:cs="SutonnyOMJ"/>
          <w:color w:val="303030"/>
        </w:rPr>
        <w:t xml:space="preserve"> </w:t>
      </w:r>
      <w:r w:rsidRPr="00590C57">
        <w:rPr>
          <w:rFonts w:ascii="SutonnyOMJ" w:hAnsi="SutonnyOMJ" w:cs="SutonnyOMJ"/>
          <w:color w:val="303030"/>
          <w:cs/>
          <w:lang w:bidi="bn-IN"/>
        </w:rPr>
        <w:t>এবং সে সব গুনাহও ক্ষমা করে দিন যা সম্পর্কে আমার চেয়ে আপনিই ভাল জানেন। আপনিই অগ্রগামীকারী ও পশ্চাদগামীকারী। আপনিই আমার উপাস্য। আপনি ব্যতীত সত্য কোন উপাস্য নেই। আপনার সাহায্য ছাড়া (পাপ কাজ থেকে দূরে থাকার) কোনো উপায় এবং (সৎকাজ করার) কোনো শক্তি কারো নেই।)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b/>
          <w:bCs/>
          <w:color w:val="B41905"/>
        </w:rPr>
        <w:t> </w:t>
      </w: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رَبَّ</w:t>
      </w:r>
      <w:r w:rsidRPr="00590C57">
        <w:rPr>
          <w:rStyle w:val="hadith"/>
          <w:rFonts w:ascii="SutonnyOMJ" w:hAnsi="SutonnyOMJ" w:cs="SutonnyOMJ"/>
          <w:b/>
          <w:bCs/>
          <w:color w:val="B41905"/>
          <w:rtl/>
        </w:rPr>
        <w:t xml:space="preserve"> </w:t>
      </w:r>
      <w:r w:rsidRPr="00590C57">
        <w:rPr>
          <w:rStyle w:val="hadith"/>
          <w:rFonts w:hint="cs"/>
          <w:b/>
          <w:bCs/>
          <w:color w:val="B41905"/>
          <w:rtl/>
        </w:rPr>
        <w:t>جِبْرَائِيلَ،</w:t>
      </w:r>
      <w:r w:rsidRPr="00590C57">
        <w:rPr>
          <w:rStyle w:val="hadith"/>
          <w:rFonts w:ascii="SutonnyOMJ" w:hAnsi="SutonnyOMJ" w:cs="SutonnyOMJ"/>
          <w:b/>
          <w:bCs/>
          <w:color w:val="B41905"/>
          <w:rtl/>
        </w:rPr>
        <w:t xml:space="preserve"> </w:t>
      </w:r>
      <w:r w:rsidRPr="00590C57">
        <w:rPr>
          <w:rStyle w:val="hadith"/>
          <w:rFonts w:hint="cs"/>
          <w:b/>
          <w:bCs/>
          <w:color w:val="B41905"/>
          <w:rtl/>
        </w:rPr>
        <w:t>وَمِيْكَائِيلَ،</w:t>
      </w:r>
      <w:r w:rsidRPr="00590C57">
        <w:rPr>
          <w:rStyle w:val="hadith"/>
          <w:rFonts w:ascii="SutonnyOMJ" w:hAnsi="SutonnyOMJ" w:cs="SutonnyOMJ"/>
          <w:b/>
          <w:bCs/>
          <w:color w:val="B41905"/>
          <w:rtl/>
        </w:rPr>
        <w:t xml:space="preserve"> </w:t>
      </w:r>
      <w:r w:rsidRPr="00590C57">
        <w:rPr>
          <w:rStyle w:val="hadith"/>
          <w:rFonts w:hint="cs"/>
          <w:b/>
          <w:bCs/>
          <w:color w:val="B41905"/>
          <w:rtl/>
        </w:rPr>
        <w:t>وَإِسْرَافِيلَ،</w:t>
      </w:r>
      <w:r w:rsidRPr="00590C57">
        <w:rPr>
          <w:rStyle w:val="hadith"/>
          <w:rFonts w:ascii="SutonnyOMJ" w:hAnsi="SutonnyOMJ" w:cs="SutonnyOMJ"/>
          <w:b/>
          <w:bCs/>
          <w:color w:val="B41905"/>
          <w:rtl/>
        </w:rPr>
        <w:t xml:space="preserve"> </w:t>
      </w:r>
      <w:r w:rsidRPr="00590C57">
        <w:rPr>
          <w:rStyle w:val="hadith"/>
          <w:rFonts w:hint="cs"/>
          <w:b/>
          <w:bCs/>
          <w:color w:val="B41905"/>
          <w:rtl/>
        </w:rPr>
        <w:t>فَاطِرَ</w:t>
      </w:r>
      <w:r w:rsidRPr="00590C57">
        <w:rPr>
          <w:rStyle w:val="hadith"/>
          <w:rFonts w:ascii="SutonnyOMJ" w:hAnsi="SutonnyOMJ" w:cs="SutonnyOMJ"/>
          <w:b/>
          <w:bCs/>
          <w:color w:val="B41905"/>
          <w:rtl/>
        </w:rPr>
        <w:t xml:space="preserve"> </w:t>
      </w:r>
      <w:r w:rsidRPr="00590C57">
        <w:rPr>
          <w:rStyle w:val="hadith"/>
          <w:rFonts w:hint="cs"/>
          <w:b/>
          <w:bCs/>
          <w:color w:val="B41905"/>
          <w:rtl/>
        </w:rPr>
        <w:t>السَّمَوَاتِ</w:t>
      </w:r>
      <w:r w:rsidRPr="00590C57">
        <w:rPr>
          <w:rStyle w:val="hadith"/>
          <w:rFonts w:ascii="SutonnyOMJ" w:hAnsi="SutonnyOMJ" w:cs="SutonnyOMJ"/>
          <w:b/>
          <w:bCs/>
          <w:color w:val="B41905"/>
          <w:rtl/>
        </w:rPr>
        <w:t xml:space="preserve"> </w:t>
      </w:r>
      <w:r w:rsidRPr="00590C57">
        <w:rPr>
          <w:rStyle w:val="hadith"/>
          <w:rFonts w:hint="cs"/>
          <w:b/>
          <w:bCs/>
          <w:color w:val="B41905"/>
          <w:rtl/>
        </w:rPr>
        <w:t>وَالأَرْضِ،</w:t>
      </w:r>
      <w:r w:rsidRPr="00590C57">
        <w:rPr>
          <w:rStyle w:val="hadith"/>
          <w:rFonts w:ascii="SutonnyOMJ" w:hAnsi="SutonnyOMJ" w:cs="SutonnyOMJ"/>
          <w:b/>
          <w:bCs/>
          <w:color w:val="B41905"/>
          <w:rtl/>
        </w:rPr>
        <w:t xml:space="preserve"> </w:t>
      </w:r>
      <w:r w:rsidRPr="00590C57">
        <w:rPr>
          <w:rStyle w:val="hadith"/>
          <w:rFonts w:hint="cs"/>
          <w:b/>
          <w:bCs/>
          <w:color w:val="B41905"/>
          <w:rtl/>
        </w:rPr>
        <w:t>عَالِمَ</w:t>
      </w:r>
      <w:r w:rsidRPr="00590C57">
        <w:rPr>
          <w:rStyle w:val="hadith"/>
          <w:rFonts w:ascii="SutonnyOMJ" w:hAnsi="SutonnyOMJ" w:cs="SutonnyOMJ"/>
          <w:b/>
          <w:bCs/>
          <w:color w:val="B41905"/>
          <w:rtl/>
        </w:rPr>
        <w:t xml:space="preserve"> </w:t>
      </w:r>
      <w:r w:rsidRPr="00590C57">
        <w:rPr>
          <w:rStyle w:val="hadith"/>
          <w:rFonts w:hint="cs"/>
          <w:b/>
          <w:bCs/>
          <w:color w:val="B41905"/>
          <w:rtl/>
        </w:rPr>
        <w:t>الغَيْبِ</w:t>
      </w:r>
      <w:r w:rsidRPr="00590C57">
        <w:rPr>
          <w:rStyle w:val="hadith"/>
          <w:rFonts w:ascii="SutonnyOMJ" w:hAnsi="SutonnyOMJ" w:cs="SutonnyOMJ"/>
          <w:b/>
          <w:bCs/>
          <w:color w:val="B41905"/>
          <w:rtl/>
        </w:rPr>
        <w:t xml:space="preserve"> </w:t>
      </w:r>
      <w:r w:rsidRPr="00590C57">
        <w:rPr>
          <w:rStyle w:val="hadith"/>
          <w:rFonts w:hint="cs"/>
          <w:b/>
          <w:bCs/>
          <w:color w:val="B41905"/>
          <w:rtl/>
        </w:rPr>
        <w:t>وَالشَّهَادَةِ</w:t>
      </w:r>
      <w:r w:rsidRPr="00590C57">
        <w:rPr>
          <w:rStyle w:val="hadith"/>
          <w:rFonts w:ascii="SutonnyOMJ" w:hAnsi="SutonnyOMJ" w:cs="SutonnyOMJ"/>
          <w:b/>
          <w:bCs/>
          <w:color w:val="B41905"/>
          <w:rtl/>
        </w:rPr>
        <w:t xml:space="preserve"> </w:t>
      </w:r>
      <w:r w:rsidRPr="00590C57">
        <w:rPr>
          <w:rStyle w:val="hadith"/>
          <w:rFonts w:hint="cs"/>
          <w:b/>
          <w:bCs/>
          <w:color w:val="B41905"/>
          <w:rtl/>
        </w:rPr>
        <w:t>أَنْتَ</w:t>
      </w:r>
      <w:r w:rsidRPr="00590C57">
        <w:rPr>
          <w:rStyle w:val="hadith"/>
          <w:rFonts w:ascii="SutonnyOMJ" w:hAnsi="SutonnyOMJ" w:cs="SutonnyOMJ"/>
          <w:b/>
          <w:bCs/>
          <w:color w:val="B41905"/>
          <w:rtl/>
        </w:rPr>
        <w:t xml:space="preserve"> </w:t>
      </w:r>
      <w:r w:rsidRPr="00590C57">
        <w:rPr>
          <w:rStyle w:val="hadith"/>
          <w:rFonts w:hint="cs"/>
          <w:b/>
          <w:bCs/>
          <w:color w:val="B41905"/>
          <w:rtl/>
        </w:rPr>
        <w:t>تَحْكُمُ</w:t>
      </w:r>
      <w:r w:rsidRPr="00590C57">
        <w:rPr>
          <w:rStyle w:val="hadith"/>
          <w:rFonts w:ascii="SutonnyOMJ" w:hAnsi="SutonnyOMJ" w:cs="SutonnyOMJ"/>
          <w:b/>
          <w:bCs/>
          <w:color w:val="B41905"/>
          <w:rtl/>
        </w:rPr>
        <w:t xml:space="preserve"> </w:t>
      </w:r>
      <w:r w:rsidRPr="00590C57">
        <w:rPr>
          <w:rStyle w:val="hadith"/>
          <w:rFonts w:hint="cs"/>
          <w:b/>
          <w:bCs/>
          <w:color w:val="B41905"/>
          <w:rtl/>
        </w:rPr>
        <w:t>بَيْنَ</w:t>
      </w:r>
      <w:r w:rsidRPr="00590C57">
        <w:rPr>
          <w:rStyle w:val="hadith"/>
          <w:rFonts w:ascii="SutonnyOMJ" w:hAnsi="SutonnyOMJ" w:cs="SutonnyOMJ"/>
          <w:b/>
          <w:bCs/>
          <w:color w:val="B41905"/>
          <w:rtl/>
        </w:rPr>
        <w:t xml:space="preserve"> </w:t>
      </w:r>
      <w:r w:rsidRPr="00590C57">
        <w:rPr>
          <w:rStyle w:val="hadith"/>
          <w:rFonts w:hint="cs"/>
          <w:b/>
          <w:bCs/>
          <w:color w:val="B41905"/>
          <w:rtl/>
        </w:rPr>
        <w:t>عِبَادِكَ</w:t>
      </w:r>
      <w:r w:rsidRPr="00590C57">
        <w:rPr>
          <w:rStyle w:val="hadith"/>
          <w:rFonts w:ascii="SutonnyOMJ" w:hAnsi="SutonnyOMJ" w:cs="SutonnyOMJ"/>
          <w:b/>
          <w:bCs/>
          <w:color w:val="B41905"/>
          <w:rtl/>
        </w:rPr>
        <w:t xml:space="preserve"> </w:t>
      </w:r>
      <w:r w:rsidRPr="00590C57">
        <w:rPr>
          <w:rStyle w:val="hadith"/>
          <w:rFonts w:hint="cs"/>
          <w:b/>
          <w:bCs/>
          <w:color w:val="B41905"/>
          <w:rtl/>
        </w:rPr>
        <w:t>فِيمَا</w:t>
      </w:r>
      <w:r w:rsidRPr="00590C57">
        <w:rPr>
          <w:rStyle w:val="hadith"/>
          <w:rFonts w:ascii="SutonnyOMJ" w:hAnsi="SutonnyOMJ" w:cs="SutonnyOMJ"/>
          <w:b/>
          <w:bCs/>
          <w:color w:val="B41905"/>
          <w:rtl/>
        </w:rPr>
        <w:t xml:space="preserve"> </w:t>
      </w:r>
      <w:r w:rsidRPr="00590C57">
        <w:rPr>
          <w:rStyle w:val="hadith"/>
          <w:rFonts w:hint="cs"/>
          <w:b/>
          <w:bCs/>
          <w:color w:val="B41905"/>
          <w:rtl/>
        </w:rPr>
        <w:t>كَانُوا</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يَخْتَلِفُونَ،</w:t>
      </w:r>
      <w:r w:rsidRPr="00590C57">
        <w:rPr>
          <w:rStyle w:val="hadith"/>
          <w:rFonts w:ascii="SutonnyOMJ" w:hAnsi="SutonnyOMJ" w:cs="SutonnyOMJ"/>
          <w:b/>
          <w:bCs/>
          <w:color w:val="B41905"/>
          <w:rtl/>
        </w:rPr>
        <w:t xml:space="preserve"> </w:t>
      </w:r>
      <w:r w:rsidRPr="00590C57">
        <w:rPr>
          <w:rStyle w:val="hadith"/>
          <w:rFonts w:hint="cs"/>
          <w:b/>
          <w:bCs/>
          <w:color w:val="B41905"/>
          <w:rtl/>
        </w:rPr>
        <w:t>اهْدِنِي</w:t>
      </w:r>
      <w:r w:rsidRPr="00590C57">
        <w:rPr>
          <w:rStyle w:val="hadith"/>
          <w:rFonts w:ascii="SutonnyOMJ" w:hAnsi="SutonnyOMJ" w:cs="SutonnyOMJ"/>
          <w:b/>
          <w:bCs/>
          <w:color w:val="B41905"/>
          <w:rtl/>
        </w:rPr>
        <w:t xml:space="preserve"> </w:t>
      </w:r>
      <w:r w:rsidRPr="00590C57">
        <w:rPr>
          <w:rStyle w:val="hadith"/>
          <w:rFonts w:hint="cs"/>
          <w:b/>
          <w:bCs/>
          <w:color w:val="B41905"/>
          <w:rtl/>
        </w:rPr>
        <w:t>لِمَا</w:t>
      </w:r>
      <w:r w:rsidRPr="00590C57">
        <w:rPr>
          <w:rStyle w:val="hadith"/>
          <w:rFonts w:ascii="SutonnyOMJ" w:hAnsi="SutonnyOMJ" w:cs="SutonnyOMJ"/>
          <w:b/>
          <w:bCs/>
          <w:color w:val="B41905"/>
          <w:rtl/>
        </w:rPr>
        <w:t xml:space="preserve"> </w:t>
      </w:r>
      <w:r w:rsidRPr="00590C57">
        <w:rPr>
          <w:rStyle w:val="hadith"/>
          <w:rFonts w:hint="cs"/>
          <w:b/>
          <w:bCs/>
          <w:color w:val="B41905"/>
          <w:rtl/>
        </w:rPr>
        <w:t>اخْتُلِفَ</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الْحَقِّ</w:t>
      </w:r>
      <w:r w:rsidRPr="00590C57">
        <w:rPr>
          <w:rStyle w:val="hadith"/>
          <w:rFonts w:ascii="SutonnyOMJ" w:hAnsi="SutonnyOMJ" w:cs="SutonnyOMJ"/>
          <w:b/>
          <w:bCs/>
          <w:color w:val="B41905"/>
          <w:rtl/>
        </w:rPr>
        <w:t xml:space="preserve"> </w:t>
      </w:r>
      <w:r w:rsidRPr="00590C57">
        <w:rPr>
          <w:rStyle w:val="hadith"/>
          <w:rFonts w:hint="cs"/>
          <w:b/>
          <w:bCs/>
          <w:color w:val="B41905"/>
          <w:rtl/>
        </w:rPr>
        <w:t>بِإِذْنِكَ</w:t>
      </w:r>
      <w:r w:rsidRPr="00590C57">
        <w:rPr>
          <w:rStyle w:val="hadith"/>
          <w:rFonts w:ascii="SutonnyOMJ" w:hAnsi="SutonnyOMJ" w:cs="SutonnyOMJ"/>
          <w:b/>
          <w:bCs/>
          <w:color w:val="B41905"/>
          <w:rtl/>
        </w:rPr>
        <w:t xml:space="preserve"> </w:t>
      </w:r>
      <w:r w:rsidRPr="00590C57">
        <w:rPr>
          <w:rStyle w:val="hadith"/>
          <w:rFonts w:hint="cs"/>
          <w:b/>
          <w:bCs/>
          <w:color w:val="B41905"/>
          <w:rtl/>
        </w:rPr>
        <w:t>إِنَّكَ</w:t>
      </w:r>
      <w:r w:rsidRPr="00590C57">
        <w:rPr>
          <w:rStyle w:val="hadith"/>
          <w:rFonts w:ascii="SutonnyOMJ" w:hAnsi="SutonnyOMJ" w:cs="SutonnyOMJ"/>
          <w:b/>
          <w:bCs/>
          <w:color w:val="B41905"/>
          <w:rtl/>
        </w:rPr>
        <w:t xml:space="preserve"> </w:t>
      </w:r>
      <w:r w:rsidRPr="00590C57">
        <w:rPr>
          <w:rStyle w:val="hadith"/>
          <w:rFonts w:hint="cs"/>
          <w:b/>
          <w:bCs/>
          <w:color w:val="B41905"/>
          <w:rtl/>
        </w:rPr>
        <w:t>تَهْدِي</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تَشَاءُ</w:t>
      </w:r>
      <w:r w:rsidRPr="00590C57">
        <w:rPr>
          <w:rStyle w:val="hadith"/>
          <w:rFonts w:ascii="SutonnyOMJ" w:hAnsi="SutonnyOMJ" w:cs="SutonnyOMJ"/>
          <w:b/>
          <w:bCs/>
          <w:color w:val="B41905"/>
          <w:rtl/>
        </w:rPr>
        <w:t xml:space="preserve"> </w:t>
      </w:r>
      <w:r w:rsidRPr="00590C57">
        <w:rPr>
          <w:rStyle w:val="hadith"/>
          <w:rFonts w:hint="cs"/>
          <w:b/>
          <w:bCs/>
          <w:color w:val="B41905"/>
          <w:rtl/>
        </w:rPr>
        <w:t>إِلَى</w:t>
      </w:r>
      <w:r w:rsidRPr="00590C57">
        <w:rPr>
          <w:rStyle w:val="hadith"/>
          <w:rFonts w:ascii="SutonnyOMJ" w:hAnsi="SutonnyOMJ" w:cs="SutonnyOMJ"/>
          <w:b/>
          <w:bCs/>
          <w:color w:val="B41905"/>
          <w:rtl/>
        </w:rPr>
        <w:t xml:space="preserve"> </w:t>
      </w:r>
      <w:r w:rsidRPr="00590C57">
        <w:rPr>
          <w:rStyle w:val="hadith"/>
          <w:rFonts w:hint="cs"/>
          <w:b/>
          <w:bCs/>
          <w:color w:val="B41905"/>
          <w:rtl/>
        </w:rPr>
        <w:t>صِرَاطٍ</w:t>
      </w:r>
      <w:r w:rsidRPr="00590C57">
        <w:rPr>
          <w:rStyle w:val="hadith"/>
          <w:rFonts w:ascii="SutonnyOMJ" w:hAnsi="SutonnyOMJ" w:cs="SutonnyOMJ"/>
          <w:b/>
          <w:bCs/>
          <w:color w:val="B41905"/>
          <w:rtl/>
        </w:rPr>
        <w:t xml:space="preserve"> </w:t>
      </w:r>
      <w:r w:rsidRPr="00590C57">
        <w:rPr>
          <w:rStyle w:val="hadith"/>
          <w:rFonts w:hint="cs"/>
          <w:b/>
          <w:bCs/>
          <w:color w:val="B41905"/>
          <w:rtl/>
        </w:rPr>
        <w:t>مُسْتَقيمٍ</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আল্লা-হুম্মা রববা জিব্রাঈলা</w:t>
      </w:r>
      <w:r w:rsidRPr="00590C57">
        <w:rPr>
          <w:rFonts w:ascii="SutonnyOMJ" w:hAnsi="SutonnyOMJ" w:cs="SutonnyOMJ"/>
          <w:color w:val="303030"/>
        </w:rPr>
        <w:t xml:space="preserve">, </w:t>
      </w:r>
      <w:r w:rsidRPr="00590C57">
        <w:rPr>
          <w:rFonts w:ascii="SutonnyOMJ" w:hAnsi="SutonnyOMJ" w:cs="SutonnyOMJ"/>
          <w:color w:val="303030"/>
          <w:cs/>
          <w:lang w:bidi="bn-IN"/>
        </w:rPr>
        <w:t>ওয়া মীকাঈলা</w:t>
      </w:r>
      <w:r w:rsidRPr="00590C57">
        <w:rPr>
          <w:rFonts w:ascii="SutonnyOMJ" w:hAnsi="SutonnyOMJ" w:cs="SutonnyOMJ"/>
          <w:color w:val="303030"/>
        </w:rPr>
        <w:t xml:space="preserve">, </w:t>
      </w:r>
      <w:r w:rsidRPr="00590C57">
        <w:rPr>
          <w:rFonts w:ascii="SutonnyOMJ" w:hAnsi="SutonnyOMJ" w:cs="SutonnyOMJ"/>
          <w:color w:val="303030"/>
          <w:cs/>
          <w:lang w:bidi="bn-IN"/>
        </w:rPr>
        <w:t>ওয়া ইস্রা-ফীলা</w:t>
      </w:r>
      <w:r w:rsidRPr="00590C57">
        <w:rPr>
          <w:rFonts w:ascii="SutonnyOMJ" w:hAnsi="SutonnyOMJ" w:cs="SutonnyOMJ"/>
          <w:color w:val="303030"/>
        </w:rPr>
        <w:t xml:space="preserve">, </w:t>
      </w:r>
      <w:r w:rsidRPr="00590C57">
        <w:rPr>
          <w:rFonts w:ascii="SutonnyOMJ" w:hAnsi="SutonnyOMJ" w:cs="SutonnyOMJ"/>
          <w:color w:val="303030"/>
          <w:cs/>
          <w:lang w:bidi="bn-IN"/>
        </w:rPr>
        <w:t>ফা-তিরাস্ সামা-ওয়া-তি ওয়াল আরদি</w:t>
      </w:r>
      <w:r w:rsidRPr="00590C57">
        <w:rPr>
          <w:rFonts w:ascii="SutonnyOMJ" w:hAnsi="SutonnyOMJ" w:cs="SutonnyOMJ"/>
          <w:color w:val="303030"/>
        </w:rPr>
        <w:t>, ‘</w:t>
      </w:r>
      <w:r w:rsidRPr="00590C57">
        <w:rPr>
          <w:rFonts w:ascii="SutonnyOMJ" w:hAnsi="SutonnyOMJ" w:cs="SutonnyOMJ"/>
          <w:color w:val="303030"/>
          <w:cs/>
          <w:lang w:bidi="bn-IN"/>
        </w:rPr>
        <w:t>আ-লিমাল গাইবি ওয়াশশাহা-দাতি। আনতা তাহকুমু বাইনা ইবা-দিকা ফীমা কা-নূ ফীহি ইয়াখতালিফূন। ইহদিনী লিমাখতুলিফা ফীহি মিনাল হাককি বিইযনিকা ইন্নাকা তাহ্‌দী তাশা-উ ইলা- সিরা-তিম মুস্তাকীম)।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 হে আল্লাহ! জিবরীল</w:t>
      </w:r>
      <w:r w:rsidRPr="00590C57">
        <w:rPr>
          <w:rFonts w:ascii="SutonnyOMJ" w:hAnsi="SutonnyOMJ" w:cs="SutonnyOMJ"/>
          <w:color w:val="303030"/>
        </w:rPr>
        <w:t xml:space="preserve">, </w:t>
      </w:r>
      <w:r w:rsidRPr="00590C57">
        <w:rPr>
          <w:rFonts w:ascii="SutonnyOMJ" w:hAnsi="SutonnyOMJ" w:cs="SutonnyOMJ"/>
          <w:color w:val="303030"/>
          <w:cs/>
          <w:lang w:bidi="bn-IN"/>
        </w:rPr>
        <w:t>মীকাঈল ও ইসরাফীলের রব্ব। আসমান ও যমীনের স্রষ্টা। গায়েব ও প্রকাশ্য সর্ববিষয়ে জ্ঞানবান। আপনার বান্দাগণ যে সব বিষয়ে মতভেদ করত আপনিই তার মীমাংসা করবেন। সত্য কোনটি তা নিয়ে যেসব বিষয়ে মতভেদ রয়েছে সে সব ক্ষেত্রে আপনার ইচ্ছায় আমাকে সুপথে পরিচালিত করুন। নিশ্চয় আপনি যাকে ইচ্ছা সরল পথে পরিচালিত করেন।)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নবী সাল্লাল্লাহু আলাইহি ওয়া সাল্লাম দশবার তাকবীর দিতেন। দশবার আলহামদু লিল্লাহ্‌ উচ্চারণ করতেন। দশবার সুবহানাল্লাহ্‌ পড়তেন। দশবার লা ইলাহা ইল্লাল্লাহ্‌ পড়তেন এবং দশবার আসতাগফিরুল্লাহ্‌ পড়তেন।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দশবার বলতেন: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اغْفِرْ</w:t>
      </w:r>
      <w:r w:rsidRPr="00590C57">
        <w:rPr>
          <w:rStyle w:val="hadith"/>
          <w:rFonts w:ascii="SutonnyOMJ" w:hAnsi="SutonnyOMJ" w:cs="SutonnyOMJ"/>
          <w:b/>
          <w:bCs/>
          <w:color w:val="B41905"/>
          <w:rtl/>
        </w:rPr>
        <w:t xml:space="preserve"> </w:t>
      </w:r>
      <w:r w:rsidRPr="00590C57">
        <w:rPr>
          <w:rStyle w:val="hadith"/>
          <w:rFonts w:hint="cs"/>
          <w:b/>
          <w:bCs/>
          <w:color w:val="B41905"/>
          <w:rtl/>
        </w:rPr>
        <w:t>لِي،</w:t>
      </w:r>
      <w:r w:rsidRPr="00590C57">
        <w:rPr>
          <w:rStyle w:val="hadith"/>
          <w:rFonts w:ascii="SutonnyOMJ" w:hAnsi="SutonnyOMJ" w:cs="SutonnyOMJ"/>
          <w:b/>
          <w:bCs/>
          <w:color w:val="B41905"/>
          <w:rtl/>
        </w:rPr>
        <w:t xml:space="preserve"> </w:t>
      </w:r>
      <w:r w:rsidRPr="00590C57">
        <w:rPr>
          <w:rStyle w:val="hadith"/>
          <w:rFonts w:hint="cs"/>
          <w:b/>
          <w:bCs/>
          <w:color w:val="B41905"/>
          <w:rtl/>
        </w:rPr>
        <w:t>وَاهْدِنِي،</w:t>
      </w:r>
      <w:r w:rsidRPr="00590C57">
        <w:rPr>
          <w:rStyle w:val="hadith"/>
          <w:rFonts w:ascii="SutonnyOMJ" w:hAnsi="SutonnyOMJ" w:cs="SutonnyOMJ"/>
          <w:b/>
          <w:bCs/>
          <w:color w:val="B41905"/>
          <w:rtl/>
        </w:rPr>
        <w:t xml:space="preserve"> </w:t>
      </w:r>
      <w:r w:rsidRPr="00590C57">
        <w:rPr>
          <w:rStyle w:val="hadith"/>
          <w:rFonts w:hint="cs"/>
          <w:b/>
          <w:bCs/>
          <w:color w:val="B41905"/>
          <w:rtl/>
        </w:rPr>
        <w:t>وَارْزُقْنِي،</w:t>
      </w:r>
      <w:r w:rsidRPr="00590C57">
        <w:rPr>
          <w:rStyle w:val="hadith"/>
          <w:rFonts w:ascii="SutonnyOMJ" w:hAnsi="SutonnyOMJ" w:cs="SutonnyOMJ"/>
          <w:b/>
          <w:bCs/>
          <w:color w:val="B41905"/>
          <w:rtl/>
        </w:rPr>
        <w:t xml:space="preserve"> </w:t>
      </w:r>
      <w:r w:rsidRPr="00590C57">
        <w:rPr>
          <w:rStyle w:val="hadith"/>
          <w:rFonts w:hint="cs"/>
          <w:b/>
          <w:bCs/>
          <w:color w:val="B41905"/>
          <w:rtl/>
        </w:rPr>
        <w:t>وعافني</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আল্লাহুম্মাগ ফিরলি</w:t>
      </w:r>
      <w:r w:rsidRPr="00590C57">
        <w:rPr>
          <w:rFonts w:ascii="SutonnyOMJ" w:hAnsi="SutonnyOMJ" w:cs="SutonnyOMJ"/>
          <w:color w:val="303030"/>
        </w:rPr>
        <w:t xml:space="preserve">, </w:t>
      </w:r>
      <w:r w:rsidRPr="00590C57">
        <w:rPr>
          <w:rFonts w:ascii="SutonnyOMJ" w:hAnsi="SutonnyOMJ" w:cs="SutonnyOMJ"/>
          <w:color w:val="303030"/>
          <w:cs/>
          <w:lang w:bidi="bn-IN"/>
        </w:rPr>
        <w:t>ওয়াহদিনি</w:t>
      </w:r>
      <w:r w:rsidRPr="00590C57">
        <w:rPr>
          <w:rFonts w:ascii="SutonnyOMJ" w:hAnsi="SutonnyOMJ" w:cs="SutonnyOMJ"/>
          <w:color w:val="303030"/>
        </w:rPr>
        <w:t xml:space="preserve">, </w:t>
      </w:r>
      <w:r w:rsidRPr="00590C57">
        <w:rPr>
          <w:rFonts w:ascii="SutonnyOMJ" w:hAnsi="SutonnyOMJ" w:cs="SutonnyOMJ"/>
          <w:color w:val="303030"/>
          <w:cs/>
          <w:lang w:bidi="bn-IN"/>
        </w:rPr>
        <w:t>ওয়ারযুকনি</w:t>
      </w:r>
      <w:r w:rsidRPr="00590C57">
        <w:rPr>
          <w:rFonts w:ascii="SutonnyOMJ" w:hAnsi="SutonnyOMJ" w:cs="SutonnyOMJ"/>
          <w:color w:val="303030"/>
        </w:rPr>
        <w:t xml:space="preserve">, </w:t>
      </w:r>
      <w:r w:rsidRPr="00590C57">
        <w:rPr>
          <w:rFonts w:ascii="SutonnyOMJ" w:hAnsi="SutonnyOMJ" w:cs="SutonnyOMJ"/>
          <w:color w:val="303030"/>
          <w:cs/>
          <w:lang w:bidi="bn-IN"/>
        </w:rPr>
        <w:t>ওয়া আফিনি)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 হে আল্লাহ্‌! আমাকে ক্ষমা করে দিন। আমাকে সুপথে পরিচালিত করুন। আমাকে রিযিক দিন। আমাকে নিরাপত্তা দান করুন।)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বলতেন: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إِنِّي</w:t>
      </w:r>
      <w:r w:rsidRPr="00590C57">
        <w:rPr>
          <w:rStyle w:val="hadith"/>
          <w:rFonts w:ascii="SutonnyOMJ" w:hAnsi="SutonnyOMJ" w:cs="SutonnyOMJ"/>
          <w:b/>
          <w:bCs/>
          <w:color w:val="B41905"/>
          <w:rtl/>
        </w:rPr>
        <w:t xml:space="preserve"> </w:t>
      </w:r>
      <w:r w:rsidRPr="00590C57">
        <w:rPr>
          <w:rStyle w:val="hadith"/>
          <w:rFonts w:hint="cs"/>
          <w:b/>
          <w:bCs/>
          <w:color w:val="B41905"/>
          <w:rtl/>
        </w:rPr>
        <w:t>أَعُوذُ</w:t>
      </w:r>
      <w:r w:rsidRPr="00590C57">
        <w:rPr>
          <w:rStyle w:val="hadith"/>
          <w:rFonts w:ascii="SutonnyOMJ" w:hAnsi="SutonnyOMJ" w:cs="SutonnyOMJ"/>
          <w:b/>
          <w:bCs/>
          <w:color w:val="B41905"/>
          <w:rtl/>
        </w:rPr>
        <w:t xml:space="preserve"> </w:t>
      </w:r>
      <w:r w:rsidRPr="00590C57">
        <w:rPr>
          <w:rStyle w:val="hadith"/>
          <w:rFonts w:hint="cs"/>
          <w:b/>
          <w:bCs/>
          <w:color w:val="B41905"/>
          <w:rtl/>
        </w:rPr>
        <w:t>بِكَ</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الضِّيقِ</w:t>
      </w:r>
      <w:r w:rsidRPr="00590C57">
        <w:rPr>
          <w:rStyle w:val="hadith"/>
          <w:rFonts w:ascii="SutonnyOMJ" w:hAnsi="SutonnyOMJ" w:cs="SutonnyOMJ"/>
          <w:b/>
          <w:bCs/>
          <w:color w:val="B41905"/>
          <w:rtl/>
        </w:rPr>
        <w:t xml:space="preserve"> </w:t>
      </w:r>
      <w:r w:rsidRPr="00590C57">
        <w:rPr>
          <w:rStyle w:val="hadith"/>
          <w:rFonts w:hint="cs"/>
          <w:b/>
          <w:bCs/>
          <w:color w:val="B41905"/>
          <w:rtl/>
        </w:rPr>
        <w:t>يَوْمَ</w:t>
      </w:r>
      <w:r w:rsidRPr="00590C57">
        <w:rPr>
          <w:rStyle w:val="hadith"/>
          <w:rFonts w:ascii="SutonnyOMJ" w:hAnsi="SutonnyOMJ" w:cs="SutonnyOMJ"/>
          <w:b/>
          <w:bCs/>
          <w:color w:val="B41905"/>
          <w:rtl/>
        </w:rPr>
        <w:t xml:space="preserve"> </w:t>
      </w:r>
      <w:r w:rsidRPr="00590C57">
        <w:rPr>
          <w:rStyle w:val="hadith"/>
          <w:rFonts w:hint="cs"/>
          <w:b/>
          <w:bCs/>
          <w:color w:val="B41905"/>
          <w:rtl/>
        </w:rPr>
        <w:t>الْحِسَابِ</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আল্লাহুম্মা ইন্নি আউযু বিকা মিনায যিক্বী ইয়ামাল হিসাব)</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অনুবাদ: হে আল্লাহ্‌! হিসাবের দিনের সংকট থেকে আমি আপনার কাছে আশ্রয় চাই।)</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তিনবার তাকবীর বলে বলতেন:</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ذُو</w:t>
      </w:r>
      <w:r w:rsidRPr="00590C57">
        <w:rPr>
          <w:rStyle w:val="hadith"/>
          <w:rFonts w:ascii="SutonnyOMJ" w:hAnsi="SutonnyOMJ" w:cs="SutonnyOMJ"/>
          <w:b/>
          <w:bCs/>
          <w:color w:val="B41905"/>
          <w:rtl/>
        </w:rPr>
        <w:t xml:space="preserve"> </w:t>
      </w:r>
      <w:r w:rsidRPr="00590C57">
        <w:rPr>
          <w:rStyle w:val="hadith"/>
          <w:rFonts w:hint="cs"/>
          <w:b/>
          <w:bCs/>
          <w:color w:val="B41905"/>
          <w:rtl/>
        </w:rPr>
        <w:t>الْمَلَكُوتِ</w:t>
      </w:r>
      <w:r w:rsidRPr="00590C57">
        <w:rPr>
          <w:rStyle w:val="hadith"/>
          <w:rFonts w:ascii="SutonnyOMJ" w:hAnsi="SutonnyOMJ" w:cs="SutonnyOMJ"/>
          <w:b/>
          <w:bCs/>
          <w:color w:val="B41905"/>
          <w:rtl/>
        </w:rPr>
        <w:t xml:space="preserve"> </w:t>
      </w:r>
      <w:r w:rsidRPr="00590C57">
        <w:rPr>
          <w:rStyle w:val="hadith"/>
          <w:rFonts w:hint="cs"/>
          <w:b/>
          <w:bCs/>
          <w:color w:val="B41905"/>
          <w:rtl/>
        </w:rPr>
        <w:t>وَالْجَبَرُوتِ</w:t>
      </w:r>
      <w:r w:rsidRPr="00590C57">
        <w:rPr>
          <w:rStyle w:val="hadith"/>
          <w:rFonts w:ascii="SutonnyOMJ" w:hAnsi="SutonnyOMJ" w:cs="SutonnyOMJ"/>
          <w:b/>
          <w:bCs/>
          <w:color w:val="B41905"/>
          <w:rtl/>
        </w:rPr>
        <w:t xml:space="preserve"> </w:t>
      </w:r>
      <w:r w:rsidRPr="00590C57">
        <w:rPr>
          <w:rStyle w:val="hadith"/>
          <w:rFonts w:hint="cs"/>
          <w:b/>
          <w:bCs/>
          <w:color w:val="B41905"/>
          <w:rtl/>
        </w:rPr>
        <w:t>وَالْكِبْرِيَاءِ</w:t>
      </w:r>
      <w:r w:rsidRPr="00590C57">
        <w:rPr>
          <w:rStyle w:val="hadith"/>
          <w:rFonts w:ascii="SutonnyOMJ" w:hAnsi="SutonnyOMJ" w:cs="SutonnyOMJ"/>
          <w:b/>
          <w:bCs/>
          <w:color w:val="B41905"/>
          <w:rtl/>
        </w:rPr>
        <w:t xml:space="preserve"> </w:t>
      </w:r>
      <w:r w:rsidRPr="00590C57">
        <w:rPr>
          <w:rStyle w:val="hadith"/>
          <w:rFonts w:hint="cs"/>
          <w:b/>
          <w:bCs/>
          <w:color w:val="B41905"/>
          <w:rtl/>
        </w:rPr>
        <w:t>وَالْعَظَمَةِ</w:t>
      </w:r>
      <w:r w:rsidRPr="00590C57">
        <w:rPr>
          <w:rStyle w:val="hadith"/>
          <w:b/>
          <w:bCs/>
          <w:color w:val="B41905"/>
        </w:rPr>
        <w:t> </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উচ্চারণ: যুল মালাকুতি</w:t>
      </w:r>
      <w:r w:rsidRPr="00590C57">
        <w:rPr>
          <w:rFonts w:ascii="SutonnyOMJ" w:hAnsi="SutonnyOMJ" w:cs="SutonnyOMJ"/>
          <w:color w:val="303030"/>
        </w:rPr>
        <w:t xml:space="preserve">, </w:t>
      </w:r>
      <w:r w:rsidRPr="00590C57">
        <w:rPr>
          <w:rFonts w:ascii="SutonnyOMJ" w:hAnsi="SutonnyOMJ" w:cs="SutonnyOMJ"/>
          <w:color w:val="303030"/>
          <w:cs/>
          <w:lang w:bidi="bn-IN"/>
        </w:rPr>
        <w:t>ওয়াল জাবারুতি</w:t>
      </w:r>
      <w:r w:rsidRPr="00590C57">
        <w:rPr>
          <w:rFonts w:ascii="SutonnyOMJ" w:hAnsi="SutonnyOMJ" w:cs="SutonnyOMJ"/>
          <w:color w:val="303030"/>
        </w:rPr>
        <w:t xml:space="preserve">, </w:t>
      </w:r>
      <w:r w:rsidRPr="00590C57">
        <w:rPr>
          <w:rFonts w:ascii="SutonnyOMJ" w:hAnsi="SutonnyOMJ" w:cs="SutonnyOMJ"/>
          <w:color w:val="303030"/>
          <w:cs/>
          <w:lang w:bidi="bn-IN"/>
        </w:rPr>
        <w:t>ওয়াল কিবরিয়া</w:t>
      </w:r>
      <w:r w:rsidRPr="00590C57">
        <w:rPr>
          <w:rFonts w:ascii="SutonnyOMJ" w:hAnsi="SutonnyOMJ" w:cs="SutonnyOMJ"/>
          <w:color w:val="303030"/>
        </w:rPr>
        <w:t xml:space="preserve">, </w:t>
      </w:r>
      <w:r w:rsidRPr="00590C57">
        <w:rPr>
          <w:rFonts w:ascii="SutonnyOMJ" w:hAnsi="SutonnyOMJ" w:cs="SutonnyOMJ"/>
          <w:color w:val="303030"/>
          <w:cs/>
          <w:lang w:bidi="bn-IN"/>
        </w:rPr>
        <w:t>ওয়াল আযামা)</w:t>
      </w:r>
    </w:p>
    <w:p w:rsidR="0061576B" w:rsidRPr="00590C57" w:rsidRDefault="0061576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অর্থ: যিনি মহা প্রতাপ</w:t>
      </w:r>
      <w:r w:rsidRPr="00590C57">
        <w:rPr>
          <w:rFonts w:ascii="SutonnyOMJ" w:hAnsi="SutonnyOMJ" w:cs="SutonnyOMJ"/>
          <w:color w:val="303030"/>
        </w:rPr>
        <w:t xml:space="preserve">, </w:t>
      </w:r>
      <w:r w:rsidRPr="00590C57">
        <w:rPr>
          <w:rFonts w:ascii="SutonnyOMJ" w:hAnsi="SutonnyOMJ" w:cs="SutonnyOMJ"/>
          <w:color w:val="303030"/>
          <w:cs/>
          <w:lang w:bidi="bn-IN"/>
        </w:rPr>
        <w:t>বিশাল সাম্রাজ্য</w:t>
      </w:r>
      <w:r w:rsidRPr="00590C57">
        <w:rPr>
          <w:rFonts w:ascii="SutonnyOMJ" w:hAnsi="SutonnyOMJ" w:cs="SutonnyOMJ"/>
          <w:color w:val="303030"/>
        </w:rPr>
        <w:t xml:space="preserve">, </w:t>
      </w:r>
      <w:r w:rsidRPr="00590C57">
        <w:rPr>
          <w:rFonts w:ascii="SutonnyOMJ" w:hAnsi="SutonnyOMJ" w:cs="SutonnyOMJ"/>
          <w:color w:val="303030"/>
          <w:cs/>
          <w:lang w:bidi="bn-IN"/>
        </w:rPr>
        <w:t>মহা গৌরব-গরিমা এবং অতুলনীয় মহত্ত্বের অধিকারী।)</w:t>
      </w:r>
    </w:p>
    <w:p w:rsidR="0061576B" w:rsidRPr="00590C57" w:rsidRDefault="0061576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দেখুন: সিফাতু সালাতিন নাবিয়্য (পৃষ্ঠা-৯৪</w:t>
      </w:r>
      <w:r w:rsidRPr="00590C57">
        <w:rPr>
          <w:rFonts w:ascii="SutonnyOMJ" w:hAnsi="SutonnyOMJ" w:cs="SutonnyOMJ"/>
          <w:color w:val="303030"/>
        </w:rPr>
        <w:t xml:space="preserve">, </w:t>
      </w:r>
      <w:r w:rsidRPr="00590C57">
        <w:rPr>
          <w:rFonts w:ascii="SutonnyOMJ" w:hAnsi="SutonnyOMJ" w:cs="SutonnyOMJ"/>
          <w:color w:val="303030"/>
          <w:cs/>
          <w:lang w:bidi="bn-IN"/>
        </w:rPr>
        <w:t>৯৫)]</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1576B" w:rsidRPr="00590C57" w:rsidRDefault="0061576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নবী সাল্লাল্লাহু আলাইহি ওয়া সাল্লাম রমযান মাসে কিংবা অন্য সময়ে ১১ রাকাতের বেশি পড়তেন না</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একজন বলল যে</w:t>
      </w:r>
      <w:r w:rsidRPr="00953C4E">
        <w:rPr>
          <w:rFonts w:ascii="SutonnyOMJ" w:hAnsi="SutonnyOMJ" w:cs="SutonnyOMJ"/>
          <w:color w:val="FF0000"/>
        </w:rPr>
        <w:t xml:space="preserve">, </w:t>
      </w:r>
      <w:r w:rsidRPr="00953C4E">
        <w:rPr>
          <w:rFonts w:ascii="SutonnyOMJ" w:hAnsi="SutonnyOMJ" w:cs="SutonnyOMJ"/>
          <w:color w:val="FF0000"/>
          <w:cs/>
          <w:lang w:bidi="bn-IN"/>
        </w:rPr>
        <w:t>আয়েশা (রাঃ) এর যে বর্ণনাতে ১১ রাকাত নামায পড়ার কথা উল্লেখ আছে সেটি তাহাজ্জুদের নামায কিংবা বিতিরের নামাযের ব্যাপারে</w:t>
      </w:r>
      <w:r w:rsidRPr="00953C4E">
        <w:rPr>
          <w:rFonts w:ascii="SutonnyOMJ" w:hAnsi="SutonnyOMJ" w:cs="SutonnyOMJ"/>
          <w:color w:val="FF0000"/>
        </w:rPr>
        <w:t xml:space="preserve">; </w:t>
      </w:r>
      <w:r w:rsidRPr="00953C4E">
        <w:rPr>
          <w:rFonts w:ascii="SutonnyOMJ" w:hAnsi="SutonnyOMJ" w:cs="SutonnyOMJ"/>
          <w:color w:val="FF0000"/>
          <w:cs/>
          <w:lang w:bidi="bn-IN"/>
        </w:rPr>
        <w:t>তারাবীর নামাযের ব্যাপারে নয়। এ ব্যাপারে আপনাদের মন্তব্য কী</w:t>
      </w:r>
      <w:r w:rsidRPr="00953C4E">
        <w:rPr>
          <w:rFonts w:ascii="SutonnyOMJ" w:hAnsi="SutonnyOMJ" w:cs="SutonnyOMJ"/>
          <w:color w:val="FF0000"/>
        </w:rPr>
        <w:t>?</w:t>
      </w:r>
    </w:p>
    <w:p w:rsidR="006B32F7" w:rsidRDefault="006B32F7"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A0308B" w:rsidRPr="006B32F7" w:rsidRDefault="0085731D" w:rsidP="006B32F7">
      <w:pPr>
        <w:pStyle w:val="Heading2"/>
        <w:shd w:val="clear" w:color="auto" w:fill="FFFFFF"/>
        <w:spacing w:before="0" w:line="240" w:lineRule="auto"/>
        <w:rPr>
          <w:rFonts w:ascii="SutonnyOMJ" w:hAnsi="SutonnyOMJ" w:cs="SutonnyOMJ" w:hint="cs"/>
          <w:b w:val="0"/>
          <w:bCs w:val="0"/>
          <w:color w:val="4A7C12"/>
          <w:sz w:val="24"/>
          <w:szCs w:val="24"/>
          <w:lang w:bidi="bn-BD"/>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তাহাজ্জুদের নামায</w:t>
      </w:r>
      <w:r w:rsidRPr="00590C57">
        <w:rPr>
          <w:rFonts w:ascii="SutonnyOMJ" w:hAnsi="SutonnyOMJ" w:cs="SutonnyOMJ"/>
          <w:color w:val="303030"/>
        </w:rPr>
        <w:t xml:space="preserve">, </w:t>
      </w:r>
      <w:r w:rsidRPr="00590C57">
        <w:rPr>
          <w:rFonts w:ascii="SutonnyOMJ" w:hAnsi="SutonnyOMJ" w:cs="SutonnyOMJ"/>
          <w:color w:val="303030"/>
          <w:cs/>
          <w:lang w:bidi="bn-IN"/>
        </w:rPr>
        <w:t>বিতিরের নামায ও তারাবীর নামায এ সবগুলো নামাযকে একত্রে কিয়ামুল লাইল বা তারাবীর নামায বলা যায়। তবে তারাবীর নামায রমযান মাসের সাথে খাস।</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এর উক্তিটি রাসূল সাল্লাল্লাহু আলাইহি ওয়া সাল্লামের রাত্রিকালীন নামায সম্পর্কে। তাই তিনি রাতের বেলায় যে যে নামায পড়তেন সবগুলো এ উক্তির অধীনে পড়বে।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সহিহ বুখারী (৩৫৬৯) ও সহিহ মুসলিমে (৭৩৮) আবু সালামা বিন আব্দুর রহমান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আয়েশা (রাঃ) কে জিজ্ঞেস করেন: রাসূলুল্লাহ্‌ সাল্লাল্লাহু আলাইহি ওয়া সাল্লামের রমযান মাসের নামায কেমন ছিল</w:t>
      </w:r>
      <w:r w:rsidRPr="00590C57">
        <w:rPr>
          <w:rFonts w:ascii="SutonnyOMJ" w:hAnsi="SutonnyOMJ" w:cs="SutonnyOMJ"/>
          <w:color w:val="303030"/>
        </w:rPr>
        <w:t xml:space="preserve">? </w:t>
      </w:r>
      <w:r w:rsidRPr="00590C57">
        <w:rPr>
          <w:rFonts w:ascii="SutonnyOMJ" w:hAnsi="SutonnyOMJ" w:cs="SutonnyOMJ"/>
          <w:color w:val="303030"/>
          <w:cs/>
          <w:lang w:bidi="bn-IN"/>
        </w:rPr>
        <w:t>আয়েশা (রাঃ) বলেন: তিনি রমযানে কিংবা রমযান ছাড়া অন্য সময়ে এগার রাকাতের বেশি নামায পড়তেন না। তিনি চার রাকাত নামায পড়তেন। এ চার রাকাতের সৌন্দর্য ও দীর্ঘতা সম্পর্কে কিছু জিজ্ঞেস করবেন না। এরপর তিনি আরও চার রাকাত নামায পড়তেন। এ চার রাকাতেরও সৌন্দর্য ও দীর্ঘতা সম্পর্কে কিছু জিজ্ঞেস করবেন না। এরপর তিনি তিন রাকাত নামায পড়তেন। একবার আমি বললাম: ইয়া রাসূলুল্লাহ্‌! আপনি বিতির পড়ার আগে ঘুমিয়ে যাচ্ছেন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আমার চোখ ঘুমায়। কিন্তু আমার অন্তর ঘুমায়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থেকে সহিহ বুখারীতে এসেছে যে</w:t>
      </w:r>
      <w:r w:rsidRPr="00590C57">
        <w:rPr>
          <w:rFonts w:ascii="SutonnyOMJ" w:hAnsi="SutonnyOMJ" w:cs="SutonnyOMJ"/>
          <w:color w:val="303030"/>
        </w:rPr>
        <w:t xml:space="preserve">, </w:t>
      </w:r>
      <w:r w:rsidRPr="00590C57">
        <w:rPr>
          <w:rFonts w:ascii="SutonnyOMJ" w:hAnsi="SutonnyOMJ" w:cs="SutonnyOMJ"/>
          <w:color w:val="303030"/>
          <w:cs/>
          <w:lang w:bidi="bn-IN"/>
        </w:rPr>
        <w:t>তাঁর রাতের নামায ছিল ৭ রাকাত বা ৯ রাকাত। বুখারী ও মুসলিম এ হাদিসের পর ইবনে আব্বাস (রাঃ)- এর হাদিসে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সাল্লামের রাতের বেলার নামায ছিল ১৩ রাকাত এবং সুবহে সাদিক হওয়ার পর ফজরের দুই রাকাত সুন্নত পড়তেন। যায়েদ বিন খালিদ এর হাদিসে রয়েছে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হালকাভাবে দুই রাকাত নামায পড়েছেন। এরপর দুই রাকাত দীর্ঘ নামায পড়েছেন। এরপর হাদিসের বাকী অংশ উল্লেখ করেন। হাদিসের শেষাংশে বলেন: এই হল: তের রাকাত। কাযী ইয়ায বলেন: এ হাদিসসমূহে ইবনে আব্বাস (রাঃ)</w:t>
      </w:r>
      <w:r w:rsidRPr="00590C57">
        <w:rPr>
          <w:rFonts w:ascii="SutonnyOMJ" w:hAnsi="SutonnyOMJ" w:cs="SutonnyOMJ"/>
          <w:color w:val="303030"/>
        </w:rPr>
        <w:t xml:space="preserve">, </w:t>
      </w:r>
      <w:r w:rsidRPr="00590C57">
        <w:rPr>
          <w:rFonts w:ascii="SutonnyOMJ" w:hAnsi="SutonnyOMJ" w:cs="SutonnyOMJ"/>
          <w:color w:val="303030"/>
          <w:cs/>
          <w:lang w:bidi="bn-IN"/>
        </w:rPr>
        <w:t>যায়েদ (রাঃ) ও আয়েশা (রাঃ) বাস্তবে যা দেখেছেন সেটা জানিয়েছেন।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উল্লেখিত সাহাবীদের প্রত্যেকে নবী সাল্লাল্লাহু আলাইহি ওয়া সাল্লাম রাতের বেলায় সর্বমোট কত রাকাত নামায পড়তেন সেটা উল্লেখ করেছেন</w:t>
      </w:r>
      <w:r w:rsidRPr="00590C57">
        <w:rPr>
          <w:rFonts w:ascii="SutonnyOMJ" w:hAnsi="SutonnyOMJ" w:cs="SutonnyOMJ"/>
          <w:color w:val="303030"/>
        </w:rPr>
        <w:t xml:space="preserve">; </w:t>
      </w:r>
      <w:r w:rsidRPr="00590C57">
        <w:rPr>
          <w:rFonts w:ascii="SutonnyOMJ" w:hAnsi="SutonnyOMJ" w:cs="SutonnyOMJ"/>
          <w:color w:val="303030"/>
          <w:cs/>
          <w:lang w:bidi="bn-IN"/>
        </w:rPr>
        <w:t>এর মধ্যে তাহাজ্জুদের নামাযও রয়েছে অন্য নামাযও রয়েছে।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হাফেয ইবনে হাজার (রহঃ)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আয়েশা (রাঃ) এর উক্তি: "নবী সাল্লাল্লাহু আলাইহি ওয়া সাল্লামের রাতের নামায ছিল সাত রাকাত বা নয় রাকাত।" এর দ্বারা আয়েশা (রাঃ) এর উদ্দেশ্য হচ্ছে ভিন্ন ভিন্ন সময়ে যা ঘটেছে। আর আয়েশা (রাঃ) এর উক্তি: "তিনি রমযানে কিংবা রমযান ছাড়া অন্য সময়ে এগার রাকাতের বেশি নামায পড়তেন না।" এটাই ছিল রাতের বেলায় তাঁর আদায়কৃত নামাযের সর্বাধিক সংখ্যা। তিনি এর চেয়ে বাড়াতেন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আয়েশার উক্তি: "নবী সাল্লাল্লাহু আলাইহি ওয়া সাল্লাম ১৩ রাকাত নামায পড়েছেন": এ প্রসঙ্গে হাফেয ইবনে হাজার দুটো সম্ভাবনার কথা উল্লেখ করেছেন। হতে পারে আয়েশা (রাঃ) রাতের নামাযের সাথে এশার দুই রাকাত সুন্নতকেও যোগ করেছেন</w:t>
      </w:r>
      <w:r w:rsidRPr="00590C57">
        <w:rPr>
          <w:rFonts w:ascii="SutonnyOMJ" w:hAnsi="SutonnyOMJ" w:cs="SutonnyOMJ"/>
          <w:color w:val="303030"/>
        </w:rPr>
        <w:t xml:space="preserve">; </w:t>
      </w:r>
      <w:r w:rsidRPr="00590C57">
        <w:rPr>
          <w:rFonts w:ascii="SutonnyOMJ" w:hAnsi="SutonnyOMJ" w:cs="SutonnyOMJ"/>
          <w:color w:val="303030"/>
          <w:cs/>
          <w:lang w:bidi="bn-IN"/>
        </w:rPr>
        <w:t>যেহেতু এ রাকাতদ্বয়ও রাতের বেলায় আদায় করা হয়। আরেকটি সম্ভাবনা হল: নবী সাল্লাল্লাহু আলাইহি ওয়া সাল্লাম রাতের নামাযের শুরুতে খুবই হালকাভাবে যে দুই রাকাত নামায পড়তেন তিনি সে দুই রাকাত নামাযকেও যোগ করেছেন। হাফেয ইবনে হাজার বলেন: আমার দৃষ্টিতে এটাই অগ্রগণ্য...।[ফাতহুল বারী]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 মাধ্যমে ফুটে উঠল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রাতের বেলায় সর্বমোট কত রাকাত নামায পড়তেন আয়েশা (রাঃ) সেটাই উদ্দেশ্য করেছেন। তার হাদিস থেকে আলেমগণ এটাই বুঝেছেন।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পড়ুন:</w:t>
      </w:r>
      <w:r w:rsidRPr="00590C57">
        <w:rPr>
          <w:color w:val="303030"/>
        </w:rPr>
        <w:t> </w:t>
      </w:r>
      <w:hyperlink r:id="rId84" w:history="1">
        <w:r w:rsidRPr="00590C57">
          <w:rPr>
            <w:rStyle w:val="Hyperlink"/>
            <w:rFonts w:ascii="SutonnyOMJ" w:hAnsi="SutonnyOMJ" w:cs="SutonnyOMJ"/>
            <w:b/>
            <w:bCs/>
            <w:color w:val="688A43"/>
          </w:rPr>
          <w:t>9036</w:t>
        </w:r>
        <w:r w:rsidRPr="00590C57">
          <w:rPr>
            <w:rStyle w:val="Hyperlink"/>
            <w:b/>
            <w:bCs/>
            <w:color w:val="688A43"/>
          </w:rPr>
          <w:t> </w:t>
        </w:r>
      </w:hyperlink>
      <w:r w:rsidRPr="00590C57">
        <w:rPr>
          <w:rFonts w:ascii="SutonnyOMJ" w:hAnsi="SutonnyOMJ" w:cs="SutonnyOMJ"/>
          <w:color w:val="303030"/>
          <w:cs/>
          <w:lang w:bidi="bn-IN"/>
        </w:rPr>
        <w:t>নং প্রশ্নোত্তর।</w:t>
      </w:r>
      <w:r w:rsidRPr="00590C57">
        <w:rPr>
          <w:color w:val="303030"/>
        </w:rPr>
        <w:t> </w:t>
      </w:r>
      <w:r w:rsidRPr="00590C57">
        <w:rPr>
          <w:rFonts w:ascii="SutonnyOMJ" w:hAnsi="SutonnyOMJ" w:cs="SutonnyOMJ"/>
          <w:color w:val="303030"/>
        </w:rPr>
        <w:t xml:space="preserve"> </w:t>
      </w:r>
      <w:r w:rsidRPr="00590C57">
        <w:rPr>
          <w:color w:val="303030"/>
        </w:rPr>
        <w:t> </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61576B" w:rsidRDefault="0061576B"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A0308B" w:rsidRPr="00590C57" w:rsidRDefault="00A0308B"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বিদআত নয় এবং তারাবীর নামাযের নির্দিষ্ট কোন সংখ্যা নেই</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পবিত্র রমযান মাস এলে মানুষ তারাবীর নামায অভিমুখী হয়। আমার প্রশ্ন হল: কিছু মানুষ এশার নামাযের পরপর রাসূল সাল্লাল্লাহু আলাইহি ওয়া সাল্লামের অনুসরণে ১১ রাকাত নামায পড়েন। আর কিছু মানুষ ২১ রাকাত নামায পড়েন</w:t>
      </w:r>
      <w:r w:rsidRPr="00953C4E">
        <w:rPr>
          <w:rFonts w:ascii="SutonnyOMJ" w:hAnsi="SutonnyOMJ" w:cs="SutonnyOMJ"/>
          <w:color w:val="FF0000"/>
        </w:rPr>
        <w:t xml:space="preserve">; </w:t>
      </w:r>
      <w:r w:rsidRPr="00953C4E">
        <w:rPr>
          <w:rFonts w:ascii="SutonnyOMJ" w:hAnsi="SutonnyOMJ" w:cs="SutonnyOMJ"/>
          <w:color w:val="FF0000"/>
          <w:cs/>
          <w:lang w:bidi="bn-IN"/>
        </w:rPr>
        <w:t>দশ রাকাত এশার পর</w:t>
      </w:r>
      <w:r w:rsidRPr="00953C4E">
        <w:rPr>
          <w:rFonts w:ascii="SutonnyOMJ" w:hAnsi="SutonnyOMJ" w:cs="SutonnyOMJ"/>
          <w:color w:val="FF0000"/>
        </w:rPr>
        <w:t xml:space="preserve">, </w:t>
      </w:r>
      <w:r w:rsidRPr="00953C4E">
        <w:rPr>
          <w:rFonts w:ascii="SutonnyOMJ" w:hAnsi="SutonnyOMJ" w:cs="SutonnyOMJ"/>
          <w:color w:val="FF0000"/>
          <w:cs/>
          <w:lang w:bidi="bn-IN"/>
        </w:rPr>
        <w:t>আর দশ রাকাত ফজরের আগে</w:t>
      </w:r>
      <w:r w:rsidRPr="00953C4E">
        <w:rPr>
          <w:rFonts w:ascii="SutonnyOMJ" w:hAnsi="SutonnyOMJ" w:cs="SutonnyOMJ"/>
          <w:color w:val="FF0000"/>
        </w:rPr>
        <w:t xml:space="preserve">; </w:t>
      </w:r>
      <w:r w:rsidRPr="00953C4E">
        <w:rPr>
          <w:rFonts w:ascii="SutonnyOMJ" w:hAnsi="SutonnyOMJ" w:cs="SutonnyOMJ"/>
          <w:color w:val="FF0000"/>
          <w:cs/>
          <w:lang w:bidi="bn-IN"/>
        </w:rPr>
        <w:t>এরপর বিতির (বেজোড়) নামায পড়েন। এ পদ্ধতির শরয়ি হুকুম কী</w:t>
      </w:r>
      <w:r w:rsidRPr="00953C4E">
        <w:rPr>
          <w:rFonts w:ascii="SutonnyOMJ" w:hAnsi="SutonnyOMJ" w:cs="SutonnyOMJ"/>
          <w:color w:val="FF0000"/>
        </w:rPr>
        <w:t xml:space="preserve">? </w:t>
      </w:r>
      <w:r w:rsidRPr="00953C4E">
        <w:rPr>
          <w:rFonts w:ascii="SutonnyOMJ" w:hAnsi="SutonnyOMJ" w:cs="SutonnyOMJ"/>
          <w:color w:val="FF0000"/>
          <w:cs/>
          <w:lang w:bidi="bn-IN"/>
        </w:rPr>
        <w:t>উল্লেখ্য</w:t>
      </w:r>
      <w:r w:rsidRPr="00953C4E">
        <w:rPr>
          <w:rFonts w:ascii="SutonnyOMJ" w:hAnsi="SutonnyOMJ" w:cs="SutonnyOMJ"/>
          <w:color w:val="FF0000"/>
        </w:rPr>
        <w:t xml:space="preserve">, </w:t>
      </w:r>
      <w:r w:rsidRPr="00953C4E">
        <w:rPr>
          <w:rFonts w:ascii="SutonnyOMJ" w:hAnsi="SutonnyOMJ" w:cs="SutonnyOMJ"/>
          <w:color w:val="FF0000"/>
          <w:cs/>
          <w:lang w:bidi="bn-IN"/>
        </w:rPr>
        <w:t>কেউ কেউ মনে করেন: ফজরের নামাযের আগে কিয়ামুল লাইল (রাত্রিকালীন নামায) আদায় বিদআত।</w:t>
      </w:r>
    </w:p>
    <w:p w:rsidR="00953C4E" w:rsidRDefault="00953C4E" w:rsidP="00B605CC">
      <w:pPr>
        <w:pStyle w:val="Heading2"/>
        <w:shd w:val="clear" w:color="auto" w:fill="FFFFFF"/>
        <w:spacing w:before="0" w:line="240" w:lineRule="auto"/>
        <w:rPr>
          <w:rFonts w:ascii="SutonnyOMJ" w:hAnsi="SutonnyOMJ" w:cstheme="minorBidi"/>
          <w:b w:val="0"/>
          <w:bCs w:val="0"/>
          <w:color w:val="4A7C12"/>
          <w:sz w:val="24"/>
          <w:szCs w:val="24"/>
          <w:rtl/>
        </w:rPr>
      </w:pPr>
    </w:p>
    <w:p w:rsidR="0085731D" w:rsidRDefault="0085731D" w:rsidP="00953C4E">
      <w:pPr>
        <w:pStyle w:val="Heading2"/>
        <w:shd w:val="clear" w:color="auto" w:fill="FFFFFF"/>
        <w:spacing w:before="0" w:line="240" w:lineRule="auto"/>
        <w:rPr>
          <w:rFonts w:ascii="SutonnyOMJ" w:hAnsi="SutonnyOMJ" w:cstheme="minorBidi"/>
          <w:b w:val="0"/>
          <w:bCs w:val="0"/>
          <w:color w:val="4A7C12"/>
          <w:sz w:val="24"/>
          <w:szCs w:val="24"/>
          <w:rtl/>
        </w:rPr>
      </w:pPr>
      <w:r w:rsidRPr="00590C57">
        <w:rPr>
          <w:rFonts w:ascii="SutonnyOMJ" w:hAnsi="SutonnyOMJ" w:cs="SutonnyOMJ"/>
          <w:b w:val="0"/>
          <w:bCs w:val="0"/>
          <w:color w:val="4A7C12"/>
          <w:sz w:val="24"/>
          <w:szCs w:val="24"/>
          <w:cs/>
          <w:lang w:bidi="bn-IN"/>
        </w:rPr>
        <w:t>উত্তর</w:t>
      </w:r>
    </w:p>
    <w:p w:rsidR="00953C4E" w:rsidRPr="00953C4E" w:rsidRDefault="00953C4E" w:rsidP="00953C4E">
      <w:pPr>
        <w:rPr>
          <w:rtl/>
        </w:rPr>
      </w:pP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তারাবীর নামায সুন্নত মর্মে মুসলমানদের ইজমা সংঘটিত হয়েছে। যেমনটি ইমাম নববী "আল-মাজমু" গ্রন্থে উল্লেখ করেছেন। নবী সাল্লাল্লাহু আলাইহি ওয়া সাল্লাম এ নামায আদায় করার প্রতি উদ্বুদ্ধ করেছেন। এ ধরণের হাদিসের মধ্যে রয়েছে: "যে ব্যক্তি ঈমানের সাথে ও সওয়াবের আশা নিয়ে রমযান মাসে কিয়াম পালন করবে তার পূর্বের গুনাহ ক্ষমা করে দেওয়া হবে।"[সহিহ বুখারী (৩৭) ও সহিহ মুসলিম (৭৬০)]</w:t>
      </w:r>
      <w:r w:rsidRPr="00590C57">
        <w:rPr>
          <w:color w:val="303030"/>
        </w:rPr>
        <w:t>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সাল্লামের উদ্বুদ্ধকরণ এবং এ নামায মুস্তাহাব হওয়ার সপক্ষে মুসলমানদের ইজমা সংঘটিত হওয়ার পরেও কিভাবে এটি বিদআত হয়</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খুব সম্ভব যিনি বিদআত বলেছেন তিনি বুঝাতে চেয়েছেন যে</w:t>
      </w:r>
      <w:r w:rsidRPr="00590C57">
        <w:rPr>
          <w:rFonts w:ascii="SutonnyOMJ" w:hAnsi="SutonnyOMJ" w:cs="SutonnyOMJ"/>
          <w:color w:val="303030"/>
        </w:rPr>
        <w:t xml:space="preserve">, </w:t>
      </w:r>
      <w:r w:rsidRPr="00590C57">
        <w:rPr>
          <w:rFonts w:ascii="SutonnyOMJ" w:hAnsi="SutonnyOMJ" w:cs="SutonnyOMJ"/>
          <w:color w:val="303030"/>
          <w:cs/>
          <w:lang w:bidi="bn-IN"/>
        </w:rPr>
        <w:t>তারাবীর নামায পড়ার জন্য মসজিদে মসজিদে একত্রিত হওয়া বিদআত।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কথাও সঠিক নয়। কেননা নবী সাল্লাল্লাহু আলাইহি ওয়া সাল্লাম তাঁর সাহাবীদেরকে নিয়ে একাধিক রাতে এ নামায আদায় করেছেন। এরপর মুসলমানদের ওপর এ নামায ফরয করে দেওয়ার ভয় থেকে তিনি তা ত্যাগ করেছেন। পরবর্তীতে নবী সাল্লাল্লাহু আলাইহি ওয়া সাল্লাম যখন মারা গেলেন এবং ওহী আসা বন্ধ হয়ে গেল তখন এ ভয় কেটে যায়। কেননা নবী সাল্লাল্লাহু আলাইহি ওয়া সাল্লামের মৃত্যুর পর তো আর ফরয হওয়া সম্ভব নয়। তখন উমর (রাঃ) এ নামায আদায় করার জন্য মুসলমানদেরকে একত্রিত করলেন</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আরও জানতে দেখুন: 21740 নং প্রশ্নোত্তর।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তারাবীর নামাযের সময় এশার নামাযের পর থেকে ফজর উদিত হওয়া পর্যন্ত। আরও জানতে দেখুন: 37768 নং প্রশ্নোত্তর।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তারাবীর নামাযের বিশেষ কোন রাকাত সংখ্যা নেই। বরং সংখ্যায় কম বেশি হওয়া জায়েয। প্রশ্নকারী যে দুটো সংখ্যার কথা জিজ্ঞেস করেছেন উভয়টি জায়েয।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প্রত্যেক মসজিদের মুসল্লিরা যেটাকে তাদের জন্য উপযুক্ত মনে করেন সেটা গ্রহণ করতে পারেন।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উত্তম হচ্ছে নবী সাল্লাল্লাহু আলাইহি ওয়া সাল্লাম থেকে যেটা সাব্যস্ত সেটার উপর আমল করা। তিনি কিয়ামুল লাইল (রাতের নামায) ১১ রাকাতের বেশি পড়তেন না</w:t>
      </w:r>
      <w:r w:rsidRPr="00590C57">
        <w:rPr>
          <w:rFonts w:ascii="SutonnyOMJ" w:hAnsi="SutonnyOMJ" w:cs="SutonnyOMJ"/>
          <w:color w:val="303030"/>
        </w:rPr>
        <w:t xml:space="preserve">; </w:t>
      </w:r>
      <w:r w:rsidRPr="00590C57">
        <w:rPr>
          <w:rFonts w:ascii="SutonnyOMJ" w:hAnsi="SutonnyOMJ" w:cs="SutonnyOMJ"/>
          <w:color w:val="303030"/>
          <w:cs/>
          <w:lang w:bidi="bn-IN"/>
        </w:rPr>
        <w:t>রমযানেও না</w:t>
      </w:r>
      <w:r w:rsidRPr="00590C57">
        <w:rPr>
          <w:rFonts w:ascii="SutonnyOMJ" w:hAnsi="SutonnyOMJ" w:cs="SutonnyOMJ"/>
          <w:color w:val="303030"/>
        </w:rPr>
        <w:t xml:space="preserve">, </w:t>
      </w:r>
      <w:r w:rsidRPr="00590C57">
        <w:rPr>
          <w:rFonts w:ascii="SutonnyOMJ" w:hAnsi="SutonnyOMJ" w:cs="SutonnyOMJ"/>
          <w:color w:val="303030"/>
          <w:cs/>
          <w:lang w:bidi="bn-IN"/>
        </w:rPr>
        <w:t>অন্য সময়েও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 তারাবীর নামাযের রাকাত সংখ্যা উল্লেখ করার পর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বিষয়টিতে প্রশস্ততা রয়েছে। সুতরাং যে ব্যক্তি ১১ রাকাত পড়ে তাকেও বাধা দেওয়া যাবে না এবং যে ব্যক্তি ২৩ রাকাত পড়ে তাকেও বাধা দেওয়া যাবে না। বরং এক্ষেত্রে প্রশস্ততা রয়েছে</w:t>
      </w:r>
      <w:r w:rsidRPr="00590C57">
        <w:rPr>
          <w:rFonts w:ascii="SutonnyOMJ" w:hAnsi="SutonnyOMJ" w:cs="SutonnyOMJ"/>
          <w:color w:val="303030"/>
        </w:rPr>
        <w:t xml:space="preserve">; </w:t>
      </w:r>
      <w:r w:rsidRPr="00590C57">
        <w:rPr>
          <w:rFonts w:ascii="SutonnyOMJ" w:hAnsi="SutonnyOMJ" w:cs="SutonnyOMJ"/>
          <w:color w:val="303030"/>
          <w:cs/>
          <w:lang w:bidi="bn-IN"/>
        </w:rPr>
        <w:t>আলহামদু লিল্লাহ।[ফাতাওয়াস শাইখ ইবনে উছাইমীন (১/৪০৭)]</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দেখুন:</w:t>
      </w:r>
      <w:r w:rsidRPr="00590C57">
        <w:rPr>
          <w:color w:val="303030"/>
        </w:rPr>
        <w:t> </w:t>
      </w:r>
      <w:hyperlink r:id="rId85" w:history="1">
        <w:r w:rsidRPr="00590C57">
          <w:rPr>
            <w:rStyle w:val="Hyperlink"/>
            <w:rFonts w:ascii="SutonnyOMJ" w:hAnsi="SutonnyOMJ" w:cs="SutonnyOMJ"/>
            <w:b/>
            <w:bCs/>
            <w:color w:val="688A43"/>
          </w:rPr>
          <w:t>9036</w:t>
        </w:r>
        <w:r w:rsidRPr="00590C57">
          <w:rPr>
            <w:rStyle w:val="Hyperlink"/>
            <w:b/>
            <w:bCs/>
            <w:color w:val="688A43"/>
          </w:rPr>
          <w:t> </w:t>
        </w:r>
      </w:hyperlink>
      <w:r w:rsidRPr="00590C57">
        <w:rPr>
          <w:rFonts w:ascii="SutonnyOMJ" w:hAnsi="SutonnyOMJ" w:cs="SutonnyOMJ"/>
          <w:color w:val="303030"/>
          <w:cs/>
          <w:lang w:bidi="bn-IN"/>
        </w:rPr>
        <w:t>নং প্রশ্নোত্তর।</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তারাবীর নামায কখন শুরু হবে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প্রথম রাত্রিতে নাকি দ্বিতীয় রাত্রিতে</w:t>
      </w:r>
      <w:r w:rsidRPr="00590C57">
        <w:rPr>
          <w:rFonts w:ascii="SutonnyOMJ" w:hAnsi="SutonnyOMJ" w:cs="SutonnyOMJ"/>
          <w:color w:val="242424"/>
          <w:sz w:val="24"/>
          <w:szCs w:val="24"/>
        </w:rPr>
        <w:t>?</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আমরা কখন তারাবীর নামাযের কিয়াম শুরু করব</w:t>
      </w:r>
      <w:r w:rsidRPr="00953C4E">
        <w:rPr>
          <w:rFonts w:ascii="SutonnyOMJ" w:hAnsi="SutonnyOMJ" w:cs="SutonnyOMJ"/>
          <w:color w:val="FF0000"/>
        </w:rPr>
        <w:t xml:space="preserve">? </w:t>
      </w:r>
      <w:r w:rsidRPr="00953C4E">
        <w:rPr>
          <w:rFonts w:ascii="SutonnyOMJ" w:hAnsi="SutonnyOMJ" w:cs="SutonnyOMJ"/>
          <w:color w:val="FF0000"/>
          <w:cs/>
          <w:lang w:bidi="bn-IN"/>
        </w:rPr>
        <w:t>রমযানের প্রথম রাত্রিতে (যে রাতে চাঁদ দেখা যায় কিংবা মাস পূর্ণ হয়)</w:t>
      </w:r>
      <w:r w:rsidRPr="00953C4E">
        <w:rPr>
          <w:rFonts w:ascii="SutonnyOMJ" w:hAnsi="SutonnyOMJ" w:cs="SutonnyOMJ"/>
          <w:color w:val="FF0000"/>
        </w:rPr>
        <w:t xml:space="preserve">; </w:t>
      </w:r>
      <w:r w:rsidRPr="00953C4E">
        <w:rPr>
          <w:rFonts w:ascii="SutonnyOMJ" w:hAnsi="SutonnyOMJ" w:cs="SutonnyOMJ"/>
          <w:color w:val="FF0000"/>
          <w:cs/>
          <w:lang w:bidi="bn-IN"/>
        </w:rPr>
        <w:t>নাকি রমযান মাসের প্রথম দিনের এশার নামাযের পর</w:t>
      </w:r>
      <w:r w:rsidRPr="00953C4E">
        <w:rPr>
          <w:rFonts w:ascii="SutonnyOMJ" w:hAnsi="SutonnyOMJ" w:cs="SutonnyOMJ"/>
          <w:color w:val="FF0000"/>
        </w:rPr>
        <w:t xml:space="preserve">? </w:t>
      </w:r>
      <w:r w:rsidRPr="00953C4E">
        <w:rPr>
          <w:color w:val="FF0000"/>
        </w:rPr>
        <w:t> </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মাসের প্রথম রাত্রির এশার নামাযের পর মুসলমানের জন্য তারাবীর নামায পড়া শরয়ি বিধান। প্রথম রাত্রি হল যে রাতে চাঁদ দেখা যায় কিংবা মুসলমানেরা শাবান মাসের ত্রিশদিন পূর্ণ করে।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অনুরূপ বিধান রমযান মাসের শেষের ক্ষেত্রেও। অর্থাৎ ঈদের চাঁদ দেখার মাধ্যমে</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কিংবা রমযান মাসের ত্রিশদিন পূর্ণ হওয়ার মাধ্যমে রমযান মাস শেষ হওয়া সাব্যস্ত হলে আর তারাবীর নামায পড়া হবে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এতে করে প্রতীয়মান হয় যে</w:t>
      </w:r>
      <w:r w:rsidRPr="00590C57">
        <w:rPr>
          <w:rFonts w:ascii="SutonnyOMJ" w:hAnsi="SutonnyOMJ" w:cs="SutonnyOMJ"/>
          <w:color w:val="303030"/>
        </w:rPr>
        <w:t xml:space="preserve">, </w:t>
      </w:r>
      <w:r w:rsidRPr="00590C57">
        <w:rPr>
          <w:rFonts w:ascii="SutonnyOMJ" w:hAnsi="SutonnyOMJ" w:cs="SutonnyOMJ"/>
          <w:color w:val="303030"/>
          <w:cs/>
          <w:lang w:bidi="bn-IN"/>
        </w:rPr>
        <w:t>তারাবীর নামায রমযানের দিনের বেলায় রোযা রাখার সাথে সম্পৃক্ত নয়। বরং মাস শুরু হওয়ার মাধ্যমে রাত থেকে শুরু করতে হয় এবং রমযানের শেষ রাতে শেষ হয়।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এমন কথা বলা উচিত হবে না যে</w:t>
      </w:r>
      <w:r w:rsidRPr="00590C57">
        <w:rPr>
          <w:rFonts w:ascii="SutonnyOMJ" w:hAnsi="SutonnyOMJ" w:cs="SutonnyOMJ"/>
          <w:color w:val="303030"/>
        </w:rPr>
        <w:t xml:space="preserve">, </w:t>
      </w:r>
      <w:r w:rsidRPr="00590C57">
        <w:rPr>
          <w:rFonts w:ascii="SutonnyOMJ" w:hAnsi="SutonnyOMJ" w:cs="SutonnyOMJ"/>
          <w:color w:val="303030"/>
          <w:cs/>
          <w:lang w:bidi="bn-IN"/>
        </w:rPr>
        <w:t>তারাবীর নামায সাধারণ নফল নামায</w:t>
      </w:r>
      <w:r w:rsidRPr="00590C57">
        <w:rPr>
          <w:rFonts w:ascii="SutonnyOMJ" w:hAnsi="SutonnyOMJ" w:cs="SutonnyOMJ"/>
          <w:color w:val="303030"/>
        </w:rPr>
        <w:t xml:space="preserve">; </w:t>
      </w:r>
      <w:r w:rsidRPr="00590C57">
        <w:rPr>
          <w:rFonts w:ascii="SutonnyOMJ" w:hAnsi="SutonnyOMJ" w:cs="SutonnyOMJ"/>
          <w:color w:val="303030"/>
          <w:cs/>
          <w:lang w:bidi="bn-IN"/>
        </w:rPr>
        <w:t>যে কোন রাত্রিতে যে কোন সমাবেশে আদায় করা জায়েয। কেননা তারাবীর নামায রমযানেই উদ্দিষ্ট। তারাবীর নামায আদায়কারী রমযান মাসে কিয়ামুল লাইল পালনের সওয়াবের প্রত্যাশা করেন।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তারাবীর নামায জামাতের সাথে আদায় করার হুকুম অন্য নামায জামাতের সাথে আদায় করার মত নয়। রমযানের কিয়ামুল লাইল ঘোষণা দিয়ে</w:t>
      </w:r>
      <w:r w:rsidRPr="00590C57">
        <w:rPr>
          <w:rFonts w:ascii="SutonnyOMJ" w:hAnsi="SutonnyOMJ" w:cs="SutonnyOMJ"/>
          <w:color w:val="303030"/>
        </w:rPr>
        <w:t xml:space="preserve">, </w:t>
      </w:r>
      <w:r w:rsidRPr="00590C57">
        <w:rPr>
          <w:rFonts w:ascii="SutonnyOMJ" w:hAnsi="SutonnyOMJ" w:cs="SutonnyOMJ"/>
          <w:color w:val="303030"/>
          <w:cs/>
          <w:lang w:bidi="bn-IN"/>
        </w:rPr>
        <w:t>উদ্বুদ্ধ করে জামাতের সাথে আদায় করা জায়েয। 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অন্য মাসে কিয়ামুল লাইল এভাবে আদায় করা সুন্নতসম্মত হয়</w:t>
      </w:r>
      <w:r w:rsidRPr="00590C57">
        <w:rPr>
          <w:rFonts w:ascii="SutonnyOMJ" w:hAnsi="SutonnyOMJ" w:cs="SutonnyOMJ"/>
          <w:color w:val="303030"/>
        </w:rPr>
        <w:t xml:space="preserve">; </w:t>
      </w:r>
      <w:r w:rsidRPr="00590C57">
        <w:rPr>
          <w:rFonts w:ascii="SutonnyOMJ" w:hAnsi="SutonnyOMJ" w:cs="SutonnyOMJ"/>
          <w:color w:val="303030"/>
          <w:cs/>
          <w:lang w:bidi="bn-IN"/>
        </w:rPr>
        <w:t>তবে বিশেষ কোন উদ্দেশ্য ছাড়া কিংবা উৎসাহ ও শিক্ষামূলক হলে হতে পারে। তাই কখনও কখনও এভাবে করা সুন্নত হতে পারে</w:t>
      </w:r>
      <w:r w:rsidRPr="00590C57">
        <w:rPr>
          <w:rFonts w:ascii="SutonnyOMJ" w:hAnsi="SutonnyOMJ" w:cs="SutonnyOMJ"/>
          <w:color w:val="303030"/>
        </w:rPr>
        <w:t xml:space="preserve">; </w:t>
      </w:r>
      <w:r w:rsidRPr="00590C57">
        <w:rPr>
          <w:rFonts w:ascii="SutonnyOMJ" w:hAnsi="SutonnyOMJ" w:cs="SutonnyOMJ"/>
          <w:color w:val="303030"/>
          <w:cs/>
          <w:lang w:bidi="bn-IN"/>
        </w:rPr>
        <w:t>সবসময় নয়।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মুহাম্মদ আল-সালেহ আল-উছাইমীন (রহঃ)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ছাড়া অন্য মাসে তারাবীর নামায পড়া বিদআত। তাই রমযান ছাড়া অন্য কোন মাসে যদি লোকেরা কিয়ামুল লাইল জামাতের সাথে আদায় করার জন্য মসজিদে একত্রিত হয় তাহলে সেটা বিদআত হবে।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রমযান ছাড়া অন্য সময়ে কেউ তার নিজ বাসাতে কখনও কখনও জামাতের সাথে নামায পড়তে কোন অসুবিধা নেই। যেহেতু রাসূল সাল্লাল্লাহু আলাইহি ওয়া সাল্লামের আমল আছে: একবার তিনি ইবনে আব্বাস (রাঃ) কে নিয়ে নামায পড়েছেন। একবার ইবনে মাসউদ (রাঃ) কে নিয়ে নামায পড়েছেন। একবার হুযাইফা বিন ইয়ামানকে নিয়ে তাঁর বাসায় নামায পড়েছেন। কিন্তু তিনি সেটাকে রেগুলার সুন্নত হিসেবে গ্রহণ করেননি। এবং সেটা মসজিদে করতেন না।[আল-শারহুল মুমতি (৪/৬০</w:t>
      </w:r>
      <w:r w:rsidRPr="00590C57">
        <w:rPr>
          <w:rFonts w:ascii="SutonnyOMJ" w:hAnsi="SutonnyOMJ" w:cs="SutonnyOMJ"/>
          <w:color w:val="303030"/>
        </w:rPr>
        <w:t xml:space="preserve">, </w:t>
      </w:r>
      <w:r w:rsidRPr="00590C57">
        <w:rPr>
          <w:rFonts w:ascii="SutonnyOMJ" w:hAnsi="SutonnyOMJ" w:cs="SutonnyOMJ"/>
          <w:color w:val="303030"/>
          <w:cs/>
          <w:lang w:bidi="bn-IN"/>
        </w:rPr>
        <w:t>৬১)]</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রমযান মাস শুরু হওয়া সাব্যস্ত হওয়ার আগে তারাবীর নামায আদায় করেছে সে ঐ ব্যক্তির মত যিনি অসময়ে নামায পড়ল। যদি কেউ ইচ্ছাকৃতভাবে এটা করে সে গুনাহ থেকে রেহাই পেলেও তার জন্য সওয়াব লেখা হবে না।</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৩০ দিনের হোক কিংবা ২৯ দিনের হোক ২১ শে রমযানের রাত থেকে শেষ দশক শুরু হয়</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আমার এক বন্ধু রমযানের শেষ দশক সম্পর্কে আমার মনে একটি প্রশ্নের সৃষ্টি করেছেন। আমার বন্ধু বলেন: যদি রমযান মাস ২৯ দিনের হয় তাহলে ১৯-২৯ তারিখ পর্যন্ত শেষ দশক হবে। শেষ দশকের বেজোড় রাত্রিগুলো আমি কিভাবে জানতে পারি</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 ব্যাপারে আপনাদের কী প্রত্যুত্তর</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রমযানের শেষ দশক ২১ শে রমযানের রাত থেকে শুরু হয়। চাই ৩০দিনে মাস হোক কিংবা ২৯ দিনে। এটি প্রমাণ করে সহিহ বুখারী (৮১৩) ও সহিহ মুসলিমের (১১৬৭) হাদিস: আবু সাঈদ খুদরি (রাঃ) থেকে বর্ণিত তিনি বলেন: </w:t>
      </w:r>
      <w:r w:rsidRPr="00590C57">
        <w:rPr>
          <w:rFonts w:ascii="SutonnyOMJ" w:hAnsi="SutonnyOMJ" w:cs="SutonnyOMJ"/>
          <w:color w:val="303030"/>
        </w:rPr>
        <w:t>“</w:t>
      </w:r>
      <w:r w:rsidRPr="00590C57">
        <w:rPr>
          <w:rFonts w:ascii="SutonnyOMJ" w:hAnsi="SutonnyOMJ" w:cs="SutonnyOMJ"/>
          <w:color w:val="303030"/>
          <w:cs/>
          <w:lang w:bidi="bn-IN"/>
        </w:rPr>
        <w:t xml:space="preserve">রাসূলুল্লাহ্‌ সাল্লাল্লাহু আলাইহি ওয়াসাল্লাম রমযানের প্রথম দশ দিন ইতিকাফ করলেন। আমরাও তাঁর সঙ্গে ইতিকাফ করলাম। তখন জিবরাঈল (আঃ) এসে বললেন: </w:t>
      </w:r>
      <w:r w:rsidRPr="00590C57">
        <w:rPr>
          <w:rFonts w:ascii="SutonnyOMJ" w:hAnsi="SutonnyOMJ" w:cs="SutonnyOMJ"/>
          <w:color w:val="303030"/>
        </w:rPr>
        <w:t>‘</w:t>
      </w:r>
      <w:r w:rsidRPr="00590C57">
        <w:rPr>
          <w:rFonts w:ascii="SutonnyOMJ" w:hAnsi="SutonnyOMJ" w:cs="SutonnyOMJ"/>
          <w:color w:val="303030"/>
          <w:cs/>
          <w:lang w:bidi="bn-IN"/>
        </w:rPr>
        <w:t>আপনি যা তালাশ করছেন সেটা সামনে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এরপর তিনি মধ্যবর্তী দশ দিন ইতিকাফ করলেন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আমরাও তাঁর সাথে ইতিকাফ করলাম। তখন পুনরায় জিবরাঈল (আঃ) এসে বললেন: </w:t>
      </w:r>
      <w:r w:rsidRPr="00590C57">
        <w:rPr>
          <w:rFonts w:ascii="SutonnyOMJ" w:hAnsi="SutonnyOMJ" w:cs="SutonnyOMJ"/>
          <w:color w:val="303030"/>
        </w:rPr>
        <w:t>‘</w:t>
      </w:r>
      <w:r w:rsidRPr="00590C57">
        <w:rPr>
          <w:rFonts w:ascii="SutonnyOMJ" w:hAnsi="SutonnyOMJ" w:cs="SutonnyOMJ"/>
          <w:color w:val="303030"/>
          <w:cs/>
          <w:lang w:bidi="bn-IN"/>
        </w:rPr>
        <w:t>আপনি যা তালাশ করছেন সেটা সামনে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এরপর রমযানের বিশ তারিখ সকালে নবী করীম সাল্লাল্লাহু আলাইহি ওয়াসাল্লাম খুতবা দিতে দাঁড়িয়ে বললেন: </w:t>
      </w:r>
      <w:r w:rsidRPr="00590C57">
        <w:rPr>
          <w:rFonts w:ascii="SutonnyOMJ" w:hAnsi="SutonnyOMJ" w:cs="SutonnyOMJ"/>
          <w:color w:val="303030"/>
        </w:rPr>
        <w:t>‘</w:t>
      </w:r>
      <w:r w:rsidRPr="00590C57">
        <w:rPr>
          <w:rFonts w:ascii="SutonnyOMJ" w:hAnsi="SutonnyOMJ" w:cs="SutonnyOMJ"/>
          <w:color w:val="303030"/>
          <w:cs/>
          <w:lang w:bidi="bn-IN"/>
        </w:rPr>
        <w:t xml:space="preserve">যারা আল্লাহর নবীর সঙ্গে ইতিকাফ করতে চান তারা যেন ফিরে আসেন (আবার ইতিকাফ করেন)। কেননা আমাকে স্বপ্নে লাইলাতুল কদর অবগত করানো হয়েছে। তবে আমাকে তা (নির্ধারিত </w:t>
      </w:r>
      <w:r w:rsidRPr="00590C57">
        <w:rPr>
          <w:rFonts w:ascii="SutonnyOMJ" w:hAnsi="SutonnyOMJ" w:cs="SutonnyOMJ"/>
          <w:color w:val="303030"/>
          <w:cs/>
          <w:lang w:bidi="bn-IN"/>
        </w:rPr>
        <w:lastRenderedPageBreak/>
        <w:t>তারিখটি) ভুলিয়ে দেওয়া হয়েছে। নিঃসন্দেহে তা শেষ দশ দিনের কোন এক বেজোড় তারিখে। স্বপ্নে দেখলাম যেন আমি কাদা ও পানির উপর সিজদা করছি। তখন মসজিদের ছাদ খেজুরের ডাল দ্বারা নির্মিত ছিল। আমরা আকাশে কোন কিছুই (মেঘ) দেখিনি। হঠাৎ করে পাতলা একটি মেঘ আসল এবং আমাদের উপর বৃষ্টি নামল। নবী সাল্লাল্লাহু আলাইহি ওয়া সাল্লাম আমাদেরকে নিয়ে সালাত আদায় করলেন। এমন কি আমি নবী করীম সাল্লাল্লাহু আলাইহি ওয়াসাল্লাম-এর কপাল ও নাকের অগ্রভাগে পানি ও কাঁদার চিহ্ন দেখতে পেলাম। এভাবেই তাঁর স্বপ্ন সত্যে পরিণত হলো।</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সহিহ বুখারীর অপর এর রেওয়ায়েতে (২০২৭) এসেছে: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ওয়াসাল্লাম রমযানের মধ্যম দশকে ইতিকাফ করতেন। এক বছর তিনি ইতিকাফ করলেন। যখন একুশের রাত এল</w:t>
      </w:r>
      <w:r w:rsidRPr="00590C57">
        <w:rPr>
          <w:rFonts w:ascii="SutonnyOMJ" w:hAnsi="SutonnyOMJ" w:cs="SutonnyOMJ"/>
          <w:color w:val="303030"/>
        </w:rPr>
        <w:t xml:space="preserve">, </w:t>
      </w:r>
      <w:r w:rsidRPr="00590C57">
        <w:rPr>
          <w:rFonts w:ascii="SutonnyOMJ" w:hAnsi="SutonnyOMJ" w:cs="SutonnyOMJ"/>
          <w:color w:val="303030"/>
          <w:cs/>
          <w:lang w:bidi="bn-IN"/>
        </w:rPr>
        <w:t>যে রাতের সকালে তিনি তাঁর ইতিকাফ হতে বের হতেন</w:t>
      </w:r>
      <w:r w:rsidRPr="00590C57">
        <w:rPr>
          <w:rFonts w:ascii="SutonnyOMJ" w:hAnsi="SutonnyOMJ" w:cs="SutonnyOMJ"/>
          <w:color w:val="303030"/>
        </w:rPr>
        <w:t xml:space="preserve">, </w:t>
      </w:r>
      <w:r w:rsidRPr="00590C57">
        <w:rPr>
          <w:rFonts w:ascii="SutonnyOMJ" w:hAnsi="SutonnyOMJ" w:cs="SutonnyOMJ"/>
          <w:color w:val="303030"/>
          <w:cs/>
          <w:lang w:bidi="bn-IN"/>
        </w:rPr>
        <w:t>তখন তিনি বললেন: যারা আমার সংগে ইতিকাফ করেছে তারা যেন শেষ দশকও ইতিকাফ করে। আমাকে স্বপ্নে এই রাত (লাইলাতুল কদর) দেখানো হয়েছিল</w:t>
      </w:r>
      <w:r w:rsidRPr="00590C57">
        <w:rPr>
          <w:rFonts w:ascii="SutonnyOMJ" w:hAnsi="SutonnyOMJ" w:cs="SutonnyOMJ"/>
          <w:color w:val="303030"/>
        </w:rPr>
        <w:t xml:space="preserve">, </w:t>
      </w:r>
      <w:r w:rsidRPr="00590C57">
        <w:rPr>
          <w:rFonts w:ascii="SutonnyOMJ" w:hAnsi="SutonnyOMJ" w:cs="SutonnyOMJ"/>
          <w:color w:val="303030"/>
          <w:cs/>
          <w:lang w:bidi="bn-IN"/>
        </w:rPr>
        <w:t>পরে আমাকে তা (সঠিক তারিখ) ভুলিয়ে দেওয়া হয়েছে। অবশ্য আমি স্বপ্নে দেখতে পেয়েছি যে</w:t>
      </w:r>
      <w:r w:rsidRPr="00590C57">
        <w:rPr>
          <w:rFonts w:ascii="SutonnyOMJ" w:hAnsi="SutonnyOMJ" w:cs="SutonnyOMJ"/>
          <w:color w:val="303030"/>
        </w:rPr>
        <w:t xml:space="preserve">, </w:t>
      </w:r>
      <w:r w:rsidRPr="00590C57">
        <w:rPr>
          <w:rFonts w:ascii="SutonnyOMJ" w:hAnsi="SutonnyOMJ" w:cs="SutonnyOMJ"/>
          <w:color w:val="303030"/>
          <w:cs/>
          <w:lang w:bidi="bn-IN"/>
        </w:rPr>
        <w:t>ঐ রাতের সকালে আমি কাদা-পানির মাঝে সিজদা করছি। তোমরা তা শেষ দশকে তালাশ কর এবং প্রত্যেক বেজোড় রাতে তালাশ কর। পরে এই রাতে আকাশ হতে বৃষ্টি হল। মসজিদ ছিল ছাদবিহীন। তাই মসজিদে বৃষ্টির ফোটা পড়ল। একুশের রাতের সকালে নবী করীম সাল্লাল্লাহু আলাইহি ওয়াসাল্লাম-এর কপালে কাদা-পানির চিহ্ন আমার এ দু</w:t>
      </w:r>
      <w:r w:rsidRPr="00590C57">
        <w:rPr>
          <w:rFonts w:ascii="SutonnyOMJ" w:hAnsi="SutonnyOMJ" w:cs="SutonnyOMJ"/>
          <w:color w:val="303030"/>
        </w:rPr>
        <w:t>’</w:t>
      </w:r>
      <w:r w:rsidRPr="00590C57">
        <w:rPr>
          <w:rFonts w:ascii="SutonnyOMJ" w:hAnsi="SutonnyOMJ" w:cs="SutonnyOMJ"/>
          <w:color w:val="303030"/>
          <w:cs/>
          <w:lang w:bidi="bn-IN"/>
        </w:rPr>
        <w:t>চোখ দেখতে পায়।</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হাজার (রহঃ)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এটা সুস্পষ্ট যে</w:t>
      </w:r>
      <w:r w:rsidRPr="00590C57">
        <w:rPr>
          <w:rFonts w:ascii="SutonnyOMJ" w:hAnsi="SutonnyOMJ" w:cs="SutonnyOMJ"/>
          <w:color w:val="303030"/>
        </w:rPr>
        <w:t xml:space="preserve">, </w:t>
      </w:r>
      <w:r w:rsidRPr="00590C57">
        <w:rPr>
          <w:rFonts w:ascii="SutonnyOMJ" w:hAnsi="SutonnyOMJ" w:cs="SutonnyOMJ"/>
          <w:color w:val="303030"/>
          <w:cs/>
          <w:lang w:bidi="bn-IN"/>
        </w:rPr>
        <w:t>খোতবাটি ছিল বিশ তারিখ ভোরে। আর বৃষ্টি নেমেছে ২১ তারিখ রাতে।</w:t>
      </w:r>
      <w:r w:rsidRPr="00590C57">
        <w:rPr>
          <w:rFonts w:ascii="SutonnyOMJ" w:hAnsi="SutonnyOMJ" w:cs="SutonnyOMJ"/>
          <w:color w:val="303030"/>
        </w:rPr>
        <w:t>”[</w:t>
      </w:r>
      <w:r w:rsidRPr="00590C57">
        <w:rPr>
          <w:rFonts w:ascii="SutonnyOMJ" w:hAnsi="SutonnyOMJ" w:cs="SutonnyOMJ"/>
          <w:color w:val="303030"/>
          <w:cs/>
          <w:lang w:bidi="bn-IN"/>
        </w:rPr>
        <w:t>ফাতহুল বারী (৪/২৫৭) থেকে 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বুখারী (২০১৭) ও সহিহ মুসলিম (১১৬৭)এর অপর এক রেওয়ায়েতে এসেছে যে</w:t>
      </w:r>
      <w:r w:rsidRPr="00590C57">
        <w:rPr>
          <w:rFonts w:ascii="SutonnyOMJ" w:hAnsi="SutonnyOMJ" w:cs="SutonnyOMJ"/>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 xml:space="preserve">রাসূলুল্লাহ্‌ </w:t>
      </w:r>
      <w:r w:rsidRPr="00590C57">
        <w:rPr>
          <w:rFonts w:hint="cs"/>
          <w:color w:val="303030"/>
          <w:cs/>
          <w:lang w:bidi="bn-IN"/>
        </w:rPr>
        <w:t> </w:t>
      </w:r>
      <w:r w:rsidRPr="00590C57">
        <w:rPr>
          <w:rFonts w:ascii="SutonnyOMJ" w:hAnsi="SutonnyOMJ" w:cs="SutonnyOMJ"/>
          <w:color w:val="303030"/>
          <w:cs/>
          <w:lang w:bidi="bn-IN"/>
        </w:rPr>
        <w:t>সাল্লাল্লাহু আলাইহি ওয়াসাল্লাম রমযান মাসের মাঝের দশকে ইতিকাফ করতেন। বিশ তারিখ গত হয়ে যখন সন্ধ্যা হত এবং একুশ তারিখ শুরু হত তখন তিনি ঘরে ফিরে আসতেন। এবং তাঁর সঙ্গে যারা ইতিকাফ করেছিলেন সকলেই নিজ নিজ বাড়ীতে ফিরে আসতেন।</w:t>
      </w:r>
      <w:r w:rsidRPr="00590C57">
        <w:rPr>
          <w:rFonts w:ascii="SutonnyOMJ" w:hAnsi="SutonnyOMJ" w:cs="SutonnyOMJ"/>
          <w:color w:val="303030"/>
        </w:rPr>
        <w:t xml:space="preserve">” </w:t>
      </w:r>
      <w:r w:rsidRPr="00590C57">
        <w:rPr>
          <w:rFonts w:ascii="SutonnyOMJ" w:hAnsi="SutonnyOMJ" w:cs="SutonnyOMJ"/>
          <w:color w:val="303030"/>
          <w:cs/>
          <w:lang w:bidi="bn-IN"/>
        </w:rPr>
        <w:t>এর থেকেও বুঝা যায় যে</w:t>
      </w:r>
      <w:r w:rsidRPr="00590C57">
        <w:rPr>
          <w:rFonts w:ascii="SutonnyOMJ" w:hAnsi="SutonnyOMJ" w:cs="SutonnyOMJ"/>
          <w:color w:val="303030"/>
        </w:rPr>
        <w:t xml:space="preserve">, </w:t>
      </w:r>
      <w:r w:rsidRPr="00590C57">
        <w:rPr>
          <w:rFonts w:ascii="SutonnyOMJ" w:hAnsi="SutonnyOMJ" w:cs="SutonnyOMJ"/>
          <w:color w:val="303030"/>
          <w:cs/>
          <w:lang w:bidi="bn-IN"/>
        </w:rPr>
        <w:t>শেষ দশক ২১ শে রমযানের রাত থেকে শুরু হয়।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কারণে সংখ্যা গরিষ্ঠ আলেমগণের মাযহাব (এদের মধ্যে চার মাযহাবের ইমামগণও রয়েছেন) হচ্ছে: যে ব্যক্তি শেষ দশ দিন ইতিকাফ করতে চায় সে যেন একুশের রাত শুরু হওয়ার আগে সূর্যাস্তের পূর্বেই মসজিদে প্রবেশ করে।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86" w:history="1">
        <w:r w:rsidRPr="00590C57">
          <w:rPr>
            <w:rStyle w:val="Hyperlink"/>
            <w:rFonts w:ascii="SutonnyOMJ" w:hAnsi="SutonnyOMJ" w:cs="SutonnyOMJ"/>
            <w:b/>
            <w:bCs/>
            <w:color w:val="688A43"/>
          </w:rPr>
          <w:t>14046</w:t>
        </w:r>
        <w:r w:rsidRPr="00590C57">
          <w:rPr>
            <w:rStyle w:val="Hyperlink"/>
            <w:b/>
            <w:bCs/>
            <w:color w:val="688A43"/>
          </w:rPr>
          <w:t> </w:t>
        </w:r>
      </w:hyperlink>
      <w:r w:rsidRPr="00590C57">
        <w:rPr>
          <w:rFonts w:ascii="SutonnyOMJ" w:hAnsi="SutonnyOMJ" w:cs="SutonnyOMJ"/>
          <w:color w:val="303030"/>
          <w:cs/>
          <w:lang w:bidi="bn-IN"/>
        </w:rPr>
        <w:t>নং প্রশ্নোত্তর।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শেষ দশকের বেজোড় রাতগুলো হচ্ছে- একুশ</w:t>
      </w:r>
      <w:r w:rsidRPr="00590C57">
        <w:rPr>
          <w:rFonts w:ascii="SutonnyOMJ" w:hAnsi="SutonnyOMJ" w:cs="SutonnyOMJ"/>
          <w:color w:val="303030"/>
        </w:rPr>
        <w:t xml:space="preserve">, </w:t>
      </w:r>
      <w:r w:rsidRPr="00590C57">
        <w:rPr>
          <w:rFonts w:ascii="SutonnyOMJ" w:hAnsi="SutonnyOMJ" w:cs="SutonnyOMJ"/>
          <w:color w:val="303030"/>
          <w:cs/>
          <w:lang w:bidi="bn-IN"/>
        </w:rPr>
        <w:t>তেইশ</w:t>
      </w:r>
      <w:r w:rsidRPr="00590C57">
        <w:rPr>
          <w:rFonts w:ascii="SutonnyOMJ" w:hAnsi="SutonnyOMJ" w:cs="SutonnyOMJ"/>
          <w:color w:val="303030"/>
        </w:rPr>
        <w:t xml:space="preserve">, </w:t>
      </w:r>
      <w:r w:rsidRPr="00590C57">
        <w:rPr>
          <w:rFonts w:ascii="SutonnyOMJ" w:hAnsi="SutonnyOMJ" w:cs="SutonnyOMJ"/>
          <w:color w:val="303030"/>
          <w:cs/>
          <w:lang w:bidi="bn-IN"/>
        </w:rPr>
        <w:t>পঁচিশ</w:t>
      </w:r>
      <w:r w:rsidRPr="00590C57">
        <w:rPr>
          <w:rFonts w:ascii="SutonnyOMJ" w:hAnsi="SutonnyOMJ" w:cs="SutonnyOMJ"/>
          <w:color w:val="303030"/>
        </w:rPr>
        <w:t xml:space="preserve">, </w:t>
      </w:r>
      <w:r w:rsidRPr="00590C57">
        <w:rPr>
          <w:rFonts w:ascii="SutonnyOMJ" w:hAnsi="SutonnyOMJ" w:cs="SutonnyOMJ"/>
          <w:color w:val="303030"/>
          <w:cs/>
          <w:lang w:bidi="bn-IN"/>
        </w:rPr>
        <w:t>সাতাশ ও ঊনত্রিশ এর রাত।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হাজার (রহঃ)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লাইলাতুল কদর রমযানের মধ্যেই রয়েছে। এ রাত রমযানের শেষ দশকেই রয়েছে। শেষ দশকের বেজোড় রাতগুলোতেই রয়েছে। বেজোড় রাতগুলোর সুনির্দিষ্ট কোন রাতে নেই। এ বিষয়ে বর্ণিত হাদিসগুলোর সম্মিলিত নির্দেশনা এটাই প্রমাণ করে।[ফাতহুল বারী (৪/২৬০) থেকে সমাপ্ত]</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দুর্বল</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বয়োবৃদ্ধ ও এদের পর্যায়ভুক্ত অন্যদের অবস্থা বিবেচনায় রাখা</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 তারাবীর নামাযে দুর্বল</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বয়োবৃদ্ধ ও এদের পর্যায়ভুক্ত অন্যদের অবস্থা বিবেচনায় রাখা কি ইমাম সাহেবের কর্তব্য</w:t>
      </w:r>
      <w:r w:rsidRPr="00953C4E">
        <w:rPr>
          <w:rFonts w:ascii="SutonnyOMJ" w:hAnsi="SutonnyOMJ" w:cs="SutonnyOMJ"/>
          <w:color w:val="FF0000"/>
          <w:sz w:val="24"/>
          <w:szCs w:val="24"/>
        </w:rPr>
        <w:t>?</w:t>
      </w:r>
    </w:p>
    <w:p w:rsidR="0085731D" w:rsidRPr="00953C4E" w:rsidRDefault="0085731D" w:rsidP="00953C4E">
      <w:pPr>
        <w:pStyle w:val="Heading2"/>
        <w:shd w:val="clear" w:color="auto" w:fill="FFFFFF"/>
        <w:spacing w:before="0" w:line="240" w:lineRule="auto"/>
        <w:rPr>
          <w:rFonts w:ascii="SutonnyOMJ" w:hAnsi="SutonnyOMJ" w:cstheme="minorBidi"/>
          <w:b w:val="0"/>
          <w:bCs w:val="0"/>
          <w:color w:val="4A7C12"/>
          <w:sz w:val="24"/>
          <w:szCs w:val="24"/>
          <w:rtl/>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তারাবী কিংবা ফরয নামায সকল নামাযের ক্ষেত্রে এ বিষয়টি বিবেচনায় রাখা উচিত। যেহেতু নবী সাল্লাল্লাহু আলাইহি ওয়া সাল্লাম বলেছেন</w:t>
      </w:r>
      <w:r w:rsidRPr="00590C57">
        <w:rPr>
          <w:rFonts w:ascii="SutonnyOMJ" w:hAnsi="SutonnyOMJ" w:cs="SutonnyOMJ"/>
          <w:color w:val="303030"/>
        </w:rPr>
        <w:t>, “</w:t>
      </w:r>
      <w:r w:rsidRPr="00590C57">
        <w:rPr>
          <w:rFonts w:ascii="SutonnyOMJ" w:hAnsi="SutonnyOMJ" w:cs="SutonnyOMJ"/>
          <w:color w:val="303030"/>
          <w:cs/>
          <w:lang w:bidi="bn-IN"/>
        </w:rPr>
        <w:t>তোমাদের কেউ যখন লোকদের ইমামতি করে তখন সে যেন হালকাভাবে নামায আদায় করে। কেননা তাদের মধ্যে রয়েছে দুর্বল</w:t>
      </w:r>
      <w:r w:rsidRPr="00590C57">
        <w:rPr>
          <w:rFonts w:ascii="SutonnyOMJ" w:hAnsi="SutonnyOMJ" w:cs="SutonnyOMJ"/>
          <w:color w:val="303030"/>
        </w:rPr>
        <w:t xml:space="preserve">, </w:t>
      </w:r>
      <w:r w:rsidRPr="00590C57">
        <w:rPr>
          <w:rFonts w:ascii="SutonnyOMJ" w:hAnsi="SutonnyOMJ" w:cs="SutonnyOMJ"/>
          <w:color w:val="303030"/>
          <w:cs/>
          <w:lang w:bidi="bn-IN"/>
        </w:rPr>
        <w:t>শিশু ও প্রয়োজনগ্রস্ত লোক।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তাই ইমাম মুক্তাদিদের অবস্থা বিবেচনায় রাখবে। রমযান মাসে কিয়ামুল লাইল </w:t>
      </w:r>
      <w:r w:rsidRPr="00590C57">
        <w:rPr>
          <w:rFonts w:ascii="SutonnyOMJ" w:hAnsi="SutonnyOMJ" w:cs="SutonnyOMJ"/>
          <w:color w:val="303030"/>
          <w:cs/>
          <w:lang w:bidi="bn-IN"/>
        </w:rPr>
        <w:lastRenderedPageBreak/>
        <w:t>আদায়কালে এবং শেষ দশকে তাদের প্রতি কোমলপ্রাণ হবে। মানুষ সবাই সমান নয়। মানুষের মধ্যে রয়েছে নানা শ্রেণী। তাই ইমামের উচিত তাদের অবস্থা বিবেচনায় রাখা। তাদেরকে মসজিদে আসা ও নামাযে হাযির থাকার উদ্বুদ্ধ করা। ইমাম যদি নামায দীর্ঘ করে তাহলে তাদের কষ্ট হবে</w:t>
      </w:r>
      <w:r w:rsidRPr="00590C57">
        <w:rPr>
          <w:rFonts w:ascii="SutonnyOMJ" w:hAnsi="SutonnyOMJ" w:cs="SutonnyOMJ"/>
          <w:color w:val="303030"/>
        </w:rPr>
        <w:t xml:space="preserve">, </w:t>
      </w:r>
      <w:r w:rsidRPr="00590C57">
        <w:rPr>
          <w:rFonts w:ascii="SutonnyOMJ" w:hAnsi="SutonnyOMJ" w:cs="SutonnyOMJ"/>
          <w:color w:val="303030"/>
          <w:cs/>
          <w:lang w:bidi="bn-IN"/>
        </w:rPr>
        <w:t>এটা তাদেরকে নামাযে হাযির থাকতে নিরুৎসাহিত করবে। তাই ইমামের উচিত তাদেরকে হাযির হওয়ার প্রতি উৎসাহ দেয়া</w:t>
      </w:r>
      <w:r w:rsidRPr="00590C57">
        <w:rPr>
          <w:rFonts w:ascii="SutonnyOMJ" w:hAnsi="SutonnyOMJ" w:cs="SutonnyOMJ"/>
          <w:color w:val="303030"/>
        </w:rPr>
        <w:t xml:space="preserve">, </w:t>
      </w:r>
      <w:r w:rsidRPr="00590C57">
        <w:rPr>
          <w:rFonts w:ascii="SutonnyOMJ" w:hAnsi="SutonnyOMJ" w:cs="SutonnyOMJ"/>
          <w:color w:val="303030"/>
          <w:cs/>
          <w:lang w:bidi="bn-IN"/>
        </w:rPr>
        <w:t>নামাযের ব্যাপারে উদ্বুদ্ধ করা। এর জন্য নামায সংক্ষিপ্ত করে</w:t>
      </w:r>
      <w:r w:rsidRPr="00590C57">
        <w:rPr>
          <w:rFonts w:ascii="SutonnyOMJ" w:hAnsi="SutonnyOMJ" w:cs="SutonnyOMJ"/>
          <w:color w:val="303030"/>
        </w:rPr>
        <w:t xml:space="preserve">, </w:t>
      </w:r>
      <w:r w:rsidRPr="00590C57">
        <w:rPr>
          <w:rFonts w:ascii="SutonnyOMJ" w:hAnsi="SutonnyOMJ" w:cs="SutonnyOMJ"/>
          <w:color w:val="303030"/>
          <w:cs/>
          <w:lang w:bidi="bn-IN"/>
        </w:rPr>
        <w:t>দীর্ঘ না করে হলেও। কেননা যে নামাযের মধ্যে খুশু (আল্লাহ্‌র ভীতি) থাকে ও ইতমিনান (ধীরস্থিরতা) থাকে সেটা অল্প হলেও এমন নামাযের চেয়ে উত্তম যে নামাযে খুশু থাকে না</w:t>
      </w:r>
      <w:r w:rsidRPr="00590C57">
        <w:rPr>
          <w:rFonts w:ascii="SutonnyOMJ" w:hAnsi="SutonnyOMJ" w:cs="SutonnyOMJ"/>
          <w:color w:val="303030"/>
        </w:rPr>
        <w:t xml:space="preserve">, </w:t>
      </w:r>
      <w:r w:rsidRPr="00590C57">
        <w:rPr>
          <w:rFonts w:ascii="SutonnyOMJ" w:hAnsi="SutonnyOMJ" w:cs="SutonnyOMJ"/>
          <w:color w:val="303030"/>
          <w:cs/>
          <w:lang w:bidi="bn-IN"/>
        </w:rPr>
        <w:t>বিরক্তি ও অলসতা এসে যায়।</w:t>
      </w:r>
      <w:r w:rsidRPr="00590C57">
        <w:rPr>
          <w:rFonts w:ascii="SutonnyOMJ" w:hAnsi="SutonnyOMJ" w:cs="SutonnyOMJ"/>
          <w:color w:val="303030"/>
        </w:rPr>
        <w:t>”[</w:t>
      </w:r>
      <w:r w:rsidRPr="00590C57">
        <w:rPr>
          <w:rFonts w:ascii="SutonnyOMJ" w:hAnsi="SutonnyOMJ" w:cs="SutonnyOMJ"/>
          <w:color w:val="303030"/>
          <w:cs/>
          <w:lang w:bidi="bn-IN"/>
        </w:rPr>
        <w:t>শাইখ বিন বাযের ফতোয়াসমগ্র (১১/৩৩৬) থেকে সমাপ্ত]</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ক্বদরের রাত জাগরণ করা ও উদযাপন করা</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ক্বদরের রাত জাগরণের ধরণ কেমন হবে</w:t>
      </w:r>
      <w:r w:rsidRPr="00953C4E">
        <w:rPr>
          <w:rFonts w:ascii="SutonnyOMJ" w:hAnsi="SutonnyOMJ" w:cs="SutonnyOMJ"/>
          <w:color w:val="FF0000"/>
        </w:rPr>
        <w:t xml:space="preserve">? </w:t>
      </w:r>
      <w:r w:rsidRPr="00953C4E">
        <w:rPr>
          <w:rFonts w:ascii="SutonnyOMJ" w:hAnsi="SutonnyOMJ" w:cs="SutonnyOMJ"/>
          <w:color w:val="FF0000"/>
          <w:cs/>
          <w:lang w:bidi="bn-IN"/>
        </w:rPr>
        <w:t>নামাযের মাধ্যমে নাকি কুরআন তেলাওয়াত</w:t>
      </w:r>
      <w:r w:rsidRPr="00953C4E">
        <w:rPr>
          <w:rFonts w:ascii="SutonnyOMJ" w:hAnsi="SutonnyOMJ" w:cs="SutonnyOMJ"/>
          <w:color w:val="FF0000"/>
        </w:rPr>
        <w:t xml:space="preserve">, </w:t>
      </w:r>
      <w:r w:rsidRPr="00953C4E">
        <w:rPr>
          <w:rFonts w:ascii="SutonnyOMJ" w:hAnsi="SutonnyOMJ" w:cs="SutonnyOMJ"/>
          <w:color w:val="FF0000"/>
          <w:cs/>
          <w:lang w:bidi="bn-IN"/>
        </w:rPr>
        <w:t>সিরাতে নববী</w:t>
      </w:r>
      <w:r w:rsidRPr="00953C4E">
        <w:rPr>
          <w:rFonts w:ascii="SutonnyOMJ" w:hAnsi="SutonnyOMJ" w:cs="SutonnyOMJ"/>
          <w:color w:val="FF0000"/>
        </w:rPr>
        <w:t xml:space="preserve">, </w:t>
      </w:r>
      <w:r w:rsidRPr="00953C4E">
        <w:rPr>
          <w:rFonts w:ascii="SutonnyOMJ" w:hAnsi="SutonnyOMJ" w:cs="SutonnyOMJ"/>
          <w:color w:val="FF0000"/>
          <w:cs/>
          <w:lang w:bidi="bn-IN"/>
        </w:rPr>
        <w:t>ওয়াজ-মাহফিল এবং এ উপলক্ষ্যে মসজিদে অনুষ্ঠান করার মাধ্যমে</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রাসূলুল্লাহ্‌ সাল্লাল্লাহু আলাইহি ওয়া সাল্লাম রমযানের শেষ দশকে নামায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কুরআন তেলাওয়াত ও দোয়াতে মশগুল থেকে এত বেশি পরিশ্রম করতেন অন্য সময় যা করতেন না। ইমাম বুখারী ও ইমাম মুসলিম আয়েশা (রাঃ) থেকে বর্ণনা করেন যে: </w:t>
      </w:r>
      <w:r w:rsidRPr="00590C57">
        <w:rPr>
          <w:rFonts w:ascii="SutonnyOMJ" w:hAnsi="SutonnyOMJ" w:cs="SutonnyOMJ"/>
          <w:color w:val="303030"/>
        </w:rPr>
        <w:t>“</w:t>
      </w:r>
      <w:r w:rsidRPr="00590C57">
        <w:rPr>
          <w:rFonts w:ascii="SutonnyOMJ" w:hAnsi="SutonnyOMJ" w:cs="SutonnyOMJ"/>
          <w:color w:val="303030"/>
          <w:cs/>
          <w:lang w:bidi="bn-IN"/>
        </w:rPr>
        <w:t>যখন (রমযানের) শেষ দশক শুরু হত</w:t>
      </w:r>
      <w:r w:rsidRPr="00590C57">
        <w:rPr>
          <w:rFonts w:ascii="SutonnyOMJ" w:hAnsi="SutonnyOMJ" w:cs="SutonnyOMJ"/>
          <w:color w:val="303030"/>
        </w:rPr>
        <w:t xml:space="preserve">, </w:t>
      </w:r>
      <w:r w:rsidRPr="00590C57">
        <w:rPr>
          <w:rFonts w:ascii="SutonnyOMJ" w:hAnsi="SutonnyOMJ" w:cs="SutonnyOMJ"/>
          <w:color w:val="303030"/>
          <w:cs/>
          <w:lang w:bidi="bn-IN"/>
        </w:rPr>
        <w:t>তখন নবী সাল্লাল্লাহু আলাইহি ওয়া সাল্লাম রাত জাগতেন</w:t>
      </w:r>
      <w:r w:rsidRPr="00590C57">
        <w:rPr>
          <w:rFonts w:ascii="SutonnyOMJ" w:hAnsi="SutonnyOMJ" w:cs="SutonnyOMJ"/>
          <w:color w:val="303030"/>
        </w:rPr>
        <w:t xml:space="preserve">, </w:t>
      </w:r>
      <w:r w:rsidRPr="00590C57">
        <w:rPr>
          <w:rFonts w:ascii="SutonnyOMJ" w:hAnsi="SutonnyOMJ" w:cs="SutonnyOMJ"/>
          <w:color w:val="303030"/>
          <w:cs/>
          <w:lang w:bidi="bn-IN"/>
        </w:rPr>
        <w:t>নিজ পরিবারকে জাগিয়ে দিতেন এবং (এর জন্য) তিনি কোমর বেঁধে নিতেন।</w:t>
      </w:r>
      <w:r w:rsidRPr="00590C57">
        <w:rPr>
          <w:rFonts w:ascii="SutonnyOMJ" w:hAnsi="SutonnyOMJ" w:cs="SutonnyOMJ"/>
          <w:color w:val="303030"/>
        </w:rPr>
        <w:t xml:space="preserve">” </w:t>
      </w:r>
      <w:r w:rsidRPr="00590C57">
        <w:rPr>
          <w:rFonts w:ascii="SutonnyOMJ" w:hAnsi="SutonnyOMJ" w:cs="SutonnyOMJ"/>
          <w:color w:val="303030"/>
          <w:cs/>
          <w:lang w:bidi="bn-IN"/>
        </w:rPr>
        <w:t>মুসনাদে আহমাদ ও সহিহ মুসলিমে আরও এসেছে যে</w:t>
      </w:r>
      <w:r w:rsidRPr="00590C57">
        <w:rPr>
          <w:rFonts w:ascii="SutonnyOMJ" w:hAnsi="SutonnyOMJ" w:cs="SutonnyOMJ"/>
          <w:color w:val="303030"/>
        </w:rPr>
        <w:t>, “</w:t>
      </w:r>
      <w:r w:rsidRPr="00590C57">
        <w:rPr>
          <w:rFonts w:ascii="SutonnyOMJ" w:hAnsi="SutonnyOMJ" w:cs="SutonnyOMJ"/>
          <w:color w:val="303030"/>
          <w:cs/>
          <w:lang w:bidi="bn-IN"/>
        </w:rPr>
        <w:t>তিনি শেষ দশকে এত বেশি পরিশ্রম করতেন যা অন্য কোন সময় করতেন 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ক্বদরের রাতে ঈমানের সাথে ও সওয়াবের আশা নিয়ে কিয়ামুল লাইল আদায় করার প্রতি উদ্বুদ্ধ করেছেন। আবু হুরায়রা (রাঃ) থেকে বর্ণিত তিনি নবী সাল্লাল্লাহু আলাইহি ওয়া সাল্লাম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 নিয়ে ক্বদরের রাতে কিয়ামুল লাইল পালন করবে তার পূর্বের সকল গুনাহ মাফ করে দেয়া হবে।</w:t>
      </w:r>
      <w:r w:rsidRPr="00590C57">
        <w:rPr>
          <w:rFonts w:ascii="SutonnyOMJ" w:hAnsi="SutonnyOMJ" w:cs="SutonnyOMJ"/>
          <w:color w:val="303030"/>
        </w:rPr>
        <w:t>”[</w:t>
      </w:r>
      <w:r w:rsidRPr="00590C57">
        <w:rPr>
          <w:rFonts w:ascii="SutonnyOMJ" w:hAnsi="SutonnyOMJ" w:cs="SutonnyOMJ"/>
          <w:color w:val="303030"/>
          <w:cs/>
          <w:lang w:bidi="bn-IN"/>
        </w:rPr>
        <w:t>একদল হাদিস গ্রন্থাকার হাদিসটি বর্ণনা করেছেন</w:t>
      </w:r>
      <w:r w:rsidRPr="00590C57">
        <w:rPr>
          <w:rFonts w:ascii="SutonnyOMJ" w:hAnsi="SutonnyOMJ" w:cs="SutonnyOMJ"/>
          <w:color w:val="303030"/>
        </w:rPr>
        <w:t xml:space="preserve">; </w:t>
      </w:r>
      <w:r w:rsidRPr="00590C57">
        <w:rPr>
          <w:rFonts w:ascii="SutonnyOMJ" w:hAnsi="SutonnyOMJ" w:cs="SutonnyOMJ"/>
          <w:color w:val="303030"/>
          <w:cs/>
          <w:lang w:bidi="bn-IN"/>
        </w:rPr>
        <w:t>ইবনে মাজাহ ছাড়া। এ হাদিসটি নামাযের মাধ্যমে ক্বদরের রাত জাগরণ করার বিষয়টি প্রমাণ করছে।]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ক্বদরের রাতে যে দোয়াটি পড়া উত্তম সেটি হচ্ছে ঐ দোয়া যা নবী সাল্লাল্লাহু আলাইহি ওয়া সাল্লাম আয়েশা (রাঃ)কে শিক্ষা দিয়েছিলেন। ইমাম তিরমিযি আয়েশা (রাঃ)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আমি বললাম</w:t>
      </w:r>
      <w:r w:rsidRPr="00590C57">
        <w:rPr>
          <w:rFonts w:ascii="SutonnyOMJ" w:hAnsi="SutonnyOMJ" w:cs="SutonnyOMJ"/>
          <w:color w:val="303030"/>
        </w:rPr>
        <w:t xml:space="preserve">, </w:t>
      </w:r>
      <w:r w:rsidRPr="00590C57">
        <w:rPr>
          <w:rFonts w:ascii="SutonnyOMJ" w:hAnsi="SutonnyOMJ" w:cs="SutonnyOMJ"/>
          <w:color w:val="303030"/>
          <w:cs/>
          <w:lang w:bidi="bn-IN"/>
        </w:rPr>
        <w:t>ইয়া রাসূলুল্লাহ্‌! আপনার কি অভিমত</w:t>
      </w:r>
      <w:r w:rsidRPr="00590C57">
        <w:rPr>
          <w:rFonts w:ascii="SutonnyOMJ" w:hAnsi="SutonnyOMJ" w:cs="SutonnyOMJ"/>
          <w:color w:val="303030"/>
        </w:rPr>
        <w:t xml:space="preserve">, </w:t>
      </w:r>
      <w:r w:rsidRPr="00590C57">
        <w:rPr>
          <w:rFonts w:ascii="SutonnyOMJ" w:hAnsi="SutonnyOMJ" w:cs="SutonnyOMJ"/>
          <w:color w:val="303030"/>
          <w:cs/>
          <w:lang w:bidi="bn-IN"/>
        </w:rPr>
        <w:t>যদি আমি জানতে পারি যে</w:t>
      </w:r>
      <w:r w:rsidRPr="00590C57">
        <w:rPr>
          <w:rFonts w:ascii="SutonnyOMJ" w:hAnsi="SutonnyOMJ" w:cs="SutonnyOMJ"/>
          <w:color w:val="303030"/>
        </w:rPr>
        <w:t xml:space="preserve">, </w:t>
      </w:r>
      <w:r w:rsidRPr="00590C57">
        <w:rPr>
          <w:rFonts w:ascii="SutonnyOMJ" w:hAnsi="SutonnyOMJ" w:cs="SutonnyOMJ"/>
          <w:color w:val="303030"/>
          <w:cs/>
          <w:lang w:bidi="bn-IN"/>
        </w:rPr>
        <w:t>কোন রাতটি লাইলাতুল ক্বদর তখন আমি কি বলব</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তুমি বলবে: আল্লাহুম্মা ইন্নাকা আফুউন তুহিব্বুল আফওয়া</w:t>
      </w:r>
      <w:r w:rsidRPr="00590C57">
        <w:rPr>
          <w:rFonts w:ascii="SutonnyOMJ" w:hAnsi="SutonnyOMJ" w:cs="SutonnyOMJ"/>
          <w:color w:val="303030"/>
        </w:rPr>
        <w:t xml:space="preserve">, </w:t>
      </w:r>
      <w:r w:rsidRPr="00590C57">
        <w:rPr>
          <w:rFonts w:ascii="SutonnyOMJ" w:hAnsi="SutonnyOMJ" w:cs="SutonnyOMJ"/>
          <w:color w:val="303030"/>
          <w:cs/>
          <w:lang w:bidi="bn-IN"/>
        </w:rPr>
        <w:t>ফা</w:t>
      </w:r>
      <w:r w:rsidRPr="00590C57">
        <w:rPr>
          <w:rFonts w:ascii="SutonnyOMJ" w:hAnsi="SutonnyOMJ" w:cs="SutonnyOMJ"/>
          <w:color w:val="303030"/>
        </w:rPr>
        <w:t>’</w:t>
      </w:r>
      <w:r w:rsidRPr="00590C57">
        <w:rPr>
          <w:rFonts w:ascii="SutonnyOMJ" w:hAnsi="SutonnyOMJ" w:cs="SutonnyOMJ"/>
          <w:color w:val="303030"/>
          <w:cs/>
          <w:lang w:bidi="bn-IN"/>
        </w:rPr>
        <w:t>ফু আন্নি (অর্থ- হে আল্লাহ্‌! নিশ্চয় আপনি ক্ষমাশীল। ক্ষমা করাটা আপনি পছন্দ করেন। সুতরাং আমাকে ক্ষমা করে দিন।</w:t>
      </w:r>
      <w:r w:rsidRPr="00590C57">
        <w:rPr>
          <w:rFonts w:ascii="SutonnyOMJ" w:hAnsi="SutonnyOMJ" w:cs="SutonnyOMJ"/>
          <w:color w:val="303030"/>
        </w:rPr>
        <w:t>”[</w:t>
      </w:r>
      <w:r w:rsidRPr="00590C57">
        <w:rPr>
          <w:rFonts w:ascii="SutonnyOMJ" w:hAnsi="SutonnyOMJ" w:cs="SutonnyOMJ"/>
          <w:color w:val="303030"/>
          <w:cs/>
          <w:lang w:bidi="bn-IN"/>
        </w:rPr>
        <w:t>তিরমিযি হাদিসটিকে সহিহ আখ্যায়িত বলেছেন]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মাসের কোন একটি রাতকে ক্বদরের রাত হিসেবে নির্দিষ্ট করতে হলে- অপর সব রাতকে বাদ দিয়ে- নির্দিষ্টকারক দলিল প্রয়োজন। কিন্তু শেষ দশদিনের বেজোড় রাতগুলো অন্য রাতগুলোর চেয়ে বেশি সম্ভাবনাময়। এবং বেজোড় রাতগুলোর মধ্যে সাতাশতম রাত লাইলাতুল ক্বদ্‌র হওয়ার বেশি সম্ভাবনাময়। এ সংক্রান্ত হাদিসগুলোর কারণে।</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পাঁচ:</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বিদাত করা কখনই জায়েয নয়</w:t>
      </w:r>
      <w:r w:rsidRPr="00590C57">
        <w:rPr>
          <w:rFonts w:ascii="SutonnyOMJ" w:hAnsi="SutonnyOMJ" w:cs="SutonnyOMJ"/>
          <w:color w:val="303030"/>
        </w:rPr>
        <w:t xml:space="preserve">; </w:t>
      </w:r>
      <w:r w:rsidRPr="00590C57">
        <w:rPr>
          <w:rFonts w:ascii="SutonnyOMJ" w:hAnsi="SutonnyOMJ" w:cs="SutonnyOMJ"/>
          <w:color w:val="303030"/>
          <w:cs/>
          <w:lang w:bidi="bn-IN"/>
        </w:rPr>
        <w:t>না রমযানে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না রমযানের বাহিরে অন্য কোন সময়। কেননা রাসূলুল্লাহ সাল্লাল্লাহু আলাইহি ওয়াসাল্লাম থেকে সাব্যস্ত হয়েছে যে তিনি বলেন: </w:t>
      </w:r>
      <w:r w:rsidRPr="00590C57">
        <w:rPr>
          <w:rFonts w:ascii="SutonnyOMJ" w:hAnsi="SutonnyOMJ" w:cs="SutonnyOMJ"/>
          <w:color w:val="303030"/>
        </w:rPr>
        <w:t>“</w:t>
      </w:r>
      <w:r w:rsidRPr="00590C57">
        <w:rPr>
          <w:rFonts w:ascii="SutonnyOMJ" w:hAnsi="SutonnyOMJ" w:cs="SutonnyOMJ"/>
          <w:color w:val="303030"/>
          <w:cs/>
          <w:lang w:bidi="bn-IN"/>
        </w:rPr>
        <w:t>যে ব্যক্তি আমাদের শরিয়তে নতুন কিছু প্রবর্তন করল যা এর অন্তর্ভুক্ত নয়</w:t>
      </w:r>
      <w:r w:rsidRPr="00590C57">
        <w:rPr>
          <w:rFonts w:ascii="SutonnyOMJ" w:hAnsi="SutonnyOMJ" w:cs="SutonnyOMJ"/>
          <w:color w:val="303030"/>
        </w:rPr>
        <w:t xml:space="preserve">; </w:t>
      </w:r>
      <w:r w:rsidRPr="00590C57">
        <w:rPr>
          <w:rFonts w:ascii="SutonnyOMJ" w:hAnsi="SutonnyOMJ" w:cs="SutonnyOMJ"/>
          <w:color w:val="303030"/>
          <w:cs/>
          <w:lang w:bidi="bn-IN"/>
        </w:rPr>
        <w:t>তা প্রত্যাখ্যাত।</w:t>
      </w:r>
      <w:r w:rsidRPr="00590C57">
        <w:rPr>
          <w:rFonts w:ascii="SutonnyOMJ" w:hAnsi="SutonnyOMJ" w:cs="SutonnyOMJ"/>
          <w:color w:val="303030"/>
        </w:rPr>
        <w:t xml:space="preserve">” </w:t>
      </w:r>
      <w:r w:rsidRPr="00590C57">
        <w:rPr>
          <w:rFonts w:ascii="SutonnyOMJ" w:hAnsi="SutonnyOMJ" w:cs="SutonnyOMJ"/>
          <w:color w:val="303030"/>
          <w:cs/>
          <w:lang w:bidi="bn-IN"/>
        </w:rPr>
        <w:t>অপর এক বর্ণনায় এসেছে</w:t>
      </w:r>
      <w:r w:rsidRPr="00590C57">
        <w:rPr>
          <w:rFonts w:ascii="SutonnyOMJ" w:hAnsi="SutonnyOMJ" w:cs="SutonnyOMJ"/>
          <w:color w:val="303030"/>
        </w:rPr>
        <w:t>, “</w:t>
      </w:r>
      <w:r w:rsidRPr="00590C57">
        <w:rPr>
          <w:rFonts w:ascii="SutonnyOMJ" w:hAnsi="SutonnyOMJ" w:cs="SutonnyOMJ"/>
          <w:color w:val="303030"/>
          <w:cs/>
          <w:lang w:bidi="bn-IN"/>
        </w:rPr>
        <w:t>যে ব্যক্তি এমন কোন কাজ করল যা আমাদের শরিয়তে নেই</w:t>
      </w:r>
      <w:r w:rsidRPr="00590C57">
        <w:rPr>
          <w:rFonts w:ascii="SutonnyOMJ" w:hAnsi="SutonnyOMJ" w:cs="SutonnyOMJ"/>
          <w:color w:val="303030"/>
        </w:rPr>
        <w:t xml:space="preserve">; </w:t>
      </w:r>
      <w:r w:rsidRPr="00590C57">
        <w:rPr>
          <w:rFonts w:ascii="SutonnyOMJ" w:hAnsi="SutonnyOMJ" w:cs="SutonnyOMJ"/>
          <w:color w:val="303030"/>
          <w:cs/>
          <w:lang w:bidi="bn-IN"/>
        </w:rPr>
        <w:t>তা প্রত্যাখ্যাত।</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কিছু কিছু রাতে যে অনুষ্ঠানাদি করা হয়ে থাকে এসব কাজের কোন (দালিলিক) ভিত্তি আমাদের জানা নেই। সর্বোত্তম আদর্শ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মুহাম্মাদ সাল্লাল্লাহু আলাইহি ওয়াসাল্লামের আদর্শ। আর সবচেয়ে নিকৃষ্ট বিষয় হচ্ছে (দ্বীনের মধ্যে) নতুন প্রবর্তিত বিষয়সমূহ।</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তাওফিক্বদাতা।</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A0308B" w:rsidRDefault="00A0308B"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নারীদের তারাবী নামায পড়ার বিধান</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নারীদের উপরে কি তারাবীর নামায আছে</w:t>
      </w:r>
      <w:r w:rsidRPr="00953C4E">
        <w:rPr>
          <w:rFonts w:ascii="SutonnyOMJ" w:hAnsi="SutonnyOMJ" w:cs="SutonnyOMJ"/>
          <w:color w:val="FF0000"/>
        </w:rPr>
        <w:t xml:space="preserve">? </w:t>
      </w:r>
      <w:r w:rsidRPr="00953C4E">
        <w:rPr>
          <w:rFonts w:ascii="SutonnyOMJ" w:hAnsi="SutonnyOMJ" w:cs="SutonnyOMJ"/>
          <w:color w:val="FF0000"/>
          <w:cs/>
          <w:lang w:bidi="bn-IN"/>
        </w:rPr>
        <w:t>তাদের জন্যে তারাবীর নামায বাসায় পড়া উত্তম</w:t>
      </w:r>
      <w:r w:rsidRPr="00953C4E">
        <w:rPr>
          <w:rFonts w:ascii="SutonnyOMJ" w:hAnsi="SutonnyOMJ" w:cs="SutonnyOMJ"/>
          <w:color w:val="FF0000"/>
        </w:rPr>
        <w:t xml:space="preserve">? </w:t>
      </w:r>
      <w:r w:rsidRPr="00953C4E">
        <w:rPr>
          <w:rFonts w:ascii="SutonnyOMJ" w:hAnsi="SutonnyOMJ" w:cs="SutonnyOMJ"/>
          <w:color w:val="FF0000"/>
          <w:cs/>
          <w:lang w:bidi="bn-IN"/>
        </w:rPr>
        <w:t>নাকি মসজিদে গিয়ে পড়া</w:t>
      </w:r>
      <w:r w:rsidRPr="00953C4E">
        <w:rPr>
          <w:rFonts w:ascii="SutonnyOMJ" w:hAnsi="SutonnyOMJ" w:cs="SutonnyOMJ"/>
          <w:color w:val="FF0000"/>
        </w:rPr>
        <w:t>?</w:t>
      </w:r>
    </w:p>
    <w:p w:rsidR="00A0308B" w:rsidRDefault="00A0308B"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তারাবীর নামায সুন্নতে মুয়াক্কাদা। নারীদের জন্যে কিয়ামুল লাইল (রাতের নামায) ঘরে পড়া উত্তম। যেহেতু নবী সাল্লাল্লাহু আলাইহি ওয়া সাল্লাম বলেন: </w:t>
      </w:r>
      <w:r w:rsidRPr="00590C57">
        <w:rPr>
          <w:rFonts w:ascii="SutonnyOMJ" w:hAnsi="SutonnyOMJ" w:cs="SutonnyOMJ"/>
          <w:color w:val="303030"/>
        </w:rPr>
        <w:t>“</w:t>
      </w:r>
      <w:r w:rsidRPr="00590C57">
        <w:rPr>
          <w:rFonts w:ascii="SutonnyOMJ" w:hAnsi="SutonnyOMJ" w:cs="SutonnyOMJ"/>
          <w:color w:val="303030"/>
          <w:cs/>
          <w:lang w:bidi="bn-IN"/>
        </w:rPr>
        <w:t>নারীদেরকে মসজিদে যেতে বাধা দিও না। তবে</w:t>
      </w:r>
      <w:r w:rsidRPr="00590C57">
        <w:rPr>
          <w:rFonts w:ascii="SutonnyOMJ" w:hAnsi="SutonnyOMJ" w:cs="SutonnyOMJ"/>
          <w:color w:val="303030"/>
        </w:rPr>
        <w:t xml:space="preserve">, </w:t>
      </w:r>
      <w:r w:rsidRPr="00590C57">
        <w:rPr>
          <w:rFonts w:ascii="SutonnyOMJ" w:hAnsi="SutonnyOMJ" w:cs="SutonnyOMJ"/>
          <w:color w:val="303030"/>
          <w:cs/>
          <w:lang w:bidi="bn-IN"/>
        </w:rPr>
        <w:t>তাদের জন্য ঘরই উত্তম।</w:t>
      </w:r>
      <w:r w:rsidRPr="00590C57">
        <w:rPr>
          <w:rFonts w:ascii="SutonnyOMJ" w:hAnsi="SutonnyOMJ" w:cs="SutonnyOMJ"/>
          <w:color w:val="303030"/>
        </w:rPr>
        <w:t>”[</w:t>
      </w:r>
      <w:r w:rsidRPr="00590C57">
        <w:rPr>
          <w:rFonts w:ascii="SutonnyOMJ" w:hAnsi="SutonnyOMJ" w:cs="SutonnyOMJ"/>
          <w:color w:val="303030"/>
          <w:cs/>
          <w:lang w:bidi="bn-IN"/>
        </w:rPr>
        <w:t xml:space="preserve">হাদিসটি আবু দাউদ তাঁর </w:t>
      </w:r>
      <w:r w:rsidRPr="00590C57">
        <w:rPr>
          <w:rFonts w:ascii="SutonnyOMJ" w:hAnsi="SutonnyOMJ" w:cs="SutonnyOMJ"/>
          <w:color w:val="303030"/>
        </w:rPr>
        <w:t>‘</w:t>
      </w:r>
      <w:r w:rsidRPr="00590C57">
        <w:rPr>
          <w:rFonts w:ascii="SutonnyOMJ" w:hAnsi="SutonnyOMJ" w:cs="SutonnyOMJ"/>
          <w:color w:val="303030"/>
          <w:cs/>
          <w:lang w:bidi="bn-IN"/>
        </w:rPr>
        <w:t>সুনান</w:t>
      </w:r>
      <w:r w:rsidRPr="00590C57">
        <w:rPr>
          <w:rFonts w:ascii="SutonnyOMJ" w:hAnsi="SutonnyOMJ" w:cs="SutonnyOMJ"/>
          <w:color w:val="303030"/>
        </w:rPr>
        <w:t xml:space="preserve">’ </w:t>
      </w:r>
      <w:r w:rsidRPr="00590C57">
        <w:rPr>
          <w:rFonts w:ascii="SutonnyOMJ" w:hAnsi="SutonnyOMJ" w:cs="SutonnyOMJ"/>
          <w:color w:val="303030"/>
          <w:cs/>
          <w:lang w:bidi="bn-IN"/>
        </w:rPr>
        <w:t>গ্রন্থে</w:t>
      </w:r>
      <w:r w:rsidRPr="00590C57">
        <w:rPr>
          <w:rFonts w:ascii="SutonnyOMJ" w:hAnsi="SutonnyOMJ" w:cs="SutonnyOMJ"/>
          <w:color w:val="303030"/>
        </w:rPr>
        <w:t>, ‘</w:t>
      </w:r>
      <w:r w:rsidRPr="00590C57">
        <w:rPr>
          <w:rFonts w:ascii="SutonnyOMJ" w:hAnsi="SutonnyOMJ" w:cs="SutonnyOMJ"/>
          <w:color w:val="303030"/>
          <w:cs/>
          <w:lang w:bidi="bn-IN"/>
        </w:rPr>
        <w:t>নারীদের মসজিদে যাওয়া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শীর্ষক পরিচ্ছেদ ও </w:t>
      </w:r>
      <w:r w:rsidRPr="00590C57">
        <w:rPr>
          <w:rFonts w:ascii="SutonnyOMJ" w:hAnsi="SutonnyOMJ" w:cs="SutonnyOMJ"/>
          <w:color w:val="303030"/>
        </w:rPr>
        <w:t>‘</w:t>
      </w:r>
      <w:r w:rsidRPr="00590C57">
        <w:rPr>
          <w:rFonts w:ascii="SutonnyOMJ" w:hAnsi="SutonnyOMJ" w:cs="SutonnyOMJ"/>
          <w:color w:val="303030"/>
          <w:cs/>
          <w:lang w:bidi="bn-IN"/>
        </w:rPr>
        <w:t>এ বিষয়ে কড়াকড়ি আরোপ</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শীর্ষক পরিচ্ছেদে সংকলন করেছেন। হাদিসটি </w:t>
      </w:r>
      <w:r w:rsidRPr="00590C57">
        <w:rPr>
          <w:rFonts w:ascii="SutonnyOMJ" w:hAnsi="SutonnyOMJ" w:cs="SutonnyOMJ"/>
          <w:color w:val="303030"/>
        </w:rPr>
        <w:t>‘</w:t>
      </w:r>
      <w:r w:rsidRPr="00590C57">
        <w:rPr>
          <w:rFonts w:ascii="SutonnyOMJ" w:hAnsi="SutonnyOMJ" w:cs="SutonnyOMJ"/>
          <w:color w:val="303030"/>
          <w:cs/>
          <w:lang w:bidi="bn-IN"/>
        </w:rPr>
        <w:t>সহিহুল 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(৭৪৫৮) সংকলিত হয়েছে]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নারীর নামাযের স্থান যতবেশী নির্জনে হবে</w:t>
      </w:r>
      <w:r w:rsidRPr="00590C57">
        <w:rPr>
          <w:rFonts w:ascii="SutonnyOMJ" w:hAnsi="SutonnyOMJ" w:cs="SutonnyOMJ"/>
          <w:color w:val="303030"/>
        </w:rPr>
        <w:t xml:space="preserve">, </w:t>
      </w:r>
      <w:r w:rsidRPr="00590C57">
        <w:rPr>
          <w:rFonts w:ascii="SutonnyOMJ" w:hAnsi="SutonnyOMJ" w:cs="SutonnyOMJ"/>
          <w:color w:val="303030"/>
          <w:cs/>
          <w:lang w:bidi="bn-IN"/>
        </w:rPr>
        <w:t>যতবেশি ব্যক্তিগত হবে সেটাই উত্তম। যেহেতু নবী সাল্লল্লাহু আলাইহি ওয়া সাল্লাম বলেছেন</w:t>
      </w:r>
      <w:r w:rsidRPr="00590C57">
        <w:rPr>
          <w:rFonts w:ascii="SutonnyOMJ" w:hAnsi="SutonnyOMJ" w:cs="SutonnyOMJ"/>
          <w:color w:val="303030"/>
        </w:rPr>
        <w:t>, “</w:t>
      </w:r>
      <w:r w:rsidRPr="00590C57">
        <w:rPr>
          <w:rFonts w:ascii="SutonnyOMJ" w:hAnsi="SutonnyOMJ" w:cs="SutonnyOMJ"/>
          <w:color w:val="303030"/>
          <w:cs/>
          <w:lang w:bidi="bn-IN"/>
        </w:rPr>
        <w:t>মহিলাদের জন্য শোয়ার ঘরে নামায আদায় করা বৈঠকখানায় নামায আদায় করার চেয়ে উত্তম। তাদের জন্য গোপন প্রকোষ্ঠে নামায করা শোয়ার ঘরে নামায আদায় করার চেয়ে উত্তম।</w:t>
      </w:r>
      <w:r w:rsidRPr="00590C57">
        <w:rPr>
          <w:rFonts w:ascii="SutonnyOMJ" w:hAnsi="SutonnyOMJ" w:cs="SutonnyOMJ"/>
          <w:color w:val="303030"/>
        </w:rPr>
        <w:t>”[</w:t>
      </w:r>
      <w:r w:rsidRPr="00590C57">
        <w:rPr>
          <w:rFonts w:ascii="SutonnyOMJ" w:hAnsi="SutonnyOMJ" w:cs="SutonnyOMJ"/>
          <w:color w:val="303030"/>
          <w:cs/>
          <w:lang w:bidi="bn-IN"/>
        </w:rPr>
        <w:t xml:space="preserve">আবু দাউদ তাঁর </w:t>
      </w:r>
      <w:r w:rsidRPr="00590C57">
        <w:rPr>
          <w:rFonts w:ascii="SutonnyOMJ" w:hAnsi="SutonnyOMJ" w:cs="SutonnyOMJ"/>
          <w:color w:val="303030"/>
        </w:rPr>
        <w:t>‘</w:t>
      </w:r>
      <w:r w:rsidRPr="00590C57">
        <w:rPr>
          <w:rFonts w:ascii="SutonnyOMJ" w:hAnsi="SutonnyOMJ" w:cs="SutonnyOMJ"/>
          <w:color w:val="303030"/>
          <w:cs/>
          <w:lang w:bidi="bn-IN"/>
        </w:rPr>
        <w:t>সুনান</w:t>
      </w:r>
      <w:r w:rsidRPr="00590C57">
        <w:rPr>
          <w:rFonts w:ascii="SutonnyOMJ" w:hAnsi="SutonnyOMJ" w:cs="SutonnyOMJ"/>
          <w:color w:val="303030"/>
        </w:rPr>
        <w:t xml:space="preserve">’ </w:t>
      </w:r>
      <w:r w:rsidRPr="00590C57">
        <w:rPr>
          <w:rFonts w:ascii="SutonnyOMJ" w:hAnsi="SutonnyOMJ" w:cs="SutonnyOMJ"/>
          <w:color w:val="303030"/>
          <w:cs/>
          <w:lang w:bidi="bn-IN"/>
        </w:rPr>
        <w:t>নামক গ্রন্থের</w:t>
      </w:r>
      <w:r w:rsidRPr="00590C57">
        <w:rPr>
          <w:rFonts w:ascii="SutonnyOMJ" w:hAnsi="SutonnyOMJ" w:cs="SutonnyOMJ"/>
          <w:color w:val="303030"/>
        </w:rPr>
        <w:t>, ‘</w:t>
      </w:r>
      <w:r w:rsidRPr="00590C57">
        <w:rPr>
          <w:rFonts w:ascii="SutonnyOMJ" w:hAnsi="SutonnyOMJ" w:cs="SutonnyOMJ"/>
          <w:color w:val="303030"/>
          <w:cs/>
          <w:lang w:bidi="bn-IN"/>
        </w:rPr>
        <w:t>কিতাবুস সালাত</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অধ্যায়ের </w:t>
      </w:r>
      <w:r w:rsidRPr="00590C57">
        <w:rPr>
          <w:rFonts w:ascii="SutonnyOMJ" w:hAnsi="SutonnyOMJ" w:cs="SutonnyOMJ"/>
          <w:color w:val="303030"/>
        </w:rPr>
        <w:t>‘</w:t>
      </w:r>
      <w:r w:rsidRPr="00590C57">
        <w:rPr>
          <w:rFonts w:ascii="SutonnyOMJ" w:hAnsi="SutonnyOMJ" w:cs="SutonnyOMJ"/>
          <w:color w:val="303030"/>
          <w:cs/>
          <w:lang w:bidi="bn-IN"/>
        </w:rPr>
        <w:t>মহিলাদের মসজিদে যাওয়া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শীর্ষক পরিচ্ছেদে হাদিসটি সংকলন করেছেন। হাদিসটি </w:t>
      </w:r>
      <w:r w:rsidRPr="00590C57">
        <w:rPr>
          <w:rFonts w:ascii="SutonnyOMJ" w:hAnsi="SutonnyOMJ" w:cs="SutonnyOMJ"/>
          <w:color w:val="303030"/>
        </w:rPr>
        <w:t>‘</w:t>
      </w:r>
      <w:r w:rsidRPr="00590C57">
        <w:rPr>
          <w:rFonts w:ascii="SutonnyOMJ" w:hAnsi="SutonnyOMJ" w:cs="SutonnyOMJ"/>
          <w:color w:val="303030"/>
          <w:cs/>
          <w:lang w:bidi="bn-IN"/>
        </w:rPr>
        <w:t>সহিহুল জামে</w:t>
      </w:r>
      <w:r w:rsidRPr="00590C57">
        <w:rPr>
          <w:rFonts w:ascii="SutonnyOMJ" w:hAnsi="SutonnyOMJ" w:cs="SutonnyOMJ"/>
          <w:color w:val="303030"/>
        </w:rPr>
        <w:t xml:space="preserve">’ </w:t>
      </w:r>
      <w:r w:rsidRPr="00590C57">
        <w:rPr>
          <w:rFonts w:ascii="SutonnyOMJ" w:hAnsi="SutonnyOMJ" w:cs="SutonnyOMJ"/>
          <w:color w:val="303030"/>
          <w:cs/>
          <w:lang w:bidi="bn-IN"/>
        </w:rPr>
        <w:t>গ্রন্থে (৩৮৩৩) রয়েছে]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হুমাইদ আল-সায়েদি এর স্ত্রী উম্মে হুমাইদ থেকে বর্ণিত তিনি একবার নবী সাল্লাল্লাহু আলাইহি ওয়া সাল্লামের কাছে এসে বললেন: ইয়া রাসূলুল্লাহ্! আমি আপনার সাথে নামায আদায় করতে পছন্দ করি। তখন তিনি বললেন: আমি জেনেছি আপনি আমার সাথে নামায পড়া পছন্দ করেন। কিন্তু</w:t>
      </w:r>
      <w:r w:rsidRPr="00590C57">
        <w:rPr>
          <w:rFonts w:ascii="SutonnyOMJ" w:hAnsi="SutonnyOMJ" w:cs="SutonnyOMJ"/>
          <w:color w:val="303030"/>
        </w:rPr>
        <w:t xml:space="preserve">, </w:t>
      </w:r>
      <w:r w:rsidRPr="00590C57">
        <w:rPr>
          <w:rFonts w:ascii="SutonnyOMJ" w:hAnsi="SutonnyOMJ" w:cs="SutonnyOMJ"/>
          <w:color w:val="303030"/>
          <w:cs/>
          <w:lang w:bidi="bn-IN"/>
        </w:rPr>
        <w:t>আপনি আপনার শোয়ার ঘরে নামায আদায় করা বৈঠক ঘরে নামায আদায় করার চেয়ে উত্তম। আপনি আপনার বৈঠক ঘরে নামায আদায় করা বাড়ীর উঠোনে নামায আদায় করার চেয়ে উত্তম। আপনি আপনার বাড়ীর উঠোনে নামায আদায় করা গোত্রীয় মসজিদে নামায আদায় করার চেয়ে উত্তম। আপনি আপনার গোত্রীয় মসজিদে নামায আদায় করা আমার মসজিদে নামায আদায় করার চেয়ে উত্তম। বর্ণনাকারী বলেন: ফলে তিনি তার ঘরের একেবারে ভিতরে অন্ধকার স্থানে তার জন্য নামাযের জায়গা বানানোর নির্দেশ দিলেন। তিনি মৃত্যু পর্যন্ত সে জায়গায় নামায আদায় করেছেন।</w:t>
      </w:r>
      <w:r w:rsidRPr="00590C57">
        <w:rPr>
          <w:rFonts w:ascii="SutonnyOMJ" w:hAnsi="SutonnyOMJ" w:cs="SutonnyOMJ"/>
          <w:color w:val="303030"/>
        </w:rPr>
        <w:t>”[</w:t>
      </w:r>
      <w:r w:rsidRPr="00590C57">
        <w:rPr>
          <w:rFonts w:ascii="SutonnyOMJ" w:hAnsi="SutonnyOMJ" w:cs="SutonnyOMJ"/>
          <w:color w:val="303030"/>
          <w:cs/>
          <w:lang w:bidi="bn-IN"/>
        </w:rPr>
        <w:t>মুসনাদে আহমাদ</w:t>
      </w:r>
      <w:r w:rsidRPr="00590C57">
        <w:rPr>
          <w:rFonts w:ascii="SutonnyOMJ" w:hAnsi="SutonnyOMJ" w:cs="SutonnyOMJ"/>
          <w:color w:val="303030"/>
        </w:rPr>
        <w:t xml:space="preserve">, </w:t>
      </w:r>
      <w:r w:rsidRPr="00590C57">
        <w:rPr>
          <w:rFonts w:ascii="SutonnyOMJ" w:hAnsi="SutonnyOMJ" w:cs="SutonnyOMJ"/>
          <w:color w:val="303030"/>
          <w:cs/>
          <w:lang w:bidi="bn-IN"/>
        </w:rPr>
        <w:t>হাদিসটির বর্ণনাকারীগণ নির্ভরযোগ্য]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উল্লেখিত ফযিলত নারীদেরকে মসজিদে যাওয়ার অনুমতি দেয়ার ক্ষেত্রে প্রতিবন্ধক নয়। যেমনটি আব্দুল্লাহ্‌ বিন উমর (রাঃ) কর্তৃক হাদিসে এসেছে</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আমি রাসূলুল্লাহ্‌ সাল্লাল্লাহু আলাইহি ওয়া সাল্লামকে বলতে শুনেছি তিনি বলেন: যদি নারীরা তোমাদের কাছে মসজিদে যেতে অনুমতি চায় তাহলে তোমরা তাদেরকে মসজিদে যেতে বাধা দিও না। বর্ণনাকারী বলেন</w:t>
      </w:r>
      <w:r w:rsidRPr="00590C57">
        <w:rPr>
          <w:rFonts w:ascii="SutonnyOMJ" w:hAnsi="SutonnyOMJ" w:cs="SutonnyOMJ"/>
          <w:color w:val="303030"/>
        </w:rPr>
        <w:t xml:space="preserve">, </w:t>
      </w:r>
      <w:r w:rsidRPr="00590C57">
        <w:rPr>
          <w:rFonts w:ascii="SutonnyOMJ" w:hAnsi="SutonnyOMJ" w:cs="SutonnyOMJ"/>
          <w:color w:val="303030"/>
          <w:cs/>
          <w:lang w:bidi="bn-IN"/>
        </w:rPr>
        <w:t>তখন বিলাল বিন আব্দুল্লাহ্‌ (বিন উমর) বলল: আল্লাহ্‌র শপথ</w:t>
      </w:r>
      <w:r w:rsidRPr="00590C57">
        <w:rPr>
          <w:rFonts w:ascii="SutonnyOMJ" w:hAnsi="SutonnyOMJ" w:cs="SutonnyOMJ"/>
          <w:color w:val="303030"/>
        </w:rPr>
        <w:t xml:space="preserve">, </w:t>
      </w:r>
      <w:r w:rsidRPr="00590C57">
        <w:rPr>
          <w:rFonts w:ascii="SutonnyOMJ" w:hAnsi="SutonnyOMJ" w:cs="SutonnyOMJ"/>
          <w:color w:val="303030"/>
          <w:cs/>
          <w:lang w:bidi="bn-IN"/>
        </w:rPr>
        <w:t>অবশ্যই আমরা তাদেরকে বাধা দিব। বর্ণনাকারী বলেন: তখন আব্দুল্লাহ্‌ তার দিকে এগিয়ে এসে তাকে তীব্র গালমন্দ করলেন</w:t>
      </w:r>
      <w:r w:rsidRPr="00590C57">
        <w:rPr>
          <w:rFonts w:ascii="SutonnyOMJ" w:hAnsi="SutonnyOMJ" w:cs="SutonnyOMJ"/>
          <w:color w:val="303030"/>
        </w:rPr>
        <w:t xml:space="preserve">; </w:t>
      </w:r>
      <w:r w:rsidRPr="00590C57">
        <w:rPr>
          <w:rFonts w:ascii="SutonnyOMJ" w:hAnsi="SutonnyOMJ" w:cs="SutonnyOMJ"/>
          <w:color w:val="303030"/>
          <w:cs/>
          <w:lang w:bidi="bn-IN"/>
        </w:rPr>
        <w:t>আমি তাঁর কাছ থেকে এমন কথা আর কখনও শুনিনি। এবং তিনি বললেন: আমি তোমাকে রাসূলুল্লাহ্‌ সাল্লাল্লাহু আলাইহি ওয়া সাল্লাম থেকে হাদিস জানাচ্ছি। আর তুমি বল: আল্লাহ্‌র শপথ</w:t>
      </w:r>
      <w:r w:rsidRPr="00590C57">
        <w:rPr>
          <w:rFonts w:ascii="SutonnyOMJ" w:hAnsi="SutonnyOMJ" w:cs="SutonnyOMJ"/>
          <w:color w:val="303030"/>
        </w:rPr>
        <w:t xml:space="preserve">, </w:t>
      </w:r>
      <w:r w:rsidRPr="00590C57">
        <w:rPr>
          <w:rFonts w:ascii="SutonnyOMJ" w:hAnsi="SutonnyOMJ" w:cs="SutonnyOMJ"/>
          <w:color w:val="303030"/>
          <w:cs/>
          <w:lang w:bidi="bn-IN"/>
        </w:rPr>
        <w:t>অবশ্যই আমরা তাদেরকে বাধা দিব।</w:t>
      </w:r>
      <w:r w:rsidRPr="00590C57">
        <w:rPr>
          <w:rFonts w:ascii="SutonnyOMJ" w:hAnsi="SutonnyOMJ" w:cs="SutonnyOMJ"/>
          <w:color w:val="303030"/>
        </w:rPr>
        <w:t>” [</w:t>
      </w:r>
      <w:r w:rsidRPr="00590C57">
        <w:rPr>
          <w:rFonts w:ascii="SutonnyOMJ" w:hAnsi="SutonnyOMJ" w:cs="SutonnyOMJ"/>
          <w:color w:val="303030"/>
          <w:cs/>
          <w:lang w:bidi="bn-IN"/>
        </w:rPr>
        <w:t>সহিহ মুসলিম (৬৬৭)]</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কিন্তু</w:t>
      </w:r>
      <w:r w:rsidRPr="00590C57">
        <w:rPr>
          <w:rFonts w:ascii="SutonnyOMJ" w:hAnsi="SutonnyOMJ" w:cs="SutonnyOMJ"/>
          <w:color w:val="303030"/>
        </w:rPr>
        <w:t xml:space="preserve">, </w:t>
      </w:r>
      <w:r w:rsidRPr="00590C57">
        <w:rPr>
          <w:rFonts w:ascii="SutonnyOMJ" w:hAnsi="SutonnyOMJ" w:cs="SutonnyOMJ"/>
          <w:color w:val="303030"/>
          <w:cs/>
          <w:lang w:bidi="bn-IN"/>
        </w:rPr>
        <w:t>কোন নারী মসজিদে যাওয়ার ক্ষেত্রে নিম্নোক্ত শর্ত রয়েছে: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পরিপূর্ণ হিজাব থাকতে হবে।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সুগন্ধি লাগিয়ে যাবে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স্বামীর অনুমতি লাগবে।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এবং এ বের হওয়ার ক্ষেত্রে অন্য আরেকটি হারাম যেন সংঘটিত না হয়</w:t>
      </w:r>
      <w:r w:rsidRPr="00590C57">
        <w:rPr>
          <w:rFonts w:ascii="SutonnyOMJ" w:hAnsi="SutonnyOMJ" w:cs="SutonnyOMJ"/>
          <w:color w:val="303030"/>
        </w:rPr>
        <w:t xml:space="preserve">; </w:t>
      </w:r>
      <w:r w:rsidRPr="00590C57">
        <w:rPr>
          <w:rFonts w:ascii="SutonnyOMJ" w:hAnsi="SutonnyOMJ" w:cs="SutonnyOMJ"/>
          <w:color w:val="303030"/>
          <w:cs/>
          <w:lang w:bidi="bn-IN"/>
        </w:rPr>
        <w:t>যেমন একাকী ড্রাইভারের সাথে বের হওয়া।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কোন নারী উল্লেখিত শর্তগুলোর কোনটি ভঙ্গ করে সেক্ষেত্রে নারীর স্বামী কিংবা অভিভাবক তাকে মসজিদে যেতে বাধা দিতে পারবেন</w:t>
      </w:r>
      <w:r w:rsidRPr="00590C57">
        <w:rPr>
          <w:rFonts w:ascii="SutonnyOMJ" w:hAnsi="SutonnyOMJ" w:cs="SutonnyOMJ"/>
          <w:color w:val="303030"/>
        </w:rPr>
        <w:t xml:space="preserve">; </w:t>
      </w:r>
      <w:r w:rsidRPr="00590C57">
        <w:rPr>
          <w:rFonts w:ascii="SutonnyOMJ" w:hAnsi="SutonnyOMJ" w:cs="SutonnyOMJ"/>
          <w:color w:val="303030"/>
          <w:cs/>
          <w:lang w:bidi="bn-IN"/>
        </w:rPr>
        <w:t>বরং বাধা দেওয়া আবশ্যক হবে।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আমাদের শাইখ আব্দুল আযিযকে জনৈক নারী তারাবীর নামায সম্পর্কে জিজ্ঞেস করেন যে</w:t>
      </w:r>
      <w:r w:rsidRPr="00590C57">
        <w:rPr>
          <w:rFonts w:ascii="SutonnyOMJ" w:hAnsi="SutonnyOMJ" w:cs="SutonnyOMJ"/>
          <w:color w:val="303030"/>
        </w:rPr>
        <w:t xml:space="preserve">, </w:t>
      </w:r>
      <w:r w:rsidRPr="00590C57">
        <w:rPr>
          <w:rFonts w:ascii="SutonnyOMJ" w:hAnsi="SutonnyOMJ" w:cs="SutonnyOMJ"/>
          <w:color w:val="303030"/>
          <w:cs/>
          <w:lang w:bidi="bn-IN"/>
        </w:rPr>
        <w:t>নারীর জন্য কি তারাবীর নামায মসজিদে গিয়ে পড়া উত্তম</w:t>
      </w:r>
      <w:r w:rsidRPr="00590C57">
        <w:rPr>
          <w:rFonts w:ascii="SutonnyOMJ" w:hAnsi="SutonnyOMJ" w:cs="SutonnyOMJ"/>
          <w:color w:val="303030"/>
        </w:rPr>
        <w:t xml:space="preserve">? </w:t>
      </w:r>
      <w:r w:rsidRPr="00590C57">
        <w:rPr>
          <w:rFonts w:ascii="SutonnyOMJ" w:hAnsi="SutonnyOMJ" w:cs="SutonnyOMJ"/>
          <w:color w:val="303030"/>
          <w:cs/>
          <w:lang w:bidi="bn-IN"/>
        </w:rPr>
        <w:t>তিনি না-সূচক জবাব দেন। কারণ মহিলাদের ঘরে নামায পড়া সংক্রান্ত হাদিসগুলো সাধারণ</w:t>
      </w:r>
      <w:r w:rsidRPr="00590C57">
        <w:rPr>
          <w:rFonts w:ascii="SutonnyOMJ" w:hAnsi="SutonnyOMJ" w:cs="SutonnyOMJ"/>
          <w:color w:val="303030"/>
        </w:rPr>
        <w:t xml:space="preserve">; </w:t>
      </w:r>
      <w:r w:rsidRPr="00590C57">
        <w:rPr>
          <w:rFonts w:ascii="SutonnyOMJ" w:hAnsi="SutonnyOMJ" w:cs="SutonnyOMJ"/>
          <w:color w:val="303030"/>
          <w:cs/>
          <w:lang w:bidi="bn-IN"/>
        </w:rPr>
        <w:t>যা তারাবী নামাযসহ অন্য সকল নামাযকে শামিল করবে। আল্লাহ্‌ই ভাল জানেন।</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আমরা আল্লাহ্‌র কাছে আমাদের জন্য ও সকল মুসলিম ভাইদের জন্য ইখলাস ও কবুলিয়তের প্রার্থনা করছি। তিনি যেন</w:t>
      </w:r>
      <w:r w:rsidRPr="00590C57">
        <w:rPr>
          <w:rFonts w:ascii="SutonnyOMJ" w:hAnsi="SutonnyOMJ" w:cs="SutonnyOMJ"/>
          <w:color w:val="303030"/>
        </w:rPr>
        <w:t xml:space="preserve">, </w:t>
      </w:r>
      <w:r w:rsidRPr="00590C57">
        <w:rPr>
          <w:rFonts w:ascii="SutonnyOMJ" w:hAnsi="SutonnyOMJ" w:cs="SutonnyOMJ"/>
          <w:color w:val="303030"/>
          <w:cs/>
          <w:lang w:bidi="bn-IN"/>
        </w:rPr>
        <w:t>আমাদের আমলগুলো তাঁর পছন্দ ও সন্তুষ্টি মোতাবেক সম্পন্ন করান। আমাদের নবী মুহাম্মদের উপর আল্লাহ্‌র রহমত ও শান্তি বর্ষিত হোক।</w:t>
      </w:r>
    </w:p>
    <w:p w:rsidR="0061576B" w:rsidRDefault="0061576B"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A0308B" w:rsidRPr="00590C57" w:rsidRDefault="00A0308B"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কিয়ামুল লাইল এর ফযিলত</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রমযান মাসে কিয়ামুল লাইল এর ফযিলত কি</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কিয়ামুল লাইল পালন করার ফযিলত: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হুরায়রা (রাঃ) থেকে বর্ণিত তিনি বলেন: রাসূলুল্লাহ্‌ সাল্লাল্লাহু আলাইহি্ ওয়া সাল্লাম রমযান মাসে কিয়ামুল লাইল পালন করার প্রতি উদ্বুদ্ধ করতেন</w:t>
      </w:r>
      <w:r w:rsidRPr="00590C57">
        <w:rPr>
          <w:rFonts w:ascii="SutonnyOMJ" w:hAnsi="SutonnyOMJ" w:cs="SutonnyOMJ"/>
          <w:color w:val="303030"/>
        </w:rPr>
        <w:t xml:space="preserve">; </w:t>
      </w:r>
      <w:r w:rsidRPr="00590C57">
        <w:rPr>
          <w:rFonts w:ascii="SutonnyOMJ" w:hAnsi="SutonnyOMJ" w:cs="SutonnyOMJ"/>
          <w:color w:val="303030"/>
          <w:cs/>
          <w:lang w:bidi="bn-IN"/>
        </w:rPr>
        <w:t>তবে দৃঢ়ভাবে নির্দেশ দিতেন না। এরপর তিনি বলতেন: যে ব্যক্তি ঈমানের সাথে ও সওয়াবের আশা নিয়ে রমযান মাসে কিয়াম করবে (রাতের বেলায় দাঁড়িয়ে নামায পড়বে) তার পূর্বের সকল গুনাহ মাফ করে দেয়া হবে।</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মারা গেলেন এবং এ বিষয়টি এভাবেই রয়ে গেল (অর্থাৎ তারাবী নামায জামাতে পড়া হত না)। আবু বকর (রাঃ) এর খিলাফতকালেও এভাবেই থাকল এবং উমর (রাঃ) এর খিলাফতের শুরুর দিকেও এভাবেই থাকল।</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বিন মুর্‌রা আল-জুহানী থেকে বর্ণিত তিনি বলেন: রাসূলুল্লাহ্‌ সাল্লাল্লাহু আলাইহি ওয়া সাল্লামের কাছে কুযাআ</w:t>
      </w:r>
      <w:r w:rsidRPr="00590C57">
        <w:rPr>
          <w:rFonts w:ascii="SutonnyOMJ" w:hAnsi="SutonnyOMJ" w:cs="SutonnyOMJ"/>
          <w:color w:val="303030"/>
        </w:rPr>
        <w:t xml:space="preserve">’ </w:t>
      </w:r>
      <w:r w:rsidRPr="00590C57">
        <w:rPr>
          <w:rFonts w:ascii="SutonnyOMJ" w:hAnsi="SutonnyOMJ" w:cs="SutonnyOMJ"/>
          <w:color w:val="303030"/>
          <w:cs/>
          <w:lang w:bidi="bn-IN"/>
        </w:rPr>
        <w:t>গোত্রের এক লোক এসে বলল: ইয়া রাসূলুল্লাহ্‌! আপনার কী অভিমত</w:t>
      </w:r>
      <w:r w:rsidRPr="00590C57">
        <w:rPr>
          <w:rFonts w:ascii="SutonnyOMJ" w:hAnsi="SutonnyOMJ" w:cs="SutonnyOMJ"/>
          <w:color w:val="303030"/>
        </w:rPr>
        <w:t xml:space="preserve">, </w:t>
      </w:r>
      <w:r w:rsidRPr="00590C57">
        <w:rPr>
          <w:rFonts w:ascii="SutonnyOMJ" w:hAnsi="SutonnyOMJ" w:cs="SutonnyOMJ"/>
          <w:color w:val="303030"/>
          <w:cs/>
          <w:lang w:bidi="bn-IN"/>
        </w:rPr>
        <w:t>আমি যদি সাক্ষ্য দেই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ছাড়া সত্য কোন উপাস্য নেই এবং আপনি</w:t>
      </w:r>
      <w:r w:rsidRPr="00590C57">
        <w:rPr>
          <w:rFonts w:ascii="SutonnyOMJ" w:hAnsi="SutonnyOMJ" w:cs="SutonnyOMJ"/>
          <w:color w:val="303030"/>
        </w:rPr>
        <w:t xml:space="preserve">, </w:t>
      </w:r>
      <w:r w:rsidRPr="00590C57">
        <w:rPr>
          <w:rFonts w:ascii="SutonnyOMJ" w:hAnsi="SutonnyOMJ" w:cs="SutonnyOMJ"/>
          <w:color w:val="303030"/>
          <w:cs/>
          <w:lang w:bidi="bn-IN"/>
        </w:rPr>
        <w:t>মুহাম্মদ আল্লাহ্‌র রাসূল (বার্তাবাহক)</w:t>
      </w:r>
      <w:r w:rsidRPr="00590C57">
        <w:rPr>
          <w:rFonts w:ascii="SutonnyOMJ" w:hAnsi="SutonnyOMJ" w:cs="SutonnyOMJ"/>
          <w:color w:val="303030"/>
        </w:rPr>
        <w:t xml:space="preserve">, </w:t>
      </w:r>
      <w:r w:rsidRPr="00590C57">
        <w:rPr>
          <w:rFonts w:ascii="SutonnyOMJ" w:hAnsi="SutonnyOMJ" w:cs="SutonnyOMJ"/>
          <w:color w:val="303030"/>
          <w:cs/>
          <w:lang w:bidi="bn-IN"/>
        </w:rPr>
        <w:t>পাঁচ ওয়াক্ত নামায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একমাস রোযা রাখি</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কিয়াম পালন করি এবং যাকাত প্রদান করি</w:t>
      </w:r>
      <w:r w:rsidRPr="00590C57">
        <w:rPr>
          <w:rFonts w:ascii="SutonnyOMJ" w:hAnsi="SutonnyOMJ" w:cs="SutonnyOMJ"/>
          <w:color w:val="303030"/>
        </w:rPr>
        <w:t xml:space="preserve">? </w:t>
      </w:r>
      <w:r w:rsidRPr="00590C57">
        <w:rPr>
          <w:rFonts w:ascii="SutonnyOMJ" w:hAnsi="SutonnyOMJ" w:cs="SutonnyOMJ"/>
          <w:color w:val="303030"/>
          <w:cs/>
          <w:lang w:bidi="bn-IN"/>
        </w:rPr>
        <w:t>তখন নবী সাল্লাল্লাহু আলাইহি্ ওয়া সাল্লাম বললেন: যে ব্যক্তি এ অবস্থায় মারা যাবে সে তো সিদ্দিকীন ও শুহাদাদের অন্তর্ভুক্ত (ঈমানদারদের সর্বোচ্চ দু</w:t>
      </w:r>
      <w:r w:rsidRPr="00590C57">
        <w:rPr>
          <w:rFonts w:ascii="SutonnyOMJ" w:hAnsi="SutonnyOMJ" w:cs="SutonnyOMJ"/>
          <w:color w:val="303030"/>
        </w:rPr>
        <w:t>’</w:t>
      </w:r>
      <w:r w:rsidRPr="00590C57">
        <w:rPr>
          <w:rFonts w:ascii="SutonnyOMJ" w:hAnsi="SutonnyOMJ" w:cs="SutonnyOMJ"/>
          <w:color w:val="303030"/>
          <w:cs/>
          <w:lang w:bidi="bn-IN"/>
        </w:rPr>
        <w:t>টি স্তর)।</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লাইলাতুল ক্বদরকে নির্দিষ্টকরণ:</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রমযান মাসের সর্বোত্তম রাত্রি হল- লাইলাতুল ক্বদর। দলিল হচ্ছে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 নিয়ে লাইলাতুল ক্বদরে কিয়াম পালন করবে (ফলে তাকে তাওফিক দেয়া হবে) তার পূর্বের সকল গুনাহ মাফ করে দেয়া হবে।</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৩। এ রাতটি হচ্ছে- অগ্রগণ্য মতানুযায়ী ২৭ শে রমযানের রাত। অধিকাংশ হাদিস থেকে এ অভিমতটির পক্ষে সমর্থন পাওয়া যায়। যেমন- যির্‌র বিন হুবাইশ (রাঃ) এর হাদিস।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আমি উবাই বিন কাব (রাঃ) কে বলতে শুনেছি তিনি বলেন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তাকে বলা হল: </w:t>
      </w:r>
      <w:r w:rsidRPr="00590C57">
        <w:rPr>
          <w:rFonts w:ascii="SutonnyOMJ" w:hAnsi="SutonnyOMJ" w:cs="SutonnyOMJ"/>
          <w:color w:val="303030"/>
        </w:rPr>
        <w:t>‘</w:t>
      </w:r>
      <w:r w:rsidRPr="00590C57">
        <w:rPr>
          <w:rFonts w:ascii="SutonnyOMJ" w:hAnsi="SutonnyOMJ" w:cs="SutonnyOMJ"/>
          <w:color w:val="303030"/>
          <w:cs/>
          <w:lang w:bidi="bn-IN"/>
        </w:rPr>
        <w:t>আব্দুল্লাহ্‌ বিন মাসউদ (রাঃ) বলেন</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সারা বছর কিয়ামুল লাইল পড়বে সে লাইলাতুল ক্বদর পাবেই! তখন উবাই (রাঃ) বললেন: আল্লাহ্‌ তাঁর প্রতি রহম করুন</w:t>
      </w:r>
      <w:r w:rsidRPr="00590C57">
        <w:rPr>
          <w:rFonts w:ascii="SutonnyOMJ" w:hAnsi="SutonnyOMJ" w:cs="SutonnyOMJ"/>
          <w:color w:val="303030"/>
        </w:rPr>
        <w:t xml:space="preserve">; </w:t>
      </w:r>
      <w:r w:rsidRPr="00590C57">
        <w:rPr>
          <w:rFonts w:ascii="SutonnyOMJ" w:hAnsi="SutonnyOMJ" w:cs="SutonnyOMJ"/>
          <w:color w:val="303030"/>
          <w:cs/>
          <w:lang w:bidi="bn-IN"/>
        </w:rPr>
        <w:t>তাঁরউদ্দেশ্য ছিল</w:t>
      </w:r>
      <w:r w:rsidRPr="00590C57">
        <w:rPr>
          <w:rFonts w:ascii="SutonnyOMJ" w:hAnsi="SutonnyOMJ" w:cs="SutonnyOMJ"/>
          <w:color w:val="303030"/>
        </w:rPr>
        <w:t xml:space="preserve">, </w:t>
      </w:r>
      <w:r w:rsidRPr="00590C57">
        <w:rPr>
          <w:rFonts w:ascii="SutonnyOMJ" w:hAnsi="SutonnyOMJ" w:cs="SutonnyOMJ"/>
          <w:color w:val="303030"/>
          <w:cs/>
          <w:lang w:bidi="bn-IN"/>
        </w:rPr>
        <w:t>যাতে করে মানুষ এক অভিমতের উপর নির্ভর করে বসে না থাকে। ঐ সত্তার শপথ যিনি ছাড়া সত্য কোন উপাস্য নেই</w:t>
      </w:r>
      <w:r w:rsidRPr="00590C57">
        <w:rPr>
          <w:rFonts w:ascii="SutonnyOMJ" w:hAnsi="SutonnyOMJ" w:cs="SutonnyOMJ"/>
          <w:color w:val="303030"/>
        </w:rPr>
        <w:t xml:space="preserve">, </w:t>
      </w:r>
      <w:r w:rsidRPr="00590C57">
        <w:rPr>
          <w:rFonts w:ascii="SutonnyOMJ" w:hAnsi="SutonnyOMJ" w:cs="SutonnyOMJ"/>
          <w:color w:val="303030"/>
          <w:cs/>
          <w:lang w:bidi="bn-IN"/>
        </w:rPr>
        <w:t>নিশ্চয় লাইলাতুল ক্বদর রমযান মাসে। আল্লাহ্‌র শপথ</w:t>
      </w:r>
      <w:r w:rsidRPr="00590C57">
        <w:rPr>
          <w:rFonts w:ascii="SutonnyOMJ" w:hAnsi="SutonnyOMJ" w:cs="SutonnyOMJ"/>
          <w:color w:val="303030"/>
        </w:rPr>
        <w:t xml:space="preserve">, </w:t>
      </w:r>
      <w:r w:rsidRPr="00590C57">
        <w:rPr>
          <w:rFonts w:ascii="SutonnyOMJ" w:hAnsi="SutonnyOMJ" w:cs="SutonnyOMJ"/>
          <w:color w:val="303030"/>
          <w:cs/>
          <w:lang w:bidi="bn-IN"/>
        </w:rPr>
        <w:t>আমি জানি এটি কোন রাত্রি। এটি সেই রাত্রি যে রাতে রাসূলুল্লাহ্‌ সাল্লাল্লাহু আলাইহি ওয়া সাল্লাম আমাদেরকে কিয়াম পালন করার আদেশ দিয়েছিলেন। সে রাতটি ছিল (রমযানের) ২৭ তম রজনী। আর সে রাত্রির আলামত হচ্ছে</w:t>
      </w:r>
      <w:r w:rsidRPr="00590C57">
        <w:rPr>
          <w:rFonts w:ascii="SutonnyOMJ" w:hAnsi="SutonnyOMJ" w:cs="SutonnyOMJ"/>
          <w:color w:val="303030"/>
        </w:rPr>
        <w:t xml:space="preserve">, </w:t>
      </w:r>
      <w:r w:rsidRPr="00590C57">
        <w:rPr>
          <w:rFonts w:ascii="SutonnyOMJ" w:hAnsi="SutonnyOMJ" w:cs="SutonnyOMJ"/>
          <w:color w:val="303030"/>
          <w:cs/>
          <w:lang w:bidi="bn-IN"/>
        </w:rPr>
        <w:t>সেদিন সকাল বেলা সূর্য শুভ্র হয়ে উদিত হবে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সূর্যের কোন আলোক রশ্মি থাকবে না।[কোন এক রেওয়ায়েতে এ বর্ণনাকে নবী সাল্লাল্লাহু আলাইহি ওয়া সাল্লাম থেকে </w:t>
      </w:r>
      <w:r w:rsidRPr="00590C57">
        <w:rPr>
          <w:rFonts w:ascii="SutonnyOMJ" w:hAnsi="SutonnyOMJ" w:cs="SutonnyOMJ"/>
          <w:color w:val="303030"/>
        </w:rPr>
        <w:t>‘</w:t>
      </w:r>
      <w:r w:rsidRPr="00590C57">
        <w:rPr>
          <w:rFonts w:ascii="SutonnyOMJ" w:hAnsi="SutonnyOMJ" w:cs="SutonnyOMJ"/>
          <w:color w:val="303030"/>
          <w:cs/>
          <w:lang w:bidi="bn-IN"/>
        </w:rPr>
        <w:t>মারফু</w:t>
      </w:r>
      <w:r w:rsidRPr="00590C57">
        <w:rPr>
          <w:rFonts w:ascii="SutonnyOMJ" w:hAnsi="SutonnyOMJ" w:cs="SutonnyOMJ"/>
          <w:color w:val="303030"/>
        </w:rPr>
        <w:t xml:space="preserve">’ </w:t>
      </w:r>
      <w:r w:rsidRPr="00590C57">
        <w:rPr>
          <w:rFonts w:ascii="SutonnyOMJ" w:hAnsi="SutonnyOMJ" w:cs="SutonnyOMJ"/>
          <w:color w:val="303030"/>
          <w:cs/>
          <w:lang w:bidi="bn-IN"/>
        </w:rPr>
        <w:t>হাদিস হিসেবে উল্লেখ করা হয়েছে। ইমাম মুসলিম ও অন্যান্য হাদিস সংকলক এটি বর্ণনা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কিয়ামুল লাইল এর নামায জামাতের সাথে আদায় করার শরয়ি অনুমোদন: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রমযান মাসে কিয়ামুল লাইল এর নামায জামাতের সাথে আদায় করা শরিয়ত সম্মত</w:t>
      </w:r>
      <w:r w:rsidRPr="00590C57">
        <w:rPr>
          <w:rFonts w:ascii="SutonnyOMJ" w:hAnsi="SutonnyOMJ" w:cs="SutonnyOMJ"/>
          <w:color w:val="303030"/>
        </w:rPr>
        <w:t xml:space="preserve">; </w:t>
      </w:r>
      <w:r w:rsidRPr="00590C57">
        <w:rPr>
          <w:rFonts w:ascii="SutonnyOMJ" w:hAnsi="SutonnyOMJ" w:cs="SutonnyOMJ"/>
          <w:color w:val="303030"/>
          <w:cs/>
          <w:lang w:bidi="bn-IN"/>
        </w:rPr>
        <w:t>বরং সেটা একাকী আদায় করার চেয়ে উত্তম। স্বয়ং নবী সাল্লাল্লাহু আলাইহি ওয়া সাল্লাম কিয়ামুল লাইল এর নামায জামাতের সাথে আদায় করার কারণে এবং তিনি জামাতের সাথে কিয়ামুল লাইল এর নামায আদায় করার ফযিলত বর্ণনা করার কারণে। যেমনটি আবু যার (রাঃ) এর হাদিসে এসেছে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আমরা রাসূলুল্লাহ্‌ সাল্লাল্লাহু আলাইহি ওয়া সাল্লামের সাথে রমযানের রোযা রাখলাম। তিনি গোটা মাস আমাদের নিয়ে কিয়ামুল লাইল পড়েননি। তবে</w:t>
      </w:r>
      <w:r w:rsidRPr="00590C57">
        <w:rPr>
          <w:rFonts w:ascii="SutonnyOMJ" w:hAnsi="SutonnyOMJ" w:cs="SutonnyOMJ"/>
          <w:color w:val="303030"/>
        </w:rPr>
        <w:t xml:space="preserve">, </w:t>
      </w:r>
      <w:r w:rsidRPr="00590C57">
        <w:rPr>
          <w:rFonts w:ascii="SutonnyOMJ" w:hAnsi="SutonnyOMJ" w:cs="SutonnyOMJ"/>
          <w:color w:val="303030"/>
          <w:cs/>
          <w:lang w:bidi="bn-IN"/>
        </w:rPr>
        <w:t>মাসের সাতদিন বাকী থাকতে (২৩ তম রজনীতে) তিনি আমাদের নিয়ে রাত্রির এক তৃতীয়াংশ কিয়ামুল লাইল আদায় করলেন। যে রাত্রিতে মাসের আর ছয়দিন বাকী ছিল সে রাতে (২৪ তম রজনীতে) কিয়াম করেননি। মাসের আর পাঁচদিন বাকী থাকতে (২৫ তম রজনীতে) আবার অর্ধরাত্রি পর্যন্ত কিয়াম করলেন। আমি বললাম: হে আল্লাহ্‌র রাসূল! যদি আজকের গোটা রাতটা আমাদেরকে নিয়ে নফল নামায পড়তেন। তখন তিনি বললেন: যদি কেউ ইমাম যতক্ষণ পর্যন্ত নামায পড়ে ততক্ষণ পর্যন্ত ইমামের সাথে নামায পড়ে</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জন্য গোটা রাত কিয়াম পালন করার সওয়াব হিসাব করা হবে। এরপর যখন মাসের আর চারদিন বাকী ছিল সে রাতে তিনি কিয়াম করেননি। যখন আর তিনদিন বাকী ছিল সে রাতে (২৭ তম রজনীতে) তিনি তাঁর পরিবার-পরিজন ও সকলকে জাগিয়ে দেন। সে রাতে তিনি আমাদেরকে নিয়ে নামায পড়তেই থাকলেন পড়তেই থাকলেন। এক পর্যায়ে আমাদের আশংকা হল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আমাদের </w:t>
      </w:r>
      <w:r w:rsidRPr="00590C57">
        <w:rPr>
          <w:rFonts w:ascii="SutonnyOMJ" w:hAnsi="SutonnyOMJ" w:cs="SutonnyOMJ"/>
          <w:color w:val="303030"/>
        </w:rPr>
        <w:t>‘</w:t>
      </w:r>
      <w:r w:rsidRPr="00590C57">
        <w:rPr>
          <w:rFonts w:ascii="SutonnyOMJ" w:hAnsi="SutonnyOMJ" w:cs="SutonnyOMJ"/>
          <w:color w:val="303030"/>
          <w:cs/>
          <w:lang w:bidi="bn-IN"/>
        </w:rPr>
        <w:t>ফালাহ্‌</w:t>
      </w:r>
      <w:r w:rsidRPr="00590C57">
        <w:rPr>
          <w:rFonts w:ascii="SutonnyOMJ" w:hAnsi="SutonnyOMJ" w:cs="SutonnyOMJ"/>
          <w:color w:val="303030"/>
        </w:rPr>
        <w:t xml:space="preserve">’ </w:t>
      </w:r>
      <w:r w:rsidRPr="00590C57">
        <w:rPr>
          <w:rFonts w:ascii="SutonnyOMJ" w:hAnsi="SutonnyOMJ" w:cs="SutonnyOMJ"/>
          <w:color w:val="303030"/>
          <w:cs/>
          <w:lang w:bidi="bn-IN"/>
        </w:rPr>
        <w:t>ছুটে যাবে। বর্ণনাকারী বলেন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আমি জিজ্ঞেস করলাম: </w:t>
      </w:r>
      <w:r w:rsidRPr="00590C57">
        <w:rPr>
          <w:rFonts w:ascii="SutonnyOMJ" w:hAnsi="SutonnyOMJ" w:cs="SutonnyOMJ"/>
          <w:color w:val="303030"/>
        </w:rPr>
        <w:t>‘</w:t>
      </w:r>
      <w:r w:rsidRPr="00590C57">
        <w:rPr>
          <w:rFonts w:ascii="SutonnyOMJ" w:hAnsi="SutonnyOMJ" w:cs="SutonnyOMJ"/>
          <w:color w:val="303030"/>
          <w:cs/>
          <w:lang w:bidi="bn-IN"/>
        </w:rPr>
        <w:t>ফালাহ্‌</w:t>
      </w:r>
      <w:r w:rsidRPr="00590C57">
        <w:rPr>
          <w:rFonts w:ascii="SutonnyOMJ" w:hAnsi="SutonnyOMJ" w:cs="SutonnyOMJ"/>
          <w:color w:val="303030"/>
        </w:rPr>
        <w:t xml:space="preserve">’ </w:t>
      </w:r>
      <w:r w:rsidRPr="00590C57">
        <w:rPr>
          <w:rFonts w:ascii="SutonnyOMJ" w:hAnsi="SutonnyOMJ" w:cs="SutonnyOMJ"/>
          <w:color w:val="303030"/>
          <w:cs/>
          <w:lang w:bidi="bn-IN"/>
        </w:rPr>
        <w:t>কী</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সেহেরী। এরপর তিনি মাসের অবশিষ্ট দিনগুলোতে আর কিয়ামুল লাইল পালন করেননি।</w:t>
      </w:r>
      <w:r w:rsidRPr="00590C57">
        <w:rPr>
          <w:rFonts w:ascii="SutonnyOMJ" w:hAnsi="SutonnyOMJ" w:cs="SutonnyOMJ"/>
          <w:color w:val="303030"/>
        </w:rPr>
        <w:t>”[</w:t>
      </w:r>
      <w:r w:rsidRPr="00590C57">
        <w:rPr>
          <w:rFonts w:ascii="SutonnyOMJ" w:hAnsi="SutonnyOMJ" w:cs="SutonnyOMJ"/>
          <w:color w:val="303030"/>
          <w:cs/>
          <w:lang w:bidi="bn-IN"/>
        </w:rPr>
        <w:t>হাদিসটি সহিহ</w:t>
      </w:r>
      <w:r w:rsidRPr="00590C57">
        <w:rPr>
          <w:rFonts w:ascii="SutonnyOMJ" w:hAnsi="SutonnyOMJ" w:cs="SutonnyOMJ"/>
          <w:color w:val="303030"/>
        </w:rPr>
        <w:t xml:space="preserve">; </w:t>
      </w:r>
      <w:r w:rsidRPr="00590C57">
        <w:rPr>
          <w:rFonts w:ascii="SutonnyOMJ" w:hAnsi="SutonnyOMJ" w:cs="SutonnyOMJ"/>
          <w:color w:val="303030"/>
          <w:cs/>
          <w:lang w:bidi="bn-IN"/>
        </w:rPr>
        <w:t>সুনান গ্রন্থাকারগণ হাদিসটি সংকলন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নবী সাল্লাল্লাহু আলাইহি ওয়া সাল্লাম জামাতের সাথে </w:t>
      </w:r>
      <w:r w:rsidRPr="00590C57">
        <w:rPr>
          <w:rFonts w:ascii="SutonnyOMJ" w:hAnsi="SutonnyOMJ" w:cs="SutonnyOMJ"/>
          <w:color w:val="303030"/>
        </w:rPr>
        <w:t>‘</w:t>
      </w:r>
      <w:r w:rsidRPr="00590C57">
        <w:rPr>
          <w:rFonts w:ascii="SutonnyOMJ" w:hAnsi="SutonnyOMJ" w:cs="SutonnyOMJ"/>
          <w:color w:val="303030"/>
          <w:cs/>
          <w:lang w:bidi="bn-IN"/>
        </w:rPr>
        <w:t>কিয়ামুল লাইল</w:t>
      </w:r>
      <w:r w:rsidRPr="00590C57">
        <w:rPr>
          <w:rFonts w:ascii="SutonnyOMJ" w:hAnsi="SutonnyOMJ" w:cs="SutonnyOMJ"/>
          <w:color w:val="303030"/>
        </w:rPr>
        <w:t xml:space="preserve">’ </w:t>
      </w:r>
      <w:r w:rsidRPr="00590C57">
        <w:rPr>
          <w:rFonts w:ascii="SutonnyOMJ" w:hAnsi="SutonnyOMJ" w:cs="SutonnyOMJ"/>
          <w:color w:val="303030"/>
          <w:cs/>
          <w:lang w:bidi="bn-IN"/>
        </w:rPr>
        <w:t>পালন করা অব্যাহত না রাখার কারণ:</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৫। নবী সাল্লাল্লাহু আলাইহি্ ওয়া সাল্লাম মাসের অবশিষ্টাংশ জামাতের সাথে কিয়ামুল পালন না করার কারণ হচ্ছে</w:t>
      </w:r>
      <w:r w:rsidRPr="00590C57">
        <w:rPr>
          <w:rFonts w:ascii="SutonnyOMJ" w:hAnsi="SutonnyOMJ" w:cs="SutonnyOMJ"/>
          <w:color w:val="303030"/>
        </w:rPr>
        <w:t xml:space="preserve">, </w:t>
      </w:r>
      <w:r w:rsidRPr="00590C57">
        <w:rPr>
          <w:rFonts w:ascii="SutonnyOMJ" w:hAnsi="SutonnyOMJ" w:cs="SutonnyOMJ"/>
          <w:color w:val="303030"/>
          <w:cs/>
          <w:lang w:bidi="bn-IN"/>
        </w:rPr>
        <w:t>এই আশংকা যে</w:t>
      </w:r>
      <w:r w:rsidRPr="00590C57">
        <w:rPr>
          <w:rFonts w:ascii="SutonnyOMJ" w:hAnsi="SutonnyOMJ" w:cs="SutonnyOMJ"/>
          <w:color w:val="303030"/>
        </w:rPr>
        <w:t xml:space="preserve">, </w:t>
      </w:r>
      <w:r w:rsidRPr="00590C57">
        <w:rPr>
          <w:rFonts w:ascii="SutonnyOMJ" w:hAnsi="SutonnyOMJ" w:cs="SutonnyOMJ"/>
          <w:color w:val="303030"/>
          <w:cs/>
          <w:lang w:bidi="bn-IN"/>
        </w:rPr>
        <w:t>না-জানি রমযান মাসে কিয়ামুল লাইল পালন করা তাদের উপর ফরয করে দেয়া হয়। তখন তারা সেটা পালন করতে সক্ষম হবে না। যেমনটি এসেছে আয়েশা (রাঃ) কর্তৃক বর্ণিত হাদিসে</w:t>
      </w:r>
      <w:r w:rsidRPr="00590C57">
        <w:rPr>
          <w:rFonts w:ascii="SutonnyOMJ" w:hAnsi="SutonnyOMJ" w:cs="SutonnyOMJ"/>
          <w:color w:val="303030"/>
        </w:rPr>
        <w:t xml:space="preserve">, </w:t>
      </w:r>
      <w:r w:rsidRPr="00590C57">
        <w:rPr>
          <w:rFonts w:ascii="SutonnyOMJ" w:hAnsi="SutonnyOMJ" w:cs="SutonnyOMJ"/>
          <w:color w:val="303030"/>
          <w:cs/>
          <w:lang w:bidi="bn-IN"/>
        </w:rPr>
        <w:t>যা সহিহ বুখারী ও সহিহ মুসলিমে বর্ণিত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তাআলা কর্তৃক ইসলামী শরিয়তকে পরিপূর্ণ করে দেয়ার পর নবী সাল্লাল্লাহু আলাইহি ওয়া সাল্লামের মৃত্যুর মাধ্যমে</w:t>
      </w:r>
      <w:r w:rsidRPr="00590C57">
        <w:rPr>
          <w:rFonts w:ascii="SutonnyOMJ" w:hAnsi="SutonnyOMJ" w:cs="SutonnyOMJ"/>
          <w:color w:val="303030"/>
        </w:rPr>
        <w:t xml:space="preserve"> </w:t>
      </w:r>
      <w:r w:rsidRPr="00590C57">
        <w:rPr>
          <w:rFonts w:ascii="SutonnyOMJ" w:hAnsi="SutonnyOMJ" w:cs="SutonnyOMJ"/>
          <w:color w:val="303030"/>
          <w:cs/>
          <w:lang w:bidi="bn-IN"/>
        </w:rPr>
        <w:t>এ আশংকাটি দূর হয়ে গেছে। অতএব</w:t>
      </w:r>
      <w:r w:rsidRPr="00590C57">
        <w:rPr>
          <w:rFonts w:ascii="SutonnyOMJ" w:hAnsi="SutonnyOMJ" w:cs="SutonnyOMJ"/>
          <w:color w:val="303030"/>
        </w:rPr>
        <w:t xml:space="preserve">, </w:t>
      </w:r>
      <w:r w:rsidRPr="00590C57">
        <w:rPr>
          <w:rFonts w:ascii="SutonnyOMJ" w:hAnsi="SutonnyOMJ" w:cs="SutonnyOMJ"/>
          <w:color w:val="303030"/>
          <w:cs/>
          <w:lang w:bidi="bn-IN"/>
        </w:rPr>
        <w:t>আশংকার কারণে গৃহীত পদক্ষেপ তথা কিয়ামুল লাইলে জামাত বর্জন করাও দূরীভূত হয়ে গেল এবং পূর্বের হুকুম বহাল থাকল</w:t>
      </w:r>
      <w:r w:rsidRPr="00590C57">
        <w:rPr>
          <w:rFonts w:ascii="SutonnyOMJ" w:hAnsi="SutonnyOMJ" w:cs="SutonnyOMJ"/>
          <w:color w:val="303030"/>
        </w:rPr>
        <w:t xml:space="preserve">; </w:t>
      </w:r>
      <w:r w:rsidRPr="00590C57">
        <w:rPr>
          <w:rFonts w:ascii="SutonnyOMJ" w:hAnsi="SutonnyOMJ" w:cs="SutonnyOMJ"/>
          <w:color w:val="303030"/>
          <w:cs/>
          <w:lang w:bidi="bn-IN"/>
        </w:rPr>
        <w:t>সেটা হচ্ছে জামাতের সাথে কিয়ামুল লাইল আদায় করার অনুমোদন। এ কারণে উমর (রাঃ) এ বিধানটিকে পূর্ণজীবিত করেছেন</w:t>
      </w:r>
      <w:r w:rsidRPr="00590C57">
        <w:rPr>
          <w:rFonts w:ascii="SutonnyOMJ" w:hAnsi="SutonnyOMJ" w:cs="SutonnyOMJ"/>
          <w:color w:val="303030"/>
        </w:rPr>
        <w:t xml:space="preserve">; </w:t>
      </w:r>
      <w:r w:rsidRPr="00590C57">
        <w:rPr>
          <w:rFonts w:ascii="SutonnyOMJ" w:hAnsi="SutonnyOMJ" w:cs="SutonnyOMJ"/>
          <w:color w:val="303030"/>
          <w:cs/>
          <w:lang w:bidi="bn-IN"/>
        </w:rPr>
        <w:t>যেমনটি সহিহ বুখারী ও অন্যান্যদের বর্ণনাতে এসেছে।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মহিলাদের জামাতের সাথে কিয়ামুল লাইল পালনের অনুমোদন: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৬। যেমনটি পূর্বোক্ত আবু যার (রাঃ) এর হাদিসে এসেছে যে</w:t>
      </w:r>
      <w:r w:rsidRPr="00590C57">
        <w:rPr>
          <w:rFonts w:ascii="SutonnyOMJ" w:hAnsi="SutonnyOMJ" w:cs="SutonnyOMJ"/>
          <w:color w:val="303030"/>
        </w:rPr>
        <w:t xml:space="preserve">, </w:t>
      </w:r>
      <w:r w:rsidRPr="00590C57">
        <w:rPr>
          <w:rFonts w:ascii="SutonnyOMJ" w:hAnsi="SutonnyOMJ" w:cs="SutonnyOMJ"/>
          <w:color w:val="303030"/>
          <w:cs/>
          <w:lang w:bidi="bn-IN"/>
        </w:rPr>
        <w:t>মহিলাদের জন্য জামাতে হাযির হওয়া শরিয়তসম্মত। বরং মহিলাদের জন্য পুরুষদের ইমামের পরিবর্তে আলাদা ইমাম নির্ধারণ করাও জায়েয। কেননা</w:t>
      </w:r>
      <w:r w:rsidRPr="00590C57">
        <w:rPr>
          <w:rFonts w:ascii="SutonnyOMJ" w:hAnsi="SutonnyOMJ" w:cs="SutonnyOMJ"/>
          <w:color w:val="303030"/>
        </w:rPr>
        <w:t xml:space="preserve">, </w:t>
      </w:r>
      <w:r w:rsidRPr="00590C57">
        <w:rPr>
          <w:rFonts w:ascii="SutonnyOMJ" w:hAnsi="SutonnyOMJ" w:cs="SutonnyOMJ"/>
          <w:color w:val="303030"/>
          <w:cs/>
          <w:lang w:bidi="bn-IN"/>
        </w:rPr>
        <w:t>উমর (রাঃ) যখন জামাতের সাথে কিয়ামুল লাইল আদায় করার জন্য লোকদেরকে সমবেত করলেন তখন পুরুষদের জন্য উবাই বিন কা</w:t>
      </w:r>
      <w:r w:rsidRPr="00590C57">
        <w:rPr>
          <w:rFonts w:ascii="SutonnyOMJ" w:hAnsi="SutonnyOMJ" w:cs="SutonnyOMJ"/>
          <w:color w:val="303030"/>
        </w:rPr>
        <w:t>’</w:t>
      </w:r>
      <w:r w:rsidRPr="00590C57">
        <w:rPr>
          <w:rFonts w:ascii="SutonnyOMJ" w:hAnsi="SutonnyOMJ" w:cs="SutonnyOMJ"/>
          <w:color w:val="303030"/>
          <w:cs/>
          <w:lang w:bidi="bn-IN"/>
        </w:rPr>
        <w:t xml:space="preserve">ব (রাঃ) কে এবং মহিলাদের জন্য সুলাইমান বিন আবু হাছমা (রাঃ) কে ইমাম নিযুক্ত করলেন। আরফাজা আল-ছাকাফি (রাঃ) থেকে বর্ণিত তিনি বলেন: </w:t>
      </w:r>
      <w:r w:rsidRPr="00590C57">
        <w:rPr>
          <w:rFonts w:ascii="SutonnyOMJ" w:hAnsi="SutonnyOMJ" w:cs="SutonnyOMJ"/>
          <w:color w:val="303030"/>
        </w:rPr>
        <w:t>“</w:t>
      </w:r>
      <w:r w:rsidRPr="00590C57">
        <w:rPr>
          <w:rFonts w:ascii="SutonnyOMJ" w:hAnsi="SutonnyOMJ" w:cs="SutonnyOMJ"/>
          <w:color w:val="303030"/>
          <w:cs/>
          <w:lang w:bidi="bn-IN"/>
        </w:rPr>
        <w:t>আলী বিন আবু তালেব (রাঃ) রমযান মাসে লোকদেরকে কিয়ামুল লাইল আদায় করার নির্দেশ দিতেন। তিনি পুরুষদের জন্য একজন ইমাম ও মহিলাদের জন্য অন্য একজন ইমাম নিযুক্ত করতেন। তিনি বলেন: আমি ছিলাম মহিলাদের ইমাম।</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 বলব: এটা সেক্ষেত্রে হতে পারে যদি মসজিদ প্রশস্ত হয় এবং ইমামদ্বয়ের একজনের পড়া অপর জনের অসুবিধা না-করে সেক্ষেত্রে।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কিয়ামুল লাইল এর রাকাত সংখ্যা: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৭। কিয়ামুল লাইল এর নামায ১১ রাকাত। এক্ষেত্রে আমাদের মনোনীত অভিমত হচ্ছে</w:t>
      </w:r>
      <w:r w:rsidRPr="00590C57">
        <w:rPr>
          <w:rFonts w:ascii="SutonnyOMJ" w:hAnsi="SutonnyOMJ" w:cs="SutonnyOMJ"/>
          <w:color w:val="303030"/>
        </w:rPr>
        <w:t xml:space="preserve">, </w:t>
      </w:r>
      <w:r w:rsidRPr="00590C57">
        <w:rPr>
          <w:rFonts w:ascii="SutonnyOMJ" w:hAnsi="SutonnyOMJ" w:cs="SutonnyOMJ"/>
          <w:color w:val="303030"/>
          <w:cs/>
          <w:lang w:bidi="bn-IN"/>
        </w:rPr>
        <w:t>রাসূলুল্লাল্লাহ্‌ সাল্লাল্লাহু আলাইহি ওয়া সাল্লামের অনুকরণে এর চেয়ে বেশি রাকাত না বাড়ানো। কেননা তিনি মৃত্যু অবধি কিয়ামুল লাইল নামাযের রাকাত সংখ্যা এর চেয়ে বেশি বাড়াননি। আয়েশা (রাঃ) কে রমযান মাসে তাঁর কিয়ামুল লাইল নামায সম্পর্কে জিজ্ঞেস করা হলে তিনি বলেন: রাসূলুল্লাল্লাহ্‌ সাল্লাল্লাহু আলাইহি ওয়া সাল্লাম রমযানে কিংবা রমযান ছাড়া অন্য সময়ে ১১ রাকাতের বেশি নামায পড়তেন না। তিনি চার রাকাত নামায পড়তেন এ চার রাকাতের সৌন্দর্য ও দীর্ঘতা সম্পর্কে জিজ্ঞেস করবেন না! এরপর আরও চার রাকাত নামায পড়তেন এ চার রাকাতের সৌন্দর্য ও দীর্ঘতা সম্পর্কে জিজ্ঞেস করবেন না। এরপর তিন রাকাত নামায পড়তেন।[সহিহ বুখারী ও সহিহ মুসলিম]</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৮। তবে কেউ ইচ্ছা করলে এর চেয়ে কম সংখ্যক বিতিরের নামায পড়তে পারেন। এমনকি এক রাকাত বিতিরও পড়তে পারেন। নবী সাল্লাল্লাহু আলাইহি ওয়া সাল্লামের কর্ম ও কথার দলিলের ভিত্তিতে।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কর্মের দলিল: আয়েশা (রাঃ) কে এ সম্পর্কে জিজ্ঞেস করা হয়েছিল: রাসূলুল্লা্হ‌ সাল্লাল্লাহু আলাইহি্ ওয়া সাল্লাম কয় রাকাত বিতির নামায পড়তেন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চার রাকাত পড়ে তিন রাকাত বিতির পড়তেন। ছয় রাকাত পড়ে তিন রাকাত বিতির পড়তেন। দশ রাকাত পড়ে তিন রাকাত বিতির পড়তেন। তিনি সাত রাকাতের চেয়ে কম কিংবা তের রাকাতের বেশি বিতির নামায আদায় করেননি।[সুনানে আবু দাউদ</w:t>
      </w:r>
      <w:r w:rsidRPr="00590C57">
        <w:rPr>
          <w:rFonts w:ascii="SutonnyOMJ" w:hAnsi="SutonnyOMJ" w:cs="SutonnyOMJ"/>
          <w:color w:val="303030"/>
        </w:rPr>
        <w:t xml:space="preserve">, </w:t>
      </w:r>
      <w:r w:rsidRPr="00590C57">
        <w:rPr>
          <w:rFonts w:ascii="SutonnyOMJ" w:hAnsi="SutonnyOMJ" w:cs="SutonnyOMJ"/>
          <w:color w:val="303030"/>
          <w:cs/>
          <w:lang w:bidi="bn-IN"/>
        </w:rPr>
        <w:t>মুসনাদে আহমাদন ও অন্যান্য হাদিসগ্রন্থ]</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আর তাঁর কথার দলিল হচ্ছে: </w:t>
      </w:r>
      <w:r w:rsidRPr="00590C57">
        <w:rPr>
          <w:rFonts w:ascii="SutonnyOMJ" w:hAnsi="SutonnyOMJ" w:cs="SutonnyOMJ"/>
          <w:color w:val="303030"/>
        </w:rPr>
        <w:t>“</w:t>
      </w:r>
      <w:r w:rsidRPr="00590C57">
        <w:rPr>
          <w:rFonts w:ascii="SutonnyOMJ" w:hAnsi="SutonnyOMJ" w:cs="SutonnyOMJ"/>
          <w:color w:val="303030"/>
          <w:cs/>
          <w:lang w:bidi="bn-IN"/>
        </w:rPr>
        <w:t>বিতির সত্য। কেউ চাইলে সে পাঁচ রাকাত বিতির পড়তে পারে। কেউ তিন রাকাত পড়তে পারে। কেউ এক রাকাত বিতির পড়তে পারে।</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কিয়ামুল লাইল এর নামাযে কুরআন তেলাওয়াত: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কিংবা অন্য সময়ে কিয়ামুল লাইলে কুরআন তেলাওয়াতের ক্ষেত্রে নবী সাল্লাল্লাহু আলাইহি ওয়া সাল্লাম নির্দিষ্ট কোন সীমা নির্ধারণ করেননি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 সীমার চেয়ে বাড়ানো বা কমানো যাবে না। বরং নামাযের দীর্ঘতা কিংবা সংক্ষিপ্ততার পরিপ্রেক্ষিতে ক্বেরাতও দীর্ঘ কিংবা সংক্ষিপ্ত হত। তিনি কখনও এক রাকাত নামাযে </w:t>
      </w:r>
      <w:r w:rsidRPr="00590C57">
        <w:rPr>
          <w:rFonts w:hint="cs"/>
          <w:color w:val="303030"/>
          <w:rtl/>
        </w:rPr>
        <w:t>يا</w:t>
      </w:r>
      <w:r w:rsidRPr="00590C57">
        <w:rPr>
          <w:rFonts w:ascii="SutonnyOMJ" w:hAnsi="SutonnyOMJ" w:cs="SutonnyOMJ"/>
          <w:color w:val="303030"/>
          <w:rtl/>
        </w:rPr>
        <w:t xml:space="preserve"> </w:t>
      </w:r>
      <w:r w:rsidRPr="00590C57">
        <w:rPr>
          <w:rFonts w:hint="cs"/>
          <w:color w:val="303030"/>
          <w:rtl/>
        </w:rPr>
        <w:t>أيها</w:t>
      </w:r>
      <w:r w:rsidRPr="00590C57">
        <w:rPr>
          <w:rFonts w:ascii="SutonnyOMJ" w:hAnsi="SutonnyOMJ" w:cs="SutonnyOMJ"/>
          <w:color w:val="303030"/>
          <w:rtl/>
        </w:rPr>
        <w:t xml:space="preserve"> </w:t>
      </w:r>
      <w:r w:rsidRPr="00590C57">
        <w:rPr>
          <w:rFonts w:hint="cs"/>
          <w:color w:val="303030"/>
          <w:rtl/>
        </w:rPr>
        <w:t>المزمل</w:t>
      </w:r>
      <w:r w:rsidRPr="00590C57">
        <w:rPr>
          <w:rFonts w:ascii="SutonnyOMJ" w:hAnsi="SutonnyOMJ" w:cs="SutonnyOMJ"/>
          <w:color w:val="303030"/>
          <w:cs/>
          <w:lang w:bidi="bn-IN"/>
        </w:rPr>
        <w:t xml:space="preserve"> (ইয়া আইয়্যুহাল মুয্যামিল) পড়তেন। এ সূরাটির আয়াত সংখ্যা ২০। কখনও ৫০ আয়াত পড়তেন। তিনি বলতেন: </w:t>
      </w:r>
      <w:r w:rsidRPr="00590C57">
        <w:rPr>
          <w:rFonts w:ascii="SutonnyOMJ" w:hAnsi="SutonnyOMJ" w:cs="SutonnyOMJ"/>
          <w:color w:val="303030"/>
        </w:rPr>
        <w:t>“</w:t>
      </w:r>
      <w:r w:rsidRPr="00590C57">
        <w:rPr>
          <w:rFonts w:ascii="SutonnyOMJ" w:hAnsi="SutonnyOMJ" w:cs="SutonnyOMJ"/>
          <w:color w:val="303030"/>
          <w:cs/>
          <w:lang w:bidi="bn-IN"/>
        </w:rPr>
        <w:t>যে ব্যক্তি এক রাতে ১০০ আয়াত দিয়ে কিয়াম পালন করবে তাকে গাফেলদের মধ্যে লেখা হবে 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অন্য এক হাদিসে এসেছে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 ব্যক্তি দুইশ আয়াত দিয়ে কিয়াম পালন করবে তাকে </w:t>
      </w:r>
      <w:r w:rsidRPr="00590C57">
        <w:rPr>
          <w:rFonts w:ascii="SutonnyOMJ" w:hAnsi="SutonnyOMJ" w:cs="SutonnyOMJ"/>
          <w:color w:val="303030"/>
        </w:rPr>
        <w:t>‘</w:t>
      </w:r>
      <w:r w:rsidRPr="00590C57">
        <w:rPr>
          <w:rFonts w:ascii="SutonnyOMJ" w:hAnsi="SutonnyOMJ" w:cs="SutonnyOMJ"/>
          <w:color w:val="303030"/>
          <w:cs/>
          <w:lang w:bidi="bn-IN"/>
        </w:rPr>
        <w:t>ক্বানিতীন মুখলিসীন</w:t>
      </w:r>
      <w:r w:rsidRPr="00590C57">
        <w:rPr>
          <w:rFonts w:ascii="SutonnyOMJ" w:hAnsi="SutonnyOMJ" w:cs="SutonnyOMJ"/>
          <w:color w:val="303030"/>
        </w:rPr>
        <w:t xml:space="preserve">’ </w:t>
      </w:r>
      <w:r w:rsidRPr="00590C57">
        <w:rPr>
          <w:rFonts w:ascii="SutonnyOMJ" w:hAnsi="SutonnyOMJ" w:cs="SutonnyOMJ"/>
          <w:color w:val="303030"/>
          <w:cs/>
          <w:lang w:bidi="bn-IN"/>
        </w:rPr>
        <w:t>দের মধ্যে লিপিবদ্ধ করা হবে।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রোগাক্রান্ত শরীরেও এক রাতে সাতটি লম্বা সূরা পড়েছেন। সে সূরাগুলো হচ্ছে</w:t>
      </w:r>
      <w:r w:rsidRPr="00590C57">
        <w:rPr>
          <w:rFonts w:ascii="SutonnyOMJ" w:hAnsi="SutonnyOMJ" w:cs="SutonnyOMJ"/>
          <w:color w:val="303030"/>
        </w:rPr>
        <w:t xml:space="preserve">, </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সূরা আলে ইমরান</w:t>
      </w:r>
      <w:r w:rsidRPr="00590C57">
        <w:rPr>
          <w:rFonts w:ascii="SutonnyOMJ" w:hAnsi="SutonnyOMJ" w:cs="SutonnyOMJ"/>
          <w:color w:val="303030"/>
        </w:rPr>
        <w:t xml:space="preserve">, </w:t>
      </w:r>
      <w:r w:rsidRPr="00590C57">
        <w:rPr>
          <w:rFonts w:ascii="SutonnyOMJ" w:hAnsi="SutonnyOMJ" w:cs="SutonnyOMJ"/>
          <w:color w:val="303030"/>
          <w:cs/>
          <w:lang w:bidi="bn-IN"/>
        </w:rPr>
        <w:t>সূরা নিসা</w:t>
      </w:r>
      <w:r w:rsidRPr="00590C57">
        <w:rPr>
          <w:rFonts w:ascii="SutonnyOMJ" w:hAnsi="SutonnyOMJ" w:cs="SutonnyOMJ"/>
          <w:color w:val="303030"/>
        </w:rPr>
        <w:t xml:space="preserve">, </w:t>
      </w:r>
      <w:r w:rsidRPr="00590C57">
        <w:rPr>
          <w:rFonts w:ascii="SutonnyOMJ" w:hAnsi="SutonnyOMJ" w:cs="SutonnyOMJ"/>
          <w:color w:val="303030"/>
          <w:cs/>
          <w:lang w:bidi="bn-IN"/>
        </w:rPr>
        <w:t>সূরা মায়িদা</w:t>
      </w:r>
      <w:r w:rsidRPr="00590C57">
        <w:rPr>
          <w:rFonts w:ascii="SutonnyOMJ" w:hAnsi="SutonnyOMJ" w:cs="SutonnyOMJ"/>
          <w:color w:val="303030"/>
        </w:rPr>
        <w:t xml:space="preserve">, </w:t>
      </w:r>
      <w:r w:rsidRPr="00590C57">
        <w:rPr>
          <w:rFonts w:ascii="SutonnyOMJ" w:hAnsi="SutonnyOMJ" w:cs="SutonnyOMJ"/>
          <w:color w:val="303030"/>
          <w:cs/>
          <w:lang w:bidi="bn-IN"/>
        </w:rPr>
        <w:t>সূরা আনআম</w:t>
      </w:r>
      <w:r w:rsidRPr="00590C57">
        <w:rPr>
          <w:rFonts w:ascii="SutonnyOMJ" w:hAnsi="SutonnyOMJ" w:cs="SutonnyOMJ"/>
          <w:color w:val="303030"/>
        </w:rPr>
        <w:t xml:space="preserve">, </w:t>
      </w:r>
      <w:r w:rsidRPr="00590C57">
        <w:rPr>
          <w:rFonts w:ascii="SutonnyOMJ" w:hAnsi="SutonnyOMJ" w:cs="SutonnyOMJ"/>
          <w:color w:val="303030"/>
          <w:cs/>
          <w:lang w:bidi="bn-IN"/>
        </w:rPr>
        <w:t>সূরা আরাফ ও সূরা তাওবা।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হুযাইফা বিন ইয়ামান (রাঃ) কর্তৃক নবী সাল্লাল্লাহু আলাইহি ওয়া সাল্লামের পেছনে নামায পড়ার ঘটনায় এসেছে যে</w:t>
      </w:r>
      <w:r w:rsidRPr="00590C57">
        <w:rPr>
          <w:rFonts w:ascii="SutonnyOMJ" w:hAnsi="SutonnyOMJ" w:cs="SutonnyOMJ"/>
          <w:color w:val="303030"/>
        </w:rPr>
        <w:t xml:space="preserve">, </w:t>
      </w:r>
      <w:r w:rsidRPr="00590C57">
        <w:rPr>
          <w:rFonts w:ascii="SutonnyOMJ" w:hAnsi="SutonnyOMJ" w:cs="SutonnyOMJ"/>
          <w:color w:val="303030"/>
          <w:cs/>
          <w:lang w:bidi="bn-IN"/>
        </w:rPr>
        <w:t>তিনি এক রাকাতে 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এরপর সূরা নিসা</w:t>
      </w:r>
      <w:r w:rsidRPr="00590C57">
        <w:rPr>
          <w:rFonts w:ascii="SutonnyOMJ" w:hAnsi="SutonnyOMJ" w:cs="SutonnyOMJ"/>
          <w:color w:val="303030"/>
        </w:rPr>
        <w:t xml:space="preserve">, </w:t>
      </w:r>
      <w:r w:rsidRPr="00590C57">
        <w:rPr>
          <w:rFonts w:ascii="SutonnyOMJ" w:hAnsi="SutonnyOMJ" w:cs="SutonnyOMJ"/>
          <w:color w:val="303030"/>
          <w:cs/>
          <w:lang w:bidi="bn-IN"/>
        </w:rPr>
        <w:t>এরপর সূরা আলে-ইমরান ধীরস্থিরভাবে তেলাওয়াত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সনদে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উমর (রাঃ) যখন রমযান মাসে উবাই বিন কাব (রাঃ) কে লোকদের ইমাম হয়ে ১১ রাকাত নামায পড়ার নির্দেশ দিলেন তখন উবাই (রাঃ) একশত আয়াত সম্বলিত সূরাগুলো দিয়ে তেলাওয়াত করতেন। তাঁর পেছনে যারা নামায পড়ত দীর্ঘক্ষণ দাঁড়ানোর কারণে তাদেরকে লাঠির ওপর ভর করতে হত। তারা ফজরের কাছাকাছি সময়ে নামায শেষ করতেন।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উমর (রাঃ) থেকে সহিহ সনদে আরও এসেছে যে</w:t>
      </w:r>
      <w:r w:rsidRPr="00590C57">
        <w:rPr>
          <w:rFonts w:ascii="SutonnyOMJ" w:hAnsi="SutonnyOMJ" w:cs="SutonnyOMJ"/>
          <w:color w:val="303030"/>
        </w:rPr>
        <w:t xml:space="preserve">, </w:t>
      </w:r>
      <w:r w:rsidRPr="00590C57">
        <w:rPr>
          <w:rFonts w:ascii="SutonnyOMJ" w:hAnsi="SutonnyOMJ" w:cs="SutonnyOMJ"/>
          <w:color w:val="303030"/>
          <w:cs/>
          <w:lang w:bidi="bn-IN"/>
        </w:rPr>
        <w:t>তিনি রমযান মাসে ক্বারীদেরকে ডাকালেন। যে ক্বারী দ্রুত তেলাওয়াত করেন তিনি তাকে ৩০ আয়াত পড়ার নির্দেশ দিলেন। যে ক্বারী মধ্যম গতিতে তেলাওয়াত করেন তাকে ২৫ আয়াত তেলাওয়াত করার নির্দেশ দিলেন। আর যে ক্বারী ধীরে তেলাওয়াত করেন তাকে ২০ আয়াত পড়ার নির্দেশ দিলেন।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আলোচনার ভিত্তিতে বলা যায়</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একাকী নামায আদায় করে সে যতটুকু ইচ্ছা দীর্ঘ করতে পারেন। অনুরূপভাবে</w:t>
      </w:r>
      <w:r w:rsidRPr="00590C57">
        <w:rPr>
          <w:rFonts w:ascii="SutonnyOMJ" w:hAnsi="SutonnyOMJ" w:cs="SutonnyOMJ"/>
          <w:color w:val="303030"/>
        </w:rPr>
        <w:t xml:space="preserve">, </w:t>
      </w:r>
      <w:r w:rsidRPr="00590C57">
        <w:rPr>
          <w:rFonts w:ascii="SutonnyOMJ" w:hAnsi="SutonnyOMJ" w:cs="SutonnyOMJ"/>
          <w:color w:val="303030"/>
          <w:cs/>
          <w:lang w:bidi="bn-IN"/>
        </w:rPr>
        <w:t>মুক্তাদিরা যদি একমত থাকে সে ক্ষেত্রেও। যত দীর্ঘ করা যায় তত উত্তম। তবে এ ক্ষেত্রে নবী সাল্লাল্লাহু আলাইহি ওয়া সাল্লামের অনুসরণ করবে। তাই এত লম্বা করবে না যে</w:t>
      </w:r>
      <w:r w:rsidRPr="00590C57">
        <w:rPr>
          <w:rFonts w:ascii="SutonnyOMJ" w:hAnsi="SutonnyOMJ" w:cs="SutonnyOMJ"/>
          <w:color w:val="303030"/>
        </w:rPr>
        <w:t xml:space="preserve">, </w:t>
      </w:r>
      <w:r w:rsidRPr="00590C57">
        <w:rPr>
          <w:rFonts w:ascii="SutonnyOMJ" w:hAnsi="SutonnyOMJ" w:cs="SutonnyOMJ"/>
          <w:color w:val="303030"/>
          <w:cs/>
          <w:lang w:bidi="bn-IN"/>
        </w:rPr>
        <w:t>গোটা রাত নামাযে কাটিয়ে দিবে</w:t>
      </w:r>
      <w:r w:rsidRPr="00590C57">
        <w:rPr>
          <w:rFonts w:ascii="SutonnyOMJ" w:hAnsi="SutonnyOMJ" w:cs="SutonnyOMJ"/>
          <w:color w:val="303030"/>
        </w:rPr>
        <w:t xml:space="preserve">; </w:t>
      </w:r>
      <w:r w:rsidRPr="00590C57">
        <w:rPr>
          <w:rFonts w:ascii="SutonnyOMJ" w:hAnsi="SutonnyOMJ" w:cs="SutonnyOMJ"/>
          <w:color w:val="303030"/>
          <w:cs/>
          <w:lang w:bidi="bn-IN"/>
        </w:rPr>
        <w:t>খুব বিরল ক্ষেত্রে ছাড়া। যেহেতু নবী সাল্লাল্লাহু আলাইহি ওয়া সাল্লাম বলেছেন</w:t>
      </w:r>
      <w:r w:rsidRPr="00590C57">
        <w:rPr>
          <w:rFonts w:ascii="SutonnyOMJ" w:hAnsi="SutonnyOMJ" w:cs="SutonnyOMJ"/>
          <w:color w:val="303030"/>
        </w:rPr>
        <w:t>, “</w:t>
      </w:r>
      <w:r w:rsidRPr="00590C57">
        <w:rPr>
          <w:rFonts w:ascii="SutonnyOMJ" w:hAnsi="SutonnyOMJ" w:cs="SutonnyOMJ"/>
          <w:color w:val="303030"/>
          <w:cs/>
          <w:lang w:bidi="bn-IN"/>
        </w:rPr>
        <w:t>সর্বোত্তম আদর্শ হচ্ছে মুহাম্মদের আদর্শ।</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যদি ইমাম হিসেবে নামায আদায় করেন তাহলে তিনি এ পরিমাণ দীর্ঘ করতে পারেন যাতে করে পেছনে যারা আছে তাদের জন্য কষ্টকর না হয়। যেহেতু নবী সাল্লাল্লাহু আলাইহি ওয়া সাল্লাম বলেছেন: </w:t>
      </w:r>
      <w:r w:rsidRPr="00590C57">
        <w:rPr>
          <w:rFonts w:ascii="SutonnyOMJ" w:hAnsi="SutonnyOMJ" w:cs="SutonnyOMJ"/>
          <w:color w:val="303030"/>
        </w:rPr>
        <w:lastRenderedPageBreak/>
        <w:t>“</w:t>
      </w:r>
      <w:r w:rsidRPr="00590C57">
        <w:rPr>
          <w:rFonts w:ascii="SutonnyOMJ" w:hAnsi="SutonnyOMJ" w:cs="SutonnyOMJ"/>
          <w:color w:val="303030"/>
          <w:cs/>
          <w:lang w:bidi="bn-IN"/>
        </w:rPr>
        <w:t>তোমাদের কেউ যখন অন্যদের নিয়ে নামায আদায় করে তখন সে যেন হালকাভাবে নামায পড়ে। কেননা মুসল্লিদের মধ্যে অল্পবয়স্ক</w:t>
      </w:r>
      <w:r w:rsidRPr="00590C57">
        <w:rPr>
          <w:rFonts w:ascii="SutonnyOMJ" w:hAnsi="SutonnyOMJ" w:cs="SutonnyOMJ"/>
          <w:color w:val="303030"/>
        </w:rPr>
        <w:t xml:space="preserve">, </w:t>
      </w:r>
      <w:r w:rsidRPr="00590C57">
        <w:rPr>
          <w:rFonts w:ascii="SutonnyOMJ" w:hAnsi="SutonnyOMJ" w:cs="SutonnyOMJ"/>
          <w:color w:val="303030"/>
          <w:cs/>
          <w:lang w:bidi="bn-IN"/>
        </w:rPr>
        <w:t>বৃদ্ধ</w:t>
      </w:r>
      <w:r w:rsidRPr="00590C57">
        <w:rPr>
          <w:rFonts w:ascii="SutonnyOMJ" w:hAnsi="SutonnyOMJ" w:cs="SutonnyOMJ"/>
          <w:color w:val="303030"/>
        </w:rPr>
        <w:t xml:space="preserve">, </w:t>
      </w:r>
      <w:r w:rsidRPr="00590C57">
        <w:rPr>
          <w:rFonts w:ascii="SutonnyOMJ" w:hAnsi="SutonnyOMJ" w:cs="SutonnyOMJ"/>
          <w:color w:val="303030"/>
          <w:cs/>
          <w:lang w:bidi="bn-IN"/>
        </w:rPr>
        <w:t>দুর্বল</w:t>
      </w:r>
      <w:r w:rsidRPr="00590C57">
        <w:rPr>
          <w:rFonts w:ascii="SutonnyOMJ" w:hAnsi="SutonnyOMJ" w:cs="SutonnyOMJ"/>
          <w:color w:val="303030"/>
        </w:rPr>
        <w:t xml:space="preserve">, </w:t>
      </w:r>
      <w:r w:rsidRPr="00590C57">
        <w:rPr>
          <w:rFonts w:ascii="SutonnyOMJ" w:hAnsi="SutonnyOMJ" w:cs="SutonnyOMJ"/>
          <w:color w:val="303030"/>
          <w:cs/>
          <w:lang w:bidi="bn-IN"/>
        </w:rPr>
        <w:t>অসুস্থ কিংবা ব্যস্ত লোক থাকতে পারে। আর যদি কেউ একাকী নামায পড়ে তখন যতক্ষণ খুশি নামায দীর্ঘ করতে পারে।</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কিয়ামুল লাইল এর সময়কাল:</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১০। কিয়ামুল লাইল এর সময় এশার নামাযের পর থেকে ফজরের ওয়াক্ত পর্যন্ত। যেহেতু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নিশ্চয় আল্লাহ্‌ তোমাদেরকে অতিরিক্ত একটি নামায দিয়েছেন</w:t>
      </w:r>
      <w:r w:rsidRPr="00590C57">
        <w:rPr>
          <w:rFonts w:ascii="SutonnyOMJ" w:hAnsi="SutonnyOMJ" w:cs="SutonnyOMJ"/>
          <w:color w:val="303030"/>
        </w:rPr>
        <w:t xml:space="preserve">, </w:t>
      </w:r>
      <w:r w:rsidRPr="00590C57">
        <w:rPr>
          <w:rFonts w:ascii="SutonnyOMJ" w:hAnsi="SutonnyOMJ" w:cs="SutonnyOMJ"/>
          <w:color w:val="303030"/>
          <w:cs/>
          <w:lang w:bidi="bn-IN"/>
        </w:rPr>
        <w:t>সে নামাযটি হচ্ছে বিতিরের নামায। তোমরা এশার নামায ও ফজরের নামায মাঝখানে সে নামাযটি আদায় কর।</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১১। যার পক্ষে সম্ভব তার জন্য রাত্রির শেষ প্রহরে নামায আদায় করা উত্তম। যেহেতু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আশংকা করে যে</w:t>
      </w:r>
      <w:r w:rsidRPr="00590C57">
        <w:rPr>
          <w:rFonts w:ascii="SutonnyOMJ" w:hAnsi="SutonnyOMJ" w:cs="SutonnyOMJ"/>
          <w:color w:val="303030"/>
        </w:rPr>
        <w:t xml:space="preserve">, </w:t>
      </w:r>
      <w:r w:rsidRPr="00590C57">
        <w:rPr>
          <w:rFonts w:ascii="SutonnyOMJ" w:hAnsi="SutonnyOMJ" w:cs="SutonnyOMJ"/>
          <w:color w:val="303030"/>
          <w:cs/>
          <w:lang w:bidi="bn-IN"/>
        </w:rPr>
        <w:t>সে শেষ রাতে উঠতে পারবে না তবে সে যেন প্রথম রাত্রিতে বিতিরের নামায আদায় করে নেয়। আর যে ব্যক্তি শেষ রাতে উঠার আকাঙ্ক্ষা করে সে যেন শেষ রাতে বিতিরের নামায আদায় করে। কারণ শেষ রাতের নামাযে (ফেরেশতারা) হাযির থাকে। তাই সেটি উত্তম।</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১২। যদি ব্যাপারটি এ রকম হয় যে</w:t>
      </w:r>
      <w:r w:rsidRPr="00590C57">
        <w:rPr>
          <w:rFonts w:ascii="SutonnyOMJ" w:hAnsi="SutonnyOMJ" w:cs="SutonnyOMJ"/>
          <w:color w:val="303030"/>
        </w:rPr>
        <w:t xml:space="preserve">, </w:t>
      </w:r>
      <w:r w:rsidRPr="00590C57">
        <w:rPr>
          <w:rFonts w:ascii="SutonnyOMJ" w:hAnsi="SutonnyOMJ" w:cs="SutonnyOMJ"/>
          <w:color w:val="303030"/>
          <w:cs/>
          <w:lang w:bidi="bn-IN"/>
        </w:rPr>
        <w:t>প্রথম রাতে নামায পড়লে জামাতের সাথে পড়া যাবে। আর শেষ রাতে পড়লে একাকী পড়তে হবে</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জামাতের সাথে নামায পড়াই উত্তম। কেননা জামাতের সাথে পড়লে সেটাকে সমস্ত রাত নামায পড়া হিসেবে গণ্য করা হয়।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উমর (রাঃ) এর যামানায় এটাই ছিল সাহাবায়ে কেরামের আমল। আব্দুর রহমান বিন উবাইদ আল-ক্বারী বলেন: একবার রমযানের একরাত্রিতে আমি উমর (রাঃ) এর সঙ্গে মসজিদের উদ্দেশ্যে বের হলাম। এসে দেখলাম লোকেরা বিক্ষিপ্তভাবে নামায আদায় করছে। কেউ একাকী নামায পড়ছে। কারো পেছনে একদল লোক নামায পড়ছে। তখন তিনি বললেন: আল্লাহ্‌র শপথ</w:t>
      </w:r>
      <w:r w:rsidRPr="00590C57">
        <w:rPr>
          <w:rFonts w:ascii="SutonnyOMJ" w:hAnsi="SutonnyOMJ" w:cs="SutonnyOMJ"/>
          <w:color w:val="303030"/>
        </w:rPr>
        <w:t xml:space="preserve">, </w:t>
      </w:r>
      <w:r w:rsidRPr="00590C57">
        <w:rPr>
          <w:rFonts w:ascii="SutonnyOMJ" w:hAnsi="SutonnyOMJ" w:cs="SutonnyOMJ"/>
          <w:color w:val="303030"/>
          <w:cs/>
          <w:lang w:bidi="bn-IN"/>
        </w:rPr>
        <w:t>আমি মনে করি আমি যদি এদের সবাইকে একজন ক্বারীর পেছনে একত্রিত করি সেটা উত্তম। এরপর তিনি দৃঢ় সিদ্ধান্ত নিলেন এবং সবাইকে উবাই বিন কা</w:t>
      </w:r>
      <w:r w:rsidRPr="00590C57">
        <w:rPr>
          <w:rFonts w:ascii="SutonnyOMJ" w:hAnsi="SutonnyOMJ" w:cs="SutonnyOMJ"/>
          <w:color w:val="303030"/>
        </w:rPr>
        <w:t>’</w:t>
      </w:r>
      <w:r w:rsidRPr="00590C57">
        <w:rPr>
          <w:rFonts w:ascii="SutonnyOMJ" w:hAnsi="SutonnyOMJ" w:cs="SutonnyOMJ"/>
          <w:color w:val="303030"/>
          <w:cs/>
          <w:lang w:bidi="bn-IN"/>
        </w:rPr>
        <w:t>ব (রাঃ) এর পেছনে একত্রিত করলেন। তিনি বলেন: এরপর অন্য এক রাতে আমি তাঁর সাথে বের হলাম</w:t>
      </w:r>
      <w:r w:rsidRPr="00590C57">
        <w:rPr>
          <w:rFonts w:ascii="SutonnyOMJ" w:hAnsi="SutonnyOMJ" w:cs="SutonnyOMJ"/>
          <w:color w:val="303030"/>
        </w:rPr>
        <w:t xml:space="preserve">; </w:t>
      </w:r>
      <w:r w:rsidRPr="00590C57">
        <w:rPr>
          <w:rFonts w:ascii="SutonnyOMJ" w:hAnsi="SutonnyOMJ" w:cs="SutonnyOMJ"/>
          <w:color w:val="303030"/>
          <w:cs/>
          <w:lang w:bidi="bn-IN"/>
        </w:rPr>
        <w:t>গিয়ে দেখলাম লোকেরা তাদের ক্বারীর পেছনে নামায পড়ছে। তখন উমর (রাঃ) বলেন: এটি কতই না ভাল বিদাত! তারা যে সময়টায় ঘুমিয়ে থাকে সে সময়টা যে সময়টা নামায পড়ে সে সময়ের চেয়ে উত্তম (তিনি শেষ রাতের কথা বুঝাতে চেয়েছেন)। লোকেরা প্রথম রাত্রিতে নামায পড়তেন।</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যায়েদ বিন ওয়াহব বলেন: </w:t>
      </w:r>
      <w:r w:rsidRPr="00590C57">
        <w:rPr>
          <w:rFonts w:ascii="SutonnyOMJ" w:hAnsi="SutonnyOMJ" w:cs="SutonnyOMJ"/>
          <w:color w:val="303030"/>
        </w:rPr>
        <w:t>“</w:t>
      </w:r>
      <w:r w:rsidRPr="00590C57">
        <w:rPr>
          <w:rFonts w:ascii="SutonnyOMJ" w:hAnsi="SutonnyOMJ" w:cs="SutonnyOMJ"/>
          <w:color w:val="303030"/>
          <w:cs/>
          <w:lang w:bidi="bn-IN"/>
        </w:rPr>
        <w:t>রমযান মাসে আব্দুল্লাহ্‌ আমাদেরকে নিয়ে নামায পড়তেন এবং অনেক রাতে নামায শেষ করতেন।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১৩।</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আলাইহিস সালাম যখন তিন রাকাত বিতিরের নামায পড়তে নিষেধ করেন এবং এ নিষেধাজ্ঞার কারণ দর্শাতে গিয়ে বলেন: </w:t>
      </w:r>
      <w:r w:rsidRPr="00590C57">
        <w:rPr>
          <w:rFonts w:ascii="SutonnyOMJ" w:hAnsi="SutonnyOMJ" w:cs="SutonnyOMJ"/>
          <w:color w:val="303030"/>
        </w:rPr>
        <w:t>“</w:t>
      </w:r>
      <w:r w:rsidRPr="00590C57">
        <w:rPr>
          <w:rFonts w:ascii="SutonnyOMJ" w:hAnsi="SutonnyOMJ" w:cs="SutonnyOMJ"/>
          <w:color w:val="303030"/>
          <w:cs/>
          <w:lang w:bidi="bn-IN"/>
        </w:rPr>
        <w:t>যেন তোমরা মাগরিবের নামাযের সাথে সাদৃশ্য না কর</w:t>
      </w:r>
      <w:r w:rsidRPr="00590C57">
        <w:rPr>
          <w:rFonts w:ascii="SutonnyOMJ" w:hAnsi="SutonnyOMJ" w:cs="SutonnyOMJ"/>
          <w:color w:val="303030"/>
        </w:rPr>
        <w:t xml:space="preserve">” </w:t>
      </w:r>
      <w:r w:rsidRPr="00590C57">
        <w:rPr>
          <w:rFonts w:ascii="SutonnyOMJ" w:hAnsi="SutonnyOMJ" w:cs="SutonnyOMJ"/>
          <w:color w:val="303030"/>
          <w:cs/>
          <w:lang w:bidi="bn-IN"/>
        </w:rPr>
        <w:t>সে জন্য মাগরিবের নামাযের সাথে সাদৃশ্য থেকে বের হওয়ার দুইটি পদ্ধতি হতে পারে: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 জোড় ও বেজোড় রাকাতের মাঝখানে সালাম ফিরিয়ে ফেলা (অর্থাৎ দুই রাকাতের পর সালাম ফিরিয়ে ফেলা)। এই্ অভিমতটি অধিক শক্তিশালী ও উত্তম।</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খ. জোড় ও বেজোড় রাকাতের মাঝখানে না বসা। আল্লাহ্‌ই ভাল জানেন।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বিতিরের তিন রাকাত নামাযে ক্বেরাত পড়ার পদ্ধতি: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১৪। তিন রাকাত বিশিষ্ট বিতিরের নামাযের প্রথম রাকাতে </w:t>
      </w:r>
      <w:r w:rsidRPr="00590C57">
        <w:rPr>
          <w:rFonts w:hint="cs"/>
          <w:color w:val="303030"/>
          <w:rtl/>
        </w:rPr>
        <w:t>سبح</w:t>
      </w:r>
      <w:r w:rsidRPr="00590C57">
        <w:rPr>
          <w:rFonts w:ascii="SutonnyOMJ" w:hAnsi="SutonnyOMJ" w:cs="SutonnyOMJ"/>
          <w:color w:val="303030"/>
          <w:rtl/>
        </w:rPr>
        <w:t xml:space="preserve"> </w:t>
      </w:r>
      <w:r w:rsidRPr="00590C57">
        <w:rPr>
          <w:rFonts w:hint="cs"/>
          <w:color w:val="303030"/>
          <w:rtl/>
        </w:rPr>
        <w:t>اسم</w:t>
      </w:r>
      <w:r w:rsidRPr="00590C57">
        <w:rPr>
          <w:rFonts w:ascii="SutonnyOMJ" w:hAnsi="SutonnyOMJ" w:cs="SutonnyOMJ"/>
          <w:color w:val="303030"/>
          <w:rtl/>
        </w:rPr>
        <w:t xml:space="preserve"> </w:t>
      </w:r>
      <w:r w:rsidRPr="00590C57">
        <w:rPr>
          <w:rFonts w:hint="cs"/>
          <w:color w:val="303030"/>
          <w:rtl/>
        </w:rPr>
        <w:t>ربك</w:t>
      </w:r>
      <w:r w:rsidRPr="00590C57">
        <w:rPr>
          <w:rFonts w:ascii="SutonnyOMJ" w:hAnsi="SutonnyOMJ" w:cs="SutonnyOMJ"/>
          <w:color w:val="303030"/>
          <w:rtl/>
        </w:rPr>
        <w:t xml:space="preserve"> </w:t>
      </w:r>
      <w:r w:rsidRPr="00590C57">
        <w:rPr>
          <w:rFonts w:hint="cs"/>
          <w:color w:val="303030"/>
          <w:rtl/>
        </w:rPr>
        <w:t>الأعلى</w:t>
      </w:r>
      <w:r w:rsidRPr="00590C57">
        <w:rPr>
          <w:rFonts w:ascii="SutonnyOMJ" w:hAnsi="SutonnyOMJ" w:cs="SutonnyOMJ"/>
          <w:color w:val="303030"/>
          <w:cs/>
          <w:lang w:bidi="bn-IN"/>
        </w:rPr>
        <w:t xml:space="preserve"> (সূরা আ</w:t>
      </w:r>
      <w:r w:rsidRPr="00590C57">
        <w:rPr>
          <w:rFonts w:ascii="SutonnyOMJ" w:hAnsi="SutonnyOMJ" w:cs="SutonnyOMJ"/>
          <w:color w:val="303030"/>
        </w:rPr>
        <w:t>’</w:t>
      </w:r>
      <w:r w:rsidRPr="00590C57">
        <w:rPr>
          <w:rFonts w:ascii="SutonnyOMJ" w:hAnsi="SutonnyOMJ" w:cs="SutonnyOMJ"/>
          <w:color w:val="303030"/>
          <w:cs/>
          <w:lang w:bidi="bn-IN"/>
        </w:rPr>
        <w:t xml:space="preserve">লা) পড়া সুন্নত। দ্বিতীয় রাকাতে </w:t>
      </w:r>
      <w:r w:rsidRPr="00590C57">
        <w:rPr>
          <w:rFonts w:hint="cs"/>
          <w:color w:val="303030"/>
          <w:rtl/>
        </w:rPr>
        <w:t>قل</w:t>
      </w:r>
      <w:r w:rsidRPr="00590C57">
        <w:rPr>
          <w:rFonts w:ascii="SutonnyOMJ" w:hAnsi="SutonnyOMJ" w:cs="SutonnyOMJ"/>
          <w:color w:val="303030"/>
          <w:rtl/>
        </w:rPr>
        <w:t xml:space="preserve"> </w:t>
      </w:r>
      <w:r w:rsidRPr="00590C57">
        <w:rPr>
          <w:rFonts w:hint="cs"/>
          <w:color w:val="303030"/>
          <w:rtl/>
        </w:rPr>
        <w:t>يا</w:t>
      </w:r>
      <w:r w:rsidRPr="00590C57">
        <w:rPr>
          <w:rFonts w:ascii="SutonnyOMJ" w:hAnsi="SutonnyOMJ" w:cs="SutonnyOMJ"/>
          <w:color w:val="303030"/>
          <w:rtl/>
        </w:rPr>
        <w:t xml:space="preserve"> </w:t>
      </w:r>
      <w:r w:rsidRPr="00590C57">
        <w:rPr>
          <w:rFonts w:hint="cs"/>
          <w:color w:val="303030"/>
          <w:rtl/>
        </w:rPr>
        <w:t>أيها</w:t>
      </w:r>
      <w:r w:rsidRPr="00590C57">
        <w:rPr>
          <w:rFonts w:ascii="SutonnyOMJ" w:hAnsi="SutonnyOMJ" w:cs="SutonnyOMJ"/>
          <w:color w:val="303030"/>
          <w:rtl/>
        </w:rPr>
        <w:t xml:space="preserve"> </w:t>
      </w:r>
      <w:r w:rsidRPr="00590C57">
        <w:rPr>
          <w:rFonts w:hint="cs"/>
          <w:color w:val="303030"/>
          <w:rtl/>
        </w:rPr>
        <w:t>الكافرون</w:t>
      </w:r>
      <w:r w:rsidRPr="00590C57">
        <w:rPr>
          <w:rFonts w:ascii="SutonnyOMJ" w:hAnsi="SutonnyOMJ" w:cs="SutonnyOMJ"/>
          <w:color w:val="303030"/>
          <w:cs/>
          <w:lang w:bidi="bn-IN"/>
        </w:rPr>
        <w:t xml:space="preserve"> (সূরা কাফিরুন) পড়া সুন্নত। তৃতীয় রাকাতে </w:t>
      </w:r>
      <w:r w:rsidRPr="00590C57">
        <w:rPr>
          <w:rFonts w:hint="cs"/>
          <w:color w:val="303030"/>
          <w:rtl/>
        </w:rPr>
        <w:t>قل</w:t>
      </w:r>
      <w:r w:rsidRPr="00590C57">
        <w:rPr>
          <w:rFonts w:ascii="SutonnyOMJ" w:hAnsi="SutonnyOMJ" w:cs="SutonnyOMJ"/>
          <w:color w:val="303030"/>
          <w:rtl/>
        </w:rPr>
        <w:t xml:space="preserve"> </w:t>
      </w:r>
      <w:r w:rsidRPr="00590C57">
        <w:rPr>
          <w:rFonts w:hint="cs"/>
          <w:color w:val="303030"/>
          <w:rtl/>
        </w:rPr>
        <w:t>هو</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أحد</w:t>
      </w:r>
      <w:r w:rsidRPr="00590C57">
        <w:rPr>
          <w:rFonts w:ascii="SutonnyOMJ" w:hAnsi="SutonnyOMJ" w:cs="SutonnyOMJ"/>
          <w:color w:val="303030"/>
          <w:cs/>
          <w:lang w:bidi="bn-IN"/>
        </w:rPr>
        <w:t xml:space="preserve"> (সূরা ইখলাস) পড়া সুন্নত। কখনও কখনও এর সাথে </w:t>
      </w:r>
      <w:r w:rsidRPr="00590C57">
        <w:rPr>
          <w:rFonts w:hint="cs"/>
          <w:color w:val="303030"/>
          <w:rtl/>
        </w:rPr>
        <w:t>قل</w:t>
      </w:r>
      <w:r w:rsidRPr="00590C57">
        <w:rPr>
          <w:rFonts w:ascii="SutonnyOMJ" w:hAnsi="SutonnyOMJ" w:cs="SutonnyOMJ"/>
          <w:color w:val="303030"/>
          <w:rtl/>
        </w:rPr>
        <w:t xml:space="preserve"> </w:t>
      </w:r>
      <w:r w:rsidRPr="00590C57">
        <w:rPr>
          <w:rFonts w:hint="cs"/>
          <w:color w:val="303030"/>
          <w:rtl/>
        </w:rPr>
        <w:t>أعوذ</w:t>
      </w:r>
      <w:r w:rsidRPr="00590C57">
        <w:rPr>
          <w:rFonts w:ascii="SutonnyOMJ" w:hAnsi="SutonnyOMJ" w:cs="SutonnyOMJ"/>
          <w:color w:val="303030"/>
          <w:rtl/>
        </w:rPr>
        <w:t xml:space="preserve"> </w:t>
      </w:r>
      <w:r w:rsidRPr="00590C57">
        <w:rPr>
          <w:rFonts w:hint="cs"/>
          <w:color w:val="303030"/>
          <w:rtl/>
        </w:rPr>
        <w:t>برب</w:t>
      </w:r>
      <w:r w:rsidRPr="00590C57">
        <w:rPr>
          <w:rFonts w:ascii="SutonnyOMJ" w:hAnsi="SutonnyOMJ" w:cs="SutonnyOMJ"/>
          <w:color w:val="303030"/>
          <w:rtl/>
        </w:rPr>
        <w:t xml:space="preserve"> </w:t>
      </w:r>
      <w:r w:rsidRPr="00590C57">
        <w:rPr>
          <w:rFonts w:hint="cs"/>
          <w:color w:val="303030"/>
          <w:rtl/>
        </w:rPr>
        <w:t>القلق</w:t>
      </w:r>
      <w:r w:rsidRPr="00590C57">
        <w:rPr>
          <w:rFonts w:ascii="SutonnyOMJ" w:hAnsi="SutonnyOMJ" w:cs="SutonnyOMJ"/>
          <w:color w:val="303030"/>
          <w:cs/>
          <w:lang w:bidi="bn-IN"/>
        </w:rPr>
        <w:t xml:space="preserve"> (সূরা ফালাক্ব) ও </w:t>
      </w:r>
      <w:r w:rsidRPr="00590C57">
        <w:rPr>
          <w:rFonts w:hint="cs"/>
          <w:color w:val="303030"/>
          <w:rtl/>
        </w:rPr>
        <w:t>قل</w:t>
      </w:r>
      <w:r w:rsidRPr="00590C57">
        <w:rPr>
          <w:rFonts w:ascii="SutonnyOMJ" w:hAnsi="SutonnyOMJ" w:cs="SutonnyOMJ"/>
          <w:color w:val="303030"/>
          <w:rtl/>
        </w:rPr>
        <w:t xml:space="preserve"> </w:t>
      </w:r>
      <w:r w:rsidRPr="00590C57">
        <w:rPr>
          <w:rFonts w:hint="cs"/>
          <w:color w:val="303030"/>
          <w:rtl/>
        </w:rPr>
        <w:t>أعوذ</w:t>
      </w:r>
      <w:r w:rsidRPr="00590C57">
        <w:rPr>
          <w:rFonts w:ascii="SutonnyOMJ" w:hAnsi="SutonnyOMJ" w:cs="SutonnyOMJ"/>
          <w:color w:val="303030"/>
          <w:rtl/>
        </w:rPr>
        <w:t xml:space="preserve"> </w:t>
      </w:r>
      <w:r w:rsidRPr="00590C57">
        <w:rPr>
          <w:rFonts w:hint="cs"/>
          <w:color w:val="303030"/>
          <w:rtl/>
        </w:rPr>
        <w:t>برب</w:t>
      </w:r>
      <w:r w:rsidRPr="00590C57">
        <w:rPr>
          <w:rFonts w:ascii="SutonnyOMJ" w:hAnsi="SutonnyOMJ" w:cs="SutonnyOMJ"/>
          <w:color w:val="303030"/>
          <w:rtl/>
        </w:rPr>
        <w:t xml:space="preserve"> </w:t>
      </w:r>
      <w:r w:rsidRPr="00590C57">
        <w:rPr>
          <w:rFonts w:hint="cs"/>
          <w:color w:val="303030"/>
          <w:rtl/>
        </w:rPr>
        <w:t>الناس</w:t>
      </w:r>
      <w:r w:rsidRPr="00590C57">
        <w:rPr>
          <w:rFonts w:ascii="SutonnyOMJ" w:hAnsi="SutonnyOMJ" w:cs="SutonnyOMJ"/>
          <w:color w:val="303030"/>
          <w:cs/>
          <w:lang w:bidi="bn-IN"/>
        </w:rPr>
        <w:t>(সূরা নাস) মিলাবে।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হাদিসে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একবার নবী সাল্লাল্লাহু আলাইহি ওয়া সাল্লাম বিতিরের এক রাকাত নামাযে সূরা নিসার ১০০ আয়াত তেলাওয়াত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দোয়ায়ে কুনুত: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১৫। নবী সাল্লাল্লাহু আলাইহি ওয়া সাল্লাম তাঁর দৌহিত্র হাসান বিন আলী (রাঃ) কে যে দোয়াটি শিখিয়েছেন সে দোয়াটি দিয়ে দোয়ায়ে কুনুত পড়া। সে দোয়াটি হচ্ছে</w:t>
      </w:r>
      <w:r w:rsidRPr="00590C57">
        <w:rPr>
          <w:rFonts w:ascii="SutonnyOMJ" w:hAnsi="SutonnyOMJ" w:cs="SutonnyOMJ"/>
          <w:color w:val="303030"/>
        </w:rPr>
        <w:t xml:space="preserve">, ( </w:t>
      </w:r>
      <w:r w:rsidRPr="00590C57">
        <w:rPr>
          <w:rFonts w:hint="cs"/>
          <w:color w:val="303030"/>
          <w:rtl/>
        </w:rPr>
        <w:t>اللهم</w:t>
      </w:r>
      <w:r w:rsidRPr="00590C57">
        <w:rPr>
          <w:rFonts w:ascii="SutonnyOMJ" w:hAnsi="SutonnyOMJ" w:cs="SutonnyOMJ"/>
          <w:color w:val="303030"/>
          <w:rtl/>
        </w:rPr>
        <w:t xml:space="preserve"> </w:t>
      </w:r>
      <w:r w:rsidRPr="00590C57">
        <w:rPr>
          <w:rFonts w:hint="cs"/>
          <w:color w:val="303030"/>
          <w:rtl/>
        </w:rPr>
        <w:t>اهدني</w:t>
      </w:r>
      <w:r w:rsidRPr="00590C57">
        <w:rPr>
          <w:rFonts w:ascii="SutonnyOMJ" w:hAnsi="SutonnyOMJ" w:cs="SutonnyOMJ"/>
          <w:color w:val="303030"/>
          <w:rtl/>
        </w:rPr>
        <w:t xml:space="preserve"> </w:t>
      </w:r>
      <w:r w:rsidRPr="00590C57">
        <w:rPr>
          <w:rFonts w:hint="cs"/>
          <w:color w:val="303030"/>
          <w:rtl/>
        </w:rPr>
        <w:t>فيمن</w:t>
      </w:r>
      <w:r w:rsidRPr="00590C57">
        <w:rPr>
          <w:rFonts w:ascii="SutonnyOMJ" w:hAnsi="SutonnyOMJ" w:cs="SutonnyOMJ"/>
          <w:color w:val="303030"/>
          <w:rtl/>
        </w:rPr>
        <w:t xml:space="preserve"> </w:t>
      </w:r>
      <w:r w:rsidRPr="00590C57">
        <w:rPr>
          <w:rFonts w:hint="cs"/>
          <w:color w:val="303030"/>
          <w:rtl/>
        </w:rPr>
        <w:t>هديت</w:t>
      </w:r>
      <w:r w:rsidRPr="00590C57">
        <w:rPr>
          <w:rFonts w:ascii="SutonnyOMJ" w:hAnsi="SutonnyOMJ" w:cs="SutonnyOMJ"/>
          <w:color w:val="303030"/>
          <w:rtl/>
        </w:rPr>
        <w:t xml:space="preserve"> </w:t>
      </w:r>
      <w:r w:rsidRPr="00590C57">
        <w:rPr>
          <w:rFonts w:hint="cs"/>
          <w:color w:val="303030"/>
          <w:rtl/>
        </w:rPr>
        <w:t>وعافني</w:t>
      </w:r>
      <w:r w:rsidRPr="00590C57">
        <w:rPr>
          <w:rFonts w:ascii="SutonnyOMJ" w:hAnsi="SutonnyOMJ" w:cs="SutonnyOMJ"/>
          <w:color w:val="303030"/>
          <w:rtl/>
        </w:rPr>
        <w:t xml:space="preserve"> </w:t>
      </w:r>
      <w:r w:rsidRPr="00590C57">
        <w:rPr>
          <w:rFonts w:hint="cs"/>
          <w:color w:val="303030"/>
          <w:rtl/>
        </w:rPr>
        <w:t>فيمن</w:t>
      </w:r>
      <w:r w:rsidRPr="00590C57">
        <w:rPr>
          <w:rFonts w:ascii="SutonnyOMJ" w:hAnsi="SutonnyOMJ" w:cs="SutonnyOMJ"/>
          <w:color w:val="303030"/>
          <w:rtl/>
        </w:rPr>
        <w:t xml:space="preserve"> </w:t>
      </w:r>
      <w:r w:rsidRPr="00590C57">
        <w:rPr>
          <w:rFonts w:hint="cs"/>
          <w:color w:val="303030"/>
          <w:rtl/>
        </w:rPr>
        <w:t>عافيت</w:t>
      </w:r>
      <w:r w:rsidRPr="00590C57">
        <w:rPr>
          <w:rFonts w:ascii="SutonnyOMJ" w:hAnsi="SutonnyOMJ" w:cs="SutonnyOMJ"/>
          <w:color w:val="303030"/>
          <w:rtl/>
        </w:rPr>
        <w:t xml:space="preserve"> </w:t>
      </w:r>
      <w:r w:rsidRPr="00590C57">
        <w:rPr>
          <w:rFonts w:hint="cs"/>
          <w:color w:val="303030"/>
          <w:rtl/>
        </w:rPr>
        <w:t>وتولني</w:t>
      </w:r>
      <w:r w:rsidRPr="00590C57">
        <w:rPr>
          <w:rFonts w:ascii="SutonnyOMJ" w:hAnsi="SutonnyOMJ" w:cs="SutonnyOMJ"/>
          <w:color w:val="303030"/>
          <w:rtl/>
        </w:rPr>
        <w:t xml:space="preserve"> </w:t>
      </w:r>
      <w:r w:rsidRPr="00590C57">
        <w:rPr>
          <w:rFonts w:hint="cs"/>
          <w:color w:val="303030"/>
          <w:rtl/>
        </w:rPr>
        <w:t>فيمن</w:t>
      </w:r>
      <w:r w:rsidRPr="00590C57">
        <w:rPr>
          <w:rFonts w:ascii="SutonnyOMJ" w:hAnsi="SutonnyOMJ" w:cs="SutonnyOMJ"/>
          <w:color w:val="303030"/>
          <w:rtl/>
        </w:rPr>
        <w:t xml:space="preserve"> </w:t>
      </w:r>
      <w:r w:rsidRPr="00590C57">
        <w:rPr>
          <w:rFonts w:hint="cs"/>
          <w:color w:val="303030"/>
          <w:rtl/>
        </w:rPr>
        <w:t>توليت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وبارك</w:t>
      </w:r>
      <w:r w:rsidRPr="00590C57">
        <w:rPr>
          <w:rFonts w:ascii="SutonnyOMJ" w:hAnsi="SutonnyOMJ" w:cs="SutonnyOMJ"/>
          <w:color w:val="303030"/>
          <w:rtl/>
        </w:rPr>
        <w:t xml:space="preserve"> </w:t>
      </w:r>
      <w:r w:rsidRPr="00590C57">
        <w:rPr>
          <w:rFonts w:hint="cs"/>
          <w:color w:val="303030"/>
          <w:rtl/>
        </w:rPr>
        <w:t>لي</w:t>
      </w:r>
      <w:r w:rsidRPr="00590C57">
        <w:rPr>
          <w:rFonts w:ascii="SutonnyOMJ" w:hAnsi="SutonnyOMJ" w:cs="SutonnyOMJ"/>
          <w:color w:val="303030"/>
          <w:rtl/>
        </w:rPr>
        <w:t xml:space="preserve"> </w:t>
      </w:r>
      <w:r w:rsidRPr="00590C57">
        <w:rPr>
          <w:rFonts w:hint="cs"/>
          <w:color w:val="303030"/>
          <w:rtl/>
        </w:rPr>
        <w:t>فيما</w:t>
      </w:r>
      <w:r w:rsidRPr="00590C57">
        <w:rPr>
          <w:rFonts w:ascii="SutonnyOMJ" w:hAnsi="SutonnyOMJ" w:cs="SutonnyOMJ"/>
          <w:color w:val="303030"/>
          <w:rtl/>
        </w:rPr>
        <w:t xml:space="preserve"> </w:t>
      </w:r>
      <w:r w:rsidRPr="00590C57">
        <w:rPr>
          <w:rFonts w:hint="cs"/>
          <w:color w:val="303030"/>
          <w:rtl/>
        </w:rPr>
        <w:t>أعطيت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وقني</w:t>
      </w:r>
      <w:r w:rsidRPr="00590C57">
        <w:rPr>
          <w:rFonts w:ascii="SutonnyOMJ" w:hAnsi="SutonnyOMJ" w:cs="SutonnyOMJ"/>
          <w:color w:val="303030"/>
          <w:rtl/>
        </w:rPr>
        <w:t xml:space="preserve"> </w:t>
      </w:r>
      <w:r w:rsidRPr="00590C57">
        <w:rPr>
          <w:rFonts w:hint="cs"/>
          <w:color w:val="303030"/>
          <w:rtl/>
        </w:rPr>
        <w:t>شر</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قضيت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فإنك</w:t>
      </w:r>
      <w:r w:rsidRPr="00590C57">
        <w:rPr>
          <w:rFonts w:ascii="SutonnyOMJ" w:hAnsi="SutonnyOMJ" w:cs="SutonnyOMJ"/>
          <w:color w:val="303030"/>
          <w:rtl/>
        </w:rPr>
        <w:t xml:space="preserve"> </w:t>
      </w:r>
      <w:r w:rsidRPr="00590C57">
        <w:rPr>
          <w:rFonts w:hint="cs"/>
          <w:color w:val="303030"/>
          <w:rtl/>
        </w:rPr>
        <w:t>تقضي</w:t>
      </w:r>
      <w:r w:rsidRPr="00590C57">
        <w:rPr>
          <w:rFonts w:ascii="SutonnyOMJ" w:hAnsi="SutonnyOMJ" w:cs="SutonnyOMJ"/>
          <w:color w:val="303030"/>
          <w:rtl/>
        </w:rPr>
        <w:t xml:space="preserve"> </w:t>
      </w:r>
      <w:r w:rsidRPr="00590C57">
        <w:rPr>
          <w:rFonts w:hint="cs"/>
          <w:color w:val="303030"/>
          <w:rtl/>
        </w:rPr>
        <w:t>ولا</w:t>
      </w:r>
      <w:r w:rsidRPr="00590C57">
        <w:rPr>
          <w:rFonts w:ascii="SutonnyOMJ" w:hAnsi="SutonnyOMJ" w:cs="SutonnyOMJ"/>
          <w:color w:val="303030"/>
          <w:rtl/>
        </w:rPr>
        <w:t xml:space="preserve"> </w:t>
      </w:r>
      <w:r w:rsidRPr="00590C57">
        <w:rPr>
          <w:rFonts w:hint="cs"/>
          <w:color w:val="303030"/>
          <w:rtl/>
        </w:rPr>
        <w:t>يقضى</w:t>
      </w:r>
      <w:r w:rsidRPr="00590C57">
        <w:rPr>
          <w:rFonts w:ascii="SutonnyOMJ" w:hAnsi="SutonnyOMJ" w:cs="SutonnyOMJ"/>
          <w:color w:val="303030"/>
          <w:rtl/>
        </w:rPr>
        <w:t xml:space="preserve"> </w:t>
      </w:r>
      <w:r w:rsidRPr="00590C57">
        <w:rPr>
          <w:rFonts w:hint="cs"/>
          <w:color w:val="303030"/>
          <w:rtl/>
        </w:rPr>
        <w:t>عليك</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وإنه</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يذل</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واليت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ولا</w:t>
      </w:r>
      <w:r w:rsidRPr="00590C57">
        <w:rPr>
          <w:rFonts w:ascii="SutonnyOMJ" w:hAnsi="SutonnyOMJ" w:cs="SutonnyOMJ"/>
          <w:color w:val="303030"/>
          <w:rtl/>
        </w:rPr>
        <w:t xml:space="preserve"> </w:t>
      </w:r>
      <w:r w:rsidRPr="00590C57">
        <w:rPr>
          <w:rFonts w:hint="cs"/>
          <w:color w:val="303030"/>
          <w:rtl/>
        </w:rPr>
        <w:t>يعز</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عاديت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تباركت</w:t>
      </w:r>
      <w:r w:rsidRPr="00590C57">
        <w:rPr>
          <w:rFonts w:ascii="SutonnyOMJ" w:hAnsi="SutonnyOMJ" w:cs="SutonnyOMJ"/>
          <w:color w:val="303030"/>
          <w:rtl/>
        </w:rPr>
        <w:t xml:space="preserve"> </w:t>
      </w:r>
      <w:r w:rsidRPr="00590C57">
        <w:rPr>
          <w:rFonts w:hint="cs"/>
          <w:color w:val="303030"/>
          <w:rtl/>
        </w:rPr>
        <w:t>ربنا</w:t>
      </w:r>
      <w:r w:rsidRPr="00590C57">
        <w:rPr>
          <w:rFonts w:ascii="SutonnyOMJ" w:hAnsi="SutonnyOMJ" w:cs="SutonnyOMJ"/>
          <w:color w:val="303030"/>
          <w:rtl/>
        </w:rPr>
        <w:t xml:space="preserve"> </w:t>
      </w:r>
      <w:r w:rsidRPr="00590C57">
        <w:rPr>
          <w:rFonts w:hint="cs"/>
          <w:color w:val="303030"/>
          <w:rtl/>
        </w:rPr>
        <w:t>وتعاليت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منجا</w:t>
      </w:r>
      <w:r w:rsidRPr="00590C57">
        <w:rPr>
          <w:rFonts w:ascii="SutonnyOMJ" w:hAnsi="SutonnyOMJ" w:cs="SutonnyOMJ"/>
          <w:color w:val="303030"/>
          <w:rtl/>
        </w:rPr>
        <w:t xml:space="preserve"> </w:t>
      </w:r>
      <w:r w:rsidRPr="00590C57">
        <w:rPr>
          <w:rFonts w:hint="cs"/>
          <w:color w:val="303030"/>
          <w:rtl/>
        </w:rPr>
        <w:t>منك</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إليك</w:t>
      </w:r>
      <w:r w:rsidRPr="00590C57">
        <w:rPr>
          <w:rFonts w:ascii="SutonnyOMJ" w:hAnsi="SutonnyOMJ" w:cs="SutonnyOMJ"/>
          <w:color w:val="303030"/>
        </w:rPr>
        <w:t xml:space="preserve"> ) </w:t>
      </w:r>
      <w:r w:rsidRPr="00590C57">
        <w:rPr>
          <w:rFonts w:ascii="SutonnyOMJ" w:hAnsi="SutonnyOMJ" w:cs="SutonnyOMJ"/>
          <w:color w:val="303030"/>
          <w:cs/>
          <w:lang w:bidi="bn-IN"/>
        </w:rPr>
        <w:t xml:space="preserve">অর্থ- </w:t>
      </w:r>
      <w:r w:rsidRPr="00590C57">
        <w:rPr>
          <w:rFonts w:ascii="SutonnyOMJ" w:hAnsi="SutonnyOMJ" w:cs="SutonnyOMJ"/>
          <w:color w:val="303030"/>
        </w:rPr>
        <w:t>“</w:t>
      </w:r>
      <w:r w:rsidRPr="00590C57">
        <w:rPr>
          <w:rFonts w:ascii="SutonnyOMJ" w:hAnsi="SutonnyOMJ" w:cs="SutonnyOMJ"/>
          <w:color w:val="303030"/>
          <w:cs/>
          <w:lang w:bidi="bn-IN"/>
        </w:rPr>
        <w:t>হে আল্লাহ! আপনি যাদেরকে হেদায়েত দিয়েছেন তাদের সাথে আমাকেও হেদায়েত দিন। আপনি যাদেরকে নিরাপদে রেখেছেন তাদের সাথে আমাকেও নিরাপদে রাখুন। আপনি যাদের অভিভাবকত্ব গ্রহণ করেছেন তাদের সাথে আমার অভিভাবকত্বও গ্রহণ করুন। আপনি আমাকে যা দিয়েছেন তাতে বরকত দিন (প্রবৃদ্ধি দিন)। আপনি যে অমঙ্গল নির্ধারণ করে রেখেছেন তা হতে আমাকে রক্ষা করুন। কেননা</w:t>
      </w:r>
      <w:r w:rsidRPr="00590C57">
        <w:rPr>
          <w:rFonts w:ascii="SutonnyOMJ" w:hAnsi="SutonnyOMJ" w:cs="SutonnyOMJ"/>
          <w:color w:val="303030"/>
        </w:rPr>
        <w:t xml:space="preserve">, </w:t>
      </w:r>
      <w:r w:rsidRPr="00590C57">
        <w:rPr>
          <w:rFonts w:ascii="SutonnyOMJ" w:hAnsi="SutonnyOMJ" w:cs="SutonnyOMJ"/>
          <w:color w:val="303030"/>
          <w:cs/>
          <w:lang w:bidi="bn-IN"/>
        </w:rPr>
        <w:t>আপনিই ভাগ্যের সিদ্ধান্ত দেন</w:t>
      </w:r>
      <w:r w:rsidRPr="00590C57">
        <w:rPr>
          <w:rFonts w:ascii="SutonnyOMJ" w:hAnsi="SutonnyOMJ" w:cs="SutonnyOMJ"/>
          <w:color w:val="303030"/>
        </w:rPr>
        <w:t xml:space="preserve">; </w:t>
      </w:r>
      <w:r w:rsidRPr="00590C57">
        <w:rPr>
          <w:rFonts w:ascii="SutonnyOMJ" w:hAnsi="SutonnyOMJ" w:cs="SutonnyOMJ"/>
          <w:color w:val="303030"/>
          <w:cs/>
          <w:lang w:bidi="bn-IN"/>
        </w:rPr>
        <w:t>আপনার ওপরে সিদ্ধান্ত দেয়ার কেউ নেই। আপনি যার অভিভাবকত্ব গ্রহণ করেন সে কোনদিন লাঞ্ছিত হবে না। আর আপনি যার সাথে শত্রুতা করেন সে কোনদিন সম্মানিত হতে পারে না। হে আমাদের প্রভু! আপনি বরকতপূর্ণ ও সুমহান। আপনার থেকে মুক্তির উপায় আপনার কাছে ফিরে আসা।</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মাঝে মাঝে নবী সাল্লাল্লাহু আলাইহি ওয়া সাল্লামের উপর দরুদ পড়বে</w:t>
      </w:r>
      <w:r w:rsidRPr="00590C57">
        <w:rPr>
          <w:rFonts w:ascii="SutonnyOMJ" w:hAnsi="SutonnyOMJ" w:cs="SutonnyOMJ"/>
          <w:color w:val="303030"/>
        </w:rPr>
        <w:t xml:space="preserve">; </w:t>
      </w:r>
      <w:r w:rsidRPr="00590C57">
        <w:rPr>
          <w:rFonts w:ascii="SutonnyOMJ" w:hAnsi="SutonnyOMJ" w:cs="SutonnyOMJ"/>
          <w:color w:val="303030"/>
          <w:cs/>
          <w:lang w:bidi="bn-IN"/>
        </w:rPr>
        <w:t>সামনে যে দলিল উল্লেখ করা হবে তার ভিত্তিতে। উল্লেখিত দোয়ার সাথে শরিয়ত অনুমোদিত অন্য যে কোন দোয়া</w:t>
      </w:r>
      <w:r w:rsidRPr="00590C57">
        <w:rPr>
          <w:rFonts w:ascii="SutonnyOMJ" w:hAnsi="SutonnyOMJ" w:cs="SutonnyOMJ"/>
          <w:color w:val="303030"/>
        </w:rPr>
        <w:t xml:space="preserve">, </w:t>
      </w:r>
      <w:r w:rsidRPr="00590C57">
        <w:rPr>
          <w:rFonts w:ascii="SutonnyOMJ" w:hAnsi="SutonnyOMJ" w:cs="SutonnyOMJ"/>
          <w:color w:val="303030"/>
          <w:cs/>
          <w:lang w:bidi="bn-IN"/>
        </w:rPr>
        <w:t>সঠিক ও ভাল অর্থবোধক দোয়া যুক্ত করতে কোন বাধা নেই।</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১৬। যে ব্যক্তি রুকুর পরে দোয়ায়ে কুনুত পড়েন তাতে কোন অসুবিধা নেই।</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উল্লেখিত দোয়ায়ে কুনুতের উপর বাড়তি দোয়া যেমন</w:t>
      </w:r>
      <w:r w:rsidRPr="00590C57">
        <w:rPr>
          <w:rFonts w:ascii="SutonnyOMJ" w:hAnsi="SutonnyOMJ" w:cs="SutonnyOMJ"/>
          <w:color w:val="303030"/>
        </w:rPr>
        <w:t xml:space="preserve">, </w:t>
      </w:r>
      <w:r w:rsidRPr="00590C57">
        <w:rPr>
          <w:rFonts w:ascii="SutonnyOMJ" w:hAnsi="SutonnyOMJ" w:cs="SutonnyOMJ"/>
          <w:color w:val="303030"/>
          <w:cs/>
          <w:lang w:bidi="bn-IN"/>
        </w:rPr>
        <w:t>রমযানের দ্বিতীয় অর্ধাংশে কাফেরদের ওপর লানত করা</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সাল্লামের উপর দুরুদ পড়া ও মুসলমানদের জন্য দোয়া করতে কোন অসুবিধা নেই। কেননা উমর (রাঃ) এর সময়কালের ইমামদের আমল থেকে এগুলো সাব্যস্ত আছে। ইতিপূর্বে উল্লেখিত আব্দুর রহমান বিন উবাইদ আল-ক্বারী এর হাদিসের শেষাংশে এসেছে</w:t>
      </w:r>
      <w:r w:rsidRPr="00590C57">
        <w:rPr>
          <w:rFonts w:ascii="SutonnyOMJ" w:hAnsi="SutonnyOMJ" w:cs="SutonnyOMJ"/>
          <w:color w:val="303030"/>
        </w:rPr>
        <w:t>, “</w:t>
      </w:r>
      <w:r w:rsidRPr="00590C57">
        <w:rPr>
          <w:rFonts w:ascii="SutonnyOMJ" w:hAnsi="SutonnyOMJ" w:cs="SutonnyOMJ"/>
          <w:color w:val="303030"/>
          <w:cs/>
          <w:lang w:bidi="bn-IN"/>
        </w:rPr>
        <w:t>তারা শেষ অর্ধাংশে কাফেরদের উপর লানত করে বলতেন: হে আল্লাহ্‌! আপনি সেসব কাফেরদের উপর লানত করুন</w:t>
      </w:r>
      <w:r w:rsidRPr="00590C57">
        <w:rPr>
          <w:rFonts w:ascii="SutonnyOMJ" w:hAnsi="SutonnyOMJ" w:cs="SutonnyOMJ"/>
          <w:color w:val="303030"/>
        </w:rPr>
        <w:t xml:space="preserve">; </w:t>
      </w:r>
      <w:r w:rsidRPr="00590C57">
        <w:rPr>
          <w:rFonts w:ascii="SutonnyOMJ" w:hAnsi="SutonnyOMJ" w:cs="SutonnyOMJ"/>
          <w:color w:val="303030"/>
          <w:cs/>
          <w:lang w:bidi="bn-IN"/>
        </w:rPr>
        <w:t>যারা আল্লাহ্‌র পথে বাধা দিচ্ছে</w:t>
      </w:r>
      <w:r w:rsidRPr="00590C57">
        <w:rPr>
          <w:rFonts w:ascii="SutonnyOMJ" w:hAnsi="SutonnyOMJ" w:cs="SutonnyOMJ"/>
          <w:color w:val="303030"/>
        </w:rPr>
        <w:t xml:space="preserve">, </w:t>
      </w:r>
      <w:r w:rsidRPr="00590C57">
        <w:rPr>
          <w:rFonts w:ascii="SutonnyOMJ" w:hAnsi="SutonnyOMJ" w:cs="SutonnyOMJ"/>
          <w:color w:val="303030"/>
          <w:cs/>
          <w:lang w:bidi="bn-IN"/>
        </w:rPr>
        <w:t>আপনার রাসূলকে মিথ্যা প্রতিপন্ন করছে</w:t>
      </w:r>
      <w:r w:rsidRPr="00590C57">
        <w:rPr>
          <w:rFonts w:ascii="SutonnyOMJ" w:hAnsi="SutonnyOMJ" w:cs="SutonnyOMJ"/>
          <w:color w:val="303030"/>
        </w:rPr>
        <w:t xml:space="preserve">, </w:t>
      </w:r>
      <w:r w:rsidRPr="00590C57">
        <w:rPr>
          <w:rFonts w:ascii="SutonnyOMJ" w:hAnsi="SutonnyOMJ" w:cs="SutonnyOMJ"/>
          <w:color w:val="303030"/>
          <w:cs/>
          <w:lang w:bidi="bn-IN"/>
        </w:rPr>
        <w:t>আপনার প্রতিশ্রুতির প্রতি তাদের বিশ্বাস নেই। তাদের একতাকে ভেঙ্গে দিন। তাদের অন্তরগুলোতে ভীতি ঢুকিয়ে দিন। তাদের উপর আপনার আযাব-গজব নাযিল করুন। ওগো</w:t>
      </w:r>
      <w:r w:rsidRPr="00590C57">
        <w:rPr>
          <w:rFonts w:ascii="SutonnyOMJ" w:hAnsi="SutonnyOMJ" w:cs="SutonnyOMJ"/>
          <w:color w:val="303030"/>
        </w:rPr>
        <w:t xml:space="preserve">, </w:t>
      </w:r>
      <w:r w:rsidRPr="00590C57">
        <w:rPr>
          <w:rFonts w:ascii="SutonnyOMJ" w:hAnsi="SutonnyOMJ" w:cs="SutonnyOMJ"/>
          <w:color w:val="303030"/>
          <w:cs/>
          <w:lang w:bidi="bn-IN"/>
        </w:rPr>
        <w:t>সত্য উপাস্য!। এরপর নবী সাল্লাল্লাহু আলাইহি ওয়া সাল্লামের উপর দুরুদ পড়বে। সাধ্যানুযায়ী মুসলিম উম্মাহ্‌র কল্যাণের জন্য দোয়া করবে। অতঃপর মুমিনদের জন্য ইস্তিগফার করবে।</w:t>
      </w:r>
    </w:p>
    <w:p w:rsidR="00F62BE3" w:rsidRDefault="0085731D" w:rsidP="00F62BE3">
      <w:pPr>
        <w:pStyle w:val="NormalWeb"/>
        <w:shd w:val="clear" w:color="auto" w:fill="FFFFFF"/>
        <w:bidi/>
        <w:spacing w:before="0" w:beforeAutospacing="0" w:after="240" w:afterAutospacing="0"/>
        <w:jc w:val="right"/>
        <w:rPr>
          <w:rFonts w:ascii="SutonnyOMJ" w:hAnsi="SutonnyOMJ" w:cs="SutonnyOMJ" w:hint="cs"/>
          <w:color w:val="303030"/>
          <w:lang w:bidi="bn-BD"/>
        </w:rPr>
      </w:pPr>
      <w:r w:rsidRPr="00590C57">
        <w:rPr>
          <w:rFonts w:ascii="SutonnyOMJ" w:hAnsi="SutonnyOMJ" w:cs="SutonnyOMJ"/>
          <w:color w:val="303030"/>
          <w:cs/>
          <w:lang w:bidi="bn-IN"/>
        </w:rPr>
        <w:t>তিনি বলেন: তিনি যখন কাফেরদেরকে লানত করা</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সাল্লামের উপর দুরুদ পড়া</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মুমিন নর-নারীর জন্য ক্ষমা প্রার্থনা করা এবং নিজের ব্যক্তিগত প্রার্থনা শেষ করতেন তখন বলতেন: </w:t>
      </w:r>
      <w:r w:rsidRPr="00590C57">
        <w:rPr>
          <w:rFonts w:hint="cs"/>
          <w:color w:val="303030"/>
          <w:rtl/>
        </w:rPr>
        <w:t>اللهم</w:t>
      </w:r>
      <w:r w:rsidR="00F62BE3">
        <w:rPr>
          <w:rFonts w:cs="Vrinda" w:hint="cs"/>
          <w:color w:val="303030"/>
          <w:szCs w:val="30"/>
          <w:cs/>
          <w:lang w:bidi="bn-BD"/>
        </w:rPr>
        <w:t xml:space="preserve"> </w:t>
      </w:r>
      <w:r w:rsidRPr="00590C57">
        <w:rPr>
          <w:rFonts w:hint="cs"/>
          <w:color w:val="303030"/>
          <w:rtl/>
        </w:rPr>
        <w:t>إياك</w:t>
      </w:r>
      <w:r w:rsidR="00F62BE3">
        <w:rPr>
          <w:rFonts w:cs="Vrinda" w:hint="cs"/>
          <w:color w:val="303030"/>
          <w:szCs w:val="30"/>
          <w:cs/>
          <w:lang w:bidi="bn-BD"/>
        </w:rPr>
        <w:t xml:space="preserve"> </w:t>
      </w:r>
      <w:r w:rsidRPr="00590C57">
        <w:rPr>
          <w:rFonts w:hint="cs"/>
          <w:color w:val="303030"/>
          <w:rtl/>
        </w:rPr>
        <w:t>نعبد</w:t>
      </w:r>
      <w:r w:rsidR="00F62BE3">
        <w:rPr>
          <w:rFonts w:cs="Vrinda" w:hint="cs"/>
          <w:color w:val="303030"/>
          <w:szCs w:val="30"/>
          <w:cs/>
          <w:lang w:bidi="bn-BD"/>
        </w:rPr>
        <w:t xml:space="preserve"> </w:t>
      </w:r>
      <w:r w:rsidRPr="00590C57">
        <w:rPr>
          <w:rFonts w:hint="cs"/>
          <w:color w:val="303030"/>
          <w:rtl/>
        </w:rPr>
        <w:t>،ولك</w:t>
      </w:r>
      <w:r w:rsidR="00F62BE3">
        <w:rPr>
          <w:rFonts w:cs="Vrinda" w:hint="cs"/>
          <w:color w:val="303030"/>
          <w:szCs w:val="30"/>
          <w:cs/>
          <w:lang w:bidi="bn-BD"/>
        </w:rPr>
        <w:t xml:space="preserve"> </w:t>
      </w:r>
      <w:r w:rsidRPr="00590C57">
        <w:rPr>
          <w:rFonts w:hint="cs"/>
          <w:color w:val="303030"/>
          <w:rtl/>
        </w:rPr>
        <w:t>نصلي</w:t>
      </w:r>
      <w:r w:rsidR="00F62BE3">
        <w:rPr>
          <w:rFonts w:cs="Vrinda" w:hint="cs"/>
          <w:color w:val="303030"/>
          <w:szCs w:val="30"/>
          <w:cs/>
          <w:lang w:bidi="bn-BD"/>
        </w:rPr>
        <w:t xml:space="preserve"> </w:t>
      </w:r>
      <w:r w:rsidRPr="00590C57">
        <w:rPr>
          <w:rFonts w:hint="cs"/>
          <w:color w:val="303030"/>
          <w:rtl/>
        </w:rPr>
        <w:t>ونسجد،</w:t>
      </w:r>
      <w:r w:rsidR="00F62BE3">
        <w:rPr>
          <w:rFonts w:cs="Vrinda" w:hint="cs"/>
          <w:color w:val="303030"/>
          <w:szCs w:val="30"/>
          <w:cs/>
          <w:lang w:bidi="bn-BD"/>
        </w:rPr>
        <w:t xml:space="preserve"> </w:t>
      </w:r>
      <w:r w:rsidRPr="00590C57">
        <w:rPr>
          <w:rFonts w:hint="cs"/>
          <w:color w:val="303030"/>
          <w:rtl/>
        </w:rPr>
        <w:t>وإليك</w:t>
      </w:r>
      <w:r w:rsidR="00F62BE3">
        <w:rPr>
          <w:rFonts w:cs="Vrinda" w:hint="cs"/>
          <w:color w:val="303030"/>
          <w:szCs w:val="30"/>
          <w:cs/>
          <w:lang w:bidi="bn-BD"/>
        </w:rPr>
        <w:t xml:space="preserve"> </w:t>
      </w:r>
      <w:r w:rsidRPr="00590C57">
        <w:rPr>
          <w:rFonts w:hint="cs"/>
          <w:color w:val="303030"/>
          <w:rtl/>
        </w:rPr>
        <w:t>نسعى</w:t>
      </w:r>
      <w:r w:rsidR="00F62BE3">
        <w:rPr>
          <w:rFonts w:cs="Vrinda" w:hint="cs"/>
          <w:color w:val="303030"/>
          <w:szCs w:val="30"/>
          <w:cs/>
          <w:lang w:bidi="bn-BD"/>
        </w:rPr>
        <w:t xml:space="preserve"> </w:t>
      </w:r>
      <w:r w:rsidRPr="00590C57">
        <w:rPr>
          <w:rFonts w:hint="cs"/>
          <w:color w:val="303030"/>
          <w:rtl/>
        </w:rPr>
        <w:t>ونحفد،</w:t>
      </w:r>
      <w:r w:rsidR="00F62BE3">
        <w:rPr>
          <w:rFonts w:cs="Vrinda" w:hint="cs"/>
          <w:color w:val="303030"/>
          <w:szCs w:val="30"/>
          <w:cs/>
          <w:lang w:bidi="bn-BD"/>
        </w:rPr>
        <w:t xml:space="preserve"> </w:t>
      </w:r>
      <w:r w:rsidRPr="00590C57">
        <w:rPr>
          <w:rFonts w:hint="cs"/>
          <w:color w:val="303030"/>
          <w:rtl/>
        </w:rPr>
        <w:t>ونرجو</w:t>
      </w:r>
      <w:r w:rsidR="00F62BE3">
        <w:rPr>
          <w:rFonts w:cs="Vrinda" w:hint="cs"/>
          <w:color w:val="303030"/>
          <w:szCs w:val="30"/>
          <w:cs/>
          <w:lang w:bidi="bn-BD"/>
        </w:rPr>
        <w:t xml:space="preserve"> </w:t>
      </w:r>
      <w:r w:rsidRPr="00590C57">
        <w:rPr>
          <w:rFonts w:hint="cs"/>
          <w:color w:val="303030"/>
          <w:rtl/>
        </w:rPr>
        <w:t>رحمتك</w:t>
      </w:r>
      <w:r w:rsidR="00F62BE3">
        <w:rPr>
          <w:rFonts w:cs="Vrinda" w:hint="cs"/>
          <w:color w:val="303030"/>
          <w:szCs w:val="30"/>
          <w:cs/>
          <w:lang w:bidi="bn-BD"/>
        </w:rPr>
        <w:t xml:space="preserve"> </w:t>
      </w:r>
      <w:r w:rsidRPr="00590C57">
        <w:rPr>
          <w:rFonts w:hint="cs"/>
          <w:color w:val="303030"/>
          <w:rtl/>
        </w:rPr>
        <w:t>ربنا،</w:t>
      </w:r>
      <w:r w:rsidR="00F62BE3">
        <w:rPr>
          <w:rFonts w:cs="Vrinda" w:hint="cs"/>
          <w:color w:val="303030"/>
          <w:szCs w:val="30"/>
          <w:cs/>
          <w:lang w:bidi="bn-BD"/>
        </w:rPr>
        <w:t xml:space="preserve"> </w:t>
      </w:r>
      <w:r w:rsidRPr="00590C57">
        <w:rPr>
          <w:rFonts w:hint="cs"/>
          <w:color w:val="303030"/>
          <w:rtl/>
        </w:rPr>
        <w:t>ونخاف</w:t>
      </w:r>
      <w:r w:rsidR="00F62BE3">
        <w:rPr>
          <w:rFonts w:cs="Vrinda" w:hint="cs"/>
          <w:color w:val="303030"/>
          <w:szCs w:val="30"/>
          <w:cs/>
          <w:lang w:bidi="bn-BD"/>
        </w:rPr>
        <w:t xml:space="preserve"> </w:t>
      </w:r>
      <w:r w:rsidRPr="00590C57">
        <w:rPr>
          <w:rFonts w:hint="cs"/>
          <w:color w:val="303030"/>
          <w:rtl/>
        </w:rPr>
        <w:t>عذابك</w:t>
      </w:r>
      <w:r w:rsidR="00F62BE3">
        <w:rPr>
          <w:rFonts w:cs="Vrinda" w:hint="cs"/>
          <w:color w:val="303030"/>
          <w:szCs w:val="30"/>
          <w:cs/>
          <w:lang w:bidi="bn-BD"/>
        </w:rPr>
        <w:t xml:space="preserve"> </w:t>
      </w:r>
      <w:r w:rsidRPr="00590C57">
        <w:rPr>
          <w:rFonts w:hint="cs"/>
          <w:color w:val="303030"/>
          <w:rtl/>
        </w:rPr>
        <w:t>الجد،</w:t>
      </w:r>
      <w:r w:rsidR="00F62BE3">
        <w:rPr>
          <w:rFonts w:cs="Vrinda" w:hint="cs"/>
          <w:color w:val="303030"/>
          <w:szCs w:val="30"/>
          <w:cs/>
          <w:lang w:bidi="bn-BD"/>
        </w:rPr>
        <w:t xml:space="preserve"> </w:t>
      </w:r>
      <w:r w:rsidRPr="00590C57">
        <w:rPr>
          <w:rFonts w:hint="cs"/>
          <w:color w:val="303030"/>
          <w:rtl/>
        </w:rPr>
        <w:t>إن</w:t>
      </w:r>
      <w:r w:rsidR="00F62BE3">
        <w:rPr>
          <w:rFonts w:cs="Vrinda" w:hint="cs"/>
          <w:color w:val="303030"/>
          <w:szCs w:val="30"/>
          <w:cs/>
          <w:lang w:bidi="bn-BD"/>
        </w:rPr>
        <w:t xml:space="preserve"> </w:t>
      </w:r>
      <w:r w:rsidRPr="00590C57">
        <w:rPr>
          <w:rFonts w:hint="cs"/>
          <w:color w:val="303030"/>
          <w:rtl/>
        </w:rPr>
        <w:t>عذابك</w:t>
      </w:r>
      <w:r w:rsidR="00F62BE3">
        <w:rPr>
          <w:rFonts w:cs="Vrinda" w:hint="cs"/>
          <w:color w:val="303030"/>
          <w:szCs w:val="30"/>
          <w:cs/>
          <w:lang w:bidi="bn-BD"/>
        </w:rPr>
        <w:t xml:space="preserve"> </w:t>
      </w:r>
      <w:r w:rsidRPr="00590C57">
        <w:rPr>
          <w:rFonts w:hint="cs"/>
          <w:color w:val="303030"/>
          <w:rtl/>
        </w:rPr>
        <w:t>لمن</w:t>
      </w:r>
      <w:r w:rsidR="00F62BE3">
        <w:rPr>
          <w:rFonts w:cs="Vrinda" w:hint="cs"/>
          <w:color w:val="303030"/>
          <w:szCs w:val="30"/>
          <w:cs/>
          <w:lang w:bidi="bn-BD"/>
        </w:rPr>
        <w:t xml:space="preserve"> </w:t>
      </w:r>
      <w:r w:rsidRPr="00590C57">
        <w:rPr>
          <w:rFonts w:hint="cs"/>
          <w:color w:val="303030"/>
          <w:rtl/>
        </w:rPr>
        <w:t>عاد</w:t>
      </w:r>
      <w:r w:rsidR="00F62BE3">
        <w:rPr>
          <w:rFonts w:cs="Vrinda" w:hint="cs"/>
          <w:color w:val="303030"/>
          <w:szCs w:val="30"/>
          <w:cs/>
          <w:lang w:bidi="bn-BD"/>
        </w:rPr>
        <w:t xml:space="preserve"> </w:t>
      </w:r>
      <w:r w:rsidRPr="00590C57">
        <w:rPr>
          <w:rFonts w:hint="cs"/>
          <w:color w:val="303030"/>
          <w:rtl/>
        </w:rPr>
        <w:t>يتملحق</w:t>
      </w:r>
      <w:r w:rsidRPr="00590C57">
        <w:rPr>
          <w:rFonts w:ascii="SutonnyOMJ" w:hAnsi="SutonnyOMJ" w:cs="SutonnyOMJ"/>
          <w:color w:val="303030"/>
          <w:cs/>
          <w:lang w:bidi="bn-IN"/>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(অর্থ- হে আল্লাহ! আমরা একমাত্র আপনারই ইবাদত করি</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 আপনার জন্যই নামায পড়ি। আপনাকেই সিজদা করি। আপনার দিকেই ধাবিত হই। আপনারই আনুগত্য করি। হে আমাদের প্রভু! আমরা আপনার করুণা প্রত্যাশা করি এবং আপনার সুনিশ্চিত শাস্তিকে ভয় করি। নিশ্চয় আপনার শাস্তি আপনার শত্রুদেরকে বেষ্টন করবেই।</w:t>
      </w:r>
      <w:r w:rsidRPr="00590C57">
        <w:rPr>
          <w:rFonts w:ascii="SutonnyOMJ" w:hAnsi="SutonnyOMJ" w:cs="SutonnyOMJ"/>
          <w:color w:val="303030"/>
        </w:rPr>
        <w:t>”</w:t>
      </w:r>
      <w:r w:rsidRPr="00590C57">
        <w:rPr>
          <w:rFonts w:ascii="SutonnyOMJ" w:hAnsi="SutonnyOMJ" w:cs="SutonnyOMJ"/>
          <w:color w:val="303030"/>
          <w:cs/>
          <w:lang w:bidi="bn-IN"/>
        </w:rPr>
        <w:t>এরপর তাকবীর দিয়ে সেজদায় লুটিয়ে পড়বে।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বিতির নামাযের শেষাংশে কী বলবে: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১৭। বিতিরের নামাযের শেষ দিকে (সালাম ফিরানোর আগে কিংবা পরে) যা বলা সুন্নত:</w:t>
      </w:r>
    </w:p>
    <w:p w:rsidR="00F62BE3" w:rsidRDefault="0085731D" w:rsidP="00F62BE3">
      <w:pPr>
        <w:pStyle w:val="NormalWeb"/>
        <w:shd w:val="clear" w:color="auto" w:fill="FFFFFF"/>
        <w:bidi/>
        <w:spacing w:before="0" w:beforeAutospacing="0" w:after="240" w:afterAutospacing="0"/>
        <w:jc w:val="right"/>
        <w:rPr>
          <w:rFonts w:ascii="SutonnyOMJ" w:hAnsi="SutonnyOMJ" w:cs="SutonnyOMJ" w:hint="cs"/>
          <w:color w:val="303030"/>
          <w:lang w:bidi="bn-BD"/>
        </w:rPr>
      </w:pPr>
      <w:r w:rsidRPr="00590C57">
        <w:rPr>
          <w:rFonts w:hint="cs"/>
          <w:color w:val="303030"/>
          <w:rtl/>
        </w:rPr>
        <w:t>اللهم</w:t>
      </w:r>
      <w:r w:rsidR="00F62BE3">
        <w:rPr>
          <w:rFonts w:cs="Vrinda" w:hint="cs"/>
          <w:color w:val="303030"/>
          <w:szCs w:val="30"/>
          <w:cs/>
          <w:lang w:bidi="bn-BD"/>
        </w:rPr>
        <w:t xml:space="preserve"> </w:t>
      </w:r>
      <w:r w:rsidRPr="00590C57">
        <w:rPr>
          <w:rFonts w:hint="cs"/>
          <w:color w:val="303030"/>
          <w:rtl/>
        </w:rPr>
        <w:t>إني</w:t>
      </w:r>
      <w:r w:rsidR="00F62BE3">
        <w:rPr>
          <w:rFonts w:cs="Vrinda" w:hint="cs"/>
          <w:color w:val="303030"/>
          <w:szCs w:val="30"/>
          <w:cs/>
          <w:lang w:bidi="bn-BD"/>
        </w:rPr>
        <w:t xml:space="preserve"> </w:t>
      </w:r>
      <w:r w:rsidRPr="00590C57">
        <w:rPr>
          <w:rFonts w:hint="cs"/>
          <w:color w:val="303030"/>
          <w:rtl/>
        </w:rPr>
        <w:t>أعوذ</w:t>
      </w:r>
      <w:r w:rsidR="00F62BE3">
        <w:rPr>
          <w:rFonts w:cs="Vrinda" w:hint="cs"/>
          <w:color w:val="303030"/>
          <w:szCs w:val="30"/>
          <w:cs/>
          <w:lang w:bidi="bn-BD"/>
        </w:rPr>
        <w:t xml:space="preserve"> </w:t>
      </w:r>
      <w:r w:rsidRPr="00590C57">
        <w:rPr>
          <w:rFonts w:hint="cs"/>
          <w:color w:val="303030"/>
          <w:rtl/>
        </w:rPr>
        <w:t>برضاك</w:t>
      </w:r>
      <w:r w:rsidR="00F62BE3">
        <w:rPr>
          <w:rFonts w:cs="Vrinda" w:hint="cs"/>
          <w:color w:val="303030"/>
          <w:szCs w:val="30"/>
          <w:cs/>
          <w:lang w:bidi="bn-BD"/>
        </w:rPr>
        <w:t xml:space="preserve"> </w:t>
      </w:r>
      <w:r w:rsidRPr="00590C57">
        <w:rPr>
          <w:rFonts w:hint="cs"/>
          <w:color w:val="303030"/>
          <w:rtl/>
        </w:rPr>
        <w:t>من</w:t>
      </w:r>
      <w:r w:rsidR="00F62BE3">
        <w:rPr>
          <w:rFonts w:cs="Vrinda" w:hint="cs"/>
          <w:color w:val="303030"/>
          <w:szCs w:val="30"/>
          <w:cs/>
          <w:lang w:bidi="bn-BD"/>
        </w:rPr>
        <w:t xml:space="preserve"> </w:t>
      </w:r>
      <w:r w:rsidRPr="00590C57">
        <w:rPr>
          <w:rFonts w:hint="cs"/>
          <w:color w:val="303030"/>
          <w:rtl/>
        </w:rPr>
        <w:t>سخطك،</w:t>
      </w:r>
      <w:r w:rsidR="00F62BE3">
        <w:rPr>
          <w:rFonts w:cs="Vrinda" w:hint="cs"/>
          <w:color w:val="303030"/>
          <w:szCs w:val="30"/>
          <w:cs/>
          <w:lang w:bidi="bn-BD"/>
        </w:rPr>
        <w:t xml:space="preserve"> </w:t>
      </w:r>
      <w:r w:rsidRPr="00590C57">
        <w:rPr>
          <w:rFonts w:hint="cs"/>
          <w:color w:val="303030"/>
          <w:rtl/>
        </w:rPr>
        <w:t>وبمعافاتك</w:t>
      </w:r>
      <w:r w:rsidR="00F62BE3">
        <w:rPr>
          <w:rFonts w:cs="Vrinda" w:hint="cs"/>
          <w:color w:val="303030"/>
          <w:szCs w:val="30"/>
          <w:cs/>
          <w:lang w:bidi="bn-BD"/>
        </w:rPr>
        <w:t xml:space="preserve"> </w:t>
      </w:r>
      <w:r w:rsidRPr="00590C57">
        <w:rPr>
          <w:rFonts w:hint="cs"/>
          <w:color w:val="303030"/>
          <w:rtl/>
        </w:rPr>
        <w:t>من</w:t>
      </w:r>
      <w:r w:rsidR="00F62BE3">
        <w:rPr>
          <w:rFonts w:cs="Vrinda" w:hint="cs"/>
          <w:color w:val="303030"/>
          <w:szCs w:val="30"/>
          <w:cs/>
          <w:lang w:bidi="bn-BD"/>
        </w:rPr>
        <w:t xml:space="preserve"> </w:t>
      </w:r>
      <w:r w:rsidRPr="00590C57">
        <w:rPr>
          <w:rFonts w:hint="cs"/>
          <w:color w:val="303030"/>
          <w:rtl/>
        </w:rPr>
        <w:t>عقوبتك،</w:t>
      </w:r>
      <w:r w:rsidR="00F62BE3">
        <w:rPr>
          <w:rFonts w:cs="Vrinda" w:hint="cs"/>
          <w:color w:val="303030"/>
          <w:szCs w:val="30"/>
          <w:cs/>
          <w:lang w:bidi="bn-BD"/>
        </w:rPr>
        <w:t xml:space="preserve"> </w:t>
      </w:r>
      <w:r w:rsidRPr="00590C57">
        <w:rPr>
          <w:rFonts w:hint="cs"/>
          <w:color w:val="303030"/>
          <w:rtl/>
        </w:rPr>
        <w:t>وأعوذبك</w:t>
      </w:r>
      <w:r w:rsidR="00F62BE3">
        <w:rPr>
          <w:rFonts w:cs="Vrinda" w:hint="cs"/>
          <w:color w:val="303030"/>
          <w:szCs w:val="30"/>
          <w:cs/>
          <w:lang w:bidi="bn-BD"/>
        </w:rPr>
        <w:t xml:space="preserve"> </w:t>
      </w:r>
      <w:r w:rsidRPr="00590C57">
        <w:rPr>
          <w:rFonts w:hint="cs"/>
          <w:color w:val="303030"/>
          <w:rtl/>
        </w:rPr>
        <w:t>منك،</w:t>
      </w:r>
      <w:r w:rsidR="00F62BE3">
        <w:rPr>
          <w:rFonts w:cs="Vrinda" w:hint="cs"/>
          <w:color w:val="303030"/>
          <w:szCs w:val="30"/>
          <w:cs/>
          <w:lang w:bidi="bn-BD"/>
        </w:rPr>
        <w:t xml:space="preserve"> </w:t>
      </w:r>
      <w:r w:rsidRPr="00590C57">
        <w:rPr>
          <w:rFonts w:hint="cs"/>
          <w:color w:val="303030"/>
          <w:rtl/>
        </w:rPr>
        <w:t>لاأحصي</w:t>
      </w:r>
      <w:r w:rsidR="00F62BE3">
        <w:rPr>
          <w:rFonts w:cs="Vrinda" w:hint="cs"/>
          <w:color w:val="303030"/>
          <w:szCs w:val="30"/>
          <w:cs/>
          <w:lang w:bidi="bn-BD"/>
        </w:rPr>
        <w:t xml:space="preserve"> </w:t>
      </w:r>
      <w:r w:rsidRPr="00590C57">
        <w:rPr>
          <w:rFonts w:hint="cs"/>
          <w:color w:val="303030"/>
          <w:rtl/>
        </w:rPr>
        <w:t>ثناءعليك،</w:t>
      </w:r>
      <w:r w:rsidR="00F62BE3">
        <w:rPr>
          <w:rFonts w:cs="Vrinda" w:hint="cs"/>
          <w:color w:val="303030"/>
          <w:szCs w:val="30"/>
          <w:cs/>
          <w:lang w:bidi="bn-BD"/>
        </w:rPr>
        <w:t xml:space="preserve"> </w:t>
      </w:r>
      <w:r w:rsidRPr="00590C57">
        <w:rPr>
          <w:rFonts w:hint="cs"/>
          <w:color w:val="303030"/>
          <w:rtl/>
        </w:rPr>
        <w:t>أنت</w:t>
      </w:r>
      <w:r w:rsidR="00F62BE3">
        <w:rPr>
          <w:rFonts w:cs="Vrinda" w:hint="cs"/>
          <w:color w:val="303030"/>
          <w:szCs w:val="30"/>
          <w:cs/>
          <w:lang w:bidi="bn-BD"/>
        </w:rPr>
        <w:t xml:space="preserve"> </w:t>
      </w:r>
      <w:r w:rsidRPr="00590C57">
        <w:rPr>
          <w:rFonts w:hint="cs"/>
          <w:color w:val="303030"/>
          <w:rtl/>
        </w:rPr>
        <w:t>كما</w:t>
      </w:r>
      <w:r w:rsidR="00F62BE3">
        <w:rPr>
          <w:rFonts w:cs="Vrinda" w:hint="cs"/>
          <w:color w:val="303030"/>
          <w:szCs w:val="30"/>
          <w:cs/>
          <w:lang w:bidi="bn-BD"/>
        </w:rPr>
        <w:t xml:space="preserve"> </w:t>
      </w:r>
      <w:r w:rsidRPr="00590C57">
        <w:rPr>
          <w:rFonts w:hint="cs"/>
          <w:color w:val="303030"/>
          <w:rtl/>
        </w:rPr>
        <w:t>اثنيت</w:t>
      </w:r>
      <w:r w:rsidR="00F62BE3">
        <w:rPr>
          <w:rFonts w:cs="Vrinda" w:hint="cs"/>
          <w:color w:val="303030"/>
          <w:szCs w:val="30"/>
          <w:cs/>
          <w:lang w:bidi="bn-BD"/>
        </w:rPr>
        <w:t xml:space="preserve"> </w:t>
      </w:r>
      <w:r w:rsidRPr="00590C57">
        <w:rPr>
          <w:rFonts w:hint="cs"/>
          <w:color w:val="303030"/>
          <w:rtl/>
        </w:rPr>
        <w:t>على</w:t>
      </w:r>
      <w:r w:rsidR="00F62BE3">
        <w:rPr>
          <w:rFonts w:cs="Vrinda" w:hint="cs"/>
          <w:color w:val="303030"/>
          <w:szCs w:val="30"/>
          <w:cs/>
          <w:lang w:bidi="bn-BD"/>
        </w:rPr>
        <w:t xml:space="preserve"> </w:t>
      </w:r>
      <w:r w:rsidRPr="00590C57">
        <w:rPr>
          <w:rFonts w:hint="cs"/>
          <w:color w:val="303030"/>
          <w:rtl/>
        </w:rPr>
        <w:t>نفسك</w:t>
      </w:r>
      <w:r w:rsidRPr="00590C57">
        <w:rPr>
          <w:rFonts w:ascii="SutonnyOMJ" w:hAnsi="SutonnyOMJ" w:cs="SutonnyOMJ"/>
          <w:color w:val="303030"/>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অর্থ- </w:t>
      </w:r>
      <w:r w:rsidRPr="00590C57">
        <w:rPr>
          <w:rFonts w:ascii="SutonnyOMJ" w:hAnsi="SutonnyOMJ" w:cs="SutonnyOMJ"/>
          <w:color w:val="303030"/>
        </w:rPr>
        <w:t>“</w:t>
      </w:r>
      <w:r w:rsidRPr="00590C57">
        <w:rPr>
          <w:rFonts w:ascii="SutonnyOMJ" w:hAnsi="SutonnyOMJ" w:cs="SutonnyOMJ"/>
          <w:color w:val="303030"/>
          <w:cs/>
          <w:lang w:bidi="bn-IN"/>
        </w:rPr>
        <w:t>হে আল্লাহ! আমি আপনার অসন্তুষ্টি হতে আশ্রয় চাই আপনার সন্তুষ্টির মাধ্যমে। আপনার শাস্তি হতে আশ্রয় চাই আপনার ক্ষমার মাধ্যমে। আপনার থেকে আপনার কাছেই আশ্রয় চাই। আপনার প্রশংসা করে আমি শেষ করতে পারব না। আপনি সেই প্রশংসার যোগ্য নিজের প্রশংসা আপনি নিজে যেভাবে করেছেন।</w:t>
      </w:r>
      <w:r w:rsidRPr="00590C57">
        <w:rPr>
          <w:rFonts w:ascii="SutonnyOMJ" w:hAnsi="SutonnyOMJ" w:cs="SutonnyOMJ"/>
          <w:color w:val="303030"/>
        </w:rPr>
        <w:t>”</w:t>
      </w:r>
      <w:r w:rsidRPr="00590C57">
        <w:rPr>
          <w:rFonts w:ascii="SutonnyOMJ" w:hAnsi="SutonnyOMJ" w:cs="SutonnyOMJ"/>
          <w:color w:val="303030"/>
          <w:cs/>
          <w:lang w:bidi="hi-IN"/>
        </w:rPr>
        <w:t>।</w:t>
      </w:r>
    </w:p>
    <w:p w:rsidR="00F62BE3" w:rsidRDefault="0085731D" w:rsidP="00B605CC">
      <w:pPr>
        <w:pStyle w:val="NormalWeb"/>
        <w:shd w:val="clear" w:color="auto" w:fill="FFFFFF"/>
        <w:spacing w:before="0" w:beforeAutospacing="0" w:after="240" w:afterAutospacing="0"/>
        <w:rPr>
          <w:rFonts w:ascii="SutonnyOMJ" w:hAnsi="SutonnyOMJ" w:cs="SutonnyOMJ" w:hint="cs"/>
          <w:color w:val="303030"/>
          <w:lang w:bidi="bn-BD"/>
        </w:rPr>
      </w:pPr>
      <w:r w:rsidRPr="00590C57">
        <w:rPr>
          <w:rFonts w:ascii="SutonnyOMJ" w:hAnsi="SutonnyOMJ" w:cs="SutonnyOMJ"/>
          <w:color w:val="303030"/>
          <w:cs/>
          <w:lang w:bidi="bn-IN"/>
        </w:rPr>
        <w:t xml:space="preserve">১৮। যখন বিতিরের নামাযের সালাম ফিরাবে তখন বলবে: </w:t>
      </w:r>
    </w:p>
    <w:p w:rsidR="00F62BE3" w:rsidRDefault="0085731D" w:rsidP="00F62BE3">
      <w:pPr>
        <w:pStyle w:val="NormalWeb"/>
        <w:shd w:val="clear" w:color="auto" w:fill="FFFFFF"/>
        <w:bidi/>
        <w:spacing w:before="0" w:beforeAutospacing="0" w:after="240" w:afterAutospacing="0"/>
        <w:jc w:val="right"/>
        <w:rPr>
          <w:rFonts w:ascii="SutonnyOMJ" w:hAnsi="SutonnyOMJ" w:cs="SutonnyOMJ" w:hint="cs"/>
          <w:color w:val="303030"/>
          <w:lang w:bidi="bn-BD"/>
        </w:rPr>
      </w:pPr>
      <w:r w:rsidRPr="00590C57">
        <w:rPr>
          <w:rFonts w:hint="cs"/>
          <w:color w:val="303030"/>
          <w:rtl/>
        </w:rPr>
        <w:t>سبحان</w:t>
      </w:r>
      <w:r w:rsidR="00F62BE3">
        <w:rPr>
          <w:rFonts w:cs="Vrinda" w:hint="cs"/>
          <w:color w:val="303030"/>
          <w:szCs w:val="30"/>
          <w:cs/>
          <w:lang w:bidi="bn-BD"/>
        </w:rPr>
        <w:t xml:space="preserve"> </w:t>
      </w:r>
      <w:r w:rsidRPr="00590C57">
        <w:rPr>
          <w:rFonts w:hint="cs"/>
          <w:color w:val="303030"/>
          <w:rtl/>
        </w:rPr>
        <w:t>الملك</w:t>
      </w:r>
      <w:r w:rsidR="00F62BE3">
        <w:rPr>
          <w:rFonts w:cs="Vrinda" w:hint="cs"/>
          <w:color w:val="303030"/>
          <w:szCs w:val="30"/>
          <w:cs/>
          <w:lang w:bidi="bn-BD"/>
        </w:rPr>
        <w:t xml:space="preserve"> </w:t>
      </w:r>
      <w:r w:rsidRPr="00590C57">
        <w:rPr>
          <w:rFonts w:hint="cs"/>
          <w:color w:val="303030"/>
          <w:rtl/>
        </w:rPr>
        <w:t>القدوس،سبحان</w:t>
      </w:r>
      <w:r w:rsidR="00F62BE3">
        <w:rPr>
          <w:rFonts w:cs="Vrinda" w:hint="cs"/>
          <w:color w:val="303030"/>
          <w:szCs w:val="30"/>
          <w:cs/>
          <w:lang w:bidi="bn-BD"/>
        </w:rPr>
        <w:t xml:space="preserve"> </w:t>
      </w:r>
      <w:r w:rsidRPr="00590C57">
        <w:rPr>
          <w:rFonts w:hint="cs"/>
          <w:color w:val="303030"/>
          <w:rtl/>
        </w:rPr>
        <w:t>الملك</w:t>
      </w:r>
      <w:r w:rsidR="00F62BE3">
        <w:rPr>
          <w:rFonts w:cs="Vrinda" w:hint="cs"/>
          <w:color w:val="303030"/>
          <w:szCs w:val="30"/>
          <w:cs/>
          <w:lang w:bidi="bn-BD"/>
        </w:rPr>
        <w:t xml:space="preserve"> </w:t>
      </w:r>
      <w:r w:rsidRPr="00590C57">
        <w:rPr>
          <w:rFonts w:hint="cs"/>
          <w:color w:val="303030"/>
          <w:rtl/>
        </w:rPr>
        <w:t>القدوس،</w:t>
      </w:r>
      <w:r w:rsidR="00F62BE3">
        <w:rPr>
          <w:rFonts w:cs="Vrinda" w:hint="cs"/>
          <w:color w:val="303030"/>
          <w:szCs w:val="30"/>
          <w:cs/>
          <w:lang w:bidi="bn-BD"/>
        </w:rPr>
        <w:t xml:space="preserve"> </w:t>
      </w:r>
      <w:r w:rsidRPr="00590C57">
        <w:rPr>
          <w:rFonts w:hint="cs"/>
          <w:color w:val="303030"/>
          <w:rtl/>
        </w:rPr>
        <w:t>سبحان</w:t>
      </w:r>
      <w:r w:rsidR="00F62BE3">
        <w:rPr>
          <w:rFonts w:cs="Vrinda" w:hint="cs"/>
          <w:color w:val="303030"/>
          <w:szCs w:val="30"/>
          <w:cs/>
          <w:lang w:bidi="bn-BD"/>
        </w:rPr>
        <w:t xml:space="preserve"> </w:t>
      </w:r>
      <w:r w:rsidRPr="00590C57">
        <w:rPr>
          <w:rFonts w:hint="cs"/>
          <w:color w:val="303030"/>
          <w:rtl/>
        </w:rPr>
        <w:t>الملك</w:t>
      </w:r>
      <w:r w:rsidR="00F62BE3">
        <w:rPr>
          <w:rFonts w:cs="Vrinda" w:hint="cs"/>
          <w:color w:val="303030"/>
          <w:szCs w:val="30"/>
          <w:cs/>
          <w:lang w:bidi="bn-BD"/>
        </w:rPr>
        <w:t xml:space="preserve"> </w:t>
      </w:r>
      <w:r w:rsidRPr="00590C57">
        <w:rPr>
          <w:rFonts w:hint="cs"/>
          <w:color w:val="303030"/>
          <w:rtl/>
        </w:rPr>
        <w:t>القدوس</w:t>
      </w:r>
      <w:r w:rsidRPr="00590C57">
        <w:rPr>
          <w:rFonts w:ascii="SutonnyOMJ" w:hAnsi="SutonnyOMJ" w:cs="SutonnyOMJ"/>
          <w:color w:val="303030"/>
          <w:cs/>
          <w:lang w:bidi="bn-IN"/>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(সুবহানাল মালিকিল কুদ্দুস</w:t>
      </w:r>
      <w:r w:rsidRPr="00590C57">
        <w:rPr>
          <w:rFonts w:ascii="SutonnyOMJ" w:hAnsi="SutonnyOMJ" w:cs="SutonnyOMJ"/>
          <w:color w:val="303030"/>
        </w:rPr>
        <w:t xml:space="preserve">, </w:t>
      </w:r>
      <w:r w:rsidRPr="00590C57">
        <w:rPr>
          <w:rFonts w:ascii="SutonnyOMJ" w:hAnsi="SutonnyOMJ" w:cs="SutonnyOMJ"/>
          <w:color w:val="303030"/>
          <w:cs/>
          <w:lang w:bidi="bn-IN"/>
        </w:rPr>
        <w:t>সুবহানাল মালিকিল কুদ্দুস</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সুবহানাল মালিকিল কুদ্দুস। অর্থ- </w:t>
      </w:r>
      <w:r w:rsidRPr="00590C57">
        <w:rPr>
          <w:rFonts w:ascii="SutonnyOMJ" w:hAnsi="SutonnyOMJ" w:cs="SutonnyOMJ"/>
          <w:color w:val="303030"/>
        </w:rPr>
        <w:t>‘</w:t>
      </w:r>
      <w:r w:rsidRPr="00590C57">
        <w:rPr>
          <w:rFonts w:ascii="SutonnyOMJ" w:hAnsi="SutonnyOMJ" w:cs="SutonnyOMJ"/>
          <w:color w:val="303030"/>
          <w:cs/>
          <w:lang w:bidi="bn-IN"/>
        </w:rPr>
        <w:t>কতই না পবিত্র ও মহান বাদশাহ</w:t>
      </w:r>
      <w:r w:rsidRPr="00590C57">
        <w:rPr>
          <w:rFonts w:ascii="SutonnyOMJ" w:hAnsi="SutonnyOMJ" w:cs="SutonnyOMJ"/>
          <w:color w:val="303030"/>
        </w:rPr>
        <w:t xml:space="preserve">’) </w:t>
      </w:r>
      <w:r w:rsidRPr="00590C57">
        <w:rPr>
          <w:rFonts w:ascii="SutonnyOMJ" w:hAnsi="SutonnyOMJ" w:cs="SutonnyOMJ"/>
          <w:color w:val="303030"/>
          <w:cs/>
          <w:lang w:bidi="bn-IN"/>
        </w:rPr>
        <w:t>টেনে টেনে তিনবার বলবে এবং তৃতীয়বারে উচ্চস্বরে বলবে।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বিতিরের পর দুই রাকাত নামায পড়া:</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১৯। যদি কেউ ইচ্ছা করেন তাহলে বিতিরের পর দুই রাকাত নামায পড়তে পারেন। যেহেতু এই আমল নবী সাল্লাল্লাহু আলাইহি ওয়া সাল্লাম থেকে সাব্যস্ত হয়েছে। বরং তিনি বলেছেন: </w:t>
      </w:r>
      <w:r w:rsidRPr="00590C57">
        <w:rPr>
          <w:rFonts w:ascii="SutonnyOMJ" w:hAnsi="SutonnyOMJ" w:cs="SutonnyOMJ"/>
          <w:color w:val="303030"/>
        </w:rPr>
        <w:t>“</w:t>
      </w:r>
      <w:r w:rsidRPr="00590C57">
        <w:rPr>
          <w:rFonts w:ascii="SutonnyOMJ" w:hAnsi="SutonnyOMJ" w:cs="SutonnyOMJ"/>
          <w:color w:val="303030"/>
          <w:cs/>
          <w:lang w:bidi="bn-IN"/>
        </w:rPr>
        <w:t>নিশ্চয় এই সফর কষ্টকর ও কঠিন। অতএব</w:t>
      </w:r>
      <w:r w:rsidRPr="00590C57">
        <w:rPr>
          <w:rFonts w:ascii="SutonnyOMJ" w:hAnsi="SutonnyOMJ" w:cs="SutonnyOMJ"/>
          <w:color w:val="303030"/>
        </w:rPr>
        <w:t xml:space="preserve">, </w:t>
      </w:r>
      <w:r w:rsidRPr="00590C57">
        <w:rPr>
          <w:rFonts w:ascii="SutonnyOMJ" w:hAnsi="SutonnyOMJ" w:cs="SutonnyOMJ"/>
          <w:color w:val="303030"/>
          <w:cs/>
          <w:lang w:bidi="bn-IN"/>
        </w:rPr>
        <w:t>তোমাদের কেউ বিতিরের নামায পড়ার পর যেন দুই রাকাত নামায পড়ে নেয়। যদি সে জাগতে পারে ভাল</w:t>
      </w:r>
      <w:r w:rsidRPr="00590C57">
        <w:rPr>
          <w:rFonts w:ascii="SutonnyOMJ" w:hAnsi="SutonnyOMJ" w:cs="SutonnyOMJ"/>
          <w:color w:val="303030"/>
        </w:rPr>
        <w:t xml:space="preserve">; </w:t>
      </w:r>
      <w:r w:rsidRPr="00590C57">
        <w:rPr>
          <w:rFonts w:ascii="SutonnyOMJ" w:hAnsi="SutonnyOMJ" w:cs="SutonnyOMJ"/>
          <w:color w:val="303030"/>
          <w:cs/>
          <w:lang w:bidi="bn-IN"/>
        </w:rPr>
        <w:t>আর না পারলে এই দুই রাকাত তার জন্য যথেষ্ট।</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২০। এই দুই রাকাত নামাযে </w:t>
      </w:r>
      <w:r w:rsidRPr="00590C57">
        <w:rPr>
          <w:rFonts w:hint="cs"/>
          <w:color w:val="303030"/>
          <w:rtl/>
        </w:rPr>
        <w:t>إذازلزلتالأرض</w:t>
      </w:r>
      <w:r w:rsidRPr="00590C57">
        <w:rPr>
          <w:rFonts w:ascii="SutonnyOMJ" w:hAnsi="SutonnyOMJ" w:cs="SutonnyOMJ"/>
          <w:color w:val="303030"/>
          <w:cs/>
          <w:lang w:bidi="bn-IN"/>
        </w:rPr>
        <w:t xml:space="preserve"> (সূরা যিলযাল) ও </w:t>
      </w:r>
      <w:r w:rsidRPr="00590C57">
        <w:rPr>
          <w:rFonts w:hint="cs"/>
          <w:color w:val="303030"/>
          <w:rtl/>
        </w:rPr>
        <w:t>قلياأيهاالكافرون</w:t>
      </w:r>
      <w:r w:rsidRPr="00590C57">
        <w:rPr>
          <w:rFonts w:ascii="SutonnyOMJ" w:hAnsi="SutonnyOMJ" w:cs="SutonnyOMJ"/>
          <w:color w:val="303030"/>
          <w:cs/>
          <w:lang w:bidi="bn-IN"/>
        </w:rPr>
        <w:t xml:space="preserve"> (সূরা ক্বাফিরুন) পড়া সুন্নাহ।</w:t>
      </w:r>
    </w:p>
    <w:p w:rsidR="0061576B" w:rsidRPr="00590C57" w:rsidRDefault="0061576B"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শেষে সম্মিলিত মুনাজাত</w:t>
      </w:r>
    </w:p>
    <w:p w:rsidR="00F62BE3" w:rsidRDefault="0085731D" w:rsidP="00B605CC">
      <w:pPr>
        <w:spacing w:line="240" w:lineRule="auto"/>
        <w:rPr>
          <w:rFonts w:ascii="SutonnyOMJ" w:hAnsi="SutonnyOMJ" w:cs="SutonnyOMJ" w:hint="cs"/>
          <w:color w:val="FF0000"/>
          <w:sz w:val="24"/>
          <w:szCs w:val="24"/>
          <w:lang w:bidi="bn-BD"/>
        </w:rPr>
      </w:pPr>
      <w:r w:rsidRPr="00953C4E">
        <w:rPr>
          <w:rFonts w:ascii="SutonnyOMJ" w:hAnsi="SutonnyOMJ" w:cs="SutonnyOMJ"/>
          <w:color w:val="FF0000"/>
          <w:sz w:val="24"/>
          <w:szCs w:val="24"/>
          <w:cs/>
          <w:lang w:bidi="bn-IN"/>
        </w:rPr>
        <w:t>প্রশ্ন:</w:t>
      </w: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 xml:space="preserve"> তারাবীর নামায সংক্রান্ত সহিহ সুন্নাহ্‌</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 সংক্রান্ত নব-প্রচলিত বিদাত এবং তারাবীর নামায শেষে সম্মিলিত মুনাজাত সম্পর্কে আমি জানতে চাই।</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প্রশ্নের প্রথমাংশের জবাব জানার জন্য এ ওয়েব সাইটের </w:t>
      </w:r>
      <w:r w:rsidRPr="00590C57">
        <w:rPr>
          <w:rFonts w:ascii="SutonnyOMJ" w:hAnsi="SutonnyOMJ" w:cs="SutonnyOMJ"/>
          <w:color w:val="303030"/>
        </w:rPr>
        <w:t>‘</w:t>
      </w:r>
      <w:r w:rsidRPr="00590C57">
        <w:rPr>
          <w:rFonts w:ascii="SutonnyOMJ" w:hAnsi="SutonnyOMJ" w:cs="SutonnyOMJ"/>
          <w:color w:val="303030"/>
          <w:cs/>
          <w:lang w:bidi="bn-IN"/>
        </w:rPr>
        <w:t>রোযা অধ্যায়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এর অধীনে </w:t>
      </w:r>
      <w:r w:rsidRPr="00590C57">
        <w:rPr>
          <w:rFonts w:ascii="SutonnyOMJ" w:hAnsi="SutonnyOMJ" w:cs="SutonnyOMJ"/>
          <w:color w:val="303030"/>
        </w:rPr>
        <w:t>‘</w:t>
      </w:r>
      <w:r w:rsidRPr="00590C57">
        <w:rPr>
          <w:rFonts w:ascii="SutonnyOMJ" w:hAnsi="SutonnyOMJ" w:cs="SutonnyOMJ"/>
          <w:color w:val="303030"/>
          <w:cs/>
          <w:lang w:bidi="bn-IN"/>
        </w:rPr>
        <w:t>তারাবী নামায ও লাইলাতুল ক্বদর</w:t>
      </w:r>
      <w:r w:rsidRPr="00590C57">
        <w:rPr>
          <w:rFonts w:ascii="SutonnyOMJ" w:hAnsi="SutonnyOMJ" w:cs="SutonnyOMJ"/>
          <w:color w:val="303030"/>
        </w:rPr>
        <w:t xml:space="preserve">’ </w:t>
      </w:r>
      <w:r w:rsidRPr="00590C57">
        <w:rPr>
          <w:rFonts w:ascii="SutonnyOMJ" w:hAnsi="SutonnyOMJ" w:cs="SutonnyOMJ"/>
          <w:color w:val="303030"/>
          <w:cs/>
          <w:lang w:bidi="bn-IN"/>
        </w:rPr>
        <w:t>পরিচ্ছেদ পড়া যেতে পারে।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তারাবী নামাযের শেষে সম্মিলিত দোয়া: এটি একটি বিদাত। নবী সাল্লাল্লাহু আলাইহি ওয়া সাল্লাম বলেছেন</w:t>
      </w:r>
      <w:r w:rsidRPr="00590C57">
        <w:rPr>
          <w:rFonts w:ascii="SutonnyOMJ" w:hAnsi="SutonnyOMJ" w:cs="SutonnyOMJ"/>
          <w:color w:val="303030"/>
        </w:rPr>
        <w:t>, “</w:t>
      </w:r>
      <w:r w:rsidRPr="00590C57">
        <w:rPr>
          <w:rFonts w:ascii="SutonnyOMJ" w:hAnsi="SutonnyOMJ" w:cs="SutonnyOMJ"/>
          <w:color w:val="303030"/>
          <w:cs/>
          <w:lang w:bidi="bn-IN"/>
        </w:rPr>
        <w:t>যে ব্যক্তি এমন কোন আমল করে যা আমাদের শরিয়তে নেই সেটা প্রত্যাখ্যাত।</w:t>
      </w:r>
      <w:r w:rsidRPr="00590C57">
        <w:rPr>
          <w:rFonts w:ascii="SutonnyOMJ" w:hAnsi="SutonnyOMJ" w:cs="SutonnyOMJ"/>
          <w:color w:val="303030"/>
        </w:rPr>
        <w:t>”[</w:t>
      </w:r>
      <w:r w:rsidRPr="00590C57">
        <w:rPr>
          <w:rFonts w:ascii="SutonnyOMJ" w:hAnsi="SutonnyOMJ" w:cs="SutonnyOMJ"/>
          <w:color w:val="303030"/>
          <w:cs/>
          <w:lang w:bidi="bn-IN"/>
        </w:rPr>
        <w:t>সহিহ মুসলিম (৩২৪৩)]</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তারাবী নামাযের শেষে পড়ার জন্য নবী সাল্লাল্লাহু আলাইহি্ ওয়া সাল্লাম থেকে যা বর্ণিত হয়েছে তা হচ্ছে </w:t>
      </w:r>
      <w:r w:rsidRPr="00590C57">
        <w:rPr>
          <w:rFonts w:ascii="SutonnyOMJ" w:hAnsi="SutonnyOMJ" w:cs="SutonnyOMJ"/>
          <w:color w:val="303030"/>
        </w:rPr>
        <w:t>‘</w:t>
      </w:r>
      <w:r w:rsidRPr="00590C57">
        <w:rPr>
          <w:rFonts w:ascii="SutonnyOMJ" w:hAnsi="SutonnyOMJ" w:cs="SutonnyOMJ"/>
          <w:color w:val="303030"/>
          <w:cs/>
          <w:lang w:bidi="bn-IN"/>
        </w:rPr>
        <w:t>সুবহানাল মালিকিল কুদ্দুস</w:t>
      </w:r>
      <w:r w:rsidRPr="00590C57">
        <w:rPr>
          <w:rFonts w:ascii="SutonnyOMJ" w:hAnsi="SutonnyOMJ" w:cs="SutonnyOMJ"/>
          <w:color w:val="303030"/>
        </w:rPr>
        <w:t xml:space="preserve">’ </w:t>
      </w:r>
      <w:r w:rsidRPr="00590C57">
        <w:rPr>
          <w:rFonts w:ascii="SutonnyOMJ" w:hAnsi="SutonnyOMJ" w:cs="SutonnyOMJ"/>
          <w:color w:val="303030"/>
          <w:cs/>
          <w:lang w:bidi="bn-IN"/>
        </w:rPr>
        <w:t>তিনবার বলা। তৃতীয়বারে উচ্চস্বরে বলা।উবাই বিন কাব (রাঃ) থেকে বর্ণিত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w:t>
      </w:r>
      <w:r w:rsidRPr="00590C57">
        <w:rPr>
          <w:color w:val="303030"/>
        </w:rPr>
        <w:t> </w:t>
      </w:r>
      <w:r w:rsidRPr="00590C57">
        <w:rPr>
          <w:rStyle w:val="aaya"/>
          <w:b/>
          <w:bCs/>
          <w:color w:val="116335"/>
        </w:rPr>
        <w:t> </w:t>
      </w:r>
      <w:r w:rsidRPr="00590C57">
        <w:rPr>
          <w:rStyle w:val="aaya"/>
          <w:rFonts w:hint="cs"/>
          <w:b/>
          <w:bCs/>
          <w:color w:val="116335"/>
          <w:rtl/>
        </w:rPr>
        <w:t>سَبِّحِ</w:t>
      </w:r>
      <w:r w:rsidRPr="00590C57">
        <w:rPr>
          <w:rStyle w:val="aaya"/>
          <w:rFonts w:ascii="SutonnyOMJ" w:hAnsi="SutonnyOMJ" w:cs="SutonnyOMJ"/>
          <w:b/>
          <w:bCs/>
          <w:color w:val="116335"/>
          <w:rtl/>
        </w:rPr>
        <w:t xml:space="preserve"> </w:t>
      </w:r>
      <w:r w:rsidRPr="00590C57">
        <w:rPr>
          <w:rStyle w:val="aaya"/>
          <w:rFonts w:hint="cs"/>
          <w:b/>
          <w:bCs/>
          <w:color w:val="116335"/>
          <w:rtl/>
        </w:rPr>
        <w:t>اسْمَ</w:t>
      </w:r>
      <w:r w:rsidRPr="00590C57">
        <w:rPr>
          <w:rStyle w:val="aaya"/>
          <w:rFonts w:ascii="SutonnyOMJ" w:hAnsi="SutonnyOMJ" w:cs="SutonnyOMJ"/>
          <w:b/>
          <w:bCs/>
          <w:color w:val="116335"/>
          <w:rtl/>
        </w:rPr>
        <w:t xml:space="preserve"> </w:t>
      </w:r>
      <w:r w:rsidRPr="00590C57">
        <w:rPr>
          <w:rStyle w:val="aaya"/>
          <w:rFonts w:hint="cs"/>
          <w:b/>
          <w:bCs/>
          <w:color w:val="116335"/>
          <w:rtl/>
        </w:rPr>
        <w:t>رَبِّكَ</w:t>
      </w:r>
      <w:r w:rsidRPr="00590C57">
        <w:rPr>
          <w:rStyle w:val="aaya"/>
          <w:rFonts w:ascii="SutonnyOMJ" w:hAnsi="SutonnyOMJ" w:cs="SutonnyOMJ"/>
          <w:b/>
          <w:bCs/>
          <w:color w:val="116335"/>
          <w:rtl/>
        </w:rPr>
        <w:t xml:space="preserve"> </w:t>
      </w:r>
      <w:r w:rsidRPr="00590C57">
        <w:rPr>
          <w:rStyle w:val="aaya"/>
          <w:rFonts w:hint="cs"/>
          <w:b/>
          <w:bCs/>
          <w:color w:val="116335"/>
          <w:rtl/>
        </w:rPr>
        <w:t>الْأَعْلَى</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সূরা আ</w:t>
      </w:r>
      <w:r w:rsidRPr="00590C57">
        <w:rPr>
          <w:rFonts w:ascii="SutonnyOMJ" w:hAnsi="SutonnyOMJ" w:cs="SutonnyOMJ"/>
          <w:color w:val="303030"/>
        </w:rPr>
        <w:t>’</w:t>
      </w:r>
      <w:r w:rsidRPr="00590C57">
        <w:rPr>
          <w:rFonts w:ascii="SutonnyOMJ" w:hAnsi="SutonnyOMJ" w:cs="SutonnyOMJ"/>
          <w:color w:val="303030"/>
          <w:cs/>
          <w:lang w:bidi="bn-IN"/>
        </w:rPr>
        <w:t>লা)</w:t>
      </w:r>
      <w:r w:rsidRPr="00590C57">
        <w:rPr>
          <w:rFonts w:ascii="SutonnyOMJ" w:hAnsi="SutonnyOMJ" w:cs="SutonnyOMJ"/>
          <w:color w:val="303030"/>
        </w:rPr>
        <w:t>,</w:t>
      </w:r>
      <w:r w:rsidRPr="00590C57">
        <w:rPr>
          <w:color w:val="303030"/>
        </w:rPr>
        <w:t> </w:t>
      </w:r>
      <w:r w:rsidRPr="00590C57">
        <w:rPr>
          <w:rStyle w:val="aaya"/>
          <w:b/>
          <w:bCs/>
          <w:color w:val="116335"/>
        </w:rPr>
        <w:t> </w:t>
      </w:r>
      <w:r w:rsidRPr="00590C57">
        <w:rPr>
          <w:rStyle w:val="aaya"/>
          <w:rFonts w:hint="cs"/>
          <w:b/>
          <w:bCs/>
          <w:color w:val="116335"/>
          <w:rtl/>
        </w:rPr>
        <w:t>قُلْ</w:t>
      </w:r>
      <w:r w:rsidRPr="00590C57">
        <w:rPr>
          <w:rStyle w:val="aaya"/>
          <w:rFonts w:ascii="SutonnyOMJ" w:hAnsi="SutonnyOMJ" w:cs="SutonnyOMJ"/>
          <w:b/>
          <w:bCs/>
          <w:color w:val="116335"/>
          <w:rtl/>
        </w:rPr>
        <w:t xml:space="preserve"> </w:t>
      </w:r>
      <w:r w:rsidRPr="00590C57">
        <w:rPr>
          <w:rStyle w:val="aaya"/>
          <w:rFonts w:hint="cs"/>
          <w:b/>
          <w:bCs/>
          <w:color w:val="116335"/>
          <w:rtl/>
        </w:rPr>
        <w:t>يَا</w:t>
      </w:r>
      <w:r w:rsidRPr="00590C57">
        <w:rPr>
          <w:rStyle w:val="aaya"/>
          <w:rFonts w:ascii="SutonnyOMJ" w:hAnsi="SutonnyOMJ" w:cs="SutonnyOMJ"/>
          <w:b/>
          <w:bCs/>
          <w:color w:val="116335"/>
          <w:rtl/>
        </w:rPr>
        <w:t xml:space="preserve"> </w:t>
      </w:r>
      <w:r w:rsidRPr="00590C57">
        <w:rPr>
          <w:rStyle w:val="aaya"/>
          <w:rFonts w:hint="cs"/>
          <w:b/>
          <w:bCs/>
          <w:color w:val="116335"/>
          <w:rtl/>
        </w:rPr>
        <w:t>أَيُّهَا</w:t>
      </w:r>
      <w:r w:rsidRPr="00590C57">
        <w:rPr>
          <w:rStyle w:val="aaya"/>
          <w:rFonts w:ascii="SutonnyOMJ" w:hAnsi="SutonnyOMJ" w:cs="SutonnyOMJ"/>
          <w:b/>
          <w:bCs/>
          <w:color w:val="116335"/>
          <w:rtl/>
        </w:rPr>
        <w:t xml:space="preserve"> </w:t>
      </w:r>
      <w:r w:rsidRPr="00590C57">
        <w:rPr>
          <w:rStyle w:val="aaya"/>
          <w:rFonts w:hint="cs"/>
          <w:b/>
          <w:bCs/>
          <w:color w:val="116335"/>
          <w:rtl/>
        </w:rPr>
        <w:t>الْكَافِرُونَ</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সূরা কাফিরূন) ও</w:t>
      </w:r>
      <w:r w:rsidRPr="00590C57">
        <w:rPr>
          <w:color w:val="303030"/>
        </w:rPr>
        <w:t> </w:t>
      </w:r>
      <w:r w:rsidRPr="00590C57">
        <w:rPr>
          <w:rStyle w:val="aaya"/>
          <w:rFonts w:hint="cs"/>
          <w:b/>
          <w:bCs/>
          <w:color w:val="116335"/>
          <w:rtl/>
        </w:rPr>
        <w:t>قُلْ</w:t>
      </w:r>
      <w:r w:rsidRPr="00590C57">
        <w:rPr>
          <w:rStyle w:val="aaya"/>
          <w:rFonts w:ascii="SutonnyOMJ" w:hAnsi="SutonnyOMJ" w:cs="SutonnyOMJ"/>
          <w:b/>
          <w:bCs/>
          <w:color w:val="116335"/>
          <w:rtl/>
        </w:rPr>
        <w:t xml:space="preserve"> </w:t>
      </w:r>
      <w:r w:rsidRPr="00590C57">
        <w:rPr>
          <w:rStyle w:val="aaya"/>
          <w:rFonts w:hint="cs"/>
          <w:b/>
          <w:bCs/>
          <w:color w:val="116335"/>
          <w:rtl/>
        </w:rPr>
        <w:t>هُوَ</w:t>
      </w:r>
      <w:r w:rsidRPr="00590C57">
        <w:rPr>
          <w:rStyle w:val="aaya"/>
          <w:rFonts w:ascii="SutonnyOMJ" w:hAnsi="SutonnyOMJ" w:cs="SutonnyOMJ"/>
          <w:b/>
          <w:bCs/>
          <w:color w:val="116335"/>
          <w:rtl/>
        </w:rPr>
        <w:t xml:space="preserve"> </w:t>
      </w:r>
      <w:r w:rsidRPr="00590C57">
        <w:rPr>
          <w:rStyle w:val="aaya"/>
          <w:rFonts w:hint="cs"/>
          <w:b/>
          <w:bCs/>
          <w:color w:val="116335"/>
          <w:rtl/>
        </w:rPr>
        <w:t>اللَّهُ</w:t>
      </w:r>
      <w:r w:rsidRPr="00590C57">
        <w:rPr>
          <w:rStyle w:val="aaya"/>
          <w:rFonts w:ascii="SutonnyOMJ" w:hAnsi="SutonnyOMJ" w:cs="SutonnyOMJ"/>
          <w:b/>
          <w:bCs/>
          <w:color w:val="116335"/>
          <w:rtl/>
        </w:rPr>
        <w:t xml:space="preserve"> </w:t>
      </w:r>
      <w:r w:rsidRPr="00590C57">
        <w:rPr>
          <w:rStyle w:val="aaya"/>
          <w:rFonts w:hint="cs"/>
          <w:b/>
          <w:bCs/>
          <w:color w:val="116335"/>
          <w:rtl/>
        </w:rPr>
        <w:t>أَحَدٌ</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সূরা ইখলাস) দিয়ে বিতিরের নামায আদায় করতেন। যখন সালাম ফিরাতেন তখন বলতেন</w:t>
      </w:r>
      <w:r w:rsidRPr="00590C57">
        <w:rPr>
          <w:rFonts w:ascii="SutonnyOMJ" w:hAnsi="SutonnyOMJ" w:cs="SutonnyOMJ"/>
          <w:color w:val="303030"/>
        </w:rPr>
        <w:t>,</w:t>
      </w:r>
      <w:r w:rsidRPr="00590C57">
        <w:rPr>
          <w:color w:val="303030"/>
        </w:rPr>
        <w:t> </w:t>
      </w:r>
      <w:r w:rsidRPr="00590C57">
        <w:rPr>
          <w:rStyle w:val="aaya"/>
          <w:b/>
          <w:bCs/>
          <w:color w:val="116335"/>
        </w:rPr>
        <w:t> </w:t>
      </w:r>
      <w:r w:rsidRPr="00590C57">
        <w:rPr>
          <w:rStyle w:val="aaya"/>
          <w:rFonts w:hint="cs"/>
          <w:b/>
          <w:bCs/>
          <w:color w:val="116335"/>
          <w:rtl/>
        </w:rPr>
        <w:t>سُبْحَانَ</w:t>
      </w:r>
      <w:r w:rsidRPr="00590C57">
        <w:rPr>
          <w:rStyle w:val="aaya"/>
          <w:rFonts w:ascii="SutonnyOMJ" w:hAnsi="SutonnyOMJ" w:cs="SutonnyOMJ"/>
          <w:b/>
          <w:bCs/>
          <w:color w:val="116335"/>
          <w:rtl/>
        </w:rPr>
        <w:t xml:space="preserve"> </w:t>
      </w:r>
      <w:r w:rsidRPr="00590C57">
        <w:rPr>
          <w:rStyle w:val="aaya"/>
          <w:rFonts w:hint="cs"/>
          <w:b/>
          <w:bCs/>
          <w:color w:val="116335"/>
          <w:rtl/>
        </w:rPr>
        <w:t>الْمَلِكِ</w:t>
      </w:r>
      <w:r w:rsidRPr="00590C57">
        <w:rPr>
          <w:rStyle w:val="aaya"/>
          <w:rFonts w:ascii="SutonnyOMJ" w:hAnsi="SutonnyOMJ" w:cs="SutonnyOMJ"/>
          <w:b/>
          <w:bCs/>
          <w:color w:val="116335"/>
          <w:rtl/>
        </w:rPr>
        <w:t xml:space="preserve"> </w:t>
      </w:r>
      <w:r w:rsidRPr="00590C57">
        <w:rPr>
          <w:rStyle w:val="aaya"/>
          <w:rFonts w:hint="cs"/>
          <w:b/>
          <w:bCs/>
          <w:color w:val="116335"/>
          <w:rtl/>
        </w:rPr>
        <w:t>الْقُدُّوسِ</w:t>
      </w:r>
      <w:r w:rsidRPr="00590C57">
        <w:rPr>
          <w:rStyle w:val="aaya"/>
          <w:rFonts w:ascii="SutonnyOMJ" w:hAnsi="SutonnyOMJ" w:cs="SutonnyOMJ"/>
          <w:b/>
          <w:bCs/>
          <w:color w:val="116335"/>
          <w:rtl/>
        </w:rPr>
        <w:t xml:space="preserve"> </w:t>
      </w:r>
      <w:r w:rsidRPr="00590C57">
        <w:rPr>
          <w:rStyle w:val="aaya"/>
          <w:rFonts w:hint="cs"/>
          <w:b/>
          <w:bCs/>
          <w:color w:val="116335"/>
          <w:rtl/>
        </w:rPr>
        <w:t>،</w:t>
      </w:r>
      <w:r w:rsidRPr="00590C57">
        <w:rPr>
          <w:rStyle w:val="aaya"/>
          <w:rFonts w:ascii="SutonnyOMJ" w:hAnsi="SutonnyOMJ" w:cs="SutonnyOMJ"/>
          <w:b/>
          <w:bCs/>
          <w:color w:val="116335"/>
          <w:rtl/>
        </w:rPr>
        <w:t xml:space="preserve"> </w:t>
      </w:r>
      <w:r w:rsidRPr="00590C57">
        <w:rPr>
          <w:rStyle w:val="aaya"/>
          <w:rFonts w:hint="cs"/>
          <w:b/>
          <w:bCs/>
          <w:color w:val="116335"/>
          <w:rtl/>
        </w:rPr>
        <w:t>سُبْحَانَ</w:t>
      </w:r>
      <w:r w:rsidRPr="00590C57">
        <w:rPr>
          <w:rStyle w:val="aaya"/>
          <w:rFonts w:ascii="SutonnyOMJ" w:hAnsi="SutonnyOMJ" w:cs="SutonnyOMJ"/>
          <w:b/>
          <w:bCs/>
          <w:color w:val="116335"/>
          <w:rtl/>
        </w:rPr>
        <w:t xml:space="preserve"> </w:t>
      </w:r>
      <w:r w:rsidRPr="00590C57">
        <w:rPr>
          <w:rStyle w:val="aaya"/>
          <w:rFonts w:hint="cs"/>
          <w:b/>
          <w:bCs/>
          <w:color w:val="116335"/>
          <w:rtl/>
        </w:rPr>
        <w:t>الْمَلِكِ</w:t>
      </w:r>
      <w:r w:rsidRPr="00590C57">
        <w:rPr>
          <w:rStyle w:val="aaya"/>
          <w:rFonts w:ascii="SutonnyOMJ" w:hAnsi="SutonnyOMJ" w:cs="SutonnyOMJ"/>
          <w:b/>
          <w:bCs/>
          <w:color w:val="116335"/>
          <w:rtl/>
        </w:rPr>
        <w:t xml:space="preserve"> </w:t>
      </w:r>
      <w:r w:rsidRPr="00590C57">
        <w:rPr>
          <w:rStyle w:val="aaya"/>
          <w:rFonts w:hint="cs"/>
          <w:b/>
          <w:bCs/>
          <w:color w:val="116335"/>
          <w:rtl/>
        </w:rPr>
        <w:t>الْقُدُّوسِ</w:t>
      </w:r>
      <w:r w:rsidRPr="00590C57">
        <w:rPr>
          <w:rStyle w:val="aaya"/>
          <w:rFonts w:ascii="SutonnyOMJ" w:hAnsi="SutonnyOMJ" w:cs="SutonnyOMJ"/>
          <w:b/>
          <w:bCs/>
          <w:color w:val="116335"/>
          <w:rtl/>
        </w:rPr>
        <w:t xml:space="preserve"> </w:t>
      </w:r>
      <w:r w:rsidRPr="00590C57">
        <w:rPr>
          <w:rStyle w:val="aaya"/>
          <w:rFonts w:hint="cs"/>
          <w:b/>
          <w:bCs/>
          <w:color w:val="116335"/>
          <w:rtl/>
        </w:rPr>
        <w:t>،</w:t>
      </w:r>
      <w:r w:rsidRPr="00590C57">
        <w:rPr>
          <w:rStyle w:val="aaya"/>
          <w:rFonts w:ascii="SutonnyOMJ" w:hAnsi="SutonnyOMJ" w:cs="SutonnyOMJ"/>
          <w:b/>
          <w:bCs/>
          <w:color w:val="116335"/>
          <w:rtl/>
        </w:rPr>
        <w:t xml:space="preserve"> </w:t>
      </w:r>
      <w:r w:rsidRPr="00590C57">
        <w:rPr>
          <w:rStyle w:val="aaya"/>
          <w:rFonts w:hint="cs"/>
          <w:b/>
          <w:bCs/>
          <w:color w:val="116335"/>
          <w:rtl/>
        </w:rPr>
        <w:t>سُبْحَانَ</w:t>
      </w:r>
      <w:r w:rsidRPr="00590C57">
        <w:rPr>
          <w:rStyle w:val="aaya"/>
          <w:rFonts w:ascii="SutonnyOMJ" w:hAnsi="SutonnyOMJ" w:cs="SutonnyOMJ"/>
          <w:b/>
          <w:bCs/>
          <w:color w:val="116335"/>
          <w:rtl/>
        </w:rPr>
        <w:t xml:space="preserve"> </w:t>
      </w:r>
      <w:r w:rsidRPr="00590C57">
        <w:rPr>
          <w:rStyle w:val="aaya"/>
          <w:rFonts w:hint="cs"/>
          <w:b/>
          <w:bCs/>
          <w:color w:val="116335"/>
          <w:rtl/>
        </w:rPr>
        <w:t>الْمَلِكِ</w:t>
      </w:r>
      <w:r w:rsidRPr="00590C57">
        <w:rPr>
          <w:rStyle w:val="aaya"/>
          <w:rFonts w:ascii="SutonnyOMJ" w:hAnsi="SutonnyOMJ" w:cs="SutonnyOMJ"/>
          <w:b/>
          <w:bCs/>
          <w:color w:val="116335"/>
          <w:rtl/>
        </w:rPr>
        <w:t xml:space="preserve"> </w:t>
      </w:r>
      <w:r w:rsidRPr="00590C57">
        <w:rPr>
          <w:rStyle w:val="aaya"/>
          <w:rFonts w:hint="cs"/>
          <w:b/>
          <w:bCs/>
          <w:color w:val="116335"/>
          <w:rtl/>
        </w:rPr>
        <w:t>الْقُدُّوسِ</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সুবহানাল মালিকিল কুদ্দুস</w:t>
      </w:r>
      <w:r w:rsidRPr="00590C57">
        <w:rPr>
          <w:rFonts w:ascii="SutonnyOMJ" w:hAnsi="SutonnyOMJ" w:cs="SutonnyOMJ"/>
          <w:color w:val="303030"/>
        </w:rPr>
        <w:t>’, ‘</w:t>
      </w:r>
      <w:r w:rsidRPr="00590C57">
        <w:rPr>
          <w:rFonts w:ascii="SutonnyOMJ" w:hAnsi="SutonnyOMJ" w:cs="SutonnyOMJ"/>
          <w:color w:val="303030"/>
          <w:cs/>
          <w:lang w:bidi="bn-IN"/>
        </w:rPr>
        <w:t>সুবহানাল মালিকিল কুদ্দুস</w:t>
      </w:r>
      <w:r w:rsidRPr="00590C57">
        <w:rPr>
          <w:rFonts w:ascii="SutonnyOMJ" w:hAnsi="SutonnyOMJ" w:cs="SutonnyOMJ"/>
          <w:color w:val="303030"/>
        </w:rPr>
        <w:t>’, ‘</w:t>
      </w:r>
      <w:r w:rsidRPr="00590C57">
        <w:rPr>
          <w:rFonts w:ascii="SutonnyOMJ" w:hAnsi="SutonnyOMJ" w:cs="SutonnyOMJ"/>
          <w:color w:val="303030"/>
          <w:cs/>
          <w:lang w:bidi="bn-IN"/>
        </w:rPr>
        <w:t>সুবহানাল মালিকিল কুদ্দুস</w:t>
      </w:r>
      <w:r w:rsidRPr="00590C57">
        <w:rPr>
          <w:rFonts w:ascii="SutonnyOMJ" w:hAnsi="SutonnyOMJ" w:cs="SutonnyOMJ"/>
          <w:color w:val="303030"/>
        </w:rPr>
        <w:t xml:space="preserve">’) </w:t>
      </w:r>
      <w:r w:rsidRPr="00590C57">
        <w:rPr>
          <w:rFonts w:ascii="SutonnyOMJ" w:hAnsi="SutonnyOMJ" w:cs="SutonnyOMJ"/>
          <w:color w:val="303030"/>
          <w:cs/>
          <w:lang w:bidi="bn-IN"/>
        </w:rPr>
        <w:t>এবং তাঁর স্বর উঁচু করতেন।[মুসনাদে আহমাদ (১৪৯২৯)</w:t>
      </w:r>
      <w:r w:rsidRPr="00590C57">
        <w:rPr>
          <w:rFonts w:ascii="SutonnyOMJ" w:hAnsi="SutonnyOMJ" w:cs="SutonnyOMJ"/>
          <w:color w:val="303030"/>
        </w:rPr>
        <w:t xml:space="preserve">, </w:t>
      </w:r>
      <w:r w:rsidRPr="00590C57">
        <w:rPr>
          <w:rFonts w:ascii="SutonnyOMJ" w:hAnsi="SutonnyOMJ" w:cs="SutonnyOMJ"/>
          <w:color w:val="303030"/>
          <w:cs/>
          <w:lang w:bidi="bn-IN"/>
        </w:rPr>
        <w:t>সুনানে আবু দাউদ (১৪৩০)</w:t>
      </w:r>
      <w:r w:rsidRPr="00590C57">
        <w:rPr>
          <w:rFonts w:ascii="SutonnyOMJ" w:hAnsi="SutonnyOMJ" w:cs="SutonnyOMJ"/>
          <w:color w:val="303030"/>
        </w:rPr>
        <w:t xml:space="preserve">, </w:t>
      </w:r>
      <w:r w:rsidRPr="00590C57">
        <w:rPr>
          <w:rFonts w:ascii="SutonnyOMJ" w:hAnsi="SutonnyOMJ" w:cs="SutonnyOMJ"/>
          <w:color w:val="303030"/>
          <w:cs/>
          <w:lang w:bidi="bn-IN"/>
        </w:rPr>
        <w:t>সুনানে নাসাঈ (১৬৯৯)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সহিহুন নাসাঈ</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(১৬৫৩) হাদিসটিকে </w:t>
      </w:r>
      <w:r w:rsidRPr="00590C57">
        <w:rPr>
          <w:rFonts w:ascii="SutonnyOMJ" w:hAnsi="SutonnyOMJ" w:cs="SutonnyOMJ"/>
          <w:color w:val="303030"/>
        </w:rPr>
        <w:t>‘</w:t>
      </w:r>
      <w:r w:rsidRPr="00590C57">
        <w:rPr>
          <w:rFonts w:ascii="SutonnyOMJ" w:hAnsi="SutonnyOMJ" w:cs="SutonnyOMJ"/>
          <w:color w:val="303030"/>
          <w:cs/>
          <w:lang w:bidi="bn-IN"/>
        </w:rPr>
        <w:t>সহিহ</w:t>
      </w:r>
      <w:r w:rsidRPr="00590C57">
        <w:rPr>
          <w:rFonts w:ascii="SutonnyOMJ" w:hAnsi="SutonnyOMJ" w:cs="SutonnyOMJ"/>
          <w:color w:val="303030"/>
        </w:rPr>
        <w:t xml:space="preserve">’ </w:t>
      </w:r>
      <w:r w:rsidRPr="00590C57">
        <w:rPr>
          <w:rFonts w:ascii="SutonnyOMJ" w:hAnsi="SutonnyOMJ" w:cs="SutonnyOMJ"/>
          <w:color w:val="303030"/>
          <w:cs/>
          <w:lang w:bidi="bn-IN"/>
        </w:rPr>
        <w:t>আখ্যায়িত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তাছাড়া বিতিরের নামাযে ইমাম তো দোয়ায়ে কুনুত পড়বেন এবং ইমামের পিছনে মুসল্লিরা </w:t>
      </w:r>
      <w:r w:rsidRPr="00590C57">
        <w:rPr>
          <w:rFonts w:ascii="SutonnyOMJ" w:hAnsi="SutonnyOMJ" w:cs="SutonnyOMJ"/>
          <w:color w:val="303030"/>
        </w:rPr>
        <w:t>‘</w:t>
      </w:r>
      <w:r w:rsidRPr="00590C57">
        <w:rPr>
          <w:rFonts w:ascii="SutonnyOMJ" w:hAnsi="SutonnyOMJ" w:cs="SutonnyOMJ"/>
          <w:color w:val="303030"/>
          <w:cs/>
          <w:lang w:bidi="bn-IN"/>
        </w:rPr>
        <w:t>আমীন</w:t>
      </w:r>
      <w:r w:rsidRPr="00590C57">
        <w:rPr>
          <w:rFonts w:ascii="SutonnyOMJ" w:hAnsi="SutonnyOMJ" w:cs="SutonnyOMJ"/>
          <w:color w:val="303030"/>
        </w:rPr>
        <w:t xml:space="preserve">’ </w:t>
      </w:r>
      <w:r w:rsidRPr="00590C57">
        <w:rPr>
          <w:rFonts w:ascii="SutonnyOMJ" w:hAnsi="SutonnyOMJ" w:cs="SutonnyOMJ"/>
          <w:color w:val="303030"/>
          <w:cs/>
          <w:lang w:bidi="bn-IN"/>
        </w:rPr>
        <w:t>বলবে</w:t>
      </w:r>
      <w:r w:rsidRPr="00590C57">
        <w:rPr>
          <w:rFonts w:ascii="SutonnyOMJ" w:hAnsi="SutonnyOMJ" w:cs="SutonnyOMJ"/>
          <w:color w:val="303030"/>
        </w:rPr>
        <w:t xml:space="preserve">; </w:t>
      </w:r>
      <w:r w:rsidRPr="00590C57">
        <w:rPr>
          <w:rFonts w:ascii="SutonnyOMJ" w:hAnsi="SutonnyOMJ" w:cs="SutonnyOMJ"/>
          <w:color w:val="303030"/>
          <w:cs/>
          <w:lang w:bidi="bn-IN"/>
        </w:rPr>
        <w:t>ঠিক যেভাবে উমর (রাঃ) এর যামানায় উবাই বিন কাব (রাঃ) যখন লোকদের নিয়ে তারাবী নামায আদায় করতেন তখন করতেন। সুতরাং সম্মিলিত মুনাজাতের বিদআতের পরিবর্তে এটাই তো যথেষ্ট। জনৈক কবি ঠিকই বলেছেন: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সালাফদের অনুসরণেই প্রভুত কল্যাণ</w:t>
      </w:r>
      <w:r w:rsidRPr="00590C57">
        <w:rPr>
          <w:rFonts w:ascii="SutonnyOMJ" w:hAnsi="SutonnyOMJ" w:cs="SutonnyOMJ"/>
          <w:color w:val="303030"/>
        </w:rPr>
        <w:t xml:space="preserve">, </w:t>
      </w:r>
      <w:r w:rsidRPr="00590C57">
        <w:rPr>
          <w:rFonts w:ascii="SutonnyOMJ" w:hAnsi="SutonnyOMJ" w:cs="SutonnyOMJ"/>
          <w:color w:val="303030"/>
          <w:cs/>
          <w:lang w:bidi="bn-IN"/>
        </w:rPr>
        <w:t>আর পরবর্তীদের নতুনত্বেই যত অকল্যাণ</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6B32F7" w:rsidRDefault="006B32F7"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তারাবীর নামায শেষ না হওয়া পর্যন্ত ইমামের অনুসরণ করা</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অগ্রগণ্য মতানুযায়ী তারাবী নামায যদি ১১ রাকাত হয়</w:t>
      </w:r>
      <w:r w:rsidRPr="00953C4E">
        <w:rPr>
          <w:rFonts w:ascii="SutonnyOMJ" w:hAnsi="SutonnyOMJ" w:cs="SutonnyOMJ"/>
          <w:color w:val="FF0000"/>
        </w:rPr>
        <w:t xml:space="preserve">; </w:t>
      </w:r>
      <w:r w:rsidRPr="00953C4E">
        <w:rPr>
          <w:rFonts w:ascii="SutonnyOMJ" w:hAnsi="SutonnyOMJ" w:cs="SutonnyOMJ"/>
          <w:color w:val="FF0000"/>
          <w:cs/>
          <w:lang w:bidi="bn-IN"/>
        </w:rPr>
        <w:t>কিন্তু আমি এক মসজিদে নামায পড়েছি সেখানে ২১ রাকাত তারাবী পড়া হয়। এমতাবস্থায়</w:t>
      </w:r>
      <w:r w:rsidRPr="00953C4E">
        <w:rPr>
          <w:rFonts w:ascii="SutonnyOMJ" w:hAnsi="SutonnyOMJ" w:cs="SutonnyOMJ"/>
          <w:color w:val="FF0000"/>
        </w:rPr>
        <w:t xml:space="preserve">, </w:t>
      </w:r>
      <w:r w:rsidRPr="00953C4E">
        <w:rPr>
          <w:rFonts w:ascii="SutonnyOMJ" w:hAnsi="SutonnyOMJ" w:cs="SutonnyOMJ"/>
          <w:color w:val="FF0000"/>
          <w:cs/>
          <w:lang w:bidi="bn-IN"/>
        </w:rPr>
        <w:t>আমি কি ১০ রাকাত পড়ে মসজিদ ত্যাগ করতে পারি</w:t>
      </w:r>
      <w:r w:rsidRPr="00953C4E">
        <w:rPr>
          <w:rFonts w:ascii="SutonnyOMJ" w:hAnsi="SutonnyOMJ" w:cs="SutonnyOMJ"/>
          <w:color w:val="FF0000"/>
        </w:rPr>
        <w:t xml:space="preserve">; </w:t>
      </w:r>
      <w:r w:rsidRPr="00953C4E">
        <w:rPr>
          <w:rFonts w:ascii="SutonnyOMJ" w:hAnsi="SutonnyOMJ" w:cs="SutonnyOMJ"/>
          <w:color w:val="FF0000"/>
          <w:cs/>
          <w:lang w:bidi="bn-IN"/>
        </w:rPr>
        <w:t>নাকি আমার জন্য তাদের সাথে ২১ রাকাত নামায পড়াই উত্তম</w:t>
      </w:r>
      <w:r w:rsidRPr="00953C4E">
        <w:rPr>
          <w:rFonts w:ascii="SutonnyOMJ" w:hAnsi="SutonnyOMJ" w:cs="SutonnyOMJ"/>
          <w:color w:val="FF0000"/>
        </w:rPr>
        <w:t>?</w:t>
      </w:r>
    </w:p>
    <w:p w:rsidR="00F62BE3" w:rsidRDefault="00F62BE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F62BE3" w:rsidRDefault="00F62BE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উত্তম হচ্ছে ইমামের সাথে সম্পূর্ণ নামায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না ইমাম নামায শেষ করেন</w:t>
      </w:r>
      <w:r w:rsidRPr="00590C57">
        <w:rPr>
          <w:rFonts w:ascii="SutonnyOMJ" w:hAnsi="SutonnyOMJ" w:cs="SutonnyOMJ"/>
          <w:color w:val="303030"/>
        </w:rPr>
        <w:t xml:space="preserve">; </w:t>
      </w:r>
      <w:r w:rsidRPr="00590C57">
        <w:rPr>
          <w:rFonts w:ascii="SutonnyOMJ" w:hAnsi="SutonnyOMJ" w:cs="SutonnyOMJ"/>
          <w:color w:val="303030"/>
          <w:cs/>
          <w:lang w:bidi="bn-IN"/>
        </w:rPr>
        <w:t>এমনকি ইমাম যদি ২১ রাকাতের বেশি পড়েন সেক্ষেত্রেও। কেননা বেশি পড়া জায়েয আছে। যেহেতু নবী সাল্লাল্লাহু আলাইহি ওয়া সাল্লামের বাণীতে ব্যাপকতা রয়েছে। তিনি বলেছেন</w:t>
      </w:r>
      <w:r w:rsidRPr="00590C57">
        <w:rPr>
          <w:rFonts w:ascii="SutonnyOMJ" w:hAnsi="SutonnyOMJ" w:cs="SutonnyOMJ"/>
          <w:color w:val="303030"/>
        </w:rPr>
        <w:t>, “</w:t>
      </w:r>
      <w:r w:rsidRPr="00590C57">
        <w:rPr>
          <w:rFonts w:ascii="SutonnyOMJ" w:hAnsi="SutonnyOMJ" w:cs="SutonnyOMJ"/>
          <w:color w:val="303030"/>
          <w:cs/>
          <w:lang w:bidi="bn-IN"/>
        </w:rPr>
        <w:t>যে ব্যক্তি ইমামের সাথে কিয়ামুল লাইল (রাতের নামায) আদায় করে যতক্ষণ না ইমাম নামায শেষ করেন</w:t>
      </w:r>
      <w:r w:rsidRPr="00590C57">
        <w:rPr>
          <w:rFonts w:ascii="SutonnyOMJ" w:hAnsi="SutonnyOMJ" w:cs="SutonnyOMJ"/>
          <w:color w:val="303030"/>
        </w:rPr>
        <w:t xml:space="preserve">; </w:t>
      </w:r>
      <w:r w:rsidRPr="00590C57">
        <w:rPr>
          <w:rFonts w:ascii="SutonnyOMJ" w:hAnsi="SutonnyOMJ" w:cs="SutonnyOMJ"/>
          <w:color w:val="303030"/>
          <w:cs/>
          <w:lang w:bidi="bn-IN"/>
        </w:rPr>
        <w:t>আল্লাহ্‌ তার জন্য গোটা রাত নামায আদায় করার সওয়াব লিপিবদ্ধ করবেন।</w:t>
      </w:r>
      <w:r w:rsidRPr="00590C57">
        <w:rPr>
          <w:rFonts w:ascii="SutonnyOMJ" w:hAnsi="SutonnyOMJ" w:cs="SutonnyOMJ"/>
          <w:color w:val="303030"/>
        </w:rPr>
        <w:t>”[</w:t>
      </w:r>
      <w:r w:rsidRPr="00590C57">
        <w:rPr>
          <w:rFonts w:ascii="SutonnyOMJ" w:hAnsi="SutonnyOMJ" w:cs="SutonnyOMJ"/>
          <w:color w:val="303030"/>
          <w:cs/>
          <w:lang w:bidi="bn-IN"/>
        </w:rPr>
        <w:t>সুনানে নাসাঈ</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ও অন্যান্য: নাসাঈর </w:t>
      </w:r>
      <w:r w:rsidRPr="00590C57">
        <w:rPr>
          <w:rFonts w:ascii="SutonnyOMJ" w:hAnsi="SutonnyOMJ" w:cs="SutonnyOMJ"/>
          <w:color w:val="303030"/>
        </w:rPr>
        <w:t>‘</w:t>
      </w:r>
      <w:r w:rsidRPr="00590C57">
        <w:rPr>
          <w:rFonts w:ascii="SutonnyOMJ" w:hAnsi="SutonnyOMJ" w:cs="SutonnyOMJ"/>
          <w:color w:val="303030"/>
          <w:cs/>
          <w:lang w:bidi="bn-IN"/>
        </w:rPr>
        <w:t>রমযানের কিয়াম অধ্যায়</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সাল্লামের বাণীতে আরও এসেছে</w:t>
      </w:r>
      <w:r w:rsidRPr="00590C57">
        <w:rPr>
          <w:rFonts w:ascii="SutonnyOMJ" w:hAnsi="SutonnyOMJ" w:cs="SutonnyOMJ"/>
          <w:color w:val="303030"/>
        </w:rPr>
        <w:t>, “</w:t>
      </w:r>
      <w:r w:rsidRPr="00590C57">
        <w:rPr>
          <w:rFonts w:ascii="SutonnyOMJ" w:hAnsi="SutonnyOMJ" w:cs="SutonnyOMJ"/>
          <w:color w:val="303030"/>
          <w:cs/>
          <w:lang w:bidi="bn-IN"/>
        </w:rPr>
        <w:t>রাতের নামায দুই রাকাত</w:t>
      </w:r>
      <w:r w:rsidRPr="00590C57">
        <w:rPr>
          <w:rFonts w:ascii="SutonnyOMJ" w:hAnsi="SutonnyOMJ" w:cs="SutonnyOMJ"/>
          <w:color w:val="303030"/>
        </w:rPr>
        <w:t xml:space="preserve">, </w:t>
      </w:r>
      <w:r w:rsidRPr="00590C57">
        <w:rPr>
          <w:rFonts w:ascii="SutonnyOMJ" w:hAnsi="SutonnyOMJ" w:cs="SutonnyOMJ"/>
          <w:color w:val="303030"/>
          <w:cs/>
          <w:lang w:bidi="bn-IN"/>
        </w:rPr>
        <w:t>দুই রাকাত। যদি তুমি ভোর হয়ে যাওয়ার আশংকা কর তাহলে এক রাকাত বিতির নামায (বেজোড় নামায) পড়ে নাও।</w:t>
      </w:r>
      <w:r w:rsidRPr="00590C57">
        <w:rPr>
          <w:rFonts w:ascii="SutonnyOMJ" w:hAnsi="SutonnyOMJ" w:cs="SutonnyOMJ"/>
          <w:color w:val="303030"/>
        </w:rPr>
        <w:t>”[</w:t>
      </w:r>
      <w:r w:rsidRPr="00590C57">
        <w:rPr>
          <w:rFonts w:ascii="SutonnyOMJ" w:hAnsi="SutonnyOMJ" w:cs="SutonnyOMJ"/>
          <w:color w:val="303030"/>
          <w:cs/>
          <w:lang w:bidi="bn-IN"/>
        </w:rPr>
        <w:t>সাতজন গ্রন্থাকার হাদিসটি বর্ণনা করেছেন</w:t>
      </w:r>
      <w:r w:rsidRPr="00590C57">
        <w:rPr>
          <w:rFonts w:ascii="SutonnyOMJ" w:hAnsi="SutonnyOMJ" w:cs="SutonnyOMJ"/>
          <w:color w:val="303030"/>
        </w:rPr>
        <w:t xml:space="preserve">; </w:t>
      </w:r>
      <w:r w:rsidRPr="00590C57">
        <w:rPr>
          <w:rFonts w:ascii="SutonnyOMJ" w:hAnsi="SutonnyOMJ" w:cs="SutonnyOMJ"/>
          <w:color w:val="303030"/>
          <w:cs/>
          <w:lang w:bidi="bn-IN"/>
        </w:rPr>
        <w:t>আর এটি নাসাঈর ভাষ্য]</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নিঃসন্দেহে নবী সাল্লাল্লাহু আলাইহি ওয়া সাল্লাম থেকে সাব্যস্ত সুন্নাহ্‌ ধরে রাখাই উত্তম</w:t>
      </w:r>
      <w:r w:rsidRPr="00590C57">
        <w:rPr>
          <w:rFonts w:ascii="SutonnyOMJ" w:hAnsi="SutonnyOMJ" w:cs="SutonnyOMJ"/>
          <w:color w:val="303030"/>
        </w:rPr>
        <w:t xml:space="preserve">, </w:t>
      </w:r>
      <w:r w:rsidRPr="00590C57">
        <w:rPr>
          <w:rFonts w:ascii="SutonnyOMJ" w:hAnsi="SutonnyOMJ" w:cs="SutonnyOMJ"/>
          <w:color w:val="303030"/>
          <w:cs/>
          <w:lang w:bidi="bn-IN"/>
        </w:rPr>
        <w:t>অধিক সওয়াবের সম্ভাবনাময়</w:t>
      </w:r>
      <w:r w:rsidRPr="00590C57">
        <w:rPr>
          <w:rFonts w:ascii="SutonnyOMJ" w:hAnsi="SutonnyOMJ" w:cs="SutonnyOMJ"/>
          <w:color w:val="303030"/>
        </w:rPr>
        <w:t xml:space="preserve">; </w:t>
      </w:r>
      <w:r w:rsidRPr="00590C57">
        <w:rPr>
          <w:rFonts w:ascii="SutonnyOMJ" w:hAnsi="SutonnyOMJ" w:cs="SutonnyOMJ"/>
          <w:color w:val="303030"/>
          <w:cs/>
          <w:lang w:bidi="bn-IN"/>
        </w:rPr>
        <w:t>নামায দীর্ঘ করা ও সুন্দর করার মাধ্যমে। কিন্তু</w:t>
      </w:r>
      <w:r w:rsidRPr="00590C57">
        <w:rPr>
          <w:rFonts w:ascii="SutonnyOMJ" w:hAnsi="SutonnyOMJ" w:cs="SutonnyOMJ"/>
          <w:color w:val="303030"/>
        </w:rPr>
        <w:t xml:space="preserve">, </w:t>
      </w:r>
      <w:r w:rsidRPr="00590C57">
        <w:rPr>
          <w:rFonts w:ascii="SutonnyOMJ" w:hAnsi="SutonnyOMJ" w:cs="SutonnyOMJ"/>
          <w:color w:val="303030"/>
          <w:cs/>
          <w:lang w:bidi="bn-IN"/>
        </w:rPr>
        <w:t>যদি ব্যাপারটি এমন হয় যে</w:t>
      </w:r>
      <w:r w:rsidRPr="00590C57">
        <w:rPr>
          <w:rFonts w:ascii="SutonnyOMJ" w:hAnsi="SutonnyOMJ" w:cs="SutonnyOMJ"/>
          <w:color w:val="303030"/>
        </w:rPr>
        <w:t xml:space="preserve">, </w:t>
      </w:r>
      <w:r w:rsidRPr="00590C57">
        <w:rPr>
          <w:rFonts w:ascii="SutonnyOMJ" w:hAnsi="SutonnyOMJ" w:cs="SutonnyOMJ"/>
          <w:color w:val="303030"/>
          <w:cs/>
          <w:lang w:bidi="bn-IN"/>
        </w:rPr>
        <w:t>রাকাত সংখ্যার কারণে হয়তো ইমামকে রেখে চলে যেতে হবে কিংবা বাড়তি সংখ্যায় ইমামের সাথে থাকতে হবে</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উত্তম হচ্ছে পূর্বোক্ত হাদিসগুলোর কারণে ইমামের সাথে থাকা। তবে ইমামকে সুন্নাহ্‌ অনুসরণের তাগিদ দিতে হবে।</w:t>
      </w:r>
    </w:p>
    <w:p w:rsidR="00F62BE3" w:rsidRDefault="00F62BE3" w:rsidP="006B32F7">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জুমার রাত যদি বেজোড় তারিখে পড়ে- তাহলে কি সেটা কদরের রাত</w:t>
      </w:r>
      <w:r w:rsidRPr="00590C57">
        <w:rPr>
          <w:rFonts w:ascii="SutonnyOMJ" w:hAnsi="SutonnyOMJ" w:cs="SutonnyOMJ"/>
          <w:color w:val="242424"/>
          <w:sz w:val="24"/>
          <w:szCs w:val="24"/>
        </w:rPr>
        <w:t>?</w:t>
      </w:r>
    </w:p>
    <w:p w:rsidR="00F62BE3" w:rsidRDefault="00F62BE3" w:rsidP="00B605CC">
      <w:pPr>
        <w:pStyle w:val="NormalWeb"/>
        <w:spacing w:before="0" w:beforeAutospacing="0" w:after="0" w:afterAutospacing="0"/>
        <w:rPr>
          <w:rFonts w:ascii="SutonnyOMJ" w:hAnsi="SutonnyOMJ" w:cs="SutonnyOMJ" w:hint="cs"/>
          <w:color w:val="FF0000"/>
          <w:lang w:bidi="bn-BD"/>
        </w:rPr>
      </w:pPr>
    </w:p>
    <w:p w:rsidR="00F62BE3" w:rsidRDefault="0085731D" w:rsidP="00B605CC">
      <w:pPr>
        <w:pStyle w:val="NormalWeb"/>
        <w:spacing w:before="0" w:beforeAutospacing="0" w:after="0" w:afterAutospacing="0"/>
        <w:rPr>
          <w:rFonts w:ascii="SutonnyOMJ" w:hAnsi="SutonnyOMJ" w:cs="SutonnyOMJ" w:hint="cs"/>
          <w:color w:val="FF0000"/>
          <w:lang w:bidi="bn-BD"/>
        </w:rPr>
      </w:pPr>
      <w:r w:rsidRPr="00953C4E">
        <w:rPr>
          <w:rFonts w:ascii="SutonnyOMJ" w:hAnsi="SutonnyOMJ" w:cs="SutonnyOMJ"/>
          <w:color w:val="FF0000"/>
          <w:cs/>
          <w:lang w:bidi="bn-IN"/>
        </w:rPr>
        <w:t>প্রশ্ন:</w:t>
      </w:r>
    </w:p>
    <w:p w:rsidR="00F62BE3" w:rsidRDefault="0085731D" w:rsidP="00F62BE3">
      <w:pPr>
        <w:pStyle w:val="NormalWeb"/>
        <w:spacing w:before="0" w:beforeAutospacing="0" w:after="0" w:afterAutospacing="0"/>
        <w:rPr>
          <w:rFonts w:ascii="SutonnyOMJ" w:hAnsi="SutonnyOMJ" w:cs="SutonnyOMJ" w:hint="cs"/>
          <w:color w:val="FF0000"/>
          <w:lang w:bidi="bn-BD"/>
        </w:rPr>
      </w:pPr>
      <w:r w:rsidRPr="00953C4E">
        <w:rPr>
          <w:rFonts w:ascii="SutonnyOMJ" w:hAnsi="SutonnyOMJ" w:cs="SutonnyOMJ"/>
          <w:color w:val="FF0000"/>
          <w:cs/>
          <w:lang w:bidi="bn-IN"/>
        </w:rPr>
        <w:t xml:space="preserve"> এ বছরের সাতাশে রমযান জুমাবারে হবে। ইবনে তাইমিয়া (রহঃ) বলেন: </w:t>
      </w:r>
      <w:r w:rsidRPr="00953C4E">
        <w:rPr>
          <w:rFonts w:ascii="SutonnyOMJ" w:hAnsi="SutonnyOMJ" w:cs="SutonnyOMJ"/>
          <w:color w:val="FF0000"/>
        </w:rPr>
        <w:t>“</w:t>
      </w:r>
      <w:r w:rsidRPr="00953C4E">
        <w:rPr>
          <w:rFonts w:ascii="SutonnyOMJ" w:hAnsi="SutonnyOMJ" w:cs="SutonnyOMJ"/>
          <w:color w:val="FF0000"/>
          <w:cs/>
          <w:lang w:bidi="bn-IN"/>
        </w:rPr>
        <w:t>রমযানের শেষ দশকের বেজোড় কোন রাত যদি জুমাবারে পড়ে তাহলে সে রাত্রি লাইলাতুল ক্বদর হওয়ার সম্ভাবনা অধিক</w:t>
      </w:r>
      <w:r w:rsidRPr="00953C4E">
        <w:rPr>
          <w:rFonts w:ascii="SutonnyOMJ" w:hAnsi="SutonnyOMJ" w:cs="SutonnyOMJ"/>
          <w:color w:val="FF0000"/>
        </w:rPr>
        <w:t>”</w:t>
      </w:r>
      <w:r w:rsidRPr="00953C4E">
        <w:rPr>
          <w:color w:val="FF0000"/>
        </w:rPr>
        <w:t>—</w:t>
      </w:r>
      <w:r w:rsidRPr="00953C4E">
        <w:rPr>
          <w:rFonts w:ascii="SutonnyOMJ" w:hAnsi="SutonnyOMJ" w:cs="SutonnyOMJ"/>
          <w:color w:val="FF0000"/>
        </w:rPr>
        <w:t xml:space="preserve"> </w:t>
      </w:r>
      <w:r w:rsidRPr="00953C4E">
        <w:rPr>
          <w:rFonts w:ascii="SutonnyOMJ" w:hAnsi="SutonnyOMJ" w:cs="SutonnyOMJ"/>
          <w:color w:val="FF0000"/>
          <w:cs/>
          <w:lang w:bidi="bn-IN"/>
        </w:rPr>
        <w:t>এ কথা কি সঠিক</w:t>
      </w:r>
      <w:r w:rsidRPr="00953C4E">
        <w:rPr>
          <w:rFonts w:ascii="SutonnyOMJ" w:hAnsi="SutonnyOMJ" w:cs="SutonnyOMJ"/>
          <w:color w:val="FF0000"/>
        </w:rPr>
        <w:t>?</w:t>
      </w:r>
    </w:p>
    <w:p w:rsidR="00F62BE3" w:rsidRDefault="00F62BE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উল্লেখিত উক্তিটি শাইখুল ইসলাম ইবনে তাইমিয়া (রহঃ) এর উক্তি হিসেবে আমরা পাইনি। বরং ইবনে রজব আল-হাম্বলি (রহঃ) এ উক্তিটি ইবনে হুবাইরা (রহঃ) থেকে বর্ণনা করেছেন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যদি রমযানের শেষ দশকের কোন এক বেজোড় রাত শুক্রবারের রাত হয় তাহলে সেটি লাইলাতুল ক্বদর হওয়ার সম্ভাবনা অধিক</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 xml:space="preserve">[ইবনে রজব লিখিত </w:t>
      </w:r>
      <w:r w:rsidRPr="00590C57">
        <w:rPr>
          <w:rFonts w:ascii="SutonnyOMJ" w:hAnsi="SutonnyOMJ" w:cs="SutonnyOMJ"/>
          <w:color w:val="303030"/>
        </w:rPr>
        <w:t>‘</w:t>
      </w:r>
      <w:r w:rsidRPr="00590C57">
        <w:rPr>
          <w:rFonts w:ascii="SutonnyOMJ" w:hAnsi="SutonnyOMJ" w:cs="SutonnyOMJ"/>
          <w:color w:val="303030"/>
          <w:cs/>
          <w:lang w:bidi="bn-IN"/>
        </w:rPr>
        <w:t>লাতায়েফুলা মাআরিফ</w:t>
      </w:r>
      <w:r w:rsidRPr="00590C57">
        <w:rPr>
          <w:rFonts w:ascii="SutonnyOMJ" w:hAnsi="SutonnyOMJ" w:cs="SutonnyOMJ"/>
          <w:color w:val="303030"/>
        </w:rPr>
        <w:t xml:space="preserve">’ </w:t>
      </w:r>
      <w:r w:rsidRPr="00590C57">
        <w:rPr>
          <w:rFonts w:ascii="SutonnyOMJ" w:hAnsi="SutonnyOMJ" w:cs="SutonnyOMJ"/>
          <w:color w:val="303030"/>
          <w:cs/>
          <w:lang w:bidi="bn-IN"/>
        </w:rPr>
        <w:t>পৃষ্ঠা-২০৩]</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উক্তিটির প্রবক্তা এ ভিত্তিতে কথাটি বলেছেন যে</w:t>
      </w:r>
      <w:r w:rsidRPr="00590C57">
        <w:rPr>
          <w:rFonts w:ascii="SutonnyOMJ" w:hAnsi="SutonnyOMJ" w:cs="SutonnyOMJ"/>
          <w:color w:val="303030"/>
        </w:rPr>
        <w:t xml:space="preserve">, </w:t>
      </w:r>
      <w:r w:rsidRPr="00590C57">
        <w:rPr>
          <w:rFonts w:ascii="SutonnyOMJ" w:hAnsi="SutonnyOMJ" w:cs="SutonnyOMJ"/>
          <w:color w:val="303030"/>
          <w:cs/>
          <w:lang w:bidi="bn-IN"/>
        </w:rPr>
        <w:t>শুক্রবারের রাত হচ্ছে- সপ্তাহের সবচেয়ে উত্তম রাত। তাই রমযানের শেষ দশকের বেজোড় কোন রাত যদি শুক্রবার রাতে পড়ে তাহলে সেটি লাইলাতুল ক্বদর হওয়ার সম্ভাবনা বেশি থাকে। তবে</w:t>
      </w:r>
      <w:r w:rsidRPr="00590C57">
        <w:rPr>
          <w:rFonts w:ascii="SutonnyOMJ" w:hAnsi="SutonnyOMJ" w:cs="SutonnyOMJ"/>
          <w:color w:val="303030"/>
        </w:rPr>
        <w:t xml:space="preserve">, </w:t>
      </w:r>
      <w:r w:rsidRPr="00590C57">
        <w:rPr>
          <w:rFonts w:ascii="SutonnyOMJ" w:hAnsi="SutonnyOMJ" w:cs="SutonnyOMJ"/>
          <w:color w:val="303030"/>
          <w:cs/>
          <w:lang w:bidi="bn-IN"/>
        </w:rPr>
        <w:t>এ অভিমতটির পক্ষে আমরা কোন হাদিস কিংবা সাহাবীদের কোন বক্তব্য পাইনি। হাদিস থেকে যে প্রমাণ পাওয়া যায় তা থেকে জানা যায় যে</w:t>
      </w:r>
      <w:r w:rsidRPr="00590C57">
        <w:rPr>
          <w:rFonts w:ascii="SutonnyOMJ" w:hAnsi="SutonnyOMJ" w:cs="SutonnyOMJ"/>
          <w:color w:val="303030"/>
        </w:rPr>
        <w:t xml:space="preserve">, </w:t>
      </w:r>
      <w:r w:rsidRPr="00590C57">
        <w:rPr>
          <w:rFonts w:ascii="SutonnyOMJ" w:hAnsi="SutonnyOMJ" w:cs="SutonnyOMJ"/>
          <w:color w:val="303030"/>
          <w:cs/>
          <w:lang w:bidi="bn-IN"/>
        </w:rPr>
        <w:t>লাইলাতুল ক্বদর রমযানের শেষ দশদিনের মধ্যে ঘুরতে থাকে। শেষ দশদিনের বেজোড় রাতগুলো লাইলাতুল ক্বদর হওয়ার সম্ভাবনা বেশি থাকে। আর এ রাতগুলোর মধ্যে সবচেয়ে বেশি সম্ভাবনাময় রাত হচ্ছে- সাতাশে রমযান</w:t>
      </w:r>
      <w:r w:rsidRPr="00590C57">
        <w:rPr>
          <w:rFonts w:ascii="SutonnyOMJ" w:hAnsi="SutonnyOMJ" w:cs="SutonnyOMJ"/>
          <w:color w:val="303030"/>
        </w:rPr>
        <w:t xml:space="preserve">; </w:t>
      </w:r>
      <w:r w:rsidRPr="00590C57">
        <w:rPr>
          <w:rFonts w:ascii="SutonnyOMJ" w:hAnsi="SutonnyOMJ" w:cs="SutonnyOMJ"/>
          <w:color w:val="303030"/>
          <w:cs/>
          <w:lang w:bidi="bn-IN"/>
        </w:rPr>
        <w:t>তবে সুনিশ্চিত করার সুযোগ নেই যে</w:t>
      </w:r>
      <w:r w:rsidRPr="00590C57">
        <w:rPr>
          <w:rFonts w:ascii="SutonnyOMJ" w:hAnsi="SutonnyOMJ" w:cs="SutonnyOMJ"/>
          <w:color w:val="303030"/>
        </w:rPr>
        <w:t xml:space="preserve">, </w:t>
      </w:r>
      <w:r w:rsidRPr="00590C57">
        <w:rPr>
          <w:rFonts w:ascii="SutonnyOMJ" w:hAnsi="SutonnyOMJ" w:cs="SutonnyOMJ"/>
          <w:color w:val="303030"/>
          <w:cs/>
          <w:lang w:bidi="bn-IN"/>
        </w:rPr>
        <w:t>এটাই লাইলাতুল ক্বদর।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মুসলমানের কর্তব্য হচ্ছে- রাসূল সাল্লাল্লাহু আলাইহি ওয়া সাল্লামের অনুসরণে শেষ দশদিনের প্রতিরাতে লাইলাতুল ক্বদর অন্বেষণে সচেষ্ট হওয়া।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শাইখ সুলাইমান আল-মাজেদ (হাফিযাহুল্লাহ) বলেন: </w:t>
      </w:r>
      <w:r w:rsidRPr="00590C57">
        <w:rPr>
          <w:rFonts w:ascii="SutonnyOMJ" w:hAnsi="SutonnyOMJ" w:cs="SutonnyOMJ"/>
          <w:color w:val="303030"/>
        </w:rPr>
        <w:t>“</w:t>
      </w:r>
      <w:r w:rsidRPr="00590C57">
        <w:rPr>
          <w:rFonts w:ascii="SutonnyOMJ" w:hAnsi="SutonnyOMJ" w:cs="SutonnyOMJ"/>
          <w:color w:val="303030"/>
          <w:cs/>
          <w:lang w:bidi="bn-IN"/>
        </w:rPr>
        <w:t>শরিয়তের এমন কোন দলিল আমাদের জানা নেই যে</w:t>
      </w:r>
      <w:r w:rsidRPr="00590C57">
        <w:rPr>
          <w:rFonts w:ascii="SutonnyOMJ" w:hAnsi="SutonnyOMJ" w:cs="SutonnyOMJ"/>
          <w:color w:val="303030"/>
        </w:rPr>
        <w:t xml:space="preserve">, </w:t>
      </w:r>
      <w:r w:rsidRPr="00590C57">
        <w:rPr>
          <w:rFonts w:ascii="SutonnyOMJ" w:hAnsi="SutonnyOMJ" w:cs="SutonnyOMJ"/>
          <w:color w:val="303030"/>
          <w:cs/>
          <w:lang w:bidi="bn-IN"/>
        </w:rPr>
        <w:t>শুক্রবার রাত বেজোড় রাত হলে সেটি লাইলাতুল ক্বদর হবে।অতএব</w:t>
      </w:r>
      <w:r w:rsidRPr="00590C57">
        <w:rPr>
          <w:rFonts w:ascii="SutonnyOMJ" w:hAnsi="SutonnyOMJ" w:cs="SutonnyOMJ"/>
          <w:color w:val="303030"/>
        </w:rPr>
        <w:t xml:space="preserve">, </w:t>
      </w:r>
      <w:r w:rsidRPr="00590C57">
        <w:rPr>
          <w:rFonts w:ascii="SutonnyOMJ" w:hAnsi="SutonnyOMJ" w:cs="SutonnyOMJ"/>
          <w:color w:val="303030"/>
          <w:cs/>
          <w:lang w:bidi="bn-IN"/>
        </w:rPr>
        <w:t>এ ধরণের কোন নিশ্চয়তা দেয়া কিংবা এ অভিমতের শুদ্ধতায় বিশ্বাস করা</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ঠিক হবে না। বরং শরিয়তের বিধান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শেষ দশরাত্রিতে লাইলাতুল ক্বদর অন্বেষণে সচেষ্ট থাকা। যে ব্যক্তি শেষ দশরাতের প্রতিটি রাতে আমল করবে এটা নিশ্চিত যে</w:t>
      </w:r>
      <w:r w:rsidRPr="00590C57">
        <w:rPr>
          <w:rFonts w:ascii="SutonnyOMJ" w:hAnsi="SutonnyOMJ" w:cs="SutonnyOMJ"/>
          <w:color w:val="303030"/>
        </w:rPr>
        <w:t xml:space="preserve">, </w:t>
      </w:r>
      <w:r w:rsidRPr="00590C57">
        <w:rPr>
          <w:rFonts w:ascii="SutonnyOMJ" w:hAnsi="SutonnyOMJ" w:cs="SutonnyOMJ"/>
          <w:color w:val="303030"/>
          <w:cs/>
          <w:lang w:bidi="bn-IN"/>
        </w:rPr>
        <w:t>সে লাইলাতুল ক্বদর পাবে। আল্লাহই ভাল জানেন।</w:t>
      </w:r>
      <w:r w:rsidRPr="00590C57">
        <w:rPr>
          <w:rFonts w:ascii="SutonnyOMJ" w:hAnsi="SutonnyOMJ" w:cs="SutonnyOMJ"/>
          <w:color w:val="303030"/>
        </w:rPr>
        <w:t>”[</w:t>
      </w:r>
      <w:r w:rsidRPr="00590C57">
        <w:rPr>
          <w:rFonts w:ascii="SutonnyOMJ" w:hAnsi="SutonnyOMJ" w:cs="SutonnyOMJ"/>
          <w:color w:val="303030"/>
          <w:cs/>
          <w:lang w:bidi="bn-IN"/>
        </w:rPr>
        <w:t>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হাফেয ইবনে হাজার (রহঃ) বলেন: </w:t>
      </w:r>
      <w:r w:rsidRPr="00590C57">
        <w:rPr>
          <w:rFonts w:ascii="SutonnyOMJ" w:hAnsi="SutonnyOMJ" w:cs="SutonnyOMJ"/>
          <w:color w:val="303030"/>
        </w:rPr>
        <w:t>“</w:t>
      </w:r>
      <w:r w:rsidRPr="00590C57">
        <w:rPr>
          <w:rFonts w:ascii="SutonnyOMJ" w:hAnsi="SutonnyOMJ" w:cs="SutonnyOMJ"/>
          <w:color w:val="303030"/>
          <w:cs/>
          <w:lang w:bidi="bn-IN"/>
        </w:rPr>
        <w:t>লাইলাতুল ক্বদর রমযানের মধ্যে সীমাবদ্ধ। এরপর রমযানের শেষ দশদিনের মধ্যে সীমাবদ্ধ। আবার শেষ দশদিনের বেজোড় রাতগুলোর মধ্যে সীমাবদ্ধ</w:t>
      </w:r>
      <w:r w:rsidRPr="00590C57">
        <w:rPr>
          <w:rFonts w:ascii="SutonnyOMJ" w:hAnsi="SutonnyOMJ" w:cs="SutonnyOMJ"/>
          <w:color w:val="303030"/>
        </w:rPr>
        <w:t xml:space="preserve">; </w:t>
      </w:r>
      <w:r w:rsidRPr="00590C57">
        <w:rPr>
          <w:rFonts w:ascii="SutonnyOMJ" w:hAnsi="SutonnyOMJ" w:cs="SutonnyOMJ"/>
          <w:color w:val="303030"/>
          <w:cs/>
          <w:lang w:bidi="bn-IN"/>
        </w:rPr>
        <w:t>সুনির্দিষ্ট কোন রাতের মধ্যে নয়। এ বিষয়ে বর্ণিত হাদিসগুলো সম্মিলিতভাবে এ অর্থই প্রমাণ করে।</w:t>
      </w:r>
      <w:r w:rsidRPr="00590C57">
        <w:rPr>
          <w:rFonts w:ascii="SutonnyOMJ" w:hAnsi="SutonnyOMJ" w:cs="SutonnyOMJ"/>
          <w:color w:val="303030"/>
        </w:rPr>
        <w:t>”[</w:t>
      </w:r>
      <w:r w:rsidRPr="00590C57">
        <w:rPr>
          <w:rFonts w:ascii="SutonnyOMJ" w:hAnsi="SutonnyOMJ" w:cs="SutonnyOMJ"/>
          <w:color w:val="303030"/>
          <w:cs/>
          <w:lang w:bidi="bn-IN"/>
        </w:rPr>
        <w:t>ফাতহুল বারী (৪/২৬০) থেকে 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ইমাম নববী (রহঃ) বলেন: </w:t>
      </w:r>
      <w:r w:rsidRPr="00590C57">
        <w:rPr>
          <w:rFonts w:ascii="SutonnyOMJ" w:hAnsi="SutonnyOMJ" w:cs="SutonnyOMJ"/>
          <w:color w:val="303030"/>
        </w:rPr>
        <w:t>“</w:t>
      </w:r>
      <w:r w:rsidRPr="00590C57">
        <w:rPr>
          <w:rFonts w:ascii="SutonnyOMJ" w:hAnsi="SutonnyOMJ" w:cs="SutonnyOMJ"/>
          <w:color w:val="303030"/>
          <w:cs/>
          <w:lang w:bidi="bn-IN"/>
        </w:rPr>
        <w:t>উবাই বিন কাব (রাঃ) এর হাদিসে এসেছে যে</w:t>
      </w:r>
      <w:r w:rsidRPr="00590C57">
        <w:rPr>
          <w:rFonts w:ascii="SutonnyOMJ" w:hAnsi="SutonnyOMJ" w:cs="SutonnyOMJ"/>
          <w:color w:val="303030"/>
        </w:rPr>
        <w:t xml:space="preserve">, </w:t>
      </w:r>
      <w:r w:rsidRPr="00590C57">
        <w:rPr>
          <w:rFonts w:ascii="SutonnyOMJ" w:hAnsi="SutonnyOMJ" w:cs="SutonnyOMJ"/>
          <w:color w:val="303030"/>
          <w:cs/>
          <w:lang w:bidi="bn-IN"/>
        </w:rPr>
        <w:t>তিনি হলফ করে বলতেন: লাইলাতুল ক্বদর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সাতাশে রমযান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এ মাসয়ালার অনেক অভিমতের মধ্যে এটিও একটি। তবে</w:t>
      </w:r>
      <w:r w:rsidRPr="00590C57">
        <w:rPr>
          <w:rFonts w:ascii="SutonnyOMJ" w:hAnsi="SutonnyOMJ" w:cs="SutonnyOMJ"/>
          <w:color w:val="303030"/>
        </w:rPr>
        <w:t xml:space="preserve">, </w:t>
      </w:r>
      <w:r w:rsidRPr="00590C57">
        <w:rPr>
          <w:rFonts w:ascii="SutonnyOMJ" w:hAnsi="SutonnyOMJ" w:cs="SutonnyOMJ"/>
          <w:color w:val="303030"/>
          <w:cs/>
          <w:lang w:bidi="bn-IN"/>
        </w:rPr>
        <w:t>অধিকাংশ আলেমের অভিমত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এটি রমযানের শেষ দশরাতের অজ্ঞাত কোন এক রাত। এ দশরাতের মধ্যে সবচেয়ে আশাব্যঞ্জক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বেজোড় রাতগুলো। বেজোড় রাতগুলোর মধ্যে অধিক আশাব্যঞ্জক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২৭ রমযান</w:t>
      </w:r>
      <w:r w:rsidRPr="00590C57">
        <w:rPr>
          <w:rFonts w:ascii="SutonnyOMJ" w:hAnsi="SutonnyOMJ" w:cs="SutonnyOMJ"/>
          <w:color w:val="303030"/>
        </w:rPr>
        <w:t xml:space="preserve">, </w:t>
      </w:r>
      <w:r w:rsidRPr="00590C57">
        <w:rPr>
          <w:rFonts w:ascii="SutonnyOMJ" w:hAnsi="SutonnyOMJ" w:cs="SutonnyOMJ"/>
          <w:color w:val="303030"/>
          <w:cs/>
          <w:lang w:bidi="bn-IN"/>
        </w:rPr>
        <w:t>২৩ রমযান ও ২১ রমযান। অধিকাংশ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এটি নির্দিষ্ট কোন একটি রাত</w:t>
      </w:r>
      <w:r w:rsidRPr="00590C57">
        <w:rPr>
          <w:rFonts w:ascii="SutonnyOMJ" w:hAnsi="SutonnyOMJ" w:cs="SutonnyOMJ"/>
          <w:color w:val="303030"/>
        </w:rPr>
        <w:t xml:space="preserve">; </w:t>
      </w:r>
      <w:r w:rsidRPr="00590C57">
        <w:rPr>
          <w:rFonts w:ascii="SutonnyOMJ" w:hAnsi="SutonnyOMJ" w:cs="SutonnyOMJ"/>
          <w:color w:val="303030"/>
          <w:cs/>
          <w:lang w:bidi="bn-IN"/>
        </w:rPr>
        <w:t>আবর্তিত হয় না। কিন্তু</w:t>
      </w:r>
      <w:r w:rsidRPr="00590C57">
        <w:rPr>
          <w:rFonts w:ascii="SutonnyOMJ" w:hAnsi="SutonnyOMJ" w:cs="SutonnyOMJ"/>
          <w:color w:val="303030"/>
        </w:rPr>
        <w:t xml:space="preserve">, </w:t>
      </w:r>
      <w:r w:rsidRPr="00590C57">
        <w:rPr>
          <w:rFonts w:ascii="SutonnyOMJ" w:hAnsi="SutonnyOMJ" w:cs="SutonnyOMJ"/>
          <w:color w:val="303030"/>
          <w:cs/>
          <w:lang w:bidi="bn-IN"/>
        </w:rPr>
        <w:t>সুক্ষ্মদর্শী আলেমদের মতে</w:t>
      </w:r>
      <w:r w:rsidRPr="00590C57">
        <w:rPr>
          <w:rFonts w:ascii="SutonnyOMJ" w:hAnsi="SutonnyOMJ" w:cs="SutonnyOMJ"/>
          <w:color w:val="303030"/>
        </w:rPr>
        <w:t xml:space="preserve">, </w:t>
      </w:r>
      <w:r w:rsidRPr="00590C57">
        <w:rPr>
          <w:rFonts w:ascii="SutonnyOMJ" w:hAnsi="SutonnyOMJ" w:cs="SutonnyOMJ"/>
          <w:color w:val="303030"/>
          <w:cs/>
          <w:lang w:bidi="bn-IN"/>
        </w:rPr>
        <w:t>লাইলাতুল ক্বদর আবর্তিত হয়। কোন বছর ২৭ শে রমযান</w:t>
      </w:r>
      <w:r w:rsidRPr="00590C57">
        <w:rPr>
          <w:rFonts w:ascii="SutonnyOMJ" w:hAnsi="SutonnyOMJ" w:cs="SutonnyOMJ"/>
          <w:color w:val="303030"/>
        </w:rPr>
        <w:t xml:space="preserve">, </w:t>
      </w:r>
      <w:r w:rsidRPr="00590C57">
        <w:rPr>
          <w:rFonts w:ascii="SutonnyOMJ" w:hAnsi="SutonnyOMJ" w:cs="SutonnyOMJ"/>
          <w:color w:val="303030"/>
          <w:cs/>
          <w:lang w:bidi="bn-IN"/>
        </w:rPr>
        <w:t>কোন বছর ২৩ রমযান এবং কোন বছর ২১ শে রমযান কিংবা অন্য কোন রাত। এ মতটির মাধ্যমে বিপরীতমুখী সবগুলো হাদিসের মাঝে সমন্বয় করা যায়।</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ইমাম নববীর </w:t>
      </w:r>
      <w:r w:rsidRPr="00590C57">
        <w:rPr>
          <w:rFonts w:ascii="SutonnyOMJ" w:hAnsi="SutonnyOMJ" w:cs="SutonnyOMJ"/>
          <w:color w:val="303030"/>
        </w:rPr>
        <w:t>‘</w:t>
      </w:r>
      <w:r w:rsidRPr="00590C57">
        <w:rPr>
          <w:rFonts w:ascii="SutonnyOMJ" w:hAnsi="SutonnyOMJ" w:cs="SutonnyOMJ"/>
          <w:color w:val="303030"/>
          <w:cs/>
          <w:lang w:bidi="bn-IN"/>
        </w:rPr>
        <w:t>শারহু সহিহ মুসলিম</w:t>
      </w:r>
      <w:r w:rsidRPr="00590C57">
        <w:rPr>
          <w:rFonts w:ascii="SutonnyOMJ" w:hAnsi="SutonnyOMJ" w:cs="SutonnyOMJ"/>
          <w:color w:val="303030"/>
        </w:rPr>
        <w:t>’ (</w:t>
      </w:r>
      <w:r w:rsidRPr="00590C57">
        <w:rPr>
          <w:rFonts w:ascii="SutonnyOMJ" w:hAnsi="SutonnyOMJ" w:cs="SutonnyOMJ"/>
          <w:color w:val="303030"/>
          <w:cs/>
          <w:lang w:bidi="bn-IN"/>
        </w:rPr>
        <w:t>৬/৪৫) থেকে 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নং</w:t>
      </w:r>
      <w:r w:rsidRPr="00590C57">
        <w:rPr>
          <w:color w:val="303030"/>
        </w:rPr>
        <w:t> </w:t>
      </w:r>
      <w:hyperlink r:id="rId87" w:history="1">
        <w:r w:rsidRPr="00590C57">
          <w:rPr>
            <w:rStyle w:val="Hyperlink"/>
            <w:rFonts w:ascii="SutonnyOMJ" w:hAnsi="SutonnyOMJ" w:cs="SutonnyOMJ"/>
            <w:b/>
            <w:bCs/>
            <w:color w:val="688A43"/>
          </w:rPr>
          <w:t>50693</w:t>
        </w:r>
      </w:hyperlink>
      <w:r w:rsidRPr="00590C57">
        <w:rPr>
          <w:color w:val="303030"/>
        </w:rPr>
        <w:t> </w:t>
      </w:r>
      <w:r w:rsidRPr="00590C57">
        <w:rPr>
          <w:rFonts w:ascii="SutonnyOMJ" w:hAnsi="SutonnyOMJ" w:cs="SutonnyOMJ"/>
          <w:color w:val="303030"/>
          <w:cs/>
          <w:lang w:bidi="bn-IN"/>
        </w:rPr>
        <w:t>প্রশ্নোত্তর দেখা যেতে পারে।</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F62BE3" w:rsidP="00F62BE3">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বিতিরের নামায কি সালাতুল লাইল (রাতের নামায) থেকে আলাদা কিছু</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বিতিরের নামায ও রাতের নামাযের মধ্যে কোন পার্থক্য আছে কি</w:t>
      </w:r>
      <w:r w:rsidRPr="00953C4E">
        <w:rPr>
          <w:rFonts w:ascii="SutonnyOMJ" w:hAnsi="SutonnyOMJ" w:cs="SutonnyOMJ"/>
          <w:color w:val="FF0000"/>
        </w:rPr>
        <w:t>?</w:t>
      </w:r>
    </w:p>
    <w:p w:rsidR="00F62BE3" w:rsidRDefault="00F62BE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বিতিরের নামাযও এক প্রকার রাতের নামায। তবে</w:t>
      </w:r>
      <w:r w:rsidRPr="00590C57">
        <w:rPr>
          <w:rFonts w:ascii="SutonnyOMJ" w:hAnsi="SutonnyOMJ" w:cs="SutonnyOMJ"/>
          <w:color w:val="303030"/>
        </w:rPr>
        <w:t xml:space="preserve">, </w:t>
      </w:r>
      <w:r w:rsidRPr="00590C57">
        <w:rPr>
          <w:rFonts w:ascii="SutonnyOMJ" w:hAnsi="SutonnyOMJ" w:cs="SutonnyOMJ"/>
          <w:color w:val="303030"/>
          <w:cs/>
          <w:lang w:bidi="bn-IN"/>
        </w:rPr>
        <w:t>তারপরেও রাতের নামাযের সাথে বিতিরের নামাযের কিছু পার্থক্য রয়েছে।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বিতিরের নামায একপ্রকার রাতের নামায</w:t>
      </w:r>
      <w:r w:rsidRPr="00590C57">
        <w:rPr>
          <w:rFonts w:ascii="SutonnyOMJ" w:hAnsi="SutonnyOMJ" w:cs="SutonnyOMJ"/>
          <w:color w:val="303030"/>
        </w:rPr>
        <w:t xml:space="preserve">, </w:t>
      </w:r>
      <w:r w:rsidRPr="00590C57">
        <w:rPr>
          <w:rFonts w:ascii="SutonnyOMJ" w:hAnsi="SutonnyOMJ" w:cs="SutonnyOMJ"/>
          <w:color w:val="303030"/>
          <w:cs/>
          <w:lang w:bidi="bn-IN"/>
        </w:rPr>
        <w:t>এটি আদায় করা সুন্নত এবং এটি রাতের নামাযের সর্বশেষ নামায। বিতিরের নামায এক রাকাত</w:t>
      </w:r>
      <w:r w:rsidRPr="00590C57">
        <w:rPr>
          <w:rFonts w:ascii="SutonnyOMJ" w:hAnsi="SutonnyOMJ" w:cs="SutonnyOMJ"/>
          <w:color w:val="303030"/>
        </w:rPr>
        <w:t xml:space="preserve">; </w:t>
      </w:r>
      <w:r w:rsidRPr="00590C57">
        <w:rPr>
          <w:rFonts w:ascii="SutonnyOMJ" w:hAnsi="SutonnyOMJ" w:cs="SutonnyOMJ"/>
          <w:color w:val="303030"/>
          <w:cs/>
          <w:lang w:bidi="bn-IN"/>
        </w:rPr>
        <w:t>যে একরাকাত নামায দিয়ে রাতের নামাযের সমাপ্তি টানা হয়। এটি রাতের শেষাংশে কিংবা মধ্যরাতে কিংবা এশার পর রাতের প্রথমাংশে আদায় করা হয়। যত রাকাত ইচ্ছা রাতের নামায পড়ার পর এক রাকাত বিতিরের নামায দিয়ে শেষ করা হয়।[সমাপ্ত]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 বিন বায (১১/৩০৯)]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সুন্নত হচ্ছে- কোন কথা কিংবা কাজের মাধ্যমে রাতের নামায থেকে বিতিরের নামাযকে আলাদা করা। অনুরূপভাবে আলেমগণ হুকুম ও পদ্ধতির দিক থেকে এ দুই নামাযের মধ্যে পার্থক্য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কোন কথার মাধ্যমে এ দুই নামাযের মধ্যে পার্থক্য করার দলিল হচ্ছে- ইবনে উমর (রাঃ) কর্তৃক বর্ণিত হাদিসে এসেছে</w:t>
      </w:r>
      <w:r w:rsidRPr="00590C57">
        <w:rPr>
          <w:rFonts w:ascii="SutonnyOMJ" w:hAnsi="SutonnyOMJ" w:cs="SutonnyOMJ"/>
          <w:color w:val="303030"/>
        </w:rPr>
        <w:t xml:space="preserve">, </w:t>
      </w:r>
      <w:r w:rsidRPr="00590C57">
        <w:rPr>
          <w:rFonts w:ascii="SutonnyOMJ" w:hAnsi="SutonnyOMJ" w:cs="SutonnyOMJ"/>
          <w:color w:val="303030"/>
          <w:cs/>
          <w:lang w:bidi="bn-IN"/>
        </w:rPr>
        <w:t>একলোক নবী সাল্লাল্লাহু আলাইহি ওয়া সাল্লামকে জিজ্ঞেস করল</w:t>
      </w:r>
      <w:r w:rsidRPr="00590C57">
        <w:rPr>
          <w:rFonts w:ascii="SutonnyOMJ" w:hAnsi="SutonnyOMJ" w:cs="SutonnyOMJ"/>
          <w:color w:val="303030"/>
        </w:rPr>
        <w:t xml:space="preserve">, </w:t>
      </w:r>
      <w:r w:rsidRPr="00590C57">
        <w:rPr>
          <w:rFonts w:ascii="SutonnyOMJ" w:hAnsi="SutonnyOMJ" w:cs="SutonnyOMJ"/>
          <w:color w:val="303030"/>
          <w:cs/>
          <w:lang w:bidi="bn-IN"/>
        </w:rPr>
        <w:t>ইয়া রাসূলুল্লাল্লাহ রাতের নামাযের পদ্ধিত কী</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দুই রাকাত</w:t>
      </w:r>
      <w:r w:rsidRPr="00590C57">
        <w:rPr>
          <w:rFonts w:ascii="SutonnyOMJ" w:hAnsi="SutonnyOMJ" w:cs="SutonnyOMJ"/>
          <w:color w:val="303030"/>
        </w:rPr>
        <w:t xml:space="preserve">, </w:t>
      </w:r>
      <w:r w:rsidRPr="00590C57">
        <w:rPr>
          <w:rFonts w:ascii="SutonnyOMJ" w:hAnsi="SutonnyOMJ" w:cs="SutonnyOMJ"/>
          <w:color w:val="303030"/>
          <w:cs/>
          <w:lang w:bidi="bn-IN"/>
        </w:rPr>
        <w:t>দুই রাকাত। যদি তুমি ভোর হয়ে যাওয়ার আশংকা কর</w:t>
      </w:r>
      <w:r w:rsidRPr="00590C57">
        <w:rPr>
          <w:rFonts w:ascii="SutonnyOMJ" w:hAnsi="SutonnyOMJ" w:cs="SutonnyOMJ"/>
          <w:color w:val="303030"/>
        </w:rPr>
        <w:t xml:space="preserve">, </w:t>
      </w:r>
      <w:r w:rsidRPr="00590C57">
        <w:rPr>
          <w:rFonts w:ascii="SutonnyOMJ" w:hAnsi="SutonnyOMJ" w:cs="SutonnyOMJ"/>
          <w:color w:val="303030"/>
          <w:cs/>
          <w:lang w:bidi="bn-IN"/>
        </w:rPr>
        <w:t>তাহলে এক রাকাত বিতির পড়ে নাও।[সহিহ বুখারী</w:t>
      </w:r>
      <w:r w:rsidRPr="00590C57">
        <w:rPr>
          <w:rFonts w:ascii="SutonnyOMJ" w:hAnsi="SutonnyOMJ" w:cs="SutonnyOMJ"/>
          <w:color w:val="303030"/>
        </w:rPr>
        <w:t xml:space="preserve">, </w:t>
      </w:r>
      <w:r w:rsidRPr="00590C57">
        <w:rPr>
          <w:rFonts w:ascii="SutonnyOMJ" w:hAnsi="SutonnyOMJ" w:cs="SutonnyOMJ"/>
          <w:color w:val="303030"/>
          <w:cs/>
          <w:lang w:bidi="bn-IN"/>
        </w:rPr>
        <w:t>দেখুন: ফাতহুল বারী (৩/২০)]</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কোন কাজের মাধ্যমে এ দুই নামাযের মধ্যে পার্থক্য করার দলিল হচ্ছে- আয়েশা (রাঃ) কর্তৃক বর্ণিত হাদিস: নবী সাল্লাল্লাহু আলাইহি ওয়া সাল্লাম নামায পড়তেন</w:t>
      </w:r>
      <w:r w:rsidRPr="00590C57">
        <w:rPr>
          <w:rFonts w:ascii="SutonnyOMJ" w:hAnsi="SutonnyOMJ" w:cs="SutonnyOMJ"/>
          <w:color w:val="303030"/>
        </w:rPr>
        <w:t xml:space="preserve">; </w:t>
      </w:r>
      <w:r w:rsidRPr="00590C57">
        <w:rPr>
          <w:rFonts w:ascii="SutonnyOMJ" w:hAnsi="SutonnyOMJ" w:cs="SutonnyOMJ"/>
          <w:color w:val="303030"/>
          <w:cs/>
          <w:lang w:bidi="bn-IN"/>
        </w:rPr>
        <w:t>আর আমি বিছানাতে আড়াআড়িভাবে শুয়ে থাকতাম। তিনি যখন বিতিরের নামায পড়তে চাইতেন তখন আমাকে জাগিয়ে দিতেন</w:t>
      </w:r>
      <w:r w:rsidRPr="00590C57">
        <w:rPr>
          <w:rFonts w:ascii="SutonnyOMJ" w:hAnsi="SutonnyOMJ" w:cs="SutonnyOMJ"/>
          <w:color w:val="303030"/>
        </w:rPr>
        <w:t xml:space="preserve">; </w:t>
      </w:r>
      <w:r w:rsidRPr="00590C57">
        <w:rPr>
          <w:rFonts w:ascii="SutonnyOMJ" w:hAnsi="SutonnyOMJ" w:cs="SutonnyOMJ"/>
          <w:color w:val="303030"/>
          <w:cs/>
          <w:lang w:bidi="bn-IN"/>
        </w:rPr>
        <w:t>তখন আমিও বিতিরের নামায পড়ে নিতাম।[সহিহ বুখারী</w:t>
      </w:r>
      <w:r w:rsidRPr="00590C57">
        <w:rPr>
          <w:rFonts w:ascii="SutonnyOMJ" w:hAnsi="SutonnyOMJ" w:cs="SutonnyOMJ"/>
          <w:color w:val="303030"/>
        </w:rPr>
        <w:t xml:space="preserve">, </w:t>
      </w:r>
      <w:r w:rsidRPr="00590C57">
        <w:rPr>
          <w:rFonts w:ascii="SutonnyOMJ" w:hAnsi="SutonnyOMJ" w:cs="SutonnyOMJ"/>
          <w:color w:val="303030"/>
          <w:cs/>
          <w:lang w:bidi="bn-IN"/>
        </w:rPr>
        <w:t>দেখুন: ফাতহুল বারী (২/৪৮৭)</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সহিহ মুসলিম (১/৫১) এর ভাষ্য হচ্ছে- </w:t>
      </w:r>
      <w:r w:rsidRPr="00590C57">
        <w:rPr>
          <w:rFonts w:ascii="SutonnyOMJ" w:hAnsi="SutonnyOMJ" w:cs="SutonnyOMJ"/>
          <w:color w:val="303030"/>
        </w:rPr>
        <w:t>“</w:t>
      </w:r>
      <w:r w:rsidRPr="00590C57">
        <w:rPr>
          <w:rFonts w:ascii="SutonnyOMJ" w:hAnsi="SutonnyOMJ" w:cs="SutonnyOMJ"/>
          <w:color w:val="303030"/>
          <w:cs/>
          <w:lang w:bidi="bn-IN"/>
        </w:rPr>
        <w:t>তিনি রাতের নামায পড়তে থাকতেন এবং আমি তাঁর সামনে আড়াআড়িভাবে শুয়ে থাকতাম। যখন বিতির বাকী থাকত তখন তিনি আয়েশাকে জাগিয়ে দিতেন এবং আমিও বিতির নামায পড়ে নিতাম।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আরেকটি বর্ণনা (১/৫০৮) এর ভাষ্য হচ্ছে-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 তের রাকাত রাতের নামায আদায় করতেন। এর মধ্যে পাঁচ রাকাত হচ্ছে- বিতিরের নামায। এ পাঁচ রাকাতের মধ্যে বসতেন না</w:t>
      </w:r>
      <w:r w:rsidRPr="00590C57">
        <w:rPr>
          <w:rFonts w:ascii="SutonnyOMJ" w:hAnsi="SutonnyOMJ" w:cs="SutonnyOMJ"/>
          <w:color w:val="303030"/>
        </w:rPr>
        <w:t xml:space="preserve">; </w:t>
      </w:r>
      <w:r w:rsidRPr="00590C57">
        <w:rPr>
          <w:rFonts w:ascii="SutonnyOMJ" w:hAnsi="SutonnyOMJ" w:cs="SutonnyOMJ"/>
          <w:color w:val="303030"/>
          <w:cs/>
          <w:lang w:bidi="bn-IN"/>
        </w:rPr>
        <w:t>শুধু শেষ রাকাতে বসতেন।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আয়েশা (রাঃ) থেকে অপর বর্ণনায় (১/৫১৩) এসেছে- যখন সাদ বিন হিশাম বিন আমের তাঁকে বললেন: আমাকে রাসূলুল্লাল্লাহ সাল্লাল্লাহু আলাইহি ওয়া সাল্লামের বিতিরের নামায সম্পর্কে অবহিত করুন। তখন তিনি বলেন: </w:t>
      </w:r>
      <w:r w:rsidRPr="00590C57">
        <w:rPr>
          <w:rFonts w:ascii="SutonnyOMJ" w:hAnsi="SutonnyOMJ" w:cs="SutonnyOMJ"/>
          <w:color w:val="303030"/>
        </w:rPr>
        <w:t>“</w:t>
      </w:r>
      <w:r w:rsidRPr="00590C57">
        <w:rPr>
          <w:rFonts w:ascii="SutonnyOMJ" w:hAnsi="SutonnyOMJ" w:cs="SutonnyOMJ"/>
          <w:color w:val="303030"/>
          <w:cs/>
          <w:lang w:bidi="bn-IN"/>
        </w:rPr>
        <w:t>তিনি নয় রাকাত বিতির নামায পড়তেন। অষ্টম রাকাতে গিয়ে তিনি বসতেন এবং যিকির আযকার পড়তেন</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প্রশংসা করতেন</w:t>
      </w:r>
      <w:r w:rsidRPr="00590C57">
        <w:rPr>
          <w:rFonts w:ascii="SutonnyOMJ" w:hAnsi="SutonnyOMJ" w:cs="SutonnyOMJ"/>
          <w:color w:val="303030"/>
        </w:rPr>
        <w:t xml:space="preserve">, </w:t>
      </w:r>
      <w:r w:rsidRPr="00590C57">
        <w:rPr>
          <w:rFonts w:ascii="SutonnyOMJ" w:hAnsi="SutonnyOMJ" w:cs="SutonnyOMJ"/>
          <w:color w:val="303030"/>
          <w:cs/>
          <w:lang w:bidi="bn-IN"/>
        </w:rPr>
        <w:t>দোয়া পড়তেন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সালাম না ফিরিয়ে দাঁড়িয়ে যেতেন। এরপর নবম রাকাত পড়তেন। অতঃপর যখন বসতেন তখন যিকির-আযকার পড়তেন</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প্রশংসা করতেন</w:t>
      </w:r>
      <w:r w:rsidRPr="00590C57">
        <w:rPr>
          <w:rFonts w:ascii="SutonnyOMJ" w:hAnsi="SutonnyOMJ" w:cs="SutonnyOMJ"/>
          <w:color w:val="303030"/>
        </w:rPr>
        <w:t xml:space="preserve">, </w:t>
      </w:r>
      <w:r w:rsidRPr="00590C57">
        <w:rPr>
          <w:rFonts w:ascii="SutonnyOMJ" w:hAnsi="SutonnyOMJ" w:cs="SutonnyOMJ"/>
          <w:color w:val="303030"/>
          <w:cs/>
          <w:lang w:bidi="bn-IN"/>
        </w:rPr>
        <w:t>দোয়া পড়তেন। এরপর আমাদেরকে শুনিয়ে সালাম ফিরাতেন।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 কর্তৃক বিতিরের নামায ও রাতের নামাযের হুকুমের মধ্যে পার্থক্য করা: আলেমগণ বিতিরের নামায ওয়াজিব কি</w:t>
      </w:r>
      <w:r w:rsidRPr="00590C57">
        <w:rPr>
          <w:rFonts w:ascii="SutonnyOMJ" w:hAnsi="SutonnyOMJ" w:cs="SutonnyOMJ"/>
          <w:color w:val="303030"/>
        </w:rPr>
        <w:t xml:space="preserve">, </w:t>
      </w:r>
      <w:r w:rsidRPr="00590C57">
        <w:rPr>
          <w:rFonts w:ascii="SutonnyOMJ" w:hAnsi="SutonnyOMJ" w:cs="SutonnyOMJ"/>
          <w:color w:val="303030"/>
          <w:cs/>
          <w:lang w:bidi="bn-IN"/>
        </w:rPr>
        <w:t>ওয়াজিব 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 নিয়ে মতপার্থক্য করেছেন। ইমাম আবু হানিফার মতে</w:t>
      </w:r>
      <w:r w:rsidRPr="00590C57">
        <w:rPr>
          <w:rFonts w:ascii="SutonnyOMJ" w:hAnsi="SutonnyOMJ" w:cs="SutonnyOMJ"/>
          <w:color w:val="303030"/>
        </w:rPr>
        <w:t xml:space="preserve">, </w:t>
      </w:r>
      <w:r w:rsidRPr="00590C57">
        <w:rPr>
          <w:rFonts w:ascii="SutonnyOMJ" w:hAnsi="SutonnyOMJ" w:cs="SutonnyOMJ"/>
          <w:color w:val="303030"/>
          <w:cs/>
          <w:lang w:bidi="bn-IN"/>
        </w:rPr>
        <w:t>ওয়াজিব। এটি ইমাম আহমাদ থেকেও বর্ণিত আছে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 </w:t>
      </w:r>
      <w:r w:rsidRPr="00590C57">
        <w:rPr>
          <w:rFonts w:ascii="SutonnyOMJ" w:hAnsi="SutonnyOMJ" w:cs="SutonnyOMJ"/>
          <w:color w:val="303030"/>
        </w:rPr>
        <w:t>‘</w:t>
      </w:r>
      <w:r w:rsidRPr="00590C57">
        <w:rPr>
          <w:rFonts w:ascii="SutonnyOMJ" w:hAnsi="SutonnyOMJ" w:cs="SutonnyOMJ"/>
          <w:color w:val="303030"/>
          <w:cs/>
          <w:lang w:bidi="bn-IN"/>
        </w:rPr>
        <w:t>আল-ইনসাফ</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ও </w:t>
      </w:r>
      <w:r w:rsidRPr="00590C57">
        <w:rPr>
          <w:rFonts w:ascii="SutonnyOMJ" w:hAnsi="SutonnyOMJ" w:cs="SutonnyOMJ"/>
          <w:color w:val="303030"/>
        </w:rPr>
        <w:t>‘</w:t>
      </w:r>
      <w:r w:rsidRPr="00590C57">
        <w:rPr>
          <w:rFonts w:ascii="SutonnyOMJ" w:hAnsi="SutonnyOMJ" w:cs="SutonnyOMJ"/>
          <w:color w:val="303030"/>
          <w:cs/>
          <w:lang w:bidi="bn-IN"/>
        </w:rPr>
        <w:t>আল-ফুরু</w:t>
      </w:r>
      <w:r w:rsidRPr="00590C57">
        <w:rPr>
          <w:rFonts w:ascii="SutonnyOMJ" w:hAnsi="SutonnyOMJ" w:cs="SutonnyOMJ"/>
          <w:color w:val="303030"/>
        </w:rPr>
        <w:t xml:space="preserve">’ </w:t>
      </w:r>
      <w:r w:rsidRPr="00590C57">
        <w:rPr>
          <w:rFonts w:ascii="SutonnyOMJ" w:hAnsi="SutonnyOMJ" w:cs="SutonnyOMJ"/>
          <w:color w:val="303030"/>
          <w:cs/>
          <w:lang w:bidi="bn-IN"/>
        </w:rPr>
        <w:t>গ্রন্থে উল্লেখ করা হয়েছে। আহমাদ বলেন: যে ব্যক্তি ইচ্ছাকৃতভাবে বিতিরের নামায ত্যাগ করে সে মন্দ লোক</w:t>
      </w:r>
      <w:r w:rsidRPr="00590C57">
        <w:rPr>
          <w:rFonts w:ascii="SutonnyOMJ" w:hAnsi="SutonnyOMJ" w:cs="SutonnyOMJ"/>
          <w:color w:val="303030"/>
        </w:rPr>
        <w:t xml:space="preserve">; </w:t>
      </w:r>
      <w:r w:rsidRPr="00590C57">
        <w:rPr>
          <w:rFonts w:ascii="SutonnyOMJ" w:hAnsi="SutonnyOMJ" w:cs="SutonnyOMJ"/>
          <w:color w:val="303030"/>
          <w:cs/>
          <w:lang w:bidi="bn-IN"/>
        </w:rPr>
        <w:t>তার সাক্ষ্য অগ্রাহ্য করা উচিত।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w:t>
      </w:r>
      <w:r w:rsidRPr="00590C57">
        <w:rPr>
          <w:rFonts w:ascii="SutonnyOMJ" w:hAnsi="SutonnyOMJ" w:cs="SutonnyOMJ"/>
          <w:color w:val="303030"/>
        </w:rPr>
        <w:t xml:space="preserve">, </w:t>
      </w:r>
      <w:r w:rsidRPr="00590C57">
        <w:rPr>
          <w:rFonts w:ascii="SutonnyOMJ" w:hAnsi="SutonnyOMJ" w:cs="SutonnyOMJ"/>
          <w:color w:val="303030"/>
          <w:cs/>
          <w:lang w:bidi="bn-IN"/>
        </w:rPr>
        <w:t>হাম্বলি মাযহাবের প্রসিদ্ধ মতানুযায়ী</w:t>
      </w:r>
      <w:r w:rsidRPr="00590C57">
        <w:rPr>
          <w:rFonts w:ascii="SutonnyOMJ" w:hAnsi="SutonnyOMJ" w:cs="SutonnyOMJ"/>
          <w:color w:val="303030"/>
        </w:rPr>
        <w:t xml:space="preserve">, </w:t>
      </w:r>
      <w:r w:rsidRPr="00590C57">
        <w:rPr>
          <w:rFonts w:ascii="SutonnyOMJ" w:hAnsi="SutonnyOMJ" w:cs="SutonnyOMJ"/>
          <w:color w:val="303030"/>
          <w:cs/>
          <w:lang w:bidi="bn-IN"/>
        </w:rPr>
        <w:t>বিতিরের নামায সুন্নত। ইমাম মালেক ও ইমাম শায়েফিও এই অভিমত।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রাতের নামায নিয়ে এসব মতানৈক্য নেই। ফাতহুল বারী গ্রন্থে (৩/২৭) এসেছে: রাতের নামায ওয়াজিব হওয়া মর্মে অন্য কারো কথা নয়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কিছু তাবেয়ীদের উক্তি উল্লেখ করছি। ইবনে আব্দুল বার্‌র বলেন: </w:t>
      </w:r>
      <w:r w:rsidRPr="00590C57">
        <w:rPr>
          <w:rFonts w:ascii="SutonnyOMJ" w:hAnsi="SutonnyOMJ" w:cs="SutonnyOMJ"/>
          <w:color w:val="303030"/>
        </w:rPr>
        <w:t>“</w:t>
      </w:r>
      <w:r w:rsidRPr="00590C57">
        <w:rPr>
          <w:rFonts w:ascii="SutonnyOMJ" w:hAnsi="SutonnyOMJ" w:cs="SutonnyOMJ"/>
          <w:color w:val="303030"/>
          <w:cs/>
          <w:lang w:bidi="bn-IN"/>
        </w:rPr>
        <w:t>কোন কোন তাবেয়ী ছাগলের দুধ দোহনের মত সামান্য সময়ের জন্যে হলেও রাতের নামায পড়া ওয়াজিব হওয়া মর্মে বিরল অভিমত ব্যক্ত করেছেন। তবে</w:t>
      </w:r>
      <w:r w:rsidRPr="00590C57">
        <w:rPr>
          <w:rFonts w:ascii="SutonnyOMJ" w:hAnsi="SutonnyOMJ" w:cs="SutonnyOMJ"/>
          <w:color w:val="303030"/>
        </w:rPr>
        <w:t xml:space="preserve">, </w:t>
      </w:r>
      <w:r w:rsidRPr="00590C57">
        <w:rPr>
          <w:rFonts w:ascii="SutonnyOMJ" w:hAnsi="SutonnyOMJ" w:cs="SutonnyOMJ"/>
          <w:color w:val="303030"/>
          <w:cs/>
          <w:lang w:bidi="bn-IN"/>
        </w:rPr>
        <w:t>আলেমসমাজ রাতের নামাযকে মুস্তাহাব মনে করেন।[সমাপ্ত]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w:t>
      </w:r>
      <w:r w:rsidRPr="00590C57">
        <w:rPr>
          <w:rFonts w:ascii="SutonnyOMJ" w:hAnsi="SutonnyOMJ" w:cs="SutonnyOMJ"/>
          <w:color w:val="303030"/>
        </w:rPr>
        <w:t xml:space="preserve">, </w:t>
      </w:r>
      <w:r w:rsidRPr="00590C57">
        <w:rPr>
          <w:rFonts w:ascii="SutonnyOMJ" w:hAnsi="SutonnyOMJ" w:cs="SutonnyOMJ"/>
          <w:color w:val="303030"/>
          <w:cs/>
          <w:lang w:bidi="bn-IN"/>
        </w:rPr>
        <w:t>বিতিরের নামায ও রাতের নামাযের মধ্যে পদ্ধতিগত প্রার্থকের ব্যাপারে আমাদের হাম্বলি মাযহাবের আলেমগণ স্পষ্টভাবে প্রার্থক্যের কথা বলেন: তারা বলেন: রাতের নামায হচ্ছে- দুই রাকাত</w:t>
      </w:r>
      <w:r w:rsidRPr="00590C57">
        <w:rPr>
          <w:rFonts w:ascii="SutonnyOMJ" w:hAnsi="SutonnyOMJ" w:cs="SutonnyOMJ"/>
          <w:color w:val="303030"/>
        </w:rPr>
        <w:t xml:space="preserve">, </w:t>
      </w:r>
      <w:r w:rsidRPr="00590C57">
        <w:rPr>
          <w:rFonts w:ascii="SutonnyOMJ" w:hAnsi="SutonnyOMJ" w:cs="SutonnyOMJ"/>
          <w:color w:val="303030"/>
          <w:cs/>
          <w:lang w:bidi="bn-IN"/>
        </w:rPr>
        <w:t>দুই রাকাত। তাঁরা বিতিরের নামাযের ক্ষেত্রে বলেন: যদি কেউ পাঁচ রাকাত কিংবা সাত রাকাত বিতির নামায পড়ে তাহলে শুধু শেষ রাকাতে বসবে। আর যদি নয় রাকাত বিতির পড়ে তাহলে অষ্টম রাকাত শেষে বসবে</w:t>
      </w:r>
      <w:r w:rsidRPr="00590C57">
        <w:rPr>
          <w:rFonts w:ascii="SutonnyOMJ" w:hAnsi="SutonnyOMJ" w:cs="SutonnyOMJ"/>
          <w:color w:val="303030"/>
        </w:rPr>
        <w:t xml:space="preserve">, </w:t>
      </w:r>
      <w:r w:rsidRPr="00590C57">
        <w:rPr>
          <w:rFonts w:ascii="SutonnyOMJ" w:hAnsi="SutonnyOMJ" w:cs="SutonnyOMJ"/>
          <w:color w:val="303030"/>
          <w:cs/>
          <w:lang w:bidi="bn-IN"/>
        </w:rPr>
        <w:t>তাশাহুদ পড়বে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এরপর সালাম না ফিরিয়ে দাঁড়িয়ে যাবে এবং নবম রাকাত পড়বে। তারপর তাশাহুদ পড়ে সালাম ফিরাবে। </w:t>
      </w:r>
      <w:r w:rsidRPr="00590C57">
        <w:rPr>
          <w:rFonts w:ascii="SutonnyOMJ" w:hAnsi="SutonnyOMJ" w:cs="SutonnyOMJ"/>
          <w:color w:val="303030"/>
        </w:rPr>
        <w:t>‘</w:t>
      </w:r>
      <w:r w:rsidRPr="00590C57">
        <w:rPr>
          <w:rFonts w:ascii="SutonnyOMJ" w:hAnsi="SutonnyOMJ" w:cs="SutonnyOMJ"/>
          <w:color w:val="303030"/>
          <w:cs/>
          <w:lang w:bidi="bn-IN"/>
        </w:rPr>
        <w:t>যাদুল মুসকাতনি</w:t>
      </w:r>
      <w:r w:rsidRPr="00590C57">
        <w:rPr>
          <w:rFonts w:ascii="SutonnyOMJ" w:hAnsi="SutonnyOMJ" w:cs="SutonnyOMJ"/>
          <w:color w:val="303030"/>
        </w:rPr>
        <w:t xml:space="preserve">’ </w:t>
      </w:r>
      <w:r w:rsidRPr="00590C57">
        <w:rPr>
          <w:rFonts w:ascii="SutonnyOMJ" w:hAnsi="SutonnyOMJ" w:cs="SutonnyOMJ"/>
          <w:color w:val="303030"/>
          <w:cs/>
          <w:lang w:bidi="bn-IN"/>
        </w:rPr>
        <w:t>গ্রন্থাকার এ কথা বলেছেন।[সমাপ্ত]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মাজমু ফাতাওয়া ইবনে উছাইমীন (১৩/২৬২-২৬৪)</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এতে করে জানা গেল যে</w:t>
      </w:r>
      <w:r w:rsidRPr="00590C57">
        <w:rPr>
          <w:rFonts w:ascii="SutonnyOMJ" w:hAnsi="SutonnyOMJ" w:cs="SutonnyOMJ"/>
          <w:color w:val="303030"/>
        </w:rPr>
        <w:t xml:space="preserve">, </w:t>
      </w:r>
      <w:r w:rsidRPr="00590C57">
        <w:rPr>
          <w:rFonts w:ascii="SutonnyOMJ" w:hAnsi="SutonnyOMJ" w:cs="SutonnyOMJ"/>
          <w:color w:val="303030"/>
          <w:cs/>
          <w:lang w:bidi="bn-IN"/>
        </w:rPr>
        <w:t>বিতিরের নামাযও রাতের নামায। কিন্তু</w:t>
      </w:r>
      <w:r w:rsidRPr="00590C57">
        <w:rPr>
          <w:rFonts w:ascii="SutonnyOMJ" w:hAnsi="SutonnyOMJ" w:cs="SutonnyOMJ"/>
          <w:color w:val="303030"/>
        </w:rPr>
        <w:t xml:space="preserve">, </w:t>
      </w:r>
      <w:r w:rsidRPr="00590C57">
        <w:rPr>
          <w:rFonts w:ascii="SutonnyOMJ" w:hAnsi="SutonnyOMJ" w:cs="SutonnyOMJ"/>
          <w:color w:val="303030"/>
          <w:cs/>
          <w:lang w:bidi="bn-IN"/>
        </w:rPr>
        <w:t>বিতিরের নামাযের সাথে রাতের নামাযের কিছু প্রার্থক্য আছে। যেমন- পদ্ধতিগত প্রার্থক্য।</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একই রাতে কি দুইবার বিতির নামায পড়া যাবে</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যদি কেউ ইমামের সাথে বিতির নামায পড়ার পর আবার নামায পড়ে</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85731D" w:rsidP="00F62BE3">
      <w:pPr>
        <w:spacing w:line="240" w:lineRule="auto"/>
        <w:rPr>
          <w:rFonts w:ascii="SutonnyOMJ" w:hAnsi="SutonnyOMJ" w:cs="SutonnyOMJ" w:hint="cs"/>
          <w:color w:val="FF0000"/>
          <w:sz w:val="24"/>
          <w:szCs w:val="24"/>
          <w:lang w:bidi="bn-BD"/>
        </w:rPr>
      </w:pPr>
      <w:r w:rsidRPr="00953C4E">
        <w:rPr>
          <w:rFonts w:ascii="SutonnyOMJ" w:hAnsi="SutonnyOMJ" w:cs="SutonnyOMJ"/>
          <w:color w:val="FF0000"/>
          <w:sz w:val="24"/>
          <w:szCs w:val="24"/>
          <w:cs/>
          <w:lang w:bidi="bn-IN"/>
        </w:rPr>
        <w:t>প্রশ্ন:</w:t>
      </w:r>
    </w:p>
    <w:p w:rsidR="0085731D" w:rsidRPr="00953C4E" w:rsidRDefault="0085731D" w:rsidP="00F62BE3">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lastRenderedPageBreak/>
        <w:t xml:space="preserve"> পর সমাচার আমি জিজ্ঞেস করতে চাই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 xml:space="preserve">তারাবির নামাযের শেষে আমরা জোড় সংখ্যক </w:t>
      </w:r>
      <w:r w:rsidRPr="00953C4E">
        <w:rPr>
          <w:rFonts w:ascii="Times New Roman" w:hAnsi="Times New Roman" w:cs="Times New Roman" w:hint="cs"/>
          <w:color w:val="FF0000"/>
          <w:sz w:val="24"/>
          <w:szCs w:val="24"/>
          <w:cs/>
          <w:lang w:bidi="bn-IN"/>
        </w:rPr>
        <w:t> </w:t>
      </w:r>
      <w:r w:rsidRPr="00953C4E">
        <w:rPr>
          <w:rFonts w:ascii="SutonnyOMJ" w:hAnsi="SutonnyOMJ" w:cs="SutonnyOMJ"/>
          <w:color w:val="FF0000"/>
          <w:sz w:val="24"/>
          <w:szCs w:val="24"/>
          <w:cs/>
          <w:lang w:bidi="bn-IN"/>
        </w:rPr>
        <w:t>ও বিতির (বেজোড় সংখ্যক) নামায আদায় করি। আমি শুনেছি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আমাদের সর্বশেষ নামায বিতির বা বেজোড় সংখ্যা হওয়া আবশ্যক। এর মানে এটা যে</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আমরা যদি রাতে আরও নামায পড়ি তখন জোড়ের সাথে বিতির (বেজোড়) নামায আবার পড়ব</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নাকি বিতির নামায প্রথমে আদায় না করে পরে একবার মাত্র পড়তে হবে</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কোন মুসলিম যদি বিতির নামায পড়ে ফেলার পর রাতের বেলায় আরও নামায পড়তে চায় তাহলে তিনি দুই রাকাতদুই রাকাত করে নামায আদায় করবেন। বিতির নামাযের পুনরাবৃত্তি করবেন না। রাতের সর্বশেষ নামায যেন হয় বিতির বা বেজোড় এ সংক্রান্ত নবী সাল্লাল্লাহু আলাইহি ওয়া সাল্লামের নির্দেশটি মুস্তাহাব বা উত্তমতা সাব্যস্তকারী নির্দেশ</w:t>
      </w:r>
      <w:r w:rsidRPr="00590C57">
        <w:rPr>
          <w:rFonts w:ascii="SutonnyOMJ" w:hAnsi="SutonnyOMJ" w:cs="SutonnyOMJ"/>
          <w:color w:val="303030"/>
        </w:rPr>
        <w:t xml:space="preserve">; </w:t>
      </w:r>
      <w:r w:rsidRPr="00590C57">
        <w:rPr>
          <w:rFonts w:ascii="SutonnyOMJ" w:hAnsi="SutonnyOMJ" w:cs="SutonnyOMJ"/>
          <w:color w:val="303030"/>
          <w:cs/>
          <w:lang w:bidi="bn-IN"/>
        </w:rPr>
        <w:t>ফরযিয়ত বা আবশ্যকতা সাব্যস্তকারী নির্দেশ নয়। দেখুন 37729 নং প্রশ্নোত্তর।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কে প্রশ্ন করা হয়েছিল:</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 যদি রাতের প্রথমভাগে বিতির নামায পড়ে ফেলি</w:t>
      </w:r>
      <w:r w:rsidRPr="00590C57">
        <w:rPr>
          <w:rFonts w:ascii="SutonnyOMJ" w:hAnsi="SutonnyOMJ" w:cs="SutonnyOMJ"/>
          <w:color w:val="303030"/>
        </w:rPr>
        <w:t xml:space="preserve">; </w:t>
      </w:r>
      <w:r w:rsidRPr="00590C57">
        <w:rPr>
          <w:rFonts w:ascii="SutonnyOMJ" w:hAnsi="SutonnyOMJ" w:cs="SutonnyOMJ"/>
          <w:color w:val="303030"/>
          <w:cs/>
          <w:lang w:bidi="bn-IN"/>
        </w:rPr>
        <w:t>এরপর রাতের শেষভাগে কিয়ামুল লাইল পড়ি সেক্ষেত্রে আমি কি পদ্ধতিতে নামায পড়ব</w:t>
      </w:r>
      <w:r w:rsidRPr="00590C57">
        <w:rPr>
          <w:rFonts w:ascii="SutonnyOMJ" w:hAnsi="SutonnyOMJ" w:cs="SutonnyOMJ"/>
          <w:color w:val="303030"/>
        </w:rPr>
        <w:t xml:space="preserve">? </w:t>
      </w:r>
      <w:r w:rsidRPr="00590C57">
        <w:rPr>
          <w:rFonts w:ascii="SutonnyOMJ" w:hAnsi="SutonnyOMJ" w:cs="SutonnyOMJ"/>
          <w:color w:val="303030"/>
          <w:cs/>
          <w:lang w:bidi="bn-IN"/>
        </w:rPr>
        <w:t>উত্তরে তিনি বলেন: যদি আপনি বিতির নামায পড়ে ফেলেন এরপর রাতের শেষভাগে আল্লাহ আপনাকে কিয়ামুল লাইল পড়ার তাওফিক দেন তাহলে আপনি জোড় সংখ্যক অর্থাৎ দুই রাকাত দুই রাকাত করে নামায আদায় করবেন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বিতির বা বেজোড় সংখ্যক নয়। দলিল হচ্ছে- 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এক রাতে দুইবার বিতির নেই</w:t>
      </w:r>
      <w:r w:rsidRPr="00590C57">
        <w:rPr>
          <w:rFonts w:ascii="SutonnyOMJ" w:hAnsi="SutonnyOMJ" w:cs="SutonnyOMJ"/>
          <w:color w:val="303030"/>
        </w:rPr>
        <w:t>”</w:t>
      </w:r>
      <w:r w:rsidRPr="00590C57">
        <w:rPr>
          <w:rFonts w:ascii="SutonnyOMJ" w:hAnsi="SutonnyOMJ" w:cs="SutonnyOMJ"/>
          <w:color w:val="303030"/>
          <w:cs/>
          <w:lang w:bidi="hi-IN"/>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আয়েশা (রাঃ) থেকে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 ওয়া সাল্লাম বিতির নামায পড়ে ফেলার পর বসে বসে দুই রাকাত নামায আদায় করতেন। এ দুই রাকাত নামায আদায় করার হেকমত হলো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আল্লাহই ভাল জানেন- উম্মতকে এ বিষয়ে অবহিত করা যে</w:t>
      </w:r>
      <w:r w:rsidRPr="00590C57">
        <w:rPr>
          <w:rFonts w:ascii="SutonnyOMJ" w:hAnsi="SutonnyOMJ" w:cs="SutonnyOMJ"/>
          <w:color w:val="303030"/>
        </w:rPr>
        <w:t xml:space="preserve">, </w:t>
      </w:r>
      <w:r w:rsidRPr="00590C57">
        <w:rPr>
          <w:rFonts w:ascii="SutonnyOMJ" w:hAnsi="SutonnyOMJ" w:cs="SutonnyOMJ"/>
          <w:color w:val="303030"/>
          <w:cs/>
          <w:lang w:bidi="bn-IN"/>
        </w:rPr>
        <w:t>বিতির নামাযের পর নামায পড়া জায়েয আছে। 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বিন বাযের ফতোয়াসমগ্র (১১/৩১১)</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নারীর মাসিক শুরু হয়েছে তিনি লাইলাতুল কদরে কী কী ইবাদত করতে পারবেন</w:t>
      </w:r>
      <w:r w:rsidRPr="00590C57">
        <w:rPr>
          <w:rFonts w:ascii="SutonnyOMJ" w:hAnsi="SutonnyOMJ" w:cs="SutonnyOMJ"/>
          <w:color w:val="242424"/>
          <w:sz w:val="24"/>
          <w:szCs w:val="24"/>
        </w:rPr>
        <w:t>?</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যে নারীর মাসিক শুরু হয়েছে তিনি লাইলাতুল কদরে কী করবেন</w:t>
      </w:r>
      <w:r w:rsidRPr="00953C4E">
        <w:rPr>
          <w:rFonts w:ascii="SutonnyOMJ" w:hAnsi="SutonnyOMJ" w:cs="SutonnyOMJ"/>
          <w:color w:val="FF0000"/>
        </w:rPr>
        <w:t xml:space="preserve">? </w:t>
      </w:r>
      <w:r w:rsidRPr="00953C4E">
        <w:rPr>
          <w:rFonts w:ascii="SutonnyOMJ" w:hAnsi="SutonnyOMJ" w:cs="SutonnyOMJ"/>
          <w:color w:val="FF0000"/>
          <w:cs/>
          <w:lang w:bidi="bn-IN"/>
        </w:rPr>
        <w:t>তিনি কি ইবাদত বন্দেগীতে মশগুল হয়ে তার সওয়াব বাড়াতে পারবেন</w:t>
      </w:r>
      <w:r w:rsidRPr="00953C4E">
        <w:rPr>
          <w:rFonts w:ascii="SutonnyOMJ" w:hAnsi="SutonnyOMJ" w:cs="SutonnyOMJ"/>
          <w:color w:val="FF0000"/>
        </w:rPr>
        <w:t xml:space="preserve">? </w:t>
      </w:r>
      <w:r w:rsidRPr="00953C4E">
        <w:rPr>
          <w:rFonts w:ascii="SutonnyOMJ" w:hAnsi="SutonnyOMJ" w:cs="SutonnyOMJ"/>
          <w:color w:val="FF0000"/>
          <w:cs/>
          <w:lang w:bidi="bn-IN"/>
        </w:rPr>
        <w:t>যদি উত্তর হ্যাঁ হয়</w:t>
      </w:r>
      <w:r w:rsidRPr="00953C4E">
        <w:rPr>
          <w:rFonts w:ascii="SutonnyOMJ" w:hAnsi="SutonnyOMJ" w:cs="SutonnyOMJ"/>
          <w:color w:val="FF0000"/>
        </w:rPr>
        <w:t xml:space="preserve">, </w:t>
      </w:r>
      <w:r w:rsidRPr="00953C4E">
        <w:rPr>
          <w:rFonts w:ascii="SutonnyOMJ" w:hAnsi="SutonnyOMJ" w:cs="SutonnyOMJ"/>
          <w:color w:val="FF0000"/>
          <w:cs/>
          <w:lang w:bidi="bn-IN"/>
        </w:rPr>
        <w:t>তবে এই রাতে তিনি কী কী ইবাদত করতে পারবেন</w:t>
      </w:r>
      <w:r w:rsidRPr="00953C4E">
        <w:rPr>
          <w:rFonts w:ascii="SutonnyOMJ" w:hAnsi="SutonnyOMJ" w:cs="SutonnyOMJ"/>
          <w:color w:val="FF0000"/>
        </w:rPr>
        <w:t>?</w:t>
      </w:r>
    </w:p>
    <w:p w:rsidR="00F62BE3" w:rsidRDefault="00F62BE3" w:rsidP="00B605CC">
      <w:pPr>
        <w:pStyle w:val="Heading2"/>
        <w:shd w:val="clear" w:color="auto" w:fill="FFFFFF"/>
        <w:spacing w:before="0" w:line="240" w:lineRule="auto"/>
        <w:rPr>
          <w:rFonts w:ascii="SutonnyOMJ" w:hAnsi="SutonnyOMJ" w:cs="SutonnyOMJ" w:hint="cs"/>
          <w:b w:val="0"/>
          <w:bCs w:val="0"/>
          <w:color w:val="4A7C12"/>
          <w:sz w:val="24"/>
          <w:szCs w:val="24"/>
          <w:lang w:bidi="bn-BD"/>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নারীর মাসিক শুরু হয়েছে তিনি শুধুনামায</w:t>
      </w:r>
      <w:r w:rsidRPr="00590C57">
        <w:rPr>
          <w:rFonts w:ascii="SutonnyOMJ" w:hAnsi="SutonnyOMJ" w:cs="SutonnyOMJ"/>
          <w:color w:val="303030"/>
        </w:rPr>
        <w:t xml:space="preserve">, </w:t>
      </w:r>
      <w:r w:rsidRPr="00590C57">
        <w:rPr>
          <w:rFonts w:ascii="SutonnyOMJ" w:hAnsi="SutonnyOMJ" w:cs="SutonnyOMJ"/>
          <w:color w:val="303030"/>
          <w:cs/>
          <w:lang w:bidi="bn-IN"/>
        </w:rPr>
        <w:t>রোজা</w:t>
      </w:r>
      <w:r w:rsidRPr="00590C57">
        <w:rPr>
          <w:rFonts w:ascii="SutonnyOMJ" w:hAnsi="SutonnyOMJ" w:cs="SutonnyOMJ"/>
          <w:color w:val="303030"/>
        </w:rPr>
        <w:t xml:space="preserve">, </w:t>
      </w:r>
      <w:r w:rsidRPr="00590C57">
        <w:rPr>
          <w:rFonts w:ascii="SutonnyOMJ" w:hAnsi="SutonnyOMJ" w:cs="SutonnyOMJ"/>
          <w:color w:val="303030"/>
          <w:cs/>
          <w:lang w:bidi="bn-IN"/>
        </w:rPr>
        <w:t>বায়তুল্লাহ তওয়াফ</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মসজিদে</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ইতিকাফ</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ব্যতীত</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বাকী সমস্ত</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ইবাদত করতে</w:t>
      </w:r>
      <w:r w:rsidR="00F62BE3">
        <w:rPr>
          <w:rFonts w:ascii="SutonnyOMJ" w:hAnsi="SutonnyOMJ" w:cs="SutonnyOMJ" w:hint="cs"/>
          <w:color w:val="303030"/>
          <w:cs/>
          <w:lang w:bidi="bn-BD"/>
        </w:rPr>
        <w:t xml:space="preserve"> </w:t>
      </w:r>
      <w:r w:rsidRPr="00590C57">
        <w:rPr>
          <w:rFonts w:ascii="SutonnyOMJ" w:hAnsi="SutonnyOMJ" w:cs="SutonnyOMJ"/>
          <w:color w:val="303030"/>
          <w:cs/>
          <w:lang w:bidi="bn-IN"/>
        </w:rPr>
        <w:t>পারেন।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নবী সাল্লাল্লাহু আলাইহি ওয়া সাল্লাম থেকে বর্ণিত হয়েছে যে তিনি রমজানের শেষ দশকে রাত জাগতেন। আয়েশা রাদিয়াল্লাহু আনহা থেকে বর্ণিত: </w:t>
      </w:r>
      <w:r w:rsidRPr="00590C57">
        <w:rPr>
          <w:rFonts w:ascii="SutonnyOMJ" w:hAnsi="SutonnyOMJ" w:cs="SutonnyOMJ"/>
          <w:color w:val="303030"/>
        </w:rPr>
        <w:t>“</w:t>
      </w:r>
      <w:r w:rsidRPr="00590C57">
        <w:rPr>
          <w:rFonts w:ascii="SutonnyOMJ" w:hAnsi="SutonnyOMJ" w:cs="SutonnyOMJ"/>
          <w:color w:val="303030"/>
          <w:cs/>
          <w:lang w:bidi="bn-IN"/>
        </w:rPr>
        <w:t>শেষ দশক প্রবেশ করলে নবী সাল্লাল্লাহু আলাইহি ওয়া সাল্লামকোমর বেঁধে নামতেন। তিনি নিজে রাত জাগতেন এবং তাঁর পরিবারবর্গকে জাগিয়েদিতেন।</w:t>
      </w:r>
      <w:r w:rsidRPr="00590C57">
        <w:rPr>
          <w:rFonts w:ascii="SutonnyOMJ" w:hAnsi="SutonnyOMJ" w:cs="SutonnyOMJ"/>
          <w:color w:val="303030"/>
        </w:rPr>
        <w:t>”[</w:t>
      </w:r>
      <w:r w:rsidRPr="00590C57">
        <w:rPr>
          <w:rFonts w:ascii="SutonnyOMJ" w:hAnsi="SutonnyOMJ" w:cs="SutonnyOMJ"/>
          <w:color w:val="303030"/>
          <w:cs/>
          <w:lang w:bidi="bn-IN"/>
        </w:rPr>
        <w:t>সহীহ বুখারী (২০২৪) ও সহীহ মুসলিম (১১৭৪)]</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ইহইয়াউল লাইল বা রাত জাগা শুধু নামাযের জন্য বিশিষ্ট নয়</w:t>
      </w:r>
      <w:r w:rsidRPr="00590C57">
        <w:rPr>
          <w:rFonts w:ascii="SutonnyOMJ" w:hAnsi="SutonnyOMJ" w:cs="SutonnyOMJ"/>
          <w:color w:val="303030"/>
        </w:rPr>
        <w:t xml:space="preserve">, </w:t>
      </w:r>
      <w:r w:rsidRPr="00590C57">
        <w:rPr>
          <w:rFonts w:ascii="SutonnyOMJ" w:hAnsi="SutonnyOMJ" w:cs="SutonnyOMJ"/>
          <w:color w:val="303030"/>
          <w:cs/>
          <w:lang w:bidi="bn-IN"/>
        </w:rPr>
        <w:t>বরং তা সকল ইবাদতের মাধ্যমে হতে পারে। আলেমগণ</w:t>
      </w:r>
      <w:r w:rsidRPr="00590C57">
        <w:rPr>
          <w:rFonts w:hint="cs"/>
          <w:color w:val="303030"/>
          <w:rtl/>
        </w:rPr>
        <w:t>إِحْيَاء</w:t>
      </w:r>
      <w:r w:rsidRPr="00590C57">
        <w:rPr>
          <w:rFonts w:ascii="SutonnyOMJ" w:hAnsi="SutonnyOMJ" w:cs="SutonnyOMJ"/>
          <w:color w:val="303030"/>
          <w:rtl/>
        </w:rPr>
        <w:t xml:space="preserve"> </w:t>
      </w:r>
      <w:r w:rsidRPr="00590C57">
        <w:rPr>
          <w:rFonts w:hint="cs"/>
          <w:color w:val="303030"/>
          <w:rtl/>
        </w:rPr>
        <w:t>الليل</w:t>
      </w:r>
      <w:r w:rsidRPr="00590C57">
        <w:rPr>
          <w:rFonts w:ascii="SutonnyOMJ" w:hAnsi="SutonnyOMJ" w:cs="SutonnyOMJ"/>
          <w:color w:val="303030"/>
          <w:cs/>
          <w:lang w:bidi="bn-IN"/>
        </w:rPr>
        <w:t xml:space="preserve"> কথাটিকে এই অর্থেব্যাখ্যা করেছেন।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ইবনে হাজার বলেছেন:</w:t>
      </w:r>
      <w:r w:rsidRPr="00590C57">
        <w:rPr>
          <w:rFonts w:ascii="SutonnyOMJ" w:hAnsi="SutonnyOMJ" w:cs="SutonnyOMJ"/>
          <w:color w:val="303030"/>
        </w:rPr>
        <w:t>“</w:t>
      </w:r>
      <w:r w:rsidRPr="00590C57">
        <w:rPr>
          <w:rFonts w:hint="cs"/>
          <w:color w:val="303030"/>
          <w:rtl/>
        </w:rPr>
        <w:t>أحيا</w:t>
      </w:r>
      <w:r w:rsidRPr="00590C57">
        <w:rPr>
          <w:rFonts w:ascii="SutonnyOMJ" w:hAnsi="SutonnyOMJ" w:cs="SutonnyOMJ"/>
          <w:color w:val="303030"/>
          <w:rtl/>
        </w:rPr>
        <w:t xml:space="preserve"> </w:t>
      </w:r>
      <w:r w:rsidRPr="00590C57">
        <w:rPr>
          <w:rFonts w:hint="cs"/>
          <w:color w:val="303030"/>
          <w:rtl/>
        </w:rPr>
        <w:t>ليله</w:t>
      </w:r>
      <w:r w:rsidRPr="00590C57">
        <w:rPr>
          <w:rFonts w:ascii="SutonnyOMJ" w:hAnsi="SutonnyOMJ" w:cs="SutonnyOMJ"/>
          <w:color w:val="303030"/>
        </w:rPr>
        <w:t xml:space="preserve">” </w:t>
      </w:r>
      <w:r w:rsidRPr="00590C57">
        <w:rPr>
          <w:rFonts w:ascii="SutonnyOMJ" w:hAnsi="SutonnyOMJ" w:cs="SutonnyOMJ"/>
          <w:color w:val="303030"/>
          <w:cs/>
          <w:lang w:bidi="bn-IN"/>
        </w:rPr>
        <w:t>অর্থ-তিনি ইবাদত ও আনুগত্যের মধ্যে রাত জাগতেন।</w:t>
      </w:r>
      <w:r w:rsidRPr="00590C57">
        <w:rPr>
          <w:rFonts w:ascii="SutonnyOMJ" w:hAnsi="SutonnyOMJ" w:cs="SutonnyOMJ"/>
          <w:color w:val="303030"/>
        </w:rPr>
        <w:t>”</w:t>
      </w:r>
      <w:r w:rsidRPr="00590C57">
        <w:rPr>
          <w:rFonts w:ascii="SutonnyOMJ" w:hAnsi="SutonnyOMJ" w:cs="SutonnyOMJ"/>
          <w:color w:val="303030"/>
          <w:cs/>
          <w:lang w:bidi="bn-IN"/>
        </w:rPr>
        <w:t>নববীরাহিমাহুল্লাহ বলেছেন:</w:t>
      </w:r>
      <w:r w:rsidRPr="00590C57">
        <w:rPr>
          <w:rFonts w:ascii="SutonnyOMJ" w:hAnsi="SutonnyOMJ" w:cs="SutonnyOMJ"/>
          <w:color w:val="303030"/>
        </w:rPr>
        <w:t>“</w:t>
      </w:r>
      <w:r w:rsidRPr="00590C57">
        <w:rPr>
          <w:rFonts w:ascii="SutonnyOMJ" w:hAnsi="SutonnyOMJ" w:cs="SutonnyOMJ"/>
          <w:color w:val="303030"/>
          <w:cs/>
          <w:lang w:bidi="bn-IN"/>
        </w:rPr>
        <w:t>অর্থাৎ তিনি সালাত ও অন্য ইবাদতের মাধ্যমে গোটা রাত কাটিয়ে দিতেন।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আউনুল মাবূদগ্রন্থেবলাহয়েছে: </w:t>
      </w:r>
      <w:r w:rsidRPr="00590C57">
        <w:rPr>
          <w:rFonts w:ascii="SutonnyOMJ" w:hAnsi="SutonnyOMJ" w:cs="SutonnyOMJ"/>
          <w:color w:val="303030"/>
        </w:rPr>
        <w:t>“</w:t>
      </w:r>
      <w:r w:rsidRPr="00590C57">
        <w:rPr>
          <w:rFonts w:ascii="SutonnyOMJ" w:hAnsi="SutonnyOMJ" w:cs="SutonnyOMJ"/>
          <w:color w:val="303030"/>
          <w:cs/>
          <w:lang w:bidi="bn-IN"/>
        </w:rPr>
        <w:t>অর্থাৎনামায</w:t>
      </w:r>
      <w:r w:rsidRPr="00590C57">
        <w:rPr>
          <w:rFonts w:ascii="SutonnyOMJ" w:hAnsi="SutonnyOMJ" w:cs="SutonnyOMJ"/>
          <w:color w:val="303030"/>
        </w:rPr>
        <w:t xml:space="preserve">, </w:t>
      </w:r>
      <w:r w:rsidRPr="00590C57">
        <w:rPr>
          <w:rFonts w:ascii="SutonnyOMJ" w:hAnsi="SutonnyOMJ" w:cs="SutonnyOMJ"/>
          <w:color w:val="303030"/>
          <w:cs/>
          <w:lang w:bidi="bn-IN"/>
        </w:rPr>
        <w:t>যিকির-আযকারওকুরআনতিলাওয়াতেরমাধ্যমে (রাত কাটিয়ে দেয়া)।</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লাইলাতুল কদরেবান্দা যে যে ইবাদত করতে পারেন তার মধ্যে কিয়ামুল লাইল (রাতের নামায) সর্বোত্তম। এজন্য নবীসাল্লাল্লাহু </w:t>
      </w:r>
      <w:r w:rsidRPr="00590C57">
        <w:rPr>
          <w:rFonts w:ascii="SutonnyOMJ" w:hAnsi="SutonnyOMJ" w:cs="SutonnyOMJ"/>
          <w:color w:val="303030"/>
        </w:rPr>
        <w:t>‘</w:t>
      </w:r>
      <w:r w:rsidRPr="00590C57">
        <w:rPr>
          <w:rFonts w:ascii="SutonnyOMJ" w:hAnsi="SutonnyOMJ" w:cs="SutonnyOMJ"/>
          <w:color w:val="303030"/>
          <w:cs/>
          <w:lang w:bidi="bn-IN"/>
        </w:rPr>
        <w:t xml:space="preserve">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আশায় লাইলাতুল কদরে বা ভাগ্য রজনীতেনামায আদায় করবে তার পূর্বের গুনাহসমূহ মাফ করে দেয়া হবে।</w:t>
      </w:r>
      <w:r w:rsidRPr="00590C57">
        <w:rPr>
          <w:rFonts w:ascii="SutonnyOMJ" w:hAnsi="SutonnyOMJ" w:cs="SutonnyOMJ"/>
          <w:color w:val="303030"/>
        </w:rPr>
        <w:t>”[</w:t>
      </w:r>
      <w:r w:rsidRPr="00590C57">
        <w:rPr>
          <w:rFonts w:ascii="SutonnyOMJ" w:hAnsi="SutonnyOMJ" w:cs="SutonnyOMJ"/>
          <w:color w:val="303030"/>
          <w:cs/>
          <w:lang w:bidi="bn-IN"/>
        </w:rPr>
        <w:t>সহীহ বুখারী (১৯০১)ও সহীহ মুসলিম (৭৬০)]</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যেহেতু যে নারীর মাসিক শুরু হয়েছেতার জন্য নামায আদায় করা নিষিদ্ধ তাই তিনিনামাযব্যতীত অন্য সব ইবাদত করার জন্য রাত জাগতে পারেন।যেমন: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কুরআন তেলাওয়াত করা</w:t>
      </w:r>
      <w:r w:rsidRPr="00590C57">
        <w:rPr>
          <w:rFonts w:ascii="SutonnyOMJ" w:hAnsi="SutonnyOMJ" w:cs="SutonnyOMJ"/>
          <w:color w:val="303030"/>
        </w:rPr>
        <w:t xml:space="preserve">, </w:t>
      </w:r>
      <w:r w:rsidRPr="00590C57">
        <w:rPr>
          <w:rFonts w:ascii="SutonnyOMJ" w:hAnsi="SutonnyOMJ" w:cs="SutonnyOMJ"/>
          <w:color w:val="303030"/>
          <w:cs/>
          <w:lang w:bidi="bn-IN"/>
        </w:rPr>
        <w:t>দেখুন (</w:t>
      </w:r>
      <w:hyperlink r:id="rId88" w:history="1">
        <w:r w:rsidRPr="00590C57">
          <w:rPr>
            <w:rStyle w:val="Hyperlink"/>
            <w:rFonts w:ascii="SutonnyOMJ" w:hAnsi="SutonnyOMJ" w:cs="SutonnyOMJ"/>
            <w:b/>
            <w:bCs/>
            <w:color w:val="688A43"/>
          </w:rPr>
          <w:t>2564</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যিকির করা। যেমন: সুবহানাল্লাহ</w:t>
      </w:r>
      <w:r w:rsidRPr="00590C57">
        <w:rPr>
          <w:rFonts w:ascii="SutonnyOMJ" w:hAnsi="SutonnyOMJ" w:cs="SutonnyOMJ"/>
          <w:color w:val="303030"/>
        </w:rPr>
        <w:t xml:space="preserve">, </w:t>
      </w:r>
      <w:r w:rsidRPr="00590C57">
        <w:rPr>
          <w:rFonts w:ascii="SutonnyOMJ" w:hAnsi="SutonnyOMJ" w:cs="SutonnyOMJ"/>
          <w:color w:val="303030"/>
          <w:cs/>
          <w:lang w:bidi="bn-IN"/>
        </w:rPr>
        <w:t>লা ইলাহা ইল্লাল্লাহ</w:t>
      </w:r>
      <w:r w:rsidRPr="00590C57">
        <w:rPr>
          <w:rFonts w:ascii="SutonnyOMJ" w:hAnsi="SutonnyOMJ" w:cs="SutonnyOMJ"/>
          <w:color w:val="303030"/>
        </w:rPr>
        <w:t xml:space="preserve">, </w:t>
      </w:r>
      <w:r w:rsidRPr="00590C57">
        <w:rPr>
          <w:rFonts w:ascii="SutonnyOMJ" w:hAnsi="SutonnyOMJ" w:cs="SutonnyOMJ"/>
          <w:color w:val="303030"/>
          <w:cs/>
          <w:lang w:bidi="bn-IN"/>
        </w:rPr>
        <w:t>আল হামদু লিল্লাহ ইত্যাদি জপা। সুতরাং যে নারীর মাসিক শুরু হয়েছে তিনি বেশী বেশীসুবহানাল্লাহ</w:t>
      </w:r>
      <w:r w:rsidRPr="00590C57">
        <w:rPr>
          <w:rFonts w:ascii="SutonnyOMJ" w:hAnsi="SutonnyOMJ" w:cs="SutonnyOMJ"/>
          <w:color w:val="303030"/>
        </w:rPr>
        <w:t xml:space="preserve">, </w:t>
      </w:r>
      <w:r w:rsidRPr="00590C57">
        <w:rPr>
          <w:rFonts w:ascii="SutonnyOMJ" w:hAnsi="SutonnyOMJ" w:cs="SutonnyOMJ"/>
          <w:color w:val="303030"/>
          <w:cs/>
          <w:lang w:bidi="bn-IN"/>
        </w:rPr>
        <w:t>আলহামদু লিল্লাহ</w:t>
      </w:r>
      <w:r w:rsidRPr="00590C57">
        <w:rPr>
          <w:rFonts w:ascii="SutonnyOMJ" w:hAnsi="SutonnyOMJ" w:cs="SutonnyOMJ"/>
          <w:color w:val="303030"/>
        </w:rPr>
        <w:t xml:space="preserve">, </w:t>
      </w:r>
      <w:r w:rsidRPr="00590C57">
        <w:rPr>
          <w:rFonts w:ascii="SutonnyOMJ" w:hAnsi="SutonnyOMJ" w:cs="SutonnyOMJ"/>
          <w:color w:val="303030"/>
          <w:cs/>
          <w:lang w:bidi="bn-IN"/>
        </w:rPr>
        <w:t>লা ইলাহা ইল্লাল্লাহ</w:t>
      </w:r>
      <w:r w:rsidRPr="00590C57">
        <w:rPr>
          <w:rFonts w:ascii="SutonnyOMJ" w:hAnsi="SutonnyOMJ" w:cs="SutonnyOMJ"/>
          <w:color w:val="303030"/>
        </w:rPr>
        <w:t xml:space="preserve">, </w:t>
      </w:r>
      <w:r w:rsidRPr="00590C57">
        <w:rPr>
          <w:rFonts w:ascii="SutonnyOMJ" w:hAnsi="SutonnyOMJ" w:cs="SutonnyOMJ"/>
          <w:color w:val="303030"/>
          <w:cs/>
          <w:lang w:bidi="bn-IN"/>
        </w:rPr>
        <w:t>আল্লাহু আকবার</w:t>
      </w:r>
      <w:r w:rsidRPr="00590C57">
        <w:rPr>
          <w:rFonts w:ascii="SutonnyOMJ" w:hAnsi="SutonnyOMJ" w:cs="SutonnyOMJ"/>
          <w:color w:val="303030"/>
        </w:rPr>
        <w:t xml:space="preserve">, </w:t>
      </w:r>
      <w:r w:rsidRPr="00590C57">
        <w:rPr>
          <w:rFonts w:ascii="SutonnyOMJ" w:hAnsi="SutonnyOMJ" w:cs="SutonnyOMJ"/>
          <w:color w:val="303030"/>
          <w:cs/>
          <w:lang w:bidi="bn-IN"/>
        </w:rPr>
        <w:t>সুবহানাল্লাহি ওয়াবি হামদিহি ওয়া সুবহানাল্লাহিল আযিম ই্ত্যাদি জপতে পারেন।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৩।ইস্‌তিগফার করা: তিনি বেশি বেশি </w:t>
      </w:r>
      <w:r w:rsidRPr="00590C57">
        <w:rPr>
          <w:rFonts w:ascii="SutonnyOMJ" w:hAnsi="SutonnyOMJ" w:cs="SutonnyOMJ"/>
          <w:color w:val="303030"/>
        </w:rPr>
        <w:t>‘</w:t>
      </w:r>
      <w:r w:rsidRPr="00590C57">
        <w:rPr>
          <w:rFonts w:ascii="SutonnyOMJ" w:hAnsi="SutonnyOMJ" w:cs="SutonnyOMJ"/>
          <w:color w:val="303030"/>
          <w:cs/>
          <w:lang w:bidi="bn-IN"/>
        </w:rPr>
        <w:t>আস্তাগফিরুল্লাহ</w:t>
      </w:r>
      <w:r w:rsidRPr="00590C57">
        <w:rPr>
          <w:rFonts w:ascii="SutonnyOMJ" w:hAnsi="SutonnyOMJ" w:cs="SutonnyOMJ"/>
          <w:color w:val="303030"/>
        </w:rPr>
        <w:t>’(</w:t>
      </w:r>
      <w:r w:rsidRPr="00590C57">
        <w:rPr>
          <w:rFonts w:ascii="SutonnyOMJ" w:hAnsi="SutonnyOMJ" w:cs="SutonnyOMJ"/>
          <w:color w:val="303030"/>
          <w:cs/>
          <w:lang w:bidi="bn-IN"/>
        </w:rPr>
        <w:t>আমি আল্লাহর কাছে ক্ষমা চাচ্ছি) পাঠ করতে পারেন।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দোয়া করা: তিনি আল্লাহ তাআলার কাছে বেশি করে দোয়া করতে পারেন এবং তাঁর কাছে দুনিয়া ও আখিরাতের কল্যাণ প্রার্থনা করতে পারেন। দোয়া হল সর্বোত্তম ইবাদতগুলোর অন্যতম। এটা এতবেশী গুরুত্বপূর্ণ যে</w:t>
      </w:r>
      <w:r w:rsidRPr="00590C57">
        <w:rPr>
          <w:rFonts w:ascii="SutonnyOMJ" w:hAnsi="SutonnyOMJ" w:cs="SutonnyOMJ"/>
          <w:color w:val="303030"/>
        </w:rPr>
        <w:t>,</w:t>
      </w:r>
      <w:r w:rsidRPr="00590C57">
        <w:rPr>
          <w:rFonts w:ascii="SutonnyOMJ" w:hAnsi="SutonnyOMJ" w:cs="SutonnyOMJ"/>
          <w:color w:val="303030"/>
          <w:cs/>
          <w:lang w:bidi="bn-IN"/>
        </w:rPr>
        <w:t xml:space="preserve">নবী সাল্লাল্লাহু </w:t>
      </w:r>
      <w:r w:rsidRPr="00590C57">
        <w:rPr>
          <w:rFonts w:ascii="SutonnyOMJ" w:hAnsi="SutonnyOMJ" w:cs="SutonnyOMJ"/>
          <w:color w:val="303030"/>
        </w:rPr>
        <w:t>‘</w:t>
      </w:r>
      <w:r w:rsidRPr="00590C57">
        <w:rPr>
          <w:rFonts w:ascii="SutonnyOMJ" w:hAnsi="SutonnyOMJ" w:cs="SutonnyOMJ"/>
          <w:color w:val="303030"/>
          <w:cs/>
          <w:lang w:bidi="bn-IN"/>
        </w:rPr>
        <w:t xml:space="preserve">আলাইহি ওয়া সাল্লামবলেছেন: </w:t>
      </w:r>
      <w:r w:rsidRPr="00590C57">
        <w:rPr>
          <w:rFonts w:ascii="SutonnyOMJ" w:hAnsi="SutonnyOMJ" w:cs="SutonnyOMJ"/>
          <w:color w:val="303030"/>
        </w:rPr>
        <w:t>“</w:t>
      </w:r>
      <w:r w:rsidRPr="00590C57">
        <w:rPr>
          <w:rFonts w:ascii="SutonnyOMJ" w:hAnsi="SutonnyOMJ" w:cs="SutonnyOMJ"/>
          <w:color w:val="303030"/>
          <w:cs/>
          <w:lang w:bidi="bn-IN"/>
        </w:rPr>
        <w:t>দোয়া ইহল-ইবাদত।</w:t>
      </w:r>
      <w:r w:rsidRPr="00590C57">
        <w:rPr>
          <w:rFonts w:ascii="SutonnyOMJ" w:hAnsi="SutonnyOMJ" w:cs="SutonnyOMJ"/>
          <w:color w:val="303030"/>
        </w:rPr>
        <w:t>”[</w:t>
      </w:r>
      <w:r w:rsidRPr="00590C57">
        <w:rPr>
          <w:rFonts w:ascii="SutonnyOMJ" w:hAnsi="SutonnyOMJ" w:cs="SutonnyOMJ"/>
          <w:color w:val="303030"/>
          <w:cs/>
          <w:lang w:bidi="bn-IN"/>
        </w:rPr>
        <w:t>জামে তিরমিযী (২৮৯৫)</w:t>
      </w:r>
      <w:r w:rsidRPr="00590C57">
        <w:rPr>
          <w:rFonts w:ascii="SutonnyOMJ" w:hAnsi="SutonnyOMJ" w:cs="SutonnyOMJ"/>
          <w:color w:val="303030"/>
        </w:rPr>
        <w:t>,</w:t>
      </w:r>
      <w:r w:rsidRPr="00590C57">
        <w:rPr>
          <w:rFonts w:ascii="SutonnyOMJ" w:hAnsi="SutonnyOMJ" w:cs="SutonnyOMJ"/>
          <w:color w:val="303030"/>
          <w:cs/>
          <w:lang w:bidi="bn-IN"/>
        </w:rPr>
        <w:t>আলবানী</w:t>
      </w:r>
      <w:r w:rsidRPr="00590C57">
        <w:rPr>
          <w:rFonts w:ascii="SutonnyOMJ" w:hAnsi="SutonnyOMJ" w:cs="SutonnyOMJ"/>
          <w:color w:val="303030"/>
        </w:rPr>
        <w:t>‘</w:t>
      </w:r>
      <w:r w:rsidRPr="00590C57">
        <w:rPr>
          <w:rFonts w:ascii="SutonnyOMJ" w:hAnsi="SutonnyOMJ" w:cs="SutonnyOMJ"/>
          <w:color w:val="303030"/>
          <w:cs/>
          <w:lang w:bidi="bn-IN"/>
        </w:rPr>
        <w:t>সহীহআত-তিরমিযী</w:t>
      </w:r>
      <w:r w:rsidRPr="00590C57">
        <w:rPr>
          <w:rFonts w:ascii="SutonnyOMJ" w:hAnsi="SutonnyOMJ" w:cs="SutonnyOMJ"/>
          <w:color w:val="303030"/>
        </w:rPr>
        <w:t>’</w:t>
      </w:r>
      <w:r w:rsidRPr="00590C57">
        <w:rPr>
          <w:rFonts w:ascii="SutonnyOMJ" w:hAnsi="SutonnyOMJ" w:cs="SutonnyOMJ"/>
          <w:color w:val="303030"/>
          <w:cs/>
          <w:lang w:bidi="bn-IN"/>
        </w:rPr>
        <w:t>গ্রন্থে হাদিসটিকেসহীহবলেউল্লেখকরেছেন (২৩৭০)]</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নারীর মাসিক শুরু হয়েছে তিনি লাইলাতুল ক্দরেউল্লেখিত ইবাদতগুলোসহ অন্যান্য ইবাদত পালন করতে পারেন।</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আমরা আল্লাহ তা</w:t>
      </w:r>
      <w:r w:rsidRPr="00590C57">
        <w:rPr>
          <w:rFonts w:ascii="SutonnyOMJ" w:hAnsi="SutonnyOMJ" w:cs="SutonnyOMJ"/>
          <w:color w:val="303030"/>
        </w:rPr>
        <w:t>‘</w:t>
      </w:r>
      <w:r w:rsidRPr="00590C57">
        <w:rPr>
          <w:rFonts w:ascii="SutonnyOMJ" w:hAnsi="SutonnyOMJ" w:cs="SutonnyOMJ"/>
          <w:color w:val="303030"/>
          <w:cs/>
          <w:lang w:bidi="bn-IN"/>
        </w:rPr>
        <w:t>আলার কাছে প্রার্থনা করছি তিনি যা পছন্দ করেন ও যাতে সন্তুষ্ট হনআমাদেরকে যেন তা পালন করারতাওফিক দেন এবং আমাদের নেক আমলগুলো কবুল করে 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F62BE3" w:rsidRDefault="00F62BE3" w:rsidP="00B605CC">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ও কিয়ামুল লাইল কি এক জিনিশ</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আমি কিয়ামুল লাইল ও তারাবীর নামাযের মধ্যে পার্থক্য জানতে চাই।</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তারাবীর নামাযকিয়ামুল লাইলের অন্তর্ভুক্ত। এ দুইটি পৃথক কোন সালাত নয়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যেমনটিঅনেক সাধারণ মানুষ ধারণা করে থাকেন। বরং রমজান মাসে যে </w:t>
      </w:r>
      <w:r w:rsidRPr="00590C57">
        <w:rPr>
          <w:rFonts w:ascii="SutonnyOMJ" w:hAnsi="SutonnyOMJ" w:cs="SutonnyOMJ"/>
          <w:color w:val="303030"/>
        </w:rPr>
        <w:t>‘</w:t>
      </w:r>
      <w:r w:rsidRPr="00590C57">
        <w:rPr>
          <w:rFonts w:ascii="SutonnyOMJ" w:hAnsi="SutonnyOMJ" w:cs="SutonnyOMJ"/>
          <w:color w:val="303030"/>
          <w:cs/>
          <w:lang w:bidi="bn-IN"/>
        </w:rPr>
        <w:t>কিয়ামুল লাইল</w:t>
      </w:r>
      <w:r w:rsidRPr="00590C57">
        <w:rPr>
          <w:rFonts w:ascii="SutonnyOMJ" w:hAnsi="SutonnyOMJ" w:cs="SutonnyOMJ"/>
          <w:color w:val="303030"/>
        </w:rPr>
        <w:t>’</w:t>
      </w:r>
      <w:r w:rsidRPr="00590C57">
        <w:rPr>
          <w:rFonts w:ascii="SutonnyOMJ" w:hAnsi="SutonnyOMJ" w:cs="SutonnyOMJ"/>
          <w:color w:val="303030"/>
          <w:cs/>
          <w:lang w:bidi="bn-IN"/>
        </w:rPr>
        <w:t>করা হয় সেটাকে</w:t>
      </w:r>
      <w:r w:rsidRPr="00590C57">
        <w:rPr>
          <w:rFonts w:ascii="SutonnyOMJ" w:hAnsi="SutonnyOMJ" w:cs="SutonnyOMJ"/>
          <w:color w:val="303030"/>
        </w:rPr>
        <w:t>‘</w:t>
      </w:r>
      <w:r w:rsidRPr="00590C57">
        <w:rPr>
          <w:rFonts w:ascii="SutonnyOMJ" w:hAnsi="SutonnyOMJ" w:cs="SutonnyOMJ"/>
          <w:color w:val="303030"/>
          <w:cs/>
          <w:lang w:bidi="bn-IN"/>
        </w:rPr>
        <w:t>সালাতুত তারাবী</w:t>
      </w:r>
      <w:r w:rsidRPr="00590C57">
        <w:rPr>
          <w:rFonts w:ascii="SutonnyOMJ" w:hAnsi="SutonnyOMJ" w:cs="SutonnyOMJ"/>
          <w:color w:val="303030"/>
        </w:rPr>
        <w:t>’</w:t>
      </w:r>
      <w:r w:rsidRPr="00590C57">
        <w:rPr>
          <w:rFonts w:ascii="SutonnyOMJ" w:hAnsi="SutonnyOMJ" w:cs="SutonnyOMJ"/>
          <w:color w:val="303030"/>
          <w:cs/>
          <w:lang w:bidi="bn-IN"/>
        </w:rPr>
        <w:t>বা বিরতিপূর্ণ নামায বলা হয়।কারণসলফে সালেহীন (সাহাবী</w:t>
      </w:r>
      <w:r w:rsidRPr="00590C57">
        <w:rPr>
          <w:rFonts w:ascii="SutonnyOMJ" w:hAnsi="SutonnyOMJ" w:cs="SutonnyOMJ"/>
          <w:color w:val="303030"/>
        </w:rPr>
        <w:t xml:space="preserve">, </w:t>
      </w:r>
      <w:r w:rsidRPr="00590C57">
        <w:rPr>
          <w:rFonts w:ascii="SutonnyOMJ" w:hAnsi="SutonnyOMJ" w:cs="SutonnyOMJ"/>
          <w:color w:val="303030"/>
          <w:cs/>
          <w:lang w:bidi="bn-IN"/>
        </w:rPr>
        <w:t>তাবেয়ী</w:t>
      </w:r>
      <w:r w:rsidRPr="00590C57">
        <w:rPr>
          <w:rFonts w:ascii="SutonnyOMJ" w:hAnsi="SutonnyOMJ" w:cs="SutonnyOMJ"/>
          <w:color w:val="303030"/>
        </w:rPr>
        <w:t xml:space="preserve">, </w:t>
      </w:r>
      <w:r w:rsidRPr="00590C57">
        <w:rPr>
          <w:rFonts w:ascii="SutonnyOMJ" w:hAnsi="SutonnyOMJ" w:cs="SutonnyOMJ"/>
          <w:color w:val="303030"/>
          <w:cs/>
          <w:lang w:bidi="bn-IN"/>
        </w:rPr>
        <w:t>তাবে-তাবেয়ীগণের প্রজন্ম)যখন এই সালাত আদায় করতেন তখন তাঁরা প্রতি দুই রাকাত বা চার রাকাত অন্তর বিরতি নিতেন।কেননা তাঁরা মহান মৌসুমকে কাজে লাগাতে ও রাসূলের হাদিস</w:t>
      </w: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আশায় রমজান মাসে কিয়ামুল লাইল পালন করে তার পূর্বের সমস্ত গুনাহ মাফ করে দেয়া হয়</w:t>
      </w:r>
      <w:r w:rsidRPr="00590C57">
        <w:rPr>
          <w:rFonts w:ascii="SutonnyOMJ" w:hAnsi="SutonnyOMJ" w:cs="SutonnyOMJ"/>
          <w:color w:val="303030"/>
        </w:rPr>
        <w:t>”[</w:t>
      </w:r>
      <w:r w:rsidRPr="00590C57">
        <w:rPr>
          <w:rFonts w:ascii="SutonnyOMJ" w:hAnsi="SutonnyOMJ" w:cs="SutonnyOMJ"/>
          <w:color w:val="303030"/>
          <w:cs/>
          <w:lang w:bidi="bn-IN"/>
        </w:rPr>
        <w:t>বুখারী (৩৬)] এ বর্ণিত সওয়াব পাওয়ার আশায় নামাযকে দীর্ঘ করতে করতে ক্লান্ত হয়ে পড়তেন।</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 তা</w:t>
      </w:r>
      <w:r w:rsidRPr="00590C57">
        <w:rPr>
          <w:rFonts w:ascii="SutonnyOMJ" w:hAnsi="SutonnyOMJ" w:cs="SutonnyOMJ"/>
          <w:color w:val="303030"/>
        </w:rPr>
        <w:t>‘</w:t>
      </w:r>
      <w:r w:rsidRPr="00590C57">
        <w:rPr>
          <w:rFonts w:ascii="SutonnyOMJ" w:hAnsi="SutonnyOMJ" w:cs="SutonnyOMJ"/>
          <w:color w:val="303030"/>
          <w:cs/>
          <w:lang w:bidi="bn-IN"/>
        </w:rPr>
        <w:t>আলাই সবচেয়ে ভাল জানেন।</w:t>
      </w:r>
    </w:p>
    <w:p w:rsidR="0085731D" w:rsidRDefault="0085731D" w:rsidP="00B605CC">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F62BE3" w:rsidRPr="00590C57" w:rsidRDefault="00F62BE3" w:rsidP="00B605CC">
      <w:pPr>
        <w:pStyle w:val="Heading1"/>
        <w:shd w:val="clear" w:color="auto" w:fill="FFFFFF"/>
        <w:spacing w:before="0" w:beforeAutospacing="0" w:after="0" w:afterAutospacing="0"/>
        <w:rPr>
          <w:rFonts w:ascii="SutonnyOMJ" w:hAnsi="SutonnyOMJ" w:cs="SutonnyOMJ" w:hint="cs"/>
          <w:color w:val="242424"/>
          <w:sz w:val="24"/>
          <w:szCs w:val="24"/>
          <w:rtl/>
          <w:lang w:bidi="bn-BD"/>
        </w:rPr>
      </w:pPr>
    </w:p>
    <w:p w:rsidR="0085731D" w:rsidRDefault="0085731D" w:rsidP="00953C4E">
      <w:pPr>
        <w:pStyle w:val="Heading1"/>
        <w:shd w:val="clear" w:color="auto" w:fill="FFFFFF"/>
        <w:spacing w:before="0" w:beforeAutospacing="0" w:after="0" w:afterAutospacing="0"/>
        <w:jc w:val="center"/>
        <w:rPr>
          <w:rFonts w:ascii="SutonnyOMJ" w:hAnsi="SutonnyOMJ" w:cs="SutonnyOMJ"/>
          <w:color w:val="242424"/>
          <w:sz w:val="24"/>
          <w:szCs w:val="24"/>
          <w:rtl/>
        </w:rPr>
      </w:pPr>
      <w:r w:rsidRPr="00590C57">
        <w:rPr>
          <w:rFonts w:ascii="SutonnyOMJ" w:hAnsi="SutonnyOMJ" w:cs="SutonnyOMJ"/>
          <w:color w:val="242424"/>
          <w:sz w:val="24"/>
          <w:szCs w:val="24"/>
          <w:cs/>
          <w:lang w:bidi="bn-IN"/>
        </w:rPr>
        <w:lastRenderedPageBreak/>
        <w:t>যিনি শেষ রাতে তাহাজ্জুদ আদায় করতে চান তিনি কি ইমামের সাথে বিতিরের নামায পড়বেন</w:t>
      </w:r>
      <w:r w:rsidRPr="00590C57">
        <w:rPr>
          <w:rFonts w:ascii="SutonnyOMJ" w:hAnsi="SutonnyOMJ" w:cs="SutonnyOMJ"/>
          <w:color w:val="242424"/>
          <w:sz w:val="24"/>
          <w:szCs w:val="24"/>
        </w:rPr>
        <w:t>?</w:t>
      </w:r>
    </w:p>
    <w:p w:rsidR="00953C4E" w:rsidRPr="00953C4E" w:rsidRDefault="00953C4E" w:rsidP="00953C4E">
      <w:pPr>
        <w:pStyle w:val="Heading1"/>
        <w:shd w:val="clear" w:color="auto" w:fill="FFFFFF"/>
        <w:spacing w:before="0" w:beforeAutospacing="0" w:after="0" w:afterAutospacing="0"/>
        <w:jc w:val="center"/>
        <w:rPr>
          <w:rFonts w:ascii="SutonnyOMJ" w:hAnsi="SutonnyOMJ" w:cstheme="minorBidi"/>
          <w:color w:val="242424"/>
          <w:sz w:val="24"/>
          <w:szCs w:val="24"/>
          <w:rtl/>
        </w:rPr>
      </w:pP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আমি একজন মুসলিম নারী। আমি নিয়মিত তারাবী সালাত আদায় করি। আমি যদি সালাত আদায় করতে মসজিদে না যাই বেশিরভাগ ক্ষেত্রে আমার ছোট ভাই সেও মসজিদে যায় না। মসজিদে গেলে আমরা ইমামের সাথে বিতিরের সালাত আদায় করি। আমি শেষ রাতে উঠে তাহাজ্জুদের সালাত আদায় ও কুরআন তিলাওয়াতের অভ্যাস গড়ে তুলেছি। তবে বিতিরের সালাত আদায় করার পর তো আর তাহাজ্জুদের সালাত আদায় করতে পারি না। এখন আমার ক্ষেত্রে কোনটি বেশি ভাল</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তারাবীর সালাত আদায় করতে মসজিদে যাওয়া যাতে আমার ভাই মসজিদে গিয়ে সালাত আদায় করতে পারে। নাকি বাসায় থেকে শেষ রাতে তাহাজ্জুদের সালাত আদায় করা। এই দুইটির মধ্যে কোনটিতে বেশি সওয়াব পাওয়া যাবে</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সমস্তপ্রশংসা আল্লাহর জন্য।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আপনার মসজিদে যাওয়া</w:t>
      </w:r>
      <w:r w:rsidRPr="00590C57">
        <w:rPr>
          <w:rFonts w:ascii="SutonnyOMJ" w:hAnsi="SutonnyOMJ" w:cs="SutonnyOMJ"/>
          <w:color w:val="303030"/>
        </w:rPr>
        <w:t xml:space="preserve">, </w:t>
      </w:r>
      <w:r w:rsidRPr="00590C57">
        <w:rPr>
          <w:rFonts w:ascii="SutonnyOMJ" w:hAnsi="SutonnyOMJ" w:cs="SutonnyOMJ"/>
          <w:color w:val="303030"/>
          <w:cs/>
          <w:lang w:bidi="bn-IN"/>
        </w:rPr>
        <w:t>তারাবী নামাযের জামাতে উপস্থিত হওয়া</w:t>
      </w:r>
      <w:r w:rsidRPr="00590C57">
        <w:rPr>
          <w:rFonts w:ascii="SutonnyOMJ" w:hAnsi="SutonnyOMJ" w:cs="SutonnyOMJ"/>
          <w:color w:val="303030"/>
        </w:rPr>
        <w:t>,</w:t>
      </w:r>
      <w:r w:rsidRPr="00590C57">
        <w:rPr>
          <w:rFonts w:ascii="SutonnyOMJ" w:hAnsi="SutonnyOMJ" w:cs="SutonnyOMJ"/>
          <w:color w:val="303030"/>
          <w:cs/>
          <w:lang w:bidi="bn-IN"/>
        </w:rPr>
        <w:t>মুসলিম বোনদের সাথে দেখা-সাক্ষাত করা ইত্যাদি সবই ভাল আমল</w:t>
      </w:r>
      <w:r w:rsidRPr="00590C57">
        <w:rPr>
          <w:rFonts w:ascii="SutonnyOMJ" w:hAnsi="SutonnyOMJ" w:cs="SutonnyOMJ"/>
          <w:color w:val="303030"/>
        </w:rPr>
        <w:t xml:space="preserve">; </w:t>
      </w:r>
      <w:r w:rsidRPr="00590C57">
        <w:rPr>
          <w:rFonts w:ascii="SutonnyOMJ" w:hAnsi="SutonnyOMJ" w:cs="SutonnyOMJ"/>
          <w:color w:val="303030"/>
          <w:cs/>
          <w:lang w:bidi="bn-IN"/>
        </w:rPr>
        <w:t>আলহামদুলিল্লাহ। এবং আপনার ভাইকে ভাল কাজে সহায়তা করা এটা আরো একটি ভালআমল।আপনার এই আমলগুলো পালন করা ও শেষ রাতে তাহাজ্জুদ নামায আদায় করার মাঝে তো কোন সংঘর্ষ নেই। আপনার পক্ষে এ ফজিলতপূর্ণ কাজগুলোরমাঝে সমন্বয় করা সম্ভব।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ক্ষেত্রে দুটো পদ্ধতি হতে পারে: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প্রথমত : আপনি ইমামের সাথে বিতিরের নামায আদায় করে ফেলবেন। তারপর দুই রাকাত রাকাত করে আপনার সুবিধামত যত রাকাত সম্ভব তাহাজ্জুদ নামায আদায় করে নিবেন। তবে বিতিরেরসালাত পুনরায় পড়বেন না। কারণ এক রাতে দুইবার বিতির পড়া যায়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দ্বিতীয়ত : আপনি বিতিরের নামায শেষ রাতেরজন্য রেখে দিবেন। অর্থাৎ ইমাম যখন বিতিরের সালাত আদায় শেষে সালাম ফিরাবেন তখন আপনি সালাম না ফিরিয়ে দাঁড়িয়ে যাবেন এবং অতিরিক্ত এক রাকাত যোগ করবেন যাতে শেষ রাতে আপনি বিতির আদায় করতে পারেন।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বাযরাহিমাহুল্লাহকে প্রশ্ন করা হয়েছিল: ইমাম বিতিরের সালাত আদায় শেষ করলে কিছু মানুষ দাঁড়িয়ে যায় এবং অতিরিক্ত এক রাকাত যোগ করে যাতেশেষ রাতে তিনি বিতির পড়তে পারেন। এই আমলের হুকুম 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এতে কি তিনি </w:t>
      </w:r>
      <w:r w:rsidRPr="00590C57">
        <w:rPr>
          <w:rFonts w:ascii="SutonnyOMJ" w:hAnsi="SutonnyOMJ" w:cs="SutonnyOMJ"/>
          <w:color w:val="303030"/>
        </w:rPr>
        <w:t>“</w:t>
      </w:r>
      <w:r w:rsidRPr="00590C57">
        <w:rPr>
          <w:rFonts w:ascii="SutonnyOMJ" w:hAnsi="SutonnyOMJ" w:cs="SutonnyOMJ"/>
          <w:color w:val="303030"/>
          <w:cs/>
          <w:lang w:bidi="bn-IN"/>
        </w:rPr>
        <w:t>ইমামের সাথে সালাত সম্পন্ন করেছেন</w:t>
      </w:r>
      <w:r w:rsidRPr="00590C57">
        <w:rPr>
          <w:rFonts w:ascii="SutonnyOMJ" w:hAnsi="SutonnyOMJ" w:cs="SutonnyOMJ"/>
          <w:color w:val="303030"/>
        </w:rPr>
        <w:t xml:space="preserve">” </w:t>
      </w:r>
      <w:r w:rsidRPr="00590C57">
        <w:rPr>
          <w:rFonts w:ascii="SutonnyOMJ" w:hAnsi="SutonnyOMJ" w:cs="SutonnyOMJ"/>
          <w:color w:val="303030"/>
          <w:cs/>
          <w:lang w:bidi="bn-IN"/>
        </w:rPr>
        <w:t>ধরা যাবে</w:t>
      </w:r>
      <w:r w:rsidRPr="00590C57">
        <w:rPr>
          <w:rFonts w:ascii="SutonnyOMJ" w:hAnsi="SutonnyOMJ" w:cs="SutonnyOMJ"/>
          <w:color w:val="303030"/>
        </w:rPr>
        <w:t>?</w:t>
      </w:r>
      <w:r w:rsidRPr="00590C57">
        <w:rPr>
          <w:rFonts w:ascii="SutonnyOMJ" w:hAnsi="SutonnyOMJ" w:cs="SutonnyOMJ"/>
          <w:color w:val="303030"/>
          <w:cs/>
          <w:lang w:bidi="bn-IN"/>
        </w:rPr>
        <w:t xml:space="preserve">তিনি উত্তরে বলেন: </w:t>
      </w:r>
      <w:r w:rsidRPr="00590C57">
        <w:rPr>
          <w:rFonts w:ascii="SutonnyOMJ" w:hAnsi="SutonnyOMJ" w:cs="SutonnyOMJ"/>
          <w:color w:val="303030"/>
        </w:rPr>
        <w:t>“</w:t>
      </w:r>
      <w:r w:rsidRPr="00590C57">
        <w:rPr>
          <w:rFonts w:ascii="SutonnyOMJ" w:hAnsi="SutonnyOMJ" w:cs="SutonnyOMJ"/>
          <w:color w:val="303030"/>
          <w:cs/>
          <w:lang w:bidi="bn-IN"/>
        </w:rPr>
        <w:t>আমরা এতে কোন দোষ দেখি না। আলেমগণএটা পরিষ্কারভাবে বলে দিয়েছেন।তিনি এটা করেন যেন বিতির (বেজোড়) নামাযটা শেষ রাতেই আদায় করতে পারেন। তাঁর ক্ষেত্রে এ কথা বলাও সত্য হবে যে</w:t>
      </w:r>
      <w:r w:rsidRPr="00590C57">
        <w:rPr>
          <w:rFonts w:ascii="SutonnyOMJ" w:hAnsi="SutonnyOMJ" w:cs="SutonnyOMJ"/>
          <w:color w:val="303030"/>
        </w:rPr>
        <w:t>, “</w:t>
      </w:r>
      <w:r w:rsidRPr="00590C57">
        <w:rPr>
          <w:rFonts w:ascii="SutonnyOMJ" w:hAnsi="SutonnyOMJ" w:cs="SutonnyOMJ"/>
          <w:color w:val="303030"/>
          <w:cs/>
          <w:lang w:bidi="bn-IN"/>
        </w:rPr>
        <w:t>ইমাম শেষ করা পর্যন্ত তিনি ইমামের সাথে নামায আদায় করেছেন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কারণ ইমাম নামায শেষ করা পর্যন্ত তিনি তো ইমামের সাথে ক্বিয়াম করেছেন এবং এরপর তিনি এক রাকাত যোগ করেছেনঅন্য একটি শরয়ি কল্যাণের কারণে। সেটা হলো-বিতির (বেজোড়) নামাযটা যাতে শেষ রাতেআদায় করা যায়। তাই এতে কোন সমস্যা নেই। অতিরিক্ত এ রাকাতেরকারণে এ ব্যক্তি </w:t>
      </w:r>
      <w:r w:rsidRPr="00590C57">
        <w:rPr>
          <w:rFonts w:ascii="SutonnyOMJ" w:hAnsi="SutonnyOMJ" w:cs="SutonnyOMJ"/>
          <w:color w:val="303030"/>
        </w:rPr>
        <w:t>‘</w:t>
      </w:r>
      <w:r w:rsidRPr="00590C57">
        <w:rPr>
          <w:rFonts w:ascii="SutonnyOMJ" w:hAnsi="SutonnyOMJ" w:cs="SutonnyOMJ"/>
          <w:color w:val="303030"/>
          <w:cs/>
          <w:lang w:bidi="bn-IN"/>
        </w:rPr>
        <w:t>যারা ইমামের সাথে শেষ পর্যন্ত নামায পড়েছেন</w:t>
      </w:r>
      <w:r w:rsidRPr="00590C57">
        <w:rPr>
          <w:rFonts w:ascii="SutonnyOMJ" w:hAnsi="SutonnyOMJ" w:cs="SutonnyOMJ"/>
          <w:color w:val="303030"/>
        </w:rPr>
        <w:t xml:space="preserve">’ </w:t>
      </w:r>
      <w:r w:rsidRPr="00590C57">
        <w:rPr>
          <w:rFonts w:ascii="SutonnyOMJ" w:hAnsi="SutonnyOMJ" w:cs="SutonnyOMJ"/>
          <w:color w:val="303030"/>
          <w:cs/>
          <w:lang w:bidi="bn-IN"/>
        </w:rPr>
        <w:t>তাদের দল থেকে বের হয়ে যাবে না। বরং তিনি তো ইমামের সাথে সম্পূর্ণ নামায আদায় করেছেন। তবে ইমামের সাথে নামায শেষ করেননি</w:t>
      </w:r>
      <w:r w:rsidRPr="00590C57">
        <w:rPr>
          <w:rFonts w:ascii="SutonnyOMJ" w:hAnsi="SutonnyOMJ" w:cs="SutonnyOMJ"/>
          <w:color w:val="303030"/>
        </w:rPr>
        <w:t>;</w:t>
      </w:r>
      <w:r w:rsidRPr="00590C57">
        <w:rPr>
          <w:rFonts w:ascii="SutonnyOMJ" w:hAnsi="SutonnyOMJ" w:cs="SutonnyOMJ"/>
          <w:color w:val="303030"/>
          <w:cs/>
          <w:lang w:bidi="bn-IN"/>
        </w:rPr>
        <w:t>কিছুটা বিলম্বে শেষ করেছেন।</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r w:rsidRPr="00590C57">
        <w:rPr>
          <w:rFonts w:ascii="SutonnyOMJ" w:hAnsi="SutonnyOMJ" w:cs="SutonnyOMJ"/>
          <w:color w:val="303030"/>
        </w:rPr>
        <w:br/>
        <w:t>[</w:t>
      </w:r>
      <w:r w:rsidRPr="00590C57">
        <w:rPr>
          <w:rFonts w:ascii="SutonnyOMJ" w:hAnsi="SutonnyOMJ" w:cs="SutonnyOMJ"/>
          <w:color w:val="303030"/>
          <w:cs/>
          <w:lang w:bidi="bn-IN"/>
        </w:rPr>
        <w:t>মাজমূ ফাতাওয়াইবনে বায ( ১১/৩১২)]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জিবরীনহাফিজাহুল্লাহকে এই প্রশ্নের মত একটি প্রশ্ন করা হয়েছিল</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উত্তরে তিনি বলন: </w:t>
      </w:r>
      <w:r w:rsidRPr="00590C57">
        <w:rPr>
          <w:rFonts w:ascii="SutonnyOMJ" w:hAnsi="SutonnyOMJ" w:cs="SutonnyOMJ"/>
          <w:color w:val="303030"/>
        </w:rPr>
        <w:t>“</w:t>
      </w:r>
      <w:r w:rsidRPr="00590C57">
        <w:rPr>
          <w:rFonts w:ascii="SutonnyOMJ" w:hAnsi="SutonnyOMJ" w:cs="SutonnyOMJ"/>
          <w:color w:val="303030"/>
          <w:cs/>
          <w:lang w:bidi="bn-IN"/>
        </w:rPr>
        <w:t>মুক্তাদির ক্ষেত্রে উত্তম হল ইমামের অনুসরণ করা</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পর্যন্ত না তিনি তারাবী ও বিতির নামাযশেষ করেন। যাতে করে তার ক্ষেত্রে এই কথা সত্য হয় যে তিনি ইমামের সাথে ইমাম শেষ করা পর্যন্ত সালাত আদায় করেছেন এবং তারজন্য সারারাত ক্বিয়াম করার সওয়াব লেখা হয়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যেমনটি ইমাম আহমাদ ও অন্যান্য </w:t>
      </w:r>
      <w:r w:rsidRPr="00590C57">
        <w:rPr>
          <w:rFonts w:ascii="SutonnyOMJ" w:hAnsi="SutonnyOMJ" w:cs="SutonnyOMJ"/>
          <w:color w:val="303030"/>
        </w:rPr>
        <w:t>‘</w:t>
      </w:r>
      <w:r w:rsidRPr="00590C57">
        <w:rPr>
          <w:rFonts w:ascii="SutonnyOMJ" w:hAnsi="SutonnyOMJ" w:cs="SutonnyOMJ"/>
          <w:color w:val="303030"/>
          <w:cs/>
          <w:lang w:bidi="bn-IN"/>
        </w:rPr>
        <w:t>আলেমগণ হাদিস রেওয়ায়েত করেছেন।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 উপর ভিত্তি করে বলা যায় যে</w:t>
      </w:r>
      <w:r w:rsidRPr="00590C57">
        <w:rPr>
          <w:rFonts w:ascii="SutonnyOMJ" w:hAnsi="SutonnyOMJ" w:cs="SutonnyOMJ"/>
          <w:color w:val="303030"/>
        </w:rPr>
        <w:t xml:space="preserve">, </w:t>
      </w:r>
      <w:r w:rsidRPr="00590C57">
        <w:rPr>
          <w:rFonts w:ascii="SutonnyOMJ" w:hAnsi="SutonnyOMJ" w:cs="SutonnyOMJ"/>
          <w:color w:val="303030"/>
          <w:cs/>
          <w:lang w:bidi="bn-IN"/>
        </w:rPr>
        <w:t>যদি তিনি তাঁর (ইমামের) সাথে বিতির নামায আদায় করেন তবে শেষ রাতে বিতির নামায আদায় করার প্রয়োজন নেই। যদি তিনি শেষ রাতে উঠেন তবে তিনি তার জন্য যত রাকাত সম্ভব তা জোড় সংখ্যায় (অর্থাৎ দুই দুই রাকা</w:t>
      </w:r>
      <w:r w:rsidRPr="00590C57">
        <w:rPr>
          <w:rFonts w:ascii="SutonnyOMJ" w:hAnsi="SutonnyOMJ" w:cs="SutonnyOMJ"/>
          <w:color w:val="303030"/>
        </w:rPr>
        <w:t>‘</w:t>
      </w:r>
      <w:r w:rsidRPr="00590C57">
        <w:rPr>
          <w:rFonts w:ascii="SutonnyOMJ" w:hAnsi="SutonnyOMJ" w:cs="SutonnyOMJ"/>
          <w:color w:val="303030"/>
          <w:cs/>
          <w:lang w:bidi="bn-IN"/>
        </w:rPr>
        <w:t>আত করে) আদায় করবেন। বিতিরের পুনরাবৃত্তি করবে না</w:t>
      </w:r>
      <w:r w:rsidRPr="00590C57">
        <w:rPr>
          <w:rFonts w:ascii="SutonnyOMJ" w:hAnsi="SutonnyOMJ" w:cs="SutonnyOMJ"/>
          <w:color w:val="303030"/>
        </w:rPr>
        <w:t xml:space="preserve">, </w:t>
      </w:r>
      <w:r w:rsidRPr="00590C57">
        <w:rPr>
          <w:rFonts w:ascii="SutonnyOMJ" w:hAnsi="SutonnyOMJ" w:cs="SutonnyOMJ"/>
          <w:color w:val="303030"/>
          <w:cs/>
          <w:lang w:bidi="bn-IN"/>
        </w:rPr>
        <w:t>কারণ এক রাতে দুইবার বিতির হয়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আর কিছু আলেম ইমামের সাথে বিতিরকেজোড় বানিয়ে (অর্থাৎ এক রাকাত যোগ করে) পড়াকে উত্তম হিসেবে গণ্য করেছেন। তা হল এভাবে যে ইমাম সালাম ফিরানো শেষে তিনি অতিরিক্ত এক রাকাত সালাত আদায় করে তারপর সালাম ফিরাবেন এবং বিতিরের নামায শেষরাতে তাহাজ্জুদের সাথে পড়ার জন্য রেখে দিবেন । এর দলীল হচ্ছে- নবীসাল্লাল্লাহু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সাল্লাম-এর বাণী :</w:t>
      </w:r>
    </w:p>
    <w:p w:rsidR="0085731D" w:rsidRPr="00590C57" w:rsidRDefault="00F62BE3" w:rsidP="00F62BE3">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hint="cs"/>
          <w:color w:val="303030"/>
          <w:cs/>
          <w:lang w:bidi="bn-BD"/>
        </w:rPr>
        <w:t xml:space="preserve">) </w:t>
      </w:r>
      <w:r w:rsidR="0085731D" w:rsidRPr="00590C57">
        <w:rPr>
          <w:rFonts w:ascii="SutonnyOMJ" w:hAnsi="SutonnyOMJ" w:cs="SutonnyOMJ"/>
          <w:color w:val="303030"/>
        </w:rPr>
        <w:t xml:space="preserve"> </w:t>
      </w:r>
      <w:r w:rsidR="0085731D" w:rsidRPr="00590C57">
        <w:rPr>
          <w:rFonts w:hint="cs"/>
          <w:color w:val="303030"/>
          <w:rtl/>
        </w:rPr>
        <w:t>فَإِذَاخَشِيَ</w:t>
      </w:r>
      <w:r>
        <w:rPr>
          <w:rFonts w:cs="Vrinda" w:hint="cs"/>
          <w:color w:val="303030"/>
          <w:szCs w:val="30"/>
          <w:cs/>
          <w:lang w:bidi="bn-BD"/>
        </w:rPr>
        <w:t xml:space="preserve"> </w:t>
      </w:r>
      <w:r w:rsidR="0085731D" w:rsidRPr="00590C57">
        <w:rPr>
          <w:rFonts w:hint="cs"/>
          <w:color w:val="303030"/>
          <w:rtl/>
        </w:rPr>
        <w:t>أَحَدُكُمْ</w:t>
      </w:r>
      <w:r>
        <w:rPr>
          <w:rFonts w:cs="Vrinda" w:hint="cs"/>
          <w:color w:val="303030"/>
          <w:szCs w:val="30"/>
          <w:cs/>
          <w:lang w:bidi="bn-BD"/>
        </w:rPr>
        <w:t xml:space="preserve"> </w:t>
      </w:r>
      <w:r w:rsidR="0085731D" w:rsidRPr="00590C57">
        <w:rPr>
          <w:rFonts w:hint="cs"/>
          <w:color w:val="303030"/>
          <w:rtl/>
        </w:rPr>
        <w:t>الصُّبْحَ</w:t>
      </w:r>
      <w:r>
        <w:rPr>
          <w:rFonts w:cs="Vrinda" w:hint="cs"/>
          <w:color w:val="303030"/>
          <w:szCs w:val="30"/>
          <w:cs/>
          <w:lang w:bidi="bn-BD"/>
        </w:rPr>
        <w:t xml:space="preserve"> </w:t>
      </w:r>
      <w:r w:rsidR="0085731D" w:rsidRPr="00590C57">
        <w:rPr>
          <w:rFonts w:hint="cs"/>
          <w:color w:val="303030"/>
          <w:rtl/>
        </w:rPr>
        <w:t>صَلَّى</w:t>
      </w:r>
      <w:r>
        <w:rPr>
          <w:rFonts w:cs="Vrinda" w:hint="cs"/>
          <w:color w:val="303030"/>
          <w:szCs w:val="30"/>
          <w:cs/>
          <w:lang w:bidi="bn-BD"/>
        </w:rPr>
        <w:t xml:space="preserve"> </w:t>
      </w:r>
      <w:r w:rsidR="0085731D" w:rsidRPr="00590C57">
        <w:rPr>
          <w:rFonts w:hint="cs"/>
          <w:color w:val="303030"/>
          <w:rtl/>
        </w:rPr>
        <w:t>رَكْعَةً</w:t>
      </w:r>
      <w:r>
        <w:rPr>
          <w:rFonts w:cs="Vrinda" w:hint="cs"/>
          <w:color w:val="303030"/>
          <w:szCs w:val="30"/>
          <w:cs/>
          <w:lang w:bidi="bn-BD"/>
        </w:rPr>
        <w:t xml:space="preserve"> </w:t>
      </w:r>
      <w:r w:rsidR="0085731D" w:rsidRPr="00590C57">
        <w:rPr>
          <w:rFonts w:hint="cs"/>
          <w:color w:val="303030"/>
          <w:rtl/>
        </w:rPr>
        <w:t>وَاحِدَةً</w:t>
      </w:r>
      <w:r>
        <w:rPr>
          <w:rFonts w:cs="Vrinda" w:hint="cs"/>
          <w:color w:val="303030"/>
          <w:szCs w:val="30"/>
          <w:cs/>
          <w:lang w:bidi="bn-BD"/>
        </w:rPr>
        <w:t xml:space="preserve"> </w:t>
      </w:r>
      <w:r w:rsidR="0085731D" w:rsidRPr="00590C57">
        <w:rPr>
          <w:rFonts w:hint="cs"/>
          <w:color w:val="303030"/>
          <w:rtl/>
        </w:rPr>
        <w:t>تُوتِرُ</w:t>
      </w:r>
      <w:r>
        <w:rPr>
          <w:rFonts w:cs="Vrinda" w:hint="cs"/>
          <w:color w:val="303030"/>
          <w:szCs w:val="30"/>
          <w:cs/>
          <w:lang w:bidi="bn-BD"/>
        </w:rPr>
        <w:t xml:space="preserve"> </w:t>
      </w:r>
      <w:r w:rsidR="0085731D" w:rsidRPr="00590C57">
        <w:rPr>
          <w:rFonts w:hint="cs"/>
          <w:color w:val="303030"/>
          <w:rtl/>
        </w:rPr>
        <w:t>لَهُمَا</w:t>
      </w:r>
      <w:r>
        <w:rPr>
          <w:rFonts w:cs="Vrinda" w:hint="cs"/>
          <w:color w:val="303030"/>
          <w:szCs w:val="30"/>
          <w:cs/>
          <w:lang w:bidi="bn-BD"/>
        </w:rPr>
        <w:t xml:space="preserve"> </w:t>
      </w:r>
      <w:r w:rsidR="0085731D" w:rsidRPr="00590C57">
        <w:rPr>
          <w:rFonts w:hint="cs"/>
          <w:color w:val="303030"/>
          <w:rtl/>
        </w:rPr>
        <w:t>قَدْ</w:t>
      </w:r>
      <w:r>
        <w:rPr>
          <w:rFonts w:cs="Vrinda" w:hint="cs"/>
          <w:color w:val="303030"/>
          <w:szCs w:val="30"/>
          <w:cs/>
          <w:lang w:bidi="bn-BD"/>
        </w:rPr>
        <w:t xml:space="preserve"> </w:t>
      </w:r>
      <w:r w:rsidR="0085731D" w:rsidRPr="00590C57">
        <w:rPr>
          <w:rFonts w:hint="cs"/>
          <w:color w:val="303030"/>
          <w:rtl/>
        </w:rPr>
        <w:t>صَلَّى</w:t>
      </w:r>
      <w:r w:rsidR="0085731D" w:rsidRPr="00590C57">
        <w:rPr>
          <w:rFonts w:ascii="SutonnyOMJ" w:hAnsi="SutonnyOMJ" w:cs="SutonnyOMJ"/>
          <w:color w:val="303030"/>
        </w:rPr>
        <w:t xml:space="preserve"> </w:t>
      </w:r>
      <w:r>
        <w:rPr>
          <w:rFonts w:ascii="SutonnyOMJ" w:hAnsi="SutonnyOMJ" w:cs="SutonnyOMJ" w:hint="cs"/>
          <w:color w:val="303030"/>
          <w:cs/>
          <w:lang w:bidi="bn-BD"/>
        </w:rPr>
        <w:t>(</w:t>
      </w:r>
      <w:r w:rsidR="0085731D" w:rsidRPr="00590C57">
        <w:rPr>
          <w:rFonts w:ascii="SutonnyOMJ" w:hAnsi="SutonnyOMJ" w:cs="SutonnyOMJ"/>
          <w:color w:val="303030"/>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আপনাদের মধ্যে কেউ ফজর হয়ে যাওয়ার আশংকা করলে আদায় করা সালাতের সাথে এক রাকাত বিতির পড়ে নিবেন।</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বলেছেন :</w:t>
      </w:r>
    </w:p>
    <w:p w:rsidR="0085731D" w:rsidRPr="00AA3E5B" w:rsidRDefault="00F62BE3" w:rsidP="00AA3E5B">
      <w:pPr>
        <w:pStyle w:val="NormalWeb"/>
        <w:shd w:val="clear" w:color="auto" w:fill="FFFFFF"/>
        <w:bidi/>
        <w:spacing w:before="0" w:beforeAutospacing="0" w:after="240" w:afterAutospacing="0"/>
        <w:jc w:val="right"/>
        <w:rPr>
          <w:rFonts w:ascii="SutonnyOMJ" w:hAnsi="SutonnyOMJ" w:cs="Vrinda"/>
          <w:color w:val="303030"/>
          <w:szCs w:val="30"/>
          <w:lang w:bidi="bn-BD"/>
        </w:rPr>
      </w:pPr>
      <w:r>
        <w:rPr>
          <w:rFonts w:ascii="SutonnyOMJ" w:hAnsi="SutonnyOMJ" w:cs="SutonnyOMJ" w:hint="cs"/>
          <w:color w:val="303030"/>
          <w:cs/>
          <w:lang w:bidi="bn-BD"/>
        </w:rPr>
        <w:t>)</w:t>
      </w:r>
      <w:r w:rsidR="0085731D" w:rsidRPr="00590C57">
        <w:rPr>
          <w:rFonts w:ascii="SutonnyOMJ" w:hAnsi="SutonnyOMJ" w:cs="SutonnyOMJ"/>
          <w:color w:val="303030"/>
        </w:rPr>
        <w:t xml:space="preserve"> </w:t>
      </w:r>
      <w:r w:rsidR="0085731D" w:rsidRPr="00590C57">
        <w:rPr>
          <w:rFonts w:hint="cs"/>
          <w:color w:val="303030"/>
          <w:rtl/>
        </w:rPr>
        <w:t>اجْعَلُوا</w:t>
      </w:r>
      <w:r>
        <w:rPr>
          <w:rFonts w:cs="Vrinda" w:hint="cs"/>
          <w:color w:val="303030"/>
          <w:szCs w:val="30"/>
          <w:cs/>
          <w:lang w:bidi="bn-BD"/>
        </w:rPr>
        <w:t xml:space="preserve"> </w:t>
      </w:r>
      <w:r w:rsidR="0085731D" w:rsidRPr="00590C57">
        <w:rPr>
          <w:rFonts w:hint="cs"/>
          <w:color w:val="303030"/>
          <w:rtl/>
        </w:rPr>
        <w:t>آخِرَ</w:t>
      </w:r>
      <w:r>
        <w:rPr>
          <w:rFonts w:cs="Vrinda" w:hint="cs"/>
          <w:color w:val="303030"/>
          <w:szCs w:val="30"/>
          <w:cs/>
          <w:lang w:bidi="bn-BD"/>
        </w:rPr>
        <w:t xml:space="preserve"> </w:t>
      </w:r>
      <w:r w:rsidR="0085731D" w:rsidRPr="00590C57">
        <w:rPr>
          <w:rFonts w:hint="cs"/>
          <w:color w:val="303030"/>
          <w:rtl/>
        </w:rPr>
        <w:t>صَلاتِكُمْ</w:t>
      </w:r>
      <w:r>
        <w:rPr>
          <w:rFonts w:cs="Vrinda" w:hint="cs"/>
          <w:color w:val="303030"/>
          <w:szCs w:val="30"/>
          <w:cs/>
          <w:lang w:bidi="bn-BD"/>
        </w:rPr>
        <w:t xml:space="preserve"> </w:t>
      </w:r>
      <w:r w:rsidR="0085731D" w:rsidRPr="00590C57">
        <w:rPr>
          <w:rFonts w:hint="cs"/>
          <w:color w:val="303030"/>
          <w:rtl/>
        </w:rPr>
        <w:t>بِاللَّيْلِ</w:t>
      </w:r>
      <w:r>
        <w:rPr>
          <w:rFonts w:cs="Vrinda" w:hint="cs"/>
          <w:color w:val="303030"/>
          <w:szCs w:val="30"/>
          <w:cs/>
          <w:lang w:bidi="bn-BD"/>
        </w:rPr>
        <w:t xml:space="preserve"> </w:t>
      </w:r>
      <w:r w:rsidR="0085731D" w:rsidRPr="00590C57">
        <w:rPr>
          <w:rFonts w:hint="cs"/>
          <w:color w:val="303030"/>
          <w:rtl/>
        </w:rPr>
        <w:t>وِتْرًا</w:t>
      </w:r>
      <w:r w:rsidR="00AA3E5B">
        <w:rPr>
          <w:rFonts w:ascii="SutonnyOMJ" w:hAnsi="SutonnyOMJ" w:cs="SutonnyOMJ" w:hint="cs"/>
          <w:color w:val="303030"/>
          <w:cs/>
          <w:lang w:bidi="bn-BD"/>
        </w:rPr>
        <w:t>(</w:t>
      </w:r>
      <w:r w:rsidR="00AA3E5B">
        <w:rPr>
          <w:rFonts w:cs="Vrinda" w:hint="cs"/>
          <w:color w:val="303030"/>
          <w:szCs w:val="30"/>
          <w:cs/>
          <w:lang w:bidi="bn-BD"/>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আপনারা বিতিরের (বেজোড়ের) মাধ্যমে আপনাদের রাতের সালাত সমাপ্ত করুন।</w:t>
      </w:r>
      <w:r w:rsidRPr="00590C57">
        <w:rPr>
          <w:rFonts w:ascii="SutonnyOMJ" w:hAnsi="SutonnyOMJ" w:cs="SutonnyOMJ"/>
          <w:color w:val="303030"/>
        </w:rPr>
        <w:t>”</w:t>
      </w:r>
      <w:r w:rsidRPr="00590C57">
        <w:rPr>
          <w:rFonts w:ascii="SutonnyOMJ" w:hAnsi="SutonnyOMJ" w:cs="SutonnyOMJ"/>
          <w:color w:val="303030"/>
          <w:cs/>
          <w:lang w:bidi="bn-IN"/>
        </w:rPr>
        <w:t>সমাপ্ত[ফাতাওয়া রমজান (পৃঃ ৮২৬)]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আল-লাজ্‌নাদ-দায়িমা দ্বিতীয় ব্যাপারটিকে উত্তম বলে ফতোয়াদিয়েছে।</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ফাতাওয়াল্‌ লাজনাহ আদ্‌দায়িমা (ফতোয়া বিষয়ক স্থায়ী কমিটির ফতোয়াসমগ্র) (৭/২০৭)]</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আমরা আল্লাহর কাছে আপনার জন্য তাওফিক ও দ্বীনি অটলতার দোয়া করছি।আল্লাহই সবচেয়ে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AA3E5B" w:rsidRDefault="00AA3E5B" w:rsidP="00953C4E">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AA3E5B" w:rsidRDefault="00AA3E5B" w:rsidP="006B32F7">
      <w:pPr>
        <w:pStyle w:val="Heading1"/>
        <w:shd w:val="clear" w:color="auto" w:fill="FFFFFF"/>
        <w:spacing w:before="0" w:beforeAutospacing="0" w:after="0" w:afterAutospacing="0"/>
        <w:rPr>
          <w:rFonts w:ascii="SutonnyOMJ" w:hAnsi="SutonnyOMJ" w:cs="SutonnyOMJ" w:hint="cs"/>
          <w:color w:val="242424"/>
          <w:sz w:val="24"/>
          <w:szCs w:val="24"/>
          <w:lang w:bidi="bn-BD"/>
        </w:rPr>
      </w:pPr>
    </w:p>
    <w:p w:rsidR="0085731D" w:rsidRPr="00953C4E" w:rsidRDefault="0085731D" w:rsidP="00953C4E">
      <w:pPr>
        <w:pStyle w:val="Heading1"/>
        <w:shd w:val="clear" w:color="auto" w:fill="FFFFFF"/>
        <w:spacing w:before="0" w:beforeAutospacing="0" w:after="0" w:afterAutospacing="0"/>
        <w:jc w:val="center"/>
        <w:rPr>
          <w:rFonts w:ascii="SutonnyOMJ" w:hAnsi="SutonnyOMJ" w:cstheme="minorBidi"/>
          <w:color w:val="242424"/>
          <w:sz w:val="24"/>
          <w:szCs w:val="24"/>
          <w:rtl/>
        </w:rPr>
      </w:pPr>
      <w:r w:rsidRPr="00590C57">
        <w:rPr>
          <w:rFonts w:ascii="SutonnyOMJ" w:hAnsi="SutonnyOMJ" w:cs="SutonnyOMJ"/>
          <w:color w:val="242424"/>
          <w:sz w:val="24"/>
          <w:szCs w:val="24"/>
          <w:cs/>
          <w:lang w:bidi="bn-IN"/>
        </w:rPr>
        <w:t>নির্দিষ্ট কোন রাতকে লাইলাতুল কদর হিসেবে সুনিশ্চিত করা কারো পক্ষে সম্ভব নয়</w:t>
      </w: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অন্য কোন রাত্রিতে তাহাজ্জুদের সালাত আদায় না করে শুধু লাইলাতুল কদরের রাত্রিতে তাহাজ্জুদ নামায আদায় করার বিধান কি</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সকল প্রশংসা আল্লাহর জন্য।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লাইলাতুল কদর বা ভাগ্য রজনীতেইবাদত করার মহান ফজিলতের কথা বর্ণিত হয়েছে। আমাদের মহান প্রতিপালক উল্লেখ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এই রজনী হাজার মাসের চেয়ে উত্তম এবং নবী সাল্লাল্লাহু আলাইহি ওয়া সাল্লাম উল্লেখ করেছেনযে ব্যক্তি ঈমান সহকারে ও প্রতিদানের আশায় লাইলাতুল কদরে নামায পড়বে তার অতীতের সমস্ত গুনাহমাফ করে দেয়া হবে।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আল্লাহতাআলা বলেছেন: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নিশ্চয়ই আমি এটি নাযিল করেছিলাইলাতুল কদরে। ২. তোমাকেকিসে জানাবে লাইলাতুল ক্দর কি</w:t>
      </w:r>
      <w:r w:rsidRPr="00590C57">
        <w:rPr>
          <w:rFonts w:ascii="SutonnyOMJ" w:hAnsi="SutonnyOMJ" w:cs="SutonnyOMJ"/>
          <w:color w:val="303030"/>
        </w:rPr>
        <w:t xml:space="preserve">? </w:t>
      </w:r>
      <w:r w:rsidRPr="00590C57">
        <w:rPr>
          <w:rFonts w:ascii="SutonnyOMJ" w:hAnsi="SutonnyOMJ" w:cs="SutonnyOMJ"/>
          <w:color w:val="303030"/>
          <w:cs/>
          <w:lang w:bidi="bn-IN"/>
        </w:rPr>
        <w:t>৩. লাইলাতুল ক্দর হাজার মাস অপেক্ষা উত্তম। ৪. সেরাতে ফেরেশতারাও রূহ (জিবরাইল) তাঁদের রবের অনুমতিক্রমে সকল সিদ্ধান্ত নিয়েঅবতরণ করেন। ৫. শান্তিময় সেই রাত</w:t>
      </w:r>
      <w:r w:rsidRPr="00590C57">
        <w:rPr>
          <w:rFonts w:ascii="SutonnyOMJ" w:hAnsi="SutonnyOMJ" w:cs="SutonnyOMJ"/>
          <w:color w:val="303030"/>
        </w:rPr>
        <w:t xml:space="preserve">, </w:t>
      </w:r>
      <w:r w:rsidRPr="00590C57">
        <w:rPr>
          <w:rFonts w:ascii="SutonnyOMJ" w:hAnsi="SutonnyOMJ" w:cs="SutonnyOMJ"/>
          <w:color w:val="303030"/>
          <w:cs/>
          <w:lang w:bidi="bn-IN"/>
        </w:rPr>
        <w:t>ফজরের সূচনা পর্যন্ত।</w:t>
      </w:r>
      <w:r w:rsidRPr="00590C57">
        <w:rPr>
          <w:rFonts w:ascii="SutonnyOMJ" w:hAnsi="SutonnyOMJ" w:cs="SutonnyOMJ"/>
          <w:color w:val="303030"/>
        </w:rPr>
        <w:t>” [</w:t>
      </w:r>
      <w:r w:rsidRPr="00590C57">
        <w:rPr>
          <w:rFonts w:ascii="SutonnyOMJ" w:hAnsi="SutonnyOMJ" w:cs="SutonnyOMJ"/>
          <w:color w:val="303030"/>
          <w:cs/>
          <w:lang w:bidi="bn-IN"/>
        </w:rPr>
        <w:t>সূরা আল কদর</w:t>
      </w:r>
      <w:r w:rsidRPr="00590C57">
        <w:rPr>
          <w:rFonts w:ascii="SutonnyOMJ" w:hAnsi="SutonnyOMJ" w:cs="SutonnyOMJ"/>
          <w:color w:val="303030"/>
        </w:rPr>
        <w:t xml:space="preserve">, </w:t>
      </w:r>
      <w:r w:rsidRPr="00590C57">
        <w:rPr>
          <w:rFonts w:ascii="SutonnyOMJ" w:hAnsi="SutonnyOMJ" w:cs="SutonnyOMJ"/>
          <w:color w:val="303030"/>
          <w:cs/>
          <w:lang w:bidi="bn-IN"/>
        </w:rPr>
        <w:t>৯৭: ১-৫]</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আবু হুরায়রা রাদিয়াল্লাহু আনহুনবী সাল্লাল্লাহু আলাইহি ওয়া সাল্লামথেকে বর্ণনা করেছেন যে তিনি বলেন: </w:t>
      </w:r>
      <w:r w:rsidRPr="00590C57">
        <w:rPr>
          <w:rFonts w:ascii="SutonnyOMJ" w:hAnsi="SutonnyOMJ" w:cs="SutonnyOMJ"/>
          <w:color w:val="303030"/>
        </w:rPr>
        <w:t>“</w:t>
      </w:r>
      <w:r w:rsidRPr="00590C57">
        <w:rPr>
          <w:rFonts w:ascii="SutonnyOMJ" w:hAnsi="SutonnyOMJ" w:cs="SutonnyOMJ"/>
          <w:color w:val="303030"/>
          <w:cs/>
          <w:lang w:bidi="bn-IN"/>
        </w:rPr>
        <w:t>যে ব্যক্তি ঈমান সহকারে এবং প্রতিদানের আশায় লাইলাতুল ক্দরেনামায পড়বে তার অতীতের সমস্ত গুনাহ মাফ করে দেয়া হবে।</w:t>
      </w:r>
      <w:r w:rsidRPr="00590C57">
        <w:rPr>
          <w:rFonts w:ascii="SutonnyOMJ" w:hAnsi="SutonnyOMJ" w:cs="SutonnyOMJ"/>
          <w:color w:val="303030"/>
        </w:rPr>
        <w:t>”[</w:t>
      </w:r>
      <w:r w:rsidRPr="00590C57">
        <w:rPr>
          <w:rFonts w:ascii="SutonnyOMJ" w:hAnsi="SutonnyOMJ" w:cs="SutonnyOMJ"/>
          <w:color w:val="303030"/>
          <w:cs/>
          <w:lang w:bidi="bn-IN"/>
        </w:rPr>
        <w:t>সহীহ বুখারী (১৯০১) ও মুসলিম (৭৬০)]হাদিসে</w:t>
      </w:r>
      <w:r w:rsidRPr="00590C57">
        <w:rPr>
          <w:rFonts w:ascii="SutonnyOMJ" w:hAnsi="SutonnyOMJ" w:cs="SutonnyOMJ"/>
          <w:color w:val="303030"/>
        </w:rPr>
        <w:t>“</w:t>
      </w:r>
      <w:r w:rsidRPr="00590C57">
        <w:rPr>
          <w:rFonts w:ascii="SutonnyOMJ" w:hAnsi="SutonnyOMJ" w:cs="SutonnyOMJ"/>
          <w:color w:val="303030"/>
          <w:cs/>
          <w:lang w:bidi="bn-IN"/>
        </w:rPr>
        <w:t>ঈমান সহকারে</w:t>
      </w:r>
      <w:r w:rsidRPr="00590C57">
        <w:rPr>
          <w:rFonts w:ascii="SutonnyOMJ" w:hAnsi="SutonnyOMJ" w:cs="SutonnyOMJ"/>
          <w:color w:val="303030"/>
        </w:rPr>
        <w:t>”</w:t>
      </w:r>
      <w:r w:rsidRPr="00590C57">
        <w:rPr>
          <w:rFonts w:ascii="SutonnyOMJ" w:hAnsi="SutonnyOMJ" w:cs="SutonnyOMJ"/>
          <w:color w:val="303030"/>
          <w:cs/>
          <w:lang w:bidi="bn-IN"/>
        </w:rPr>
        <w:t xml:space="preserve">কথাটির অর্থ হচ্ছে- এই রাতের মর্যাদা ও বিশেষ আমল শরিয়তসম্মত হওয়ার উপর বিশ্বাস স্থাপন করা। আর </w:t>
      </w:r>
      <w:r w:rsidRPr="00590C57">
        <w:rPr>
          <w:rFonts w:ascii="SutonnyOMJ" w:hAnsi="SutonnyOMJ" w:cs="SutonnyOMJ"/>
          <w:color w:val="303030"/>
        </w:rPr>
        <w:t>“</w:t>
      </w:r>
      <w:r w:rsidRPr="00590C57">
        <w:rPr>
          <w:rFonts w:ascii="SutonnyOMJ" w:hAnsi="SutonnyOMJ" w:cs="SutonnyOMJ"/>
          <w:color w:val="303030"/>
          <w:cs/>
          <w:lang w:bidi="bn-IN"/>
        </w:rPr>
        <w:t>প্রতিদানের আশায়</w:t>
      </w:r>
      <w:r w:rsidRPr="00590C57">
        <w:rPr>
          <w:rFonts w:ascii="SutonnyOMJ" w:hAnsi="SutonnyOMJ" w:cs="SutonnyOMJ"/>
          <w:color w:val="303030"/>
        </w:rPr>
        <w:t xml:space="preserve">” </w:t>
      </w:r>
      <w:r w:rsidRPr="00590C57">
        <w:rPr>
          <w:rFonts w:ascii="SutonnyOMJ" w:hAnsi="SutonnyOMJ" w:cs="SutonnyOMJ"/>
          <w:color w:val="303030"/>
          <w:cs/>
          <w:lang w:bidi="bn-IN"/>
        </w:rPr>
        <w:t>কথাটির অর্থ হচ্ছে- নিয়্যতকে আল্লাহ তাআলার জন্য একনিষ্ঠ করা।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কোনরাতটিলাইলাতুলক্দরতানিয়ে</w:t>
      </w:r>
      <w:r w:rsidRPr="00590C57">
        <w:rPr>
          <w:rFonts w:ascii="SutonnyOMJ" w:hAnsi="SutonnyOMJ" w:cs="SutonnyOMJ"/>
          <w:color w:val="303030"/>
        </w:rPr>
        <w:t>‘</w:t>
      </w:r>
      <w:r w:rsidRPr="00590C57">
        <w:rPr>
          <w:rFonts w:ascii="SutonnyOMJ" w:hAnsi="SutonnyOMJ" w:cs="SutonnyOMJ"/>
          <w:color w:val="303030"/>
          <w:cs/>
          <w:lang w:bidi="bn-IN"/>
        </w:rPr>
        <w:t>আলেমদেরমাঝেবিভিন্ন অভিমতরয়েছে।</w:t>
      </w:r>
      <w:r w:rsidRPr="00590C57">
        <w:rPr>
          <w:rFonts w:ascii="SutonnyOMJ" w:hAnsi="SutonnyOMJ" w:cs="SutonnyOMJ"/>
          <w:color w:val="303030"/>
        </w:rPr>
        <w:t>‘</w:t>
      </w:r>
      <w:r w:rsidRPr="00590C57">
        <w:rPr>
          <w:rFonts w:ascii="SutonnyOMJ" w:hAnsi="SutonnyOMJ" w:cs="SutonnyOMJ"/>
          <w:color w:val="303030"/>
          <w:cs/>
          <w:lang w:bidi="bn-IN"/>
        </w:rPr>
        <w:t>ফাত্হুল বারী</w:t>
      </w:r>
      <w:r w:rsidRPr="00590C57">
        <w:rPr>
          <w:rFonts w:ascii="SutonnyOMJ" w:hAnsi="SutonnyOMJ" w:cs="SutonnyOMJ"/>
          <w:color w:val="303030"/>
        </w:rPr>
        <w:t xml:space="preserve">’ </w:t>
      </w:r>
      <w:r w:rsidRPr="00590C57">
        <w:rPr>
          <w:rFonts w:ascii="SutonnyOMJ" w:hAnsi="SutonnyOMJ" w:cs="SutonnyOMJ"/>
          <w:color w:val="303030"/>
          <w:cs/>
          <w:lang w:bidi="bn-IN"/>
        </w:rPr>
        <w:t>গ্রন্থেউল্লেখ করাহয়েছে যেএ সংক্রান্ত অভিমত৪০ টিরউপরে পৌঁছেছে। এক্ষেত্রেসবচেয়েসঠিকমতহললাইলাতুল কদররমজান মাসেরশেষদশকেরকোনএক বেজোড়রাত।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আয়েশা রাদিয়াল্লাহু আনহা থেকে বর্ণিত হয়েছে যে রাসূলুল্লাহ সাল্লাল্লাহু আলাইহিওয়া সাল্লামবলেছেন: </w:t>
      </w:r>
      <w:r w:rsidRPr="00590C57">
        <w:rPr>
          <w:rFonts w:ascii="SutonnyOMJ" w:hAnsi="SutonnyOMJ" w:cs="SutonnyOMJ"/>
          <w:color w:val="303030"/>
        </w:rPr>
        <w:t>“</w:t>
      </w:r>
      <w:r w:rsidRPr="00590C57">
        <w:rPr>
          <w:rFonts w:ascii="SutonnyOMJ" w:hAnsi="SutonnyOMJ" w:cs="SutonnyOMJ"/>
          <w:color w:val="303030"/>
          <w:cs/>
          <w:lang w:bidi="bn-IN"/>
        </w:rPr>
        <w:t>রমজানের শেষ দশকের বেজোড় রাতগুলোতেলাইলাতুল ক্দর অনুসন্ধান কর।</w:t>
      </w:r>
      <w:r w:rsidRPr="00590C57">
        <w:rPr>
          <w:rFonts w:ascii="SutonnyOMJ" w:hAnsi="SutonnyOMJ" w:cs="SutonnyOMJ"/>
          <w:color w:val="303030"/>
        </w:rPr>
        <w:t>”[</w:t>
      </w:r>
      <w:r w:rsidRPr="00590C57">
        <w:rPr>
          <w:rFonts w:ascii="SutonnyOMJ" w:hAnsi="SutonnyOMJ" w:cs="SutonnyOMJ"/>
          <w:color w:val="303030"/>
          <w:cs/>
          <w:lang w:bidi="bn-IN"/>
        </w:rPr>
        <w:t>সহীহ বুখারী (২০১৭) ও সহীহমুসলিম (১১৬৯)</w:t>
      </w:r>
      <w:r w:rsidRPr="00590C57">
        <w:rPr>
          <w:rFonts w:ascii="SutonnyOMJ" w:hAnsi="SutonnyOMJ" w:cs="SutonnyOMJ"/>
          <w:color w:val="303030"/>
        </w:rPr>
        <w:t xml:space="preserve">, </w:t>
      </w:r>
      <w:r w:rsidRPr="00590C57">
        <w:rPr>
          <w:rFonts w:ascii="SutonnyOMJ" w:hAnsi="SutonnyOMJ" w:cs="SutonnyOMJ"/>
          <w:color w:val="303030"/>
          <w:cs/>
          <w:lang w:bidi="bn-IN"/>
        </w:rPr>
        <w:t>তবে শব্দচয়ন ইমাম বুখারী]</w:t>
      </w:r>
      <w:r w:rsidRPr="00590C57">
        <w:rPr>
          <w:color w:val="303030"/>
        </w:rPr>
        <w:t>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বুখারী এই হাদিসটির শিরোনাম লিখেছেন</w:t>
      </w:r>
      <w:r w:rsidRPr="00590C57">
        <w:rPr>
          <w:rFonts w:ascii="SutonnyOMJ" w:hAnsi="SutonnyOMJ" w:cs="SutonnyOMJ"/>
          <w:color w:val="303030"/>
        </w:rPr>
        <w:t>“</w:t>
      </w:r>
      <w:r w:rsidRPr="00590C57">
        <w:rPr>
          <w:rFonts w:ascii="SutonnyOMJ" w:hAnsi="SutonnyOMJ" w:cs="SutonnyOMJ"/>
          <w:color w:val="303030"/>
          <w:cs/>
          <w:lang w:bidi="bn-IN"/>
        </w:rPr>
        <w:t>রমজানের শেষ দশকের বেজোড় রাত লাইলাতুল ক্দর অনুসন্ধান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xml:space="preserve">এই রাতটি গোপন রাখার পেছনে রহস্য হল মুসলমানদেরকে রমজানের শেষ দশকের সবগুলো রাতে </w:t>
      </w:r>
      <w:r w:rsidRPr="00590C57">
        <w:rPr>
          <w:rFonts w:ascii="SutonnyOMJ" w:hAnsi="SutonnyOMJ" w:cs="SutonnyOMJ"/>
          <w:color w:val="303030"/>
        </w:rPr>
        <w:t>‘</w:t>
      </w:r>
      <w:r w:rsidRPr="00590C57">
        <w:rPr>
          <w:rFonts w:ascii="SutonnyOMJ" w:hAnsi="SutonnyOMJ" w:cs="SutonnyOMJ"/>
          <w:color w:val="303030"/>
          <w:cs/>
          <w:lang w:bidi="bn-IN"/>
        </w:rPr>
        <w:t>ইবাদত-বন্দেগী</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দোয়াও যিকিরের উপর সক্রিয় রাখা। একই রহস্যের কারণে জুমার দিনেরযে সময়টিতে দোয়াকবুল হয় তা সুনির্দিষ্ট করে দেয়া হয়নি এবং একই কারণে আল্লাহর ঐ ৯৯ টি নাম সুনির্দিষ্ট করে দেয়া হয়নি যে নামগুলোর ব্যাপারেনবী সাল্লাল্লাহু </w:t>
      </w:r>
      <w:r w:rsidRPr="00590C57">
        <w:rPr>
          <w:rFonts w:ascii="SutonnyOMJ" w:hAnsi="SutonnyOMJ" w:cs="SutonnyOMJ"/>
          <w:color w:val="303030"/>
        </w:rPr>
        <w:t>‘</w:t>
      </w:r>
      <w:r w:rsidRPr="00590C57">
        <w:rPr>
          <w:rFonts w:ascii="SutonnyOMJ" w:hAnsi="SutonnyOMJ" w:cs="SutonnyOMJ"/>
          <w:color w:val="303030"/>
          <w:cs/>
          <w:lang w:bidi="bn-IN"/>
        </w:rPr>
        <w:t>আলাইহিওয়া সাল্লামবলেছেন:</w:t>
      </w:r>
      <w:r w:rsidRPr="00590C57">
        <w:rPr>
          <w:rFonts w:ascii="SutonnyOMJ" w:hAnsi="SutonnyOMJ" w:cs="SutonnyOMJ"/>
          <w:color w:val="303030"/>
        </w:rPr>
        <w:t>“</w:t>
      </w:r>
      <w:r w:rsidRPr="00590C57">
        <w:rPr>
          <w:rFonts w:ascii="SutonnyOMJ" w:hAnsi="SutonnyOMJ" w:cs="SutonnyOMJ"/>
          <w:color w:val="303030"/>
          <w:cs/>
          <w:lang w:bidi="bn-IN"/>
        </w:rPr>
        <w:t>যে ব্যক্তিনামগুলো গণনা করবে [অর্থাৎমুখস্ত করবে</w:t>
      </w:r>
      <w:r w:rsidRPr="00590C57">
        <w:rPr>
          <w:rFonts w:ascii="SutonnyOMJ" w:hAnsi="SutonnyOMJ" w:cs="SutonnyOMJ"/>
          <w:color w:val="303030"/>
        </w:rPr>
        <w:t xml:space="preserve">, </w:t>
      </w:r>
      <w:r w:rsidRPr="00590C57">
        <w:rPr>
          <w:rFonts w:ascii="SutonnyOMJ" w:hAnsi="SutonnyOMJ" w:cs="SutonnyOMJ"/>
          <w:color w:val="303030"/>
          <w:cs/>
          <w:lang w:bidi="bn-IN"/>
        </w:rPr>
        <w:t>এর অর্থ বুঝবে এবং সে অনুযায়ী আমল করবে] সে জান্নাতে প্রবেশ করবে।</w:t>
      </w:r>
      <w:r w:rsidRPr="00590C57">
        <w:rPr>
          <w:rFonts w:ascii="SutonnyOMJ" w:hAnsi="SutonnyOMJ" w:cs="SutonnyOMJ"/>
          <w:color w:val="303030"/>
        </w:rPr>
        <w:t>”[</w:t>
      </w:r>
      <w:r w:rsidRPr="00590C57">
        <w:rPr>
          <w:rFonts w:ascii="SutonnyOMJ" w:hAnsi="SutonnyOMJ" w:cs="SutonnyOMJ"/>
          <w:color w:val="303030"/>
          <w:cs/>
          <w:lang w:bidi="bn-IN"/>
        </w:rPr>
        <w:t>সহীহ বুখারী (২৭৩৬) ও সহীহ মুসলিম (২৬৭৭)]</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হাফেজ ইবনে হাজার রাহিমাহুল্লাহ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তাঁর বক্তব্যঅর্থাৎইমামবুখারীর বক্তব্য</w:t>
      </w:r>
      <w:r w:rsidRPr="00590C57">
        <w:rPr>
          <w:rFonts w:ascii="SutonnyOMJ" w:hAnsi="SutonnyOMJ" w:cs="SutonnyOMJ"/>
          <w:color w:val="303030"/>
        </w:rPr>
        <w:t>“</w:t>
      </w:r>
      <w:r w:rsidRPr="00590C57">
        <w:rPr>
          <w:rFonts w:ascii="SutonnyOMJ" w:hAnsi="SutonnyOMJ" w:cs="SutonnyOMJ"/>
          <w:color w:val="303030"/>
          <w:cs/>
          <w:lang w:bidi="bn-IN"/>
        </w:rPr>
        <w:t>পরিচ্ছেদ: রমজানেরশেষদশকেরবেজোড়রাতেলাইলাতুলক্দরঅনুসন্ধান</w:t>
      </w:r>
      <w:r w:rsidRPr="00590C57">
        <w:rPr>
          <w:rFonts w:ascii="SutonnyOMJ" w:hAnsi="SutonnyOMJ" w:cs="SutonnyOMJ"/>
          <w:color w:val="303030"/>
        </w:rPr>
        <w:t>”</w:t>
      </w:r>
      <w:r w:rsidRPr="00590C57">
        <w:rPr>
          <w:rFonts w:ascii="SutonnyOMJ" w:hAnsi="SutonnyOMJ" w:cs="SutonnyOMJ"/>
          <w:color w:val="303030"/>
          <w:cs/>
          <w:lang w:bidi="bn-IN"/>
        </w:rPr>
        <w:t>এইশিরোনাম থেকে লাইলাতুলক্দররমজান মাসে হওয়া</w:t>
      </w:r>
      <w:r w:rsidRPr="00590C57">
        <w:rPr>
          <w:rFonts w:ascii="SutonnyOMJ" w:hAnsi="SutonnyOMJ" w:cs="SutonnyOMJ"/>
          <w:color w:val="303030"/>
        </w:rPr>
        <w:t>,</w:t>
      </w:r>
      <w:r w:rsidRPr="00590C57">
        <w:rPr>
          <w:rFonts w:ascii="SutonnyOMJ" w:hAnsi="SutonnyOMJ" w:cs="SutonnyOMJ"/>
          <w:color w:val="303030"/>
          <w:cs/>
          <w:lang w:bidi="bn-IN"/>
        </w:rPr>
        <w:t>রমজানের শেষ দশকে হওয়া এবং শেষদশকেরবেজোড়কোন রাতে হওয়ার ব্যাপারে প্রবলইঙ্গিতপাওয়াযায়। কিন্তু সুনির্দিষ্টভাবে সেটিকোনরাত- এমনকোন ইঙ্গিত পাওয়া যায় না। এ সংক্রান্ত হাদিসের বর্ণনাগুলো একত্রিত করলে এতটুকু প্রমাণই ফুটে উঠে।</w:t>
      </w:r>
      <w:r w:rsidRPr="00590C57">
        <w:rPr>
          <w:rFonts w:ascii="SutonnyOMJ" w:hAnsi="SutonnyOMJ" w:cs="SutonnyOMJ"/>
          <w:color w:val="303030"/>
        </w:rPr>
        <w:t>”[</w:t>
      </w:r>
      <w:r w:rsidRPr="00590C57">
        <w:rPr>
          <w:rFonts w:ascii="SutonnyOMJ" w:hAnsi="SutonnyOMJ" w:cs="SutonnyOMJ"/>
          <w:color w:val="303030"/>
          <w:cs/>
          <w:lang w:bidi="bn-IN"/>
        </w:rPr>
        <w:t>ফাতহুল বারী (৪/২৬০)]</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বলেছেন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আলেমগণ বলেন</w:t>
      </w:r>
      <w:r w:rsidRPr="00590C57">
        <w:rPr>
          <w:rFonts w:ascii="SutonnyOMJ" w:hAnsi="SutonnyOMJ" w:cs="SutonnyOMJ"/>
          <w:color w:val="303030"/>
        </w:rPr>
        <w:t xml:space="preserve">, </w:t>
      </w:r>
      <w:r w:rsidRPr="00590C57">
        <w:rPr>
          <w:rFonts w:ascii="SutonnyOMJ" w:hAnsi="SutonnyOMJ" w:cs="SutonnyOMJ"/>
          <w:color w:val="303030"/>
          <w:cs/>
          <w:lang w:bidi="bn-IN"/>
        </w:rPr>
        <w:t>এই রাতটির নির্দিষ্ট তারিখ গোপন রাখার পিছনে হিকমত হল মানুষ যেন এ রাতের মর্যাদা লাভের জন্য চেষ্টা সাধনা করে। নির্দিষ্ট তারিখ জানা থাকলে মানুষ শুধু নির্দিষ্টভাবে সেই রাতে ইবাদত-বন্দেগীকরত।একই ধরনের ব্যাখ্যা জুমার দিনের (দোয়াকবুলের) সুনির্দিষ্ট সময় গোপন রাখার ব্যাপারে ইতিপূর্বেউল্লেখ করা হয়েছে।</w:t>
      </w:r>
      <w:r w:rsidRPr="00590C57">
        <w:rPr>
          <w:rFonts w:ascii="SutonnyOMJ" w:hAnsi="SutonnyOMJ" w:cs="SutonnyOMJ"/>
          <w:color w:val="303030"/>
        </w:rPr>
        <w:t>”[</w:t>
      </w:r>
      <w:r w:rsidRPr="00590C57">
        <w:rPr>
          <w:rFonts w:ascii="SutonnyOMJ" w:hAnsi="SutonnyOMJ" w:cs="SutonnyOMJ"/>
          <w:color w:val="303030"/>
          <w:cs/>
          <w:lang w:bidi="bn-IN"/>
        </w:rPr>
        <w:t>ফাত্হুল বারী (৪/২৬৬)]</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পূর্বোক্তআলোচনার ভিত্তিতে বলা যায় যে</w:t>
      </w:r>
      <w:r w:rsidRPr="00590C57">
        <w:rPr>
          <w:rFonts w:ascii="SutonnyOMJ" w:hAnsi="SutonnyOMJ" w:cs="SutonnyOMJ"/>
          <w:color w:val="303030"/>
        </w:rPr>
        <w:t xml:space="preserve">, </w:t>
      </w:r>
      <w:r w:rsidRPr="00590C57">
        <w:rPr>
          <w:rFonts w:ascii="SutonnyOMJ" w:hAnsi="SutonnyOMJ" w:cs="SutonnyOMJ"/>
          <w:color w:val="303030"/>
          <w:cs/>
          <w:lang w:bidi="bn-IN"/>
        </w:rPr>
        <w:t>কারো পক্ষে নির্দিষ্ট কোনরাতের ব্যাপারে এ নিশ্চয়তা দেয়া সম্ভব নয় যে</w:t>
      </w:r>
      <w:r w:rsidRPr="00590C57">
        <w:rPr>
          <w:rFonts w:ascii="SutonnyOMJ" w:hAnsi="SutonnyOMJ" w:cs="SutonnyOMJ"/>
          <w:color w:val="303030"/>
        </w:rPr>
        <w:t xml:space="preserve">, </w:t>
      </w:r>
      <w:r w:rsidRPr="00590C57">
        <w:rPr>
          <w:rFonts w:ascii="SutonnyOMJ" w:hAnsi="SutonnyOMJ" w:cs="SutonnyOMJ"/>
          <w:color w:val="303030"/>
          <w:cs/>
          <w:lang w:bidi="bn-IN"/>
        </w:rPr>
        <w:t>এটিই</w:t>
      </w:r>
      <w:r w:rsidRPr="00590C57">
        <w:rPr>
          <w:rFonts w:ascii="SutonnyOMJ" w:hAnsi="SutonnyOMJ" w:cs="SutonnyOMJ"/>
          <w:color w:val="303030"/>
        </w:rPr>
        <w:t>‘</w:t>
      </w:r>
      <w:r w:rsidRPr="00590C57">
        <w:rPr>
          <w:rFonts w:ascii="SutonnyOMJ" w:hAnsi="SutonnyOMJ" w:cs="SutonnyOMJ"/>
          <w:color w:val="303030"/>
          <w:cs/>
          <w:lang w:bidi="bn-IN"/>
        </w:rPr>
        <w:t>লাইলাতুল ক্দর</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বিশেষতঃ যখন আমরা জানি যে</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সাল্লামএটি কোন রাত তা সুনির্দিষ্টভাবে উম্মতকে জানাতে চেয়েছিলেন। কিন্তু পরে তিনি জানিয়েছেন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তাআলা এর জ্ঞান উঠিয়ে নিয়েছেন। উবাদা ইবনেসামিত রাদিয়াল্লাহু আনহু থেকে বর্ণিত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রাসূলুল্লাহ সাল্লাল্লাহু আলাইহিওয়া সাল্লাম </w:t>
      </w:r>
      <w:r w:rsidRPr="00590C57">
        <w:rPr>
          <w:rFonts w:ascii="SutonnyOMJ" w:hAnsi="SutonnyOMJ" w:cs="SutonnyOMJ"/>
          <w:color w:val="303030"/>
        </w:rPr>
        <w:t>‘</w:t>
      </w:r>
      <w:r w:rsidRPr="00590C57">
        <w:rPr>
          <w:rFonts w:ascii="SutonnyOMJ" w:hAnsi="SutonnyOMJ" w:cs="SutonnyOMJ"/>
          <w:color w:val="303030"/>
          <w:cs/>
          <w:lang w:bidi="bn-IN"/>
        </w:rPr>
        <w:t>লাইলাতুল ক্দর</w:t>
      </w:r>
      <w:r w:rsidRPr="00590C57">
        <w:rPr>
          <w:rFonts w:ascii="SutonnyOMJ" w:hAnsi="SutonnyOMJ" w:cs="SutonnyOMJ"/>
          <w:color w:val="303030"/>
        </w:rPr>
        <w:t xml:space="preserve">’ </w:t>
      </w:r>
      <w:r w:rsidRPr="00590C57">
        <w:rPr>
          <w:rFonts w:ascii="SutonnyOMJ" w:hAnsi="SutonnyOMJ" w:cs="SutonnyOMJ"/>
          <w:color w:val="303030"/>
          <w:cs/>
          <w:lang w:bidi="bn-IN"/>
        </w:rPr>
        <w:t>এর ব্যাপারে খবর দিতে বের হলেন।এ সময় দু</w:t>
      </w:r>
      <w:r w:rsidRPr="00590C57">
        <w:rPr>
          <w:rFonts w:ascii="SutonnyOMJ" w:hAnsi="SutonnyOMJ" w:cs="SutonnyOMJ"/>
          <w:color w:val="303030"/>
        </w:rPr>
        <w:t>’</w:t>
      </w:r>
      <w:r w:rsidRPr="00590C57">
        <w:rPr>
          <w:rFonts w:ascii="SutonnyOMJ" w:hAnsi="SutonnyOMJ" w:cs="SutonnyOMJ"/>
          <w:color w:val="303030"/>
          <w:cs/>
          <w:lang w:bidi="bn-IN"/>
        </w:rPr>
        <w:t>জন মুসলমানঝগড়া করছিলেন। তখন নবী সাল্লাল্লাহু আলাইহি ওয়া সাল্লাম বললেন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আমি আপনাদেরকে </w:t>
      </w:r>
      <w:r w:rsidRPr="00590C57">
        <w:rPr>
          <w:rFonts w:ascii="SutonnyOMJ" w:hAnsi="SutonnyOMJ" w:cs="SutonnyOMJ"/>
          <w:color w:val="303030"/>
        </w:rPr>
        <w:t>‘</w:t>
      </w:r>
      <w:r w:rsidRPr="00590C57">
        <w:rPr>
          <w:rFonts w:ascii="SutonnyOMJ" w:hAnsi="SutonnyOMJ" w:cs="SutonnyOMJ"/>
          <w:color w:val="303030"/>
          <w:cs/>
          <w:lang w:bidi="bn-IN"/>
        </w:rPr>
        <w:t>লাইলাতুল ক্দর</w:t>
      </w:r>
      <w:r w:rsidRPr="00590C57">
        <w:rPr>
          <w:rFonts w:ascii="SutonnyOMJ" w:hAnsi="SutonnyOMJ" w:cs="SutonnyOMJ"/>
          <w:color w:val="303030"/>
        </w:rPr>
        <w:t xml:space="preserve">’ </w:t>
      </w:r>
      <w:r w:rsidRPr="00590C57">
        <w:rPr>
          <w:rFonts w:ascii="SutonnyOMJ" w:hAnsi="SutonnyOMJ" w:cs="SutonnyOMJ"/>
          <w:color w:val="303030"/>
          <w:cs/>
          <w:lang w:bidi="bn-IN"/>
        </w:rPr>
        <w:t>এর ব্যাপারে অবহিত করতে বের হয়েছিলাম। কিন্তু অমুক অমুক ব্যক্তি বিবাদে লিপ্ত হওয়ায়তা (সেই জ্ঞান) উঠিয়ে নেয়া হয়েছে। আশা করি উঠিয়ে নেয়াটা আপনাদের জন্য বেশি ভাল হয়েছে। আপনারা সপ্তম (২৭ তম)</w:t>
      </w:r>
      <w:r w:rsidRPr="00590C57">
        <w:rPr>
          <w:rFonts w:ascii="SutonnyOMJ" w:hAnsi="SutonnyOMJ" w:cs="SutonnyOMJ"/>
          <w:color w:val="303030"/>
        </w:rPr>
        <w:t xml:space="preserve">, </w:t>
      </w:r>
      <w:r w:rsidRPr="00590C57">
        <w:rPr>
          <w:rFonts w:ascii="SutonnyOMJ" w:hAnsi="SutonnyOMJ" w:cs="SutonnyOMJ"/>
          <w:color w:val="303030"/>
          <w:cs/>
          <w:lang w:bidi="bn-IN"/>
        </w:rPr>
        <w:t>নবম (২৯ তম) এবং পঞ্চম (২৫ তম) তারিখে এর সন্ধান করুন।</w:t>
      </w:r>
      <w:r w:rsidRPr="00590C57">
        <w:rPr>
          <w:rFonts w:ascii="SutonnyOMJ" w:hAnsi="SutonnyOMJ" w:cs="SutonnyOMJ"/>
          <w:color w:val="303030"/>
        </w:rPr>
        <w:t>”[</w:t>
      </w:r>
      <w:r w:rsidRPr="00590C57">
        <w:rPr>
          <w:rFonts w:ascii="SutonnyOMJ" w:hAnsi="SutonnyOMJ" w:cs="SutonnyOMJ"/>
          <w:color w:val="303030"/>
          <w:cs/>
          <w:lang w:bidi="bn-IN"/>
        </w:rPr>
        <w:t>সহীহ বুখারী (৪৯)]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ফতোয়া বিষয়ক স্থায়ী কমিটিরআলেমগণ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রমজান মাসে নির্দিষ্ট কোন রাতকে লাইলাতুল ক্দর হিসেবে চিহ্নিত করার জন্য সুস্পষ্ট দলীলের প্রয়োজন। তবে অন্যান্য রাতের চেয়ে শেষ দশকের বেজোড় রাতগুলোর কোন</w:t>
      </w:r>
      <w:r w:rsidRPr="00590C57">
        <w:rPr>
          <w:rFonts w:ascii="SutonnyOMJ" w:hAnsi="SutonnyOMJ" w:cs="SutonnyOMJ"/>
          <w:color w:val="303030"/>
        </w:rPr>
        <w:t xml:space="preserve"> </w:t>
      </w:r>
      <w:r w:rsidRPr="00590C57">
        <w:rPr>
          <w:rFonts w:ascii="SutonnyOMJ" w:hAnsi="SutonnyOMJ" w:cs="SutonnyOMJ"/>
          <w:color w:val="303030"/>
          <w:cs/>
          <w:lang w:bidi="bn-IN"/>
        </w:rPr>
        <w:t>একটিতে হওয়ার সম্ভাবনা বেশি। আর এর মধ্যে ২৭তম রাতে হওয়ার সম্ভাবনা সবচেয়ে বেশি। বিভিন্ন হাদিস থেকে এ ইঙ্গিত পাওয়া যায়।এ বিষয়টি আমরা ইতিপূর্বেও উল্লেখ করেছি।</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ফাতাওয়াল্‌ লাজনাহ আদ্‌দায়িমা (ফতোয়া বিষয়ক স্থায়ী কমিটির ফতোয়াসমগ্র) (১০/৪১৩)]</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তাই একজন মুসলিমের নির্দিষ্ট কোন রাতকে লাইলাতুল ক্দর হিসেবে চিহ্নিত করা উচিত নয়। কারণ এতে করে এমন বিষয়ে নিশ্চয়তা প্রদান করা হয়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আসলে যে বিষয়ে নিশ্চয়তা প্রদান করা সম্ভবপর নয়। এবং এতে করেব্যক্তি নিজেকেপ্রভুত কল্যাণ থেকে বঞ্চিত করার সম্ভাবনা তৈরী হয়। হতে পারে লাইলাতুল কদর ২১তম রাতে অথবা ২৩তম রাতে অথবা ২৯তম রাতে। তাই কেউ যদি শুধু ২৭তম রাতে নামায আদায় করে এতে করেতিনি অফুরন্ত কল্যাণ থেকে বঞ্চিত হবেন এবংএই মুবারকময় রাতের ফজিলত হারাবেন। সুতরাং একজন মুসলিমের উচিত গোটা রমজান জুড়ে আনুগত্য ও </w:t>
      </w:r>
      <w:r w:rsidRPr="00590C57">
        <w:rPr>
          <w:rFonts w:ascii="SutonnyOMJ" w:hAnsi="SutonnyOMJ" w:cs="SutonnyOMJ"/>
          <w:color w:val="303030"/>
        </w:rPr>
        <w:t>‘</w:t>
      </w:r>
      <w:r w:rsidRPr="00590C57">
        <w:rPr>
          <w:rFonts w:ascii="SutonnyOMJ" w:hAnsi="SutonnyOMJ" w:cs="SutonnyOMJ"/>
          <w:color w:val="303030"/>
          <w:cs/>
          <w:lang w:bidi="bn-IN"/>
        </w:rPr>
        <w:t xml:space="preserve">ইবাদতের কাজে সর্বোচ্চ সাধনা চালানো। আর শেষ দশকে আরো বেশি তৎপর হওয়া। এটিই নবী সাল্লাল্লাহু আলাইহি ওয়া সাল্লামএর আদর্শ।আয়েশা রাদিয়াল্লাহু আনহা থেকে বর্ণিত যে তিনি বলেন </w:t>
      </w:r>
      <w:r w:rsidRPr="00590C57">
        <w:rPr>
          <w:rFonts w:ascii="SutonnyOMJ" w:hAnsi="SutonnyOMJ" w:cs="SutonnyOMJ"/>
          <w:color w:val="303030"/>
          <w:cs/>
          <w:lang w:bidi="bn-IN"/>
        </w:rPr>
        <w:lastRenderedPageBreak/>
        <w:t>:</w:t>
      </w:r>
      <w:r w:rsidRPr="00590C57">
        <w:rPr>
          <w:rFonts w:ascii="SutonnyOMJ" w:hAnsi="SutonnyOMJ" w:cs="SutonnyOMJ"/>
          <w:color w:val="303030"/>
        </w:rPr>
        <w:t>“(</w:t>
      </w:r>
      <w:r w:rsidRPr="00590C57">
        <w:rPr>
          <w:rFonts w:ascii="SutonnyOMJ" w:hAnsi="SutonnyOMJ" w:cs="SutonnyOMJ"/>
          <w:color w:val="303030"/>
          <w:cs/>
          <w:lang w:bidi="bn-IN"/>
        </w:rPr>
        <w:t>রমজানের শেষ) দশ রাত্রি শুরু হলে নবীসাল্লাল্লাহু আলাইহি ওয়া সাল্লাম কোমর বেঁধে নামতেন। তিনি নিজে রাত জেগে ইবাদত করতেন এবং তাঁর পরিবারবর্গকে (ইবাদাতের জন্য)জাগিয়ে দিতেন।</w:t>
      </w:r>
      <w:r w:rsidRPr="00590C57">
        <w:rPr>
          <w:rFonts w:ascii="SutonnyOMJ" w:hAnsi="SutonnyOMJ" w:cs="SutonnyOMJ"/>
          <w:color w:val="303030"/>
        </w:rPr>
        <w:t>” [</w:t>
      </w:r>
      <w:r w:rsidRPr="00590C57">
        <w:rPr>
          <w:rFonts w:ascii="SutonnyOMJ" w:hAnsi="SutonnyOMJ" w:cs="SutonnyOMJ"/>
          <w:color w:val="303030"/>
          <w:cs/>
          <w:lang w:bidi="bn-IN"/>
        </w:rPr>
        <w:t>সহীহ বুখারী (২০২৪) ও সহীহ মুসলিম (১১৭৪)] আল্লাহই সবচেয়ে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AA3E5B" w:rsidRDefault="00AA3E5B" w:rsidP="00953C4E">
      <w:pPr>
        <w:pStyle w:val="Heading1"/>
        <w:shd w:val="clear" w:color="auto" w:fill="FFFFFF"/>
        <w:spacing w:before="0" w:beforeAutospacing="0" w:after="0" w:afterAutospacing="0"/>
        <w:jc w:val="center"/>
        <w:rPr>
          <w:rFonts w:ascii="SutonnyOMJ" w:hAnsi="SutonnyOMJ" w:cs="SutonnyOMJ" w:hint="cs"/>
          <w:color w:val="242424"/>
          <w:sz w:val="24"/>
          <w:szCs w:val="24"/>
          <w:lang w:bidi="bn-BD"/>
        </w:rPr>
      </w:pPr>
    </w:p>
    <w:p w:rsidR="0085731D" w:rsidRDefault="0085731D" w:rsidP="00953C4E">
      <w:pPr>
        <w:pStyle w:val="Heading1"/>
        <w:shd w:val="clear" w:color="auto" w:fill="FFFFFF"/>
        <w:spacing w:before="0" w:beforeAutospacing="0" w:after="0" w:afterAutospacing="0"/>
        <w:jc w:val="center"/>
        <w:rPr>
          <w:rFonts w:ascii="SutonnyOMJ" w:hAnsi="SutonnyOMJ" w:cstheme="minorBidi"/>
          <w:color w:val="242424"/>
          <w:sz w:val="24"/>
          <w:szCs w:val="24"/>
          <w:rtl/>
        </w:rPr>
      </w:pPr>
      <w:r w:rsidRPr="00590C57">
        <w:rPr>
          <w:rFonts w:ascii="SutonnyOMJ" w:hAnsi="SutonnyOMJ" w:cs="SutonnyOMJ"/>
          <w:color w:val="242424"/>
          <w:sz w:val="24"/>
          <w:szCs w:val="24"/>
          <w:cs/>
          <w:lang w:bidi="bn-IN"/>
        </w:rPr>
        <w:t>তারাবীর সালাতে মুক্তাদির কুরআন বহন করা</w:t>
      </w:r>
    </w:p>
    <w:p w:rsidR="00953C4E" w:rsidRPr="00953C4E" w:rsidRDefault="00953C4E" w:rsidP="00953C4E">
      <w:pPr>
        <w:pStyle w:val="Heading1"/>
        <w:shd w:val="clear" w:color="auto" w:fill="FFFFFF"/>
        <w:spacing w:before="0" w:beforeAutospacing="0" w:after="0" w:afterAutospacing="0"/>
        <w:jc w:val="center"/>
        <w:rPr>
          <w:rFonts w:ascii="SutonnyOMJ" w:hAnsi="SutonnyOMJ" w:cstheme="minorBidi"/>
          <w:color w:val="242424"/>
          <w:sz w:val="24"/>
          <w:szCs w:val="24"/>
          <w:rtl/>
        </w:rPr>
      </w:pPr>
    </w:p>
    <w:p w:rsidR="0085731D" w:rsidRPr="00953C4E" w:rsidRDefault="0085731D"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প্রশ্ন:</w:t>
      </w:r>
      <w:r w:rsidRPr="00953C4E">
        <w:rPr>
          <w:rFonts w:ascii="SutonnyOMJ" w:hAnsi="SutonnyOMJ" w:cs="SutonnyOMJ"/>
          <w:color w:val="FF0000"/>
          <w:sz w:val="24"/>
          <w:szCs w:val="24"/>
        </w:rPr>
        <w:br/>
      </w:r>
      <w:r w:rsidRPr="00953C4E">
        <w:rPr>
          <w:rFonts w:ascii="SutonnyOMJ" w:hAnsi="SutonnyOMJ" w:cs="SutonnyOMJ"/>
          <w:color w:val="FF0000"/>
          <w:sz w:val="24"/>
          <w:szCs w:val="24"/>
          <w:cs/>
          <w:lang w:bidi="bn-IN"/>
        </w:rPr>
        <w:t>তারাবীর সালাতে ইমামের পেছনে মুক্তাদির কুরআন ধরে রাখা কি জায়েয</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মুক্তাদির জন্য উত্তম হচ্ছে- তা না করে চুপ থাকা এবং ইমামের কুরআন তেলাওয়াত শোনা।শাইখ আব্দুল আজীজ ইবনে আব্দুল্লাহ ইবনে বাযরাহিমাহুল্লাহকে প্রশ্ন করা হয়েছিল: তারাবীর সালাতে মুক্তাদির কুরআন বহনের হুকুম কি</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তিনি উত্তরে বলেন: </w:t>
      </w:r>
      <w:r w:rsidRPr="00590C57">
        <w:rPr>
          <w:rFonts w:ascii="SutonnyOMJ" w:hAnsi="SutonnyOMJ" w:cs="SutonnyOMJ"/>
          <w:color w:val="303030"/>
        </w:rPr>
        <w:t>“</w:t>
      </w:r>
      <w:r w:rsidRPr="00590C57">
        <w:rPr>
          <w:rFonts w:ascii="SutonnyOMJ" w:hAnsi="SutonnyOMJ" w:cs="SutonnyOMJ"/>
          <w:color w:val="303030"/>
          <w:cs/>
          <w:lang w:bidi="bn-IN"/>
        </w:rPr>
        <w:t>এর কোন ভিত্তি আমার জানা নেই। আপাতদৃষ্টিতে এটাকে বেশি শক্তিশালী মনে হয় যে</w:t>
      </w:r>
      <w:r w:rsidRPr="00590C57">
        <w:rPr>
          <w:rFonts w:ascii="SutonnyOMJ" w:hAnsi="SutonnyOMJ" w:cs="SutonnyOMJ"/>
          <w:color w:val="303030"/>
        </w:rPr>
        <w:t xml:space="preserve">, </w:t>
      </w:r>
      <w:r w:rsidRPr="00590C57">
        <w:rPr>
          <w:rFonts w:ascii="SutonnyOMJ" w:hAnsi="SutonnyOMJ" w:cs="SutonnyOMJ"/>
          <w:color w:val="303030"/>
          <w:cs/>
          <w:lang w:bidi="bn-IN"/>
        </w:rPr>
        <w:t>সে খুশু (বিনম্রতা) অবলম্বন করবে এবং ধীরস্থিরতা বজায় রাখবে</w:t>
      </w:r>
      <w:r w:rsidRPr="00590C57">
        <w:rPr>
          <w:rFonts w:ascii="SutonnyOMJ" w:hAnsi="SutonnyOMJ" w:cs="SutonnyOMJ"/>
          <w:color w:val="303030"/>
        </w:rPr>
        <w:t>;</w:t>
      </w:r>
      <w:r w:rsidRPr="00590C57">
        <w:rPr>
          <w:rFonts w:ascii="SutonnyOMJ" w:hAnsi="SutonnyOMJ" w:cs="SutonnyOMJ"/>
          <w:color w:val="303030"/>
          <w:cs/>
          <w:lang w:bidi="bn-IN"/>
        </w:rPr>
        <w:t>কুরআন বহন করবে না। বরং বাম হাতের উপর ডান হাত রাখবে</w:t>
      </w:r>
      <w:r w:rsidRPr="00590C57">
        <w:rPr>
          <w:rFonts w:ascii="SutonnyOMJ" w:hAnsi="SutonnyOMJ" w:cs="SutonnyOMJ"/>
          <w:color w:val="303030"/>
        </w:rPr>
        <w:t xml:space="preserve">, </w:t>
      </w:r>
      <w:r w:rsidRPr="00590C57">
        <w:rPr>
          <w:rFonts w:ascii="SutonnyOMJ" w:hAnsi="SutonnyOMJ" w:cs="SutonnyOMJ"/>
          <w:color w:val="303030"/>
          <w:cs/>
          <w:lang w:bidi="bn-IN"/>
        </w:rPr>
        <w:t>এটি সুন্নত।অর্থাৎ সে তার ডান হাত বাম হাতের কব্জি ও বাহুরউপরে রাখবে এবং উভয় হাত বুকের উপর স্থাপন করবে। এটাই অগ্রগণ্য ও উত্তম অভিমত।কুরআন বহন করতে গেলে সে এসব সুন্নত পালন করতে পারবে না।হতে পারে তার অন্তর ও চোখ পৃষ্ঠা উল্টানো ও আয়াত তালাশে ব্যস্ত থাকবে</w:t>
      </w:r>
      <w:r w:rsidRPr="00590C57">
        <w:rPr>
          <w:rFonts w:ascii="SutonnyOMJ" w:hAnsi="SutonnyOMJ" w:cs="SutonnyOMJ"/>
          <w:color w:val="303030"/>
        </w:rPr>
        <w:t xml:space="preserve">; </w:t>
      </w:r>
      <w:r w:rsidRPr="00590C57">
        <w:rPr>
          <w:rFonts w:ascii="SutonnyOMJ" w:hAnsi="SutonnyOMJ" w:cs="SutonnyOMJ"/>
          <w:color w:val="303030"/>
          <w:cs/>
          <w:lang w:bidi="bn-IN"/>
        </w:rPr>
        <w:t>ইমামের তিলাওয়াতে মনোযোগ দিতে পারবে না।তাই আমি মনে করি</w:t>
      </w:r>
      <w:r w:rsidRPr="00590C57">
        <w:rPr>
          <w:rFonts w:ascii="SutonnyOMJ" w:hAnsi="SutonnyOMJ" w:cs="SutonnyOMJ"/>
          <w:color w:val="303030"/>
        </w:rPr>
        <w:t xml:space="preserve">, </w:t>
      </w:r>
      <w:r w:rsidRPr="00590C57">
        <w:rPr>
          <w:rFonts w:ascii="SutonnyOMJ" w:hAnsi="SutonnyOMJ" w:cs="SutonnyOMJ"/>
          <w:color w:val="303030"/>
          <w:cs/>
          <w:lang w:bidi="bn-IN"/>
        </w:rPr>
        <w:t>সালাতে কুরআন বহন না-করাটাই সুন্নাহ।মুক্তাদি মনোযোগ দিয়ে</w:t>
      </w:r>
      <w:r w:rsidRPr="00590C57">
        <w:rPr>
          <w:rFonts w:ascii="SutonnyOMJ" w:hAnsi="SutonnyOMJ" w:cs="SutonnyOMJ"/>
          <w:color w:val="303030"/>
        </w:rPr>
        <w:t xml:space="preserve">, </w:t>
      </w:r>
      <w:r w:rsidRPr="00590C57">
        <w:rPr>
          <w:rFonts w:ascii="SutonnyOMJ" w:hAnsi="SutonnyOMJ" w:cs="SutonnyOMJ"/>
          <w:color w:val="303030"/>
          <w:cs/>
          <w:lang w:bidi="bn-IN"/>
        </w:rPr>
        <w:t>নীরব থেকে তিলাওয়াত শুনবে</w:t>
      </w:r>
      <w:r w:rsidRPr="00590C57">
        <w:rPr>
          <w:rFonts w:ascii="SutonnyOMJ" w:hAnsi="SutonnyOMJ" w:cs="SutonnyOMJ"/>
          <w:color w:val="303030"/>
        </w:rPr>
        <w:t xml:space="preserve">; </w:t>
      </w:r>
      <w:r w:rsidRPr="00590C57">
        <w:rPr>
          <w:rFonts w:ascii="SutonnyOMJ" w:hAnsi="SutonnyOMJ" w:cs="SutonnyOMJ"/>
          <w:color w:val="303030"/>
          <w:cs/>
          <w:lang w:bidi="bn-IN"/>
        </w:rPr>
        <w:t>কুরআন বহন করবে না। (ইমাম আটকে গেলে) তার জানা থাকলে সে ইমামকে স্মরণ করিয়ে দিবে। না হলে অন্য কোন মুক্তাদি স্মরণ করিয়ে দিবে।যদি ধরে নেয়া হয় যে</w:t>
      </w:r>
      <w:r w:rsidRPr="00590C57">
        <w:rPr>
          <w:rFonts w:ascii="SutonnyOMJ" w:hAnsi="SutonnyOMJ" w:cs="SutonnyOMJ"/>
          <w:color w:val="303030"/>
        </w:rPr>
        <w:t xml:space="preserve">, </w:t>
      </w:r>
      <w:r w:rsidRPr="00590C57">
        <w:rPr>
          <w:rFonts w:ascii="SutonnyOMJ" w:hAnsi="SutonnyOMJ" w:cs="SutonnyOMJ"/>
          <w:color w:val="303030"/>
          <w:cs/>
          <w:lang w:bidi="bn-IN"/>
        </w:rPr>
        <w:t>ইমাম তেলাওয়াতে ভুল করেছে এবং তাকে কেউ শুদ্ধ করিয়ে দেয়নি</w:t>
      </w:r>
      <w:r w:rsidRPr="00590C57">
        <w:rPr>
          <w:rFonts w:ascii="SutonnyOMJ" w:hAnsi="SutonnyOMJ" w:cs="SutonnyOMJ"/>
          <w:color w:val="303030"/>
        </w:rPr>
        <w:t xml:space="preserve">, </w:t>
      </w:r>
      <w:r w:rsidRPr="00590C57">
        <w:rPr>
          <w:rFonts w:ascii="SutonnyOMJ" w:hAnsi="SutonnyOMJ" w:cs="SutonnyOMJ"/>
          <w:color w:val="303030"/>
          <w:cs/>
          <w:lang w:bidi="bn-IN"/>
        </w:rPr>
        <w:t>তবে সেটা সূরা ফাতিহা বাদে কুরআনের অন্য স্থানে হলে কোন সমস্যা নেই। হ্যাঁ সূরা ফাতিহাতে হলে সমস্যা আছে। কারণ সূরাফাতিহা পাঠ করা ফরজ</w:t>
      </w:r>
      <w:r w:rsidRPr="00590C57">
        <w:rPr>
          <w:rFonts w:ascii="SutonnyOMJ" w:hAnsi="SutonnyOMJ" w:cs="SutonnyOMJ"/>
          <w:color w:val="303030"/>
        </w:rPr>
        <w:t xml:space="preserve">, </w:t>
      </w:r>
      <w:r w:rsidRPr="00590C57">
        <w:rPr>
          <w:rFonts w:ascii="SutonnyOMJ" w:hAnsi="SutonnyOMJ" w:cs="SutonnyOMJ"/>
          <w:color w:val="303030"/>
          <w:cs/>
          <w:lang w:bidi="bn-IN"/>
        </w:rPr>
        <w:t>যা অবশ্যই পাঠ করতে হবে। সূরা ফাতিহা বাদে অন্য কোন আয়াত যদি বাদ পড়ে যায় এবং মুক্তাদিদের কেউ ইমামকে স্মরণ করিয়ে না দেয় তবে সমস্যা নেই।আর যদি প্রয়োজনের কারণে কোন একজন মুক্তাদি ইমামের জন্য কুরআন বহন করে তবে আশা করি তাতেও কোন সমস্যা নেই। কিন্তু প্রত্যেক মুক্তাদি তার হাতে একটি করে কুরআন বহন করবেএটিসুন্নাহর (রাসূলের আদর্শের) খেলাফ।</w:t>
      </w:r>
      <w:r w:rsidRPr="00590C57">
        <w:rPr>
          <w:rFonts w:ascii="SutonnyOMJ" w:hAnsi="SutonnyOMJ" w:cs="SutonnyOMJ"/>
          <w:color w:val="303030"/>
        </w:rPr>
        <w:t>”</w:t>
      </w:r>
      <w:r w:rsidRPr="00590C57">
        <w:rPr>
          <w:rFonts w:ascii="SutonnyOMJ" w:hAnsi="SutonnyOMJ" w:cs="SutonnyOMJ"/>
          <w:color w:val="303030"/>
          <w:cs/>
          <w:lang w:bidi="bn-IN"/>
        </w:rPr>
        <w:t>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তাঁকে (বিন বাযকে)জিজ্ঞেস করা হয়েছিল:</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কিছু কিছু মুসল্লী কুরআন শরিফ খুলে ইমামের পড়া অনুসরণ করে- এতে কি কোন সমস্যা আছে</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তিনি উত্তরে বলেন: </w:t>
      </w:r>
      <w:r w:rsidRPr="00590C57">
        <w:rPr>
          <w:rFonts w:ascii="SutonnyOMJ" w:hAnsi="SutonnyOMJ" w:cs="SutonnyOMJ"/>
          <w:color w:val="303030"/>
        </w:rPr>
        <w:t>“</w:t>
      </w:r>
      <w:r w:rsidRPr="00590C57">
        <w:rPr>
          <w:rFonts w:ascii="SutonnyOMJ" w:hAnsi="SutonnyOMJ" w:cs="SutonnyOMJ"/>
          <w:color w:val="303030"/>
          <w:cs/>
          <w:lang w:bidi="bn-IN"/>
        </w:rPr>
        <w:t>আমার নিকট যা অগ্রগণ্য বলে মনে হয় তা হল</w:t>
      </w:r>
      <w:r w:rsidRPr="00590C57">
        <w:rPr>
          <w:rFonts w:ascii="SutonnyOMJ" w:hAnsi="SutonnyOMJ" w:cs="SutonnyOMJ"/>
          <w:color w:val="303030"/>
        </w:rPr>
        <w:t xml:space="preserve">, </w:t>
      </w:r>
      <w:r w:rsidRPr="00590C57">
        <w:rPr>
          <w:rFonts w:ascii="SutonnyOMJ" w:hAnsi="SutonnyOMJ" w:cs="SutonnyOMJ"/>
          <w:color w:val="303030"/>
          <w:cs/>
          <w:lang w:bidi="bn-IN"/>
        </w:rPr>
        <w:t>এটি না-করা উচিত।বরং উত্তম হল সালাত ও খুশুর (বিনম্রতার) দিকে মনোযোগী হওয়া এবং দুই হাত বুকের উপর বেঁধে ইমামের ক্বিরা</w:t>
      </w:r>
      <w:r w:rsidRPr="00590C57">
        <w:rPr>
          <w:rFonts w:ascii="SutonnyOMJ" w:hAnsi="SutonnyOMJ" w:cs="SutonnyOMJ"/>
          <w:color w:val="303030"/>
        </w:rPr>
        <w:t>’</w:t>
      </w:r>
      <w:r w:rsidRPr="00590C57">
        <w:rPr>
          <w:rFonts w:ascii="SutonnyOMJ" w:hAnsi="SutonnyOMJ" w:cs="SutonnyOMJ"/>
          <w:color w:val="303030"/>
          <w:cs/>
          <w:lang w:bidi="bn-IN"/>
        </w:rPr>
        <w:t>আত পাঠের দিকে গভীর মনোনিবেশ করা। কারণ আল্লাহ তাআলা বলেছেন:</w:t>
      </w:r>
    </w:p>
    <w:p w:rsidR="0085731D" w:rsidRPr="00590C57" w:rsidRDefault="0085731D" w:rsidP="00955CCD">
      <w:pPr>
        <w:pStyle w:val="NormalWeb"/>
        <w:shd w:val="clear" w:color="auto" w:fill="FFFFFF"/>
        <w:bidi/>
        <w:spacing w:before="0" w:beforeAutospacing="0" w:after="240" w:afterAutospacing="0"/>
        <w:jc w:val="right"/>
        <w:rPr>
          <w:rFonts w:ascii="SutonnyOMJ" w:hAnsi="SutonnyOMJ" w:cs="SutonnyOMJ"/>
          <w:color w:val="303030"/>
        </w:rPr>
      </w:pPr>
      <w:r w:rsidRPr="00590C57">
        <w:rPr>
          <w:rFonts w:ascii="SutonnyOMJ" w:hAnsi="SutonnyOMJ" w:cs="SutonnyOMJ"/>
          <w:color w:val="303030"/>
        </w:rPr>
        <w:br/>
      </w:r>
      <w:r w:rsidR="00955CCD">
        <w:rPr>
          <w:rFonts w:ascii="SutonnyOMJ" w:hAnsi="SutonnyOMJ" w:cs="SutonnyOMJ" w:hint="cs"/>
          <w:color w:val="303030"/>
          <w:rtl/>
        </w:rPr>
        <w:t>(</w:t>
      </w:r>
      <w:r w:rsidRPr="00590C57">
        <w:rPr>
          <w:rFonts w:ascii="SutonnyOMJ" w:hAnsi="SutonnyOMJ" w:cs="SutonnyOMJ"/>
          <w:color w:val="303030"/>
        </w:rPr>
        <w:t xml:space="preserve"> </w:t>
      </w:r>
      <w:r w:rsidRPr="00590C57">
        <w:rPr>
          <w:rFonts w:hint="cs"/>
          <w:color w:val="303030"/>
          <w:rtl/>
        </w:rPr>
        <w:t>وَإِذَاقُرِئَ</w:t>
      </w:r>
      <w:r w:rsidR="00955CCD">
        <w:rPr>
          <w:rFonts w:hint="cs"/>
          <w:color w:val="303030"/>
          <w:rtl/>
        </w:rPr>
        <w:t xml:space="preserve"> </w:t>
      </w:r>
      <w:r w:rsidRPr="00590C57">
        <w:rPr>
          <w:rFonts w:hint="cs"/>
          <w:color w:val="303030"/>
          <w:rtl/>
        </w:rPr>
        <w:t>الْقُرْآَنُ</w:t>
      </w:r>
      <w:r w:rsidR="00955CCD">
        <w:rPr>
          <w:rFonts w:hint="cs"/>
          <w:color w:val="303030"/>
          <w:rtl/>
        </w:rPr>
        <w:t xml:space="preserve"> </w:t>
      </w:r>
      <w:r w:rsidRPr="00590C57">
        <w:rPr>
          <w:rFonts w:hint="cs"/>
          <w:color w:val="303030"/>
          <w:rtl/>
        </w:rPr>
        <w:t>فَاسْتَمِعُوا</w:t>
      </w:r>
      <w:r w:rsidR="00955CCD">
        <w:rPr>
          <w:rFonts w:hint="cs"/>
          <w:color w:val="303030"/>
          <w:rtl/>
        </w:rPr>
        <w:t xml:space="preserve"> </w:t>
      </w:r>
      <w:r w:rsidRPr="00590C57">
        <w:rPr>
          <w:rFonts w:hint="cs"/>
          <w:color w:val="303030"/>
          <w:rtl/>
        </w:rPr>
        <w:t>لَهُ</w:t>
      </w:r>
      <w:r w:rsidR="00955CCD">
        <w:rPr>
          <w:rFonts w:hint="cs"/>
          <w:color w:val="303030"/>
          <w:rtl/>
        </w:rPr>
        <w:t xml:space="preserve"> </w:t>
      </w:r>
      <w:r w:rsidRPr="00590C57">
        <w:rPr>
          <w:rFonts w:hint="cs"/>
          <w:color w:val="303030"/>
          <w:rtl/>
        </w:rPr>
        <w:t>وَأَنْصِتُوا</w:t>
      </w:r>
      <w:r w:rsidR="00955CCD">
        <w:rPr>
          <w:rFonts w:hint="cs"/>
          <w:color w:val="303030"/>
          <w:rtl/>
        </w:rPr>
        <w:t xml:space="preserve"> </w:t>
      </w:r>
      <w:r w:rsidRPr="00590C57">
        <w:rPr>
          <w:rFonts w:hint="cs"/>
          <w:color w:val="303030"/>
          <w:rtl/>
        </w:rPr>
        <w:t>لَعَلَّكُمْ</w:t>
      </w:r>
      <w:r w:rsidR="00955CCD">
        <w:rPr>
          <w:rFonts w:hint="cs"/>
          <w:color w:val="303030"/>
          <w:rtl/>
        </w:rPr>
        <w:t xml:space="preserve"> </w:t>
      </w:r>
      <w:r w:rsidRPr="00590C57">
        <w:rPr>
          <w:rFonts w:hint="cs"/>
          <w:color w:val="303030"/>
          <w:rtl/>
        </w:rPr>
        <w:t>تُرْحَمُونَ</w:t>
      </w:r>
      <w:r w:rsidR="00955CCD">
        <w:rPr>
          <w:rFonts w:ascii="SutonnyOMJ" w:hAnsi="SutonnyOMJ" w:cs="SutonnyOMJ" w:hint="cs"/>
          <w:color w:val="303030"/>
          <w:rtl/>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যখনকুরআন পাঠ করা হয়</w:t>
      </w:r>
      <w:r w:rsidRPr="00590C57">
        <w:rPr>
          <w:rFonts w:ascii="SutonnyOMJ" w:hAnsi="SutonnyOMJ" w:cs="SutonnyOMJ"/>
          <w:color w:val="303030"/>
        </w:rPr>
        <w:t>,</w:t>
      </w:r>
      <w:r w:rsidRPr="00590C57">
        <w:rPr>
          <w:rFonts w:ascii="SutonnyOMJ" w:hAnsi="SutonnyOMJ" w:cs="SutonnyOMJ"/>
          <w:color w:val="303030"/>
          <w:cs/>
          <w:lang w:bidi="bn-IN"/>
        </w:rPr>
        <w:t>তখন তা মনোযোগ দিয়ে শোন এবং চুপ থাক</w:t>
      </w:r>
      <w:r w:rsidRPr="00590C57">
        <w:rPr>
          <w:rFonts w:ascii="SutonnyOMJ" w:hAnsi="SutonnyOMJ" w:cs="SutonnyOMJ"/>
          <w:color w:val="303030"/>
        </w:rPr>
        <w:t>,</w:t>
      </w:r>
      <w:r w:rsidRPr="00590C57">
        <w:rPr>
          <w:rFonts w:ascii="SutonnyOMJ" w:hAnsi="SutonnyOMJ" w:cs="SutonnyOMJ"/>
          <w:color w:val="303030"/>
          <w:cs/>
          <w:lang w:bidi="bn-IN"/>
        </w:rPr>
        <w:t>যাতে তোমরা রহমত লাভ কর।</w:t>
      </w:r>
      <w:r w:rsidRPr="00590C57">
        <w:rPr>
          <w:rFonts w:ascii="SutonnyOMJ" w:hAnsi="SutonnyOMJ" w:cs="SutonnyOMJ"/>
          <w:color w:val="303030"/>
        </w:rPr>
        <w:t xml:space="preserve">”[ </w:t>
      </w:r>
      <w:r w:rsidRPr="00590C57">
        <w:rPr>
          <w:rFonts w:ascii="SutonnyOMJ" w:hAnsi="SutonnyOMJ" w:cs="SutonnyOMJ"/>
          <w:color w:val="303030"/>
          <w:cs/>
          <w:lang w:bidi="bn-IN"/>
        </w:rPr>
        <w:t>সূরা আলআরাফ</w:t>
      </w:r>
      <w:r w:rsidRPr="00590C57">
        <w:rPr>
          <w:rFonts w:ascii="SutonnyOMJ" w:hAnsi="SutonnyOMJ" w:cs="SutonnyOMJ"/>
          <w:color w:val="303030"/>
        </w:rPr>
        <w:t xml:space="preserve">, </w:t>
      </w:r>
      <w:r w:rsidRPr="00590C57">
        <w:rPr>
          <w:rFonts w:ascii="SutonnyOMJ" w:hAnsi="SutonnyOMJ" w:cs="SutonnyOMJ"/>
          <w:color w:val="303030"/>
          <w:cs/>
          <w:lang w:bidi="bn-IN"/>
        </w:rPr>
        <w:t>৭:২০৪]</w:t>
      </w:r>
      <w:r w:rsidRPr="00590C57">
        <w:rPr>
          <w:rFonts w:ascii="SutonnyOMJ" w:hAnsi="SutonnyOMJ" w:cs="SutonnyOMJ"/>
          <w:color w:val="303030"/>
        </w:rPr>
        <w:br/>
      </w:r>
      <w:r w:rsidRPr="00590C57">
        <w:rPr>
          <w:rFonts w:ascii="SutonnyOMJ" w:hAnsi="SutonnyOMJ" w:cs="SutonnyOMJ"/>
          <w:color w:val="303030"/>
          <w:cs/>
          <w:lang w:bidi="bn-IN"/>
        </w:rPr>
        <w:t>এবং আল্লাহ তাআলা বলেছেন:</w:t>
      </w:r>
    </w:p>
    <w:p w:rsidR="0085731D" w:rsidRPr="00590C57" w:rsidRDefault="00955CCD" w:rsidP="00955CCD">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hint="cs"/>
          <w:color w:val="303030"/>
          <w:rtl/>
        </w:rPr>
        <w:t>(</w:t>
      </w:r>
      <w:r w:rsidR="0085731D" w:rsidRPr="00590C57">
        <w:rPr>
          <w:rFonts w:hint="cs"/>
          <w:color w:val="303030"/>
          <w:rtl/>
        </w:rPr>
        <w:t>قَدْ</w:t>
      </w:r>
      <w:r>
        <w:rPr>
          <w:rFonts w:hint="cs"/>
          <w:color w:val="303030"/>
          <w:rtl/>
        </w:rPr>
        <w:t xml:space="preserve"> </w:t>
      </w:r>
      <w:r w:rsidR="0085731D" w:rsidRPr="00590C57">
        <w:rPr>
          <w:rFonts w:hint="cs"/>
          <w:color w:val="303030"/>
          <w:rtl/>
        </w:rPr>
        <w:t>أَفْلَحَ</w:t>
      </w:r>
      <w:r>
        <w:rPr>
          <w:rFonts w:hint="cs"/>
          <w:color w:val="303030"/>
          <w:rtl/>
        </w:rPr>
        <w:t xml:space="preserve"> </w:t>
      </w:r>
      <w:r w:rsidR="0085731D" w:rsidRPr="00590C57">
        <w:rPr>
          <w:rFonts w:hint="cs"/>
          <w:color w:val="303030"/>
          <w:rtl/>
        </w:rPr>
        <w:t>الْمُؤْمِنُونَ</w:t>
      </w:r>
      <w:r w:rsidR="0085731D" w:rsidRPr="00590C57">
        <w:rPr>
          <w:rFonts w:ascii="SutonnyOMJ" w:hAnsi="SutonnyOMJ" w:cs="SutonnyOMJ"/>
          <w:color w:val="303030"/>
          <w:rtl/>
        </w:rPr>
        <w:t xml:space="preserve"> . </w:t>
      </w:r>
      <w:r w:rsidR="0085731D" w:rsidRPr="00590C57">
        <w:rPr>
          <w:rFonts w:hint="cs"/>
          <w:color w:val="303030"/>
          <w:rtl/>
        </w:rPr>
        <w:t>الَّذِينَهُمْ</w:t>
      </w:r>
      <w:r>
        <w:rPr>
          <w:rFonts w:hint="cs"/>
          <w:color w:val="303030"/>
          <w:rtl/>
        </w:rPr>
        <w:t xml:space="preserve"> </w:t>
      </w:r>
      <w:r w:rsidR="0085731D" w:rsidRPr="00590C57">
        <w:rPr>
          <w:rFonts w:hint="cs"/>
          <w:color w:val="303030"/>
          <w:rtl/>
        </w:rPr>
        <w:t>فِي</w:t>
      </w:r>
      <w:r>
        <w:rPr>
          <w:rFonts w:hint="cs"/>
          <w:color w:val="303030"/>
          <w:rtl/>
        </w:rPr>
        <w:t xml:space="preserve"> </w:t>
      </w:r>
      <w:r w:rsidR="0085731D" w:rsidRPr="00590C57">
        <w:rPr>
          <w:rFonts w:hint="cs"/>
          <w:color w:val="303030"/>
          <w:rtl/>
        </w:rPr>
        <w:t>صَلاتِهِمْ</w:t>
      </w:r>
      <w:r>
        <w:rPr>
          <w:rFonts w:hint="cs"/>
          <w:color w:val="303030"/>
          <w:rtl/>
        </w:rPr>
        <w:t xml:space="preserve"> </w:t>
      </w:r>
      <w:r w:rsidR="0085731D" w:rsidRPr="00590C57">
        <w:rPr>
          <w:rFonts w:hint="cs"/>
          <w:color w:val="303030"/>
          <w:rtl/>
        </w:rPr>
        <w:t>خَاشِعُونَ</w:t>
      </w:r>
      <w:r>
        <w:rPr>
          <w:rFonts w:ascii="SutonnyOMJ" w:hAnsi="SutonnyOMJ" w:cs="SutonnyOMJ" w:hint="cs"/>
          <w:color w:val="303030"/>
          <w:rtl/>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অবশ্যই মুমিনগণ সফল হয়েছে। যারা তাদের সালাতে বিনম্র।</w:t>
      </w:r>
      <w:r w:rsidRPr="00590C57">
        <w:rPr>
          <w:rFonts w:ascii="SutonnyOMJ" w:hAnsi="SutonnyOMJ" w:cs="SutonnyOMJ"/>
          <w:color w:val="303030"/>
        </w:rPr>
        <w:t xml:space="preserve">”[ </w:t>
      </w:r>
      <w:r w:rsidRPr="00590C57">
        <w:rPr>
          <w:rFonts w:ascii="SutonnyOMJ" w:hAnsi="SutonnyOMJ" w:cs="SutonnyOMJ"/>
          <w:color w:val="303030"/>
          <w:cs/>
          <w:lang w:bidi="bn-IN"/>
        </w:rPr>
        <w:t>সূরা আল-মু</w:t>
      </w:r>
      <w:r w:rsidRPr="00590C57">
        <w:rPr>
          <w:rFonts w:ascii="SutonnyOMJ" w:hAnsi="SutonnyOMJ" w:cs="SutonnyOMJ"/>
          <w:color w:val="303030"/>
        </w:rPr>
        <w:t>’</w:t>
      </w:r>
      <w:r w:rsidRPr="00590C57">
        <w:rPr>
          <w:rFonts w:ascii="SutonnyOMJ" w:hAnsi="SutonnyOMJ" w:cs="SutonnyOMJ"/>
          <w:color w:val="303030"/>
          <w:cs/>
          <w:lang w:bidi="bn-IN"/>
        </w:rPr>
        <w:t>মিনূন</w:t>
      </w:r>
      <w:r w:rsidRPr="00590C57">
        <w:rPr>
          <w:rFonts w:ascii="SutonnyOMJ" w:hAnsi="SutonnyOMJ" w:cs="SutonnyOMJ"/>
          <w:color w:val="303030"/>
        </w:rPr>
        <w:t xml:space="preserve">, </w:t>
      </w:r>
      <w:r w:rsidRPr="00590C57">
        <w:rPr>
          <w:rFonts w:ascii="SutonnyOMJ" w:hAnsi="SutonnyOMJ" w:cs="SutonnyOMJ"/>
          <w:color w:val="303030"/>
          <w:cs/>
          <w:lang w:bidi="bn-IN"/>
        </w:rPr>
        <w:t>২৩:১-২]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নবী সাল্লাল্লাহু আলাইহি ওয়া সাল্লাম বলেছেন:</w:t>
      </w:r>
    </w:p>
    <w:p w:rsidR="0085731D" w:rsidRPr="00590C57" w:rsidRDefault="00955CCD" w:rsidP="00955CCD">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hint="cs"/>
          <w:color w:val="303030"/>
          <w:rtl/>
        </w:rPr>
        <w:t>(</w:t>
      </w:r>
      <w:r w:rsidR="0085731D" w:rsidRPr="00590C57">
        <w:rPr>
          <w:rFonts w:ascii="SutonnyOMJ" w:hAnsi="SutonnyOMJ" w:cs="SutonnyOMJ"/>
          <w:color w:val="303030"/>
        </w:rPr>
        <w:t xml:space="preserve"> </w:t>
      </w:r>
      <w:r w:rsidR="0085731D" w:rsidRPr="00590C57">
        <w:rPr>
          <w:rFonts w:hint="cs"/>
          <w:color w:val="303030"/>
          <w:rtl/>
        </w:rPr>
        <w:t>إِنَّمَا</w:t>
      </w:r>
      <w:r>
        <w:rPr>
          <w:rFonts w:hint="cs"/>
          <w:color w:val="303030"/>
          <w:rtl/>
        </w:rPr>
        <w:t xml:space="preserve"> </w:t>
      </w:r>
      <w:r w:rsidR="0085731D" w:rsidRPr="00590C57">
        <w:rPr>
          <w:rFonts w:hint="cs"/>
          <w:color w:val="303030"/>
          <w:rtl/>
        </w:rPr>
        <w:t>جُعِلَ</w:t>
      </w:r>
      <w:r>
        <w:rPr>
          <w:rFonts w:hint="cs"/>
          <w:color w:val="303030"/>
          <w:rtl/>
        </w:rPr>
        <w:t xml:space="preserve"> </w:t>
      </w:r>
      <w:r w:rsidR="0085731D" w:rsidRPr="00590C57">
        <w:rPr>
          <w:rFonts w:hint="cs"/>
          <w:color w:val="303030"/>
          <w:rtl/>
        </w:rPr>
        <w:t>الإِمَامُ</w:t>
      </w:r>
      <w:r>
        <w:rPr>
          <w:rFonts w:hint="cs"/>
          <w:color w:val="303030"/>
          <w:rtl/>
        </w:rPr>
        <w:t xml:space="preserve"> </w:t>
      </w:r>
      <w:r w:rsidR="0085731D" w:rsidRPr="00590C57">
        <w:rPr>
          <w:rFonts w:hint="cs"/>
          <w:color w:val="303030"/>
          <w:rtl/>
        </w:rPr>
        <w:t>لِيُؤْتَمَّ</w:t>
      </w:r>
      <w:r>
        <w:rPr>
          <w:rFonts w:hint="cs"/>
          <w:color w:val="303030"/>
          <w:rtl/>
        </w:rPr>
        <w:t xml:space="preserve"> </w:t>
      </w:r>
      <w:r w:rsidR="0085731D" w:rsidRPr="00590C57">
        <w:rPr>
          <w:rFonts w:hint="cs"/>
          <w:color w:val="303030"/>
          <w:rtl/>
        </w:rPr>
        <w:t>بِهِ</w:t>
      </w:r>
      <w:r>
        <w:rPr>
          <w:rFonts w:hint="cs"/>
          <w:color w:val="303030"/>
          <w:rtl/>
        </w:rPr>
        <w:t xml:space="preserve"> </w:t>
      </w:r>
      <w:r w:rsidR="0085731D" w:rsidRPr="00590C57">
        <w:rPr>
          <w:rFonts w:hint="cs"/>
          <w:color w:val="303030"/>
          <w:rtl/>
        </w:rPr>
        <w:t>فَإِذَا</w:t>
      </w:r>
      <w:r>
        <w:rPr>
          <w:rFonts w:hint="cs"/>
          <w:color w:val="303030"/>
          <w:rtl/>
        </w:rPr>
        <w:t xml:space="preserve"> </w:t>
      </w:r>
      <w:r w:rsidR="0085731D" w:rsidRPr="00590C57">
        <w:rPr>
          <w:rFonts w:hint="cs"/>
          <w:color w:val="303030"/>
          <w:rtl/>
        </w:rPr>
        <w:t>كَبَّرَ</w:t>
      </w:r>
      <w:r>
        <w:rPr>
          <w:rFonts w:hint="cs"/>
          <w:color w:val="303030"/>
          <w:rtl/>
        </w:rPr>
        <w:t xml:space="preserve"> </w:t>
      </w:r>
      <w:r w:rsidR="0085731D" w:rsidRPr="00590C57">
        <w:rPr>
          <w:rFonts w:hint="cs"/>
          <w:color w:val="303030"/>
          <w:rtl/>
        </w:rPr>
        <w:t>فَكَبِّرُوا</w:t>
      </w:r>
      <w:r>
        <w:rPr>
          <w:rFonts w:hint="cs"/>
          <w:color w:val="303030"/>
          <w:rtl/>
        </w:rPr>
        <w:t xml:space="preserve"> </w:t>
      </w:r>
      <w:r w:rsidR="0085731D" w:rsidRPr="00590C57">
        <w:rPr>
          <w:rFonts w:hint="cs"/>
          <w:color w:val="303030"/>
          <w:rtl/>
        </w:rPr>
        <w:t>وَإِذَا</w:t>
      </w:r>
      <w:r>
        <w:rPr>
          <w:rFonts w:hint="cs"/>
          <w:color w:val="303030"/>
          <w:rtl/>
        </w:rPr>
        <w:t xml:space="preserve"> </w:t>
      </w:r>
      <w:r w:rsidR="0085731D" w:rsidRPr="00590C57">
        <w:rPr>
          <w:rFonts w:hint="cs"/>
          <w:color w:val="303030"/>
          <w:rtl/>
        </w:rPr>
        <w:t>قَرَأَ</w:t>
      </w:r>
      <w:r>
        <w:rPr>
          <w:rFonts w:hint="cs"/>
          <w:color w:val="303030"/>
          <w:rtl/>
        </w:rPr>
        <w:t xml:space="preserve"> </w:t>
      </w:r>
      <w:r w:rsidR="0085731D" w:rsidRPr="00590C57">
        <w:rPr>
          <w:rFonts w:hint="cs"/>
          <w:color w:val="303030"/>
          <w:rtl/>
        </w:rPr>
        <w:t>فَأَنْصِتُوا</w:t>
      </w:r>
      <w:r>
        <w:rPr>
          <w:rFonts w:hint="cs"/>
          <w:color w:val="303030"/>
          <w:rtl/>
        </w:rPr>
        <w:t>)</w:t>
      </w:r>
      <w:r w:rsidR="0085731D" w:rsidRPr="00590C57">
        <w:rPr>
          <w:rFonts w:ascii="SutonnyOMJ" w:hAnsi="SutonnyOMJ" w:cs="SutonnyOMJ"/>
          <w:color w:val="303030"/>
        </w:rPr>
        <w:t xml:space="preserve"> </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নিশ্চয়ই ইমামকে নিযুক্ত করা হয়েছে যেন তাকে অনুসরণ করা হয়। তাই ইমাম যখন তাকবীর বলবেনতখন তোমরাও তাকবীর বলবে এবং ইমাম যখন তেলাওয়াত করবেন তখন তোমরা নীরবতা অবলম্বন কর।</w:t>
      </w:r>
      <w:r w:rsidRPr="00590C57">
        <w:rPr>
          <w:rFonts w:ascii="SutonnyOMJ" w:hAnsi="SutonnyOMJ" w:cs="SutonnyOMJ"/>
          <w:color w:val="303030"/>
        </w:rPr>
        <w:t>”[</w:t>
      </w:r>
      <w:r w:rsidRPr="00590C57">
        <w:rPr>
          <w:rFonts w:ascii="SutonnyOMJ" w:hAnsi="SutonnyOMJ" w:cs="SutonnyOMJ"/>
          <w:color w:val="303030"/>
          <w:cs/>
          <w:lang w:bidi="bn-IN"/>
        </w:rPr>
        <w:t>সহীহ মুসলিম (৪০৪)] সমাপ্ত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 ফাতাওয়াশ শাইখ ইবনে বায (১১/৩৪০-৩৪২)]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দেখুন (</w:t>
      </w:r>
      <w:hyperlink r:id="rId89" w:history="1">
        <w:r w:rsidRPr="00590C57">
          <w:rPr>
            <w:rStyle w:val="Hyperlink"/>
            <w:rFonts w:ascii="SutonnyOMJ" w:hAnsi="SutonnyOMJ" w:cs="SutonnyOMJ"/>
            <w:b/>
            <w:bCs/>
            <w:color w:val="688A43"/>
          </w:rPr>
          <w:t>10067</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955CCD" w:rsidRPr="006B32F7" w:rsidRDefault="00955CCD" w:rsidP="006B32F7">
      <w:pPr>
        <w:pStyle w:val="Heading1"/>
        <w:shd w:val="clear" w:color="auto" w:fill="FFFFFF"/>
        <w:spacing w:before="0" w:beforeAutospacing="0" w:after="0" w:afterAutospacing="0"/>
        <w:rPr>
          <w:rFonts w:ascii="SutonnyOMJ" w:hAnsi="SutonnyOMJ" w:cs="Vrinda" w:hint="cs"/>
          <w:color w:val="242424"/>
          <w:sz w:val="24"/>
          <w:szCs w:val="30"/>
          <w:rtl/>
          <w:lang w:bidi="bn-BD"/>
        </w:rPr>
      </w:pPr>
    </w:p>
    <w:p w:rsidR="0085731D" w:rsidRDefault="0085731D" w:rsidP="00955CCD">
      <w:pPr>
        <w:pStyle w:val="Heading1"/>
        <w:shd w:val="clear" w:color="auto" w:fill="FFFFFF"/>
        <w:spacing w:before="0" w:beforeAutospacing="0" w:after="0" w:afterAutospacing="0"/>
        <w:jc w:val="center"/>
        <w:rPr>
          <w:rFonts w:ascii="SutonnyOMJ" w:hAnsi="SutonnyOMJ" w:cstheme="minorBidi" w:hint="cs"/>
          <w:color w:val="242424"/>
          <w:sz w:val="24"/>
          <w:szCs w:val="24"/>
          <w:rtl/>
        </w:rPr>
      </w:pPr>
      <w:r w:rsidRPr="00590C57">
        <w:rPr>
          <w:rFonts w:ascii="SutonnyOMJ" w:hAnsi="SutonnyOMJ" w:cs="SutonnyOMJ"/>
          <w:color w:val="242424"/>
          <w:sz w:val="24"/>
          <w:szCs w:val="24"/>
          <w:cs/>
          <w:lang w:bidi="bn-IN"/>
        </w:rPr>
        <w:t>যে ব্যক্তি এশার আগে তারাবীর সালাত আদায় করে ফেলেছে!</w:t>
      </w:r>
    </w:p>
    <w:p w:rsidR="00955CCD" w:rsidRPr="00955CCD" w:rsidRDefault="00955CCD" w:rsidP="00955CCD">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85731D" w:rsidRPr="00953C4E" w:rsidRDefault="0085731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প্রশ্ন :</w:t>
      </w:r>
      <w:r w:rsidRPr="00953C4E">
        <w:rPr>
          <w:rFonts w:ascii="SutonnyOMJ" w:hAnsi="SutonnyOMJ" w:cs="SutonnyOMJ"/>
          <w:color w:val="FF0000"/>
        </w:rPr>
        <w:br/>
      </w:r>
      <w:r w:rsidRPr="00953C4E">
        <w:rPr>
          <w:rFonts w:ascii="SutonnyOMJ" w:hAnsi="SutonnyOMJ" w:cs="SutonnyOMJ"/>
          <w:color w:val="FF0000"/>
          <w:cs/>
          <w:lang w:bidi="bn-IN"/>
        </w:rPr>
        <w:t>আমি মসজিদে বিলম্বে প্রবেশ করেছি। ততক্ষণে আমার ছয় রাকাত তারাবীর সালাত ছুটে গেছে। আমি তারাবীর পর এশার সালাত আদায় করেছি। তারাবীর যে ছয় রাকাত ছুটে গেছে এর কাযা আদায় করা কি আমার উপর ওয়াজিব</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এশার নামাযের আগে তারাবীর নামায পড়া ঠিক হয়নি। আপনি এশার নামাযের নিয়্যত করে তারাবীর জামাতে যোগ দিতে পারতেন। দুই রাকাত পড়ে ইমাম সালাম ফিরানোর পর আপনি দাঁড়িয়ে গিয়ে এশার বাকি দুই রাকাত সালাত পূর্ণ করে নিতে পারতেন। ক্বিয়ামুল লাইল (তারাবী</w:t>
      </w:r>
      <w:r w:rsidRPr="00590C57">
        <w:rPr>
          <w:rFonts w:ascii="SutonnyOMJ" w:hAnsi="SutonnyOMJ" w:cs="SutonnyOMJ"/>
          <w:color w:val="303030"/>
        </w:rPr>
        <w:t xml:space="preserve">, </w:t>
      </w:r>
      <w:r w:rsidRPr="00590C57">
        <w:rPr>
          <w:rFonts w:ascii="SutonnyOMJ" w:hAnsi="SutonnyOMJ" w:cs="SutonnyOMJ"/>
          <w:color w:val="303030"/>
          <w:cs/>
          <w:lang w:bidi="bn-IN"/>
        </w:rPr>
        <w:t>বিতির</w:t>
      </w:r>
      <w:r w:rsidRPr="00590C57">
        <w:rPr>
          <w:rFonts w:ascii="SutonnyOMJ" w:hAnsi="SutonnyOMJ" w:cs="SutonnyOMJ"/>
          <w:color w:val="303030"/>
        </w:rPr>
        <w:t xml:space="preserve">, </w:t>
      </w:r>
      <w:r w:rsidRPr="00590C57">
        <w:rPr>
          <w:rFonts w:ascii="SutonnyOMJ" w:hAnsi="SutonnyOMJ" w:cs="SutonnyOMJ"/>
          <w:color w:val="303030"/>
          <w:cs/>
          <w:lang w:bidi="bn-IN"/>
        </w:rPr>
        <w:t>তাহাজ্জুদ ইত্যাদি) এশার সালাতের আগে হয় না</w:t>
      </w:r>
      <w:r w:rsidRPr="00590C57">
        <w:rPr>
          <w:rFonts w:ascii="SutonnyOMJ" w:hAnsi="SutonnyOMJ" w:cs="SutonnyOMJ"/>
          <w:color w:val="303030"/>
        </w:rPr>
        <w:t xml:space="preserve">; </w:t>
      </w:r>
      <w:r w:rsidRPr="00590C57">
        <w:rPr>
          <w:rFonts w:ascii="SutonnyOMJ" w:hAnsi="SutonnyOMJ" w:cs="SutonnyOMJ"/>
          <w:color w:val="303030"/>
          <w:cs/>
          <w:lang w:bidi="bn-IN"/>
        </w:rPr>
        <w:t>বরং পরে হয়। বরং এশার সুন্নত নামাযের পরে হয়। আপনি যা আদায় করেছেন তা সাধারণ নফল হিসেবে বিবেচিত হবে</w:t>
      </w:r>
      <w:r w:rsidRPr="00590C57">
        <w:rPr>
          <w:rFonts w:ascii="SutonnyOMJ" w:hAnsi="SutonnyOMJ" w:cs="SutonnyOMJ"/>
          <w:color w:val="303030"/>
        </w:rPr>
        <w:t xml:space="preserve">; </w:t>
      </w:r>
      <w:r w:rsidRPr="00590C57">
        <w:rPr>
          <w:rFonts w:ascii="SutonnyOMJ" w:hAnsi="SutonnyOMJ" w:cs="SutonnyOMJ"/>
          <w:color w:val="303030"/>
          <w:cs/>
          <w:lang w:bidi="bn-IN"/>
        </w:rPr>
        <w:t>ক্বিয়ামুল লাইল হিসেবে ধর্তব্য হবে 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আব্দুল আজিজ বিন বায্‌কে প্রশ্ন করা হয়েছিল:</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কোন মুসলিম মসজিদে এসে লোকদেরকেতারাবীর সালাত আদায়রত অবস্থায় পায় এবং সে ব্যক্তি তখনো এশার সালাত আদায় করেনি সেক্ষেত্রেতিনি কি এশার নামাযের নিয়্যতে তাদের সাথে তারাবীর জামাতে যোগ দিতে পারবে</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উত্তরে তিনি বলেন:</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আলেমগণের দুইটি মতের অধিকতর সঠিক মত অনুসারে তাদের সাথে এশার নিয়্যতে যোগ দিয়ে সালাত আদায় করতে কোন সমস্যা নেই। ইমাম সালাম ফিরালে তিনি উঠে দাঁড়িয়ে তাঁর অবশিষ্ট সালাত সম্পন্ন করবেন।</w:t>
      </w:r>
      <w:r w:rsidRPr="00590C57">
        <w:rPr>
          <w:rFonts w:ascii="SutonnyOMJ" w:hAnsi="SutonnyOMJ" w:cs="SutonnyOMJ"/>
          <w:color w:val="303030"/>
        </w:rPr>
        <w:t>”</w:t>
      </w:r>
      <w:r w:rsidRPr="00590C57">
        <w:rPr>
          <w:rFonts w:ascii="SutonnyOMJ" w:hAnsi="SutonnyOMJ" w:cs="SutonnyOMJ"/>
          <w:color w:val="303030"/>
          <w:cs/>
          <w:lang w:bidi="bn-IN"/>
        </w:rPr>
        <w:t>যেহেতু সহীহবুখারী ও সহীহ মুসলিম এ মু</w:t>
      </w:r>
      <w:r w:rsidRPr="00590C57">
        <w:rPr>
          <w:rFonts w:ascii="SutonnyOMJ" w:hAnsi="SutonnyOMJ" w:cs="SutonnyOMJ"/>
          <w:color w:val="303030"/>
        </w:rPr>
        <w:t>’</w:t>
      </w:r>
      <w:r w:rsidRPr="00590C57">
        <w:rPr>
          <w:rFonts w:ascii="SutonnyOMJ" w:hAnsi="SutonnyOMJ" w:cs="SutonnyOMJ"/>
          <w:color w:val="303030"/>
          <w:cs/>
          <w:lang w:bidi="bn-IN"/>
        </w:rPr>
        <w:t>আয ইবনে জাবা</w:t>
      </w:r>
      <w:r w:rsidRPr="00590C57">
        <w:rPr>
          <w:rFonts w:ascii="SutonnyOMJ" w:hAnsi="SutonnyOMJ" w:cs="SutonnyOMJ"/>
          <w:color w:val="303030"/>
        </w:rPr>
        <w:t>’</w:t>
      </w:r>
      <w:r w:rsidRPr="00590C57">
        <w:rPr>
          <w:rFonts w:ascii="SutonnyOMJ" w:hAnsi="SutonnyOMJ" w:cs="SutonnyOMJ"/>
          <w:color w:val="303030"/>
          <w:cs/>
          <w:lang w:bidi="bn-IN"/>
        </w:rPr>
        <w:t>ল (রাদিয়াল্লাহু আনহু)হতে প্রমাণিত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নবী সাল্লাল্লাহু আলাইহি ওয়াসাল্লামের সাথে এশার সালাত আদায় করে নিজ গোত্রে ফিরে গিয়ে তাদেরকে এশার সালাত পড়াতেন এবং নবী সাল্লাল্লাহু আলাইহি ওয়াসাল্লাম এ ব্যাপারটির বিরোধিতা করেননি।এ হাদিস প্রমাণ করে যে</w:t>
      </w:r>
      <w:r w:rsidRPr="00590C57">
        <w:rPr>
          <w:rFonts w:ascii="SutonnyOMJ" w:hAnsi="SutonnyOMJ" w:cs="SutonnyOMJ"/>
          <w:color w:val="303030"/>
        </w:rPr>
        <w:t xml:space="preserve">, </w:t>
      </w:r>
      <w:r w:rsidRPr="00590C57">
        <w:rPr>
          <w:rFonts w:ascii="SutonnyOMJ" w:hAnsi="SutonnyOMJ" w:cs="SutonnyOMJ"/>
          <w:color w:val="303030"/>
          <w:cs/>
          <w:lang w:bidi="bn-IN"/>
        </w:rPr>
        <w:t>নফল সালাত আদায়কারী ব্যক্তির পিছনে ফরয সালাত আদায়কারী ব্যক্তির সালাত আদায় করা জায়েয।</w:t>
      </w:r>
      <w:r w:rsidRPr="00590C57">
        <w:rPr>
          <w:rFonts w:ascii="SutonnyOMJ" w:hAnsi="SutonnyOMJ" w:cs="SutonnyOMJ"/>
          <w:color w:val="303030"/>
        </w:rPr>
        <w:br/>
      </w:r>
      <w:r w:rsidRPr="00590C57">
        <w:rPr>
          <w:rFonts w:ascii="SutonnyOMJ" w:hAnsi="SutonnyOMJ" w:cs="SutonnyOMJ"/>
          <w:color w:val="303030"/>
          <w:cs/>
          <w:lang w:bidi="bn-IN"/>
        </w:rPr>
        <w:t>নবী সাল্লাল্লাহু আলাইহি ওয়া সাল্লাম হতে সহীহ গ্রন্থে এসেছে যে</w:t>
      </w:r>
      <w:r w:rsidRPr="00590C57">
        <w:rPr>
          <w:rFonts w:ascii="SutonnyOMJ" w:hAnsi="SutonnyOMJ" w:cs="SutonnyOMJ"/>
          <w:color w:val="303030"/>
        </w:rPr>
        <w:t xml:space="preserve">, </w:t>
      </w:r>
      <w:r w:rsidRPr="00590C57">
        <w:rPr>
          <w:rFonts w:ascii="SutonnyOMJ" w:hAnsi="SutonnyOMJ" w:cs="SutonnyOMJ"/>
          <w:color w:val="303030"/>
          <w:cs/>
          <w:lang w:bidi="bn-IN"/>
        </w:rPr>
        <w:t>কোন এক সালাতুল খওফ (ভয়ের সময়ের সংক্ষেপিত নামায)এর সময় এক গ্রুপকে নিয়ে দুই রাকাত নামায আদায় করে সালাম ফিরিয়ে ফেলেন। আবার দ্বিতীয় গ্রুপকে নিয়ে দুই রাকাত নামায আদায় করে সালাম ফিরান। এক্ষেত্রে নবী সাল্লাল্লাহু আলাইহি ওয়াসাল্লামের প্রথমবারের আদায়কৃত নামাযহচ্ছে- ফরয। কিন্তু দ্বিতীয় বারেরনামায তাঁর জন্য নফল</w:t>
      </w:r>
      <w:r w:rsidRPr="00590C57">
        <w:rPr>
          <w:rFonts w:ascii="SutonnyOMJ" w:hAnsi="SutonnyOMJ" w:cs="SutonnyOMJ"/>
          <w:color w:val="303030"/>
        </w:rPr>
        <w:t xml:space="preserve">, </w:t>
      </w:r>
      <w:r w:rsidRPr="00590C57">
        <w:rPr>
          <w:rFonts w:ascii="SutonnyOMJ" w:hAnsi="SutonnyOMJ" w:cs="SutonnyOMJ"/>
          <w:color w:val="303030"/>
          <w:cs/>
          <w:lang w:bidi="bn-IN"/>
        </w:rPr>
        <w:t>তাঁর পেছনে সালাত আদায়কারীদের জন্য ফরজ।আল্লাহইতাওফিক দাতা।</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 ফাতাওয়াস্‌ শাইখ ইবনে বায (১২/১৮১)]</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শাইখ আরও বলেন: </w:t>
      </w:r>
      <w:r w:rsidRPr="00590C57">
        <w:rPr>
          <w:rFonts w:ascii="SutonnyOMJ" w:hAnsi="SutonnyOMJ" w:cs="SutonnyOMJ"/>
          <w:color w:val="303030"/>
        </w:rPr>
        <w:t xml:space="preserve">“ </w:t>
      </w:r>
      <w:r w:rsidRPr="00590C57">
        <w:rPr>
          <w:rFonts w:ascii="SutonnyOMJ" w:hAnsi="SutonnyOMJ" w:cs="SutonnyOMJ"/>
          <w:color w:val="303030"/>
          <w:cs/>
          <w:lang w:bidi="bn-IN"/>
        </w:rPr>
        <w:t>সুন্নত পদ্ধতি হচ্ছে- রমজানে বা অন্য সময়ে এশার সুন্নত নামাযের পরে তাহাজ্জুদ এর সালাত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যেমনটিনবী সাল্লাল্লাহু আলাইহি ওয়াসাল্লাম করতেন। এক্ষেত্রে তাহাজ্জুদ এর সালাত বাড়ীতে বা মসজিদে আদায়ে কোন পার্থক্য নেই।</w:t>
      </w:r>
      <w:r w:rsidRPr="00590C57">
        <w:rPr>
          <w:rFonts w:ascii="SutonnyOMJ" w:hAnsi="SutonnyOMJ" w:cs="SutonnyOMJ"/>
          <w:color w:val="303030"/>
        </w:rPr>
        <w:t>”</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w:t>
      </w:r>
      <w:r w:rsidRPr="00590C57">
        <w:rPr>
          <w:rFonts w:ascii="SutonnyOMJ" w:hAnsi="SutonnyOMJ" w:cs="SutonnyOMJ"/>
          <w:color w:val="303030"/>
        </w:rPr>
        <w:t xml:space="preserve">‘ </w:t>
      </w:r>
      <w:r w:rsidRPr="00590C57">
        <w:rPr>
          <w:rFonts w:ascii="SutonnyOMJ" w:hAnsi="SutonnyOMJ" w:cs="SutonnyOMJ"/>
          <w:color w:val="303030"/>
          <w:cs/>
          <w:lang w:bidi="bn-IN"/>
        </w:rPr>
        <w:t>ফাতাওয়াআশ শাইখ ইবনে বায (১১/৩৬৮)]</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আপনার তারাবীর যে সালাত ছুটে গেছে সে ব্যাপারে আপনারঅবকাশ রয়েছে। আপনি চাইলে তা আদায় করতে পারেন। আবার চাইলে তা ছেড়েও দিতেপারেন। তারাবীর নামায নফল ইবাদত। এর কাযা আদায় করা ওয়াজিব নয়</w:t>
      </w:r>
      <w:r w:rsidRPr="00590C57">
        <w:rPr>
          <w:rFonts w:ascii="SutonnyOMJ" w:hAnsi="SutonnyOMJ" w:cs="SutonnyOMJ"/>
          <w:color w:val="303030"/>
        </w:rPr>
        <w:t xml:space="preserve">, </w:t>
      </w:r>
      <w:r w:rsidRPr="00590C57">
        <w:rPr>
          <w:rFonts w:ascii="SutonnyOMJ" w:hAnsi="SutonnyOMJ" w:cs="SutonnyOMJ"/>
          <w:color w:val="303030"/>
          <w:cs/>
          <w:lang w:bidi="bn-IN"/>
        </w:rPr>
        <w:t>যেভাবে পাঁচ ওয়াক্ত নামাযের কাযা আদায় ওয়াজিব।</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নামাযে মুক্তাদির কুরআন বহন করা রাসূলের সুন্নাহর (আদর্শের) পরিপন্থী</w:t>
      </w:r>
    </w:p>
    <w:p w:rsidR="0085731D" w:rsidRPr="00953C4E" w:rsidRDefault="0085731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85731D" w:rsidRPr="00953C4E" w:rsidRDefault="0085731D" w:rsidP="00B605CC">
      <w:pPr>
        <w:spacing w:line="240" w:lineRule="auto"/>
        <w:rPr>
          <w:rFonts w:ascii="SutonnyOMJ" w:hAnsi="SutonnyOMJ" w:cs="SutonnyOMJ"/>
          <w:color w:val="FF0000"/>
          <w:sz w:val="24"/>
          <w:szCs w:val="24"/>
        </w:rPr>
      </w:pPr>
      <w:r w:rsidRPr="00953C4E">
        <w:rPr>
          <w:rFonts w:ascii="Times New Roman" w:hAnsi="Times New Roman" w:cs="Times New Roman" w:hint="cs"/>
          <w:color w:val="FF0000"/>
          <w:sz w:val="24"/>
          <w:szCs w:val="24"/>
          <w:cs/>
          <w:lang w:bidi="bn-IN"/>
        </w:rPr>
        <w:t> </w:t>
      </w:r>
      <w:r w:rsidRPr="00953C4E">
        <w:rPr>
          <w:rFonts w:ascii="SutonnyOMJ" w:hAnsi="SutonnyOMJ" w:cs="SutonnyOMJ"/>
          <w:color w:val="FF0000"/>
          <w:sz w:val="24"/>
          <w:szCs w:val="24"/>
          <w:cs/>
          <w:lang w:bidi="bn-IN"/>
        </w:rPr>
        <w:t>রমজান মাসে তারাবীর নামায পড়া অবস্থায় মুক্তাদি কর্তৃক ইমামের ক্বিরাত অনুসরণ করার জন্য কুরআন শরিফ বহন করার হুকুম কি</w:t>
      </w:r>
      <w:r w:rsidRPr="00953C4E">
        <w:rPr>
          <w:rFonts w:ascii="SutonnyOMJ" w:hAnsi="SutonnyOMJ" w:cs="SutonnyOMJ"/>
          <w:color w:val="FF0000"/>
          <w:sz w:val="24"/>
          <w:szCs w:val="24"/>
        </w:rPr>
        <w:t>?</w:t>
      </w:r>
    </w:p>
    <w:p w:rsidR="0085731D" w:rsidRPr="00590C57" w:rsidRDefault="0085731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85731D" w:rsidRPr="00590C57" w:rsidRDefault="0085731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উদ্দেশ্যে কুরআন বহন করা রাসূলের সুন্নাহর (আদর্শের)পরিপন্থী। এর কারণগুলো হলো নিম্নরূপ:</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এর দ্বারা মুক্তাদির দাঁড়ানো অবস্থায় বাম হাতের উপর ডান হাত রাখার আমল ছুটে যায়।</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দুই:এর ফলে মুক্তাদির অতিরিক্ত নড়াচড়ার প্রয়োজন হয়</w:t>
      </w:r>
      <w:r w:rsidRPr="00590C57">
        <w:rPr>
          <w:rFonts w:ascii="SutonnyOMJ" w:hAnsi="SutonnyOMJ" w:cs="SutonnyOMJ"/>
          <w:color w:val="303030"/>
        </w:rPr>
        <w:t xml:space="preserve">, </w:t>
      </w:r>
      <w:r w:rsidRPr="00590C57">
        <w:rPr>
          <w:rFonts w:ascii="SutonnyOMJ" w:hAnsi="SutonnyOMJ" w:cs="SutonnyOMJ"/>
          <w:color w:val="303030"/>
          <w:cs/>
          <w:lang w:bidi="bn-IN"/>
        </w:rPr>
        <w:t>যার কোন প্রয়োজন নেই। যেমন কুরআন খোলা</w:t>
      </w:r>
      <w:r w:rsidRPr="00590C57">
        <w:rPr>
          <w:rFonts w:ascii="SutonnyOMJ" w:hAnsi="SutonnyOMJ" w:cs="SutonnyOMJ"/>
          <w:color w:val="303030"/>
        </w:rPr>
        <w:t xml:space="preserve">, </w:t>
      </w:r>
      <w:r w:rsidRPr="00590C57">
        <w:rPr>
          <w:rFonts w:ascii="SutonnyOMJ" w:hAnsi="SutonnyOMJ" w:cs="SutonnyOMJ"/>
          <w:color w:val="303030"/>
          <w:cs/>
          <w:lang w:bidi="bn-IN"/>
        </w:rPr>
        <w:t>বন্ধ করা</w:t>
      </w:r>
      <w:r w:rsidRPr="00590C57">
        <w:rPr>
          <w:rFonts w:ascii="SutonnyOMJ" w:hAnsi="SutonnyOMJ" w:cs="SutonnyOMJ"/>
          <w:color w:val="303030"/>
        </w:rPr>
        <w:t xml:space="preserve">, </w:t>
      </w:r>
      <w:r w:rsidRPr="00590C57">
        <w:rPr>
          <w:rFonts w:ascii="SutonnyOMJ" w:hAnsi="SutonnyOMJ" w:cs="SutonnyOMJ"/>
          <w:color w:val="303030"/>
          <w:cs/>
          <w:lang w:bidi="bn-IN"/>
        </w:rPr>
        <w:t>বাহুর নিচে কুরআন রাখা ইত্যাদি।</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প্রকৃতপক্ষে এই নড়চড়াতে মুসল্লী ব্যক্তি ব্যস্ত হয়ে থাকে।</w:t>
      </w:r>
    </w:p>
    <w:p w:rsidR="0085731D" w:rsidRPr="00590C57" w:rsidRDefault="0085731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 এর ফলে মুসল্লীর সিজদার স্থানে দৃষ্টি দেয়ার আমল ছুটে যায় এবং অধিকাংশ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সিজদা করার স্থানে দৃষ্টি দেয়া সুন্নত ও উত্তম।</w:t>
      </w:r>
    </w:p>
    <w:p w:rsidR="0085731D" w:rsidRPr="00590C57" w:rsidRDefault="0085731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পাঁচ: যে ব্যক্তি এভাবেনামাযে কুরআন বহন করে সে হয়ত ভুলেই যায় যে</w:t>
      </w:r>
      <w:r w:rsidRPr="00590C57">
        <w:rPr>
          <w:rFonts w:ascii="SutonnyOMJ" w:hAnsi="SutonnyOMJ" w:cs="SutonnyOMJ"/>
          <w:color w:val="303030"/>
        </w:rPr>
        <w:t xml:space="preserve">, </w:t>
      </w:r>
      <w:r w:rsidRPr="00590C57">
        <w:rPr>
          <w:rFonts w:ascii="SutonnyOMJ" w:hAnsi="SutonnyOMJ" w:cs="SutonnyOMJ"/>
          <w:color w:val="303030"/>
          <w:cs/>
          <w:lang w:bidi="bn-IN"/>
        </w:rPr>
        <w:t>সে নামাযে রয়েছে</w:t>
      </w:r>
      <w:r w:rsidRPr="00590C57">
        <w:rPr>
          <w:rFonts w:ascii="SutonnyOMJ" w:hAnsi="SutonnyOMJ" w:cs="SutonnyOMJ"/>
          <w:color w:val="303030"/>
        </w:rPr>
        <w:t xml:space="preserve">; </w:t>
      </w:r>
      <w:r w:rsidRPr="00590C57">
        <w:rPr>
          <w:rFonts w:ascii="SutonnyOMJ" w:hAnsi="SutonnyOMJ" w:cs="SutonnyOMJ"/>
          <w:color w:val="303030"/>
          <w:cs/>
          <w:lang w:bidi="bn-IN"/>
        </w:rPr>
        <w:t>যদি না সে তার মনকে নামাযে মনোনিবেশ করাতে পারে। পক্ষান্তরে সে যদি খুশু (বিনম্রতা) এর সাথে বাম হাতের উপর ডান হাত রেখে সিজদার স্থানের দিকে মাথা নত করে নামায আদায় করে</w:t>
      </w:r>
      <w:r w:rsidRPr="00590C57">
        <w:rPr>
          <w:rFonts w:ascii="SutonnyOMJ" w:hAnsi="SutonnyOMJ" w:cs="SutonnyOMJ"/>
          <w:color w:val="303030"/>
        </w:rPr>
        <w:t>,</w:t>
      </w:r>
      <w:r w:rsidRPr="00590C57">
        <w:rPr>
          <w:rFonts w:ascii="SutonnyOMJ" w:hAnsi="SutonnyOMJ" w:cs="SutonnyOMJ"/>
          <w:color w:val="303030"/>
          <w:cs/>
          <w:lang w:bidi="bn-IN"/>
        </w:rPr>
        <w:t>তবে এ পদ্ধতি নামাযে মনোনিবেশ ধরে রাখা এবংসে ইমামের পেছনে নামায পড়ছে এই কথা মনে রাখার সহজ উপায়।</w:t>
      </w:r>
    </w:p>
    <w:p w:rsidR="0085731D" w:rsidRPr="00590C57" w:rsidRDefault="0085731D" w:rsidP="00B605CC">
      <w:pPr>
        <w:pStyle w:val="Heading1"/>
        <w:shd w:val="clear" w:color="auto" w:fill="FFFFFF"/>
        <w:spacing w:before="0" w:beforeAutospacing="0" w:after="0" w:afterAutospacing="0"/>
        <w:rPr>
          <w:rFonts w:ascii="SutonnyOMJ" w:hAnsi="SutonnyOMJ" w:cs="SutonnyOMJ"/>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85731D" w:rsidRPr="00590C57" w:rsidRDefault="0085731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নামাযের রাকাত সংখ্যা</w:t>
      </w:r>
    </w:p>
    <w:p w:rsidR="001C083A" w:rsidRPr="00953C4E" w:rsidRDefault="001C083A"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1C083A" w:rsidRPr="00953C4E" w:rsidRDefault="001C083A"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 xml:space="preserve">আমি প্রশ্নটি আগেও করেছিলাম। আশা করি এর উত্তর দিয়ে আমাকে উপকৃত করবেন। কারণ এর আগে আমি সন্তোষজনক জবাব পাইনি। প্রশ্নটি তারাবীর নামায সম্পর্কে। তারাবীর নামায কি ১১ </w:t>
      </w:r>
      <w:r w:rsidRPr="00953C4E">
        <w:rPr>
          <w:rFonts w:hint="cs"/>
          <w:color w:val="FF0000"/>
          <w:cs/>
          <w:lang w:bidi="bn-IN"/>
        </w:rPr>
        <w:t> </w:t>
      </w:r>
      <w:r w:rsidRPr="00953C4E">
        <w:rPr>
          <w:rFonts w:ascii="SutonnyOMJ" w:hAnsi="SutonnyOMJ" w:cs="SutonnyOMJ"/>
          <w:color w:val="FF0000"/>
          <w:cs/>
          <w:lang w:bidi="bn-IN"/>
        </w:rPr>
        <w:t>রাকাত</w:t>
      </w:r>
      <w:r w:rsidRPr="00953C4E">
        <w:rPr>
          <w:rFonts w:ascii="SutonnyOMJ" w:hAnsi="SutonnyOMJ" w:cs="SutonnyOMJ"/>
          <w:color w:val="FF0000"/>
        </w:rPr>
        <w:t xml:space="preserve">, </w:t>
      </w:r>
      <w:r w:rsidRPr="00953C4E">
        <w:rPr>
          <w:color w:val="FF0000"/>
        </w:rPr>
        <w:t> </w:t>
      </w:r>
      <w:r w:rsidRPr="00953C4E">
        <w:rPr>
          <w:rFonts w:ascii="SutonnyOMJ" w:hAnsi="SutonnyOMJ" w:cs="SutonnyOMJ"/>
          <w:color w:val="FF0000"/>
          <w:cs/>
          <w:lang w:bidi="bn-IN"/>
        </w:rPr>
        <w:t>নাকি ২০ রাকাত</w:t>
      </w:r>
      <w:r w:rsidRPr="00953C4E">
        <w:rPr>
          <w:rFonts w:ascii="SutonnyOMJ" w:hAnsi="SutonnyOMJ" w:cs="SutonnyOMJ"/>
          <w:color w:val="FF0000"/>
        </w:rPr>
        <w:t xml:space="preserve">? </w:t>
      </w:r>
      <w:r w:rsidRPr="00953C4E">
        <w:rPr>
          <w:rFonts w:ascii="SutonnyOMJ" w:hAnsi="SutonnyOMJ" w:cs="SutonnyOMJ"/>
          <w:color w:val="FF0000"/>
          <w:cs/>
          <w:lang w:bidi="bn-IN"/>
        </w:rPr>
        <w:t xml:space="preserve">সুন্নাহ অনুযায়ী তো তারাবীর নামায ১১ রাকাত । শাইখ আলবানী রহিমাহুল্লাহ </w:t>
      </w:r>
      <w:r w:rsidRPr="00953C4E">
        <w:rPr>
          <w:rFonts w:ascii="SutonnyOMJ" w:hAnsi="SutonnyOMJ" w:cs="SutonnyOMJ"/>
          <w:color w:val="FF0000"/>
        </w:rPr>
        <w:t>“</w:t>
      </w:r>
      <w:r w:rsidRPr="00953C4E">
        <w:rPr>
          <w:rFonts w:ascii="SutonnyOMJ" w:hAnsi="SutonnyOMJ" w:cs="SutonnyOMJ"/>
          <w:color w:val="FF0000"/>
          <w:cs/>
          <w:lang w:bidi="bn-IN"/>
        </w:rPr>
        <w:t>আলক্বিয়াম ওয়াত তারাউয়ীহ</w:t>
      </w:r>
      <w:r w:rsidRPr="00953C4E">
        <w:rPr>
          <w:rFonts w:ascii="SutonnyOMJ" w:hAnsi="SutonnyOMJ" w:cs="SutonnyOMJ"/>
          <w:color w:val="FF0000"/>
        </w:rPr>
        <w:t xml:space="preserve">” </w:t>
      </w:r>
      <w:r w:rsidRPr="00953C4E">
        <w:rPr>
          <w:rFonts w:ascii="SutonnyOMJ" w:hAnsi="SutonnyOMJ" w:cs="SutonnyOMJ"/>
          <w:color w:val="FF0000"/>
          <w:cs/>
          <w:lang w:bidi="bn-IN"/>
        </w:rPr>
        <w:t xml:space="preserve">বইতে বলেছেন তারাবী নামায ১১ রাকাত। এখন কিছু মানুষ </w:t>
      </w:r>
      <w:r w:rsidRPr="00953C4E">
        <w:rPr>
          <w:rFonts w:ascii="SutonnyOMJ" w:hAnsi="SutonnyOMJ" w:cs="SutonnyOMJ"/>
          <w:color w:val="FF0000"/>
          <w:cs/>
          <w:lang w:bidi="bn-IN"/>
        </w:rPr>
        <w:lastRenderedPageBreak/>
        <w:t>সেসব মসজিদে নামায পড়েন যেখানে ১১ রাকাত তারাবী পড়া হয়। আবার কিছু মানুষ সেসব মসজিদে নামায পড়েন যেখানে ২০ রাকাত তারাবী পড়া হয়। এখানে যুক্তরাষ্ট্রে এটি একটি সংবেদনশীল মাসয়ালা হয়ে দাঁড়িয়েছে। যিনি ১১ রাকাত তারাবী পড়েন তিনি ২০ রাকাত</w:t>
      </w:r>
      <w:r w:rsidRPr="00953C4E">
        <w:rPr>
          <w:color w:val="FF0000"/>
        </w:rPr>
        <w:t> </w:t>
      </w:r>
      <w:r w:rsidRPr="00953C4E">
        <w:rPr>
          <w:rFonts w:ascii="SutonnyOMJ" w:hAnsi="SutonnyOMJ" w:cs="SutonnyOMJ"/>
          <w:color w:val="FF0000"/>
        </w:rPr>
        <w:t xml:space="preserve"> </w:t>
      </w:r>
      <w:r w:rsidRPr="00953C4E">
        <w:rPr>
          <w:rFonts w:ascii="SutonnyOMJ" w:hAnsi="SutonnyOMJ" w:cs="SutonnyOMJ"/>
          <w:color w:val="FF0000"/>
          <w:cs/>
          <w:lang w:bidi="bn-IN"/>
        </w:rPr>
        <w:t>সালাত আদায়কারীকে ভৎর্সনা করেন। আবার যিনি ২০ রাকাত তারাবী পড়েন তিনি ১১ রাকাত সালাত আদায়কারীকে ভৎর্সনা করেন। এটা নিয়ে একটা ফিতনা (গোলযোগ) সৃষ্টি হয়েছে। এমনকি মসজিদে হারামেও ২০ রাকাত তারাবী পড়া হয়। তাহলে মসজিদে হারাম ও মসজিদে নববীতে সুন্নাহর বিপরীত আমল হচ্ছে কেন</w:t>
      </w:r>
      <w:r w:rsidRPr="00953C4E">
        <w:rPr>
          <w:rFonts w:ascii="SutonnyOMJ" w:hAnsi="SutonnyOMJ" w:cs="SutonnyOMJ"/>
          <w:color w:val="FF0000"/>
        </w:rPr>
        <w:t xml:space="preserve">? </w:t>
      </w:r>
      <w:r w:rsidRPr="00953C4E">
        <w:rPr>
          <w:rFonts w:ascii="SutonnyOMJ" w:hAnsi="SutonnyOMJ" w:cs="SutonnyOMJ"/>
          <w:color w:val="FF0000"/>
          <w:cs/>
          <w:lang w:bidi="bn-IN"/>
        </w:rPr>
        <w:t>কেন তাঁরা মসজিদে হারাম ও মসজিদে নববীতে ২০ রাকাত তারাবী নামায আদায় করেন</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1C083A" w:rsidRPr="00590C57" w:rsidRDefault="001C083A"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আলেমদের ইজতিহাদনির্ভর মাসয়ালাগুলো নিয়ে কোন মুসলিমের সংবেদনশীল আচরণ করাকে আমরা সমীচীন মনে করি না। যে আচরণের কারণে মুসলমানদের মাঝে বিভেদ ও ফিতনা সৃষ্টি হয়।</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 উছাইমীন রহিমাহুল্লাহকে এমন ব্যক্তি সম্পর্কে জিজ্ঞেস করা হয় যিনি ইমামের সাথে ১০ রাকাত তারাবী নামায পড়ে বিতিরের নামাযের অপেক্ষায় বসে থাকেন</w:t>
      </w:r>
      <w:r w:rsidRPr="00590C57">
        <w:rPr>
          <w:rFonts w:ascii="SutonnyOMJ" w:hAnsi="SutonnyOMJ" w:cs="SutonnyOMJ"/>
          <w:color w:val="303030"/>
        </w:rPr>
        <w:t xml:space="preserve">, </w:t>
      </w:r>
      <w:r w:rsidRPr="00590C57">
        <w:rPr>
          <w:rFonts w:ascii="SutonnyOMJ" w:hAnsi="SutonnyOMJ" w:cs="SutonnyOMJ"/>
          <w:color w:val="303030"/>
          <w:cs/>
          <w:lang w:bidi="bn-IN"/>
        </w:rPr>
        <w:t>ইমামের সাথে অবশিষ্ট তারাবী নামায পড়েন না</w:t>
      </w:r>
      <w:r w:rsidRPr="00590C57">
        <w:rPr>
          <w:rFonts w:ascii="SutonnyOMJ" w:hAnsi="SutonnyOMJ" w:cs="SutonnyOMJ"/>
          <w:color w:val="303030"/>
        </w:rPr>
        <w:t xml:space="preserve">, </w:t>
      </w:r>
      <w:r w:rsidRPr="00590C57">
        <w:rPr>
          <w:rFonts w:ascii="SutonnyOMJ" w:hAnsi="SutonnyOMJ" w:cs="SutonnyOMJ"/>
          <w:color w:val="303030"/>
          <w:cs/>
          <w:lang w:bidi="bn-IN"/>
        </w:rPr>
        <w:t>তখন তিনি বলেন: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এটি খুবই দুঃখজনক যে</w:t>
      </w:r>
      <w:r w:rsidRPr="00590C57">
        <w:rPr>
          <w:rFonts w:ascii="SutonnyOMJ" w:hAnsi="SutonnyOMJ" w:cs="SutonnyOMJ"/>
          <w:color w:val="303030"/>
        </w:rPr>
        <w:t xml:space="preserve">, </w:t>
      </w:r>
      <w:r w:rsidRPr="00590C57">
        <w:rPr>
          <w:rFonts w:ascii="SutonnyOMJ" w:hAnsi="SutonnyOMJ" w:cs="SutonnyOMJ"/>
          <w:color w:val="303030"/>
          <w:cs/>
          <w:lang w:bidi="bn-IN"/>
        </w:rPr>
        <w:t>আমরা মুসলিম উম্মাহর মধ্যে এমন একটি দল দেখি যারা ভিন্ন মতের সুযোগ আছে এমন বিষয় নিয়ে বিভেদ সৃষ্টি করেন। এই ভিন্ন মতকে তারা অন্তরগুলোর বিচ্ছেদের কারণ বানিয়ে ফেলেন। সাহাবীদের সময়েও এই উম্মতের মাঝে মতভেদ ছিল</w:t>
      </w:r>
      <w:r w:rsidRPr="00590C57">
        <w:rPr>
          <w:rFonts w:ascii="SutonnyOMJ" w:hAnsi="SutonnyOMJ" w:cs="SutonnyOMJ"/>
          <w:color w:val="303030"/>
        </w:rPr>
        <w:t xml:space="preserve">, </w:t>
      </w:r>
      <w:r w:rsidRPr="00590C57">
        <w:rPr>
          <w:rFonts w:ascii="SutonnyOMJ" w:hAnsi="SutonnyOMJ" w:cs="SutonnyOMJ"/>
          <w:color w:val="303030"/>
          <w:cs/>
          <w:lang w:bidi="bn-IN"/>
        </w:rPr>
        <w:t>কিন্তু তা সত্ত্বেও তাঁদের অন্তরগুলো ছিল ঐক্যবদ্ধ। তাই দ্বীনদারদের কর্তব্য</w:t>
      </w:r>
      <w:r w:rsidRPr="00590C57">
        <w:rPr>
          <w:rFonts w:ascii="SutonnyOMJ" w:hAnsi="SutonnyOMJ" w:cs="SutonnyOMJ"/>
          <w:color w:val="303030"/>
        </w:rPr>
        <w:t xml:space="preserve">, </w:t>
      </w:r>
      <w:r w:rsidRPr="00590C57">
        <w:rPr>
          <w:rFonts w:ascii="SutonnyOMJ" w:hAnsi="SutonnyOMJ" w:cs="SutonnyOMJ"/>
          <w:color w:val="303030"/>
          <w:cs/>
          <w:lang w:bidi="bn-IN"/>
        </w:rPr>
        <w:t>বিশেষভাবে যুব-সমাজের কর্তব্য হচ্ছে- ঐক্যবদ্ধ থাকা। কারণ শত্রুরা তাদেরকে নানারকম ফাঁদে ফেলানোর জন্য ওঁত পেতে বসে আছে।</w:t>
      </w:r>
      <w:r w:rsidRPr="00590C57">
        <w:rPr>
          <w:rFonts w:ascii="SutonnyOMJ" w:hAnsi="SutonnyOMJ" w:cs="SutonnyOMJ"/>
          <w:color w:val="303030"/>
        </w:rPr>
        <w:t>”[</w:t>
      </w:r>
      <w:r w:rsidRPr="00590C57">
        <w:rPr>
          <w:rFonts w:ascii="SutonnyOMJ" w:hAnsi="SutonnyOMJ" w:cs="SutonnyOMJ"/>
          <w:color w:val="303030"/>
          <w:cs/>
          <w:lang w:bidi="bn-IN"/>
        </w:rPr>
        <w:t>আশ-শারহুল মুমতি</w:t>
      </w:r>
      <w:r w:rsidRPr="00590C57">
        <w:rPr>
          <w:rFonts w:ascii="SutonnyOMJ" w:hAnsi="SutonnyOMJ" w:cs="SutonnyOMJ"/>
          <w:color w:val="303030"/>
        </w:rPr>
        <w:t>‘ (</w:t>
      </w:r>
      <w:r w:rsidRPr="00590C57">
        <w:rPr>
          <w:rFonts w:ascii="SutonnyOMJ" w:hAnsi="SutonnyOMJ" w:cs="SutonnyOMJ"/>
          <w:color w:val="303030"/>
          <w:cs/>
          <w:lang w:bidi="bn-IN"/>
        </w:rPr>
        <w:t>৪২২৫)]</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মাসয়ালার ব্যাপারে দুই পক্ষই অতিরিক্ত বাড়াবাড়ি করে। প্রথম পক্ষের লোকেরা যারা ১১ </w:t>
      </w:r>
      <w:r w:rsidRPr="00590C57">
        <w:rPr>
          <w:rFonts w:hint="cs"/>
          <w:color w:val="303030"/>
          <w:cs/>
          <w:lang w:bidi="bn-IN"/>
        </w:rPr>
        <w:t> </w:t>
      </w:r>
      <w:r w:rsidRPr="00590C57">
        <w:rPr>
          <w:rFonts w:ascii="SutonnyOMJ" w:hAnsi="SutonnyOMJ" w:cs="SutonnyOMJ"/>
          <w:color w:val="303030"/>
          <w:cs/>
          <w:lang w:bidi="bn-IN"/>
        </w:rPr>
        <w:t>রাকাতের বেশি তারাবী পড়েন তাদের আমলকে একেবারে অস্বীকার করে এ আমলকে বিদআত আখ্যায়িত করেন। আর দ্বিতীয় পক্ষের লোকেরা যারা শুধু ১১ রাকাতে সীমাবদ্ধ থাকেন তাদের আমলকে অস্বীকার করে বলেন: তারা ইজমা</w:t>
      </w:r>
      <w:r w:rsidRPr="00590C57">
        <w:rPr>
          <w:rFonts w:ascii="SutonnyOMJ" w:hAnsi="SutonnyOMJ" w:cs="SutonnyOMJ"/>
          <w:color w:val="303030"/>
        </w:rPr>
        <w:t xml:space="preserve">‘ </w:t>
      </w:r>
      <w:r w:rsidRPr="00590C57">
        <w:rPr>
          <w:rFonts w:ascii="SutonnyOMJ" w:hAnsi="SutonnyOMJ" w:cs="SutonnyOMJ"/>
          <w:color w:val="303030"/>
          <w:cs/>
          <w:lang w:bidi="bn-IN"/>
        </w:rPr>
        <w:t>এর খেলাফ করছে।</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চলুন আমরা এ ব্যাপারে শাইখ ইবনে উছাইমীন রহিমাহুল্লাহ এর উপদেশ শুনি</w:t>
      </w:r>
      <w:r w:rsidRPr="00590C57">
        <w:rPr>
          <w:rFonts w:ascii="SutonnyOMJ" w:hAnsi="SutonnyOMJ" w:cs="SutonnyOMJ"/>
          <w:color w:val="303030"/>
        </w:rPr>
        <w:t xml:space="preserve">, </w:t>
      </w:r>
      <w:r w:rsidRPr="00590C57">
        <w:rPr>
          <w:rFonts w:ascii="SutonnyOMJ" w:hAnsi="SutonnyOMJ" w:cs="SutonnyOMJ"/>
          <w:color w:val="303030"/>
          <w:cs/>
          <w:lang w:bidi="bn-IN"/>
        </w:rPr>
        <w:t>বলেন: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ক্ষেত্রে আমরা বলব: বাড়াবাড়ি বা শিথিলতা কোনটাই উচিত নয়। কেউ কেউ আছেন সুন্নাহ্ তে বর্ণিত সংখ্যা মানার ব্যাপারে কড়াকড়ি আরোপ করেন এবং বলেন: সুন্নাহ্ তে যে সংখ্যার বর্ণনা এসেছে তা থেকে বাড়ানো নাজায়েয। যে ব্যক্তি সে সংখ্যার বেশী তারাবী পড়ে তার কঠোর বিরোধিতা করেন এবং বলেন যে</w:t>
      </w:r>
      <w:r w:rsidRPr="00590C57">
        <w:rPr>
          <w:rFonts w:ascii="SutonnyOMJ" w:hAnsi="SutonnyOMJ" w:cs="SutonnyOMJ"/>
          <w:color w:val="303030"/>
        </w:rPr>
        <w:t xml:space="preserve">, </w:t>
      </w:r>
      <w:r w:rsidRPr="00590C57">
        <w:rPr>
          <w:rFonts w:ascii="SutonnyOMJ" w:hAnsi="SutonnyOMJ" w:cs="SutonnyOMJ"/>
          <w:color w:val="303030"/>
          <w:cs/>
          <w:lang w:bidi="bn-IN"/>
        </w:rPr>
        <w:t>সে গুনাহগার ও সীমালঙ্ঘণকারী।</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দৃষ্টিভঙ্গি যে ভুল এতে কোন সন্দেহ নেই। কিভাবে সে ব্যক্তি গুনাহগার বা সীমালঙ্ঘণকারী হবে যেখানে নবী সাল্লাল্লাহু আলাইহি </w:t>
      </w:r>
      <w:r w:rsidRPr="00590C57">
        <w:rPr>
          <w:rFonts w:hint="cs"/>
          <w:color w:val="303030"/>
          <w:cs/>
          <w:lang w:bidi="bn-IN"/>
        </w:rPr>
        <w:t> </w:t>
      </w:r>
      <w:r w:rsidRPr="00590C57">
        <w:rPr>
          <w:rFonts w:ascii="SutonnyOMJ" w:hAnsi="SutonnyOMJ" w:cs="SutonnyOMJ"/>
          <w:color w:val="303030"/>
          <w:cs/>
          <w:lang w:bidi="bn-IN"/>
        </w:rPr>
        <w:t>ওয়া সাল্লামকে রাতের সালাত (কিয়ামুল লাইল) সম্পর্কে প্রশ্ন করা হলে তিনি বলেছিলেন:</w:t>
      </w:r>
      <w:r w:rsidRPr="00590C57">
        <w:rPr>
          <w:rFonts w:ascii="SutonnyOMJ" w:hAnsi="SutonnyOMJ" w:cs="SutonnyOMJ"/>
          <w:color w:val="303030"/>
        </w:rPr>
        <w:t>“</w:t>
      </w:r>
      <w:r w:rsidRPr="00590C57">
        <w:rPr>
          <w:rFonts w:ascii="SutonnyOMJ" w:hAnsi="SutonnyOMJ" w:cs="SutonnyOMJ"/>
          <w:color w:val="303030"/>
          <w:cs/>
          <w:lang w:bidi="bn-IN"/>
        </w:rPr>
        <w:t>দুই রাকাত দুই রাকাত।</w:t>
      </w:r>
      <w:r w:rsidRPr="00590C57">
        <w:rPr>
          <w:rFonts w:ascii="SutonnyOMJ" w:hAnsi="SutonnyOMJ" w:cs="SutonnyOMJ"/>
          <w:color w:val="303030"/>
        </w:rPr>
        <w:t xml:space="preserve">” </w:t>
      </w:r>
      <w:r w:rsidRPr="00590C57">
        <w:rPr>
          <w:rFonts w:ascii="SutonnyOMJ" w:hAnsi="SutonnyOMJ" w:cs="SutonnyOMJ"/>
          <w:color w:val="303030"/>
          <w:cs/>
          <w:lang w:bidi="bn-IN"/>
        </w:rPr>
        <w:t>তিনি তো কোন সংখ্যা নির্দিষ্ট করে দেননি। এ কথা সবারই জানা আছে যে</w:t>
      </w:r>
      <w:r w:rsidRPr="00590C57">
        <w:rPr>
          <w:rFonts w:ascii="SutonnyOMJ" w:hAnsi="SutonnyOMJ" w:cs="SutonnyOMJ"/>
          <w:color w:val="303030"/>
        </w:rPr>
        <w:t>,</w:t>
      </w:r>
      <w:r w:rsidRPr="00590C57">
        <w:rPr>
          <w:rFonts w:ascii="SutonnyOMJ" w:hAnsi="SutonnyOMJ" w:cs="SutonnyOMJ"/>
          <w:color w:val="303030"/>
          <w:cs/>
          <w:lang w:bidi="bn-IN"/>
        </w:rPr>
        <w:t>যেই সাহাবী রাতের সালাত সম্পর্কে নবী (সাল্লাল্লাহু আলাইহি ওয়াসাল্লাম) কে প্রশ্ন করেছিলেন</w:t>
      </w:r>
      <w:r w:rsidRPr="00590C57">
        <w:rPr>
          <w:rFonts w:ascii="SutonnyOMJ" w:hAnsi="SutonnyOMJ" w:cs="SutonnyOMJ"/>
          <w:color w:val="303030"/>
        </w:rPr>
        <w:t xml:space="preserve">, </w:t>
      </w:r>
      <w:r w:rsidRPr="00590C57">
        <w:rPr>
          <w:rFonts w:ascii="SutonnyOMJ" w:hAnsi="SutonnyOMJ" w:cs="SutonnyOMJ"/>
          <w:color w:val="303030"/>
          <w:cs/>
          <w:lang w:bidi="bn-IN"/>
        </w:rPr>
        <w:t>তিনি রাতের নামাযের সংখ্যা জানতেন না। কারণ যিনি সালাতের পদ্ধতিই জানেন না</w:t>
      </w:r>
      <w:r w:rsidRPr="00590C57">
        <w:rPr>
          <w:rFonts w:ascii="SutonnyOMJ" w:hAnsi="SutonnyOMJ" w:cs="SutonnyOMJ"/>
          <w:color w:val="303030"/>
        </w:rPr>
        <w:t>,</w:t>
      </w:r>
      <w:r w:rsidRPr="00590C57">
        <w:rPr>
          <w:rFonts w:ascii="SutonnyOMJ" w:hAnsi="SutonnyOMJ" w:cs="SutonnyOMJ"/>
          <w:color w:val="303030"/>
          <w:cs/>
          <w:lang w:bidi="bn-IN"/>
        </w:rPr>
        <w:t xml:space="preserve">রাকাত সংখ্যা সম্পর্কে তার না-জানবারই কথা। আর তিনি রাসূল 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 এর সেবকও ছিলেন না যে আমরা এ কথা বলব- তিনি রাসূলের বাসার ভিতরের আমল কি সেটা জানতেন। যেহেতু নবী সাল্লাল্লাহু আলাইহি ওয়া সাল্লাম সেই সাহাবীকে কোন সংখ্যা নির্দিষ্ট করে দেননি</w:t>
      </w:r>
      <w:r w:rsidRPr="00590C57">
        <w:rPr>
          <w:rFonts w:ascii="SutonnyOMJ" w:hAnsi="SutonnyOMJ" w:cs="SutonnyOMJ"/>
          <w:color w:val="303030"/>
        </w:rPr>
        <w:t xml:space="preserve">, </w:t>
      </w:r>
      <w:r w:rsidRPr="00590C57">
        <w:rPr>
          <w:rFonts w:ascii="SutonnyOMJ" w:hAnsi="SutonnyOMJ" w:cs="SutonnyOMJ"/>
          <w:color w:val="303030"/>
          <w:cs/>
          <w:lang w:bidi="bn-IN"/>
        </w:rPr>
        <w:t>শুধু সালাতের পদ্ধতি বর্ণনা করেছেন</w:t>
      </w:r>
      <w:r w:rsidRPr="00590C57">
        <w:rPr>
          <w:rFonts w:ascii="SutonnyOMJ" w:hAnsi="SutonnyOMJ" w:cs="SutonnyOMJ"/>
          <w:color w:val="303030"/>
        </w:rPr>
        <w:t>,</w:t>
      </w:r>
      <w:r w:rsidRPr="00590C57">
        <w:rPr>
          <w:rFonts w:ascii="SutonnyOMJ" w:hAnsi="SutonnyOMJ" w:cs="SutonnyOMJ"/>
          <w:color w:val="303030"/>
          <w:cs/>
          <w:lang w:bidi="bn-IN"/>
        </w:rPr>
        <w:t>এতে জানা গেল যে</w:t>
      </w:r>
      <w:r w:rsidRPr="00590C57">
        <w:rPr>
          <w:rFonts w:ascii="SutonnyOMJ" w:hAnsi="SutonnyOMJ" w:cs="SutonnyOMJ"/>
          <w:color w:val="303030"/>
        </w:rPr>
        <w:t xml:space="preserve">, </w:t>
      </w:r>
      <w:r w:rsidRPr="00590C57">
        <w:rPr>
          <w:rFonts w:ascii="SutonnyOMJ" w:hAnsi="SutonnyOMJ" w:cs="SutonnyOMJ"/>
          <w:color w:val="303030"/>
          <w:cs/>
          <w:lang w:bidi="bn-IN"/>
        </w:rPr>
        <w:t>এ বিষয়টি উন্মুক্ত। সুতরাং যে কেউ ইচ্ছা করলে ১০০ রাকাত তারাবীর নামায ও ১ রাকাত</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বিতির নামায আদায় করতে পারেন।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রাসূল</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সাল্লাল্লাহু আলাইহি ওয়া সাল্লাম-বাণী :</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Style w:val="aaya"/>
          <w:b/>
          <w:bCs/>
          <w:color w:val="116335"/>
        </w:rPr>
        <w:t> </w:t>
      </w:r>
      <w:r w:rsidRPr="00590C57">
        <w:rPr>
          <w:rStyle w:val="aaya"/>
          <w:rFonts w:hint="cs"/>
          <w:b/>
          <w:bCs/>
          <w:color w:val="116335"/>
          <w:rtl/>
        </w:rPr>
        <w:t>صلوا</w:t>
      </w:r>
      <w:r w:rsidRPr="00590C57">
        <w:rPr>
          <w:rStyle w:val="aaya"/>
          <w:rFonts w:ascii="SutonnyOMJ" w:hAnsi="SutonnyOMJ" w:cs="SutonnyOMJ"/>
          <w:b/>
          <w:bCs/>
          <w:color w:val="116335"/>
          <w:rtl/>
        </w:rPr>
        <w:t xml:space="preserve"> </w:t>
      </w:r>
      <w:r w:rsidRPr="00590C57">
        <w:rPr>
          <w:rStyle w:val="aaya"/>
          <w:rFonts w:hint="cs"/>
          <w:b/>
          <w:bCs/>
          <w:color w:val="116335"/>
          <w:rtl/>
        </w:rPr>
        <w:t>كما</w:t>
      </w:r>
      <w:r w:rsidRPr="00590C57">
        <w:rPr>
          <w:rStyle w:val="aaya"/>
          <w:rFonts w:ascii="SutonnyOMJ" w:hAnsi="SutonnyOMJ" w:cs="SutonnyOMJ"/>
          <w:b/>
          <w:bCs/>
          <w:color w:val="116335"/>
          <w:rtl/>
        </w:rPr>
        <w:t xml:space="preserve"> </w:t>
      </w:r>
      <w:r w:rsidRPr="00590C57">
        <w:rPr>
          <w:rStyle w:val="aaya"/>
          <w:rFonts w:hint="cs"/>
          <w:b/>
          <w:bCs/>
          <w:color w:val="116335"/>
          <w:rtl/>
        </w:rPr>
        <w:t>رأيتموني</w:t>
      </w:r>
      <w:r w:rsidRPr="00590C57">
        <w:rPr>
          <w:rStyle w:val="aaya"/>
          <w:rFonts w:ascii="SutonnyOMJ" w:hAnsi="SutonnyOMJ" w:cs="SutonnyOMJ"/>
          <w:b/>
          <w:bCs/>
          <w:color w:val="116335"/>
          <w:rtl/>
        </w:rPr>
        <w:t xml:space="preserve"> </w:t>
      </w:r>
      <w:r w:rsidRPr="00590C57">
        <w:rPr>
          <w:rStyle w:val="aaya"/>
          <w:rFonts w:hint="cs"/>
          <w:b/>
          <w:bCs/>
          <w:color w:val="116335"/>
          <w:rtl/>
        </w:rPr>
        <w:t>أصلي</w:t>
      </w:r>
      <w:r w:rsidRPr="00590C57">
        <w:rPr>
          <w:rStyle w:val="aaya"/>
          <w:b/>
          <w:bCs/>
          <w:color w:val="116335"/>
        </w:rPr>
        <w:t> </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তোমরা আমাকে যেভাবে সালাত আদায় করতে দেখলে সেভাবে সালাত আদায় কর।"</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হাদিসটির বিধান সাধারণ নয়</w:t>
      </w:r>
      <w:r w:rsidRPr="00590C57">
        <w:rPr>
          <w:rFonts w:ascii="SutonnyOMJ" w:hAnsi="SutonnyOMJ" w:cs="SutonnyOMJ"/>
          <w:color w:val="303030"/>
        </w:rPr>
        <w:t xml:space="preserve">; </w:t>
      </w:r>
      <w:r w:rsidRPr="00590C57">
        <w:rPr>
          <w:rFonts w:ascii="SutonnyOMJ" w:hAnsi="SutonnyOMJ" w:cs="SutonnyOMJ"/>
          <w:color w:val="303030"/>
          <w:cs/>
          <w:lang w:bidi="bn-IN"/>
        </w:rPr>
        <w:t>এমনকি এ মতাবলম্বীদের নিকটও নয়। তাই তো তারা কোন ব্যক্তির উপর একবার ৫ রাকাত</w:t>
      </w:r>
      <w:r w:rsidRPr="00590C57">
        <w:rPr>
          <w:rFonts w:ascii="SutonnyOMJ" w:hAnsi="SutonnyOMJ" w:cs="SutonnyOMJ"/>
          <w:color w:val="303030"/>
        </w:rPr>
        <w:t>,</w:t>
      </w:r>
      <w:r w:rsidRPr="00590C57">
        <w:rPr>
          <w:rFonts w:ascii="SutonnyOMJ" w:hAnsi="SutonnyOMJ" w:cs="SutonnyOMJ"/>
          <w:color w:val="303030"/>
          <w:cs/>
          <w:lang w:bidi="bn-IN"/>
        </w:rPr>
        <w:t>একবার ৭ রাকাত</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অন্যবার ৯ রাকাত বিতির আদায় করা ওয়াজিব বলেন না। আমরা যদি এ হাদিসকে সাধারণভাবে গ্রহণ </w:t>
      </w:r>
      <w:r w:rsidRPr="00590C57">
        <w:rPr>
          <w:rFonts w:ascii="SutonnyOMJ" w:hAnsi="SutonnyOMJ" w:cs="SutonnyOMJ"/>
          <w:color w:val="303030"/>
          <w:cs/>
          <w:lang w:bidi="bn-IN"/>
        </w:rPr>
        <w:lastRenderedPageBreak/>
        <w:t>করি তাহলে আমাদেরকে বলতে হবে যে বিতিরের নামায কোনবার ৫ রাকাত</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কোনবার ৭ রাকাত এবং কোনবার ৯ রাকাত আদায় করা ওয়াজিব। বরং </w:t>
      </w:r>
      <w:r w:rsidRPr="00590C57">
        <w:rPr>
          <w:rFonts w:ascii="SutonnyOMJ" w:hAnsi="SutonnyOMJ" w:cs="SutonnyOMJ"/>
          <w:color w:val="303030"/>
        </w:rPr>
        <w:t>“</w:t>
      </w:r>
      <w:r w:rsidRPr="00590C57">
        <w:rPr>
          <w:rFonts w:ascii="SutonnyOMJ" w:hAnsi="SutonnyOMJ" w:cs="SutonnyOMJ"/>
          <w:color w:val="303030"/>
          <w:cs/>
          <w:lang w:bidi="bn-IN"/>
        </w:rPr>
        <w:t>তোমরা আমাকে যেভাবে সালাত আদায় করতে দেখলে সেভাবে সালাত আদায় কর</w:t>
      </w:r>
      <w:r w:rsidRPr="00590C57">
        <w:rPr>
          <w:rFonts w:ascii="SutonnyOMJ" w:hAnsi="SutonnyOMJ" w:cs="SutonnyOMJ"/>
          <w:color w:val="303030"/>
        </w:rPr>
        <w:t>”-</w:t>
      </w:r>
      <w:r w:rsidRPr="00590C57">
        <w:rPr>
          <w:rFonts w:ascii="SutonnyOMJ" w:hAnsi="SutonnyOMJ" w:cs="SutonnyOMJ"/>
          <w:color w:val="303030"/>
          <w:cs/>
          <w:lang w:bidi="bn-IN"/>
        </w:rPr>
        <w:t>এ হাদিস দ্বারা সালাত আদায়ের পদ্ধতি বুঝানো উদ্দেশ্য</w:t>
      </w:r>
      <w:r w:rsidRPr="00590C57">
        <w:rPr>
          <w:rFonts w:ascii="SutonnyOMJ" w:hAnsi="SutonnyOMJ" w:cs="SutonnyOMJ"/>
          <w:color w:val="303030"/>
        </w:rPr>
        <w:t xml:space="preserve">; </w:t>
      </w:r>
      <w:r w:rsidRPr="00590C57">
        <w:rPr>
          <w:rFonts w:ascii="SutonnyOMJ" w:hAnsi="SutonnyOMJ" w:cs="SutonnyOMJ"/>
          <w:color w:val="303030"/>
          <w:cs/>
          <w:lang w:bidi="bn-IN"/>
        </w:rPr>
        <w:t>সালাতের রাকাত সংখ্যা নয়। তবে রাকাত সংখ্যা নির্দিষ্ট করে এমন অন্য কোন দলীল পাওয়া গেলে সেটা ভিন্ন কথা।</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যাই হোক</w:t>
      </w:r>
      <w:r w:rsidRPr="00590C57">
        <w:rPr>
          <w:rFonts w:ascii="SutonnyOMJ" w:hAnsi="SutonnyOMJ" w:cs="SutonnyOMJ"/>
          <w:color w:val="303030"/>
        </w:rPr>
        <w:t xml:space="preserve">, </w:t>
      </w:r>
      <w:r w:rsidRPr="00590C57">
        <w:rPr>
          <w:rFonts w:ascii="SutonnyOMJ" w:hAnsi="SutonnyOMJ" w:cs="SutonnyOMJ"/>
          <w:color w:val="303030"/>
          <w:cs/>
          <w:lang w:bidi="bn-IN"/>
        </w:rPr>
        <w:t>যে</w:t>
      </w:r>
      <w:r w:rsidRPr="00590C57">
        <w:rPr>
          <w:rFonts w:ascii="SutonnyOMJ" w:hAnsi="SutonnyOMJ" w:cs="SutonnyOMJ"/>
          <w:color w:val="303030"/>
        </w:rPr>
        <w:t xml:space="preserve"> </w:t>
      </w:r>
      <w:r w:rsidRPr="00590C57">
        <w:rPr>
          <w:rFonts w:ascii="SutonnyOMJ" w:hAnsi="SutonnyOMJ" w:cs="SutonnyOMJ"/>
          <w:color w:val="303030"/>
          <w:cs/>
          <w:lang w:bidi="bn-IN"/>
        </w:rPr>
        <w:t>বিষয়ে শরিয়তে প্রশস্ততা আছে সে বিষয়ে কারো উপর চাপ প্রয়োগ করা উচিত নয়। ব্যাপারটি এ পর্যন্ত গড়িয়েছে যে</w:t>
      </w:r>
      <w:r w:rsidRPr="00590C57">
        <w:rPr>
          <w:rFonts w:ascii="SutonnyOMJ" w:hAnsi="SutonnyOMJ" w:cs="SutonnyOMJ"/>
          <w:color w:val="303030"/>
        </w:rPr>
        <w:t xml:space="preserve">, </w:t>
      </w:r>
      <w:r w:rsidRPr="00590C57">
        <w:rPr>
          <w:rFonts w:ascii="SutonnyOMJ" w:hAnsi="SutonnyOMJ" w:cs="SutonnyOMJ"/>
          <w:color w:val="303030"/>
          <w:cs/>
          <w:lang w:bidi="bn-IN"/>
        </w:rPr>
        <w:t>আমরা দেখেছি কিছু ভাই এ বিষয়টি নিয়ে এত বেশি বাড়াবাড়ি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যেসব ইমাম ১১ রাকাতের বেশি তারাবী নামায পড়েন এরা তাদের উপর বিদআতের অপবাদ দেন এবং (১১ রাকাতের পর) মসজিদ ত্যাগ করেন। এতে করে তারা রাসূল সাল্লাল্লাহু আলাইহি ওয়া সাল্লাম এর বর্ণিত সওয়াব থেকে বঞ্চিত হন। তিনি বলেছেন: </w:t>
      </w:r>
      <w:r w:rsidRPr="00590C57">
        <w:rPr>
          <w:rFonts w:ascii="SutonnyOMJ" w:hAnsi="SutonnyOMJ" w:cs="SutonnyOMJ"/>
          <w:color w:val="303030"/>
        </w:rPr>
        <w:t>“</w:t>
      </w:r>
      <w:r w:rsidRPr="00590C57">
        <w:rPr>
          <w:rFonts w:ascii="SutonnyOMJ" w:hAnsi="SutonnyOMJ" w:cs="SutonnyOMJ"/>
          <w:color w:val="303030"/>
          <w:cs/>
          <w:lang w:bidi="bn-IN"/>
        </w:rPr>
        <w:t>ইমাম নামায শেষ করা পর্যন্ত যে ব্যক্তি ইমামের সাথে কিয়ামুল লাইল (রাতের নামায) পড়বে তার জন্য সম্পূর্ণ রাতে নামায পড়ার সওয়াব লেখা হবে।</w:t>
      </w:r>
      <w:r w:rsidRPr="00590C57">
        <w:rPr>
          <w:rFonts w:ascii="SutonnyOMJ" w:hAnsi="SutonnyOMJ" w:cs="SutonnyOMJ"/>
          <w:color w:val="303030"/>
        </w:rPr>
        <w:t>”[</w:t>
      </w:r>
      <w:r w:rsidRPr="00590C57">
        <w:rPr>
          <w:rFonts w:ascii="SutonnyOMJ" w:hAnsi="SutonnyOMJ" w:cs="SutonnyOMJ"/>
          <w:color w:val="303030"/>
          <w:cs/>
          <w:lang w:bidi="bn-IN"/>
        </w:rPr>
        <w:t xml:space="preserve">হাদিসটি বর্ণনা করেছেন তিরমিযি (৮০৬) এবং </w:t>
      </w:r>
      <w:r w:rsidRPr="00590C57">
        <w:rPr>
          <w:rFonts w:ascii="SutonnyOMJ" w:hAnsi="SutonnyOMJ" w:cs="SutonnyOMJ"/>
          <w:color w:val="303030"/>
        </w:rPr>
        <w:t>‘</w:t>
      </w:r>
      <w:r w:rsidRPr="00590C57">
        <w:rPr>
          <w:rFonts w:ascii="SutonnyOMJ" w:hAnsi="SutonnyOMJ" w:cs="SutonnyOMJ"/>
          <w:color w:val="303030"/>
          <w:cs/>
          <w:lang w:bidi="bn-IN"/>
        </w:rPr>
        <w:t>সহীহুত তিরমিযি গ্রন্থে (৬৪৬)আলবানী হাদিসটিকে সহীহ্ আখ্যায়িত করেছেন] এ শ্রেণীর লোকদের মধ্যে অনেকে ১০ রাকাত বিতির আদায় করে বসে থাকে</w:t>
      </w:r>
      <w:r w:rsidRPr="00590C57">
        <w:rPr>
          <w:rFonts w:ascii="SutonnyOMJ" w:hAnsi="SutonnyOMJ" w:cs="SutonnyOMJ"/>
          <w:color w:val="303030"/>
        </w:rPr>
        <w:t xml:space="preserve">; </w:t>
      </w:r>
      <w:r w:rsidRPr="00590C57">
        <w:rPr>
          <w:rFonts w:ascii="SutonnyOMJ" w:hAnsi="SutonnyOMJ" w:cs="SutonnyOMJ"/>
          <w:color w:val="303030"/>
          <w:cs/>
          <w:lang w:bidi="bn-IN"/>
        </w:rPr>
        <w:t>ফলে কাতার ভঙ্গ হয়। আবার কখনও তারা কথাবার্তা বলে</w:t>
      </w:r>
      <w:r w:rsidRPr="00590C57">
        <w:rPr>
          <w:rFonts w:ascii="SutonnyOMJ" w:hAnsi="SutonnyOMJ" w:cs="SutonnyOMJ"/>
          <w:color w:val="303030"/>
        </w:rPr>
        <w:t xml:space="preserve">; </w:t>
      </w:r>
      <w:r w:rsidRPr="00590C57">
        <w:rPr>
          <w:rFonts w:ascii="SutonnyOMJ" w:hAnsi="SutonnyOMJ" w:cs="SutonnyOMJ"/>
          <w:color w:val="303030"/>
          <w:cs/>
          <w:lang w:bidi="bn-IN"/>
        </w:rPr>
        <w:t>যার ফলে মুসল্লিদের সালাতে অসুবিধা হয়।</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এ ব্যাপারে কোন সন্দেহ পোষণ করছি না যে তাঁরা ভাল চাচ্ছেন এবং এক্ষেত্রে তাঁরা মুজতাহিদ</w:t>
      </w:r>
      <w:r w:rsidRPr="00590C57">
        <w:rPr>
          <w:rFonts w:ascii="SutonnyOMJ" w:hAnsi="SutonnyOMJ" w:cs="SutonnyOMJ"/>
          <w:color w:val="303030"/>
        </w:rPr>
        <w:t xml:space="preserve">; </w:t>
      </w:r>
      <w:r w:rsidRPr="00590C57">
        <w:rPr>
          <w:rFonts w:ascii="SutonnyOMJ" w:hAnsi="SutonnyOMJ" w:cs="SutonnyOMJ"/>
          <w:color w:val="303030"/>
          <w:cs/>
          <w:lang w:bidi="bn-IN"/>
        </w:rPr>
        <w:t>কিন্তু সব মুজতাহিদ সঠিক সিদ্ধান্তে পৌঁছেন 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দ্বিতীয় পক্ষটি প্রথম পক্ষের সম্পূর্ণ বিপরীত। যারা ১১ রাকাতের মধ্যে তারাবীকে সীমাবদ্ধ রাখতে চান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এরা তাদের কঠোর বিরোধিতা করেন এবং বলেন যে</w:t>
      </w:r>
      <w:r w:rsidRPr="00590C57">
        <w:rPr>
          <w:rFonts w:ascii="SutonnyOMJ" w:hAnsi="SutonnyOMJ" w:cs="SutonnyOMJ"/>
          <w:color w:val="303030"/>
        </w:rPr>
        <w:t xml:space="preserve">, </w:t>
      </w:r>
      <w:r w:rsidRPr="00590C57">
        <w:rPr>
          <w:rFonts w:ascii="SutonnyOMJ" w:hAnsi="SutonnyOMJ" w:cs="SutonnyOMJ"/>
          <w:color w:val="303030"/>
          <w:cs/>
          <w:lang w:bidi="bn-IN"/>
        </w:rPr>
        <w:t>তুমি ইজমা থেকে বের হয়ে গেছ। অথচ আল্লাহ তা</w:t>
      </w:r>
      <w:r w:rsidRPr="00590C57">
        <w:rPr>
          <w:rFonts w:ascii="SutonnyOMJ" w:hAnsi="SutonnyOMJ" w:cs="SutonnyOMJ"/>
          <w:color w:val="303030"/>
        </w:rPr>
        <w:t>‘</w:t>
      </w:r>
      <w:r w:rsidRPr="00590C57">
        <w:rPr>
          <w:rFonts w:ascii="SutonnyOMJ" w:hAnsi="SutonnyOMJ" w:cs="SutonnyOMJ"/>
          <w:color w:val="303030"/>
          <w:cs/>
          <w:lang w:bidi="bn-IN"/>
        </w:rPr>
        <w:t>আলা বলেছেন: "আর যে তার কাছে সত্য প্রকাশিত হওয়ার পর রাসূলের বিরোধিতা করে এবং মুমিনদের পথের বিপরীত পথ অনুসরণ করে আমি তাকে সেদিকে পরিচালিত করব যে দিকে সে অভিমুখী হয় এবং আমি তাকে প্রবেশ করাব জাহান্নামে। আর তা কতই না খারাপ প্রর্ত্যাবর্তন।"[সূরা আন-নিসা</w:t>
      </w:r>
      <w:r w:rsidRPr="00590C57">
        <w:rPr>
          <w:rFonts w:ascii="SutonnyOMJ" w:hAnsi="SutonnyOMJ" w:cs="SutonnyOMJ"/>
          <w:color w:val="303030"/>
        </w:rPr>
        <w:t xml:space="preserve">, </w:t>
      </w:r>
      <w:r w:rsidRPr="00590C57">
        <w:rPr>
          <w:rFonts w:ascii="SutonnyOMJ" w:hAnsi="SutonnyOMJ" w:cs="SutonnyOMJ"/>
          <w:color w:val="303030"/>
          <w:cs/>
          <w:lang w:bidi="bn-IN"/>
        </w:rPr>
        <w:t>৪:১১৫]</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 বলেন যে</w:t>
      </w:r>
      <w:r w:rsidRPr="00590C57">
        <w:rPr>
          <w:rFonts w:ascii="SutonnyOMJ" w:hAnsi="SutonnyOMJ" w:cs="SutonnyOMJ"/>
          <w:color w:val="303030"/>
        </w:rPr>
        <w:t xml:space="preserve">, </w:t>
      </w:r>
      <w:r w:rsidRPr="00590C57">
        <w:rPr>
          <w:rFonts w:ascii="SutonnyOMJ" w:hAnsi="SutonnyOMJ" w:cs="SutonnyOMJ"/>
          <w:color w:val="303030"/>
          <w:cs/>
          <w:lang w:bidi="bn-IN"/>
        </w:rPr>
        <w:t>আপনার আগে যারা অতিবাহিত হয়েছেন তাঁরা শুধু ২৩ রাকাত তারাবীই জানতেন। এরপর তারা বিপক্ষবাদীদের তীব্র বিরোধিতা শুরু করেন। এটাও ভুল।[আশশারহুল মুমতি (৩/৭৩-৭৫)]</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যারা ৮ রাকাতের বেশি তারাবীর নামায পড়া নাজায়েয মনে করেন তারা যে দলীল দেন সেটা হলো আবু সালামাহ্ ইবনে আব্দুর রহমান এর হাদিস যাতে তিনি আয়েশা (রাদিয়াল্লাহু আনহা) কে প্রশ্ন করেছিলেন: </w:t>
      </w:r>
      <w:r w:rsidRPr="00590C57">
        <w:rPr>
          <w:rFonts w:ascii="SutonnyOMJ" w:hAnsi="SutonnyOMJ" w:cs="SutonnyOMJ"/>
          <w:color w:val="303030"/>
        </w:rPr>
        <w:t>“</w:t>
      </w:r>
      <w:r w:rsidRPr="00590C57">
        <w:rPr>
          <w:rFonts w:ascii="SutonnyOMJ" w:hAnsi="SutonnyOMJ" w:cs="SutonnyOMJ"/>
          <w:color w:val="303030"/>
          <w:cs/>
          <w:lang w:bidi="bn-IN"/>
        </w:rPr>
        <w:t>রমজানে রাসূলুল্লাহ সাল্লাল্লাহু আলাইহি ওয়া সাল্লাম এর সালাত কেমন ছিল</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বললেন: রাসূলুল্লাহ সাল্লাল্লাহু আলাইহি ওয়া সাল্লাম রমজানে বা রমজানের বাইরে ১১ রাকাতের বেশি আদায় করতেন না। তিনি ৪ </w:t>
      </w:r>
      <w:r w:rsidRPr="00590C57">
        <w:rPr>
          <w:rFonts w:hint="cs"/>
          <w:color w:val="303030"/>
          <w:cs/>
          <w:lang w:bidi="bn-IN"/>
        </w:rPr>
        <w:t> </w:t>
      </w:r>
      <w:r w:rsidRPr="00590C57">
        <w:rPr>
          <w:rFonts w:ascii="SutonnyOMJ" w:hAnsi="SutonnyOMJ" w:cs="SutonnyOMJ"/>
          <w:color w:val="303030"/>
          <w:cs/>
          <w:lang w:bidi="bn-IN"/>
        </w:rPr>
        <w:t>রাকাত সালাত আদায় করতেন- এর সৌন্দর্য ও দৈর্ঘ্য সম্পর্কে প্রশ্ন করবেন না (অর্থাৎ তা এতই সুন্দর ও দীর্ঘ হত)। এরপর তিনি আরো ৪ রাকাত</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সালাত আদায় করতেন-এর সৌন্দর্য ও দৈর্ঘ্য সম্পর্কে প্রশ্ন করবেন না (অর্থাৎ তা এতই সুন্দর ও দীর্ঘ হত)। এরপর তিনি ৩ রাকাত সালাত আদায় করতেন। আমি বলতাম: ইয়া রাসূলুল্লাহ! আপনি কি বিতির পড়ার আগে</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ঘুমিয়ে যাবেন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বলতেন: </w:t>
      </w:r>
      <w:r w:rsidRPr="00590C57">
        <w:rPr>
          <w:rFonts w:ascii="SutonnyOMJ" w:hAnsi="SutonnyOMJ" w:cs="SutonnyOMJ"/>
          <w:color w:val="303030"/>
        </w:rPr>
        <w:t>“</w:t>
      </w:r>
      <w:r w:rsidRPr="00590C57">
        <w:rPr>
          <w:rFonts w:ascii="SutonnyOMJ" w:hAnsi="SutonnyOMJ" w:cs="SutonnyOMJ"/>
          <w:color w:val="303030"/>
          <w:cs/>
          <w:lang w:bidi="bn-IN"/>
        </w:rPr>
        <w:t>হে আয়েশা! আমার চোখ দুটি ঘুমালেও অন্তর ঘুমায় না।</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বুখারী (১৯০৯) ও ইমাম মুসলিম (৭৩৮)]</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 বলেন: এই হাদিসটি নির্দেশ করছে যে</w:t>
      </w:r>
      <w:r w:rsidRPr="00590C57">
        <w:rPr>
          <w:rFonts w:ascii="SutonnyOMJ" w:hAnsi="SutonnyOMJ" w:cs="SutonnyOMJ"/>
          <w:color w:val="303030"/>
        </w:rPr>
        <w:t xml:space="preserve">, </w:t>
      </w:r>
      <w:r w:rsidRPr="00590C57">
        <w:rPr>
          <w:rFonts w:ascii="SutonnyOMJ" w:hAnsi="SutonnyOMJ" w:cs="SutonnyOMJ"/>
          <w:color w:val="303030"/>
          <w:cs/>
          <w:lang w:bidi="bn-IN"/>
        </w:rPr>
        <w:t>রাসূল সাল্লাল্লাহু আলাইহি ওয়াসাল্লাম রমজানে ও রমজানের বাইরে রাতের বেলা নিয়মিত এভাবেই সালাত আদায় করতেন। আলেমগণ এ হাদিস দিয়ে দলীলের বিপক্ষে বলেন যে</w:t>
      </w:r>
      <w:r w:rsidRPr="00590C57">
        <w:rPr>
          <w:rFonts w:ascii="SutonnyOMJ" w:hAnsi="SutonnyOMJ" w:cs="SutonnyOMJ"/>
          <w:color w:val="303030"/>
        </w:rPr>
        <w:t xml:space="preserve">, </w:t>
      </w:r>
      <w:r w:rsidRPr="00590C57">
        <w:rPr>
          <w:rFonts w:ascii="SutonnyOMJ" w:hAnsi="SutonnyOMJ" w:cs="SutonnyOMJ"/>
          <w:color w:val="303030"/>
          <w:cs/>
          <w:lang w:bidi="bn-IN"/>
        </w:rPr>
        <w:t>এই হাদিসটি রাসূল সাল্লাল্লাহু আলাইহি ওয়াসাল্লামের আমল সাব্যস্ত করছে। কিন্তু কোন আমল দ্বারা তো ওয়াজিব সাব্যস্ত করা যায় 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আর রাতের সালাত (এর মধ্যে তারাবীর নামাযও শামিল) যে কোন সংখ্যার মধ্যে সুনির্দিষ্ট নয় এ ব্যাপারে বর্ণিত স্পষ্ট দলীলগুলোর মধ্যে একটি হলো ইবনে উমর (রাঃ) এর হাদিস- </w:t>
      </w:r>
      <w:r w:rsidRPr="00590C57">
        <w:rPr>
          <w:rFonts w:ascii="SutonnyOMJ" w:hAnsi="SutonnyOMJ" w:cs="SutonnyOMJ"/>
          <w:color w:val="303030"/>
        </w:rPr>
        <w:t>“</w:t>
      </w:r>
      <w:r w:rsidRPr="00590C57">
        <w:rPr>
          <w:rFonts w:ascii="SutonnyOMJ" w:hAnsi="SutonnyOMJ" w:cs="SutonnyOMJ"/>
          <w:color w:val="303030"/>
          <w:cs/>
          <w:lang w:bidi="bn-IN"/>
        </w:rPr>
        <w:t xml:space="preserve">এক ব্যক্তি রাসূলুল্লাহ সাল্লাল্লাহু আলাইহি </w:t>
      </w:r>
      <w:r w:rsidRPr="00590C57">
        <w:rPr>
          <w:rFonts w:hint="cs"/>
          <w:color w:val="303030"/>
          <w:cs/>
          <w:lang w:bidi="bn-IN"/>
        </w:rPr>
        <w:t> </w:t>
      </w:r>
      <w:r w:rsidRPr="00590C57">
        <w:rPr>
          <w:rFonts w:ascii="SutonnyOMJ" w:hAnsi="SutonnyOMJ" w:cs="SutonnyOMJ"/>
          <w:color w:val="303030"/>
          <w:cs/>
          <w:lang w:bidi="bn-IN"/>
        </w:rPr>
        <w:t xml:space="preserve">ওয়া সাল্লামকে রাতের সালাত সম্পর্কে প্রশ্ন করলেন। রাসূলুল্লাহ সাল্লাল্লাহু </w:t>
      </w:r>
      <w:r w:rsidRPr="00590C57">
        <w:rPr>
          <w:rFonts w:ascii="SutonnyOMJ" w:hAnsi="SutonnyOMJ" w:cs="SutonnyOMJ"/>
          <w:color w:val="303030"/>
        </w:rPr>
        <w:t>‘</w:t>
      </w:r>
      <w:r w:rsidRPr="00590C57">
        <w:rPr>
          <w:rFonts w:ascii="SutonnyOMJ" w:hAnsi="SutonnyOMJ" w:cs="SutonnyOMJ"/>
          <w:color w:val="303030"/>
          <w:cs/>
          <w:lang w:bidi="bn-IN"/>
        </w:rPr>
        <w:t xml:space="preserve">আলাইহি ওয়া সাল্লাম বললেন: </w:t>
      </w:r>
      <w:r w:rsidRPr="00590C57">
        <w:rPr>
          <w:rFonts w:ascii="SutonnyOMJ" w:hAnsi="SutonnyOMJ" w:cs="SutonnyOMJ"/>
          <w:color w:val="303030"/>
        </w:rPr>
        <w:t>“</w:t>
      </w:r>
      <w:r w:rsidRPr="00590C57">
        <w:rPr>
          <w:rFonts w:ascii="SutonnyOMJ" w:hAnsi="SutonnyOMJ" w:cs="SutonnyOMJ"/>
          <w:color w:val="303030"/>
          <w:cs/>
          <w:lang w:bidi="bn-IN"/>
        </w:rPr>
        <w:t>রাতের সালাত দুই রাকাত</w:t>
      </w:r>
      <w:r w:rsidRPr="00590C57">
        <w:rPr>
          <w:rFonts w:ascii="SutonnyOMJ" w:hAnsi="SutonnyOMJ" w:cs="SutonnyOMJ"/>
          <w:color w:val="303030"/>
        </w:rPr>
        <w:t xml:space="preserve">, </w:t>
      </w:r>
      <w:r w:rsidRPr="00590C57">
        <w:rPr>
          <w:rFonts w:ascii="SutonnyOMJ" w:hAnsi="SutonnyOMJ" w:cs="SutonnyOMJ"/>
          <w:color w:val="303030"/>
          <w:cs/>
          <w:lang w:bidi="bn-IN"/>
        </w:rPr>
        <w:t>দুই রাকাত। আপনাদের মধ্যে কেউ যদি ফজরের ওয়াক্ত হয়ে যাওয়ার আশংকা করেন তবে তিনি যেন আরো এক রাকাত নামায পড়ে নেন। যাতে করে এ রাকাতটি পূর্বে আদায়কৃত সংখ্যাকে বিতির (বেজোড়) করে দেয়।</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w:t>
      </w:r>
      <w:r w:rsidRPr="00590C57">
        <w:rPr>
          <w:rFonts w:ascii="SutonnyOMJ" w:hAnsi="SutonnyOMJ" w:cs="SutonnyOMJ"/>
          <w:color w:val="303030"/>
        </w:rPr>
        <w:t>,</w:t>
      </w:r>
      <w:r w:rsidRPr="00590C57">
        <w:rPr>
          <w:rFonts w:ascii="SutonnyOMJ" w:hAnsi="SutonnyOMJ" w:cs="SutonnyOMJ"/>
          <w:color w:val="303030"/>
          <w:cs/>
          <w:lang w:bidi="bn-IN"/>
        </w:rPr>
        <w:t>ইমাম বুখারী (৯৪৬)ও ইমাম মুসলিম (৭৪৯)]</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বিভিন্ন গ্রহণযোগ্য ফিক্বহী মাজহাবের আলেমগণের মতামতের দিকে দৃষ্টি দিলে পরিষ্কার হয় যে</w:t>
      </w:r>
      <w:r w:rsidRPr="00590C57">
        <w:rPr>
          <w:rFonts w:ascii="SutonnyOMJ" w:hAnsi="SutonnyOMJ" w:cs="SutonnyOMJ"/>
          <w:color w:val="303030"/>
        </w:rPr>
        <w:t xml:space="preserve">, </w:t>
      </w:r>
      <w:r w:rsidRPr="00590C57">
        <w:rPr>
          <w:rFonts w:ascii="SutonnyOMJ" w:hAnsi="SutonnyOMJ" w:cs="SutonnyOMJ"/>
          <w:color w:val="303030"/>
          <w:cs/>
          <w:lang w:bidi="bn-IN"/>
        </w:rPr>
        <w:t>এ বিষয়ে প্রশস্ততা আছে। ১১ রাকাতের অধিক রাকাত তারাবী পড়তে দোষের কিছু নেই।</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হানাফী মাজহাবের আলেম ইমাম আস্‌সারখাসী বলেন: </w:t>
      </w:r>
      <w:r w:rsidRPr="00590C57">
        <w:rPr>
          <w:rFonts w:ascii="SutonnyOMJ" w:hAnsi="SutonnyOMJ" w:cs="SutonnyOMJ"/>
          <w:color w:val="303030"/>
        </w:rPr>
        <w:t>“</w:t>
      </w:r>
      <w:r w:rsidRPr="00590C57">
        <w:rPr>
          <w:rFonts w:ascii="SutonnyOMJ" w:hAnsi="SutonnyOMJ" w:cs="SutonnyOMJ"/>
          <w:color w:val="303030"/>
          <w:cs/>
          <w:lang w:bidi="bn-IN"/>
        </w:rPr>
        <w:t>আমাদের মতে বিতির ছাড়া তারাবী ২০ রাকাত ।</w:t>
      </w:r>
      <w:r w:rsidRPr="00590C57">
        <w:rPr>
          <w:rFonts w:ascii="SutonnyOMJ" w:hAnsi="SutonnyOMJ" w:cs="SutonnyOMJ"/>
          <w:color w:val="303030"/>
        </w:rPr>
        <w:t>”[</w:t>
      </w:r>
      <w:r w:rsidRPr="00590C57">
        <w:rPr>
          <w:rFonts w:ascii="SutonnyOMJ" w:hAnsi="SutonnyOMJ" w:cs="SutonnyOMJ"/>
          <w:color w:val="303030"/>
          <w:cs/>
          <w:lang w:bidi="bn-IN"/>
        </w:rPr>
        <w:t>আল্‌মাবসুত (২/১৪৫)]</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 ক্বুদামাহ বলেন: </w:t>
      </w:r>
      <w:r w:rsidRPr="00590C57">
        <w:rPr>
          <w:rFonts w:ascii="SutonnyOMJ" w:hAnsi="SutonnyOMJ" w:cs="SutonnyOMJ"/>
          <w:color w:val="303030"/>
        </w:rPr>
        <w:t>“</w:t>
      </w:r>
      <w:r w:rsidRPr="00590C57">
        <w:rPr>
          <w:rFonts w:ascii="SutonnyOMJ" w:hAnsi="SutonnyOMJ" w:cs="SutonnyOMJ"/>
          <w:color w:val="303030"/>
          <w:cs/>
          <w:lang w:bidi="bn-IN"/>
        </w:rPr>
        <w:t>আবু-আবদুল্লাহ অর্থাৎ ইমাম আহমাদ (রাহিমাহুল্লাহ) এর কাছে পছন্দনীয় মত হলো তারাবী ২০ রাকাত। এই মতে আরো রয়েছেন ইমাম ছাওরী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ইমাম আবু-হানীফা ও ইমাম শাফেয়ী। আর ইমাম মালেক বলেছেন: </w:t>
      </w:r>
      <w:r w:rsidRPr="00590C57">
        <w:rPr>
          <w:rFonts w:ascii="SutonnyOMJ" w:hAnsi="SutonnyOMJ" w:cs="SutonnyOMJ"/>
          <w:color w:val="303030"/>
        </w:rPr>
        <w:t>“</w:t>
      </w:r>
      <w:r w:rsidRPr="00590C57">
        <w:rPr>
          <w:rFonts w:ascii="SutonnyOMJ" w:hAnsi="SutonnyOMJ" w:cs="SutonnyOMJ"/>
          <w:color w:val="303030"/>
          <w:cs/>
          <w:lang w:bidi="bn-IN"/>
        </w:rPr>
        <w:t>তারবীহ ৩৬ রাকাত।</w:t>
      </w:r>
      <w:r w:rsidRPr="00590C57">
        <w:rPr>
          <w:rFonts w:ascii="SutonnyOMJ" w:hAnsi="SutonnyOMJ" w:cs="SutonnyOMJ"/>
          <w:color w:val="303030"/>
        </w:rPr>
        <w:t>”[</w:t>
      </w:r>
      <w:r w:rsidRPr="00590C57">
        <w:rPr>
          <w:rFonts w:ascii="SutonnyOMJ" w:hAnsi="SutonnyOMJ" w:cs="SutonnyOMJ"/>
          <w:color w:val="303030"/>
          <w:cs/>
          <w:lang w:bidi="bn-IN"/>
        </w:rPr>
        <w:t>আলমুগনী (১/৪৫৭)]</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বলেছেন: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আলেমগণের ইজমা অনুযায়ী তারাবীর সালাত পড়া সুন্নত। আর আমাদের মাজহাব হচ্ছে- তারাবীর নামায ১০ সালামে ২০ রাকাত। একাকী পড়াও জায়েয</w:t>
      </w:r>
      <w:r w:rsidRPr="00590C57">
        <w:rPr>
          <w:rFonts w:ascii="SutonnyOMJ" w:hAnsi="SutonnyOMJ" w:cs="SutonnyOMJ"/>
          <w:color w:val="303030"/>
        </w:rPr>
        <w:t xml:space="preserve">, </w:t>
      </w:r>
      <w:r w:rsidRPr="00590C57">
        <w:rPr>
          <w:rFonts w:ascii="SutonnyOMJ" w:hAnsi="SutonnyOMJ" w:cs="SutonnyOMJ"/>
          <w:color w:val="303030"/>
          <w:cs/>
          <w:lang w:bidi="bn-IN"/>
        </w:rPr>
        <w:t>জামাতের সাথে পড়াও জায়েয।</w:t>
      </w:r>
      <w:r w:rsidRPr="00590C57">
        <w:rPr>
          <w:rFonts w:ascii="SutonnyOMJ" w:hAnsi="SutonnyOMJ" w:cs="SutonnyOMJ"/>
          <w:color w:val="303030"/>
        </w:rPr>
        <w:t>”[</w:t>
      </w:r>
      <w:r w:rsidRPr="00590C57">
        <w:rPr>
          <w:rFonts w:ascii="SutonnyOMJ" w:hAnsi="SutonnyOMJ" w:cs="SutonnyOMJ"/>
          <w:color w:val="303030"/>
          <w:cs/>
          <w:lang w:bidi="bn-IN"/>
        </w:rPr>
        <w:t>আলমাজমূ (৪/৩১)]</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হচ্ছে তারাবী নামাযের রাকাতের সংখ্যার ব্যাপারে চার মাজহাবের অভিমত। তাঁদের সবাই ১১ রাকাতের বেশী পড়ার ব্যাপারে </w:t>
      </w:r>
      <w:r w:rsidRPr="00590C57">
        <w:rPr>
          <w:rFonts w:hint="cs"/>
          <w:color w:val="303030"/>
          <w:cs/>
          <w:lang w:bidi="bn-IN"/>
        </w:rPr>
        <w:t> </w:t>
      </w:r>
      <w:r w:rsidRPr="00590C57">
        <w:rPr>
          <w:rFonts w:ascii="SutonnyOMJ" w:hAnsi="SutonnyOMJ" w:cs="SutonnyOMJ"/>
          <w:color w:val="303030"/>
          <w:cs/>
          <w:lang w:bidi="bn-IN"/>
        </w:rPr>
        <w:t>বলেছেন। সম্ভবত যে কারণে তাঁরা ১১ রাকাতের বেশি পড়ার কথা বলেছেন সেটা হলো:</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১.তাঁরা দেখেছেন যে</w:t>
      </w:r>
      <w:r w:rsidRPr="00590C57">
        <w:rPr>
          <w:rFonts w:ascii="SutonnyOMJ" w:hAnsi="SutonnyOMJ" w:cs="SutonnyOMJ"/>
          <w:color w:val="303030"/>
        </w:rPr>
        <w:t xml:space="preserve">, </w:t>
      </w:r>
      <w:r w:rsidRPr="00590C57">
        <w:rPr>
          <w:rFonts w:ascii="SutonnyOMJ" w:hAnsi="SutonnyOMJ" w:cs="SutonnyOMJ"/>
          <w:color w:val="303030"/>
          <w:cs/>
          <w:lang w:bidi="bn-IN"/>
        </w:rPr>
        <w:t>আয়েশা (রাদিয়াল্লাহু আনহা) এর হাদিস নির্দিষ্ট কোন সংখ্যা নির্ধারণ করে 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২.পূর্ববর্তী সাহাবী ও তাবেয়ীগণের অনেকের কাছ থেকে ১১ রাকাতের বেশি তারাবী পড়ার বর্ণনা পাওয়া যায়।[আল-মুগনী (২/৬০৪)ও আল-মাজমূ (৪/৩২)]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৩.নবী সাল্লাল্লাহু আলাইহি ওয়া সাল্লাম যে ১১ রাকাত সালাত আদায় করতেন তা এত দীর্ঘ করতেন যে এতে পুরো রাত লেগে যেত। এমনও ঘটেছে এক রাতে নবী সাল্লাল্লাহু </w:t>
      </w:r>
      <w:r w:rsidRPr="00590C57">
        <w:rPr>
          <w:rFonts w:ascii="SutonnyOMJ" w:hAnsi="SutonnyOMJ" w:cs="SutonnyOMJ"/>
          <w:color w:val="303030"/>
        </w:rPr>
        <w:t>‘</w:t>
      </w:r>
      <w:r w:rsidRPr="00590C57">
        <w:rPr>
          <w:rFonts w:ascii="SutonnyOMJ" w:hAnsi="SutonnyOMJ" w:cs="SutonnyOMJ"/>
          <w:color w:val="303030"/>
          <w:cs/>
          <w:lang w:bidi="bn-IN"/>
        </w:rPr>
        <w:t xml:space="preserve">আলাইহি </w:t>
      </w:r>
      <w:r w:rsidRPr="00590C57">
        <w:rPr>
          <w:rFonts w:hint="cs"/>
          <w:color w:val="303030"/>
          <w:cs/>
          <w:lang w:bidi="bn-IN"/>
        </w:rPr>
        <w:t> </w:t>
      </w:r>
      <w:r w:rsidRPr="00590C57">
        <w:rPr>
          <w:rFonts w:ascii="SutonnyOMJ" w:hAnsi="SutonnyOMJ" w:cs="SutonnyOMJ"/>
          <w:color w:val="303030"/>
          <w:cs/>
          <w:lang w:bidi="bn-IN"/>
        </w:rPr>
        <w:t>ওয়া সাল্লাম তাঁর সাহাবীদেরকে নিয়ে তারাবীর সালাত আদায় করতে করতে ফজর হওয়ার অল্প কিছুক্ষণ আগে শেষ করেছিলেন। এমনকি সাহাবীগণ সেহেরী খেতে না-পারার আশঙ্কা করেছিলেন। সাহাবীগণ রাসূল সাল্লাল্লাহু আলাইহি ওয়াসাল্লামের পিছনে সালাত আদায় করতে পছন্দ করতেন এবং এটা তাঁদের কাছে দীর্ঘ মনে হত না। কিন্তু আলেমগণ খেয়াল করলেন ইমাম যদি এভাবে দীর্ঘক্ষণ ধরে সালাত আদায় করেন তবে মুসল্লিদের জন্য তা কষ্টকর হবে। যা তাদেরকে তারাবীর নামায থেকে বিমুখ করতে পারে। তাই তাঁরা তেলাওয়াত সংক্ষিপ্ত করে রাকাত সংখ্যা বাড়ানোর পক্ষে মত দিলেন।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 কথা হলো- যিনি নবী সাল্লাল্লাহু আলাইহি ওয়াসাল্লাম থেকে বর্ণিত পদ্ধতিতে ১১ রাকাত</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সালাত পড়েন সেটা ভাল এবং এতে সুন্নাহ পালন হয়। আর যিনি তেলাওয়াত সংক্ষিপ্ত করে রাকাতের সংখ্যা বাড়িয়ে পড়েন সেটাও ভাল। যিনি এই দুইটির কোন একটি করেন তাঁকে নিন্দা করার কিছু নেই।</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শাইখুল ইসলাম ইবনে তাইমিয়্যাহ বলেছেন: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যিনি ইমাম আবু হানীফা শাফেয়ী ও আহমাদের মাজহাব অনুসারে ২০ রাকাত তারাবী সালাত আদায় করল অথবা ইমাম মালেকের মাজহাব অনুসারে ৩৬ </w:t>
      </w:r>
      <w:r w:rsidRPr="00590C57">
        <w:rPr>
          <w:rFonts w:hint="cs"/>
          <w:color w:val="303030"/>
          <w:cs/>
          <w:lang w:bidi="bn-IN"/>
        </w:rPr>
        <w:t> </w:t>
      </w:r>
      <w:r w:rsidRPr="00590C57">
        <w:rPr>
          <w:rFonts w:ascii="SutonnyOMJ" w:hAnsi="SutonnyOMJ" w:cs="SutonnyOMJ"/>
          <w:color w:val="303030"/>
          <w:cs/>
          <w:lang w:bidi="bn-IN"/>
        </w:rPr>
        <w:t>রাকাত তারাবী আদায় করল অথবা ১৩ বা ১১ রাকাত তারাবী আদায় করল প্রত্যেকেই ভাল আমল করল। এ ব্যাপারে সুস্পষ্ট নির্দেশনা না থাকার কারণে ইমাম আহমাদ এ মতই পোষণ করতেন। তাই তেলাওয়াত দীর্ঘ বা সংক্ষিপ্ত করার অনুপাত অনুযায়ী রাকাত</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সংখ্যা বেশি বা কম হবে।</w:t>
      </w:r>
      <w:r w:rsidRPr="00590C57">
        <w:rPr>
          <w:rFonts w:ascii="SutonnyOMJ" w:hAnsi="SutonnyOMJ" w:cs="SutonnyOMJ"/>
          <w:color w:val="303030"/>
        </w:rPr>
        <w:t>”[</w:t>
      </w:r>
      <w:r w:rsidRPr="00590C57">
        <w:rPr>
          <w:rFonts w:ascii="SutonnyOMJ" w:hAnsi="SutonnyOMJ" w:cs="SutonnyOMJ"/>
          <w:color w:val="303030"/>
          <w:cs/>
          <w:lang w:bidi="bn-IN"/>
        </w:rPr>
        <w:t>আল-ইখতিয়ারাত</w:t>
      </w:r>
      <w:r w:rsidRPr="00590C57">
        <w:rPr>
          <w:rFonts w:ascii="SutonnyOMJ" w:hAnsi="SutonnyOMJ" w:cs="SutonnyOMJ"/>
          <w:color w:val="303030"/>
        </w:rPr>
        <w:t xml:space="preserve">, </w:t>
      </w:r>
      <w:r w:rsidRPr="00590C57">
        <w:rPr>
          <w:rFonts w:ascii="SutonnyOMJ" w:hAnsi="SutonnyOMJ" w:cs="SutonnyOMJ"/>
          <w:color w:val="303030"/>
          <w:cs/>
          <w:lang w:bidi="bn-IN"/>
        </w:rPr>
        <w:t>পৃষ্ঠা- ৬৪]</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আস-সুয়ুতী বলেছেন: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রমজানে ক্বিয়াম তথা রাতের নামায আদায় করার আদেশ দিয়ে ও এ ব্যাপারে উৎসাহিত করে অনেক সহীহ ও হাসান হাদিস বর্ণিত হয়েছে। এক্ষেত্রে কোন সংখ্যাকে সুনির্দিষ্ট করা হয়নি। নবী সাল্লাল্লাহু </w:t>
      </w:r>
      <w:r w:rsidRPr="00590C57">
        <w:rPr>
          <w:rFonts w:hint="cs"/>
          <w:color w:val="303030"/>
          <w:cs/>
          <w:lang w:bidi="bn-IN"/>
        </w:rPr>
        <w:t> </w:t>
      </w:r>
      <w:r w:rsidRPr="00590C57">
        <w:rPr>
          <w:rFonts w:ascii="SutonnyOMJ" w:hAnsi="SutonnyOMJ" w:cs="SutonnyOMJ"/>
          <w:color w:val="303030"/>
          <w:cs/>
          <w:lang w:bidi="bn-IN"/>
        </w:rPr>
        <w:t>আলাইহি ওয়াসাল্লাম ২০ রাকাত তারাবী পড়েছেন বলে সাব্যস্ত হয়নি। বরং তিনি রাতে সালাত আদায় করেছেন। কিন্তু কত রাকাত আদায় করেছেন এই সংখ্যা উল্লেখিত হয়নি। এরপর ৪র্থ রাতে দেরি করলেন এই আশঙ্কায় যে তারাবীর সালাত তাঁদের উপর ফরয করে দেয়া হতে পারে</w:t>
      </w:r>
      <w:r w:rsidRPr="00590C57">
        <w:rPr>
          <w:rFonts w:ascii="SutonnyOMJ" w:hAnsi="SutonnyOMJ" w:cs="SutonnyOMJ"/>
          <w:color w:val="303030"/>
        </w:rPr>
        <w:t xml:space="preserve">, </w:t>
      </w:r>
      <w:r w:rsidRPr="00590C57">
        <w:rPr>
          <w:rFonts w:ascii="SutonnyOMJ" w:hAnsi="SutonnyOMJ" w:cs="SutonnyOMJ"/>
          <w:color w:val="303030"/>
          <w:cs/>
          <w:lang w:bidi="bn-IN"/>
        </w:rPr>
        <w:t>পরে তাঁর উম্মত তা পালন করতে অসমর্থ হবেন।</w:t>
      </w:r>
      <w:r w:rsidRPr="00590C57">
        <w:rPr>
          <w:rFonts w:ascii="SutonnyOMJ" w:hAnsi="SutonnyOMJ" w:cs="SutonnyOMJ"/>
          <w:color w:val="303030"/>
        </w:rPr>
        <w:t>”</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হাজার হাইসামী বলেছেন:</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 xml:space="preserve">নবী সাল্লাল্লাহু আলাইহি ওয়াসাল্লামের কাছ থেকে তারাবীর সালাত ২০ রাকাত হওয়ার ব্যাপারে কোন সহীহ বর্ণনা পাওয়া যায়নি। আর এই ব্যাপারে যা বর্ণিত হয়েছে- </w:t>
      </w:r>
      <w:r w:rsidRPr="00590C57">
        <w:rPr>
          <w:rFonts w:ascii="SutonnyOMJ" w:hAnsi="SutonnyOMJ" w:cs="SutonnyOMJ"/>
          <w:color w:val="303030"/>
        </w:rPr>
        <w:t>“</w:t>
      </w:r>
      <w:r w:rsidRPr="00590C57">
        <w:rPr>
          <w:rFonts w:ascii="SutonnyOMJ" w:hAnsi="SutonnyOMJ" w:cs="SutonnyOMJ"/>
          <w:color w:val="303030"/>
          <w:cs/>
          <w:lang w:bidi="bn-IN"/>
        </w:rPr>
        <w:t>তিনি ২০ রাকাত সালাত আদায় করতেন</w:t>
      </w:r>
      <w:r w:rsidRPr="00590C57">
        <w:rPr>
          <w:rFonts w:ascii="SutonnyOMJ" w:hAnsi="SutonnyOMJ" w:cs="SutonnyOMJ"/>
          <w:color w:val="303030"/>
        </w:rPr>
        <w:t xml:space="preserve">; </w:t>
      </w:r>
      <w:r w:rsidRPr="00590C57">
        <w:rPr>
          <w:rFonts w:ascii="SutonnyOMJ" w:hAnsi="SutonnyOMJ" w:cs="SutonnyOMJ"/>
          <w:color w:val="303030"/>
          <w:cs/>
          <w:lang w:bidi="bn-IN"/>
        </w:rPr>
        <w:t>তা অত্যন্ত জয়ীফ (দুর্বল)।</w:t>
      </w:r>
      <w:r w:rsidRPr="00590C57">
        <w:rPr>
          <w:rFonts w:ascii="SutonnyOMJ" w:hAnsi="SutonnyOMJ" w:cs="SutonnyOMJ"/>
          <w:color w:val="303030"/>
        </w:rPr>
        <w:t>”[</w:t>
      </w:r>
      <w:r w:rsidRPr="00590C57">
        <w:rPr>
          <w:rFonts w:ascii="SutonnyOMJ" w:hAnsi="SutonnyOMJ" w:cs="SutonnyOMJ"/>
          <w:color w:val="303030"/>
          <w:cs/>
          <w:lang w:bidi="bn-IN"/>
        </w:rPr>
        <w:t>আল্‌মাওসূ</w:t>
      </w:r>
      <w:r w:rsidRPr="00590C57">
        <w:rPr>
          <w:rFonts w:ascii="SutonnyOMJ" w:hAnsi="SutonnyOMJ" w:cs="SutonnyOMJ"/>
          <w:color w:val="303030"/>
        </w:rPr>
        <w:t>‘</w:t>
      </w:r>
      <w:r w:rsidRPr="00590C57">
        <w:rPr>
          <w:rFonts w:ascii="SutonnyOMJ" w:hAnsi="SutonnyOMJ" w:cs="SutonnyOMJ"/>
          <w:color w:val="303030"/>
          <w:cs/>
          <w:lang w:bidi="bn-IN"/>
        </w:rPr>
        <w:t>আহ আল-ফিক্বহিয়্যাহ (২৭/১৪২-১৪৫)]</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অতএব প্রশ্নকারী ভাই</w:t>
      </w:r>
      <w:r w:rsidRPr="00590C57">
        <w:rPr>
          <w:rFonts w:ascii="SutonnyOMJ" w:hAnsi="SutonnyOMJ" w:cs="SutonnyOMJ"/>
          <w:color w:val="303030"/>
        </w:rPr>
        <w:t xml:space="preserve">, </w:t>
      </w:r>
      <w:r w:rsidRPr="00590C57">
        <w:rPr>
          <w:rFonts w:ascii="SutonnyOMJ" w:hAnsi="SutonnyOMJ" w:cs="SutonnyOMJ"/>
          <w:color w:val="303030"/>
          <w:cs/>
          <w:lang w:bidi="bn-IN"/>
        </w:rPr>
        <w:t>আপনি তারাবীর সালাত ২০ রাকাত হওয়ার ব্যাপারে অবাক হবেন না। কারণ এর আগে ইমামগণ প্রজন্মের পর প্রজন্ম তা পালন করেছেন। আর তাঁদের সবার মধ্যেই কল্যাণ রয়েছে।</w:t>
      </w:r>
    </w:p>
    <w:p w:rsidR="001C083A" w:rsidRPr="00590C57" w:rsidRDefault="001C083A"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955CCD" w:rsidRPr="006B32F7" w:rsidRDefault="00955CCD" w:rsidP="006B32F7">
      <w:pPr>
        <w:pStyle w:val="Heading1"/>
        <w:shd w:val="clear" w:color="auto" w:fill="FFFFFF"/>
        <w:spacing w:before="0" w:beforeAutospacing="0" w:after="0" w:afterAutospacing="0"/>
        <w:rPr>
          <w:rFonts w:ascii="SutonnyOMJ" w:hAnsi="SutonnyOMJ" w:cs="Vrinda" w:hint="cs"/>
          <w:color w:val="242424"/>
          <w:sz w:val="24"/>
          <w:szCs w:val="30"/>
          <w:rtl/>
          <w:lang w:bidi="bn-BD"/>
        </w:rPr>
      </w:pPr>
    </w:p>
    <w:p w:rsidR="001C083A" w:rsidRPr="00590C57" w:rsidRDefault="001C083A"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তারাবীর নামাযে ইমাম ভুল করে তৃতীয় রাকাতের জন্য দাঁড়িয়ে গিয়েছিলেন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পরে বসেছেন</w:t>
      </w:r>
    </w:p>
    <w:p w:rsidR="001C083A" w:rsidRPr="00953C4E" w:rsidRDefault="001C083A"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1C083A" w:rsidRPr="00953C4E" w:rsidRDefault="001C083A" w:rsidP="00B605CC">
      <w:pPr>
        <w:spacing w:line="240" w:lineRule="auto"/>
        <w:rPr>
          <w:rFonts w:ascii="SutonnyOMJ" w:hAnsi="SutonnyOMJ" w:cs="SutonnyOMJ"/>
          <w:color w:val="FF0000"/>
          <w:sz w:val="24"/>
          <w:szCs w:val="24"/>
        </w:rPr>
      </w:pPr>
      <w:r w:rsidRPr="00953C4E">
        <w:rPr>
          <w:rFonts w:ascii="SutonnyOMJ" w:hAnsi="SutonnyOMJ" w:cs="SutonnyOMJ"/>
          <w:color w:val="FF0000"/>
          <w:sz w:val="24"/>
          <w:szCs w:val="24"/>
          <w:cs/>
          <w:lang w:bidi="bn-IN"/>
        </w:rPr>
        <w:t>যদি তারাবীর সালাতে ইমাম দ্বিতীয় রাকাতের পর তাশাহহুদের জন্য বসতে ভুলে গিয়ে দাঁড়িয়ে যান এবং তখনো তিনি সুরা ফাতিহা পাঠ শুরু করেননি</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কয়েক সেকেন্ডের মধ্যে তাশাহহুদ পাঠের জন্য দ্রুত বসে পড়েন। এমতাবস্থায় তাঁর করণীয় কী</w:t>
      </w:r>
      <w:r w:rsidRPr="00953C4E">
        <w:rPr>
          <w:rFonts w:ascii="SutonnyOMJ" w:hAnsi="SutonnyOMJ" w:cs="SutonnyOMJ"/>
          <w:color w:val="FF0000"/>
          <w:sz w:val="24"/>
          <w:szCs w:val="24"/>
        </w:rPr>
        <w:t xml:space="preserve">? </w:t>
      </w:r>
      <w:r w:rsidRPr="00953C4E">
        <w:rPr>
          <w:rFonts w:ascii="SutonnyOMJ" w:hAnsi="SutonnyOMJ" w:cs="SutonnyOMJ"/>
          <w:color w:val="FF0000"/>
          <w:sz w:val="24"/>
          <w:szCs w:val="24"/>
          <w:cs/>
          <w:lang w:bidi="bn-IN"/>
        </w:rPr>
        <w:t>এবং মুসল্লিদের করণীয় কী</w:t>
      </w:r>
      <w:r w:rsidRPr="00953C4E">
        <w:rPr>
          <w:rFonts w:ascii="SutonnyOMJ" w:hAnsi="SutonnyOMJ" w:cs="SutonnyOMJ"/>
          <w:color w:val="FF0000"/>
          <w:sz w:val="24"/>
          <w:szCs w:val="24"/>
        </w:rPr>
        <w:t>?</w:t>
      </w:r>
    </w:p>
    <w:p w:rsidR="001C083A" w:rsidRPr="00590C57" w:rsidRDefault="001C083A"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C083A" w:rsidRPr="00590C57" w:rsidRDefault="001C083A"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1C083A" w:rsidRPr="00590C57" w:rsidRDefault="001C083A"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1C083A" w:rsidRDefault="001C083A" w:rsidP="00B605CC">
      <w:pPr>
        <w:pStyle w:val="NormalWeb"/>
        <w:shd w:val="clear" w:color="auto" w:fill="FFFFFF"/>
        <w:spacing w:before="0" w:beforeAutospacing="0" w:after="0" w:afterAutospacing="0"/>
        <w:rPr>
          <w:rFonts w:ascii="SutonnyOMJ" w:hAnsi="SutonnyOMJ" w:cstheme="minorBidi"/>
          <w:color w:val="303030"/>
          <w:rtl/>
        </w:rPr>
      </w:pPr>
      <w:r w:rsidRPr="00590C57">
        <w:rPr>
          <w:rFonts w:ascii="SutonnyOMJ" w:hAnsi="SutonnyOMJ" w:cs="SutonnyOMJ"/>
          <w:color w:val="303030"/>
          <w:cs/>
          <w:lang w:bidi="bn-IN"/>
        </w:rPr>
        <w:t>তাদের সবাইকেএই অতিরিক্ত কাজের জন্য সহু সেজদা (ভুলের সেজদা) দিতে হবে। এ অতিরিক্ত কাজটি হল তৃতীয় রাকাতের জন্য উঠে দাঁড়ানো।</w:t>
      </w:r>
    </w:p>
    <w:p w:rsidR="00953C4E" w:rsidRDefault="00953C4E" w:rsidP="00B605CC">
      <w:pPr>
        <w:pStyle w:val="NormalWeb"/>
        <w:shd w:val="clear" w:color="auto" w:fill="FFFFFF"/>
        <w:spacing w:before="0" w:beforeAutospacing="0" w:after="0" w:afterAutospacing="0"/>
        <w:rPr>
          <w:rFonts w:ascii="SutonnyOMJ" w:hAnsi="SutonnyOMJ" w:cstheme="minorBidi"/>
          <w:color w:val="303030"/>
          <w:rtl/>
        </w:rPr>
      </w:pPr>
    </w:p>
    <w:p w:rsidR="00953C4E" w:rsidRDefault="00953C4E" w:rsidP="00B605CC">
      <w:pPr>
        <w:pStyle w:val="NormalWeb"/>
        <w:shd w:val="clear" w:color="auto" w:fill="FFFFFF"/>
        <w:spacing w:before="0" w:beforeAutospacing="0" w:after="0" w:afterAutospacing="0"/>
        <w:rPr>
          <w:rFonts w:ascii="SutonnyOMJ" w:hAnsi="SutonnyOMJ" w:cstheme="minorBidi"/>
          <w:color w:val="303030"/>
          <w:rtl/>
        </w:rPr>
      </w:pPr>
    </w:p>
    <w:p w:rsidR="00953C4E" w:rsidRPr="00953C4E" w:rsidRDefault="00953C4E" w:rsidP="00B605CC">
      <w:pPr>
        <w:pStyle w:val="NormalWeb"/>
        <w:shd w:val="clear" w:color="auto" w:fill="FFFFFF"/>
        <w:spacing w:before="0" w:beforeAutospacing="0" w:after="0" w:afterAutospacing="0"/>
        <w:rPr>
          <w:rFonts w:ascii="SutonnyOMJ" w:hAnsi="SutonnyOMJ" w:cstheme="minorBidi"/>
          <w:color w:val="303030"/>
        </w:rPr>
      </w:pPr>
    </w:p>
    <w:p w:rsidR="001C083A" w:rsidRPr="00590C57" w:rsidRDefault="001C083A" w:rsidP="00B605CC">
      <w:pPr>
        <w:pStyle w:val="Heading1"/>
        <w:shd w:val="clear" w:color="auto" w:fill="FFFFFF"/>
        <w:spacing w:before="0" w:beforeAutospacing="0" w:after="0" w:afterAutospacing="0"/>
        <w:rPr>
          <w:rFonts w:ascii="SutonnyOMJ" w:hAnsi="SutonnyOMJ" w:cs="SutonnyOMJ"/>
          <w:color w:val="242424"/>
          <w:sz w:val="24"/>
          <w:szCs w:val="24"/>
          <w:rtl/>
        </w:rPr>
      </w:pPr>
    </w:p>
    <w:p w:rsidR="0085731D" w:rsidRPr="00953C4E" w:rsidRDefault="009B1032" w:rsidP="00953C4E">
      <w:pPr>
        <w:pStyle w:val="Heading1"/>
        <w:shd w:val="clear" w:color="auto" w:fill="FFFFFF"/>
        <w:jc w:val="center"/>
        <w:rPr>
          <w:rFonts w:ascii="SutonnyOMJ" w:hAnsi="SutonnyOMJ" w:cstheme="minorBidi"/>
          <w:color w:val="3C7101"/>
          <w:sz w:val="24"/>
          <w:szCs w:val="24"/>
          <w:rtl/>
        </w:rPr>
      </w:pPr>
      <w:r w:rsidRPr="00590C57">
        <w:rPr>
          <w:rFonts w:ascii="SutonnyOMJ" w:hAnsi="SutonnyOMJ" w:cs="SutonnyOMJ"/>
          <w:color w:val="3C7101"/>
          <w:sz w:val="24"/>
          <w:szCs w:val="24"/>
          <w:cs/>
          <w:lang w:bidi="bn-IN"/>
        </w:rPr>
        <w:t>রমজানের মাসয়ালাসমূহ</w:t>
      </w: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হিজাব না-পরা কি রোযা ভঙ্গকারী</w:t>
      </w:r>
      <w:r w:rsidRPr="00590C57">
        <w:rPr>
          <w:rFonts w:ascii="SutonnyOMJ" w:hAnsi="SutonnyOMJ" w:cs="SutonnyOMJ"/>
          <w:color w:val="242424"/>
          <w:sz w:val="24"/>
          <w:szCs w:val="24"/>
        </w:rPr>
        <w:t>?</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আমি হিজাব পরিধান করি না</w:t>
      </w:r>
      <w:r w:rsidRPr="00953C4E">
        <w:rPr>
          <w:rFonts w:ascii="SutonnyOMJ" w:hAnsi="SutonnyOMJ" w:cs="SutonnyOMJ"/>
          <w:color w:val="FF0000"/>
        </w:rPr>
        <w:t xml:space="preserve">; </w:t>
      </w:r>
      <w:r w:rsidRPr="00953C4E">
        <w:rPr>
          <w:rFonts w:ascii="SutonnyOMJ" w:hAnsi="SutonnyOMJ" w:cs="SutonnyOMJ"/>
          <w:color w:val="FF0000"/>
          <w:cs/>
          <w:lang w:bidi="bn-IN"/>
        </w:rPr>
        <w:t>এতে করে কি আমার রমযানের রোযা নষ্ট হয়ে যাবে</w:t>
      </w:r>
      <w:r w:rsidRPr="00953C4E">
        <w:rPr>
          <w:rFonts w:ascii="SutonnyOMJ" w:hAnsi="SutonnyOMJ" w:cs="SutonnyOMJ"/>
          <w:color w:val="FF0000"/>
        </w:rPr>
        <w:t>?</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Style w:val="Strong"/>
          <w:rFonts w:ascii="SutonnyOMJ" w:hAnsi="SutonnyOMJ" w:cs="SutonnyOMJ"/>
          <w:cs/>
          <w:lang w:bidi="bn-IN"/>
        </w:rPr>
        <w:t>এক:</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একজন মুসলিম নারী হিজাব পরতে আদিষ্ট। ইতিপূর্বে এই ওয়েবসাইটের একাধিক প্রশ্নোত্তরে হিজাবের ব্যাপারে আলোচনা করা হয়েছে। সে প্রশ্নোত্তরগুলোতে কয়েকটি বিষয় তুলে ধরা হয়েছে। এর মধ্যে কোনটি ছিল হিজাবের হুকুম বর্ণনা করা তথা হিজাব করা ওয়াজিব। যেমনটি এসেছে 21536 নং প্রশ্নোত্তরে। কোন কোন প্রশ্নোত্তরে হিজাব ওয়াজিব হওয়ার দলিলগুলো আলোচিত হয়েছে। যেমন 13998 নং ও 11774 নং প্রশ্নোত্তরে। কোন কোন প্রশ্নোত্তরে হিজাবের শরয়ি বৈশিষ্ট্য তুলে ধরা হয়েছে। যেমন</w:t>
      </w:r>
      <w:r w:rsidRPr="00590C57">
        <w:t> </w:t>
      </w:r>
      <w:hyperlink r:id="rId90" w:tgtFrame="_blank" w:history="1">
        <w:r w:rsidRPr="00590C57">
          <w:rPr>
            <w:rStyle w:val="Hyperlink"/>
            <w:rFonts w:ascii="SutonnyOMJ" w:hAnsi="SutonnyOMJ" w:cs="SutonnyOMJ"/>
            <w:b/>
            <w:bCs/>
            <w:color w:val="688A43"/>
            <w:u w:val="none"/>
          </w:rPr>
          <w:t>6991</w:t>
        </w:r>
      </w:hyperlink>
      <w:r w:rsidRPr="00590C57">
        <w:t> </w:t>
      </w:r>
      <w:r w:rsidRPr="00590C57">
        <w:rPr>
          <w:rFonts w:ascii="SutonnyOMJ" w:hAnsi="SutonnyOMJ" w:cs="SutonnyOMJ"/>
          <w:cs/>
          <w:lang w:bidi="bn-IN"/>
        </w:rPr>
        <w:t>নং প্রশ্নোত্তরে। আবার কোন কোন প্রশ্নোত্তরে মুসলিম নারীর জীবনে হিজাবের গুরুত্ব তুলে ধরা হয়েছে।</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Style w:val="Strong"/>
          <w:rFonts w:ascii="SutonnyOMJ" w:hAnsi="SutonnyOMJ" w:cs="SutonnyOMJ"/>
          <w:cs/>
          <w:lang w:bidi="bn-IN"/>
        </w:rPr>
        <w:t>দুই:</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lastRenderedPageBreak/>
        <w:t>কোন নারী যদি হিজাব না করেন তাহলে তিনি স্বীয় প্রভুর অবাধ্য হচ্ছেন। কিন্তু তার রোযা সহিহ। কেননা পাপগুলো রোযাকে নষ্ট করে না</w:t>
      </w:r>
      <w:r w:rsidRPr="00590C57">
        <w:rPr>
          <w:rFonts w:ascii="SutonnyOMJ" w:hAnsi="SutonnyOMJ" w:cs="SutonnyOMJ"/>
        </w:rPr>
        <w:t xml:space="preserve">; </w:t>
      </w:r>
      <w:r w:rsidRPr="00590C57">
        <w:rPr>
          <w:rFonts w:ascii="SutonnyOMJ" w:hAnsi="SutonnyOMJ" w:cs="SutonnyOMJ"/>
          <w:cs/>
          <w:lang w:bidi="bn-IN"/>
        </w:rPr>
        <w:t>হিজাব না-করাও একটি পাপ। তবে পাপ রোযার সওয়াবে ঘাটতি করে এবং হতে পারে গোটা সওয়াবই নষ্ট করে দেয়।</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আমার আপনাকে রোযা রাখার পাশাপাশি হিজাব করার আহ্বান জানাচ্ছি। কারণ রোযার উদ্দেশ্য কেবল পানাহার থেকে বিরত থাকা নয়। বরং রোযার উদ্দেশ্য হচ্ছে- হারাম সবকিছু থেকে বিরত রাখা। এ কারণে নবী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পানাহার থেকে বিরত থাকা রোযা নয়</w:t>
      </w:r>
      <w:r w:rsidRPr="00590C57">
        <w:rPr>
          <w:rStyle w:val="Emphasis"/>
          <w:rFonts w:ascii="SutonnyOMJ" w:hAnsi="SutonnyOMJ" w:cs="SutonnyOMJ"/>
        </w:rPr>
        <w:t xml:space="preserve">; </w:t>
      </w:r>
      <w:r w:rsidRPr="00590C57">
        <w:rPr>
          <w:rStyle w:val="Emphasis"/>
          <w:rFonts w:ascii="SutonnyOMJ" w:hAnsi="SutonnyOMJ" w:cs="SutonnyOMJ"/>
          <w:cs/>
          <w:lang w:bidi="bn-IN"/>
        </w:rPr>
        <w:t>বরং অনর্থক ও অশ্লীলতা থেকে বিরত থাকাই রোযা।</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মুস্তাদরাকে হাকিম</w:t>
      </w:r>
      <w:r w:rsidRPr="00590C57">
        <w:rPr>
          <w:rFonts w:ascii="SutonnyOMJ" w:hAnsi="SutonnyOMJ" w:cs="SutonnyOMJ"/>
        </w:rPr>
        <w:t xml:space="preserve">, </w:t>
      </w:r>
      <w:r w:rsidRPr="00590C57">
        <w:rPr>
          <w:rFonts w:ascii="SutonnyOMJ" w:hAnsi="SutonnyOMJ" w:cs="SutonnyOMJ"/>
          <w:cs/>
          <w:lang w:bidi="bn-IN"/>
        </w:rPr>
        <w:t xml:space="preserve">আলবানী </w:t>
      </w:r>
      <w:r w:rsidRPr="00590C57">
        <w:rPr>
          <w:rFonts w:ascii="SutonnyOMJ" w:hAnsi="SutonnyOMJ" w:cs="SutonnyOMJ"/>
        </w:rPr>
        <w:t>‘</w:t>
      </w:r>
      <w:r w:rsidRPr="00590C57">
        <w:rPr>
          <w:rFonts w:ascii="SutonnyOMJ" w:hAnsi="SutonnyOMJ" w:cs="SutonnyOMJ"/>
          <w:cs/>
          <w:lang w:bidi="bn-IN"/>
        </w:rPr>
        <w:t>সহিহুল জামে</w:t>
      </w:r>
      <w:r w:rsidRPr="00590C57">
        <w:rPr>
          <w:rFonts w:ascii="SutonnyOMJ" w:hAnsi="SutonnyOMJ" w:cs="SutonnyOMJ"/>
        </w:rPr>
        <w:t xml:space="preserve">’ </w:t>
      </w:r>
      <w:r w:rsidRPr="00590C57">
        <w:rPr>
          <w:rFonts w:ascii="SutonnyOMJ" w:hAnsi="SutonnyOMJ" w:cs="SutonnyOMJ"/>
          <w:cs/>
          <w:lang w:bidi="bn-IN"/>
        </w:rPr>
        <w:t>গ্রন্থে (৫৩৭৬) হাদিসটিকে সহিহ বলেছেন]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অতএব আপনার রোযা রাখা যেন আপনাকে আল্লাহ্‌র আনুগত্যের দিকে ধাবিত করে ও নিষেধ থেকে দূরে রাখে।</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আমরা আল্লাহ্‌ কাছে দোয়া করছি তিনি যেন আপনাকে তাঁর পছন্দনীয় ও সন্তুষ্টিজনক আমলগুলো করার তাওফিক দেন।</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আল্লাহই সর্বজ্ঞ।</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রোযাদারের বেশি বেশি গোসল করা</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রমযানের দিনের বেলায় একাধিক বার গোসল করার হুকুম কি</w:t>
      </w:r>
      <w:r w:rsidRPr="00953C4E">
        <w:rPr>
          <w:rFonts w:ascii="SutonnyOMJ" w:hAnsi="SutonnyOMJ" w:cs="SutonnyOMJ"/>
          <w:color w:val="FF0000"/>
        </w:rPr>
        <w:t xml:space="preserve">? </w:t>
      </w:r>
      <w:r w:rsidRPr="00953C4E">
        <w:rPr>
          <w:rFonts w:ascii="SutonnyOMJ" w:hAnsi="SutonnyOMJ" w:cs="SutonnyOMJ"/>
          <w:color w:val="FF0000"/>
          <w:cs/>
          <w:lang w:bidi="bn-IN"/>
        </w:rPr>
        <w:t>কিংবা সারাদিন এসি (এয়ার কন্ডিশন)-এর কাছে বসে থাকার হুকুম কি</w:t>
      </w:r>
      <w:r w:rsidRPr="00953C4E">
        <w:rPr>
          <w:rFonts w:ascii="SutonnyOMJ" w:hAnsi="SutonnyOMJ" w:cs="SutonnyOMJ"/>
          <w:color w:val="FF0000"/>
        </w:rPr>
        <w:t xml:space="preserve">; </w:t>
      </w:r>
      <w:r w:rsidRPr="00953C4E">
        <w:rPr>
          <w:rFonts w:ascii="SutonnyOMJ" w:hAnsi="SutonnyOMJ" w:cs="SutonnyOMJ"/>
          <w:color w:val="FF0000"/>
          <w:cs/>
          <w:lang w:bidi="bn-IN"/>
        </w:rPr>
        <w:t>যে এসি জলীয় বাষ্প ছড়ায়</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এটি জায়েয। এতে কোন অসুবিধা নাই। নবী সাল্লাল্লাহু আলাইহি ওয়া সাল্লাম রোযা রেখে গরমের কারণে কিংবা পিপাসায় মাথার উপর পানি ঢালতেন। ইবনে উমর (রাঃ) রোযা রেখে তার কাপড় পানিতে ভেজাতেন</w:t>
      </w:r>
      <w:r w:rsidRPr="00590C57">
        <w:t>—</w:t>
      </w:r>
      <w:r w:rsidRPr="00590C57">
        <w:rPr>
          <w:rFonts w:ascii="SutonnyOMJ" w:hAnsi="SutonnyOMJ" w:cs="SutonnyOMJ"/>
        </w:rPr>
        <w:t xml:space="preserve"> </w:t>
      </w:r>
      <w:r w:rsidRPr="00590C57">
        <w:rPr>
          <w:rFonts w:ascii="SutonnyOMJ" w:hAnsi="SutonnyOMJ" w:cs="SutonnyOMJ"/>
          <w:cs/>
          <w:lang w:bidi="bn-IN"/>
        </w:rPr>
        <w:t>গরম বা পিপাসার কষ্ট কিছুটা লাঘব করার জন্য। জলীয় বাষ্প কোন নেতিবাচক প্রভাব ফেলবে না। কেননা সেটি এমন কোন পানি নয় যা পাকস্থলিতে পৌঁছে।[সমাপ্ত]</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ফাযিলাতুশ শাইখ মুহাম্মদ বিন উছাইমীন (রহঃ)</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ফাতাওয়া ইসলামিয়্যা (২/১৩০)</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 রেখে এমন কোন যন্ত্রের কাছে বসা যেটা থেকে বাষ্প বা ধোঁয়া বের হয়</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রমযানের দিনের বেলায় এমন কোন যন্ত্রপাতির নিকটে বসার হুকুম কি যেটা থেকে বাষ্প বা ধোঁয়া বের হয়</w:t>
      </w:r>
      <w:r w:rsidRPr="00953C4E">
        <w:rPr>
          <w:rFonts w:ascii="SutonnyOMJ" w:hAnsi="SutonnyOMJ" w:cs="SutonnyOMJ"/>
          <w:color w:val="FF0000"/>
        </w:rPr>
        <w:t xml:space="preserve">? </w:t>
      </w:r>
      <w:r w:rsidRPr="00953C4E">
        <w:rPr>
          <w:rFonts w:ascii="SutonnyOMJ" w:hAnsi="SutonnyOMJ" w:cs="SutonnyOMJ"/>
          <w:color w:val="FF0000"/>
          <w:cs/>
          <w:lang w:bidi="bn-IN"/>
        </w:rPr>
        <w:t>যদি এটা আমার চাকুরীর কাজের অন্তর্ভুক্ত হয় সেক্ষেত্রে এর হুকুম কি</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এতে কোন অসুবিধা নাই। তবে ব্যক্তি ইচ্ছাকৃতভাবে এই ধোঁয়া বা এই ধুলি নাক দিয়ে টেনে নিবে না। যদি অনিচ্ছাকৃতভাবে এটি পেটে ঢুকে যায় তাহলে এতে কোন অসুবিধা নাই</w:t>
      </w:r>
      <w:r w:rsidRPr="00590C57">
        <w:rPr>
          <w:rFonts w:ascii="SutonnyOMJ" w:hAnsi="SutonnyOMJ" w:cs="SutonnyOMJ"/>
        </w:rPr>
        <w:t xml:space="preserve">, </w:t>
      </w:r>
      <w:r w:rsidRPr="00590C57">
        <w:rPr>
          <w:rFonts w:ascii="SutonnyOMJ" w:hAnsi="SutonnyOMJ" w:cs="SutonnyOMJ"/>
          <w:cs/>
          <w:lang w:bidi="bn-IN"/>
        </w:rPr>
        <w:t>এটি কোন ক্ষতি করবে না।[সমাপ্ত]</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মাজমুউ ফাতাওয়া ইবনে উছাইমীন</w:t>
      </w:r>
      <w:r w:rsidRPr="00590C57">
        <w:rPr>
          <w:rFonts w:ascii="SutonnyOMJ" w:hAnsi="SutonnyOMJ" w:cs="SutonnyOMJ"/>
        </w:rPr>
        <w:t xml:space="preserve">, </w:t>
      </w:r>
      <w:r w:rsidRPr="00590C57">
        <w:rPr>
          <w:rFonts w:ascii="SutonnyOMJ" w:hAnsi="SutonnyOMJ" w:cs="SutonnyOMJ"/>
          <w:cs/>
          <w:lang w:bidi="bn-IN"/>
        </w:rPr>
        <w:t>ফাতাওয়াস সিয়াম (পৃষ্ঠা-২৮১)</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নারীর বাচ্চা ন্যাচারাল ফিডিং এর উপর ২০% নির্ভর করে এমন নারীর রোযা না-রাখা</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আমার শিশুর বয়স প্রায় একমাস। সে ন্যাচারাল ফিডিং এর উপর প্রায় ২০% নির্ভর করে। কারণ দুধ কম। তার বাকী প্রয়োজনী কৃত্রিম দুধ দিয়ে পূরণ করা হয়। আমি এমন দেশে থাকি যেখানে রোযা ১৭ ঘন্টা। এমতাবস্থায় আমার রোযা রাখার হুকুম কি</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আমি এই প্রশ্নটি আমাদের শাইখ আব্দুর রহমান আল-বার্‌রাকের কাছে পেশ করেছি। তিনি বলেন: এই নারী রোযা না-রেখে পরবর্তীতে ছোট দিনগুলোতে কাযা পালন করবেন।</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আল্লাহই সর্বজ্ঞ।</w:t>
      </w:r>
    </w:p>
    <w:p w:rsidR="002C1DED" w:rsidRPr="00590C57" w:rsidRDefault="002C1DED"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যদি কোন ডাক্তার রোগীদের চিকিৎসা করতে গিয়ে ক্লান্ত হয়ে পড়েন তার জন্য রোযা ভেঙ্গে ফেলা কি জায়েয</w:t>
      </w:r>
      <w:r w:rsidRPr="00590C57">
        <w:rPr>
          <w:rFonts w:ascii="SutonnyOMJ" w:hAnsi="SutonnyOMJ" w:cs="SutonnyOMJ"/>
          <w:color w:val="242424"/>
          <w:sz w:val="24"/>
          <w:szCs w:val="24"/>
        </w:rPr>
        <w:t>?</w:t>
      </w:r>
    </w:p>
    <w:p w:rsidR="002C1DED" w:rsidRPr="00953C4E" w:rsidRDefault="002C1DED" w:rsidP="00953C4E">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স্বাভাবিক অবস্থাগুলোতে কোন ডাক্তার যদি রোগীদের চিকিৎসা দিতে গিয়ে ক্লান্ত হয়ে পড়েন তার জন্য রোযা ভেঙ্গে ফেলা কি জায়েয</w:t>
      </w:r>
      <w:r w:rsidRPr="00953C4E">
        <w:rPr>
          <w:rFonts w:ascii="SutonnyOMJ" w:hAnsi="SutonnyOMJ" w:cs="SutonnyOMJ"/>
          <w:color w:val="FF0000"/>
        </w:rPr>
        <w:t xml:space="preserve">? </w:t>
      </w:r>
      <w:r w:rsidRPr="00953C4E">
        <w:rPr>
          <w:rFonts w:ascii="SutonnyOMJ" w:hAnsi="SutonnyOMJ" w:cs="SutonnyOMJ"/>
          <w:color w:val="FF0000"/>
          <w:cs/>
          <w:lang w:bidi="bn-IN"/>
        </w:rPr>
        <w:t>কোন অপারেশন করতে গিয়ে যখন দীর্ঘ সময় লেগে যায় সে ক্ষেত্রে হুকুম কি</w:t>
      </w:r>
      <w:r w:rsidRPr="00953C4E">
        <w:rPr>
          <w:rFonts w:ascii="SutonnyOMJ" w:hAnsi="SutonnyOMJ" w:cs="SutonnyOMJ"/>
          <w:color w:val="FF0000"/>
        </w:rPr>
        <w:t xml:space="preserve">? </w:t>
      </w:r>
      <w:r w:rsidRPr="00953C4E">
        <w:rPr>
          <w:rFonts w:ascii="SutonnyOMJ" w:hAnsi="SutonnyOMJ" w:cs="SutonnyOMJ"/>
          <w:color w:val="FF0000"/>
          <w:cs/>
          <w:lang w:bidi="bn-IN"/>
        </w:rPr>
        <w:t>জরুরী অবস্থার ক্ষেত্রে হুকুম কি ভিন্ন হবে</w:t>
      </w:r>
      <w:r w:rsidRPr="00953C4E">
        <w:rPr>
          <w:rFonts w:ascii="SutonnyOMJ" w:hAnsi="SutonnyOMJ" w:cs="SutonnyOMJ"/>
          <w:color w:val="FF0000"/>
        </w:rPr>
        <w:t>?</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রোগীদের চিকিৎসা দেয়ার জন্য কোন ডাক্তারের রোযা ভেঙ্গে ফেলা জায়েয নয়। তবে কোন রোগীর অবস্থা সংকটাপন্ন হলে এবং তার চিকিৎসা করাটা চিকিৎসকের রোযা ভঙ্গ করার সাথে সম্পৃক্ত হলে সেটার হুকুম ব্যতিক্রম। এই ক্ষেত্রে ডাক্তারের রোযা ভেঙ্গে ফেলা জায়েয। কেননা সেটি একজন নিরপরাধ মানুষকে বাঁচানো।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আল্লাহ্‌ই তাওফিকের মালিক। আমাদের নবী মুহাম্মদের প্রতি</w:t>
      </w:r>
      <w:r w:rsidRPr="00590C57">
        <w:rPr>
          <w:rFonts w:ascii="SutonnyOMJ" w:hAnsi="SutonnyOMJ" w:cs="SutonnyOMJ"/>
        </w:rPr>
        <w:t xml:space="preserve">, </w:t>
      </w:r>
      <w:r w:rsidRPr="00590C57">
        <w:rPr>
          <w:rFonts w:ascii="SutonnyOMJ" w:hAnsi="SutonnyOMJ" w:cs="SutonnyOMJ"/>
          <w:cs/>
          <w:lang w:bidi="bn-IN"/>
        </w:rPr>
        <w:t>তাঁর পরিবার-পরিজন ও সাহাবীবর্গের প্রতি আল্লাহ্‌র রহমত ও শান্তি বর্ষিত হোক।</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গবেষণা ও ফতোয়া বিষয়ক স্থায়ী কমিটি।</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শাইখ আব্দুল আযিয বিন বায</w:t>
      </w:r>
      <w:r w:rsidRPr="00590C57">
        <w:rPr>
          <w:rFonts w:ascii="SutonnyOMJ" w:hAnsi="SutonnyOMJ" w:cs="SutonnyOMJ"/>
        </w:rPr>
        <w:t xml:space="preserve">, </w:t>
      </w:r>
      <w:r w:rsidRPr="00590C57">
        <w:rPr>
          <w:rFonts w:ascii="SutonnyOMJ" w:hAnsi="SutonnyOMJ" w:cs="SutonnyOMJ"/>
          <w:cs/>
          <w:lang w:bidi="bn-IN"/>
        </w:rPr>
        <w:t>শাইখ সালেহ আল-ফাওযান</w:t>
      </w:r>
      <w:r w:rsidRPr="00590C57">
        <w:rPr>
          <w:rFonts w:ascii="SutonnyOMJ" w:hAnsi="SutonnyOMJ" w:cs="SutonnyOMJ"/>
        </w:rPr>
        <w:t xml:space="preserve">, </w:t>
      </w:r>
      <w:r w:rsidRPr="00590C57">
        <w:rPr>
          <w:rFonts w:ascii="SutonnyOMJ" w:hAnsi="SutonnyOMJ" w:cs="SutonnyOMJ"/>
          <w:cs/>
          <w:lang w:bidi="bn-IN"/>
        </w:rPr>
        <w:t>শাইখ আব্দুল আযিয আলে-শাইখ</w:t>
      </w:r>
      <w:r w:rsidRPr="00590C57">
        <w:rPr>
          <w:rFonts w:ascii="SutonnyOMJ" w:hAnsi="SutonnyOMJ" w:cs="SutonnyOMJ"/>
        </w:rPr>
        <w:t xml:space="preserve">, </w:t>
      </w:r>
      <w:r w:rsidRPr="00590C57">
        <w:rPr>
          <w:rFonts w:ascii="SutonnyOMJ" w:hAnsi="SutonnyOMJ" w:cs="SutonnyOMJ"/>
          <w:cs/>
          <w:lang w:bidi="bn-IN"/>
        </w:rPr>
        <w:t>শাইখ বকর আবু যায়েদ।</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ফাতাওয়াল লাজনাদ দায়িমা</w:t>
      </w:r>
      <w:r w:rsidRPr="00590C57">
        <w:rPr>
          <w:rFonts w:ascii="SutonnyOMJ" w:hAnsi="SutonnyOMJ" w:cs="SutonnyOMJ"/>
        </w:rPr>
        <w:t xml:space="preserve">; </w:t>
      </w:r>
      <w:r w:rsidRPr="00590C57">
        <w:rPr>
          <w:rFonts w:ascii="SutonnyOMJ" w:hAnsi="SutonnyOMJ" w:cs="SutonnyOMJ"/>
          <w:cs/>
          <w:lang w:bidi="bn-IN"/>
        </w:rPr>
        <w:t>আল-মাজমুআ</w:t>
      </w:r>
      <w:r w:rsidRPr="00590C57">
        <w:rPr>
          <w:rFonts w:ascii="SutonnyOMJ" w:hAnsi="SutonnyOMJ" w:cs="SutonnyOMJ"/>
        </w:rPr>
        <w:t xml:space="preserve">’ </w:t>
      </w:r>
      <w:r w:rsidRPr="00590C57">
        <w:rPr>
          <w:rFonts w:ascii="SutonnyOMJ" w:hAnsi="SutonnyOMJ" w:cs="SutonnyOMJ"/>
          <w:cs/>
          <w:lang w:bidi="bn-IN"/>
        </w:rPr>
        <w:t>আছ-ছানিয়া (৯/২০৩)</w:t>
      </w:r>
    </w:p>
    <w:p w:rsidR="002C1DED" w:rsidRPr="00590C57" w:rsidRDefault="002C1DED"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রোযাদারের উচিত সামান্য হলেও সেহেরী খাওয়ার চেষ্টা করা</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পবিত্র রমযান মাসে সেহেরী খাওয়ার ব্যাপারে অনেক কথা শুনি। মসজিদে যে হাদিসগুলো পড়া হয় সেখানে শুনি যে</w:t>
      </w:r>
      <w:r w:rsidRPr="00953C4E">
        <w:rPr>
          <w:rFonts w:ascii="SutonnyOMJ" w:hAnsi="SutonnyOMJ" w:cs="SutonnyOMJ"/>
          <w:color w:val="FF0000"/>
        </w:rPr>
        <w:t xml:space="preserve">, </w:t>
      </w:r>
      <w:r w:rsidRPr="00953C4E">
        <w:rPr>
          <w:rFonts w:ascii="SutonnyOMJ" w:hAnsi="SutonnyOMJ" w:cs="SutonnyOMJ"/>
          <w:color w:val="FF0000"/>
          <w:cs/>
          <w:lang w:bidi="bn-IN"/>
        </w:rPr>
        <w:t>সেহেরীতে বরকত রয়েছে। কিন্তু দেরীতে ডিনার করার কারণে অনেক সময় আমাদের সেহেরী খাওয়ার রুচি থাকে না। এই বরকতটি আমাদের ছুটে যায়। এ কারণে কি আমাদের কোন গুনাহ হবে</w:t>
      </w:r>
      <w:r w:rsidRPr="00953C4E">
        <w:rPr>
          <w:rFonts w:ascii="SutonnyOMJ" w:hAnsi="SutonnyOMJ" w:cs="SutonnyOMJ"/>
          <w:color w:val="FF0000"/>
        </w:rPr>
        <w:t>?</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নিঃসন্দেহে সেহেরী খাওয়া সুন্নত ও ইবাদত। কেননা রাসূল সাল্লাল্লাহু আলাইহি ওয়া সাল্লাম সেহেরী খাওয়ার নির্দেশ দিয়েছেন। তিনি বলেন: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তোমরা সেহেরী খাও। কারণ সেহেরীতে বরকত রয়েছে।</w:t>
      </w:r>
      <w:r w:rsidRPr="00590C57">
        <w:rPr>
          <w:rStyle w:val="Emphasis"/>
          <w:rFonts w:ascii="SutonnyOMJ" w:hAnsi="SutonnyOMJ" w:cs="SutonnyOMJ"/>
        </w:rPr>
        <w:t>”</w:t>
      </w:r>
      <w:r w:rsidRPr="00590C57">
        <w:t> </w:t>
      </w:r>
      <w:r w:rsidRPr="00590C57">
        <w:rPr>
          <w:rFonts w:ascii="SutonnyOMJ" w:hAnsi="SutonnyOMJ" w:cs="SutonnyOMJ"/>
          <w:cs/>
          <w:lang w:bidi="bn-IN"/>
        </w:rPr>
        <w:t>তিনি আরও বলেন: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আমাদের রোযা ও আহলে কিতাবদের রোযার মধ্যে পার্থক্য হলো সেহেরী খাওয়া।</w:t>
      </w:r>
      <w:r w:rsidRPr="00590C57">
        <w:rPr>
          <w:rStyle w:val="Emphasis"/>
          <w:rFonts w:ascii="SutonnyOMJ" w:hAnsi="SutonnyOMJ" w:cs="SutonnyOMJ"/>
        </w:rPr>
        <w:t>”</w:t>
      </w:r>
      <w:r w:rsidRPr="00590C57">
        <w:t> </w:t>
      </w:r>
      <w:r w:rsidRPr="00590C57">
        <w:rPr>
          <w:rFonts w:ascii="SutonnyOMJ" w:hAnsi="SutonnyOMJ" w:cs="SutonnyOMJ"/>
          <w:cs/>
          <w:lang w:bidi="bn-IN"/>
        </w:rPr>
        <w:t>তিনি নিজে সেহেরী খেতেন। সুতরাং সেহেরী খাওয়া সুন্নত</w:t>
      </w:r>
      <w:r w:rsidRPr="00590C57">
        <w:rPr>
          <w:rFonts w:ascii="SutonnyOMJ" w:hAnsi="SutonnyOMJ" w:cs="SutonnyOMJ"/>
        </w:rPr>
        <w:t xml:space="preserve">; </w:t>
      </w:r>
      <w:r w:rsidRPr="00590C57">
        <w:rPr>
          <w:rFonts w:ascii="SutonnyOMJ" w:hAnsi="SutonnyOMJ" w:cs="SutonnyOMJ"/>
          <w:cs/>
          <w:lang w:bidi="bn-IN"/>
        </w:rPr>
        <w:t>ওয়াজিব নয়। তাই যে ব্যক্তি সেহেরী খায় না</w:t>
      </w:r>
      <w:r w:rsidRPr="00590C57">
        <w:rPr>
          <w:rFonts w:ascii="SutonnyOMJ" w:hAnsi="SutonnyOMJ" w:cs="SutonnyOMJ"/>
        </w:rPr>
        <w:t xml:space="preserve">; </w:t>
      </w:r>
      <w:r w:rsidRPr="00590C57">
        <w:rPr>
          <w:rFonts w:ascii="SutonnyOMJ" w:hAnsi="SutonnyOMJ" w:cs="SutonnyOMJ"/>
          <w:cs/>
          <w:lang w:bidi="bn-IN"/>
        </w:rPr>
        <w:t>তার গুনাহ হবে না। তবে সে সুন্নতকে ছেড়ে দিল।</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সেজন্য সামান্য হলেও সেহেরী খাওয়া উচিত। বেশি পরিমাণে খাওয়া আবশ্যকীয় নয়। শেষ রাতে যা আছে সেটা দিয়েই সেহেরী খাবেন</w:t>
      </w:r>
      <w:r w:rsidRPr="00590C57">
        <w:rPr>
          <w:rFonts w:ascii="SutonnyOMJ" w:hAnsi="SutonnyOMJ" w:cs="SutonnyOMJ"/>
        </w:rPr>
        <w:t xml:space="preserve">; </w:t>
      </w:r>
      <w:r w:rsidRPr="00590C57">
        <w:rPr>
          <w:rFonts w:ascii="SutonnyOMJ" w:hAnsi="SutonnyOMJ" w:cs="SutonnyOMJ"/>
          <w:cs/>
          <w:lang w:bidi="bn-IN"/>
        </w:rPr>
        <w:t>এমনকি কয়েকটি খেজুর হলেও কিংবা যে কোন খাবার সামান্য হলেও। আর যদি কিছু না থাকে কিংবা খাবারের রুচি না হয় তাহলে সামান্যটুকু দুধ পান করবেন কিংবা কয়েক ঢোক পানি পান করবেন। তবুও সেহেরী খাওয়া বাদ দিবেন না। যেহেতু সেহেরী খাওয়ার মধ্যে বরকত রয়েছে ও প্রভুত কল্যাণ রয়েছে। সেহেরী খাওয়া রোযাদারের জন্য দিনের বেলায় তার কাজকর্ম সম্পাদনে সহায়ক। তাই একেবারে না খাওয়ার চেয়ে সামান্য হলেও সেহেরী খাওয়া উচিত। তিনি বলেন: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তোমরা সেহেরী খাও। কারণ সেহেরীতে বরকত রয়েছে।</w:t>
      </w:r>
      <w:r w:rsidRPr="00590C57">
        <w:rPr>
          <w:rFonts w:ascii="SutonnyOMJ" w:hAnsi="SutonnyOMJ" w:cs="SutonnyOMJ"/>
        </w:rPr>
        <w:t xml:space="preserve">” </w:t>
      </w:r>
      <w:r w:rsidRPr="00590C57">
        <w:rPr>
          <w:rFonts w:ascii="SutonnyOMJ" w:hAnsi="SutonnyOMJ" w:cs="SutonnyOMJ"/>
          <w:cs/>
          <w:lang w:bidi="bn-IN"/>
        </w:rPr>
        <w:t>এভাবেই নবী সাল্লাল্লাহু আলাইহি ওয়া সাল্লাম বলেছেন। এই বরকত ছুটে যাওয়া উচিত নয়। বরঞ্চ একজন মুসলিমের উচিত এই বরকত লাভে আগ্রহী হওয়া</w:t>
      </w:r>
      <w:r w:rsidRPr="00590C57">
        <w:rPr>
          <w:rFonts w:ascii="SutonnyOMJ" w:hAnsi="SutonnyOMJ" w:cs="SutonnyOMJ"/>
        </w:rPr>
        <w:t xml:space="preserve">; </w:t>
      </w:r>
      <w:r w:rsidRPr="00590C57">
        <w:rPr>
          <w:rFonts w:ascii="SutonnyOMJ" w:hAnsi="SutonnyOMJ" w:cs="SutonnyOMJ"/>
          <w:cs/>
          <w:lang w:bidi="bn-IN"/>
        </w:rPr>
        <w:t>এমনকি সামান্য কিছু খাবার দিয়ে হলেও কিংবা কয়েকটি খেজুর দিয়ে হলেও কিংবা কিছু দুধ দিয়ে হলেও। এই সেহেরী খাওয়া দিনের বেলায় তার দুনিয়াবী ও দ্বীনি কাজকর্মের জন্য সহায়ক।[সমাপ্ত]</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মাননীয় শাইখ আব্দুল আযিয বিন বিন (রহঃ)</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ফাতাওয়া নুরুন আলাদ দারব (৩/১২২২)</w:t>
      </w:r>
    </w:p>
    <w:p w:rsidR="002C1DED" w:rsidRPr="00590C57" w:rsidRDefault="002C1DED"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 ফজরের পূর্বে পবিত্র হয়েছেন কিনা এ ব্যাপারে সন্দিহান তিনি কি নামায ও রোযা আদায় করবেন</w:t>
      </w:r>
      <w:r w:rsidRPr="00590C57">
        <w:rPr>
          <w:rFonts w:ascii="SutonnyOMJ" w:hAnsi="SutonnyOMJ" w:cs="SutonnyOMJ"/>
          <w:color w:val="242424"/>
          <w:sz w:val="24"/>
          <w:szCs w:val="24"/>
        </w:rPr>
        <w:t>?</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Default="002C1DED" w:rsidP="00B605CC">
      <w:pPr>
        <w:pStyle w:val="NormalWeb"/>
        <w:spacing w:before="0" w:beforeAutospacing="0" w:after="0" w:afterAutospacing="0"/>
        <w:ind w:right="-93"/>
        <w:rPr>
          <w:rFonts w:ascii="SutonnyOMJ" w:hAnsi="SutonnyOMJ" w:cs="SutonnyOMJ"/>
          <w:color w:val="FF0000"/>
          <w:rtl/>
        </w:rPr>
      </w:pPr>
      <w:r w:rsidRPr="00953C4E">
        <w:rPr>
          <w:rFonts w:ascii="SutonnyOMJ" w:hAnsi="SutonnyOMJ" w:cs="SutonnyOMJ"/>
          <w:color w:val="FF0000"/>
          <w:cs/>
          <w:lang w:bidi="bn-IN"/>
        </w:rPr>
        <w:t>মাসিকের শেষ দিন ফজরের আযানের প্রায় দুই ঘন্টা আগে আমি দেখেছি যে</w:t>
      </w:r>
      <w:r w:rsidRPr="00953C4E">
        <w:rPr>
          <w:rFonts w:ascii="SutonnyOMJ" w:hAnsi="SutonnyOMJ" w:cs="SutonnyOMJ"/>
          <w:color w:val="FF0000"/>
        </w:rPr>
        <w:t xml:space="preserve">, </w:t>
      </w:r>
      <w:r w:rsidRPr="00953C4E">
        <w:rPr>
          <w:rFonts w:ascii="SutonnyOMJ" w:hAnsi="SutonnyOMJ" w:cs="SutonnyOMJ"/>
          <w:color w:val="FF0000"/>
          <w:cs/>
          <w:lang w:bidi="bn-IN"/>
        </w:rPr>
        <w:t>হলুদ স্রাব যাচ্ছে। এরপর আমি ঘুমিয়ে পড়েছি। ফজরের আগে আর দেখিনি স্রাব কি বন্ধ হয়েছে</w:t>
      </w:r>
      <w:r w:rsidRPr="00953C4E">
        <w:rPr>
          <w:rFonts w:ascii="SutonnyOMJ" w:hAnsi="SutonnyOMJ" w:cs="SutonnyOMJ"/>
          <w:color w:val="FF0000"/>
        </w:rPr>
        <w:t xml:space="preserve">; </w:t>
      </w:r>
      <w:r w:rsidRPr="00953C4E">
        <w:rPr>
          <w:rFonts w:ascii="SutonnyOMJ" w:hAnsi="SutonnyOMJ" w:cs="SutonnyOMJ"/>
          <w:color w:val="FF0000"/>
          <w:cs/>
          <w:lang w:bidi="bn-IN"/>
        </w:rPr>
        <w:t>নাকি বন্ধ হয়নি। সকালে লক্ষ্য করলাম যে</w:t>
      </w:r>
      <w:r w:rsidRPr="00953C4E">
        <w:rPr>
          <w:rFonts w:ascii="SutonnyOMJ" w:hAnsi="SutonnyOMJ" w:cs="SutonnyOMJ"/>
          <w:color w:val="FF0000"/>
        </w:rPr>
        <w:t xml:space="preserve">, </w:t>
      </w:r>
      <w:r w:rsidRPr="00953C4E">
        <w:rPr>
          <w:rFonts w:ascii="SutonnyOMJ" w:hAnsi="SutonnyOMJ" w:cs="SutonnyOMJ"/>
          <w:color w:val="FF0000"/>
          <w:cs/>
          <w:lang w:bidi="bn-IN"/>
        </w:rPr>
        <w:t>স্রাব যাওয়া বন্ধ হয়েছে। এরপরও কিছুক্ষণ অপেক্ষা করে পর্যবেক্ষণ করলাম</w:t>
      </w:r>
      <w:r w:rsidRPr="00953C4E">
        <w:rPr>
          <w:rFonts w:ascii="SutonnyOMJ" w:hAnsi="SutonnyOMJ" w:cs="SutonnyOMJ"/>
          <w:color w:val="FF0000"/>
        </w:rPr>
        <w:t xml:space="preserve">; </w:t>
      </w:r>
      <w:r w:rsidRPr="00953C4E">
        <w:rPr>
          <w:rFonts w:ascii="SutonnyOMJ" w:hAnsi="SutonnyOMJ" w:cs="SutonnyOMJ"/>
          <w:color w:val="FF0000"/>
          <w:cs/>
          <w:lang w:bidi="bn-IN"/>
        </w:rPr>
        <w:t>এর মধ্যে জোহরের আযান হয়ে গেছে। জোহরের পর আমি গোসল করেছি। এমতাবস্থায় ছুটে যাওয়া কোন নামায কি আমাকে কাযা করতে হবে</w:t>
      </w:r>
      <w:r w:rsidRPr="00953C4E">
        <w:rPr>
          <w:rFonts w:ascii="SutonnyOMJ" w:hAnsi="SutonnyOMJ" w:cs="SutonnyOMJ"/>
          <w:color w:val="FF0000"/>
        </w:rPr>
        <w:t xml:space="preserve">; </w:t>
      </w:r>
      <w:r w:rsidRPr="00953C4E">
        <w:rPr>
          <w:rFonts w:ascii="SutonnyOMJ" w:hAnsi="SutonnyOMJ" w:cs="SutonnyOMJ"/>
          <w:color w:val="FF0000"/>
          <w:cs/>
          <w:lang w:bidi="bn-IN"/>
        </w:rPr>
        <w:t>নাকি আমি শুধু জোহরের নামায পড়ব</w:t>
      </w:r>
      <w:r w:rsidRPr="00953C4E">
        <w:rPr>
          <w:rFonts w:ascii="SutonnyOMJ" w:hAnsi="SutonnyOMJ" w:cs="SutonnyOMJ"/>
          <w:color w:val="FF0000"/>
        </w:rPr>
        <w:t xml:space="preserve">? </w:t>
      </w:r>
      <w:r w:rsidRPr="00953C4E">
        <w:rPr>
          <w:rFonts w:ascii="SutonnyOMJ" w:hAnsi="SutonnyOMJ" w:cs="SutonnyOMJ"/>
          <w:color w:val="FF0000"/>
          <w:cs/>
          <w:lang w:bidi="bn-IN"/>
        </w:rPr>
        <w:t>রমযানের পর এই দিনটির রোযা কাযা পালন করা কি আমার উপর আবশ্যক</w:t>
      </w:r>
      <w:r w:rsidRPr="00953C4E">
        <w:rPr>
          <w:rFonts w:ascii="SutonnyOMJ" w:hAnsi="SutonnyOMJ" w:cs="SutonnyOMJ"/>
          <w:color w:val="FF0000"/>
        </w:rPr>
        <w:t>?</w:t>
      </w:r>
    </w:p>
    <w:p w:rsidR="00953C4E" w:rsidRPr="00953C4E" w:rsidRDefault="00953C4E" w:rsidP="00B605CC">
      <w:pPr>
        <w:pStyle w:val="NormalWeb"/>
        <w:spacing w:before="0" w:beforeAutospacing="0" w:after="0" w:afterAutospacing="0"/>
        <w:ind w:right="-93"/>
        <w:rPr>
          <w:rFonts w:ascii="SutonnyOMJ" w:hAnsi="SutonnyOMJ" w:cs="SutonnyOMJ"/>
          <w:color w:val="FF0000"/>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কোন নারীর হায়েয শুরু হওয়ার পর মূল অবস্থা হলো তার হায়েয চলমান থাকা যতক্ষণ পর্যন্ত না হায়েয দূরীভুত হওয়ার ব্যাপারে তিনি নিশ্চিত না হন। হায়েয শেষ হয়েছে কি শেষ হয়নি এ ব্যাপারে সন্দেহ নিয়ে রোযা বা নামায পালন করা জায়েয নয়।</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আমরা ইতিপূর্বে</w:t>
      </w:r>
      <w:r w:rsidRPr="00590C57">
        <w:t> </w:t>
      </w:r>
      <w:hyperlink r:id="rId91" w:tgtFrame="_blank" w:history="1">
        <w:r w:rsidRPr="00590C57">
          <w:rPr>
            <w:rStyle w:val="Hyperlink"/>
            <w:rFonts w:ascii="SutonnyOMJ" w:hAnsi="SutonnyOMJ" w:cs="SutonnyOMJ"/>
            <w:b/>
            <w:bCs/>
            <w:color w:val="688A43"/>
          </w:rPr>
          <w:t>106452</w:t>
        </w:r>
      </w:hyperlink>
      <w:r w:rsidRPr="00590C57">
        <w:t> </w:t>
      </w:r>
      <w:r w:rsidRPr="00590C57">
        <w:rPr>
          <w:rFonts w:ascii="SutonnyOMJ" w:hAnsi="SutonnyOMJ" w:cs="SutonnyOMJ"/>
          <w:cs/>
          <w:lang w:bidi="bn-IN"/>
        </w:rPr>
        <w:t>নং প্রশ্নোত্তরে এ বিষয়টি বর্ণনা করেছি।</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আয়েশা (রাঃ) নারীদেরকে অপেক্ষা করা ও তাড়াহুড়া না করার নির্দেশ দিতেন</w:t>
      </w:r>
      <w:r w:rsidRPr="00590C57">
        <w:rPr>
          <w:rFonts w:ascii="SutonnyOMJ" w:hAnsi="SutonnyOMJ" w:cs="SutonnyOMJ"/>
        </w:rPr>
        <w:t xml:space="preserve">; </w:t>
      </w:r>
      <w:r w:rsidRPr="00590C57">
        <w:rPr>
          <w:rFonts w:ascii="SutonnyOMJ" w:hAnsi="SutonnyOMJ" w:cs="SutonnyOMJ"/>
          <w:cs/>
          <w:lang w:bidi="bn-IN"/>
        </w:rPr>
        <w:t>যতক্ষণ পর্যন্ত না তারা পবিত্রতার ব্যাপারে পুরোপুরি নিশ্চিত হয়। তিনি বলতেন: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তোমরা সাদাস্রাব না দেখা অবধি তাড়াহুড়া করো না।</w:t>
      </w:r>
      <w:r w:rsidRPr="00590C57">
        <w:rPr>
          <w:rStyle w:val="Emphasis"/>
          <w:rFonts w:ascii="SutonnyOMJ" w:hAnsi="SutonnyOMJ" w:cs="SutonnyOMJ"/>
        </w:rPr>
        <w:t>”</w:t>
      </w:r>
      <w:r w:rsidRPr="00590C57">
        <w:t> </w:t>
      </w:r>
      <w:r w:rsidRPr="00590C57">
        <w:rPr>
          <w:rFonts w:ascii="SutonnyOMJ" w:hAnsi="SutonnyOMJ" w:cs="SutonnyOMJ"/>
          <w:cs/>
          <w:lang w:bidi="bn-IN"/>
        </w:rPr>
        <w:t>তিনি এর দ্বারা হায়েয থেকে পবিত্র হওয়াকে বুঝাতেন।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lastRenderedPageBreak/>
        <w:t>অতএব</w:t>
      </w:r>
      <w:r w:rsidRPr="00590C57">
        <w:rPr>
          <w:rFonts w:ascii="SutonnyOMJ" w:hAnsi="SutonnyOMJ" w:cs="SutonnyOMJ"/>
        </w:rPr>
        <w:t xml:space="preserve">, </w:t>
      </w:r>
      <w:r w:rsidRPr="00590C57">
        <w:rPr>
          <w:rFonts w:ascii="SutonnyOMJ" w:hAnsi="SutonnyOMJ" w:cs="SutonnyOMJ"/>
          <w:cs/>
          <w:lang w:bidi="bn-IN"/>
        </w:rPr>
        <w:t>ফজরের নামায কাযা করা আপনার উপর আবশ্যক নয়। পক্ষান্তরে</w:t>
      </w:r>
      <w:r w:rsidRPr="00590C57">
        <w:rPr>
          <w:rFonts w:ascii="SutonnyOMJ" w:hAnsi="SutonnyOMJ" w:cs="SutonnyOMJ"/>
        </w:rPr>
        <w:t xml:space="preserve">, </w:t>
      </w:r>
      <w:r w:rsidRPr="00590C57">
        <w:rPr>
          <w:rFonts w:ascii="SutonnyOMJ" w:hAnsi="SutonnyOMJ" w:cs="SutonnyOMJ"/>
          <w:cs/>
          <w:lang w:bidi="bn-IN"/>
        </w:rPr>
        <w:t>জোহরের নামায পড়া আপনার উপর ওয়াজিব। কেননা আপনি পবিত্র অবস্থায় জোহরের ওয়াক্ত পেয়েছেন।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ঐ দিনের রোযা আপনি রাখলেও সহিহ হত না। কেননা আপনি ঐ দিনের শুরুতে হায়েযগ্রস্ত ছিলেন। রমযান শেষ হওয়ার পর ঐ দিনটির রোযা আপনাকে কাযা পালন করতে হবে।</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আল্লাহই সর্বজ্ঞ।</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পবিত্র হওয়ার পর কয়েক ফোঁটা রক্তপাত হওয়া হায়েয হিসেবে গণ্য নয়</w:t>
      </w:r>
    </w:p>
    <w:p w:rsidR="002C1DED" w:rsidRPr="00590C57" w:rsidRDefault="002C1DED" w:rsidP="00B605CC">
      <w:pPr>
        <w:spacing w:line="240" w:lineRule="auto"/>
        <w:rPr>
          <w:rFonts w:ascii="SutonnyOMJ" w:hAnsi="SutonnyOMJ" w:cs="SutonnyOMJ"/>
          <w:sz w:val="24"/>
          <w:szCs w:val="24"/>
          <w:lang w:bidi="bn-BD"/>
        </w:rPr>
      </w:pP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Default="002C1DED" w:rsidP="00B605CC">
      <w:pPr>
        <w:pStyle w:val="NormalWeb"/>
        <w:spacing w:before="0" w:beforeAutospacing="0" w:after="0" w:afterAutospacing="0"/>
        <w:ind w:right="-93"/>
        <w:rPr>
          <w:rFonts w:ascii="SutonnyOMJ" w:hAnsi="SutonnyOMJ" w:cs="SutonnyOMJ"/>
          <w:color w:val="FF0000"/>
          <w:rtl/>
        </w:rPr>
      </w:pPr>
      <w:r w:rsidRPr="00953C4E">
        <w:rPr>
          <w:rFonts w:ascii="SutonnyOMJ" w:hAnsi="SutonnyOMJ" w:cs="SutonnyOMJ"/>
          <w:color w:val="FF0000"/>
          <w:cs/>
          <w:lang w:bidi="bn-IN"/>
        </w:rPr>
        <w:t>আমি রমযান মাসের চারদিন রোযা রেখেছি। এরপর আমার হায়েয শুরু হয়েছে। হায়েযের দিনগুলো শেষ হওয়ার পর আমি পবিত্র হয়েছি এবং রোযা রাখা শুরু করেছি। কিন্তু কয়েক ফোঁটা রক্তপাত হয়ে বন্ধ হয়ে গেছে। যখনই আমি পবিত্র হই ও রোযা রাখি তখনই দ্বিতীয়বার গোটা রমযান রক্তপাত হয়। এ ব্যাপারে সঠিক উত্তর কি</w:t>
      </w:r>
      <w:r w:rsidRPr="00953C4E">
        <w:rPr>
          <w:rFonts w:ascii="SutonnyOMJ" w:hAnsi="SutonnyOMJ" w:cs="SutonnyOMJ"/>
          <w:color w:val="FF0000"/>
        </w:rPr>
        <w:t>?</w:t>
      </w:r>
    </w:p>
    <w:p w:rsidR="00953C4E" w:rsidRPr="00953C4E" w:rsidRDefault="00953C4E" w:rsidP="00B605CC">
      <w:pPr>
        <w:pStyle w:val="NormalWeb"/>
        <w:spacing w:before="0" w:beforeAutospacing="0" w:after="0" w:afterAutospacing="0"/>
        <w:ind w:right="-93"/>
        <w:rPr>
          <w:rFonts w:ascii="SutonnyOMJ" w:hAnsi="SutonnyOMJ" w:cs="SutonnyOMJ"/>
          <w:color w:val="FF0000"/>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আপনি প্রশ্নে যেমনটি উল্লেখ করেছেন বাস্তবে যদি সেটাই হয়ে থাকে তাহলে মাসিক থেকে পবিত্র হওয়ার পর রক্তপাত হওয়া হায়েয হিসেবে গণ্য হবে না। কেননা তা চলমান রক্তপাত নয়। তাই সেটি হায়েযের হুকুম গ্রহণ করবে না। আপনার উপর রোযা রাখা ও নামায পড়া এবং প্রত্যেক নামাযের ওয়াক্ত হলে ওযু করা আবশ্যক</w:t>
      </w:r>
      <w:r w:rsidRPr="00590C57">
        <w:rPr>
          <w:rFonts w:ascii="SutonnyOMJ" w:hAnsi="SutonnyOMJ" w:cs="SutonnyOMJ"/>
        </w:rPr>
        <w:t xml:space="preserve">; </w:t>
      </w:r>
      <w:r w:rsidRPr="00590C57">
        <w:rPr>
          <w:rFonts w:ascii="SutonnyOMJ" w:hAnsi="SutonnyOMJ" w:cs="SutonnyOMJ"/>
          <w:cs/>
          <w:lang w:bidi="bn-IN"/>
        </w:rPr>
        <w:t>যেমনটি সকল মুস্তাহাযা ও বিরামহীন পেশাব-পায়াখানা-বায়ু গ্রস্ত রোগীর ক্ষেত্রে প্রযোজ্য। এই দিনগুলোতে আপনার রোযা রাখা সহিহ।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আল্লাহ্‌ই তাওফিকের মালিক</w:t>
      </w:r>
      <w:r w:rsidRPr="00590C57">
        <w:rPr>
          <w:rFonts w:ascii="SutonnyOMJ" w:hAnsi="SutonnyOMJ" w:cs="SutonnyOMJ"/>
        </w:rPr>
        <w:t xml:space="preserve">, </w:t>
      </w:r>
      <w:r w:rsidRPr="00590C57">
        <w:rPr>
          <w:rFonts w:ascii="SutonnyOMJ" w:hAnsi="SutonnyOMJ" w:cs="SutonnyOMJ"/>
          <w:cs/>
          <w:lang w:bidi="bn-IN"/>
        </w:rPr>
        <w:t>আমাদের নবী মুহাম্মদের উপর</w:t>
      </w:r>
      <w:r w:rsidRPr="00590C57">
        <w:rPr>
          <w:rFonts w:ascii="SutonnyOMJ" w:hAnsi="SutonnyOMJ" w:cs="SutonnyOMJ"/>
        </w:rPr>
        <w:t xml:space="preserve">, </w:t>
      </w:r>
      <w:r w:rsidRPr="00590C57">
        <w:rPr>
          <w:rFonts w:ascii="SutonnyOMJ" w:hAnsi="SutonnyOMJ" w:cs="SutonnyOMJ"/>
          <w:cs/>
          <w:lang w:bidi="bn-IN"/>
        </w:rPr>
        <w:t>তাঁর পরিবার-পরিজন ও সাহাবীবর্গের উপর আল্লাহ্‌র রহমত ও শান্তি বর্ষিত হোক।[সমাপ্ত]</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গবেষণা ও ফতোয়া বিষয়ক স্থায়ী কমিটি</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শাইখ আব্দুল আযিয বিন আব্দুল্লাহ্‌ বিন বায</w:t>
      </w:r>
      <w:r w:rsidRPr="00590C57">
        <w:rPr>
          <w:rFonts w:ascii="SutonnyOMJ" w:hAnsi="SutonnyOMJ" w:cs="SutonnyOMJ"/>
        </w:rPr>
        <w:t xml:space="preserve">, </w:t>
      </w:r>
      <w:r w:rsidRPr="00590C57">
        <w:rPr>
          <w:rFonts w:ascii="SutonnyOMJ" w:hAnsi="SutonnyOMJ" w:cs="SutonnyOMJ"/>
          <w:cs/>
          <w:lang w:bidi="bn-IN"/>
        </w:rPr>
        <w:t>শাইখ আব্দুল আযিয আলুশ শাইখ</w:t>
      </w:r>
      <w:r w:rsidRPr="00590C57">
        <w:rPr>
          <w:rFonts w:ascii="SutonnyOMJ" w:hAnsi="SutonnyOMJ" w:cs="SutonnyOMJ"/>
        </w:rPr>
        <w:t xml:space="preserve">, </w:t>
      </w:r>
      <w:r w:rsidRPr="00590C57">
        <w:rPr>
          <w:rFonts w:ascii="SutonnyOMJ" w:hAnsi="SutonnyOMJ" w:cs="SutonnyOMJ"/>
          <w:cs/>
          <w:lang w:bidi="bn-IN"/>
        </w:rPr>
        <w:t>শাইখ সালিহ আল-ফাওযান</w:t>
      </w:r>
      <w:r w:rsidRPr="00590C57">
        <w:rPr>
          <w:rFonts w:ascii="SutonnyOMJ" w:hAnsi="SutonnyOMJ" w:cs="SutonnyOMJ"/>
        </w:rPr>
        <w:t xml:space="preserve">, </w:t>
      </w:r>
      <w:r w:rsidRPr="00590C57">
        <w:rPr>
          <w:rFonts w:ascii="SutonnyOMJ" w:hAnsi="SutonnyOMJ" w:cs="SutonnyOMJ"/>
          <w:cs/>
          <w:lang w:bidi="bn-IN"/>
        </w:rPr>
        <w:t>শাইখ বকর আবু যাইদ।</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ফাতাওয়াল লাজনাদ দায়িমা</w:t>
      </w:r>
      <w:r w:rsidRPr="00590C57">
        <w:rPr>
          <w:rFonts w:ascii="SutonnyOMJ" w:hAnsi="SutonnyOMJ" w:cs="SutonnyOMJ"/>
        </w:rPr>
        <w:t xml:space="preserve">, </w:t>
      </w:r>
      <w:r w:rsidRPr="00590C57">
        <w:rPr>
          <w:rFonts w:ascii="SutonnyOMJ" w:hAnsi="SutonnyOMJ" w:cs="SutonnyOMJ"/>
          <w:cs/>
          <w:lang w:bidi="bn-IN"/>
        </w:rPr>
        <w:t>আল-মাজমুআ</w:t>
      </w:r>
      <w:r w:rsidRPr="00590C57">
        <w:rPr>
          <w:rFonts w:ascii="SutonnyOMJ" w:hAnsi="SutonnyOMJ" w:cs="SutonnyOMJ"/>
        </w:rPr>
        <w:t xml:space="preserve">’ </w:t>
      </w:r>
      <w:r w:rsidRPr="00590C57">
        <w:rPr>
          <w:rFonts w:ascii="SutonnyOMJ" w:hAnsi="SutonnyOMJ" w:cs="SutonnyOMJ"/>
          <w:cs/>
          <w:lang w:bidi="bn-IN"/>
        </w:rPr>
        <w:t>আস্‌ছানিয়া (৯/৮৩)</w:t>
      </w:r>
    </w:p>
    <w:p w:rsidR="002C1DED" w:rsidRPr="00590C57" w:rsidRDefault="002C1DED" w:rsidP="00B605CC">
      <w:pPr>
        <w:spacing w:line="240" w:lineRule="auto"/>
        <w:rPr>
          <w:rFonts w:ascii="SutonnyOMJ" w:hAnsi="SutonnyOMJ" w:cs="SutonnyOMJ"/>
          <w:sz w:val="24"/>
          <w:szCs w:val="24"/>
          <w:lang w:bidi="bn-BD"/>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রোযার শুরুতে দোয়া করার বিশেষ কোন দোয়া নাই</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ind w:right="-93"/>
        <w:rPr>
          <w:rFonts w:ascii="SutonnyOMJ" w:hAnsi="SutonnyOMJ" w:cs="SutonnyOMJ"/>
          <w:color w:val="FF0000"/>
        </w:rPr>
      </w:pPr>
      <w:r w:rsidRPr="00953C4E">
        <w:rPr>
          <w:rFonts w:ascii="SutonnyOMJ" w:hAnsi="SutonnyOMJ" w:cs="SutonnyOMJ"/>
          <w:color w:val="FF0000"/>
          <w:cs/>
          <w:lang w:bidi="bn-IN"/>
        </w:rPr>
        <w:t>রোযার শুরুতে আমরা কোন দোয়া দিয়ে দোয়া করতে পারি</w:t>
      </w:r>
      <w:r w:rsidRPr="00953C4E">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ইমাম তিরমিযি (হাদিস নং-৩৪৫১) তালহা বিন উবাইদুল্লাহ্‌ (রাঃ) থেকে বর্ণনা করেন যে</w:t>
      </w:r>
      <w:r w:rsidRPr="00590C57">
        <w:rPr>
          <w:rFonts w:ascii="SutonnyOMJ" w:hAnsi="SutonnyOMJ" w:cs="SutonnyOMJ"/>
        </w:rPr>
        <w:t xml:space="preserve">, </w:t>
      </w:r>
      <w:r w:rsidRPr="00590C57">
        <w:rPr>
          <w:rFonts w:ascii="SutonnyOMJ" w:hAnsi="SutonnyOMJ" w:cs="SutonnyOMJ"/>
          <w:cs/>
          <w:lang w:bidi="bn-IN"/>
        </w:rPr>
        <w:t>নবী সাল্লাল্লাহু আলাইহি ওয়া সাল্লাম যখন নতুন চাঁদ দেখতেন তখন তিনি বলতেন:</w:t>
      </w:r>
      <w:r w:rsidRPr="00590C57">
        <w:t> </w:t>
      </w:r>
    </w:p>
    <w:p w:rsidR="002C1DED" w:rsidRPr="00590C57" w:rsidRDefault="002C1DED" w:rsidP="00B605CC">
      <w:pPr>
        <w:pStyle w:val="NormalWeb"/>
        <w:bidi/>
        <w:spacing w:before="0" w:beforeAutospacing="0" w:after="240" w:afterAutospacing="0"/>
        <w:ind w:left="-93"/>
        <w:rPr>
          <w:rFonts w:ascii="SutonnyOMJ" w:hAnsi="SutonnyOMJ" w:cs="SutonnyOMJ"/>
        </w:rPr>
      </w:pP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أَهْلِلْهُ</w:t>
      </w:r>
      <w:r w:rsidRPr="00590C57">
        <w:rPr>
          <w:rStyle w:val="hadith"/>
          <w:rFonts w:ascii="SutonnyOMJ" w:hAnsi="SutonnyOMJ" w:cs="SutonnyOMJ"/>
          <w:b/>
          <w:bCs/>
          <w:color w:val="B41905"/>
          <w:rtl/>
        </w:rPr>
        <w:t xml:space="preserve"> </w:t>
      </w:r>
      <w:r w:rsidRPr="00590C57">
        <w:rPr>
          <w:rStyle w:val="hadith"/>
          <w:rFonts w:hint="cs"/>
          <w:b/>
          <w:bCs/>
          <w:color w:val="B41905"/>
          <w:rtl/>
        </w:rPr>
        <w:t>عَلَيْنَا</w:t>
      </w:r>
      <w:r w:rsidRPr="00590C57">
        <w:rPr>
          <w:rStyle w:val="hadith"/>
          <w:rFonts w:ascii="SutonnyOMJ" w:hAnsi="SutonnyOMJ" w:cs="SutonnyOMJ"/>
          <w:b/>
          <w:bCs/>
          <w:color w:val="B41905"/>
          <w:rtl/>
        </w:rPr>
        <w:t xml:space="preserve"> </w:t>
      </w:r>
      <w:r w:rsidRPr="00590C57">
        <w:rPr>
          <w:rStyle w:val="hadith"/>
          <w:rFonts w:hint="cs"/>
          <w:b/>
          <w:bCs/>
          <w:color w:val="B41905"/>
          <w:rtl/>
        </w:rPr>
        <w:t>بِالْيُمْنِ</w:t>
      </w:r>
      <w:r w:rsidRPr="00590C57">
        <w:rPr>
          <w:rStyle w:val="hadith"/>
          <w:rFonts w:ascii="SutonnyOMJ" w:hAnsi="SutonnyOMJ" w:cs="SutonnyOMJ"/>
          <w:b/>
          <w:bCs/>
          <w:color w:val="B41905"/>
          <w:rtl/>
        </w:rPr>
        <w:t xml:space="preserve"> </w:t>
      </w:r>
      <w:r w:rsidRPr="00590C57">
        <w:rPr>
          <w:rStyle w:val="hadith"/>
          <w:rFonts w:hint="cs"/>
          <w:b/>
          <w:bCs/>
          <w:color w:val="B41905"/>
          <w:rtl/>
        </w:rPr>
        <w:t>وَالإِيمَانِ</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وَالسَّلامَةِ</w:t>
      </w:r>
      <w:r w:rsidRPr="00590C57">
        <w:rPr>
          <w:rStyle w:val="hadith"/>
          <w:rFonts w:ascii="SutonnyOMJ" w:hAnsi="SutonnyOMJ" w:cs="SutonnyOMJ"/>
          <w:b/>
          <w:bCs/>
          <w:color w:val="B41905"/>
          <w:rtl/>
        </w:rPr>
        <w:t xml:space="preserve"> </w:t>
      </w:r>
      <w:r w:rsidRPr="00590C57">
        <w:rPr>
          <w:rStyle w:val="hadith"/>
          <w:rFonts w:hint="cs"/>
          <w:b/>
          <w:bCs/>
          <w:color w:val="B41905"/>
          <w:rtl/>
        </w:rPr>
        <w:t>وَالإِسْلامِ</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رَبِّي</w:t>
      </w:r>
      <w:r w:rsidRPr="00590C57">
        <w:rPr>
          <w:rStyle w:val="hadith"/>
          <w:rFonts w:ascii="SutonnyOMJ" w:hAnsi="SutonnyOMJ" w:cs="SutonnyOMJ"/>
          <w:b/>
          <w:bCs/>
          <w:color w:val="B41905"/>
          <w:rtl/>
        </w:rPr>
        <w:t xml:space="preserve"> </w:t>
      </w:r>
      <w:r w:rsidRPr="00590C57">
        <w:rPr>
          <w:rStyle w:val="hadith"/>
          <w:rFonts w:hint="cs"/>
          <w:b/>
          <w:bCs/>
          <w:color w:val="B41905"/>
          <w:rtl/>
        </w:rPr>
        <w:t>وَرَبُّكَ</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p>
    <w:p w:rsidR="002C1DED" w:rsidRPr="00590C57" w:rsidRDefault="002C1DED" w:rsidP="00B605CC">
      <w:pPr>
        <w:pStyle w:val="NormalWeb"/>
        <w:spacing w:before="0" w:beforeAutospacing="0" w:after="240" w:afterAutospacing="0"/>
        <w:ind w:right="-93"/>
        <w:rPr>
          <w:rFonts w:ascii="SutonnyOMJ" w:hAnsi="SutonnyOMJ" w:cs="SutonnyOMJ"/>
          <w:rtl/>
        </w:rPr>
      </w:pPr>
      <w:r w:rsidRPr="00590C57">
        <w:rPr>
          <w:rFonts w:ascii="SutonnyOMJ" w:hAnsi="SutonnyOMJ" w:cs="SutonnyOMJ"/>
        </w:rPr>
        <w:lastRenderedPageBreak/>
        <w:t>(</w:t>
      </w:r>
      <w:r w:rsidRPr="00590C57">
        <w:rPr>
          <w:rFonts w:ascii="SutonnyOMJ" w:hAnsi="SutonnyOMJ" w:cs="SutonnyOMJ"/>
          <w:cs/>
          <w:lang w:bidi="bn-IN"/>
        </w:rPr>
        <w:t>হে আল্লাহ্‌! বরকত ও ঈমান দিয়ে এবং নিরাপত্তা ও ইসলাম দিয়ে আমাদের ওপর তাকে (চন্দ্রকে) উদিত করুন। আমার ও তোমার রব হচ্ছেন আল্লাহ্‌)[আলবানী সহিহুত তিরমিযি গ্রন্থে (২৭৪৫) হাদিসটিকে সহিহ বলেছেন]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এই দোয়াটি রমযানের চাঁদের সাথে খাস নয়। বরং প্রত্যেক মাসের শুরুতে যখনই কোন মুসলিম নতুন চাঁদ দেখবে তখনই বলবেন।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পক্ষান্তরে</w:t>
      </w:r>
      <w:r w:rsidRPr="00590C57">
        <w:rPr>
          <w:rFonts w:ascii="SutonnyOMJ" w:hAnsi="SutonnyOMJ" w:cs="SutonnyOMJ"/>
        </w:rPr>
        <w:t xml:space="preserve">, </w:t>
      </w:r>
      <w:r w:rsidRPr="00590C57">
        <w:rPr>
          <w:rFonts w:ascii="SutonnyOMJ" w:hAnsi="SutonnyOMJ" w:cs="SutonnyOMJ"/>
          <w:cs/>
          <w:lang w:bidi="bn-IN"/>
        </w:rPr>
        <w:t>প্রতিদিন রোযার শুরুতে দোয়া করার বিশেষ কোন দোয়া নেই।</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বরং ব্যক্তি অন্তরে আগামীকাল রোযা রাখার নিয়ত করবেন।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নিয়তের ক্ষেত্রে শর্ত হলো: রাত থেকে</w:t>
      </w:r>
      <w:r w:rsidRPr="00590C57">
        <w:rPr>
          <w:rFonts w:ascii="SutonnyOMJ" w:hAnsi="SutonnyOMJ" w:cs="SutonnyOMJ"/>
        </w:rPr>
        <w:t xml:space="preserve">, </w:t>
      </w:r>
      <w:r w:rsidRPr="00590C57">
        <w:rPr>
          <w:rFonts w:ascii="SutonnyOMJ" w:hAnsi="SutonnyOMJ" w:cs="SutonnyOMJ"/>
          <w:cs/>
          <w:lang w:bidi="bn-IN"/>
        </w:rPr>
        <w:t>ফজর হওয়ার আগেই নিয়ত করা। যেহেতু নবী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যে ব্যক্তি ফজরের আগে রোযার নিয়ত পাকাপোক্ক করেনি তার রোযা নেই"।</w:t>
      </w:r>
      <w:r w:rsidRPr="00590C57">
        <w:rPr>
          <w:rFonts w:ascii="SutonnyOMJ" w:hAnsi="SutonnyOMJ" w:cs="SutonnyOMJ"/>
        </w:rPr>
        <w:t>[</w:t>
      </w:r>
      <w:r w:rsidRPr="00590C57">
        <w:rPr>
          <w:rFonts w:ascii="SutonnyOMJ" w:hAnsi="SutonnyOMJ" w:cs="SutonnyOMJ"/>
          <w:cs/>
          <w:lang w:bidi="bn-IN"/>
        </w:rPr>
        <w:t>সুনানে তিরমিযি (৭৩০)] আর সুনানে নাসাঈ (২৩৩৪)-এর ভাষ্য হচ্ছে-</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যে ব্যক্তি রাতের বেলায় রোযার নিয়ত করেনি তার রোযা নেই।"</w:t>
      </w:r>
      <w:r w:rsidRPr="00590C57">
        <w:rPr>
          <w:rFonts w:ascii="SutonnyOMJ" w:hAnsi="SutonnyOMJ" w:cs="SutonnyOMJ"/>
        </w:rPr>
        <w:t>[</w:t>
      </w:r>
      <w:r w:rsidRPr="00590C57">
        <w:rPr>
          <w:rFonts w:ascii="SutonnyOMJ" w:hAnsi="SutonnyOMJ" w:cs="SutonnyOMJ"/>
          <w:cs/>
          <w:lang w:bidi="bn-IN"/>
        </w:rPr>
        <w:t>আলবানী সহিহুত তিরমিযি গ্রন্থে (৫৮৩) হাদিসটিকে সহিহ বলেছেন]</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হাদিসটির মর্ম হচ্ছে: যে ব্যক্তি রাত থেকে রোযার নিয়ত করেনি এবং রোযা পালনের পাকাপোক্ক সিদ্ধান্ত নেয়নি তার রোযা নেই।</w:t>
      </w:r>
    </w:p>
    <w:p w:rsidR="002C1DED" w:rsidRPr="00590C57" w:rsidRDefault="002C1DED"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নিয়ত হচ্ছে অন্তরের কাজ। তাই একজন মুসলিম অন্তরে আগামীকাল রোযা রাখার দৃঢ় সিদ্ধান্ত নিবেন। নিয়ত উচ্চারণ করা শরিয়তসম্মত নয়। যেমন এভাবে বলা: আমি আগামীকল্য রোযা রাখার নিয়ত করেছি কিংবা এ জাতীয় কোন কথা যেগুলো কিছু মানুষের উদ্ভাবিত বিদাত</w:t>
      </w:r>
    </w:p>
    <w:p w:rsidR="002C1DED" w:rsidRPr="00590C57" w:rsidRDefault="002C1DED"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আল্লাহই সর্বজ্ঞ।</w:t>
      </w: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2C1DED" w:rsidRPr="00590C57" w:rsidRDefault="002C1DE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কাযা রোযার নিয়ত যথা সময়ে আদায়কৃত রোযার মত রাত থেকে পাকাপোক্ত হওয়া আবশ্যক</w:t>
      </w:r>
      <w:r w:rsidRPr="00590C57">
        <w:rPr>
          <w:rFonts w:ascii="SutonnyOMJ" w:hAnsi="SutonnyOMJ" w:cs="SutonnyOMJ"/>
          <w:color w:val="242424"/>
          <w:sz w:val="24"/>
          <w:szCs w:val="24"/>
        </w:rPr>
        <w:t>;</w:t>
      </w:r>
    </w:p>
    <w:p w:rsidR="002C1DED" w:rsidRPr="00953C4E" w:rsidRDefault="002C1DED" w:rsidP="00B605CC">
      <w:pPr>
        <w:pStyle w:val="Heading2"/>
        <w:spacing w:line="240" w:lineRule="auto"/>
        <w:rPr>
          <w:rFonts w:ascii="SutonnyOMJ" w:hAnsi="SutonnyOMJ" w:cs="SutonnyOMJ"/>
          <w:b w:val="0"/>
          <w:bCs w:val="0"/>
          <w:color w:val="FF0000"/>
          <w:sz w:val="24"/>
          <w:szCs w:val="24"/>
        </w:rPr>
      </w:pPr>
      <w:r w:rsidRPr="00953C4E">
        <w:rPr>
          <w:rFonts w:ascii="SutonnyOMJ" w:hAnsi="SutonnyOMJ" w:cs="SutonnyOMJ"/>
          <w:b w:val="0"/>
          <w:bCs w:val="0"/>
          <w:color w:val="FF0000"/>
          <w:sz w:val="24"/>
          <w:szCs w:val="24"/>
          <w:cs/>
          <w:lang w:bidi="bn-IN"/>
        </w:rPr>
        <w:t>প্রশ্ন</w:t>
      </w:r>
    </w:p>
    <w:p w:rsidR="002C1DED" w:rsidRPr="00953C4E" w:rsidRDefault="002C1DED" w:rsidP="00B605CC">
      <w:pPr>
        <w:pStyle w:val="NormalWeb"/>
        <w:spacing w:before="0" w:beforeAutospacing="0" w:after="0" w:afterAutospacing="0"/>
        <w:rPr>
          <w:rFonts w:ascii="SutonnyOMJ" w:hAnsi="SutonnyOMJ" w:cs="SutonnyOMJ"/>
          <w:color w:val="FF0000"/>
        </w:rPr>
      </w:pPr>
      <w:r w:rsidRPr="00953C4E">
        <w:rPr>
          <w:rFonts w:ascii="SutonnyOMJ" w:hAnsi="SutonnyOMJ" w:cs="SutonnyOMJ"/>
          <w:color w:val="FF0000"/>
          <w:cs/>
          <w:lang w:bidi="bn-IN"/>
        </w:rPr>
        <w:t>আমি জানতাম না যে</w:t>
      </w:r>
      <w:r w:rsidRPr="00953C4E">
        <w:rPr>
          <w:rFonts w:ascii="SutonnyOMJ" w:hAnsi="SutonnyOMJ" w:cs="SutonnyOMJ"/>
          <w:color w:val="FF0000"/>
        </w:rPr>
        <w:t xml:space="preserve">, </w:t>
      </w:r>
      <w:r w:rsidRPr="00953C4E">
        <w:rPr>
          <w:rFonts w:ascii="SutonnyOMJ" w:hAnsi="SutonnyOMJ" w:cs="SutonnyOMJ"/>
          <w:color w:val="FF0000"/>
          <w:cs/>
          <w:lang w:bidi="bn-IN"/>
        </w:rPr>
        <w:t>যে নারী রমযান মাসে হায়েযগ্রস্ত ছিল সে নারীকে নফল রোযা পালন করার আগে দ্রুত কাযা রোযা পালন করতে হয়। এ কারণে আমি রমযানের পরে কিছু নফল রোযা রেখেছি। এখন আমি সে রোযাগুলোর নিয়ত কি পরিবর্তন করতে পারব এবং যে রোযাগুলো রেখে ফেলেছি সেগুলোকে কাযা রোযা হিসেবে ধরতে পারব</w:t>
      </w:r>
      <w:r w:rsidRPr="00953C4E">
        <w:rPr>
          <w:rFonts w:ascii="SutonnyOMJ" w:hAnsi="SutonnyOMJ" w:cs="SutonnyOMJ"/>
          <w:color w:val="FF0000"/>
        </w:rPr>
        <w:t xml:space="preserve">? </w:t>
      </w:r>
      <w:r w:rsidRPr="00953C4E">
        <w:rPr>
          <w:rFonts w:ascii="SutonnyOMJ" w:hAnsi="SutonnyOMJ" w:cs="SutonnyOMJ"/>
          <w:color w:val="FF0000"/>
          <w:cs/>
          <w:lang w:bidi="bn-IN"/>
        </w:rPr>
        <w:t>দিনের বেলায় কি নিয়ত পরিবর্তন করা যায়</w:t>
      </w:r>
      <w:r w:rsidRPr="00953C4E">
        <w:rPr>
          <w:rFonts w:ascii="SutonnyOMJ" w:hAnsi="SutonnyOMJ" w:cs="SutonnyOMJ"/>
          <w:color w:val="FF0000"/>
        </w:rPr>
        <w:t xml:space="preserve">? </w:t>
      </w:r>
      <w:r w:rsidRPr="00953C4E">
        <w:rPr>
          <w:rFonts w:ascii="SutonnyOMJ" w:hAnsi="SutonnyOMJ" w:cs="SutonnyOMJ"/>
          <w:color w:val="FF0000"/>
          <w:cs/>
          <w:lang w:bidi="bn-IN"/>
        </w:rPr>
        <w:t>অর্থাৎ আমি যদি নফল রোযা হিসেবে রোযাটি রাখা শুরু করি দিনের বেলায় আমি নিয়ত পরিবর্তন করে কাযা রোযার নিয়ত করতে পারব</w:t>
      </w:r>
      <w:r w:rsidRPr="00953C4E">
        <w:rPr>
          <w:rFonts w:ascii="SutonnyOMJ" w:hAnsi="SutonnyOMJ" w:cs="SutonnyOMJ"/>
          <w:color w:val="FF0000"/>
        </w:rPr>
        <w:t>?</w:t>
      </w:r>
    </w:p>
    <w:p w:rsidR="002C1DED" w:rsidRPr="00590C57" w:rsidRDefault="002C1DE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C1DED" w:rsidRPr="00590C57" w:rsidRDefault="002C1DED" w:rsidP="00B605CC">
      <w:pPr>
        <w:pStyle w:val="level-item"/>
        <w:shd w:val="clear" w:color="auto" w:fill="FFFFFF"/>
        <w:spacing w:before="0" w:beforeAutospacing="0" w:after="0" w:afterAutospacing="0"/>
        <w:rPr>
          <w:rFonts w:ascii="SutonnyOMJ" w:hAnsi="SutonnyOMJ" w:cs="SutonnyOMJ"/>
          <w:color w:val="303030"/>
        </w:rPr>
      </w:pPr>
      <w:r w:rsidRPr="00590C57">
        <w:rPr>
          <w:rStyle w:val="has-text-muted"/>
          <w:rFonts w:ascii="SutonnyOMJ" w:hAnsi="SutonnyOMJ" w:cs="SutonnyOMJ"/>
          <w:color w:val="303030"/>
          <w:cs/>
          <w:lang w:bidi="bn-IN"/>
        </w:rPr>
        <w:t>সংশ্লিষ্ট</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এক:</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যে নফল রোযা পালন করা শেষ হয়ে গেছে সে রোযার নিয়ত পরিবর্তন করে সেটাকে রমযানের ছুটে যাওয়া রোযার কাযা হিসেবে ধরা সঠিক নয়। যেহেতু কাযা রোযার নিয়ত রাত থেকে পাকাপোক্ত হওয়া আবশ্যক। কারণ কাযা আমলের হুকুম সময়মত আদায়কৃত আমলের হুকুমের মত। নবী সাল্লাল্লাহু আলাইহি ওয়া সাল্লাম বলেছেন: "যে ব্যক্তি ফজরের আগে নিয়ত পাকা করেনি তার রোযা নেই"।[সুনানে তিরমিযি (৭৩০)</w:t>
      </w:r>
      <w:r w:rsidRPr="00590C57">
        <w:rPr>
          <w:rFonts w:ascii="SutonnyOMJ" w:hAnsi="SutonnyOMJ" w:cs="SutonnyOMJ"/>
        </w:rPr>
        <w:t xml:space="preserve">, </w:t>
      </w:r>
      <w:r w:rsidRPr="00590C57">
        <w:rPr>
          <w:rFonts w:ascii="SutonnyOMJ" w:hAnsi="SutonnyOMJ" w:cs="SutonnyOMJ"/>
          <w:cs/>
          <w:lang w:bidi="bn-IN"/>
        </w:rPr>
        <w:t>আলবানী সহিহুত তিরমিযি</w:t>
      </w:r>
      <w:r w:rsidRPr="00590C57">
        <w:rPr>
          <w:rFonts w:ascii="SutonnyOMJ" w:hAnsi="SutonnyOMJ" w:cs="SutonnyOMJ"/>
        </w:rPr>
        <w:t xml:space="preserve">' </w:t>
      </w:r>
      <w:r w:rsidRPr="00590C57">
        <w:rPr>
          <w:rFonts w:ascii="SutonnyOMJ" w:hAnsi="SutonnyOMJ" w:cs="SutonnyOMJ"/>
          <w:cs/>
          <w:lang w:bidi="bn-IN"/>
        </w:rPr>
        <w:t>গ্রন্থে হাদিসটিকে সহিহ বলেছেন] হাদিসটি বর্ণনা করার পর তিরমিযি বলেছেন: আলেমদের নিকট এই হাদিসের অর্থ হচ্ছে- যে ব্যক্তি রমযানের রোযার নিয়ত ফজরের আগে করেনি কিংবা রমযানের কাযা রোযার নিয়ত ফজরের আগে করেনি কিংবা মানতের রোযার নিয়ত রাত থেকে করেনি। তবে</w:t>
      </w:r>
      <w:r w:rsidRPr="00590C57">
        <w:rPr>
          <w:rFonts w:ascii="SutonnyOMJ" w:hAnsi="SutonnyOMJ" w:cs="SutonnyOMJ"/>
        </w:rPr>
        <w:t xml:space="preserve">, </w:t>
      </w:r>
      <w:r w:rsidRPr="00590C57">
        <w:rPr>
          <w:rFonts w:ascii="SutonnyOMJ" w:hAnsi="SutonnyOMJ" w:cs="SutonnyOMJ"/>
          <w:cs/>
          <w:lang w:bidi="bn-IN"/>
        </w:rPr>
        <w:t>নফল রোযার নিয়ত সকালে করাও বৈধ। এটি ইমাম শাফেয়ি</w:t>
      </w:r>
      <w:r w:rsidRPr="00590C57">
        <w:rPr>
          <w:rFonts w:ascii="SutonnyOMJ" w:hAnsi="SutonnyOMJ" w:cs="SutonnyOMJ"/>
        </w:rPr>
        <w:t xml:space="preserve">, </w:t>
      </w:r>
      <w:r w:rsidRPr="00590C57">
        <w:rPr>
          <w:rFonts w:ascii="SutonnyOMJ" w:hAnsi="SutonnyOMJ" w:cs="SutonnyOMJ"/>
          <w:cs/>
          <w:lang w:bidi="bn-IN"/>
        </w:rPr>
        <w:t>আহমাদ ও ইসহাকের অভিমত।[সমাপ্ত]</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ইমাম নববী (রহঃ) বলেন:</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রমযানের রোযা</w:t>
      </w:r>
      <w:r w:rsidRPr="00590C57">
        <w:rPr>
          <w:rFonts w:ascii="SutonnyOMJ" w:hAnsi="SutonnyOMJ" w:cs="SutonnyOMJ"/>
        </w:rPr>
        <w:t xml:space="preserve">, </w:t>
      </w:r>
      <w:r w:rsidRPr="00590C57">
        <w:rPr>
          <w:rFonts w:ascii="SutonnyOMJ" w:hAnsi="SutonnyOMJ" w:cs="SutonnyOMJ"/>
          <w:cs/>
          <w:lang w:bidi="bn-IN"/>
        </w:rPr>
        <w:t>কাযা রোযা</w:t>
      </w:r>
      <w:r w:rsidRPr="00590C57">
        <w:rPr>
          <w:rFonts w:ascii="SutonnyOMJ" w:hAnsi="SutonnyOMJ" w:cs="SutonnyOMJ"/>
        </w:rPr>
        <w:t xml:space="preserve">, </w:t>
      </w:r>
      <w:r w:rsidRPr="00590C57">
        <w:rPr>
          <w:rFonts w:ascii="SutonnyOMJ" w:hAnsi="SutonnyOMJ" w:cs="SutonnyOMJ"/>
          <w:cs/>
          <w:lang w:bidi="bn-IN"/>
        </w:rPr>
        <w:t>কাফ্‌ফারার রোযা</w:t>
      </w:r>
      <w:r w:rsidRPr="00590C57">
        <w:rPr>
          <w:rFonts w:ascii="SutonnyOMJ" w:hAnsi="SutonnyOMJ" w:cs="SutonnyOMJ"/>
        </w:rPr>
        <w:t xml:space="preserve">, </w:t>
      </w:r>
      <w:r w:rsidRPr="00590C57">
        <w:rPr>
          <w:rFonts w:ascii="SutonnyOMJ" w:hAnsi="SutonnyOMJ" w:cs="SutonnyOMJ"/>
          <w:cs/>
          <w:lang w:bidi="bn-IN"/>
        </w:rPr>
        <w:t>হজ্জের ফিদিয়ার রোযা ইত্যাদি ওয়াজিব রোযাগুলোর নিয়ত দিনের বেলায় করলে শুদ্ধ হবে না- এতে কোন মতভেদ নেই।[আল-মাজমু (৬/২৮৯) থেকে সমাপ্ত]</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 xml:space="preserve">দেখুন: ইবনে কুদামার </w:t>
      </w:r>
      <w:r w:rsidRPr="00590C57">
        <w:rPr>
          <w:rFonts w:ascii="SutonnyOMJ" w:hAnsi="SutonnyOMJ" w:cs="SutonnyOMJ"/>
        </w:rPr>
        <w:t>'</w:t>
      </w:r>
      <w:r w:rsidRPr="00590C57">
        <w:rPr>
          <w:rFonts w:ascii="SutonnyOMJ" w:hAnsi="SutonnyOMJ" w:cs="SutonnyOMJ"/>
          <w:cs/>
          <w:lang w:bidi="bn-IN"/>
        </w:rPr>
        <w:t>আল-মুগনী</w:t>
      </w:r>
      <w:r w:rsidRPr="00590C57">
        <w:rPr>
          <w:rFonts w:ascii="SutonnyOMJ" w:hAnsi="SutonnyOMJ" w:cs="SutonnyOMJ"/>
        </w:rPr>
        <w:t>' (</w:t>
      </w:r>
      <w:r w:rsidRPr="00590C57">
        <w:rPr>
          <w:rFonts w:ascii="SutonnyOMJ" w:hAnsi="SutonnyOMJ" w:cs="SutonnyOMJ"/>
          <w:cs/>
          <w:lang w:bidi="bn-IN"/>
        </w:rPr>
        <w:t>৩/২৬)]</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আরেকটি কারণ হল- ইবাদত পালন শেষ হয়ে যাওয়ার পর নিয়তের পরিবর্তন ইবাদতের উপর কোন প্রভাব ফেলবে না।</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 xml:space="preserve">সুয়ুতি (রহঃ) </w:t>
      </w:r>
      <w:r w:rsidRPr="00590C57">
        <w:rPr>
          <w:rFonts w:ascii="SutonnyOMJ" w:hAnsi="SutonnyOMJ" w:cs="SutonnyOMJ"/>
        </w:rPr>
        <w:t>'</w:t>
      </w:r>
      <w:r w:rsidRPr="00590C57">
        <w:rPr>
          <w:rFonts w:ascii="SutonnyOMJ" w:hAnsi="SutonnyOMJ" w:cs="SutonnyOMJ"/>
          <w:cs/>
          <w:lang w:bidi="bn-IN"/>
        </w:rPr>
        <w:t>আল-আশবাহ ওয়ান নাযায়ের</w:t>
      </w:r>
      <w:r w:rsidRPr="00590C57">
        <w:rPr>
          <w:rFonts w:ascii="SutonnyOMJ" w:hAnsi="SutonnyOMJ" w:cs="SutonnyOMJ"/>
        </w:rPr>
        <w:t xml:space="preserve">' </w:t>
      </w:r>
      <w:r w:rsidRPr="00590C57">
        <w:rPr>
          <w:rFonts w:ascii="SutonnyOMJ" w:hAnsi="SutonnyOMJ" w:cs="SutonnyOMJ"/>
          <w:cs/>
          <w:lang w:bidi="bn-IN"/>
        </w:rPr>
        <w:t>গ্রন্থে (পৃষ্ঠা-৩৭) বলেন:</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rPr>
        <w:t>"</w:t>
      </w:r>
      <w:r w:rsidRPr="00590C57">
        <w:rPr>
          <w:rFonts w:ascii="SutonnyOMJ" w:hAnsi="SutonnyOMJ" w:cs="SutonnyOMJ"/>
          <w:cs/>
          <w:lang w:bidi="bn-IN"/>
        </w:rPr>
        <w:t>যদি কেউ নামায সমাপ্ত করার পর নামায কর্তন করার নিয়ত করে আলমেদের সর্বসম্মতিক্রমে এতে নামায বাতিল হবে না। অনুরূপ বিধান সকল ইবাদতের ক্ষেত্রেও প্রযোজ্য।"[সমাপ্ত]</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অতএব</w:t>
      </w:r>
      <w:r w:rsidRPr="00590C57">
        <w:rPr>
          <w:rFonts w:ascii="SutonnyOMJ" w:hAnsi="SutonnyOMJ" w:cs="SutonnyOMJ"/>
        </w:rPr>
        <w:t xml:space="preserve">, </w:t>
      </w:r>
      <w:r w:rsidRPr="00590C57">
        <w:rPr>
          <w:rFonts w:ascii="SutonnyOMJ" w:hAnsi="SutonnyOMJ" w:cs="SutonnyOMJ"/>
          <w:cs/>
          <w:lang w:bidi="bn-IN"/>
        </w:rPr>
        <w:t>যে রোযাগুলো নফল হিসেবে পালন করা হয়েছে সেগুলো কাযা রোযার দায়িত্ব মুক্ত করবে না।</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আরেকটি কারণ হচ্ছে- সে ব্যক্তি তো নফল রোযা হিসেবে আমলটি শুরু করেছে। এরপর দিনের বেলায় ঐ রোযাকে কাযা রোযাতে পরিবর্তন করার ভাবনা উদ্রেক হয়েছে। এর মানে সে ব্যক্তি যে দিনটির সম্পূর্ণ অংশ ওয়াজিব রোযাতে কাটানোর কথা সেই দিনের কিছু অংশ নফল রোযাতে কাটিয়েছে। তাই এ রোযা ফরয রোযার কাযা হিসেবে দায়িত্ব মুক্ত করবে না। কারণ আমল মূল্যায়িত হয় নিয়ত দিয়ে। যেহেতু সে ব্যক্তি দিনের কিয়দংশ নফল রোযা রেখে কাটিয়েছে।</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আরেকটি কারণ হচ্ছে- সাধারণ রোযা থেকে নির্দিষ্ট রোযার দিকে নিয়তের পরিবর্তন</w:t>
      </w:r>
      <w:r w:rsidRPr="00590C57">
        <w:rPr>
          <w:rFonts w:ascii="SutonnyOMJ" w:hAnsi="SutonnyOMJ" w:cs="SutonnyOMJ"/>
        </w:rPr>
        <w:t xml:space="preserve">; </w:t>
      </w:r>
      <w:r w:rsidRPr="00590C57">
        <w:rPr>
          <w:rFonts w:ascii="SutonnyOMJ" w:hAnsi="SutonnyOMJ" w:cs="SutonnyOMJ"/>
          <w:cs/>
          <w:lang w:bidi="bn-IN"/>
        </w:rPr>
        <w:t>এমনটি করা সঠিক নয়।</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আল্লাহ্‌ই সর্বজ্ঞ।</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তবে</w:t>
      </w:r>
      <w:r w:rsidRPr="00590C57">
        <w:rPr>
          <w:rFonts w:ascii="SutonnyOMJ" w:hAnsi="SutonnyOMJ" w:cs="SutonnyOMJ"/>
        </w:rPr>
        <w:t xml:space="preserve">, </w:t>
      </w:r>
      <w:r w:rsidRPr="00590C57">
        <w:rPr>
          <w:rFonts w:ascii="SutonnyOMJ" w:hAnsi="SutonnyOMJ" w:cs="SutonnyOMJ"/>
          <w:cs/>
          <w:lang w:bidi="bn-IN"/>
        </w:rPr>
        <w:t>আমরা এ বিষয়ে আপনার দৃষ্টি আকর্ষণ করতে চাই যে</w:t>
      </w:r>
      <w:r w:rsidRPr="00590C57">
        <w:rPr>
          <w:rFonts w:ascii="SutonnyOMJ" w:hAnsi="SutonnyOMJ" w:cs="SutonnyOMJ"/>
        </w:rPr>
        <w:t xml:space="preserve">, </w:t>
      </w:r>
      <w:r w:rsidRPr="00590C57">
        <w:rPr>
          <w:rFonts w:ascii="SutonnyOMJ" w:hAnsi="SutonnyOMJ" w:cs="SutonnyOMJ"/>
          <w:cs/>
          <w:lang w:bidi="bn-IN"/>
        </w:rPr>
        <w:t>কারো দায়িত্বে রমযানের কাযা রোযা থাকলেও তার জন্য নফল রোযা রাখা নিষিদ্ধ নয়</w:t>
      </w:r>
      <w:r w:rsidRPr="00590C57">
        <w:rPr>
          <w:rFonts w:ascii="SutonnyOMJ" w:hAnsi="SutonnyOMJ" w:cs="SutonnyOMJ"/>
        </w:rPr>
        <w:t xml:space="preserve">; </w:t>
      </w:r>
      <w:r w:rsidRPr="00590C57">
        <w:rPr>
          <w:rFonts w:ascii="SutonnyOMJ" w:hAnsi="SutonnyOMJ" w:cs="SutonnyOMJ"/>
          <w:cs/>
          <w:lang w:bidi="bn-IN"/>
        </w:rPr>
        <w:t>যেমনটি প্রশ্নে উল্লেখ করা হয়েছে। বরং অগ্রগণ্য অভিমত হচ্ছে- কারো উপরে রমযানের কাযা রোযা কিংবা অন্য কোন ফরয রোযা থাকা সত্ত্বেও তার নফল রোযা পালন করা সঠিক হবে</w:t>
      </w:r>
      <w:r w:rsidRPr="00590C57">
        <w:rPr>
          <w:rFonts w:ascii="SutonnyOMJ" w:hAnsi="SutonnyOMJ" w:cs="SutonnyOMJ"/>
        </w:rPr>
        <w:t xml:space="preserve">; </w:t>
      </w:r>
      <w:r w:rsidRPr="00590C57">
        <w:rPr>
          <w:rFonts w:ascii="SutonnyOMJ" w:hAnsi="SutonnyOMJ" w:cs="SutonnyOMJ"/>
          <w:cs/>
          <w:lang w:bidi="bn-IN"/>
        </w:rPr>
        <w:t>যতক্ষণ পর্যন্ত পরবর্তী রমযান আসার আগে তার সামনে কাযা রোযা পালন করার মত সময় থাকে। তবে</w:t>
      </w:r>
      <w:r w:rsidRPr="00590C57">
        <w:rPr>
          <w:rFonts w:ascii="SutonnyOMJ" w:hAnsi="SutonnyOMJ" w:cs="SutonnyOMJ"/>
        </w:rPr>
        <w:t xml:space="preserve">, </w:t>
      </w:r>
      <w:r w:rsidRPr="00590C57">
        <w:rPr>
          <w:rFonts w:ascii="SutonnyOMJ" w:hAnsi="SutonnyOMJ" w:cs="SutonnyOMJ"/>
          <w:cs/>
          <w:lang w:bidi="bn-IN"/>
        </w:rPr>
        <w:t>রমযানের কাযা রোযা পালন করার আগে শাওয়ালের ছয় রোযা পালন থেকে নিষেধ করা হয়</w:t>
      </w:r>
      <w:r w:rsidRPr="00590C57">
        <w:rPr>
          <w:rFonts w:ascii="SutonnyOMJ" w:hAnsi="SutonnyOMJ" w:cs="SutonnyOMJ"/>
        </w:rPr>
        <w:t xml:space="preserve">; </w:t>
      </w:r>
      <w:r w:rsidRPr="00590C57">
        <w:rPr>
          <w:rFonts w:ascii="SutonnyOMJ" w:hAnsi="SutonnyOMJ" w:cs="SutonnyOMJ"/>
          <w:cs/>
          <w:lang w:bidi="bn-IN"/>
        </w:rPr>
        <w:t>যদিও বিষয়টি আলেমদের মাঝে মতভেদপূর্ণ।</w:t>
      </w:r>
    </w:p>
    <w:p w:rsidR="002C1DED" w:rsidRPr="00590C57" w:rsidRDefault="002C1DED"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আরও জানতে দেখুন:</w:t>
      </w:r>
      <w:r w:rsidRPr="00590C57">
        <w:t> </w:t>
      </w:r>
      <w:hyperlink r:id="rId92" w:tgtFrame="_blank" w:history="1">
        <w:r w:rsidRPr="00590C57">
          <w:rPr>
            <w:rStyle w:val="Hyperlink"/>
            <w:rFonts w:ascii="SutonnyOMJ" w:hAnsi="SutonnyOMJ" w:cs="SutonnyOMJ"/>
            <w:b/>
            <w:bCs/>
            <w:color w:val="688A43"/>
          </w:rPr>
          <w:t>39328</w:t>
        </w:r>
      </w:hyperlink>
      <w:r w:rsidRPr="00590C57">
        <w:t> </w:t>
      </w:r>
      <w:r w:rsidRPr="00590C57">
        <w:rPr>
          <w:rFonts w:ascii="SutonnyOMJ" w:hAnsi="SutonnyOMJ" w:cs="SutonnyOMJ"/>
          <w:cs/>
          <w:lang w:bidi="bn-IN"/>
        </w:rPr>
        <w:t>নং প্রশ্নোত্তর।</w:t>
      </w:r>
    </w:p>
    <w:p w:rsidR="002C1DED" w:rsidRDefault="002C1DED" w:rsidP="00B605CC">
      <w:pPr>
        <w:pStyle w:val="NormalWeb"/>
        <w:spacing w:before="0" w:beforeAutospacing="0" w:after="0" w:afterAutospacing="0"/>
        <w:rPr>
          <w:rFonts w:ascii="SutonnyOMJ" w:hAnsi="SutonnyOMJ" w:cstheme="minorBidi"/>
          <w:rtl/>
        </w:rPr>
      </w:pPr>
      <w:r w:rsidRPr="00590C57">
        <w:rPr>
          <w:rFonts w:ascii="SutonnyOMJ" w:hAnsi="SutonnyOMJ" w:cs="SutonnyOMJ"/>
          <w:cs/>
          <w:lang w:bidi="bn-IN"/>
        </w:rPr>
        <w:t>আল্লাহ্‌ই সর্বজ্ঞ।</w:t>
      </w:r>
    </w:p>
    <w:p w:rsidR="00C70869" w:rsidRDefault="00C70869" w:rsidP="00B605CC">
      <w:pPr>
        <w:pStyle w:val="NormalWeb"/>
        <w:spacing w:before="0" w:beforeAutospacing="0" w:after="0" w:afterAutospacing="0"/>
        <w:rPr>
          <w:rFonts w:ascii="SutonnyOMJ" w:hAnsi="SutonnyOMJ" w:cstheme="minorBidi"/>
          <w:rtl/>
        </w:rPr>
      </w:pPr>
    </w:p>
    <w:p w:rsidR="00C70869" w:rsidRDefault="00C70869" w:rsidP="00B605CC">
      <w:pPr>
        <w:pStyle w:val="NormalWeb"/>
        <w:spacing w:before="0" w:beforeAutospacing="0" w:after="0" w:afterAutospacing="0"/>
        <w:rPr>
          <w:rFonts w:ascii="SutonnyOMJ" w:hAnsi="SutonnyOMJ" w:cstheme="minorBidi"/>
          <w:rtl/>
        </w:rPr>
      </w:pPr>
    </w:p>
    <w:p w:rsidR="00C70869" w:rsidRPr="00C70869" w:rsidRDefault="00C70869" w:rsidP="00B605CC">
      <w:pPr>
        <w:pStyle w:val="NormalWeb"/>
        <w:spacing w:before="0" w:beforeAutospacing="0" w:after="0" w:afterAutospacing="0"/>
        <w:rPr>
          <w:rFonts w:ascii="SutonnyOMJ" w:hAnsi="SutonnyOMJ" w:cstheme="minorBidi"/>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পশ্চিম দিকে সফর শুরু করেছে তার নামায ও ইফতারের সময় সে যে দেশ থেকে বেরিয়েছে সে দেশ থেকে বিলম্ব হয়ে যাচ্ছে</w:t>
      </w:r>
    </w:p>
    <w:p w:rsidR="00F24D3B" w:rsidRPr="00C70869" w:rsidRDefault="00F24D3B" w:rsidP="00B605CC">
      <w:pPr>
        <w:pStyle w:val="Heading2"/>
        <w:spacing w:line="240" w:lineRule="auto"/>
        <w:rPr>
          <w:rFonts w:ascii="SutonnyOMJ" w:hAnsi="SutonnyOMJ" w:cs="Times New Roman"/>
          <w:b w:val="0"/>
          <w:bCs w:val="0"/>
          <w:color w:val="FF0000"/>
          <w:sz w:val="24"/>
          <w:szCs w:val="24"/>
        </w:rPr>
      </w:pPr>
      <w:r w:rsidRPr="00C70869">
        <w:rPr>
          <w:rFonts w:ascii="SutonnyOMJ" w:hAnsi="SutonnyOMJ" w:cs="SutonnyOMJ"/>
          <w:b w:val="0"/>
          <w:bCs w:val="0"/>
          <w:color w:val="FF0000"/>
          <w:sz w:val="24"/>
          <w:szCs w:val="24"/>
          <w:cs/>
          <w:lang w:bidi="bn-IN"/>
        </w:rPr>
        <w:t>প্রশ্ন</w:t>
      </w:r>
      <w:r w:rsidR="00C70869">
        <w:rPr>
          <w:rFonts w:ascii="SutonnyOMJ" w:hAnsi="SutonnyOMJ" w:cs="Times New Roman"/>
          <w:b w:val="0"/>
          <w:bCs w:val="0"/>
          <w:color w:val="FF0000"/>
          <w:sz w:val="24"/>
          <w:szCs w:val="24"/>
        </w:rPr>
        <w:t>:</w:t>
      </w:r>
    </w:p>
    <w:p w:rsidR="00F24D3B" w:rsidRPr="00C70869" w:rsidRDefault="00F24D3B" w:rsidP="00B605CC">
      <w:pPr>
        <w:pStyle w:val="NormalWeb"/>
        <w:spacing w:before="0" w:beforeAutospacing="0" w:after="0" w:afterAutospacing="0"/>
        <w:ind w:left="-93"/>
        <w:rPr>
          <w:rFonts w:ascii="SutonnyOMJ" w:hAnsi="SutonnyOMJ" w:cs="SutonnyOMJ"/>
          <w:color w:val="FF0000"/>
        </w:rPr>
      </w:pPr>
      <w:r w:rsidRPr="00C70869">
        <w:rPr>
          <w:rFonts w:ascii="SutonnyOMJ" w:hAnsi="SutonnyOMJ" w:cs="SutonnyOMJ"/>
          <w:color w:val="FF0000"/>
          <w:cs/>
          <w:lang w:bidi="bn-IN"/>
        </w:rPr>
        <w:t>জনৈক ব্যক্তি নাইজেরিয়া থেকে কুরিয়ার উদ্দেশ্যে সফর করেছে। নাইজরিয়াতে সে রোযা ছিল এই আশায় যে</w:t>
      </w:r>
      <w:r w:rsidRPr="00C70869">
        <w:rPr>
          <w:rFonts w:ascii="SutonnyOMJ" w:hAnsi="SutonnyOMJ" w:cs="SutonnyOMJ"/>
          <w:color w:val="FF0000"/>
        </w:rPr>
        <w:t xml:space="preserve">, </w:t>
      </w:r>
      <w:r w:rsidRPr="00C70869">
        <w:rPr>
          <w:rFonts w:ascii="SutonnyOMJ" w:hAnsi="SutonnyOMJ" w:cs="SutonnyOMJ"/>
          <w:color w:val="FF0000"/>
          <w:cs/>
          <w:lang w:bidi="bn-IN"/>
        </w:rPr>
        <w:t>সে কুরিয়াতে গিয়ে ইফতার করবে। পথিমধ্যে সে যোহর ও আসরের নামায বিমানের ভেতরে মুসলিম যাত্রীদের সাথে আদায় করেছে। সে আশা করেছিল মাগরিবের নামায কুরিয়াতে পড়বে এবং সেখানেই ইফতার করবে। কিন্তু অদ্ভুত ব্যাপার হলো সে যে লোকদের সাথে সাক্ষাত করল তারা যোহরের নামাযের জন্য আযান দিচ্ছিল। সে মসজিদের দেয়াল ঘড়িতে দেখল তখন বেলা ১টা বেজে ৩০ মিনিট। সূর্য তখনও মাথার উপরে। সে পেরেশান হয়ে নাইজেরিয়াতে তার স্ত্রীকে ফোন করল। তার স্ত্রী জানাল যে নাইজেরিয়াতে তারা ইফতার খেয়ে</w:t>
      </w:r>
      <w:r w:rsidRPr="00C70869">
        <w:rPr>
          <w:rFonts w:ascii="SutonnyOMJ" w:hAnsi="SutonnyOMJ" w:cs="SutonnyOMJ"/>
          <w:color w:val="FF0000"/>
        </w:rPr>
        <w:t xml:space="preserve">, </w:t>
      </w:r>
      <w:r w:rsidRPr="00C70869">
        <w:rPr>
          <w:rFonts w:ascii="SutonnyOMJ" w:hAnsi="SutonnyOMJ" w:cs="SutonnyOMJ"/>
          <w:color w:val="FF0000"/>
          <w:cs/>
          <w:lang w:bidi="bn-IN"/>
        </w:rPr>
        <w:t>তারাবীর নামায পড়ে ঘুমাতে যাচ্ছে। নাইজেরিয়াতে তখন রাত নয়টা বাজে। এমতাবস্থায় সে কি কুরিয়ার স্থানীয় সময়ের সাথে মিলিয়ে রোযা চালিয়ে যাবে</w:t>
      </w:r>
      <w:r w:rsidRPr="00C70869">
        <w:rPr>
          <w:rFonts w:ascii="SutonnyOMJ" w:hAnsi="SutonnyOMJ" w:cs="SutonnyOMJ"/>
          <w:color w:val="FF0000"/>
        </w:rPr>
        <w:t xml:space="preserve">? </w:t>
      </w:r>
      <w:r w:rsidRPr="00C70869">
        <w:rPr>
          <w:rFonts w:ascii="SutonnyOMJ" w:hAnsi="SutonnyOMJ" w:cs="SutonnyOMJ"/>
          <w:color w:val="FF0000"/>
          <w:cs/>
          <w:lang w:bidi="bn-IN"/>
        </w:rPr>
        <w:t>অনুরূপভাবে তাদের সাথে যোহরের নামায পড়বে</w:t>
      </w:r>
      <w:r w:rsidRPr="00C70869">
        <w:rPr>
          <w:rFonts w:ascii="SutonnyOMJ" w:hAnsi="SutonnyOMJ" w:cs="SutonnyOMJ"/>
          <w:color w:val="FF0000"/>
        </w:rPr>
        <w:t xml:space="preserve">? </w:t>
      </w:r>
      <w:r w:rsidRPr="00C70869">
        <w:rPr>
          <w:rFonts w:ascii="SutonnyOMJ" w:hAnsi="SutonnyOMJ" w:cs="SutonnyOMJ"/>
          <w:color w:val="FF0000"/>
          <w:cs/>
          <w:lang w:bidi="bn-IN"/>
        </w:rPr>
        <w:t>নাকি মাগরিবের নামায পড়বে</w:t>
      </w:r>
      <w:r w:rsidRPr="00C70869">
        <w:rPr>
          <w:rFonts w:ascii="SutonnyOMJ" w:hAnsi="SutonnyOMJ" w:cs="SutonnyOMJ"/>
          <w:color w:val="FF0000"/>
        </w:rPr>
        <w:t xml:space="preserve">? </w:t>
      </w:r>
      <w:r w:rsidRPr="00C70869">
        <w:rPr>
          <w:rFonts w:ascii="SutonnyOMJ" w:hAnsi="SutonnyOMJ" w:cs="SutonnyOMJ"/>
          <w:color w:val="FF0000"/>
          <w:cs/>
          <w:lang w:bidi="bn-IN"/>
        </w:rPr>
        <w:t>নাকি নাইজেরিয়া থেকে তার স্ত্রীর সংবাদবাদের ভিত্তিতে ইফতার করবে</w:t>
      </w:r>
      <w:r w:rsidRPr="00C70869">
        <w:rPr>
          <w:rFonts w:ascii="SutonnyOMJ" w:hAnsi="SutonnyOMJ" w:cs="SutonnyOMJ"/>
          <w:color w:val="FF0000"/>
        </w:rPr>
        <w:t>?</w:t>
      </w:r>
    </w:p>
    <w:p w:rsidR="00F24D3B" w:rsidRPr="00590C57" w:rsidRDefault="00F24D3B" w:rsidP="00B605CC">
      <w:pPr>
        <w:pStyle w:val="Heading2"/>
        <w:spacing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উত্তরের সংক্ষিপ্তসার</w:t>
      </w:r>
    </w:p>
    <w:p w:rsidR="00F24D3B" w:rsidRPr="00590C57" w:rsidRDefault="00F24D3B" w:rsidP="00B605CC">
      <w:pPr>
        <w:spacing w:line="240" w:lineRule="auto"/>
        <w:rPr>
          <w:rFonts w:ascii="SutonnyOMJ" w:hAnsi="SutonnyOMJ" w:cs="SutonnyOMJ"/>
          <w:b/>
          <w:bCs/>
          <w:color w:val="242424"/>
          <w:sz w:val="24"/>
          <w:szCs w:val="24"/>
        </w:rPr>
      </w:pPr>
      <w:r w:rsidRPr="00590C57">
        <w:rPr>
          <w:rFonts w:ascii="SutonnyOMJ" w:hAnsi="SutonnyOMJ" w:cs="SutonnyOMJ"/>
          <w:b/>
          <w:bCs/>
          <w:color w:val="242424"/>
          <w:sz w:val="24"/>
          <w:szCs w:val="24"/>
          <w:cs/>
          <w:lang w:bidi="bn-IN"/>
        </w:rPr>
        <w:t>যে ব্যক্তি ওয়াক্ত প্রবেশ করার পর নামায আদায় করে নিয়েছে। এরপর তার গন্তব্যে পৌঁছার পর সেখানে ঐ ওয়াক্ত প্রবেশ করুক বা না করুক</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 xml:space="preserve">যে নামাযটি সে একবার পড়েছে সে নামায পুনরায় পড়া তার উপর আবশ্যক নয়। কেননা একদিনে এক নামায দুইবার পড়তে হয় না। তাই যখন সহিহভাবে নামাযটি আদায় হয়েছে তখন পুনরায় পড়া আবশ্যক নয়। তবে রোযাদার সূর্য ডোবার আগে </w:t>
      </w:r>
      <w:r w:rsidRPr="00590C57">
        <w:rPr>
          <w:rFonts w:ascii="SutonnyOMJ" w:hAnsi="SutonnyOMJ" w:cs="SutonnyOMJ"/>
          <w:b/>
          <w:bCs/>
          <w:color w:val="242424"/>
          <w:sz w:val="24"/>
          <w:szCs w:val="24"/>
          <w:cs/>
          <w:lang w:bidi="bn-IN"/>
        </w:rPr>
        <w:lastRenderedPageBreak/>
        <w:t>রোযা ভাঙ্গবে না</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পশ্চিম দিকে গমন করার কারণে সূর্য ডোবা যত বিলম্ব হোক না কেন। সে ব্যক্তি যে দেশ থেকে সফর শুরু করেছেন সেই দেশে সূর্য ডুবাটা ধর্তব্য নয়</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যদি সেই দেশ থেকে বের হওয়ার আগে সেখানে সে সূর্যাস্ত না পেয়ে থাকে।</w:t>
      </w:r>
    </w:p>
    <w:p w:rsidR="00F24D3B" w:rsidRPr="00590C57" w:rsidRDefault="00F24D3B" w:rsidP="00B605CC">
      <w:pPr>
        <w:pStyle w:val="Heading2"/>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955CCD" w:rsidRDefault="00955CCD" w:rsidP="00B605CC">
      <w:pPr>
        <w:pStyle w:val="NormalWeb"/>
        <w:spacing w:before="0" w:beforeAutospacing="0" w:after="240" w:afterAutospacing="0"/>
        <w:ind w:left="-93"/>
        <w:rPr>
          <w:rStyle w:val="Strong"/>
          <w:rFonts w:ascii="SutonnyOMJ" w:hAnsi="SutonnyOMJ" w:cstheme="minorBidi" w:hint="cs"/>
          <w:rtl/>
        </w:rPr>
      </w:pPr>
    </w:p>
    <w:p w:rsidR="00955CCD" w:rsidRDefault="00955CCD" w:rsidP="00B605CC">
      <w:pPr>
        <w:pStyle w:val="NormalWeb"/>
        <w:spacing w:before="0" w:beforeAutospacing="0" w:after="240" w:afterAutospacing="0"/>
        <w:ind w:left="-93"/>
        <w:rPr>
          <w:rStyle w:val="Strong"/>
          <w:rFonts w:ascii="SutonnyOMJ" w:hAnsi="SutonnyOMJ" w:cstheme="minorBidi" w:hint="cs"/>
          <w:rtl/>
        </w:rPr>
      </w:pP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Style w:val="Strong"/>
          <w:rFonts w:ascii="SutonnyOMJ" w:hAnsi="SutonnyOMJ" w:cs="SutonnyOMJ"/>
          <w:cs/>
          <w:lang w:bidi="bn-IN"/>
        </w:rPr>
        <w:t>এক</w:t>
      </w:r>
      <w:r w:rsidRPr="00590C57">
        <w:rPr>
          <w:rStyle w:val="Strong"/>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যে ব্যক্তি পশ্চিম দিকে সফর করেছে এবং তার গন্তব্যে যোহরের ওয়াক্তে পৌঁছেছে</w:t>
      </w:r>
      <w:r w:rsidRPr="00590C57">
        <w:rPr>
          <w:rFonts w:ascii="SutonnyOMJ" w:hAnsi="SutonnyOMJ" w:cs="SutonnyOMJ"/>
        </w:rPr>
        <w:t xml:space="preserve">, </w:t>
      </w:r>
      <w:r w:rsidRPr="00590C57">
        <w:rPr>
          <w:rFonts w:ascii="SutonnyOMJ" w:hAnsi="SutonnyOMJ" w:cs="SutonnyOMJ"/>
          <w:cs/>
          <w:lang w:bidi="bn-IN"/>
        </w:rPr>
        <w:t>কিন্তু পথিমধ্যে সে যোহরের নামায পড়ে ফেলে তাহলে যোহরের নামায পুনরায় পড়া তার উপর আবশ্যকীয় নয়। কেননা এক নামায দুইবার পড়া যায় না। উল্লেখ্য</w:t>
      </w:r>
      <w:r w:rsidRPr="00590C57">
        <w:rPr>
          <w:rFonts w:ascii="SutonnyOMJ" w:hAnsi="SutonnyOMJ" w:cs="SutonnyOMJ"/>
        </w:rPr>
        <w:t xml:space="preserve">, </w:t>
      </w:r>
      <w:r w:rsidRPr="00590C57">
        <w:rPr>
          <w:rFonts w:ascii="SutonnyOMJ" w:hAnsi="SutonnyOMJ" w:cs="SutonnyOMJ"/>
          <w:cs/>
          <w:lang w:bidi="bn-IN"/>
        </w:rPr>
        <w:t>পশ্চিম দিকে গমন করার মাধ্যমে নামাযের ওয়াক্ত প্রবেশের সময় বিলম্বিত হবে।</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অনুরূপভাবে সে ব্যক্তি যদি আসরের নামাযও পড়ে থাকেন তাহলে পুনরায় পড়া তার উপর আবশ্যকীয় নয়</w:t>
      </w:r>
      <w:r w:rsidRPr="00590C57">
        <w:rPr>
          <w:rFonts w:ascii="SutonnyOMJ" w:hAnsi="SutonnyOMJ" w:cs="SutonnyOMJ"/>
        </w:rPr>
        <w:t xml:space="preserve">; </w:t>
      </w:r>
      <w:r w:rsidRPr="00590C57">
        <w:rPr>
          <w:rFonts w:ascii="SutonnyOMJ" w:hAnsi="SutonnyOMJ" w:cs="SutonnyOMJ"/>
          <w:cs/>
          <w:lang w:bidi="bn-IN"/>
        </w:rPr>
        <w:t>চাই সে ব্যক্তি যোহরের সময় পৌঁছাক কিংবা আসরের সময় পৌঁছাক।</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আরও জানতে দেখুন:</w:t>
      </w:r>
      <w:r w:rsidRPr="00590C57">
        <w:t> </w:t>
      </w:r>
      <w:hyperlink r:id="rId93" w:history="1">
        <w:r w:rsidRPr="00590C57">
          <w:rPr>
            <w:rStyle w:val="Hyperlink"/>
            <w:rFonts w:ascii="SutonnyOMJ" w:hAnsi="SutonnyOMJ" w:cs="SutonnyOMJ"/>
            <w:b/>
            <w:bCs/>
            <w:color w:val="688A43"/>
          </w:rPr>
          <w:t>22387</w:t>
        </w:r>
      </w:hyperlink>
      <w:r w:rsidRPr="00590C57">
        <w:t> </w:t>
      </w:r>
      <w:r w:rsidRPr="00590C57">
        <w:rPr>
          <w:rFonts w:ascii="SutonnyOMJ" w:hAnsi="SutonnyOMJ" w:cs="SutonnyOMJ"/>
          <w:cs/>
          <w:lang w:bidi="bn-IN"/>
        </w:rPr>
        <w:t>নং প্রশ্নোত্তর।</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কিন্তু কেউ যদি মসজিদে উপস্থিত থাকেন এবং নামাযের ইকামত দেয়া হয় তাহলে তিনি জামাআতের সাথে পুনরায় নামায পড়বেন। এই নামায তার জন্য নফল হিসেবে গণ্য হবে। যেহেতু ইমাম তিরমিযি (২১৯) ও ইমাম নাসাঈ (৮৫৮) ইয়াজিদ ইবনুল আসওয়াদ থেকে বর্ণনা করেন যে</w:t>
      </w:r>
      <w:r w:rsidRPr="00590C57">
        <w:rPr>
          <w:rFonts w:ascii="SutonnyOMJ" w:hAnsi="SutonnyOMJ" w:cs="SutonnyOMJ"/>
        </w:rPr>
        <w:t xml:space="preserve">, </w:t>
      </w:r>
      <w:r w:rsidRPr="00590C57">
        <w:rPr>
          <w:rFonts w:ascii="SutonnyOMJ" w:hAnsi="SutonnyOMJ" w:cs="SutonnyOMJ"/>
          <w:cs/>
          <w:lang w:bidi="bn-IN"/>
        </w:rPr>
        <w:t xml:space="preserve">তিনি বলেন: </w:t>
      </w:r>
      <w:r w:rsidRPr="00590C57">
        <w:rPr>
          <w:rFonts w:ascii="SutonnyOMJ" w:hAnsi="SutonnyOMJ" w:cs="SutonnyOMJ"/>
        </w:rPr>
        <w:t>“</w:t>
      </w:r>
      <w:r w:rsidRPr="00590C57">
        <w:rPr>
          <w:rFonts w:ascii="SutonnyOMJ" w:hAnsi="SutonnyOMJ" w:cs="SutonnyOMJ"/>
          <w:cs/>
          <w:lang w:bidi="bn-IN"/>
        </w:rPr>
        <w:t>আমি নবী সাল্লাল্লাহু আলাইহি ওয়া সাল্লামের সাথে হজ্জ করেছি। আমি মাসজিদুল খাইফে তাঁর সাথে ফজরের নামায আদায় করলাম। নামায শেষে তিনি একটু কোনাকুনি হয়ে বসলেন। এর মধ্যে তিনি লোকদের পেছনে দুইজন লোককে দেখতে পেলেন যে দুইজন তাঁর সাথে নামায পড়েনি। তখন তিনি বললেন: এই দুইজনকে নিয়ে আস। তাদের দুইজনকে আনা হল। তাদের বুক ধুরুধুরু কাঁপছিল। তিনি বললেন: আমাদের সাথে নামায পড়তে তোমাদেরকে কিসে বাধা দিল</w:t>
      </w:r>
      <w:r w:rsidRPr="00590C57">
        <w:rPr>
          <w:rFonts w:ascii="SutonnyOMJ" w:hAnsi="SutonnyOMJ" w:cs="SutonnyOMJ"/>
        </w:rPr>
        <w:t xml:space="preserve">? </w:t>
      </w:r>
      <w:r w:rsidRPr="00590C57">
        <w:rPr>
          <w:rFonts w:ascii="SutonnyOMJ" w:hAnsi="SutonnyOMJ" w:cs="SutonnyOMJ"/>
          <w:cs/>
          <w:lang w:bidi="bn-IN"/>
        </w:rPr>
        <w:t>তারা দুইজন বলল: ইয়া রাসূলুল্লাহ্‌! আমরা আমাদের আস্তানাতে নামায পড়েছি। তিনি বললেন: এমন কাজ আর করো না। যদি তোমরা তোমাদের আস্তানাতে নামায পড়েও থাক এরপর কোন জামে মসজিদে আস তখন তোমরা তাদের সাথে নামায পড়বে। এই নামায তোমাদের জন্য নফল হিসেবে গণ্য হবে।</w:t>
      </w:r>
      <w:r w:rsidRPr="00590C57">
        <w:rPr>
          <w:rFonts w:ascii="SutonnyOMJ" w:hAnsi="SutonnyOMJ" w:cs="SutonnyOMJ"/>
        </w:rPr>
        <w:t>”[</w:t>
      </w:r>
      <w:r w:rsidRPr="00590C57">
        <w:rPr>
          <w:rFonts w:ascii="SutonnyOMJ" w:hAnsi="SutonnyOMJ" w:cs="SutonnyOMJ"/>
          <w:cs/>
          <w:lang w:bidi="bn-IN"/>
        </w:rPr>
        <w:t>আলবানী হাদিসটিকে সহিহ আখ্যায়িত করেছেন]</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Style w:val="Strong"/>
          <w:rFonts w:ascii="SutonnyOMJ" w:hAnsi="SutonnyOMJ" w:cs="SutonnyOMJ"/>
          <w:cs/>
          <w:lang w:bidi="bn-IN"/>
        </w:rPr>
        <w:t>দুই</w:t>
      </w:r>
      <w:r w:rsidRPr="00590C57">
        <w:rPr>
          <w:rStyle w:val="Strong"/>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কিন্তু রোযার ক্ষেত্রে সে যে স্থানে রয়েছে সে স্থানের সূর্য ডোবা ছাড়া রোযা ভাঙ্গা বৈধ নয়। যদি কেউ তার গন্তব্যে পৌঁছে দেখে যে</w:t>
      </w:r>
      <w:r w:rsidRPr="00590C57">
        <w:rPr>
          <w:rFonts w:ascii="SutonnyOMJ" w:hAnsi="SutonnyOMJ" w:cs="SutonnyOMJ"/>
        </w:rPr>
        <w:t xml:space="preserve">, </w:t>
      </w:r>
      <w:r w:rsidRPr="00590C57">
        <w:rPr>
          <w:rFonts w:ascii="SutonnyOMJ" w:hAnsi="SutonnyOMJ" w:cs="SutonnyOMJ"/>
          <w:cs/>
          <w:lang w:bidi="bn-IN"/>
        </w:rPr>
        <w:t>তখনও সূর্য ডুবেনি তাহলে তার জন্য সূর্য ডোবার পূর্বে ইফতার করা বৈধ হবে না</w:t>
      </w:r>
      <w:r w:rsidRPr="00590C57">
        <w:rPr>
          <w:rFonts w:ascii="SutonnyOMJ" w:hAnsi="SutonnyOMJ" w:cs="SutonnyOMJ"/>
        </w:rPr>
        <w:t xml:space="preserve">; </w:t>
      </w:r>
      <w:r w:rsidRPr="00590C57">
        <w:rPr>
          <w:rFonts w:ascii="SutonnyOMJ" w:hAnsi="SutonnyOMJ" w:cs="SutonnyOMJ"/>
          <w:cs/>
          <w:lang w:bidi="bn-IN"/>
        </w:rPr>
        <w:t>এমনকি যদি সময় দীর্ঘ হয়ে যায় তবুও। যেহেতু আল্লাহ্‌ তাআলা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তোমরা রাত পর্যন্ত রোযা পূর্ণ কর</w:t>
      </w:r>
      <w:r w:rsidRPr="00590C57">
        <w:rPr>
          <w:rStyle w:val="Emphasis"/>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আয়াত: ১৮৭] এবং যেহেতু নবী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যখন এ দিক থেকে রাত আগমন করবে এবং এ দিক থেকে দিন প্রস্থান করবে এবং সূর্য ডুবে যাবে তখন রোযাদার ইফতার করবে</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সহিহ বুখারী (১৯৫৪) ও সহিহ মুসলিম (১১০০)]</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এই আলোচনার ভিত্তিতে: এই মুসাফির যখন কুরিয়া পৌঁছেছেন তখন সেখানের মানুষ যোহরের ওয়াক্তে ছিল। এই ব্যক্তি যদি তার রোযাটি পূর্ণ করতে চান তাহলে তাকে সূর্যাস্ত পর্যন্ত অপেক্ষা করতে হবে। নাইজেরিয়াতে সূর্য ডোবাটা ধর্তব্য নয়।</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আর যদি তিনি মুসাফির হওয়ার কারণে ছাড় গ্রহণ করে রোযা ভেঙ্গে ফেলেন তাহলে তিনি তা করতে পারেন। বিশেষতঃ হঠাৎ করে দিনটি যদি এত বেশী দীর্ঘ হয়ে যায় এবং তার জন্য নতুন স্থানে রাত পর্যন্ত রোযাটি পূর্ণ করা কষ্টকর হয়ে যায়। পরবর্তীতে তিনি রমযানের পর এ দিনটির রোযা কাযা পালন করবেন।</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শাইখ উছাইমীনকে জিজ্ঞেস করা হয়েছিল:</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rPr>
        <w:lastRenderedPageBreak/>
        <w:t>“</w:t>
      </w:r>
      <w:r w:rsidRPr="00590C57">
        <w:rPr>
          <w:rFonts w:ascii="SutonnyOMJ" w:hAnsi="SutonnyOMJ" w:cs="SutonnyOMJ"/>
          <w:cs/>
          <w:lang w:bidi="bn-IN"/>
        </w:rPr>
        <w:t>এক ছাত্র আমেরিকার কোন এক শহরে অধ্যয়নরত। সে তার ঘটনা বলল যে</w:t>
      </w:r>
      <w:r w:rsidRPr="00590C57">
        <w:rPr>
          <w:rFonts w:ascii="SutonnyOMJ" w:hAnsi="SutonnyOMJ" w:cs="SutonnyOMJ"/>
        </w:rPr>
        <w:t xml:space="preserve">, </w:t>
      </w:r>
      <w:r w:rsidRPr="00590C57">
        <w:rPr>
          <w:rFonts w:ascii="SutonnyOMJ" w:hAnsi="SutonnyOMJ" w:cs="SutonnyOMJ"/>
          <w:cs/>
          <w:lang w:bidi="bn-IN"/>
        </w:rPr>
        <w:t>একবার সে</w:t>
      </w:r>
      <w:r w:rsidRPr="00590C57">
        <w:rPr>
          <w:rFonts w:ascii="SutonnyOMJ" w:hAnsi="SutonnyOMJ" w:cs="SutonnyOMJ"/>
        </w:rPr>
        <w:t xml:space="preserve"> </w:t>
      </w:r>
      <w:r w:rsidRPr="00590C57">
        <w:rPr>
          <w:rFonts w:ascii="SutonnyOMJ" w:hAnsi="SutonnyOMJ" w:cs="SutonnyOMJ"/>
          <w:cs/>
          <w:lang w:bidi="bn-IN"/>
        </w:rPr>
        <w:t>যে শহরে থেকে পড়ে সে শহর থেকে ভ্রমণ করতে বাধ্য হল। সে ফজরের সময় রোযা ধরেছে। যে শহরের উদ্দেশ্যে ভ্রমণ করেছে ঐ শহরে পৌঁছেছে সেখানের সময় অনুযায়ী মাগরিবের পর। কিন্তু সে দেখতে পেল এর মধ্যে ১৮ ঘন্টা অতিবাহিত হয়ে গেছে কিন্তু তার রোযা শেষ হয়নি। অথচ সাধারণত সে ১৪ ঘন্টা রোযা রাখত। এমতাবস্থায় সে কি অতিরিক্ত ৪ ঘন্টা রোযা চালিয়ে যাবে</w:t>
      </w:r>
      <w:r w:rsidRPr="00590C57">
        <w:rPr>
          <w:rFonts w:ascii="SutonnyOMJ" w:hAnsi="SutonnyOMJ" w:cs="SutonnyOMJ"/>
        </w:rPr>
        <w:t xml:space="preserve">? </w:t>
      </w:r>
      <w:r w:rsidRPr="00590C57">
        <w:rPr>
          <w:rFonts w:ascii="SutonnyOMJ" w:hAnsi="SutonnyOMJ" w:cs="SutonnyOMJ"/>
          <w:cs/>
          <w:lang w:bidi="bn-IN"/>
        </w:rPr>
        <w:t>নাকি সে যে শহরে থাকে সে শহরের সময় অনুযায়ী ইফতার করে ফেলবে</w:t>
      </w:r>
      <w:r w:rsidRPr="00590C57">
        <w:rPr>
          <w:rFonts w:ascii="SutonnyOMJ" w:hAnsi="SutonnyOMJ" w:cs="SutonnyOMJ"/>
        </w:rPr>
        <w:t xml:space="preserve">? </w:t>
      </w:r>
      <w:r w:rsidRPr="00590C57">
        <w:rPr>
          <w:rFonts w:ascii="SutonnyOMJ" w:hAnsi="SutonnyOMJ" w:cs="SutonnyOMJ"/>
          <w:cs/>
          <w:lang w:bidi="bn-IN"/>
        </w:rPr>
        <w:t>সেই শহর থেকে ফেরার সময় বিপরীতটা ঘটল। তখন দিনের সময় ১৪ ঘন্টা কমে ৩ ঘন্টা হয়ে গেল।</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এর জবাবে শাই্খ বলেন: সে সূর্য অস্ত যাওয়া পর্যন্ত রোযা চালিয়ে যাবে। কেননা রাসূলুল্লাহ্‌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যখন এ দিক থেকে রাত আগমন করবে</w:t>
      </w:r>
      <w:r w:rsidRPr="00590C57">
        <w:rPr>
          <w:rStyle w:val="Emphasis"/>
          <w:rFonts w:ascii="SutonnyOMJ" w:hAnsi="SutonnyOMJ" w:cs="SutonnyOMJ"/>
        </w:rPr>
        <w:t>;</w:t>
      </w:r>
      <w:r w:rsidRPr="00590C57">
        <w:rPr>
          <w:rStyle w:val="Emphasis"/>
        </w:rPr>
        <w:t> </w:t>
      </w:r>
      <w:r w:rsidRPr="00590C57">
        <w:rPr>
          <w:rStyle w:val="Emphasis"/>
          <w:rFonts w:ascii="SutonnyOMJ" w:hAnsi="SutonnyOMJ" w:cs="SutonnyOMJ"/>
          <w:cs/>
          <w:lang w:bidi="bn-IN"/>
        </w:rPr>
        <w:t>তিনি পূর্বদিকে ইশারা করেন এবং এ দিক থেকে দিন প্রস্থান করবে</w:t>
      </w:r>
      <w:r w:rsidRPr="00590C57">
        <w:rPr>
          <w:rStyle w:val="Emphasis"/>
          <w:rFonts w:ascii="SutonnyOMJ" w:hAnsi="SutonnyOMJ" w:cs="SutonnyOMJ"/>
        </w:rPr>
        <w:t>;</w:t>
      </w:r>
      <w:r w:rsidRPr="00590C57">
        <w:rPr>
          <w:rStyle w:val="Emphasis"/>
        </w:rPr>
        <w:t> </w:t>
      </w:r>
      <w:r w:rsidRPr="00590C57">
        <w:rPr>
          <w:rStyle w:val="Emphasis"/>
          <w:rFonts w:ascii="SutonnyOMJ" w:hAnsi="SutonnyOMJ" w:cs="SutonnyOMJ"/>
          <w:cs/>
          <w:lang w:bidi="bn-IN"/>
        </w:rPr>
        <w:t>তিনি পশ্চিম দিকে ইশারা করেন এবং সূর্য ডুবে যাবে তখন রোযাদার ইফতার করবে।</w:t>
      </w:r>
      <w:r w:rsidRPr="00590C57">
        <w:rPr>
          <w:rStyle w:val="Emphasis"/>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অতএব সূর্য অস্ত যাওয়া পর্যন্ত সে ছাত্রকে তার রোযার উপর থাকতে হবে</w:t>
      </w:r>
      <w:r w:rsidRPr="00590C57">
        <w:rPr>
          <w:rFonts w:ascii="SutonnyOMJ" w:hAnsi="SutonnyOMJ" w:cs="SutonnyOMJ"/>
        </w:rPr>
        <w:t xml:space="preserve">; </w:t>
      </w:r>
      <w:r w:rsidRPr="00590C57">
        <w:rPr>
          <w:rFonts w:ascii="SutonnyOMJ" w:hAnsi="SutonnyOMJ" w:cs="SutonnyOMJ"/>
          <w:cs/>
          <w:lang w:bidi="bn-IN"/>
        </w:rPr>
        <w:t>এমনকি যদি চার ঘন্টা বেড়ে যায় তবুও।</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সৌদি আরবে এর সম ধরণের উদাহরণ হচ্ছে: কেউ যদি পূর্ব প্রদেশে সেহেরী খাওয়ার পর পশ্চিম প্রদেশের উদ্দেশে সফর করে তখন দূরত্ব অনুপাতে তার সময় বেড়ে যাবে।</w:t>
      </w:r>
      <w:r w:rsidRPr="00590C57">
        <w:rPr>
          <w:rFonts w:ascii="SutonnyOMJ" w:hAnsi="SutonnyOMJ" w:cs="SutonnyOMJ"/>
        </w:rPr>
        <w:t>”[</w:t>
      </w:r>
      <w:r w:rsidRPr="00590C57">
        <w:rPr>
          <w:rFonts w:ascii="SutonnyOMJ" w:hAnsi="SutonnyOMJ" w:cs="SutonnyOMJ"/>
          <w:cs/>
          <w:lang w:bidi="bn-IN"/>
        </w:rPr>
        <w:t>মাজমুউ ফাতাওয়া ইবনে উছাইমীন (১৯/৩২২)]</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 xml:space="preserve">ড. আব্দুল্লাহ্‌ আস্‌-সাকাকির </w:t>
      </w:r>
      <w:r w:rsidRPr="00590C57">
        <w:rPr>
          <w:rFonts w:ascii="SutonnyOMJ" w:hAnsi="SutonnyOMJ" w:cs="SutonnyOMJ"/>
        </w:rPr>
        <w:t>‘</w:t>
      </w:r>
      <w:r w:rsidRPr="00590C57">
        <w:rPr>
          <w:rFonts w:ascii="SutonnyOMJ" w:hAnsi="SutonnyOMJ" w:cs="SutonnyOMJ"/>
          <w:cs/>
          <w:lang w:bidi="bn-IN"/>
        </w:rPr>
        <w:t>নাওয়াযিলুস সিয়াম</w:t>
      </w:r>
      <w:r w:rsidRPr="00590C57">
        <w:rPr>
          <w:rFonts w:ascii="SutonnyOMJ" w:hAnsi="SutonnyOMJ" w:cs="SutonnyOMJ"/>
        </w:rPr>
        <w:t xml:space="preserve">’ </w:t>
      </w:r>
      <w:r w:rsidRPr="00590C57">
        <w:rPr>
          <w:rFonts w:ascii="SutonnyOMJ" w:hAnsi="SutonnyOMJ" w:cs="SutonnyOMJ"/>
          <w:cs/>
          <w:lang w:bidi="bn-IN"/>
        </w:rPr>
        <w:t xml:space="preserve">গ্রন্থে বলেন: </w:t>
      </w:r>
      <w:r w:rsidRPr="00590C57">
        <w:rPr>
          <w:rFonts w:ascii="SutonnyOMJ" w:hAnsi="SutonnyOMJ" w:cs="SutonnyOMJ"/>
        </w:rPr>
        <w:t>“</w:t>
      </w:r>
      <w:r w:rsidRPr="00590C57">
        <w:rPr>
          <w:rFonts w:ascii="SutonnyOMJ" w:hAnsi="SutonnyOMJ" w:cs="SutonnyOMJ"/>
          <w:cs/>
          <w:lang w:bidi="bn-IN"/>
        </w:rPr>
        <w:t>দ্বিতীয় মাসয়ালা: কোন মুসাফির তার দেশে সূর্য ডুবার কিছুক্ষণ পূর্বে যদি পশ্চিম দিকে সফর করে তাহলে তার সূর্য ডোবা বিলম্বিত হবে। উদাহরণতঃ তার দেশে যদি সন্ধ্যা ৬টায় সূর্য অস্ত যায় আর সে ৬টা বাজার ১০ মিনিট আগে মরক্কোর উদ্দেশ্যে বিমানে চড়ে সে এই পথে যত অগ্রসর হতে থাকবে তার দিন তত বড় হতে থাকবে। কেননা মরক্কোতে সূর্য ৮টার আগে অস্ত যাবে না। এভাবে এক ঘন্টা বা দুই ঘন্টা সূর্যকে উদীয়মান অবস্থায় সে পাবে। এমন ব্যক্তিকে আমরা কী বলব</w:t>
      </w:r>
      <w:r w:rsidRPr="00590C57">
        <w:rPr>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আমরা বলব: সূর্য না ডুবা পর্যন্ত ইফতার করবে না। এমনকি এতে করে যদি সময় দুই ঘন্টা</w:t>
      </w:r>
      <w:r w:rsidRPr="00590C57">
        <w:rPr>
          <w:rFonts w:ascii="SutonnyOMJ" w:hAnsi="SutonnyOMJ" w:cs="SutonnyOMJ"/>
        </w:rPr>
        <w:t xml:space="preserve">, </w:t>
      </w:r>
      <w:r w:rsidRPr="00590C57">
        <w:rPr>
          <w:rFonts w:ascii="SutonnyOMJ" w:hAnsi="SutonnyOMJ" w:cs="SutonnyOMJ"/>
          <w:cs/>
          <w:lang w:bidi="bn-IN"/>
        </w:rPr>
        <w:t>চার ঘন্টা</w:t>
      </w:r>
      <w:r w:rsidRPr="00590C57">
        <w:rPr>
          <w:rFonts w:ascii="SutonnyOMJ" w:hAnsi="SutonnyOMJ" w:cs="SutonnyOMJ"/>
        </w:rPr>
        <w:t xml:space="preserve">, </w:t>
      </w:r>
      <w:r w:rsidRPr="00590C57">
        <w:rPr>
          <w:rFonts w:ascii="SutonnyOMJ" w:hAnsi="SutonnyOMJ" w:cs="SutonnyOMJ"/>
          <w:cs/>
          <w:lang w:bidi="bn-IN"/>
        </w:rPr>
        <w:t>পাঁচ ঘন্টা বা তার চেয়ে বেশি বেড়ে যায় তবুও। তবে তার এই এখতিয়ার থাকবে যে</w:t>
      </w:r>
      <w:r w:rsidRPr="00590C57">
        <w:rPr>
          <w:rFonts w:ascii="SutonnyOMJ" w:hAnsi="SutonnyOMJ" w:cs="SutonnyOMJ"/>
        </w:rPr>
        <w:t xml:space="preserve">, </w:t>
      </w:r>
      <w:r w:rsidRPr="00590C57">
        <w:rPr>
          <w:rFonts w:ascii="SutonnyOMJ" w:hAnsi="SutonnyOMJ" w:cs="SutonnyOMJ"/>
          <w:cs/>
          <w:lang w:bidi="bn-IN"/>
        </w:rPr>
        <w:t>সে মুসাফিরের বিধিবিধান গ্রহণ করে এবং ছাড় নিয়ে রোযা ভেঙ্গে ফেলবে। আর রোযা পূর্ণ করতে চাইলে তাকে অতিরিক্ত সময়টুকুও (রোযা ভঙ্গকারী বিষয় থেকে) বিরত থাকতে হবে। কেননা কুরআনে কারীম রোযা ভাঙ্গার জন্য একটি সীমা নির্ধারণ করে দিয়েছে।</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অতপর তোমরা রাত পর্যন্ত রোযা পূর্ণ কর</w:t>
      </w:r>
      <w:r w:rsidRPr="00590C57">
        <w:rPr>
          <w:rStyle w:val="Emphasis"/>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আয়াত: ১৮৭] এবং নবী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যদি রাত এ দিক থেকে আগমন করে এবং এ দিক থেকে প্রস্থান করে এবং সূর্য অস্ত যায় তখন রোযাদার ইফতার করবে।</w:t>
      </w:r>
      <w:r w:rsidRPr="00590C57">
        <w:rPr>
          <w:rStyle w:val="Emphasis"/>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আর যতক্ষণ পর্যন্ত সূর্য অস্ত যাবে না ততক্ষণ পর্যন্ত এই লোকের দিন শেষ হবে না। অতএব</w:t>
      </w:r>
      <w:r w:rsidRPr="00590C57">
        <w:rPr>
          <w:rFonts w:ascii="SutonnyOMJ" w:hAnsi="SutonnyOMJ" w:cs="SutonnyOMJ"/>
        </w:rPr>
        <w:t xml:space="preserve">, </w:t>
      </w:r>
      <w:r w:rsidRPr="00590C57">
        <w:rPr>
          <w:rFonts w:ascii="SutonnyOMJ" w:hAnsi="SutonnyOMJ" w:cs="SutonnyOMJ"/>
          <w:cs/>
          <w:lang w:bidi="bn-IN"/>
        </w:rPr>
        <w:t>সূর্য অস্ত যাওয়া পর্যন্ত রোযা ভঙ্গকারী বিষয় থেকে বিরত থাকা তার উপর ওয়াজিব কিংবা সে সফরের ছাড় গ্রহণ করে রোযা ভেঙ্গে ফেলতে পারে এবং এই দিনের বদলে অন্য একদিন রোযাটি রাখতে পারে</w:t>
      </w:r>
      <w:r w:rsidRPr="00590C57">
        <w:rPr>
          <w:rFonts w:ascii="SutonnyOMJ" w:hAnsi="SutonnyOMJ" w:cs="SutonnyOMJ"/>
        </w:rPr>
        <w:t>”</w:t>
      </w:r>
      <w:r w:rsidRPr="00590C57">
        <w:rPr>
          <w:rFonts w:ascii="SutonnyOMJ" w:hAnsi="SutonnyOMJ" w:cs="SutonnyOMJ"/>
          <w:cs/>
          <w:lang w:bidi="hi-IN"/>
        </w:rPr>
        <w:t>।</w:t>
      </w:r>
      <w:r w:rsidRPr="00590C57">
        <w:rPr>
          <w:rFonts w:ascii="SutonnyOMJ" w:hAnsi="SutonnyOMJ" w:cs="SutonnyOMJ"/>
          <w:cs/>
          <w:lang w:bidi="bn-IN"/>
        </w:rPr>
        <w:t>[</w:t>
      </w:r>
      <w:r w:rsidRPr="00590C57">
        <w:rPr>
          <w:rFonts w:ascii="SutonnyOMJ" w:hAnsi="SutonnyOMJ" w:cs="SutonnyOMJ"/>
        </w:rPr>
        <w:t>https://bit.ly/2Zq4574</w:t>
      </w:r>
      <w:r w:rsidRPr="00590C57">
        <w:rPr>
          <w:rFonts w:ascii="SutonnyOMJ" w:hAnsi="SutonnyOMJ" w:cs="SutonnyOMJ"/>
          <w:cs/>
          <w:lang w:bidi="bn-IN"/>
        </w:rPr>
        <w:t xml:space="preserve"> থেকে সমাপ্ত]</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Style w:val="Strong"/>
          <w:rFonts w:ascii="SutonnyOMJ" w:hAnsi="SutonnyOMJ" w:cs="SutonnyOMJ"/>
          <w:cs/>
          <w:lang w:bidi="bn-IN"/>
        </w:rPr>
        <w:t>সারকথা</w:t>
      </w:r>
      <w:r w:rsidRPr="00590C57">
        <w:rPr>
          <w:rStyle w:val="Strong"/>
          <w:rFonts w:ascii="SutonnyOMJ" w:hAnsi="SutonnyOMJ" w:cs="SutonnyOMJ"/>
        </w:rPr>
        <w:t>:</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১। যে ব্যক্তি ওয়াক্ত প্রবেশ করার পর নামায আদায় করে নিয়েছে। পরবর্তীতে তার গন্তব্যে পৌঁছার পর সেখানে এই ওয়াক্ত প্রবেশ করুক বা না করুক</w:t>
      </w:r>
      <w:r w:rsidRPr="00590C57">
        <w:rPr>
          <w:rFonts w:ascii="SutonnyOMJ" w:hAnsi="SutonnyOMJ" w:cs="SutonnyOMJ"/>
        </w:rPr>
        <w:t xml:space="preserve">; </w:t>
      </w:r>
      <w:r w:rsidRPr="00590C57">
        <w:rPr>
          <w:rFonts w:ascii="SutonnyOMJ" w:hAnsi="SutonnyOMJ" w:cs="SutonnyOMJ"/>
          <w:cs/>
          <w:lang w:bidi="bn-IN"/>
        </w:rPr>
        <w:t>যে নামাযটি সে একবার পড়েছে সে নামায পুনরায় পড়া তার উপর আবশ্যক নয়। কেননা একদিনে এক নামায দুইবার পড়তে হয় না। তাই যখন সহিহভাবে নামাযটি আদায় হয়েছে তখন পুনরায় পড়া আবশ্যক নয়।</w:t>
      </w:r>
    </w:p>
    <w:p w:rsidR="00F24D3B" w:rsidRPr="00590C57" w:rsidRDefault="00F24D3B" w:rsidP="00B605CC">
      <w:pPr>
        <w:pStyle w:val="NormalWeb"/>
        <w:spacing w:before="0" w:beforeAutospacing="0" w:after="240" w:afterAutospacing="0"/>
        <w:ind w:left="-93"/>
        <w:rPr>
          <w:rFonts w:ascii="SutonnyOMJ" w:hAnsi="SutonnyOMJ" w:cs="SutonnyOMJ"/>
        </w:rPr>
      </w:pPr>
      <w:r w:rsidRPr="00590C57">
        <w:rPr>
          <w:rFonts w:ascii="SutonnyOMJ" w:hAnsi="SutonnyOMJ" w:cs="SutonnyOMJ"/>
          <w:cs/>
          <w:lang w:bidi="bn-IN"/>
        </w:rPr>
        <w:t>২। রোযাদার সূর্য ডোবার আগে রোযা ভাঙ্গবে না</w:t>
      </w:r>
      <w:r w:rsidRPr="00590C57">
        <w:rPr>
          <w:rFonts w:ascii="SutonnyOMJ" w:hAnsi="SutonnyOMJ" w:cs="SutonnyOMJ"/>
        </w:rPr>
        <w:t xml:space="preserve">; </w:t>
      </w:r>
      <w:r w:rsidRPr="00590C57">
        <w:rPr>
          <w:rFonts w:ascii="SutonnyOMJ" w:hAnsi="SutonnyOMJ" w:cs="SutonnyOMJ"/>
          <w:cs/>
          <w:lang w:bidi="bn-IN"/>
        </w:rPr>
        <w:t>পশ্চিম দিকে গমন করার কারণে সূর্য ডোবা যত বিলম্ব হোক না কেন। সে ব্যক্তি যে দেশ থেকে সফর শুরু করেছেন সেই দেশে সূর্য ডোবাটা ধর্তব্য নয়</w:t>
      </w:r>
      <w:r w:rsidRPr="00590C57">
        <w:rPr>
          <w:rFonts w:ascii="SutonnyOMJ" w:hAnsi="SutonnyOMJ" w:cs="SutonnyOMJ"/>
        </w:rPr>
        <w:t xml:space="preserve">; </w:t>
      </w:r>
      <w:r w:rsidRPr="00590C57">
        <w:rPr>
          <w:rFonts w:ascii="SutonnyOMJ" w:hAnsi="SutonnyOMJ" w:cs="SutonnyOMJ"/>
          <w:cs/>
          <w:lang w:bidi="bn-IN"/>
        </w:rPr>
        <w:t>যদি সেই দেশ থেকে বের হওয়ার আগে সেখানে সূর্যাস্ত না ঘটে।</w:t>
      </w:r>
    </w:p>
    <w:p w:rsidR="00F24D3B" w:rsidRDefault="00F24D3B" w:rsidP="00B605CC">
      <w:pPr>
        <w:pStyle w:val="NormalWeb"/>
        <w:spacing w:before="0" w:beforeAutospacing="0" w:after="0" w:afterAutospacing="0"/>
        <w:ind w:left="-93"/>
        <w:rPr>
          <w:rFonts w:ascii="SutonnyOMJ" w:hAnsi="SutonnyOMJ" w:cs="SutonnyOMJ"/>
          <w:lang w:bidi="bn-IN"/>
        </w:rPr>
      </w:pPr>
      <w:r w:rsidRPr="00590C57">
        <w:rPr>
          <w:rFonts w:ascii="SutonnyOMJ" w:hAnsi="SutonnyOMJ" w:cs="SutonnyOMJ"/>
          <w:cs/>
          <w:lang w:bidi="bn-IN"/>
        </w:rPr>
        <w:t>আল্লাহ্‌ই সর্বজ্ঞ।</w:t>
      </w:r>
    </w:p>
    <w:p w:rsidR="00C70869" w:rsidRDefault="00C70869" w:rsidP="00B605CC">
      <w:pPr>
        <w:pStyle w:val="NormalWeb"/>
        <w:spacing w:before="0" w:beforeAutospacing="0" w:after="0" w:afterAutospacing="0"/>
        <w:ind w:left="-93"/>
        <w:rPr>
          <w:rFonts w:ascii="SutonnyOMJ" w:hAnsi="SutonnyOMJ" w:cs="SutonnyOMJ"/>
          <w:lang w:bidi="bn-IN"/>
        </w:rPr>
      </w:pPr>
    </w:p>
    <w:p w:rsidR="00C70869" w:rsidRDefault="00C70869" w:rsidP="00B605CC">
      <w:pPr>
        <w:pStyle w:val="NormalWeb"/>
        <w:spacing w:before="0" w:beforeAutospacing="0" w:after="0" w:afterAutospacing="0"/>
        <w:ind w:left="-93"/>
        <w:rPr>
          <w:rFonts w:ascii="SutonnyOMJ" w:hAnsi="SutonnyOMJ" w:cs="SutonnyOMJ" w:hint="cs"/>
          <w:lang w:bidi="bn-BD"/>
        </w:rPr>
      </w:pPr>
    </w:p>
    <w:p w:rsidR="006B32F7" w:rsidRDefault="006B32F7" w:rsidP="00B605CC">
      <w:pPr>
        <w:pStyle w:val="NormalWeb"/>
        <w:spacing w:before="0" w:beforeAutospacing="0" w:after="0" w:afterAutospacing="0"/>
        <w:ind w:left="-93"/>
        <w:rPr>
          <w:rFonts w:ascii="SutonnyOMJ" w:hAnsi="SutonnyOMJ" w:cs="SutonnyOMJ" w:hint="cs"/>
          <w:lang w:bidi="bn-BD"/>
        </w:rPr>
      </w:pPr>
    </w:p>
    <w:p w:rsidR="006B32F7" w:rsidRDefault="006B32F7" w:rsidP="00B605CC">
      <w:pPr>
        <w:pStyle w:val="NormalWeb"/>
        <w:spacing w:before="0" w:beforeAutospacing="0" w:after="0" w:afterAutospacing="0"/>
        <w:ind w:left="-93"/>
        <w:rPr>
          <w:rFonts w:ascii="SutonnyOMJ" w:hAnsi="SutonnyOMJ" w:cs="SutonnyOMJ" w:hint="cs"/>
          <w:lang w:bidi="bn-BD"/>
        </w:rPr>
      </w:pPr>
    </w:p>
    <w:p w:rsidR="006B32F7" w:rsidRDefault="006B32F7" w:rsidP="00B605CC">
      <w:pPr>
        <w:pStyle w:val="NormalWeb"/>
        <w:spacing w:before="0" w:beforeAutospacing="0" w:after="0" w:afterAutospacing="0"/>
        <w:ind w:left="-93"/>
        <w:rPr>
          <w:rFonts w:ascii="SutonnyOMJ" w:hAnsi="SutonnyOMJ" w:cs="SutonnyOMJ" w:hint="cs"/>
          <w:lang w:bidi="bn-BD"/>
        </w:rPr>
      </w:pPr>
    </w:p>
    <w:p w:rsidR="006B32F7" w:rsidRPr="00590C57" w:rsidRDefault="006B32F7" w:rsidP="00B605CC">
      <w:pPr>
        <w:pStyle w:val="NormalWeb"/>
        <w:spacing w:before="0" w:beforeAutospacing="0" w:after="0" w:afterAutospacing="0"/>
        <w:ind w:left="-93"/>
        <w:rPr>
          <w:rFonts w:ascii="SutonnyOMJ" w:hAnsi="SutonnyOMJ" w:cs="SutonnyOMJ" w:hint="cs"/>
          <w:lang w:bidi="bn-BD"/>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রোযাদারের জন্য নাকে মেডিসিন-জেল ব্যবহার করার হুকুম</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আমি নাকের এলার্জিতে ভুগছি। নাকের স্প্রের ডোজ নেয়া সংক্রান্ত প্রশ্নোত্তরগুলো আমি পড়েছি। আপনারা ফতোয়া দিয়েছেন যে</w:t>
      </w:r>
      <w:r w:rsidRPr="00C70869">
        <w:rPr>
          <w:rFonts w:ascii="SutonnyOMJ" w:hAnsi="SutonnyOMJ" w:cs="SutonnyOMJ"/>
          <w:color w:val="FF0000"/>
        </w:rPr>
        <w:t xml:space="preserve">, </w:t>
      </w:r>
      <w:r w:rsidRPr="00C70869">
        <w:rPr>
          <w:rFonts w:ascii="SutonnyOMJ" w:hAnsi="SutonnyOMJ" w:cs="SutonnyOMJ"/>
          <w:color w:val="FF0000"/>
          <w:cs/>
          <w:lang w:bidi="bn-IN"/>
        </w:rPr>
        <w:t>এতে রোযা ভঙ্গ হবে না। কিন্তু আমার প্রশ্ন হল: অন্য আরেক ধরনের ঔষধ সম্পর্কে। সেটা হচ্ছে মেডিকেল জেল</w:t>
      </w:r>
      <w:r w:rsidRPr="00C70869">
        <w:rPr>
          <w:rFonts w:ascii="SutonnyOMJ" w:hAnsi="SutonnyOMJ" w:cs="SutonnyOMJ"/>
          <w:color w:val="FF0000"/>
        </w:rPr>
        <w:t xml:space="preserve">; </w:t>
      </w:r>
      <w:r w:rsidRPr="00C70869">
        <w:rPr>
          <w:rFonts w:ascii="SutonnyOMJ" w:hAnsi="SutonnyOMJ" w:cs="SutonnyOMJ"/>
          <w:color w:val="FF0000"/>
          <w:cs/>
          <w:lang w:bidi="bn-IN"/>
        </w:rPr>
        <w:t>যা নাক দিয়ে গ্রহণ করা হয়। এটা ব্যবহারে কি রোযা ভেঙ্গে যাবে</w:t>
      </w:r>
      <w:r w:rsidRPr="00C70869">
        <w:rPr>
          <w:rFonts w:ascii="SutonnyOMJ" w:hAnsi="SutonnyOMJ" w:cs="SutonnyOMJ"/>
          <w:color w:val="FF0000"/>
        </w:rPr>
        <w:t>?</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সুন্নাহ্‌ থেকে প্রমাণিত হয় যে</w:t>
      </w:r>
      <w:r w:rsidRPr="00590C57">
        <w:rPr>
          <w:rFonts w:ascii="SutonnyOMJ" w:hAnsi="SutonnyOMJ" w:cs="SutonnyOMJ"/>
          <w:color w:val="303030"/>
        </w:rPr>
        <w:t xml:space="preserve">, </w:t>
      </w:r>
      <w:r w:rsidRPr="00590C57">
        <w:rPr>
          <w:rFonts w:ascii="SutonnyOMJ" w:hAnsi="SutonnyOMJ" w:cs="SutonnyOMJ"/>
          <w:color w:val="303030"/>
          <w:cs/>
          <w:lang w:bidi="bn-IN"/>
        </w:rPr>
        <w:t>নাক হচ্ছে পাকস্থলির একটি প্রবেশ পথ। নবী সাল্লাল্লাহু আলাইহি ওয়া সাল্লাম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প্রকৃষ্টভাবে নাকে পানি দিন</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যদি না আপনি রোযাদার হন</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সুনানে আবু দাউদ (১৪২) ও সুনানে তিরমিযি (৭৮৮)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 সুনানে আবু দাউদ গ্রন্থে</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হাদিসটিকে </w:t>
      </w:r>
      <w:r w:rsidRPr="00590C57">
        <w:rPr>
          <w:rFonts w:ascii="SutonnyOMJ" w:hAnsi="SutonnyOMJ" w:cs="SutonnyOMJ"/>
          <w:color w:val="303030"/>
        </w:rPr>
        <w:t>‘</w:t>
      </w:r>
      <w:r w:rsidRPr="00590C57">
        <w:rPr>
          <w:rFonts w:ascii="SutonnyOMJ" w:hAnsi="SutonnyOMJ" w:cs="SutonnyOMJ"/>
          <w:color w:val="303030"/>
          <w:cs/>
          <w:lang w:bidi="bn-IN"/>
        </w:rPr>
        <w:t>সহিহ</w:t>
      </w:r>
      <w:r w:rsidRPr="00590C57">
        <w:rPr>
          <w:rFonts w:ascii="SutonnyOMJ" w:hAnsi="SutonnyOMJ" w:cs="SutonnyOMJ"/>
          <w:color w:val="303030"/>
        </w:rPr>
        <w:t xml:space="preserve">’ </w:t>
      </w:r>
      <w:r w:rsidRPr="00590C57">
        <w:rPr>
          <w:rFonts w:ascii="SutonnyOMJ" w:hAnsi="SutonnyOMJ" w:cs="SutonnyOMJ"/>
          <w:color w:val="303030"/>
          <w:cs/>
          <w:lang w:bidi="bn-IN"/>
        </w:rPr>
        <w:t>বলেছেন]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নাক দিয়ে যে জেলটি গ্রহণ করা হয় এর কোন কিছু যদি গলার ভেতরে বা পাকস্থলিতে চলে না যায়</w:t>
      </w:r>
      <w:r w:rsidRPr="00590C57">
        <w:rPr>
          <w:rFonts w:ascii="SutonnyOMJ" w:hAnsi="SutonnyOMJ" w:cs="SutonnyOMJ"/>
          <w:color w:val="303030"/>
        </w:rPr>
        <w:t xml:space="preserve">; </w:t>
      </w:r>
      <w:r w:rsidRPr="00590C57">
        <w:rPr>
          <w:rFonts w:ascii="SutonnyOMJ" w:hAnsi="SutonnyOMJ" w:cs="SutonnyOMJ"/>
          <w:color w:val="303030"/>
          <w:cs/>
          <w:lang w:bidi="bn-IN"/>
        </w:rPr>
        <w:t>বরং সেটি নাকের ভেতরে নিঃশেষ হয়ে যায় তাহলে রোযা সহিহ।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 উছাইমীন (রহঃ) বলেন: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জেল ব্যবহার করে কিংবা পানি বা কাপড় দিয়ে ভিজিয়ে কিংবা এ জাতীয় অন্য কিছু দিয়ে ঠোঁটদ্বয় ও নাক সতেজ রাখতে কোন অসুবিধা নাই। তবে যে জিনিসটির অমসৃনতা দূর করা হলো সেটা থেকে কোন কিছু পেটের ভেতরে চলে যাওয়া থেকে বেঁচে থাকতে হবে। যদি অনিচ্ছাকৃতভাবে কোন কিছু ভেতরে চলে যায়</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উপর কোন কিছু বর্তাবে না। যেমনিভাবে কুলি করতে গিয়ে অনিচ্ছাকৃতভাবে কিছু পানি পেটে চলে গেলে এর মাধ্যমে রোযা ভঙ্গ হবে না।</w:t>
      </w:r>
      <w:r w:rsidRPr="00590C57">
        <w:rPr>
          <w:rFonts w:ascii="SutonnyOMJ" w:hAnsi="SutonnyOMJ" w:cs="SutonnyOMJ"/>
          <w:color w:val="303030"/>
        </w:rPr>
        <w:t>”[</w:t>
      </w:r>
      <w:r w:rsidRPr="00590C57">
        <w:rPr>
          <w:rFonts w:ascii="SutonnyOMJ" w:hAnsi="SutonnyOMJ" w:cs="SutonnyOMJ"/>
          <w:color w:val="303030"/>
          <w:cs/>
          <w:lang w:bidi="bn-IN"/>
        </w:rPr>
        <w:t>ফাতাওয়া ইবনে উছাইমীন (১৯/২২৪)]</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আমরা আল্লাহ্‌র কাছে দোয়া করছি তিনি যেন আপনার জন্য ও সকল মুসলমানের জন্য আরোগ্য ও রোগমুক্তি লিখে দেন।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আল-মুনতাক্বা মিন ফাতাওয়াশ শাইখ সালেহ আল-ফাওযান (৩/১২১)</w:t>
      </w:r>
    </w:p>
    <w:p w:rsidR="00F24D3B" w:rsidRDefault="00F24D3B" w:rsidP="00B605CC">
      <w:pPr>
        <w:pStyle w:val="NormalWeb"/>
        <w:shd w:val="clear" w:color="auto" w:fill="FFFFFF"/>
        <w:spacing w:before="0" w:beforeAutospacing="0" w:after="0" w:afterAutospacing="0"/>
        <w:ind w:left="-93"/>
        <w:rPr>
          <w:rFonts w:ascii="SutonnyOMJ" w:hAnsi="SutonnyOMJ" w:cs="SutonnyOMJ"/>
          <w:color w:val="303030"/>
          <w:lang w:bidi="bn-IN"/>
        </w:rPr>
      </w:pPr>
      <w:r w:rsidRPr="00590C57">
        <w:rPr>
          <w:rFonts w:ascii="SutonnyOMJ" w:hAnsi="SutonnyOMJ" w:cs="SutonnyOMJ"/>
          <w:color w:val="303030"/>
          <w:cs/>
          <w:lang w:bidi="bn-IN"/>
        </w:rPr>
        <w:t>আল্লাহ্‌ই সর্বজ্ঞ।</w:t>
      </w:r>
    </w:p>
    <w:p w:rsidR="00C70869" w:rsidRDefault="00C70869" w:rsidP="00B605CC">
      <w:pPr>
        <w:pStyle w:val="NormalWeb"/>
        <w:shd w:val="clear" w:color="auto" w:fill="FFFFFF"/>
        <w:spacing w:before="0" w:beforeAutospacing="0" w:after="0" w:afterAutospacing="0"/>
        <w:ind w:left="-93"/>
        <w:rPr>
          <w:rFonts w:ascii="SutonnyOMJ" w:hAnsi="SutonnyOMJ" w:cs="SutonnyOMJ"/>
          <w:color w:val="303030"/>
          <w:lang w:bidi="bn-IN"/>
        </w:rPr>
      </w:pPr>
    </w:p>
    <w:p w:rsidR="00C70869" w:rsidRPr="00590C57" w:rsidRDefault="00C70869" w:rsidP="00B605CC">
      <w:pPr>
        <w:pStyle w:val="NormalWeb"/>
        <w:shd w:val="clear" w:color="auto" w:fill="FFFFFF"/>
        <w:spacing w:before="0" w:beforeAutospacing="0" w:after="0" w:afterAutospacing="0"/>
        <w:ind w:left="-93"/>
        <w:rPr>
          <w:rFonts w:ascii="SutonnyOMJ" w:hAnsi="SutonnyOMJ" w:cs="SutonnyOMJ"/>
          <w:color w:val="303030"/>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ফজর হওয়ার ব্যাপারে সন্দেহ নিয়ে রোযাদার খেতে পারেন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কিন্তু সূর্য ডোবার ব্যাপারে সন্দেহ নিয়ে ইফতার করতে পারেন না</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১। রোযাদার সূর্য ডোবার ব্যাপারে নিশ্চিত হওয়া কিংবা প্রবল অনুমান লাভ করা ছাড়া রোযাদারের জন্য ইফতার করা জায়েয নয়। কোন রোযাদার যদি সূর্য ডোবার ব্যাপারে সন্দেহ নিয়ে ইফতার করে ফেলে পরবর্তীতে জানা যায় যে</w:t>
      </w:r>
      <w:r w:rsidRPr="00C70869">
        <w:rPr>
          <w:rFonts w:ascii="SutonnyOMJ" w:hAnsi="SutonnyOMJ" w:cs="SutonnyOMJ"/>
          <w:color w:val="FF0000"/>
        </w:rPr>
        <w:t xml:space="preserve">, </w:t>
      </w:r>
      <w:r w:rsidRPr="00C70869">
        <w:rPr>
          <w:rFonts w:ascii="SutonnyOMJ" w:hAnsi="SutonnyOMJ" w:cs="SutonnyOMJ"/>
          <w:color w:val="FF0000"/>
          <w:cs/>
          <w:lang w:bidi="bn-IN"/>
        </w:rPr>
        <w:t>ইফতার করার সময় সূর্য ডুবেনি তখন তাকে সেই দিনের রোযা কাযা পালন করতে হবে।</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২। কোন ব্যক্তি যদি ফজর হয়েছে</w:t>
      </w:r>
      <w:r w:rsidRPr="00C70869">
        <w:rPr>
          <w:rFonts w:ascii="SutonnyOMJ" w:hAnsi="SutonnyOMJ" w:cs="SutonnyOMJ"/>
          <w:color w:val="FF0000"/>
        </w:rPr>
        <w:t xml:space="preserve">; </w:t>
      </w:r>
      <w:r w:rsidRPr="00C70869">
        <w:rPr>
          <w:rFonts w:ascii="SutonnyOMJ" w:hAnsi="SutonnyOMJ" w:cs="SutonnyOMJ"/>
          <w:color w:val="FF0000"/>
          <w:cs/>
          <w:lang w:bidi="bn-IN"/>
        </w:rPr>
        <w:t>নাকি হয়নি</w:t>
      </w:r>
      <w:r w:rsidRPr="00C70869">
        <w:rPr>
          <w:color w:val="FF0000"/>
        </w:rPr>
        <w:t>—</w:t>
      </w:r>
      <w:r w:rsidRPr="00C70869">
        <w:rPr>
          <w:rFonts w:ascii="SutonnyOMJ" w:hAnsi="SutonnyOMJ" w:cs="SutonnyOMJ"/>
          <w:color w:val="FF0000"/>
        </w:rPr>
        <w:t xml:space="preserve"> </w:t>
      </w:r>
      <w:r w:rsidRPr="00C70869">
        <w:rPr>
          <w:rFonts w:ascii="SutonnyOMJ" w:hAnsi="SutonnyOMJ" w:cs="SutonnyOMJ"/>
          <w:color w:val="FF0000"/>
          <w:cs/>
          <w:lang w:bidi="bn-IN"/>
        </w:rPr>
        <w:t>এ সন্দেহ নিয়ে পানাহার করে তার রোযা সঠিক। প্রশ্ন হলো প্রথম মাসয়ালায় কেন কাযা ওয়াজিব হয়</w:t>
      </w:r>
      <w:r w:rsidRPr="00C70869">
        <w:rPr>
          <w:rFonts w:ascii="SutonnyOMJ" w:hAnsi="SutonnyOMJ" w:cs="SutonnyOMJ"/>
          <w:color w:val="FF0000"/>
        </w:rPr>
        <w:t xml:space="preserve">? </w:t>
      </w:r>
      <w:r w:rsidRPr="00C70869">
        <w:rPr>
          <w:rFonts w:ascii="SutonnyOMJ" w:hAnsi="SutonnyOMJ" w:cs="SutonnyOMJ"/>
          <w:color w:val="FF0000"/>
          <w:cs/>
          <w:lang w:bidi="bn-IN"/>
        </w:rPr>
        <w:t>আর দ্বিতীয় মাসয়ালায় কেন কাযা ওয়াজিব হয় না।</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সূর্য ডোবার ব্যাপারে সন্দেহ নিয়ে রোযাদার যদি ইফতার করে ফেলে তাহলে সে রোযাটির কাযা পালন করবে</w:t>
      </w:r>
      <w:r w:rsidRPr="00590C57">
        <w:rPr>
          <w:rFonts w:ascii="SutonnyOMJ" w:hAnsi="SutonnyOMJ" w:cs="SutonnyOMJ"/>
          <w:color w:val="303030"/>
        </w:rPr>
        <w:t xml:space="preserve">; </w:t>
      </w:r>
      <w:r w:rsidRPr="00590C57">
        <w:rPr>
          <w:rFonts w:ascii="SutonnyOMJ" w:hAnsi="SutonnyOMJ" w:cs="SutonnyOMJ"/>
          <w:color w:val="303030"/>
          <w:cs/>
          <w:lang w:bidi="bn-IN"/>
        </w:rPr>
        <w:t>যেহেতু আল্লাহ্‌ তাআলা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তোমরা রাত পর্যন্ত রোযা পূর্ণ কর</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 রাত শুরু হয় সূর্য ডোবা থেকে। সুতরাং সেই ব্যক্তি নিশ্চিত ছিলেন যে</w:t>
      </w:r>
      <w:r w:rsidRPr="00590C57">
        <w:rPr>
          <w:rFonts w:ascii="SutonnyOMJ" w:hAnsi="SutonnyOMJ" w:cs="SutonnyOMJ"/>
          <w:color w:val="303030"/>
        </w:rPr>
        <w:t xml:space="preserve">, </w:t>
      </w:r>
      <w:r w:rsidRPr="00590C57">
        <w:rPr>
          <w:rFonts w:ascii="SutonnyOMJ" w:hAnsi="SutonnyOMJ" w:cs="SutonnyOMJ"/>
          <w:color w:val="303030"/>
          <w:cs/>
          <w:lang w:bidi="bn-IN"/>
        </w:rPr>
        <w:t>সে দিনে রয়েছেন। তাই সে সূর্য ডোবার ব্যাপারে নিশ্চিত না হওয়া কিংবা প্রবল অনুমান লাভ করা ছাড়া ইফতার করবে না। কেননা মূল অবস্থা হল দিন বলবৎ থাকা। তাই নিশ্চিত জ্ঞান বা প্রবল অনুমান ছাড়া এ মূল অবস্থা থেকে অন্য অবস্থায় স্থানান্তরিত হবে 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lastRenderedPageBreak/>
        <w:t>আর ফজর উদিত হওয়ার ব্যাপারে সন্দেহ নিয়ে যে ব্যক্তি পানাহার করেছেন সে ব্যক্তি কাযা পালন করবেন না</w:t>
      </w:r>
      <w:r w:rsidRPr="00590C57">
        <w:rPr>
          <w:rFonts w:ascii="SutonnyOMJ" w:hAnsi="SutonnyOMJ" w:cs="SutonnyOMJ"/>
          <w:color w:val="303030"/>
        </w:rPr>
        <w:t xml:space="preserve">; </w:t>
      </w:r>
      <w:r w:rsidRPr="00590C57">
        <w:rPr>
          <w:rFonts w:ascii="SutonnyOMJ" w:hAnsi="SutonnyOMJ" w:cs="SutonnyOMJ"/>
          <w:color w:val="303030"/>
          <w:cs/>
          <w:lang w:bidi="bn-IN"/>
        </w:rPr>
        <w:t>যেহেতু আল্লাহ্‌ তাআলা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 তোমাদের কাছে কালো রেখা থেকে প্রভাতের সাদা রেখা স্পষ্ট না হওয়া পর্যন্ত</w:t>
      </w:r>
      <w:r w:rsidRPr="00590C57">
        <w:rPr>
          <w:rStyle w:val="Emphasis"/>
          <w:color w:val="303030"/>
        </w:rPr>
        <w:t> </w:t>
      </w:r>
      <w:r w:rsidRPr="00590C57">
        <w:rPr>
          <w:rFonts w:ascii="SutonnyOMJ" w:hAnsi="SutonnyOMJ" w:cs="SutonnyOMJ"/>
          <w:color w:val="303030"/>
        </w:rPr>
        <w:t>(</w:t>
      </w:r>
      <w:r w:rsidRPr="00590C57">
        <w:rPr>
          <w:rFonts w:ascii="SutonnyOMJ" w:hAnsi="SutonnyOMJ" w:cs="SutonnyOMJ"/>
          <w:color w:val="303030"/>
          <w:cs/>
          <w:lang w:bidi="bn-IN"/>
        </w:rPr>
        <w:t>অর্থাৎ রাতের অন্ধকার চলে গিয়ে ভোরের আলো উদ্ভাসিত না হওয়া পর্যন্ত)</w:t>
      </w:r>
      <w:r w:rsidRPr="00590C57">
        <w:rPr>
          <w:rStyle w:val="Emphasis"/>
          <w:color w:val="303030"/>
        </w:rPr>
        <w:t> </w:t>
      </w:r>
      <w:r w:rsidRPr="00590C57">
        <w:rPr>
          <w:rStyle w:val="Emphasis"/>
          <w:rFonts w:ascii="SutonnyOMJ" w:hAnsi="SutonnyOMJ" w:cs="SutonnyOMJ"/>
          <w:color w:val="303030"/>
          <w:cs/>
          <w:lang w:bidi="bn-IN"/>
        </w:rPr>
        <w:t>তোমরা পানাহার কর</w:t>
      </w:r>
      <w:r w:rsidRPr="00590C57">
        <w:rPr>
          <w:rStyle w:val="Emphasis"/>
          <w:rFonts w:ascii="SutonnyOMJ" w:hAnsi="SutonnyOMJ" w:cs="SutonnyOMJ"/>
          <w:color w:val="303030"/>
        </w:rPr>
        <w:t>”</w:t>
      </w:r>
      <w:r w:rsidRPr="00590C57">
        <w:rPr>
          <w:rStyle w:val="Emphasis"/>
          <w:rFonts w:ascii="SutonnyOMJ" w:hAnsi="SutonnyOMJ" w:cs="SutonnyOMJ"/>
          <w:color w:val="303030"/>
          <w:cs/>
          <w:lang w:bidi="hi-IN"/>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১৮৭] আল্লাহ্‌ তাআলা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তোমাদের কাছে স্পষ্ট না হওয়া পর্যন্ত</w:t>
      </w:r>
      <w:r w:rsidRPr="00590C57">
        <w:rPr>
          <w:rStyle w:val="Emphasis"/>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এ কথা প্রমাণ করে যে</w:t>
      </w:r>
      <w:r w:rsidRPr="00590C57">
        <w:rPr>
          <w:rFonts w:ascii="SutonnyOMJ" w:hAnsi="SutonnyOMJ" w:cs="SutonnyOMJ"/>
          <w:color w:val="303030"/>
        </w:rPr>
        <w:t xml:space="preserve">, </w:t>
      </w:r>
      <w:r w:rsidRPr="00590C57">
        <w:rPr>
          <w:rFonts w:ascii="SutonnyOMJ" w:hAnsi="SutonnyOMJ" w:cs="SutonnyOMJ"/>
          <w:color w:val="303030"/>
          <w:cs/>
          <w:lang w:bidi="bn-IN"/>
        </w:rPr>
        <w:t>ফজর হওয়ার ব্যাপারে নিশ্চিত হওয়ার পূর্ব পর্যন্ত পানাহার করা জায়েয। কেননা সে ব্যক্তি যে</w:t>
      </w:r>
      <w:r w:rsidRPr="00590C57">
        <w:rPr>
          <w:rFonts w:ascii="SutonnyOMJ" w:hAnsi="SutonnyOMJ" w:cs="SutonnyOMJ"/>
          <w:color w:val="303030"/>
        </w:rPr>
        <w:t xml:space="preserve">, </w:t>
      </w:r>
      <w:r w:rsidRPr="00590C57">
        <w:rPr>
          <w:rFonts w:ascii="SutonnyOMJ" w:hAnsi="SutonnyOMJ" w:cs="SutonnyOMJ"/>
          <w:color w:val="303030"/>
          <w:cs/>
          <w:lang w:bidi="bn-IN"/>
        </w:rPr>
        <w:t>রাতের মধ্যে রয়েছে এ ব্যাপারে সে সুনিশ্চিত ছিল। তাই ফজর উদিত হওয়ার ব্যাপারে নিশ্চিত হওয়া ছাড়া পানাহার করা তার জন্য হারাম নয়। যেহেতু মূল অবস্থা হল রাত বলবৎ থাকা।</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94" w:history="1">
        <w:r w:rsidRPr="00590C57">
          <w:rPr>
            <w:rStyle w:val="Hyperlink"/>
            <w:rFonts w:ascii="SutonnyOMJ" w:hAnsi="SutonnyOMJ" w:cs="SutonnyOMJ"/>
            <w:b/>
            <w:bCs/>
            <w:color w:val="688A43"/>
          </w:rPr>
          <w:t>38543</w:t>
        </w:r>
        <w:r w:rsidRPr="00590C57">
          <w:rPr>
            <w:rStyle w:val="Hyperlink"/>
            <w:b/>
            <w:bCs/>
            <w:color w:val="688A43"/>
          </w:rPr>
          <w:t> </w:t>
        </w:r>
      </w:hyperlink>
      <w:r w:rsidRPr="00590C57">
        <w:rPr>
          <w:rFonts w:ascii="SutonnyOMJ" w:hAnsi="SutonnyOMJ" w:cs="SutonnyOMJ"/>
          <w:color w:val="303030"/>
          <w:cs/>
          <w:lang w:bidi="bn-IN"/>
        </w:rPr>
        <w:t>নং প্রশ্নোত্তর।</w:t>
      </w:r>
    </w:p>
    <w:p w:rsidR="00955CCD" w:rsidRPr="006B32F7" w:rsidRDefault="00F24D3B" w:rsidP="006B32F7">
      <w:pPr>
        <w:pStyle w:val="NormalWeb"/>
        <w:shd w:val="clear" w:color="auto" w:fill="FFFFFF"/>
        <w:spacing w:before="0" w:beforeAutospacing="0" w:after="0" w:afterAutospacing="0"/>
        <w:ind w:left="-93"/>
        <w:rPr>
          <w:rFonts w:ascii="SutonnyOMJ" w:hAnsi="SutonnyOMJ" w:cs="SutonnyOMJ" w:hint="cs"/>
          <w:color w:val="303030"/>
          <w:rtl/>
          <w:lang w:bidi="bn-BD"/>
        </w:rPr>
      </w:pPr>
      <w:r w:rsidRPr="00590C57">
        <w:rPr>
          <w:rFonts w:ascii="SutonnyOMJ" w:hAnsi="SutonnyOMJ" w:cs="SutonnyOMJ"/>
          <w:color w:val="303030"/>
          <w:cs/>
          <w:lang w:bidi="bn-IN"/>
        </w:rPr>
        <w:t>আল্লাহই সর্বজ্ঞ।</w:t>
      </w: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কোন সে রোযাদার যাকে ইফতার করালে একজন রোযাদারকে ইফতার করানোর সওয়াব পাওয়া যাবে</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আমরা জানি যে</w:t>
      </w:r>
      <w:r w:rsidRPr="00C70869">
        <w:rPr>
          <w:rFonts w:ascii="SutonnyOMJ" w:hAnsi="SutonnyOMJ" w:cs="SutonnyOMJ"/>
          <w:color w:val="FF0000"/>
        </w:rPr>
        <w:t xml:space="preserve">, </w:t>
      </w:r>
      <w:r w:rsidRPr="00C70869">
        <w:rPr>
          <w:rFonts w:ascii="SutonnyOMJ" w:hAnsi="SutonnyOMJ" w:cs="SutonnyOMJ"/>
          <w:color w:val="FF0000"/>
          <w:cs/>
          <w:lang w:bidi="bn-IN"/>
        </w:rPr>
        <w:t>রমযান মাসে একজন রোযাদারকে ইফতার করানোর অনেক বড় পুরস্কার রয়েছে। কিন্তু আপনাদের কাছে আমার প্রশ্ন হল:</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এই রোযাদারটা কে</w:t>
      </w:r>
      <w:r w:rsidRPr="00C70869">
        <w:rPr>
          <w:rFonts w:ascii="SutonnyOMJ" w:hAnsi="SutonnyOMJ" w:cs="SutonnyOMJ"/>
          <w:color w:val="FF0000"/>
        </w:rPr>
        <w:t xml:space="preserve">? </w:t>
      </w:r>
      <w:r w:rsidRPr="00C70869">
        <w:rPr>
          <w:rFonts w:ascii="SutonnyOMJ" w:hAnsi="SutonnyOMJ" w:cs="SutonnyOMJ"/>
          <w:color w:val="FF0000"/>
          <w:cs/>
          <w:lang w:bidi="bn-IN"/>
        </w:rPr>
        <w:t>সে কি এমন ব্যক্তি যার কাছে ইফতার করার মত কোন কিছু নাই</w:t>
      </w:r>
      <w:r w:rsidRPr="00C70869">
        <w:rPr>
          <w:rFonts w:ascii="SutonnyOMJ" w:hAnsi="SutonnyOMJ" w:cs="SutonnyOMJ"/>
          <w:color w:val="FF0000"/>
        </w:rPr>
        <w:t xml:space="preserve">? </w:t>
      </w:r>
      <w:r w:rsidRPr="00C70869">
        <w:rPr>
          <w:rFonts w:ascii="SutonnyOMJ" w:hAnsi="SutonnyOMJ" w:cs="SutonnyOMJ"/>
          <w:color w:val="FF0000"/>
          <w:cs/>
          <w:lang w:bidi="bn-IN"/>
        </w:rPr>
        <w:t>নাকি সে পথচারী</w:t>
      </w:r>
      <w:r w:rsidRPr="00C70869">
        <w:rPr>
          <w:rFonts w:ascii="SutonnyOMJ" w:hAnsi="SutonnyOMJ" w:cs="SutonnyOMJ"/>
          <w:color w:val="FF0000"/>
        </w:rPr>
        <w:t xml:space="preserve">? </w:t>
      </w:r>
      <w:r w:rsidRPr="00C70869">
        <w:rPr>
          <w:rFonts w:ascii="SutonnyOMJ" w:hAnsi="SutonnyOMJ" w:cs="SutonnyOMJ"/>
          <w:color w:val="FF0000"/>
          <w:cs/>
          <w:lang w:bidi="bn-IN"/>
        </w:rPr>
        <w:t>নাকি সে যে কোন ব্যক্তি</w:t>
      </w:r>
      <w:r w:rsidRPr="00C70869">
        <w:rPr>
          <w:rFonts w:ascii="SutonnyOMJ" w:hAnsi="SutonnyOMJ" w:cs="SutonnyOMJ"/>
          <w:color w:val="FF0000"/>
        </w:rPr>
        <w:t xml:space="preserve">; </w:t>
      </w:r>
      <w:r w:rsidRPr="00C70869">
        <w:rPr>
          <w:rFonts w:ascii="SutonnyOMJ" w:hAnsi="SutonnyOMJ" w:cs="SutonnyOMJ"/>
          <w:color w:val="FF0000"/>
          <w:cs/>
          <w:lang w:bidi="bn-IN"/>
        </w:rPr>
        <w:t>এমনকি স্বচ্ছলও হলেও</w:t>
      </w:r>
      <w:r w:rsidRPr="00C70869">
        <w:rPr>
          <w:rFonts w:ascii="SutonnyOMJ" w:hAnsi="SutonnyOMJ" w:cs="SutonnyOMJ"/>
          <w:color w:val="FF0000"/>
        </w:rPr>
        <w:t xml:space="preserve">? </w:t>
      </w:r>
      <w:r w:rsidRPr="00C70869">
        <w:rPr>
          <w:rFonts w:ascii="SutonnyOMJ" w:hAnsi="SutonnyOMJ" w:cs="SutonnyOMJ"/>
          <w:color w:val="FF0000"/>
          <w:cs/>
          <w:lang w:bidi="bn-IN"/>
        </w:rPr>
        <w:t xml:space="preserve">এ প্রশ্ন করার কারণ হল: আমরা আমেরিকাতে থাকি। এখানের মুসলিম কম্যুনিটির লোকেরা স্বচ্ছল জীবন যাপন করছেন। তারা এখানে রযমানে দাওয়াত বিনিময় করেন </w:t>
      </w:r>
      <w:r w:rsidRPr="00C70869">
        <w:rPr>
          <w:color w:val="FF0000"/>
        </w:rPr>
        <w:t>–</w:t>
      </w:r>
      <w:r w:rsidRPr="00C70869">
        <w:rPr>
          <w:rFonts w:ascii="SutonnyOMJ" w:hAnsi="SutonnyOMJ" w:cs="SutonnyOMJ"/>
          <w:color w:val="FF0000"/>
          <w:cs/>
          <w:lang w:bidi="bn-IN"/>
        </w:rPr>
        <w:t>বাহ্যতঃ যা মনে হয়- গৌরব ও অহংকারের প্রতিযোগিতা থেকে... (অমুকে অমুকের চেয়ে বেশি মেহমানদারি করে</w:t>
      </w:r>
      <w:r w:rsidRPr="00C70869">
        <w:rPr>
          <w:rFonts w:ascii="SutonnyOMJ" w:hAnsi="SutonnyOMJ" w:cs="SutonnyOMJ"/>
          <w:color w:val="FF0000"/>
        </w:rPr>
        <w:t xml:space="preserve">, </w:t>
      </w:r>
      <w:r w:rsidRPr="00C70869">
        <w:rPr>
          <w:rFonts w:ascii="SutonnyOMJ" w:hAnsi="SutonnyOMJ" w:cs="SutonnyOMJ"/>
          <w:color w:val="FF0000"/>
          <w:cs/>
          <w:lang w:bidi="bn-IN"/>
        </w:rPr>
        <w:t>অমুকে অমুকের চেয়ে ভাল রান্না করে...)।</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রোযাদারকে ইফতার করানোর সওয়াব বড়</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যে</w:t>
      </w:r>
      <w:r w:rsidRPr="00590C57">
        <w:rPr>
          <w:color w:val="303030"/>
        </w:rPr>
        <w:t> </w:t>
      </w:r>
      <w:r w:rsidRPr="00590C57">
        <w:rPr>
          <w:rStyle w:val="Emphasis"/>
          <w:rFonts w:ascii="SutonnyOMJ" w:hAnsi="SutonnyOMJ" w:cs="SutonnyOMJ"/>
          <w:color w:val="303030"/>
          <w:cs/>
          <w:lang w:bidi="bn-IN"/>
        </w:rPr>
        <w:t>ব্যক্তি</w:t>
      </w:r>
      <w:r w:rsidRPr="00590C57">
        <w:rPr>
          <w:color w:val="303030"/>
        </w:rPr>
        <w:t> </w:t>
      </w:r>
      <w:r w:rsidRPr="00590C57">
        <w:rPr>
          <w:rStyle w:val="Emphasis"/>
          <w:rFonts w:ascii="SutonnyOMJ" w:hAnsi="SutonnyOMJ" w:cs="SutonnyOMJ"/>
          <w:color w:val="303030"/>
          <w:cs/>
          <w:lang w:bidi="bn-IN"/>
        </w:rPr>
        <w:t>কোন</w:t>
      </w:r>
      <w:r w:rsidRPr="00590C57">
        <w:rPr>
          <w:color w:val="303030"/>
        </w:rPr>
        <w:t> </w:t>
      </w:r>
      <w:r w:rsidRPr="00590C57">
        <w:rPr>
          <w:rStyle w:val="Emphasis"/>
          <w:rFonts w:ascii="SutonnyOMJ" w:hAnsi="SutonnyOMJ" w:cs="SutonnyOMJ"/>
          <w:color w:val="303030"/>
          <w:cs/>
          <w:lang w:bidi="bn-IN"/>
        </w:rPr>
        <w:t>রোযাদারকে</w:t>
      </w:r>
      <w:r w:rsidRPr="00590C57">
        <w:rPr>
          <w:color w:val="303030"/>
        </w:rPr>
        <w:t> </w:t>
      </w:r>
      <w:r w:rsidRPr="00590C57">
        <w:rPr>
          <w:rStyle w:val="Emphasis"/>
          <w:rFonts w:ascii="SutonnyOMJ" w:hAnsi="SutonnyOMJ" w:cs="SutonnyOMJ"/>
          <w:color w:val="303030"/>
          <w:cs/>
          <w:lang w:bidi="bn-IN"/>
        </w:rPr>
        <w:t>ইফতার</w:t>
      </w:r>
      <w:r w:rsidRPr="00590C57">
        <w:rPr>
          <w:color w:val="303030"/>
        </w:rPr>
        <w:t> </w:t>
      </w:r>
      <w:r w:rsidRPr="00590C57">
        <w:rPr>
          <w:rStyle w:val="Emphasis"/>
          <w:rFonts w:ascii="SutonnyOMJ" w:hAnsi="SutonnyOMJ" w:cs="SutonnyOMJ"/>
          <w:color w:val="303030"/>
          <w:cs/>
          <w:lang w:bidi="bn-IN"/>
        </w:rPr>
        <w:t>করাবেন</w:t>
      </w:r>
      <w:r w:rsidRPr="00590C57">
        <w:rPr>
          <w:color w:val="303030"/>
        </w:rPr>
        <w:t> </w:t>
      </w:r>
      <w:r w:rsidRPr="00590C57">
        <w:rPr>
          <w:rStyle w:val="Emphasis"/>
          <w:rFonts w:ascii="SutonnyOMJ" w:hAnsi="SutonnyOMJ" w:cs="SutonnyOMJ"/>
          <w:color w:val="303030"/>
          <w:cs/>
          <w:lang w:bidi="bn-IN"/>
        </w:rPr>
        <w:t>তিনি</w:t>
      </w:r>
      <w:r w:rsidRPr="00590C57">
        <w:rPr>
          <w:color w:val="303030"/>
        </w:rPr>
        <w:t> </w:t>
      </w:r>
      <w:r w:rsidRPr="00590C57">
        <w:rPr>
          <w:rStyle w:val="Emphasis"/>
          <w:rFonts w:ascii="SutonnyOMJ" w:hAnsi="SutonnyOMJ" w:cs="SutonnyOMJ"/>
          <w:color w:val="303030"/>
          <w:cs/>
          <w:lang w:bidi="bn-IN"/>
        </w:rPr>
        <w:t>রোযাদারের</w:t>
      </w:r>
      <w:r w:rsidRPr="00590C57">
        <w:rPr>
          <w:color w:val="303030"/>
        </w:rPr>
        <w:t> </w:t>
      </w:r>
      <w:r w:rsidRPr="00590C57">
        <w:rPr>
          <w:rStyle w:val="Emphasis"/>
          <w:rFonts w:ascii="SutonnyOMJ" w:hAnsi="SutonnyOMJ" w:cs="SutonnyOMJ"/>
          <w:color w:val="303030"/>
          <w:cs/>
          <w:lang w:bidi="bn-IN"/>
        </w:rPr>
        <w:t>সমান</w:t>
      </w:r>
      <w:r w:rsidRPr="00590C57">
        <w:rPr>
          <w:color w:val="303030"/>
        </w:rPr>
        <w:t> </w:t>
      </w:r>
      <w:r w:rsidRPr="00590C57">
        <w:rPr>
          <w:rStyle w:val="Emphasis"/>
          <w:rFonts w:ascii="SutonnyOMJ" w:hAnsi="SutonnyOMJ" w:cs="SutonnyOMJ"/>
          <w:color w:val="303030"/>
          <w:cs/>
          <w:lang w:bidi="bn-IN"/>
        </w:rPr>
        <w:t>সওয়াব</w:t>
      </w:r>
      <w:r w:rsidRPr="00590C57">
        <w:rPr>
          <w:color w:val="303030"/>
        </w:rPr>
        <w:t> </w:t>
      </w:r>
      <w:r w:rsidRPr="00590C57">
        <w:rPr>
          <w:rStyle w:val="Emphasis"/>
          <w:rFonts w:ascii="SutonnyOMJ" w:hAnsi="SutonnyOMJ" w:cs="SutonnyOMJ"/>
          <w:color w:val="303030"/>
          <w:cs/>
          <w:lang w:bidi="bn-IN"/>
        </w:rPr>
        <w:t>পাবেন</w:t>
      </w:r>
      <w:r w:rsidRPr="00590C57">
        <w:rPr>
          <w:rStyle w:val="Emphasis"/>
          <w:rFonts w:ascii="SutonnyOMJ" w:hAnsi="SutonnyOMJ" w:cs="SutonnyOMJ"/>
          <w:color w:val="303030"/>
        </w:rPr>
        <w:t>;</w:t>
      </w:r>
      <w:r w:rsidRPr="00590C57">
        <w:rPr>
          <w:rStyle w:val="Emphasis"/>
          <w:color w:val="303030"/>
        </w:rPr>
        <w:t> </w:t>
      </w:r>
      <w:r w:rsidRPr="00590C57">
        <w:rPr>
          <w:rStyle w:val="Emphasis"/>
          <w:rFonts w:ascii="SutonnyOMJ" w:hAnsi="SutonnyOMJ" w:cs="SutonnyOMJ"/>
          <w:color w:val="303030"/>
          <w:cs/>
          <w:lang w:bidi="bn-IN"/>
        </w:rPr>
        <w:t>তবে</w:t>
      </w:r>
      <w:r w:rsidRPr="00590C57">
        <w:rPr>
          <w:color w:val="303030"/>
        </w:rPr>
        <w:t> </w:t>
      </w:r>
      <w:r w:rsidRPr="00590C57">
        <w:rPr>
          <w:rStyle w:val="Emphasis"/>
          <w:rFonts w:ascii="SutonnyOMJ" w:hAnsi="SutonnyOMJ" w:cs="SutonnyOMJ"/>
          <w:color w:val="303030"/>
          <w:cs/>
          <w:lang w:bidi="bn-IN"/>
        </w:rPr>
        <w:t>রোযাদারের</w:t>
      </w:r>
      <w:r w:rsidRPr="00590C57">
        <w:rPr>
          <w:color w:val="303030"/>
        </w:rPr>
        <w:t> </w:t>
      </w:r>
      <w:r w:rsidRPr="00590C57">
        <w:rPr>
          <w:rStyle w:val="Emphasis"/>
          <w:rFonts w:ascii="SutonnyOMJ" w:hAnsi="SutonnyOMJ" w:cs="SutonnyOMJ"/>
          <w:color w:val="303030"/>
          <w:cs/>
          <w:lang w:bidi="bn-IN"/>
        </w:rPr>
        <w:t>সওয়াব</w:t>
      </w:r>
      <w:r w:rsidRPr="00590C57">
        <w:rPr>
          <w:color w:val="303030"/>
        </w:rPr>
        <w:t> </w:t>
      </w:r>
      <w:r w:rsidRPr="00590C57">
        <w:rPr>
          <w:rStyle w:val="Emphasis"/>
          <w:rFonts w:ascii="SutonnyOMJ" w:hAnsi="SutonnyOMJ" w:cs="SutonnyOMJ"/>
          <w:color w:val="303030"/>
          <w:cs/>
          <w:lang w:bidi="bn-IN"/>
        </w:rPr>
        <w:t>থেকে</w:t>
      </w:r>
      <w:r w:rsidRPr="00590C57">
        <w:rPr>
          <w:color w:val="303030"/>
        </w:rPr>
        <w:t> </w:t>
      </w:r>
      <w:r w:rsidRPr="00590C57">
        <w:rPr>
          <w:rStyle w:val="Emphasis"/>
          <w:rFonts w:ascii="SutonnyOMJ" w:hAnsi="SutonnyOMJ" w:cs="SutonnyOMJ"/>
          <w:color w:val="303030"/>
          <w:cs/>
          <w:lang w:bidi="bn-IN"/>
        </w:rPr>
        <w:t>একটুও</w:t>
      </w:r>
      <w:r w:rsidRPr="00590C57">
        <w:rPr>
          <w:color w:val="303030"/>
        </w:rPr>
        <w:t> </w:t>
      </w:r>
      <w:r w:rsidRPr="00590C57">
        <w:rPr>
          <w:rStyle w:val="Emphasis"/>
          <w:rFonts w:ascii="SutonnyOMJ" w:hAnsi="SutonnyOMJ" w:cs="SutonnyOMJ"/>
          <w:color w:val="303030"/>
          <w:cs/>
          <w:lang w:bidi="bn-IN"/>
        </w:rPr>
        <w:t>কমানো</w:t>
      </w:r>
      <w:r w:rsidRPr="00590C57">
        <w:rPr>
          <w:color w:val="303030"/>
        </w:rPr>
        <w:t> </w:t>
      </w:r>
      <w:r w:rsidRPr="00590C57">
        <w:rPr>
          <w:rStyle w:val="Emphasis"/>
          <w:rFonts w:ascii="SutonnyOMJ" w:hAnsi="SutonnyOMJ" w:cs="SutonnyOMJ"/>
          <w:color w:val="303030"/>
          <w:cs/>
          <w:lang w:bidi="bn-IN"/>
        </w:rPr>
        <w:t>হবে</w:t>
      </w:r>
      <w:r w:rsidRPr="00590C57">
        <w:rPr>
          <w:color w:val="303030"/>
        </w:rPr>
        <w:t> </w:t>
      </w:r>
      <w:r w:rsidRPr="00590C57">
        <w:rPr>
          <w:rStyle w:val="Emphasis"/>
          <w:rFonts w:ascii="SutonnyOMJ" w:hAnsi="SutonnyOMJ" w:cs="SutonnyOMJ"/>
          <w:color w:val="303030"/>
          <w:cs/>
          <w:lang w:bidi="bn-IN"/>
        </w:rPr>
        <w:t>না</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 xml:space="preserve">সুনানে তিরমিযি (৭০৮) আলবানী </w:t>
      </w:r>
      <w:r w:rsidRPr="00590C57">
        <w:rPr>
          <w:rFonts w:ascii="SutonnyOMJ" w:hAnsi="SutonnyOMJ" w:cs="SutonnyOMJ"/>
          <w:color w:val="303030"/>
        </w:rPr>
        <w:t>‘</w:t>
      </w:r>
      <w:r w:rsidRPr="00590C57">
        <w:rPr>
          <w:rFonts w:ascii="SutonnyOMJ" w:hAnsi="SutonnyOMJ" w:cs="SutonnyOMJ"/>
          <w:color w:val="303030"/>
          <w:cs/>
          <w:lang w:bidi="bn-IN"/>
        </w:rPr>
        <w:t>সহিহুত তারগীব ওয়াত তারহীব</w:t>
      </w:r>
      <w:r w:rsidRPr="00590C57">
        <w:rPr>
          <w:rFonts w:ascii="SutonnyOMJ" w:hAnsi="SutonnyOMJ" w:cs="SutonnyOMJ"/>
          <w:color w:val="303030"/>
        </w:rPr>
        <w:t>’ (</w:t>
      </w:r>
      <w:r w:rsidRPr="00590C57">
        <w:rPr>
          <w:rFonts w:ascii="SutonnyOMJ" w:hAnsi="SutonnyOMJ" w:cs="SutonnyOMJ"/>
          <w:color w:val="303030"/>
          <w:cs/>
          <w:lang w:bidi="bn-IN"/>
        </w:rPr>
        <w:t>১০৭৮)-এ হাদিসটিকে সহিহ বলেছেন]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 সওয়াব যে কোন রোযাদারকে ইতফার করালেই অর্জিত হবে</w:t>
      </w:r>
      <w:r w:rsidRPr="00590C57">
        <w:rPr>
          <w:rFonts w:ascii="SutonnyOMJ" w:hAnsi="SutonnyOMJ" w:cs="SutonnyOMJ"/>
          <w:color w:val="303030"/>
        </w:rPr>
        <w:t xml:space="preserve">; </w:t>
      </w:r>
      <w:r w:rsidRPr="00590C57">
        <w:rPr>
          <w:rFonts w:ascii="SutonnyOMJ" w:hAnsi="SutonnyOMJ" w:cs="SutonnyOMJ"/>
          <w:color w:val="303030"/>
          <w:cs/>
          <w:lang w:bidi="bn-IN"/>
        </w:rPr>
        <w:t>সে রোযাদার দরিদ্র হওয়া শর্ত নয়। কেননা এটি দান-শ্রেণীয় নয়</w:t>
      </w:r>
      <w:r w:rsidRPr="00590C57">
        <w:rPr>
          <w:rFonts w:ascii="SutonnyOMJ" w:hAnsi="SutonnyOMJ" w:cs="SutonnyOMJ"/>
          <w:color w:val="303030"/>
        </w:rPr>
        <w:t xml:space="preserve">; </w:t>
      </w:r>
      <w:r w:rsidRPr="00590C57">
        <w:rPr>
          <w:rFonts w:ascii="SutonnyOMJ" w:hAnsi="SutonnyOMJ" w:cs="SutonnyOMJ"/>
          <w:color w:val="303030"/>
          <w:cs/>
          <w:lang w:bidi="bn-IN"/>
        </w:rPr>
        <w:t>বরং উপহার-শ্রেণীয়। উপহার দেয়ার ক্ষেত্রে উপহারগ্রহীতা দরিদ্র হওয়া শর্ত নয়। বরং ধনী গরীব সবাইকে উপহার দেয়া যেতে পারে।</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তবে যে দাওয়াতগুলোর উদ্দেশ্য</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গৌরব ও অহংকারের প্রতিযোগিতা করা</w:t>
      </w:r>
      <w:r w:rsidRPr="00590C57">
        <w:rPr>
          <w:rFonts w:ascii="SutonnyOMJ" w:hAnsi="SutonnyOMJ" w:cs="SutonnyOMJ"/>
          <w:color w:val="303030"/>
        </w:rPr>
        <w:t xml:space="preserve">; </w:t>
      </w:r>
      <w:r w:rsidRPr="00590C57">
        <w:rPr>
          <w:rFonts w:ascii="SutonnyOMJ" w:hAnsi="SutonnyOMJ" w:cs="SutonnyOMJ"/>
          <w:color w:val="303030"/>
          <w:cs/>
          <w:lang w:bidi="bn-IN"/>
        </w:rPr>
        <w:t>এমন দাওয়াত নিন্দনীয়। এমন ব্যক্তি দাওয়াত খাওয়ানোর জন্য কোন সওয়াব পাবে না। এর মাধ্যমে সে ব্যক্তি নিজেকে প্রভুত কল্যাণ থেকে বঞ্চিত করে।</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 ধরণের উদ্দেশ্য থেকে কাউকে দাওয়াত দেয়া হলে তার উচিত এমন দাওয়াতে না যাওয়া এবং এতে অংশগ্রহণ না করা। বরং নিজের একটা ওজর পেশ করা। পরবর্তীতে যদি এ ব্যক্তিকে গ্রহণযোগ্য সুন্দর পদ্ধতিতে উপদেশ দিতে সক্ষম হন তাহলে সেটা করা ভাল। তবে সরাসরি না বলে ইঙ্গিতে বলবেন। কোমল ভাষা ব্যবহার করবেন। নির্দিষ্টভাবে কাউকে উদ্দেশ্য না করে আমভাবে বলবেন।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কোমল ভাষা</w:t>
      </w:r>
      <w:r w:rsidRPr="00590C57">
        <w:rPr>
          <w:rFonts w:ascii="SutonnyOMJ" w:hAnsi="SutonnyOMJ" w:cs="SutonnyOMJ"/>
          <w:color w:val="303030"/>
        </w:rPr>
        <w:t xml:space="preserve">, </w:t>
      </w:r>
      <w:r w:rsidRPr="00590C57">
        <w:rPr>
          <w:rFonts w:ascii="SutonnyOMJ" w:hAnsi="SutonnyOMJ" w:cs="SutonnyOMJ"/>
          <w:color w:val="303030"/>
          <w:cs/>
          <w:lang w:bidi="bn-IN"/>
        </w:rPr>
        <w:t>সুন্দর শৈলীর ব্যবহার এবং রূক্ষ ও কর্কশ শব্দগুলো পরিহার করা উপদেশ গ্রহণীয় হওয়ার কারণ। একজন মুসলিম তার মুসলিম ভাই সত্যকে গ্রহণ করুক ও এর উপর আমল করুক এ ব্যাপারে আগ্রহী থাকবেন।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যেমনটি নবী সাল্লাল্লাহু আলাইহি ওয়া সাল্লাম করতেন। তার সাহাবীদের মধ্যে কেউ এমন কোন কাজ করে ফেলত যা তিনি অপছন্দ করতেন। কিন্তু তিনি তাদেরকে সরাসরি সমালোচনা করতেন না। বরং তিনি বলতেন: কিছু কিছু লোকের কী হল তারা এমন এমন কাজ করে</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 পদ্ধতির মাধ্যমে কাঙ্ক্ষিত কল্যাণ সাধিত হয়।</w:t>
      </w:r>
    </w:p>
    <w:p w:rsidR="00F24D3B" w:rsidRDefault="00F24D3B" w:rsidP="00B605CC">
      <w:pPr>
        <w:pStyle w:val="NormalWeb"/>
        <w:shd w:val="clear" w:color="auto" w:fill="FFFFFF"/>
        <w:spacing w:before="0" w:beforeAutospacing="0" w:after="0" w:afterAutospacing="0"/>
        <w:ind w:left="-93"/>
        <w:rPr>
          <w:rFonts w:ascii="SutonnyOMJ" w:hAnsi="SutonnyOMJ" w:cs="SutonnyOMJ"/>
          <w:color w:val="303030"/>
          <w:lang w:bidi="bn-IN"/>
        </w:rPr>
      </w:pPr>
      <w:r w:rsidRPr="00590C57">
        <w:rPr>
          <w:rFonts w:ascii="SutonnyOMJ" w:hAnsi="SutonnyOMJ" w:cs="SutonnyOMJ"/>
          <w:color w:val="303030"/>
          <w:cs/>
          <w:lang w:bidi="bn-IN"/>
        </w:rPr>
        <w:t>আল্লাহ্‌ই সর্বজ্ঞ।</w:t>
      </w:r>
    </w:p>
    <w:p w:rsidR="00C70869" w:rsidRPr="00590C57" w:rsidRDefault="00C70869" w:rsidP="006B32F7">
      <w:pPr>
        <w:pStyle w:val="NormalWeb"/>
        <w:shd w:val="clear" w:color="auto" w:fill="FFFFFF"/>
        <w:spacing w:before="0" w:beforeAutospacing="0" w:after="0" w:afterAutospacing="0"/>
        <w:rPr>
          <w:rFonts w:ascii="SutonnyOMJ" w:hAnsi="SutonnyOMJ" w:cs="SutonnyOMJ" w:hint="cs"/>
          <w:color w:val="303030"/>
          <w:lang w:bidi="bn-BD"/>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আই ইউ ডি ব্যবহার করার কারণে যে নারীর মাসিকের সময় বেড়ে গেছে</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রমযান মাসে আমার স্ত্রীর হায়েয শুরু হওয়ার পর সে আই ইউ ডি সেট করার জন্য গিয়েছে। যার ফলে তার হায়েযের দিন বেড়ে যায় এবং সে ১১ দিন রোযা রাখতে পারেনি। পরবর্তীতে সাব্যস্ত হয়েছে যে</w:t>
      </w:r>
      <w:r w:rsidRPr="00C70869">
        <w:rPr>
          <w:rFonts w:ascii="SutonnyOMJ" w:hAnsi="SutonnyOMJ" w:cs="SutonnyOMJ"/>
          <w:color w:val="FF0000"/>
        </w:rPr>
        <w:t xml:space="preserve">, </w:t>
      </w:r>
      <w:r w:rsidRPr="00C70869">
        <w:rPr>
          <w:rFonts w:ascii="SutonnyOMJ" w:hAnsi="SutonnyOMJ" w:cs="SutonnyOMJ"/>
          <w:color w:val="FF0000"/>
          <w:cs/>
          <w:lang w:bidi="bn-IN"/>
        </w:rPr>
        <w:t>এর মধ্যে ৪ দিনের রক্ত হায়েযের রক্ত ছিল না</w:t>
      </w:r>
      <w:r w:rsidRPr="00C70869">
        <w:rPr>
          <w:rFonts w:ascii="SutonnyOMJ" w:hAnsi="SutonnyOMJ" w:cs="SutonnyOMJ"/>
          <w:color w:val="FF0000"/>
        </w:rPr>
        <w:t xml:space="preserve">; </w:t>
      </w:r>
      <w:r w:rsidRPr="00C70869">
        <w:rPr>
          <w:rFonts w:ascii="SutonnyOMJ" w:hAnsi="SutonnyOMJ" w:cs="SutonnyOMJ"/>
          <w:color w:val="FF0000"/>
          <w:cs/>
          <w:lang w:bidi="bn-IN"/>
        </w:rPr>
        <w:t>বরং তা ছিল সাধারণ রক্তপাত...। এই দিনগুলোর বিধান কী</w:t>
      </w:r>
      <w:r w:rsidRPr="00C70869">
        <w:rPr>
          <w:rFonts w:ascii="SutonnyOMJ" w:hAnsi="SutonnyOMJ" w:cs="SutonnyOMJ"/>
          <w:color w:val="FF0000"/>
        </w:rPr>
        <w:t xml:space="preserve">? </w:t>
      </w:r>
      <w:r w:rsidRPr="00C70869">
        <w:rPr>
          <w:rFonts w:ascii="SutonnyOMJ" w:hAnsi="SutonnyOMJ" w:cs="SutonnyOMJ"/>
          <w:color w:val="FF0000"/>
          <w:cs/>
          <w:lang w:bidi="bn-IN"/>
        </w:rPr>
        <w:t>এর জন্য কি কোন কাফ্‌ফারা আছে</w:t>
      </w:r>
      <w:r w:rsidRPr="00C70869">
        <w:rPr>
          <w:rFonts w:ascii="SutonnyOMJ" w:hAnsi="SutonnyOMJ" w:cs="SutonnyOMJ"/>
          <w:color w:val="FF0000"/>
        </w:rPr>
        <w:t xml:space="preserve">? </w:t>
      </w:r>
      <w:r w:rsidRPr="00C70869">
        <w:rPr>
          <w:rFonts w:ascii="SutonnyOMJ" w:hAnsi="SutonnyOMJ" w:cs="SutonnyOMJ"/>
          <w:color w:val="FF0000"/>
          <w:cs/>
          <w:lang w:bidi="bn-IN"/>
        </w:rPr>
        <w:t>থাকলে সেটা কি</w:t>
      </w:r>
      <w:r w:rsidRPr="00C70869">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Style w:val="Strong"/>
          <w:rFonts w:ascii="SutonnyOMJ" w:hAnsi="SutonnyOMJ" w:cs="SutonnyOMJ"/>
          <w:color w:val="303030"/>
          <w:cs/>
          <w:lang w:bidi="bn-IN"/>
        </w:rPr>
        <w:t>এক</w:t>
      </w:r>
      <w:r w:rsidRPr="00590C57">
        <w:rPr>
          <w:rStyle w:val="Strong"/>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যদি আই ইউ ডি এর কারণে রক্তপাতের সময় বেড়ে যায় এবং রক্তপাতে কোন বিচ্ছেদ না ঘটে থাকে তাহলে সবটা হায়েয হিসেবে গণ্য হবে। উদাহরণস্বরূপ তার স্বাভাবিক হায়েয হচ্ছে সাতদিন</w:t>
      </w:r>
      <w:r w:rsidRPr="00590C57">
        <w:rPr>
          <w:rFonts w:ascii="SutonnyOMJ" w:hAnsi="SutonnyOMJ" w:cs="SutonnyOMJ"/>
          <w:color w:val="303030"/>
        </w:rPr>
        <w:t xml:space="preserve">; </w:t>
      </w:r>
      <w:r w:rsidRPr="00590C57">
        <w:rPr>
          <w:rFonts w:ascii="SutonnyOMJ" w:hAnsi="SutonnyOMJ" w:cs="SutonnyOMJ"/>
          <w:color w:val="303030"/>
          <w:cs/>
          <w:lang w:bidi="bn-IN"/>
        </w:rPr>
        <w:t>কিন্তু বেড়ে গিয়ে এগার দিন হল।</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আর যদি সাতদিন পর রক্তপাত বন্ধ হয়ে যায় এবং সে নারী পবিত্রতার ব্যাপারে নিশ্চিত হন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আরও চারদিন রক্তপাত হয়</w:t>
      </w:r>
      <w:r w:rsidRPr="00590C57">
        <w:rPr>
          <w:rFonts w:ascii="SutonnyOMJ" w:hAnsi="SutonnyOMJ" w:cs="SutonnyOMJ"/>
          <w:color w:val="303030"/>
        </w:rPr>
        <w:t xml:space="preserve">; </w:t>
      </w:r>
      <w:r w:rsidRPr="00590C57">
        <w:rPr>
          <w:rFonts w:ascii="SutonnyOMJ" w:hAnsi="SutonnyOMJ" w:cs="SutonnyOMJ"/>
          <w:color w:val="303030"/>
          <w:cs/>
          <w:lang w:bidi="bn-IN"/>
        </w:rPr>
        <w:t>এমন রক্ত যা হায়েযের পরিচিত রক্ত থেকে আলাদা এবং তা আই ইউ ডি এর কারণে ঘটে থাকে তাহলে এ চারদিন হায়েয হিসেবে গণ্য হবে না। বরং ইস্তিহাযা হিসেবে গণ্য হবে।</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অনুরূপভাবে যদি মেডিকেল পরীক্ষার মাধ্যমে সাব্যস্ত হয় যে</w:t>
      </w:r>
      <w:r w:rsidRPr="00590C57">
        <w:rPr>
          <w:rFonts w:ascii="SutonnyOMJ" w:hAnsi="SutonnyOMJ" w:cs="SutonnyOMJ"/>
          <w:color w:val="303030"/>
        </w:rPr>
        <w:t xml:space="preserve">, </w:t>
      </w:r>
      <w:r w:rsidRPr="00590C57">
        <w:rPr>
          <w:rFonts w:ascii="SutonnyOMJ" w:hAnsi="SutonnyOMJ" w:cs="SutonnyOMJ"/>
          <w:color w:val="303030"/>
          <w:cs/>
          <w:lang w:bidi="bn-IN"/>
        </w:rPr>
        <w:t>এটি সাধারণ রক্তপাত</w:t>
      </w:r>
      <w:r w:rsidRPr="00590C57">
        <w:rPr>
          <w:rFonts w:ascii="SutonnyOMJ" w:hAnsi="SutonnyOMJ" w:cs="SutonnyOMJ"/>
          <w:color w:val="303030"/>
        </w:rPr>
        <w:t xml:space="preserve">; </w:t>
      </w:r>
      <w:r w:rsidRPr="00590C57">
        <w:rPr>
          <w:rFonts w:ascii="SutonnyOMJ" w:hAnsi="SutonnyOMJ" w:cs="SutonnyOMJ"/>
          <w:color w:val="303030"/>
          <w:cs/>
          <w:lang w:bidi="bn-IN"/>
        </w:rPr>
        <w:t>হায়েযের রক্ত নয় সেক্ষেত্রেও এটি ইস্তিহাযা হিসেবে গণ্য হবে।</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Style w:val="Strong"/>
          <w:rFonts w:ascii="SutonnyOMJ" w:hAnsi="SutonnyOMJ" w:cs="SutonnyOMJ"/>
          <w:color w:val="303030"/>
          <w:cs/>
          <w:lang w:bidi="bn-IN"/>
        </w:rPr>
        <w:t>দুই</w:t>
      </w:r>
      <w:r w:rsidRPr="00590C57">
        <w:rPr>
          <w:rStyle w:val="Strong"/>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যদি কোন নারী রক্ত দেখে সেটাকে হায়েয মনে করে রোযা না রাখেন এবং পরবর্তীতে প্রমাণিত হয় যে</w:t>
      </w:r>
      <w:r w:rsidRPr="00590C57">
        <w:rPr>
          <w:rFonts w:ascii="SutonnyOMJ" w:hAnsi="SutonnyOMJ" w:cs="SutonnyOMJ"/>
          <w:color w:val="303030"/>
        </w:rPr>
        <w:t xml:space="preserve">, </w:t>
      </w:r>
      <w:r w:rsidRPr="00590C57">
        <w:rPr>
          <w:rFonts w:ascii="SutonnyOMJ" w:hAnsi="SutonnyOMJ" w:cs="SutonnyOMJ"/>
          <w:color w:val="303030"/>
          <w:cs/>
          <w:lang w:bidi="bn-IN"/>
        </w:rPr>
        <w:t>এটি ইস্তিহাযার রক্ত ছিল</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তার উপর এ দিনগুলোর রোযা কাযা পালন ছাড়া অন্য কিছু আবশ্যক হবে 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সারকথা: যদি সাব্যস্ত হয় যে</w:t>
      </w:r>
      <w:r w:rsidRPr="00590C57">
        <w:rPr>
          <w:rFonts w:ascii="SutonnyOMJ" w:hAnsi="SutonnyOMJ" w:cs="SutonnyOMJ"/>
          <w:color w:val="303030"/>
        </w:rPr>
        <w:t xml:space="preserve">, </w:t>
      </w:r>
      <w:r w:rsidRPr="00590C57">
        <w:rPr>
          <w:rFonts w:ascii="SutonnyOMJ" w:hAnsi="SutonnyOMJ" w:cs="SutonnyOMJ"/>
          <w:color w:val="303030"/>
          <w:cs/>
          <w:lang w:bidi="bn-IN"/>
        </w:rPr>
        <w:t>এ দিনগুলো হায়েয ছিল না তাহলে তার উপর কাযা পালন ছাড়া অন্য কিছু আবশ্যক নয়।</w:t>
      </w:r>
    </w:p>
    <w:p w:rsidR="00F24D3B" w:rsidRDefault="00F24D3B" w:rsidP="00B605CC">
      <w:pPr>
        <w:pStyle w:val="NormalWeb"/>
        <w:shd w:val="clear" w:color="auto" w:fill="FFFFFF"/>
        <w:spacing w:before="0" w:beforeAutospacing="0" w:after="0" w:afterAutospacing="0"/>
        <w:ind w:left="-93"/>
        <w:rPr>
          <w:rFonts w:ascii="SutonnyOMJ" w:hAnsi="SutonnyOMJ" w:cs="SutonnyOMJ"/>
          <w:color w:val="303030"/>
          <w:lang w:bidi="bn-IN"/>
        </w:rPr>
      </w:pPr>
      <w:r w:rsidRPr="00590C57">
        <w:rPr>
          <w:rFonts w:ascii="SutonnyOMJ" w:hAnsi="SutonnyOMJ" w:cs="SutonnyOMJ"/>
          <w:color w:val="303030"/>
          <w:cs/>
          <w:lang w:bidi="bn-IN"/>
        </w:rPr>
        <w:t>আল্লাহ্‌ই সর্বজ্ঞ।</w:t>
      </w:r>
    </w:p>
    <w:p w:rsidR="00C70869" w:rsidRDefault="00C70869" w:rsidP="00B605CC">
      <w:pPr>
        <w:pStyle w:val="NormalWeb"/>
        <w:shd w:val="clear" w:color="auto" w:fill="FFFFFF"/>
        <w:spacing w:before="0" w:beforeAutospacing="0" w:after="0" w:afterAutospacing="0"/>
        <w:ind w:left="-93"/>
        <w:rPr>
          <w:rFonts w:ascii="SutonnyOMJ" w:hAnsi="SutonnyOMJ" w:cs="SutonnyOMJ"/>
          <w:color w:val="303030"/>
          <w:lang w:bidi="bn-IN"/>
        </w:rPr>
      </w:pPr>
    </w:p>
    <w:p w:rsidR="00C70869" w:rsidRPr="00590C57" w:rsidRDefault="00C70869" w:rsidP="00B605CC">
      <w:pPr>
        <w:pStyle w:val="NormalWeb"/>
        <w:shd w:val="clear" w:color="auto" w:fill="FFFFFF"/>
        <w:spacing w:before="0" w:beforeAutospacing="0" w:after="0" w:afterAutospacing="0"/>
        <w:ind w:left="-93"/>
        <w:rPr>
          <w:rFonts w:ascii="SutonnyOMJ" w:hAnsi="SutonnyOMJ" w:cs="SutonnyOMJ"/>
          <w:color w:val="303030"/>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ফজরের কয়েক মিনিট পূর্ব থেকে রোযা শুরু করা বিদাত</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কোন এক দেশের লোকেরা বলেন রোযা শুরু করার সময় হচ্ছে</w:t>
      </w:r>
      <w:r w:rsidRPr="00C70869">
        <w:rPr>
          <w:color w:val="FF0000"/>
        </w:rPr>
        <w:t>—</w:t>
      </w:r>
      <w:r w:rsidRPr="00C70869">
        <w:rPr>
          <w:rFonts w:ascii="SutonnyOMJ" w:hAnsi="SutonnyOMJ" w:cs="SutonnyOMJ"/>
          <w:color w:val="FF0000"/>
        </w:rPr>
        <w:t xml:space="preserve"> </w:t>
      </w:r>
      <w:r w:rsidRPr="00C70869">
        <w:rPr>
          <w:rFonts w:ascii="SutonnyOMJ" w:hAnsi="SutonnyOMJ" w:cs="SutonnyOMJ"/>
          <w:color w:val="FF0000"/>
          <w:cs/>
          <w:lang w:bidi="bn-IN"/>
        </w:rPr>
        <w:t>ফজরের প্রায় দশ মিনিট পূর্ব থেকে। এ সময় থেকে মানুষ রোযা রাখা শুরু করে এবং পানাহার থেকে বিরত থাকে। তাদের এ কর্ম কি সঠিক</w:t>
      </w:r>
      <w:r w:rsidRPr="00C70869">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pacing w:before="0" w:beforeAutospacing="0" w:after="240" w:afterAutospacing="0"/>
        <w:rPr>
          <w:rFonts w:ascii="SutonnyOMJ" w:hAnsi="SutonnyOMJ" w:cs="SutonnyOMJ"/>
        </w:rPr>
      </w:pPr>
      <w:r w:rsidRPr="00590C57">
        <w:rPr>
          <w:rFonts w:ascii="SutonnyOMJ" w:hAnsi="SutonnyOMJ" w:cs="SutonnyOMJ"/>
          <w:cs/>
          <w:lang w:bidi="bn-IN"/>
        </w:rPr>
        <w:t>আলহামদু লিল্লাহ।.</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 কর্ম সঠিক নয়।</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 xml:space="preserve">কেননা আল্লাহ্‌তাআলা রোযাদারের জন্য ফজর উদিত হওয়া পরিস্ফুট হওয়া অবধি পানাহার করা বৈধ করেছেন। আল্লাহ্‌তাআলা বলেন: </w:t>
      </w:r>
      <w:r w:rsidRPr="00590C57">
        <w:rPr>
          <w:rFonts w:ascii="SutonnyOMJ" w:hAnsi="SutonnyOMJ" w:cs="SutonnyOMJ"/>
        </w:rPr>
        <w:t>“</w:t>
      </w:r>
      <w:r w:rsidRPr="00590C57">
        <w:rPr>
          <w:rFonts w:ascii="SutonnyOMJ" w:hAnsi="SutonnyOMJ" w:cs="SutonnyOMJ"/>
          <w:cs/>
          <w:lang w:bidi="bn-IN"/>
        </w:rPr>
        <w:t>আর কালো রেখা থেকে প্রভাতের সাদা রেখা স্পষ্ট না হওয়া পর্যন্ত (অর্থাৎ রাতের অন্ধকার চলে গিয়ে ভোরের আলো উদ্ভাসিত না হওয়া পর্যন্ত) তোমরা পানাহার কর।</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আয়াত: ১৮৭]</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lastRenderedPageBreak/>
        <w:t>ইমাম বুখারী (১৯১৯) ও ইমাম মুসলিম (১০৯২) ইবনে উমর (রাঃ) ও আয়িশা (রাঃ) থেকে বর্ণনা করেন যে</w:t>
      </w:r>
      <w:r w:rsidRPr="00590C57">
        <w:rPr>
          <w:rFonts w:ascii="SutonnyOMJ" w:hAnsi="SutonnyOMJ" w:cs="SutonnyOMJ"/>
        </w:rPr>
        <w:t xml:space="preserve">, </w:t>
      </w:r>
      <w:r w:rsidRPr="00590C57">
        <w:rPr>
          <w:rFonts w:ascii="SutonnyOMJ" w:hAnsi="SutonnyOMJ" w:cs="SutonnyOMJ"/>
          <w:cs/>
          <w:lang w:bidi="bn-IN"/>
        </w:rPr>
        <w:t xml:space="preserve">বিলাল (রাঃ) রাত থাকতে আযান দিতেন। তখন রাসূল সাল্লাল্লাহু আলাইহি ওয়া সাল্লাম বললেন: </w:t>
      </w:r>
      <w:r w:rsidRPr="00590C57">
        <w:rPr>
          <w:rFonts w:ascii="SutonnyOMJ" w:hAnsi="SutonnyOMJ" w:cs="SutonnyOMJ"/>
        </w:rPr>
        <w:t>‘</w:t>
      </w:r>
      <w:r w:rsidRPr="00590C57">
        <w:rPr>
          <w:rFonts w:ascii="SutonnyOMJ" w:hAnsi="SutonnyOMJ" w:cs="SutonnyOMJ"/>
          <w:cs/>
          <w:lang w:bidi="bn-IN"/>
        </w:rPr>
        <w:t>ইবনে উম্মে মাকতুম আযান দেয়া পর্যন্ত তোমরা পানাহার কর। কেননা সে ফজর না হলে আযান দেয় না</w:t>
      </w:r>
      <w:r w:rsidRPr="00590C57">
        <w:rPr>
          <w:rFonts w:ascii="SutonnyOMJ" w:hAnsi="SutonnyOMJ" w:cs="SutonnyOMJ"/>
        </w:rPr>
        <w:t>’</w:t>
      </w:r>
      <w:r w:rsidRPr="00590C57">
        <w:rPr>
          <w:rFonts w:ascii="SutonnyOMJ" w:hAnsi="SutonnyOMJ" w:cs="SutonnyOMJ"/>
          <w:cs/>
          <w:lang w:bidi="hi-IN"/>
        </w:rPr>
        <w:t>।</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ইমাম নববী বলেন:</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rPr>
        <w:t>“</w:t>
      </w:r>
      <w:r w:rsidRPr="00590C57">
        <w:rPr>
          <w:rFonts w:ascii="SutonnyOMJ" w:hAnsi="SutonnyOMJ" w:cs="SutonnyOMJ"/>
          <w:cs/>
          <w:lang w:bidi="bn-IN"/>
        </w:rPr>
        <w:t>এ হাদিসে ফজর উদিত হওয়া পর্যন্ত পর্যন্ত পানাহার ও অন্যান্য বিষয় জায়েয হওয়ার দলিল রয়েছে।</w:t>
      </w:r>
      <w:r w:rsidRPr="00590C57">
        <w:rPr>
          <w:rFonts w:ascii="SutonnyOMJ" w:hAnsi="SutonnyOMJ" w:cs="SutonnyOMJ"/>
        </w:rPr>
        <w:t>”[</w:t>
      </w:r>
      <w:r w:rsidRPr="00590C57">
        <w:rPr>
          <w:rFonts w:ascii="SutonnyOMJ" w:hAnsi="SutonnyOMJ" w:cs="SutonnyOMJ"/>
          <w:cs/>
          <w:lang w:bidi="bn-IN"/>
        </w:rPr>
        <w:t>সমাপ্ত]</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 xml:space="preserve">হাফেয ইবনে হাজার (রহঃ) </w:t>
      </w:r>
      <w:r w:rsidRPr="00590C57">
        <w:rPr>
          <w:rFonts w:ascii="SutonnyOMJ" w:hAnsi="SutonnyOMJ" w:cs="SutonnyOMJ"/>
        </w:rPr>
        <w:t>‘</w:t>
      </w:r>
      <w:r w:rsidRPr="00590C57">
        <w:rPr>
          <w:rFonts w:ascii="SutonnyOMJ" w:hAnsi="SutonnyOMJ" w:cs="SutonnyOMJ"/>
          <w:cs/>
          <w:lang w:bidi="bn-IN"/>
        </w:rPr>
        <w:t>ফাতহুল বারী</w:t>
      </w:r>
      <w:r w:rsidRPr="00590C57">
        <w:rPr>
          <w:rFonts w:ascii="SutonnyOMJ" w:hAnsi="SutonnyOMJ" w:cs="SutonnyOMJ"/>
        </w:rPr>
        <w:t xml:space="preserve">’ </w:t>
      </w:r>
      <w:r w:rsidRPr="00590C57">
        <w:rPr>
          <w:rFonts w:ascii="SutonnyOMJ" w:hAnsi="SutonnyOMJ" w:cs="SutonnyOMJ"/>
          <w:cs/>
          <w:lang w:bidi="bn-IN"/>
        </w:rPr>
        <w:t>গ্রন্থে (৪/১৯৯) বলেন:</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rPr>
        <w:t>“</w:t>
      </w:r>
      <w:r w:rsidRPr="00590C57">
        <w:rPr>
          <w:rFonts w:ascii="SutonnyOMJ" w:hAnsi="SutonnyOMJ" w:cs="SutonnyOMJ"/>
          <w:cs/>
          <w:lang w:bidi="bn-IN"/>
        </w:rPr>
        <w:t>এ যামানায় রমযান মাসে ইবাদতের ক্ষেত্রে সতর্কতা অবলম্বনের দোহাই দিয়ে ফজরের প্রায় তেহাই ঘন্টা পূর্বে দ্বিতীয় আযান দেয়া এবং বাতি নিভানোর যে প্রথা চালু করা হয়েছে</w:t>
      </w:r>
      <w:r w:rsidRPr="00590C57">
        <w:rPr>
          <w:rFonts w:ascii="SutonnyOMJ" w:hAnsi="SutonnyOMJ" w:cs="SutonnyOMJ"/>
        </w:rPr>
        <w:t xml:space="preserve">; </w:t>
      </w:r>
      <w:r w:rsidRPr="00590C57">
        <w:rPr>
          <w:rFonts w:ascii="SutonnyOMJ" w:hAnsi="SutonnyOMJ" w:cs="SutonnyOMJ"/>
          <w:cs/>
          <w:lang w:bidi="bn-IN"/>
        </w:rPr>
        <w:t xml:space="preserve">যে বাতিগুলো রোযা রাখতে ইচ্ছুক ব্যক্তির জন্য পানাহার নিষিদ্ধ হওয়ার আলামতস্বরূপ </w:t>
      </w:r>
      <w:r w:rsidRPr="00590C57">
        <w:t>—</w:t>
      </w:r>
      <w:r w:rsidRPr="00590C57">
        <w:rPr>
          <w:rFonts w:ascii="SutonnyOMJ" w:hAnsi="SutonnyOMJ" w:cs="SutonnyOMJ"/>
        </w:rPr>
        <w:t xml:space="preserve"> </w:t>
      </w:r>
      <w:r w:rsidRPr="00590C57">
        <w:rPr>
          <w:rFonts w:ascii="SutonnyOMJ" w:hAnsi="SutonnyOMJ" w:cs="SutonnyOMJ"/>
          <w:cs/>
          <w:lang w:bidi="bn-IN"/>
        </w:rPr>
        <w:t>সেটা নিকৃষ্ট বিদাত।</w:t>
      </w:r>
      <w:r w:rsidRPr="00590C57">
        <w:rPr>
          <w:rFonts w:ascii="SutonnyOMJ" w:hAnsi="SutonnyOMJ" w:cs="SutonnyOMJ"/>
        </w:rPr>
        <w:t>”[</w:t>
      </w:r>
      <w:r w:rsidRPr="00590C57">
        <w:rPr>
          <w:rFonts w:ascii="SutonnyOMJ" w:hAnsi="SutonnyOMJ" w:cs="SutonnyOMJ"/>
          <w:cs/>
          <w:lang w:bidi="bn-IN"/>
        </w:rPr>
        <w:t>সমাপ্ত]</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কোন কোন ক্যালেন্ডারে রোযা শুরু করার সময় ফজর হওয়ার ২০ মিনিট পূর্বে নির্ধারণ করা সম্পর্কে শাইখ উছাইমীনকে জিজ্ঞেস করা হলে তিনি বলেন:</w:t>
      </w:r>
    </w:p>
    <w:p w:rsidR="00F24D3B" w:rsidRPr="00590C57" w:rsidRDefault="00F24D3B" w:rsidP="00B605CC">
      <w:pPr>
        <w:pStyle w:val="NormalWeb"/>
        <w:spacing w:before="0" w:beforeAutospacing="0" w:after="240" w:afterAutospacing="0"/>
        <w:ind w:right="-93"/>
        <w:rPr>
          <w:rFonts w:ascii="SutonnyOMJ" w:hAnsi="SutonnyOMJ" w:cs="SutonnyOMJ"/>
        </w:rPr>
      </w:pPr>
      <w:r w:rsidRPr="00590C57">
        <w:rPr>
          <w:rFonts w:ascii="SutonnyOMJ" w:hAnsi="SutonnyOMJ" w:cs="SutonnyOMJ"/>
          <w:cs/>
          <w:lang w:bidi="bn-IN"/>
        </w:rPr>
        <w:t>এটি বিদাত। সুন্নাহতে এর কোন ভিত্তি নেই। বরং সুন্নাহ হচ্ছে এর বিপরীত। কেননা আল্লাহ্‌তাআলা তাঁর কিতাবে বলেন: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আর</w:t>
      </w:r>
      <w:r w:rsidRPr="00590C57">
        <w:t> </w:t>
      </w:r>
      <w:r w:rsidRPr="00590C57">
        <w:rPr>
          <w:rStyle w:val="Emphasis"/>
          <w:rFonts w:ascii="SutonnyOMJ" w:hAnsi="SutonnyOMJ" w:cs="SutonnyOMJ"/>
          <w:cs/>
          <w:lang w:bidi="bn-IN"/>
        </w:rPr>
        <w:t>কালো</w:t>
      </w:r>
      <w:r w:rsidRPr="00590C57">
        <w:t> </w:t>
      </w:r>
      <w:r w:rsidRPr="00590C57">
        <w:rPr>
          <w:rStyle w:val="Emphasis"/>
          <w:rFonts w:ascii="SutonnyOMJ" w:hAnsi="SutonnyOMJ" w:cs="SutonnyOMJ"/>
          <w:cs/>
          <w:lang w:bidi="bn-IN"/>
        </w:rPr>
        <w:t>রেখা</w:t>
      </w:r>
      <w:r w:rsidRPr="00590C57">
        <w:t> </w:t>
      </w:r>
      <w:r w:rsidRPr="00590C57">
        <w:rPr>
          <w:rStyle w:val="Emphasis"/>
          <w:rFonts w:ascii="SutonnyOMJ" w:hAnsi="SutonnyOMJ" w:cs="SutonnyOMJ"/>
          <w:cs/>
          <w:lang w:bidi="bn-IN"/>
        </w:rPr>
        <w:t>থেকে</w:t>
      </w:r>
      <w:r w:rsidRPr="00590C57">
        <w:t> </w:t>
      </w:r>
      <w:r w:rsidRPr="00590C57">
        <w:rPr>
          <w:rStyle w:val="Emphasis"/>
          <w:rFonts w:ascii="SutonnyOMJ" w:hAnsi="SutonnyOMJ" w:cs="SutonnyOMJ"/>
          <w:cs/>
          <w:lang w:bidi="bn-IN"/>
        </w:rPr>
        <w:t>প্রভাতের</w:t>
      </w:r>
      <w:r w:rsidRPr="00590C57">
        <w:t> </w:t>
      </w:r>
      <w:r w:rsidRPr="00590C57">
        <w:rPr>
          <w:rStyle w:val="Emphasis"/>
          <w:rFonts w:ascii="SutonnyOMJ" w:hAnsi="SutonnyOMJ" w:cs="SutonnyOMJ"/>
          <w:cs/>
          <w:lang w:bidi="bn-IN"/>
        </w:rPr>
        <w:t>সাদা</w:t>
      </w:r>
      <w:r w:rsidRPr="00590C57">
        <w:t> </w:t>
      </w:r>
      <w:r w:rsidRPr="00590C57">
        <w:rPr>
          <w:rStyle w:val="Emphasis"/>
          <w:rFonts w:ascii="SutonnyOMJ" w:hAnsi="SutonnyOMJ" w:cs="SutonnyOMJ"/>
          <w:cs/>
          <w:lang w:bidi="bn-IN"/>
        </w:rPr>
        <w:t>রেখা</w:t>
      </w:r>
      <w:r w:rsidRPr="00590C57">
        <w:t> </w:t>
      </w:r>
      <w:r w:rsidRPr="00590C57">
        <w:rPr>
          <w:rStyle w:val="Emphasis"/>
          <w:rFonts w:ascii="SutonnyOMJ" w:hAnsi="SutonnyOMJ" w:cs="SutonnyOMJ"/>
          <w:cs/>
          <w:lang w:bidi="bn-IN"/>
        </w:rPr>
        <w:t>স্পষ্ট</w:t>
      </w:r>
      <w:r w:rsidRPr="00590C57">
        <w:t> </w:t>
      </w:r>
      <w:r w:rsidRPr="00590C57">
        <w:rPr>
          <w:rStyle w:val="Emphasis"/>
          <w:rFonts w:ascii="SutonnyOMJ" w:hAnsi="SutonnyOMJ" w:cs="SutonnyOMJ"/>
          <w:cs/>
          <w:lang w:bidi="bn-IN"/>
        </w:rPr>
        <w:t>না</w:t>
      </w:r>
      <w:r w:rsidRPr="00590C57">
        <w:t> </w:t>
      </w:r>
      <w:r w:rsidRPr="00590C57">
        <w:rPr>
          <w:rStyle w:val="Emphasis"/>
          <w:rFonts w:ascii="SutonnyOMJ" w:hAnsi="SutonnyOMJ" w:cs="SutonnyOMJ"/>
          <w:cs/>
          <w:lang w:bidi="bn-IN"/>
        </w:rPr>
        <w:t>হওয়া</w:t>
      </w:r>
      <w:r w:rsidRPr="00590C57">
        <w:t> </w:t>
      </w:r>
      <w:r w:rsidRPr="00590C57">
        <w:rPr>
          <w:rStyle w:val="Emphasis"/>
          <w:rFonts w:ascii="SutonnyOMJ" w:hAnsi="SutonnyOMJ" w:cs="SutonnyOMJ"/>
          <w:cs/>
          <w:lang w:bidi="bn-IN"/>
        </w:rPr>
        <w:t>পর্যন্ত</w:t>
      </w:r>
      <w:r w:rsidRPr="00590C57">
        <w:rPr>
          <w:rStyle w:val="Emphasis"/>
        </w:rPr>
        <w:t> </w:t>
      </w:r>
      <w:r w:rsidRPr="00590C57">
        <w:rPr>
          <w:rStyle w:val="Emphasis"/>
          <w:rFonts w:ascii="SutonnyOMJ" w:hAnsi="SutonnyOMJ" w:cs="SutonnyOMJ"/>
        </w:rPr>
        <w:t>(</w:t>
      </w:r>
      <w:r w:rsidRPr="00590C57">
        <w:rPr>
          <w:rStyle w:val="Emphasis"/>
          <w:rFonts w:ascii="SutonnyOMJ" w:hAnsi="SutonnyOMJ" w:cs="SutonnyOMJ"/>
          <w:cs/>
          <w:lang w:bidi="bn-IN"/>
        </w:rPr>
        <w:t>অর্থাৎ</w:t>
      </w:r>
      <w:r w:rsidRPr="00590C57">
        <w:t> </w:t>
      </w:r>
      <w:r w:rsidRPr="00590C57">
        <w:rPr>
          <w:rStyle w:val="Emphasis"/>
          <w:rFonts w:ascii="SutonnyOMJ" w:hAnsi="SutonnyOMJ" w:cs="SutonnyOMJ"/>
          <w:cs/>
          <w:lang w:bidi="bn-IN"/>
        </w:rPr>
        <w:t>রাতের</w:t>
      </w:r>
      <w:r w:rsidRPr="00590C57">
        <w:t> </w:t>
      </w:r>
      <w:r w:rsidRPr="00590C57">
        <w:rPr>
          <w:rStyle w:val="Emphasis"/>
          <w:rFonts w:ascii="SutonnyOMJ" w:hAnsi="SutonnyOMJ" w:cs="SutonnyOMJ"/>
          <w:cs/>
          <w:lang w:bidi="bn-IN"/>
        </w:rPr>
        <w:t>অন্ধকার</w:t>
      </w:r>
      <w:r w:rsidRPr="00590C57">
        <w:t> </w:t>
      </w:r>
      <w:r w:rsidRPr="00590C57">
        <w:rPr>
          <w:rStyle w:val="Emphasis"/>
          <w:rFonts w:ascii="SutonnyOMJ" w:hAnsi="SutonnyOMJ" w:cs="SutonnyOMJ"/>
          <w:cs/>
          <w:lang w:bidi="bn-IN"/>
        </w:rPr>
        <w:t>চলে</w:t>
      </w:r>
      <w:r w:rsidRPr="00590C57">
        <w:t> </w:t>
      </w:r>
      <w:r w:rsidRPr="00590C57">
        <w:rPr>
          <w:rStyle w:val="Emphasis"/>
          <w:rFonts w:ascii="SutonnyOMJ" w:hAnsi="SutonnyOMJ" w:cs="SutonnyOMJ"/>
          <w:cs/>
          <w:lang w:bidi="bn-IN"/>
        </w:rPr>
        <w:t>গিয়ে</w:t>
      </w:r>
      <w:r w:rsidRPr="00590C57">
        <w:t> </w:t>
      </w:r>
      <w:r w:rsidRPr="00590C57">
        <w:rPr>
          <w:rStyle w:val="Emphasis"/>
          <w:rFonts w:ascii="SutonnyOMJ" w:hAnsi="SutonnyOMJ" w:cs="SutonnyOMJ"/>
          <w:cs/>
          <w:lang w:bidi="bn-IN"/>
        </w:rPr>
        <w:t>ভোরের</w:t>
      </w:r>
      <w:r w:rsidRPr="00590C57">
        <w:t> </w:t>
      </w:r>
      <w:r w:rsidRPr="00590C57">
        <w:rPr>
          <w:rStyle w:val="Emphasis"/>
          <w:rFonts w:ascii="SutonnyOMJ" w:hAnsi="SutonnyOMJ" w:cs="SutonnyOMJ"/>
          <w:cs/>
          <w:lang w:bidi="bn-IN"/>
        </w:rPr>
        <w:t>আলো</w:t>
      </w:r>
      <w:r w:rsidRPr="00590C57">
        <w:t> </w:t>
      </w:r>
      <w:r w:rsidRPr="00590C57">
        <w:rPr>
          <w:rStyle w:val="Emphasis"/>
          <w:rFonts w:ascii="SutonnyOMJ" w:hAnsi="SutonnyOMJ" w:cs="SutonnyOMJ"/>
          <w:cs/>
          <w:lang w:bidi="bn-IN"/>
        </w:rPr>
        <w:t>উদ্ভাসিত</w:t>
      </w:r>
      <w:r w:rsidRPr="00590C57">
        <w:t> </w:t>
      </w:r>
      <w:r w:rsidRPr="00590C57">
        <w:rPr>
          <w:rStyle w:val="Emphasis"/>
          <w:rFonts w:ascii="SutonnyOMJ" w:hAnsi="SutonnyOMJ" w:cs="SutonnyOMJ"/>
          <w:cs/>
          <w:lang w:bidi="bn-IN"/>
        </w:rPr>
        <w:t>না</w:t>
      </w:r>
      <w:r w:rsidRPr="00590C57">
        <w:t> </w:t>
      </w:r>
      <w:r w:rsidRPr="00590C57">
        <w:rPr>
          <w:rStyle w:val="Emphasis"/>
          <w:rFonts w:ascii="SutonnyOMJ" w:hAnsi="SutonnyOMJ" w:cs="SutonnyOMJ"/>
          <w:cs/>
          <w:lang w:bidi="bn-IN"/>
        </w:rPr>
        <w:t>হওয়া</w:t>
      </w:r>
      <w:r w:rsidRPr="00590C57">
        <w:t> </w:t>
      </w:r>
      <w:r w:rsidRPr="00590C57">
        <w:rPr>
          <w:rStyle w:val="Emphasis"/>
          <w:rFonts w:ascii="SutonnyOMJ" w:hAnsi="SutonnyOMJ" w:cs="SutonnyOMJ"/>
          <w:cs/>
          <w:lang w:bidi="bn-IN"/>
        </w:rPr>
        <w:t>পর্যন্ত</w:t>
      </w:r>
      <w:r w:rsidRPr="00590C57">
        <w:rPr>
          <w:rStyle w:val="Emphasis"/>
          <w:rFonts w:ascii="SutonnyOMJ" w:hAnsi="SutonnyOMJ" w:cs="SutonnyOMJ"/>
        </w:rPr>
        <w:t>)</w:t>
      </w:r>
      <w:r w:rsidRPr="00590C57">
        <w:rPr>
          <w:rStyle w:val="Emphasis"/>
        </w:rPr>
        <w:t> </w:t>
      </w:r>
      <w:r w:rsidRPr="00590C57">
        <w:rPr>
          <w:rStyle w:val="Emphasis"/>
          <w:rFonts w:ascii="SutonnyOMJ" w:hAnsi="SutonnyOMJ" w:cs="SutonnyOMJ"/>
          <w:cs/>
          <w:lang w:bidi="bn-IN"/>
        </w:rPr>
        <w:t>তোমরা</w:t>
      </w:r>
      <w:r w:rsidRPr="00590C57">
        <w:t> </w:t>
      </w:r>
      <w:r w:rsidRPr="00590C57">
        <w:rPr>
          <w:rStyle w:val="Emphasis"/>
          <w:rFonts w:ascii="SutonnyOMJ" w:hAnsi="SutonnyOMJ" w:cs="SutonnyOMJ"/>
          <w:cs/>
          <w:lang w:bidi="bn-IN"/>
        </w:rPr>
        <w:t>পানাহার</w:t>
      </w:r>
      <w:r w:rsidRPr="00590C57">
        <w:t> </w:t>
      </w:r>
      <w:r w:rsidRPr="00590C57">
        <w:rPr>
          <w:rStyle w:val="Emphasis"/>
          <w:rFonts w:ascii="SutonnyOMJ" w:hAnsi="SutonnyOMJ" w:cs="SutonnyOMJ"/>
          <w:cs/>
          <w:lang w:bidi="bn-IN"/>
        </w:rPr>
        <w:t>কর</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সূরা বাক্বারা</w:t>
      </w:r>
      <w:r w:rsidRPr="00590C57">
        <w:rPr>
          <w:rFonts w:ascii="SutonnyOMJ" w:hAnsi="SutonnyOMJ" w:cs="SutonnyOMJ"/>
        </w:rPr>
        <w:t xml:space="preserve">, </w:t>
      </w:r>
      <w:r w:rsidRPr="00590C57">
        <w:rPr>
          <w:rFonts w:ascii="SutonnyOMJ" w:hAnsi="SutonnyOMJ" w:cs="SutonnyOMJ"/>
          <w:cs/>
          <w:lang w:bidi="bn-IN"/>
        </w:rPr>
        <w:t>আয়াত: ১৮৭] এবং নবী সাল্লাল্লাহু আলাইহি ওয়া সাল্লাম বলেন: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নিশ্চয়</w:t>
      </w:r>
      <w:r w:rsidRPr="00590C57">
        <w:t> </w:t>
      </w:r>
      <w:r w:rsidRPr="00590C57">
        <w:rPr>
          <w:rStyle w:val="Emphasis"/>
          <w:rFonts w:ascii="SutonnyOMJ" w:hAnsi="SutonnyOMJ" w:cs="SutonnyOMJ"/>
          <w:cs/>
          <w:lang w:bidi="bn-IN"/>
        </w:rPr>
        <w:t>বিলাল</w:t>
      </w:r>
      <w:r w:rsidRPr="00590C57">
        <w:t> </w:t>
      </w:r>
      <w:r w:rsidRPr="00590C57">
        <w:rPr>
          <w:rStyle w:val="Emphasis"/>
          <w:rFonts w:ascii="SutonnyOMJ" w:hAnsi="SutonnyOMJ" w:cs="SutonnyOMJ"/>
          <w:cs/>
          <w:lang w:bidi="bn-IN"/>
        </w:rPr>
        <w:t>রাত</w:t>
      </w:r>
      <w:r w:rsidRPr="00590C57">
        <w:t> </w:t>
      </w:r>
      <w:r w:rsidRPr="00590C57">
        <w:rPr>
          <w:rStyle w:val="Emphasis"/>
          <w:rFonts w:ascii="SutonnyOMJ" w:hAnsi="SutonnyOMJ" w:cs="SutonnyOMJ"/>
          <w:cs/>
          <w:lang w:bidi="bn-IN"/>
        </w:rPr>
        <w:t>থাকতে</w:t>
      </w:r>
      <w:r w:rsidRPr="00590C57">
        <w:t> </w:t>
      </w:r>
      <w:r w:rsidRPr="00590C57">
        <w:rPr>
          <w:rStyle w:val="Emphasis"/>
          <w:rFonts w:ascii="SutonnyOMJ" w:hAnsi="SutonnyOMJ" w:cs="SutonnyOMJ"/>
          <w:cs/>
          <w:lang w:bidi="bn-IN"/>
        </w:rPr>
        <w:t>আযান</w:t>
      </w:r>
      <w:r w:rsidRPr="00590C57">
        <w:t> </w:t>
      </w:r>
      <w:r w:rsidRPr="00590C57">
        <w:rPr>
          <w:rStyle w:val="Emphasis"/>
          <w:rFonts w:ascii="SutonnyOMJ" w:hAnsi="SutonnyOMJ" w:cs="SutonnyOMJ"/>
          <w:cs/>
          <w:lang w:bidi="bn-IN"/>
        </w:rPr>
        <w:t>দেয়</w:t>
      </w:r>
      <w:r w:rsidRPr="00590C57">
        <w:rPr>
          <w:rStyle w:val="Emphasis"/>
          <w:rFonts w:ascii="SutonnyOMJ" w:hAnsi="SutonnyOMJ" w:cs="SutonnyOMJ"/>
          <w:cs/>
          <w:lang w:bidi="hi-IN"/>
        </w:rPr>
        <w:t>।</w:t>
      </w:r>
      <w:r w:rsidRPr="00590C57">
        <w:t> </w:t>
      </w:r>
      <w:r w:rsidRPr="00590C57">
        <w:rPr>
          <w:rStyle w:val="Emphasis"/>
          <w:rFonts w:ascii="SutonnyOMJ" w:hAnsi="SutonnyOMJ" w:cs="SutonnyOMJ"/>
          <w:cs/>
          <w:lang w:bidi="bn-IN"/>
        </w:rPr>
        <w:t>অতএব</w:t>
      </w:r>
      <w:r w:rsidRPr="00590C57">
        <w:t> </w:t>
      </w:r>
      <w:r w:rsidRPr="00590C57">
        <w:rPr>
          <w:rStyle w:val="Emphasis"/>
          <w:rFonts w:ascii="SutonnyOMJ" w:hAnsi="SutonnyOMJ" w:cs="SutonnyOMJ"/>
          <w:cs/>
          <w:lang w:bidi="bn-IN"/>
        </w:rPr>
        <w:t>তোমরা</w:t>
      </w:r>
      <w:r w:rsidRPr="00590C57">
        <w:t> </w:t>
      </w:r>
      <w:r w:rsidRPr="00590C57">
        <w:rPr>
          <w:rStyle w:val="Emphasis"/>
          <w:rFonts w:ascii="SutonnyOMJ" w:hAnsi="SutonnyOMJ" w:cs="SutonnyOMJ"/>
          <w:cs/>
          <w:lang w:bidi="bn-IN"/>
        </w:rPr>
        <w:t>ইবনে</w:t>
      </w:r>
      <w:r w:rsidRPr="00590C57">
        <w:t> </w:t>
      </w:r>
      <w:r w:rsidRPr="00590C57">
        <w:rPr>
          <w:rStyle w:val="Emphasis"/>
          <w:rFonts w:ascii="SutonnyOMJ" w:hAnsi="SutonnyOMJ" w:cs="SutonnyOMJ"/>
          <w:cs/>
          <w:lang w:bidi="bn-IN"/>
        </w:rPr>
        <w:t>উম্মে</w:t>
      </w:r>
      <w:r w:rsidRPr="00590C57">
        <w:t> </w:t>
      </w:r>
      <w:r w:rsidRPr="00590C57">
        <w:rPr>
          <w:rStyle w:val="Emphasis"/>
          <w:rFonts w:ascii="SutonnyOMJ" w:hAnsi="SutonnyOMJ" w:cs="SutonnyOMJ"/>
          <w:cs/>
          <w:lang w:bidi="bn-IN"/>
        </w:rPr>
        <w:t>মাকতুমের</w:t>
      </w:r>
      <w:r w:rsidRPr="00590C57">
        <w:t> </w:t>
      </w:r>
      <w:r w:rsidRPr="00590C57">
        <w:rPr>
          <w:rStyle w:val="Emphasis"/>
          <w:rFonts w:ascii="SutonnyOMJ" w:hAnsi="SutonnyOMJ" w:cs="SutonnyOMJ"/>
          <w:cs/>
          <w:lang w:bidi="bn-IN"/>
        </w:rPr>
        <w:t>আযান</w:t>
      </w:r>
      <w:r w:rsidRPr="00590C57">
        <w:t> </w:t>
      </w:r>
      <w:r w:rsidRPr="00590C57">
        <w:rPr>
          <w:rStyle w:val="Emphasis"/>
          <w:rFonts w:ascii="SutonnyOMJ" w:hAnsi="SutonnyOMJ" w:cs="SutonnyOMJ"/>
          <w:cs/>
          <w:lang w:bidi="bn-IN"/>
        </w:rPr>
        <w:t>শুনা</w:t>
      </w:r>
      <w:r w:rsidRPr="00590C57">
        <w:t> </w:t>
      </w:r>
      <w:r w:rsidRPr="00590C57">
        <w:rPr>
          <w:rStyle w:val="Emphasis"/>
          <w:rFonts w:ascii="SutonnyOMJ" w:hAnsi="SutonnyOMJ" w:cs="SutonnyOMJ"/>
          <w:cs/>
          <w:lang w:bidi="bn-IN"/>
        </w:rPr>
        <w:t>পর্যন্ত</w:t>
      </w:r>
      <w:r w:rsidRPr="00590C57">
        <w:t> </w:t>
      </w:r>
      <w:r w:rsidRPr="00590C57">
        <w:rPr>
          <w:rStyle w:val="Emphasis"/>
          <w:rFonts w:ascii="SutonnyOMJ" w:hAnsi="SutonnyOMJ" w:cs="SutonnyOMJ"/>
          <w:cs/>
          <w:lang w:bidi="bn-IN"/>
        </w:rPr>
        <w:t>তোমরা</w:t>
      </w:r>
      <w:r w:rsidRPr="00590C57">
        <w:t> </w:t>
      </w:r>
      <w:r w:rsidRPr="00590C57">
        <w:rPr>
          <w:rStyle w:val="Emphasis"/>
          <w:rFonts w:ascii="SutonnyOMJ" w:hAnsi="SutonnyOMJ" w:cs="SutonnyOMJ"/>
          <w:cs/>
          <w:lang w:bidi="bn-IN"/>
        </w:rPr>
        <w:t>পানাহার</w:t>
      </w:r>
      <w:r w:rsidRPr="00590C57">
        <w:t> </w:t>
      </w:r>
      <w:r w:rsidRPr="00590C57">
        <w:rPr>
          <w:rStyle w:val="Emphasis"/>
          <w:rFonts w:ascii="SutonnyOMJ" w:hAnsi="SutonnyOMJ" w:cs="SutonnyOMJ"/>
          <w:cs/>
          <w:lang w:bidi="bn-IN"/>
        </w:rPr>
        <w:t>কর</w:t>
      </w:r>
      <w:r w:rsidRPr="00590C57">
        <w:rPr>
          <w:rStyle w:val="Emphasis"/>
          <w:rFonts w:ascii="SutonnyOMJ" w:hAnsi="SutonnyOMJ" w:cs="SutonnyOMJ"/>
          <w:cs/>
          <w:lang w:bidi="hi-IN"/>
        </w:rPr>
        <w:t>।</w:t>
      </w:r>
      <w:r w:rsidRPr="00590C57">
        <w:t> </w:t>
      </w:r>
      <w:r w:rsidRPr="00590C57">
        <w:rPr>
          <w:rStyle w:val="Emphasis"/>
          <w:rFonts w:ascii="SutonnyOMJ" w:hAnsi="SutonnyOMJ" w:cs="SutonnyOMJ"/>
          <w:cs/>
          <w:lang w:bidi="bn-IN"/>
        </w:rPr>
        <w:t>কেননা</w:t>
      </w:r>
      <w:r w:rsidRPr="00590C57">
        <w:t> </w:t>
      </w:r>
      <w:r w:rsidRPr="00590C57">
        <w:rPr>
          <w:rStyle w:val="Emphasis"/>
          <w:rFonts w:ascii="SutonnyOMJ" w:hAnsi="SutonnyOMJ" w:cs="SutonnyOMJ"/>
          <w:cs/>
          <w:lang w:bidi="bn-IN"/>
        </w:rPr>
        <w:t>সে</w:t>
      </w:r>
      <w:r w:rsidRPr="00590C57">
        <w:t> </w:t>
      </w:r>
      <w:r w:rsidRPr="00590C57">
        <w:rPr>
          <w:rStyle w:val="Emphasis"/>
          <w:rFonts w:ascii="SutonnyOMJ" w:hAnsi="SutonnyOMJ" w:cs="SutonnyOMJ"/>
          <w:cs/>
          <w:lang w:bidi="bn-IN"/>
        </w:rPr>
        <w:t>ফজর</w:t>
      </w:r>
      <w:r w:rsidRPr="00590C57">
        <w:t> </w:t>
      </w:r>
      <w:r w:rsidRPr="00590C57">
        <w:rPr>
          <w:rStyle w:val="Emphasis"/>
          <w:rFonts w:ascii="SutonnyOMJ" w:hAnsi="SutonnyOMJ" w:cs="SutonnyOMJ"/>
          <w:cs/>
          <w:lang w:bidi="bn-IN"/>
        </w:rPr>
        <w:t>না</w:t>
      </w:r>
      <w:r w:rsidRPr="00590C57">
        <w:t> </w:t>
      </w:r>
      <w:r w:rsidRPr="00590C57">
        <w:rPr>
          <w:rStyle w:val="Emphasis"/>
          <w:rFonts w:ascii="SutonnyOMJ" w:hAnsi="SutonnyOMJ" w:cs="SutonnyOMJ"/>
          <w:cs/>
          <w:lang w:bidi="bn-IN"/>
        </w:rPr>
        <w:t>হলে</w:t>
      </w:r>
      <w:r w:rsidRPr="00590C57">
        <w:t> </w:t>
      </w:r>
      <w:r w:rsidRPr="00590C57">
        <w:rPr>
          <w:rStyle w:val="Emphasis"/>
          <w:rFonts w:ascii="SutonnyOMJ" w:hAnsi="SutonnyOMJ" w:cs="SutonnyOMJ"/>
          <w:cs/>
          <w:lang w:bidi="bn-IN"/>
        </w:rPr>
        <w:t>আযান</w:t>
      </w:r>
      <w:r w:rsidRPr="00590C57">
        <w:t> </w:t>
      </w:r>
      <w:r w:rsidRPr="00590C57">
        <w:rPr>
          <w:rStyle w:val="Emphasis"/>
          <w:rFonts w:ascii="SutonnyOMJ" w:hAnsi="SutonnyOMJ" w:cs="SutonnyOMJ"/>
          <w:cs/>
          <w:lang w:bidi="bn-IN"/>
        </w:rPr>
        <w:t>দেয়</w:t>
      </w:r>
      <w:r w:rsidRPr="00590C57">
        <w:t> </w:t>
      </w:r>
      <w:r w:rsidRPr="00590C57">
        <w:rPr>
          <w:rStyle w:val="Emphasis"/>
          <w:rFonts w:ascii="SutonnyOMJ" w:hAnsi="SutonnyOMJ" w:cs="SutonnyOMJ"/>
          <w:cs/>
          <w:lang w:bidi="bn-IN"/>
        </w:rPr>
        <w:t>না</w:t>
      </w:r>
      <w:r w:rsidRPr="00590C57">
        <w:rPr>
          <w:rStyle w:val="Emphasis"/>
          <w:rFonts w:ascii="SutonnyOMJ" w:hAnsi="SutonnyOMJ" w:cs="SutonnyOMJ"/>
        </w:rPr>
        <w:t>”</w:t>
      </w:r>
      <w:r w:rsidRPr="00590C57">
        <w:rPr>
          <w:rStyle w:val="Emphasis"/>
          <w:rFonts w:ascii="SutonnyOMJ" w:hAnsi="SutonnyOMJ" w:cs="SutonnyOMJ"/>
          <w:cs/>
          <w:lang w:bidi="hi-IN"/>
        </w:rPr>
        <w:t>।</w:t>
      </w:r>
      <w:r w:rsidRPr="00590C57">
        <w:t> </w:t>
      </w:r>
      <w:r w:rsidRPr="00590C57">
        <w:rPr>
          <w:rFonts w:ascii="SutonnyOMJ" w:hAnsi="SutonnyOMJ" w:cs="SutonnyOMJ"/>
          <w:cs/>
          <w:lang w:bidi="bn-IN"/>
        </w:rPr>
        <w:t>রোযা শুরু করার ক্ষেত্রে কিছু লোক আল্লাহ্‌যতটুকু ফরয করেছেন তার চেয়ে যে সময় বাড়াচ্ছেন এটি বাতিল এবং আল্লাহ্‌র ধর্মের মধ্যে বাড়াবাড়ি। নবী সাল্লাল্লাহু আলাইহি ওয়া সাল্লাম বলেছেন:</w:t>
      </w:r>
      <w:r w:rsidRPr="00590C57">
        <w:t> </w:t>
      </w:r>
      <w:r w:rsidRPr="00590C57">
        <w:rPr>
          <w:rStyle w:val="Emphasis"/>
          <w:rFonts w:ascii="SutonnyOMJ" w:hAnsi="SutonnyOMJ" w:cs="SutonnyOMJ"/>
        </w:rPr>
        <w:t>“</w:t>
      </w:r>
      <w:r w:rsidRPr="00590C57">
        <w:rPr>
          <w:rStyle w:val="Emphasis"/>
          <w:rFonts w:ascii="SutonnyOMJ" w:hAnsi="SutonnyOMJ" w:cs="SutonnyOMJ"/>
          <w:cs/>
          <w:lang w:bidi="bn-IN"/>
        </w:rPr>
        <w:t>বাড়াবাড়িকারীগণ</w:t>
      </w:r>
      <w:r w:rsidRPr="00590C57">
        <w:t> </w:t>
      </w:r>
      <w:r w:rsidRPr="00590C57">
        <w:rPr>
          <w:rStyle w:val="Emphasis"/>
          <w:rFonts w:ascii="SutonnyOMJ" w:hAnsi="SutonnyOMJ" w:cs="SutonnyOMJ"/>
          <w:cs/>
          <w:lang w:bidi="bn-IN"/>
        </w:rPr>
        <w:t>ধ্বংস</w:t>
      </w:r>
      <w:r w:rsidRPr="00590C57">
        <w:t> </w:t>
      </w:r>
      <w:r w:rsidRPr="00590C57">
        <w:rPr>
          <w:rStyle w:val="Emphasis"/>
          <w:rFonts w:ascii="SutonnyOMJ" w:hAnsi="SutonnyOMJ" w:cs="SutonnyOMJ"/>
          <w:cs/>
          <w:lang w:bidi="bn-IN"/>
        </w:rPr>
        <w:t>হল</w:t>
      </w:r>
      <w:r w:rsidRPr="00590C57">
        <w:rPr>
          <w:rStyle w:val="Emphasis"/>
          <w:rFonts w:ascii="SutonnyOMJ" w:hAnsi="SutonnyOMJ" w:cs="SutonnyOMJ"/>
          <w:cs/>
          <w:lang w:bidi="hi-IN"/>
        </w:rPr>
        <w:t>।</w:t>
      </w:r>
      <w:r w:rsidRPr="00590C57">
        <w:t> </w:t>
      </w:r>
      <w:r w:rsidRPr="00590C57">
        <w:rPr>
          <w:rStyle w:val="Emphasis"/>
          <w:rFonts w:ascii="SutonnyOMJ" w:hAnsi="SutonnyOMJ" w:cs="SutonnyOMJ"/>
          <w:cs/>
          <w:lang w:bidi="bn-IN"/>
        </w:rPr>
        <w:t>বাড়াবাড়িকারীগণ</w:t>
      </w:r>
      <w:r w:rsidRPr="00590C57">
        <w:t> </w:t>
      </w:r>
      <w:r w:rsidRPr="00590C57">
        <w:rPr>
          <w:rStyle w:val="Emphasis"/>
          <w:rFonts w:ascii="SutonnyOMJ" w:hAnsi="SutonnyOMJ" w:cs="SutonnyOMJ"/>
          <w:cs/>
          <w:lang w:bidi="bn-IN"/>
        </w:rPr>
        <w:t>ধ্বংস</w:t>
      </w:r>
      <w:r w:rsidRPr="00590C57">
        <w:t> </w:t>
      </w:r>
      <w:r w:rsidRPr="00590C57">
        <w:rPr>
          <w:rStyle w:val="Emphasis"/>
          <w:rFonts w:ascii="SutonnyOMJ" w:hAnsi="SutonnyOMJ" w:cs="SutonnyOMJ"/>
          <w:cs/>
          <w:lang w:bidi="bn-IN"/>
        </w:rPr>
        <w:t>হল</w:t>
      </w:r>
      <w:r w:rsidRPr="00590C57">
        <w:rPr>
          <w:rStyle w:val="Emphasis"/>
          <w:rFonts w:ascii="SutonnyOMJ" w:hAnsi="SutonnyOMJ" w:cs="SutonnyOMJ"/>
          <w:cs/>
          <w:lang w:bidi="hi-IN"/>
        </w:rPr>
        <w:t>।</w:t>
      </w:r>
      <w:r w:rsidRPr="00590C57">
        <w:t> </w:t>
      </w:r>
      <w:r w:rsidRPr="00590C57">
        <w:rPr>
          <w:rStyle w:val="Emphasis"/>
          <w:rFonts w:ascii="SutonnyOMJ" w:hAnsi="SutonnyOMJ" w:cs="SutonnyOMJ"/>
          <w:cs/>
          <w:lang w:bidi="bn-IN"/>
        </w:rPr>
        <w:t>বাড়াবাড়িকারীগণ</w:t>
      </w:r>
      <w:r w:rsidRPr="00590C57">
        <w:t> </w:t>
      </w:r>
      <w:r w:rsidRPr="00590C57">
        <w:rPr>
          <w:rStyle w:val="Emphasis"/>
          <w:rFonts w:ascii="SutonnyOMJ" w:hAnsi="SutonnyOMJ" w:cs="SutonnyOMJ"/>
          <w:cs/>
          <w:lang w:bidi="bn-IN"/>
        </w:rPr>
        <w:t>ধ্বংস</w:t>
      </w:r>
      <w:r w:rsidRPr="00590C57">
        <w:t> </w:t>
      </w:r>
      <w:r w:rsidRPr="00590C57">
        <w:rPr>
          <w:rStyle w:val="Emphasis"/>
          <w:rFonts w:ascii="SutonnyOMJ" w:hAnsi="SutonnyOMJ" w:cs="SutonnyOMJ"/>
          <w:cs/>
          <w:lang w:bidi="bn-IN"/>
        </w:rPr>
        <w:t>হল</w:t>
      </w:r>
      <w:r w:rsidRPr="00590C57">
        <w:rPr>
          <w:rStyle w:val="Emphasis"/>
          <w:rFonts w:ascii="SutonnyOMJ" w:hAnsi="SutonnyOMJ" w:cs="SutonnyOMJ"/>
          <w:cs/>
          <w:lang w:bidi="hi-IN"/>
        </w:rPr>
        <w:t>।</w:t>
      </w:r>
      <w:r w:rsidRPr="00590C57">
        <w:rPr>
          <w:rStyle w:val="Emphasis"/>
          <w:rFonts w:ascii="SutonnyOMJ" w:hAnsi="SutonnyOMJ" w:cs="SutonnyOMJ"/>
        </w:rPr>
        <w:t>”</w:t>
      </w:r>
      <w:r w:rsidRPr="00590C57">
        <w:rPr>
          <w:rFonts w:ascii="SutonnyOMJ" w:hAnsi="SutonnyOMJ" w:cs="SutonnyOMJ"/>
        </w:rPr>
        <w:t>[</w:t>
      </w:r>
      <w:r w:rsidRPr="00590C57">
        <w:rPr>
          <w:rFonts w:ascii="SutonnyOMJ" w:hAnsi="SutonnyOMJ" w:cs="SutonnyOMJ"/>
          <w:cs/>
          <w:lang w:bidi="bn-IN"/>
        </w:rPr>
        <w:t>সহিহ মুসলিম (২৬৭০)]</w:t>
      </w:r>
    </w:p>
    <w:p w:rsidR="00F24D3B" w:rsidRPr="00590C57" w:rsidRDefault="00F24D3B" w:rsidP="00B605CC">
      <w:pPr>
        <w:pStyle w:val="NormalWeb"/>
        <w:spacing w:before="0" w:beforeAutospacing="0" w:after="0" w:afterAutospacing="0"/>
        <w:ind w:right="-93"/>
        <w:rPr>
          <w:rFonts w:ascii="SutonnyOMJ" w:hAnsi="SutonnyOMJ" w:cs="SutonnyOMJ"/>
        </w:rPr>
      </w:pPr>
      <w:r w:rsidRPr="00590C57">
        <w:rPr>
          <w:rFonts w:ascii="SutonnyOMJ" w:hAnsi="SutonnyOMJ" w:cs="SutonnyOMJ"/>
          <w:cs/>
          <w:lang w:bidi="bn-IN"/>
        </w:rPr>
        <w:t>আল্লাহ্‌ই সর্বজ্ঞ।</w:t>
      </w:r>
    </w:p>
    <w:p w:rsidR="002C1DED" w:rsidRPr="00590C57" w:rsidRDefault="002C1DED"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রোযার নিয়ত উচ্চারণ করা বিদআত</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ইন্ডিয়াতে আমরা রোযার নিয়ত করি এভাবে: "আল্লাহুম্মা আসুমু জাদ্দান লাকা ফাগফির লি মা কাদ্দামতু ওয়ামা আখ্‌খারতু" আমি জানি না এর অর্থ কী</w:t>
      </w:r>
      <w:r w:rsidRPr="00C70869">
        <w:rPr>
          <w:rFonts w:ascii="SutonnyOMJ" w:hAnsi="SutonnyOMJ" w:cs="SutonnyOMJ"/>
          <w:color w:val="FF0000"/>
        </w:rPr>
        <w:t xml:space="preserve">? </w:t>
      </w:r>
      <w:r w:rsidRPr="00C70869">
        <w:rPr>
          <w:rFonts w:ascii="SutonnyOMJ" w:hAnsi="SutonnyOMJ" w:cs="SutonnyOMJ"/>
          <w:color w:val="FF0000"/>
          <w:cs/>
          <w:lang w:bidi="bn-IN"/>
        </w:rPr>
        <w:t>কিন্তু</w:t>
      </w:r>
      <w:r w:rsidRPr="00C70869">
        <w:rPr>
          <w:rFonts w:ascii="SutonnyOMJ" w:hAnsi="SutonnyOMJ" w:cs="SutonnyOMJ"/>
          <w:color w:val="FF0000"/>
        </w:rPr>
        <w:t xml:space="preserve">, </w:t>
      </w:r>
      <w:r w:rsidRPr="00C70869">
        <w:rPr>
          <w:rFonts w:ascii="SutonnyOMJ" w:hAnsi="SutonnyOMJ" w:cs="SutonnyOMJ"/>
          <w:color w:val="FF0000"/>
          <w:cs/>
          <w:lang w:bidi="bn-IN"/>
        </w:rPr>
        <w:t>এভাবে নিয়ত করা কি সহিহ</w:t>
      </w:r>
      <w:r w:rsidRPr="00C70869">
        <w:rPr>
          <w:rFonts w:ascii="SutonnyOMJ" w:hAnsi="SutonnyOMJ" w:cs="SutonnyOMJ"/>
          <w:color w:val="FF0000"/>
        </w:rPr>
        <w:t xml:space="preserve">? </w:t>
      </w:r>
      <w:r w:rsidRPr="00C70869">
        <w:rPr>
          <w:rFonts w:ascii="SutonnyOMJ" w:hAnsi="SutonnyOMJ" w:cs="SutonnyOMJ"/>
          <w:color w:val="FF0000"/>
          <w:cs/>
          <w:lang w:bidi="bn-IN"/>
        </w:rPr>
        <w:t>যদি সহিহ হয়</w:t>
      </w:r>
      <w:r w:rsidRPr="00C70869">
        <w:rPr>
          <w:rFonts w:ascii="SutonnyOMJ" w:hAnsi="SutonnyOMJ" w:cs="SutonnyOMJ"/>
          <w:color w:val="FF0000"/>
        </w:rPr>
        <w:t xml:space="preserve">, </w:t>
      </w:r>
      <w:r w:rsidRPr="00C70869">
        <w:rPr>
          <w:rFonts w:ascii="SutonnyOMJ" w:hAnsi="SutonnyOMJ" w:cs="SutonnyOMJ"/>
          <w:color w:val="FF0000"/>
          <w:cs/>
          <w:lang w:bidi="bn-IN"/>
        </w:rPr>
        <w:t>তাহলে আশা করি আপনারা আমাকে এর অর্থ জানাবেন কিংবা কুরআন বা সুন্নাহ থেকে সহিহ নিয়তটি জানাবেন।</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রোযা কিংবা অন্য কোন ইবাদত নিয়ত ছাড়া শুদ্ধ হয় না। যেহেতু নবী সাল্লাল্লাহু আলাইহি ওয়া সাল্লামের বাণী হচ্ছে: "আমলসমূহ নিয়ত দ্বারা হয়ে থাকে। আর প্রত্যেক ব্যক্তি যা নিয়ত করে সেটাই তার প্রাপ্য..."[সহিহ বুখারী (১) ও সহিহ মুসলিম (১৯০৭)]</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নিয়তের ক্ষেত্রে শর্ত হল: রাত থাকতে ও ফজরের আগেই নিয়ত করা। যেহেতু নবী সাল্লাল্লাহু আলাইহি ওয়া সাল্লাম বলেছেন: "যে ব্যক্তি ফজরের আগে রোযার নিয়ত পাকাপোক্ক করেনি তার রোযা নেই"।[সুনানে তিরমিযি (৭৩০)] আর সুনানে নাসাঈ (২৩৩৪)-এর ভাষ্য হচ্ছে- "যে ব্যক্তি রাতের বেলায় রোযার নিয়ত করেনি তার রোযা নেই।"[আলবানী সহিহুত তিরমিযি গ্রন্থে (৫৮৩) হাদিসটিকে সহিহ বলেছেন]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নিয়ত হচ্ছে অন্তরের আমল। মুসলিম ব্যক্তি অন্তরে দৃঢ় সিদ্ধান্ত নিবে যে</w:t>
      </w:r>
      <w:r w:rsidRPr="00590C57">
        <w:rPr>
          <w:rFonts w:ascii="SutonnyOMJ" w:hAnsi="SutonnyOMJ" w:cs="SutonnyOMJ"/>
          <w:color w:val="303030"/>
        </w:rPr>
        <w:t xml:space="preserve">, </w:t>
      </w:r>
      <w:r w:rsidRPr="00590C57">
        <w:rPr>
          <w:rFonts w:ascii="SutonnyOMJ" w:hAnsi="SutonnyOMJ" w:cs="SutonnyOMJ"/>
          <w:color w:val="303030"/>
          <w:cs/>
          <w:lang w:bidi="bn-IN"/>
        </w:rPr>
        <w:t>আগামীকাল সে রোযা রাখবে। তার জন্যে নিয়ত মুখে উচ্চারণ করে "নাওয়াইতু সিয়াম" বা "আসুমু জাদ্দান লাকা" ...ইত্যাদি কিছু মানুষের প্রবর্তিত বিদআতী শব্দাবলী উচ্চারণ করা শরিয়তসম্মত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সঠিক নিয়ত হচ্ছে ব্যক্তি অন্তরে আগামীকাল রোযা রাখার দৃঢ় সিদ্ধান্ত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তাই শাইখুল ইসলাম (রহঃ) </w:t>
      </w:r>
      <w:r w:rsidRPr="00590C57">
        <w:rPr>
          <w:rFonts w:ascii="SutonnyOMJ" w:hAnsi="SutonnyOMJ" w:cs="SutonnyOMJ"/>
          <w:color w:val="303030"/>
        </w:rPr>
        <w:t>'</w:t>
      </w:r>
      <w:r w:rsidRPr="00590C57">
        <w:rPr>
          <w:rFonts w:ascii="SutonnyOMJ" w:hAnsi="SutonnyOMJ" w:cs="SutonnyOMJ"/>
          <w:color w:val="303030"/>
          <w:cs/>
          <w:lang w:bidi="bn-IN"/>
        </w:rPr>
        <w:t>আল-ইখতিয়ারাত</w:t>
      </w:r>
      <w:r w:rsidRPr="00590C57">
        <w:rPr>
          <w:rFonts w:ascii="SutonnyOMJ" w:hAnsi="SutonnyOMJ" w:cs="SutonnyOMJ"/>
          <w:color w:val="303030"/>
        </w:rPr>
        <w:t xml:space="preserve">' </w:t>
      </w:r>
      <w:r w:rsidRPr="00590C57">
        <w:rPr>
          <w:rFonts w:ascii="SutonnyOMJ" w:hAnsi="SutonnyOMJ" w:cs="SutonnyOMJ"/>
          <w:color w:val="303030"/>
          <w:cs/>
          <w:lang w:bidi="bn-IN"/>
        </w:rPr>
        <w:t>গ্রন্থে (পৃষ্ঠা-১৯১) বলেন: "যে ব্যক্তির অন্তরে উদিত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সে আগামীকাল রোযাদার সেই নিয়ত করেছে।"[সমাপ্ত]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আল্‌-লাজনাহ আদ্‌-দায়িমাকে প্রশ্ন করা হয়েছিল:</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রোযা রাখার নিয়ত করার পদ্ধতি কিভাবে</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তারা বলেন: রোযা রাখার দৃঢ় সিদ্ধান্ত নেয়ার মাধ্যমে নিয়ত হয়ে যাবে। প্রতি রাতে রাত থাকতেই রোযার নিয়ত করতে হবে।[ফাতাওয়াল লাজ্‌নাদ্‌ দায়িমা (১০/২৪৬)]</w:t>
      </w:r>
    </w:p>
    <w:p w:rsidR="00F24D3B" w:rsidRDefault="00F24D3B" w:rsidP="00B605CC">
      <w:pPr>
        <w:pStyle w:val="NormalWeb"/>
        <w:shd w:val="clear" w:color="auto" w:fill="FFFFFF"/>
        <w:spacing w:before="0" w:beforeAutospacing="0" w:after="0" w:afterAutospacing="0"/>
        <w:rPr>
          <w:rFonts w:ascii="SutonnyOMJ" w:hAnsi="SutonnyOMJ" w:cs="SutonnyOMJ"/>
          <w:color w:val="303030"/>
          <w:lang w:bidi="bn-IN"/>
        </w:rPr>
      </w:pPr>
      <w:r w:rsidRPr="00590C57">
        <w:rPr>
          <w:rFonts w:ascii="SutonnyOMJ" w:hAnsi="SutonnyOMJ" w:cs="SutonnyOMJ"/>
          <w:color w:val="303030"/>
          <w:cs/>
          <w:lang w:bidi="bn-IN"/>
        </w:rPr>
        <w:t>আল্লাহ্‌ই সর্বজ্ঞ।</w:t>
      </w:r>
    </w:p>
    <w:p w:rsidR="00C70869" w:rsidRDefault="00C70869" w:rsidP="00B605CC">
      <w:pPr>
        <w:pStyle w:val="NormalWeb"/>
        <w:shd w:val="clear" w:color="auto" w:fill="FFFFFF"/>
        <w:spacing w:before="0" w:beforeAutospacing="0" w:after="0" w:afterAutospacing="0"/>
        <w:rPr>
          <w:rFonts w:ascii="SutonnyOMJ" w:hAnsi="SutonnyOMJ" w:cs="SutonnyOMJ"/>
          <w:color w:val="303030"/>
          <w:lang w:bidi="bn-IN"/>
        </w:rPr>
      </w:pPr>
    </w:p>
    <w:p w:rsidR="00C70869" w:rsidRPr="00590C57" w:rsidRDefault="00C70869" w:rsidP="00B605CC">
      <w:pPr>
        <w:pStyle w:val="NormalWeb"/>
        <w:shd w:val="clear" w:color="auto" w:fill="FFFFFF"/>
        <w:spacing w:before="0" w:beforeAutospacing="0" w:after="0" w:afterAutospacing="0"/>
        <w:rPr>
          <w:rFonts w:ascii="SutonnyOMJ" w:hAnsi="SutonnyOMJ" w:cs="SutonnyOMJ"/>
          <w:color w:val="303030"/>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 না জেনে ফজর উদিত হওয়ার পর সেহেরী খেয়েছে</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ind w:right="-93"/>
        <w:rPr>
          <w:rFonts w:ascii="SutonnyOMJ" w:hAnsi="SutonnyOMJ" w:cs="SutonnyOMJ"/>
          <w:color w:val="FF0000"/>
        </w:rPr>
      </w:pPr>
      <w:r w:rsidRPr="00C70869">
        <w:rPr>
          <w:rFonts w:ascii="SutonnyOMJ" w:hAnsi="SutonnyOMJ" w:cs="SutonnyOMJ"/>
          <w:color w:val="FF0000"/>
          <w:cs/>
          <w:lang w:bidi="bn-IN"/>
        </w:rPr>
        <w:t>আমি প্রায় তিন মাস ধরে তুর্কিতে আছি। গত শাবান মাসের প্রথমার্ধে আমি আমার দায়িত্বে থাকা কাযা রোযাগুলো রেখেছি। তুর্কিতে ফজরের আযানের পার্থক্যের বিষয়টি আমার জানা ছিল না। ঘটনাক্রমে শাবান মাসের শেষদিন আমি সেটা জেনেছি। এখন আমার উপর কি কাযা ও খাদ্য খাওয়ানো ওয়াজিব হবে</w:t>
      </w:r>
      <w:r w:rsidRPr="00C70869">
        <w:rPr>
          <w:rFonts w:ascii="SutonnyOMJ" w:hAnsi="SutonnyOMJ" w:cs="SutonnyOMJ"/>
          <w:color w:val="FF0000"/>
        </w:rPr>
        <w:t xml:space="preserve">? </w:t>
      </w:r>
      <w:r w:rsidRPr="00C70869">
        <w:rPr>
          <w:rFonts w:ascii="SutonnyOMJ" w:hAnsi="SutonnyOMJ" w:cs="SutonnyOMJ"/>
          <w:color w:val="FF0000"/>
          <w:cs/>
          <w:lang w:bidi="bn-IN"/>
        </w:rPr>
        <w:t>নাকি দুটোর একটি</w:t>
      </w:r>
      <w:r w:rsidRPr="00C70869">
        <w:rPr>
          <w:rFonts w:ascii="SutonnyOMJ" w:hAnsi="SutonnyOMJ" w:cs="SutonnyOMJ"/>
          <w:color w:val="FF0000"/>
        </w:rPr>
        <w:t xml:space="preserve">; </w:t>
      </w:r>
      <w:r w:rsidRPr="00C70869">
        <w:rPr>
          <w:rFonts w:ascii="SutonnyOMJ" w:hAnsi="SutonnyOMJ" w:cs="SutonnyOMJ"/>
          <w:color w:val="FF0000"/>
          <w:cs/>
          <w:lang w:bidi="bn-IN"/>
        </w:rPr>
        <w:t>নাকি উভয়টি</w:t>
      </w:r>
      <w:r w:rsidRPr="00C70869">
        <w:rPr>
          <w:rFonts w:ascii="SutonnyOMJ" w:hAnsi="SutonnyOMJ" w:cs="SutonnyOMJ"/>
          <w:color w:val="FF0000"/>
        </w:rPr>
        <w:t xml:space="preserve">? </w:t>
      </w:r>
      <w:r w:rsidRPr="00C70869">
        <w:rPr>
          <w:rFonts w:ascii="SutonnyOMJ" w:hAnsi="SutonnyOMJ" w:cs="SutonnyOMJ"/>
          <w:color w:val="FF0000"/>
          <w:cs/>
          <w:lang w:bidi="bn-IN"/>
        </w:rPr>
        <w:t>নাকি না-জানার কারণে এ মাসয়ালায় আমার উপর কোন কিছু ওয়াজিব হবে না</w:t>
      </w:r>
      <w:r w:rsidRPr="00C70869">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আপনি যে শহরে স্থানান্তরিত হয়েছেন যদি সে শহরের ফজরের ওয়াক্ত শুরুর সঠিক সময় না জেনে থাকেন এবং ফজর শুরু হওয়ার পর ফজর হওয়ার কথা না-জেনে আহার করে থাকেন: আলেমগণ ঐ ব্যক্তির হুকুমের ব্যাপারে মতভেদ করেছেন যে ব্যক্তি রাত আছে ও ফজর হয়নি এ ধারণা করে পানাহার করেছে</w:t>
      </w:r>
      <w:r w:rsidRPr="00590C57">
        <w:rPr>
          <w:rFonts w:ascii="SutonnyOMJ" w:hAnsi="SutonnyOMJ" w:cs="SutonnyOMJ"/>
          <w:color w:val="303030"/>
        </w:rPr>
        <w:t xml:space="preserve">; </w:t>
      </w:r>
      <w:r w:rsidRPr="00590C57">
        <w:rPr>
          <w:rFonts w:ascii="SutonnyOMJ" w:hAnsi="SutonnyOMJ" w:cs="SutonnyOMJ"/>
          <w:color w:val="303030"/>
          <w:cs/>
          <w:lang w:bidi="bn-IN"/>
        </w:rPr>
        <w:t>অনুরূপভাবে যে ব্যক্তি সূর্য অস্ত গেছে ধারণা করে পানাহার করেছে</w:t>
      </w:r>
      <w:r w:rsidRPr="00590C57">
        <w:rPr>
          <w:rFonts w:ascii="SutonnyOMJ" w:hAnsi="SutonnyOMJ" w:cs="SutonnyOMJ"/>
          <w:color w:val="303030"/>
        </w:rPr>
        <w:t xml:space="preserve">; </w:t>
      </w:r>
      <w:r w:rsidRPr="00590C57">
        <w:rPr>
          <w:rFonts w:ascii="SutonnyOMJ" w:hAnsi="SutonnyOMJ" w:cs="SutonnyOMJ"/>
          <w:color w:val="303030"/>
          <w:cs/>
          <w:lang w:bidi="bn-IN"/>
        </w:rPr>
        <w:t>এরপর প্রমাণ হয়েছে যে</w:t>
      </w:r>
      <w:r w:rsidRPr="00590C57">
        <w:rPr>
          <w:rFonts w:ascii="SutonnyOMJ" w:hAnsi="SutonnyOMJ" w:cs="SutonnyOMJ"/>
          <w:color w:val="303030"/>
        </w:rPr>
        <w:t xml:space="preserve">, </w:t>
      </w:r>
      <w:r w:rsidRPr="00590C57">
        <w:rPr>
          <w:rFonts w:ascii="SutonnyOMJ" w:hAnsi="SutonnyOMJ" w:cs="SutonnyOMJ"/>
          <w:color w:val="303030"/>
          <w:cs/>
          <w:lang w:bidi="bn-IN"/>
        </w:rPr>
        <w:t>এটি তার ভুল ছিল।</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অনেক আলেমের অভিমত হল যে</w:t>
      </w:r>
      <w:r w:rsidRPr="00590C57">
        <w:rPr>
          <w:rFonts w:ascii="SutonnyOMJ" w:hAnsi="SutonnyOMJ" w:cs="SutonnyOMJ"/>
          <w:color w:val="303030"/>
        </w:rPr>
        <w:t xml:space="preserve">, </w:t>
      </w:r>
      <w:r w:rsidRPr="00590C57">
        <w:rPr>
          <w:rFonts w:ascii="SutonnyOMJ" w:hAnsi="SutonnyOMJ" w:cs="SutonnyOMJ"/>
          <w:color w:val="303030"/>
          <w:cs/>
          <w:lang w:bidi="bn-IN"/>
        </w:rPr>
        <w:t>এই পানাহারের মাধ্যমে তার রোযা নষ্ট হয়ে গেছে এবং এর বদলে অন্য একদিন রোযা রাখা তার উপর আবশ্যক।</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অপর একদল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তার রোযা সহিহ</w:t>
      </w:r>
      <w:r w:rsidRPr="00590C57">
        <w:rPr>
          <w:rFonts w:ascii="SutonnyOMJ" w:hAnsi="SutonnyOMJ" w:cs="SutonnyOMJ"/>
          <w:color w:val="303030"/>
        </w:rPr>
        <w:t xml:space="preserve">; </w:t>
      </w:r>
      <w:r w:rsidRPr="00590C57">
        <w:rPr>
          <w:rFonts w:ascii="SutonnyOMJ" w:hAnsi="SutonnyOMJ" w:cs="SutonnyOMJ"/>
          <w:color w:val="303030"/>
          <w:cs/>
          <w:lang w:bidi="bn-IN"/>
        </w:rPr>
        <w:t>সে ব্যক্তি তার রোযাটি পূর্ণ করবে এবং তাকে কাযা পালন করতে হবে 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এটি তাবেয়ীদের মধ্যে মুজাহিদ</w:t>
      </w:r>
      <w:r w:rsidRPr="00590C57">
        <w:rPr>
          <w:rFonts w:ascii="SutonnyOMJ" w:hAnsi="SutonnyOMJ" w:cs="SutonnyOMJ"/>
          <w:color w:val="303030"/>
        </w:rPr>
        <w:t xml:space="preserve">, </w:t>
      </w:r>
      <w:r w:rsidRPr="00590C57">
        <w:rPr>
          <w:rFonts w:ascii="SutonnyOMJ" w:hAnsi="SutonnyOMJ" w:cs="SutonnyOMJ"/>
          <w:color w:val="303030"/>
          <w:cs/>
          <w:lang w:bidi="bn-IN"/>
        </w:rPr>
        <w:t>হাসান (রহঃ) এর অভিমত। ইমাম আহমাদ থেকে এক বর্ণনা। শাফেয়ি মাযহাবের আলেম মুযানি ও শাইখুল ইসলাম ইবনে তাইমিয়া এই মতটি নির্বাচন করেছেন এবং শাইখ উছাইমীন এ অভিমতকে প্রাধান্য দিয়েছেন।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সাহল বিন সা</w:t>
      </w:r>
      <w:r w:rsidRPr="00590C57">
        <w:rPr>
          <w:rFonts w:ascii="SutonnyOMJ" w:hAnsi="SutonnyOMJ" w:cs="SutonnyOMJ"/>
          <w:color w:val="303030"/>
        </w:rPr>
        <w:t>’</w:t>
      </w:r>
      <w:r w:rsidRPr="00590C57">
        <w:rPr>
          <w:rFonts w:ascii="SutonnyOMJ" w:hAnsi="SutonnyOMJ" w:cs="SutonnyOMJ"/>
          <w:color w:val="303030"/>
          <w:cs/>
          <w:lang w:bidi="bn-IN"/>
        </w:rPr>
        <w:t>দ (রাঃ) থেকে বর্ণিত তিনি বলেন:</w:t>
      </w:r>
    </w:p>
    <w:p w:rsidR="00F24D3B" w:rsidRPr="00590C57" w:rsidRDefault="00F24D3B" w:rsidP="00B605CC">
      <w:pPr>
        <w:pStyle w:val="NormalWeb"/>
        <w:shd w:val="clear" w:color="auto" w:fill="FFFFFF"/>
        <w:spacing w:before="0" w:beforeAutospacing="0" w:after="240" w:afterAutospacing="0"/>
        <w:ind w:left="-93"/>
        <w:jc w:val="center"/>
        <w:rPr>
          <w:rFonts w:ascii="SutonnyOMJ" w:hAnsi="SutonnyOMJ" w:cs="SutonnyOMJ"/>
          <w:color w:val="303030"/>
        </w:rPr>
      </w:pPr>
      <w:r w:rsidRPr="00590C57">
        <w:rPr>
          <w:rStyle w:val="aaya"/>
          <w:rFonts w:hint="cs"/>
          <w:b/>
          <w:bCs/>
          <w:color w:val="116335"/>
          <w:rtl/>
        </w:rPr>
        <w:t>وَكُلُوا</w:t>
      </w:r>
      <w:r w:rsidRPr="00590C57">
        <w:rPr>
          <w:rStyle w:val="aaya"/>
          <w:rFonts w:ascii="SutonnyOMJ" w:hAnsi="SutonnyOMJ" w:cs="SutonnyOMJ"/>
          <w:b/>
          <w:bCs/>
          <w:color w:val="116335"/>
          <w:rtl/>
        </w:rPr>
        <w:t xml:space="preserve"> </w:t>
      </w:r>
      <w:r w:rsidRPr="00590C57">
        <w:rPr>
          <w:rStyle w:val="aaya"/>
          <w:rFonts w:hint="cs"/>
          <w:b/>
          <w:bCs/>
          <w:color w:val="116335"/>
          <w:rtl/>
        </w:rPr>
        <w:t>وَاشْرَبُوا</w:t>
      </w:r>
      <w:r w:rsidRPr="00590C57">
        <w:rPr>
          <w:rStyle w:val="aaya"/>
          <w:rFonts w:ascii="SutonnyOMJ" w:hAnsi="SutonnyOMJ" w:cs="SutonnyOMJ"/>
          <w:b/>
          <w:bCs/>
          <w:color w:val="116335"/>
          <w:rtl/>
        </w:rPr>
        <w:t xml:space="preserve"> </w:t>
      </w:r>
      <w:r w:rsidRPr="00590C57">
        <w:rPr>
          <w:rStyle w:val="aaya"/>
          <w:rFonts w:hint="cs"/>
          <w:b/>
          <w:bCs/>
          <w:color w:val="116335"/>
          <w:rtl/>
        </w:rPr>
        <w:t>حَتَّى</w:t>
      </w:r>
      <w:r w:rsidRPr="00590C57">
        <w:rPr>
          <w:rStyle w:val="aaya"/>
          <w:rFonts w:ascii="SutonnyOMJ" w:hAnsi="SutonnyOMJ" w:cs="SutonnyOMJ"/>
          <w:b/>
          <w:bCs/>
          <w:color w:val="116335"/>
          <w:rtl/>
        </w:rPr>
        <w:t xml:space="preserve"> </w:t>
      </w:r>
      <w:r w:rsidRPr="00590C57">
        <w:rPr>
          <w:rStyle w:val="aaya"/>
          <w:rFonts w:hint="cs"/>
          <w:b/>
          <w:bCs/>
          <w:color w:val="116335"/>
          <w:rtl/>
        </w:rPr>
        <w:t>يَتَبَيَّنَ</w:t>
      </w:r>
      <w:r w:rsidRPr="00590C57">
        <w:rPr>
          <w:rStyle w:val="aaya"/>
          <w:rFonts w:ascii="SutonnyOMJ" w:hAnsi="SutonnyOMJ" w:cs="SutonnyOMJ"/>
          <w:b/>
          <w:bCs/>
          <w:color w:val="116335"/>
          <w:rtl/>
        </w:rPr>
        <w:t xml:space="preserve"> </w:t>
      </w:r>
      <w:r w:rsidRPr="00590C57">
        <w:rPr>
          <w:rStyle w:val="aaya"/>
          <w:rFonts w:hint="cs"/>
          <w:b/>
          <w:bCs/>
          <w:color w:val="116335"/>
          <w:rtl/>
        </w:rPr>
        <w:t>لَكُمُ</w:t>
      </w:r>
      <w:r w:rsidRPr="00590C57">
        <w:rPr>
          <w:rStyle w:val="aaya"/>
          <w:rFonts w:ascii="SutonnyOMJ" w:hAnsi="SutonnyOMJ" w:cs="SutonnyOMJ"/>
          <w:b/>
          <w:bCs/>
          <w:color w:val="116335"/>
          <w:rtl/>
        </w:rPr>
        <w:t xml:space="preserve"> </w:t>
      </w:r>
      <w:r w:rsidRPr="00590C57">
        <w:rPr>
          <w:rStyle w:val="aaya"/>
          <w:rFonts w:hint="cs"/>
          <w:b/>
          <w:bCs/>
          <w:color w:val="116335"/>
          <w:rtl/>
        </w:rPr>
        <w:t>الخَيْطُ</w:t>
      </w:r>
      <w:r w:rsidRPr="00590C57">
        <w:rPr>
          <w:rStyle w:val="aaya"/>
          <w:rFonts w:ascii="SutonnyOMJ" w:hAnsi="SutonnyOMJ" w:cs="SutonnyOMJ"/>
          <w:b/>
          <w:bCs/>
          <w:color w:val="116335"/>
          <w:rtl/>
        </w:rPr>
        <w:t xml:space="preserve"> </w:t>
      </w:r>
      <w:r w:rsidRPr="00590C57">
        <w:rPr>
          <w:rStyle w:val="aaya"/>
          <w:rFonts w:hint="cs"/>
          <w:b/>
          <w:bCs/>
          <w:color w:val="116335"/>
          <w:rtl/>
        </w:rPr>
        <w:t>الأَبْيَضُ،</w:t>
      </w:r>
      <w:r w:rsidRPr="00590C57">
        <w:rPr>
          <w:rStyle w:val="aaya"/>
          <w:rFonts w:ascii="SutonnyOMJ" w:hAnsi="SutonnyOMJ" w:cs="SutonnyOMJ"/>
          <w:b/>
          <w:bCs/>
          <w:color w:val="116335"/>
          <w:rtl/>
        </w:rPr>
        <w:t xml:space="preserve"> </w:t>
      </w:r>
      <w:r w:rsidRPr="00590C57">
        <w:rPr>
          <w:rStyle w:val="aaya"/>
          <w:rFonts w:hint="cs"/>
          <w:b/>
          <w:bCs/>
          <w:color w:val="116335"/>
          <w:rtl/>
        </w:rPr>
        <w:t>مِنَ</w:t>
      </w:r>
      <w:r w:rsidRPr="00590C57">
        <w:rPr>
          <w:rStyle w:val="aaya"/>
          <w:rFonts w:ascii="SutonnyOMJ" w:hAnsi="SutonnyOMJ" w:cs="SutonnyOMJ"/>
          <w:b/>
          <w:bCs/>
          <w:color w:val="116335"/>
          <w:rtl/>
        </w:rPr>
        <w:t xml:space="preserve"> </w:t>
      </w:r>
      <w:r w:rsidRPr="00590C57">
        <w:rPr>
          <w:rStyle w:val="aaya"/>
          <w:rFonts w:hint="cs"/>
          <w:b/>
          <w:bCs/>
          <w:color w:val="116335"/>
          <w:rtl/>
        </w:rPr>
        <w:t>الخَيْطِ</w:t>
      </w:r>
      <w:r w:rsidRPr="00590C57">
        <w:rPr>
          <w:rStyle w:val="aaya"/>
          <w:rFonts w:ascii="SutonnyOMJ" w:hAnsi="SutonnyOMJ" w:cs="SutonnyOMJ"/>
          <w:b/>
          <w:bCs/>
          <w:color w:val="116335"/>
          <w:rtl/>
        </w:rPr>
        <w:t xml:space="preserve"> </w:t>
      </w:r>
      <w:r w:rsidRPr="00590C57">
        <w:rPr>
          <w:rStyle w:val="aaya"/>
          <w:rFonts w:hint="cs"/>
          <w:b/>
          <w:bCs/>
          <w:color w:val="116335"/>
          <w:rtl/>
        </w:rPr>
        <w:t>الأَسْوَدِ</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আয়াতটি নাযিল হল</w:t>
      </w:r>
      <w:r w:rsidRPr="00590C57">
        <w:rPr>
          <w:rFonts w:ascii="SutonnyOMJ" w:hAnsi="SutonnyOMJ" w:cs="SutonnyOMJ"/>
          <w:color w:val="303030"/>
        </w:rPr>
        <w:t xml:space="preserve">; </w:t>
      </w:r>
      <w:r w:rsidRPr="00590C57">
        <w:rPr>
          <w:rFonts w:ascii="SutonnyOMJ" w:hAnsi="SutonnyOMJ" w:cs="SutonnyOMJ"/>
          <w:color w:val="303030"/>
          <w:cs/>
          <w:lang w:bidi="bn-IN"/>
        </w:rPr>
        <w:t>কিন্তু</w:t>
      </w:r>
      <w:r w:rsidRPr="00590C57">
        <w:rPr>
          <w:color w:val="303030"/>
        </w:rPr>
        <w:t> </w:t>
      </w:r>
      <w:r w:rsidRPr="00590C57">
        <w:rPr>
          <w:rStyle w:val="Strong"/>
          <w:rFonts w:hint="cs"/>
          <w:color w:val="303030"/>
          <w:rtl/>
        </w:rPr>
        <w:t>مِنَ</w:t>
      </w:r>
      <w:r w:rsidRPr="00590C57">
        <w:rPr>
          <w:rStyle w:val="Strong"/>
          <w:rFonts w:ascii="SutonnyOMJ" w:hAnsi="SutonnyOMJ" w:cs="SutonnyOMJ"/>
          <w:color w:val="303030"/>
          <w:rtl/>
        </w:rPr>
        <w:t xml:space="preserve"> </w:t>
      </w:r>
      <w:r w:rsidRPr="00590C57">
        <w:rPr>
          <w:rStyle w:val="Strong"/>
          <w:rFonts w:hint="cs"/>
          <w:color w:val="303030"/>
          <w:rtl/>
        </w:rPr>
        <w:t>الفَجْرِ</w:t>
      </w:r>
      <w:r w:rsidRPr="00590C57">
        <w:rPr>
          <w:color w:val="303030"/>
        </w:rPr>
        <w:t>  </w:t>
      </w:r>
      <w:r w:rsidRPr="00590C57">
        <w:rPr>
          <w:rFonts w:ascii="SutonnyOMJ" w:hAnsi="SutonnyOMJ" w:cs="SutonnyOMJ"/>
          <w:color w:val="303030"/>
          <w:cs/>
          <w:lang w:bidi="bn-IN"/>
        </w:rPr>
        <w:t xml:space="preserve">অংশটি নাযিল হয়নি। তখন এমন কিছু লোক ছিল যারা রোযা রাখতে চাইলে তাদের পায়ে একটি সাদা সুতা ও কালো সুতা বেঁধে নিত এবং যতক্ষণ পর্যন্ত উভয়টির মধ্যে পার্থক্য নির্ণয় করা না যেত ততক্ষণ পর্যন্ত খেতে থাকত। </w:t>
      </w:r>
      <w:r w:rsidRPr="00590C57">
        <w:rPr>
          <w:rFonts w:ascii="SutonnyOMJ" w:hAnsi="SutonnyOMJ" w:cs="SutonnyOMJ"/>
          <w:color w:val="303030"/>
          <w:cs/>
          <w:lang w:bidi="bn-IN"/>
        </w:rPr>
        <w:lastRenderedPageBreak/>
        <w:t>পরবর্তীতে আল্লাহ্‌নাযিল করেন:</w:t>
      </w:r>
      <w:r w:rsidRPr="00590C57">
        <w:rPr>
          <w:color w:val="303030"/>
        </w:rPr>
        <w:t> </w:t>
      </w:r>
      <w:r w:rsidRPr="00590C57">
        <w:rPr>
          <w:rStyle w:val="Strong"/>
          <w:rFonts w:hint="cs"/>
          <w:color w:val="303030"/>
          <w:rtl/>
        </w:rPr>
        <w:t>مِنَ</w:t>
      </w:r>
      <w:r w:rsidRPr="00590C57">
        <w:rPr>
          <w:rStyle w:val="Strong"/>
          <w:rFonts w:ascii="SutonnyOMJ" w:hAnsi="SutonnyOMJ" w:cs="SutonnyOMJ"/>
          <w:color w:val="303030"/>
          <w:rtl/>
        </w:rPr>
        <w:t xml:space="preserve"> </w:t>
      </w:r>
      <w:r w:rsidRPr="00590C57">
        <w:rPr>
          <w:rStyle w:val="Strong"/>
          <w:rFonts w:hint="cs"/>
          <w:color w:val="303030"/>
          <w:rtl/>
        </w:rPr>
        <w:t>الفَجْرِ</w:t>
      </w:r>
      <w:r w:rsidRPr="00590C57">
        <w:rPr>
          <w:color w:val="303030"/>
        </w:rPr>
        <w:t> </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তখন তারা বুঝতে পারল যে</w:t>
      </w:r>
      <w:r w:rsidRPr="00590C57">
        <w:rPr>
          <w:rFonts w:ascii="SutonnyOMJ" w:hAnsi="SutonnyOMJ" w:cs="SutonnyOMJ"/>
          <w:color w:val="303030"/>
        </w:rPr>
        <w:t xml:space="preserve">, </w:t>
      </w:r>
      <w:r w:rsidRPr="00590C57">
        <w:rPr>
          <w:rFonts w:ascii="SutonnyOMJ" w:hAnsi="SutonnyOMJ" w:cs="SutonnyOMJ"/>
          <w:color w:val="303030"/>
          <w:cs/>
          <w:lang w:bidi="bn-IN"/>
        </w:rPr>
        <w:t>আল্লাহ্‌এখানে রাত ও দিনকে বুঝাচ্ছেন।</w:t>
      </w:r>
      <w:r w:rsidRPr="00590C57">
        <w:rPr>
          <w:rFonts w:ascii="SutonnyOMJ" w:hAnsi="SutonnyOMJ" w:cs="SutonnyOMJ"/>
          <w:color w:val="303030"/>
        </w:rPr>
        <w:t>”[</w:t>
      </w:r>
      <w:r w:rsidRPr="00590C57">
        <w:rPr>
          <w:rFonts w:ascii="SutonnyOMJ" w:hAnsi="SutonnyOMJ" w:cs="SutonnyOMJ"/>
          <w:color w:val="303030"/>
          <w:cs/>
          <w:lang w:bidi="bn-IN"/>
        </w:rPr>
        <w:t>সহিহ বুখারী (১৯১৭) ও সহিহ মুসলিম (১০৯১)]</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শাইখুল ইসলাম ইবনে তাইমিয়া বলেন: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না-জানার কারণে কোন ওয়াজিব ছেড়ে দেয়া: যেমন যে ব্যক্তি ধীরস্থিরতা রক্ষা না করে নামায আদায় করেছিল এবং সে জানত না যে</w:t>
      </w:r>
      <w:r w:rsidRPr="00590C57">
        <w:rPr>
          <w:rFonts w:ascii="SutonnyOMJ" w:hAnsi="SutonnyOMJ" w:cs="SutonnyOMJ"/>
          <w:color w:val="303030"/>
        </w:rPr>
        <w:t xml:space="preserve">, </w:t>
      </w:r>
      <w:r w:rsidRPr="00590C57">
        <w:rPr>
          <w:rFonts w:ascii="SutonnyOMJ" w:hAnsi="SutonnyOMJ" w:cs="SutonnyOMJ"/>
          <w:color w:val="303030"/>
          <w:cs/>
          <w:lang w:bidi="bn-IN"/>
        </w:rPr>
        <w:t>এটি ওয়াজিব তার ব্যাপারে আলেমগণ মতভেদ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সময় পার হয়ে যাওয়ার পর পুনরায় নামায আদায় করা কি তার উপর ওয়াজিব</w:t>
      </w:r>
      <w:r w:rsidRPr="00590C57">
        <w:rPr>
          <w:rFonts w:ascii="SutonnyOMJ" w:hAnsi="SutonnyOMJ" w:cs="SutonnyOMJ"/>
          <w:color w:val="303030"/>
        </w:rPr>
        <w:t xml:space="preserve">; </w:t>
      </w:r>
      <w:r w:rsidRPr="00590C57">
        <w:rPr>
          <w:rFonts w:ascii="SutonnyOMJ" w:hAnsi="SutonnyOMJ" w:cs="SutonnyOMJ"/>
          <w:color w:val="303030"/>
          <w:cs/>
          <w:lang w:bidi="bn-IN"/>
        </w:rPr>
        <w:t>নাকি ওয়াজিব নয়। দুটো অভিমত: ইমাম আহমাদের মাযহাবের ও অন্য মাযহাবের।</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সঠিক অভিমত হচ্ছে এমন ব্যক্তিকে পুনরায় নামায আদায় করতে হবে না। কেননা নবী সাল্লাল্লাহু আলাইহি ওয়া সাল্লাম থেকে সহিহ হাদিসে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নামায আদায়ে অসঠিকভাবে নামায আদায়কারী বেদুঈনকে বলেছেন: তুমি গিয়ে নামায আদায় কর। কারণ তোমার নামায হয়নি। দুইবার বা তিনবার। লোকটি বলেন: ঐ সত্তার শপথ যিনি আপনাকে সত্যসহ প্রেরণ করেছেন আমি এর চেয়ে ভালভাবে নামায পড়তে পারি না। আমাকে শিখিয়ে দিন যেভাবে পড়লে আমার নামায হবে। তখন নবী সাল্লাল্লাহু আলাইহি ওয়া সাল্লাম তাকে ধীরস্থিরভাবে নামায পড়া শিখিয়ে দিলেন। কিন্তু তিনি তাকে এই ওয়াক্তের পূর্বের ওয়াক্তের নামায পুনরায় আদায় করার নির্দেশ দেননি। অথচ সে লোকটি বলেছে যে</w:t>
      </w:r>
      <w:r w:rsidRPr="00590C57">
        <w:rPr>
          <w:rFonts w:ascii="SutonnyOMJ" w:hAnsi="SutonnyOMJ" w:cs="SutonnyOMJ"/>
          <w:color w:val="303030"/>
        </w:rPr>
        <w:t xml:space="preserve">, </w:t>
      </w:r>
      <w:r w:rsidRPr="00590C57">
        <w:rPr>
          <w:rFonts w:ascii="SutonnyOMJ" w:hAnsi="SutonnyOMJ" w:cs="SutonnyOMJ"/>
          <w:color w:val="303030"/>
          <w:cs/>
          <w:lang w:bidi="bn-IN"/>
        </w:rPr>
        <w:t>যিনি আপনাকে সত্যসহ প্রেরণ করেছেন আমি এর চেয়ে ভাল পারি না। তিনি তাকে সেই নামাযটি পুনরায় পড়ার নির্দেশ দিয়েছেন। কেননা সেই নামাযটির সময় ছিল। অতএব সেই ব্যক্তি সেই নামাযটি সেই সময়ে আদায় করতে আদিষ্ট। আর যে নামাযের সময় পার হয়ে গেছে সেটি পুনরায় আদায় করার জন্য তিনি তাকে নির্দেশ দেননি</w:t>
      </w:r>
      <w:r w:rsidRPr="00590C57">
        <w:rPr>
          <w:rFonts w:ascii="SutonnyOMJ" w:hAnsi="SutonnyOMJ" w:cs="SutonnyOMJ"/>
          <w:color w:val="303030"/>
        </w:rPr>
        <w:t xml:space="preserve">; </w:t>
      </w:r>
      <w:r w:rsidRPr="00590C57">
        <w:rPr>
          <w:rFonts w:ascii="SutonnyOMJ" w:hAnsi="SutonnyOMJ" w:cs="SutonnyOMJ"/>
          <w:color w:val="303030"/>
          <w:cs/>
          <w:lang w:bidi="bn-IN"/>
        </w:rPr>
        <w:t>অথচ সে ব্যক্তি কিছু ওয়াজিব ছেড়ে দিয়েছিল। যেহেতু সেই ব্যক্তি জানত না যে</w:t>
      </w:r>
      <w:r w:rsidRPr="00590C57">
        <w:rPr>
          <w:rFonts w:ascii="SutonnyOMJ" w:hAnsi="SutonnyOMJ" w:cs="SutonnyOMJ"/>
          <w:color w:val="303030"/>
        </w:rPr>
        <w:t xml:space="preserve">, </w:t>
      </w:r>
      <w:r w:rsidRPr="00590C57">
        <w:rPr>
          <w:rFonts w:ascii="SutonnyOMJ" w:hAnsi="SutonnyOMJ" w:cs="SutonnyOMJ"/>
          <w:color w:val="303030"/>
          <w:cs/>
          <w:lang w:bidi="bn-IN"/>
        </w:rPr>
        <w:t>সেটি তার উপর ওয়াজিব।</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অনুরূপভাবে যে লোকেরা সাদা সুতা থেকে কালো সুতা পার্থক্য করতে পারা অবধি আহার করেছে</w:t>
      </w:r>
      <w:r w:rsidRPr="00590C57">
        <w:rPr>
          <w:rFonts w:ascii="SutonnyOMJ" w:hAnsi="SutonnyOMJ" w:cs="SutonnyOMJ"/>
          <w:color w:val="303030"/>
        </w:rPr>
        <w:t xml:space="preserve">, </w:t>
      </w:r>
      <w:r w:rsidRPr="00590C57">
        <w:rPr>
          <w:rFonts w:ascii="SutonnyOMJ" w:hAnsi="SutonnyOMJ" w:cs="SutonnyOMJ"/>
          <w:color w:val="303030"/>
          <w:cs/>
          <w:lang w:bidi="bn-IN"/>
        </w:rPr>
        <w:t>ফজর উদিত হওয়ার পরও আহার করেছে তিনি তাদেরকেও রোযাগুলো পুনরায় রাখার আদেশ দেননি। যেহেতু এই ব্যক্তিগণ ওয়াজিব সম্পর্কে অজ্ঞ ছিলেন। তাই তিনি তাদের অজ্ঞতার সময়ে তারা যে ওয়াজিব ছেড়ে দিয়েছে সেই আমলের কাযা পালনের নির্দেশ দেননি। যেমনিভাবে কাফের ব্যক্তিকে সে কাফের থাকা অবস্থায় যে আমলগুলো পালন করেনি সেগুলোর কাযা পালন করার নির্দেশ দেয়া হয় না।</w:t>
      </w:r>
      <w:r w:rsidRPr="00590C57">
        <w:rPr>
          <w:rFonts w:ascii="SutonnyOMJ" w:hAnsi="SutonnyOMJ" w:cs="SutonnyOMJ"/>
          <w:color w:val="303030"/>
        </w:rPr>
        <w:t>”[</w:t>
      </w:r>
      <w:r w:rsidRPr="00590C57">
        <w:rPr>
          <w:rFonts w:ascii="SutonnyOMJ" w:hAnsi="SutonnyOMJ" w:cs="SutonnyOMJ"/>
          <w:color w:val="303030"/>
          <w:cs/>
          <w:lang w:bidi="bn-IN"/>
        </w:rPr>
        <w:t>মাজমুউল ফাতাওয়া (২১/৪২৯-৪৩১)]</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শাইখ ইবনে উছাইমীন (রহঃ) বলেন: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অজ্ঞতা হচ্ছে (আল্লাহ্‌আপনাকে মুবারকময় করুন): না-জানা। কিন্তু কখনও কখনও মানুষের অজ্ঞতার ওজর গ্রহণ করা হয় পূর্বেকৃত আমলের ক্ষেত্রে</w:t>
      </w:r>
      <w:r w:rsidRPr="00590C57">
        <w:rPr>
          <w:rFonts w:ascii="SutonnyOMJ" w:hAnsi="SutonnyOMJ" w:cs="SutonnyOMJ"/>
          <w:color w:val="303030"/>
        </w:rPr>
        <w:t xml:space="preserve">; </w:t>
      </w:r>
      <w:r w:rsidRPr="00590C57">
        <w:rPr>
          <w:rFonts w:ascii="SutonnyOMJ" w:hAnsi="SutonnyOMJ" w:cs="SutonnyOMJ"/>
          <w:color w:val="303030"/>
          <w:cs/>
          <w:lang w:bidi="bn-IN"/>
        </w:rPr>
        <w:t>বর্তমান আমলের ক্ষেত্রে নয়। এর উদাহরণ যা সহিহ বুখারী ও সহিহ মুসলিম আবু হুরায়রা (রাঃ) থেকে বর্ণনা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এক লোক এসে এভাবে নামায পড়ল যাতে কোন ধীরস্থিরতা ছিল না। এরপর নবী সাল্লাল্লাহু আলাইহি ওয়া সাল্লামের কাছে এসে তাকে সালাম দিল। তখন তিনি বললেন: ফিরে গিয়ে নামায পড়। কারণ তোমার নামায হয়নি। এভাবে তিনবার তাকে ফিরিয়ে দিলেন। তখন লোকটি বলল: ঐ সত্তার শপথ যিনি আপনাকে সত্যসহ প্রেরণ করেছেন আমি এর চেয়ে ভাল পারি না। অতএব আপনি আমাকে শিখিয়ে দিন। তখন নবী সাল্লাল্লাহু আলাইহি ওয়া সাল্লাম তাকে শিখিয়ে দিলেন। কিন্তু তিনি তাকে পূর্বের নামায কাযা পালন করার নির্দেশ দেননি। যেহেতু সে অজ্ঞ ছিল। তিনি তাকে কেবল বর্তমান নামাযটি পুনরায় আদায় করার নির্দেশ দিলেন।</w:t>
      </w:r>
      <w:r w:rsidRPr="00590C57">
        <w:rPr>
          <w:rFonts w:ascii="SutonnyOMJ" w:hAnsi="SutonnyOMJ" w:cs="SutonnyOMJ"/>
          <w:color w:val="303030"/>
        </w:rPr>
        <w:t>”[</w:t>
      </w:r>
      <w:r w:rsidRPr="00590C57">
        <w:rPr>
          <w:rFonts w:ascii="SutonnyOMJ" w:hAnsi="SutonnyOMJ" w:cs="SutonnyOMJ"/>
          <w:color w:val="303030"/>
          <w:cs/>
          <w:lang w:bidi="bn-IN"/>
        </w:rPr>
        <w:t>লিকাউল বাব আল-মাফতুহ</w:t>
      </w:r>
      <w:r w:rsidRPr="00590C57">
        <w:rPr>
          <w:rFonts w:ascii="SutonnyOMJ" w:hAnsi="SutonnyOMJ" w:cs="SutonnyOMJ"/>
          <w:color w:val="303030"/>
        </w:rPr>
        <w:t xml:space="preserve">; </w:t>
      </w:r>
      <w:r w:rsidRPr="00590C57">
        <w:rPr>
          <w:rFonts w:ascii="SutonnyOMJ" w:hAnsi="SutonnyOMJ" w:cs="SutonnyOMJ"/>
          <w:color w:val="303030"/>
          <w:cs/>
          <w:lang w:bidi="bn-IN"/>
        </w:rPr>
        <w:t>শামেলার নম্বর (১৯/৩২)]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আরও বেশি জানতে পড়ুন:</w:t>
      </w:r>
      <w:r w:rsidRPr="00590C57">
        <w:rPr>
          <w:color w:val="303030"/>
        </w:rPr>
        <w:t> </w:t>
      </w:r>
      <w:hyperlink r:id="rId95" w:history="1">
        <w:r w:rsidRPr="00590C57">
          <w:rPr>
            <w:rStyle w:val="Hyperlink"/>
            <w:rFonts w:ascii="SutonnyOMJ" w:hAnsi="SutonnyOMJ" w:cs="SutonnyOMJ"/>
            <w:b/>
            <w:bCs/>
            <w:color w:val="688A43"/>
          </w:rPr>
          <w:t>38543</w:t>
        </w:r>
        <w:r w:rsidRPr="00590C57">
          <w:rPr>
            <w:rStyle w:val="Hyperlink"/>
            <w:b/>
            <w:bCs/>
            <w:color w:val="688A43"/>
          </w:rPr>
          <w:t> </w:t>
        </w:r>
      </w:hyperlink>
      <w:r w:rsidRPr="00590C57">
        <w:rPr>
          <w:rFonts w:ascii="SutonnyOMJ" w:hAnsi="SutonnyOMJ" w:cs="SutonnyOMJ"/>
          <w:color w:val="303030"/>
          <w:cs/>
          <w:lang w:bidi="bn-IN"/>
        </w:rPr>
        <w:t>নং প্রশ্নোত্তর।</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এ অভিমতের সারাংশ হল: নতুন শহরের সময়ের পার্থক্য না জানার কারণে আপনার ওজর গ্রহণযোগ্য এবং আপনার রোযা সঠিক। কিছু কিছু সাহাবীদের ক্ষেত্রেও এমন ঘটনা ঘটার ব্যাপারে জানা গেছে। কিন্তু নবী সাল্লাল্লাহু আলাইহি ওয়া সাল্লাম তাদেরকে রোযা কাযা করার নির্দেশ দিয়েছেন মর্মে উদ্ধৃত হয়নি।</w:t>
      </w:r>
    </w:p>
    <w:p w:rsidR="00F24D3B" w:rsidRPr="00590C57" w:rsidRDefault="00F24D3B" w:rsidP="00B605CC">
      <w:pPr>
        <w:pStyle w:val="NormalWeb"/>
        <w:shd w:val="clear" w:color="auto" w:fill="FFFFFF"/>
        <w:spacing w:before="0" w:beforeAutospacing="0" w:after="240" w:afterAutospacing="0"/>
        <w:ind w:left="-93"/>
        <w:rPr>
          <w:rFonts w:ascii="SutonnyOMJ" w:hAnsi="SutonnyOMJ" w:cs="SutonnyOMJ"/>
          <w:color w:val="303030"/>
        </w:rPr>
      </w:pPr>
      <w:r w:rsidRPr="00590C57">
        <w:rPr>
          <w:rFonts w:ascii="SutonnyOMJ" w:hAnsi="SutonnyOMJ" w:cs="SutonnyOMJ"/>
          <w:color w:val="303030"/>
          <w:cs/>
          <w:lang w:bidi="bn-IN"/>
        </w:rPr>
        <w:t>তবে তা সত্ত্বেও আপনি যদি নিজের দ্বীনের ব্যাপারে সতর্কতা গ্রহণ করে এ দিনগুলোর রোযা কাযা পালন করেন তাহলে সেটা ভাল</w:t>
      </w:r>
      <w:r w:rsidRPr="00590C57">
        <w:rPr>
          <w:rFonts w:ascii="SutonnyOMJ" w:hAnsi="SutonnyOMJ" w:cs="SutonnyOMJ"/>
          <w:color w:val="303030"/>
        </w:rPr>
        <w:t xml:space="preserve">, </w:t>
      </w:r>
      <w:r w:rsidRPr="00590C57">
        <w:rPr>
          <w:rFonts w:ascii="SutonnyOMJ" w:hAnsi="SutonnyOMJ" w:cs="SutonnyOMJ"/>
          <w:color w:val="303030"/>
          <w:cs/>
          <w:lang w:bidi="bn-IN"/>
        </w:rPr>
        <w:t>সন্দেহ থেকে অধিক দূরবর্তী এবং আলেমদের মধ্যে যারা ওয়াজিব বলে থাকেন তাদের মতভেদের ঊর্ধ্বে থাকার উপায়।</w:t>
      </w:r>
    </w:p>
    <w:p w:rsidR="00F24D3B" w:rsidRPr="00590C57" w:rsidRDefault="00F24D3B"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আল্লাহ্‌ই সর্বজ্ঞ।</w:t>
      </w:r>
    </w:p>
    <w:p w:rsidR="00F24D3B" w:rsidRPr="00590C57" w:rsidRDefault="00F24D3B"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তার বোন ডাউন সিনড্রোম রোগে আক্রান্ত</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রোযা না থাকার কারণে তার উপরে কি কাফ্‌ফারা ওয়াজিব হবে</w:t>
      </w:r>
      <w:r w:rsidRPr="00590C57">
        <w:rPr>
          <w:rFonts w:ascii="SutonnyOMJ" w:hAnsi="SutonnyOMJ" w:cs="SutonnyOMJ"/>
          <w:color w:val="242424"/>
          <w:sz w:val="24"/>
          <w:szCs w:val="24"/>
        </w:rPr>
        <w:t>?</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 xml:space="preserve">আমার এক বোন </w:t>
      </w:r>
      <w:r w:rsidRPr="00C70869">
        <w:rPr>
          <w:rFonts w:ascii="SutonnyOMJ" w:hAnsi="SutonnyOMJ" w:cs="SutonnyOMJ"/>
          <w:color w:val="FF0000"/>
          <w:sz w:val="24"/>
          <w:szCs w:val="24"/>
        </w:rPr>
        <w:t>'</w:t>
      </w:r>
      <w:r w:rsidRPr="00C70869">
        <w:rPr>
          <w:rFonts w:ascii="SutonnyOMJ" w:hAnsi="SutonnyOMJ" w:cs="SutonnyOMJ"/>
          <w:color w:val="FF0000"/>
          <w:sz w:val="24"/>
          <w:szCs w:val="24"/>
          <w:cs/>
          <w:lang w:bidi="bn-IN"/>
        </w:rPr>
        <w:t>ডাউন সিনড্রোম</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রোগে আক্রান্ত। এক বছর যাবৎ সে বালেগ হয়েছে। সে রোযা রাখতে পারছে না। আমরা কি তার পক্ষ থেকে ফিদিয়া পরিশোধ করব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নাকি অন্য কিছু করা লাগবে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ফিদিয়ার পরিমাণ কত</w:t>
      </w:r>
      <w:r w:rsidRPr="00C70869">
        <w:rPr>
          <w:rFonts w:ascii="SutonnyOMJ" w:hAnsi="SutonnyOMJ" w:cs="SutonnyOMJ"/>
          <w:color w:val="FF0000"/>
          <w:sz w:val="24"/>
          <w:szCs w:val="24"/>
        </w:rPr>
        <w:t>?</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ডাউন সিনড্রোম এমন একটি রোগ যাতে শিশুরা আক্রান্ত হয়। এর ফলে মানুষের বুদ্ধিগত ও শারীরিক বিকাশে বিলম্ব ঘটে। এর বাহ্যিক লক্ষণগুলো হচ্ছে: চোখে টানা পড়া</w:t>
      </w:r>
      <w:r w:rsidRPr="00590C57">
        <w:rPr>
          <w:rFonts w:ascii="SutonnyOMJ" w:hAnsi="SutonnyOMJ" w:cs="SutonnyOMJ"/>
          <w:color w:val="303030"/>
        </w:rPr>
        <w:t xml:space="preserve">, </w:t>
      </w:r>
      <w:r w:rsidRPr="00590C57">
        <w:rPr>
          <w:rFonts w:ascii="SutonnyOMJ" w:hAnsi="SutonnyOMJ" w:cs="SutonnyOMJ"/>
          <w:color w:val="303030"/>
          <w:cs/>
          <w:lang w:bidi="bn-IN"/>
        </w:rPr>
        <w:t>ঘাড় ও হাতদ্বয় খর্বাকৃতি হওয়া</w:t>
      </w:r>
      <w:r w:rsidRPr="00590C57">
        <w:rPr>
          <w:rFonts w:ascii="SutonnyOMJ" w:hAnsi="SutonnyOMJ" w:cs="SutonnyOMJ"/>
          <w:color w:val="303030"/>
        </w:rPr>
        <w:t xml:space="preserve">, </w:t>
      </w:r>
      <w:r w:rsidRPr="00590C57">
        <w:rPr>
          <w:rFonts w:ascii="SutonnyOMJ" w:hAnsi="SutonnyOMJ" w:cs="SutonnyOMJ"/>
          <w:color w:val="303030"/>
          <w:cs/>
          <w:lang w:bidi="bn-IN"/>
        </w:rPr>
        <w:t>মাংসপেশি নরম হওয়া।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 ফরয হওয়ার শর্ত হচ্ছে- বুদ্ধি সম্পন্ন হওয়া। নবী সাল্লাল্লাহু আলাইহি ওয়া সাল্লাম বলেছেন: "তিন শ্রেণীর লোক থেকে কলম উঠিয়ে রাখা হয়েছে: পাগল</w:t>
      </w:r>
      <w:r w:rsidRPr="00590C57">
        <w:rPr>
          <w:rFonts w:ascii="SutonnyOMJ" w:hAnsi="SutonnyOMJ" w:cs="SutonnyOMJ"/>
          <w:color w:val="303030"/>
        </w:rPr>
        <w:t xml:space="preserve">, </w:t>
      </w:r>
      <w:r w:rsidRPr="00590C57">
        <w:rPr>
          <w:rFonts w:ascii="SutonnyOMJ" w:hAnsi="SutonnyOMJ" w:cs="SutonnyOMJ"/>
          <w:color w:val="303030"/>
          <w:cs/>
          <w:lang w:bidi="bn-IN"/>
        </w:rPr>
        <w:t>যে বুদ্ধি বিকারগ্রস্ত যতক্ষণ না সে সম্বিত ফিরে পায়। ঘুমন্ত ব্যক্তি</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না সে জেগে উঠে। বালক</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না সে সাবালগ হয়।"[সুনানে আবু দাউদ (৪৩৯৯)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হাদিসটিকে </w:t>
      </w:r>
      <w:r w:rsidRPr="00590C57">
        <w:rPr>
          <w:rFonts w:ascii="SutonnyOMJ" w:hAnsi="SutonnyOMJ" w:cs="SutonnyOMJ"/>
          <w:color w:val="303030"/>
        </w:rPr>
        <w:t>'</w:t>
      </w:r>
      <w:r w:rsidRPr="00590C57">
        <w:rPr>
          <w:rFonts w:ascii="SutonnyOMJ" w:hAnsi="SutonnyOMJ" w:cs="SutonnyOMJ"/>
          <w:color w:val="303030"/>
          <w:cs/>
          <w:lang w:bidi="bn-IN"/>
        </w:rPr>
        <w:t>সহিহ সুনানে আবু দাউদ</w:t>
      </w:r>
      <w:r w:rsidRPr="00590C57">
        <w:rPr>
          <w:rFonts w:ascii="SutonnyOMJ" w:hAnsi="SutonnyOMJ" w:cs="SutonnyOMJ"/>
          <w:color w:val="303030"/>
        </w:rPr>
        <w:t xml:space="preserve">' </w:t>
      </w:r>
      <w:r w:rsidRPr="00590C57">
        <w:rPr>
          <w:rFonts w:ascii="SutonnyOMJ" w:hAnsi="SutonnyOMJ" w:cs="SutonnyOMJ"/>
          <w:color w:val="303030"/>
          <w:cs/>
          <w:lang w:bidi="bn-IN"/>
        </w:rPr>
        <w:t>গ্রন্থে সহিহ বলেছেন]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আপনার বোন বুদ্ধিগত বিলম্বের এমন পর্যায়ে থাকে যে</w:t>
      </w:r>
      <w:r w:rsidRPr="00590C57">
        <w:rPr>
          <w:rFonts w:ascii="SutonnyOMJ" w:hAnsi="SutonnyOMJ" w:cs="SutonnyOMJ"/>
          <w:color w:val="303030"/>
        </w:rPr>
        <w:t xml:space="preserve">, </w:t>
      </w:r>
      <w:r w:rsidRPr="00590C57">
        <w:rPr>
          <w:rFonts w:ascii="SutonnyOMJ" w:hAnsi="SutonnyOMJ" w:cs="SutonnyOMJ"/>
          <w:color w:val="303030"/>
          <w:cs/>
          <w:lang w:bidi="bn-IN"/>
        </w:rPr>
        <w:t>সে বিভিন্ন জিনিসের মধ্যে পার্থক্য করতে না পারে</w:t>
      </w:r>
      <w:r w:rsidRPr="00590C57">
        <w:rPr>
          <w:rFonts w:ascii="SutonnyOMJ" w:hAnsi="SutonnyOMJ" w:cs="SutonnyOMJ"/>
          <w:color w:val="303030"/>
        </w:rPr>
        <w:t xml:space="preserve">, </w:t>
      </w:r>
      <w:r w:rsidRPr="00590C57">
        <w:rPr>
          <w:rFonts w:ascii="SutonnyOMJ" w:hAnsi="SutonnyOMJ" w:cs="SutonnyOMJ"/>
          <w:color w:val="303030"/>
          <w:cs/>
          <w:lang w:bidi="bn-IN"/>
        </w:rPr>
        <w:t>শরিয়তের নির্দেশ অনুধাবন করতে না পারে তাহলে এমতাবস্থায় তার উপরে রোযা পালন বা রোযার কাযা পালন কোনটাই ফরয নয় এবং আপনাদেরকেও তার পক্ষ থেকে ফিদিয়া পরিশোধ করতে হবে না। কেননা সে শরয়ি দায়িত্বপ্রাপ্ত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উছাইমীন (রহঃ) </w:t>
      </w:r>
      <w:r w:rsidRPr="00590C57">
        <w:rPr>
          <w:rFonts w:ascii="SutonnyOMJ" w:hAnsi="SutonnyOMJ" w:cs="SutonnyOMJ"/>
          <w:color w:val="303030"/>
        </w:rPr>
        <w:t>'</w:t>
      </w:r>
      <w:r w:rsidRPr="00590C57">
        <w:rPr>
          <w:rFonts w:ascii="SutonnyOMJ" w:hAnsi="SutonnyOMJ" w:cs="SutonnyOMJ"/>
          <w:color w:val="303030"/>
          <w:cs/>
          <w:lang w:bidi="bn-IN"/>
        </w:rPr>
        <w:t>আল-শারহুল মুমতি</w:t>
      </w:r>
      <w:r w:rsidRPr="00590C57">
        <w:rPr>
          <w:rFonts w:ascii="SutonnyOMJ" w:hAnsi="SutonnyOMJ" w:cs="SutonnyOMJ"/>
          <w:color w:val="303030"/>
        </w:rPr>
        <w:t xml:space="preserve">' </w:t>
      </w:r>
      <w:r w:rsidRPr="00590C57">
        <w:rPr>
          <w:rFonts w:ascii="SutonnyOMJ" w:hAnsi="SutonnyOMJ" w:cs="SutonnyOMJ"/>
          <w:color w:val="303030"/>
          <w:cs/>
          <w:lang w:bidi="bn-IN"/>
        </w:rPr>
        <w:t>গ্রন্থে (৬/৩২৪) বলেন: "প্রত্যেক যে ব্যক্তির বুদ্ধি নেই সে মুকাল্লাফ (শরয়ি দায়িত্বপ্রাপ্ত) নয়। তার উপর দ্বীনের ওয়াজিব আমলের কোন আমল ওয়াজিব নয়। নামায নয়</w:t>
      </w:r>
      <w:r w:rsidRPr="00590C57">
        <w:rPr>
          <w:rFonts w:ascii="SutonnyOMJ" w:hAnsi="SutonnyOMJ" w:cs="SutonnyOMJ"/>
          <w:color w:val="303030"/>
        </w:rPr>
        <w:t xml:space="preserve">, </w:t>
      </w:r>
      <w:r w:rsidRPr="00590C57">
        <w:rPr>
          <w:rFonts w:ascii="SutonnyOMJ" w:hAnsi="SutonnyOMJ" w:cs="SutonnyOMJ"/>
          <w:color w:val="303030"/>
          <w:cs/>
          <w:lang w:bidi="bn-IN"/>
        </w:rPr>
        <w:t>রোযা নয়</w:t>
      </w:r>
      <w:r w:rsidRPr="00590C57">
        <w:rPr>
          <w:rFonts w:ascii="SutonnyOMJ" w:hAnsi="SutonnyOMJ" w:cs="SutonnyOMJ"/>
          <w:color w:val="303030"/>
        </w:rPr>
        <w:t xml:space="preserve">, </w:t>
      </w:r>
      <w:r w:rsidRPr="00590C57">
        <w:rPr>
          <w:rFonts w:ascii="SutonnyOMJ" w:hAnsi="SutonnyOMJ" w:cs="SutonnyOMJ"/>
          <w:color w:val="303030"/>
          <w:cs/>
          <w:lang w:bidi="bn-IN"/>
        </w:rPr>
        <w:t>রোযার পরিবর্তে খাবার দেওয়াও নয়। অর্থাৎ তার উপরে কোন কিছুই ওয়াজিব নয়</w:t>
      </w:r>
      <w:r w:rsidRPr="00590C57">
        <w:rPr>
          <w:rFonts w:ascii="SutonnyOMJ" w:hAnsi="SutonnyOMJ" w:cs="SutonnyOMJ"/>
          <w:color w:val="303030"/>
        </w:rPr>
        <w:t xml:space="preserve">; </w:t>
      </w:r>
      <w:r w:rsidRPr="00590C57">
        <w:rPr>
          <w:rFonts w:ascii="SutonnyOMJ" w:hAnsi="SutonnyOMJ" w:cs="SutonnyOMJ"/>
          <w:color w:val="303030"/>
          <w:cs/>
          <w:lang w:bidi="bn-IN"/>
        </w:rPr>
        <w:t>তবে আর্থিক ওয়াজিবগুলোর মত কিছু ব্যতিক্রম ছাড়া।"[সমাপ্ত]</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ধারণা করছেন যে</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তিনি রোযা রেখেছেন কিন্তু নিয়ত নবায়ন করতে ভুলে গেছেন</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যে ব্যক্তি ঘুমাতে যাওয়ার আগে গোটা রমযান মাস রোযা রাখা নিয়ত করেছেন। অতঃপর পরের দিন যখন সেহেরী খাওয়ার জন্য জাগলেন তখন তাকে বলা হল যে</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রমযান মাস এখনও শুরু হয়নি। আজ শাবান মাসের ৩০ তারিখ। পরের দিন তিনি আর নতুন করে নিয়ত করেনি। এভাবেই পবিত্র মাসের রোযা রেখে গেছে। তার হুকুম কী</w:t>
      </w:r>
      <w:r w:rsidRPr="00C70869">
        <w:rPr>
          <w:rFonts w:ascii="SutonnyOMJ" w:hAnsi="SutonnyOMJ" w:cs="SutonnyOMJ"/>
          <w:color w:val="FF0000"/>
          <w:sz w:val="24"/>
          <w:szCs w:val="24"/>
        </w:rPr>
        <w:t>?</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ফরয রোযা শুদ্ধ হওয়ার জন্য রাত থেকে নিয়ত করা শর্ত। দলিল হচ্ছে-- নবী সাল্লাল্লাহু আলাইহি ওয়া সাল্লামের স্ত্রী হাফসা (রাঃ) এর হাদিস যে</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বলেছেন: "যে ব্যক্তি ফজরের আগে নিয়ত পাকা করেনি তার রোযা নেই।"[সুনানে আবু দাউদ (২৪৫৪)</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ইরওয়াউল গালিল</w:t>
      </w:r>
      <w:r w:rsidRPr="00590C57">
        <w:rPr>
          <w:rFonts w:ascii="SutonnyOMJ" w:hAnsi="SutonnyOMJ" w:cs="SutonnyOMJ"/>
          <w:color w:val="303030"/>
        </w:rPr>
        <w:t xml:space="preserve">' </w:t>
      </w:r>
      <w:r w:rsidRPr="00590C57">
        <w:rPr>
          <w:rFonts w:ascii="SutonnyOMJ" w:hAnsi="SutonnyOMJ" w:cs="SutonnyOMJ"/>
          <w:color w:val="303030"/>
          <w:cs/>
          <w:lang w:bidi="bn-IN"/>
        </w:rPr>
        <w:t>গ্রন্থে (৪/২৫</w:t>
      </w:r>
      <w:r w:rsidRPr="00590C57">
        <w:rPr>
          <w:rFonts w:ascii="SutonnyOMJ" w:hAnsi="SutonnyOMJ" w:cs="SutonnyOMJ"/>
          <w:color w:val="303030"/>
        </w:rPr>
        <w:t xml:space="preserve">, </w:t>
      </w:r>
      <w:r w:rsidRPr="00590C57">
        <w:rPr>
          <w:rFonts w:ascii="SutonnyOMJ" w:hAnsi="SutonnyOMJ" w:cs="SutonnyOMJ"/>
          <w:color w:val="303030"/>
          <w:cs/>
          <w:lang w:bidi="bn-IN"/>
        </w:rPr>
        <w:t>নং- ৯১৪) হাদিসটিকে সহিহ বলেছেন।]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(রহঃ)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আমাদের মাযহাব (শাফেয়ি মাযহাব) হল: সেটা (অর্থাৎ রমযানের রোযা) শুদ্ধ হবে না রাত থেকে নিয়ত করা ব্যতীত। এই অভিমত পোষণ করেন ইমাম মালেক</w:t>
      </w:r>
      <w:r w:rsidRPr="00590C57">
        <w:rPr>
          <w:rFonts w:ascii="SutonnyOMJ" w:hAnsi="SutonnyOMJ" w:cs="SutonnyOMJ"/>
          <w:color w:val="303030"/>
        </w:rPr>
        <w:t xml:space="preserve">, </w:t>
      </w:r>
      <w:r w:rsidRPr="00590C57">
        <w:rPr>
          <w:rFonts w:ascii="SutonnyOMJ" w:hAnsi="SutonnyOMJ" w:cs="SutonnyOMJ"/>
          <w:color w:val="303030"/>
          <w:cs/>
          <w:lang w:bidi="bn-IN"/>
        </w:rPr>
        <w:t>আহমাদ</w:t>
      </w:r>
      <w:r w:rsidRPr="00590C57">
        <w:rPr>
          <w:rFonts w:ascii="SutonnyOMJ" w:hAnsi="SutonnyOMJ" w:cs="SutonnyOMJ"/>
          <w:color w:val="303030"/>
        </w:rPr>
        <w:t xml:space="preserve">, </w:t>
      </w:r>
      <w:r w:rsidRPr="00590C57">
        <w:rPr>
          <w:rFonts w:ascii="SutonnyOMJ" w:hAnsi="SutonnyOMJ" w:cs="SutonnyOMJ"/>
          <w:color w:val="303030"/>
          <w:cs/>
          <w:lang w:bidi="bn-IN"/>
        </w:rPr>
        <w:t>ইসহাক</w:t>
      </w:r>
      <w:r w:rsidRPr="00590C57">
        <w:rPr>
          <w:rFonts w:ascii="SutonnyOMJ" w:hAnsi="SutonnyOMJ" w:cs="SutonnyOMJ"/>
          <w:color w:val="303030"/>
        </w:rPr>
        <w:t xml:space="preserve">, </w:t>
      </w:r>
      <w:r w:rsidRPr="00590C57">
        <w:rPr>
          <w:rFonts w:ascii="SutonnyOMJ" w:hAnsi="SutonnyOMJ" w:cs="SutonnyOMJ"/>
          <w:color w:val="303030"/>
          <w:cs/>
          <w:lang w:bidi="bn-IN"/>
        </w:rPr>
        <w:t>দাউদ এবং পূর্বসূরী ও উত্তরসূরী জমহুর আলেম।"[আল-মাজমু (৬/৩১৮) থেকে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w:t>
      </w:r>
      <w:r w:rsidRPr="00590C57">
        <w:rPr>
          <w:rFonts w:ascii="SutonnyOMJ" w:hAnsi="SutonnyOMJ" w:cs="SutonnyOMJ"/>
          <w:color w:val="303030"/>
        </w:rPr>
        <w:t xml:space="preserve">, </w:t>
      </w:r>
      <w:r w:rsidRPr="00590C57">
        <w:rPr>
          <w:rFonts w:ascii="SutonnyOMJ" w:hAnsi="SutonnyOMJ" w:cs="SutonnyOMJ"/>
          <w:color w:val="303030"/>
          <w:cs/>
          <w:lang w:bidi="bn-IN"/>
        </w:rPr>
        <w:t>নিয়তের বিষয়টি অতি সহজ। আগামীকাল রমযান এটা জানার পর কেবল আপনার দৃঢ় আকাঙ্ক্ষা ও ইচ্ছাই হচ্ছে-- নিয়ত। নিয়ত উচ্চারণ করা শর্ত নয়। বরং উচ্চারণ করা শরিয়তসম্মতও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তাইমিয়া (রহঃ)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প্রত্যেক যে ব্যক্তি জেনেছে যে</w:t>
      </w:r>
      <w:r w:rsidRPr="00590C57">
        <w:rPr>
          <w:rFonts w:ascii="SutonnyOMJ" w:hAnsi="SutonnyOMJ" w:cs="SutonnyOMJ"/>
          <w:color w:val="303030"/>
        </w:rPr>
        <w:t xml:space="preserve">, </w:t>
      </w:r>
      <w:r w:rsidRPr="00590C57">
        <w:rPr>
          <w:rFonts w:ascii="SutonnyOMJ" w:hAnsi="SutonnyOMJ" w:cs="SutonnyOMJ"/>
          <w:color w:val="303030"/>
          <w:cs/>
          <w:lang w:bidi="bn-IN"/>
        </w:rPr>
        <w:t>আগামীকাল রমযান এবং সে রোযা রাখার ইচ্ছা রাখে তাহলে তার রোযার নিয়ত হয়ে গেল</w:t>
      </w:r>
      <w:r w:rsidRPr="00590C57">
        <w:rPr>
          <w:rFonts w:ascii="SutonnyOMJ" w:hAnsi="SutonnyOMJ" w:cs="SutonnyOMJ"/>
          <w:color w:val="303030"/>
        </w:rPr>
        <w:t xml:space="preserve">; </w:t>
      </w:r>
      <w:r w:rsidRPr="00590C57">
        <w:rPr>
          <w:rFonts w:ascii="SutonnyOMJ" w:hAnsi="SutonnyOMJ" w:cs="SutonnyOMJ"/>
          <w:color w:val="303030"/>
          <w:cs/>
          <w:lang w:bidi="bn-IN"/>
        </w:rPr>
        <w:t>চাই সে নিয়ত উচ্চারণ করুক কিংবা না করুক। এটাই সর্বস্তরের মুসলমানগণের আমল। তাদের প্রত্যেকেই রোযা রাখার নিয়ত করছেন।"[মাজমুউল ফাতাওয়া (২৫/২১৫) থেকে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উছাইমীন (রহঃ) "আল-শারহুল মুমতি" গ্রন্থে (৬/৩৫৩-৩৫৪)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কোন ইচ্ছাধীন আমল থেকে নিয়ত বাদ পড়া সম্ভব নয়। অর্থাৎ প্রত্যেক যে আমল মানুষ নিজ ইচ্ছায় করে সে আমলের নিয়ত না থেকে পারে 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এর মাধ্যমে আমরা জানতে পারি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কিছু মানুষ যে ওয়াসওয়াসা (শয়তানের কুমন্ত্রণা)-র শিকার হয়ে বলেন: </w:t>
      </w:r>
      <w:r w:rsidRPr="00590C57">
        <w:rPr>
          <w:rFonts w:ascii="SutonnyOMJ" w:hAnsi="SutonnyOMJ" w:cs="SutonnyOMJ"/>
          <w:color w:val="303030"/>
        </w:rPr>
        <w:t>'</w:t>
      </w:r>
      <w:r w:rsidRPr="00590C57">
        <w:rPr>
          <w:rFonts w:ascii="SutonnyOMJ" w:hAnsi="SutonnyOMJ" w:cs="SutonnyOMJ"/>
          <w:color w:val="303030"/>
          <w:cs/>
          <w:lang w:bidi="bn-IN"/>
        </w:rPr>
        <w:t>আমি নিয়ত করিনি</w:t>
      </w:r>
      <w:r w:rsidRPr="00590C57">
        <w:rPr>
          <w:rFonts w:ascii="SutonnyOMJ" w:hAnsi="SutonnyOMJ" w:cs="SutonnyOMJ"/>
          <w:color w:val="303030"/>
        </w:rPr>
        <w:t xml:space="preserve">' </w:t>
      </w:r>
      <w:r w:rsidRPr="00590C57">
        <w:rPr>
          <w:rFonts w:ascii="SutonnyOMJ" w:hAnsi="SutonnyOMJ" w:cs="SutonnyOMJ"/>
          <w:color w:val="303030"/>
          <w:cs/>
          <w:lang w:bidi="bn-IN"/>
        </w:rPr>
        <w:t>এটা বিভ্রম</w:t>
      </w:r>
      <w:r w:rsidRPr="00590C57">
        <w:rPr>
          <w:rFonts w:ascii="SutonnyOMJ" w:hAnsi="SutonnyOMJ" w:cs="SutonnyOMJ"/>
          <w:color w:val="303030"/>
        </w:rPr>
        <w:t xml:space="preserve">; </w:t>
      </w:r>
      <w:r w:rsidRPr="00590C57">
        <w:rPr>
          <w:rFonts w:ascii="SutonnyOMJ" w:hAnsi="SutonnyOMJ" w:cs="SutonnyOMJ"/>
          <w:color w:val="303030"/>
          <w:cs/>
          <w:lang w:bidi="bn-IN"/>
        </w:rPr>
        <w:t>যার কোন অস্তিত্ব নেই। কিভাবে নিয়ত না করা সম্ভব</w:t>
      </w:r>
      <w:r w:rsidRPr="00590C57">
        <w:rPr>
          <w:rFonts w:ascii="SutonnyOMJ" w:hAnsi="SutonnyOMJ" w:cs="SutonnyOMJ"/>
          <w:color w:val="303030"/>
        </w:rPr>
        <w:t xml:space="preserve">; </w:t>
      </w:r>
      <w:r w:rsidRPr="00590C57">
        <w:rPr>
          <w:rFonts w:ascii="SutonnyOMJ" w:hAnsi="SutonnyOMJ" w:cs="SutonnyOMJ"/>
          <w:color w:val="303030"/>
          <w:cs/>
          <w:lang w:bidi="bn-IN"/>
        </w:rPr>
        <w:t>অথচ সে কাজটি সম্পাদন করেছে।"[সমাপ্ত]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গোটা রমযান মাসে রোযা রাখার নিয়ত প্রথম দিন করলেই যথেষ্ট</w:t>
      </w:r>
      <w:r w:rsidRPr="00590C57">
        <w:rPr>
          <w:rFonts w:ascii="SutonnyOMJ" w:hAnsi="SutonnyOMJ" w:cs="SutonnyOMJ"/>
          <w:color w:val="303030"/>
        </w:rPr>
        <w:t xml:space="preserve">; </w:t>
      </w:r>
      <w:r w:rsidRPr="00590C57">
        <w:rPr>
          <w:rFonts w:ascii="SutonnyOMJ" w:hAnsi="SutonnyOMJ" w:cs="SutonnyOMJ"/>
          <w:color w:val="303030"/>
          <w:cs/>
          <w:lang w:bidi="bn-IN"/>
        </w:rPr>
        <w:t>যদি না সফর বা রোগজনিত কোন কারণে মাঝখানে রোযা পালন কর্তন না করে</w:t>
      </w:r>
      <w:r w:rsidRPr="00590C57">
        <w:rPr>
          <w:rFonts w:ascii="SutonnyOMJ" w:hAnsi="SutonnyOMJ" w:cs="SutonnyOMJ"/>
          <w:color w:val="303030"/>
        </w:rPr>
        <w:t xml:space="preserve">; </w:t>
      </w:r>
      <w:r w:rsidRPr="00590C57">
        <w:rPr>
          <w:rFonts w:ascii="SutonnyOMJ" w:hAnsi="SutonnyOMJ" w:cs="SutonnyOMJ"/>
          <w:color w:val="303030"/>
          <w:cs/>
          <w:lang w:bidi="bn-IN"/>
        </w:rPr>
        <w:t>কর্তন করলে নিয়ত নবায়ন করতে হবে। তবে</w:t>
      </w:r>
      <w:r w:rsidRPr="00590C57">
        <w:rPr>
          <w:rFonts w:ascii="SutonnyOMJ" w:hAnsi="SutonnyOMJ" w:cs="SutonnyOMJ"/>
          <w:color w:val="303030"/>
        </w:rPr>
        <w:t xml:space="preserve">, </w:t>
      </w:r>
      <w:r w:rsidRPr="00590C57">
        <w:rPr>
          <w:rFonts w:ascii="SutonnyOMJ" w:hAnsi="SutonnyOMJ" w:cs="SutonnyOMJ"/>
          <w:color w:val="303030"/>
          <w:cs/>
          <w:lang w:bidi="bn-IN"/>
        </w:rPr>
        <w:t>গোটা মাসে রোযা রাখার নিয়ত মাসের শুরুতে করা শর্ত নয়। কেউ যদি রমযান মাসের প্রতি রাতে নিয়ত করে ও রোযা রাখে তাহলে তার রোযা সহিহ।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ইবনুল কাত্তান (রহঃ)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আলেমগণ এই মর্মে ইজমা (ঐক্যমত্য)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রমযান মাসের প্রতি রাতে রোযা রাখার নিয়ত করে ও রোযা রাখে তার রোযা পরিপূর্ণ।"[আল-ইকনা ফি মাসায়িলিল ইজমা (১/২২৭) থেকে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কিন্তু</w:t>
      </w:r>
      <w:r w:rsidRPr="00590C57">
        <w:rPr>
          <w:rFonts w:ascii="SutonnyOMJ" w:hAnsi="SutonnyOMJ" w:cs="SutonnyOMJ"/>
          <w:color w:val="303030"/>
        </w:rPr>
        <w:t xml:space="preserve">, </w:t>
      </w:r>
      <w:r w:rsidRPr="00590C57">
        <w:rPr>
          <w:rFonts w:ascii="SutonnyOMJ" w:hAnsi="SutonnyOMJ" w:cs="SutonnyOMJ"/>
          <w:color w:val="303030"/>
          <w:cs/>
          <w:lang w:bidi="bn-IN"/>
        </w:rPr>
        <w:t>প্রশ্নকারী ভাই যদি এ কথা বুঝাতে চান যে</w:t>
      </w:r>
      <w:r w:rsidRPr="00590C57">
        <w:rPr>
          <w:rFonts w:ascii="SutonnyOMJ" w:hAnsi="SutonnyOMJ" w:cs="SutonnyOMJ"/>
          <w:color w:val="303030"/>
        </w:rPr>
        <w:t xml:space="preserve">, </w:t>
      </w:r>
      <w:r w:rsidRPr="00590C57">
        <w:rPr>
          <w:rFonts w:ascii="SutonnyOMJ" w:hAnsi="SutonnyOMJ" w:cs="SutonnyOMJ"/>
          <w:color w:val="303030"/>
          <w:cs/>
          <w:lang w:bidi="bn-IN"/>
        </w:rPr>
        <w:t>তিনি রমযানের প্রথমদিনে প্রবেশ করেছেন অথচ কোনভাবেই নিয়ত করেননি। তিনি সে দিনটি রমযান হওয়ার ব্যাপারে ভ্রমের মধ্যে ছিলেন অতঃপর ফজর হওয়ার পর জেনেছেন যে</w:t>
      </w:r>
      <w:r w:rsidRPr="00590C57">
        <w:rPr>
          <w:rFonts w:ascii="SutonnyOMJ" w:hAnsi="SutonnyOMJ" w:cs="SutonnyOMJ"/>
          <w:color w:val="303030"/>
        </w:rPr>
        <w:t xml:space="preserve">, </w:t>
      </w:r>
      <w:r w:rsidRPr="00590C57">
        <w:rPr>
          <w:rFonts w:ascii="SutonnyOMJ" w:hAnsi="SutonnyOMJ" w:cs="SutonnyOMJ"/>
          <w:color w:val="303030"/>
          <w:cs/>
          <w:lang w:bidi="bn-IN"/>
        </w:rPr>
        <w:t>এটি রমযান মাস। রাতের কোন এক মূহূর্তেও তিনি নিয়ত করেননি যে</w:t>
      </w:r>
      <w:r w:rsidRPr="00590C57">
        <w:rPr>
          <w:rFonts w:ascii="SutonnyOMJ" w:hAnsi="SutonnyOMJ" w:cs="SutonnyOMJ"/>
          <w:color w:val="303030"/>
        </w:rPr>
        <w:t xml:space="preserve">, </w:t>
      </w:r>
      <w:r w:rsidRPr="00590C57">
        <w:rPr>
          <w:rFonts w:ascii="SutonnyOMJ" w:hAnsi="SutonnyOMJ" w:cs="SutonnyOMJ"/>
          <w:color w:val="303030"/>
          <w:cs/>
          <w:lang w:bidi="bn-IN"/>
        </w:rPr>
        <w:t>আগামীকাল প্রথম রোযা রাখবেন</w:t>
      </w:r>
      <w:r w:rsidRPr="00590C57">
        <w:rPr>
          <w:rFonts w:ascii="SutonnyOMJ" w:hAnsi="SutonnyOMJ" w:cs="SutonnyOMJ"/>
          <w:color w:val="303030"/>
        </w:rPr>
        <w:t xml:space="preserve">, </w:t>
      </w:r>
      <w:r w:rsidRPr="00590C57">
        <w:rPr>
          <w:rFonts w:ascii="SutonnyOMJ" w:hAnsi="SutonnyOMJ" w:cs="SutonnyOMJ"/>
          <w:color w:val="303030"/>
          <w:cs/>
          <w:lang w:bidi="bn-IN"/>
        </w:rPr>
        <w:t>সেহেরী খাওয়ার জন্যেও উঠেননি: তাহলে তিনি এ দিনটি যে</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সেটা জানার পর থেকে পানাহার থেকে বিরত থাকবেন এবং পরবর্তীতে সে দিনটির রোযা কাযা পালন করবেন। কেননা রাত থেকে নিয়ত করা ওয়াজিব এমনটি পূর্বেও উল্লেখ করা হয়েছে।</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রোযার নিয়ত করার পদ্ধতি সম্পর্কে জানতে</w:t>
      </w:r>
      <w:r w:rsidRPr="00590C57">
        <w:rPr>
          <w:color w:val="303030"/>
        </w:rPr>
        <w:t> </w:t>
      </w:r>
      <w:hyperlink r:id="rId96" w:history="1">
        <w:r w:rsidRPr="00590C57">
          <w:rPr>
            <w:rStyle w:val="Hyperlink"/>
            <w:rFonts w:ascii="SutonnyOMJ" w:hAnsi="SutonnyOMJ" w:cs="SutonnyOMJ"/>
            <w:b/>
            <w:bCs/>
            <w:color w:val="688A43"/>
          </w:rPr>
          <w:t>22909</w:t>
        </w:r>
      </w:hyperlink>
      <w:r w:rsidRPr="00590C57">
        <w:rPr>
          <w:color w:val="303030"/>
        </w:rPr>
        <w:t> </w:t>
      </w:r>
      <w:r w:rsidRPr="00590C57">
        <w:rPr>
          <w:rFonts w:ascii="SutonnyOMJ" w:hAnsi="SutonnyOMJ" w:cs="SutonnyOMJ"/>
          <w:color w:val="303030"/>
          <w:cs/>
          <w:lang w:bidi="bn-IN"/>
        </w:rPr>
        <w:t>নং প্রশ্নোত্তরটি দেখুন।</w:t>
      </w:r>
      <w:r w:rsidRPr="00590C57">
        <w:rPr>
          <w:color w:val="303030"/>
        </w:rPr>
        <w:t>  </w:t>
      </w:r>
      <w:r w:rsidRPr="00590C57">
        <w:rPr>
          <w:rFonts w:ascii="SutonnyOMJ" w:hAnsi="SutonnyOMJ" w:cs="SutonnyOMJ"/>
          <w:color w:val="303030"/>
        </w:rPr>
        <w:t xml:space="preserve"> </w:t>
      </w:r>
      <w:r w:rsidRPr="00590C57">
        <w:rPr>
          <w:color w:val="303030"/>
        </w:rPr>
        <w:t> </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F24D3B" w:rsidRPr="00590C57" w:rsidRDefault="00F24D3B" w:rsidP="00B605CC">
      <w:pPr>
        <w:spacing w:line="240" w:lineRule="auto"/>
        <w:rPr>
          <w:rFonts w:ascii="SutonnyOMJ" w:hAnsi="SutonnyOMJ" w:cs="SutonnyOMJ"/>
          <w:sz w:val="24"/>
          <w:szCs w:val="24"/>
          <w:lang w:bidi="bn-BD"/>
        </w:rPr>
      </w:pPr>
    </w:p>
    <w:p w:rsidR="00955CCD" w:rsidRDefault="00955CCD"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রোযাদার কখন ইফতার করবেন</w:t>
      </w:r>
      <w:r w:rsidRPr="00590C57">
        <w:rPr>
          <w:rFonts w:ascii="SutonnyOMJ" w:hAnsi="SutonnyOMJ" w:cs="SutonnyOMJ"/>
          <w:color w:val="242424"/>
          <w:sz w:val="24"/>
          <w:szCs w:val="24"/>
        </w:rPr>
        <w:t>?</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সূর্য ডোবার পরপরই ইফতার করা উত্তম</w:t>
      </w:r>
      <w:r w:rsidRPr="00C70869">
        <w:rPr>
          <w:rFonts w:ascii="SutonnyOMJ" w:hAnsi="SutonnyOMJ" w:cs="SutonnyOMJ"/>
          <w:color w:val="FF0000"/>
        </w:rPr>
        <w:t xml:space="preserve">; </w:t>
      </w:r>
      <w:r w:rsidRPr="00C70869">
        <w:rPr>
          <w:rFonts w:ascii="SutonnyOMJ" w:hAnsi="SutonnyOMJ" w:cs="SutonnyOMJ"/>
          <w:color w:val="FF0000"/>
          <w:cs/>
          <w:lang w:bidi="bn-IN"/>
        </w:rPr>
        <w:t>নাকি আকাশ থেকে আলো দূর হওয়া পর্যন্ত অপেক্ষা করা উত্তম</w:t>
      </w:r>
      <w:r w:rsidRPr="00C70869">
        <w:rPr>
          <w:rFonts w:ascii="SutonnyOMJ" w:hAnsi="SutonnyOMJ" w:cs="SutonnyOMJ"/>
          <w:color w:val="FF0000"/>
        </w:rPr>
        <w:t>?</w:t>
      </w:r>
    </w:p>
    <w:p w:rsidR="00955CCD" w:rsidRDefault="00955CCD"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সুন্নত হচ্ছে- অবিলম্বে ইফতার করা</w:t>
      </w:r>
      <w:r w:rsidRPr="00590C57">
        <w:rPr>
          <w:rFonts w:ascii="SutonnyOMJ" w:hAnsi="SutonnyOMJ" w:cs="SutonnyOMJ"/>
          <w:color w:val="303030"/>
        </w:rPr>
        <w:t xml:space="preserve">; </w:t>
      </w:r>
      <w:r w:rsidRPr="00590C57">
        <w:rPr>
          <w:rFonts w:ascii="SutonnyOMJ" w:hAnsi="SutonnyOMJ" w:cs="SutonnyOMJ"/>
          <w:color w:val="303030"/>
          <w:cs/>
          <w:lang w:bidi="bn-IN"/>
        </w:rPr>
        <w:t>অর্থাৎ সূর্য ডোবার অব্যবহিত পরেই ইফতার করা। বরং তারাগুলো উদিত হওয়া পর্যন্ত দেরী করা ইহুদীদের কর্ম এবং শিয়া রাফেযি সম্প্রদায় তাদেরকে অনুসরণ করে আসছে। তাই ইচ্ছাকৃতভাবে ভালভাবে সন্ধ্যা হওয়ার জন্য দেরী করা রোযাদারের জন্য বাঞ্ছনীয় নয়। এমনকি আযান শেষ হওয়া পর্যন্তও বিলম্ব করা ঠিক নয়। কারণ এর কোনটা নবী সাল্লাল্লাহু আলাইহি ওয়া সাল্লামের আদর্শ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সাহল বিন সাদ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বলেছেন: "মানুষ ততদিন কল্যাণে থাকবে যতদিন তারা অবিলম্বে ইফতার করবে"।[সহিহ বুখারী (১৮৫৬) ও সহিহ মুসলিম (১০৯৮)]</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হাদিসে সূর্য ডোবা নিশ্চিত হওয়ার পর অবিলম্বে ইফতার করার প্রতি উৎসাহ রয়েছে। যতদিন উম্মত এ সুন্নত রক্ষা করে যাবে ততদিন তারা সুশৃঙ্খল থাকবে এবং তারা কল্যাণে থাকবে। যদি তারা ইফতার করতে বিলম্ব করতে থাকে তাহলে সেটা তাদের বিশৃঙ্খলায় লিপ্ত হওয়ার আলামত।"[শারহে মুসলিম (৭/২০৮)]</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আবু আওফা (রাঃ) থেকে বর্ণিত তিনি বলেন: আমি ও মাসরূক আয়েশা (রাঃ)-এর কাছে গিয়ে বললাম: ইয়া উম্মুল মুমেনীন! মুহাম্মদ সাল্লাল্লাহু আলাইহি ওয়া সাল্লামের সাহাবীদের মধ্যে একজন অবিলম্বে ইফতার করেন ও অবিলম্বে নামায পড়েন। অপর একজন বিলম্বে ইফতার করেন ও বিলম্বে নামায আদায় করেন। তিনি বললেন: তাদের মধ্যে কোন ব্যক্তি অবিলম্বে ইফতার করেন ও অবিলম্বে নামায পড়েন</w:t>
      </w:r>
      <w:r w:rsidRPr="00590C57">
        <w:rPr>
          <w:rFonts w:ascii="SutonnyOMJ" w:hAnsi="SutonnyOMJ" w:cs="SutonnyOMJ"/>
          <w:color w:val="303030"/>
        </w:rPr>
        <w:t xml:space="preserve">? </w:t>
      </w:r>
      <w:r w:rsidRPr="00590C57">
        <w:rPr>
          <w:rFonts w:ascii="SutonnyOMJ" w:hAnsi="SutonnyOMJ" w:cs="SutonnyOMJ"/>
          <w:color w:val="303030"/>
          <w:cs/>
          <w:lang w:bidi="bn-IN"/>
        </w:rPr>
        <w:t>আমরা বললাম: আব্দুল্লাহ্‌ অর্থাৎ ইবনে মাসউদ। তিনি বললেন: রাসূলুল্লাহ্‌ সাল্লাল্লাহু আলাইহি ওয়া সাল্লাম এভাবেই করতেন।[সহিহ মুসলিম (১০৯৯)]</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সতর্কতা:</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 যামানায় যে গর্হিত বিদাতগুলো প্রবর্তিত হয়েছে সেগুলোর মধ্যে রয়েছে রমযান মাসে ফজর হওয়ার ২০ মিনিট আগে দ্বিতীয় আযান দেয়া এবং বাতিগুলো নিভিয়ে দেয়া</w:t>
      </w:r>
      <w:r w:rsidRPr="00590C57">
        <w:rPr>
          <w:rFonts w:ascii="SutonnyOMJ" w:hAnsi="SutonnyOMJ" w:cs="SutonnyOMJ"/>
          <w:color w:val="303030"/>
        </w:rPr>
        <w:t xml:space="preserve">; </w:t>
      </w:r>
      <w:r w:rsidRPr="00590C57">
        <w:rPr>
          <w:rFonts w:ascii="SutonnyOMJ" w:hAnsi="SutonnyOMJ" w:cs="SutonnyOMJ"/>
          <w:color w:val="303030"/>
          <w:cs/>
          <w:lang w:bidi="bn-IN"/>
        </w:rPr>
        <w:t>যে বাতিগুলো রোযা রাখতে ইচ্ছুক ব্যক্তির জন্য পানাহার নিষিদ্ধ হওয়ার আলামত হিসেবে রাখা হয়। যে ব্যক্তি এটি প্রবর্তন করেছে সে এই ধারণা থেকে করেছে যে</w:t>
      </w:r>
      <w:r w:rsidRPr="00590C57">
        <w:rPr>
          <w:rFonts w:ascii="SutonnyOMJ" w:hAnsi="SutonnyOMJ" w:cs="SutonnyOMJ"/>
          <w:color w:val="303030"/>
        </w:rPr>
        <w:t xml:space="preserve">, </w:t>
      </w:r>
      <w:r w:rsidRPr="00590C57">
        <w:rPr>
          <w:rFonts w:ascii="SutonnyOMJ" w:hAnsi="SutonnyOMJ" w:cs="SutonnyOMJ"/>
          <w:color w:val="303030"/>
          <w:cs/>
          <w:lang w:bidi="bn-IN"/>
        </w:rPr>
        <w:t>এতে ইবাদতের ক্ষেত্রে সাবধানতা অবলম্বন করা হবে। গুটি কতক মানুষ ছাড়া আর কাউকে বিষয়টি জানায় না। একই চিন্তা থেকে তারা সূর্য ডোবার কিছু সময় পরে আযান দেয়</w:t>
      </w:r>
      <w:r w:rsidRPr="00590C57">
        <w:rPr>
          <w:rFonts w:ascii="SutonnyOMJ" w:hAnsi="SutonnyOMJ" w:cs="SutonnyOMJ"/>
          <w:color w:val="303030"/>
        </w:rPr>
        <w:t xml:space="preserve">; </w:t>
      </w:r>
      <w:r w:rsidRPr="00590C57">
        <w:rPr>
          <w:rFonts w:ascii="SutonnyOMJ" w:hAnsi="SutonnyOMJ" w:cs="SutonnyOMJ"/>
          <w:color w:val="303030"/>
          <w:cs/>
          <w:lang w:bidi="bn-IN"/>
        </w:rPr>
        <w:t>তাদের ধারণা অনুযায়ী যাতে করে সময় হওয়াটা জোরদার হয়। এভাবে তারা ইফতার করতে দেরী করে ও সেহেরী খাওয়া আগে আগে শেষ করে সুন্নাহ্‌র বিপরীত আমল করে যাচ্ছে। তাই তাদের মাঝে কল্যাণ হ্রাস পেয়েছে এবং অকল্যাণ বৃদ্ধি পেয়েছে। আল্লাহ্‌ই সহায়।"[ফাতহুল বারী (৪/১৯৯)]</w:t>
      </w:r>
    </w:p>
    <w:p w:rsidR="00F24D3B" w:rsidRPr="00590C57" w:rsidRDefault="00F24D3B" w:rsidP="00B605CC">
      <w:pPr>
        <w:spacing w:line="240" w:lineRule="auto"/>
        <w:rPr>
          <w:rFonts w:ascii="SutonnyOMJ" w:hAnsi="SutonnyOMJ" w:cs="SutonnyOMJ"/>
          <w:sz w:val="24"/>
          <w:szCs w:val="24"/>
          <w:lang w:bidi="bn-BD"/>
        </w:rPr>
      </w:pPr>
    </w:p>
    <w:p w:rsidR="00DE4C67" w:rsidRDefault="00DE4C67"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ইচ্ছাকৃতভাবে দাঁতের ফাঁকে আটকে থাকা খাবার কিংবা ওযু করাকালে কুলির কিছু পানি গিলে ফেলে তার রোযা ভেঙ্গে যায়</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 xml:space="preserve">আমি শুচিবায়ু </w:t>
      </w:r>
      <w:r w:rsidRPr="00DE4C67">
        <w:rPr>
          <w:rFonts w:asciiTheme="majorBidi" w:hAnsiTheme="majorBidi" w:cstheme="majorBidi"/>
          <w:color w:val="FF0000"/>
          <w:cs/>
          <w:lang w:bidi="bn-IN"/>
        </w:rPr>
        <w:t>(</w:t>
      </w:r>
      <w:r w:rsidRPr="00DE4C67">
        <w:rPr>
          <w:rFonts w:asciiTheme="majorBidi" w:hAnsiTheme="majorBidi" w:cstheme="majorBidi"/>
          <w:color w:val="FF0000"/>
        </w:rPr>
        <w:t>OCD)</w:t>
      </w:r>
      <w:r w:rsidRPr="00C70869">
        <w:rPr>
          <w:rFonts w:ascii="SutonnyOMJ" w:hAnsi="SutonnyOMJ" w:cs="SutonnyOMJ"/>
          <w:color w:val="FF0000"/>
        </w:rPr>
        <w:t xml:space="preserve"> </w:t>
      </w:r>
      <w:r w:rsidRPr="00C70869">
        <w:rPr>
          <w:rFonts w:ascii="SutonnyOMJ" w:hAnsi="SutonnyOMJ" w:cs="SutonnyOMJ"/>
          <w:color w:val="FF0000"/>
          <w:cs/>
          <w:lang w:bidi="bn-IN"/>
        </w:rPr>
        <w:t>তে আক্রান্ত। রমযান মাসে আমি যখন ওজু করতাম তখন বেশি বেশি থুথু ফেলতাম</w:t>
      </w:r>
      <w:r w:rsidRPr="00C70869">
        <w:rPr>
          <w:rFonts w:ascii="SutonnyOMJ" w:hAnsi="SutonnyOMJ" w:cs="SutonnyOMJ"/>
          <w:color w:val="FF0000"/>
        </w:rPr>
        <w:t xml:space="preserve">, </w:t>
      </w:r>
      <w:r w:rsidRPr="00C70869">
        <w:rPr>
          <w:rFonts w:ascii="SutonnyOMJ" w:hAnsi="SutonnyOMJ" w:cs="SutonnyOMJ"/>
          <w:color w:val="FF0000"/>
          <w:cs/>
          <w:lang w:bidi="bn-IN"/>
        </w:rPr>
        <w:t>এই ভয়ে না জানি গলার ভেতরে পানি চলে যায়। একবার আমি স্নায়ুর উপর নিয়ন্ত্রণ হারিয়ে ফেলে ইচ্ছা করে পানি খেয়ে ফেলেছি। এখন আমি এ গুনার কাফ্‌ফারা বা প্রতিকার কিভাবে করতে পারি</w:t>
      </w:r>
      <w:r w:rsidRPr="00C70869">
        <w:rPr>
          <w:rFonts w:ascii="SutonnyOMJ" w:hAnsi="SutonnyOMJ" w:cs="SutonnyOMJ"/>
          <w:color w:val="FF0000"/>
        </w:rPr>
        <w:t>?</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একবার রমযানে আমি ঘুমিয়ে ছিলাম। আমার মা বাদাম শুকাতেন। সে বাদামগুলো তিনি আমার পাশে রেখেছিলেন। আমি অনুভব করলাম যে</w:t>
      </w:r>
      <w:r w:rsidRPr="00C70869">
        <w:rPr>
          <w:rFonts w:ascii="SutonnyOMJ" w:hAnsi="SutonnyOMJ" w:cs="SutonnyOMJ"/>
          <w:color w:val="FF0000"/>
        </w:rPr>
        <w:t xml:space="preserve">, </w:t>
      </w:r>
      <w:r w:rsidRPr="00C70869">
        <w:rPr>
          <w:rFonts w:ascii="SutonnyOMJ" w:hAnsi="SutonnyOMJ" w:cs="SutonnyOMJ"/>
          <w:color w:val="FF0000"/>
          <w:cs/>
          <w:lang w:bidi="bn-IN"/>
        </w:rPr>
        <w:t>আমার মুখে কিছু একটা আছে</w:t>
      </w:r>
      <w:r w:rsidRPr="00C70869">
        <w:rPr>
          <w:rFonts w:ascii="SutonnyOMJ" w:hAnsi="SutonnyOMJ" w:cs="SutonnyOMJ"/>
          <w:color w:val="FF0000"/>
        </w:rPr>
        <w:t xml:space="preserve">; </w:t>
      </w:r>
      <w:r w:rsidRPr="00C70869">
        <w:rPr>
          <w:rFonts w:ascii="SutonnyOMJ" w:hAnsi="SutonnyOMJ" w:cs="SutonnyOMJ"/>
          <w:color w:val="FF0000"/>
          <w:cs/>
          <w:lang w:bidi="bn-IN"/>
        </w:rPr>
        <w:t>আমি জানি না</w:t>
      </w:r>
      <w:r w:rsidRPr="00C70869">
        <w:rPr>
          <w:rFonts w:ascii="SutonnyOMJ" w:hAnsi="SutonnyOMJ" w:cs="SutonnyOMJ"/>
          <w:color w:val="FF0000"/>
        </w:rPr>
        <w:t xml:space="preserve">, </w:t>
      </w:r>
      <w:r w:rsidRPr="00C70869">
        <w:rPr>
          <w:rFonts w:ascii="SutonnyOMJ" w:hAnsi="SutonnyOMJ" w:cs="SutonnyOMJ"/>
          <w:color w:val="FF0000"/>
          <w:cs/>
          <w:lang w:bidi="bn-IN"/>
        </w:rPr>
        <w:t>সেটা খাদ্যের অবশিষ্টাংশ</w:t>
      </w:r>
      <w:r w:rsidRPr="00C70869">
        <w:rPr>
          <w:rFonts w:ascii="SutonnyOMJ" w:hAnsi="SutonnyOMJ" w:cs="SutonnyOMJ"/>
          <w:color w:val="FF0000"/>
        </w:rPr>
        <w:t xml:space="preserve">; </w:t>
      </w:r>
      <w:r w:rsidRPr="00C70869">
        <w:rPr>
          <w:rFonts w:ascii="SutonnyOMJ" w:hAnsi="SutonnyOMJ" w:cs="SutonnyOMJ"/>
          <w:color w:val="FF0000"/>
          <w:cs/>
          <w:lang w:bidi="bn-IN"/>
        </w:rPr>
        <w:t>নাকি বাদাম। আমি উঠে গিয়ে কুলি করব এই অলসতা থেকে গিলে ফেলেছি। এখন আমার কি করণীয়</w:t>
      </w:r>
      <w:r w:rsidRPr="00C70869">
        <w:rPr>
          <w:rFonts w:ascii="SutonnyOMJ" w:hAnsi="SutonnyOMJ" w:cs="SutonnyOMJ"/>
          <w:color w:val="FF0000"/>
        </w:rPr>
        <w:t>?</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অপর এক রমযানে আমার মুখের ভেতরে কিছু ওযুর পানি রয়ে গিয়েছিল। আমি ইচ্ছাকৃতভাবে সে পানি গিলে ফেলেছি।</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সর্বশেষ প্রশ্ন হচ্ছে</w:t>
      </w:r>
      <w:r w:rsidRPr="00C70869">
        <w:rPr>
          <w:color w:val="FF0000"/>
        </w:rPr>
        <w:t>–</w:t>
      </w:r>
      <w:r w:rsidRPr="00C70869">
        <w:rPr>
          <w:rFonts w:ascii="SutonnyOMJ" w:hAnsi="SutonnyOMJ" w:cs="SutonnyOMJ"/>
          <w:color w:val="FF0000"/>
        </w:rPr>
        <w:t xml:space="preserve"> </w:t>
      </w:r>
      <w:r w:rsidRPr="00C70869">
        <w:rPr>
          <w:rFonts w:ascii="SutonnyOMJ" w:hAnsi="SutonnyOMJ" w:cs="SutonnyOMJ"/>
          <w:color w:val="FF0000"/>
          <w:cs/>
          <w:lang w:bidi="bn-IN"/>
        </w:rPr>
        <w:t>যে ব্যক্তি উঠে গিয়ে কুলি করার অলসতা থেকে বমি গিলে ফেলেছে তার ব্যাপারে হুকুম কি</w:t>
      </w:r>
      <w:r w:rsidRPr="00C70869">
        <w:rPr>
          <w:rFonts w:ascii="SutonnyOMJ" w:hAnsi="SutonnyOMJ" w:cs="SutonnyOMJ"/>
          <w:color w:val="FF0000"/>
        </w:rPr>
        <w:t>?</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আমি এখন স্তন্যদায়ী। আমি আল্লাহ্‌র কাছে তওবা করেছি। আমি কিভাবে আমার পাপের কাফ্‌ফারা বা প্রতিকার করতে পারি</w:t>
      </w:r>
      <w:r w:rsidRPr="00C70869">
        <w:rPr>
          <w:rFonts w:ascii="SutonnyOMJ" w:hAnsi="SutonnyOMJ" w:cs="SutonnyOMJ"/>
          <w:color w:val="FF0000"/>
        </w:rPr>
        <w:t>?</w:t>
      </w:r>
    </w:p>
    <w:p w:rsidR="00F24D3B" w:rsidRPr="00590C57" w:rsidRDefault="00F24D3B" w:rsidP="00B605CC">
      <w:pPr>
        <w:pStyle w:val="Heading2"/>
        <w:shd w:val="clear" w:color="auto" w:fill="FFFFFF"/>
        <w:spacing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উত্তরের সংক্ষিপ্তসার</w:t>
      </w:r>
    </w:p>
    <w:p w:rsidR="00F24D3B" w:rsidRPr="00590C57" w:rsidRDefault="00F24D3B" w:rsidP="00B605CC">
      <w:pPr>
        <w:shd w:val="clear" w:color="auto" w:fill="FFFFFF"/>
        <w:spacing w:line="240" w:lineRule="auto"/>
        <w:rPr>
          <w:rFonts w:ascii="SutonnyOMJ" w:hAnsi="SutonnyOMJ" w:cs="SutonnyOMJ"/>
          <w:b/>
          <w:bCs/>
          <w:color w:val="242424"/>
          <w:sz w:val="24"/>
          <w:szCs w:val="24"/>
        </w:rPr>
      </w:pPr>
      <w:r w:rsidRPr="00590C57">
        <w:rPr>
          <w:rFonts w:ascii="SutonnyOMJ" w:hAnsi="SutonnyOMJ" w:cs="SutonnyOMJ"/>
          <w:b/>
          <w:bCs/>
          <w:color w:val="242424"/>
          <w:sz w:val="24"/>
          <w:szCs w:val="24"/>
          <w:cs/>
          <w:lang w:bidi="bn-IN"/>
        </w:rPr>
        <w:t>আপনার উপর ফরয হচ্ছে</w:t>
      </w:r>
      <w:r w:rsidRPr="00590C57">
        <w:rPr>
          <w:rFonts w:ascii="Times New Roman" w:hAnsi="Times New Roman" w:cs="Times New Roman"/>
          <w:b/>
          <w:bCs/>
          <w:color w:val="242424"/>
          <w:sz w:val="24"/>
          <w:szCs w:val="24"/>
        </w:rPr>
        <w:t>–</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যে দিনগুলোর রোযা ইচ্ছাকৃতভাবে নষ্ট করেছেন সেগুলোর কাযা পালন করা</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সেটা মুখে থাকা পানি গিলে ফেলার মাধ্যমে হোক</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যে পানি থুথুর পানি নয়</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 xml:space="preserve">কারণ থুথুর পানি গিলে ফেললে রোযা ভাঙ্গবে না কিংবা মুখে থাকা খাদ্যের </w:t>
      </w:r>
      <w:r w:rsidRPr="00590C57">
        <w:rPr>
          <w:rFonts w:ascii="SutonnyOMJ" w:hAnsi="SutonnyOMJ" w:cs="SutonnyOMJ"/>
          <w:b/>
          <w:bCs/>
          <w:color w:val="242424"/>
          <w:sz w:val="24"/>
          <w:szCs w:val="24"/>
          <w:cs/>
          <w:lang w:bidi="bn-IN"/>
        </w:rPr>
        <w:lastRenderedPageBreak/>
        <w:t>অবশিষ্টাংশ গিলে ফেলার মাধ্যমে হোক কিংবা মুখে চলে আসা বমি গিলে ফেলার মাধ্যমে হোক। আপনি এমন দিনগুলোর সংখ্যা নির্ধারণ করবেন এবং সে দিনগুলোর কাযা রোযা পালন করবেন। পাশাপাশি স্বেচ্ছায় আপনি যা করেছেন সেটার জন্য আল্লাহ্‌ তাআলার কাছে তওবা করবেন। এ রোযাগুলোর কাযা পালন করা দুধ পান করানোর মেয়াদ শেষ হওয়ার পর ফরয হবে। কারণ স্তন্যদায়ী নারীর জন্য রোযা রাখাটা কষ্টকর হলে কিংবা এতে নিজের স্বাস্থ্যহানির আশংকা হলে কিংবা সন্তানের স্বাস্থ্যহানির আশংকা হলে দুধ পান করানোর মেয়াদের মধ্যে কাযা রোযা পালন করা তার উপর ফরয নয়। আর আপনি কঠিন শুচিবায়ু দ্বারা আক্রান্ত হওয়া এবং স্নায়ুবিক চাপে থাকা: আমরা আশা করছি এক্ষেত্রে আপনার কোন দোষ নেই। তবে</w:t>
      </w:r>
      <w:r w:rsidRPr="00590C57">
        <w:rPr>
          <w:rFonts w:ascii="SutonnyOMJ" w:hAnsi="SutonnyOMJ" w:cs="SutonnyOMJ"/>
          <w:b/>
          <w:bCs/>
          <w:color w:val="242424"/>
          <w:sz w:val="24"/>
          <w:szCs w:val="24"/>
        </w:rPr>
        <w:t xml:space="preserve">, </w:t>
      </w:r>
      <w:r w:rsidRPr="00590C57">
        <w:rPr>
          <w:rFonts w:ascii="SutonnyOMJ" w:hAnsi="SutonnyOMJ" w:cs="SutonnyOMJ"/>
          <w:b/>
          <w:bCs/>
          <w:color w:val="242424"/>
          <w:sz w:val="24"/>
          <w:szCs w:val="24"/>
          <w:cs/>
          <w:lang w:bidi="bn-IN"/>
        </w:rPr>
        <w:t>ওয়াসওয়াসা বা শুচিবায়ু রোধ করার চেষ্টা করা আবশ্যকীয় এবং এটার প্রতি ভ্রুক্ষেপ না করা। কারণ শুচিবায়ুর চিকিৎসার সবচেয়ে উত্তম উপায় হচ্ছে- এটাকে গুরুত্ব না দেয়া ও এর প্রতি ভ্রুক্ষেপ না করা এবং এর চাহিদামাফিক কিছু না করা। শুচিবায়ুর চিকিৎসার ব্যাপারে জানতে দেখুন: 111929 নং ও 60303 নং প্রশ্নোত্তর। আল্লাহ্‌ই সর্বজ্ঞ।</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আপনি বলেছেন: </w:t>
      </w:r>
      <w:r w:rsidRPr="00590C57">
        <w:rPr>
          <w:rFonts w:ascii="SutonnyOMJ" w:hAnsi="SutonnyOMJ" w:cs="SutonnyOMJ"/>
          <w:color w:val="303030"/>
        </w:rPr>
        <w:t>“</w:t>
      </w:r>
      <w:r w:rsidRPr="00590C57">
        <w:rPr>
          <w:rFonts w:ascii="SutonnyOMJ" w:hAnsi="SutonnyOMJ" w:cs="SutonnyOMJ"/>
          <w:color w:val="303030"/>
          <w:cs/>
          <w:lang w:bidi="bn-IN"/>
        </w:rPr>
        <w:t>একবার আমি স্নায়ুর উপর নিয়ন্ত্রণ হারিয়ে ফেলে ইচ্ছা করে পানি খেয়ে ফেলেছি</w:t>
      </w:r>
      <w:r w:rsidRPr="00590C57">
        <w:rPr>
          <w:rFonts w:ascii="SutonnyOMJ" w:hAnsi="SutonnyOMJ" w:cs="SutonnyOMJ"/>
          <w:color w:val="303030"/>
        </w:rPr>
        <w:t>”</w:t>
      </w:r>
      <w:r w:rsidRPr="00590C57">
        <w:rPr>
          <w:rFonts w:ascii="SutonnyOMJ" w:hAnsi="SutonnyOMJ" w:cs="SutonnyOMJ"/>
          <w:color w:val="303030"/>
          <w:cs/>
          <w:lang w:bidi="hi-IN"/>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যদি এর দ্বারা বুঝাতে চান যে</w:t>
      </w:r>
      <w:r w:rsidRPr="00590C57">
        <w:rPr>
          <w:rFonts w:ascii="SutonnyOMJ" w:hAnsi="SutonnyOMJ" w:cs="SutonnyOMJ"/>
          <w:color w:val="303030"/>
        </w:rPr>
        <w:t xml:space="preserve">, </w:t>
      </w:r>
      <w:r w:rsidRPr="00590C57">
        <w:rPr>
          <w:rFonts w:ascii="SutonnyOMJ" w:hAnsi="SutonnyOMJ" w:cs="SutonnyOMJ"/>
          <w:color w:val="303030"/>
          <w:cs/>
          <w:lang w:bidi="bn-IN"/>
        </w:rPr>
        <w:t>আপনার মুখে কুলির যে পানি রয়েছে সেটা বা সেটার কিছু অংশ গিলে ফেলেছেন: তাহলে আপনার রোযা ভেঙ্গে গেছে। এক্ষেত্রে আপনার উপর ফরয হল</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তওবা করা এবং সে দিনের রোযার কাযা পালন করা।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আপনি যদি এর দ্বারা বুঝাতে চান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কুলি করার পর মুখের পানি বাহিরে ফেলে দিয়ে থুথু গিলে ফেলেছেন: তাহলে আপনার উপর কোন কিছু আবশ্যক নয়। বুজাইরিমি (রহঃ) তার </w:t>
      </w:r>
      <w:r w:rsidRPr="00590C57">
        <w:rPr>
          <w:rFonts w:ascii="SutonnyOMJ" w:hAnsi="SutonnyOMJ" w:cs="SutonnyOMJ"/>
          <w:color w:val="303030"/>
        </w:rPr>
        <w:t>‘</w:t>
      </w:r>
      <w:r w:rsidRPr="00590C57">
        <w:rPr>
          <w:rFonts w:ascii="SutonnyOMJ" w:hAnsi="SutonnyOMJ" w:cs="SutonnyOMJ"/>
          <w:color w:val="303030"/>
          <w:cs/>
          <w:lang w:bidi="bn-IN"/>
        </w:rPr>
        <w:t>হাশিয়াতে</w:t>
      </w:r>
      <w:r w:rsidRPr="00590C57">
        <w:rPr>
          <w:rFonts w:ascii="SutonnyOMJ" w:hAnsi="SutonnyOMJ" w:cs="SutonnyOMJ"/>
          <w:color w:val="303030"/>
        </w:rPr>
        <w:t>’ (</w:t>
      </w:r>
      <w:r w:rsidRPr="00590C57">
        <w:rPr>
          <w:rFonts w:ascii="SutonnyOMJ" w:hAnsi="SutonnyOMJ" w:cs="SutonnyOMJ"/>
          <w:color w:val="303030"/>
          <w:cs/>
          <w:lang w:bidi="bn-IN"/>
        </w:rPr>
        <w:t xml:space="preserve">২/৩৭৮) বলেন: </w:t>
      </w:r>
      <w:r w:rsidRPr="00590C57">
        <w:rPr>
          <w:rFonts w:ascii="SutonnyOMJ" w:hAnsi="SutonnyOMJ" w:cs="SutonnyOMJ"/>
          <w:color w:val="303030"/>
        </w:rPr>
        <w:t>“</w:t>
      </w:r>
      <w:r w:rsidRPr="00590C57">
        <w:rPr>
          <w:rFonts w:ascii="SutonnyOMJ" w:hAnsi="SutonnyOMJ" w:cs="SutonnyOMJ"/>
          <w:color w:val="303030"/>
          <w:cs/>
          <w:lang w:bidi="bn-IN"/>
        </w:rPr>
        <w:t>গড়গড়া কুলি করার পর থুথু ফেলে দেয়া সম্ভব হওয়া সত্ত্বেও গিলে ফেললে কোন অসুবিধা নেই। যেহেতু এর থেকে বেঁচে থাকা কঠিন।</w:t>
      </w:r>
      <w:r w:rsidRPr="00590C57">
        <w:rPr>
          <w:rFonts w:ascii="SutonnyOMJ" w:hAnsi="SutonnyOMJ" w:cs="SutonnyOMJ"/>
          <w:color w:val="303030"/>
        </w:rPr>
        <w:t>”[</w:t>
      </w:r>
      <w:r w:rsidRPr="00590C57">
        <w:rPr>
          <w:rFonts w:ascii="SutonnyOMJ" w:hAnsi="SutonnyOMJ" w:cs="SutonnyOMJ"/>
          <w:color w:val="303030"/>
          <w:cs/>
          <w:lang w:bidi="bn-IN"/>
        </w:rPr>
        <w:t>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অনুরূপভাবে আপনি বলেছেন: </w:t>
      </w:r>
      <w:r w:rsidRPr="00590C57">
        <w:rPr>
          <w:rFonts w:ascii="SutonnyOMJ" w:hAnsi="SutonnyOMJ" w:cs="SutonnyOMJ"/>
          <w:color w:val="303030"/>
        </w:rPr>
        <w:t>“</w:t>
      </w:r>
      <w:r w:rsidRPr="00590C57">
        <w:rPr>
          <w:rFonts w:ascii="SutonnyOMJ" w:hAnsi="SutonnyOMJ" w:cs="SutonnyOMJ"/>
          <w:color w:val="303030"/>
          <w:cs/>
          <w:lang w:bidi="bn-IN"/>
        </w:rPr>
        <w:t>আমার মুখের ভেতরে ওযুর কিছু পানি রয়ে গিয়েছিল</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এই পানিটি কুলির পানি হয় তাহলে আপনার রোযা ভেঙ্গে গেছে। আপনাকে এর কাযা পালন করতে হবে।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কুলি করার পর ও মুখ থেকে পানি ফেলে দেয়ার পর মুখে যে আর্দ্রতা থাকে সেটা হয়ে থাকে: তাহলে অগ্রগণ্য মতানুযায়ী আপনার উপর কোন কিছু আবশ্যক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কেউ তার দাঁতের মাঝে আটকে থাকা খাবার ইচ্ছাকৃতভাবে গিলে ফেলে</w:t>
      </w:r>
      <w:r w:rsidRPr="00590C57">
        <w:rPr>
          <w:rFonts w:ascii="SutonnyOMJ" w:hAnsi="SutonnyOMJ" w:cs="SutonnyOMJ"/>
          <w:color w:val="303030"/>
        </w:rPr>
        <w:t xml:space="preserve">; </w:t>
      </w:r>
      <w:r w:rsidRPr="00590C57">
        <w:rPr>
          <w:rFonts w:ascii="SutonnyOMJ" w:hAnsi="SutonnyOMJ" w:cs="SutonnyOMJ"/>
          <w:color w:val="303030"/>
          <w:cs/>
          <w:lang w:bidi="bn-IN"/>
        </w:rPr>
        <w:t>যা সে বের করে ফেলতে সক্ষম</w:t>
      </w:r>
      <w:r w:rsidRPr="00590C57">
        <w:rPr>
          <w:rFonts w:ascii="SutonnyOMJ" w:hAnsi="SutonnyOMJ" w:cs="SutonnyOMJ"/>
          <w:color w:val="303030"/>
        </w:rPr>
        <w:t xml:space="preserve">, </w:t>
      </w:r>
      <w:r w:rsidRPr="00590C57">
        <w:rPr>
          <w:rFonts w:ascii="SutonnyOMJ" w:hAnsi="SutonnyOMJ" w:cs="SutonnyOMJ"/>
          <w:color w:val="303030"/>
          <w:cs/>
          <w:lang w:bidi="bn-IN"/>
        </w:rPr>
        <w:t>তাহলে এর দ্বারা তার রোযা ভেঙ্গে যাবে। আর যদি অনিচ্ছাকৃতভাবে গিলে ফেলে</w:t>
      </w:r>
      <w:r w:rsidRPr="00590C57">
        <w:rPr>
          <w:rFonts w:ascii="SutonnyOMJ" w:hAnsi="SutonnyOMJ" w:cs="SutonnyOMJ"/>
          <w:color w:val="303030"/>
        </w:rPr>
        <w:t xml:space="preserve">; </w:t>
      </w:r>
      <w:r w:rsidRPr="00590C57">
        <w:rPr>
          <w:rFonts w:ascii="SutonnyOMJ" w:hAnsi="SutonnyOMJ" w:cs="SutonnyOMJ"/>
          <w:color w:val="303030"/>
          <w:cs/>
          <w:lang w:bidi="bn-IN"/>
        </w:rPr>
        <w:t>যেমন থুথুর সাথে গলার ভেতরে চলে গেল</w:t>
      </w:r>
      <w:r w:rsidRPr="00590C57">
        <w:rPr>
          <w:rFonts w:ascii="SutonnyOMJ" w:hAnsi="SutonnyOMJ" w:cs="SutonnyOMJ"/>
          <w:color w:val="303030"/>
        </w:rPr>
        <w:t xml:space="preserve">, </w:t>
      </w:r>
      <w:r w:rsidRPr="00590C57">
        <w:rPr>
          <w:rFonts w:ascii="SutonnyOMJ" w:hAnsi="SutonnyOMJ" w:cs="SutonnyOMJ"/>
          <w:color w:val="303030"/>
          <w:cs/>
          <w:lang w:bidi="bn-IN"/>
        </w:rPr>
        <w:t>এটাকে ফিরাতে পারল না</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রোযা সহিহ। তার উপর কোন কিছু আবশ্যক নয়।</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দেখুন:</w:t>
      </w:r>
      <w:r w:rsidRPr="00590C57">
        <w:rPr>
          <w:color w:val="303030"/>
        </w:rPr>
        <w:t> </w:t>
      </w:r>
      <w:hyperlink r:id="rId97" w:history="1">
        <w:r w:rsidRPr="00590C57">
          <w:rPr>
            <w:rStyle w:val="Hyperlink"/>
            <w:rFonts w:ascii="SutonnyOMJ" w:hAnsi="SutonnyOMJ" w:cs="SutonnyOMJ"/>
            <w:b/>
            <w:bCs/>
            <w:color w:val="688A43"/>
          </w:rPr>
          <w:t>78438</w:t>
        </w:r>
        <w:r w:rsidRPr="00590C57">
          <w:rPr>
            <w:rStyle w:val="Hyperlink"/>
            <w:b/>
            <w:bCs/>
            <w:color w:val="688A43"/>
          </w:rPr>
          <w:t> </w:t>
        </w:r>
      </w:hyperlink>
      <w:r w:rsidRPr="00590C57">
        <w:rPr>
          <w:rFonts w:ascii="SutonnyOMJ" w:hAnsi="SutonnyOMJ" w:cs="SutonnyOMJ"/>
          <w:color w:val="303030"/>
          <w:cs/>
          <w:lang w:bidi="bn-IN"/>
        </w:rPr>
        <w:t>নং প্রশ্নোত্তর।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প্রশ্নকারী বোনের কথা থেকে বুঝা যাচ্ছে যে</w:t>
      </w:r>
      <w:r w:rsidRPr="00590C57">
        <w:rPr>
          <w:rFonts w:ascii="SutonnyOMJ" w:hAnsi="SutonnyOMJ" w:cs="SutonnyOMJ"/>
          <w:color w:val="303030"/>
        </w:rPr>
        <w:t xml:space="preserve">, </w:t>
      </w:r>
      <w:r w:rsidRPr="00590C57">
        <w:rPr>
          <w:rFonts w:ascii="SutonnyOMJ" w:hAnsi="SutonnyOMJ" w:cs="SutonnyOMJ"/>
          <w:color w:val="303030"/>
          <w:cs/>
          <w:lang w:bidi="bn-IN"/>
        </w:rPr>
        <w:t>তিনি ইচ্ছাকৃতভাবে মুখে থাকা খাবার গিলে ফেলেছেন এবং উঠে গিয়ে মুখ পরিস্কার করতে অলসতা করেছেন। যদি সেটা রাতের বেলায় ঘটে থাকে তাহলে তার উপর কোন কিছু আবশ্যক হবে না। আর যদি ফজর হওয়ার পর ঘটে থাকে তাহলে তাকে আল্লাহ্‌র কাছে তওবা করার পাশাপাশি সে দিনের রোযা কাযা পালন করতে হবে।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ব্যক্তির অনিচ্ছাকৃতভাবে বমি চলে এসেছে</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কোন কিছু আবশ্যক নয়</w:t>
      </w:r>
      <w:r w:rsidRPr="00590C57">
        <w:rPr>
          <w:rFonts w:ascii="SutonnyOMJ" w:hAnsi="SutonnyOMJ" w:cs="SutonnyOMJ"/>
          <w:color w:val="303030"/>
        </w:rPr>
        <w:t xml:space="preserve">, </w:t>
      </w:r>
      <w:r w:rsidRPr="00590C57">
        <w:rPr>
          <w:rFonts w:ascii="SutonnyOMJ" w:hAnsi="SutonnyOMJ" w:cs="SutonnyOMJ"/>
          <w:color w:val="303030"/>
          <w:cs/>
          <w:lang w:bidi="bn-IN"/>
        </w:rPr>
        <w:t>তার রোযা সহিহ। আর যে ব্যক্তি ইচ্ছাকৃতভাবে বমি করেছে তাকে রোযাটি কাযা পালন করতে হবে।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দেখুন:</w:t>
      </w:r>
      <w:r w:rsidRPr="00590C57">
        <w:rPr>
          <w:color w:val="303030"/>
        </w:rPr>
        <w:t> </w:t>
      </w:r>
      <w:hyperlink r:id="rId98" w:history="1">
        <w:r w:rsidRPr="00590C57">
          <w:rPr>
            <w:rStyle w:val="Hyperlink"/>
            <w:rFonts w:ascii="SutonnyOMJ" w:hAnsi="SutonnyOMJ" w:cs="SutonnyOMJ"/>
            <w:b/>
            <w:bCs/>
            <w:color w:val="688A43"/>
          </w:rPr>
          <w:t>95296</w:t>
        </w:r>
        <w:r w:rsidRPr="00590C57">
          <w:rPr>
            <w:rStyle w:val="Hyperlink"/>
            <w:b/>
            <w:bCs/>
            <w:color w:val="688A43"/>
          </w:rPr>
          <w:t> </w:t>
        </w:r>
      </w:hyperlink>
      <w:r w:rsidRPr="00590C57">
        <w:rPr>
          <w:rFonts w:ascii="SutonnyOMJ" w:hAnsi="SutonnyOMJ" w:cs="SutonnyOMJ"/>
          <w:color w:val="303030"/>
          <w:cs/>
          <w:lang w:bidi="bn-IN"/>
        </w:rPr>
        <w:t>নং প্রশ্নোত্তর।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যে ব্যক্তির অনিচ্ছাকৃতভাবে বমি আসার পর তিনি বমি গিলে ফেলেছেন</w:t>
      </w:r>
      <w:r w:rsidRPr="00590C57">
        <w:rPr>
          <w:rFonts w:ascii="SutonnyOMJ" w:hAnsi="SutonnyOMJ" w:cs="SutonnyOMJ"/>
          <w:color w:val="303030"/>
        </w:rPr>
        <w:t xml:space="preserve">; </w:t>
      </w:r>
      <w:r w:rsidRPr="00590C57">
        <w:rPr>
          <w:rFonts w:ascii="SutonnyOMJ" w:hAnsi="SutonnyOMJ" w:cs="SutonnyOMJ"/>
          <w:color w:val="303030"/>
          <w:cs/>
          <w:lang w:bidi="bn-IN"/>
        </w:rPr>
        <w:t>যদি তিনি সেটা অনিচ্ছাকৃতভাবে করে থাকেন তাহলে তার উপর কোন কিছু আবশ্যক হবে না। আর যদি ইচ্ছাকৃতভাবে গিলে ফেলেন তাহলে তার রোযা নষ্ট হয়ে গেল এবং তার উপর কাযা পালন করা আবশ্যক। স্থায়ী কমিটির আলেমগণ বলেন: যদি কেউ ইচ্ছাকৃতভাবে বমি করে তাহলে তার রোযা নষ্ট হয়ে যাবে। আর যদি বমি এসে যায় তাহলে তার রোযা নষ্ট হবে না। অনুরূপভাবে অনিচ্ছাকৃতভাবে বমি গিলে ফেললেও রোযা নষ্ট হবে না।[ফাতাওয়াল লাজনা দায়িমা (১০/২৫৪)]</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99" w:history="1">
        <w:r w:rsidRPr="00590C57">
          <w:rPr>
            <w:rStyle w:val="Hyperlink"/>
            <w:rFonts w:ascii="SutonnyOMJ" w:hAnsi="SutonnyOMJ" w:cs="SutonnyOMJ"/>
            <w:b/>
            <w:bCs/>
            <w:color w:val="688A43"/>
          </w:rPr>
          <w:t>115155</w:t>
        </w:r>
        <w:r w:rsidRPr="00590C57">
          <w:rPr>
            <w:rStyle w:val="Hyperlink"/>
            <w:b/>
            <w:bCs/>
            <w:color w:val="688A43"/>
          </w:rPr>
          <w:t> </w:t>
        </w:r>
      </w:hyperlink>
      <w:r w:rsidRPr="00590C57">
        <w:rPr>
          <w:rFonts w:ascii="SutonnyOMJ" w:hAnsi="SutonnyOMJ" w:cs="SutonnyOMJ"/>
          <w:color w:val="303030"/>
          <w:cs/>
          <w:lang w:bidi="bn-IN"/>
        </w:rPr>
        <w:t>নং প্রশ্নোত্তর।</w:t>
      </w:r>
    </w:p>
    <w:p w:rsidR="00F24D3B" w:rsidRPr="00590C57" w:rsidRDefault="00F24D3B" w:rsidP="00B605CC">
      <w:pPr>
        <w:spacing w:line="240" w:lineRule="auto"/>
        <w:rPr>
          <w:rFonts w:ascii="SutonnyOMJ" w:hAnsi="SutonnyOMJ" w:cs="SutonnyOMJ"/>
          <w:sz w:val="24"/>
          <w:szCs w:val="24"/>
          <w:lang w:bidi="bn-BD"/>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ফজরের আযানের সময় হওয়ার ব্যাপারে সন্দেহ হওয়ায় আযানের পরেও খাওয়া-দাওয়া করা</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মিশরে ফজরের নামাযের সময় নির্ধারণ নিয়ে মতভেদ আছে। গতকাল আমার মা ফজরের আযান শুনার সময় তীব্র পিপাসা অনুভব করছিলেন। তিনি আমার ভাইকে জিজ্ঞেস করলেন। আমার ভাই মিশরের একজন বড় সালাফি শাইখের তাকলিদ করে বললেন যে</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পান করুন। সে শাইখ বলেন যে</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নামাযের ওয়াক্ত নির্ধারণে ভুল আছে। তিনি এবং তাঁর ছাত্ররা আযানের ১০ মিনিট পরেও খাওয়া-দাওয়া করতেন। আমার ভাই অনেকবার এটা করেছেন</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কিন্তু তার সংখ্যা মনে নেই। এখন আমার মা ও ভাইকে কী করতে হবে</w:t>
      </w:r>
      <w:r w:rsidRPr="00C70869">
        <w:rPr>
          <w:rFonts w:ascii="SutonnyOMJ" w:hAnsi="SutonnyOMJ" w:cs="SutonnyOMJ"/>
          <w:color w:val="FF0000"/>
          <w:sz w:val="24"/>
          <w:szCs w:val="24"/>
        </w:rPr>
        <w:t>?</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রোযার ক্ষেত্রে ফরয হল ফজর উদিত হওয়া থেকে সূর্যাস্ত পর্যন্ত সময় রোযাভঙ্গকারী যাবতীয় বিষয় থেকে বিরত থাকা। কারণ আল্লাহ্‌ তাআলা বলেন: "আর তোমরা পানাহার কর যতক্ষণ পর্যন্ত না কালোসুতা (রাতের কালো রেখা) হতে ঊষার সাদা সুতা (সাদা রেখা) স্পষ্টরূপে তোমাদের নিকট প্রতিভাত না হয়।"[সূরা বাকারাহ ২ : ১৮৭]</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সুতরাং ধর্তব্য হচ্ছে- ফজর উদিত হওয়া। অতএব</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ফজর উদিত হওয়ার ব্যাপারে নিশ্চিত হয়নি সে ব্যক্তি নিশ্চিত হওয়া পর্যন্ত খেতে পারে।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অনুরূপভাবে কেউ যদি জানে যে</w:t>
      </w:r>
      <w:r w:rsidRPr="00590C57">
        <w:rPr>
          <w:rFonts w:ascii="SutonnyOMJ" w:hAnsi="SutonnyOMJ" w:cs="SutonnyOMJ"/>
          <w:color w:val="303030"/>
        </w:rPr>
        <w:t xml:space="preserve">, </w:t>
      </w:r>
      <w:r w:rsidRPr="00590C57">
        <w:rPr>
          <w:rFonts w:ascii="SutonnyOMJ" w:hAnsi="SutonnyOMJ" w:cs="SutonnyOMJ"/>
          <w:color w:val="303030"/>
          <w:cs/>
          <w:lang w:bidi="bn-IN"/>
        </w:rPr>
        <w:t>মুয়াজ্জিন ওয়াক্ত হওয়ার আগেই আযান দেয় কিংবা সন্দেহ করে যে</w:t>
      </w:r>
      <w:r w:rsidRPr="00590C57">
        <w:rPr>
          <w:rFonts w:ascii="SutonnyOMJ" w:hAnsi="SutonnyOMJ" w:cs="SutonnyOMJ"/>
          <w:color w:val="303030"/>
        </w:rPr>
        <w:t xml:space="preserve">, </w:t>
      </w:r>
      <w:r w:rsidRPr="00590C57">
        <w:rPr>
          <w:rFonts w:ascii="SutonnyOMJ" w:hAnsi="SutonnyOMJ" w:cs="SutonnyOMJ"/>
          <w:color w:val="303030"/>
          <w:cs/>
          <w:lang w:bidi="bn-IN"/>
        </w:rPr>
        <w:t>মুয়াজ্জিন কি ঠিক সময়ে আযান দিয়েছে নাকি সময়ের আগে</w:t>
      </w:r>
      <w:r w:rsidRPr="00590C57">
        <w:rPr>
          <w:rFonts w:ascii="SutonnyOMJ" w:hAnsi="SutonnyOMJ" w:cs="SutonnyOMJ"/>
          <w:color w:val="303030"/>
        </w:rPr>
        <w:t xml:space="preserve">; </w:t>
      </w:r>
      <w:r w:rsidRPr="00590C57">
        <w:rPr>
          <w:rFonts w:ascii="SutonnyOMJ" w:hAnsi="SutonnyOMJ" w:cs="SutonnyOMJ"/>
          <w:color w:val="303030"/>
          <w:cs/>
          <w:lang w:bidi="bn-IN"/>
        </w:rPr>
        <w:t>সেক্ষেত্রেও সে ব্যক্তি নিশ্চিত হওয়া পর্যন্ত খেতে পারে। তবে</w:t>
      </w:r>
      <w:r w:rsidRPr="00590C57">
        <w:rPr>
          <w:rFonts w:ascii="SutonnyOMJ" w:hAnsi="SutonnyOMJ" w:cs="SutonnyOMJ"/>
          <w:color w:val="303030"/>
        </w:rPr>
        <w:t xml:space="preserve">, </w:t>
      </w:r>
      <w:r w:rsidRPr="00590C57">
        <w:rPr>
          <w:rFonts w:ascii="SutonnyOMJ" w:hAnsi="SutonnyOMJ" w:cs="SutonnyOMJ"/>
          <w:color w:val="303030"/>
          <w:cs/>
          <w:lang w:bidi="bn-IN"/>
        </w:rPr>
        <w:t>উত্তম হচ্ছে সতর্কতাস্বরূপ আযান শুনার সাথে সাথে পানাহার থেকে বিরত থাকা শুরু করা।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কে একটি প্রশ্ন করা হয়</w:t>
      </w:r>
      <w:r w:rsidRPr="00590C57">
        <w:rPr>
          <w:rFonts w:ascii="SutonnyOMJ" w:hAnsi="SutonnyOMJ" w:cs="SutonnyOMJ"/>
          <w:color w:val="303030"/>
        </w:rPr>
        <w:t xml:space="preserve">, </w:t>
      </w:r>
      <w:r w:rsidRPr="00590C57">
        <w:rPr>
          <w:rFonts w:ascii="SutonnyOMJ" w:hAnsi="SutonnyOMJ" w:cs="SutonnyOMJ"/>
          <w:color w:val="303030"/>
          <w:cs/>
          <w:lang w:bidi="bn-IN"/>
        </w:rPr>
        <w:t>সে প্রশ্নটির ভাষ্য হচ্ছে- যে ব্যক্তি আযান শুনার পরও পানাহার করেই যাচ্ছে তার রোযার শরয়ি হুকুম কি</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ঈমানদারের উপর ফরয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তার কাছে ফজর উদিত হওয়া নিশ্চিত হলে পানাহার ও অন্যান্য রোযা ভঙ্গকারী বিষয়গুলো থেকে বিরত হওয়া</w:t>
      </w:r>
      <w:r w:rsidRPr="00590C57">
        <w:rPr>
          <w:rFonts w:ascii="SutonnyOMJ" w:hAnsi="SutonnyOMJ" w:cs="SutonnyOMJ"/>
          <w:color w:val="303030"/>
        </w:rPr>
        <w:t xml:space="preserve">; </w:t>
      </w:r>
      <w:r w:rsidRPr="00590C57">
        <w:rPr>
          <w:rFonts w:ascii="SutonnyOMJ" w:hAnsi="SutonnyOMJ" w:cs="SutonnyOMJ"/>
          <w:color w:val="303030"/>
          <w:cs/>
          <w:lang w:bidi="bn-IN"/>
        </w:rPr>
        <w:t>যদি রোযাটি রমযানের ফরয রোযা হয়</w:t>
      </w:r>
      <w:r w:rsidRPr="00590C57">
        <w:rPr>
          <w:rFonts w:ascii="SutonnyOMJ" w:hAnsi="SutonnyOMJ" w:cs="SutonnyOMJ"/>
          <w:color w:val="303030"/>
        </w:rPr>
        <w:t xml:space="preserve">, </w:t>
      </w:r>
      <w:r w:rsidRPr="00590C57">
        <w:rPr>
          <w:rFonts w:ascii="SutonnyOMJ" w:hAnsi="SutonnyOMJ" w:cs="SutonnyOMJ"/>
          <w:color w:val="303030"/>
          <w:cs/>
          <w:lang w:bidi="bn-IN"/>
        </w:rPr>
        <w:t>মানতের রোযা হয়</w:t>
      </w:r>
      <w:r w:rsidRPr="00590C57">
        <w:rPr>
          <w:rFonts w:ascii="SutonnyOMJ" w:hAnsi="SutonnyOMJ" w:cs="SutonnyOMJ"/>
          <w:color w:val="303030"/>
        </w:rPr>
        <w:t xml:space="preserve">, </w:t>
      </w:r>
      <w:r w:rsidRPr="00590C57">
        <w:rPr>
          <w:rFonts w:ascii="SutonnyOMJ" w:hAnsi="SutonnyOMJ" w:cs="SutonnyOMJ"/>
          <w:color w:val="303030"/>
          <w:cs/>
          <w:lang w:bidi="bn-IN"/>
        </w:rPr>
        <w:t>কাফ্‌ফারার রোযা হয়। যেহেতু আল্লাহ্‌ তাআলা বলেন: "আর তোমরা পানাহার কর যতক্ষণ পর্যন্ত না কালোসুতা (রাতের কালো রেখা) হতে ঊষার সাদা সুতা (সাদা রেখা) স্পষ্টরূপে তোমাদের নিকট প্রতিভাত না হয়।"[সূরা বাকারাহ ২ : ১৮৭]</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যখন কেউ আযান শুনতে পায় এবং সে জানে যে</w:t>
      </w:r>
      <w:r w:rsidRPr="00590C57">
        <w:rPr>
          <w:rFonts w:ascii="SutonnyOMJ" w:hAnsi="SutonnyOMJ" w:cs="SutonnyOMJ"/>
          <w:color w:val="303030"/>
        </w:rPr>
        <w:t xml:space="preserve">, </w:t>
      </w:r>
      <w:r w:rsidRPr="00590C57">
        <w:rPr>
          <w:rFonts w:ascii="SutonnyOMJ" w:hAnsi="SutonnyOMJ" w:cs="SutonnyOMJ"/>
          <w:color w:val="303030"/>
          <w:cs/>
          <w:lang w:bidi="bn-IN"/>
        </w:rPr>
        <w:t>ফজরের সময় হলেই আযান দেয়া হয় সেক্ষেত্রে তৎক্ষণাৎ পানাহার ও অন্যান্য রোযা ভঙ্গকারী থেকে বিরত হওয়া ফরয।</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মুয়াজ্জিন ফজর হওয়ার পূর্বেই আযান দেয় সেক্ষেত্রে তৎক্ষণাৎ পানাহার ও অন্যান্য রোযা ভঙ্গকারী থেকে বিরত হওয়া ফরয নয়। বরং ফজর উদিত হওয়া নিশ্চিত হওয়া পর্যন্ত পানাহার করা তার জন্য জায়েয।</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মুয়াজ্জিনের অবস্থা না জানে যে</w:t>
      </w:r>
      <w:r w:rsidRPr="00590C57">
        <w:rPr>
          <w:rFonts w:ascii="SutonnyOMJ" w:hAnsi="SutonnyOMJ" w:cs="SutonnyOMJ"/>
          <w:color w:val="303030"/>
        </w:rPr>
        <w:t xml:space="preserve">, </w:t>
      </w:r>
      <w:r w:rsidRPr="00590C57">
        <w:rPr>
          <w:rFonts w:ascii="SutonnyOMJ" w:hAnsi="SutonnyOMJ" w:cs="SutonnyOMJ"/>
          <w:color w:val="303030"/>
          <w:cs/>
          <w:lang w:bidi="bn-IN"/>
        </w:rPr>
        <w:t>সে কি ফজর হওয়ার আগে আযান দেয়</w:t>
      </w:r>
      <w:r w:rsidRPr="00590C57">
        <w:rPr>
          <w:rFonts w:ascii="SutonnyOMJ" w:hAnsi="SutonnyOMJ" w:cs="SutonnyOMJ"/>
          <w:color w:val="303030"/>
        </w:rPr>
        <w:t xml:space="preserve">; </w:t>
      </w:r>
      <w:r w:rsidRPr="00590C57">
        <w:rPr>
          <w:rFonts w:ascii="SutonnyOMJ" w:hAnsi="SutonnyOMJ" w:cs="SutonnyOMJ"/>
          <w:color w:val="303030"/>
          <w:cs/>
          <w:lang w:bidi="bn-IN"/>
        </w:rPr>
        <w:t>নাকি ফজর হওয়ার পরে আযান দেয় তাহলে উত্তম হচ্ছে ও সতর্কতা হচ্ছে- আযান শুনার সাথে সাথে পানাহার ও অন্যান্য রোযা ভঙ্গকারী বিষয় থেকে বিরত হওয়া। আর যদি আযান চলাকালেও সে কোন কিছু পানাহার করে তাতেও কোন অসুবিধা নেই। কারণ ফজর উদিত হওয়ার ব্যাপারে সে নিশ্চিত হয়নি।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 কথা সুবিদিত যে</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শহরের ভেতরে বসবাস করে যেখানে বৈদ্যুতিক বাতি রয়েছে সেখানে নিজ চোখে দেখে ফজর উদিত হওয়া অবহিত হওয়া সম্ভবপর নয়। কিন্তু</w:t>
      </w:r>
      <w:r w:rsidRPr="00590C57">
        <w:rPr>
          <w:rFonts w:ascii="SutonnyOMJ" w:hAnsi="SutonnyOMJ" w:cs="SutonnyOMJ"/>
          <w:color w:val="303030"/>
        </w:rPr>
        <w:t xml:space="preserve">, </w:t>
      </w:r>
      <w:r w:rsidRPr="00590C57">
        <w:rPr>
          <w:rFonts w:ascii="SutonnyOMJ" w:hAnsi="SutonnyOMJ" w:cs="SutonnyOMJ"/>
          <w:color w:val="303030"/>
          <w:cs/>
          <w:lang w:bidi="bn-IN"/>
        </w:rPr>
        <w:t>তার উচিত আমলের ক্ষেত্রে সাবধানতা অবলম্বন করা</w:t>
      </w:r>
      <w:r w:rsidRPr="00590C57">
        <w:rPr>
          <w:rFonts w:ascii="SutonnyOMJ" w:hAnsi="SutonnyOMJ" w:cs="SutonnyOMJ"/>
          <w:color w:val="303030"/>
        </w:rPr>
        <w:t xml:space="preserve">; </w:t>
      </w:r>
      <w:r w:rsidRPr="00590C57">
        <w:rPr>
          <w:rFonts w:ascii="SutonnyOMJ" w:hAnsi="SutonnyOMJ" w:cs="SutonnyOMJ"/>
          <w:color w:val="303030"/>
          <w:cs/>
          <w:lang w:bidi="bn-IN"/>
        </w:rPr>
        <w:t>আযানের মাধ্যমে ও ক্যালেন্ডারের মাধ্যমে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 সব ক্যালেন্ডারে ঘণ্টা ও মিনিটের মাধ্যমে ফজর উদিত হওয়ার সময় নির্ধারণ করা থাকে । নবী সাল্লাল্লাহু আলাইহি ওয়া সাল্লামের এ বাণীর উপর আমল করে: </w:t>
      </w:r>
      <w:r w:rsidRPr="00590C57">
        <w:rPr>
          <w:rFonts w:ascii="SutonnyOMJ" w:hAnsi="SutonnyOMJ" w:cs="SutonnyOMJ"/>
          <w:color w:val="303030"/>
        </w:rPr>
        <w:t>“</w:t>
      </w:r>
      <w:r w:rsidRPr="00590C57">
        <w:rPr>
          <w:rFonts w:ascii="SutonnyOMJ" w:hAnsi="SutonnyOMJ" w:cs="SutonnyOMJ"/>
          <w:color w:val="303030"/>
          <w:cs/>
          <w:lang w:bidi="bn-IN"/>
        </w:rPr>
        <w:t>যাতে তোমার সন্দেহ নেই সেটা গ্রহণ করে যাতে তোমার সন্দেহ আছে সেটা বর্জন 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এবং 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যে ব্যক্তি সংশয়মূলক বিষয়গুলো থেকে বেঁচে থাকে সে ব্যক্তি তার দ্বীনদারি ও সম্ভ্রম রক্ষা করে।</w:t>
      </w:r>
      <w:r w:rsidRPr="00590C57">
        <w:rPr>
          <w:rFonts w:ascii="SutonnyOMJ" w:hAnsi="SutonnyOMJ" w:cs="SutonnyOMJ"/>
          <w:color w:val="303030"/>
        </w:rPr>
        <w:t xml:space="preserve">” </w:t>
      </w:r>
      <w:r w:rsidRPr="00590C57">
        <w:rPr>
          <w:rFonts w:ascii="SutonnyOMJ" w:hAnsi="SutonnyOMJ" w:cs="SutonnyOMJ"/>
          <w:color w:val="303030"/>
          <w:cs/>
          <w:lang w:bidi="bn-IN"/>
        </w:rPr>
        <w:t>আল্লাহ্‌ই উত্তম তাওফিকদাতা।[</w:t>
      </w:r>
      <w:r w:rsidRPr="00590C57">
        <w:rPr>
          <w:rFonts w:ascii="SutonnyOMJ" w:hAnsi="SutonnyOMJ" w:cs="SutonnyOMJ"/>
          <w:color w:val="303030"/>
        </w:rPr>
        <w:t>‘</w:t>
      </w:r>
      <w:r w:rsidRPr="00590C57">
        <w:rPr>
          <w:rFonts w:ascii="SutonnyOMJ" w:hAnsi="SutonnyOMJ" w:cs="SutonnyOMJ"/>
          <w:color w:val="303030"/>
          <w:cs/>
          <w:lang w:bidi="bn-IN"/>
        </w:rPr>
        <w:t>ফাতাওয়া রমাদান</w:t>
      </w:r>
      <w:r w:rsidRPr="00590C57">
        <w:rPr>
          <w:rFonts w:ascii="SutonnyOMJ" w:hAnsi="SutonnyOMJ" w:cs="SutonnyOMJ"/>
          <w:color w:val="303030"/>
        </w:rPr>
        <w:t xml:space="preserve">’ </w:t>
      </w:r>
      <w:r w:rsidRPr="00590C57">
        <w:rPr>
          <w:rFonts w:ascii="SutonnyOMJ" w:hAnsi="SutonnyOMJ" w:cs="SutonnyOMJ"/>
          <w:color w:val="303030"/>
          <w:cs/>
          <w:lang w:bidi="bn-IN"/>
        </w:rPr>
        <w:t>থেকে সংকলিত</w:t>
      </w:r>
      <w:r w:rsidRPr="00590C57">
        <w:rPr>
          <w:rFonts w:ascii="SutonnyOMJ" w:hAnsi="SutonnyOMJ" w:cs="SutonnyOMJ"/>
          <w:color w:val="303030"/>
        </w:rPr>
        <w:t xml:space="preserve">; </w:t>
      </w:r>
      <w:r w:rsidRPr="00590C57">
        <w:rPr>
          <w:rFonts w:ascii="SutonnyOMJ" w:hAnsi="SutonnyOMJ" w:cs="SutonnyOMJ"/>
          <w:color w:val="303030"/>
          <w:cs/>
          <w:lang w:bidi="bn-IN"/>
        </w:rPr>
        <w:t>সংকলক: আশরাফ আব্দুল মাকছুদ</w:t>
      </w:r>
      <w:r w:rsidRPr="00590C57">
        <w:rPr>
          <w:rFonts w:ascii="SutonnyOMJ" w:hAnsi="SutonnyOMJ" w:cs="SutonnyOMJ"/>
          <w:color w:val="303030"/>
        </w:rPr>
        <w:t xml:space="preserve">, </w:t>
      </w:r>
      <w:r w:rsidRPr="00590C57">
        <w:rPr>
          <w:rFonts w:ascii="SutonnyOMJ" w:hAnsi="SutonnyOMJ" w:cs="SutonnyOMJ"/>
          <w:color w:val="303030"/>
          <w:cs/>
          <w:lang w:bidi="bn-IN"/>
        </w:rPr>
        <w:t>পৃষ্ঠা-২০১]</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আলোচনার আলোকে বলব: আপনার মা ও ভাই যদি তাদের কাছে নির্ভরযোগ্য আলেমের তাকলিদ করে থাকেন</w:t>
      </w:r>
      <w:r w:rsidRPr="00590C57">
        <w:rPr>
          <w:rFonts w:ascii="SutonnyOMJ" w:hAnsi="SutonnyOMJ" w:cs="SutonnyOMJ"/>
          <w:color w:val="303030"/>
        </w:rPr>
        <w:t xml:space="preserve">, </w:t>
      </w:r>
      <w:r w:rsidRPr="00590C57">
        <w:rPr>
          <w:rFonts w:ascii="SutonnyOMJ" w:hAnsi="SutonnyOMJ" w:cs="SutonnyOMJ"/>
          <w:color w:val="303030"/>
          <w:cs/>
          <w:lang w:bidi="bn-IN"/>
        </w:rPr>
        <w:t>যিনি বলেন যে</w:t>
      </w:r>
      <w:r w:rsidRPr="00590C57">
        <w:rPr>
          <w:rFonts w:ascii="SutonnyOMJ" w:hAnsi="SutonnyOMJ" w:cs="SutonnyOMJ"/>
          <w:color w:val="303030"/>
        </w:rPr>
        <w:t xml:space="preserve">, </w:t>
      </w:r>
      <w:r w:rsidRPr="00590C57">
        <w:rPr>
          <w:rFonts w:ascii="SutonnyOMJ" w:hAnsi="SutonnyOMJ" w:cs="SutonnyOMJ"/>
          <w:color w:val="303030"/>
          <w:cs/>
          <w:lang w:bidi="bn-IN"/>
        </w:rPr>
        <w:t>সুবহে সাদেক এর আগেই আযান দেয়া হয় এবং এ অভিমতের ভিত্তিতে তারা পানাহার করেন তাহলে তাদের ইতিপূর্বে পালনকৃত রোযাতে কোন সমস্যা নেই। তার রোযা সহিহ।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w:t>
      </w:r>
      <w:r w:rsidRPr="00590C57">
        <w:rPr>
          <w:rFonts w:ascii="SutonnyOMJ" w:hAnsi="SutonnyOMJ" w:cs="SutonnyOMJ"/>
          <w:color w:val="303030"/>
        </w:rPr>
        <w:t xml:space="preserve">, </w:t>
      </w:r>
      <w:r w:rsidRPr="00590C57">
        <w:rPr>
          <w:rFonts w:ascii="SutonnyOMJ" w:hAnsi="SutonnyOMJ" w:cs="SutonnyOMJ"/>
          <w:color w:val="303030"/>
          <w:cs/>
          <w:lang w:bidi="bn-IN"/>
        </w:rPr>
        <w:t>ভবিষ্যতে আযানের সাথে সাথে বিরত থাকা বাঞ্ছনীয়। কেননা ক্যালেন্ডারে ভুল আছে বললে অনেক কথা উঠবে। বিশেষত: ভুলের পরিমাণ নির্ধারণের ক্ষেত্রে। তাই রোযার ক্ষেত্রে সতর্কতা হচ্ছে- আযানের সাথে পানাহার বর্জন করা। আর নামাযের ক্ষেত্রে সতর্কতা হচ্ছে- বিশ মিনিট বা তারও বেশি সময় পর নামায আদায় করা।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100" w:history="1">
        <w:r w:rsidRPr="00590C57">
          <w:rPr>
            <w:rStyle w:val="Hyperlink"/>
            <w:rFonts w:ascii="SutonnyOMJ" w:hAnsi="SutonnyOMJ" w:cs="SutonnyOMJ"/>
            <w:b/>
            <w:bCs/>
            <w:color w:val="688A43"/>
          </w:rPr>
          <w:t>26763</w:t>
        </w:r>
        <w:r w:rsidRPr="00590C57">
          <w:rPr>
            <w:rStyle w:val="Hyperlink"/>
            <w:b/>
            <w:bCs/>
            <w:color w:val="688A43"/>
          </w:rPr>
          <w:t> </w:t>
        </w:r>
      </w:hyperlink>
      <w:r w:rsidRPr="00590C57">
        <w:rPr>
          <w:rFonts w:ascii="SutonnyOMJ" w:hAnsi="SutonnyOMJ" w:cs="SutonnyOMJ"/>
          <w:color w:val="303030"/>
          <w:cs/>
          <w:lang w:bidi="bn-IN"/>
        </w:rPr>
        <w:t>নং ও</w:t>
      </w:r>
      <w:r w:rsidRPr="00590C57">
        <w:rPr>
          <w:color w:val="303030"/>
        </w:rPr>
        <w:t> </w:t>
      </w:r>
      <w:hyperlink r:id="rId101" w:history="1">
        <w:r w:rsidRPr="00590C57">
          <w:rPr>
            <w:rStyle w:val="Hyperlink"/>
            <w:rFonts w:ascii="SutonnyOMJ" w:hAnsi="SutonnyOMJ" w:cs="SutonnyOMJ"/>
            <w:b/>
            <w:bCs/>
            <w:color w:val="688A43"/>
          </w:rPr>
          <w:t>66202</w:t>
        </w:r>
      </w:hyperlink>
      <w:r w:rsidRPr="00590C57">
        <w:rPr>
          <w:color w:val="303030"/>
        </w:rPr>
        <w:t> </w:t>
      </w:r>
      <w:r w:rsidRPr="00590C57">
        <w:rPr>
          <w:rFonts w:ascii="SutonnyOMJ" w:hAnsi="SutonnyOMJ" w:cs="SutonnyOMJ"/>
          <w:color w:val="303030"/>
          <w:cs/>
          <w:lang w:bidi="bn-IN"/>
        </w:rPr>
        <w:t>নং প্রশ্নোত্তর।</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F24D3B" w:rsidRPr="00590C57" w:rsidRDefault="00F24D3B" w:rsidP="00B605CC">
      <w:pPr>
        <w:spacing w:line="240" w:lineRule="auto"/>
        <w:rPr>
          <w:rFonts w:ascii="SutonnyOMJ" w:hAnsi="SutonnyOMJ" w:cs="SutonnyOMJ"/>
          <w:sz w:val="24"/>
          <w:szCs w:val="24"/>
          <w:lang w:bidi="bn-BD"/>
        </w:rPr>
      </w:pPr>
    </w:p>
    <w:p w:rsidR="00DE4C67" w:rsidRDefault="00DE4C67"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জনৈক নারী ইফতার করার পর রক্তস্রাব দেখেছেন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কিন্তু তিনি সন্দেহে রয়েছেন যে</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ইফতারের পূর্বেই রক্তস্রাব শুরু হয়েছে নাকি ইফতারের পর</w:t>
      </w:r>
      <w:r w:rsidRPr="00590C57">
        <w:rPr>
          <w:rFonts w:ascii="SutonnyOMJ" w:hAnsi="SutonnyOMJ" w:cs="SutonnyOMJ"/>
          <w:color w:val="242424"/>
          <w:sz w:val="24"/>
          <w:szCs w:val="24"/>
        </w:rPr>
        <w:t>?</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আমি রমযান মাসে ইফতার করার কিছুক্ষণ পর রক্তস্রাব দেখতে পেলাম। কিন্তু</w:t>
      </w:r>
      <w:r w:rsidRPr="00C70869">
        <w:rPr>
          <w:rFonts w:ascii="SutonnyOMJ" w:hAnsi="SutonnyOMJ" w:cs="SutonnyOMJ"/>
          <w:color w:val="FF0000"/>
        </w:rPr>
        <w:t xml:space="preserve">, </w:t>
      </w:r>
      <w:r w:rsidRPr="00C70869">
        <w:rPr>
          <w:rFonts w:ascii="SutonnyOMJ" w:hAnsi="SutonnyOMJ" w:cs="SutonnyOMJ"/>
          <w:color w:val="FF0000"/>
          <w:cs/>
          <w:lang w:bidi="bn-IN"/>
        </w:rPr>
        <w:t>আমি জানি না: রক্তস্রাব কি ইফতারের আগে শুরু হয়েছে নাকি পরে</w:t>
      </w:r>
      <w:r w:rsidRPr="00C70869">
        <w:rPr>
          <w:rFonts w:ascii="SutonnyOMJ" w:hAnsi="SutonnyOMJ" w:cs="SutonnyOMJ"/>
          <w:color w:val="FF0000"/>
        </w:rPr>
        <w:t xml:space="preserve">? </w:t>
      </w:r>
      <w:r w:rsidRPr="00C70869">
        <w:rPr>
          <w:rFonts w:ascii="SutonnyOMJ" w:hAnsi="SutonnyOMJ" w:cs="SutonnyOMJ"/>
          <w:color w:val="FF0000"/>
          <w:cs/>
          <w:lang w:bidi="bn-IN"/>
        </w:rPr>
        <w:t>এমতাবস্থায় আমার উপরে কি সেই দিনের রোযা কাযা পালন করতে হবে</w:t>
      </w:r>
      <w:r w:rsidRPr="00C70869">
        <w:rPr>
          <w:rFonts w:ascii="SutonnyOMJ" w:hAnsi="SutonnyOMJ" w:cs="SutonnyOMJ"/>
          <w:color w:val="FF0000"/>
        </w:rPr>
        <w:t xml:space="preserve">? </w:t>
      </w:r>
      <w:r w:rsidRPr="00C70869">
        <w:rPr>
          <w:rFonts w:ascii="SutonnyOMJ" w:hAnsi="SutonnyOMJ" w:cs="SutonnyOMJ"/>
          <w:color w:val="FF0000"/>
          <w:cs/>
          <w:lang w:bidi="bn-IN"/>
        </w:rPr>
        <w:t>কিংবা অন্য কি করতে হবে</w:t>
      </w:r>
      <w:r w:rsidRPr="00C70869">
        <w:rPr>
          <w:rFonts w:ascii="SutonnyOMJ" w:hAnsi="SutonnyOMJ" w:cs="SutonnyOMJ"/>
          <w:color w:val="FF0000"/>
        </w:rPr>
        <w:t>?</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 একটি ফিকহী নীতি উল্লেখ করে থাকেন</w:t>
      </w:r>
      <w:r w:rsidRPr="00590C57">
        <w:rPr>
          <w:rFonts w:ascii="SutonnyOMJ" w:hAnsi="SutonnyOMJ" w:cs="SutonnyOMJ"/>
          <w:color w:val="303030"/>
        </w:rPr>
        <w:t>, “</w:t>
      </w:r>
      <w:r w:rsidRPr="00590C57">
        <w:rPr>
          <w:rFonts w:ascii="SutonnyOMJ" w:hAnsi="SutonnyOMJ" w:cs="SutonnyOMJ"/>
          <w:color w:val="303030"/>
          <w:cs/>
          <w:lang w:bidi="bn-IN"/>
        </w:rPr>
        <w:t>যে কোন ঘটনাকে এর নিকটতম সময়ের সাথে সম্পৃক্ত করাই মূলবিধান</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নীতিটির অর্থ হচ্ছে: যদি কোন একটি ঘটনা সংঘটিত হয় এবং সে ঘটনাটি নিকটবর্তী কিংবা দূরবর্তী যে কোন সময়ে ঘটে থাকতে পারে। এ দুটো সম্ভাবনার মধ্যে কোন একটিকে প্রাধান্য দেয়ার জন্য কোন দলিল না থাকে। সেক্ষেত্রে ঘটনাটি সংঘটিত হওয়ার নিকটবর্তী সময়টি ধর্তব্য হবে। কেননা নিকটবর্তী সময়টির ব্যাপারে নিশ্চিত হওয়া যায় যে</w:t>
      </w:r>
      <w:r w:rsidRPr="00590C57">
        <w:rPr>
          <w:rFonts w:ascii="SutonnyOMJ" w:hAnsi="SutonnyOMJ" w:cs="SutonnyOMJ"/>
          <w:color w:val="303030"/>
        </w:rPr>
        <w:t xml:space="preserve">, </w:t>
      </w:r>
      <w:r w:rsidRPr="00590C57">
        <w:rPr>
          <w:rFonts w:ascii="SutonnyOMJ" w:hAnsi="SutonnyOMJ" w:cs="SutonnyOMJ"/>
          <w:color w:val="303030"/>
          <w:cs/>
          <w:lang w:bidi="bn-IN"/>
        </w:rPr>
        <w:t>ঘটনাটি তাতে সংঘটিত হয়েছে। আর দূরবর্তী সময়টিতে ঘটনাটি ঘটা সন্দেহপূর্ণ।</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নীতিটির অধিভুক্ত একটি রূপ হচ্ছে</w:t>
      </w:r>
      <w:r w:rsidRPr="00590C57">
        <w:rPr>
          <w:rFonts w:ascii="SutonnyOMJ" w:hAnsi="SutonnyOMJ" w:cs="SutonnyOMJ"/>
          <w:color w:val="303030"/>
        </w:rPr>
        <w:t xml:space="preserve">, </w:t>
      </w:r>
      <w:r w:rsidRPr="00590C57">
        <w:rPr>
          <w:rFonts w:ascii="SutonnyOMJ" w:hAnsi="SutonnyOMJ" w:cs="SutonnyOMJ"/>
          <w:color w:val="303030"/>
          <w:cs/>
          <w:lang w:bidi="bn-IN"/>
        </w:rPr>
        <w:t>যদি কেউ তার কাপড়ে বীর্য দেখে জানতে পারে যে</w:t>
      </w:r>
      <w:r w:rsidRPr="00590C57">
        <w:rPr>
          <w:rFonts w:ascii="SutonnyOMJ" w:hAnsi="SutonnyOMJ" w:cs="SutonnyOMJ"/>
          <w:color w:val="303030"/>
        </w:rPr>
        <w:t xml:space="preserve">, </w:t>
      </w:r>
      <w:r w:rsidRPr="00590C57">
        <w:rPr>
          <w:rFonts w:ascii="SutonnyOMJ" w:hAnsi="SutonnyOMJ" w:cs="SutonnyOMJ"/>
          <w:color w:val="303030"/>
          <w:cs/>
          <w:lang w:bidi="bn-IN"/>
        </w:rPr>
        <w:t>এটি স্বপ্ন দোষের চিহ্ণ। কিন্তু কখন স্বপ্নদোষ হয়েছে সেটা স্মরণ করতে না পারে সেক্ষেত্রে সে ব্যক্তি সর্বশেষ যে ঘুম ঘুমিয়েছে এর পরের নামাযগুলো পুনরায় আদায় করবে।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নীতিটি সুস্পষ্টভাবে উল্লেখ করেছেন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যারকাশি তাঁর </w:t>
      </w:r>
      <w:r w:rsidRPr="00590C57">
        <w:rPr>
          <w:rFonts w:ascii="SutonnyOMJ" w:hAnsi="SutonnyOMJ" w:cs="SutonnyOMJ"/>
          <w:color w:val="303030"/>
        </w:rPr>
        <w:t>‘</w:t>
      </w:r>
      <w:r w:rsidRPr="00590C57">
        <w:rPr>
          <w:rFonts w:ascii="SutonnyOMJ" w:hAnsi="SutonnyOMJ" w:cs="SutonnyOMJ"/>
          <w:color w:val="303030"/>
          <w:cs/>
          <w:lang w:bidi="bn-IN"/>
        </w:rPr>
        <w:t>আল-মানছুর ফিল কাওয়ায়েদ</w:t>
      </w:r>
      <w:r w:rsidRPr="00590C57">
        <w:rPr>
          <w:rFonts w:ascii="SutonnyOMJ" w:hAnsi="SutonnyOMJ" w:cs="SutonnyOMJ"/>
          <w:color w:val="303030"/>
        </w:rPr>
        <w:t xml:space="preserve">’ </w:t>
      </w:r>
      <w:r w:rsidRPr="00590C57">
        <w:rPr>
          <w:rFonts w:ascii="SutonnyOMJ" w:hAnsi="SutonnyOMJ" w:cs="SutonnyOMJ"/>
          <w:color w:val="303030"/>
          <w:cs/>
          <w:lang w:bidi="bn-IN"/>
        </w:rPr>
        <w:t>নামক কিতাবে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সুয়ুতি তাঁর </w:t>
      </w:r>
      <w:r w:rsidRPr="00590C57">
        <w:rPr>
          <w:rFonts w:ascii="SutonnyOMJ" w:hAnsi="SutonnyOMJ" w:cs="SutonnyOMJ"/>
          <w:color w:val="303030"/>
        </w:rPr>
        <w:t>‘</w:t>
      </w:r>
      <w:r w:rsidRPr="00590C57">
        <w:rPr>
          <w:rFonts w:ascii="SutonnyOMJ" w:hAnsi="SutonnyOMJ" w:cs="SutonnyOMJ"/>
          <w:color w:val="303030"/>
          <w:cs/>
          <w:lang w:bidi="bn-IN"/>
        </w:rPr>
        <w:t>আল-আশবাহ ওয়ান নাযায়ের</w:t>
      </w:r>
      <w:r w:rsidRPr="00590C57">
        <w:rPr>
          <w:rFonts w:ascii="SutonnyOMJ" w:hAnsi="SutonnyOMJ" w:cs="SutonnyOMJ"/>
          <w:color w:val="303030"/>
        </w:rPr>
        <w:t xml:space="preserve">’ </w:t>
      </w:r>
      <w:r w:rsidRPr="00590C57">
        <w:rPr>
          <w:rFonts w:ascii="SutonnyOMJ" w:hAnsi="SutonnyOMJ" w:cs="SutonnyOMJ"/>
          <w:color w:val="303030"/>
          <w:cs/>
          <w:lang w:bidi="bn-IN"/>
        </w:rPr>
        <w:t>নামক কিতাবে। তাঁরা উভয়ে এ নীতিটির আরও কিছু শাখা উল্লেখ করেছেন। আরও জানতে এ গ্রন্থদ্বয়ের যে কোনটি দেখা যেতে পারে।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এর আলোকে বলা যায় যে</w:t>
      </w:r>
      <w:r w:rsidRPr="00590C57">
        <w:rPr>
          <w:rFonts w:ascii="SutonnyOMJ" w:hAnsi="SutonnyOMJ" w:cs="SutonnyOMJ"/>
          <w:color w:val="303030"/>
        </w:rPr>
        <w:t xml:space="preserve">, </w:t>
      </w:r>
      <w:r w:rsidRPr="00590C57">
        <w:rPr>
          <w:rFonts w:ascii="SutonnyOMJ" w:hAnsi="SutonnyOMJ" w:cs="SutonnyOMJ"/>
          <w:color w:val="303030"/>
          <w:cs/>
          <w:lang w:bidi="bn-IN"/>
        </w:rPr>
        <w:t>যদি কোন নারী রক্তস্রাব দেখতে পান</w:t>
      </w:r>
      <w:r w:rsidRPr="00590C57">
        <w:rPr>
          <w:rFonts w:ascii="SutonnyOMJ" w:hAnsi="SutonnyOMJ" w:cs="SutonnyOMJ"/>
          <w:color w:val="303030"/>
        </w:rPr>
        <w:t xml:space="preserve">, </w:t>
      </w:r>
      <w:r w:rsidRPr="00590C57">
        <w:rPr>
          <w:rFonts w:ascii="SutonnyOMJ" w:hAnsi="SutonnyOMJ" w:cs="SutonnyOMJ"/>
          <w:color w:val="303030"/>
          <w:cs/>
          <w:lang w:bidi="bn-IN"/>
        </w:rPr>
        <w:t>কিন্তু তিনি রক্তপাতের সময় জানতে না পারেন: সেটা কি সূর্য ডোবার আগে নাকি পরে</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নিকটবর্তী সময়টিকে রক্তপাতের সময় ধরা হবে। এ মাসয়ালায় নিকটবর্তী সময় হচ্ছে</w:t>
      </w:r>
      <w:r w:rsidRPr="00590C57">
        <w:rPr>
          <w:rFonts w:ascii="SutonnyOMJ" w:hAnsi="SutonnyOMJ" w:cs="SutonnyOMJ"/>
          <w:color w:val="303030"/>
        </w:rPr>
        <w:t xml:space="preserve">, </w:t>
      </w:r>
      <w:r w:rsidRPr="00590C57">
        <w:rPr>
          <w:rFonts w:ascii="SutonnyOMJ" w:hAnsi="SutonnyOMJ" w:cs="SutonnyOMJ"/>
          <w:color w:val="303030"/>
          <w:cs/>
          <w:lang w:bidi="bn-IN"/>
        </w:rPr>
        <w:t>সূর্য ডোবার পর।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আল-মাওসূআ আল-ফিকহিয়্যাতে (২৬/১৯৪) এসেছে: যে নারী রক্তস্রাব দেখতে পান</w:t>
      </w:r>
      <w:r w:rsidRPr="00590C57">
        <w:rPr>
          <w:rFonts w:ascii="SutonnyOMJ" w:hAnsi="SutonnyOMJ" w:cs="SutonnyOMJ"/>
          <w:color w:val="303030"/>
        </w:rPr>
        <w:t xml:space="preserve">; </w:t>
      </w:r>
      <w:r w:rsidRPr="00590C57">
        <w:rPr>
          <w:rFonts w:ascii="SutonnyOMJ" w:hAnsi="SutonnyOMJ" w:cs="SutonnyOMJ"/>
          <w:color w:val="303030"/>
          <w:cs/>
          <w:lang w:bidi="bn-IN"/>
        </w:rPr>
        <w:t>কিন্তু জানেন না যে</w:t>
      </w:r>
      <w:r w:rsidRPr="00590C57">
        <w:rPr>
          <w:rFonts w:ascii="SutonnyOMJ" w:hAnsi="SutonnyOMJ" w:cs="SutonnyOMJ"/>
          <w:color w:val="303030"/>
        </w:rPr>
        <w:t xml:space="preserve">, </w:t>
      </w:r>
      <w:r w:rsidRPr="00590C57">
        <w:rPr>
          <w:rFonts w:ascii="SutonnyOMJ" w:hAnsi="SutonnyOMJ" w:cs="SutonnyOMJ"/>
          <w:color w:val="303030"/>
          <w:cs/>
          <w:lang w:bidi="bn-IN"/>
        </w:rPr>
        <w:t>কখন রক্তপাত শুরু হয়েছে তার বিধান ঐ ব্যক্তির মত</w:t>
      </w:r>
      <w:r w:rsidRPr="00590C57">
        <w:rPr>
          <w:rFonts w:ascii="SutonnyOMJ" w:hAnsi="SutonnyOMJ" w:cs="SutonnyOMJ"/>
          <w:color w:val="303030"/>
        </w:rPr>
        <w:t xml:space="preserve">, </w:t>
      </w:r>
      <w:r w:rsidRPr="00590C57">
        <w:rPr>
          <w:rFonts w:ascii="SutonnyOMJ" w:hAnsi="SutonnyOMJ" w:cs="SutonnyOMJ"/>
          <w:color w:val="303030"/>
          <w:cs/>
          <w:lang w:bidi="bn-IN"/>
        </w:rPr>
        <w:t>যে তার কাপড়ে বীর্য দেখেছন</w:t>
      </w:r>
      <w:r w:rsidRPr="00590C57">
        <w:rPr>
          <w:rFonts w:ascii="SutonnyOMJ" w:hAnsi="SutonnyOMJ" w:cs="SutonnyOMJ"/>
          <w:color w:val="303030"/>
        </w:rPr>
        <w:t xml:space="preserve">, </w:t>
      </w:r>
      <w:r w:rsidRPr="00590C57">
        <w:rPr>
          <w:rFonts w:ascii="SutonnyOMJ" w:hAnsi="SutonnyOMJ" w:cs="SutonnyOMJ"/>
          <w:color w:val="303030"/>
          <w:cs/>
          <w:lang w:bidi="bn-IN"/>
        </w:rPr>
        <w:t>কিন্তু কখন বীর্যপাত ঘটেছে তা জানেন না। অর্থাৎ তাকে গোসল করতে হবে এবং সর্বশেষ যখন ঘুমিয়েছে এরপর থেকে আদায়কৃত নামাযগুলো পুনরায় পড়তে হবে। এ অভিমতের</w:t>
      </w:r>
      <w:r w:rsidRPr="00590C57">
        <w:rPr>
          <w:rFonts w:ascii="SutonnyOMJ" w:hAnsi="SutonnyOMJ" w:cs="SutonnyOMJ"/>
          <w:color w:val="303030"/>
        </w:rPr>
        <w:t xml:space="preserve">, </w:t>
      </w:r>
      <w:r w:rsidRPr="00590C57">
        <w:rPr>
          <w:rFonts w:ascii="SutonnyOMJ" w:hAnsi="SutonnyOMJ" w:cs="SutonnyOMJ"/>
          <w:color w:val="303030"/>
          <w:cs/>
          <w:lang w:bidi="bn-IN"/>
        </w:rPr>
        <w:t>মধ্যে জটিলতা কম এবং এটি অধিক সুস্পষ্ট।</w:t>
      </w:r>
      <w:r w:rsidRPr="00590C57">
        <w:rPr>
          <w:rFonts w:ascii="SutonnyOMJ" w:hAnsi="SutonnyOMJ" w:cs="SutonnyOMJ"/>
          <w:color w:val="303030"/>
        </w:rPr>
        <w:t>”[</w:t>
      </w:r>
      <w:r w:rsidRPr="00590C57">
        <w:rPr>
          <w:rFonts w:ascii="SutonnyOMJ" w:hAnsi="SutonnyOMJ" w:cs="SutonnyOMJ"/>
          <w:color w:val="303030"/>
          <w:cs/>
          <w:lang w:bidi="bn-IN"/>
        </w:rPr>
        <w:t>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মুহাম্মদ বিন মুহাম্মদ আল-মুখতার আল-শানকিতীকে জিজ্ঞেস করা হয়েছিল: এক নারী মাগরিবের পর রক্তস্রাব দেখতে পেলেন</w:t>
      </w:r>
      <w:r w:rsidRPr="00590C57">
        <w:rPr>
          <w:rFonts w:ascii="SutonnyOMJ" w:hAnsi="SutonnyOMJ" w:cs="SutonnyOMJ"/>
          <w:color w:val="303030"/>
        </w:rPr>
        <w:t xml:space="preserve">, </w:t>
      </w:r>
      <w:r w:rsidRPr="00590C57">
        <w:rPr>
          <w:rFonts w:ascii="SutonnyOMJ" w:hAnsi="SutonnyOMJ" w:cs="SutonnyOMJ"/>
          <w:color w:val="303030"/>
          <w:cs/>
          <w:lang w:bidi="bn-IN"/>
        </w:rPr>
        <w:t>কিন্তু তিনি জানেন না কখন রক্তপাত শুরু হয়েছিল: মাগরিবের আগে নাকি পরে</w:t>
      </w:r>
      <w:r w:rsidRPr="00590C57">
        <w:rPr>
          <w:rFonts w:ascii="SutonnyOMJ" w:hAnsi="SutonnyOMJ" w:cs="SutonnyOMJ"/>
          <w:color w:val="303030"/>
        </w:rPr>
        <w:t xml:space="preserve">? </w:t>
      </w:r>
      <w:r w:rsidRPr="00590C57">
        <w:rPr>
          <w:rFonts w:ascii="SutonnyOMJ" w:hAnsi="SutonnyOMJ" w:cs="SutonnyOMJ"/>
          <w:color w:val="303030"/>
          <w:cs/>
          <w:lang w:bidi="bn-IN"/>
        </w:rPr>
        <w:t>এমতাবস্থায়</w:t>
      </w:r>
      <w:r w:rsidRPr="00590C57">
        <w:rPr>
          <w:rFonts w:ascii="SutonnyOMJ" w:hAnsi="SutonnyOMJ" w:cs="SutonnyOMJ"/>
          <w:color w:val="303030"/>
        </w:rPr>
        <w:t xml:space="preserve">, </w:t>
      </w:r>
      <w:r w:rsidRPr="00590C57">
        <w:rPr>
          <w:rFonts w:ascii="SutonnyOMJ" w:hAnsi="SutonnyOMJ" w:cs="SutonnyOMJ"/>
          <w:color w:val="303030"/>
          <w:cs/>
          <w:lang w:bidi="bn-IN"/>
        </w:rPr>
        <w:t>তার নামায ও রোযার হুকুম কী হবে</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জবাবে তিনি বলেন: </w:t>
      </w:r>
      <w:r w:rsidRPr="00590C57">
        <w:rPr>
          <w:rFonts w:ascii="SutonnyOMJ" w:hAnsi="SutonnyOMJ" w:cs="SutonnyOMJ"/>
          <w:color w:val="303030"/>
        </w:rPr>
        <w:t>“</w:t>
      </w:r>
      <w:r w:rsidRPr="00590C57">
        <w:rPr>
          <w:rFonts w:ascii="SutonnyOMJ" w:hAnsi="SutonnyOMJ" w:cs="SutonnyOMJ"/>
          <w:color w:val="303030"/>
          <w:cs/>
          <w:lang w:bidi="bn-IN"/>
        </w:rPr>
        <w:t>যদি তিনি রক্তস্রাব দেখেন এবং তার প্রবল ধারণা হয় যে</w:t>
      </w:r>
      <w:r w:rsidRPr="00590C57">
        <w:rPr>
          <w:rFonts w:ascii="SutonnyOMJ" w:hAnsi="SutonnyOMJ" w:cs="SutonnyOMJ"/>
          <w:color w:val="303030"/>
        </w:rPr>
        <w:t xml:space="preserve">, </w:t>
      </w:r>
      <w:r w:rsidRPr="00590C57">
        <w:rPr>
          <w:rFonts w:ascii="SutonnyOMJ" w:hAnsi="SutonnyOMJ" w:cs="SutonnyOMJ"/>
          <w:color w:val="303030"/>
          <w:cs/>
          <w:lang w:bidi="bn-IN"/>
        </w:rPr>
        <w:t>এটি সূর্যাস্তের আগেই শুরু হয়েছে তাহলে কোন সন্দেহ নেই যে</w:t>
      </w:r>
      <w:r w:rsidRPr="00590C57">
        <w:rPr>
          <w:rFonts w:ascii="SutonnyOMJ" w:hAnsi="SutonnyOMJ" w:cs="SutonnyOMJ"/>
          <w:color w:val="303030"/>
        </w:rPr>
        <w:t xml:space="preserve">, </w:t>
      </w:r>
      <w:r w:rsidRPr="00590C57">
        <w:rPr>
          <w:rFonts w:ascii="SutonnyOMJ" w:hAnsi="SutonnyOMJ" w:cs="SutonnyOMJ"/>
          <w:color w:val="303030"/>
          <w:cs/>
          <w:lang w:bidi="bn-IN"/>
        </w:rPr>
        <w:t>তার সে দিনের রোযা বাতিল এবং সেটি কাযা পালন করতে হবে। আর যদি তার প্রবল ধারণা হয় যে</w:t>
      </w:r>
      <w:r w:rsidRPr="00590C57">
        <w:rPr>
          <w:rFonts w:ascii="SutonnyOMJ" w:hAnsi="SutonnyOMJ" w:cs="SutonnyOMJ"/>
          <w:color w:val="303030"/>
        </w:rPr>
        <w:t xml:space="preserve">, </w:t>
      </w:r>
      <w:r w:rsidRPr="00590C57">
        <w:rPr>
          <w:rFonts w:ascii="SutonnyOMJ" w:hAnsi="SutonnyOMJ" w:cs="SutonnyOMJ"/>
          <w:color w:val="303030"/>
          <w:cs/>
          <w:lang w:bidi="bn-IN"/>
        </w:rPr>
        <w:t>রক্ত তাজা এবং এটি মাগরিবের পর শুরু হয়েছে: সেক্ষেত্রেও কোন সন্দেহ নেই যে</w:t>
      </w:r>
      <w:r w:rsidRPr="00590C57">
        <w:rPr>
          <w:rFonts w:ascii="SutonnyOMJ" w:hAnsi="SutonnyOMJ" w:cs="SutonnyOMJ"/>
          <w:color w:val="303030"/>
        </w:rPr>
        <w:t xml:space="preserve">, </w:t>
      </w:r>
      <w:r w:rsidRPr="00590C57">
        <w:rPr>
          <w:rFonts w:ascii="SutonnyOMJ" w:hAnsi="SutonnyOMJ" w:cs="SutonnyOMJ"/>
          <w:color w:val="303030"/>
          <w:cs/>
          <w:lang w:bidi="bn-IN"/>
        </w:rPr>
        <w:t>তার রোযা সহিহ এবং পবিত্র হওয়ার পর মাগরিবের নামায কাযা পালন করা তার উপর আবশ্যক। তিনি কাযা হিসেবে নামাযটি পড়বেন।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তিনি দ্বিধাদ্বন্দ ও সন্দেহে থাকেন সেক্ষেত্রে আলেমগণের অনুসৃত নীতি হচ্ছে</w:t>
      </w:r>
      <w:r w:rsidRPr="00590C57">
        <w:rPr>
          <w:rFonts w:ascii="SutonnyOMJ" w:hAnsi="SutonnyOMJ" w:cs="SutonnyOMJ"/>
          <w:color w:val="303030"/>
        </w:rPr>
        <w:t>, “</w:t>
      </w:r>
      <w:r w:rsidRPr="00590C57">
        <w:rPr>
          <w:rFonts w:ascii="SutonnyOMJ" w:hAnsi="SutonnyOMJ" w:cs="SutonnyOMJ"/>
          <w:color w:val="303030"/>
          <w:cs/>
          <w:lang w:bidi="bn-IN"/>
        </w:rPr>
        <w:t>নিকটবর্তী সময়ের সাথে ঘটনাকে সম্পৃক্ত করা</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কারণ এক্ষেত্রে মূল অবস্থা হচ্ছে</w:t>
      </w:r>
      <w:r w:rsidRPr="00590C57">
        <w:rPr>
          <w:rFonts w:ascii="SutonnyOMJ" w:hAnsi="SutonnyOMJ" w:cs="SutonnyOMJ"/>
          <w:color w:val="303030"/>
        </w:rPr>
        <w:t xml:space="preserve">, </w:t>
      </w:r>
      <w:r w:rsidRPr="00590C57">
        <w:rPr>
          <w:rFonts w:ascii="SutonnyOMJ" w:hAnsi="SutonnyOMJ" w:cs="SutonnyOMJ"/>
          <w:color w:val="303030"/>
          <w:cs/>
          <w:lang w:bidi="bn-IN"/>
        </w:rPr>
        <w:t>রোযাটি সহিহ হওয়া</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পর্যন্ত না রোযাটি সহিহ না হওয়ার পক্ষে কোন দলিল পাওয়া যায়। মূল অবস্থা হচ্ছে</w:t>
      </w:r>
      <w:r w:rsidRPr="00590C57">
        <w:rPr>
          <w:rFonts w:ascii="SutonnyOMJ" w:hAnsi="SutonnyOMJ" w:cs="SutonnyOMJ"/>
          <w:color w:val="303030"/>
        </w:rPr>
        <w:t xml:space="preserve">, </w:t>
      </w:r>
      <w:r w:rsidRPr="00590C57">
        <w:rPr>
          <w:rFonts w:ascii="SutonnyOMJ" w:hAnsi="SutonnyOMJ" w:cs="SutonnyOMJ"/>
          <w:color w:val="303030"/>
          <w:cs/>
          <w:lang w:bidi="bn-IN"/>
        </w:rPr>
        <w:t>সে মহিলা গোটা দিন রোযা রেখেছেন এবং তার দায়িত্ব নিষ্পন্ন হয়েছে</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পর্যন্ত না এ অবস্থার উপর প্রতিক্রিয়া তৈরী করার মত কিছু আমরা না পাই। এ কারণে তার রোযা সহিহ মর্মে হুকুম দেয়া হবে। এ রক্তস্রাব সেদিনের রোযার উপর কোন প্রভাব ফেলবে না। কেননা আপনি যদি বলেন</w:t>
      </w:r>
      <w:r w:rsidRPr="00590C57">
        <w:rPr>
          <w:rFonts w:ascii="SutonnyOMJ" w:hAnsi="SutonnyOMJ" w:cs="SutonnyOMJ"/>
          <w:color w:val="303030"/>
        </w:rPr>
        <w:t xml:space="preserve">, </w:t>
      </w:r>
      <w:r w:rsidRPr="00590C57">
        <w:rPr>
          <w:rFonts w:ascii="SutonnyOMJ" w:hAnsi="SutonnyOMJ" w:cs="SutonnyOMJ"/>
          <w:color w:val="303030"/>
          <w:cs/>
          <w:lang w:bidi="bn-IN"/>
        </w:rPr>
        <w:t>রোযা সহিহ</w:t>
      </w:r>
      <w:r w:rsidRPr="00590C57">
        <w:rPr>
          <w:rFonts w:ascii="SutonnyOMJ" w:hAnsi="SutonnyOMJ" w:cs="SutonnyOMJ"/>
          <w:color w:val="303030"/>
        </w:rPr>
        <w:t xml:space="preserve">, </w:t>
      </w:r>
      <w:r w:rsidRPr="00590C57">
        <w:rPr>
          <w:rFonts w:ascii="SutonnyOMJ" w:hAnsi="SutonnyOMJ" w:cs="SutonnyOMJ"/>
          <w:color w:val="303030"/>
          <w:cs/>
          <w:lang w:bidi="bn-IN"/>
        </w:rPr>
        <w:t>তাহলে মাগরিবের নামায কাযা পালন করা আবশ্যক হবে। আর যদি বলেন: রোযা সহিহ নয়</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উপর মাগরিবের নামাযের কাযা পালনও আবশ্যক নয়। তাই রোযা ঠিক থাকলে মাগরিবের নামাযের কাযা পালন অনিবার্য হবে। কেননা</w:t>
      </w:r>
      <w:r w:rsidRPr="00590C57">
        <w:rPr>
          <w:rFonts w:ascii="SutonnyOMJ" w:hAnsi="SutonnyOMJ" w:cs="SutonnyOMJ"/>
          <w:color w:val="303030"/>
        </w:rPr>
        <w:t xml:space="preserve">, </w:t>
      </w:r>
      <w:r w:rsidRPr="00590C57">
        <w:rPr>
          <w:rFonts w:ascii="SutonnyOMJ" w:hAnsi="SutonnyOMJ" w:cs="SutonnyOMJ"/>
          <w:color w:val="303030"/>
          <w:cs/>
          <w:lang w:bidi="bn-IN"/>
        </w:rPr>
        <w:t>ওয়াক্ত শুরু হওয়ার মাধ্যমে ব্যক্তির দায়িত্বে সেটা অবধারিত হয়ে যায়।</w:t>
      </w:r>
      <w:r w:rsidRPr="00590C57">
        <w:rPr>
          <w:rFonts w:ascii="SutonnyOMJ" w:hAnsi="SutonnyOMJ" w:cs="SutonnyOMJ"/>
          <w:color w:val="303030"/>
        </w:rPr>
        <w:t>”[</w:t>
      </w:r>
      <w:r w:rsidRPr="00590C57">
        <w:rPr>
          <w:rFonts w:ascii="SutonnyOMJ" w:hAnsi="SutonnyOMJ" w:cs="SutonnyOMJ"/>
          <w:color w:val="303030"/>
          <w:cs/>
          <w:lang w:bidi="bn-IN"/>
        </w:rPr>
        <w:t>যাদুল মুস্তানকি এর ব্যাখ্যা হতে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সারকথা: আপনার রোযা সহিহ। যেহেতু মাগরিবের আগে থেকে রক্তস্রাব শুরু হয়েছে কিনা সেটা আপনি নিশ্চিত নন।</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r w:rsidRPr="00590C57">
        <w:rPr>
          <w:color w:val="303030"/>
        </w:rPr>
        <w:t> </w:t>
      </w:r>
    </w:p>
    <w:p w:rsidR="00F24D3B" w:rsidRPr="00590C57" w:rsidRDefault="00F24D3B" w:rsidP="00B605CC">
      <w:pPr>
        <w:spacing w:line="240" w:lineRule="auto"/>
        <w:rPr>
          <w:rFonts w:ascii="SutonnyOMJ" w:hAnsi="SutonnyOMJ" w:cs="SutonnyOMJ"/>
          <w:sz w:val="24"/>
          <w:szCs w:val="24"/>
          <w:lang w:bidi="bn-BD"/>
        </w:rPr>
      </w:pPr>
    </w:p>
    <w:p w:rsidR="00DE4C67" w:rsidRDefault="00DE4C67" w:rsidP="00B605CC">
      <w:pPr>
        <w:pStyle w:val="Heading1"/>
        <w:shd w:val="clear" w:color="auto" w:fill="FFFFFF"/>
        <w:spacing w:before="0" w:beforeAutospacing="0" w:after="0" w:afterAutospacing="0"/>
        <w:jc w:val="center"/>
        <w:rPr>
          <w:rFonts w:ascii="SutonnyOMJ" w:hAnsi="SutonnyOMJ" w:cstheme="minorBidi" w:hint="cs"/>
          <w:color w:val="242424"/>
          <w:sz w:val="24"/>
          <w:szCs w:val="24"/>
          <w:rtl/>
        </w:rPr>
      </w:pPr>
    </w:p>
    <w:p w:rsidR="00F24D3B" w:rsidRPr="00590C57" w:rsidRDefault="00F24D3B"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স্যালাইন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ভিটামিন ইনজেকশন ও শিরাতে পুশকৃত ইনজেকশন কি রোযা নষ্ট করবে</w:t>
      </w:r>
      <w:r w:rsidRPr="00590C57">
        <w:rPr>
          <w:rFonts w:ascii="SutonnyOMJ" w:hAnsi="SutonnyOMJ" w:cs="SutonnyOMJ"/>
          <w:color w:val="242424"/>
          <w:sz w:val="24"/>
          <w:szCs w:val="24"/>
        </w:rPr>
        <w:t>?</w:t>
      </w:r>
    </w:p>
    <w:p w:rsidR="00F24D3B" w:rsidRPr="00C70869" w:rsidRDefault="00F24D3B"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F24D3B" w:rsidRPr="00C70869" w:rsidRDefault="00F24D3B"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স্যালাইন</w:t>
      </w:r>
      <w:r w:rsidRPr="00C70869">
        <w:rPr>
          <w:rFonts w:ascii="SutonnyOMJ" w:hAnsi="SutonnyOMJ" w:cs="SutonnyOMJ"/>
          <w:color w:val="FF0000"/>
        </w:rPr>
        <w:t xml:space="preserve">, </w:t>
      </w:r>
      <w:r w:rsidRPr="00C70869">
        <w:rPr>
          <w:rFonts w:ascii="SutonnyOMJ" w:hAnsi="SutonnyOMJ" w:cs="SutonnyOMJ"/>
          <w:color w:val="FF0000"/>
          <w:cs/>
          <w:lang w:bidi="bn-IN"/>
        </w:rPr>
        <w:t>ভিটামিন ইনজেকশন</w:t>
      </w:r>
      <w:r w:rsidRPr="00C70869">
        <w:rPr>
          <w:rFonts w:ascii="SutonnyOMJ" w:hAnsi="SutonnyOMJ" w:cs="SutonnyOMJ"/>
          <w:color w:val="FF0000"/>
        </w:rPr>
        <w:t xml:space="preserve">, </w:t>
      </w:r>
      <w:r w:rsidRPr="00C70869">
        <w:rPr>
          <w:rFonts w:ascii="SutonnyOMJ" w:hAnsi="SutonnyOMJ" w:cs="SutonnyOMJ"/>
          <w:color w:val="FF0000"/>
          <w:cs/>
          <w:lang w:bidi="bn-IN"/>
        </w:rPr>
        <w:t>শিরাতে পুশকৃত ইনজেকশন ও সাপোজিটরি ব্যবহারে কি রোযা ভাঙ্গবে</w:t>
      </w:r>
      <w:r w:rsidRPr="00C70869">
        <w:rPr>
          <w:rFonts w:ascii="SutonnyOMJ" w:hAnsi="SutonnyOMJ" w:cs="SutonnyOMJ"/>
          <w:color w:val="FF0000"/>
        </w:rPr>
        <w:t xml:space="preserve">? </w:t>
      </w:r>
      <w:r w:rsidRPr="00C70869">
        <w:rPr>
          <w:rFonts w:ascii="SutonnyOMJ" w:hAnsi="SutonnyOMJ" w:cs="SutonnyOMJ"/>
          <w:color w:val="FF0000"/>
          <w:cs/>
          <w:lang w:bidi="bn-IN"/>
        </w:rPr>
        <w:t>আমি অগ্রগণ্য অভিমতটি জানতে চাই।</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কিছু পানাহার</w:t>
      </w:r>
      <w:r w:rsidRPr="00590C57">
        <w:rPr>
          <w:rFonts w:ascii="SutonnyOMJ" w:hAnsi="SutonnyOMJ" w:cs="SutonnyOMJ"/>
          <w:color w:val="303030"/>
        </w:rPr>
        <w:t xml:space="preserve">, </w:t>
      </w:r>
      <w:r w:rsidRPr="00590C57">
        <w:rPr>
          <w:rFonts w:ascii="SutonnyOMJ" w:hAnsi="SutonnyOMJ" w:cs="SutonnyOMJ"/>
          <w:color w:val="303030"/>
          <w:cs/>
          <w:lang w:bidi="bn-IN"/>
        </w:rPr>
        <w:t>কিংবা পানাহারের স্থলাভিষিক্ত সেটাই রোযা ভঙ্গকারীর অন্তর্ভুক্ত। ফতোয়া বিষয়ক স্থায়ী কমিটির আলেমগণ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রোযা ভঙ্গকারী বিষয় অনেক। এর মধ্যে রয়েছে- ইচ্ছাকৃত পানাহার। পানাহারের অধীনে পড়বে প্রত্যেক খাদ্য বা পানি যা পেটে প্রবেশ করে। রাইস টউবের মাধ্যমে নাক দিয়ে যা পেটে পৌঁছানো হয় সেটাও এর অধিভুক্ত হবে। অনুরূপভাবে খাদ্যের বিকল্প ইনজেকশনও এর অধিভুক্ত হবে।</w:t>
      </w:r>
      <w:r w:rsidRPr="00590C57">
        <w:rPr>
          <w:rFonts w:ascii="SutonnyOMJ" w:hAnsi="SutonnyOMJ" w:cs="SutonnyOMJ"/>
          <w:color w:val="303030"/>
        </w:rPr>
        <w:t>”[</w:t>
      </w:r>
      <w:r w:rsidRPr="00590C57">
        <w:rPr>
          <w:rFonts w:ascii="SutonnyOMJ" w:hAnsi="SutonnyOMJ" w:cs="SutonnyOMJ"/>
          <w:color w:val="303030"/>
          <w:cs/>
          <w:lang w:bidi="bn-IN"/>
        </w:rPr>
        <w:t>ফাতওয়াল লাজনা আদ-দায়িমা (৯/১৭৮)]</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শাইখ উছাইমীন (রহঃ)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রোযা ভঙ্গকারী বিষয়গুলো হচ্ছে- খাওয়া ও পান করা: সে খাদ্য বা পানীয় যে শ্রেণীরই হোক না কেন। খাওয়া ও পান করার অধিভুক্ত হবে ইনজেকশনসমূহ। অর্থাৎ ঐ সকল ইনজেকশনসমূহ যেগুলো শরীরে পুষ্টি যোগায় কিংবা খাদ্যের মাধ্যমে শরীরে যে শক্তি অর্জিত হয় এসব ইনজেকশনের মাধ্যমেও একই শক্তি অর্জিত হয়। তাই এগুলো রোযা ভঙ্গ করবে...।</w:t>
      </w:r>
      <w:r w:rsidRPr="00590C57">
        <w:rPr>
          <w:rFonts w:ascii="SutonnyOMJ" w:hAnsi="SutonnyOMJ" w:cs="SutonnyOMJ"/>
          <w:color w:val="303030"/>
        </w:rPr>
        <w:t>”[</w:t>
      </w:r>
      <w:r w:rsidRPr="00590C57">
        <w:rPr>
          <w:rFonts w:ascii="SutonnyOMJ" w:hAnsi="SutonnyOMJ" w:cs="SutonnyOMJ"/>
          <w:color w:val="303030"/>
          <w:cs/>
          <w:lang w:bidi="bn-IN"/>
        </w:rPr>
        <w:t>মাজমুউ ফাতাওয়া ও রাসায়িলিল উছাইমীন (১৯/২১)]</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 মুফাত্তিরাত বা রোযা ভঙ্গকারী বিষয়গুলোর অধিভুক্ত করেছেন ঐ সব বিষয়কে যেগুলো পানাহারের পর্যায়ে পড়ে। যেমন- পুষ্টিদায়ক ইনজেকশন। যে সকল ইনজেকশনের মাধ্যমে শরীর চাঙ্গা হয় কিংবা রোগ মুক্ত হয় এটি সেসব ইনজেকশন নয়। বরং এটি হচ্ছে পুষ্টিদায়ক ইনজেকশন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 পানাহারের স্থলাভিষিক্ত। এ আলোচনার ভিত্তিতে যে সব ইনজেকশন পানাহারের স্থলাভিষিক্ত নয় সেগুলো রোযা ভঙ্গ করবে না। চাই সে ইনজেকশন রগে দেয়া হোক কিংবা রানে দেয়া হোক কিংবা অন্য কোন স্থান দিয়ে দেয়া হোক।[শাইখ উছাইমীনের </w:t>
      </w:r>
      <w:r w:rsidRPr="00590C57">
        <w:rPr>
          <w:rFonts w:ascii="SutonnyOMJ" w:hAnsi="SutonnyOMJ" w:cs="SutonnyOMJ"/>
          <w:color w:val="303030"/>
        </w:rPr>
        <w:t>‘</w:t>
      </w:r>
      <w:r w:rsidRPr="00590C57">
        <w:rPr>
          <w:rFonts w:ascii="SutonnyOMJ" w:hAnsi="SutonnyOMJ" w:cs="SutonnyOMJ"/>
          <w:color w:val="303030"/>
          <w:cs/>
          <w:lang w:bidi="bn-IN"/>
        </w:rPr>
        <w:t>মাজমুউ ফাতাওয়া ওয়া রাসায়িলিল উছাইমীন (১৯/১৯৯)]</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কিছু কিছু রোগীকে রগ দিয়ে যে স্যালাইন পুশ করা হয় এটি রোযা ভঙ্গ করবে। কেননা এটি খাদ্য দ্রব্যের অন্তর্ভুক্ত। (কারণ এর মধ্যে লবণ ও তরল রয়েছে) যা পেটে প্রবেশ করবে এবং এর দ্বারা শরীর উপকৃত হবে।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ভিটামিন ইনজেকশন ও রগে পুশ করা ইনজেকশন: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এ সকল ইনজেকশন শরীরকে চাঙ্গা করার জন্য</w:t>
      </w:r>
      <w:r w:rsidRPr="00590C57">
        <w:rPr>
          <w:rFonts w:ascii="SutonnyOMJ" w:hAnsi="SutonnyOMJ" w:cs="SutonnyOMJ"/>
          <w:color w:val="303030"/>
        </w:rPr>
        <w:t xml:space="preserve">, </w:t>
      </w:r>
      <w:r w:rsidRPr="00590C57">
        <w:rPr>
          <w:rFonts w:ascii="SutonnyOMJ" w:hAnsi="SutonnyOMJ" w:cs="SutonnyOMJ"/>
          <w:color w:val="303030"/>
          <w:cs/>
          <w:lang w:bidi="bn-IN"/>
        </w:rPr>
        <w:t>ব্যথ্যা দূর করার জন্য</w:t>
      </w:r>
      <w:r w:rsidRPr="00590C57">
        <w:rPr>
          <w:rFonts w:ascii="SutonnyOMJ" w:hAnsi="SutonnyOMJ" w:cs="SutonnyOMJ"/>
          <w:color w:val="303030"/>
        </w:rPr>
        <w:t xml:space="preserve">, </w:t>
      </w:r>
      <w:r w:rsidRPr="00590C57">
        <w:rPr>
          <w:rFonts w:ascii="SutonnyOMJ" w:hAnsi="SutonnyOMJ" w:cs="SutonnyOMJ"/>
          <w:color w:val="303030"/>
          <w:cs/>
          <w:lang w:bidi="bn-IN"/>
        </w:rPr>
        <w:t>কিংবা লাঘব করার জন্য</w:t>
      </w:r>
      <w:r w:rsidRPr="00590C57">
        <w:rPr>
          <w:rFonts w:ascii="SutonnyOMJ" w:hAnsi="SutonnyOMJ" w:cs="SutonnyOMJ"/>
          <w:color w:val="303030"/>
        </w:rPr>
        <w:t xml:space="preserve">, </w:t>
      </w:r>
      <w:r w:rsidRPr="00590C57">
        <w:rPr>
          <w:rFonts w:ascii="SutonnyOMJ" w:hAnsi="SutonnyOMJ" w:cs="SutonnyOMJ"/>
          <w:color w:val="303030"/>
          <w:cs/>
          <w:lang w:bidi="bn-IN"/>
        </w:rPr>
        <w:t>জ্বর কমানোর জন্য গ্রহণ করা হয় এবং এটি পুষ্টিগুণ সম্পন্ন না হয় তাহলে এসব ইনজেকশনের কারণে রোযা ভঙ্গ হবে 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যদি পুষ্টিগুণ সম্পন্ন হয় তাহলে এটি রোযা নষ্ট করবে। কারণ এটি খাবার ও পানীয়ের স্থলাভিষিক্ত</w:t>
      </w:r>
      <w:r w:rsidRPr="00590C57">
        <w:rPr>
          <w:rFonts w:ascii="SutonnyOMJ" w:hAnsi="SutonnyOMJ" w:cs="SutonnyOMJ"/>
          <w:color w:val="303030"/>
        </w:rPr>
        <w:t xml:space="preserve">; </w:t>
      </w:r>
      <w:r w:rsidRPr="00590C57">
        <w:rPr>
          <w:rFonts w:ascii="SutonnyOMJ" w:hAnsi="SutonnyOMJ" w:cs="SutonnyOMJ"/>
          <w:color w:val="303030"/>
          <w:cs/>
          <w:lang w:bidi="bn-IN"/>
        </w:rPr>
        <w:t>তাই এটাকে খাবার ও পানীয়ের হুকুম দেয়া হবে।</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ফতোয়া বিষয়ক স্থায়ী কমিটি বলেন: চিকিৎসার উদ্দেশ্যে রোযাদারের জন্য রমযানের দিনের বেলায় পেশীতে ইনজেকশন দেয়া জায়েয আছে। কিন্তু</w:t>
      </w:r>
      <w:r w:rsidRPr="00590C57">
        <w:rPr>
          <w:rFonts w:ascii="SutonnyOMJ" w:hAnsi="SutonnyOMJ" w:cs="SutonnyOMJ"/>
          <w:color w:val="303030"/>
        </w:rPr>
        <w:t xml:space="preserve">, </w:t>
      </w:r>
      <w:r w:rsidRPr="00590C57">
        <w:rPr>
          <w:rFonts w:ascii="SutonnyOMJ" w:hAnsi="SutonnyOMJ" w:cs="SutonnyOMJ"/>
          <w:color w:val="303030"/>
          <w:cs/>
          <w:lang w:bidi="bn-IN"/>
        </w:rPr>
        <w:t>রোযাদারের জন্য খাদ্য-ইনজেকশন গ্রহণ করা নাজায়েয। কেননা ইনজেকশন গ্রহণ করা খাবার-দাবার গ্রহণ করার ন্যায়। তাই এ ধরণের ইনজেকশন গ্রহণ করা রমযান মাসে রোযা ভাঙ্গার একটা একটা কৌশল। যদি পেশীতে ও রগের ইনজেকশন রাতের বেলায় দেয়া যায় তাহলে সেটা উত্তম।[স্থায়ী কমিটির ফতোয়াসমগ্র থেকে (১০/২৫২)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সাপোজিটরি রোযা ভাঙ্গে না। কারণ এটি চিকিৎসার জন্য গ্রহণ করা হয়। এটি খাবার ও পানীয় এর মধ্যে পড়ে 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রোযাদার ব্যক্তি অসুস্থ হলে গুহ্যদ্বার দিয়ে প্রবেশকৃত সাপোজিটরি ব্যবহারে কোন গুনাহ্‌ নেই। কেননা এটি পানাহার নয় এবং পানাহারের স্থলাভিষিক্তও নয়। শরিয়ত প্রণেতা আমাদের উপর শুধু পানাহার করা হারাম করেছেন। অতএব</w:t>
      </w:r>
      <w:r w:rsidRPr="00590C57">
        <w:rPr>
          <w:rFonts w:ascii="SutonnyOMJ" w:hAnsi="SutonnyOMJ" w:cs="SutonnyOMJ"/>
          <w:color w:val="303030"/>
        </w:rPr>
        <w:t xml:space="preserve">, </w:t>
      </w:r>
      <w:r w:rsidRPr="00590C57">
        <w:rPr>
          <w:rFonts w:ascii="SutonnyOMJ" w:hAnsi="SutonnyOMJ" w:cs="SutonnyOMJ"/>
          <w:color w:val="303030"/>
          <w:cs/>
          <w:lang w:bidi="bn-IN"/>
        </w:rPr>
        <w:t>যা কিছু পানাহারের স্থলাভিষিক্ত সেটাকে পানাহারের হুকুম দেয়া হবে। আর যা কিছু এরকম নয় সেগুলো শব্দগত কিংবা অর্থগতভাবে পানাহারের অধীনে পড়বে না। ফলে সেগুলোর জন্য পানাহারের হুকুমও সাব্যস্ত হবে না।[ফাতাওয়া ওয়া রাসায়িলিল উছাইমীন (১৯/২০৪]</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102" w:history="1">
        <w:r w:rsidRPr="00590C57">
          <w:rPr>
            <w:rStyle w:val="Hyperlink"/>
            <w:rFonts w:ascii="SutonnyOMJ" w:hAnsi="SutonnyOMJ" w:cs="SutonnyOMJ"/>
            <w:b/>
            <w:bCs/>
            <w:color w:val="688A43"/>
          </w:rPr>
          <w:t>49706</w:t>
        </w:r>
        <w:r w:rsidRPr="00590C57">
          <w:rPr>
            <w:rStyle w:val="Hyperlink"/>
            <w:b/>
            <w:bCs/>
            <w:color w:val="688A43"/>
          </w:rPr>
          <w:t> </w:t>
        </w:r>
      </w:hyperlink>
      <w:r w:rsidRPr="00590C57">
        <w:rPr>
          <w:rFonts w:ascii="SutonnyOMJ" w:hAnsi="SutonnyOMJ" w:cs="SutonnyOMJ"/>
          <w:color w:val="303030"/>
          <w:cs/>
          <w:lang w:bidi="bn-IN"/>
        </w:rPr>
        <w:t>নং</w:t>
      </w:r>
      <w:r w:rsidRPr="00590C57">
        <w:rPr>
          <w:rFonts w:ascii="SutonnyOMJ" w:hAnsi="SutonnyOMJ" w:cs="SutonnyOMJ"/>
          <w:color w:val="303030"/>
        </w:rPr>
        <w:t>,</w:t>
      </w:r>
      <w:r w:rsidRPr="00590C57">
        <w:rPr>
          <w:color w:val="303030"/>
        </w:rPr>
        <w:t> </w:t>
      </w:r>
      <w:hyperlink r:id="rId103" w:history="1">
        <w:r w:rsidRPr="00590C57">
          <w:rPr>
            <w:rStyle w:val="Hyperlink"/>
            <w:rFonts w:ascii="SutonnyOMJ" w:hAnsi="SutonnyOMJ" w:cs="SutonnyOMJ"/>
            <w:b/>
            <w:bCs/>
            <w:color w:val="688A43"/>
          </w:rPr>
          <w:t>37749</w:t>
        </w:r>
        <w:r w:rsidRPr="00590C57">
          <w:rPr>
            <w:rStyle w:val="Hyperlink"/>
            <w:b/>
            <w:bCs/>
            <w:color w:val="688A43"/>
          </w:rPr>
          <w:t> </w:t>
        </w:r>
      </w:hyperlink>
      <w:r w:rsidRPr="00590C57">
        <w:rPr>
          <w:rFonts w:ascii="SutonnyOMJ" w:hAnsi="SutonnyOMJ" w:cs="SutonnyOMJ"/>
          <w:color w:val="303030"/>
          <w:cs/>
          <w:lang w:bidi="bn-IN"/>
        </w:rPr>
        <w:t>নং ও</w:t>
      </w:r>
      <w:r w:rsidRPr="00590C57">
        <w:rPr>
          <w:color w:val="303030"/>
        </w:rPr>
        <w:t> </w:t>
      </w:r>
      <w:hyperlink r:id="rId104" w:history="1">
        <w:r w:rsidRPr="00590C57">
          <w:rPr>
            <w:rStyle w:val="Hyperlink"/>
            <w:rFonts w:ascii="SutonnyOMJ" w:hAnsi="SutonnyOMJ" w:cs="SutonnyOMJ"/>
            <w:b/>
            <w:bCs/>
            <w:color w:val="688A43"/>
          </w:rPr>
          <w:t>38023</w:t>
        </w:r>
      </w:hyperlink>
      <w:r w:rsidRPr="00590C57">
        <w:rPr>
          <w:color w:val="303030"/>
        </w:rPr>
        <w:t> </w:t>
      </w:r>
      <w:r w:rsidRPr="00590C57">
        <w:rPr>
          <w:rFonts w:ascii="SutonnyOMJ" w:hAnsi="SutonnyOMJ" w:cs="SutonnyOMJ"/>
          <w:color w:val="303030"/>
          <w:cs/>
          <w:lang w:bidi="bn-IN"/>
        </w:rPr>
        <w:t>নং প্রশ্নোত্তর।</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lang w:bidi="bn-BD"/>
        </w:rPr>
      </w:pPr>
      <w:r w:rsidRPr="00590C57">
        <w:rPr>
          <w:rFonts w:ascii="SutonnyOMJ" w:hAnsi="SutonnyOMJ" w:cs="SutonnyOMJ"/>
          <w:color w:val="303030"/>
          <w:cs/>
          <w:lang w:bidi="bn-IN"/>
        </w:rPr>
        <w:t>আল্লাহই সর্বজ্ঞ।</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lang w:bidi="bn-BD"/>
        </w:rPr>
      </w:pP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lang w:bidi="bn-BD"/>
        </w:rPr>
      </w:pP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lang w:bidi="bn-BD"/>
        </w:rPr>
      </w:pPr>
    </w:p>
    <w:p w:rsidR="00F24D3B" w:rsidRDefault="00F24D3B" w:rsidP="00C70869">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জনৈক নারী এক ফোটা রক্ত দেখছেন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তিনি কি রোযা রাখবেন</w:t>
      </w:r>
      <w:r w:rsidRPr="00590C57">
        <w:rPr>
          <w:rFonts w:ascii="SutonnyOMJ" w:hAnsi="SutonnyOMJ" w:cs="SutonnyOMJ"/>
          <w:color w:val="242424"/>
          <w:sz w:val="24"/>
          <w:szCs w:val="24"/>
        </w:rPr>
        <w:t>?</w:t>
      </w:r>
    </w:p>
    <w:p w:rsidR="00C70869" w:rsidRPr="00C70869" w:rsidRDefault="00C70869" w:rsidP="00C70869">
      <w:pPr>
        <w:pStyle w:val="Heading1"/>
        <w:shd w:val="clear" w:color="auto" w:fill="FFFFFF"/>
        <w:spacing w:before="0" w:beforeAutospacing="0" w:after="0" w:afterAutospacing="0"/>
        <w:jc w:val="center"/>
        <w:rPr>
          <w:rFonts w:ascii="SutonnyOMJ" w:hAnsi="SutonnyOMJ" w:cs="SutonnyOMJ"/>
          <w:color w:val="242424"/>
          <w:sz w:val="24"/>
          <w:szCs w:val="24"/>
        </w:rPr>
      </w:pPr>
    </w:p>
    <w:p w:rsidR="00F24D3B" w:rsidRPr="00C70869" w:rsidRDefault="00F24D3B"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প্রশ্ন: আমি যখন টয়লেটে প্রবেশ করেছি তখন দেখেছি সে স্থানে এক ফোটা রক্ত রয়েছে। এতে আমার সন্দেহ ও আশংকার সৃষ্টি হয়েছে যে</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আমি ঋতুবতী কিনা</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আমি কি নামায পড়ব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রোযা চালিয়ে যাব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নাকি নয়</w:t>
      </w:r>
      <w:r w:rsidRPr="00C70869">
        <w:rPr>
          <w:rFonts w:ascii="SutonnyOMJ" w:hAnsi="SutonnyOMJ" w:cs="SutonnyOMJ"/>
          <w:color w:val="FF0000"/>
          <w:sz w:val="24"/>
          <w:szCs w:val="24"/>
        </w:rPr>
        <w:t>?</w:t>
      </w:r>
    </w:p>
    <w:p w:rsidR="00F24D3B" w:rsidRPr="00590C57" w:rsidRDefault="00F24D3B"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F24D3B" w:rsidRPr="00590C57" w:rsidRDefault="00F24D3B"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যেটা প্রতীয়মান হচ্ছে যে</w:t>
      </w:r>
      <w:r w:rsidRPr="00590C57">
        <w:rPr>
          <w:rFonts w:ascii="SutonnyOMJ" w:hAnsi="SutonnyOMJ" w:cs="SutonnyOMJ"/>
          <w:color w:val="303030"/>
        </w:rPr>
        <w:t xml:space="preserve">, </w:t>
      </w:r>
      <w:r w:rsidRPr="00590C57">
        <w:rPr>
          <w:rFonts w:ascii="SutonnyOMJ" w:hAnsi="SutonnyOMJ" w:cs="SutonnyOMJ"/>
          <w:color w:val="303030"/>
          <w:cs/>
          <w:lang w:bidi="bn-IN"/>
        </w:rPr>
        <w:t>সে রক্তের ফোটা হায়েয নয়। সুতরাং এ রক্ত নামায ও রোযার প্রতিবন্ধক হবে 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উছাইমীনকে প্রশ্ন করা হয়েছিল এমন একজন নারী সম্পর্কে যার কয়েক ফোটা রক্তপাত হয়েছে এবং এ অবস্থা গোটা মাস অব্যাহত ছিল এবং তিনি রোযা চালিয়ে যাচ্ছিলেন। তার রোযা কি সহিহ</w:t>
      </w:r>
      <w:r w:rsidRPr="00590C57">
        <w:rPr>
          <w:rFonts w:ascii="SutonnyOMJ" w:hAnsi="SutonnyOMJ" w:cs="SutonnyOMJ"/>
          <w:color w:val="303030"/>
        </w:rPr>
        <w:t>?</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হ্যাঁ</w:t>
      </w:r>
      <w:r w:rsidRPr="00590C57">
        <w:rPr>
          <w:rFonts w:ascii="SutonnyOMJ" w:hAnsi="SutonnyOMJ" w:cs="SutonnyOMJ"/>
          <w:color w:val="303030"/>
        </w:rPr>
        <w:t xml:space="preserve">, </w:t>
      </w:r>
      <w:r w:rsidRPr="00590C57">
        <w:rPr>
          <w:rFonts w:ascii="SutonnyOMJ" w:hAnsi="SutonnyOMJ" w:cs="SutonnyOMJ"/>
          <w:color w:val="303030"/>
          <w:cs/>
          <w:lang w:bidi="bn-IN"/>
        </w:rPr>
        <w:t>তার রোযা সহিহ। এই যে কয়েক ফোটা রক্ত এটা কিছু না। কেননা</w:t>
      </w:r>
      <w:r w:rsidRPr="00590C57">
        <w:rPr>
          <w:rFonts w:ascii="SutonnyOMJ" w:hAnsi="SutonnyOMJ" w:cs="SutonnyOMJ"/>
          <w:color w:val="303030"/>
        </w:rPr>
        <w:t xml:space="preserve">, </w:t>
      </w:r>
      <w:r w:rsidRPr="00590C57">
        <w:rPr>
          <w:rFonts w:ascii="SutonnyOMJ" w:hAnsi="SutonnyOMJ" w:cs="SutonnyOMJ"/>
          <w:color w:val="303030"/>
          <w:cs/>
          <w:lang w:bidi="bn-IN"/>
        </w:rPr>
        <w:t>এ রক্ত শিরা থেকে এসেছে।[ফাতওয়াল মারআল মুসলিমা (১/১৩৭) থেকে সমাপ্ত]</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w:t>
      </w:r>
    </w:p>
    <w:p w:rsidR="00F24D3B" w:rsidRPr="00590C57" w:rsidRDefault="00F24D3B"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সাধারণ নীতি হচ্ছে</w:t>
      </w:r>
      <w:r w:rsidRPr="00590C57">
        <w:rPr>
          <w:rFonts w:ascii="SutonnyOMJ" w:hAnsi="SutonnyOMJ" w:cs="SutonnyOMJ"/>
          <w:color w:val="303030"/>
        </w:rPr>
        <w:t xml:space="preserve">, </w:t>
      </w:r>
      <w:r w:rsidRPr="00590C57">
        <w:rPr>
          <w:rFonts w:ascii="SutonnyOMJ" w:hAnsi="SutonnyOMJ" w:cs="SutonnyOMJ"/>
          <w:color w:val="303030"/>
          <w:cs/>
          <w:lang w:bidi="bn-IN"/>
        </w:rPr>
        <w:t>যদি নারী পবিত্র হয়ে যায় এবং হায়েয-নিফাস থেকে পবিত্র হওয়ার নিশ্চিত আলামত দেখতে পায়</w:t>
      </w:r>
      <w:r w:rsidRPr="00590C57">
        <w:rPr>
          <w:rFonts w:ascii="SutonnyOMJ" w:hAnsi="SutonnyOMJ" w:cs="SutonnyOMJ"/>
          <w:color w:val="303030"/>
        </w:rPr>
        <w:t xml:space="preserve">; </w:t>
      </w:r>
      <w:r w:rsidRPr="00590C57">
        <w:rPr>
          <w:rFonts w:ascii="SutonnyOMJ" w:hAnsi="SutonnyOMJ" w:cs="SutonnyOMJ"/>
          <w:color w:val="303030"/>
          <w:cs/>
          <w:lang w:bidi="bn-IN"/>
        </w:rPr>
        <w:t>আমি বুঝাতে চাচ্ছি যদি সাদা স্রাব দেখতে পায়</w:t>
      </w:r>
      <w:r w:rsidRPr="00590C57">
        <w:rPr>
          <w:rFonts w:ascii="SutonnyOMJ" w:hAnsi="SutonnyOMJ" w:cs="SutonnyOMJ"/>
          <w:color w:val="303030"/>
        </w:rPr>
        <w:t>; (</w:t>
      </w:r>
      <w:r w:rsidRPr="00590C57">
        <w:rPr>
          <w:rFonts w:ascii="SutonnyOMJ" w:hAnsi="SutonnyOMJ" w:cs="SutonnyOMJ"/>
          <w:color w:val="303030"/>
          <w:cs/>
          <w:lang w:bidi="bn-IN"/>
        </w:rPr>
        <w:t>সাদা স্রাব হচ্ছে- সাদা পানি</w:t>
      </w:r>
      <w:r w:rsidRPr="00590C57">
        <w:rPr>
          <w:rFonts w:ascii="SutonnyOMJ" w:hAnsi="SutonnyOMJ" w:cs="SutonnyOMJ"/>
          <w:color w:val="303030"/>
        </w:rPr>
        <w:t xml:space="preserve">, </w:t>
      </w:r>
      <w:r w:rsidRPr="00590C57">
        <w:rPr>
          <w:rFonts w:ascii="SutonnyOMJ" w:hAnsi="SutonnyOMJ" w:cs="SutonnyOMJ"/>
          <w:color w:val="303030"/>
          <w:cs/>
          <w:lang w:bidi="bn-IN"/>
        </w:rPr>
        <w:t>নারীরা যে পানি চিনতে পারে) এ স্রাব দেখার পর মলিন রঙ</w:t>
      </w:r>
      <w:r w:rsidRPr="00590C57">
        <w:rPr>
          <w:rFonts w:ascii="SutonnyOMJ" w:hAnsi="SutonnyOMJ" w:cs="SutonnyOMJ"/>
          <w:color w:val="303030"/>
        </w:rPr>
        <w:t xml:space="preserve">, </w:t>
      </w:r>
      <w:r w:rsidRPr="00590C57">
        <w:rPr>
          <w:rFonts w:ascii="SutonnyOMJ" w:hAnsi="SutonnyOMJ" w:cs="SutonnyOMJ"/>
          <w:color w:val="303030"/>
          <w:cs/>
          <w:lang w:bidi="bn-IN"/>
        </w:rPr>
        <w:t>হলুদ রঙ কিংবা ফোঁটা ফোঁটা</w:t>
      </w:r>
      <w:r w:rsidRPr="00590C57">
        <w:rPr>
          <w:rFonts w:ascii="SutonnyOMJ" w:hAnsi="SutonnyOMJ" w:cs="SutonnyOMJ"/>
          <w:color w:val="303030"/>
        </w:rPr>
        <w:t xml:space="preserve">, </w:t>
      </w:r>
      <w:r w:rsidRPr="00590C57">
        <w:rPr>
          <w:rFonts w:ascii="SutonnyOMJ" w:hAnsi="SutonnyOMJ" w:cs="SutonnyOMJ"/>
          <w:color w:val="303030"/>
          <w:cs/>
          <w:lang w:bidi="bn-IN"/>
        </w:rPr>
        <w:t>কিংবা ভেজা ভেজা থাকা ইত্যাদি কিছুই হায়েয নয়। এগুলো নামায ও রোযার প্রতিবন্ধক নয়। এগুলোর কারণে স্ত্রী সহবাসেও কোন বাধা নেই। কেননা এসব হায়েয নয়।</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[সমাপ্ত]</w:t>
      </w:r>
    </w:p>
    <w:p w:rsidR="00F24D3B" w:rsidRPr="00590C57" w:rsidRDefault="00F24D3B"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হায়েয সংক্রান্ত ৬০ নং প্রশ্নোত্তর।</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রোযার নিয়ত করার পদ্ধতি কি</w:t>
      </w:r>
      <w:r w:rsidRPr="00590C57">
        <w:rPr>
          <w:rFonts w:ascii="SutonnyOMJ" w:hAnsi="SutonnyOMJ" w:cs="SutonnyOMJ"/>
          <w:color w:val="242424"/>
          <w:sz w:val="24"/>
          <w:szCs w:val="24"/>
        </w:rPr>
        <w:t>?</w:t>
      </w:r>
    </w:p>
    <w:p w:rsidR="006707D8" w:rsidRPr="00C70869" w:rsidRDefault="006707D8"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6707D8" w:rsidRPr="00C70869" w:rsidRDefault="006707D8"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একজন মানুষ কিভাবে রোযার নিয়ত করবে</w:t>
      </w:r>
      <w:r w:rsidRPr="00C70869">
        <w:rPr>
          <w:rFonts w:ascii="SutonnyOMJ" w:hAnsi="SutonnyOMJ" w:cs="SutonnyOMJ"/>
          <w:color w:val="FF0000"/>
        </w:rPr>
        <w:t xml:space="preserve">? </w:t>
      </w:r>
      <w:r w:rsidRPr="00C70869">
        <w:rPr>
          <w:rFonts w:ascii="SutonnyOMJ" w:hAnsi="SutonnyOMJ" w:cs="SutonnyOMJ"/>
          <w:color w:val="FF0000"/>
          <w:cs/>
          <w:lang w:bidi="bn-IN"/>
        </w:rPr>
        <w:t>কখন থেকে রোযার নিয়ত করা ফরয</w:t>
      </w:r>
      <w:r w:rsidRPr="00C70869">
        <w:rPr>
          <w:rFonts w:ascii="SutonnyOMJ" w:hAnsi="SutonnyOMJ" w:cs="SutonnyOMJ"/>
          <w:color w:val="FF0000"/>
        </w:rPr>
        <w:t>?</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 রাখার দৃঢ় সংকল্প করার মাধ্যমে রোযার নিয়ত অর্জিত হয়। রমযানের রোযার নিয়ত অবশ্যই প্রতিদিন রাত থেকে পাকাপোক্ত করতে হবে।[স্থায়ী কমিটির ফতোয়াসমগ্র</w:t>
      </w:r>
      <w:r w:rsidRPr="00590C57">
        <w:rPr>
          <w:rFonts w:ascii="SutonnyOMJ" w:hAnsi="SutonnyOMJ" w:cs="SutonnyOMJ"/>
          <w:color w:val="303030"/>
        </w:rPr>
        <w:t>, (</w:t>
      </w:r>
      <w:r w:rsidRPr="00590C57">
        <w:rPr>
          <w:rFonts w:ascii="SutonnyOMJ" w:hAnsi="SutonnyOMJ" w:cs="SutonnyOMJ"/>
          <w:color w:val="303030"/>
          <w:cs/>
          <w:lang w:bidi="bn-IN"/>
        </w:rPr>
        <w:t>১০/২৪৬)]</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কোন কোন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যে রোযাগুলো লাগাতরভাবে রাখা শর্ত সে রোযাগুলোর নিয়ত প্রথমে একবার করলেই চলবে</w:t>
      </w:r>
      <w:r w:rsidRPr="00590C57">
        <w:rPr>
          <w:rFonts w:ascii="SutonnyOMJ" w:hAnsi="SutonnyOMJ" w:cs="SutonnyOMJ"/>
          <w:color w:val="303030"/>
        </w:rPr>
        <w:t xml:space="preserve">; </w:t>
      </w:r>
      <w:r w:rsidRPr="00590C57">
        <w:rPr>
          <w:rFonts w:ascii="SutonnyOMJ" w:hAnsi="SutonnyOMJ" w:cs="SutonnyOMJ"/>
          <w:color w:val="303030"/>
          <w:cs/>
          <w:lang w:bidi="bn-IN"/>
        </w:rPr>
        <w:t>যদি না কোন ওজরের কারণে রোযা ভাঙ্গা হয়</w:t>
      </w:r>
      <w:r w:rsidRPr="00590C57">
        <w:rPr>
          <w:rFonts w:ascii="SutonnyOMJ" w:hAnsi="SutonnyOMJ" w:cs="SutonnyOMJ"/>
          <w:color w:val="303030"/>
        </w:rPr>
        <w:t xml:space="preserve">, </w:t>
      </w:r>
      <w:r w:rsidRPr="00590C57">
        <w:rPr>
          <w:rFonts w:ascii="SutonnyOMJ" w:hAnsi="SutonnyOMJ" w:cs="SutonnyOMJ"/>
          <w:color w:val="303030"/>
          <w:cs/>
          <w:lang w:bidi="bn-IN"/>
        </w:rPr>
        <w:t>যদি রোযা ভাঙ্গা হয় তাহলে আবার নতুন করে নিয়ত করবে। এ অভিমতের ভিত্তিতে কেউ যদি রমযানের প্রথম দিন রোযা রাখার নিয়ত করে যে</w:t>
      </w:r>
      <w:r w:rsidRPr="00590C57">
        <w:rPr>
          <w:rFonts w:ascii="SutonnyOMJ" w:hAnsi="SutonnyOMJ" w:cs="SutonnyOMJ"/>
          <w:color w:val="303030"/>
        </w:rPr>
        <w:t xml:space="preserve">, </w:t>
      </w:r>
      <w:r w:rsidRPr="00590C57">
        <w:rPr>
          <w:rFonts w:ascii="SutonnyOMJ" w:hAnsi="SutonnyOMJ" w:cs="SutonnyOMJ"/>
          <w:color w:val="303030"/>
          <w:cs/>
          <w:lang w:bidi="bn-IN"/>
        </w:rPr>
        <w:t>সে গোটা মাস রোযা রাখবে তাহলে এ নিয়তই যথেষ্ট</w:t>
      </w:r>
      <w:r w:rsidRPr="00590C57">
        <w:rPr>
          <w:rFonts w:ascii="SutonnyOMJ" w:hAnsi="SutonnyOMJ" w:cs="SutonnyOMJ"/>
          <w:color w:val="303030"/>
        </w:rPr>
        <w:t xml:space="preserve">; </w:t>
      </w:r>
      <w:r w:rsidRPr="00590C57">
        <w:rPr>
          <w:rFonts w:ascii="SutonnyOMJ" w:hAnsi="SutonnyOMJ" w:cs="SutonnyOMJ"/>
          <w:color w:val="303030"/>
          <w:cs/>
          <w:lang w:bidi="bn-IN"/>
        </w:rPr>
        <w:t>যদি না কোন ওজরের কারণে মাঝখানে কোন রোযা ছুটে যায়। যেমন- কেউ রমযানের মধ্যে সফরে গেল</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সে ব্যক্তি সফর থেকে ফেরত আসলে নিয়ত নবায়ন করে নিবে।</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এটি অধিকতর শুদ্ধ অভিমত। কেননা আপনি যদি সকল মুসলিমকে জিজ্ঞেস করেন তখন তিনি আপনাকে বলবেন</w:t>
      </w:r>
      <w:r w:rsidRPr="00590C57">
        <w:rPr>
          <w:rFonts w:ascii="SutonnyOMJ" w:hAnsi="SutonnyOMJ" w:cs="SutonnyOMJ"/>
          <w:color w:val="303030"/>
        </w:rPr>
        <w:t xml:space="preserve">, </w:t>
      </w:r>
      <w:r w:rsidRPr="00590C57">
        <w:rPr>
          <w:rFonts w:ascii="SutonnyOMJ" w:hAnsi="SutonnyOMJ" w:cs="SutonnyOMJ"/>
          <w:color w:val="303030"/>
          <w:cs/>
          <w:lang w:bidi="bn-IN"/>
        </w:rPr>
        <w:t>আমি মাসের শুরু থেকে শেষ পর্যন্ত রোযা রাখার নিয়ত করেছি। তাই</w:t>
      </w:r>
      <w:r w:rsidRPr="00590C57">
        <w:rPr>
          <w:rFonts w:ascii="SutonnyOMJ" w:hAnsi="SutonnyOMJ" w:cs="SutonnyOMJ"/>
          <w:color w:val="303030"/>
        </w:rPr>
        <w:t xml:space="preserve">, </w:t>
      </w:r>
      <w:r w:rsidRPr="00590C57">
        <w:rPr>
          <w:rFonts w:ascii="SutonnyOMJ" w:hAnsi="SutonnyOMJ" w:cs="SutonnyOMJ"/>
          <w:color w:val="303030"/>
          <w:cs/>
          <w:lang w:bidi="bn-IN"/>
        </w:rPr>
        <w:t>তিনি যদি আক্ষরিক অর্থে নিয়ত নাও করেন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বিধানগতভাবে নিয়ত হাছিল </w:t>
      </w:r>
      <w:r w:rsidRPr="00590C57">
        <w:rPr>
          <w:rFonts w:ascii="SutonnyOMJ" w:hAnsi="SutonnyOMJ" w:cs="SutonnyOMJ"/>
          <w:color w:val="303030"/>
          <w:cs/>
          <w:lang w:bidi="bn-IN"/>
        </w:rPr>
        <w:lastRenderedPageBreak/>
        <w:t>হয়েছে। কেননা</w:t>
      </w:r>
      <w:r w:rsidRPr="00590C57">
        <w:rPr>
          <w:rFonts w:ascii="SutonnyOMJ" w:hAnsi="SutonnyOMJ" w:cs="SutonnyOMJ"/>
          <w:color w:val="303030"/>
        </w:rPr>
        <w:t xml:space="preserve">, </w:t>
      </w:r>
      <w:r w:rsidRPr="00590C57">
        <w:rPr>
          <w:rFonts w:ascii="SutonnyOMJ" w:hAnsi="SutonnyOMJ" w:cs="SutonnyOMJ"/>
          <w:color w:val="303030"/>
          <w:cs/>
          <w:lang w:bidi="bn-IN"/>
        </w:rPr>
        <w:t>মূল অবস্থা হচ্ছে</w:t>
      </w:r>
      <w:r w:rsidRPr="00590C57">
        <w:rPr>
          <w:rFonts w:ascii="SutonnyOMJ" w:hAnsi="SutonnyOMJ" w:cs="SutonnyOMJ"/>
          <w:color w:val="303030"/>
        </w:rPr>
        <w:t xml:space="preserve">, </w:t>
      </w:r>
      <w:r w:rsidRPr="00590C57">
        <w:rPr>
          <w:rFonts w:ascii="SutonnyOMJ" w:hAnsi="SutonnyOMJ" w:cs="SutonnyOMJ"/>
          <w:color w:val="303030"/>
          <w:cs/>
          <w:lang w:bidi="bn-IN"/>
        </w:rPr>
        <w:t>রোযা রাখার পরম্পরা বিঘ্নিত না হওয়া। এ কারণে আমরা বলেছি</w:t>
      </w:r>
      <w:r w:rsidRPr="00590C57">
        <w:rPr>
          <w:rFonts w:ascii="SutonnyOMJ" w:hAnsi="SutonnyOMJ" w:cs="SutonnyOMJ"/>
          <w:color w:val="303030"/>
        </w:rPr>
        <w:t xml:space="preserve">, </w:t>
      </w:r>
      <w:r w:rsidRPr="00590C57">
        <w:rPr>
          <w:rFonts w:ascii="SutonnyOMJ" w:hAnsi="SutonnyOMJ" w:cs="SutonnyOMJ"/>
          <w:color w:val="303030"/>
          <w:cs/>
          <w:lang w:bidi="bn-IN"/>
        </w:rPr>
        <w:t>যদি কোন বৈধ ওজরের কারণে রোযা রাখার পরম্পরা বিঘ্নিত হয় তাহলে আবার নতুনভাবে নিয়ত করতে হবে। এ অভিমতের ব্যাপারে অন্তর প্রশান্ত হয়।</w:t>
      </w:r>
      <w:r w:rsidRPr="00590C57">
        <w:rPr>
          <w:rFonts w:ascii="SutonnyOMJ" w:hAnsi="SutonnyOMJ" w:cs="SutonnyOMJ"/>
          <w:color w:val="303030"/>
        </w:rPr>
        <w:t>”</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সেহেরী হিসেবে শুধু পানি পান করা কি যথেষ্ট</w:t>
      </w:r>
      <w:r w:rsidRPr="00590C57">
        <w:rPr>
          <w:rFonts w:ascii="SutonnyOMJ" w:hAnsi="SutonnyOMJ" w:cs="SutonnyOMJ"/>
          <w:color w:val="242424"/>
          <w:sz w:val="24"/>
          <w:szCs w:val="24"/>
        </w:rPr>
        <w:t>?</w:t>
      </w:r>
    </w:p>
    <w:p w:rsidR="006707D8" w:rsidRPr="00C70869" w:rsidRDefault="006707D8"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6707D8" w:rsidRPr="00C70869" w:rsidRDefault="006707D8"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সেহেরীর সময় শুধু পানি পান করার মধ্যে সীমাবদ্ধ থাকলে সেটাকে কি সেহেরী বলা যাবে</w:t>
      </w:r>
      <w:r w:rsidRPr="00C70869">
        <w:rPr>
          <w:rFonts w:ascii="SutonnyOMJ" w:hAnsi="SutonnyOMJ" w:cs="SutonnyOMJ"/>
          <w:color w:val="FF0000"/>
        </w:rPr>
        <w:t>?</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অগ্রগণ্য প্রতীয়মান হচ্ছে- সেটাকে সেহেরী বলা যাবে যদি সে ব্যক্তি অন্য কোন খাবার না পায়। দলিল হচ্ছে- </w:t>
      </w:r>
      <w:r w:rsidRPr="00590C57">
        <w:rPr>
          <w:rFonts w:ascii="SutonnyOMJ" w:hAnsi="SutonnyOMJ" w:cs="SutonnyOMJ"/>
          <w:color w:val="303030"/>
        </w:rPr>
        <w:t>“</w:t>
      </w:r>
      <w:r w:rsidRPr="00590C57">
        <w:rPr>
          <w:rFonts w:ascii="SutonnyOMJ" w:hAnsi="SutonnyOMJ" w:cs="SutonnyOMJ"/>
          <w:color w:val="303030"/>
          <w:cs/>
          <w:lang w:bidi="bn-IN"/>
        </w:rPr>
        <w:t>তোমাদের কেউ ইফতার করলে সে যেন কাঁচা খেজুর দিয়ে ইফতার করে। আর যদি কাঁচা খেজুর না পায় তাহলে শুকনো খেজুর দিয়ে। আর যদি শুকনো খেজুরও না পায় তাহলে কয়েক ঢোক পানি দিয়ে ইফতার করে।</w:t>
      </w:r>
      <w:r w:rsidRPr="00590C57">
        <w:rPr>
          <w:rFonts w:ascii="SutonnyOMJ" w:hAnsi="SutonnyOMJ" w:cs="SutonnyOMJ"/>
          <w:color w:val="303030"/>
        </w:rPr>
        <w:t xml:space="preserve">” </w:t>
      </w: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সে ব্যক্তির কাছে যদি কোন খাবার না থাকে</w:t>
      </w:r>
      <w:r w:rsidRPr="00590C57">
        <w:rPr>
          <w:rFonts w:ascii="SutonnyOMJ" w:hAnsi="SutonnyOMJ" w:cs="SutonnyOMJ"/>
          <w:color w:val="303030"/>
        </w:rPr>
        <w:t xml:space="preserve">; </w:t>
      </w:r>
      <w:r w:rsidRPr="00590C57">
        <w:rPr>
          <w:rFonts w:ascii="SutonnyOMJ" w:hAnsi="SutonnyOMJ" w:cs="SutonnyOMJ"/>
          <w:color w:val="303030"/>
          <w:cs/>
          <w:lang w:bidi="bn-IN"/>
        </w:rPr>
        <w:t>অর্থাৎ খাওয়ার মত কিছু না থাকে</w:t>
      </w:r>
      <w:r w:rsidRPr="00590C57">
        <w:rPr>
          <w:rFonts w:ascii="SutonnyOMJ" w:hAnsi="SutonnyOMJ" w:cs="SutonnyOMJ"/>
          <w:color w:val="303030"/>
        </w:rPr>
        <w:t xml:space="preserve">; </w:t>
      </w:r>
      <w:r w:rsidRPr="00590C57">
        <w:rPr>
          <w:rFonts w:ascii="SutonnyOMJ" w:hAnsi="SutonnyOMJ" w:cs="SutonnyOMJ"/>
          <w:color w:val="303030"/>
          <w:cs/>
          <w:lang w:bidi="bn-IN"/>
        </w:rPr>
        <w:t>কিংবা তার কাছে খাবার আছে তবে সেটা খেতে তার রুচি হচ্ছে না তাহলে সে পানি পান করবে এবং আশা করি সে সওয়াব পাবে।[সমাপ্ত]</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অতি উষ্ণ অঞ্চলের অধিবাসীদের উপর কষ্টকর হওয়ার পরও কি সিয়াম পালন করা ওয়াজিব</w:t>
      </w:r>
      <w:r w:rsidRPr="00590C57">
        <w:rPr>
          <w:rFonts w:ascii="SutonnyOMJ" w:hAnsi="SutonnyOMJ" w:cs="SutonnyOMJ"/>
          <w:color w:val="242424"/>
          <w:sz w:val="24"/>
          <w:szCs w:val="24"/>
        </w:rPr>
        <w:t>?</w:t>
      </w:r>
    </w:p>
    <w:p w:rsidR="006707D8" w:rsidRPr="00C70869" w:rsidRDefault="006707D8"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6707D8" w:rsidRPr="00C70869" w:rsidRDefault="006707D8"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বিশাল সাহারা অঞ্চলে কখনও গ্রীষ্মকালে রমজান মাস আসে এবং সিয়াম পালন কষ্টসাধ্য হয়ে পড়ে। কোন কোন ক্ষেত্রে তাদের জন্য তা অসম্ভব হয়ে পড়ে এবং কয়েক বছর ধরে এই অবস্থা বিরাজমান থাকে। তারা কিভাবে সিয়াম পালন করবে</w:t>
      </w:r>
      <w:r w:rsidRPr="00C70869">
        <w:rPr>
          <w:rFonts w:ascii="SutonnyOMJ" w:hAnsi="SutonnyOMJ" w:cs="SutonnyOMJ"/>
          <w:color w:val="FF0000"/>
        </w:rPr>
        <w:t>?</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w:t>
      </w:r>
      <w:r w:rsidR="00DE4C67">
        <w:rPr>
          <w:rFonts w:ascii="SutonnyOMJ" w:hAnsi="SutonnyOMJ" w:cstheme="minorBidi" w:hint="cs"/>
          <w:color w:val="303030"/>
          <w:rtl/>
        </w:rPr>
        <w:t xml:space="preserve"> </w:t>
      </w:r>
      <w:r w:rsidRPr="00590C57">
        <w:rPr>
          <w:rFonts w:ascii="SutonnyOMJ" w:hAnsi="SutonnyOMJ" w:cs="SutonnyOMJ"/>
          <w:color w:val="303030"/>
          <w:cs/>
          <w:lang w:bidi="bn-IN"/>
        </w:rPr>
        <w:t>প্রশংসা</w:t>
      </w:r>
      <w:r w:rsidR="00DE4C67">
        <w:rPr>
          <w:rFonts w:ascii="SutonnyOMJ" w:hAnsi="SutonnyOMJ" w:cstheme="minorBidi" w:hint="cs"/>
          <w:color w:val="303030"/>
          <w:rtl/>
        </w:rPr>
        <w:t xml:space="preserve"> </w:t>
      </w:r>
      <w:r w:rsidRPr="00590C57">
        <w:rPr>
          <w:rFonts w:ascii="SutonnyOMJ" w:hAnsi="SutonnyOMJ" w:cs="SutonnyOMJ"/>
          <w:color w:val="303030"/>
          <w:cs/>
          <w:lang w:bidi="bn-IN"/>
        </w:rPr>
        <w:t>আল্লাহর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জন্য।</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রমজানমাস</w:t>
      </w:r>
      <w:r w:rsidR="00DE4C67">
        <w:rPr>
          <w:rFonts w:ascii="SutonnyOMJ" w:hAnsi="SutonnyOMJ" w:cstheme="minorBidi" w:hint="cs"/>
          <w:color w:val="303030"/>
          <w:rtl/>
        </w:rPr>
        <w:t xml:space="preserve"> </w:t>
      </w:r>
      <w:r w:rsidRPr="00590C57">
        <w:rPr>
          <w:rFonts w:ascii="SutonnyOMJ" w:hAnsi="SutonnyOMJ" w:cs="SutonnyOMJ"/>
          <w:color w:val="303030"/>
          <w:cs/>
          <w:lang w:bidi="bn-IN"/>
        </w:rPr>
        <w:t>শুরু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হলে</w:t>
      </w:r>
      <w:r w:rsidR="00DE4C67">
        <w:rPr>
          <w:rFonts w:ascii="SutonnyOMJ" w:hAnsi="SutonnyOMJ" w:cstheme="minorBidi" w:hint="cs"/>
          <w:color w:val="303030"/>
          <w:rtl/>
        </w:rPr>
        <w:t xml:space="preserve"> </w:t>
      </w:r>
      <w:r w:rsidRPr="00590C57">
        <w:rPr>
          <w:rFonts w:ascii="SutonnyOMJ" w:hAnsi="SutonnyOMJ" w:cs="SutonnyOMJ"/>
          <w:color w:val="303030"/>
          <w:cs/>
          <w:lang w:bidi="bn-IN"/>
        </w:rPr>
        <w:t>প্রত্যেক</w:t>
      </w:r>
      <w:r w:rsidR="00DE4C67">
        <w:rPr>
          <w:rFonts w:ascii="SutonnyOMJ" w:hAnsi="SutonnyOMJ" w:cstheme="minorBidi" w:hint="cs"/>
          <w:color w:val="303030"/>
          <w:rtl/>
        </w:rPr>
        <w:t xml:space="preserve"> </w:t>
      </w:r>
      <w:r w:rsidRPr="00590C57">
        <w:rPr>
          <w:rFonts w:ascii="SutonnyOMJ" w:hAnsi="SutonnyOMJ" w:cs="SutonnyOMJ"/>
          <w:color w:val="303030"/>
          <w:cs/>
          <w:lang w:bidi="bn-IN"/>
        </w:rPr>
        <w:t>মুকাল্লাফ (শরয়ি ভারপ্রাপ্ত)</w:t>
      </w:r>
      <w:r w:rsidRPr="00590C57">
        <w:rPr>
          <w:rFonts w:ascii="SutonnyOMJ" w:hAnsi="SutonnyOMJ" w:cs="SutonnyOMJ"/>
          <w:color w:val="303030"/>
        </w:rPr>
        <w:t xml:space="preserve">, </w:t>
      </w:r>
      <w:r w:rsidRPr="00590C57">
        <w:rPr>
          <w:rFonts w:ascii="SutonnyOMJ" w:hAnsi="SutonnyOMJ" w:cs="SutonnyOMJ"/>
          <w:color w:val="303030"/>
          <w:cs/>
          <w:lang w:bidi="bn-IN"/>
        </w:rPr>
        <w:t>মুকীম(স্বগৃহে অবস্থানকারী) সুস্থ</w:t>
      </w:r>
      <w:r w:rsidR="00DE4C67">
        <w:rPr>
          <w:rFonts w:ascii="SutonnyOMJ" w:hAnsi="SutonnyOMJ" w:cstheme="minorBidi" w:hint="cs"/>
          <w:color w:val="303030"/>
          <w:rtl/>
        </w:rPr>
        <w:t xml:space="preserve"> </w:t>
      </w:r>
      <w:r w:rsidRPr="00590C57">
        <w:rPr>
          <w:rFonts w:ascii="SutonnyOMJ" w:hAnsi="SutonnyOMJ" w:cs="SutonnyOMJ"/>
          <w:color w:val="303030"/>
          <w:cs/>
          <w:lang w:bidi="bn-IN"/>
        </w:rPr>
        <w:t>মুসলিমের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উপর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সিয়াম পালনকরা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ফরজ।আল্লাহ তাআলা</w:t>
      </w:r>
      <w:r w:rsidR="00DE4C67">
        <w:rPr>
          <w:rFonts w:ascii="SutonnyOMJ" w:hAnsi="SutonnyOMJ" w:cstheme="minorBidi" w:hint="cs"/>
          <w:color w:val="303030"/>
          <w:rtl/>
        </w:rPr>
        <w:t xml:space="preserve"> </w:t>
      </w:r>
      <w:r w:rsidRPr="00590C57">
        <w:rPr>
          <w:rFonts w:ascii="SutonnyOMJ" w:hAnsi="SutonnyOMJ" w:cs="SutonnyOMJ"/>
          <w:color w:val="303030"/>
          <w:cs/>
          <w:lang w:bidi="bn-IN"/>
        </w:rPr>
        <w:t>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شَهِدَ</w:t>
      </w:r>
      <w:r w:rsidRPr="00590C57">
        <w:rPr>
          <w:rFonts w:ascii="SutonnyOMJ" w:hAnsi="SutonnyOMJ" w:cs="SutonnyOMJ"/>
          <w:color w:val="303030"/>
          <w:rtl/>
        </w:rPr>
        <w:t xml:space="preserve"> </w:t>
      </w:r>
      <w:r w:rsidRPr="00590C57">
        <w:rPr>
          <w:rFonts w:hint="cs"/>
          <w:color w:val="303030"/>
          <w:rtl/>
        </w:rPr>
        <w:t>مِنْكُمْ</w:t>
      </w:r>
      <w:r w:rsidRPr="00590C57">
        <w:rPr>
          <w:rFonts w:ascii="SutonnyOMJ" w:hAnsi="SutonnyOMJ" w:cs="SutonnyOMJ"/>
          <w:color w:val="303030"/>
          <w:rtl/>
        </w:rPr>
        <w:t xml:space="preserve"> </w:t>
      </w:r>
      <w:r w:rsidRPr="00590C57">
        <w:rPr>
          <w:rFonts w:hint="cs"/>
          <w:color w:val="303030"/>
          <w:rtl/>
        </w:rPr>
        <w:t>الشَّهْرَ</w:t>
      </w:r>
      <w:r w:rsidRPr="00590C57">
        <w:rPr>
          <w:rFonts w:ascii="SutonnyOMJ" w:hAnsi="SutonnyOMJ" w:cs="SutonnyOMJ"/>
          <w:color w:val="303030"/>
          <w:rtl/>
        </w:rPr>
        <w:t xml:space="preserve"> </w:t>
      </w:r>
      <w:r w:rsidRPr="00590C57">
        <w:rPr>
          <w:rFonts w:hint="cs"/>
          <w:color w:val="303030"/>
          <w:rtl/>
        </w:rPr>
        <w:t>فَلْيَصُمْهُ</w:t>
      </w:r>
      <w:r w:rsidRPr="00590C57">
        <w:rPr>
          <w:rFonts w:ascii="SutonnyOMJ" w:hAnsi="SutonnyOMJ" w:cs="SutonnyOMJ"/>
          <w:color w:val="303030"/>
          <w:rtl/>
        </w:rPr>
        <w:t xml:space="preserve"> </w:t>
      </w:r>
      <w:r w:rsidRPr="00590C57">
        <w:rPr>
          <w:rFonts w:hint="cs"/>
          <w:color w:val="303030"/>
          <w:rtl/>
        </w:rPr>
        <w:t>وَمَنْ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مَرِيضاً</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سَفَرٍ</w:t>
      </w:r>
      <w:r w:rsidRPr="00590C57">
        <w:rPr>
          <w:rFonts w:ascii="SutonnyOMJ" w:hAnsi="SutonnyOMJ" w:cs="SutonnyOMJ"/>
          <w:color w:val="303030"/>
          <w:rtl/>
        </w:rPr>
        <w:t xml:space="preserve"> </w:t>
      </w:r>
      <w:r w:rsidRPr="00590C57">
        <w:rPr>
          <w:rFonts w:hint="cs"/>
          <w:color w:val="303030"/>
          <w:rtl/>
        </w:rPr>
        <w:t>فَعِدَّةٌ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أُخَرَ</w:t>
      </w:r>
      <w:r w:rsidRPr="00590C57">
        <w:rPr>
          <w:rFonts w:ascii="SutonnyOMJ" w:hAnsi="SutonnyOMJ" w:cs="SutonnyOMJ"/>
          <w:color w:val="303030"/>
          <w:rtl/>
        </w:rPr>
        <w:t xml:space="preserve">) [2 </w:t>
      </w:r>
      <w:r w:rsidRPr="00590C57">
        <w:rPr>
          <w:rFonts w:hint="cs"/>
          <w:color w:val="303030"/>
          <w:rtl/>
        </w:rPr>
        <w:t>البقرة</w:t>
      </w:r>
      <w:r w:rsidRPr="00590C57">
        <w:rPr>
          <w:rFonts w:ascii="SutonnyOMJ" w:hAnsi="SutonnyOMJ" w:cs="SutonnyOMJ"/>
          <w:color w:val="303030"/>
          <w:rtl/>
        </w:rPr>
        <w:t xml:space="preserve"> : 185</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তোমাদের মধ্যে যে ব্যক্তি এই মাস পেল</w:t>
      </w:r>
      <w:r w:rsidRPr="00590C57">
        <w:rPr>
          <w:rFonts w:ascii="SutonnyOMJ" w:hAnsi="SutonnyOMJ" w:cs="SutonnyOMJ"/>
          <w:color w:val="303030"/>
        </w:rPr>
        <w:t xml:space="preserve">, </w:t>
      </w:r>
      <w:r w:rsidRPr="00590C57">
        <w:rPr>
          <w:rFonts w:ascii="SutonnyOMJ" w:hAnsi="SutonnyOMJ" w:cs="SutonnyOMJ"/>
          <w:color w:val="303030"/>
          <w:cs/>
          <w:lang w:bidi="bn-IN"/>
        </w:rPr>
        <w:t>সে যেন এই মাসে সিয়াম পালন করে। আর কেউ অসুস্থ থাকলে কিংবা সফরে থাকলে</w:t>
      </w:r>
      <w:r w:rsidRPr="00590C57">
        <w:rPr>
          <w:rFonts w:ascii="SutonnyOMJ" w:hAnsi="SutonnyOMJ" w:cs="SutonnyOMJ"/>
          <w:color w:val="303030"/>
        </w:rPr>
        <w:t xml:space="preserve">, </w:t>
      </w:r>
      <w:r w:rsidRPr="00590C57">
        <w:rPr>
          <w:rFonts w:ascii="SutonnyOMJ" w:hAnsi="SutonnyOMJ" w:cs="SutonnyOMJ"/>
          <w:color w:val="303030"/>
          <w:cs/>
          <w:lang w:bidi="bn-IN"/>
        </w:rPr>
        <w:t>অন্য সময় এই সংখ্যা পূরণ করবে।</w:t>
      </w:r>
      <w:r w:rsidRPr="00590C57">
        <w:rPr>
          <w:rFonts w:ascii="SutonnyOMJ" w:hAnsi="SutonnyOMJ" w:cs="SutonnyOMJ"/>
          <w:color w:val="303030"/>
        </w:rPr>
        <w:t>”[</w:t>
      </w:r>
      <w:r w:rsidRPr="00590C57">
        <w:rPr>
          <w:rFonts w:ascii="SutonnyOMJ" w:hAnsi="SutonnyOMJ" w:cs="SutonnyOMJ"/>
          <w:color w:val="303030"/>
          <w:cs/>
          <w:lang w:bidi="bn-IN"/>
        </w:rPr>
        <w:t>২ আল-বাক্বারাহ: ১৮৫]</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গরমের মৌসুমেও সিয়াম পালন ওয়াজিব। কারণ রমজান মাসে সিয়াম পালন ইসলামের অন্যতম একটি রোকন। আর যে ব্যক্তি রোজা রেখে প্রচণ্ড পিপাসায় প্রাণ চলে যাওয়ার আশংকা করবে সে রোজা ভঙ্গ করে এতটুকু পানাহার গ্রহণ করবে যা তার জীবন বাঁচিয়ে রাখার জন্য প্রয়োজন। এরপর পুনরায় মুফাত্তিরাত (রোজা ভঙ্গকারী বিষয়সমূহ) থেকে বিরত থাকবে এবং অন্যসময় সেই দিনের রোজার কাযা পালন করবে।</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আল্লাহইতাওফিকদাতা। আমাদের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নবী</w:t>
      </w:r>
      <w:r w:rsidR="00DE4C67">
        <w:rPr>
          <w:rFonts w:ascii="SutonnyOMJ" w:hAnsi="SutonnyOMJ" w:cstheme="minorBidi" w:hint="cs"/>
          <w:color w:val="303030"/>
          <w:rtl/>
        </w:rPr>
        <w:t xml:space="preserve"> </w:t>
      </w:r>
      <w:r w:rsidRPr="00590C57">
        <w:rPr>
          <w:rFonts w:ascii="SutonnyOMJ" w:hAnsi="SutonnyOMJ" w:cs="SutonnyOMJ"/>
          <w:color w:val="303030"/>
          <w:cs/>
          <w:lang w:bidi="bn-IN"/>
        </w:rPr>
        <w:t>মুহাম্মদ</w:t>
      </w:r>
      <w:r w:rsidRPr="00590C57">
        <w:rPr>
          <w:rFonts w:ascii="SutonnyOMJ" w:hAnsi="SutonnyOMJ" w:cs="SutonnyOMJ"/>
          <w:color w:val="303030"/>
        </w:rPr>
        <w:t xml:space="preserve">, </w:t>
      </w:r>
      <w:r w:rsidRPr="00590C57">
        <w:rPr>
          <w:rFonts w:ascii="SutonnyOMJ" w:hAnsi="SutonnyOMJ" w:cs="SutonnyOMJ"/>
          <w:color w:val="303030"/>
          <w:cs/>
          <w:lang w:bidi="bn-IN"/>
        </w:rPr>
        <w:t>তাঁর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পরিবারবর্গ</w:t>
      </w:r>
      <w:r w:rsidR="00DE4C67">
        <w:rPr>
          <w:rFonts w:ascii="SutonnyOMJ" w:hAnsi="SutonnyOMJ" w:cstheme="minorBidi" w:hint="cs"/>
          <w:color w:val="303030"/>
          <w:rtl/>
        </w:rPr>
        <w:t xml:space="preserve"> </w:t>
      </w:r>
      <w:r w:rsidRPr="00590C57">
        <w:rPr>
          <w:rFonts w:ascii="SutonnyOMJ" w:hAnsi="SutonnyOMJ" w:cs="SutonnyOMJ"/>
          <w:color w:val="303030"/>
          <w:cs/>
          <w:lang w:bidi="bn-IN"/>
        </w:rPr>
        <w:t>ও</w:t>
      </w:r>
      <w:r w:rsidR="00DE4C67">
        <w:rPr>
          <w:rFonts w:ascii="SutonnyOMJ" w:hAnsi="SutonnyOMJ" w:cstheme="minorBidi" w:hint="cs"/>
          <w:color w:val="303030"/>
          <w:rtl/>
        </w:rPr>
        <w:t xml:space="preserve"> </w:t>
      </w:r>
      <w:r w:rsidRPr="00590C57">
        <w:rPr>
          <w:rFonts w:ascii="SutonnyOMJ" w:hAnsi="SutonnyOMJ" w:cs="SutonnyOMJ"/>
          <w:color w:val="303030"/>
          <w:cs/>
          <w:lang w:bidi="bn-IN"/>
        </w:rPr>
        <w:t>তার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সাহাবীগণের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উপর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আল্লাহর রহমত ও শান্তি বর্ষিত হোক।</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আল-লাজনাহ আদ-দায়িমা (গবেষণা ও ফতোয়া বিষয়ক স্থায়ী কমিটি)</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আব্দুল আযিয বিন আব্দুল্লাহ বিন বায্‌</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ইবনে গুদাইইয়্যান</w:t>
      </w:r>
      <w:r w:rsidRPr="00590C57">
        <w:rPr>
          <w:rFonts w:ascii="SutonnyOMJ" w:hAnsi="SutonnyOMJ" w:cs="SutonnyOMJ"/>
          <w:color w:val="303030"/>
        </w:rPr>
        <w:t xml:space="preserve">, </w:t>
      </w:r>
      <w:r w:rsidRPr="00590C57">
        <w:rPr>
          <w:rFonts w:ascii="SutonnyOMJ" w:hAnsi="SutonnyOMJ" w:cs="SutonnyOMJ"/>
          <w:color w:val="303030"/>
          <w:cs/>
          <w:lang w:bidi="bn-IN"/>
        </w:rPr>
        <w:t>শাইখ সালেহ আল-ফাওযান</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 আযিয আলে-শাইখ</w:t>
      </w:r>
      <w:r w:rsidRPr="00590C57">
        <w:rPr>
          <w:rFonts w:ascii="SutonnyOMJ" w:hAnsi="SutonnyOMJ" w:cs="SutonnyOMJ"/>
          <w:color w:val="303030"/>
        </w:rPr>
        <w:t xml:space="preserve">, </w:t>
      </w:r>
      <w:r w:rsidRPr="00590C57">
        <w:rPr>
          <w:rFonts w:ascii="SutonnyOMJ" w:hAnsi="SutonnyOMJ" w:cs="SutonnyOMJ"/>
          <w:color w:val="303030"/>
          <w:cs/>
          <w:lang w:bidi="bn-IN"/>
        </w:rPr>
        <w:t>শাইখ বকর আবু যাইদ।</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ফাতাওয়াআল-লাজ্‌নাহ আদ-দায়িমা</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যাদের দেশে দিন বড় হয় অথবা সূর্য অস্ত যায় না তারা কিভাবে নামায ও রোজা পালন করবে</w:t>
      </w:r>
    </w:p>
    <w:p w:rsidR="006707D8" w:rsidRPr="00C70869" w:rsidRDefault="006707D8"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p>
    <w:p w:rsidR="006707D8" w:rsidRPr="00C70869" w:rsidRDefault="006707D8" w:rsidP="00B605CC">
      <w:pPr>
        <w:pStyle w:val="NormalWeb"/>
        <w:spacing w:before="0" w:beforeAutospacing="0" w:after="0" w:afterAutospacing="0"/>
        <w:rPr>
          <w:rFonts w:ascii="SutonnyOMJ" w:hAnsi="SutonnyOMJ" w:cs="SutonnyOMJ"/>
          <w:color w:val="FF0000"/>
        </w:rPr>
      </w:pPr>
      <w:r w:rsidRPr="00C70869">
        <w:rPr>
          <w:rFonts w:ascii="SutonnyOMJ" w:hAnsi="SutonnyOMJ" w:cs="SutonnyOMJ"/>
          <w:color w:val="FF0000"/>
          <w:cs/>
          <w:lang w:bidi="bn-IN"/>
        </w:rPr>
        <w:t xml:space="preserve"> যাদের অঞ্চলে দিন ২১ ঘণ্টা দীর্ঘ হয় তারা কি করবে</w:t>
      </w:r>
      <w:r w:rsidRPr="00C70869">
        <w:rPr>
          <w:rFonts w:ascii="SutonnyOMJ" w:hAnsi="SutonnyOMJ" w:cs="SutonnyOMJ"/>
          <w:color w:val="FF0000"/>
        </w:rPr>
        <w:t xml:space="preserve">? </w:t>
      </w:r>
      <w:r w:rsidRPr="00C70869">
        <w:rPr>
          <w:rFonts w:ascii="SutonnyOMJ" w:hAnsi="SutonnyOMJ" w:cs="SutonnyOMJ"/>
          <w:color w:val="FF0000"/>
          <w:cs/>
          <w:lang w:bidi="bn-IN"/>
        </w:rPr>
        <w:t>তারা কি রোজার জন্য বিশেষ কোন হিসাব করে নিবে</w:t>
      </w:r>
      <w:r w:rsidRPr="00C70869">
        <w:rPr>
          <w:rFonts w:ascii="SutonnyOMJ" w:hAnsi="SutonnyOMJ" w:cs="SutonnyOMJ"/>
          <w:color w:val="FF0000"/>
        </w:rPr>
        <w:t xml:space="preserve">? </w:t>
      </w:r>
      <w:r w:rsidRPr="00C70869">
        <w:rPr>
          <w:rFonts w:ascii="SutonnyOMJ" w:hAnsi="SutonnyOMJ" w:cs="SutonnyOMJ"/>
          <w:color w:val="FF0000"/>
          <w:cs/>
          <w:lang w:bidi="bn-IN"/>
        </w:rPr>
        <w:t>যাদের অঞ্চলে দিন খুব ছোট তারা কি করবে</w:t>
      </w:r>
      <w:r w:rsidRPr="00C70869">
        <w:rPr>
          <w:rFonts w:ascii="SutonnyOMJ" w:hAnsi="SutonnyOMJ" w:cs="SutonnyOMJ"/>
          <w:color w:val="FF0000"/>
        </w:rPr>
        <w:t xml:space="preserve">? </w:t>
      </w:r>
      <w:r w:rsidRPr="00C70869">
        <w:rPr>
          <w:rFonts w:ascii="SutonnyOMJ" w:hAnsi="SutonnyOMJ" w:cs="SutonnyOMJ"/>
          <w:color w:val="FF0000"/>
          <w:cs/>
          <w:lang w:bidi="bn-IN"/>
        </w:rPr>
        <w:t>একইভাবে যাদের অঞ্চলে ৬ মাস দিন ও ৬ মাস রাত থাকে তারা কি করবে</w:t>
      </w:r>
      <w:r w:rsidRPr="00C70869">
        <w:rPr>
          <w:rFonts w:ascii="SutonnyOMJ" w:hAnsi="SutonnyOMJ" w:cs="SutonnyOMJ"/>
          <w:color w:val="FF0000"/>
        </w:rPr>
        <w:t xml:space="preserve">? </w:t>
      </w:r>
      <w:r w:rsidRPr="00C70869">
        <w:rPr>
          <w:rFonts w:ascii="SutonnyOMJ" w:hAnsi="SutonnyOMJ" w:cs="SutonnyOMJ"/>
          <w:color w:val="FF0000"/>
          <w:cs/>
          <w:lang w:bidi="bn-IN"/>
        </w:rPr>
        <w:t>তারা কিভাবে নামায ও রোজা আদায় করবে</w:t>
      </w:r>
      <w:r w:rsidRPr="00C70869">
        <w:rPr>
          <w:rFonts w:ascii="SutonnyOMJ" w:hAnsi="SutonnyOMJ" w:cs="SutonnyOMJ"/>
          <w:color w:val="FF0000"/>
        </w:rPr>
        <w:t>?</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br/>
      </w:r>
      <w:r w:rsidRPr="00590C57">
        <w:rPr>
          <w:rFonts w:ascii="SutonnyOMJ" w:hAnsi="SutonnyOMJ" w:cs="SutonnyOMJ"/>
          <w:color w:val="303030"/>
          <w:cs/>
          <w:lang w:bidi="bn-IN"/>
        </w:rPr>
        <w:t>আলহামদুলিল্লাহ।</w:t>
      </w:r>
      <w:r w:rsidRPr="00590C57">
        <w:rPr>
          <w:rFonts w:ascii="SutonnyOMJ" w:hAnsi="SutonnyOMJ" w:cs="SutonnyOMJ"/>
          <w:color w:val="303030"/>
        </w:rPr>
        <w:br/>
      </w:r>
      <w:r w:rsidRPr="00590C57">
        <w:rPr>
          <w:rFonts w:ascii="SutonnyOMJ" w:hAnsi="SutonnyOMJ" w:cs="SutonnyOMJ"/>
          <w:color w:val="303030"/>
          <w:cs/>
          <w:lang w:bidi="bn-IN"/>
        </w:rPr>
        <w:t>যাদের অঞ্চলে ২৪ ঘণ্টার পরিসরে রাতদিন হয় তারা দিবাভাগে রোজা পালন করবে। দিবাভাগ ছোট হোক কিংবা বড় হোক। আলহামদুলিল্লাহ</w:t>
      </w:r>
      <w:r w:rsidRPr="00590C57">
        <w:rPr>
          <w:rFonts w:ascii="SutonnyOMJ" w:hAnsi="SutonnyOMJ" w:cs="SutonnyOMJ"/>
          <w:color w:val="303030"/>
        </w:rPr>
        <w:t xml:space="preserve">, </w:t>
      </w:r>
      <w:r w:rsidRPr="00590C57">
        <w:rPr>
          <w:rFonts w:ascii="SutonnyOMJ" w:hAnsi="SutonnyOMJ" w:cs="SutonnyOMJ"/>
          <w:color w:val="303030"/>
          <w:cs/>
          <w:lang w:bidi="bn-IN"/>
        </w:rPr>
        <w:t>দিবাভাগ ছোট হলেও সে ভাগে রোজা রাখা তাদের জন্য যথেষ্ট। পক্ষান্তরে যাদের দিনরাত ২৪ ঘণ্টার চেয়ে দীর্ঘ হয় যেমন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৬ মাস তারা নামায ও রোযার জন্য একটি সময়সূচী নির্ধারণ করে নিবে। যেভাবে নবী সাল্লাল্লাহু আলাইহি ওয়া সাল্লাম দাজ্জাল আবির্ভূত হওয়ার দিনের ব্যাপারে একটি সময়সূচী নির্ধারণ করে নেয়ার আদেশ করেছেন। যে দিন হবে ১ বছরের সমান অথবা ১ মাসের সমান কিংবা ১ সপ্তাহের সমান।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সৌদি উচ্চ উলামা পরিষদ এই মাসয়ালাটি গবেষণা করে একটি সিদ্ধান্ত প্রকাশ করেছেন</w:t>
      </w:r>
      <w:r w:rsidRPr="00590C57">
        <w:rPr>
          <w:rFonts w:ascii="SutonnyOMJ" w:hAnsi="SutonnyOMJ" w:cs="SutonnyOMJ"/>
          <w:color w:val="303030"/>
        </w:rPr>
        <w:t xml:space="preserve">; </w:t>
      </w:r>
      <w:r w:rsidRPr="00590C57">
        <w:rPr>
          <w:rFonts w:ascii="SutonnyOMJ" w:hAnsi="SutonnyOMJ" w:cs="SutonnyOMJ"/>
          <w:color w:val="303030"/>
          <w:cs/>
          <w:lang w:bidi="bn-IN"/>
        </w:rPr>
        <w:t>নং- ৬১ তারিখ- ১২/৪/১৩৯৮ হিজরী। উক্ত সিদ্ধান্তটি নিম্নরূপ:</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 প্রশংসা আল্লাহ তাআলার জন্য। রহমত ও শান্তি বর্ষিত হোক আল্লাহর রাসূলের প্রতি</w:t>
      </w:r>
      <w:r w:rsidRPr="00590C57">
        <w:rPr>
          <w:rFonts w:ascii="SutonnyOMJ" w:hAnsi="SutonnyOMJ" w:cs="SutonnyOMJ"/>
          <w:color w:val="303030"/>
        </w:rPr>
        <w:t xml:space="preserve">, </w:t>
      </w:r>
      <w:r w:rsidRPr="00590C57">
        <w:rPr>
          <w:rFonts w:ascii="SutonnyOMJ" w:hAnsi="SutonnyOMJ" w:cs="SutonnyOMJ"/>
          <w:color w:val="303030"/>
          <w:cs/>
          <w:lang w:bidi="bn-IN"/>
        </w:rPr>
        <w:t>তাঁর পরিবারবর্গ ও সাহাবীগনের প্রতি।</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r w:rsidRPr="00590C57">
        <w:rPr>
          <w:rFonts w:ascii="SutonnyOMJ" w:hAnsi="SutonnyOMJ" w:cs="SutonnyOMJ"/>
          <w:color w:val="303030"/>
        </w:rPr>
        <w:br/>
      </w:r>
      <w:r w:rsidRPr="00590C57">
        <w:rPr>
          <w:rFonts w:ascii="SutonnyOMJ" w:hAnsi="SutonnyOMJ" w:cs="SutonnyOMJ"/>
          <w:color w:val="303030"/>
          <w:cs/>
          <w:lang w:bidi="bn-IN"/>
        </w:rPr>
        <w:t>কেউ যদি এমন কোন দেশে অবস্থান করে যেখানে সূর্যোদয় ও সূর্যাস্তের মাধ্যমে দিন ও রাত চিহ্নিত করা যায় এবং গ্রীষ্মের দিন খুব বড় ও শীতের দিন ছোট হয় তবে শরিয়ত কর্তৃক নির্ধারিত সুবিদিত ৫ ওয়াক্ত সময়সূচী অনুযায়ী নামায আদায় করা তাদের জন্য ফরজ। এর দলিল হচ্ছে- আল্লাহ তাআলার বাণী:</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أَقِمْ</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w:t>
      </w:r>
      <w:r w:rsidRPr="00590C57">
        <w:rPr>
          <w:rFonts w:hint="cs"/>
          <w:color w:val="303030"/>
          <w:rtl/>
        </w:rPr>
        <w:t>لِدُلُوكِ</w:t>
      </w:r>
      <w:r w:rsidRPr="00590C57">
        <w:rPr>
          <w:rFonts w:ascii="SutonnyOMJ" w:hAnsi="SutonnyOMJ" w:cs="SutonnyOMJ"/>
          <w:color w:val="303030"/>
          <w:rtl/>
        </w:rPr>
        <w:t xml:space="preserve"> </w:t>
      </w:r>
      <w:r w:rsidRPr="00590C57">
        <w:rPr>
          <w:rFonts w:hint="cs"/>
          <w:color w:val="303030"/>
          <w:rtl/>
        </w:rPr>
        <w:t>الشَّمْسِ</w:t>
      </w:r>
      <w:r w:rsidRPr="00590C57">
        <w:rPr>
          <w:rFonts w:ascii="SutonnyOMJ" w:hAnsi="SutonnyOMJ" w:cs="SutonnyOMJ"/>
          <w:color w:val="303030"/>
          <w:rtl/>
        </w:rPr>
        <w:t xml:space="preserve"> </w:t>
      </w:r>
      <w:r w:rsidRPr="00590C57">
        <w:rPr>
          <w:rFonts w:hint="cs"/>
          <w:color w:val="303030"/>
          <w:rtl/>
        </w:rPr>
        <w:t>إِلَى</w:t>
      </w:r>
      <w:r w:rsidRPr="00590C57">
        <w:rPr>
          <w:rFonts w:ascii="SutonnyOMJ" w:hAnsi="SutonnyOMJ" w:cs="SutonnyOMJ"/>
          <w:color w:val="303030"/>
          <w:rtl/>
        </w:rPr>
        <w:t xml:space="preserve"> </w:t>
      </w:r>
      <w:r w:rsidRPr="00590C57">
        <w:rPr>
          <w:rFonts w:hint="cs"/>
          <w:color w:val="303030"/>
          <w:rtl/>
        </w:rPr>
        <w:t>غَسَقِ</w:t>
      </w:r>
      <w:r w:rsidRPr="00590C57">
        <w:rPr>
          <w:rFonts w:ascii="SutonnyOMJ" w:hAnsi="SutonnyOMJ" w:cs="SutonnyOMJ"/>
          <w:color w:val="303030"/>
          <w:rtl/>
        </w:rPr>
        <w:t xml:space="preserve"> </w:t>
      </w:r>
      <w:r w:rsidRPr="00590C57">
        <w:rPr>
          <w:rFonts w:hint="cs"/>
          <w:color w:val="303030"/>
          <w:rtl/>
        </w:rPr>
        <w:t>اللَّيْلِ</w:t>
      </w:r>
      <w:r w:rsidRPr="00590C57">
        <w:rPr>
          <w:rFonts w:ascii="SutonnyOMJ" w:hAnsi="SutonnyOMJ" w:cs="SutonnyOMJ"/>
          <w:color w:val="303030"/>
          <w:rtl/>
        </w:rPr>
        <w:t xml:space="preserve"> </w:t>
      </w:r>
      <w:r w:rsidRPr="00590C57">
        <w:rPr>
          <w:rFonts w:hint="cs"/>
          <w:color w:val="303030"/>
          <w:rtl/>
        </w:rPr>
        <w:t>وَقُرْآنَ</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tl/>
        </w:rPr>
        <w:t xml:space="preserve">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قُرْآنَ</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مَشْهُودًا</w:t>
      </w:r>
      <w:r w:rsidRPr="00590C57">
        <w:rPr>
          <w:rFonts w:ascii="SutonnyOMJ" w:hAnsi="SutonnyOMJ" w:cs="SutonnyOMJ"/>
          <w:color w:val="303030"/>
          <w:rtl/>
        </w:rPr>
        <w:t xml:space="preserve">) [17 </w:t>
      </w:r>
      <w:r w:rsidRPr="00590C57">
        <w:rPr>
          <w:rFonts w:hint="cs"/>
          <w:color w:val="303030"/>
          <w:rtl/>
        </w:rPr>
        <w:t>الإسراء</w:t>
      </w:r>
      <w:r w:rsidRPr="00590C57">
        <w:rPr>
          <w:rFonts w:ascii="SutonnyOMJ" w:hAnsi="SutonnyOMJ" w:cs="SutonnyOMJ"/>
          <w:color w:val="303030"/>
          <w:rtl/>
        </w:rPr>
        <w:t xml:space="preserve"> : 78</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সূর্য ঢলে পড়ার পর থেকে রাতের অন্ধকার ঘন হওয়া পর্যন্ত এবং ফজরের নামায কায়েম করুন। নিশ্চয় ফজরের তেলাওয়াতে (ফেরেশতারা) উপস্থিত থাকে।</w:t>
      </w:r>
      <w:r w:rsidRPr="00590C57">
        <w:rPr>
          <w:rFonts w:ascii="SutonnyOMJ" w:hAnsi="SutonnyOMJ" w:cs="SutonnyOMJ"/>
          <w:color w:val="303030"/>
        </w:rPr>
        <w:t>” [</w:t>
      </w:r>
      <w:r w:rsidRPr="00590C57">
        <w:rPr>
          <w:rFonts w:ascii="SutonnyOMJ" w:hAnsi="SutonnyOMJ" w:cs="SutonnyOMJ"/>
          <w:color w:val="303030"/>
          <w:cs/>
          <w:lang w:bidi="bn-IN"/>
        </w:rPr>
        <w:t>১৭ সূরা আল ইস্‌রা: ৭৮]</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তাআলা আরও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w:t>
      </w:r>
      <w:r w:rsidRPr="00590C57">
        <w:rPr>
          <w:rFonts w:hint="cs"/>
          <w:color w:val="303030"/>
          <w:rtl/>
        </w:rPr>
        <w:t>كَانَتْ</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الْمُؤْمِنِينَ</w:t>
      </w:r>
      <w:r w:rsidRPr="00590C57">
        <w:rPr>
          <w:rFonts w:ascii="SutonnyOMJ" w:hAnsi="SutonnyOMJ" w:cs="SutonnyOMJ"/>
          <w:color w:val="303030"/>
          <w:rtl/>
        </w:rPr>
        <w:t xml:space="preserve"> </w:t>
      </w:r>
      <w:r w:rsidRPr="00590C57">
        <w:rPr>
          <w:rFonts w:hint="cs"/>
          <w:color w:val="303030"/>
          <w:rtl/>
        </w:rPr>
        <w:t>كِتَابًا</w:t>
      </w:r>
      <w:r w:rsidRPr="00590C57">
        <w:rPr>
          <w:rFonts w:ascii="SutonnyOMJ" w:hAnsi="SutonnyOMJ" w:cs="SutonnyOMJ"/>
          <w:color w:val="303030"/>
          <w:rtl/>
        </w:rPr>
        <w:t xml:space="preserve"> </w:t>
      </w:r>
      <w:r w:rsidRPr="00590C57">
        <w:rPr>
          <w:rFonts w:hint="cs"/>
          <w:color w:val="303030"/>
          <w:rtl/>
        </w:rPr>
        <w:t>مَوْقُوتًا</w:t>
      </w:r>
      <w:r w:rsidRPr="00590C57">
        <w:rPr>
          <w:rFonts w:ascii="SutonnyOMJ" w:hAnsi="SutonnyOMJ" w:cs="SutonnyOMJ"/>
          <w:color w:val="303030"/>
          <w:rtl/>
        </w:rPr>
        <w:t xml:space="preserve">) [4 </w:t>
      </w:r>
      <w:r w:rsidRPr="00590C57">
        <w:rPr>
          <w:rFonts w:hint="cs"/>
          <w:color w:val="303030"/>
          <w:rtl/>
        </w:rPr>
        <w:t>النساء</w:t>
      </w:r>
      <w:r w:rsidRPr="00590C57">
        <w:rPr>
          <w:rFonts w:ascii="SutonnyOMJ" w:hAnsi="SutonnyOMJ" w:cs="SutonnyOMJ"/>
          <w:color w:val="303030"/>
          <w:rtl/>
        </w:rPr>
        <w:t xml:space="preserve"> : 103</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 সালাত নির্ধারিত সময়ে আদায় করা মুমিনদের উপর ফরজ।</w:t>
      </w:r>
      <w:r w:rsidRPr="00590C57">
        <w:rPr>
          <w:rFonts w:ascii="SutonnyOMJ" w:hAnsi="SutonnyOMJ" w:cs="SutonnyOMJ"/>
          <w:color w:val="303030"/>
        </w:rPr>
        <w:t xml:space="preserve">”[ </w:t>
      </w:r>
      <w:r w:rsidRPr="00590C57">
        <w:rPr>
          <w:rFonts w:ascii="SutonnyOMJ" w:hAnsi="SutonnyOMJ" w:cs="SutonnyOMJ"/>
          <w:color w:val="303030"/>
          <w:cs/>
          <w:lang w:bidi="bn-IN"/>
        </w:rPr>
        <w:t>৪ সূরা আল নিসা: ১০৩]</w:t>
      </w:r>
      <w:r w:rsidRPr="00590C57">
        <w:rPr>
          <w:rFonts w:ascii="SutonnyOMJ" w:hAnsi="SutonnyOMJ" w:cs="SutonnyOMJ"/>
          <w:color w:val="303030"/>
        </w:rPr>
        <w:br/>
      </w:r>
      <w:r w:rsidRPr="00590C57">
        <w:rPr>
          <w:color w:val="303030"/>
        </w:rPr>
        <w:t>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আব্দুল্লাহ ইবনে আমর ইবনে আস রাদিয়াল্লাহু আনহুমা থেকে প্রমাণিত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وَقْتُ</w:t>
      </w:r>
      <w:r w:rsidRPr="00590C57">
        <w:rPr>
          <w:rFonts w:ascii="SutonnyOMJ" w:hAnsi="SutonnyOMJ" w:cs="SutonnyOMJ"/>
          <w:color w:val="303030"/>
          <w:rtl/>
        </w:rPr>
        <w:t xml:space="preserve"> </w:t>
      </w:r>
      <w:r w:rsidRPr="00590C57">
        <w:rPr>
          <w:rFonts w:hint="cs"/>
          <w:color w:val="303030"/>
          <w:rtl/>
        </w:rPr>
        <w:t>الظُّهْرِ</w:t>
      </w:r>
      <w:r w:rsidRPr="00590C57">
        <w:rPr>
          <w:rFonts w:ascii="SutonnyOMJ" w:hAnsi="SutonnyOMJ" w:cs="SutonnyOMJ"/>
          <w:color w:val="303030"/>
          <w:rtl/>
        </w:rPr>
        <w:t xml:space="preserve"> </w:t>
      </w:r>
      <w:r w:rsidRPr="00590C57">
        <w:rPr>
          <w:rFonts w:hint="cs"/>
          <w:color w:val="303030"/>
          <w:rtl/>
        </w:rPr>
        <w:t>إِذَا</w:t>
      </w:r>
      <w:r w:rsidRPr="00590C57">
        <w:rPr>
          <w:rFonts w:ascii="SutonnyOMJ" w:hAnsi="SutonnyOMJ" w:cs="SutonnyOMJ"/>
          <w:color w:val="303030"/>
          <w:rtl/>
        </w:rPr>
        <w:t xml:space="preserve"> </w:t>
      </w:r>
      <w:r w:rsidRPr="00590C57">
        <w:rPr>
          <w:rFonts w:hint="cs"/>
          <w:color w:val="303030"/>
          <w:rtl/>
        </w:rPr>
        <w:t>زَالَتْ</w:t>
      </w:r>
      <w:r w:rsidRPr="00590C57">
        <w:rPr>
          <w:rFonts w:ascii="SutonnyOMJ" w:hAnsi="SutonnyOMJ" w:cs="SutonnyOMJ"/>
          <w:color w:val="303030"/>
          <w:rtl/>
        </w:rPr>
        <w:t xml:space="preserve"> </w:t>
      </w:r>
      <w:r w:rsidRPr="00590C57">
        <w:rPr>
          <w:rFonts w:hint="cs"/>
          <w:color w:val="303030"/>
          <w:rtl/>
        </w:rPr>
        <w:t>الشَّمْسُ</w:t>
      </w:r>
      <w:r w:rsidRPr="00590C57">
        <w:rPr>
          <w:rFonts w:ascii="SutonnyOMJ" w:hAnsi="SutonnyOMJ" w:cs="SutonnyOMJ"/>
          <w:color w:val="303030"/>
          <w:rtl/>
        </w:rPr>
        <w:t xml:space="preserve"> </w:t>
      </w:r>
      <w:r w:rsidRPr="00590C57">
        <w:rPr>
          <w:rFonts w:hint="cs"/>
          <w:color w:val="303030"/>
          <w:rtl/>
        </w:rPr>
        <w:t>وَكَانَ</w:t>
      </w:r>
      <w:r w:rsidRPr="00590C57">
        <w:rPr>
          <w:rFonts w:ascii="SutonnyOMJ" w:hAnsi="SutonnyOMJ" w:cs="SutonnyOMJ"/>
          <w:color w:val="303030"/>
          <w:rtl/>
        </w:rPr>
        <w:t xml:space="preserve"> </w:t>
      </w:r>
      <w:r w:rsidRPr="00590C57">
        <w:rPr>
          <w:rFonts w:hint="cs"/>
          <w:color w:val="303030"/>
          <w:rtl/>
        </w:rPr>
        <w:t>ظِلُّ</w:t>
      </w:r>
      <w:r w:rsidRPr="00590C57">
        <w:rPr>
          <w:rFonts w:ascii="SutonnyOMJ" w:hAnsi="SutonnyOMJ" w:cs="SutonnyOMJ"/>
          <w:color w:val="303030"/>
          <w:rtl/>
        </w:rPr>
        <w:t xml:space="preserve"> </w:t>
      </w:r>
      <w:r w:rsidRPr="00590C57">
        <w:rPr>
          <w:rFonts w:hint="cs"/>
          <w:color w:val="303030"/>
          <w:rtl/>
        </w:rPr>
        <w:t>الرَّجُلِ</w:t>
      </w:r>
      <w:r w:rsidRPr="00590C57">
        <w:rPr>
          <w:rFonts w:ascii="SutonnyOMJ" w:hAnsi="SutonnyOMJ" w:cs="SutonnyOMJ"/>
          <w:color w:val="303030"/>
          <w:rtl/>
        </w:rPr>
        <w:t xml:space="preserve"> </w:t>
      </w:r>
      <w:r w:rsidRPr="00590C57">
        <w:rPr>
          <w:rFonts w:hint="cs"/>
          <w:color w:val="303030"/>
          <w:rtl/>
        </w:rPr>
        <w:t>كَطُولِهِ</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يَحْضُرْ</w:t>
      </w:r>
      <w:r w:rsidRPr="00590C57">
        <w:rPr>
          <w:rFonts w:ascii="SutonnyOMJ" w:hAnsi="SutonnyOMJ" w:cs="SutonnyOMJ"/>
          <w:color w:val="303030"/>
          <w:rtl/>
        </w:rPr>
        <w:t xml:space="preserve"> </w:t>
      </w:r>
      <w:r w:rsidRPr="00590C57">
        <w:rPr>
          <w:rFonts w:hint="cs"/>
          <w:color w:val="303030"/>
          <w:rtl/>
        </w:rPr>
        <w:t>الْعَصْرُ</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وَوَقْتُ</w:t>
      </w:r>
      <w:r w:rsidRPr="00590C57">
        <w:rPr>
          <w:rFonts w:ascii="SutonnyOMJ" w:hAnsi="SutonnyOMJ" w:cs="SutonnyOMJ"/>
          <w:color w:val="303030"/>
          <w:rtl/>
        </w:rPr>
        <w:t xml:space="preserve"> </w:t>
      </w:r>
      <w:r w:rsidRPr="00590C57">
        <w:rPr>
          <w:rFonts w:hint="cs"/>
          <w:color w:val="303030"/>
          <w:rtl/>
        </w:rPr>
        <w:t>الْعَصْرِ</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تَصْفَرَّ</w:t>
      </w:r>
      <w:r w:rsidRPr="00590C57">
        <w:rPr>
          <w:rFonts w:ascii="SutonnyOMJ" w:hAnsi="SutonnyOMJ" w:cs="SutonnyOMJ"/>
          <w:color w:val="303030"/>
          <w:rtl/>
        </w:rPr>
        <w:t xml:space="preserve"> </w:t>
      </w:r>
      <w:r w:rsidRPr="00590C57">
        <w:rPr>
          <w:rFonts w:hint="cs"/>
          <w:color w:val="303030"/>
          <w:rtl/>
        </w:rPr>
        <w:t>الشَّمْسُ</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وَوَقْتُ</w:t>
      </w:r>
      <w:r w:rsidRPr="00590C57">
        <w:rPr>
          <w:rFonts w:ascii="SutonnyOMJ" w:hAnsi="SutonnyOMJ" w:cs="SutonnyOMJ"/>
          <w:color w:val="303030"/>
          <w:rtl/>
        </w:rPr>
        <w:t xml:space="preserve"> </w:t>
      </w:r>
      <w:r w:rsidRPr="00590C57">
        <w:rPr>
          <w:rFonts w:hint="cs"/>
          <w:color w:val="303030"/>
          <w:rtl/>
        </w:rPr>
        <w:t>صَلَاةِ</w:t>
      </w:r>
      <w:r w:rsidRPr="00590C57">
        <w:rPr>
          <w:rFonts w:ascii="SutonnyOMJ" w:hAnsi="SutonnyOMJ" w:cs="SutonnyOMJ"/>
          <w:color w:val="303030"/>
          <w:rtl/>
        </w:rPr>
        <w:t xml:space="preserve"> </w:t>
      </w:r>
      <w:r w:rsidRPr="00590C57">
        <w:rPr>
          <w:rFonts w:hint="cs"/>
          <w:color w:val="303030"/>
          <w:rtl/>
        </w:rPr>
        <w:t>الْمَغْرِبِ</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يَغِبْ</w:t>
      </w:r>
      <w:r w:rsidRPr="00590C57">
        <w:rPr>
          <w:rFonts w:ascii="SutonnyOMJ" w:hAnsi="SutonnyOMJ" w:cs="SutonnyOMJ"/>
          <w:color w:val="303030"/>
          <w:rtl/>
        </w:rPr>
        <w:t xml:space="preserve"> </w:t>
      </w:r>
      <w:r w:rsidRPr="00590C57">
        <w:rPr>
          <w:rFonts w:hint="cs"/>
          <w:color w:val="303030"/>
          <w:rtl/>
        </w:rPr>
        <w:t>الشَّفَقُ</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وَوَقْتُ</w:t>
      </w:r>
      <w:r w:rsidRPr="00590C57">
        <w:rPr>
          <w:rFonts w:ascii="SutonnyOMJ" w:hAnsi="SutonnyOMJ" w:cs="SutonnyOMJ"/>
          <w:color w:val="303030"/>
          <w:rtl/>
        </w:rPr>
        <w:t xml:space="preserve"> </w:t>
      </w:r>
      <w:r w:rsidRPr="00590C57">
        <w:rPr>
          <w:rFonts w:hint="cs"/>
          <w:color w:val="303030"/>
          <w:rtl/>
        </w:rPr>
        <w:t>صَلَاةِ</w:t>
      </w:r>
      <w:r w:rsidRPr="00590C57">
        <w:rPr>
          <w:rFonts w:ascii="SutonnyOMJ" w:hAnsi="SutonnyOMJ" w:cs="SutonnyOMJ"/>
          <w:color w:val="303030"/>
          <w:rtl/>
        </w:rPr>
        <w:t xml:space="preserve"> </w:t>
      </w:r>
      <w:r w:rsidRPr="00590C57">
        <w:rPr>
          <w:rFonts w:hint="cs"/>
          <w:color w:val="303030"/>
          <w:rtl/>
        </w:rPr>
        <w:t>الْعِشَاءِ</w:t>
      </w:r>
      <w:r w:rsidRPr="00590C57">
        <w:rPr>
          <w:rFonts w:ascii="SutonnyOMJ" w:hAnsi="SutonnyOMJ" w:cs="SutonnyOMJ"/>
          <w:color w:val="303030"/>
          <w:rtl/>
        </w:rPr>
        <w:t xml:space="preserve"> </w:t>
      </w:r>
      <w:r w:rsidRPr="00590C57">
        <w:rPr>
          <w:rFonts w:hint="cs"/>
          <w:color w:val="303030"/>
          <w:rtl/>
        </w:rPr>
        <w:t>إِلَى</w:t>
      </w:r>
      <w:r w:rsidRPr="00590C57">
        <w:rPr>
          <w:rFonts w:ascii="SutonnyOMJ" w:hAnsi="SutonnyOMJ" w:cs="SutonnyOMJ"/>
          <w:color w:val="303030"/>
          <w:rtl/>
        </w:rPr>
        <w:t xml:space="preserve"> </w:t>
      </w:r>
      <w:r w:rsidRPr="00590C57">
        <w:rPr>
          <w:rFonts w:hint="cs"/>
          <w:color w:val="303030"/>
          <w:rtl/>
        </w:rPr>
        <w:t>نِصْفِ</w:t>
      </w:r>
      <w:r w:rsidRPr="00590C57">
        <w:rPr>
          <w:rFonts w:ascii="SutonnyOMJ" w:hAnsi="SutonnyOMJ" w:cs="SutonnyOMJ"/>
          <w:color w:val="303030"/>
          <w:rtl/>
        </w:rPr>
        <w:t xml:space="preserve"> </w:t>
      </w:r>
      <w:r w:rsidRPr="00590C57">
        <w:rPr>
          <w:rFonts w:hint="cs"/>
          <w:color w:val="303030"/>
          <w:rtl/>
        </w:rPr>
        <w:t>اللَّيْلِ</w:t>
      </w:r>
      <w:r w:rsidRPr="00590C57">
        <w:rPr>
          <w:rFonts w:ascii="SutonnyOMJ" w:hAnsi="SutonnyOMJ" w:cs="SutonnyOMJ"/>
          <w:color w:val="303030"/>
          <w:rtl/>
        </w:rPr>
        <w:t xml:space="preserve"> </w:t>
      </w:r>
      <w:r w:rsidRPr="00590C57">
        <w:rPr>
          <w:rFonts w:hint="cs"/>
          <w:color w:val="303030"/>
          <w:rtl/>
        </w:rPr>
        <w:t>الْأَوْسَطِ</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وَوَقْتُ</w:t>
      </w:r>
      <w:r w:rsidRPr="00590C57">
        <w:rPr>
          <w:rFonts w:ascii="SutonnyOMJ" w:hAnsi="SutonnyOMJ" w:cs="SutonnyOMJ"/>
          <w:color w:val="303030"/>
          <w:rtl/>
        </w:rPr>
        <w:t xml:space="preserve"> </w:t>
      </w:r>
      <w:r w:rsidRPr="00590C57">
        <w:rPr>
          <w:rFonts w:hint="cs"/>
          <w:color w:val="303030"/>
          <w:rtl/>
        </w:rPr>
        <w:t>صَلَاةِ</w:t>
      </w:r>
      <w:r w:rsidRPr="00590C57">
        <w:rPr>
          <w:rFonts w:ascii="SutonnyOMJ" w:hAnsi="SutonnyOMJ" w:cs="SutonnyOMJ"/>
          <w:color w:val="303030"/>
          <w:rtl/>
        </w:rPr>
        <w:t xml:space="preserve"> </w:t>
      </w:r>
      <w:r w:rsidRPr="00590C57">
        <w:rPr>
          <w:rFonts w:hint="cs"/>
          <w:color w:val="303030"/>
          <w:rtl/>
        </w:rPr>
        <w:t>الصُّبْحِ</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طُلُوعِ</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تَطْلُعْ</w:t>
      </w:r>
      <w:r w:rsidRPr="00590C57">
        <w:rPr>
          <w:rFonts w:ascii="SutonnyOMJ" w:hAnsi="SutonnyOMJ" w:cs="SutonnyOMJ"/>
          <w:color w:val="303030"/>
          <w:rtl/>
        </w:rPr>
        <w:t xml:space="preserve"> </w:t>
      </w:r>
      <w:r w:rsidRPr="00590C57">
        <w:rPr>
          <w:rFonts w:hint="cs"/>
          <w:color w:val="303030"/>
          <w:rtl/>
        </w:rPr>
        <w:t>الشَّمْسُ</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فَإِذَا</w:t>
      </w:r>
      <w:r w:rsidRPr="00590C57">
        <w:rPr>
          <w:rFonts w:ascii="SutonnyOMJ" w:hAnsi="SutonnyOMJ" w:cs="SutonnyOMJ"/>
          <w:color w:val="303030"/>
          <w:rtl/>
        </w:rPr>
        <w:t xml:space="preserve"> </w:t>
      </w:r>
      <w:r w:rsidRPr="00590C57">
        <w:rPr>
          <w:rFonts w:hint="cs"/>
          <w:color w:val="303030"/>
          <w:rtl/>
        </w:rPr>
        <w:t>طَلَعَتْ</w:t>
      </w:r>
      <w:r w:rsidRPr="00590C57">
        <w:rPr>
          <w:rFonts w:ascii="SutonnyOMJ" w:hAnsi="SutonnyOMJ" w:cs="SutonnyOMJ"/>
          <w:color w:val="303030"/>
          <w:rtl/>
        </w:rPr>
        <w:t xml:space="preserve"> </w:t>
      </w:r>
      <w:r w:rsidRPr="00590C57">
        <w:rPr>
          <w:rFonts w:hint="cs"/>
          <w:color w:val="303030"/>
          <w:rtl/>
        </w:rPr>
        <w:t>الشَّمْسُ</w:t>
      </w:r>
      <w:r w:rsidRPr="00590C57">
        <w:rPr>
          <w:rFonts w:ascii="SutonnyOMJ" w:hAnsi="SutonnyOMJ" w:cs="SutonnyOMJ"/>
          <w:color w:val="303030"/>
          <w:rtl/>
        </w:rPr>
        <w:t xml:space="preserve"> </w:t>
      </w:r>
      <w:r w:rsidRPr="00590C57">
        <w:rPr>
          <w:rFonts w:hint="cs"/>
          <w:color w:val="303030"/>
          <w:rtl/>
        </w:rPr>
        <w:t>فَأَمْسِكْ</w:t>
      </w:r>
      <w:r w:rsidRPr="00590C57">
        <w:rPr>
          <w:rFonts w:ascii="SutonnyOMJ" w:hAnsi="SutonnyOMJ" w:cs="SutonnyOMJ"/>
          <w:color w:val="303030"/>
          <w:rtl/>
        </w:rPr>
        <w:t xml:space="preserve"> </w:t>
      </w:r>
      <w:r w:rsidRPr="00590C57">
        <w:rPr>
          <w:rFonts w:hint="cs"/>
          <w:color w:val="303030"/>
          <w:rtl/>
        </w:rPr>
        <w:t>عَنْ</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w:t>
      </w:r>
      <w:r w:rsidRPr="00590C57">
        <w:rPr>
          <w:rFonts w:hint="cs"/>
          <w:color w:val="303030"/>
          <w:rtl/>
        </w:rPr>
        <w:t>فَإِنَّهَا</w:t>
      </w:r>
      <w:r w:rsidRPr="00590C57">
        <w:rPr>
          <w:rFonts w:ascii="SutonnyOMJ" w:hAnsi="SutonnyOMJ" w:cs="SutonnyOMJ"/>
          <w:color w:val="303030"/>
          <w:rtl/>
        </w:rPr>
        <w:t xml:space="preserve"> </w:t>
      </w:r>
      <w:r w:rsidRPr="00590C57">
        <w:rPr>
          <w:rFonts w:hint="cs"/>
          <w:color w:val="303030"/>
          <w:rtl/>
        </w:rPr>
        <w:t>تَطْلُعُ</w:t>
      </w:r>
      <w:r w:rsidRPr="00590C57">
        <w:rPr>
          <w:rFonts w:ascii="SutonnyOMJ" w:hAnsi="SutonnyOMJ" w:cs="SutonnyOMJ"/>
          <w:color w:val="303030"/>
          <w:rtl/>
        </w:rPr>
        <w:t xml:space="preserve"> </w:t>
      </w:r>
      <w:r w:rsidRPr="00590C57">
        <w:rPr>
          <w:rFonts w:hint="cs"/>
          <w:color w:val="303030"/>
          <w:rtl/>
        </w:rPr>
        <w:t>بَيْنَ</w:t>
      </w:r>
      <w:r w:rsidRPr="00590C57">
        <w:rPr>
          <w:rFonts w:ascii="SutonnyOMJ" w:hAnsi="SutonnyOMJ" w:cs="SutonnyOMJ"/>
          <w:color w:val="303030"/>
          <w:rtl/>
        </w:rPr>
        <w:t xml:space="preserve"> </w:t>
      </w:r>
      <w:r w:rsidRPr="00590C57">
        <w:rPr>
          <w:rFonts w:hint="cs"/>
          <w:color w:val="303030"/>
          <w:rtl/>
        </w:rPr>
        <w:t>قَرْنَيْ</w:t>
      </w:r>
      <w:r w:rsidRPr="00590C57">
        <w:rPr>
          <w:rFonts w:ascii="SutonnyOMJ" w:hAnsi="SutonnyOMJ" w:cs="SutonnyOMJ"/>
          <w:color w:val="303030"/>
          <w:rtl/>
        </w:rPr>
        <w:t xml:space="preserve"> </w:t>
      </w:r>
      <w:r w:rsidRPr="00590C57">
        <w:rPr>
          <w:rFonts w:hint="cs"/>
          <w:color w:val="303030"/>
          <w:rtl/>
        </w:rPr>
        <w:t>شَيْطَانٍ</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(612</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জোহরের সময় হলো- যখন সূর্য পশ্চিমাকাশে হেলে পড়ে তখন থেকে শুরু করে ব্যক্তির ছায়া তার সমপরিমাণ হয়ে আসরের ওয়াক্ত না-আসা পর্যন্ত। আসরের সময় হলো- যতক্ষণ না সূর্য হলুদ বর্ণ ধারণ করে। মাগরিবের সময় হলো- যতক্ষণ না পশ্চিমাকাশের লালিমা অদৃশ্য হয়ে যায়। এশার সময় হলো মধ্যরাত্রি পর্যন্ত। ফজরের সময় প্রভাতের আলো বিচ্ছুরিত হওয়া থেকে শুরু করে সূর্য উদিত হওয়া পর্যন্ত। সূর্যোদয়কালীন সময়ে নামায থেকে বিরত থাকুন। কেননা</w:t>
      </w:r>
      <w:r w:rsidRPr="00590C57">
        <w:rPr>
          <w:rFonts w:ascii="SutonnyOMJ" w:hAnsi="SutonnyOMJ" w:cs="SutonnyOMJ"/>
          <w:color w:val="303030"/>
        </w:rPr>
        <w:t xml:space="preserve">, </w:t>
      </w:r>
      <w:r w:rsidRPr="00590C57">
        <w:rPr>
          <w:rFonts w:ascii="SutonnyOMJ" w:hAnsi="SutonnyOMJ" w:cs="SutonnyOMJ"/>
          <w:color w:val="303030"/>
          <w:cs/>
          <w:lang w:bidi="bn-IN"/>
        </w:rPr>
        <w:t>সূর্য শয়তানের দুই শিংয়ের মাঝখানে উদিত হয়।</w:t>
      </w:r>
      <w:r w:rsidRPr="00590C57">
        <w:rPr>
          <w:rFonts w:ascii="SutonnyOMJ" w:hAnsi="SutonnyOMJ" w:cs="SutonnyOMJ"/>
          <w:color w:val="303030"/>
        </w:rPr>
        <w:t>” [</w:t>
      </w:r>
      <w:r w:rsidRPr="00590C57">
        <w:rPr>
          <w:rFonts w:ascii="SutonnyOMJ" w:hAnsi="SutonnyOMJ" w:cs="SutonnyOMJ"/>
          <w:color w:val="303030"/>
          <w:cs/>
          <w:lang w:bidi="bn-IN"/>
        </w:rPr>
        <w:t>মুসলিম ৬১২] এছাড়াও পাঁচ ওয়াক্ত নামাযের সময়সীমা নির্ধারণমূলক আরও অনেক কওলি ও ফেলি হাদিস রয়েছে। এ হাদিসগুলোতে দিন ছোট কি বড় সে পার্থক্য করা হয়নি। রাত ছোট কি বড় সে পার্থক্য করা হয়নি। যেহেতু রাসূলুল্লাহ সাল্লাল্লাহু আলাইহি ওয়া সাল্লাম নির্দিষ্ট আলামতের মাধ্যমে নামাযের সময়সীমা আলাদাভাবে চিহ্নিত করে দিয়েছেন। নামাযের সময়সূচী সম্পর্কে এই আলোচনা। আর রমজানের রোজা রাখার সময়সীমা নির্ধারণের ক্ষেত্রে মুকাল্লাফ (শরয়ি ভারপ্রাপ্ত) ব্যক্তিদের ওয়াজিব হলো- তাদের দেশে ফজরের শুরু থেকে সূর্যাস্ত পর্যন্ত সময়ে খাবার</w:t>
      </w:r>
      <w:r w:rsidRPr="00590C57">
        <w:rPr>
          <w:rFonts w:ascii="SutonnyOMJ" w:hAnsi="SutonnyOMJ" w:cs="SutonnyOMJ"/>
          <w:color w:val="303030"/>
        </w:rPr>
        <w:t xml:space="preserve">, </w:t>
      </w:r>
      <w:r w:rsidRPr="00590C57">
        <w:rPr>
          <w:rFonts w:ascii="SutonnyOMJ" w:hAnsi="SutonnyOMJ" w:cs="SutonnyOMJ"/>
          <w:color w:val="303030"/>
          <w:cs/>
          <w:lang w:bidi="bn-IN"/>
        </w:rPr>
        <w:t>পানীয় ও সকল প্রকার রোজা-ভঙ্গকারী মুফাত্তিরাত থেকে বিরত থাকা</w:t>
      </w:r>
      <w:r w:rsidRPr="00590C57">
        <w:rPr>
          <w:rFonts w:ascii="SutonnyOMJ" w:hAnsi="SutonnyOMJ" w:cs="SutonnyOMJ"/>
          <w:color w:val="303030"/>
        </w:rPr>
        <w:t xml:space="preserve">; </w:t>
      </w:r>
      <w:r w:rsidRPr="00590C57">
        <w:rPr>
          <w:rFonts w:ascii="SutonnyOMJ" w:hAnsi="SutonnyOMJ" w:cs="SutonnyOMJ"/>
          <w:color w:val="303030"/>
          <w:cs/>
          <w:lang w:bidi="bn-IN"/>
        </w:rPr>
        <w:t>যে পর্যন্ত তাদের দেশে রাত থেকে দিনকে পৃথকভাবে আলাদা করা যায় এবং রাতদিনেরপরিসীমা ২৪ ঘণ্টায় হয়ে থাকে। রাত ছোট হলেও তাদের জন্য খাবার</w:t>
      </w:r>
      <w:r w:rsidRPr="00590C57">
        <w:rPr>
          <w:rFonts w:ascii="SutonnyOMJ" w:hAnsi="SutonnyOMJ" w:cs="SutonnyOMJ"/>
          <w:color w:val="303030"/>
        </w:rPr>
        <w:t xml:space="preserve">, </w:t>
      </w:r>
      <w:r w:rsidRPr="00590C57">
        <w:rPr>
          <w:rFonts w:ascii="SutonnyOMJ" w:hAnsi="SutonnyOMJ" w:cs="SutonnyOMJ"/>
          <w:color w:val="303030"/>
          <w:cs/>
          <w:lang w:bidi="bn-IN"/>
        </w:rPr>
        <w:t>পানীয় ও শারীরিক মিলন ইত্যাদি শুধু রাতের বেলায় হালাল হবে। কারণ ইসলামী শরিয়ত সকল দেশের মানুষের জন্য সমানভাবে প্রযোজ্য। আল্লাহ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وَكُلُوا</w:t>
      </w:r>
      <w:r w:rsidRPr="00590C57">
        <w:rPr>
          <w:rFonts w:ascii="SutonnyOMJ" w:hAnsi="SutonnyOMJ" w:cs="SutonnyOMJ"/>
          <w:color w:val="303030"/>
          <w:rtl/>
        </w:rPr>
        <w:t xml:space="preserve"> </w:t>
      </w:r>
      <w:r w:rsidRPr="00590C57">
        <w:rPr>
          <w:rFonts w:hint="cs"/>
          <w:color w:val="303030"/>
          <w:rtl/>
        </w:rPr>
        <w:t>وَاشْرَبُوا</w:t>
      </w:r>
      <w:r w:rsidRPr="00590C57">
        <w:rPr>
          <w:rFonts w:ascii="SutonnyOMJ" w:hAnsi="SutonnyOMJ" w:cs="SutonnyOMJ"/>
          <w:color w:val="303030"/>
          <w:rtl/>
        </w:rPr>
        <w:t xml:space="preserve"> </w:t>
      </w:r>
      <w:r w:rsidRPr="00590C57">
        <w:rPr>
          <w:rFonts w:hint="cs"/>
          <w:color w:val="303030"/>
          <w:rtl/>
        </w:rPr>
        <w:t>حَتَّى</w:t>
      </w:r>
      <w:r w:rsidRPr="00590C57">
        <w:rPr>
          <w:rFonts w:ascii="SutonnyOMJ" w:hAnsi="SutonnyOMJ" w:cs="SutonnyOMJ"/>
          <w:color w:val="303030"/>
          <w:rtl/>
        </w:rPr>
        <w:t xml:space="preserve"> </w:t>
      </w:r>
      <w:r w:rsidRPr="00590C57">
        <w:rPr>
          <w:rFonts w:hint="cs"/>
          <w:color w:val="303030"/>
          <w:rtl/>
        </w:rPr>
        <w:t>يَتَبَيَّنَ</w:t>
      </w:r>
      <w:r w:rsidRPr="00590C57">
        <w:rPr>
          <w:rFonts w:ascii="SutonnyOMJ" w:hAnsi="SutonnyOMJ" w:cs="SutonnyOMJ"/>
          <w:color w:val="303030"/>
          <w:rtl/>
        </w:rPr>
        <w:t xml:space="preserve"> </w:t>
      </w:r>
      <w:r w:rsidRPr="00590C57">
        <w:rPr>
          <w:rFonts w:hint="cs"/>
          <w:color w:val="303030"/>
          <w:rtl/>
        </w:rPr>
        <w:t>لَكُمْ</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الْأَبْيَضُ</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الْأَسْوَدِ</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tl/>
        </w:rPr>
        <w:t xml:space="preserve"> </w:t>
      </w:r>
      <w:r w:rsidRPr="00590C57">
        <w:rPr>
          <w:rFonts w:hint="cs"/>
          <w:color w:val="303030"/>
          <w:rtl/>
        </w:rPr>
        <w:t>ثُمَّ</w:t>
      </w:r>
      <w:r w:rsidRPr="00590C57">
        <w:rPr>
          <w:rFonts w:ascii="SutonnyOMJ" w:hAnsi="SutonnyOMJ" w:cs="SutonnyOMJ"/>
          <w:color w:val="303030"/>
          <w:rtl/>
        </w:rPr>
        <w:t xml:space="preserve"> </w:t>
      </w:r>
      <w:r w:rsidRPr="00590C57">
        <w:rPr>
          <w:rFonts w:hint="cs"/>
          <w:color w:val="303030"/>
          <w:rtl/>
        </w:rPr>
        <w:t>أَتِمُّوا</w:t>
      </w:r>
      <w:r w:rsidRPr="00590C57">
        <w:rPr>
          <w:rFonts w:ascii="SutonnyOMJ" w:hAnsi="SutonnyOMJ" w:cs="SutonnyOMJ"/>
          <w:color w:val="303030"/>
          <w:rtl/>
        </w:rPr>
        <w:t xml:space="preserve"> </w:t>
      </w:r>
      <w:r w:rsidRPr="00590C57">
        <w:rPr>
          <w:rFonts w:hint="cs"/>
          <w:color w:val="303030"/>
          <w:rtl/>
        </w:rPr>
        <w:t>الصِّيَامَ</w:t>
      </w:r>
      <w:r w:rsidRPr="00590C57">
        <w:rPr>
          <w:rFonts w:ascii="SutonnyOMJ" w:hAnsi="SutonnyOMJ" w:cs="SutonnyOMJ"/>
          <w:color w:val="303030"/>
          <w:rtl/>
        </w:rPr>
        <w:t xml:space="preserve"> </w:t>
      </w:r>
      <w:r w:rsidRPr="00590C57">
        <w:rPr>
          <w:rFonts w:hint="cs"/>
          <w:color w:val="303030"/>
          <w:rtl/>
        </w:rPr>
        <w:t>إِلَى</w:t>
      </w:r>
      <w:r w:rsidRPr="00590C57">
        <w:rPr>
          <w:rFonts w:ascii="SutonnyOMJ" w:hAnsi="SutonnyOMJ" w:cs="SutonnyOMJ"/>
          <w:color w:val="303030"/>
          <w:rtl/>
        </w:rPr>
        <w:t xml:space="preserve"> </w:t>
      </w:r>
      <w:r w:rsidRPr="00590C57">
        <w:rPr>
          <w:rFonts w:hint="cs"/>
          <w:color w:val="303030"/>
          <w:rtl/>
        </w:rPr>
        <w:t>اللَّيْلِ</w:t>
      </w:r>
      <w:r w:rsidRPr="00590C57">
        <w:rPr>
          <w:rFonts w:ascii="SutonnyOMJ" w:hAnsi="SutonnyOMJ" w:cs="SutonnyOMJ"/>
          <w:color w:val="303030"/>
          <w:rtl/>
        </w:rPr>
        <w:t xml:space="preserve">) [2 </w:t>
      </w:r>
      <w:r w:rsidRPr="00590C57">
        <w:rPr>
          <w:rFonts w:hint="cs"/>
          <w:color w:val="303030"/>
          <w:rtl/>
        </w:rPr>
        <w:t>البقرة</w:t>
      </w:r>
      <w:r w:rsidRPr="00590C57">
        <w:rPr>
          <w:rFonts w:ascii="SutonnyOMJ" w:hAnsi="SutonnyOMJ" w:cs="SutonnyOMJ"/>
          <w:color w:val="303030"/>
          <w:rtl/>
        </w:rPr>
        <w:t xml:space="preserve"> : 187</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তোমরা পানাহার কর যতক্ষণ না ঊষার কালো সুতা হতে ঊষার সাদা সুতা স্পষ্টরূপে তোমাদের নিকট প্রতিভাত হয়। অতঃপর রাত্রি পর্যন্ত সিয়াম পূর্ণ কর</w:t>
      </w:r>
      <w:r w:rsidRPr="00590C57">
        <w:rPr>
          <w:rFonts w:ascii="SutonnyOMJ" w:hAnsi="SutonnyOMJ" w:cs="SutonnyOMJ"/>
          <w:color w:val="303030"/>
        </w:rPr>
        <w:t>” [</w:t>
      </w:r>
      <w:r w:rsidRPr="00590C57">
        <w:rPr>
          <w:rFonts w:ascii="SutonnyOMJ" w:hAnsi="SutonnyOMJ" w:cs="SutonnyOMJ"/>
          <w:color w:val="303030"/>
          <w:cs/>
          <w:lang w:bidi="bn-IN"/>
        </w:rPr>
        <w:t>সূরা বাকারাহ</w:t>
      </w:r>
      <w:r w:rsidRPr="00590C57">
        <w:rPr>
          <w:rFonts w:ascii="SutonnyOMJ" w:hAnsi="SutonnyOMJ" w:cs="SutonnyOMJ"/>
          <w:color w:val="303030"/>
        </w:rPr>
        <w:t xml:space="preserve">, </w:t>
      </w:r>
      <w:r w:rsidRPr="00590C57">
        <w:rPr>
          <w:rFonts w:ascii="SutonnyOMJ" w:hAnsi="SutonnyOMJ" w:cs="SutonnyOMJ"/>
          <w:color w:val="303030"/>
          <w:cs/>
          <w:lang w:bidi="bn-IN"/>
        </w:rPr>
        <w:t>২ : ১৮৭]</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রোজা সম্পন্ন করতে ব্যর্থ হবে দিন দীর্ঘ হওয়ার কারণে কিংবা বিভিন্ন আলামত</w:t>
      </w:r>
      <w:r w:rsidRPr="00590C57">
        <w:rPr>
          <w:rFonts w:ascii="SutonnyOMJ" w:hAnsi="SutonnyOMJ" w:cs="SutonnyOMJ"/>
          <w:color w:val="303030"/>
        </w:rPr>
        <w:t xml:space="preserve">, </w:t>
      </w:r>
      <w:r w:rsidRPr="00590C57">
        <w:rPr>
          <w:rFonts w:ascii="SutonnyOMJ" w:hAnsi="SutonnyOMJ" w:cs="SutonnyOMJ"/>
          <w:color w:val="303030"/>
          <w:cs/>
          <w:lang w:bidi="bn-IN"/>
        </w:rPr>
        <w:t>অভিজ্ঞতা</w:t>
      </w:r>
      <w:r w:rsidRPr="00590C57">
        <w:rPr>
          <w:rFonts w:ascii="SutonnyOMJ" w:hAnsi="SutonnyOMJ" w:cs="SutonnyOMJ"/>
          <w:color w:val="303030"/>
        </w:rPr>
        <w:t xml:space="preserve">, </w:t>
      </w:r>
      <w:r w:rsidRPr="00590C57">
        <w:rPr>
          <w:rFonts w:ascii="SutonnyOMJ" w:hAnsi="SutonnyOMJ" w:cs="SutonnyOMJ"/>
          <w:color w:val="303030"/>
          <w:cs/>
          <w:lang w:bidi="bn-IN"/>
        </w:rPr>
        <w:t>বিশ্বস্ত ও বিশেষজ্ঞ চিকিৎসকের পরামর্শের ভিত্তিতে জানতে পারবে নতুবা তার প্রবল ধারণা হবে যে</w:t>
      </w:r>
      <w:r w:rsidRPr="00590C57">
        <w:rPr>
          <w:rFonts w:ascii="SutonnyOMJ" w:hAnsi="SutonnyOMJ" w:cs="SutonnyOMJ"/>
          <w:color w:val="303030"/>
        </w:rPr>
        <w:t xml:space="preserve">, </w:t>
      </w:r>
      <w:r w:rsidRPr="00590C57">
        <w:rPr>
          <w:rFonts w:ascii="SutonnyOMJ" w:hAnsi="SutonnyOMJ" w:cs="SutonnyOMJ"/>
          <w:color w:val="303030"/>
          <w:cs/>
          <w:lang w:bidi="bn-IN"/>
        </w:rPr>
        <w:t>এই রোজা পালনের কারণে তার মৃত্যু হতে পারে অথবা কঠিন রোগ দেখা দিতে পারে অথবা বর্তমান রোগ বেড়ে যেতে পারে অথবা সুস্থতা বিলম্বিত হতে পারে তবে সেক্ষেত্রে তিনি রোজা না-রেখে সেই দিনগুলোর কাযা রোজা সুবিধা মত সময়ে পালন করবেন। আল্লাহ তাআলা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شَهِدَ</w:t>
      </w:r>
      <w:r w:rsidRPr="00590C57">
        <w:rPr>
          <w:rFonts w:ascii="SutonnyOMJ" w:hAnsi="SutonnyOMJ" w:cs="SutonnyOMJ"/>
          <w:color w:val="303030"/>
          <w:rtl/>
        </w:rPr>
        <w:t xml:space="preserve"> </w:t>
      </w:r>
      <w:r w:rsidRPr="00590C57">
        <w:rPr>
          <w:rFonts w:hint="cs"/>
          <w:color w:val="303030"/>
          <w:rtl/>
        </w:rPr>
        <w:t>مِنْكُمْ</w:t>
      </w:r>
      <w:r w:rsidRPr="00590C57">
        <w:rPr>
          <w:rFonts w:ascii="SutonnyOMJ" w:hAnsi="SutonnyOMJ" w:cs="SutonnyOMJ"/>
          <w:color w:val="303030"/>
          <w:rtl/>
        </w:rPr>
        <w:t xml:space="preserve"> </w:t>
      </w:r>
      <w:r w:rsidRPr="00590C57">
        <w:rPr>
          <w:rFonts w:hint="cs"/>
          <w:color w:val="303030"/>
          <w:rtl/>
        </w:rPr>
        <w:t>الشَّهْرَ</w:t>
      </w:r>
      <w:r w:rsidRPr="00590C57">
        <w:rPr>
          <w:rFonts w:ascii="SutonnyOMJ" w:hAnsi="SutonnyOMJ" w:cs="SutonnyOMJ"/>
          <w:color w:val="303030"/>
          <w:rtl/>
        </w:rPr>
        <w:t xml:space="preserve"> </w:t>
      </w:r>
      <w:r w:rsidRPr="00590C57">
        <w:rPr>
          <w:rFonts w:hint="cs"/>
          <w:color w:val="303030"/>
          <w:rtl/>
        </w:rPr>
        <w:t>فَلْيَصُمْهُ</w:t>
      </w:r>
      <w:r w:rsidRPr="00590C57">
        <w:rPr>
          <w:rFonts w:ascii="SutonnyOMJ" w:hAnsi="SutonnyOMJ" w:cs="SutonnyOMJ"/>
          <w:color w:val="303030"/>
          <w:rtl/>
        </w:rPr>
        <w:t xml:space="preserve"> </w:t>
      </w:r>
      <w:r w:rsidRPr="00590C57">
        <w:rPr>
          <w:rFonts w:hint="cs"/>
          <w:color w:val="303030"/>
          <w:rtl/>
        </w:rPr>
        <w:t>وَمَنْ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مَرِيضًا</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سَفَرٍ</w:t>
      </w:r>
      <w:r w:rsidRPr="00590C57">
        <w:rPr>
          <w:rFonts w:ascii="SutonnyOMJ" w:hAnsi="SutonnyOMJ" w:cs="SutonnyOMJ"/>
          <w:color w:val="303030"/>
          <w:rtl/>
        </w:rPr>
        <w:t xml:space="preserve"> </w:t>
      </w:r>
      <w:r w:rsidRPr="00590C57">
        <w:rPr>
          <w:rFonts w:hint="cs"/>
          <w:color w:val="303030"/>
          <w:rtl/>
        </w:rPr>
        <w:t>فَعِدَّةٌ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أُخَرَ</w:t>
      </w:r>
      <w:r w:rsidRPr="00590C57">
        <w:rPr>
          <w:rFonts w:ascii="SutonnyOMJ" w:hAnsi="SutonnyOMJ" w:cs="SutonnyOMJ"/>
          <w:color w:val="303030"/>
          <w:rtl/>
        </w:rPr>
        <w:t xml:space="preserve">) [2 </w:t>
      </w:r>
      <w:r w:rsidRPr="00590C57">
        <w:rPr>
          <w:rFonts w:hint="cs"/>
          <w:color w:val="303030"/>
          <w:rtl/>
        </w:rPr>
        <w:t>البقرة</w:t>
      </w:r>
      <w:r w:rsidRPr="00590C57">
        <w:rPr>
          <w:rFonts w:ascii="SutonnyOMJ" w:hAnsi="SutonnyOMJ" w:cs="SutonnyOMJ"/>
          <w:color w:val="303030"/>
          <w:rtl/>
        </w:rPr>
        <w:t xml:space="preserve"> : 185</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তোমাদের মধ্যে যে ব্যক্তি এই মাস পেল সে যেন এই মাসে সিয়াম পালন করে। আর কেউ অসুস্থ থাকলে কিংবা সফরে থাকলে সে অন্য সময়ে এই সংখ্যা পূরণ করবে।</w:t>
      </w:r>
      <w:r w:rsidRPr="00590C57">
        <w:rPr>
          <w:rFonts w:ascii="SutonnyOMJ" w:hAnsi="SutonnyOMJ" w:cs="SutonnyOMJ"/>
          <w:color w:val="303030"/>
        </w:rPr>
        <w:t>” [</w:t>
      </w:r>
      <w:r w:rsidRPr="00590C57">
        <w:rPr>
          <w:rFonts w:ascii="SutonnyOMJ" w:hAnsi="SutonnyOMJ" w:cs="SutonnyOMJ"/>
          <w:color w:val="303030"/>
          <w:cs/>
          <w:lang w:bidi="bn-IN"/>
        </w:rPr>
        <w:t>২ সূরা আল-বাক্বারাহ: ১৮৫]</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তাআলা আরও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يُكَلِّفُ</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نَفْسًا</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وُسْعَهَا</w:t>
      </w:r>
      <w:r w:rsidRPr="00590C57">
        <w:rPr>
          <w:rFonts w:ascii="SutonnyOMJ" w:hAnsi="SutonnyOMJ" w:cs="SutonnyOMJ"/>
          <w:color w:val="303030"/>
          <w:rtl/>
        </w:rPr>
        <w:t xml:space="preserve">) [2 </w:t>
      </w:r>
      <w:r w:rsidRPr="00590C57">
        <w:rPr>
          <w:rFonts w:hint="cs"/>
          <w:color w:val="303030"/>
          <w:rtl/>
        </w:rPr>
        <w:t>البقرة</w:t>
      </w:r>
      <w:r w:rsidRPr="00590C57">
        <w:rPr>
          <w:rFonts w:ascii="SutonnyOMJ" w:hAnsi="SutonnyOMJ" w:cs="SutonnyOMJ"/>
          <w:color w:val="303030"/>
          <w:rtl/>
        </w:rPr>
        <w:t xml:space="preserve"> : 286</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আল্লাহ যে কারো উপর তার সাধ্যের মধ্যে ভার আরোপ করেন।</w:t>
      </w:r>
      <w:r w:rsidRPr="00590C57">
        <w:rPr>
          <w:rFonts w:ascii="SutonnyOMJ" w:hAnsi="SutonnyOMJ" w:cs="SutonnyOMJ"/>
          <w:color w:val="303030"/>
        </w:rPr>
        <w:t>” [</w:t>
      </w:r>
      <w:r w:rsidRPr="00590C57">
        <w:rPr>
          <w:rFonts w:ascii="SutonnyOMJ" w:hAnsi="SutonnyOMJ" w:cs="SutonnyOMJ"/>
          <w:color w:val="303030"/>
          <w:cs/>
          <w:lang w:bidi="bn-IN"/>
        </w:rPr>
        <w:t>২ সূরা আল-বাক্বারা: ২৮৬]</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তাআলা আরও 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وَمَا</w:t>
      </w:r>
      <w:r w:rsidRPr="00590C57">
        <w:rPr>
          <w:rFonts w:ascii="SutonnyOMJ" w:hAnsi="SutonnyOMJ" w:cs="SutonnyOMJ"/>
          <w:color w:val="303030"/>
          <w:rtl/>
        </w:rPr>
        <w:t xml:space="preserve"> </w:t>
      </w:r>
      <w:r w:rsidRPr="00590C57">
        <w:rPr>
          <w:rFonts w:hint="cs"/>
          <w:color w:val="303030"/>
          <w:rtl/>
        </w:rPr>
        <w:t>جَعَلَ</w:t>
      </w:r>
      <w:r w:rsidRPr="00590C57">
        <w:rPr>
          <w:rFonts w:ascii="SutonnyOMJ" w:hAnsi="SutonnyOMJ" w:cs="SutonnyOMJ"/>
          <w:color w:val="303030"/>
          <w:rtl/>
        </w:rPr>
        <w:t xml:space="preserve"> </w:t>
      </w:r>
      <w:r w:rsidRPr="00590C57">
        <w:rPr>
          <w:rFonts w:hint="cs"/>
          <w:color w:val="303030"/>
          <w:rtl/>
        </w:rPr>
        <w:t>عَلَيْكُمْ</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الدِّينِ</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حَرَجٍ</w:t>
      </w:r>
      <w:r w:rsidRPr="00590C57">
        <w:rPr>
          <w:rFonts w:ascii="SutonnyOMJ" w:hAnsi="SutonnyOMJ" w:cs="SutonnyOMJ"/>
          <w:color w:val="303030"/>
          <w:rtl/>
        </w:rPr>
        <w:t xml:space="preserve">) [22 </w:t>
      </w:r>
      <w:r w:rsidRPr="00590C57">
        <w:rPr>
          <w:rFonts w:hint="cs"/>
          <w:color w:val="303030"/>
          <w:rtl/>
        </w:rPr>
        <w:t>الحج</w:t>
      </w:r>
      <w:r w:rsidRPr="00590C57">
        <w:rPr>
          <w:rFonts w:ascii="SutonnyOMJ" w:hAnsi="SutonnyOMJ" w:cs="SutonnyOMJ"/>
          <w:color w:val="303030"/>
          <w:rtl/>
        </w:rPr>
        <w:t xml:space="preserve"> : 78</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তিনি তোমাদের উপর দ্বীন পালনে কাঠিন্য আরোপ করেন নি।</w:t>
      </w:r>
      <w:r w:rsidRPr="00590C57">
        <w:rPr>
          <w:rFonts w:ascii="SutonnyOMJ" w:hAnsi="SutonnyOMJ" w:cs="SutonnyOMJ"/>
          <w:color w:val="303030"/>
        </w:rPr>
        <w:t>” [</w:t>
      </w:r>
      <w:r w:rsidRPr="00590C57">
        <w:rPr>
          <w:rFonts w:ascii="SutonnyOMJ" w:hAnsi="SutonnyOMJ" w:cs="SutonnyOMJ"/>
          <w:color w:val="303030"/>
          <w:cs/>
          <w:lang w:bidi="bn-IN"/>
        </w:rPr>
        <w:t>২২ সূরা আল-হজ্জ : ৭৮]</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r w:rsidRPr="00590C57">
        <w:rPr>
          <w:rFonts w:ascii="SutonnyOMJ" w:hAnsi="SutonnyOMJ" w:cs="SutonnyOMJ"/>
          <w:color w:val="303030"/>
        </w:rPr>
        <w:br/>
      </w:r>
      <w:r w:rsidRPr="00590C57">
        <w:rPr>
          <w:rFonts w:ascii="SutonnyOMJ" w:hAnsi="SutonnyOMJ" w:cs="SutonnyOMJ"/>
          <w:color w:val="303030"/>
          <w:cs/>
          <w:lang w:bidi="bn-IN"/>
        </w:rPr>
        <w:t xml:space="preserve">কেউ যদি এমন কোন দেশে অবস্থান করে যেখানে গ্রীষ্মকালে সূর্য ডুবে না অথবা শীতকালে সূর্য উদিত হয় না অথবা দিবালোক ৬ </w:t>
      </w:r>
      <w:r w:rsidRPr="00590C57">
        <w:rPr>
          <w:rFonts w:ascii="SutonnyOMJ" w:hAnsi="SutonnyOMJ" w:cs="SutonnyOMJ"/>
          <w:color w:val="303030"/>
          <w:cs/>
          <w:lang w:bidi="bn-IN"/>
        </w:rPr>
        <w:lastRenderedPageBreak/>
        <w:t>মাস ও রাতের অন্ধকার ৬ মাস স্থায়ী হয় তবে তাদের জন্য প্রতি ২৪ ঘণ্টায় ৫ বার সালাত আদায় করা ফরজ এবং নিকটবর্তী দেশের নামাযের সময়সূচী অনুযায়ী তারা একটি সময়সূচী নির্ধারণ করে নিবে। নিকটবর্তী যে দেশে নামাযের সময়গুলোএকটি থেকে আরেকটিআলাদাভাবে চিহ্নিত করা যায়। এর দলিল হচ্ছে- ইসরা ও মিরাজের হাদিসে সাব্যস্ত হয়েছে আল্লাহ তাআলা এই উম্মতের উপর দিবানিশি ৫০ ওয়াক্ত নামায ফরজ করেছিলেন। নবী সাল্লাল্লাহু আলাইহি ওয়া সাল্লাম তাঁর রবের নিকট তা কমানোর প্রার্থনা করতে থাকলেন</w:t>
      </w:r>
      <w:r w:rsidRPr="00590C57">
        <w:rPr>
          <w:rFonts w:ascii="SutonnyOMJ" w:hAnsi="SutonnyOMJ" w:cs="SutonnyOMJ"/>
          <w:color w:val="303030"/>
        </w:rPr>
        <w:t xml:space="preserve">, </w:t>
      </w:r>
      <w:r w:rsidRPr="00590C57">
        <w:rPr>
          <w:rFonts w:ascii="SutonnyOMJ" w:hAnsi="SutonnyOMJ" w:cs="SutonnyOMJ"/>
          <w:color w:val="303030"/>
          <w:cs/>
          <w:lang w:bidi="bn-IN"/>
        </w:rPr>
        <w:t>এক পর্যায়ে আল্লাহ বললেন: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يَا</w:t>
      </w:r>
      <w:r w:rsidRPr="00590C57">
        <w:rPr>
          <w:rFonts w:ascii="SutonnyOMJ" w:hAnsi="SutonnyOMJ" w:cs="SutonnyOMJ"/>
          <w:color w:val="303030"/>
          <w:rtl/>
        </w:rPr>
        <w:t xml:space="preserve"> </w:t>
      </w:r>
      <w:r w:rsidRPr="00590C57">
        <w:rPr>
          <w:rFonts w:hint="cs"/>
          <w:color w:val="303030"/>
          <w:rtl/>
        </w:rPr>
        <w:t>مُحَمَّدُ</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إِنَّهُنَّ</w:t>
      </w:r>
      <w:r w:rsidRPr="00590C57">
        <w:rPr>
          <w:rFonts w:ascii="SutonnyOMJ" w:hAnsi="SutonnyOMJ" w:cs="SutonnyOMJ"/>
          <w:color w:val="303030"/>
          <w:rtl/>
        </w:rPr>
        <w:t xml:space="preserve"> </w:t>
      </w:r>
      <w:r w:rsidRPr="00590C57">
        <w:rPr>
          <w:rFonts w:hint="cs"/>
          <w:color w:val="303030"/>
          <w:rtl/>
        </w:rPr>
        <w:t>خَمْسُ</w:t>
      </w:r>
      <w:r w:rsidRPr="00590C57">
        <w:rPr>
          <w:rFonts w:ascii="SutonnyOMJ" w:hAnsi="SutonnyOMJ" w:cs="SutonnyOMJ"/>
          <w:color w:val="303030"/>
          <w:rtl/>
        </w:rPr>
        <w:t xml:space="preserve"> </w:t>
      </w:r>
      <w:r w:rsidRPr="00590C57">
        <w:rPr>
          <w:rFonts w:hint="cs"/>
          <w:color w:val="303030"/>
          <w:rtl/>
        </w:rPr>
        <w:t>صَلَوَاتٍ</w:t>
      </w:r>
      <w:r w:rsidRPr="00590C57">
        <w:rPr>
          <w:rFonts w:ascii="SutonnyOMJ" w:hAnsi="SutonnyOMJ" w:cs="SutonnyOMJ"/>
          <w:color w:val="303030"/>
          <w:rtl/>
        </w:rPr>
        <w:t xml:space="preserve"> </w:t>
      </w:r>
      <w:r w:rsidRPr="00590C57">
        <w:rPr>
          <w:rFonts w:hint="cs"/>
          <w:color w:val="303030"/>
          <w:rtl/>
        </w:rPr>
        <w:t>كُلَّ</w:t>
      </w:r>
      <w:r w:rsidRPr="00590C57">
        <w:rPr>
          <w:rFonts w:ascii="SutonnyOMJ" w:hAnsi="SutonnyOMJ" w:cs="SutonnyOMJ"/>
          <w:color w:val="303030"/>
          <w:rtl/>
        </w:rPr>
        <w:t xml:space="preserve"> </w:t>
      </w:r>
      <w:r w:rsidRPr="00590C57">
        <w:rPr>
          <w:rFonts w:hint="cs"/>
          <w:color w:val="303030"/>
          <w:rtl/>
        </w:rPr>
        <w:t>يَوْمٍ</w:t>
      </w:r>
      <w:r w:rsidRPr="00590C57">
        <w:rPr>
          <w:rFonts w:ascii="SutonnyOMJ" w:hAnsi="SutonnyOMJ" w:cs="SutonnyOMJ"/>
          <w:color w:val="303030"/>
          <w:rtl/>
        </w:rPr>
        <w:t xml:space="preserve"> </w:t>
      </w:r>
      <w:r w:rsidRPr="00590C57">
        <w:rPr>
          <w:rFonts w:hint="cs"/>
          <w:color w:val="303030"/>
          <w:rtl/>
        </w:rPr>
        <w:t>وَلَيْلَةٍ</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(162</w:t>
      </w:r>
      <w:r w:rsidRPr="00590C57">
        <w:rPr>
          <w:rFonts w:ascii="SutonnyOMJ" w:hAnsi="SutonnyOMJ" w:cs="SutonnyOMJ"/>
          <w:color w:val="303030"/>
        </w:rPr>
        <w:t>)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 মুহাম্মদ! নিশ্চয় (ফরজকৃত নামায) প্রতিদিন ও রাতে ৫ বার নামায।</w:t>
      </w:r>
      <w:r w:rsidRPr="00590C57">
        <w:rPr>
          <w:rFonts w:ascii="SutonnyOMJ" w:hAnsi="SutonnyOMJ" w:cs="SutonnyOMJ"/>
          <w:color w:val="303030"/>
        </w:rPr>
        <w:t xml:space="preserve">”[ </w:t>
      </w:r>
      <w:r w:rsidRPr="00590C57">
        <w:rPr>
          <w:rFonts w:ascii="SutonnyOMJ" w:hAnsi="SutonnyOMJ" w:cs="SutonnyOMJ"/>
          <w:color w:val="303030"/>
          <w:cs/>
          <w:lang w:bidi="bn-IN"/>
        </w:rPr>
        <w:t>সহিহ মুসলিম (১৬২)]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দলিল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ত্বালহা ইবনে উবাইদুল্লাহ রাদিয়াল্লাহু আনহু থেকে প্রমাণিত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রাসূলুল্লাহ সাল্লাল্লাহু আলাইহি ওয়া সাল্লাম এর কাছে নজদ থেকে এক লোক এলো। তার চুল ছিল এলোমেলো। আমরা তার গুনগুন শব্দ শুনছিলাম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কিন্তু সে কি বলছে তা বুঝা যাচ্ছিল না। এক পর্যায়ে সে রাসূলুল্লাহ সাল্লাল্লাহু আলাইহি ওয়া সাল্লাম এর কাছে এলো এবং ইসলাম সম্পর্কে প্রশ্ন করল। উত্তরে রাসূলুল্লাহ সাল্লাল্লাহু আলাইহি ওয়া সাল্লাম বললেন: </w:t>
      </w:r>
      <w:r w:rsidRPr="00590C57">
        <w:rPr>
          <w:rFonts w:ascii="SutonnyOMJ" w:hAnsi="SutonnyOMJ" w:cs="SutonnyOMJ"/>
          <w:color w:val="303030"/>
        </w:rPr>
        <w:t>“</w:t>
      </w:r>
      <w:r w:rsidRPr="00590C57">
        <w:rPr>
          <w:rFonts w:ascii="SutonnyOMJ" w:hAnsi="SutonnyOMJ" w:cs="SutonnyOMJ"/>
          <w:color w:val="303030"/>
          <w:cs/>
          <w:lang w:bidi="bn-IN"/>
        </w:rPr>
        <w:t>দিনে ও রাতে ৫ বার নামায আদায় 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সে বলল: </w:t>
      </w:r>
      <w:r w:rsidRPr="00590C57">
        <w:rPr>
          <w:rFonts w:ascii="SutonnyOMJ" w:hAnsi="SutonnyOMJ" w:cs="SutonnyOMJ"/>
          <w:color w:val="303030"/>
        </w:rPr>
        <w:t>“</w:t>
      </w:r>
      <w:r w:rsidRPr="00590C57">
        <w:rPr>
          <w:rFonts w:ascii="SutonnyOMJ" w:hAnsi="SutonnyOMJ" w:cs="SutonnyOMJ"/>
          <w:color w:val="303030"/>
          <w:cs/>
          <w:lang w:bidi="bn-IN"/>
        </w:rPr>
        <w:t>আমার উপর কি এগুলো ছাড়া আর কোন নামাযের দায়িত্ব আছে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বললেন: </w:t>
      </w:r>
      <w:r w:rsidRPr="00590C57">
        <w:rPr>
          <w:rFonts w:ascii="SutonnyOMJ" w:hAnsi="SutonnyOMJ" w:cs="SutonnyOMJ"/>
          <w:color w:val="303030"/>
        </w:rPr>
        <w:t>“</w:t>
      </w:r>
      <w:r w:rsidRPr="00590C57">
        <w:rPr>
          <w:rFonts w:ascii="SutonnyOMJ" w:hAnsi="SutonnyOMJ" w:cs="SutonnyOMJ"/>
          <w:color w:val="303030"/>
          <w:cs/>
          <w:lang w:bidi="bn-IN"/>
        </w:rPr>
        <w:t>না</w:t>
      </w:r>
      <w:r w:rsidRPr="00590C57">
        <w:rPr>
          <w:rFonts w:ascii="SutonnyOMJ" w:hAnsi="SutonnyOMJ" w:cs="SutonnyOMJ"/>
          <w:color w:val="303030"/>
        </w:rPr>
        <w:t xml:space="preserve">, </w:t>
      </w:r>
      <w:r w:rsidRPr="00590C57">
        <w:rPr>
          <w:rFonts w:ascii="SutonnyOMJ" w:hAnsi="SutonnyOMJ" w:cs="SutonnyOMJ"/>
          <w:color w:val="303030"/>
          <w:cs/>
          <w:lang w:bidi="bn-IN"/>
        </w:rPr>
        <w:t>তবে আপনি যদি নফল নামায করতে চান...।</w:t>
      </w:r>
      <w:r w:rsidRPr="00590C57">
        <w:rPr>
          <w:rFonts w:ascii="SutonnyOMJ" w:hAnsi="SutonnyOMJ" w:cs="SutonnyOMJ"/>
          <w:color w:val="303030"/>
        </w:rPr>
        <w:t>”[</w:t>
      </w:r>
      <w:r w:rsidRPr="00590C57">
        <w:rPr>
          <w:rFonts w:ascii="SutonnyOMJ" w:hAnsi="SutonnyOMJ" w:cs="SutonnyOMJ"/>
          <w:color w:val="303030"/>
          <w:cs/>
          <w:lang w:bidi="bn-IN"/>
        </w:rPr>
        <w:t>সহিহ বুখারী (৪৬) ও সহিহ মুসলিম (১১)]</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এছাড়াও সাব্যস্ত আছে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 ওয়া সাল্লাম তাঁর সাহাবীদের নিকট মসীহ দাজ্জাল সম্পর্কে আলোচনা করছিলেন। তখন সাহাবীগণ বললেন: </w:t>
      </w:r>
      <w:r w:rsidRPr="00590C57">
        <w:rPr>
          <w:rFonts w:ascii="SutonnyOMJ" w:hAnsi="SutonnyOMJ" w:cs="SutonnyOMJ"/>
          <w:color w:val="303030"/>
        </w:rPr>
        <w:t>“</w:t>
      </w:r>
      <w:r w:rsidRPr="00590C57">
        <w:rPr>
          <w:rFonts w:ascii="SutonnyOMJ" w:hAnsi="SutonnyOMJ" w:cs="SutonnyOMJ"/>
          <w:color w:val="303030"/>
          <w:cs/>
          <w:lang w:bidi="bn-IN"/>
        </w:rPr>
        <w:t>সে পৃথিবীতে কতদিন থাকবে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বললেন: </w:t>
      </w:r>
      <w:r w:rsidRPr="00590C57">
        <w:rPr>
          <w:rFonts w:ascii="SutonnyOMJ" w:hAnsi="SutonnyOMJ" w:cs="SutonnyOMJ"/>
          <w:color w:val="303030"/>
        </w:rPr>
        <w:t>“</w:t>
      </w:r>
      <w:r w:rsidRPr="00590C57">
        <w:rPr>
          <w:rFonts w:ascii="SutonnyOMJ" w:hAnsi="SutonnyOMJ" w:cs="SutonnyOMJ"/>
          <w:color w:val="303030"/>
          <w:cs/>
          <w:lang w:bidi="bn-IN"/>
        </w:rPr>
        <w:t>চল্লিশ দিন। তার একটা দিন হবে এক বছরের সমান। একটা দিন হবে এক মাসের সমান। একটা দিন হবে এক সপ্তাহের সমান। আর বাকি দিনগুলো আপনাদের দিনের মত হবে।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আমরা বললাম: </w:t>
      </w:r>
      <w:r w:rsidRPr="00590C57">
        <w:rPr>
          <w:rFonts w:ascii="SutonnyOMJ" w:hAnsi="SutonnyOMJ" w:cs="SutonnyOMJ"/>
          <w:color w:val="303030"/>
        </w:rPr>
        <w:t>“</w:t>
      </w:r>
      <w:r w:rsidRPr="00590C57">
        <w:rPr>
          <w:rFonts w:ascii="SutonnyOMJ" w:hAnsi="SutonnyOMJ" w:cs="SutonnyOMJ"/>
          <w:color w:val="303030"/>
          <w:cs/>
          <w:lang w:bidi="bn-IN"/>
        </w:rPr>
        <w:t>ইয়া রাসূলুল্লাহ! তার যে দিনটি এক বছরের সমান হবে সে দিনে কী শুধু একদিনের সালাত আদায় করলে যথেষ্ট হবে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বললেন: </w:t>
      </w:r>
      <w:r w:rsidRPr="00590C57">
        <w:rPr>
          <w:rFonts w:ascii="SutonnyOMJ" w:hAnsi="SutonnyOMJ" w:cs="SutonnyOMJ"/>
          <w:color w:val="303030"/>
        </w:rPr>
        <w:t>“</w:t>
      </w:r>
      <w:r w:rsidRPr="00590C57">
        <w:rPr>
          <w:rFonts w:ascii="SutonnyOMJ" w:hAnsi="SutonnyOMJ" w:cs="SutonnyOMJ"/>
          <w:color w:val="303030"/>
          <w:cs/>
          <w:lang w:bidi="bn-IN"/>
        </w:rPr>
        <w:t>না</w:t>
      </w:r>
      <w:r w:rsidRPr="00590C57">
        <w:rPr>
          <w:rFonts w:ascii="SutonnyOMJ" w:hAnsi="SutonnyOMJ" w:cs="SutonnyOMJ"/>
          <w:color w:val="303030"/>
        </w:rPr>
        <w:t xml:space="preserve">, </w:t>
      </w:r>
      <w:r w:rsidRPr="00590C57">
        <w:rPr>
          <w:rFonts w:ascii="SutonnyOMJ" w:hAnsi="SutonnyOMJ" w:cs="SutonnyOMJ"/>
          <w:color w:val="303030"/>
          <w:cs/>
          <w:lang w:bidi="bn-IN"/>
        </w:rPr>
        <w:t>আপনাদেরকে হিসাব করে নিতে হবে।</w:t>
      </w:r>
      <w:r w:rsidRPr="00590C57">
        <w:rPr>
          <w:rFonts w:ascii="SutonnyOMJ" w:hAnsi="SutonnyOMJ" w:cs="SutonnyOMJ"/>
          <w:color w:val="303030"/>
        </w:rPr>
        <w:t>”[</w:t>
      </w:r>
      <w:r w:rsidRPr="00590C57">
        <w:rPr>
          <w:rFonts w:ascii="SutonnyOMJ" w:hAnsi="SutonnyOMJ" w:cs="SutonnyOMJ"/>
          <w:color w:val="303030"/>
          <w:cs/>
          <w:lang w:bidi="bn-IN"/>
        </w:rPr>
        <w:t>সহিহ মুসলিম (২৯৩৭)]</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সুতরাং যে দিনের দৈর্ঘ্যএকবছরের সমানসেদিনে শুধু ৫ বারনামায আদায় করাকে নবী সাল্লাল্লাহু আলাইহি ওয়া সাল্লাম যথেষ্ট ঘোষণা করেন নি। বরং সে দিনের প্রতি ২৪ ঘণ্টায় ৫ বার নামায আদায় করা ফরজ করেছেন এবং তাদের দেশের স্বাভাবিক দিনে এক ওয়াক্ত থেকে আরেক ওয়াক্তের মাঝে যে ব্যবধান থাকে সেটাকে ভিত্তিকরে নামাযের সময়সূচী নির্ধারণ করে নেয়ার নির্দেশ দিয়েছেন।সুতরাং যে দেশের নামাযের সময়সূচী নির্ধারণ সম্পর্কে প্রশ্ন করা হয়েছে</w:t>
      </w:r>
      <w:r w:rsidRPr="00590C57">
        <w:rPr>
          <w:rFonts w:ascii="SutonnyOMJ" w:hAnsi="SutonnyOMJ" w:cs="SutonnyOMJ"/>
          <w:color w:val="303030"/>
        </w:rPr>
        <w:t xml:space="preserve">, </w:t>
      </w:r>
      <w:r w:rsidRPr="00590C57">
        <w:rPr>
          <w:rFonts w:ascii="SutonnyOMJ" w:hAnsi="SutonnyOMJ" w:cs="SutonnyOMJ"/>
          <w:color w:val="303030"/>
          <w:cs/>
          <w:lang w:bidi="bn-IN"/>
        </w:rPr>
        <w:t>সে দেশের মুসলিমদের উপর ওয়াজিব হল- তারা তাদের সবচেয়ে নিকটবর্তী যে দেশে রাত ও দিন আলাদাভাবে চিহ্নিত করা যায়</w:t>
      </w:r>
      <w:r w:rsidRPr="00590C57">
        <w:rPr>
          <w:rFonts w:ascii="SutonnyOMJ" w:hAnsi="SutonnyOMJ" w:cs="SutonnyOMJ"/>
          <w:color w:val="303030"/>
        </w:rPr>
        <w:t xml:space="preserve">, </w:t>
      </w:r>
      <w:r w:rsidRPr="00590C57">
        <w:rPr>
          <w:rFonts w:ascii="SutonnyOMJ" w:hAnsi="SutonnyOMJ" w:cs="SutonnyOMJ"/>
          <w:color w:val="303030"/>
          <w:cs/>
          <w:lang w:bidi="bn-IN"/>
        </w:rPr>
        <w:t>যে দেশে শরিয়ত নির্ধারিত আলামতগুলোর ভিত্তিতে প্রতি ২৪ ঘণ্টায় ৫ ওয়াক্ব্ত নামাযের সময়সূচী নির্ণয় করা যায় সে দেশের সময়সূচীর উপর ভিত্তি করে তাদের নামাযের সময় নির্ধারণ করে নিবে। অনুরূপভাবে তাদের উপর রমজান মাসের সিয়াম পালন ফরজ। তারা তাদের সিয়াম পালনের জন্য রমজান মাসের শুরু ও শেষ নির্ধারণ করবে</w:t>
      </w:r>
      <w:r w:rsidRPr="00590C57">
        <w:rPr>
          <w:rFonts w:ascii="SutonnyOMJ" w:hAnsi="SutonnyOMJ" w:cs="SutonnyOMJ"/>
          <w:color w:val="303030"/>
        </w:rPr>
        <w:t xml:space="preserve">, </w:t>
      </w:r>
      <w:r w:rsidRPr="00590C57">
        <w:rPr>
          <w:rFonts w:ascii="SutonnyOMJ" w:hAnsi="SutonnyOMJ" w:cs="SutonnyOMJ"/>
          <w:color w:val="303030"/>
          <w:cs/>
          <w:lang w:bidi="bn-IN"/>
        </w:rPr>
        <w:t>রমজান মাসের প্রতিদিন রোজা শুরুর সময় ও ইফতারের সময় নির্ধারণ করবে তাদের সবচেয়ে কাছের যে দেশে স্বাভাবিক ২৪ ঘণ্টায় দিন-রাত পৃথকভাবে চিহ্নিত করা যায় সে দেশের ফজরের সময় ও সূর্যাস্তের সময়ের ভিত্তিতে। এই দিনের সময়সীমা হবে ২৪ ঘণ্টা। এর দলিল হচ্ছে- ইতিপূর্বে উল্লেখিত মসিহ দাজ্জাল সম্পর্কিত নবী সাল্লাল্লাহু আলাইহি ওয়া সাল্লামের হাদিস। যে হাদিসে নবী সাল্লাল্লাহু আলাইহি ওয়া সাল্লাম তাঁর সাহাবীগণকে নামাযের সময় নির্ধারণ পদ্ধতি সম্পর্কে দিকনির্দেশনা দিয়েছেন। এ ক্ষেত্রে রোজা ও নামাযের মাসয়ালার মধ্যে কোন পার্থক্য নেই।</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তাওফিক দাতা। আল্লাহ আমাদের নবী মুহাম্মদ</w:t>
      </w:r>
      <w:r w:rsidRPr="00590C57">
        <w:rPr>
          <w:rFonts w:ascii="SutonnyOMJ" w:hAnsi="SutonnyOMJ" w:cs="SutonnyOMJ"/>
          <w:color w:val="303030"/>
        </w:rPr>
        <w:t xml:space="preserve">, </w:t>
      </w:r>
      <w:r w:rsidRPr="00590C57">
        <w:rPr>
          <w:rFonts w:ascii="SutonnyOMJ" w:hAnsi="SutonnyOMJ" w:cs="SutonnyOMJ"/>
          <w:color w:val="303030"/>
          <w:cs/>
          <w:lang w:bidi="bn-IN"/>
        </w:rPr>
        <w:t>তাঁর পরিবারবর্গ ও তাঁর সাহাবীগণের উপর আল্লাহর পক্ষ থেকে রহমত ও শান্তি বর্ষিত হোক। সমাপ্ত</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পরীক্ষার কারণে রমজানের রোজা না-রাখা</w:t>
      </w:r>
    </w:p>
    <w:p w:rsidR="006707D8" w:rsidRPr="00C70869" w:rsidRDefault="006707D8" w:rsidP="00C70869">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r w:rsidR="00C70869">
        <w:rPr>
          <w:rFonts w:ascii="SutonnyOMJ" w:hAnsi="SutonnyOMJ" w:cs="SutonnyOMJ"/>
          <w:b w:val="0"/>
          <w:bCs w:val="0"/>
          <w:color w:val="FF0000"/>
          <w:sz w:val="24"/>
          <w:szCs w:val="24"/>
          <w:lang w:bidi="bn-IN"/>
        </w:rPr>
        <w:t>:</w:t>
      </w:r>
      <w:r w:rsidRPr="00C70869">
        <w:rPr>
          <w:rFonts w:ascii="SutonnyOMJ" w:hAnsi="SutonnyOMJ" w:cs="SutonnyOMJ"/>
          <w:b w:val="0"/>
          <w:bCs w:val="0"/>
          <w:color w:val="FF0000"/>
          <w:sz w:val="24"/>
          <w:szCs w:val="24"/>
          <w:cs/>
          <w:lang w:bidi="bn-IN"/>
        </w:rPr>
        <w:t xml:space="preserve"> যখন আমি ইউনিভার্সিটিতে পড়ি</w:t>
      </w:r>
      <w:r w:rsidRPr="00C70869">
        <w:rPr>
          <w:rFonts w:ascii="SutonnyOMJ" w:hAnsi="SutonnyOMJ" w:cs="SutonnyOMJ"/>
          <w:b w:val="0"/>
          <w:bCs w:val="0"/>
          <w:color w:val="FF0000"/>
          <w:sz w:val="24"/>
          <w:szCs w:val="24"/>
        </w:rPr>
        <w:t xml:space="preserve">, </w:t>
      </w:r>
      <w:r w:rsidRPr="00C70869">
        <w:rPr>
          <w:rFonts w:ascii="SutonnyOMJ" w:hAnsi="SutonnyOMJ" w:cs="SutonnyOMJ"/>
          <w:b w:val="0"/>
          <w:bCs w:val="0"/>
          <w:color w:val="FF0000"/>
          <w:sz w:val="24"/>
          <w:szCs w:val="24"/>
          <w:cs/>
          <w:lang w:bidi="bn-IN"/>
        </w:rPr>
        <w:t>রমজানের রোজা রেখে পড়াশুনা করতে পারতাম না। সে জন্য দুই রমজানের কিছু রোজা আমি রাখি নি। এখন আমার উপর কি শুধু কাযা ওয়াজিব</w:t>
      </w:r>
      <w:r w:rsidRPr="00C70869">
        <w:rPr>
          <w:rFonts w:ascii="SutonnyOMJ" w:hAnsi="SutonnyOMJ" w:cs="SutonnyOMJ"/>
          <w:b w:val="0"/>
          <w:bCs w:val="0"/>
          <w:color w:val="FF0000"/>
          <w:sz w:val="24"/>
          <w:szCs w:val="24"/>
        </w:rPr>
        <w:t xml:space="preserve">; </w:t>
      </w:r>
      <w:r w:rsidRPr="00C70869">
        <w:rPr>
          <w:rFonts w:ascii="SutonnyOMJ" w:hAnsi="SutonnyOMJ" w:cs="SutonnyOMJ"/>
          <w:b w:val="0"/>
          <w:bCs w:val="0"/>
          <w:color w:val="FF0000"/>
          <w:sz w:val="24"/>
          <w:szCs w:val="24"/>
          <w:cs/>
          <w:lang w:bidi="bn-IN"/>
        </w:rPr>
        <w:t>নাকি শুধু কাফফারা ওয়াজিব</w:t>
      </w:r>
      <w:r w:rsidRPr="00C70869">
        <w:rPr>
          <w:rFonts w:ascii="SutonnyOMJ" w:hAnsi="SutonnyOMJ" w:cs="SutonnyOMJ"/>
          <w:b w:val="0"/>
          <w:bCs w:val="0"/>
          <w:color w:val="FF0000"/>
          <w:sz w:val="24"/>
          <w:szCs w:val="24"/>
        </w:rPr>
        <w:t xml:space="preserve">? </w:t>
      </w:r>
      <w:r w:rsidRPr="00C70869">
        <w:rPr>
          <w:rFonts w:ascii="SutonnyOMJ" w:hAnsi="SutonnyOMJ" w:cs="SutonnyOMJ"/>
          <w:b w:val="0"/>
          <w:bCs w:val="0"/>
          <w:color w:val="FF0000"/>
          <w:sz w:val="24"/>
          <w:szCs w:val="24"/>
          <w:cs/>
          <w:lang w:bidi="bn-IN"/>
        </w:rPr>
        <w:t>নাকি কাযা কাফফারা উভয়টা ওয়াজিব</w:t>
      </w:r>
      <w:r w:rsidRPr="00C70869">
        <w:rPr>
          <w:rFonts w:ascii="SutonnyOMJ" w:hAnsi="SutonnyOMJ" w:cs="SutonnyOMJ"/>
          <w:b w:val="0"/>
          <w:bCs w:val="0"/>
          <w:color w:val="FF0000"/>
          <w:sz w:val="24"/>
          <w:szCs w:val="24"/>
        </w:rPr>
        <w:t>?</w:t>
      </w:r>
    </w:p>
    <w:p w:rsidR="00C70869" w:rsidRDefault="00C70869" w:rsidP="00C70869">
      <w:pPr>
        <w:pStyle w:val="Heading2"/>
        <w:shd w:val="clear" w:color="auto" w:fill="FFFFFF"/>
        <w:spacing w:before="0" w:line="240" w:lineRule="auto"/>
        <w:rPr>
          <w:rFonts w:ascii="SutonnyOMJ" w:hAnsi="SutonnyOMJ" w:cs="SutonnyOMJ"/>
          <w:b w:val="0"/>
          <w:bCs w:val="0"/>
          <w:color w:val="4A7C12"/>
          <w:sz w:val="24"/>
          <w:szCs w:val="24"/>
          <w:lang w:bidi="bn-IN"/>
        </w:rPr>
      </w:pPr>
    </w:p>
    <w:p w:rsidR="006707D8" w:rsidRPr="00C70869" w:rsidRDefault="006707D8" w:rsidP="00C70869">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এক:</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 মাসে রোজা পালন ইসলামের অন্যতম একটি ভিত্তি। যে ভিত্তিগুলোর উপর ইসলাম প্রতিষ্ঠিত হয়েছে।ইবনেউমর রাদিয়াল্লাহু আনহু থেকে বর্ণিত তিনি বলেন:রাসূলুল্লাহসাল্লাল্লাহুআলাইহি ওয়া সাল্লামবলেছেন: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بُنِيَ</w:t>
      </w:r>
      <w:r w:rsidRPr="00590C57">
        <w:rPr>
          <w:rFonts w:ascii="SutonnyOMJ" w:hAnsi="SutonnyOMJ" w:cs="SutonnyOMJ"/>
          <w:color w:val="303030"/>
          <w:rtl/>
        </w:rPr>
        <w:t xml:space="preserve"> </w:t>
      </w:r>
      <w:r w:rsidRPr="00590C57">
        <w:rPr>
          <w:rFonts w:hint="cs"/>
          <w:color w:val="303030"/>
          <w:rtl/>
        </w:rPr>
        <w:t>الإِسْلامُ</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خَمْسٍ</w:t>
      </w:r>
      <w:r w:rsidRPr="00590C57">
        <w:rPr>
          <w:rFonts w:ascii="SutonnyOMJ" w:hAnsi="SutonnyOMJ" w:cs="SutonnyOMJ"/>
          <w:color w:val="303030"/>
          <w:rtl/>
        </w:rPr>
        <w:t xml:space="preserve"> : </w:t>
      </w:r>
      <w:r w:rsidRPr="00590C57">
        <w:rPr>
          <w:rFonts w:hint="cs"/>
          <w:color w:val="303030"/>
          <w:rtl/>
        </w:rPr>
        <w:t>شَهَادَةِ</w:t>
      </w:r>
      <w:r w:rsidRPr="00590C57">
        <w:rPr>
          <w:rFonts w:ascii="SutonnyOMJ" w:hAnsi="SutonnyOMJ" w:cs="SutonnyOMJ"/>
          <w:color w:val="303030"/>
          <w:rtl/>
        </w:rPr>
        <w:t xml:space="preserve"> </w:t>
      </w:r>
      <w:r w:rsidRPr="00590C57">
        <w:rPr>
          <w:rFonts w:hint="cs"/>
          <w:color w:val="303030"/>
          <w:rtl/>
        </w:rPr>
        <w:t>أَنْ</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إِلَهَ</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وَأَنَّ</w:t>
      </w:r>
      <w:r w:rsidRPr="00590C57">
        <w:rPr>
          <w:rFonts w:ascii="SutonnyOMJ" w:hAnsi="SutonnyOMJ" w:cs="SutonnyOMJ"/>
          <w:color w:val="303030"/>
          <w:rtl/>
        </w:rPr>
        <w:t xml:space="preserve"> </w:t>
      </w:r>
      <w:r w:rsidRPr="00590C57">
        <w:rPr>
          <w:rFonts w:hint="cs"/>
          <w:color w:val="303030"/>
          <w:rtl/>
        </w:rPr>
        <w:t>مُحَمَّدًا</w:t>
      </w:r>
      <w:r w:rsidRPr="00590C57">
        <w:rPr>
          <w:rFonts w:ascii="SutonnyOMJ" w:hAnsi="SutonnyOMJ" w:cs="SutonnyOMJ"/>
          <w:color w:val="303030"/>
          <w:rtl/>
        </w:rPr>
        <w:t xml:space="preserve"> </w:t>
      </w:r>
      <w:r w:rsidRPr="00590C57">
        <w:rPr>
          <w:rFonts w:hint="cs"/>
          <w:color w:val="303030"/>
          <w:rtl/>
        </w:rPr>
        <w:t>رَسُولُ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وَإِقَامِ</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وَإِيتَاءِ</w:t>
      </w:r>
      <w:r w:rsidRPr="00590C57">
        <w:rPr>
          <w:rFonts w:ascii="SutonnyOMJ" w:hAnsi="SutonnyOMJ" w:cs="SutonnyOMJ"/>
          <w:color w:val="303030"/>
          <w:rtl/>
        </w:rPr>
        <w:t xml:space="preserve"> </w:t>
      </w:r>
      <w:r w:rsidRPr="00590C57">
        <w:rPr>
          <w:rFonts w:hint="cs"/>
          <w:color w:val="303030"/>
          <w:rtl/>
        </w:rPr>
        <w:t>الزَّكَاةِ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وَالْحَجِّ</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وَصَوْمِ</w:t>
      </w:r>
      <w:r w:rsidRPr="00590C57">
        <w:rPr>
          <w:rFonts w:ascii="SutonnyOMJ" w:hAnsi="SutonnyOMJ" w:cs="SutonnyOMJ"/>
          <w:color w:val="303030"/>
          <w:rtl/>
        </w:rPr>
        <w:t xml:space="preserve"> </w:t>
      </w:r>
      <w:r w:rsidRPr="00590C57">
        <w:rPr>
          <w:rFonts w:hint="cs"/>
          <w:color w:val="303030"/>
          <w:rtl/>
        </w:rPr>
        <w:t>رَمَضَان</w:t>
      </w:r>
      <w:r w:rsidRPr="00590C57">
        <w:rPr>
          <w:rFonts w:ascii="SutonnyOMJ" w:hAnsi="SutonnyOMJ" w:cs="SutonnyOMJ"/>
          <w:color w:val="303030"/>
        </w:rPr>
        <w:t xml:space="preserve">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ইসলাম পাঁচটি রোকনের উপর প্রতিষ্ঠিত: এই সাক্ষ্য দেওয়া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ছাড়া সত্য কোন ইলাহ নেই এবং মুহাম্মাদ (সাল্লালাহুআলাইহিওয়া সাল্লাম) আল্লাহর রাসূল</w:t>
      </w:r>
      <w:r w:rsidRPr="00590C57">
        <w:rPr>
          <w:rFonts w:ascii="SutonnyOMJ" w:hAnsi="SutonnyOMJ" w:cs="SutonnyOMJ"/>
          <w:color w:val="303030"/>
        </w:rPr>
        <w:t>,</w:t>
      </w:r>
      <w:r w:rsidRPr="00590C57">
        <w:rPr>
          <w:rFonts w:ascii="SutonnyOMJ" w:hAnsi="SutonnyOMJ" w:cs="SutonnyOMJ"/>
          <w:color w:val="303030"/>
          <w:cs/>
          <w:lang w:bidi="bn-IN"/>
        </w:rPr>
        <w:t>নামাযকায়েম করা</w:t>
      </w:r>
      <w:r w:rsidRPr="00590C57">
        <w:rPr>
          <w:rFonts w:ascii="SutonnyOMJ" w:hAnsi="SutonnyOMJ" w:cs="SutonnyOMJ"/>
          <w:color w:val="303030"/>
        </w:rPr>
        <w:t xml:space="preserve">, </w:t>
      </w:r>
      <w:r w:rsidRPr="00590C57">
        <w:rPr>
          <w:rFonts w:ascii="SutonnyOMJ" w:hAnsi="SutonnyOMJ" w:cs="SutonnyOMJ"/>
          <w:color w:val="303030"/>
          <w:cs/>
          <w:lang w:bidi="bn-IN"/>
        </w:rPr>
        <w:t>যাকাত দেওয়া</w:t>
      </w:r>
      <w:r w:rsidRPr="00590C57">
        <w:rPr>
          <w:rFonts w:ascii="SutonnyOMJ" w:hAnsi="SutonnyOMJ" w:cs="SutonnyOMJ"/>
          <w:color w:val="303030"/>
        </w:rPr>
        <w:t xml:space="preserve">, </w:t>
      </w:r>
      <w:r w:rsidRPr="00590C57">
        <w:rPr>
          <w:rFonts w:ascii="SutonnyOMJ" w:hAnsi="SutonnyOMJ" w:cs="SutonnyOMJ"/>
          <w:color w:val="303030"/>
          <w:cs/>
          <w:lang w:bidi="bn-IN"/>
        </w:rPr>
        <w:t>হজ্জআদায় করা এবং রমজান মাসে রোজা পালন করা।</w:t>
      </w:r>
      <w:r w:rsidRPr="00590C57">
        <w:rPr>
          <w:rFonts w:ascii="SutonnyOMJ" w:hAnsi="SutonnyOMJ" w:cs="SutonnyOMJ"/>
          <w:color w:val="303030"/>
        </w:rPr>
        <w:t>”</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সুতরাং যে ব্যক্তি রোজা ত্যাগ করলসে ইসলামের একটি রোকন ত্যাগ করল এবংকবিরা গুনাতেলিপ্ত হল। বরঞ্চসলফে সালেহিনদের কেউ কেউ এ ধরণের ব্যক্তিকে কাফির ও মুরতাদ মনে করতেন। আমরা এ ধরনের গুনাহ থেকে আল্লাহর কাছে আশ্রয় প্রার্থনা করছি। ইমাম যাহাবীতার</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আল-কাবায়ের</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গ্রন্থে(পৃঃ ৬৪)বলেছেন: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মুমিনদের মাঝে স্বীকৃত যে</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কোন রোগ বা কারণ ছাড়া রমজান মাসে রোজা ত্যাগ করেসে ব্যক্তিযিনাকারী ও মদ্যপ মাতালের চেয়ে নিকৃষ্ট। বরং তাঁরা তারইসলামের ব্যাপারে সন্দেহ পোষণ করেন এবং তার মাঝে ইসলামদ্রোহিতা ও বিমুখতারধারণা করেন।</w:t>
      </w:r>
      <w:r w:rsidRPr="00590C57">
        <w:rPr>
          <w:rFonts w:ascii="SutonnyOMJ" w:hAnsi="SutonnyOMJ" w:cs="SutonnyOMJ"/>
          <w:color w:val="303030"/>
        </w:rPr>
        <w:t>”</w:t>
      </w:r>
      <w:r w:rsidRPr="00590C57">
        <w:rPr>
          <w:rFonts w:ascii="SutonnyOMJ" w:hAnsi="SutonnyOMJ" w:cs="SutonnyOMJ"/>
          <w:color w:val="303030"/>
          <w:cs/>
          <w:lang w:bidi="bn-IN"/>
        </w:rPr>
        <w:t>সমাপ্ত</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দুই:</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পরীক্ষার কারণে রোজা না-রাখার ব্যাপারে শাইখ বিন বাযরাহিমাহুল্লাহকে প্রশ্ন করা হয়েছিল</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একজন মুকাল্লাফ (শরয়ি দায়িত্বপ্রাপ্ত) ব্যক্তির জন্য রমজান মাসে পরীক্ষার কারণে রোজা না-রাখা জায়েয নয়। কারণ এটি শরিয়ত অনুমোদিত ওজর নয়। বরং তার উপর রোজা পালন করা ওয়াজিব। দিনের বেলায় পড়াশোনা করাতার জন্য কষ্টকর হলে সে রাতের বেলায় পড়াশুনা করতে পারে।আর পরীক্ষা-নিয়ন্ত্রণ কর্তৃপক্ষের উচিত ছাত্রদের প্রতি সহমর্মী হওয়া এবং রমজান মাসেরপরিবর্তে অন্য সময়ে পরীক্ষা নেওয়ার ব্যবস্থা করা। এর ফলে দুইটি সুবিধার মধ্যে সমন্বয় করা যায়। ছাত্রদের সিয়াম পালন ও পরীক্ষায় প্রস্তুতির জন্যঅবসর সময় পাওয়া।রাসূলুল্লাহ</w:t>
      </w:r>
      <w:r w:rsidR="00DE4C67">
        <w:rPr>
          <w:rFonts w:ascii="SutonnyOMJ" w:hAnsi="SutonnyOMJ" w:cstheme="minorBidi" w:hint="cs"/>
          <w:color w:val="303030"/>
          <w:rtl/>
        </w:rPr>
        <w:t xml:space="preserve"> </w:t>
      </w:r>
      <w:r w:rsidRPr="00590C57">
        <w:rPr>
          <w:rFonts w:ascii="SutonnyOMJ" w:hAnsi="SutonnyOMJ" w:cs="SutonnyOMJ"/>
          <w:color w:val="303030"/>
          <w:cs/>
          <w:lang w:bidi="bn-IN"/>
        </w:rPr>
        <w:t>সাল্লাল্লাহু</w:t>
      </w:r>
      <w:r w:rsidR="00DE4C67">
        <w:rPr>
          <w:rFonts w:ascii="SutonnyOMJ" w:hAnsi="SutonnyOMJ" w:cstheme="minorBidi" w:hint="cs"/>
          <w:color w:val="303030"/>
          <w:rtl/>
        </w:rPr>
        <w:t xml:space="preserve"> </w:t>
      </w:r>
      <w:r w:rsidRPr="00590C57">
        <w:rPr>
          <w:rFonts w:ascii="SutonnyOMJ" w:hAnsi="SutonnyOMJ" w:cs="SutonnyOMJ"/>
          <w:color w:val="303030"/>
          <w:cs/>
          <w:lang w:bidi="bn-IN"/>
        </w:rPr>
        <w:t>আলাইহি ওয়া সাল্লাম হতে সহিহ হাদিসে এসেছে তিনি বলেন:</w:t>
      </w:r>
    </w:p>
    <w:p w:rsidR="006707D8" w:rsidRPr="00590C57" w:rsidRDefault="00DE4C67" w:rsidP="00DE4C67">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hint="cs"/>
          <w:color w:val="303030"/>
          <w:rtl/>
        </w:rPr>
        <w:t>(</w:t>
      </w:r>
      <w:r w:rsidR="006707D8" w:rsidRPr="00590C57">
        <w:rPr>
          <w:rFonts w:ascii="SutonnyOMJ" w:hAnsi="SutonnyOMJ" w:cs="SutonnyOMJ"/>
          <w:color w:val="303030"/>
        </w:rPr>
        <w:t xml:space="preserve"> </w:t>
      </w:r>
      <w:r w:rsidR="006707D8" w:rsidRPr="00590C57">
        <w:rPr>
          <w:rFonts w:hint="cs"/>
          <w:color w:val="303030"/>
          <w:rtl/>
        </w:rPr>
        <w:t>اللهم</w:t>
      </w:r>
      <w:r>
        <w:rPr>
          <w:rFonts w:hint="cs"/>
          <w:color w:val="303030"/>
          <w:rtl/>
        </w:rPr>
        <w:t xml:space="preserve"> </w:t>
      </w:r>
      <w:r w:rsidR="006707D8" w:rsidRPr="00590C57">
        <w:rPr>
          <w:rFonts w:hint="cs"/>
          <w:color w:val="303030"/>
          <w:rtl/>
        </w:rPr>
        <w:t>من</w:t>
      </w:r>
      <w:r>
        <w:rPr>
          <w:rFonts w:hint="cs"/>
          <w:color w:val="303030"/>
          <w:rtl/>
        </w:rPr>
        <w:t xml:space="preserve"> </w:t>
      </w:r>
      <w:r w:rsidR="006707D8" w:rsidRPr="00590C57">
        <w:rPr>
          <w:rFonts w:hint="cs"/>
          <w:color w:val="303030"/>
          <w:rtl/>
        </w:rPr>
        <w:t>ولي</w:t>
      </w:r>
      <w:r>
        <w:rPr>
          <w:rFonts w:hint="cs"/>
          <w:color w:val="303030"/>
          <w:rtl/>
        </w:rPr>
        <w:t xml:space="preserve"> </w:t>
      </w:r>
      <w:r w:rsidR="006707D8" w:rsidRPr="00590C57">
        <w:rPr>
          <w:rFonts w:hint="cs"/>
          <w:color w:val="303030"/>
          <w:rtl/>
        </w:rPr>
        <w:t>من</w:t>
      </w:r>
      <w:r>
        <w:rPr>
          <w:rFonts w:hint="cs"/>
          <w:color w:val="303030"/>
          <w:rtl/>
        </w:rPr>
        <w:t xml:space="preserve"> </w:t>
      </w:r>
      <w:r w:rsidR="006707D8" w:rsidRPr="00590C57">
        <w:rPr>
          <w:rFonts w:hint="cs"/>
          <w:color w:val="303030"/>
          <w:rtl/>
        </w:rPr>
        <w:t>أمرأمتي</w:t>
      </w:r>
      <w:r>
        <w:rPr>
          <w:rFonts w:hint="cs"/>
          <w:color w:val="303030"/>
          <w:rtl/>
        </w:rPr>
        <w:t xml:space="preserve"> </w:t>
      </w:r>
      <w:r w:rsidR="006707D8" w:rsidRPr="00590C57">
        <w:rPr>
          <w:rFonts w:hint="cs"/>
          <w:color w:val="303030"/>
          <w:rtl/>
        </w:rPr>
        <w:t>شيئاً</w:t>
      </w:r>
      <w:r>
        <w:rPr>
          <w:rFonts w:hint="cs"/>
          <w:color w:val="303030"/>
          <w:rtl/>
        </w:rPr>
        <w:t xml:space="preserve"> </w:t>
      </w:r>
      <w:r w:rsidR="006707D8" w:rsidRPr="00590C57">
        <w:rPr>
          <w:rFonts w:hint="cs"/>
          <w:color w:val="303030"/>
          <w:rtl/>
        </w:rPr>
        <w:t>فرفق</w:t>
      </w:r>
      <w:r>
        <w:rPr>
          <w:rFonts w:hint="cs"/>
          <w:color w:val="303030"/>
          <w:rtl/>
        </w:rPr>
        <w:t xml:space="preserve"> </w:t>
      </w:r>
      <w:r w:rsidR="006707D8" w:rsidRPr="00590C57">
        <w:rPr>
          <w:rFonts w:hint="cs"/>
          <w:color w:val="303030"/>
          <w:rtl/>
        </w:rPr>
        <w:t>بهم</w:t>
      </w:r>
      <w:r>
        <w:rPr>
          <w:rFonts w:hint="cs"/>
          <w:color w:val="303030"/>
          <w:rtl/>
        </w:rPr>
        <w:t xml:space="preserve"> </w:t>
      </w:r>
      <w:r w:rsidR="006707D8" w:rsidRPr="00590C57">
        <w:rPr>
          <w:rFonts w:hint="cs"/>
          <w:color w:val="303030"/>
          <w:rtl/>
        </w:rPr>
        <w:t>فارفق</w:t>
      </w:r>
      <w:r>
        <w:rPr>
          <w:rFonts w:hint="cs"/>
          <w:color w:val="303030"/>
          <w:rtl/>
        </w:rPr>
        <w:t xml:space="preserve"> </w:t>
      </w:r>
      <w:r w:rsidR="006707D8" w:rsidRPr="00590C57">
        <w:rPr>
          <w:rFonts w:hint="cs"/>
          <w:color w:val="303030"/>
          <w:rtl/>
        </w:rPr>
        <w:t>به،ومن</w:t>
      </w:r>
      <w:r>
        <w:rPr>
          <w:rFonts w:hint="cs"/>
          <w:color w:val="303030"/>
          <w:rtl/>
        </w:rPr>
        <w:t xml:space="preserve"> </w:t>
      </w:r>
      <w:r w:rsidR="006707D8" w:rsidRPr="00590C57">
        <w:rPr>
          <w:rFonts w:hint="cs"/>
          <w:color w:val="303030"/>
          <w:rtl/>
        </w:rPr>
        <w:t>ولي</w:t>
      </w:r>
      <w:r>
        <w:rPr>
          <w:rFonts w:hint="cs"/>
          <w:color w:val="303030"/>
          <w:rtl/>
        </w:rPr>
        <w:t xml:space="preserve"> </w:t>
      </w:r>
      <w:r w:rsidR="006707D8" w:rsidRPr="00590C57">
        <w:rPr>
          <w:rFonts w:hint="cs"/>
          <w:color w:val="303030"/>
          <w:rtl/>
        </w:rPr>
        <w:t>من</w:t>
      </w:r>
      <w:r>
        <w:rPr>
          <w:rFonts w:hint="cs"/>
          <w:color w:val="303030"/>
          <w:rtl/>
        </w:rPr>
        <w:t xml:space="preserve"> </w:t>
      </w:r>
      <w:r w:rsidR="006707D8" w:rsidRPr="00590C57">
        <w:rPr>
          <w:rFonts w:hint="cs"/>
          <w:color w:val="303030"/>
          <w:rtl/>
        </w:rPr>
        <w:t>أمرأمتي</w:t>
      </w:r>
      <w:r>
        <w:rPr>
          <w:rFonts w:hint="cs"/>
          <w:color w:val="303030"/>
          <w:rtl/>
        </w:rPr>
        <w:t xml:space="preserve"> </w:t>
      </w:r>
      <w:r w:rsidR="006707D8" w:rsidRPr="00590C57">
        <w:rPr>
          <w:rFonts w:hint="cs"/>
          <w:color w:val="303030"/>
          <w:rtl/>
        </w:rPr>
        <w:t>شيئاً</w:t>
      </w:r>
      <w:r>
        <w:rPr>
          <w:rFonts w:hint="cs"/>
          <w:color w:val="303030"/>
          <w:rtl/>
        </w:rPr>
        <w:t xml:space="preserve"> </w:t>
      </w:r>
      <w:r w:rsidR="006707D8" w:rsidRPr="00590C57">
        <w:rPr>
          <w:rFonts w:hint="cs"/>
          <w:color w:val="303030"/>
          <w:rtl/>
        </w:rPr>
        <w:t>فشقّ</w:t>
      </w:r>
      <w:r>
        <w:rPr>
          <w:rFonts w:hint="cs"/>
          <w:color w:val="303030"/>
          <w:rtl/>
        </w:rPr>
        <w:t xml:space="preserve"> </w:t>
      </w:r>
      <w:r w:rsidR="006707D8" w:rsidRPr="00590C57">
        <w:rPr>
          <w:rFonts w:hint="cs"/>
          <w:color w:val="303030"/>
          <w:rtl/>
        </w:rPr>
        <w:t>عليهم</w:t>
      </w:r>
      <w:r>
        <w:rPr>
          <w:rFonts w:hint="cs"/>
          <w:color w:val="303030"/>
          <w:rtl/>
        </w:rPr>
        <w:t xml:space="preserve"> </w:t>
      </w:r>
      <w:r w:rsidR="006707D8" w:rsidRPr="00590C57">
        <w:rPr>
          <w:rFonts w:hint="cs"/>
          <w:color w:val="303030"/>
          <w:rtl/>
        </w:rPr>
        <w:t>فاشقق</w:t>
      </w:r>
      <w:r>
        <w:rPr>
          <w:rFonts w:hint="cs"/>
          <w:color w:val="303030"/>
          <w:rtl/>
        </w:rPr>
        <w:t xml:space="preserve"> </w:t>
      </w:r>
      <w:r w:rsidR="006707D8" w:rsidRPr="00590C57">
        <w:rPr>
          <w:rFonts w:hint="cs"/>
          <w:color w:val="303030"/>
          <w:rtl/>
        </w:rPr>
        <w:t>عليه</w:t>
      </w:r>
      <w:r w:rsidR="006707D8" w:rsidRPr="00590C57">
        <w:rPr>
          <w:rFonts w:ascii="SutonnyOMJ" w:hAnsi="SutonnyOMJ" w:cs="SutonnyOMJ"/>
          <w:color w:val="303030"/>
          <w:rtl/>
        </w:rPr>
        <w:t xml:space="preserve"> )</w:t>
      </w:r>
      <w:r w:rsidR="006707D8" w:rsidRPr="00590C57">
        <w:rPr>
          <w:rFonts w:hint="cs"/>
          <w:color w:val="303030"/>
          <w:rtl/>
        </w:rPr>
        <w:t>أخرجه</w:t>
      </w:r>
      <w:r>
        <w:rPr>
          <w:rFonts w:hint="cs"/>
          <w:color w:val="303030"/>
          <w:rtl/>
        </w:rPr>
        <w:t xml:space="preserve"> </w:t>
      </w:r>
      <w:r w:rsidR="006707D8" w:rsidRPr="00590C57">
        <w:rPr>
          <w:rFonts w:hint="cs"/>
          <w:color w:val="303030"/>
          <w:rtl/>
        </w:rPr>
        <w:t>مسلم</w:t>
      </w:r>
      <w:r>
        <w:rPr>
          <w:rFonts w:hint="cs"/>
          <w:color w:val="303030"/>
          <w:rtl/>
        </w:rPr>
        <w:t xml:space="preserve"> </w:t>
      </w:r>
      <w:r w:rsidR="006707D8" w:rsidRPr="00590C57">
        <w:rPr>
          <w:rFonts w:hint="cs"/>
          <w:color w:val="303030"/>
          <w:rtl/>
        </w:rPr>
        <w:t>في</w:t>
      </w:r>
      <w:r>
        <w:rPr>
          <w:rFonts w:hint="cs"/>
          <w:color w:val="303030"/>
          <w:rtl/>
        </w:rPr>
        <w:t xml:space="preserve"> </w:t>
      </w:r>
      <w:r w:rsidR="006707D8" w:rsidRPr="00590C57">
        <w:rPr>
          <w:rFonts w:hint="cs"/>
          <w:color w:val="303030"/>
          <w:rtl/>
        </w:rPr>
        <w:t>صحيحه</w:t>
      </w:r>
      <w:r>
        <w:rPr>
          <w:rFonts w:hint="cs"/>
          <w:color w:val="303030"/>
          <w:rtl/>
        </w:rPr>
        <w:t xml:space="preserve">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 আল্লাহ! যে ব্যক্তি আমার উম্মতের যে কোন পর্যায়েরকর্তৃত্ব লাভ করে তাদের সাথে</w:t>
      </w:r>
      <w:r w:rsidR="00DE4C67">
        <w:rPr>
          <w:rFonts w:ascii="SutonnyOMJ" w:hAnsi="SutonnyOMJ" w:cstheme="minorBidi" w:hint="cs"/>
          <w:color w:val="303030"/>
          <w:rtl/>
        </w:rPr>
        <w:t xml:space="preserve"> </w:t>
      </w:r>
      <w:r w:rsidRPr="00590C57">
        <w:rPr>
          <w:rFonts w:ascii="SutonnyOMJ" w:hAnsi="SutonnyOMJ" w:cs="SutonnyOMJ"/>
          <w:color w:val="303030"/>
          <w:cs/>
          <w:lang w:bidi="bn-IN"/>
        </w:rPr>
        <w:t>কোমল হয় আপনিও তার প্রতিকোমল হন। আর যে ব্যক্তি আমার উম্মতের কর্তৃত্ব পেয়ে তাদের সাথে কঠোর হয় আপনিও তার সাথেকঠোর হন।</w:t>
      </w:r>
      <w:r w:rsidRPr="00590C57">
        <w:rPr>
          <w:rFonts w:ascii="SutonnyOMJ" w:hAnsi="SutonnyOMJ" w:cs="SutonnyOMJ"/>
          <w:color w:val="303030"/>
        </w:rPr>
        <w:t>”[</w:t>
      </w:r>
      <w:r w:rsidRPr="00590C57">
        <w:rPr>
          <w:rFonts w:ascii="SutonnyOMJ" w:hAnsi="SutonnyOMJ" w:cs="SutonnyOMJ"/>
          <w:color w:val="303030"/>
          <w:cs/>
          <w:lang w:bidi="bn-IN"/>
        </w:rPr>
        <w:t>সহিহ মুসলিম]</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তাই পরীক্ষা নিয়ন্ত্রণ-কর্তৃপক্ষের প্রতি আমার উপদেশ হল- তাঁরা যেন ছাত্রছাত্রীদের প্রতি সহমর্মী হন। রমজান মাসে পরীক্ষা না দিয়ে রমজানের আগে বা পরে পরীক্ষার সময়সূচী নির্ধারণ করেন। আমরা আল্লাহর কাছে সবার জন্য তাওফিক প্রার্থনা করি।</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 xml:space="preserve">সমাপ্ত[ফাতাওয়াআশ-শাইখ ইবনে বায (৪/২২৩)]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ফতোয়া বিষয়ক স্থায়ী কমিটি</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কে প্রশ্ন করা হয়েছিল:</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 রমজান মাসে একটানা সাড়ে ৬ ঘণ্টা পরীক্ষা দিব। মাঝে ৪৫ মিনিটের বিরতি আছে।একই পরীক্ষায় আমি গত বছরও অংশ নিয়েছিলাম। কিন্তু সিয়াম পালনের কারণে ভালোভাবে মনোযোগ দিতে পারিনি। তাই পরীক্ষার দিনে কি আমার রোজা না-রাখা জায়েযহবে</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তাঁরা উত্তরে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উল্লেখিত কারণে রোজা না-রাখা জায়েয নয়</w:t>
      </w:r>
      <w:r w:rsidRPr="00590C57">
        <w:rPr>
          <w:rFonts w:ascii="SutonnyOMJ" w:hAnsi="SutonnyOMJ" w:cs="SutonnyOMJ"/>
          <w:color w:val="303030"/>
        </w:rPr>
        <w:t xml:space="preserve">; </w:t>
      </w:r>
      <w:r w:rsidRPr="00590C57">
        <w:rPr>
          <w:rFonts w:ascii="SutonnyOMJ" w:hAnsi="SutonnyOMJ" w:cs="SutonnyOMJ"/>
          <w:color w:val="303030"/>
          <w:cs/>
          <w:lang w:bidi="bn-IN"/>
        </w:rPr>
        <w:t>বরং তা হারাম। কারণ রমজানে রোজা না-রাখার বৈধ ওজরের মধ্যে এটি পড়ে না।</w:t>
      </w:r>
      <w:r w:rsidRPr="00590C57">
        <w:rPr>
          <w:rFonts w:ascii="SutonnyOMJ" w:hAnsi="SutonnyOMJ" w:cs="SutonnyOMJ"/>
          <w:color w:val="303030"/>
        </w:rPr>
        <w:t>”</w:t>
      </w:r>
      <w:r w:rsidRPr="00590C57">
        <w:rPr>
          <w:rFonts w:ascii="SutonnyOMJ" w:hAnsi="SutonnyOMJ" w:cs="SutonnyOMJ"/>
          <w:color w:val="303030"/>
          <w:cs/>
          <w:lang w:bidi="bn-IN"/>
        </w:rPr>
        <w:t>সমাপ্ত</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ফাতাওয়াললাজ্‌নাদ্দায়িমা (ফতোয়া বিষয়ক স্থায়ী কমিটির ফতোয়া সমগ্র (১০/২৪০)]</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তিন: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না-রাখা রোজাগুলো কাযা করার ব্যাপারে বিস্তারিত ব্যাখ্যা প্রয়োজন: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যদিএই ভেবে রোজা না-রেখে থাকেন যে পরীক্ষার কারণে রোজা না-রাখা জায়েয</w:t>
      </w:r>
      <w:r w:rsidRPr="00590C57">
        <w:rPr>
          <w:rFonts w:ascii="SutonnyOMJ" w:hAnsi="SutonnyOMJ" w:cs="SutonnyOMJ"/>
          <w:color w:val="303030"/>
        </w:rPr>
        <w:t xml:space="preserve">, </w:t>
      </w:r>
      <w:r w:rsidRPr="00590C57">
        <w:rPr>
          <w:rFonts w:ascii="SutonnyOMJ" w:hAnsi="SutonnyOMJ" w:cs="SutonnyOMJ"/>
          <w:color w:val="303030"/>
          <w:cs/>
          <w:lang w:bidi="bn-IN"/>
        </w:rPr>
        <w:t>তবে আপনার উপর শুধু কাযা করা ওয়াজিব।আপনার যেহেতু ভুল ধারণা ছিল এবং ইচ্ছাকৃতভাবে আপনি হারামে লিপ্ত হননি তাইআপনারওজুহাত গ্রহণযোগ্য। আর আপনি যদি তা হারাম জেনে রোজা না-রাখেন তবে আপনার উপর অনুতপ্ত হওয়া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তওবা করা এবং পাপ কাজে পুনরায় ফিরে না আসার দৃঢ় প্রতিজ্ঞা করা ওয়াজিব।কাযা করার ক্ষেত্রেযদিআপনিরোজা শুরু করে দিনের বেলায় রোজা ভেঙ্গে ফেলেনতাহলে আপনাকে এর কাযা পালন করতে হবে। আর যদি আপনি শুরু থেকেই রোজা না-রেখে থাকেন তাহলে আপনার উপর কোনকাযা নেই। এর জন্য আল্লাহ চাহেত </w:t>
      </w:r>
      <w:r w:rsidRPr="00590C57">
        <w:rPr>
          <w:rFonts w:ascii="SutonnyOMJ" w:hAnsi="SutonnyOMJ" w:cs="SutonnyOMJ"/>
          <w:color w:val="303030"/>
        </w:rPr>
        <w:t>‘</w:t>
      </w:r>
      <w:r w:rsidRPr="00590C57">
        <w:rPr>
          <w:rFonts w:ascii="SutonnyOMJ" w:hAnsi="SutonnyOMJ" w:cs="SutonnyOMJ"/>
          <w:color w:val="303030"/>
          <w:cs/>
          <w:lang w:bidi="bn-IN"/>
        </w:rPr>
        <w:t>সত্যিকার তওবা</w:t>
      </w:r>
      <w:r w:rsidRPr="00590C57">
        <w:rPr>
          <w:rFonts w:ascii="SutonnyOMJ" w:hAnsi="SutonnyOMJ" w:cs="SutonnyOMJ"/>
          <w:color w:val="303030"/>
        </w:rPr>
        <w:t>’(</w:t>
      </w:r>
      <w:r w:rsidRPr="00590C57">
        <w:rPr>
          <w:rFonts w:ascii="SutonnyOMJ" w:hAnsi="SutonnyOMJ" w:cs="SutonnyOMJ"/>
          <w:color w:val="303030"/>
          <w:cs/>
          <w:lang w:bidi="bn-IN"/>
        </w:rPr>
        <w:t>তওবায়ে নাসুহ)-ই যথেষ্ট। আপনার উচিত বেশি বেশি ভাল কাজ করা</w:t>
      </w:r>
      <w:r w:rsidRPr="00590C57">
        <w:rPr>
          <w:rFonts w:ascii="SutonnyOMJ" w:hAnsi="SutonnyOMJ" w:cs="SutonnyOMJ"/>
          <w:color w:val="303030"/>
        </w:rPr>
        <w:t xml:space="preserve">, </w:t>
      </w:r>
      <w:r w:rsidRPr="00590C57">
        <w:rPr>
          <w:rFonts w:ascii="SutonnyOMJ" w:hAnsi="SutonnyOMJ" w:cs="SutonnyOMJ"/>
          <w:color w:val="303030"/>
          <w:cs/>
          <w:lang w:bidi="bn-IN"/>
        </w:rPr>
        <w:t>নফল রোজা রাখা</w:t>
      </w:r>
      <w:r w:rsidRPr="00590C57">
        <w:rPr>
          <w:rFonts w:ascii="SutonnyOMJ" w:hAnsi="SutonnyOMJ" w:cs="SutonnyOMJ"/>
          <w:color w:val="303030"/>
        </w:rPr>
        <w:t xml:space="preserve">; </w:t>
      </w:r>
      <w:r w:rsidRPr="00590C57">
        <w:rPr>
          <w:rFonts w:ascii="SutonnyOMJ" w:hAnsi="SutonnyOMJ" w:cs="SutonnyOMJ"/>
          <w:color w:val="303030"/>
          <w:cs/>
          <w:lang w:bidi="bn-IN"/>
        </w:rPr>
        <w:t>যাতে করে ছুটে যাওয়া</w:t>
      </w:r>
      <w:r w:rsidR="00DE4C67">
        <w:rPr>
          <w:rFonts w:ascii="SutonnyOMJ" w:hAnsi="SutonnyOMJ" w:cstheme="minorBidi" w:hint="cs"/>
          <w:color w:val="303030"/>
          <w:rtl/>
        </w:rPr>
        <w:t xml:space="preserve"> </w:t>
      </w:r>
      <w:r w:rsidRPr="00590C57">
        <w:rPr>
          <w:rFonts w:ascii="SutonnyOMJ" w:hAnsi="SutonnyOMJ" w:cs="SutonnyOMJ"/>
          <w:color w:val="303030"/>
          <w:cs/>
          <w:lang w:bidi="bn-IN"/>
        </w:rPr>
        <w:t>ফরজ ইবাদতের ঘাটতিপূরণ করে নিতে পারেন।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ইবনে</w:t>
      </w:r>
      <w:r w:rsidR="00DE4C67">
        <w:rPr>
          <w:rFonts w:ascii="SutonnyOMJ" w:hAnsi="SutonnyOMJ" w:cstheme="minorBidi" w:hint="cs"/>
          <w:color w:val="303030"/>
          <w:rtl/>
        </w:rPr>
        <w:t xml:space="preserve"> </w:t>
      </w:r>
      <w:r w:rsidRPr="00590C57">
        <w:rPr>
          <w:rFonts w:ascii="SutonnyOMJ" w:hAnsi="SutonnyOMJ" w:cs="SutonnyOMJ"/>
          <w:color w:val="303030"/>
          <w:cs/>
          <w:lang w:bidi="bn-IN"/>
        </w:rPr>
        <w:t>উছাইমীন</w:t>
      </w:r>
      <w:r w:rsidR="00DE4C67">
        <w:rPr>
          <w:rFonts w:ascii="SutonnyOMJ" w:hAnsi="SutonnyOMJ" w:cstheme="minorBidi" w:hint="cs"/>
          <w:color w:val="303030"/>
          <w:rtl/>
        </w:rPr>
        <w:t xml:space="preserve"> </w:t>
      </w:r>
      <w:r w:rsidRPr="00590C57">
        <w:rPr>
          <w:rFonts w:ascii="SutonnyOMJ" w:hAnsi="SutonnyOMJ" w:cs="SutonnyOMJ"/>
          <w:color w:val="303030"/>
          <w:cs/>
          <w:lang w:bidi="bn-IN"/>
        </w:rPr>
        <w:t>রাহিমাহুল্লাহকে রমজানে দিনের বেলায় বিনা ওজরে পানাহারের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হুকুম</w:t>
      </w:r>
      <w:r w:rsidR="00DE4C67">
        <w:rPr>
          <w:rFonts w:ascii="SutonnyOMJ" w:hAnsi="SutonnyOMJ" w:cstheme="minorBidi" w:hint="cs"/>
          <w:color w:val="303030"/>
          <w:rtl/>
        </w:rPr>
        <w:t xml:space="preserve"> </w:t>
      </w:r>
      <w:r w:rsidRPr="00590C57">
        <w:rPr>
          <w:rFonts w:ascii="SutonnyOMJ" w:hAnsi="SutonnyOMJ" w:cs="SutonnyOMJ"/>
          <w:color w:val="303030"/>
          <w:cs/>
          <w:lang w:bidi="bn-IN"/>
        </w:rPr>
        <w:t>সম্পর্কে</w:t>
      </w:r>
      <w:r w:rsidR="00DE4C67">
        <w:rPr>
          <w:rFonts w:ascii="SutonnyOMJ" w:hAnsi="SutonnyOMJ" w:cstheme="minorBidi" w:hint="cs"/>
          <w:color w:val="303030"/>
          <w:rtl/>
        </w:rPr>
        <w:t xml:space="preserve"> </w:t>
      </w:r>
      <w:r w:rsidRPr="00590C57">
        <w:rPr>
          <w:rFonts w:ascii="SutonnyOMJ" w:hAnsi="SutonnyOMJ" w:cs="SutonnyOMJ"/>
          <w:color w:val="303030"/>
          <w:cs/>
          <w:lang w:bidi="bn-IN"/>
        </w:rPr>
        <w:t>প্রশ্ন করা হলে উত্তরে তিনি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 দিনের বেলায় বিনা ওজরে পানাহার করা মারাত্মক কবিরাগুনাহ। এতে করে ব্যক্তি ফাসেকহয়ে যায়। তার উপর ওয়াজিব হচ্ছে- আল্লাহর কাছে তওবা করা এবং রোজা না-রাখা দিনগুলোর কাযা রোজা পালন করা। অর্থাৎ সে</w:t>
      </w:r>
      <w:r w:rsidR="00DE4C67">
        <w:rPr>
          <w:rFonts w:ascii="SutonnyOMJ" w:hAnsi="SutonnyOMJ" w:cstheme="minorBidi" w:hint="cs"/>
          <w:color w:val="303030"/>
          <w:rtl/>
        </w:rPr>
        <w:t xml:space="preserve"> </w:t>
      </w:r>
      <w:r w:rsidRPr="00590C57">
        <w:rPr>
          <w:rFonts w:ascii="SutonnyOMJ" w:hAnsi="SutonnyOMJ" w:cs="SutonnyOMJ"/>
          <w:color w:val="303030"/>
          <w:cs/>
          <w:lang w:bidi="bn-IN"/>
        </w:rPr>
        <w:t xml:space="preserve"> যদি রোজা শুরু করে বিনা ওজরে দিনের বেলায় রোজা ভেঙ্গেফেলে তাহলে তার গুনাহ হবেএবং তাকে সে দিনের রোজা কাযা করতে হবে। কারণ সে রোজাটি শুরু করেছে</w:t>
      </w:r>
      <w:r w:rsidRPr="00590C57">
        <w:rPr>
          <w:rFonts w:ascii="SutonnyOMJ" w:hAnsi="SutonnyOMJ" w:cs="SutonnyOMJ"/>
          <w:color w:val="303030"/>
        </w:rPr>
        <w:t xml:space="preserve">, </w:t>
      </w:r>
      <w:r w:rsidRPr="00590C57">
        <w:rPr>
          <w:rFonts w:ascii="SutonnyOMJ" w:hAnsi="SutonnyOMJ" w:cs="SutonnyOMJ"/>
          <w:color w:val="303030"/>
          <w:cs/>
          <w:lang w:bidi="bn-IN"/>
        </w:rPr>
        <w:t>সেটি তার উপর অনিবার্য হয়েছে এবং সে ফরজ জেনে সে আমলটিশুরু করেছে। তাই মান্নতের ন্যায় এরকাযা করা তার উপর আবশ্যক। আর যদি শুরু থেকে ইচ্ছাকৃতভাবে বিনা ওজরে রোজা ত্যাগ করেতবে অগ্রগণ্য মত হলতার উপর কাযাআবশ্যক নয়। কারণ কাযা করলেও সেটি তার কোন কাজে আসবে না। যেহেতু তাকবুল হবে 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শরয়ি কায়েদা হল: নির্দিষ্ট সময়ের সাথে সম্পৃক্ত কোন ইবাদত যখন বিনা ওজরে সে নির্দিষ্ট সময়ে আদায় করা হয় না সেটা আর কবুল করা হয়না।কারণ নবী সাল্লালাহু আলাইহি ওয়া সাল্লামবলেছেন: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عمل</w:t>
      </w:r>
      <w:r w:rsidRPr="00590C57">
        <w:rPr>
          <w:rFonts w:ascii="SutonnyOMJ" w:hAnsi="SutonnyOMJ" w:cs="SutonnyOMJ"/>
          <w:color w:val="303030"/>
          <w:rtl/>
        </w:rPr>
        <w:t xml:space="preserve"> </w:t>
      </w:r>
      <w:r w:rsidRPr="00590C57">
        <w:rPr>
          <w:rFonts w:hint="cs"/>
          <w:color w:val="303030"/>
          <w:rtl/>
        </w:rPr>
        <w:t>عملاً</w:t>
      </w:r>
      <w:r w:rsidRPr="00590C57">
        <w:rPr>
          <w:rFonts w:ascii="SutonnyOMJ" w:hAnsi="SutonnyOMJ" w:cs="SutonnyOMJ"/>
          <w:color w:val="303030"/>
          <w:rtl/>
        </w:rPr>
        <w:t xml:space="preserve"> </w:t>
      </w:r>
      <w:r w:rsidRPr="00590C57">
        <w:rPr>
          <w:rFonts w:hint="cs"/>
          <w:color w:val="303030"/>
          <w:rtl/>
        </w:rPr>
        <w:t>ليس</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أمرنا</w:t>
      </w:r>
      <w:r w:rsidRPr="00590C57">
        <w:rPr>
          <w:rFonts w:ascii="SutonnyOMJ" w:hAnsi="SutonnyOMJ" w:cs="SutonnyOMJ"/>
          <w:color w:val="303030"/>
          <w:rtl/>
        </w:rPr>
        <w:t xml:space="preserve"> </w:t>
      </w:r>
      <w:r w:rsidRPr="00590C57">
        <w:rPr>
          <w:rFonts w:hint="cs"/>
          <w:color w:val="303030"/>
          <w:rtl/>
        </w:rPr>
        <w:t>فهو</w:t>
      </w:r>
      <w:r w:rsidRPr="00590C57">
        <w:rPr>
          <w:rFonts w:ascii="SutonnyOMJ" w:hAnsi="SutonnyOMJ" w:cs="SutonnyOMJ"/>
          <w:color w:val="303030"/>
          <w:rtl/>
        </w:rPr>
        <w:t xml:space="preserve"> </w:t>
      </w:r>
      <w:r w:rsidRPr="00590C57">
        <w:rPr>
          <w:rFonts w:hint="cs"/>
          <w:color w:val="303030"/>
          <w:rtl/>
        </w:rPr>
        <w:t>رد</w:t>
      </w:r>
      <w:r w:rsidRPr="00590C57">
        <w:rPr>
          <w:rFonts w:ascii="SutonnyOMJ" w:hAnsi="SutonnyOMJ" w:cs="SutonnyOMJ"/>
          <w:color w:val="303030"/>
        </w:rPr>
        <w:t xml:space="preserve"> )</w:t>
      </w:r>
      <w:r w:rsidRPr="00590C57">
        <w:rPr>
          <w:rFonts w:ascii="SutonnyOMJ" w:hAnsi="SutonnyOMJ" w:cs="SutonnyOMJ"/>
          <w:color w:val="303030"/>
        </w:rPr>
        <w:br/>
        <w:t>“</w:t>
      </w:r>
      <w:r w:rsidRPr="00590C57">
        <w:rPr>
          <w:rFonts w:ascii="SutonnyOMJ" w:hAnsi="SutonnyOMJ" w:cs="SutonnyOMJ"/>
          <w:color w:val="303030"/>
          <w:cs/>
          <w:lang w:bidi="bn-IN"/>
        </w:rPr>
        <w:t>যে ব্যক্তি এমন কোন কাজ করল যাআমাদের দ্বীনে নেই তা প্রত্যাখ্যাত।</w:t>
      </w:r>
      <w:r w:rsidRPr="00590C57">
        <w:rPr>
          <w:rFonts w:ascii="SutonnyOMJ" w:hAnsi="SutonnyOMJ" w:cs="SutonnyOMJ"/>
          <w:color w:val="303030"/>
        </w:rPr>
        <w:t>”[</w:t>
      </w:r>
      <w:r w:rsidRPr="00590C57">
        <w:rPr>
          <w:rFonts w:ascii="SutonnyOMJ" w:hAnsi="SutonnyOMJ" w:cs="SutonnyOMJ"/>
          <w:color w:val="303030"/>
          <w:cs/>
          <w:lang w:bidi="bn-IN"/>
        </w:rPr>
        <w:t>সহিহ বুখারী (২০৩৫)</w:t>
      </w:r>
      <w:r w:rsidRPr="00590C57">
        <w:rPr>
          <w:rFonts w:ascii="SutonnyOMJ" w:hAnsi="SutonnyOMJ" w:cs="SutonnyOMJ"/>
          <w:color w:val="303030"/>
        </w:rPr>
        <w:t xml:space="preserve">, </w:t>
      </w:r>
      <w:r w:rsidRPr="00590C57">
        <w:rPr>
          <w:rFonts w:ascii="SutonnyOMJ" w:hAnsi="SutonnyOMJ" w:cs="SutonnyOMJ"/>
          <w:color w:val="303030"/>
          <w:cs/>
          <w:lang w:bidi="bn-IN"/>
        </w:rPr>
        <w:t>সহিহ মুসলিম (১৭১৮)]</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তাছাড়া এটি আল্লাহর নির্ধারিত সীমারেখা লঙ্ঘন। আল্লাহ তাআলারনির্ধারিত সীমানা লঙ্ঘন করা জুলুম বা অন্যায়। জালিমের আমল কবুলহয়না।আল্লাহ তাআলা বলেছেন:</w:t>
      </w:r>
    </w:p>
    <w:p w:rsidR="006707D8" w:rsidRPr="00590C57" w:rsidRDefault="00DE4C67" w:rsidP="00DE4C67">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hint="cs"/>
          <w:color w:val="303030"/>
          <w:rtl/>
        </w:rPr>
        <w:t>(</w:t>
      </w:r>
      <w:r w:rsidR="006707D8" w:rsidRPr="00590C57">
        <w:rPr>
          <w:rFonts w:hint="cs"/>
          <w:color w:val="303030"/>
          <w:rtl/>
        </w:rPr>
        <w:t>وَمَن</w:t>
      </w:r>
      <w:r>
        <w:rPr>
          <w:rFonts w:hint="cs"/>
          <w:color w:val="303030"/>
          <w:rtl/>
        </w:rPr>
        <w:t xml:space="preserve"> </w:t>
      </w:r>
      <w:r w:rsidR="006707D8" w:rsidRPr="00590C57">
        <w:rPr>
          <w:rFonts w:hint="cs"/>
          <w:color w:val="303030"/>
          <w:rtl/>
        </w:rPr>
        <w:t>يَتَعَدَّ</w:t>
      </w:r>
      <w:r>
        <w:rPr>
          <w:rFonts w:hint="cs"/>
          <w:color w:val="303030"/>
          <w:rtl/>
        </w:rPr>
        <w:t xml:space="preserve"> </w:t>
      </w:r>
      <w:r w:rsidR="006707D8" w:rsidRPr="00590C57">
        <w:rPr>
          <w:rFonts w:hint="cs"/>
          <w:color w:val="303030"/>
          <w:rtl/>
        </w:rPr>
        <w:t>حُدُودَ</w:t>
      </w:r>
      <w:r>
        <w:rPr>
          <w:rFonts w:hint="cs"/>
          <w:color w:val="303030"/>
          <w:rtl/>
        </w:rPr>
        <w:t xml:space="preserve"> </w:t>
      </w:r>
      <w:r w:rsidR="006707D8" w:rsidRPr="00590C57">
        <w:rPr>
          <w:rFonts w:hint="cs"/>
          <w:color w:val="303030"/>
          <w:rtl/>
        </w:rPr>
        <w:t>ٱللَّهِ</w:t>
      </w:r>
      <w:r>
        <w:rPr>
          <w:rFonts w:hint="cs"/>
          <w:color w:val="303030"/>
          <w:rtl/>
        </w:rPr>
        <w:t xml:space="preserve"> </w:t>
      </w:r>
      <w:r w:rsidR="006707D8" w:rsidRPr="00590C57">
        <w:rPr>
          <w:rFonts w:hint="cs"/>
          <w:color w:val="303030"/>
          <w:rtl/>
        </w:rPr>
        <w:t>فَأُوْلَئِكَ</w:t>
      </w:r>
      <w:r>
        <w:rPr>
          <w:rFonts w:hint="cs"/>
          <w:color w:val="303030"/>
          <w:rtl/>
        </w:rPr>
        <w:t xml:space="preserve"> </w:t>
      </w:r>
      <w:r w:rsidR="006707D8" w:rsidRPr="00590C57">
        <w:rPr>
          <w:rFonts w:hint="cs"/>
          <w:color w:val="303030"/>
          <w:rtl/>
        </w:rPr>
        <w:t>هُمُ</w:t>
      </w:r>
      <w:r>
        <w:rPr>
          <w:rFonts w:hint="cs"/>
          <w:color w:val="303030"/>
          <w:rtl/>
        </w:rPr>
        <w:t xml:space="preserve"> </w:t>
      </w:r>
      <w:r w:rsidR="006707D8" w:rsidRPr="00590C57">
        <w:rPr>
          <w:rFonts w:hint="cs"/>
          <w:color w:val="303030"/>
          <w:rtl/>
        </w:rPr>
        <w:t>ٱلظَّلِمُونَ</w:t>
      </w:r>
      <w:r>
        <w:rPr>
          <w:rFonts w:ascii="SutonnyOMJ" w:hAnsi="SutonnyOMJ" w:cs="SutonnyOMJ" w:hint="cs"/>
          <w:color w:val="303030"/>
          <w:rtl/>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যারা আল্লাহর (নির্ধারিত) সীমারেখা লঙ্ঘন করে</w:t>
      </w:r>
      <w:r w:rsidR="00DE4C67">
        <w:rPr>
          <w:rFonts w:ascii="SutonnyOMJ" w:hAnsi="SutonnyOMJ" w:cstheme="minorBidi" w:hint="cs"/>
          <w:color w:val="303030"/>
          <w:rtl/>
        </w:rPr>
        <w:t xml:space="preserve"> </w:t>
      </w:r>
      <w:r w:rsidRPr="00590C57">
        <w:rPr>
          <w:rFonts w:ascii="SutonnyOMJ" w:hAnsi="SutonnyOMJ" w:cs="SutonnyOMJ"/>
          <w:color w:val="303030"/>
          <w:cs/>
          <w:lang w:bidi="bn-IN"/>
        </w:rPr>
        <w:t>তারা জালিম (অবিচারী)।</w:t>
      </w:r>
      <w:r w:rsidRPr="00590C57">
        <w:rPr>
          <w:rFonts w:ascii="SutonnyOMJ" w:hAnsi="SutonnyOMJ" w:cs="SutonnyOMJ"/>
          <w:color w:val="303030"/>
        </w:rPr>
        <w:t>”[</w:t>
      </w:r>
      <w:r w:rsidRPr="00590C57">
        <w:rPr>
          <w:rFonts w:ascii="SutonnyOMJ" w:hAnsi="SutonnyOMJ" w:cs="SutonnyOMJ"/>
          <w:color w:val="303030"/>
          <w:cs/>
          <w:lang w:bidi="bn-IN"/>
        </w:rPr>
        <w:t>২ আল-বাক্বারাহ:২২৯]</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এছাড়া সে ব্যক্তি যদি এইইবাদতটি নির্দিষ্ট সময়ের</w:t>
      </w:r>
      <w:r w:rsidR="00DE4C67">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আগে</w:t>
      </w:r>
      <w:r w:rsidR="00DE4C67">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পালন</w:t>
      </w:r>
      <w:r w:rsidR="00DE4C67">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করত তবে তা তার কাছ থেকে কবুল করা হতোনা</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অনুরূপভাবে কোন ওজর ছাড়া সে যদি নির্দিষ্ট সময়ের পরে তা আদায় করেতবেসেটাও তার কাছ থেকে কবুল করাহবে না। সমাপ্ত</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মাজমূফাতাওয়াশ শাইখ ইবনে উছাইমীন (১৯/প্রশ্ন নং ৪৫)]</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কাযা পালনে এই কয়েক বছর দেরী করার কারণে আপনার উপর তওবা করা আবশ্যক। যে ব্যক্তিরউপর রমজানের কাযা রোজা রয়েছেপরবর্তী রমজান আসার আগে তাপালন করে নেয়া ওয়াজিব। যদি সে এর চেয়ে বেশি দেরী করেতবে সে গুনাহগার হবে। এই বিলম্ব করার কারণে তার উপর কাফ্‌ফারা (প্রতিদিনেরপরিবর্তেএকজনমিসকীনখাওয়ানো) ওয়াজিব হবে কিনা-এ ব্যাপারে আলেমদের মাঝে মতভেদ রয়েছে। নির্বাচিত মত হল-তার উপর কাফ্‌ফারা আদায় ওয়াজিব হবে না। তবে সাবধানতাবশতঃ আপনি যদি কাফফারা আদায় করেন তবে তা ভাল। আরও জানতে দেখুন (</w:t>
      </w:r>
      <w:hyperlink r:id="rId105" w:history="1">
        <w:r w:rsidRPr="00590C57">
          <w:rPr>
            <w:rStyle w:val="Hyperlink"/>
            <w:rFonts w:ascii="SutonnyOMJ" w:hAnsi="SutonnyOMJ" w:cs="SutonnyOMJ"/>
            <w:b/>
            <w:bCs/>
            <w:color w:val="688A43"/>
          </w:rPr>
          <w:t>26865</w:t>
        </w:r>
      </w:hyperlink>
      <w:r w:rsidRPr="00590C57">
        <w:rPr>
          <w:rFonts w:ascii="SutonnyOMJ" w:hAnsi="SutonnyOMJ" w:cs="SutonnyOMJ"/>
          <w:color w:val="303030"/>
        </w:rPr>
        <w:t>)</w:t>
      </w:r>
      <w:r w:rsidRPr="00590C57">
        <w:rPr>
          <w:rFonts w:ascii="SutonnyOMJ" w:hAnsi="SutonnyOMJ" w:cs="SutonnyOMJ"/>
          <w:color w:val="303030"/>
          <w:cs/>
          <w:lang w:bidi="bn-IN"/>
        </w:rPr>
        <w:t>নং প্রশ্নের 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জবাবের সারাংশ হল:</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আপনি যদি পরীক্ষার কারণে রোজা না-রাখা জায়েয মনে করে রোজা না-রেখে থাকেনঅথবা রোজা শুরু করে দিনে ভেঙ্গে ফেলেন তাহলে আপনাকে কাযা পালন করতে হবে</w:t>
      </w:r>
      <w:r w:rsidRPr="00590C57">
        <w:rPr>
          <w:rFonts w:ascii="SutonnyOMJ" w:hAnsi="SutonnyOMJ" w:cs="SutonnyOMJ"/>
          <w:color w:val="303030"/>
        </w:rPr>
        <w:t xml:space="preserve">; </w:t>
      </w:r>
      <w:r w:rsidRPr="00590C57">
        <w:rPr>
          <w:rFonts w:ascii="SutonnyOMJ" w:hAnsi="SutonnyOMJ" w:cs="SutonnyOMJ"/>
          <w:color w:val="303030"/>
          <w:cs/>
          <w:lang w:bidi="bn-IN"/>
        </w:rPr>
        <w:t>কাফফারা আদায় করতে হবে না। আমরা দোয়া করছি যাতে আল্লাহ আপনার তওবা কবুল করেন।</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 xml:space="preserve">এক মেয়ে ভুল করে পানি পান করার পর তার মা তাকে বলল- </w:t>
      </w:r>
      <w:r w:rsidRPr="00590C57">
        <w:rPr>
          <w:rFonts w:ascii="SutonnyOMJ" w:hAnsi="SutonnyOMJ" w:cs="SutonnyOMJ"/>
          <w:color w:val="242424"/>
          <w:sz w:val="24"/>
          <w:szCs w:val="24"/>
        </w:rPr>
        <w:t>‘</w:t>
      </w:r>
      <w:r w:rsidRPr="00590C57">
        <w:rPr>
          <w:rFonts w:ascii="SutonnyOMJ" w:hAnsi="SutonnyOMJ" w:cs="SutonnyOMJ"/>
          <w:color w:val="242424"/>
          <w:sz w:val="24"/>
          <w:szCs w:val="24"/>
          <w:cs/>
          <w:lang w:bidi="bn-IN"/>
        </w:rPr>
        <w:t>তোমার রোজা ভেঙ্গে গেছে</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তাই সে রোজা ভেঙ্গে ফেলে পরবর্তীতে সে রোজাটির কাযা করেছে</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এমতাবস্থায় তার উপর কি কিছু বর্তাবে</w:t>
      </w:r>
      <w:r w:rsidRPr="00590C57">
        <w:rPr>
          <w:rFonts w:ascii="SutonnyOMJ" w:hAnsi="SutonnyOMJ" w:cs="SutonnyOMJ"/>
          <w:color w:val="242424"/>
          <w:sz w:val="24"/>
          <w:szCs w:val="24"/>
        </w:rPr>
        <w:t>?</w:t>
      </w:r>
    </w:p>
    <w:p w:rsidR="00C70869" w:rsidRDefault="00C70869" w:rsidP="00B605CC">
      <w:pPr>
        <w:spacing w:line="240" w:lineRule="auto"/>
        <w:rPr>
          <w:rFonts w:ascii="SutonnyOMJ" w:hAnsi="SutonnyOMJ" w:cs="SutonnyOMJ"/>
          <w:color w:val="FF0000"/>
          <w:sz w:val="24"/>
          <w:szCs w:val="24"/>
          <w:lang w:bidi="bn-IN"/>
        </w:rPr>
      </w:pPr>
    </w:p>
    <w:p w:rsidR="006707D8" w:rsidRPr="00C70869" w:rsidRDefault="006707D8"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প্রশ্ন: সেহেরি খাওয়ার পর আমি ঘুমিয়ে ছিলাম। এর মধ্যে আমি দুঃস্বপ্ন দেখে চিৎকার করে জেগে উঠি। আমার মা কিছু পানি নিয়ে এলে আমি পানি পান করি। কিন্তু আমি ভুলে গিয়েছিলাম যে</w:t>
      </w:r>
      <w:r w:rsidRPr="00C70869">
        <w:rPr>
          <w:rFonts w:ascii="SutonnyOMJ" w:hAnsi="SutonnyOMJ" w:cs="SutonnyOMJ"/>
          <w:color w:val="FF0000"/>
          <w:sz w:val="24"/>
          <w:szCs w:val="24"/>
        </w:rPr>
        <w:t>, ‘</w:t>
      </w:r>
      <w:r w:rsidRPr="00C70869">
        <w:rPr>
          <w:rFonts w:ascii="SutonnyOMJ" w:hAnsi="SutonnyOMJ" w:cs="SutonnyOMJ"/>
          <w:color w:val="FF0000"/>
          <w:sz w:val="24"/>
          <w:szCs w:val="24"/>
          <w:cs/>
          <w:lang w:bidi="bn-IN"/>
        </w:rPr>
        <w:t>আমি রোজাদার</w:t>
      </w:r>
      <w:r w:rsidRPr="00C70869">
        <w:rPr>
          <w:rFonts w:ascii="SutonnyOMJ" w:hAnsi="SutonnyOMJ" w:cs="SutonnyOMJ"/>
          <w:color w:val="FF0000"/>
          <w:sz w:val="24"/>
          <w:szCs w:val="24"/>
        </w:rPr>
        <w:t>’</w:t>
      </w:r>
      <w:r w:rsidRPr="00C70869">
        <w:rPr>
          <w:rFonts w:ascii="SutonnyOMJ" w:hAnsi="SutonnyOMJ" w:cs="SutonnyOMJ"/>
          <w:color w:val="FF0000"/>
          <w:sz w:val="24"/>
          <w:szCs w:val="24"/>
          <w:cs/>
          <w:lang w:bidi="hi-IN"/>
        </w:rPr>
        <w:t xml:space="preserve">। </w:t>
      </w:r>
      <w:r w:rsidRPr="00C70869">
        <w:rPr>
          <w:rFonts w:ascii="SutonnyOMJ" w:hAnsi="SutonnyOMJ" w:cs="SutonnyOMJ"/>
          <w:color w:val="FF0000"/>
          <w:sz w:val="24"/>
          <w:szCs w:val="24"/>
          <w:cs/>
          <w:lang w:bidi="bn-IN"/>
        </w:rPr>
        <w:t>এরপর আবার ঘুমালাম। যখন জাগলাম তখন আমি রোজা পূর্ণ করতে চাইলাম। কিন্তু আমার মা বললেন: তুমি যখন পানি পান করেছ তখন তোমার রোজা ভেঙ্গে গেছে এবং তিনি আমাকে রোজা ভাঙ্গালেন। এমতাবস্থায়</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এ রোজা ভাঙ্গাটি কি ইচ্ছাকৃত রোজা ভাঙ্গা হিসেবে গণ্য হবে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উল্লেখ্য পরবর্তীতে আমি এ রোজাটি কাযা করেছি। আমি কাফফারার বিষয়ে জানতে চাই। কারণ আমি মেয়ে মানুষ। আমার পিতাই আমার অভিভাবক। আমি বয়সে ছোট। এমতাবস্থায় আমি কি করব</w:t>
      </w:r>
      <w:r w:rsidRPr="00C70869">
        <w:rPr>
          <w:rFonts w:ascii="SutonnyOMJ" w:hAnsi="SutonnyOMJ" w:cs="SutonnyOMJ"/>
          <w:color w:val="FF0000"/>
          <w:sz w:val="24"/>
          <w:szCs w:val="24"/>
        </w:rPr>
        <w:t>?</w:t>
      </w:r>
    </w:p>
    <w:p w:rsidR="00C70869" w:rsidRPr="00DE4C67" w:rsidRDefault="006707D8" w:rsidP="00DE4C67">
      <w:pPr>
        <w:pStyle w:val="Heading2"/>
        <w:shd w:val="clear" w:color="auto" w:fill="FFFFFF"/>
        <w:spacing w:before="0" w:line="240" w:lineRule="auto"/>
        <w:rPr>
          <w:rFonts w:ascii="SutonnyOMJ" w:hAnsi="SutonnyOMJ" w:cstheme="minorBidi" w:hint="cs"/>
          <w:b w:val="0"/>
          <w:bCs w:val="0"/>
          <w:color w:val="4A7C12"/>
          <w:sz w:val="24"/>
          <w:szCs w:val="24"/>
          <w:rtl/>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আল্লাহরজন্য।</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কোন রোজাদার ভুলে গিয়ে রমজানের দিনের বেলায় পানাহার করে ফেলে তার রোজা শুদ্ধ</w:t>
      </w:r>
      <w:r w:rsidRPr="00590C57">
        <w:rPr>
          <w:rFonts w:ascii="SutonnyOMJ" w:hAnsi="SutonnyOMJ" w:cs="SutonnyOMJ"/>
          <w:color w:val="303030"/>
        </w:rPr>
        <w:t xml:space="preserve">; </w:t>
      </w:r>
      <w:r w:rsidRPr="00590C57">
        <w:rPr>
          <w:rFonts w:ascii="SutonnyOMJ" w:hAnsi="SutonnyOMJ" w:cs="SutonnyOMJ"/>
          <w:color w:val="303030"/>
          <w:cs/>
          <w:lang w:bidi="bn-IN"/>
        </w:rPr>
        <w:t>তাকে কাযা আদায় করতে হবে না। এ বিষয়ে</w:t>
      </w:r>
      <w:r w:rsidRPr="00590C57">
        <w:rPr>
          <w:color w:val="303030"/>
        </w:rPr>
        <w:t> </w:t>
      </w:r>
      <w:hyperlink r:id="rId106" w:history="1">
        <w:r w:rsidRPr="00590C57">
          <w:rPr>
            <w:rStyle w:val="Hyperlink"/>
            <w:rFonts w:ascii="SutonnyOMJ" w:hAnsi="SutonnyOMJ" w:cs="SutonnyOMJ"/>
            <w:b/>
            <w:bCs/>
            <w:color w:val="688A43"/>
          </w:rPr>
          <w:t>50041</w:t>
        </w:r>
      </w:hyperlink>
      <w:r w:rsidRPr="00590C57">
        <w:rPr>
          <w:color w:val="303030"/>
        </w:rPr>
        <w:t> </w:t>
      </w:r>
      <w:r w:rsidRPr="00590C57">
        <w:rPr>
          <w:rFonts w:ascii="SutonnyOMJ" w:hAnsi="SutonnyOMJ" w:cs="SutonnyOMJ"/>
          <w:color w:val="303030"/>
          <w:cs/>
          <w:lang w:bidi="bn-IN"/>
        </w:rPr>
        <w:t>নং প্রশ্নোত্তরটি দেখুন।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তুমি যে</w:t>
      </w:r>
      <w:r w:rsidRPr="00590C57">
        <w:rPr>
          <w:rFonts w:ascii="SutonnyOMJ" w:hAnsi="SutonnyOMJ" w:cs="SutonnyOMJ"/>
          <w:color w:val="303030"/>
        </w:rPr>
        <w:t xml:space="preserve">, </w:t>
      </w:r>
      <w:r w:rsidRPr="00590C57">
        <w:rPr>
          <w:rFonts w:ascii="SutonnyOMJ" w:hAnsi="SutonnyOMJ" w:cs="SutonnyOMJ"/>
          <w:color w:val="303030"/>
          <w:cs/>
          <w:lang w:bidi="bn-IN"/>
        </w:rPr>
        <w:t>ভুলে গিয়ে পানি পান করেছ এতে তোমার রোজার কোন ক্ষতি হয়নি। উচিত ছিল তোমার রোজাটি পূর্ণ করা।আর যেহেতু তুমি তোমার মায়ের কথা অনুযায়ী রোজা ভেঙ্গেছ এবং পরবর্তীতে ঐ রোজা কাযা করেছ- সুতরাং তুমি তোমার দায়িত্ব পালন করেছ। তোমার উপর কোন কাফফারা নেই। কারণ কাফফারা ওয়াজিব হয় কেউ রমজানের দিনের বেলায় স্ত্রী সহবাস করলে।</w:t>
      </w:r>
      <w:r w:rsidRPr="00590C57">
        <w:rPr>
          <w:color w:val="303030"/>
        </w:rPr>
        <w:t> </w:t>
      </w:r>
      <w:hyperlink r:id="rId107" w:history="1">
        <w:r w:rsidRPr="00590C57">
          <w:rPr>
            <w:rStyle w:val="Hyperlink"/>
            <w:rFonts w:ascii="SutonnyOMJ" w:hAnsi="SutonnyOMJ" w:cs="SutonnyOMJ"/>
            <w:b/>
            <w:bCs/>
            <w:color w:val="688A43"/>
          </w:rPr>
          <w:t>38074</w:t>
        </w:r>
      </w:hyperlink>
      <w:r w:rsidRPr="00590C57">
        <w:rPr>
          <w:color w:val="303030"/>
        </w:rPr>
        <w:t> </w:t>
      </w:r>
      <w:r w:rsidRPr="00590C57">
        <w:rPr>
          <w:rFonts w:ascii="SutonnyOMJ" w:hAnsi="SutonnyOMJ" w:cs="SutonnyOMJ"/>
          <w:color w:val="303030"/>
          <w:cs/>
          <w:lang w:bidi="bn-IN"/>
        </w:rPr>
        <w:t>নং প্রশ্নোত্তরটি দেখতে পার।</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 মাসের দিনের বেলায় মানসিক ভারসাম্যহীন ব্যক্তিকে খাদ্য ও পানীয় পরিবেশন করতে দোষ নেই</w:t>
      </w:r>
    </w:p>
    <w:p w:rsidR="006707D8" w:rsidRPr="00C70869" w:rsidRDefault="006707D8" w:rsidP="00C70869">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r w:rsidR="00C70869" w:rsidRPr="00C70869">
        <w:rPr>
          <w:rFonts w:ascii="SutonnyOMJ" w:hAnsi="SutonnyOMJ" w:cs="SutonnyOMJ"/>
          <w:b w:val="0"/>
          <w:bCs w:val="0"/>
          <w:color w:val="FF0000"/>
          <w:sz w:val="24"/>
          <w:szCs w:val="24"/>
          <w:lang w:bidi="bn-IN"/>
        </w:rPr>
        <w:t>:</w:t>
      </w:r>
      <w:r w:rsidRPr="00C70869">
        <w:rPr>
          <w:rFonts w:ascii="SutonnyOMJ" w:hAnsi="SutonnyOMJ" w:cs="SutonnyOMJ"/>
          <w:b w:val="0"/>
          <w:bCs w:val="0"/>
          <w:color w:val="FF0000"/>
          <w:sz w:val="24"/>
          <w:szCs w:val="24"/>
          <w:cs/>
          <w:lang w:bidi="bn-IN"/>
        </w:rPr>
        <w:t xml:space="preserve"> রমজান মাসের প্রথম দিন এক বৃদ্ধা আমার সাথে দেখা করেছেন। তাঁর বয়স ১০০ বছরের মত হবে। কখনও তাঁর হুশ থাকে</w:t>
      </w:r>
      <w:r w:rsidRPr="00C70869">
        <w:rPr>
          <w:rFonts w:ascii="SutonnyOMJ" w:hAnsi="SutonnyOMJ" w:cs="SutonnyOMJ"/>
          <w:b w:val="0"/>
          <w:bCs w:val="0"/>
          <w:color w:val="FF0000"/>
          <w:sz w:val="24"/>
          <w:szCs w:val="24"/>
        </w:rPr>
        <w:t xml:space="preserve">, </w:t>
      </w:r>
      <w:r w:rsidRPr="00C70869">
        <w:rPr>
          <w:rFonts w:ascii="SutonnyOMJ" w:hAnsi="SutonnyOMJ" w:cs="SutonnyOMJ"/>
          <w:b w:val="0"/>
          <w:bCs w:val="0"/>
          <w:color w:val="FF0000"/>
          <w:sz w:val="24"/>
          <w:szCs w:val="24"/>
          <w:cs/>
          <w:lang w:bidi="bn-IN"/>
        </w:rPr>
        <w:t>আবার কখনও থাকে না। তিনি আমার কাছে কফি চাইলেন। আমি তাঁকে কফি বানিয়ে খাইয়েছি। এতে কি আমার গুনাহ হবে</w:t>
      </w:r>
      <w:r w:rsidRPr="00C70869">
        <w:rPr>
          <w:rFonts w:ascii="SutonnyOMJ" w:hAnsi="SutonnyOMJ" w:cs="SutonnyOMJ"/>
          <w:b w:val="0"/>
          <w:bCs w:val="0"/>
          <w:color w:val="FF0000"/>
          <w:sz w:val="24"/>
          <w:szCs w:val="24"/>
        </w:rPr>
        <w:t xml:space="preserve">? </w:t>
      </w:r>
      <w:r w:rsidRPr="00C70869">
        <w:rPr>
          <w:rFonts w:ascii="SutonnyOMJ" w:hAnsi="SutonnyOMJ" w:cs="SutonnyOMJ"/>
          <w:b w:val="0"/>
          <w:bCs w:val="0"/>
          <w:color w:val="FF0000"/>
          <w:sz w:val="24"/>
          <w:szCs w:val="24"/>
          <w:cs/>
          <w:lang w:bidi="bn-IN"/>
        </w:rPr>
        <w:t>অবশ্য আমি তাঁকে বলেছিলাম আমরা এখন রমজান মাসে আছি। আমাকে এর উত্তর জানিয়ে বাধিত করবেন। আল্লাহ আপনাদের মঙ্গল করুন।</w:t>
      </w:r>
    </w:p>
    <w:p w:rsidR="00DE4C67" w:rsidRDefault="00DE4C67" w:rsidP="00B605CC">
      <w:pPr>
        <w:pStyle w:val="Heading2"/>
        <w:shd w:val="clear" w:color="auto" w:fill="FFFFFF"/>
        <w:spacing w:before="0" w:line="240" w:lineRule="auto"/>
        <w:rPr>
          <w:rFonts w:ascii="SutonnyOMJ" w:hAnsi="SutonnyOMJ" w:cstheme="minorBidi" w:hint="cs"/>
          <w:b w:val="0"/>
          <w:bCs w:val="0"/>
          <w:color w:val="4A7C12"/>
          <w:sz w:val="24"/>
          <w:szCs w:val="24"/>
          <w:rtl/>
        </w:rPr>
      </w:pP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বাহ্যতঃ দেখা যায় যে</w:t>
      </w:r>
      <w:r w:rsidRPr="00590C57">
        <w:rPr>
          <w:rFonts w:ascii="SutonnyOMJ" w:hAnsi="SutonnyOMJ" w:cs="SutonnyOMJ"/>
          <w:color w:val="303030"/>
        </w:rPr>
        <w:t xml:space="preserve">, </w:t>
      </w:r>
      <w:r w:rsidRPr="00590C57">
        <w:rPr>
          <w:rFonts w:ascii="SutonnyOMJ" w:hAnsi="SutonnyOMJ" w:cs="SutonnyOMJ"/>
          <w:color w:val="303030"/>
          <w:cs/>
          <w:lang w:bidi="bn-IN"/>
        </w:rPr>
        <w:t>উনি বেহুঁশ এবংবুদ্ধি-বিকলতা ওবার্ধক্যেআক্রান্ততবে তাঁকেকফি বানিয়ে খাওয়াতে কোন দোষ নেই। কারণ তাঁর উপর সিয়াম পালন আবশ্যক নয়। তার কিছু হুঁশ থাকা যেমন তিনি বলতে পারেন</w:t>
      </w:r>
      <w:r w:rsidRPr="00590C57">
        <w:rPr>
          <w:rFonts w:ascii="SutonnyOMJ" w:hAnsi="SutonnyOMJ" w:cs="SutonnyOMJ"/>
          <w:color w:val="303030"/>
        </w:rPr>
        <w:t>, ‘</w:t>
      </w:r>
      <w:r w:rsidRPr="00590C57">
        <w:rPr>
          <w:rFonts w:ascii="SutonnyOMJ" w:hAnsi="SutonnyOMJ" w:cs="SutonnyOMJ"/>
          <w:color w:val="303030"/>
          <w:cs/>
          <w:lang w:bidi="bn-IN"/>
        </w:rPr>
        <w:t>তোমরা এটি কর বা এটি দাও</w:t>
      </w:r>
      <w:r w:rsidRPr="00590C57">
        <w:rPr>
          <w:rFonts w:ascii="SutonnyOMJ" w:hAnsi="SutonnyOMJ" w:cs="SutonnyOMJ"/>
          <w:color w:val="303030"/>
        </w:rPr>
        <w:t>’</w:t>
      </w:r>
      <w:r w:rsidRPr="00590C57">
        <w:rPr>
          <w:rFonts w:ascii="SutonnyOMJ" w:hAnsi="SutonnyOMJ" w:cs="SutonnyOMJ"/>
          <w:color w:val="303030"/>
          <w:cs/>
          <w:lang w:bidi="bn-IN"/>
        </w:rPr>
        <w:t>তারবিবেক-বুদ্ধি বহাল থাকার প্রমাণ বহন করে না। অধিকাংশ ক্ষেত্রে যিনি ১০০ বছর বয়সে পৌঁছেছেন তারবিবেকবিপর্যয়ও পরিবর্তন ঘটে। আপনি যদিতাঁর অবস্থা দেখে বোঝেন যে</w:t>
      </w:r>
      <w:r w:rsidRPr="00590C57">
        <w:rPr>
          <w:rFonts w:ascii="SutonnyOMJ" w:hAnsi="SutonnyOMJ" w:cs="SutonnyOMJ"/>
          <w:color w:val="303030"/>
        </w:rPr>
        <w:t>,</w:t>
      </w:r>
      <w:r w:rsidRPr="00590C57">
        <w:rPr>
          <w:rFonts w:ascii="SutonnyOMJ" w:hAnsi="SutonnyOMJ" w:cs="SutonnyOMJ"/>
          <w:color w:val="303030"/>
          <w:cs/>
          <w:lang w:bidi="bn-IN"/>
        </w:rPr>
        <w:t xml:space="preserve">তিনি হুঁশ হারিয়ে ফেলেছেন এবংভারসাম্যহীনতবে তাঁর পানাহার করায় </w:t>
      </w:r>
      <w:r w:rsidRPr="00590C57">
        <w:rPr>
          <w:rFonts w:ascii="SutonnyOMJ" w:hAnsi="SutonnyOMJ" w:cs="SutonnyOMJ"/>
          <w:color w:val="303030"/>
          <w:cs/>
          <w:lang w:bidi="bn-IN"/>
        </w:rPr>
        <w:lastRenderedPageBreak/>
        <w:t>কোন দোষ নেই।আর আপনি যদি দেখেন যে</w:t>
      </w:r>
      <w:r w:rsidRPr="00590C57">
        <w:rPr>
          <w:rFonts w:ascii="SutonnyOMJ" w:hAnsi="SutonnyOMJ" w:cs="SutonnyOMJ"/>
          <w:color w:val="303030"/>
        </w:rPr>
        <w:t>,</w:t>
      </w:r>
      <w:r w:rsidRPr="00590C57">
        <w:rPr>
          <w:rFonts w:ascii="SutonnyOMJ" w:hAnsi="SutonnyOMJ" w:cs="SutonnyOMJ"/>
          <w:color w:val="303030"/>
          <w:cs/>
          <w:lang w:bidi="bn-IN"/>
        </w:rPr>
        <w:t>তার হুঁশ আছে এবং তিনি রোজা পালনে অবহেলা করছেনতবে কফি বা অন্য কিছু দিবেন না - যাতে করে আপনি গুনার কাজে সাহায্যকারী না হন।আল্লাহ তাআলা বলেন:</w:t>
      </w:r>
    </w:p>
    <w:p w:rsidR="006707D8" w:rsidRPr="00DE4C67" w:rsidRDefault="00DE4C67" w:rsidP="00DE4C67">
      <w:pPr>
        <w:pStyle w:val="NormalWeb"/>
        <w:shd w:val="clear" w:color="auto" w:fill="FFFFFF"/>
        <w:bidi/>
        <w:spacing w:before="0" w:beforeAutospacing="0" w:after="240" w:afterAutospacing="0"/>
        <w:jc w:val="right"/>
        <w:rPr>
          <w:rFonts w:ascii="SutonnyOMJ" w:hAnsi="SutonnyOMJ"/>
          <w:color w:val="303030"/>
        </w:rPr>
      </w:pPr>
      <w:r>
        <w:rPr>
          <w:rFonts w:ascii="SutonnyOMJ" w:hAnsi="SutonnyOMJ" w:cs="SutonnyOMJ" w:hint="cs"/>
          <w:color w:val="303030"/>
          <w:rtl/>
        </w:rPr>
        <w:t>(</w:t>
      </w:r>
      <w:r w:rsidR="006707D8" w:rsidRPr="00590C57">
        <w:rPr>
          <w:rFonts w:hint="cs"/>
          <w:color w:val="303030"/>
          <w:rtl/>
        </w:rPr>
        <w:t>وَتَعَاوَنُوا</w:t>
      </w:r>
      <w:r>
        <w:rPr>
          <w:rFonts w:hint="cs"/>
          <w:color w:val="303030"/>
          <w:rtl/>
        </w:rPr>
        <w:t xml:space="preserve"> </w:t>
      </w:r>
      <w:r w:rsidR="006707D8" w:rsidRPr="00590C57">
        <w:rPr>
          <w:rFonts w:hint="cs"/>
          <w:color w:val="303030"/>
          <w:rtl/>
        </w:rPr>
        <w:t>عَلَى</w:t>
      </w:r>
      <w:r>
        <w:rPr>
          <w:rFonts w:hint="cs"/>
          <w:color w:val="303030"/>
          <w:rtl/>
        </w:rPr>
        <w:t xml:space="preserve"> </w:t>
      </w:r>
      <w:r w:rsidR="006707D8" w:rsidRPr="00590C57">
        <w:rPr>
          <w:rFonts w:hint="cs"/>
          <w:color w:val="303030"/>
          <w:rtl/>
        </w:rPr>
        <w:t>الْبِرِّ</w:t>
      </w:r>
      <w:r>
        <w:rPr>
          <w:rFonts w:hint="cs"/>
          <w:color w:val="303030"/>
          <w:rtl/>
        </w:rPr>
        <w:t xml:space="preserve"> </w:t>
      </w:r>
      <w:r w:rsidR="006707D8" w:rsidRPr="00590C57">
        <w:rPr>
          <w:rFonts w:hint="cs"/>
          <w:color w:val="303030"/>
          <w:rtl/>
        </w:rPr>
        <w:t>وَالتَّقْوَى</w:t>
      </w:r>
      <w:r>
        <w:rPr>
          <w:rFonts w:hint="cs"/>
          <w:color w:val="303030"/>
          <w:rtl/>
        </w:rPr>
        <w:t xml:space="preserve"> </w:t>
      </w:r>
      <w:r w:rsidR="006707D8" w:rsidRPr="00590C57">
        <w:rPr>
          <w:rFonts w:hint="cs"/>
          <w:color w:val="303030"/>
          <w:rtl/>
        </w:rPr>
        <w:t>وَلَاتَعَاوَنُوا</w:t>
      </w:r>
      <w:r>
        <w:rPr>
          <w:rFonts w:hint="cs"/>
          <w:color w:val="303030"/>
          <w:rtl/>
        </w:rPr>
        <w:t xml:space="preserve"> </w:t>
      </w:r>
      <w:r w:rsidR="006707D8" w:rsidRPr="00590C57">
        <w:rPr>
          <w:rFonts w:hint="cs"/>
          <w:color w:val="303030"/>
          <w:rtl/>
        </w:rPr>
        <w:t>عَلَى</w:t>
      </w:r>
      <w:r>
        <w:rPr>
          <w:rFonts w:hint="cs"/>
          <w:color w:val="303030"/>
          <w:rtl/>
        </w:rPr>
        <w:t xml:space="preserve"> </w:t>
      </w:r>
      <w:r w:rsidR="006707D8" w:rsidRPr="00590C57">
        <w:rPr>
          <w:rFonts w:hint="cs"/>
          <w:color w:val="303030"/>
          <w:rtl/>
        </w:rPr>
        <w:t>الْإِثْمِ</w:t>
      </w:r>
      <w:r>
        <w:rPr>
          <w:rFonts w:hint="cs"/>
          <w:color w:val="303030"/>
          <w:rtl/>
        </w:rPr>
        <w:t xml:space="preserve"> </w:t>
      </w:r>
      <w:r w:rsidR="006707D8" w:rsidRPr="00590C57">
        <w:rPr>
          <w:rFonts w:hint="cs"/>
          <w:color w:val="303030"/>
          <w:rtl/>
        </w:rPr>
        <w:t>وَالْعُدْوَانِ</w:t>
      </w:r>
      <w:r w:rsidR="006707D8" w:rsidRPr="00590C57">
        <w:rPr>
          <w:rFonts w:ascii="SutonnyOMJ" w:hAnsi="SutonnyOMJ" w:cs="SutonnyOMJ"/>
          <w:color w:val="303030"/>
          <w:rtl/>
        </w:rPr>
        <w:t xml:space="preserve">) [5 </w:t>
      </w:r>
      <w:r w:rsidR="006707D8" w:rsidRPr="00590C57">
        <w:rPr>
          <w:rFonts w:hint="cs"/>
          <w:color w:val="303030"/>
          <w:rtl/>
        </w:rPr>
        <w:t>المائدة</w:t>
      </w:r>
      <w:r w:rsidR="006707D8" w:rsidRPr="00590C57">
        <w:rPr>
          <w:rFonts w:ascii="SutonnyOMJ" w:hAnsi="SutonnyOMJ" w:cs="SutonnyOMJ"/>
          <w:color w:val="303030"/>
          <w:rtl/>
        </w:rPr>
        <w:t xml:space="preserve"> : </w:t>
      </w:r>
      <w:r>
        <w:rPr>
          <w:rFonts w:ascii="SutonnyOMJ" w:hAnsi="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পুণ্য কাজ ও তাক্বওয়ার ব্যাপারে তোমরা পরস্পরকে সহযোগিতা কর</w:t>
      </w:r>
      <w:r w:rsidRPr="00590C57">
        <w:rPr>
          <w:rFonts w:ascii="SutonnyOMJ" w:hAnsi="SutonnyOMJ" w:cs="SutonnyOMJ"/>
          <w:color w:val="303030"/>
        </w:rPr>
        <w:t>,</w:t>
      </w:r>
      <w:r w:rsidRPr="00590C57">
        <w:rPr>
          <w:rFonts w:ascii="SutonnyOMJ" w:hAnsi="SutonnyOMJ" w:cs="SutonnyOMJ"/>
          <w:color w:val="303030"/>
          <w:cs/>
          <w:lang w:bidi="bn-IN"/>
        </w:rPr>
        <w:t>পাপ ও সীমা লঙ্ঘনে একে অন্যকে সহযোগিতা কর না।</w:t>
      </w:r>
      <w:r w:rsidRPr="00590C57">
        <w:rPr>
          <w:rFonts w:ascii="SutonnyOMJ" w:hAnsi="SutonnyOMJ" w:cs="SutonnyOMJ"/>
          <w:color w:val="303030"/>
        </w:rPr>
        <w:t>”[</w:t>
      </w:r>
      <w:r w:rsidRPr="00590C57">
        <w:rPr>
          <w:rFonts w:ascii="SutonnyOMJ" w:hAnsi="SutonnyOMJ" w:cs="SutonnyOMJ"/>
          <w:color w:val="303030"/>
          <w:cs/>
          <w:lang w:bidi="bn-IN"/>
        </w:rPr>
        <w:t>৫ সূরা আল-মায়েদা: ২]</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তাই কোন সুস্থ মুসলিম রমজান মাসে খাবার চাইলে তাকে তা দেওয়া যাবে না।খাবার</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পানীয়</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ধূমপান কিছুই করতে দেওয়া যাবে না। কোন গুনাহর কাজে সাহায্য করা যাবে না। আর যাদের হুঁশ নেই যেমন- উন্মাদ</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অতিবৃদ্ধ</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পাগল ও অতিবৃদ্ধাএদের ক্ষেত্রে কোন গুনাহ হবে না। কারণ তারারোজা পালনের দায়িত্ব থেকে মুক্ত।</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সমাপ্ত</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মাননীয় শাইখ আব্দুল</w:t>
      </w:r>
      <w:r w:rsidR="00DE4C67">
        <w:rPr>
          <w:rFonts w:ascii="SutonnyOMJ" w:hAnsi="SutonnyOMJ" w:cs="SutonnyOMJ"/>
          <w:color w:val="303030"/>
          <w:lang w:bidi="bn-IN"/>
        </w:rPr>
        <w:t xml:space="preserve"> </w:t>
      </w:r>
      <w:r w:rsidRPr="00590C57">
        <w:rPr>
          <w:rFonts w:ascii="SutonnyOMJ" w:hAnsi="SutonnyOMJ" w:cs="SutonnyOMJ"/>
          <w:color w:val="303030"/>
          <w:cs/>
          <w:lang w:bidi="bn-IN"/>
        </w:rPr>
        <w:t>আযীয বিন বাযরাহিমাহুল্লাহ</w:t>
      </w: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কোন ব্যক্তি যেদিন ইসলাম গ্রহণ করেছে সেদিনের অবশিষ্ট সময় রোজা ভঙ্গকারী বিষয়সমূহ হতে বিরত থাকা কি আবশ্যক</w:t>
      </w:r>
      <w:r w:rsidRPr="00590C57">
        <w:rPr>
          <w:rFonts w:ascii="SutonnyOMJ" w:hAnsi="SutonnyOMJ" w:cs="SutonnyOMJ"/>
          <w:color w:val="242424"/>
          <w:sz w:val="24"/>
          <w:szCs w:val="24"/>
        </w:rPr>
        <w:t>?</w:t>
      </w:r>
    </w:p>
    <w:p w:rsidR="00C70869" w:rsidRDefault="00C70869" w:rsidP="00B605CC">
      <w:pPr>
        <w:spacing w:line="240" w:lineRule="auto"/>
        <w:rPr>
          <w:rFonts w:ascii="SutonnyOMJ" w:hAnsi="SutonnyOMJ" w:cs="SutonnyOMJ"/>
          <w:color w:val="FF0000"/>
          <w:sz w:val="24"/>
          <w:szCs w:val="24"/>
          <w:lang w:bidi="bn-IN"/>
        </w:rPr>
      </w:pPr>
    </w:p>
    <w:p w:rsidR="006707D8" w:rsidRPr="00C70869" w:rsidRDefault="006707D8"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প্রশ্ন: কোন কাফের যদি রমজানের দিনের বেলায় ইসলাম গ্রহণ করে তবে সে যেই দিন ইসলাম গ্রহণ করেছে সেই দিনের বাকি অংশ মুফাত্তিরাত (রোজা-ভঙ্গকারী বিষয়সমূহ) থেকে বিরত থাকা কি তার উপর আবশ্যক</w:t>
      </w:r>
      <w:r w:rsidRPr="00C70869">
        <w:rPr>
          <w:rFonts w:ascii="SutonnyOMJ" w:hAnsi="SutonnyOMJ" w:cs="SutonnyOMJ"/>
          <w:color w:val="FF0000"/>
          <w:sz w:val="24"/>
          <w:szCs w:val="24"/>
        </w:rPr>
        <w:t>?</w:t>
      </w: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হ্যাঁ</w:t>
      </w:r>
      <w:r w:rsidRPr="00590C57">
        <w:rPr>
          <w:rFonts w:ascii="SutonnyOMJ" w:hAnsi="SutonnyOMJ" w:cs="SutonnyOMJ"/>
          <w:color w:val="303030"/>
        </w:rPr>
        <w:t xml:space="preserve">, </w:t>
      </w:r>
      <w:r w:rsidRPr="00590C57">
        <w:rPr>
          <w:rFonts w:ascii="SutonnyOMJ" w:hAnsi="SutonnyOMJ" w:cs="SutonnyOMJ"/>
          <w:color w:val="303030"/>
          <w:cs/>
          <w:lang w:bidi="bn-IN"/>
        </w:rPr>
        <w:t>ঐ দিনের বাকি অংশে মুফাত্তিরাত (রোজা-ভঙ্গকারী বিষয়সমূহ) থেকে বিরত থাকাতার জন্য আবশ্যক। কারণ তিনি এখন যাদের উপর রোজা পালন করা ওয়াজিব তাদের অন্তর্ভুক্ত হয়ে গেছেন। তাই দিনের বাকী সময় মুফাত্তিরাত থেকে বিরত থাকা তার জন্য আবশ্যক হবে। এই মাসয়ালাটি রোজা পালনে প্রতিবন্ধকতা দূরীভূত হওয়া সংক্রান্ত মাসয়ালার বিপরীত। প্রতিবন্ধকতা দূর হলেও দিনের বাকী অংশে মুফাত্তিরাত (রোজা-ভঙ্গকারী বিষয়সমূহ) থেকে বিরত থাকা আবশ্যক নয়। যেমন: যদি কোন নারী দিনের বেলায় হায়েয থেকে পবিত্র হয় তবে তার জন্য ঐ দিনের বাকি অংশ মুফাত্তিরাত (রোজা-ভঙ্গকারী বিষয়সমূহ) থেকে বিরত থাকা আবশ্যক নয়। একইভাবে যদি কোন রোজা-ভঙ্গকারী রোগী দিনের মাঝখানে তার রোগ থেকে সুস্থ হয়ে যায় তবে তার জন্য দিনের বাকি অংশে মুফাত্তিরাত (রোজা-ভঙ্গকারী বিষয়সমূহ) থেকে বিরত থাকা আবশ্যক নয়। কারণ সে মুসলিম হওয়া সত্ত্বেও সেই দিনের রোজা ভঙ্গ করা তার জন্য মুবাহ (বৈধ) ছিল।পক্ষান্তরে যে ব্যক্তি দিনের বেলায় ইসলাম গ্রহণ করেছে দিনের বাকি অংশে মুফাত্তিরাত থেকে বিরত থাকা তার জন্য আবশ্যক</w:t>
      </w:r>
      <w:r w:rsidRPr="00590C57">
        <w:rPr>
          <w:rFonts w:ascii="SutonnyOMJ" w:hAnsi="SutonnyOMJ" w:cs="SutonnyOMJ"/>
          <w:color w:val="303030"/>
        </w:rPr>
        <w:t xml:space="preserve">; </w:t>
      </w:r>
      <w:r w:rsidRPr="00590C57">
        <w:rPr>
          <w:rFonts w:ascii="SutonnyOMJ" w:hAnsi="SutonnyOMJ" w:cs="SutonnyOMJ"/>
          <w:color w:val="303030"/>
          <w:cs/>
          <w:lang w:bidi="bn-IN"/>
        </w:rPr>
        <w:t>কিন্তু এ রোজাটি কাযা করা তার উপর আবশ্যক নয়। বিপরীত দিকে হায়েয থেকে পবিত্র নারী ও অসুস্থতা থেকে সুস্থ হওয়া ব্যক্তির জন্য দিনের বাকি অংশে মুফাত্তিরাত থেকে বিরত থাকা আবশ্যক নয়</w:t>
      </w:r>
      <w:r w:rsidRPr="00590C57">
        <w:rPr>
          <w:rFonts w:ascii="SutonnyOMJ" w:hAnsi="SutonnyOMJ" w:cs="SutonnyOMJ"/>
          <w:color w:val="303030"/>
        </w:rPr>
        <w:t xml:space="preserve">; </w:t>
      </w:r>
      <w:r w:rsidRPr="00590C57">
        <w:rPr>
          <w:rFonts w:ascii="SutonnyOMJ" w:hAnsi="SutonnyOMJ" w:cs="SutonnyOMJ"/>
          <w:color w:val="303030"/>
          <w:cs/>
          <w:lang w:bidi="bn-IN"/>
        </w:rPr>
        <w:t>কিন্তু রোজাটি কাযাকরাতাদের উপর আবশ্যক।</w:t>
      </w:r>
      <w:r w:rsidRPr="00590C57">
        <w:rPr>
          <w:rFonts w:ascii="SutonnyOMJ" w:hAnsi="SutonnyOMJ" w:cs="SutonnyOMJ"/>
          <w:color w:val="303030"/>
        </w:rPr>
        <w:t>”</w:t>
      </w:r>
      <w:r w:rsidRPr="00590C57">
        <w:rPr>
          <w:rFonts w:ascii="SutonnyOMJ" w:hAnsi="SutonnyOMJ" w:cs="SutonnyOMJ"/>
          <w:color w:val="303030"/>
          <w:cs/>
          <w:lang w:bidi="bn-IN"/>
        </w:rPr>
        <w:t>সমাপ্ত</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ফাদ্বিলাতুশ</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শাইখ</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ইবনে</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উছাইমীন</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রাহিমাহুল্লাহ</w:t>
      </w:r>
    </w:p>
    <w:p w:rsidR="006707D8" w:rsidRPr="00590C57" w:rsidRDefault="006707D8" w:rsidP="00B605CC">
      <w:pPr>
        <w:spacing w:line="240" w:lineRule="auto"/>
        <w:rPr>
          <w:rFonts w:ascii="SutonnyOMJ" w:hAnsi="SutonnyOMJ" w:cs="SutonnyOMJ"/>
          <w:sz w:val="24"/>
          <w:szCs w:val="24"/>
          <w:lang w:bidi="bn-BD"/>
        </w:rPr>
      </w:pPr>
    </w:p>
    <w:p w:rsidR="006707D8" w:rsidRDefault="006707D8" w:rsidP="00B605CC">
      <w:pPr>
        <w:spacing w:line="240" w:lineRule="auto"/>
        <w:rPr>
          <w:rFonts w:ascii="SutonnyOMJ" w:hAnsi="SutonnyOMJ" w:cs="SutonnyOMJ" w:hint="cs"/>
          <w:sz w:val="24"/>
          <w:szCs w:val="24"/>
          <w:lang w:bidi="bn-BD"/>
        </w:rPr>
      </w:pPr>
    </w:p>
    <w:p w:rsidR="00185C01" w:rsidRDefault="00185C01" w:rsidP="00B605CC">
      <w:pPr>
        <w:spacing w:line="240" w:lineRule="auto"/>
        <w:rPr>
          <w:rFonts w:ascii="SutonnyOMJ" w:hAnsi="SutonnyOMJ" w:cs="SutonnyOMJ" w:hint="cs"/>
          <w:sz w:val="24"/>
          <w:szCs w:val="24"/>
          <w:lang w:bidi="bn-BD"/>
        </w:rPr>
      </w:pPr>
    </w:p>
    <w:p w:rsidR="00185C01" w:rsidRPr="00590C57" w:rsidRDefault="00185C01" w:rsidP="00B605CC">
      <w:pPr>
        <w:spacing w:line="240" w:lineRule="auto"/>
        <w:rPr>
          <w:rFonts w:ascii="SutonnyOMJ" w:hAnsi="SutonnyOMJ" w:cs="SutonnyOMJ"/>
          <w:sz w:val="24"/>
          <w:szCs w:val="24"/>
          <w:lang w:bidi="bn-BD"/>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কেউ রোজা রেখে এমন কোন দেশে সফর করল যেখানে রমজান বিলম্বে শুরু হয়েছে এ ক্ষেত্রে ঐ ব্যক্তিকে কি ৩১ দিন রোজা রাখতে হবে</w:t>
      </w:r>
      <w:r w:rsidRPr="00590C57">
        <w:rPr>
          <w:rFonts w:ascii="SutonnyOMJ" w:hAnsi="SutonnyOMJ" w:cs="SutonnyOMJ"/>
          <w:color w:val="242424"/>
          <w:sz w:val="24"/>
          <w:szCs w:val="24"/>
        </w:rPr>
        <w:t>?</w:t>
      </w:r>
    </w:p>
    <w:p w:rsidR="006707D8" w:rsidRPr="00C70869" w:rsidRDefault="006707D8" w:rsidP="00B605CC">
      <w:pPr>
        <w:pStyle w:val="Heading2"/>
        <w:spacing w:line="240" w:lineRule="auto"/>
        <w:rPr>
          <w:rFonts w:ascii="SutonnyOMJ" w:hAnsi="SutonnyOMJ" w:cs="SutonnyOMJ"/>
          <w:b w:val="0"/>
          <w:bCs w:val="0"/>
          <w:color w:val="FF0000"/>
          <w:sz w:val="24"/>
          <w:szCs w:val="24"/>
        </w:rPr>
      </w:pPr>
      <w:r w:rsidRPr="00C70869">
        <w:rPr>
          <w:rFonts w:ascii="SutonnyOMJ" w:hAnsi="SutonnyOMJ" w:cs="SutonnyOMJ"/>
          <w:b w:val="0"/>
          <w:bCs w:val="0"/>
          <w:color w:val="FF0000"/>
          <w:sz w:val="24"/>
          <w:szCs w:val="24"/>
          <w:cs/>
          <w:lang w:bidi="bn-IN"/>
        </w:rPr>
        <w:t>প্রশ্ন</w:t>
      </w:r>
      <w:r w:rsidR="00C70869">
        <w:rPr>
          <w:rFonts w:ascii="SutonnyOMJ" w:hAnsi="SutonnyOMJ" w:cs="SutonnyOMJ"/>
          <w:b w:val="0"/>
          <w:bCs w:val="0"/>
          <w:color w:val="FF0000"/>
          <w:sz w:val="24"/>
          <w:szCs w:val="24"/>
          <w:lang w:bidi="bn-IN"/>
        </w:rPr>
        <w:t>:</w:t>
      </w:r>
    </w:p>
    <w:p w:rsidR="006707D8" w:rsidRPr="00C70869" w:rsidRDefault="006707D8"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যদি আমি এক দেশে রোজা পালন শুরু করে রমজান মাসের মধ্যে অন্য কোন দেশে ভ্রমণ করি যেখানে রমজান একদিন পরে শুরু হয়েছে</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মাসের শেষ দিকে সে দেশবাসী যখন ৩০ তম রোজা পালন করছে তখন কি আমি তাদের সাথে রোজা রাখব</w:t>
      </w:r>
      <w:r w:rsidRPr="00C70869">
        <w:rPr>
          <w:rFonts w:ascii="SutonnyOMJ" w:hAnsi="SutonnyOMJ" w:cs="SutonnyOMJ"/>
          <w:color w:val="FF0000"/>
          <w:sz w:val="24"/>
          <w:szCs w:val="24"/>
        </w:rPr>
        <w:t xml:space="preserve">; </w:t>
      </w:r>
      <w:r w:rsidRPr="00C70869">
        <w:rPr>
          <w:rFonts w:ascii="SutonnyOMJ" w:hAnsi="SutonnyOMJ" w:cs="SutonnyOMJ"/>
          <w:color w:val="FF0000"/>
          <w:sz w:val="24"/>
          <w:szCs w:val="24"/>
          <w:cs/>
          <w:lang w:bidi="bn-IN"/>
        </w:rPr>
        <w:t>এতে তো আমার ৩১টি রোজা পালন হবে</w:t>
      </w:r>
      <w:r w:rsidRPr="00C70869">
        <w:rPr>
          <w:rFonts w:ascii="SutonnyOMJ" w:hAnsi="SutonnyOMJ" w:cs="SutonnyOMJ"/>
          <w:color w:val="FF0000"/>
          <w:sz w:val="24"/>
          <w:szCs w:val="24"/>
        </w:rPr>
        <w:t>?</w:t>
      </w: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সকল প্রশংসা আল্লাহর জন্য। যদিকোনব্যক্তিরমজানের প্রথম রোজা যে দেশে রেখেছে সে দেশ থেকে এমন কোন দেশেসফর করে যেখানেঈদুলফিতরবিলম্বে হয় তাহলেসে ব্যক্তি রোজা পালনচালিয়েযাবেযতদিননাসে দেশবাসী ঈদ উদযাপন না করে। শাইখ বিন বায রাহিমাহুল্লাহকে প্রশ্ন করা হয়েছিল:</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 পূর্ব এশিয়ার অধিবাসী। আমাদের দেশে হিজরি মাস সৌদি আরবের একদিন পর শুরু হয়। রমজান মাসে আমি দেশে যাব। আমি যদি সৌদি আরবে সিয়াম পালন শুরু করি এবং আমার দেশে গিয়ে শেষ করি</w:t>
      </w:r>
      <w:r w:rsidRPr="00590C57">
        <w:rPr>
          <w:rFonts w:ascii="SutonnyOMJ" w:hAnsi="SutonnyOMJ" w:cs="SutonnyOMJ"/>
          <w:color w:val="303030"/>
        </w:rPr>
        <w:t xml:space="preserve">, </w:t>
      </w:r>
      <w:r w:rsidRPr="00590C57">
        <w:rPr>
          <w:rFonts w:ascii="SutonnyOMJ" w:hAnsi="SutonnyOMJ" w:cs="SutonnyOMJ"/>
          <w:color w:val="303030"/>
          <w:cs/>
          <w:lang w:bidi="bn-IN"/>
        </w:rPr>
        <w:t>তাহলে আমার ৩১ দিন রোজা পালন করা হবে। এভাবে আমার সিয়াম পালনের হুকুম কি</w:t>
      </w:r>
      <w:r w:rsidRPr="00590C57">
        <w:rPr>
          <w:rFonts w:ascii="SutonnyOMJ" w:hAnsi="SutonnyOMJ" w:cs="SutonnyOMJ"/>
          <w:color w:val="303030"/>
        </w:rPr>
        <w:t xml:space="preserve">? </w:t>
      </w:r>
      <w:r w:rsidRPr="00590C57">
        <w:rPr>
          <w:rFonts w:ascii="SutonnyOMJ" w:hAnsi="SutonnyOMJ" w:cs="SutonnyOMJ"/>
          <w:color w:val="303030"/>
          <w:cs/>
          <w:lang w:bidi="bn-IN"/>
        </w:rPr>
        <w:t>আমি কতটি রোজা রাখব</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 যদি সৌদি আরব বা অন্য কোন দেশে সিয়াম পালন শুরু করেন এবং নিজের দেশে গিয়ে বাকিটা পালন করেন তাহলে আপনার দেশের লোকদের সাথে সিয়াম ভঙ্গ করবেন তথা ঈদ উদযাপন করবেন</w:t>
      </w:r>
      <w:r w:rsidRPr="00590C57">
        <w:rPr>
          <w:rFonts w:ascii="SutonnyOMJ" w:hAnsi="SutonnyOMJ" w:cs="SutonnyOMJ"/>
          <w:color w:val="303030"/>
        </w:rPr>
        <w:t xml:space="preserve">; </w:t>
      </w:r>
      <w:r w:rsidRPr="00590C57">
        <w:rPr>
          <w:rFonts w:ascii="SutonnyOMJ" w:hAnsi="SutonnyOMJ" w:cs="SutonnyOMJ"/>
          <w:color w:val="303030"/>
          <w:cs/>
          <w:lang w:bidi="bn-IN"/>
        </w:rPr>
        <w:t>যদিও বা তা ৩০ দিনের বেশি হয়। কারণ নবী সাল্লাল্লাহু আলাইহি ওয়া সাল্লাম বলেছেন:</w:t>
      </w:r>
    </w:p>
    <w:p w:rsidR="006707D8" w:rsidRPr="00590C57" w:rsidRDefault="00DE4C67" w:rsidP="00DE4C67">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6707D8" w:rsidRPr="00590C57">
        <w:rPr>
          <w:rFonts w:hint="cs"/>
          <w:color w:val="303030"/>
          <w:rtl/>
        </w:rPr>
        <w:t>الصوم</w:t>
      </w:r>
      <w:r>
        <w:rPr>
          <w:color w:val="303030"/>
        </w:rPr>
        <w:t xml:space="preserve"> </w:t>
      </w:r>
      <w:r w:rsidR="006707D8" w:rsidRPr="00590C57">
        <w:rPr>
          <w:rFonts w:hint="cs"/>
          <w:color w:val="303030"/>
          <w:rtl/>
        </w:rPr>
        <w:t>يوم</w:t>
      </w:r>
      <w:r>
        <w:rPr>
          <w:color w:val="303030"/>
        </w:rPr>
        <w:t xml:space="preserve"> </w:t>
      </w:r>
      <w:r w:rsidR="006707D8" w:rsidRPr="00590C57">
        <w:rPr>
          <w:rFonts w:hint="cs"/>
          <w:color w:val="303030"/>
          <w:rtl/>
        </w:rPr>
        <w:t>تصومون،</w:t>
      </w:r>
      <w:r>
        <w:rPr>
          <w:color w:val="303030"/>
        </w:rPr>
        <w:t xml:space="preserve"> </w:t>
      </w:r>
      <w:r w:rsidR="006707D8" w:rsidRPr="00590C57">
        <w:rPr>
          <w:rFonts w:hint="cs"/>
          <w:color w:val="303030"/>
          <w:rtl/>
        </w:rPr>
        <w:t>والفطر</w:t>
      </w:r>
      <w:r>
        <w:rPr>
          <w:color w:val="303030"/>
        </w:rPr>
        <w:t xml:space="preserve"> </w:t>
      </w:r>
      <w:r w:rsidR="006707D8" w:rsidRPr="00590C57">
        <w:rPr>
          <w:rFonts w:hint="cs"/>
          <w:color w:val="303030"/>
          <w:rtl/>
        </w:rPr>
        <w:t>يوم</w:t>
      </w:r>
      <w:r>
        <w:rPr>
          <w:color w:val="303030"/>
        </w:rPr>
        <w:t xml:space="preserve"> </w:t>
      </w:r>
      <w:r w:rsidR="006707D8" w:rsidRPr="00590C57">
        <w:rPr>
          <w:rFonts w:hint="cs"/>
          <w:color w:val="303030"/>
          <w:rtl/>
        </w:rPr>
        <w:t>تفطرون</w:t>
      </w:r>
      <w:r>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রোজা</w:t>
      </w:r>
      <w:r w:rsidR="00DE4C67">
        <w:rPr>
          <w:rFonts w:ascii="SutonnyOMJ" w:hAnsi="SutonnyOMJ" w:cs="SutonnyOMJ"/>
          <w:color w:val="303030"/>
          <w:lang w:bidi="bn-IN"/>
        </w:rPr>
        <w:t xml:space="preserve"> </w:t>
      </w:r>
      <w:r w:rsidRPr="00590C57">
        <w:rPr>
          <w:rFonts w:ascii="SutonnyOMJ" w:hAnsi="SutonnyOMJ" w:cs="SutonnyOMJ"/>
          <w:color w:val="303030"/>
          <w:cs/>
          <w:lang w:bidi="bn-IN"/>
        </w:rPr>
        <w:t>হল</w:t>
      </w:r>
      <w:r w:rsidR="00DE4C67">
        <w:rPr>
          <w:rFonts w:ascii="SutonnyOMJ" w:hAnsi="SutonnyOMJ" w:cs="SutonnyOMJ"/>
          <w:color w:val="303030"/>
          <w:lang w:bidi="bn-IN"/>
        </w:rPr>
        <w:t xml:space="preserve"> </w:t>
      </w:r>
      <w:r w:rsidRPr="00590C57">
        <w:rPr>
          <w:rFonts w:ascii="SutonnyOMJ" w:hAnsi="SutonnyOMJ" w:cs="SutonnyOMJ"/>
          <w:color w:val="303030"/>
          <w:cs/>
          <w:lang w:bidi="bn-IN"/>
        </w:rPr>
        <w:t>সেদিন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যেদিন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তোমরা (সকলে) রোজাপালন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কর</w:t>
      </w:r>
      <w:r w:rsidRPr="00590C57">
        <w:rPr>
          <w:rFonts w:ascii="SutonnyOMJ" w:hAnsi="SutonnyOMJ" w:cs="SutonnyOMJ"/>
          <w:color w:val="303030"/>
        </w:rPr>
        <w:t xml:space="preserve">, </w:t>
      </w:r>
      <w:r w:rsidRPr="00590C57">
        <w:rPr>
          <w:rFonts w:ascii="SutonnyOMJ" w:hAnsi="SutonnyOMJ" w:cs="SutonnyOMJ"/>
          <w:color w:val="303030"/>
          <w:cs/>
          <w:lang w:bidi="bn-IN"/>
        </w:rPr>
        <w:t>আর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ঈদুলফিতর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হল</w:t>
      </w:r>
      <w:r w:rsidR="00DE4C67">
        <w:rPr>
          <w:rFonts w:ascii="SutonnyOMJ" w:hAnsi="SutonnyOMJ" w:cs="SutonnyOMJ"/>
          <w:color w:val="303030"/>
          <w:lang w:bidi="bn-IN"/>
        </w:rPr>
        <w:t xml:space="preserve"> </w:t>
      </w:r>
      <w:r w:rsidRPr="00590C57">
        <w:rPr>
          <w:rFonts w:ascii="SutonnyOMJ" w:hAnsi="SutonnyOMJ" w:cs="SutonnyOMJ"/>
          <w:color w:val="303030"/>
          <w:cs/>
          <w:lang w:bidi="bn-IN"/>
        </w:rPr>
        <w:t>সেদিন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যেদিন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তোমরা (সকলে) ইফতার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(রোজা ভঙ্গ) কর।</w:t>
      </w:r>
      <w:r w:rsidRPr="00590C57">
        <w:rPr>
          <w:rFonts w:ascii="SutonnyOMJ" w:hAnsi="SutonnyOMJ" w:cs="SutonnyOMJ"/>
          <w:color w:val="303030"/>
        </w:rPr>
        <w:t>”</w:t>
      </w:r>
      <w:r w:rsidR="00DE4C67">
        <w:rPr>
          <w:rFonts w:ascii="SutonnyOMJ" w:hAnsi="SutonnyOMJ" w:cs="SutonnyOMJ"/>
          <w:color w:val="303030"/>
        </w:rPr>
        <w:t xml:space="preserve"> </w:t>
      </w:r>
      <w:r w:rsidRPr="00590C57">
        <w:rPr>
          <w:rFonts w:ascii="SutonnyOMJ" w:hAnsi="SutonnyOMJ" w:cs="SutonnyOMJ"/>
          <w:color w:val="303030"/>
          <w:cs/>
          <w:lang w:bidi="bn-IN"/>
        </w:rPr>
        <w:t>কিন্তু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আপনি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যদি</w:t>
      </w:r>
      <w:r w:rsidR="00DE4C67">
        <w:rPr>
          <w:rFonts w:ascii="SutonnyOMJ" w:hAnsi="SutonnyOMJ" w:cs="SutonnyOMJ"/>
          <w:color w:val="303030"/>
          <w:lang w:bidi="bn-IN"/>
        </w:rPr>
        <w:t xml:space="preserve"> </w:t>
      </w:r>
      <w:r w:rsidRPr="00590C57">
        <w:rPr>
          <w:rFonts w:ascii="SutonnyOMJ" w:hAnsi="SutonnyOMJ" w:cs="SutonnyOMJ"/>
          <w:color w:val="303030"/>
          <w:cs/>
          <w:lang w:bidi="bn-IN"/>
        </w:rPr>
        <w:t>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করতে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গিয়ে</w:t>
      </w:r>
      <w:r w:rsidR="00DE4C67">
        <w:rPr>
          <w:rFonts w:ascii="SutonnyOMJ" w:hAnsi="SutonnyOMJ" w:cs="SutonnyOMJ"/>
          <w:color w:val="303030"/>
          <w:lang w:bidi="bn-IN"/>
        </w:rPr>
        <w:t xml:space="preserve"> </w:t>
      </w:r>
      <w:r w:rsidRPr="00590C57">
        <w:rPr>
          <w:rFonts w:ascii="SutonnyOMJ" w:hAnsi="SutonnyOMJ" w:cs="SutonnyOMJ"/>
          <w:color w:val="303030"/>
          <w:cs/>
          <w:lang w:bidi="bn-IN"/>
        </w:rPr>
        <w:t>২৯ দিনের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কম</w:t>
      </w:r>
      <w:r w:rsidR="00DE4C67">
        <w:rPr>
          <w:rFonts w:ascii="SutonnyOMJ" w:hAnsi="SutonnyOMJ" w:cs="SutonnyOMJ"/>
          <w:color w:val="303030"/>
          <w:lang w:bidi="bn-IN"/>
        </w:rPr>
        <w:t xml:space="preserve"> </w:t>
      </w:r>
      <w:r w:rsidRPr="00590C57">
        <w:rPr>
          <w:rFonts w:ascii="SutonnyOMJ" w:hAnsi="SutonnyOMJ" w:cs="SutonnyOMJ"/>
          <w:color w:val="303030"/>
          <w:cs/>
          <w:lang w:bidi="bn-IN"/>
        </w:rPr>
        <w:t>রোজা</w:t>
      </w:r>
      <w:r w:rsidR="00DE4C67">
        <w:rPr>
          <w:rFonts w:ascii="SutonnyOMJ" w:hAnsi="SutonnyOMJ" w:cs="SutonnyOMJ"/>
          <w:color w:val="303030"/>
          <w:lang w:bidi="bn-IN"/>
        </w:rPr>
        <w:t xml:space="preserve"> </w:t>
      </w:r>
      <w:r w:rsidRPr="00590C57">
        <w:rPr>
          <w:rFonts w:ascii="SutonnyOMJ" w:hAnsi="SutonnyOMJ" w:cs="SutonnyOMJ"/>
          <w:color w:val="303030"/>
          <w:cs/>
          <w:lang w:bidi="bn-IN"/>
        </w:rPr>
        <w:t>পালন</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করেন</w:t>
      </w:r>
      <w:r w:rsidRPr="00590C57">
        <w:rPr>
          <w:rFonts w:ascii="SutonnyOMJ" w:hAnsi="SutonnyOMJ" w:cs="SutonnyOMJ"/>
          <w:color w:val="303030"/>
        </w:rPr>
        <w:t xml:space="preserve">, </w:t>
      </w:r>
      <w:r w:rsidRPr="00590C57">
        <w:rPr>
          <w:rFonts w:ascii="SutonnyOMJ" w:hAnsi="SutonnyOMJ" w:cs="SutonnyOMJ"/>
          <w:color w:val="303030"/>
          <w:cs/>
          <w:lang w:bidi="bn-IN"/>
        </w:rPr>
        <w:t>তাহলে</w:t>
      </w:r>
      <w:r w:rsidR="00DE4C67">
        <w:rPr>
          <w:rFonts w:ascii="SutonnyOMJ" w:hAnsi="SutonnyOMJ" w:cs="SutonnyOMJ"/>
          <w:color w:val="303030"/>
          <w:lang w:bidi="bn-IN"/>
        </w:rPr>
        <w:t xml:space="preserve"> </w:t>
      </w:r>
      <w:r w:rsidRPr="00590C57">
        <w:rPr>
          <w:rFonts w:ascii="SutonnyOMJ" w:hAnsi="SutonnyOMJ" w:cs="SutonnyOMJ"/>
          <w:color w:val="303030"/>
          <w:cs/>
          <w:lang w:bidi="bn-IN"/>
        </w:rPr>
        <w:t>আপনাকে</w:t>
      </w:r>
      <w:r w:rsidR="00DE4C67">
        <w:rPr>
          <w:rFonts w:ascii="SutonnyOMJ" w:hAnsi="SutonnyOMJ" w:cs="SutonnyOMJ"/>
          <w:color w:val="303030"/>
          <w:lang w:bidi="bn-IN"/>
        </w:rPr>
        <w:t xml:space="preserve"> </w:t>
      </w:r>
      <w:r w:rsidRPr="00590C57">
        <w:rPr>
          <w:rFonts w:ascii="SutonnyOMJ" w:hAnsi="SutonnyOMJ" w:cs="SutonnyOMJ"/>
          <w:color w:val="303030"/>
          <w:cs/>
          <w:lang w:bidi="bn-IN"/>
        </w:rPr>
        <w:t>পরবর্তীতে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১টি রোজা</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কাযা</w:t>
      </w:r>
      <w:r w:rsidR="00DE4C67">
        <w:rPr>
          <w:rFonts w:ascii="SutonnyOMJ" w:hAnsi="SutonnyOMJ" w:cs="SutonnyOMJ"/>
          <w:color w:val="303030"/>
          <w:lang w:bidi="bn-IN"/>
        </w:rPr>
        <w:t xml:space="preserve"> </w:t>
      </w:r>
      <w:r w:rsidRPr="00590C57">
        <w:rPr>
          <w:rFonts w:ascii="SutonnyOMJ" w:hAnsi="SutonnyOMJ" w:cs="SutonnyOMJ"/>
          <w:color w:val="303030"/>
          <w:cs/>
          <w:lang w:bidi="bn-IN"/>
        </w:rPr>
        <w:t>আদায়</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নিতে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হবে। কারণ</w:t>
      </w:r>
      <w:r w:rsidR="00DE4C67">
        <w:rPr>
          <w:rFonts w:ascii="SutonnyOMJ" w:hAnsi="SutonnyOMJ" w:cs="SutonnyOMJ"/>
          <w:color w:val="303030"/>
          <w:lang w:bidi="bn-IN"/>
        </w:rPr>
        <w:t xml:space="preserve"> </w:t>
      </w:r>
      <w:r w:rsidRPr="00590C57">
        <w:rPr>
          <w:rFonts w:ascii="SutonnyOMJ" w:hAnsi="SutonnyOMJ" w:cs="SutonnyOMJ"/>
          <w:color w:val="303030"/>
          <w:cs/>
          <w:lang w:bidi="bn-IN"/>
        </w:rPr>
        <w:t>রমজানমাস</w:t>
      </w:r>
      <w:r w:rsidR="00DE4C67">
        <w:rPr>
          <w:rFonts w:ascii="SutonnyOMJ" w:hAnsi="SutonnyOMJ" w:cs="SutonnyOMJ"/>
          <w:color w:val="303030"/>
          <w:lang w:bidi="bn-IN"/>
        </w:rPr>
        <w:t xml:space="preserve"> </w:t>
      </w:r>
      <w:r w:rsidRPr="00590C57">
        <w:rPr>
          <w:rFonts w:ascii="SutonnyOMJ" w:hAnsi="SutonnyOMJ" w:cs="SutonnyOMJ"/>
          <w:color w:val="303030"/>
          <w:cs/>
          <w:lang w:bidi="bn-IN"/>
        </w:rPr>
        <w:t>২৯</w:t>
      </w:r>
      <w:r w:rsidR="00DE4C67">
        <w:rPr>
          <w:rFonts w:ascii="SutonnyOMJ" w:hAnsi="SutonnyOMJ" w:cs="SutonnyOMJ"/>
          <w:color w:val="303030"/>
          <w:lang w:bidi="bn-IN"/>
        </w:rPr>
        <w:t xml:space="preserve"> </w:t>
      </w:r>
      <w:r w:rsidRPr="00590C57">
        <w:rPr>
          <w:rFonts w:ascii="SutonnyOMJ" w:hAnsi="SutonnyOMJ" w:cs="SutonnyOMJ"/>
          <w:color w:val="303030"/>
          <w:cs/>
          <w:lang w:bidi="bn-IN"/>
        </w:rPr>
        <w:t>দিনের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কম</w:t>
      </w:r>
      <w:r w:rsidR="00DE4C67">
        <w:rPr>
          <w:rFonts w:ascii="SutonnyOMJ" w:hAnsi="SutonnyOMJ" w:cs="SutonnyOMJ"/>
          <w:color w:val="303030"/>
          <w:lang w:bidi="bn-IN"/>
        </w:rPr>
        <w:t xml:space="preserve"> </w:t>
      </w:r>
      <w:r w:rsidRPr="00590C57">
        <w:rPr>
          <w:rFonts w:ascii="SutonnyOMJ" w:hAnsi="SutonnyOMJ" w:cs="SutonnyOMJ"/>
          <w:color w:val="303030"/>
          <w:cs/>
          <w:lang w:bidi="bn-IN"/>
        </w:rPr>
        <w:t>হতে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পারেনা।</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[মাজমূফাতাওয়াশ-শাইখ</w:t>
      </w:r>
      <w:r w:rsidR="00DE4C67">
        <w:rPr>
          <w:rFonts w:ascii="SutonnyOMJ" w:hAnsi="SutonnyOMJ" w:cs="SutonnyOMJ"/>
          <w:color w:val="303030"/>
          <w:lang w:bidi="bn-IN"/>
        </w:rPr>
        <w:t xml:space="preserve"> </w:t>
      </w:r>
      <w:r w:rsidRPr="00590C57">
        <w:rPr>
          <w:rFonts w:ascii="SutonnyOMJ" w:hAnsi="SutonnyOMJ" w:cs="SutonnyOMJ"/>
          <w:color w:val="303030"/>
          <w:cs/>
          <w:lang w:bidi="bn-IN"/>
        </w:rPr>
        <w:t>ইবনে বায (১৫/১৫৫)]</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মুহাম্মাদ সালেহ আল উছাইমীন রাহিমাহুল্লাহ এর কাছে জানতে চাওয়া হয়েছিল:</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কোন ব্যক্তি এক মুসলিম দেশ থেকে অন্য দেশে গমন করে যে দেশের মুসলমানেরা প্রথম দেশের একদিন পরে রমজান শুরু করেছে সে ব্যক্তি সেদেশের লোকদের সাথে রোজা রাখতে গিয়ে তার ৩০টির বেশি রোজা হয়ে যায় সে ক্ষেত্রে হুকুম কী</w:t>
      </w:r>
      <w:r w:rsidRPr="00590C57">
        <w:rPr>
          <w:rFonts w:ascii="SutonnyOMJ" w:hAnsi="SutonnyOMJ" w:cs="SutonnyOMJ"/>
          <w:color w:val="303030"/>
        </w:rPr>
        <w:t>?</w:t>
      </w:r>
      <w:r w:rsidRPr="00590C57">
        <w:rPr>
          <w:rFonts w:ascii="SutonnyOMJ" w:hAnsi="SutonnyOMJ" w:cs="SutonnyOMJ"/>
          <w:color w:val="303030"/>
          <w:cs/>
          <w:lang w:bidi="bn-IN"/>
        </w:rPr>
        <w:t>অনুরূপভাবে এ অবস্থার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বিপরীত</w:t>
      </w:r>
      <w:r w:rsidR="00DE4C67">
        <w:rPr>
          <w:rFonts w:ascii="SutonnyOMJ" w:hAnsi="SutonnyOMJ" w:cs="SutonnyOMJ"/>
          <w:color w:val="303030"/>
          <w:lang w:bidi="bn-IN"/>
        </w:rPr>
        <w:t xml:space="preserve"> </w:t>
      </w:r>
      <w:r w:rsidRPr="00590C57">
        <w:rPr>
          <w:rFonts w:ascii="SutonnyOMJ" w:hAnsi="SutonnyOMJ" w:cs="SutonnyOMJ"/>
          <w:color w:val="303030"/>
          <w:cs/>
          <w:lang w:bidi="bn-IN"/>
        </w:rPr>
        <w:t>অবস্থার</w:t>
      </w:r>
      <w:r w:rsidR="00DE4C67">
        <w:rPr>
          <w:rFonts w:ascii="SutonnyOMJ" w:hAnsi="SutonnyOMJ" w:cs="SutonnyOMJ"/>
          <w:color w:val="303030"/>
          <w:lang w:bidi="bn-IN"/>
        </w:rPr>
        <w:t xml:space="preserve"> </w:t>
      </w:r>
      <w:r w:rsidRPr="00590C57">
        <w:rPr>
          <w:rFonts w:ascii="SutonnyOMJ" w:hAnsi="SutonnyOMJ" w:cs="SutonnyOMJ"/>
          <w:color w:val="303030"/>
          <w:cs/>
          <w:lang w:bidi="bn-IN"/>
        </w:rPr>
        <w:t>হুকুম কী</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কেউ</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মুসলিম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দেশ</w:t>
      </w:r>
      <w:r w:rsidR="00C70869">
        <w:rPr>
          <w:rFonts w:ascii="SutonnyOMJ" w:hAnsi="SutonnyOMJ" w:cs="SutonnyOMJ"/>
          <w:color w:val="303030"/>
          <w:lang w:bidi="bn-IN"/>
        </w:rPr>
        <w:t xml:space="preserve"> </w:t>
      </w:r>
      <w:r w:rsidRPr="00590C57">
        <w:rPr>
          <w:rFonts w:ascii="SutonnyOMJ" w:hAnsi="SutonnyOMJ" w:cs="SutonnyOMJ"/>
          <w:color w:val="303030"/>
          <w:cs/>
          <w:lang w:bidi="bn-IN"/>
        </w:rPr>
        <w:t>থেকে অন্য</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মুসলিম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দেশে</w:t>
      </w:r>
      <w:r w:rsidR="00C70869">
        <w:rPr>
          <w:rFonts w:ascii="SutonnyOMJ" w:hAnsi="SutonnyOMJ" w:cs="SutonnyOMJ"/>
          <w:color w:val="303030"/>
          <w:lang w:bidi="bn-IN"/>
        </w:rPr>
        <w:t xml:space="preserve"> </w:t>
      </w:r>
      <w:r w:rsidRPr="00590C57">
        <w:rPr>
          <w:rFonts w:ascii="SutonnyOMJ" w:hAnsi="SutonnyOMJ" w:cs="SutonnyOMJ"/>
          <w:color w:val="303030"/>
          <w:cs/>
          <w:lang w:bidi="bn-IN"/>
        </w:rPr>
        <w:t>ভ্রমণ</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সেই</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দেশে</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রমজান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 শুরু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হয়</w:t>
      </w:r>
      <w:r w:rsidRPr="00590C57">
        <w:rPr>
          <w:rFonts w:ascii="SutonnyOMJ" w:hAnsi="SutonnyOMJ" w:cs="SutonnyOMJ"/>
          <w:color w:val="303030"/>
        </w:rPr>
        <w:t xml:space="preserve">, </w:t>
      </w:r>
      <w:r w:rsidRPr="00590C57">
        <w:rPr>
          <w:rFonts w:ascii="SutonnyOMJ" w:hAnsi="SutonnyOMJ" w:cs="SutonnyOMJ"/>
          <w:color w:val="303030"/>
          <w:cs/>
          <w:lang w:bidi="bn-IN"/>
        </w:rPr>
        <w:t>তবে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তিনি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ঐ</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দেশের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লোকেরা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সিয়াম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না-ছাড়া পর্যন্ত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সিয়াম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পালন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যাবেন। কারণ</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রোজা</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সেদিন</w:t>
      </w:r>
      <w:r w:rsidRPr="00590C57">
        <w:rPr>
          <w:rFonts w:ascii="SutonnyOMJ" w:hAnsi="SutonnyOMJ" w:cs="SutonnyOMJ"/>
          <w:color w:val="303030"/>
        </w:rPr>
        <w:t>,</w:t>
      </w:r>
      <w:r w:rsidR="00C70869">
        <w:rPr>
          <w:rFonts w:ascii="SutonnyOMJ" w:hAnsi="SutonnyOMJ" w:cs="SutonnyOMJ"/>
          <w:color w:val="303030"/>
        </w:rPr>
        <w:t xml:space="preserve"> </w:t>
      </w:r>
      <w:r w:rsidRPr="00590C57">
        <w:rPr>
          <w:rFonts w:ascii="SutonnyOMJ" w:hAnsi="SutonnyOMJ" w:cs="SutonnyOMJ"/>
          <w:color w:val="303030"/>
          <w:cs/>
          <w:lang w:bidi="bn-IN"/>
        </w:rPr>
        <w:t>যেদিন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লোকেরা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সিয়াম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পালন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w:t>
      </w:r>
      <w:r w:rsidRPr="00590C57">
        <w:rPr>
          <w:rFonts w:ascii="SutonnyOMJ" w:hAnsi="SutonnyOMJ" w:cs="SutonnyOMJ"/>
          <w:color w:val="303030"/>
        </w:rPr>
        <w:t>;</w:t>
      </w:r>
      <w:r w:rsidR="00C70869">
        <w:rPr>
          <w:rFonts w:ascii="SutonnyOMJ" w:hAnsi="SutonnyOMJ" w:cs="SutonnyOMJ"/>
          <w:color w:val="303030"/>
        </w:rPr>
        <w:t xml:space="preserve"> </w:t>
      </w:r>
      <w:r w:rsidRPr="00590C57">
        <w:rPr>
          <w:rFonts w:ascii="SutonnyOMJ" w:hAnsi="SutonnyOMJ" w:cs="SutonnyOMJ"/>
          <w:color w:val="303030"/>
          <w:cs/>
          <w:lang w:bidi="bn-IN"/>
        </w:rPr>
        <w:t>আর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ঈদুল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ফিতর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সেদিন</w:t>
      </w:r>
      <w:r w:rsidRPr="00590C57">
        <w:rPr>
          <w:rFonts w:ascii="SutonnyOMJ" w:hAnsi="SutonnyOMJ" w:cs="SutonnyOMJ"/>
          <w:color w:val="303030"/>
        </w:rPr>
        <w:t xml:space="preserve">, </w:t>
      </w:r>
      <w:r w:rsidRPr="00590C57">
        <w:rPr>
          <w:rFonts w:ascii="SutonnyOMJ" w:hAnsi="SutonnyOMJ" w:cs="SutonnyOMJ"/>
          <w:color w:val="303030"/>
          <w:cs/>
          <w:lang w:bidi="bn-IN"/>
        </w:rPr>
        <w:t>যেদিন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লোকেরা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রোজা ছেড়ে দেয়। আর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ঈদুল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আযহা</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সেদিন</w:t>
      </w:r>
      <w:r w:rsidRPr="00590C57">
        <w:rPr>
          <w:rFonts w:ascii="SutonnyOMJ" w:hAnsi="SutonnyOMJ" w:cs="SutonnyOMJ"/>
          <w:color w:val="303030"/>
        </w:rPr>
        <w:t xml:space="preserve">, </w:t>
      </w:r>
      <w:r w:rsidRPr="00590C57">
        <w:rPr>
          <w:rFonts w:ascii="SutonnyOMJ" w:hAnsi="SutonnyOMJ" w:cs="SutonnyOMJ"/>
          <w:color w:val="303030"/>
          <w:cs/>
          <w:lang w:bidi="bn-IN"/>
        </w:rPr>
        <w:t>যেদিন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লোকেরা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পশুযবেহ</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 তাকে এভাবে রোজা পালন করতে হবে</w:t>
      </w:r>
      <w:r w:rsidRPr="00590C57">
        <w:rPr>
          <w:rFonts w:ascii="SutonnyOMJ" w:hAnsi="SutonnyOMJ" w:cs="SutonnyOMJ"/>
          <w:color w:val="303030"/>
        </w:rPr>
        <w:t xml:space="preserve">; </w:t>
      </w:r>
      <w:r w:rsidRPr="00590C57">
        <w:rPr>
          <w:rFonts w:ascii="SutonnyOMJ" w:hAnsi="SutonnyOMJ" w:cs="SutonnyOMJ"/>
          <w:color w:val="303030"/>
          <w:cs/>
          <w:lang w:bidi="bn-IN"/>
        </w:rPr>
        <w:t>যদিও</w:t>
      </w:r>
      <w:r w:rsidR="00C70869">
        <w:rPr>
          <w:rFonts w:ascii="SutonnyOMJ" w:hAnsi="SutonnyOMJ" w:cs="SutonnyOMJ"/>
          <w:color w:val="303030"/>
          <w:lang w:bidi="bn-IN"/>
        </w:rPr>
        <w:t xml:space="preserve"> </w:t>
      </w:r>
      <w:r w:rsidRPr="00590C57">
        <w:rPr>
          <w:rFonts w:ascii="SutonnyOMJ" w:hAnsi="SutonnyOMJ" w:cs="SutonnyOMJ"/>
          <w:color w:val="303030"/>
          <w:cs/>
          <w:lang w:bidi="bn-IN"/>
        </w:rPr>
        <w:t>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এজন্য</w:t>
      </w:r>
      <w:r w:rsidR="00C70869">
        <w:rPr>
          <w:rFonts w:ascii="SutonnyOMJ" w:hAnsi="SutonnyOMJ" w:cs="SutonnyOMJ"/>
          <w:color w:val="303030"/>
          <w:lang w:bidi="bn-IN"/>
        </w:rPr>
        <w:t xml:space="preserve"> </w:t>
      </w:r>
      <w:r w:rsidRPr="00590C57">
        <w:rPr>
          <w:rFonts w:ascii="SutonnyOMJ" w:hAnsi="SutonnyOMJ" w:cs="SutonnyOMJ"/>
          <w:color w:val="303030"/>
          <w:cs/>
          <w:lang w:bidi="bn-IN"/>
        </w:rPr>
        <w:t>তাকে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একদিন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বেশিদিন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সিয়াম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পালন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এটি</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সেই</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মাসয়ালার অনুরূপ যখন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কোন ব্যক্তি এমন কোন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দেশে</w:t>
      </w:r>
      <w:r w:rsidR="00C70869">
        <w:rPr>
          <w:rFonts w:ascii="SutonnyOMJ" w:hAnsi="SutonnyOMJ" w:cs="SutonnyOMJ"/>
          <w:color w:val="303030"/>
          <w:lang w:bidi="bn-IN"/>
        </w:rPr>
        <w:t xml:space="preserve"> </w:t>
      </w:r>
      <w:r w:rsidRPr="00590C57">
        <w:rPr>
          <w:rFonts w:ascii="SutonnyOMJ" w:hAnsi="SutonnyOMJ" w:cs="SutonnyOMJ"/>
          <w:color w:val="303030"/>
          <w:cs/>
          <w:lang w:bidi="bn-IN"/>
        </w:rPr>
        <w:t>ভ্রমণ 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যেখানে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সূর্যাস্ত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দেরীতে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হয়</w:t>
      </w:r>
      <w:r w:rsidRPr="00590C57">
        <w:rPr>
          <w:rFonts w:ascii="SutonnyOMJ" w:hAnsi="SutonnyOMJ" w:cs="SutonnyOMJ"/>
          <w:color w:val="303030"/>
        </w:rPr>
        <w:t xml:space="preserve">, </w:t>
      </w:r>
      <w:r w:rsidRPr="00590C57">
        <w:rPr>
          <w:rFonts w:ascii="SutonnyOMJ" w:hAnsi="SutonnyOMJ" w:cs="SutonnyOMJ"/>
          <w:color w:val="303030"/>
          <w:cs/>
          <w:lang w:bidi="bn-IN"/>
        </w:rPr>
        <w:t>তবে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সে ব্যক্তি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সূর্যাস্ত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যাওয়া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পর্যন্ত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রোজা</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পালন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করতে হবে।যদিও</w:t>
      </w:r>
      <w:r w:rsidR="00C70869">
        <w:rPr>
          <w:rFonts w:ascii="SutonnyOMJ" w:hAnsi="SutonnyOMJ" w:cs="SutonnyOMJ"/>
          <w:color w:val="303030"/>
          <w:lang w:bidi="bn-IN"/>
        </w:rPr>
        <w:t xml:space="preserve"> </w:t>
      </w:r>
      <w:r w:rsidRPr="00590C57">
        <w:rPr>
          <w:rFonts w:ascii="SutonnyOMJ" w:hAnsi="SutonnyOMJ" w:cs="SutonnyOMJ"/>
          <w:color w:val="303030"/>
          <w:cs/>
          <w:lang w:bidi="bn-IN"/>
        </w:rPr>
        <w:t>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এর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ফলে রোজা পালন স্বাভাবিক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দিনের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চেয়ে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দুই</w:t>
      </w:r>
      <w:r w:rsidRPr="00590C57">
        <w:rPr>
          <w:rFonts w:ascii="SutonnyOMJ" w:hAnsi="SutonnyOMJ" w:cs="SutonnyOMJ"/>
          <w:color w:val="303030"/>
        </w:rPr>
        <w:t>,</w:t>
      </w:r>
      <w:r w:rsidR="00C70869">
        <w:rPr>
          <w:rFonts w:ascii="SutonnyOMJ" w:hAnsi="SutonnyOMJ" w:cs="SutonnyOMJ"/>
          <w:color w:val="303030"/>
        </w:rPr>
        <w:t xml:space="preserve"> </w:t>
      </w:r>
      <w:r w:rsidRPr="00590C57">
        <w:rPr>
          <w:rFonts w:ascii="SutonnyOMJ" w:hAnsi="SutonnyOMJ" w:cs="SutonnyOMJ"/>
          <w:color w:val="303030"/>
          <w:cs/>
          <w:lang w:bidi="bn-IN"/>
        </w:rPr>
        <w:t>তিন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ততোধিক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ঘণ্টা</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বিলম্বিত হয়। এছাড়া এ কারণেও তাকে বেশিদিন রোজা থাকতে হবে যেহেতু সেদ্বিতীয় যে দেশে ভ্রমণ করেছে সেখানে(শাওয়াল মাসের) নতুন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চাঁদ</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দেখা</w:t>
      </w:r>
      <w:r w:rsidR="00C70869">
        <w:rPr>
          <w:rFonts w:ascii="SutonnyOMJ" w:hAnsi="SutonnyOMJ" w:cs="SutonnyOMJ"/>
          <w:color w:val="303030"/>
          <w:lang w:bidi="bn-IN"/>
        </w:rPr>
        <w:t xml:space="preserve"> </w:t>
      </w:r>
      <w:r w:rsidRPr="00590C57">
        <w:rPr>
          <w:rFonts w:ascii="SutonnyOMJ" w:hAnsi="SutonnyOMJ" w:cs="SutonnyOMJ"/>
          <w:color w:val="303030"/>
          <w:cs/>
          <w:lang w:bidi="bn-IN"/>
        </w:rPr>
        <w:t>যায়নি।অথচ</w:t>
      </w:r>
      <w:r w:rsidR="00C70869">
        <w:rPr>
          <w:rFonts w:ascii="SutonnyOMJ" w:hAnsi="SutonnyOMJ" w:cs="SutonnyOMJ"/>
          <w:color w:val="303030"/>
          <w:lang w:bidi="bn-IN"/>
        </w:rPr>
        <w:t xml:space="preserve"> </w:t>
      </w:r>
      <w:r w:rsidRPr="00590C57">
        <w:rPr>
          <w:rFonts w:ascii="SutonnyOMJ" w:hAnsi="SutonnyOMJ" w:cs="SutonnyOMJ"/>
          <w:color w:val="303030"/>
          <w:cs/>
          <w:lang w:bidi="bn-IN"/>
        </w:rPr>
        <w:t>নবী সাল্লাল্লাহু আলাইহি ওয়াসাল্লাম আমাদেরকে চাঁদ দেখে</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রোজা</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রাখতে ও চাঁদ দেখে রোজা ছাড়তে নির্দেশ দিয়েছেন।তিনি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বলেছেন: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hint="cs"/>
          <w:color w:val="303030"/>
          <w:rtl/>
        </w:rPr>
        <w:t>صوموالرؤيته،وأفطروالرؤيته</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তোমরা তা (নতুন চাঁদ) দেখে রোজাধর এবং তা (নতুন চাঁদ) দেখে রোজা ছাড়।</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বিপরীত অবস্থা হচ্ছে-কোন ব্যক্তি এক দেশ থেকে অন্য এক দেশে ভ্রমণ করে যেখানে রমজান মাস প্রথম দেশের তুলনায় আগে শুরু হয়েছে</w:t>
      </w:r>
      <w:r w:rsidRPr="00590C57">
        <w:rPr>
          <w:rFonts w:ascii="SutonnyOMJ" w:hAnsi="SutonnyOMJ" w:cs="SutonnyOMJ"/>
          <w:color w:val="303030"/>
        </w:rPr>
        <w:t xml:space="preserve">, </w:t>
      </w:r>
      <w:r w:rsidRPr="00590C57">
        <w:rPr>
          <w:rFonts w:ascii="SutonnyOMJ" w:hAnsi="SutonnyOMJ" w:cs="SutonnyOMJ"/>
          <w:color w:val="303030"/>
          <w:cs/>
          <w:lang w:bidi="bn-IN"/>
        </w:rPr>
        <w:t>তবে তিনি তাদের সাথেই রোজাপালন ছেড়ে দিবেন এবং যে কয়দিনের রোজা বাদ পড়েছে সে রোজাগুলো পরে কাযা আদায় করে নিবেন। যদি একদিন বাদ পড়ে তবে একদিনের রোজাকাযা করবেন। যদি দুই দিনের বাদ পড়ে তবে দুই দিনের কাযা করবেন। তিনি ২৮ দিন পর রোজাছাড়লে দুই দিনের রোজা কাযা আদায় করবেন। যদি উভয় দেশে মাস ৩০দিনে শেষ হয়</w:t>
      </w:r>
      <w:r w:rsidRPr="00590C57">
        <w:rPr>
          <w:rFonts w:ascii="SutonnyOMJ" w:hAnsi="SutonnyOMJ" w:cs="SutonnyOMJ"/>
          <w:color w:val="303030"/>
        </w:rPr>
        <w:t xml:space="preserve">, </w:t>
      </w:r>
      <w:r w:rsidRPr="00590C57">
        <w:rPr>
          <w:rFonts w:ascii="SutonnyOMJ" w:hAnsi="SutonnyOMJ" w:cs="SutonnyOMJ"/>
          <w:color w:val="303030"/>
          <w:cs/>
          <w:lang w:bidi="bn-IN"/>
        </w:rPr>
        <w:t>আর এক দিনের কাযা করবেন যদি উভয় দেশে বা যে কোন এক দেশে ২৯ দিনে মাস শেষ হয়।</w:t>
      </w:r>
      <w:r w:rsidRPr="00590C57">
        <w:rPr>
          <w:rFonts w:ascii="SutonnyOMJ" w:hAnsi="SutonnyOMJ" w:cs="SutonnyOMJ"/>
          <w:color w:val="303030"/>
        </w:rPr>
        <w:t>”[</w:t>
      </w:r>
      <w:r w:rsidRPr="00590C57">
        <w:rPr>
          <w:rFonts w:ascii="SutonnyOMJ" w:hAnsi="SutonnyOMJ" w:cs="SutonnyOMJ"/>
          <w:color w:val="303030"/>
          <w:cs/>
          <w:lang w:bidi="bn-IN"/>
        </w:rPr>
        <w:t>মাজমূ</w:t>
      </w:r>
      <w:r w:rsidRPr="00590C57">
        <w:rPr>
          <w:rFonts w:ascii="SutonnyOMJ" w:hAnsi="SutonnyOMJ" w:cs="SutonnyOMJ"/>
          <w:color w:val="303030"/>
        </w:rPr>
        <w:t xml:space="preserve">‘ </w:t>
      </w:r>
      <w:r w:rsidRPr="00590C57">
        <w:rPr>
          <w:rFonts w:ascii="SutonnyOMJ" w:hAnsi="SutonnyOMJ" w:cs="SutonnyOMJ"/>
          <w:color w:val="303030"/>
          <w:cs/>
          <w:lang w:bidi="bn-IN"/>
        </w:rPr>
        <w:t>ফাতাওয়া আশ-শাইখইবনেউছাইমীন (১৯/ প্রশ্ন নং ২৪)] তাঁর কাছে আরও জানতে চাওয়া হয়েছিল -</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কেউ হয়ত বলবে যে</w:t>
      </w:r>
      <w:r w:rsidRPr="00590C57">
        <w:rPr>
          <w:rFonts w:ascii="SutonnyOMJ" w:hAnsi="SutonnyOMJ" w:cs="SutonnyOMJ"/>
          <w:color w:val="303030"/>
        </w:rPr>
        <w:t xml:space="preserve">, </w:t>
      </w:r>
      <w:r w:rsidRPr="00590C57">
        <w:rPr>
          <w:rFonts w:ascii="SutonnyOMJ" w:hAnsi="SutonnyOMJ" w:cs="SutonnyOMJ"/>
          <w:color w:val="303030"/>
          <w:cs/>
          <w:lang w:bidi="bn-IN"/>
        </w:rPr>
        <w:t>কেন আপনি বলছেন যে প্রথম ক্ষেত্রে ৩০ দিনের বেশি রোজা পালন করতে হবে এবং দ্বিতীয় ক্ষেত্রে রোযার কাযা পালন করতে হবে</w:t>
      </w:r>
      <w:r w:rsidRPr="00590C57">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দ্বিতীয় ক্ষেত্রে রোযার কাযা রোজা পালন করতে হবে কারণ মাস ২৯ দিনের কম হতে পারে না। আর প্রথম ক্ষেত্রে সে ৩০ দিনের বেশি রোজা পালন করবে কারণ তখনও নতুন চাঁদ দেখা যায়নি। প্রথম ক্ষেত্রে আমরা তাকে বলব রোজাছেড়ে দাও যদিও তোমার ২৯ দিন পূর্ণ হয়নি। কারণ নতুন চাঁদ দেখা গিয়েছে। নতুন চাঁদ দেখা যাওয়ার পর রোজাছেড়ে দেয়া বাধ্যতামূলক। শাওয়াল মাসের প্রথম দিন রোজা পালন করা হারাম। আর কেউ যদি ২৯ দিনের কম রোজা পালন করে থাকে তাহলে তাকে ২৯ দিন পূরণ করতে হবে। এটি দ্বিতীয় অবস্থা হতে ভিন্ন। কারণ যে দেশে আসা হয়েছে সেখানে তখন রমজান চলছে</w:t>
      </w:r>
      <w:r w:rsidRPr="00590C57">
        <w:rPr>
          <w:rFonts w:ascii="SutonnyOMJ" w:hAnsi="SutonnyOMJ" w:cs="SutonnyOMJ"/>
          <w:color w:val="303030"/>
        </w:rPr>
        <w:t xml:space="preserve">; </w:t>
      </w:r>
      <w:r w:rsidRPr="00590C57">
        <w:rPr>
          <w:rFonts w:ascii="SutonnyOMJ" w:hAnsi="SutonnyOMJ" w:cs="SutonnyOMJ"/>
          <w:color w:val="303030"/>
          <w:cs/>
          <w:lang w:bidi="bn-IN"/>
        </w:rPr>
        <w:t>নতুন চাঁদ দেখা যায় নি। যেখানে এখনও রমজান চলছে সেখানে কিভাবে রোজা ভঙ্গ করা যেতে পারে</w:t>
      </w:r>
      <w:r w:rsidRPr="00590C57">
        <w:rPr>
          <w:rFonts w:ascii="SutonnyOMJ" w:hAnsi="SutonnyOMJ" w:cs="SutonnyOMJ"/>
          <w:color w:val="303030"/>
        </w:rPr>
        <w:t>?</w:t>
      </w:r>
      <w:r w:rsidRPr="00590C57">
        <w:rPr>
          <w:rFonts w:ascii="SutonnyOMJ" w:hAnsi="SutonnyOMJ" w:cs="SutonnyOMJ"/>
          <w:color w:val="303030"/>
          <w:cs/>
          <w:lang w:bidi="bn-IN"/>
        </w:rPr>
        <w:t>তাই আপনাকে রোজা পালন চালিয়ে যেতে হবে। আর যদি তাতে মাস বেড়ে যায়</w:t>
      </w:r>
      <w:r w:rsidRPr="00590C57">
        <w:rPr>
          <w:rFonts w:ascii="SutonnyOMJ" w:hAnsi="SutonnyOMJ" w:cs="SutonnyOMJ"/>
          <w:color w:val="303030"/>
        </w:rPr>
        <w:t xml:space="preserve">, </w:t>
      </w:r>
      <w:r w:rsidRPr="00590C57">
        <w:rPr>
          <w:rFonts w:ascii="SutonnyOMJ" w:hAnsi="SutonnyOMJ" w:cs="SutonnyOMJ"/>
          <w:color w:val="303030"/>
          <w:cs/>
          <w:lang w:bidi="bn-IN"/>
        </w:rPr>
        <w:t>তাহলে তা দিনের দৈর্ঘ্য বেড়ে যাওয়ার মত।</w:t>
      </w:r>
      <w:r w:rsidRPr="00590C57">
        <w:rPr>
          <w:rFonts w:ascii="SutonnyOMJ" w:hAnsi="SutonnyOMJ" w:cs="SutonnyOMJ"/>
          <w:color w:val="303030"/>
        </w:rPr>
        <w:t>”[</w:t>
      </w:r>
      <w:r w:rsidRPr="00590C57">
        <w:rPr>
          <w:rFonts w:ascii="SutonnyOMJ" w:hAnsi="SutonnyOMJ" w:cs="SutonnyOMJ"/>
          <w:color w:val="303030"/>
          <w:cs/>
          <w:lang w:bidi="bn-IN"/>
        </w:rPr>
        <w:t xml:space="preserve">মাজমূ </w:t>
      </w:r>
      <w:r w:rsidRPr="00590C57">
        <w:rPr>
          <w:rFonts w:ascii="SutonnyOMJ" w:hAnsi="SutonnyOMJ" w:cs="SutonnyOMJ"/>
          <w:color w:val="303030"/>
        </w:rPr>
        <w:t>‘</w:t>
      </w:r>
      <w:r w:rsidRPr="00590C57">
        <w:rPr>
          <w:rFonts w:ascii="SutonnyOMJ" w:hAnsi="SutonnyOMJ" w:cs="SutonnyOMJ"/>
          <w:color w:val="303030"/>
          <w:cs/>
          <w:lang w:bidi="bn-IN"/>
        </w:rPr>
        <w:t>ফাতাওয়া আশ-শাইখ ইবনেউছাইমীন (১৯/ প্রশ্ন নং ২৫)]</w:t>
      </w:r>
    </w:p>
    <w:p w:rsidR="006707D8" w:rsidRPr="00590C57" w:rsidRDefault="006707D8"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আরো জানতে দেখুন (</w:t>
      </w:r>
      <w:hyperlink r:id="rId108" w:history="1">
        <w:r w:rsidRPr="00590C57">
          <w:rPr>
            <w:rStyle w:val="Hyperlink"/>
            <w:rFonts w:ascii="SutonnyOMJ" w:hAnsi="SutonnyOMJ" w:cs="SutonnyOMJ"/>
            <w:b/>
            <w:bCs/>
            <w:color w:val="688A43"/>
          </w:rPr>
          <w:t>38101</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 আল্লাহই সবচেয়ে ভাল জানেন।</w:t>
      </w:r>
    </w:p>
    <w:p w:rsidR="006707D8" w:rsidRPr="00590C57" w:rsidRDefault="006707D8" w:rsidP="00B605CC">
      <w:pPr>
        <w:spacing w:line="240" w:lineRule="auto"/>
        <w:rPr>
          <w:rFonts w:ascii="SutonnyOMJ" w:hAnsi="SutonnyOMJ" w:cs="SutonnyOMJ"/>
          <w:sz w:val="24"/>
          <w:szCs w:val="24"/>
          <w:lang w:bidi="bn-BD"/>
        </w:rPr>
      </w:pPr>
    </w:p>
    <w:p w:rsidR="00DE4C67" w:rsidRDefault="00DE4C67" w:rsidP="00B605CC">
      <w:pPr>
        <w:pStyle w:val="Heading1"/>
        <w:shd w:val="clear" w:color="auto" w:fill="FFFFFF"/>
        <w:spacing w:before="0" w:beforeAutospacing="0" w:after="0" w:afterAutospacing="0"/>
        <w:jc w:val="center"/>
        <w:rPr>
          <w:rFonts w:ascii="SutonnyOMJ" w:hAnsi="SutonnyOMJ" w:cs="SutonnyOMJ"/>
          <w:color w:val="242424"/>
          <w:sz w:val="24"/>
          <w:szCs w:val="24"/>
          <w:lang w:bidi="bn-IN"/>
        </w:rPr>
      </w:pPr>
    </w:p>
    <w:p w:rsidR="006707D8" w:rsidRPr="00590C57" w:rsidRDefault="006707D8"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রেস্টুরেন্ট মালিকের জন্য রমজানের দিনের বেলায় বে-রোজদার লোক ও অমুসলিমদের নিকট খাবার বিক্রি করা জায়েয কি</w:t>
      </w:r>
      <w:r w:rsidRPr="00590C57">
        <w:rPr>
          <w:rFonts w:ascii="SutonnyOMJ" w:hAnsi="SutonnyOMJ" w:cs="SutonnyOMJ"/>
          <w:color w:val="242424"/>
          <w:sz w:val="24"/>
          <w:szCs w:val="24"/>
        </w:rPr>
        <w:t>?</w:t>
      </w:r>
    </w:p>
    <w:p w:rsidR="00C70869" w:rsidRDefault="00C70869" w:rsidP="00B605CC">
      <w:pPr>
        <w:spacing w:line="240" w:lineRule="auto"/>
        <w:rPr>
          <w:rFonts w:ascii="SutonnyOMJ" w:hAnsi="SutonnyOMJ" w:cs="SutonnyOMJ"/>
          <w:sz w:val="24"/>
          <w:szCs w:val="24"/>
          <w:lang w:bidi="bn-IN"/>
        </w:rPr>
      </w:pPr>
    </w:p>
    <w:p w:rsidR="006707D8" w:rsidRPr="00C70869" w:rsidRDefault="006707D8" w:rsidP="00B605CC">
      <w:pPr>
        <w:spacing w:line="240" w:lineRule="auto"/>
        <w:rPr>
          <w:rFonts w:ascii="SutonnyOMJ" w:hAnsi="SutonnyOMJ" w:cs="SutonnyOMJ"/>
          <w:color w:val="FF0000"/>
          <w:sz w:val="24"/>
          <w:szCs w:val="24"/>
        </w:rPr>
      </w:pPr>
      <w:r w:rsidRPr="00C70869">
        <w:rPr>
          <w:rFonts w:ascii="SutonnyOMJ" w:hAnsi="SutonnyOMJ" w:cs="SutonnyOMJ"/>
          <w:color w:val="FF0000"/>
          <w:sz w:val="24"/>
          <w:szCs w:val="24"/>
          <w:cs/>
          <w:lang w:bidi="bn-IN"/>
        </w:rPr>
        <w:t xml:space="preserve">প্রশ্ন: আমি একটি অমুসলিম দেশে প্রবাসী। এখানে আমার ছোট একটি রেস্টুরেন্ট আছে। মুসলিমদের মধ্যে কিছু কিছু বে-রোজদার (তাদের সংখ্যা অনেক) দুপুর বেলায় আমার রেস্টুরেন্টে খেতে চায়। এ সকল বে-রোজদার ও অমুসলিমদের নিকট খাবার বিক্রি করার হুকুম কি </w:t>
      </w:r>
      <w:r w:rsidRPr="00C70869">
        <w:rPr>
          <w:rFonts w:ascii="SutonnyOMJ" w:hAnsi="SutonnyOMJ" w:cs="SutonnyOMJ"/>
          <w:color w:val="FF0000"/>
          <w:sz w:val="24"/>
          <w:szCs w:val="24"/>
        </w:rPr>
        <w:t>?</w:t>
      </w:r>
    </w:p>
    <w:p w:rsidR="006707D8" w:rsidRPr="00590C57" w:rsidRDefault="006707D8"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 এক:</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ইতিপূর্বে এই</w:t>
      </w:r>
      <w:r w:rsidR="00C70869">
        <w:rPr>
          <w:rFonts w:ascii="SutonnyOMJ" w:hAnsi="SutonnyOMJ" w:cs="SutonnyOMJ"/>
          <w:color w:val="303030"/>
          <w:lang w:bidi="bn-IN"/>
        </w:rPr>
        <w:t xml:space="preserve"> </w:t>
      </w:r>
      <w:r w:rsidRPr="00590C57">
        <w:rPr>
          <w:rFonts w:ascii="SutonnyOMJ" w:hAnsi="SutonnyOMJ" w:cs="SutonnyOMJ"/>
          <w:color w:val="303030"/>
          <w:cs/>
          <w:lang w:bidi="bn-IN"/>
        </w:rPr>
        <w:t>ওয়েবসাইটে</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প্রকাশিত অনেকগুলো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প্রশ্নোত্তরে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কুফরি-রাষ্ট্রে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বসবাসের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ব্যাপারে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সাবধান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হয়েছে।কারণ এতে করে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ব্যক্তির নিজের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ও</w:t>
      </w:r>
      <w:r w:rsidR="00C70869">
        <w:rPr>
          <w:rFonts w:ascii="SutonnyOMJ" w:hAnsi="SutonnyOMJ" w:cs="SutonnyOMJ"/>
          <w:color w:val="303030"/>
          <w:lang w:bidi="bn-IN"/>
        </w:rPr>
        <w:t xml:space="preserve"> </w:t>
      </w:r>
      <w:r w:rsidRPr="00590C57">
        <w:rPr>
          <w:rFonts w:ascii="SutonnyOMJ" w:hAnsi="SutonnyOMJ" w:cs="SutonnyOMJ"/>
          <w:color w:val="303030"/>
          <w:cs/>
          <w:lang w:bidi="bn-IN"/>
        </w:rPr>
        <w:t>তার পরিবারের দ্বীনদারি হুমকির সম্মুখীন হয়</w:t>
      </w:r>
      <w:r w:rsidR="00C70869">
        <w:rPr>
          <w:rFonts w:ascii="SutonnyOMJ" w:hAnsi="SutonnyOMJ" w:cs="SutonnyOMJ"/>
          <w:color w:val="303030"/>
          <w:lang w:bidi="bn-IN"/>
        </w:rPr>
        <w:t xml:space="preserve"> </w:t>
      </w:r>
      <w:r w:rsidRPr="00590C57">
        <w:rPr>
          <w:rFonts w:ascii="SutonnyOMJ" w:hAnsi="SutonnyOMJ" w:cs="SutonnyOMJ"/>
          <w:color w:val="303030"/>
        </w:rPr>
        <w:t>;</w:t>
      </w:r>
      <w:r w:rsidR="00C70869">
        <w:rPr>
          <w:rFonts w:ascii="SutonnyOMJ" w:hAnsi="SutonnyOMJ" w:cs="SutonnyOMJ"/>
          <w:color w:val="303030"/>
        </w:rPr>
        <w:t xml:space="preserve"> </w:t>
      </w:r>
      <w:r w:rsidRPr="00590C57">
        <w:rPr>
          <w:rFonts w:ascii="SutonnyOMJ" w:hAnsi="SutonnyOMJ" w:cs="SutonnyOMJ"/>
          <w:color w:val="303030"/>
          <w:cs/>
          <w:lang w:bidi="bn-IN"/>
        </w:rPr>
        <w:t>ব্যক্তি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তার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সন্তানদেরকে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আশানুরূপভাবে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ইসলামী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শিক্ষায়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শিক্ষিত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করতে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 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চাকুরীর সুলভতার কারণে কুফরি রাষ্ট্রে অবস্থান করা-গ্রহণযোগ্য অজুহাত নয়। আরও জানতে পড়ুন (</w:t>
      </w:r>
      <w:hyperlink r:id="rId109" w:history="1">
        <w:r w:rsidRPr="00590C57">
          <w:rPr>
            <w:rStyle w:val="Hyperlink"/>
            <w:rFonts w:ascii="SutonnyOMJ" w:hAnsi="SutonnyOMJ" w:cs="SutonnyOMJ"/>
            <w:b/>
            <w:bCs/>
            <w:color w:val="688A43"/>
          </w:rPr>
          <w:t>38284</w:t>
        </w:r>
      </w:hyperlink>
      <w:r w:rsidRPr="00590C57">
        <w:rPr>
          <w:rFonts w:ascii="SutonnyOMJ" w:hAnsi="SutonnyOMJ" w:cs="SutonnyOMJ"/>
          <w:color w:val="303030"/>
        </w:rPr>
        <w:t xml:space="preserve">) </w:t>
      </w:r>
      <w:r w:rsidRPr="00590C57">
        <w:rPr>
          <w:rFonts w:ascii="SutonnyOMJ" w:hAnsi="SutonnyOMJ" w:cs="SutonnyOMJ"/>
          <w:color w:val="303030"/>
          <w:cs/>
          <w:lang w:bidi="bn-IN"/>
        </w:rPr>
        <w:t>ও</w:t>
      </w:r>
      <w:r w:rsidR="00C70869">
        <w:rPr>
          <w:rFonts w:ascii="SutonnyOMJ" w:hAnsi="SutonnyOMJ" w:cs="SutonnyOMJ"/>
          <w:color w:val="303030"/>
          <w:lang w:bidi="bn-IN"/>
        </w:rPr>
        <w:t xml:space="preserve"> </w:t>
      </w:r>
      <w:r w:rsidRPr="00590C57">
        <w:rPr>
          <w:rFonts w:ascii="SutonnyOMJ" w:hAnsi="SutonnyOMJ" w:cs="SutonnyOMJ"/>
          <w:color w:val="303030"/>
          <w:cs/>
          <w:lang w:bidi="bn-IN"/>
        </w:rPr>
        <w:t>(</w:t>
      </w:r>
      <w:hyperlink r:id="rId110" w:history="1">
        <w:r w:rsidRPr="00590C57">
          <w:rPr>
            <w:rStyle w:val="Hyperlink"/>
            <w:rFonts w:ascii="SutonnyOMJ" w:hAnsi="SutonnyOMJ" w:cs="SutonnyOMJ"/>
            <w:b/>
            <w:bCs/>
            <w:color w:val="688A43"/>
          </w:rPr>
          <w:t>13363</w:t>
        </w:r>
      </w:hyperlink>
      <w:r w:rsidRPr="00590C57">
        <w:rPr>
          <w:rFonts w:ascii="SutonnyOMJ" w:hAnsi="SutonnyOMJ" w:cs="SutonnyOMJ"/>
          <w:color w:val="303030"/>
        </w:rPr>
        <w:t xml:space="preserve">) </w:t>
      </w:r>
      <w:r w:rsidRPr="00590C57">
        <w:rPr>
          <w:rFonts w:ascii="SutonnyOMJ" w:hAnsi="SutonnyOMJ" w:cs="SutonnyOMJ"/>
          <w:color w:val="303030"/>
          <w:cs/>
          <w:lang w:bidi="bn-IN"/>
        </w:rPr>
        <w:t>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প্রশ্নের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উত্তর।</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দুই:</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এবার আপনার প্রশ্নের প্রসঙ্গে আসা যাক। জেনে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রাখুন</w:t>
      </w:r>
      <w:r w:rsidRPr="00590C57">
        <w:rPr>
          <w:rFonts w:ascii="SutonnyOMJ" w:hAnsi="SutonnyOMJ" w:cs="SutonnyOMJ"/>
          <w:color w:val="303030"/>
        </w:rPr>
        <w:t>,</w:t>
      </w:r>
      <w:r w:rsidR="00C70869">
        <w:rPr>
          <w:rFonts w:ascii="SutonnyOMJ" w:hAnsi="SutonnyOMJ" w:cs="SutonnyOMJ"/>
          <w:color w:val="303030"/>
        </w:rPr>
        <w:t xml:space="preserve"> </w:t>
      </w:r>
      <w:r w:rsidRPr="00590C57">
        <w:rPr>
          <w:rFonts w:ascii="SutonnyOMJ" w:hAnsi="SutonnyOMJ" w:cs="SutonnyOMJ"/>
          <w:color w:val="303030"/>
          <w:cs/>
          <w:lang w:bidi="bn-IN"/>
        </w:rPr>
        <w:t>রমজান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দিনের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বেলায়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কাউকে</w:t>
      </w:r>
      <w:r w:rsidR="00C70869">
        <w:rPr>
          <w:rFonts w:ascii="SutonnyOMJ" w:hAnsi="SutonnyOMJ" w:cs="SutonnyOMJ"/>
          <w:color w:val="303030"/>
          <w:lang w:bidi="bn-IN"/>
        </w:rPr>
        <w:t xml:space="preserve"> </w:t>
      </w:r>
      <w:r w:rsidRPr="00590C57">
        <w:rPr>
          <w:rFonts w:ascii="SutonnyOMJ" w:hAnsi="SutonnyOMJ" w:cs="SutonnyOMJ"/>
          <w:color w:val="303030"/>
          <w:cs/>
          <w:lang w:bidi="bn-IN"/>
        </w:rPr>
        <w:t>খাবার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খেতে</w:t>
      </w:r>
      <w:r w:rsidR="00C70869">
        <w:rPr>
          <w:rFonts w:ascii="SutonnyOMJ" w:hAnsi="SutonnyOMJ" w:cs="SutonnyOMJ"/>
          <w:color w:val="303030"/>
          <w:lang w:bidi="bn-IN"/>
        </w:rPr>
        <w:t xml:space="preserve"> </w:t>
      </w:r>
      <w:r w:rsidRPr="00590C57">
        <w:rPr>
          <w:rFonts w:ascii="SutonnyOMJ" w:hAnsi="SutonnyOMJ" w:cs="SutonnyOMJ"/>
          <w:color w:val="303030"/>
          <w:cs/>
          <w:lang w:bidi="bn-IN"/>
        </w:rPr>
        <w:t>দেয়া</w:t>
      </w:r>
      <w:r w:rsidR="00C70869">
        <w:rPr>
          <w:rFonts w:ascii="SutonnyOMJ" w:hAnsi="SutonnyOMJ" w:cs="SutonnyOMJ"/>
          <w:color w:val="303030"/>
          <w:lang w:bidi="bn-IN"/>
        </w:rPr>
        <w:t xml:space="preserve"> </w:t>
      </w:r>
      <w:r w:rsidRPr="00590C57">
        <w:rPr>
          <w:rFonts w:ascii="SutonnyOMJ" w:hAnsi="SutonnyOMJ" w:cs="SutonnyOMJ"/>
          <w:color w:val="303030"/>
          <w:cs/>
          <w:lang w:bidi="bn-IN"/>
        </w:rPr>
        <w:t>আপনার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জন্য</w:t>
      </w:r>
      <w:r w:rsidR="00C70869">
        <w:rPr>
          <w:rFonts w:ascii="SutonnyOMJ" w:hAnsi="SutonnyOMJ" w:cs="SutonnyOMJ"/>
          <w:color w:val="303030"/>
          <w:lang w:bidi="bn-IN"/>
        </w:rPr>
        <w:t xml:space="preserve"> </w:t>
      </w:r>
      <w:r w:rsidRPr="00590C57">
        <w:rPr>
          <w:rFonts w:ascii="SutonnyOMJ" w:hAnsi="SutonnyOMJ" w:cs="SutonnyOMJ"/>
          <w:color w:val="303030"/>
          <w:cs/>
          <w:lang w:bidi="bn-IN"/>
        </w:rPr>
        <w:t>জায়েয নয়।তবেসে ব্যক্তির রোজা-ভঙ্গ করার শরিয়তসম্মত কোন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ওজর থাকলে</w:t>
      </w:r>
      <w:r w:rsidRPr="00590C57">
        <w:rPr>
          <w:rFonts w:ascii="SutonnyOMJ" w:hAnsi="SutonnyOMJ" w:cs="SutonnyOMJ"/>
          <w:color w:val="303030"/>
        </w:rPr>
        <w:t xml:space="preserve">; </w:t>
      </w:r>
      <w:r w:rsidRPr="00590C57">
        <w:rPr>
          <w:rFonts w:ascii="SutonnyOMJ" w:hAnsi="SutonnyOMJ" w:cs="SutonnyOMJ"/>
          <w:color w:val="303030"/>
          <w:cs/>
          <w:lang w:bidi="bn-IN"/>
        </w:rPr>
        <w:t>যেমন</w:t>
      </w:r>
      <w:r w:rsidR="00C70869">
        <w:rPr>
          <w:rFonts w:ascii="SutonnyOMJ" w:hAnsi="SutonnyOMJ" w:cs="SutonnyOMJ"/>
          <w:color w:val="303030"/>
          <w:lang w:bidi="bn-IN"/>
        </w:rPr>
        <w:t xml:space="preserve"> </w:t>
      </w:r>
      <w:r w:rsidRPr="00590C57">
        <w:rPr>
          <w:rFonts w:ascii="SutonnyOMJ" w:hAnsi="SutonnyOMJ" w:cs="SutonnyOMJ"/>
          <w:color w:val="303030"/>
          <w:cs/>
          <w:lang w:bidi="bn-IN"/>
        </w:rPr>
        <w:t>অসুস্থ</w:t>
      </w:r>
      <w:r w:rsidR="00C70869">
        <w:rPr>
          <w:rFonts w:ascii="SutonnyOMJ" w:hAnsi="SutonnyOMJ" w:cs="SutonnyOMJ"/>
          <w:color w:val="303030"/>
          <w:lang w:bidi="bn-IN"/>
        </w:rPr>
        <w:t xml:space="preserve"> </w:t>
      </w:r>
      <w:r w:rsidRPr="00590C57">
        <w:rPr>
          <w:rFonts w:ascii="SutonnyOMJ" w:hAnsi="SutonnyOMJ" w:cs="SutonnyOMJ"/>
          <w:color w:val="303030"/>
          <w:cs/>
          <w:lang w:bidi="bn-IN"/>
        </w:rPr>
        <w:t>হলে</w:t>
      </w:r>
      <w:r w:rsidR="00C70869">
        <w:rPr>
          <w:rFonts w:ascii="SutonnyOMJ" w:hAnsi="SutonnyOMJ" w:cs="SutonnyOMJ"/>
          <w:color w:val="303030"/>
          <w:lang w:bidi="bn-IN"/>
        </w:rPr>
        <w:t xml:space="preserve"> </w:t>
      </w:r>
      <w:r w:rsidRPr="00590C57">
        <w:rPr>
          <w:rFonts w:ascii="SutonnyOMJ" w:hAnsi="SutonnyOMJ" w:cs="SutonnyOMJ"/>
          <w:color w:val="303030"/>
          <w:cs/>
          <w:lang w:bidi="bn-IN"/>
        </w:rPr>
        <w:t>বা</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মুসাফির হলে ভিন্ন কথা। এই</w:t>
      </w:r>
      <w:r w:rsidR="00C70869">
        <w:rPr>
          <w:rFonts w:ascii="SutonnyOMJ" w:hAnsi="SutonnyOMJ" w:cs="SutonnyOMJ"/>
          <w:color w:val="303030"/>
          <w:lang w:bidi="bn-IN"/>
        </w:rPr>
        <w:t xml:space="preserve"> </w:t>
      </w:r>
      <w:r w:rsidRPr="00590C57">
        <w:rPr>
          <w:rFonts w:ascii="SutonnyOMJ" w:hAnsi="SutonnyOMJ" w:cs="SutonnyOMJ"/>
          <w:color w:val="303030"/>
          <w:cs/>
          <w:lang w:bidi="bn-IN"/>
        </w:rPr>
        <w:lastRenderedPageBreak/>
        <w:t>হুকুমের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ক্ষেত্রে মুসলিম</w:t>
      </w:r>
      <w:r w:rsidR="00C70869">
        <w:rPr>
          <w:rFonts w:ascii="SutonnyOMJ" w:hAnsi="SutonnyOMJ" w:cs="SutonnyOMJ"/>
          <w:color w:val="303030"/>
          <w:lang w:bidi="bn-IN"/>
        </w:rPr>
        <w:t xml:space="preserve"> </w:t>
      </w:r>
      <w:r w:rsidRPr="00590C57">
        <w:rPr>
          <w:rFonts w:ascii="SutonnyOMJ" w:hAnsi="SutonnyOMJ" w:cs="SutonnyOMJ"/>
          <w:color w:val="303030"/>
          <w:cs/>
          <w:lang w:bidi="bn-IN"/>
        </w:rPr>
        <w:t>ও</w:t>
      </w:r>
      <w:r w:rsidR="00C70869">
        <w:rPr>
          <w:rFonts w:ascii="SutonnyOMJ" w:hAnsi="SutonnyOMJ" w:cs="SutonnyOMJ"/>
          <w:color w:val="303030"/>
          <w:lang w:bidi="bn-IN"/>
        </w:rPr>
        <w:t xml:space="preserve"> </w:t>
      </w:r>
      <w:r w:rsidRPr="00590C57">
        <w:rPr>
          <w:rFonts w:ascii="SutonnyOMJ" w:hAnsi="SutonnyOMJ" w:cs="SutonnyOMJ"/>
          <w:color w:val="303030"/>
          <w:cs/>
          <w:lang w:bidi="bn-IN"/>
        </w:rPr>
        <w:t>কাফেরের মাঝে কোন তফাৎ নেই। বে-রোজদার</w:t>
      </w:r>
      <w:r w:rsidR="00C70869">
        <w:rPr>
          <w:rFonts w:ascii="SutonnyOMJ" w:hAnsi="SutonnyOMJ" w:cs="SutonnyOMJ"/>
          <w:color w:val="303030"/>
          <w:lang w:bidi="bn-IN"/>
        </w:rPr>
        <w:t xml:space="preserve"> </w:t>
      </w:r>
      <w:r w:rsidRPr="00590C57">
        <w:rPr>
          <w:rFonts w:ascii="SutonnyOMJ" w:hAnsi="SutonnyOMJ" w:cs="SutonnyOMJ"/>
          <w:color w:val="303030"/>
          <w:cs/>
          <w:lang w:bidi="bn-IN"/>
        </w:rPr>
        <w:t>মুসলিম</w:t>
      </w:r>
      <w:r w:rsidR="00C70869">
        <w:rPr>
          <w:rFonts w:ascii="SutonnyOMJ" w:hAnsi="SutonnyOMJ" w:cs="SutonnyOMJ"/>
          <w:color w:val="303030"/>
          <w:lang w:bidi="bn-IN"/>
        </w:rPr>
        <w:t xml:space="preserve"> </w:t>
      </w:r>
      <w:r w:rsidR="000F397D">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রাখার জন্য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আদিষ্ট।</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রোজাভঙ্গ করার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কারণে</w:t>
      </w:r>
      <w:r w:rsidR="000F397D">
        <w:rPr>
          <w:rFonts w:ascii="SutonnyOMJ" w:hAnsi="SutonnyOMJ" w:cs="SutonnyOMJ"/>
          <w:color w:val="303030"/>
          <w:lang w:bidi="bn-IN"/>
        </w:rPr>
        <w:t xml:space="preserve"> </w:t>
      </w:r>
      <w:r w:rsidRPr="00590C57">
        <w:rPr>
          <w:rFonts w:ascii="SutonnyOMJ" w:hAnsi="SutonnyOMJ" w:cs="SutonnyOMJ"/>
          <w:color w:val="303030"/>
          <w:cs/>
          <w:lang w:bidi="bn-IN"/>
        </w:rPr>
        <w:t>সে গুনাহগার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রমজান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মাসের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বেলায়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পানাহার করতে দেয়ার মানে গুনাহ</w:t>
      </w:r>
      <w:r w:rsidR="000F397D">
        <w:rPr>
          <w:rFonts w:ascii="SutonnyOMJ" w:hAnsi="SutonnyOMJ" w:cs="SutonnyOMJ"/>
          <w:color w:val="303030"/>
          <w:lang w:bidi="bn-IN"/>
        </w:rPr>
        <w:t xml:space="preserve"> </w:t>
      </w:r>
      <w:r w:rsidRPr="00590C57">
        <w:rPr>
          <w:rFonts w:ascii="SutonnyOMJ" w:hAnsi="SutonnyOMJ" w:cs="SutonnyOMJ"/>
          <w:color w:val="303030"/>
          <w:cs/>
          <w:lang w:bidi="bn-IN"/>
        </w:rPr>
        <w:t>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সীমালঙ্ঘনের কাজে</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তাকে সহযোগিতা করা। অনুরূপভাবে কাফের ব্যক্তিও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সিয়াম পালন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সমস্ত ইসলামী অনুশাসন পালন করার ব্যাপারে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আদিষ্ট। তবে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আমলের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আগে</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দুই সাক্ষ্যবাণী (শাহাদা)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উচ্চারণ 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ইসলামে</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প্রবেশ</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হবে।কেয়ামতের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 কাফেরকে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কুফুরির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কারণে যেমনশাস্তি দেয়া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 তেমনিভাবে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ইসলামী</w:t>
      </w:r>
      <w:r w:rsidR="000F397D">
        <w:rPr>
          <w:rFonts w:ascii="SutonnyOMJ" w:hAnsi="SutonnyOMJ" w:cs="SutonnyOMJ"/>
          <w:color w:val="303030"/>
          <w:lang w:bidi="bn-IN"/>
        </w:rPr>
        <w:t xml:space="preserve"> </w:t>
      </w:r>
      <w:r w:rsidRPr="00590C57">
        <w:rPr>
          <w:rFonts w:ascii="SutonnyOMJ" w:hAnsi="SutonnyOMJ" w:cs="SutonnyOMJ"/>
          <w:color w:val="303030"/>
          <w:cs/>
          <w:lang w:bidi="bn-IN"/>
        </w:rPr>
        <w:t>শরিয়তের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অন্যান্য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অনুশাসনগুলো পালন 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কারণেও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শাস্তি দেয়াহবে। এতে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জাহান্নামে</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শাস্তি অনেক বেড়ে যাবে।</w:t>
      </w:r>
    </w:p>
    <w:p w:rsidR="006707D8" w:rsidRPr="00590C57" w:rsidRDefault="006707D8" w:rsidP="000F397D">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ইমাম</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নববী রাহিমাহুল্লাহ বলেন</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সঠিক</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মত</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হলো-যেমতের পক্ষে</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মুহাক্বিক (সূক্ষ্ম বিশ্লেষক)ও</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অধিকাংশ আলেম রয়েছেন-</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কাফেরেরা</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শরিয়তের</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শাখা-বিষয়সমূহের</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ব্যাপারে</w:t>
      </w:r>
      <w:r w:rsidR="000F397D" w:rsidRPr="00590C57">
        <w:rPr>
          <w:rFonts w:ascii="SutonnyOMJ" w:hAnsi="SutonnyOMJ" w:cs="SutonnyOMJ"/>
          <w:color w:val="303030"/>
          <w:sz w:val="24"/>
          <w:szCs w:val="24"/>
          <w:cs/>
          <w:lang w:bidi="bn-IN"/>
        </w:rPr>
        <w:t>ও</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আদিষ্ট। মুসলমানদের উপর যেমন রেশম হারাম</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তেমনিভাবে</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কাফেরদের</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উপরেও</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তা</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হারাম।</w:t>
      </w:r>
      <w:r w:rsidRPr="00590C57">
        <w:rPr>
          <w:rFonts w:ascii="SutonnyOMJ" w:hAnsi="SutonnyOMJ" w:cs="SutonnyOMJ"/>
          <w:color w:val="303030"/>
          <w:sz w:val="24"/>
          <w:szCs w:val="24"/>
        </w:rPr>
        <w:t>”</w:t>
      </w:r>
      <w:r w:rsidR="000F397D">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সমাপ্ত [শরহে মুসলিম (১৪/৩৯)] শাইখ</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মুহাম্মাদ</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ইবনে</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সালেহ</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আল-উছাইমীন রাহিমাহুল্লাহ</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কে</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প্রশ্ন</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করা</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হয়েছিল: কাফের তো শরয়ি বিধিবিধান পালনের জন্য আদিষ্ট নয়</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তাহলে কিভাবে</w:t>
      </w:r>
      <w:r w:rsidR="000F397D">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কেয়ামতের দিন কাফেরের বিচার করা হবে</w:t>
      </w:r>
      <w:r w:rsidRPr="00590C57">
        <w:rPr>
          <w:rFonts w:ascii="SutonnyOMJ" w:hAnsi="SutonnyOMJ" w:cs="SutonnyOMJ"/>
          <w:color w:val="303030"/>
          <w:sz w:val="24"/>
          <w:szCs w:val="24"/>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প্রশ্নটি এমন একটি দৃষ্টিভঙ্গির উপর ভিত্তিতে করা হয়েছে যে দৃষ্টিভঙ্গিটি সঠিক নয়। কারণ একজন মুমিন যা যা করার জন্য আদিষ্ট একজন কাফেরও তা তা করার জন্য আদিষ্ট। তবেদুনিয়াতে কাফেরকে বাধ্য করা হচ্ছে না। কাফের যে</w:t>
      </w:r>
      <w:r w:rsidRPr="00590C57">
        <w:rPr>
          <w:rFonts w:ascii="SutonnyOMJ" w:hAnsi="SutonnyOMJ" w:cs="SutonnyOMJ"/>
          <w:color w:val="303030"/>
        </w:rPr>
        <w:t xml:space="preserve">, </w:t>
      </w:r>
      <w:r w:rsidRPr="00590C57">
        <w:rPr>
          <w:rFonts w:ascii="SutonnyOMJ" w:hAnsi="SutonnyOMJ" w:cs="SutonnyOMJ"/>
          <w:color w:val="303030"/>
          <w:cs/>
          <w:lang w:bidi="bn-IN"/>
        </w:rPr>
        <w:t>শরয়ি বিধিবিধান পালনের জন্য আদিষ্ট এর দলীল হচ্ছে- আল্লাহ তাআলার বাণী:</w:t>
      </w:r>
    </w:p>
    <w:p w:rsidR="006707D8" w:rsidRPr="00590C57" w:rsidRDefault="00DE4C67" w:rsidP="00DE4C67">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6707D8" w:rsidRPr="00590C57">
        <w:rPr>
          <w:rFonts w:hint="cs"/>
          <w:color w:val="303030"/>
          <w:rtl/>
        </w:rPr>
        <w:t>إلا</w:t>
      </w:r>
      <w:r>
        <w:rPr>
          <w:color w:val="303030"/>
        </w:rPr>
        <w:t xml:space="preserve"> </w:t>
      </w:r>
      <w:r w:rsidR="006707D8" w:rsidRPr="00590C57">
        <w:rPr>
          <w:rFonts w:hint="cs"/>
          <w:color w:val="303030"/>
          <w:rtl/>
        </w:rPr>
        <w:t>أصحاب</w:t>
      </w:r>
      <w:r>
        <w:rPr>
          <w:color w:val="303030"/>
        </w:rPr>
        <w:t xml:space="preserve"> </w:t>
      </w:r>
      <w:r w:rsidR="006707D8" w:rsidRPr="00590C57">
        <w:rPr>
          <w:rFonts w:hint="cs"/>
          <w:color w:val="303030"/>
          <w:rtl/>
        </w:rPr>
        <w:t>اليمين</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في</w:t>
      </w:r>
      <w:r>
        <w:rPr>
          <w:color w:val="303030"/>
        </w:rPr>
        <w:t xml:space="preserve"> </w:t>
      </w:r>
      <w:r w:rsidR="006707D8" w:rsidRPr="00590C57">
        <w:rPr>
          <w:rFonts w:hint="cs"/>
          <w:color w:val="303030"/>
          <w:rtl/>
        </w:rPr>
        <w:t>جنات</w:t>
      </w:r>
      <w:r>
        <w:rPr>
          <w:color w:val="303030"/>
        </w:rPr>
        <w:t xml:space="preserve"> </w:t>
      </w:r>
      <w:r w:rsidR="006707D8" w:rsidRPr="00590C57">
        <w:rPr>
          <w:rFonts w:hint="cs"/>
          <w:color w:val="303030"/>
          <w:rtl/>
        </w:rPr>
        <w:t>يتساءلون</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عن</w:t>
      </w:r>
      <w:r>
        <w:rPr>
          <w:color w:val="303030"/>
        </w:rPr>
        <w:t xml:space="preserve"> </w:t>
      </w:r>
      <w:r w:rsidR="006707D8" w:rsidRPr="00590C57">
        <w:rPr>
          <w:rFonts w:hint="cs"/>
          <w:color w:val="303030"/>
          <w:rtl/>
        </w:rPr>
        <w:t>المجرمين</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ماسلككم</w:t>
      </w:r>
      <w:r>
        <w:rPr>
          <w:color w:val="303030"/>
        </w:rPr>
        <w:t xml:space="preserve"> </w:t>
      </w:r>
      <w:r w:rsidR="006707D8" w:rsidRPr="00590C57">
        <w:rPr>
          <w:rFonts w:hint="cs"/>
          <w:color w:val="303030"/>
          <w:rtl/>
        </w:rPr>
        <w:t>في</w:t>
      </w:r>
      <w:r>
        <w:rPr>
          <w:color w:val="303030"/>
        </w:rPr>
        <w:t xml:space="preserve"> </w:t>
      </w:r>
      <w:r w:rsidR="006707D8" w:rsidRPr="00590C57">
        <w:rPr>
          <w:rFonts w:hint="cs"/>
          <w:color w:val="303030"/>
          <w:rtl/>
        </w:rPr>
        <w:t>سقر</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قالوا</w:t>
      </w:r>
      <w:r>
        <w:rPr>
          <w:color w:val="303030"/>
        </w:rPr>
        <w:t xml:space="preserve"> </w:t>
      </w:r>
      <w:r w:rsidR="006707D8" w:rsidRPr="00590C57">
        <w:rPr>
          <w:rFonts w:hint="cs"/>
          <w:color w:val="303030"/>
          <w:rtl/>
        </w:rPr>
        <w:t>لم</w:t>
      </w:r>
      <w:r>
        <w:rPr>
          <w:color w:val="303030"/>
        </w:rPr>
        <w:t xml:space="preserve"> </w:t>
      </w:r>
      <w:r w:rsidR="006707D8" w:rsidRPr="00590C57">
        <w:rPr>
          <w:rFonts w:hint="cs"/>
          <w:color w:val="303030"/>
          <w:rtl/>
        </w:rPr>
        <w:t>نك</w:t>
      </w:r>
      <w:r>
        <w:rPr>
          <w:color w:val="303030"/>
        </w:rPr>
        <w:t xml:space="preserve"> </w:t>
      </w:r>
      <w:r w:rsidR="006707D8" w:rsidRPr="00590C57">
        <w:rPr>
          <w:rFonts w:hint="cs"/>
          <w:color w:val="303030"/>
          <w:rtl/>
        </w:rPr>
        <w:t>من</w:t>
      </w:r>
      <w:r>
        <w:rPr>
          <w:color w:val="303030"/>
        </w:rPr>
        <w:t xml:space="preserve"> </w:t>
      </w:r>
      <w:r w:rsidR="006707D8" w:rsidRPr="00590C57">
        <w:rPr>
          <w:rFonts w:hint="cs"/>
          <w:color w:val="303030"/>
          <w:rtl/>
        </w:rPr>
        <w:t>المصلين</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ولم</w:t>
      </w:r>
      <w:r>
        <w:rPr>
          <w:color w:val="303030"/>
        </w:rPr>
        <w:t xml:space="preserve"> </w:t>
      </w:r>
      <w:r w:rsidR="006707D8" w:rsidRPr="00590C57">
        <w:rPr>
          <w:rFonts w:hint="cs"/>
          <w:color w:val="303030"/>
          <w:rtl/>
        </w:rPr>
        <w:t>نك</w:t>
      </w:r>
      <w:r>
        <w:rPr>
          <w:color w:val="303030"/>
        </w:rPr>
        <w:t xml:space="preserve"> </w:t>
      </w:r>
      <w:r w:rsidR="006707D8" w:rsidRPr="00590C57">
        <w:rPr>
          <w:rFonts w:hint="cs"/>
          <w:color w:val="303030"/>
          <w:rtl/>
        </w:rPr>
        <w:t>نطعم</w:t>
      </w:r>
      <w:r>
        <w:rPr>
          <w:color w:val="303030"/>
        </w:rPr>
        <w:t xml:space="preserve"> </w:t>
      </w:r>
      <w:r w:rsidR="006707D8" w:rsidRPr="00590C57">
        <w:rPr>
          <w:rFonts w:hint="cs"/>
          <w:color w:val="303030"/>
          <w:rtl/>
        </w:rPr>
        <w:t>المسكين</w:t>
      </w:r>
      <w:r w:rsidR="006707D8" w:rsidRPr="00590C57">
        <w:rPr>
          <w:rFonts w:ascii="SutonnyOMJ" w:hAnsi="SutonnyOMJ" w:cs="SutonnyOMJ"/>
          <w:color w:val="303030"/>
          <w:rtl/>
        </w:rPr>
        <w:t xml:space="preserve"> .</w:t>
      </w:r>
      <w:r>
        <w:rPr>
          <w:rFonts w:ascii="SutonnyOMJ" w:hAnsi="SutonnyOMJ" w:cs="SutonnyOMJ"/>
          <w:color w:val="303030"/>
        </w:rPr>
        <w:t xml:space="preserve"> </w:t>
      </w:r>
      <w:r w:rsidR="006707D8" w:rsidRPr="00590C57">
        <w:rPr>
          <w:rFonts w:hint="cs"/>
          <w:color w:val="303030"/>
          <w:rtl/>
        </w:rPr>
        <w:t>وكنا</w:t>
      </w:r>
      <w:r>
        <w:rPr>
          <w:color w:val="303030"/>
        </w:rPr>
        <w:t xml:space="preserve"> </w:t>
      </w:r>
      <w:r w:rsidR="006707D8" w:rsidRPr="00590C57">
        <w:rPr>
          <w:rFonts w:hint="cs"/>
          <w:color w:val="303030"/>
          <w:rtl/>
        </w:rPr>
        <w:t>نخوض</w:t>
      </w:r>
      <w:r>
        <w:rPr>
          <w:color w:val="303030"/>
        </w:rPr>
        <w:t xml:space="preserve"> </w:t>
      </w:r>
      <w:r w:rsidR="006707D8" w:rsidRPr="00590C57">
        <w:rPr>
          <w:rFonts w:hint="cs"/>
          <w:color w:val="303030"/>
          <w:rtl/>
        </w:rPr>
        <w:t>مع</w:t>
      </w:r>
      <w:r>
        <w:rPr>
          <w:color w:val="303030"/>
        </w:rPr>
        <w:t xml:space="preserve"> </w:t>
      </w:r>
      <w:r w:rsidR="006707D8" w:rsidRPr="00590C57">
        <w:rPr>
          <w:rFonts w:hint="cs"/>
          <w:color w:val="303030"/>
          <w:rtl/>
        </w:rPr>
        <w:t>الخائضين</w:t>
      </w:r>
      <w:r w:rsidR="006707D8" w:rsidRPr="00590C57">
        <w:rPr>
          <w:rFonts w:ascii="SutonnyOMJ" w:hAnsi="SutonnyOMJ" w:cs="SutonnyOMJ"/>
          <w:color w:val="303030"/>
          <w:rtl/>
        </w:rPr>
        <w:t xml:space="preserve"> .</w:t>
      </w:r>
      <w:r w:rsidR="006707D8" w:rsidRPr="00590C57">
        <w:rPr>
          <w:rFonts w:hint="cs"/>
          <w:color w:val="303030"/>
          <w:rtl/>
        </w:rPr>
        <w:t>وكنا</w:t>
      </w:r>
      <w:r>
        <w:rPr>
          <w:color w:val="303030"/>
        </w:rPr>
        <w:t xml:space="preserve"> </w:t>
      </w:r>
      <w:r w:rsidR="006707D8" w:rsidRPr="00590C57">
        <w:rPr>
          <w:rFonts w:hint="cs"/>
          <w:color w:val="303030"/>
          <w:rtl/>
        </w:rPr>
        <w:t>نكذب</w:t>
      </w:r>
      <w:r>
        <w:rPr>
          <w:color w:val="303030"/>
        </w:rPr>
        <w:t xml:space="preserve"> </w:t>
      </w:r>
      <w:r w:rsidR="006707D8" w:rsidRPr="00590C57">
        <w:rPr>
          <w:rFonts w:hint="cs"/>
          <w:color w:val="303030"/>
          <w:rtl/>
        </w:rPr>
        <w:t>بيوم</w:t>
      </w:r>
      <w:r>
        <w:rPr>
          <w:color w:val="303030"/>
        </w:rPr>
        <w:t xml:space="preserve"> </w:t>
      </w:r>
      <w:r w:rsidR="006707D8" w:rsidRPr="00590C57">
        <w:rPr>
          <w:rFonts w:hint="cs"/>
          <w:color w:val="303030"/>
          <w:rtl/>
        </w:rPr>
        <w:t>الدين</w:t>
      </w:r>
      <w:r>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৩৯)কিন্তু ডানদিকস্থরা</w:t>
      </w:r>
      <w:r w:rsidRPr="00590C57">
        <w:rPr>
          <w:rFonts w:ascii="SutonnyOMJ" w:hAnsi="SutonnyOMJ" w:cs="SutonnyOMJ"/>
          <w:color w:val="303030"/>
        </w:rPr>
        <w:t>, (</w:t>
      </w:r>
      <w:r w:rsidRPr="00590C57">
        <w:rPr>
          <w:rFonts w:ascii="SutonnyOMJ" w:hAnsi="SutonnyOMJ" w:cs="SutonnyOMJ"/>
          <w:color w:val="303030"/>
          <w:cs/>
          <w:lang w:bidi="bn-IN"/>
        </w:rPr>
        <w:t>৪০) তারা থাকবে জান্নাতে এবং পরস্পরে জিজ্ঞাসাবাদ করবে। (৪১) অপরাধীদের সম্পর্কে (৪২) বলবেঃ তোমাদেরকে কিসে জাহান্নামে নীত করেছে</w:t>
      </w:r>
      <w:r w:rsidRPr="00590C57">
        <w:rPr>
          <w:rFonts w:ascii="SutonnyOMJ" w:hAnsi="SutonnyOMJ" w:cs="SutonnyOMJ"/>
          <w:color w:val="303030"/>
        </w:rPr>
        <w:t>? (</w:t>
      </w:r>
      <w:r w:rsidRPr="00590C57">
        <w:rPr>
          <w:rFonts w:ascii="SutonnyOMJ" w:hAnsi="SutonnyOMJ" w:cs="SutonnyOMJ"/>
          <w:color w:val="303030"/>
          <w:cs/>
          <w:lang w:bidi="bn-IN"/>
        </w:rPr>
        <w:t>৪৩) তারা বলবেঃ আমরা নামায পড়তাম না</w:t>
      </w:r>
      <w:r w:rsidRPr="00590C57">
        <w:rPr>
          <w:rFonts w:ascii="SutonnyOMJ" w:hAnsi="SutonnyOMJ" w:cs="SutonnyOMJ"/>
          <w:color w:val="303030"/>
        </w:rPr>
        <w:t>, (</w:t>
      </w:r>
      <w:r w:rsidRPr="00590C57">
        <w:rPr>
          <w:rFonts w:ascii="SutonnyOMJ" w:hAnsi="SutonnyOMJ" w:cs="SutonnyOMJ"/>
          <w:color w:val="303030"/>
          <w:cs/>
          <w:lang w:bidi="bn-IN"/>
        </w:rPr>
        <w:t>৪৪) অভাবগ্রস্তকে আহার দিতাম না</w:t>
      </w:r>
      <w:r w:rsidRPr="00590C57">
        <w:rPr>
          <w:rFonts w:ascii="SutonnyOMJ" w:hAnsi="SutonnyOMJ" w:cs="SutonnyOMJ"/>
          <w:color w:val="303030"/>
        </w:rPr>
        <w:t>, (</w:t>
      </w:r>
      <w:r w:rsidRPr="00590C57">
        <w:rPr>
          <w:rFonts w:ascii="SutonnyOMJ" w:hAnsi="SutonnyOMJ" w:cs="SutonnyOMJ"/>
          <w:color w:val="303030"/>
          <w:cs/>
          <w:lang w:bidi="bn-IN"/>
        </w:rPr>
        <w:t>৪৫) আমরা সমালোচকদের সাথে সমালোচনা করতাম। (৪৬) এবং আমরা প্রতিফল দিবসকে অস্বীকার করতাম।[৭৪ আল-মুদ্দাসসির: ৩৯-৪৬] যদি</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নামায ত্যাগ</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ও</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মিসকীনদেরকে</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খাওয়ানো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ত্যাগ</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কারণে</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শাস্তিপ্রাপ্ত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হতো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তাহলে তারা প্রশ্নের জবাবে সে বিষয়গুলো উল্লেখ</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করতনা।কারণ সে অবস্থায় এগুলো উল্লেখ করা নিরর্থক।অতএব</w:t>
      </w:r>
      <w:r w:rsidRPr="00590C57">
        <w:rPr>
          <w:rFonts w:ascii="SutonnyOMJ" w:hAnsi="SutonnyOMJ" w:cs="SutonnyOMJ"/>
          <w:color w:val="303030"/>
        </w:rPr>
        <w:t xml:space="preserve">, </w:t>
      </w:r>
      <w:r w:rsidRPr="00590C57">
        <w:rPr>
          <w:rFonts w:ascii="SutonnyOMJ" w:hAnsi="SutonnyOMJ" w:cs="SutonnyOMJ"/>
          <w:color w:val="303030"/>
          <w:cs/>
          <w:lang w:bidi="bn-IN"/>
        </w:rPr>
        <w:t>এটাই দলীল যে</w:t>
      </w:r>
      <w:r w:rsidRPr="00590C57">
        <w:rPr>
          <w:rFonts w:ascii="SutonnyOMJ" w:hAnsi="SutonnyOMJ" w:cs="SutonnyOMJ"/>
          <w:color w:val="303030"/>
        </w:rPr>
        <w:t xml:space="preserve">, </w:t>
      </w:r>
      <w:r w:rsidRPr="00590C57">
        <w:rPr>
          <w:rFonts w:ascii="SutonnyOMJ" w:hAnsi="SutonnyOMJ" w:cs="SutonnyOMJ"/>
          <w:color w:val="303030"/>
          <w:cs/>
          <w:lang w:bidi="bn-IN"/>
        </w:rPr>
        <w:t>ইসলামের শাখা-বিষয়সমূহ ত্যাগ করার কারণে 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শাস্তিপ্রাপ্ত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হবে।এ বিষয়টি</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নকলি দলীল</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দ্বারা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যেমন প্রমাণিত</w:t>
      </w:r>
      <w:r w:rsidRPr="00590C57">
        <w:rPr>
          <w:rFonts w:ascii="SutonnyOMJ" w:hAnsi="SutonnyOMJ" w:cs="SutonnyOMJ"/>
          <w:color w:val="303030"/>
        </w:rPr>
        <w:t xml:space="preserve">, </w:t>
      </w:r>
      <w:r w:rsidRPr="00590C57">
        <w:rPr>
          <w:rFonts w:ascii="SutonnyOMJ" w:hAnsi="SutonnyOMJ" w:cs="SutonnyOMJ"/>
          <w:color w:val="303030"/>
          <w:cs/>
          <w:lang w:bidi="bn-IN"/>
        </w:rPr>
        <w:t>তেমনি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যুক্তির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মাধ্যমেও</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প্রমাণিত। আল্লাহ</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যদি</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মুমিন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বান্দাকে</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দ্বীনের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একটি ওয়াজিব</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দায়িত্ব পালনে ত্রুটি</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হওয়ার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কারণে</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শাস্তি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দেন</w:t>
      </w:r>
      <w:r w:rsidRPr="00590C57">
        <w:rPr>
          <w:rFonts w:ascii="SutonnyOMJ" w:hAnsi="SutonnyOMJ" w:cs="SutonnyOMJ"/>
          <w:color w:val="303030"/>
        </w:rPr>
        <w:t xml:space="preserve">, </w:t>
      </w:r>
      <w:r w:rsidRPr="00590C57">
        <w:rPr>
          <w:rFonts w:ascii="SutonnyOMJ" w:hAnsi="SutonnyOMJ" w:cs="SutonnyOMJ"/>
          <w:color w:val="303030"/>
          <w:cs/>
          <w:lang w:bidi="bn-IN"/>
        </w:rPr>
        <w:t>তবে</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কাফেরকে</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কেন শাস্তি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দিবেন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না</w:t>
      </w:r>
      <w:r w:rsidRPr="00590C57">
        <w:rPr>
          <w:rFonts w:ascii="SutonnyOMJ" w:hAnsi="SutonnyOMJ" w:cs="SutonnyOMJ"/>
          <w:color w:val="303030"/>
        </w:rPr>
        <w:t xml:space="preserve">? </w:t>
      </w:r>
      <w:r w:rsidRPr="00590C57">
        <w:rPr>
          <w:rFonts w:ascii="SutonnyOMJ" w:hAnsi="SutonnyOMJ" w:cs="SutonnyOMJ"/>
          <w:color w:val="303030"/>
          <w:cs/>
          <w:lang w:bidi="bn-IN"/>
        </w:rPr>
        <w:t>বরং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আমি</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আরেকটু</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যোগ</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 বলতে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পারি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w:t>
      </w:r>
      <w:r w:rsidRPr="00590C57">
        <w:rPr>
          <w:rFonts w:ascii="SutonnyOMJ" w:hAnsi="SutonnyOMJ" w:cs="SutonnyOMJ"/>
          <w:color w:val="303030"/>
        </w:rPr>
        <w:t>,</w:t>
      </w:r>
      <w:r w:rsidRPr="00590C57">
        <w:rPr>
          <w:rFonts w:ascii="SutonnyOMJ" w:hAnsi="SutonnyOMJ" w:cs="SutonnyOMJ"/>
          <w:color w:val="303030"/>
          <w:cs/>
          <w:lang w:bidi="bn-IN"/>
        </w:rPr>
        <w:t>আল্লাহ কাফেরকে খাদ্য-পানীয়ইত্যাদিযত</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নেয়ামত দিচ্ছেন</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সেসবের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জন্যেও তাকে</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শাস্তি দিবেন। আল্লাহ তাআলা</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বলেন:</w:t>
      </w:r>
    </w:p>
    <w:p w:rsidR="006707D8" w:rsidRPr="00590C57" w:rsidRDefault="00361A09" w:rsidP="00361A09">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6707D8" w:rsidRPr="00590C57">
        <w:rPr>
          <w:rFonts w:hint="cs"/>
          <w:color w:val="303030"/>
          <w:rtl/>
        </w:rPr>
        <w:t>ليس</w:t>
      </w:r>
      <w:r>
        <w:rPr>
          <w:color w:val="303030"/>
        </w:rPr>
        <w:t xml:space="preserve"> </w:t>
      </w:r>
      <w:r w:rsidR="006707D8" w:rsidRPr="00590C57">
        <w:rPr>
          <w:rFonts w:hint="cs"/>
          <w:color w:val="303030"/>
          <w:rtl/>
        </w:rPr>
        <w:t>على</w:t>
      </w:r>
      <w:r>
        <w:rPr>
          <w:color w:val="303030"/>
        </w:rPr>
        <w:t xml:space="preserve"> </w:t>
      </w:r>
      <w:r w:rsidR="006707D8" w:rsidRPr="00590C57">
        <w:rPr>
          <w:rFonts w:hint="cs"/>
          <w:color w:val="303030"/>
          <w:rtl/>
        </w:rPr>
        <w:t>الذين</w:t>
      </w:r>
      <w:r>
        <w:rPr>
          <w:color w:val="303030"/>
        </w:rPr>
        <w:t xml:space="preserve"> </w:t>
      </w:r>
      <w:r w:rsidR="006707D8" w:rsidRPr="00590C57">
        <w:rPr>
          <w:rFonts w:hint="cs"/>
          <w:color w:val="303030"/>
          <w:rtl/>
        </w:rPr>
        <w:t>آمنوا</w:t>
      </w:r>
      <w:r>
        <w:rPr>
          <w:color w:val="303030"/>
        </w:rPr>
        <w:t xml:space="preserve"> </w:t>
      </w:r>
      <w:r w:rsidR="006707D8" w:rsidRPr="00590C57">
        <w:rPr>
          <w:rFonts w:hint="cs"/>
          <w:color w:val="303030"/>
          <w:rtl/>
        </w:rPr>
        <w:t>وعملوا</w:t>
      </w:r>
      <w:r>
        <w:rPr>
          <w:color w:val="303030"/>
        </w:rPr>
        <w:t xml:space="preserve"> </w:t>
      </w:r>
      <w:r w:rsidR="006707D8" w:rsidRPr="00590C57">
        <w:rPr>
          <w:rFonts w:hint="cs"/>
          <w:color w:val="303030"/>
          <w:rtl/>
        </w:rPr>
        <w:t>الصالحات</w:t>
      </w:r>
      <w:r>
        <w:rPr>
          <w:color w:val="303030"/>
        </w:rPr>
        <w:t xml:space="preserve"> </w:t>
      </w:r>
      <w:r w:rsidR="006707D8" w:rsidRPr="00590C57">
        <w:rPr>
          <w:rFonts w:hint="cs"/>
          <w:color w:val="303030"/>
          <w:rtl/>
        </w:rPr>
        <w:t>جناح</w:t>
      </w:r>
      <w:r>
        <w:rPr>
          <w:color w:val="303030"/>
        </w:rPr>
        <w:t xml:space="preserve"> </w:t>
      </w:r>
      <w:r w:rsidR="006707D8" w:rsidRPr="00590C57">
        <w:rPr>
          <w:rFonts w:hint="cs"/>
          <w:color w:val="303030"/>
          <w:rtl/>
        </w:rPr>
        <w:t>فيما</w:t>
      </w:r>
      <w:r>
        <w:rPr>
          <w:color w:val="303030"/>
        </w:rPr>
        <w:t xml:space="preserve"> </w:t>
      </w:r>
      <w:r w:rsidR="006707D8" w:rsidRPr="00590C57">
        <w:rPr>
          <w:rFonts w:hint="cs"/>
          <w:color w:val="303030"/>
          <w:rtl/>
        </w:rPr>
        <w:t>طعموا</w:t>
      </w:r>
      <w:r>
        <w:rPr>
          <w:color w:val="303030"/>
        </w:rPr>
        <w:t xml:space="preserve"> </w:t>
      </w:r>
      <w:r w:rsidR="006707D8" w:rsidRPr="00590C57">
        <w:rPr>
          <w:rFonts w:hint="cs"/>
          <w:color w:val="303030"/>
          <w:rtl/>
        </w:rPr>
        <w:t>إذا</w:t>
      </w:r>
      <w:r>
        <w:rPr>
          <w:color w:val="303030"/>
        </w:rPr>
        <w:t xml:space="preserve"> </w:t>
      </w:r>
      <w:r w:rsidR="006707D8" w:rsidRPr="00590C57">
        <w:rPr>
          <w:rFonts w:hint="cs"/>
          <w:color w:val="303030"/>
          <w:rtl/>
        </w:rPr>
        <w:t>مااتقوا</w:t>
      </w:r>
      <w:r>
        <w:rPr>
          <w:color w:val="303030"/>
        </w:rPr>
        <w:t xml:space="preserve"> </w:t>
      </w:r>
      <w:r w:rsidR="006707D8" w:rsidRPr="00590C57">
        <w:rPr>
          <w:rFonts w:hint="cs"/>
          <w:color w:val="303030"/>
          <w:rtl/>
        </w:rPr>
        <w:t>وآمنوا</w:t>
      </w:r>
      <w:r>
        <w:rPr>
          <w:color w:val="303030"/>
        </w:rPr>
        <w:t xml:space="preserve"> </w:t>
      </w:r>
      <w:r w:rsidR="006707D8" w:rsidRPr="00590C57">
        <w:rPr>
          <w:rFonts w:hint="cs"/>
          <w:color w:val="303030"/>
          <w:rtl/>
        </w:rPr>
        <w:t>وعملوا</w:t>
      </w:r>
      <w:r>
        <w:rPr>
          <w:color w:val="303030"/>
        </w:rPr>
        <w:t xml:space="preserve"> </w:t>
      </w:r>
      <w:r w:rsidR="006707D8" w:rsidRPr="00590C57">
        <w:rPr>
          <w:rFonts w:hint="cs"/>
          <w:color w:val="303030"/>
          <w:rtl/>
        </w:rPr>
        <w:t>الصالحات</w:t>
      </w:r>
      <w:r>
        <w:rPr>
          <w:color w:val="303030"/>
        </w:rPr>
        <w:t xml:space="preserve"> </w:t>
      </w:r>
      <w:r w:rsidR="006707D8" w:rsidRPr="00590C57">
        <w:rPr>
          <w:rFonts w:hint="cs"/>
          <w:color w:val="303030"/>
          <w:rtl/>
        </w:rPr>
        <w:t>ثم</w:t>
      </w:r>
      <w:r>
        <w:rPr>
          <w:color w:val="303030"/>
        </w:rPr>
        <w:t xml:space="preserve"> </w:t>
      </w:r>
      <w:r w:rsidR="006707D8" w:rsidRPr="00590C57">
        <w:rPr>
          <w:rFonts w:hint="cs"/>
          <w:color w:val="303030"/>
          <w:rtl/>
        </w:rPr>
        <w:t>اتقوا</w:t>
      </w:r>
      <w:r>
        <w:rPr>
          <w:color w:val="303030"/>
        </w:rPr>
        <w:t xml:space="preserve"> </w:t>
      </w:r>
      <w:r w:rsidR="006707D8" w:rsidRPr="00590C57">
        <w:rPr>
          <w:rFonts w:hint="cs"/>
          <w:color w:val="303030"/>
          <w:rtl/>
        </w:rPr>
        <w:t>وآمنوا</w:t>
      </w:r>
      <w:r>
        <w:rPr>
          <w:color w:val="303030"/>
        </w:rPr>
        <w:t xml:space="preserve"> </w:t>
      </w:r>
      <w:r w:rsidR="006707D8" w:rsidRPr="00590C57">
        <w:rPr>
          <w:rFonts w:hint="cs"/>
          <w:color w:val="303030"/>
          <w:rtl/>
        </w:rPr>
        <w:t>ثم</w:t>
      </w:r>
      <w:r>
        <w:rPr>
          <w:color w:val="303030"/>
        </w:rPr>
        <w:t xml:space="preserve"> </w:t>
      </w:r>
      <w:r w:rsidR="006707D8" w:rsidRPr="00590C57">
        <w:rPr>
          <w:rFonts w:hint="cs"/>
          <w:color w:val="303030"/>
          <w:rtl/>
        </w:rPr>
        <w:t>اتقوا</w:t>
      </w:r>
      <w:r>
        <w:rPr>
          <w:color w:val="303030"/>
        </w:rPr>
        <w:t xml:space="preserve"> </w:t>
      </w:r>
      <w:r w:rsidR="006707D8" w:rsidRPr="00590C57">
        <w:rPr>
          <w:rFonts w:hint="cs"/>
          <w:color w:val="303030"/>
          <w:rtl/>
        </w:rPr>
        <w:t>وأحسنوا</w:t>
      </w:r>
      <w:r>
        <w:rPr>
          <w:color w:val="303030"/>
        </w:rPr>
        <w:t xml:space="preserve"> </w:t>
      </w:r>
      <w:r w:rsidR="006707D8" w:rsidRPr="00590C57">
        <w:rPr>
          <w:rFonts w:hint="cs"/>
          <w:color w:val="303030"/>
          <w:rtl/>
        </w:rPr>
        <w:t>والله</w:t>
      </w:r>
      <w:r>
        <w:rPr>
          <w:color w:val="303030"/>
        </w:rPr>
        <w:t xml:space="preserve"> </w:t>
      </w:r>
      <w:r w:rsidR="006707D8" w:rsidRPr="00590C57">
        <w:rPr>
          <w:rFonts w:hint="cs"/>
          <w:color w:val="303030"/>
          <w:rtl/>
        </w:rPr>
        <w:t>يحب</w:t>
      </w:r>
      <w:r>
        <w:rPr>
          <w:color w:val="303030"/>
        </w:rPr>
        <w:t xml:space="preserve"> </w:t>
      </w:r>
      <w:r w:rsidR="006707D8" w:rsidRPr="00590C57">
        <w:rPr>
          <w:rFonts w:hint="cs"/>
          <w:color w:val="303030"/>
          <w:rtl/>
        </w:rPr>
        <w:t>المحسنين</w:t>
      </w:r>
      <w:r>
        <w:rPr>
          <w:rFonts w:ascii="SutonnyOMJ" w:hAnsi="SutonnyOMJ" w:cs="SutonnyOMJ"/>
          <w:color w:val="303030"/>
        </w:rPr>
        <w:t>(</w:t>
      </w:r>
    </w:p>
    <w:p w:rsidR="006707D8" w:rsidRPr="00590C57" w:rsidRDefault="006707D8"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যারা ঈমান এনেছে এবং সৎকর্ম করেছে</w:t>
      </w:r>
      <w:r w:rsidRPr="00590C57">
        <w:rPr>
          <w:rFonts w:ascii="SutonnyOMJ" w:hAnsi="SutonnyOMJ" w:cs="SutonnyOMJ"/>
          <w:color w:val="303030"/>
        </w:rPr>
        <w:t xml:space="preserve">, </w:t>
      </w:r>
      <w:r w:rsidRPr="00590C57">
        <w:rPr>
          <w:rFonts w:ascii="SutonnyOMJ" w:hAnsi="SutonnyOMJ" w:cs="SutonnyOMJ"/>
          <w:color w:val="303030"/>
          <w:cs/>
          <w:lang w:bidi="bn-IN"/>
        </w:rPr>
        <w:t>তারা পূর্বে যাভক্ষণ করেছে</w:t>
      </w:r>
      <w:r w:rsidRPr="00590C57">
        <w:rPr>
          <w:rFonts w:ascii="SutonnyOMJ" w:hAnsi="SutonnyOMJ" w:cs="SutonnyOMJ"/>
          <w:color w:val="303030"/>
        </w:rPr>
        <w:t xml:space="preserve">, </w:t>
      </w:r>
      <w:r w:rsidRPr="00590C57">
        <w:rPr>
          <w:rFonts w:ascii="SutonnyOMJ" w:hAnsi="SutonnyOMJ" w:cs="SutonnyOMJ"/>
          <w:color w:val="303030"/>
          <w:cs/>
          <w:lang w:bidi="bn-IN"/>
        </w:rPr>
        <w:t>সে জন্য তাদের কোন গুনাহ নেই যখন ভবিষ্যতের জন্যে সংযতহয়েছে</w:t>
      </w:r>
      <w:r w:rsidRPr="00590C57">
        <w:rPr>
          <w:rFonts w:ascii="SutonnyOMJ" w:hAnsi="SutonnyOMJ" w:cs="SutonnyOMJ"/>
          <w:color w:val="303030"/>
        </w:rPr>
        <w:t xml:space="preserve">, </w:t>
      </w:r>
      <w:r w:rsidRPr="00590C57">
        <w:rPr>
          <w:rFonts w:ascii="SutonnyOMJ" w:hAnsi="SutonnyOMJ" w:cs="SutonnyOMJ"/>
          <w:color w:val="303030"/>
          <w:cs/>
          <w:lang w:bidi="bn-IN"/>
        </w:rPr>
        <w:t>ঈমান এনেছে এবং সৎকর্ম সম্পাদন করেছে। এরপর সংযত থাকে এবংঈমান রাখে। এরপর সংযত থাকে এবং সৎকর্ম করে। আল্লাহ সৎকর্মীদেরকে</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ভালবাসেন।</w:t>
      </w:r>
      <w:r w:rsidRPr="00590C57">
        <w:rPr>
          <w:rFonts w:ascii="SutonnyOMJ" w:hAnsi="SutonnyOMJ" w:cs="SutonnyOMJ"/>
          <w:color w:val="303030"/>
        </w:rPr>
        <w:t>”</w:t>
      </w:r>
      <w:r w:rsidR="00215AD9" w:rsidRPr="00590C57">
        <w:rPr>
          <w:rFonts w:ascii="SutonnyOMJ" w:hAnsi="SutonnyOMJ" w:cs="SutonnyOMJ"/>
          <w:color w:val="303030"/>
          <w:cs/>
          <w:lang w:bidi="bn-BD"/>
        </w:rPr>
        <w:t xml:space="preserve"> </w:t>
      </w:r>
      <w:r w:rsidRPr="00590C57">
        <w:rPr>
          <w:rFonts w:ascii="SutonnyOMJ" w:hAnsi="SutonnyOMJ" w:cs="SutonnyOMJ"/>
          <w:color w:val="303030"/>
        </w:rPr>
        <w:t>[</w:t>
      </w:r>
      <w:r w:rsidRPr="00590C57">
        <w:rPr>
          <w:rFonts w:ascii="SutonnyOMJ" w:hAnsi="SutonnyOMJ" w:cs="SutonnyOMJ"/>
          <w:color w:val="303030"/>
          <w:cs/>
          <w:lang w:bidi="bn-IN"/>
        </w:rPr>
        <w:t>৫ আল-মায়েদা : ৯৩]এইআয়াতের মানতুক (প্রত্যক্ষ ভাব) হচ্ছে- মুমিনগণ</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আহার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করেছে</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সে</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ব্যাপারে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তাদের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গুনাহ</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মাফ</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হয়ে</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যাবে। আর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আয়াতের</w:t>
      </w:r>
      <w:r w:rsidR="00215AD9" w:rsidRPr="00590C57">
        <w:rPr>
          <w:rFonts w:ascii="SutonnyOMJ" w:hAnsi="SutonnyOMJ" w:cs="SutonnyOMJ"/>
          <w:color w:val="303030"/>
          <w:cs/>
          <w:lang w:bidi="bn-BD"/>
        </w:rPr>
        <w:t xml:space="preserve"> </w:t>
      </w:r>
      <w:r w:rsidRPr="00590C57">
        <w:rPr>
          <w:rFonts w:ascii="SutonnyOMJ" w:hAnsi="SutonnyOMJ" w:cs="SutonnyOMJ"/>
          <w:color w:val="303030"/>
          <w:cs/>
          <w:lang w:bidi="bn-IN"/>
        </w:rPr>
        <w:t>মাফহুম (পরোক্ষ ভাব) হচ্ছে-কাফেরেরা</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যা</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আহার</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করেছে</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সে</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ব্যাপারে</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তাদের গুনাহ</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হবে।</w:t>
      </w:r>
      <w:r w:rsidRPr="00590C57">
        <w:rPr>
          <w:rFonts w:ascii="SutonnyOMJ" w:hAnsi="SutonnyOMJ" w:cs="SutonnyOMJ"/>
          <w:color w:val="303030"/>
        </w:rPr>
        <w:t>”</w:t>
      </w:r>
      <w:r w:rsidRPr="00590C57">
        <w:rPr>
          <w:rFonts w:ascii="SutonnyOMJ" w:hAnsi="SutonnyOMJ" w:cs="SutonnyOMJ"/>
          <w:color w:val="303030"/>
          <w:cs/>
          <w:lang w:bidi="bn-BD"/>
        </w:rPr>
        <w:t xml:space="preserve"> </w:t>
      </w:r>
      <w:r w:rsidRPr="00590C57">
        <w:rPr>
          <w:rFonts w:ascii="SutonnyOMJ" w:hAnsi="SutonnyOMJ" w:cs="SutonnyOMJ"/>
          <w:color w:val="303030"/>
          <w:cs/>
          <w:lang w:bidi="bn-IN"/>
        </w:rPr>
        <w:t>সমাপ্ত [মাজমূফাত্‌ওয়াশ-শাইখইবনে উছাইমীন (শাইখ উছাইমীনের ফতোয়াসমগ্র (২/ প্রশ্ননং১৬৪) ]</w:t>
      </w:r>
    </w:p>
    <w:p w:rsidR="006707D8" w:rsidRPr="00590C57" w:rsidRDefault="006707D8"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উপরোক্ত আলোচনার পরিপ্রেক্ষিতে বলাযায়- রমজানমাসের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দিনের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বেলায়</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কোন</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অমুসলিমকে</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খাবার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পরিবেশনকরা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কোন</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মুসলিমের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জন্য</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জায়েয নয়। কারণকাফেররা শরিয়তের শাখাগত</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বিষয়সমূহ পালনের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ব্যাপারে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 xml:space="preserve">আদিষ্ট। </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নিহায়াতুলমুহতাজ</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৫/২৭৪) গ্রন্থে আলেমগণ</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হতে</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উল্লেখ করা হয়েছে</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যে</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তাঁরা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রমজান মাসের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দিনের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বেলায়</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কাফেরদের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কাছে</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খাবার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বিক্রি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করা</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হারাম</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সাব্যস্ত</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করেছেন। আরো জানতে পড়ুন (</w:t>
      </w:r>
      <w:hyperlink r:id="rId111" w:history="1">
        <w:r w:rsidRPr="00590C57">
          <w:rPr>
            <w:rStyle w:val="Hyperlink"/>
            <w:rFonts w:ascii="SutonnyOMJ" w:hAnsi="SutonnyOMJ" w:cs="SutonnyOMJ"/>
            <w:b/>
            <w:bCs/>
            <w:color w:val="688A43"/>
            <w:sz w:val="24"/>
            <w:szCs w:val="24"/>
          </w:rPr>
          <w:t>49694</w:t>
        </w:r>
      </w:hyperlink>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নংপ্রশ্নেরউত্তর। আল্লাহই</w:t>
      </w:r>
      <w:r w:rsidR="00215AD9"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সবচেয়ে</w:t>
      </w:r>
      <w:r w:rsidR="00215AD9"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ভাল</w:t>
      </w:r>
      <w:r w:rsidRPr="00590C57">
        <w:rPr>
          <w:rFonts w:ascii="SutonnyOMJ" w:hAnsi="SutonnyOMJ" w:cs="SutonnyOMJ"/>
          <w:color w:val="303030"/>
          <w:sz w:val="24"/>
          <w:szCs w:val="24"/>
          <w:cs/>
          <w:lang w:bidi="bn-BD"/>
        </w:rPr>
        <w:t xml:space="preserve"> </w:t>
      </w:r>
      <w:r w:rsidRPr="00590C57">
        <w:rPr>
          <w:rFonts w:ascii="SutonnyOMJ" w:hAnsi="SutonnyOMJ" w:cs="SutonnyOMJ"/>
          <w:color w:val="303030"/>
          <w:sz w:val="24"/>
          <w:szCs w:val="24"/>
          <w:cs/>
          <w:lang w:bidi="bn-IN"/>
        </w:rPr>
        <w:t>জানেন।</w:t>
      </w:r>
    </w:p>
    <w:p w:rsidR="006707D8" w:rsidRDefault="006707D8" w:rsidP="00B605CC">
      <w:pPr>
        <w:spacing w:line="240" w:lineRule="auto"/>
        <w:rPr>
          <w:rFonts w:ascii="SutonnyOMJ" w:hAnsi="SutonnyOMJ" w:cs="SutonnyOMJ" w:hint="cs"/>
          <w:sz w:val="24"/>
          <w:szCs w:val="24"/>
          <w:lang w:bidi="bn-BD"/>
        </w:rPr>
      </w:pPr>
    </w:p>
    <w:p w:rsidR="00185C01" w:rsidRPr="00590C57" w:rsidRDefault="00185C01" w:rsidP="00B605CC">
      <w:pPr>
        <w:spacing w:line="240" w:lineRule="auto"/>
        <w:rPr>
          <w:rFonts w:ascii="SutonnyOMJ" w:hAnsi="SutonnyOMJ" w:cs="SutonnyOMJ"/>
          <w:sz w:val="24"/>
          <w:szCs w:val="24"/>
          <w:lang w:bidi="bn-BD"/>
        </w:rPr>
      </w:pPr>
    </w:p>
    <w:p w:rsidR="00215AD9" w:rsidRPr="00590C57" w:rsidRDefault="00215AD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রোজার সওয়াব কি কষ্টের পরিমাণের উপর নির্ভর করে</w:t>
      </w:r>
      <w:r w:rsidRPr="00590C57">
        <w:rPr>
          <w:rFonts w:ascii="SutonnyOMJ" w:hAnsi="SutonnyOMJ" w:cs="SutonnyOMJ"/>
          <w:color w:val="242424"/>
          <w:sz w:val="24"/>
          <w:szCs w:val="24"/>
        </w:rPr>
        <w:t>?</w:t>
      </w:r>
    </w:p>
    <w:p w:rsidR="00215AD9" w:rsidRPr="000F397D" w:rsidRDefault="00215AD9"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215AD9" w:rsidRPr="000F397D" w:rsidRDefault="00215AD9" w:rsidP="000F397D">
      <w:pPr>
        <w:spacing w:line="240" w:lineRule="auto"/>
        <w:rPr>
          <w:rFonts w:ascii="SutonnyOMJ" w:hAnsi="SutonnyOMJ" w:cs="SutonnyOMJ"/>
          <w:color w:val="FF0000"/>
          <w:sz w:val="24"/>
          <w:szCs w:val="24"/>
        </w:rPr>
      </w:pPr>
      <w:r w:rsidRPr="000F397D">
        <w:rPr>
          <w:rFonts w:ascii="SutonnyOMJ" w:hAnsi="SutonnyOMJ" w:cs="SutonnyOMJ"/>
          <w:color w:val="FF0000"/>
          <w:sz w:val="24"/>
          <w:szCs w:val="24"/>
          <w:cs/>
          <w:lang w:bidi="bn-IN"/>
        </w:rPr>
        <w:t>আল্লাহর নিকট রোজার সওয়াব কি সমান</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নাকি রোজাদারের কষ্টের সাথে রোজার সওয়াব সম্পৃক্ত</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কেউ আছে শীতের দেশে রোজা পালন করে</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তারা পিপাসার কষ্ট তেমন অনুভব করে না। পক্ষান্তরে কেউ আছে গরমের দেশে রোজা পালন করে। রোজার সাথে আরো যে সব ভাল আমল থাকতে পারে সেগুলো বাদ দিয়ে আমি শুধু রোজার সওয়াবটার ব্যাপারে জানতে চাচ্ছি</w:t>
      </w:r>
      <w:r w:rsidRPr="000F397D">
        <w:rPr>
          <w:rFonts w:ascii="SutonnyOMJ" w:hAnsi="SutonnyOMJ" w:cs="SutonnyOMJ"/>
          <w:color w:val="FF0000"/>
          <w:sz w:val="24"/>
          <w:szCs w:val="24"/>
        </w:rPr>
        <w:t>?</w:t>
      </w:r>
    </w:p>
    <w:p w:rsidR="00215AD9" w:rsidRPr="00590C57" w:rsidRDefault="00215AD9"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কষ্ট যে কোন ইবাদতেরঅবিচ্ছেদ্যঅংশ।কষ্ট সহ্য করাছাড়া কোন ইবাদতপালনকরাসম্ভবনয়। কষ্টেরতীব্রতাযতবেশিহবে পুরস্কারওসওয়াব ততবেশিপাওয়া যাবে। তাইতোনবী সাল্লাল্লাহু আলাইহিওয়াসাল্লামআয়েশা রাদিয়াল্লাহু আনহাকেবলেছেন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لك</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الأجر</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قدر</w:t>
      </w:r>
      <w:r w:rsidRPr="00590C57">
        <w:rPr>
          <w:rFonts w:ascii="SutonnyOMJ" w:hAnsi="SutonnyOMJ" w:cs="SutonnyOMJ"/>
          <w:color w:val="303030"/>
          <w:rtl/>
        </w:rPr>
        <w:t xml:space="preserve"> </w:t>
      </w:r>
      <w:r w:rsidRPr="00590C57">
        <w:rPr>
          <w:rFonts w:hint="cs"/>
          <w:color w:val="303030"/>
          <w:rtl/>
        </w:rPr>
        <w:t>نصبك</w:t>
      </w:r>
      <w:r w:rsidRPr="00590C57">
        <w:rPr>
          <w:rFonts w:ascii="SutonnyOMJ" w:hAnsi="SutonnyOMJ" w:cs="SutonnyOMJ"/>
          <w:color w:val="303030"/>
          <w:rtl/>
        </w:rPr>
        <w:t xml:space="preserve"> </w:t>
      </w:r>
      <w:r w:rsidRPr="00590C57">
        <w:rPr>
          <w:rFonts w:hint="cs"/>
          <w:color w:val="303030"/>
          <w:rtl/>
        </w:rPr>
        <w:t>ونفقتك</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الحاكم</w:t>
      </w:r>
      <w:r w:rsidRPr="00590C57">
        <w:rPr>
          <w:rFonts w:ascii="SutonnyOMJ" w:hAnsi="SutonnyOMJ" w:cs="SutonnyOMJ"/>
          <w:color w:val="303030"/>
          <w:rtl/>
        </w:rPr>
        <w:t xml:space="preserve"> </w:t>
      </w:r>
      <w:r w:rsidRPr="00590C57">
        <w:rPr>
          <w:rFonts w:hint="cs"/>
          <w:color w:val="303030"/>
          <w:rtl/>
        </w:rPr>
        <w:t>وصححه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صحيح</w:t>
      </w:r>
      <w:r w:rsidRPr="00590C57">
        <w:rPr>
          <w:rFonts w:ascii="SutonnyOMJ" w:hAnsi="SutonnyOMJ" w:cs="SutonnyOMJ"/>
          <w:color w:val="303030"/>
          <w:rtl/>
        </w:rPr>
        <w:t xml:space="preserve"> </w:t>
      </w:r>
      <w:r w:rsidRPr="00590C57">
        <w:rPr>
          <w:rFonts w:hint="cs"/>
          <w:color w:val="303030"/>
          <w:rtl/>
        </w:rPr>
        <w:t>الترغيب</w:t>
      </w:r>
      <w:r w:rsidRPr="00590C57">
        <w:rPr>
          <w:rFonts w:ascii="SutonnyOMJ" w:hAnsi="SutonnyOMJ" w:cs="SutonnyOMJ"/>
          <w:color w:val="303030"/>
          <w:rtl/>
        </w:rPr>
        <w:t xml:space="preserve"> </w:t>
      </w:r>
      <w:r w:rsidRPr="00590C57">
        <w:rPr>
          <w:rFonts w:hint="cs"/>
          <w:color w:val="303030"/>
          <w:rtl/>
        </w:rPr>
        <w:t>والترهيب</w:t>
      </w:r>
      <w:r w:rsidRPr="00590C57">
        <w:rPr>
          <w:rFonts w:ascii="SutonnyOMJ" w:hAnsi="SutonnyOMJ" w:cs="SutonnyOMJ"/>
          <w:color w:val="303030"/>
          <w:rtl/>
        </w:rPr>
        <w:t xml:space="preserve"> (1116) </w:t>
      </w:r>
      <w:r w:rsidRPr="00590C57">
        <w:rPr>
          <w:rFonts w:hint="cs"/>
          <w:color w:val="303030"/>
          <w:rtl/>
        </w:rPr>
        <w:t>وأصل</w:t>
      </w:r>
      <w:r w:rsidRPr="00590C57">
        <w:rPr>
          <w:rFonts w:ascii="SutonnyOMJ" w:hAnsi="SutonnyOMJ" w:cs="SutonnyOMJ"/>
          <w:color w:val="303030"/>
          <w:rtl/>
        </w:rPr>
        <w:t xml:space="preserve"> </w:t>
      </w:r>
      <w:r w:rsidRPr="00590C57">
        <w:rPr>
          <w:rFonts w:hint="cs"/>
          <w:color w:val="303030"/>
          <w:rtl/>
        </w:rPr>
        <w:t>الحديث</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الصحيحين</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তোমার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শ্রম</w:t>
      </w:r>
      <w:r w:rsidR="00361A09">
        <w:rPr>
          <w:rFonts w:ascii="SutonnyOMJ" w:hAnsi="SutonnyOMJ" w:cs="SutonnyOMJ"/>
          <w:color w:val="303030"/>
          <w:lang w:bidi="bn-IN"/>
        </w:rPr>
        <w:t xml:space="preserve"> </w:t>
      </w:r>
      <w:r w:rsidRPr="00590C57">
        <w:rPr>
          <w:rFonts w:ascii="SutonnyOMJ" w:hAnsi="SutonnyOMJ" w:cs="SutonnyOMJ"/>
          <w:color w:val="303030"/>
          <w:cs/>
          <w:lang w:bidi="bn-IN"/>
        </w:rPr>
        <w:t>ও</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ব্যয়ের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পরিমাণ</w:t>
      </w:r>
      <w:r w:rsidR="00361A09">
        <w:rPr>
          <w:rFonts w:ascii="SutonnyOMJ" w:hAnsi="SutonnyOMJ" w:cs="SutonnyOMJ"/>
          <w:color w:val="303030"/>
          <w:lang w:bidi="bn-IN"/>
        </w:rPr>
        <w:t xml:space="preserve"> </w:t>
      </w:r>
      <w:r w:rsidRPr="00590C57">
        <w:rPr>
          <w:rFonts w:ascii="SutonnyOMJ" w:hAnsi="SutonnyOMJ" w:cs="SutonnyOMJ"/>
          <w:color w:val="303030"/>
          <w:cs/>
          <w:lang w:bidi="bn-IN"/>
        </w:rPr>
        <w:t>অনুযায়ী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তুমি</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সওয়াব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পাবে।</w:t>
      </w:r>
      <w:r w:rsidRPr="00590C57">
        <w:rPr>
          <w:rFonts w:ascii="SutonnyOMJ" w:hAnsi="SutonnyOMJ" w:cs="SutonnyOMJ"/>
          <w:color w:val="303030"/>
        </w:rPr>
        <w:t>”[</w:t>
      </w:r>
      <w:r w:rsidRPr="00590C57">
        <w:rPr>
          <w:rFonts w:ascii="SutonnyOMJ" w:hAnsi="SutonnyOMJ" w:cs="SutonnyOMJ"/>
          <w:color w:val="303030"/>
          <w:cs/>
          <w:lang w:bidi="bn-IN"/>
        </w:rPr>
        <w:t>হাদিসটি</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বর্ণনা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করেছেন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আল-হাকেম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 আত-তারগীব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ওয়াত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তারহীব</w:t>
      </w:r>
      <w:r w:rsidRPr="00590C57">
        <w:rPr>
          <w:rFonts w:ascii="SutonnyOMJ" w:hAnsi="SutonnyOMJ" w:cs="SutonnyOMJ"/>
          <w:color w:val="303030"/>
        </w:rPr>
        <w:t>’(</w:t>
      </w:r>
      <w:r w:rsidRPr="00590C57">
        <w:rPr>
          <w:rFonts w:ascii="SutonnyOMJ" w:hAnsi="SutonnyOMJ" w:cs="SutonnyOMJ"/>
          <w:color w:val="303030"/>
          <w:cs/>
          <w:lang w:bidi="bn-IN"/>
        </w:rPr>
        <w:t>১১১৬) গ্রন্থে</w:t>
      </w:r>
      <w:r w:rsidR="00361A09">
        <w:rPr>
          <w:rFonts w:ascii="SutonnyOMJ" w:hAnsi="SutonnyOMJ" w:cs="SutonnyOMJ"/>
          <w:color w:val="303030"/>
          <w:lang w:bidi="bn-IN"/>
        </w:rPr>
        <w:t xml:space="preserve"> </w:t>
      </w:r>
      <w:r w:rsidRPr="00590C57">
        <w:rPr>
          <w:rFonts w:ascii="SutonnyOMJ" w:hAnsi="SutonnyOMJ" w:cs="SutonnyOMJ"/>
          <w:color w:val="303030"/>
          <w:cs/>
          <w:lang w:bidi="bn-IN"/>
        </w:rPr>
        <w:t>হাদিসটিকে</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সহীহ আখ্যায়িত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করেছেন।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এহাদিসের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ভিত্তি দুই</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সহীহ</w:t>
      </w:r>
      <w:r w:rsidR="00361A09">
        <w:rPr>
          <w:rFonts w:ascii="SutonnyOMJ" w:hAnsi="SutonnyOMJ" w:cs="SutonnyOMJ"/>
          <w:color w:val="303030"/>
          <w:lang w:bidi="bn-IN"/>
        </w:rPr>
        <w:t xml:space="preserve"> </w:t>
      </w:r>
      <w:r w:rsidRPr="00590C57">
        <w:rPr>
          <w:rFonts w:ascii="SutonnyOMJ" w:hAnsi="SutonnyOMJ" w:cs="SutonnyOMJ"/>
          <w:color w:val="303030"/>
          <w:cs/>
          <w:lang w:bidi="bn-IN"/>
        </w:rPr>
        <w:t>গ্রন্থে (সহীহ বুখারী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ও সহীহ</w:t>
      </w:r>
      <w:r w:rsidR="00361A09">
        <w:rPr>
          <w:rFonts w:ascii="SutonnyOMJ" w:hAnsi="SutonnyOMJ" w:cs="SutonnyOMJ"/>
          <w:color w:val="303030"/>
          <w:lang w:bidi="bn-IN"/>
        </w:rPr>
        <w:t xml:space="preserve"> </w:t>
      </w:r>
      <w:r w:rsidRPr="00590C57">
        <w:rPr>
          <w:rFonts w:ascii="SutonnyOMJ" w:hAnsi="SutonnyOMJ" w:cs="SutonnyOMJ"/>
          <w:color w:val="303030"/>
          <w:cs/>
          <w:lang w:bidi="bn-IN"/>
        </w:rPr>
        <w:t>মুসলিমে) রয়েছে]</w:t>
      </w:r>
      <w:r w:rsidRPr="00590C57">
        <w:rPr>
          <w:rFonts w:ascii="SutonnyOMJ" w:hAnsi="SutonnyOMJ" w:cs="SutonnyOMJ"/>
          <w:color w:val="303030"/>
        </w:rPr>
        <w:br/>
      </w:r>
      <w:r w:rsidRPr="00590C57">
        <w:rPr>
          <w:rFonts w:ascii="SutonnyOMJ" w:hAnsi="SutonnyOMJ" w:cs="SutonnyOMJ"/>
          <w:color w:val="303030"/>
        </w:rPr>
        <w:br/>
      </w:r>
      <w:r w:rsidRPr="00590C57">
        <w:rPr>
          <w:rFonts w:ascii="SutonnyOMJ" w:hAnsi="SutonnyOMJ" w:cs="SutonnyOMJ"/>
          <w:color w:val="303030"/>
          <w:cs/>
          <w:lang w:bidi="bn-IN"/>
        </w:rPr>
        <w:t>ইমাম</w:t>
      </w:r>
      <w:r w:rsidR="00361A09">
        <w:rPr>
          <w:rFonts w:ascii="SutonnyOMJ" w:hAnsi="SutonnyOMJ" w:cs="SutonnyOMJ"/>
          <w:color w:val="303030"/>
          <w:lang w:bidi="bn-IN"/>
        </w:rPr>
        <w:t xml:space="preserve"> </w:t>
      </w:r>
      <w:r w:rsidRPr="00590C57">
        <w:rPr>
          <w:rFonts w:ascii="SutonnyOMJ" w:hAnsi="SutonnyOMJ" w:cs="SutonnyOMJ"/>
          <w:color w:val="303030"/>
          <w:cs/>
          <w:lang w:bidi="bn-IN"/>
        </w:rPr>
        <w:t xml:space="preserve">নববী রাহিমাহুল্লাহ </w:t>
      </w:r>
      <w:r w:rsidRPr="00590C57">
        <w:rPr>
          <w:rFonts w:ascii="SutonnyOMJ" w:hAnsi="SutonnyOMJ" w:cs="SutonnyOMJ"/>
          <w:color w:val="303030"/>
        </w:rPr>
        <w:t>‘</w:t>
      </w:r>
      <w:r w:rsidRPr="00590C57">
        <w:rPr>
          <w:rFonts w:ascii="SutonnyOMJ" w:hAnsi="SutonnyOMJ" w:cs="SutonnyOMJ"/>
          <w:color w:val="303030"/>
          <w:cs/>
          <w:lang w:bidi="bn-IN"/>
        </w:rPr>
        <w:t>সহীহ</w:t>
      </w:r>
      <w:r w:rsidR="00361A09">
        <w:rPr>
          <w:rFonts w:ascii="SutonnyOMJ" w:hAnsi="SutonnyOMJ" w:cs="SutonnyOMJ"/>
          <w:color w:val="303030"/>
          <w:lang w:bidi="bn-IN"/>
        </w:rPr>
        <w:t xml:space="preserve"> </w:t>
      </w:r>
      <w:r w:rsidRPr="00590C57">
        <w:rPr>
          <w:rFonts w:ascii="SutonnyOMJ" w:hAnsi="SutonnyOMJ" w:cs="SutonnyOMJ"/>
          <w:color w:val="303030"/>
          <w:cs/>
          <w:lang w:bidi="bn-IN"/>
        </w:rPr>
        <w:t>মুসলিমের ব্যাখ্যা</w:t>
      </w:r>
      <w:r w:rsidRPr="00590C57">
        <w:rPr>
          <w:rFonts w:ascii="SutonnyOMJ" w:hAnsi="SutonnyOMJ" w:cs="SutonnyOMJ"/>
          <w:color w:val="303030"/>
        </w:rPr>
        <w:t>’</w:t>
      </w:r>
      <w:r w:rsidRPr="00590C57">
        <w:rPr>
          <w:rFonts w:ascii="SutonnyOMJ" w:hAnsi="SutonnyOMJ" w:cs="SutonnyOMJ"/>
          <w:color w:val="303030"/>
          <w:cs/>
          <w:lang w:bidi="bn-IN"/>
        </w:rPr>
        <w:t xml:space="preserve">গ্রন্থেবলেন: </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w:t>
      </w:r>
      <w:r w:rsidR="00361A09">
        <w:rPr>
          <w:rFonts w:ascii="SutonnyOMJ" w:hAnsi="SutonnyOMJ" w:cs="SutonnyOMJ"/>
          <w:color w:val="303030"/>
          <w:lang w:bidi="bn-IN"/>
        </w:rPr>
        <w:t xml:space="preserve"> </w:t>
      </w:r>
      <w:r w:rsidRPr="00590C57">
        <w:rPr>
          <w:rFonts w:ascii="SutonnyOMJ" w:hAnsi="SutonnyOMJ" w:cs="SutonnyOMJ"/>
          <w:color w:val="303030"/>
          <w:cs/>
          <w:lang w:bidi="bn-IN"/>
        </w:rPr>
        <w:t>ওয়াসাল্লাম এর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বাণী:</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قَدْر</w:t>
      </w:r>
      <w:r w:rsidRPr="00590C57">
        <w:rPr>
          <w:rFonts w:ascii="SutonnyOMJ" w:hAnsi="SutonnyOMJ" w:cs="SutonnyOMJ"/>
          <w:color w:val="303030"/>
          <w:rtl/>
        </w:rPr>
        <w:t xml:space="preserve"> </w:t>
      </w:r>
      <w:r w:rsidRPr="00590C57">
        <w:rPr>
          <w:rFonts w:hint="cs"/>
          <w:color w:val="303030"/>
          <w:rtl/>
        </w:rPr>
        <w:t>نَصَبك</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 </w:t>
      </w:r>
      <w:r w:rsidRPr="00590C57">
        <w:rPr>
          <w:rFonts w:hint="cs"/>
          <w:color w:val="303030"/>
          <w:rtl/>
        </w:rPr>
        <w:t>نَفَقَتك</w:t>
      </w:r>
      <w:r w:rsidRPr="00590C57">
        <w:rPr>
          <w:rFonts w:ascii="SutonnyOMJ" w:hAnsi="SutonnyOMJ" w:cs="SutonnyOMJ"/>
          <w:color w:val="303030"/>
        </w:rPr>
        <w:t xml:space="preserve">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তাঁর কথা: </w:t>
      </w:r>
      <w:r w:rsidRPr="00590C57">
        <w:rPr>
          <w:rFonts w:ascii="SutonnyOMJ" w:hAnsi="SutonnyOMJ" w:cs="SutonnyOMJ"/>
          <w:color w:val="303030"/>
        </w:rPr>
        <w:t>“</w:t>
      </w:r>
      <w:r w:rsidRPr="00590C57">
        <w:rPr>
          <w:rFonts w:ascii="SutonnyOMJ" w:hAnsi="SutonnyOMJ" w:cs="SutonnyOMJ"/>
          <w:color w:val="303030"/>
          <w:cs/>
          <w:lang w:bidi="bn-IN"/>
        </w:rPr>
        <w:t>তোমার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শ্রমঅনুযায়ী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অথবা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(বর্ণনাকারীর সন্দেহ) বলেছেন:তোমার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ব্যয় অনুযায়ী</w:t>
      </w:r>
      <w:r w:rsidRPr="00590C57">
        <w:rPr>
          <w:rFonts w:ascii="SutonnyOMJ" w:hAnsi="SutonnyOMJ" w:cs="SutonnyOMJ"/>
          <w:color w:val="303030"/>
        </w:rPr>
        <w:t>”</w:t>
      </w:r>
      <w:r w:rsidRPr="00590C57">
        <w:rPr>
          <w:rFonts w:ascii="SutonnyOMJ" w:hAnsi="SutonnyOMJ" w:cs="SutonnyOMJ"/>
          <w:color w:val="303030"/>
          <w:cs/>
          <w:lang w:bidi="bn-IN"/>
        </w:rPr>
        <w:t>এর থেকে স্পষ্ট</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বুঝাযায়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যে</w:t>
      </w:r>
      <w:r w:rsidRPr="00590C57">
        <w:rPr>
          <w:rFonts w:ascii="SutonnyOMJ" w:hAnsi="SutonnyOMJ" w:cs="SutonnyOMJ"/>
          <w:color w:val="303030"/>
        </w:rPr>
        <w:t>,</w:t>
      </w:r>
      <w:r w:rsidR="00361A09">
        <w:rPr>
          <w:rFonts w:ascii="SutonnyOMJ" w:hAnsi="SutonnyOMJ" w:cs="SutonnyOMJ"/>
          <w:color w:val="303030"/>
        </w:rPr>
        <w:t xml:space="preserve"> </w:t>
      </w:r>
      <w:r w:rsidRPr="00590C57">
        <w:rPr>
          <w:rFonts w:ascii="SutonnyOMJ" w:hAnsi="SutonnyOMJ" w:cs="SutonnyOMJ"/>
          <w:color w:val="303030"/>
          <w:cs/>
          <w:lang w:bidi="bn-IN"/>
        </w:rPr>
        <w:t>শ্রম</w:t>
      </w:r>
      <w:r w:rsidR="00361A09">
        <w:rPr>
          <w:rFonts w:ascii="SutonnyOMJ" w:hAnsi="SutonnyOMJ" w:cs="SutonnyOMJ"/>
          <w:color w:val="303030"/>
          <w:lang w:bidi="bn-IN"/>
        </w:rPr>
        <w:t xml:space="preserve"> </w:t>
      </w:r>
      <w:r w:rsidRPr="00590C57">
        <w:rPr>
          <w:rFonts w:ascii="SutonnyOMJ" w:hAnsi="SutonnyOMJ" w:cs="SutonnyOMJ"/>
          <w:color w:val="303030"/>
          <w:cs/>
          <w:lang w:bidi="bn-IN"/>
        </w:rPr>
        <w:t>ও</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ব্যয়ের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বৃদ্ধির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সাথে</w:t>
      </w:r>
      <w:r w:rsidR="00361A09">
        <w:rPr>
          <w:rFonts w:ascii="SutonnyOMJ" w:hAnsi="SutonnyOMJ" w:cs="SutonnyOMJ"/>
          <w:color w:val="303030"/>
          <w:lang w:bidi="bn-IN"/>
        </w:rPr>
        <w:t xml:space="preserve"> </w:t>
      </w:r>
      <w:r w:rsidRPr="00590C57">
        <w:rPr>
          <w:rFonts w:ascii="SutonnyOMJ" w:hAnsi="SutonnyOMJ" w:cs="SutonnyOMJ"/>
          <w:color w:val="303030"/>
          <w:cs/>
          <w:lang w:bidi="bn-IN"/>
        </w:rPr>
        <w:t>ইবাদতের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সওয়াব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ও</w:t>
      </w:r>
      <w:r w:rsidR="00361A09">
        <w:rPr>
          <w:rFonts w:ascii="SutonnyOMJ" w:hAnsi="SutonnyOMJ" w:cs="SutonnyOMJ"/>
          <w:color w:val="303030"/>
          <w:lang w:bidi="bn-IN"/>
        </w:rPr>
        <w:t xml:space="preserve"> </w:t>
      </w:r>
      <w:r w:rsidRPr="00590C57">
        <w:rPr>
          <w:rFonts w:ascii="SutonnyOMJ" w:hAnsi="SutonnyOMJ" w:cs="SutonnyOMJ"/>
          <w:color w:val="303030"/>
          <w:cs/>
          <w:lang w:bidi="bn-IN"/>
        </w:rPr>
        <w:t>মর্যাদা</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বেড়ে</w:t>
      </w:r>
      <w:r w:rsidR="00361A09">
        <w:rPr>
          <w:rFonts w:ascii="SutonnyOMJ" w:hAnsi="SutonnyOMJ" w:cs="SutonnyOMJ"/>
          <w:color w:val="303030"/>
          <w:lang w:bidi="bn-IN"/>
        </w:rPr>
        <w:t xml:space="preserve"> </w:t>
      </w:r>
      <w:r w:rsidRPr="00590C57">
        <w:rPr>
          <w:rFonts w:ascii="SutonnyOMJ" w:hAnsi="SutonnyOMJ" w:cs="SutonnyOMJ"/>
          <w:color w:val="303030"/>
          <w:cs/>
          <w:lang w:bidi="bn-IN"/>
        </w:rPr>
        <w:t>যায়। শ্রম দ্বারা উদ্দেশ্য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হলো-এমন শ্রম</w:t>
      </w:r>
      <w:r w:rsidR="00361A09">
        <w:rPr>
          <w:rFonts w:ascii="SutonnyOMJ" w:hAnsi="SutonnyOMJ" w:cs="SutonnyOMJ"/>
          <w:color w:val="303030"/>
          <w:lang w:bidi="bn-IN"/>
        </w:rPr>
        <w:t xml:space="preserve"> </w:t>
      </w:r>
      <w:r w:rsidRPr="00590C57">
        <w:rPr>
          <w:rFonts w:ascii="SutonnyOMJ" w:hAnsi="SutonnyOMJ" w:cs="SutonnyOMJ"/>
          <w:color w:val="303030"/>
          <w:cs/>
          <w:lang w:bidi="bn-IN"/>
        </w:rPr>
        <w:t>শরিয়তে যে শ্রম নিন্দনীয় নয়। অনুরূপভাবে ব্যয় দ্বারা উদ্দেশ্য হলো এমন ব্যয় শরিয়তে যে ব্যয় নিন্দনীয় নয়।</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কষ্টের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পরিমাণ অনুযায়ী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সওয়াব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পাওয়া যায়</w:t>
      </w:r>
      <w:r w:rsidRPr="00590C57">
        <w:rPr>
          <w:rFonts w:ascii="SutonnyOMJ" w:hAnsi="SutonnyOMJ" w:cs="SutonnyOMJ"/>
          <w:color w:val="303030"/>
        </w:rPr>
        <w:t>”</w:t>
      </w:r>
      <w:r w:rsidRPr="00590C57">
        <w:rPr>
          <w:rFonts w:ascii="SutonnyOMJ" w:hAnsi="SutonnyOMJ" w:cs="SutonnyOMJ"/>
          <w:color w:val="303030"/>
          <w:cs/>
          <w:lang w:bidi="bn-IN"/>
        </w:rPr>
        <w:t>এই</w:t>
      </w:r>
      <w:r w:rsidR="00361A09">
        <w:rPr>
          <w:rFonts w:ascii="SutonnyOMJ" w:hAnsi="SutonnyOMJ" w:cs="SutonnyOMJ"/>
          <w:color w:val="303030"/>
          <w:lang w:bidi="bn-IN"/>
        </w:rPr>
        <w:t xml:space="preserve"> </w:t>
      </w:r>
      <w:r w:rsidRPr="00590C57">
        <w:rPr>
          <w:rFonts w:ascii="SutonnyOMJ" w:hAnsi="SutonnyOMJ" w:cs="SutonnyOMJ"/>
          <w:color w:val="303030"/>
          <w:cs/>
          <w:lang w:bidi="bn-IN"/>
        </w:rPr>
        <w:t>নিয়মটি</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স্বত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সিদ্ধ নয়। বরং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এমন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কিছু</w:t>
      </w:r>
      <w:r w:rsidR="00361A09">
        <w:rPr>
          <w:rFonts w:ascii="SutonnyOMJ" w:hAnsi="SutonnyOMJ" w:cs="SutonnyOMJ"/>
          <w:color w:val="303030"/>
          <w:lang w:bidi="bn-IN"/>
        </w:rPr>
        <w:t xml:space="preserve"> </w:t>
      </w:r>
      <w:r w:rsidRPr="00590C57">
        <w:rPr>
          <w:rFonts w:ascii="SutonnyOMJ" w:hAnsi="SutonnyOMJ" w:cs="SutonnyOMJ"/>
          <w:color w:val="303030"/>
          <w:cs/>
          <w:lang w:bidi="bn-IN"/>
        </w:rPr>
        <w:t>আমল রয়েছে</w:t>
      </w:r>
      <w:r w:rsidR="00361A09">
        <w:rPr>
          <w:rFonts w:ascii="SutonnyOMJ" w:hAnsi="SutonnyOMJ" w:cs="SutonnyOMJ"/>
          <w:color w:val="303030"/>
          <w:lang w:bidi="bn-IN"/>
        </w:rPr>
        <w:t xml:space="preserve"> </w:t>
      </w:r>
      <w:r w:rsidRPr="00590C57">
        <w:rPr>
          <w:rFonts w:ascii="SutonnyOMJ" w:hAnsi="SutonnyOMJ" w:cs="SutonnyOMJ"/>
          <w:color w:val="303030"/>
          <w:cs/>
          <w:lang w:bidi="bn-IN"/>
        </w:rPr>
        <w:t>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তুলনামূলকভাবে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সহজ</w:t>
      </w:r>
      <w:r w:rsidRPr="00590C57">
        <w:rPr>
          <w:rFonts w:ascii="SutonnyOMJ" w:hAnsi="SutonnyOMJ" w:cs="SutonnyOMJ"/>
          <w:color w:val="303030"/>
        </w:rPr>
        <w:t>,</w:t>
      </w:r>
      <w:r w:rsidR="00361A09">
        <w:rPr>
          <w:rFonts w:ascii="SutonnyOMJ" w:hAnsi="SutonnyOMJ" w:cs="SutonnyOMJ"/>
          <w:color w:val="303030"/>
        </w:rPr>
        <w:t xml:space="preserve"> </w:t>
      </w:r>
      <w:r w:rsidRPr="00590C57">
        <w:rPr>
          <w:rFonts w:ascii="SutonnyOMJ" w:hAnsi="SutonnyOMJ" w:cs="SutonnyOMJ"/>
          <w:color w:val="303030"/>
          <w:cs/>
          <w:lang w:bidi="bn-IN"/>
        </w:rPr>
        <w:t>কিন্তু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এতে সওয়াব বেশি।</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যারকাশী</w:t>
      </w:r>
      <w:r w:rsidRPr="00590C57">
        <w:rPr>
          <w:rFonts w:ascii="SutonnyOMJ" w:hAnsi="SutonnyOMJ" w:cs="SutonnyOMJ"/>
          <w:color w:val="303030"/>
        </w:rPr>
        <w:t>‘</w:t>
      </w:r>
      <w:r w:rsidRPr="00590C57">
        <w:rPr>
          <w:rFonts w:ascii="SutonnyOMJ" w:hAnsi="SutonnyOMJ" w:cs="SutonnyOMJ"/>
          <w:color w:val="303030"/>
          <w:cs/>
          <w:lang w:bidi="bn-IN"/>
        </w:rPr>
        <w:t>আল-মানছুর ফিলকাওয়ায়েদ</w:t>
      </w:r>
      <w:r w:rsidRPr="00590C57">
        <w:rPr>
          <w:rFonts w:ascii="SutonnyOMJ" w:hAnsi="SutonnyOMJ" w:cs="SutonnyOMJ"/>
          <w:color w:val="303030"/>
        </w:rPr>
        <w:t>’ (</w:t>
      </w:r>
      <w:r w:rsidRPr="00590C57">
        <w:rPr>
          <w:rFonts w:ascii="SutonnyOMJ" w:hAnsi="SutonnyOMJ" w:cs="SutonnyOMJ"/>
          <w:color w:val="303030"/>
          <w:cs/>
          <w:lang w:bidi="bn-IN"/>
        </w:rPr>
        <w:t>২/৪১৫-৪১৯)-গ্রন্থেবলেন: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আমল</w:t>
      </w:r>
      <w:r w:rsidR="00361A09">
        <w:rPr>
          <w:rFonts w:ascii="SutonnyOMJ" w:hAnsi="SutonnyOMJ" w:cs="SutonnyOMJ"/>
          <w:color w:val="303030"/>
          <w:lang w:bidi="bn-IN"/>
        </w:rPr>
        <w:t xml:space="preserve"> </w:t>
      </w:r>
      <w:r w:rsidRPr="00590C57">
        <w:rPr>
          <w:rFonts w:ascii="SutonnyOMJ" w:hAnsi="SutonnyOMJ" w:cs="SutonnyOMJ"/>
          <w:color w:val="303030"/>
          <w:cs/>
          <w:lang w:bidi="bn-IN"/>
        </w:rPr>
        <w:t>যত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বেশি</w:t>
      </w:r>
      <w:r w:rsidR="00361A09">
        <w:rPr>
          <w:rFonts w:ascii="SutonnyOMJ" w:hAnsi="SutonnyOMJ" w:cs="SutonnyOMJ"/>
          <w:color w:val="303030"/>
          <w:lang w:bidi="bn-IN"/>
        </w:rPr>
        <w:t xml:space="preserve"> </w:t>
      </w:r>
      <w:r w:rsidRPr="00590C57">
        <w:rPr>
          <w:rFonts w:ascii="SutonnyOMJ" w:hAnsi="SutonnyOMJ" w:cs="SutonnyOMJ"/>
          <w:color w:val="303030"/>
          <w:cs/>
          <w:lang w:bidi="bn-IN"/>
        </w:rPr>
        <w:t>ও</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কঠিন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হবে</w:t>
      </w:r>
      <w:r w:rsidR="00361A09">
        <w:rPr>
          <w:rFonts w:ascii="SutonnyOMJ" w:hAnsi="SutonnyOMJ" w:cs="SutonnyOMJ"/>
          <w:color w:val="303030"/>
          <w:lang w:bidi="bn-IN"/>
        </w:rPr>
        <w:t xml:space="preserve"> </w:t>
      </w:r>
      <w:r w:rsidRPr="00590C57">
        <w:rPr>
          <w:rFonts w:ascii="SutonnyOMJ" w:hAnsi="SutonnyOMJ" w:cs="SutonnyOMJ"/>
          <w:color w:val="303030"/>
          <w:cs/>
          <w:lang w:bidi="bn-IN"/>
        </w:rPr>
        <w:t>তা অন্য আমলের চেয়ে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তত বেশি</w:t>
      </w:r>
      <w:r w:rsidR="00361A09">
        <w:rPr>
          <w:rFonts w:ascii="SutonnyOMJ" w:hAnsi="SutonnyOMJ" w:cs="SutonnyOMJ"/>
          <w:color w:val="303030"/>
          <w:lang w:bidi="bn-IN"/>
        </w:rPr>
        <w:t xml:space="preserve"> </w:t>
      </w:r>
      <w:r w:rsidRPr="00590C57">
        <w:rPr>
          <w:rFonts w:ascii="SutonnyOMJ" w:hAnsi="SutonnyOMJ" w:cs="SutonnyOMJ"/>
          <w:color w:val="303030"/>
          <w:cs/>
          <w:lang w:bidi="bn-IN"/>
        </w:rPr>
        <w:t>উত্তম।আয়েশা রাদিয়াল্লাহু আনহা এর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হাদীসে</w:t>
      </w:r>
      <w:r w:rsidR="00361A09">
        <w:rPr>
          <w:rFonts w:ascii="SutonnyOMJ" w:hAnsi="SutonnyOMJ" w:cs="SutonnyOMJ"/>
          <w:color w:val="303030"/>
          <w:lang w:bidi="bn-IN"/>
        </w:rPr>
        <w:t xml:space="preserve"> </w:t>
      </w:r>
      <w:r w:rsidRPr="00590C57">
        <w:rPr>
          <w:rFonts w:ascii="SutonnyOMJ" w:hAnsi="SutonnyOMJ" w:cs="SutonnyOMJ"/>
          <w:color w:val="303030"/>
          <w:cs/>
          <w:lang w:bidi="bn-IN"/>
        </w:rPr>
        <w:t>এসেছে:</w:t>
      </w:r>
    </w:p>
    <w:p w:rsidR="00215AD9" w:rsidRPr="00590C57" w:rsidRDefault="00215AD9" w:rsidP="00361A09">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وفي</w:t>
      </w:r>
      <w:r w:rsidR="00361A09">
        <w:rPr>
          <w:color w:val="303030"/>
        </w:rPr>
        <w:t xml:space="preserve"> </w:t>
      </w:r>
      <w:r w:rsidRPr="00590C57">
        <w:rPr>
          <w:rFonts w:hint="cs"/>
          <w:color w:val="303030"/>
          <w:rtl/>
        </w:rPr>
        <w:t>حديث</w:t>
      </w:r>
      <w:r w:rsidR="00361A09">
        <w:rPr>
          <w:color w:val="303030"/>
        </w:rPr>
        <w:t xml:space="preserve"> </w:t>
      </w:r>
      <w:r w:rsidRPr="00590C57">
        <w:rPr>
          <w:rFonts w:hint="cs"/>
          <w:color w:val="303030"/>
          <w:rtl/>
        </w:rPr>
        <w:t>عائشة</w:t>
      </w:r>
      <w:r w:rsidR="00361A09">
        <w:rPr>
          <w:color w:val="303030"/>
        </w:rPr>
        <w:t xml:space="preserve"> </w:t>
      </w:r>
      <w:r w:rsidRPr="00590C57">
        <w:rPr>
          <w:rFonts w:hint="cs"/>
          <w:color w:val="303030"/>
          <w:rtl/>
        </w:rPr>
        <w:t>رضي</w:t>
      </w:r>
      <w:r w:rsidR="00361A09">
        <w:rPr>
          <w:color w:val="303030"/>
        </w:rPr>
        <w:t xml:space="preserve"> </w:t>
      </w:r>
      <w:r w:rsidRPr="00590C57">
        <w:rPr>
          <w:rFonts w:hint="cs"/>
          <w:color w:val="303030"/>
          <w:rtl/>
        </w:rPr>
        <w:t>الله</w:t>
      </w:r>
      <w:r w:rsidR="00361A09">
        <w:rPr>
          <w:color w:val="303030"/>
        </w:rPr>
        <w:t xml:space="preserve"> </w:t>
      </w:r>
      <w:r w:rsidRPr="00590C57">
        <w:rPr>
          <w:rFonts w:hint="cs"/>
          <w:color w:val="303030"/>
          <w:rtl/>
        </w:rPr>
        <w:t>عنه</w:t>
      </w:r>
      <w:r w:rsidR="00361A09" w:rsidRPr="00590C57">
        <w:rPr>
          <w:rFonts w:hint="cs"/>
          <w:color w:val="303030"/>
          <w:rtl/>
        </w:rPr>
        <w:t>ا</w:t>
      </w:r>
      <w:r w:rsidRPr="00590C57">
        <w:rPr>
          <w:rFonts w:ascii="SutonnyOMJ" w:hAnsi="SutonnyOMJ" w:cs="SutonnyOMJ"/>
          <w:color w:val="303030"/>
          <w:rtl/>
        </w:rPr>
        <w:t xml:space="preserve"> : ( </w:t>
      </w:r>
      <w:r w:rsidRPr="00590C57">
        <w:rPr>
          <w:rFonts w:hint="cs"/>
          <w:color w:val="303030"/>
          <w:rtl/>
        </w:rPr>
        <w:t>أجرك</w:t>
      </w:r>
      <w:r w:rsidR="00361A09">
        <w:rPr>
          <w:color w:val="303030"/>
        </w:rPr>
        <w:t xml:space="preserve"> </w:t>
      </w:r>
      <w:r w:rsidRPr="00590C57">
        <w:rPr>
          <w:rFonts w:hint="cs"/>
          <w:color w:val="303030"/>
          <w:rtl/>
        </w:rPr>
        <w:t>على</w:t>
      </w:r>
      <w:r w:rsidR="00361A09">
        <w:rPr>
          <w:color w:val="303030"/>
        </w:rPr>
        <w:t xml:space="preserve"> </w:t>
      </w:r>
      <w:r w:rsidRPr="00590C57">
        <w:rPr>
          <w:rFonts w:hint="cs"/>
          <w:color w:val="303030"/>
          <w:rtl/>
        </w:rPr>
        <w:t>قدرنصبك</w:t>
      </w:r>
      <w:r w:rsidRPr="00590C57">
        <w:rPr>
          <w:rFonts w:ascii="SutonnyOMJ" w:hAnsi="SutonnyOMJ" w:cs="SutonnyOMJ"/>
          <w:color w:val="303030"/>
        </w:rPr>
        <w:t xml:space="preserve"> </w:t>
      </w:r>
      <w:r w:rsidR="00361A09">
        <w:rPr>
          <w:rFonts w:ascii="SutonnyOMJ" w:hAnsi="SutonnyOMJ" w:cs="SutonnyOMJ"/>
          <w:color w:val="303030"/>
        </w:rPr>
        <w:t>(</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তোমার সওয়াব তোমার শ্রমের পরিমাণ অনুযায়ী।</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তবে</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অল্প</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আমল</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কোনো কোনো ক্ষেত্রে</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বেশি</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আমলের</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চেয়ে</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উত্তম। যেমন: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মুসাফিরের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জন্য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নামায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কসর (৪ রাকাতের স্থলে ২ রাকাত) করে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পড়া</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পরিপূর্ণ</w:t>
      </w:r>
      <w:r w:rsidR="00361A09">
        <w:rPr>
          <w:rFonts w:ascii="SutonnyOMJ" w:hAnsi="SutonnyOMJ" w:cs="SutonnyOMJ"/>
          <w:color w:val="303030"/>
          <w:lang w:bidi="bn-IN"/>
        </w:rPr>
        <w:t xml:space="preserve"> </w:t>
      </w:r>
      <w:r w:rsidRPr="00590C57">
        <w:rPr>
          <w:rFonts w:ascii="SutonnyOMJ" w:hAnsi="SutonnyOMJ" w:cs="SutonnyOMJ"/>
          <w:color w:val="303030"/>
          <w:cs/>
          <w:lang w:bidi="bn-IN"/>
        </w:rPr>
        <w:t>পড়ার চেয়ে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উত্তম।</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জামায়াতের সাথে ১ বার নামায আদায় করা একাকী</w:t>
      </w:r>
      <w:r w:rsidR="00361A09">
        <w:rPr>
          <w:rFonts w:ascii="SutonnyOMJ" w:hAnsi="SutonnyOMJ" w:cs="SutonnyOMJ"/>
          <w:color w:val="303030"/>
          <w:lang w:bidi="bn-IN"/>
        </w:rPr>
        <w:t xml:space="preserve"> </w:t>
      </w:r>
      <w:r w:rsidRPr="00590C57">
        <w:rPr>
          <w:rFonts w:ascii="SutonnyOMJ" w:hAnsi="SutonnyOMJ" w:cs="SutonnyOMJ"/>
          <w:color w:val="303030"/>
          <w:cs/>
          <w:lang w:bidi="bn-IN"/>
        </w:rPr>
        <w:t>২৫</w:t>
      </w:r>
      <w:r w:rsidR="00361A09">
        <w:rPr>
          <w:rFonts w:ascii="SutonnyOMJ" w:hAnsi="SutonnyOMJ" w:cs="SutonnyOMJ"/>
          <w:color w:val="303030"/>
          <w:lang w:bidi="bn-IN"/>
        </w:rPr>
        <w:t xml:space="preserve"> </w:t>
      </w:r>
      <w:r w:rsidRPr="00590C57">
        <w:rPr>
          <w:rFonts w:ascii="SutonnyOMJ" w:hAnsi="SutonnyOMJ" w:cs="SutonnyOMJ"/>
          <w:color w:val="303030"/>
          <w:cs/>
          <w:lang w:bidi="bn-IN"/>
        </w:rPr>
        <w:t>বার নামায আদায় করা থেকে উত্তম।</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ফজরের দুই রাকাত সুন্নত সংক্ষিপ্ত করে আদায় করা তা দীর্ঘ করে পড়ারচেয়ে উত্তম।</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কুরবাণীকৃত পশুরকিছু গোশত খেয়ে বাকীটা সদকা করে দেয়া সম্পূর্ণ গোশত সদকা করে দেয়ার চেয়ে উত্তম।</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 xml:space="preserve"># </w:t>
      </w:r>
      <w:r w:rsidRPr="00590C57">
        <w:rPr>
          <w:rFonts w:ascii="SutonnyOMJ" w:hAnsi="SutonnyOMJ" w:cs="SutonnyOMJ"/>
          <w:color w:val="303030"/>
          <w:cs/>
          <w:lang w:bidi="bn-IN"/>
        </w:rPr>
        <w:t>নামাযে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কোন একটি</w:t>
      </w:r>
      <w:r w:rsidR="00361A09">
        <w:rPr>
          <w:rFonts w:ascii="SutonnyOMJ" w:hAnsi="SutonnyOMJ" w:cs="SutonnyOMJ"/>
          <w:color w:val="303030"/>
          <w:lang w:bidi="bn-IN"/>
        </w:rPr>
        <w:t xml:space="preserve"> </w:t>
      </w:r>
      <w:r w:rsidRPr="00590C57">
        <w:rPr>
          <w:rFonts w:ascii="SutonnyOMJ" w:hAnsi="SutonnyOMJ" w:cs="SutonnyOMJ"/>
          <w:color w:val="303030"/>
          <w:cs/>
          <w:lang w:bidi="bn-IN"/>
        </w:rPr>
        <w:t>ছোট</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সূরার পুরা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টুকু পড়া অন্য</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সূরার অংশ বিশেষ পড়ার চেয়ে উত্তম</w:t>
      </w:r>
      <w:r w:rsidRPr="00590C57">
        <w:rPr>
          <w:rFonts w:ascii="SutonnyOMJ" w:hAnsi="SutonnyOMJ" w:cs="SutonnyOMJ"/>
          <w:color w:val="303030"/>
        </w:rPr>
        <w:t xml:space="preserve">; </w:t>
      </w:r>
      <w:r w:rsidRPr="00590C57">
        <w:rPr>
          <w:rFonts w:ascii="SutonnyOMJ" w:hAnsi="SutonnyOMJ" w:cs="SutonnyOMJ"/>
          <w:color w:val="303030"/>
          <w:cs/>
          <w:lang w:bidi="bn-IN"/>
        </w:rPr>
        <w:t>এমনকি সে অংশ বিশেষ দীর্ঘ হলেও। কারণ</w:t>
      </w:r>
      <w:r w:rsidR="00361A09">
        <w:rPr>
          <w:rFonts w:ascii="SutonnyOMJ" w:hAnsi="SutonnyOMJ" w:cs="SutonnyOMJ"/>
          <w:color w:val="303030"/>
          <w:lang w:bidi="bn-IN"/>
        </w:rPr>
        <w:t xml:space="preserve"> </w:t>
      </w:r>
      <w:r w:rsidRPr="00590C57">
        <w:rPr>
          <w:rFonts w:ascii="SutonnyOMJ" w:hAnsi="SutonnyOMJ" w:cs="SutonnyOMJ"/>
          <w:color w:val="303030"/>
          <w:cs/>
          <w:lang w:bidi="bn-IN"/>
        </w:rPr>
        <w:t>রাসূল সাল্লাল্লাহু আলাইহি</w:t>
      </w:r>
      <w:r w:rsidR="00361A09">
        <w:rPr>
          <w:rFonts w:ascii="SutonnyOMJ" w:hAnsi="SutonnyOMJ" w:cs="SutonnyOMJ"/>
          <w:color w:val="303030"/>
          <w:lang w:bidi="bn-IN"/>
        </w:rPr>
        <w:t xml:space="preserve"> </w:t>
      </w:r>
      <w:r w:rsidRPr="00590C57">
        <w:rPr>
          <w:rFonts w:ascii="SutonnyOMJ" w:hAnsi="SutonnyOMJ" w:cs="SutonnyOMJ"/>
          <w:color w:val="303030"/>
          <w:cs/>
          <w:lang w:bidi="bn-IN"/>
        </w:rPr>
        <w:t>ওয়া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সাল্লাম সাধারণত এটাই করতেন।</w:t>
      </w:r>
      <w:r w:rsidRPr="00590C57">
        <w:rPr>
          <w:rFonts w:ascii="SutonnyOMJ" w:hAnsi="SutonnyOMJ" w:cs="SutonnyOMJ"/>
          <w:color w:val="303030"/>
        </w:rPr>
        <w:t>”[</w:t>
      </w:r>
      <w:r w:rsidRPr="00590C57">
        <w:rPr>
          <w:rFonts w:ascii="SutonnyOMJ" w:hAnsi="SutonnyOMJ" w:cs="SutonnyOMJ"/>
          <w:color w:val="303030"/>
          <w:cs/>
          <w:lang w:bidi="bn-IN"/>
        </w:rPr>
        <w:t>উদ্ধৃতিটি পরিমার্জিত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ও</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সংক্ষেপিত]</w:t>
      </w:r>
    </w:p>
    <w:p w:rsidR="00215AD9" w:rsidRPr="00590C57" w:rsidRDefault="00215AD9"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w:t>
      </w:r>
      <w:r w:rsidR="00361A09">
        <w:rPr>
          <w:rFonts w:ascii="SutonnyOMJ" w:hAnsi="SutonnyOMJ" w:cs="SutonnyOMJ"/>
          <w:color w:val="303030"/>
          <w:lang w:bidi="bn-IN"/>
        </w:rPr>
        <w:t xml:space="preserve"> </w:t>
      </w:r>
      <w:r w:rsidRPr="00590C57">
        <w:rPr>
          <w:rFonts w:ascii="SutonnyOMJ" w:hAnsi="SutonnyOMJ" w:cs="SutonnyOMJ"/>
          <w:color w:val="303030"/>
          <w:cs/>
          <w:lang w:bidi="bn-IN"/>
        </w:rPr>
        <w:t>সবচেয়ে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ভাল</w:t>
      </w:r>
      <w:r w:rsidR="00361A09">
        <w:rPr>
          <w:rFonts w:ascii="SutonnyOMJ" w:hAnsi="SutonnyOMJ" w:cs="SutonnyOMJ"/>
          <w:color w:val="303030"/>
          <w:lang w:bidi="bn-IN"/>
        </w:rPr>
        <w:t xml:space="preserve"> </w:t>
      </w:r>
      <w:r w:rsidRPr="00590C57">
        <w:rPr>
          <w:rFonts w:ascii="SutonnyOMJ" w:hAnsi="SutonnyOMJ" w:cs="SutonnyOMJ"/>
          <w:color w:val="303030"/>
          <w:cs/>
          <w:lang w:bidi="bn-IN"/>
        </w:rPr>
        <w:t>জানেন।</w:t>
      </w:r>
    </w:p>
    <w:p w:rsidR="00215AD9" w:rsidRPr="00590C57" w:rsidRDefault="00215AD9" w:rsidP="00B605CC">
      <w:pPr>
        <w:spacing w:line="240" w:lineRule="auto"/>
        <w:rPr>
          <w:rFonts w:ascii="SutonnyOMJ" w:hAnsi="SutonnyOMJ" w:cs="SutonnyOMJ"/>
          <w:sz w:val="24"/>
          <w:szCs w:val="24"/>
          <w:lang w:bidi="bn-BD"/>
        </w:rPr>
      </w:pPr>
    </w:p>
    <w:p w:rsidR="00215AD9" w:rsidRPr="00590C57" w:rsidRDefault="00215AD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মুয়াজ্জিন কি আগে ইফতার করবেন নাকি আগে আযান দিবেন</w:t>
      </w:r>
      <w:r w:rsidRPr="00590C57">
        <w:rPr>
          <w:rFonts w:ascii="SutonnyOMJ" w:hAnsi="SutonnyOMJ" w:cs="SutonnyOMJ"/>
          <w:color w:val="242424"/>
          <w:sz w:val="24"/>
          <w:szCs w:val="24"/>
        </w:rPr>
        <w:t>?</w:t>
      </w:r>
    </w:p>
    <w:p w:rsidR="00215AD9" w:rsidRPr="000F397D" w:rsidRDefault="00215AD9"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215AD9" w:rsidRPr="000F397D" w:rsidRDefault="00215AD9" w:rsidP="00B605CC">
      <w:pPr>
        <w:spacing w:line="240" w:lineRule="auto"/>
        <w:rPr>
          <w:rFonts w:ascii="SutonnyOMJ" w:hAnsi="SutonnyOMJ" w:cs="SutonnyOMJ"/>
          <w:color w:val="FF0000"/>
          <w:sz w:val="24"/>
          <w:szCs w:val="24"/>
        </w:rPr>
      </w:pPr>
      <w:r w:rsidRPr="000F397D">
        <w:rPr>
          <w:rFonts w:ascii="SutonnyOMJ" w:hAnsi="SutonnyOMJ" w:cs="SutonnyOMJ"/>
          <w:color w:val="FF0000"/>
          <w:sz w:val="24"/>
          <w:szCs w:val="24"/>
          <w:cs/>
          <w:lang w:bidi="bn-IN"/>
        </w:rPr>
        <w:t>মুয়াজ্জিন কখন ইফতার করবেন</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আযানের আগে</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না পরে</w:t>
      </w:r>
      <w:r w:rsidRPr="000F397D">
        <w:rPr>
          <w:rFonts w:ascii="SutonnyOMJ" w:hAnsi="SutonnyOMJ" w:cs="SutonnyOMJ"/>
          <w:color w:val="FF0000"/>
          <w:sz w:val="24"/>
          <w:szCs w:val="24"/>
        </w:rPr>
        <w:t>?</w:t>
      </w:r>
    </w:p>
    <w:p w:rsidR="00215AD9" w:rsidRPr="00590C57" w:rsidRDefault="00215AD9"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w:t>
      </w:r>
      <w:r w:rsidR="00361A09">
        <w:rPr>
          <w:rFonts w:ascii="SutonnyOMJ" w:hAnsi="SutonnyOMJ" w:cs="SutonnyOMJ"/>
          <w:color w:val="303030"/>
          <w:sz w:val="24"/>
          <w:szCs w:val="24"/>
          <w:lang w:bidi="bn-IN"/>
        </w:rPr>
        <w:t xml:space="preserve"> </w:t>
      </w:r>
      <w:r w:rsidRPr="00590C57">
        <w:rPr>
          <w:rFonts w:ascii="SutonnyOMJ" w:hAnsi="SutonnyOMJ" w:cs="SutonnyOMJ"/>
          <w:color w:val="303030"/>
          <w:sz w:val="24"/>
          <w:szCs w:val="24"/>
          <w:cs/>
          <w:lang w:bidi="bn-IN"/>
        </w:rPr>
        <w:t>প্রশংসা আল্লাহর জন্য।</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রোযাদারের</w:t>
      </w:r>
      <w:r w:rsidR="00361A09">
        <w:rPr>
          <w:rFonts w:ascii="SutonnyOMJ" w:hAnsi="SutonnyOMJ" w:cs="SutonnyOMJ"/>
          <w:color w:val="303030"/>
          <w:lang w:bidi="bn-IN"/>
        </w:rPr>
        <w:t xml:space="preserve"> </w:t>
      </w:r>
      <w:r w:rsidRPr="00590C57">
        <w:rPr>
          <w:rFonts w:ascii="SutonnyOMJ" w:hAnsi="SutonnyOMJ" w:cs="SutonnyOMJ"/>
          <w:color w:val="303030"/>
          <w:cs/>
          <w:lang w:bidi="bn-IN"/>
        </w:rPr>
        <w:t>ইফতার করার ক্ষেত্রে বিধান হল- সূর্য অস্ত যেতে হবে এবং রাত শুরু হতে হবে।এর দলীল হচ্ছে- আল্লাহ তাআলার বাণী:</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وَكُلُوا</w:t>
      </w:r>
      <w:r w:rsidRPr="00590C57">
        <w:rPr>
          <w:rFonts w:ascii="SutonnyOMJ" w:hAnsi="SutonnyOMJ" w:cs="SutonnyOMJ"/>
          <w:color w:val="303030"/>
          <w:rtl/>
        </w:rPr>
        <w:t xml:space="preserve"> </w:t>
      </w:r>
      <w:r w:rsidRPr="00590C57">
        <w:rPr>
          <w:rFonts w:hint="cs"/>
          <w:color w:val="303030"/>
          <w:rtl/>
        </w:rPr>
        <w:t>وَاشْرَبُوا</w:t>
      </w:r>
      <w:r w:rsidRPr="00590C57">
        <w:rPr>
          <w:rFonts w:ascii="SutonnyOMJ" w:hAnsi="SutonnyOMJ" w:cs="SutonnyOMJ"/>
          <w:color w:val="303030"/>
          <w:rtl/>
        </w:rPr>
        <w:t xml:space="preserve"> </w:t>
      </w:r>
      <w:r w:rsidRPr="00590C57">
        <w:rPr>
          <w:rFonts w:hint="cs"/>
          <w:color w:val="303030"/>
          <w:rtl/>
        </w:rPr>
        <w:t>حَتَّى</w:t>
      </w:r>
      <w:r w:rsidRPr="00590C57">
        <w:rPr>
          <w:rFonts w:ascii="SutonnyOMJ" w:hAnsi="SutonnyOMJ" w:cs="SutonnyOMJ"/>
          <w:color w:val="303030"/>
          <w:rtl/>
        </w:rPr>
        <w:t xml:space="preserve"> </w:t>
      </w:r>
      <w:r w:rsidRPr="00590C57">
        <w:rPr>
          <w:rFonts w:hint="cs"/>
          <w:color w:val="303030"/>
          <w:rtl/>
        </w:rPr>
        <w:t>يَتَبَيَّنَ</w:t>
      </w:r>
      <w:r w:rsidRPr="00590C57">
        <w:rPr>
          <w:rFonts w:ascii="SutonnyOMJ" w:hAnsi="SutonnyOMJ" w:cs="SutonnyOMJ"/>
          <w:color w:val="303030"/>
          <w:rtl/>
        </w:rPr>
        <w:t xml:space="preserve"> </w:t>
      </w:r>
      <w:r w:rsidRPr="00590C57">
        <w:rPr>
          <w:rFonts w:hint="cs"/>
          <w:color w:val="303030"/>
          <w:rtl/>
        </w:rPr>
        <w:t>لَكُمُ</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الأَبْيَضُ</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الأَسْوَدِ</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tl/>
        </w:rPr>
        <w:t xml:space="preserve"> </w:t>
      </w:r>
      <w:r w:rsidRPr="00590C57">
        <w:rPr>
          <w:rFonts w:hint="cs"/>
          <w:color w:val="303030"/>
          <w:rtl/>
        </w:rPr>
        <w:t>ثُمَّ</w:t>
      </w:r>
      <w:r w:rsidRPr="00590C57">
        <w:rPr>
          <w:rFonts w:ascii="SutonnyOMJ" w:hAnsi="SutonnyOMJ" w:cs="SutonnyOMJ"/>
          <w:color w:val="303030"/>
          <w:rtl/>
        </w:rPr>
        <w:t xml:space="preserve"> </w:t>
      </w:r>
      <w:r w:rsidRPr="00590C57">
        <w:rPr>
          <w:rFonts w:hint="cs"/>
          <w:color w:val="303030"/>
          <w:rtl/>
        </w:rPr>
        <w:t>أَتِمُّوا</w:t>
      </w:r>
      <w:r w:rsidRPr="00590C57">
        <w:rPr>
          <w:rFonts w:ascii="SutonnyOMJ" w:hAnsi="SutonnyOMJ" w:cs="SutonnyOMJ"/>
          <w:color w:val="303030"/>
          <w:rtl/>
        </w:rPr>
        <w:t xml:space="preserve"> </w:t>
      </w:r>
      <w:r w:rsidRPr="00590C57">
        <w:rPr>
          <w:rFonts w:hint="cs"/>
          <w:color w:val="303030"/>
          <w:rtl/>
        </w:rPr>
        <w:t>الصِّيَامَ</w:t>
      </w:r>
      <w:r w:rsidRPr="00590C57">
        <w:rPr>
          <w:rFonts w:ascii="SutonnyOMJ" w:hAnsi="SutonnyOMJ" w:cs="SutonnyOMJ"/>
          <w:color w:val="303030"/>
          <w:rtl/>
        </w:rPr>
        <w:t xml:space="preserve"> </w:t>
      </w:r>
      <w:r w:rsidRPr="00590C57">
        <w:rPr>
          <w:rFonts w:hint="cs"/>
          <w:color w:val="303030"/>
          <w:rtl/>
        </w:rPr>
        <w:t>إِلَى</w:t>
      </w:r>
      <w:r w:rsidRPr="00590C57">
        <w:rPr>
          <w:rFonts w:ascii="SutonnyOMJ" w:hAnsi="SutonnyOMJ" w:cs="SutonnyOMJ"/>
          <w:color w:val="303030"/>
          <w:rtl/>
        </w:rPr>
        <w:t xml:space="preserve"> </w:t>
      </w:r>
      <w:r w:rsidRPr="00590C57">
        <w:rPr>
          <w:rFonts w:hint="cs"/>
          <w:color w:val="303030"/>
          <w:rtl/>
        </w:rPr>
        <w:t>اللَّيْلِ</w:t>
      </w:r>
      <w:r w:rsidRPr="00590C57">
        <w:rPr>
          <w:rFonts w:ascii="SutonnyOMJ" w:hAnsi="SutonnyOMJ" w:cs="SutonnyOMJ"/>
          <w:color w:val="303030"/>
        </w:rPr>
        <w:t xml:space="preserve"> )</w:t>
      </w:r>
      <w:r w:rsidRPr="00590C57">
        <w:rPr>
          <w:rFonts w:ascii="SutonnyOMJ" w:hAnsi="SutonnyOMJ" w:cs="SutonnyOMJ"/>
          <w:color w:val="303030"/>
        </w:rPr>
        <w:br/>
        <w:t xml:space="preserve">[2 </w:t>
      </w:r>
      <w:r w:rsidRPr="00590C57">
        <w:rPr>
          <w:rFonts w:hint="cs"/>
          <w:color w:val="303030"/>
          <w:rtl/>
        </w:rPr>
        <w:t>البقرة</w:t>
      </w:r>
      <w:r w:rsidRPr="00590C57">
        <w:rPr>
          <w:rFonts w:ascii="SutonnyOMJ" w:hAnsi="SutonnyOMJ" w:cs="SutonnyOMJ"/>
          <w:color w:val="303030"/>
          <w:rtl/>
        </w:rPr>
        <w:t xml:space="preserve"> : 187</w:t>
      </w:r>
      <w:r w:rsidRPr="00590C57">
        <w:rPr>
          <w:rFonts w:ascii="SutonnyOMJ" w:hAnsi="SutonnyOMJ" w:cs="SutonnyOMJ"/>
          <w:color w:val="303030"/>
        </w:rPr>
        <w:t>]</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পানাহার কর যতক্ষণ না কাল রেখা থেকে ভোরের শুভ্র রেখা পরিষ্কার দেখা যায়। অতঃপর রোযা পূর্ণ কর রাত পর্যন্ত।</w:t>
      </w:r>
      <w:r w:rsidRPr="00590C57">
        <w:rPr>
          <w:rFonts w:ascii="SutonnyOMJ" w:hAnsi="SutonnyOMJ" w:cs="SutonnyOMJ"/>
          <w:color w:val="303030"/>
        </w:rPr>
        <w:t>” [</w:t>
      </w:r>
      <w:r w:rsidRPr="00590C57">
        <w:rPr>
          <w:rFonts w:ascii="SutonnyOMJ" w:hAnsi="SutonnyOMJ" w:cs="SutonnyOMJ"/>
          <w:color w:val="303030"/>
          <w:cs/>
          <w:lang w:bidi="bn-IN"/>
        </w:rPr>
        <w:t>২ আল-বাক্বারাহ : ১৮৭]</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ইমাম তাবারী বলেছেন:আল্লাহর বাণী:</w:t>
      </w:r>
    </w:p>
    <w:p w:rsidR="00215AD9" w:rsidRPr="00590C57" w:rsidRDefault="00215AD9" w:rsidP="00361A09">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قوله</w:t>
      </w:r>
      <w:r w:rsidRPr="00590C57">
        <w:rPr>
          <w:rFonts w:ascii="SutonnyOMJ" w:hAnsi="SutonnyOMJ" w:cs="SutonnyOMJ"/>
          <w:color w:val="303030"/>
          <w:rtl/>
        </w:rPr>
        <w:t xml:space="preserve"> : ( </w:t>
      </w:r>
      <w:r w:rsidRPr="00590C57">
        <w:rPr>
          <w:rFonts w:hint="cs"/>
          <w:color w:val="303030"/>
          <w:rtl/>
        </w:rPr>
        <w:t>ثُمَّ</w:t>
      </w:r>
      <w:r w:rsidR="00361A09">
        <w:rPr>
          <w:color w:val="303030"/>
        </w:rPr>
        <w:t xml:space="preserve"> </w:t>
      </w:r>
      <w:r w:rsidRPr="00590C57">
        <w:rPr>
          <w:rFonts w:hint="cs"/>
          <w:color w:val="303030"/>
          <w:rtl/>
        </w:rPr>
        <w:t>أَتِمُّوا</w:t>
      </w:r>
      <w:r w:rsidR="00361A09">
        <w:rPr>
          <w:color w:val="303030"/>
        </w:rPr>
        <w:t xml:space="preserve"> </w:t>
      </w:r>
      <w:r w:rsidRPr="00590C57">
        <w:rPr>
          <w:rFonts w:hint="cs"/>
          <w:color w:val="303030"/>
          <w:rtl/>
        </w:rPr>
        <w:t>الصِّيَامَ</w:t>
      </w:r>
      <w:r w:rsidR="00361A09">
        <w:rPr>
          <w:color w:val="303030"/>
        </w:rPr>
        <w:t xml:space="preserve"> </w:t>
      </w:r>
      <w:r w:rsidRPr="00590C57">
        <w:rPr>
          <w:rFonts w:hint="cs"/>
          <w:color w:val="303030"/>
          <w:rtl/>
        </w:rPr>
        <w:t>إِلَى</w:t>
      </w:r>
      <w:r w:rsidR="00361A09">
        <w:rPr>
          <w:color w:val="303030"/>
        </w:rPr>
        <w:t xml:space="preserve"> </w:t>
      </w:r>
      <w:r w:rsidRPr="00590C57">
        <w:rPr>
          <w:rFonts w:hint="cs"/>
          <w:color w:val="303030"/>
          <w:rtl/>
        </w:rPr>
        <w:t>اللَّيْلِ</w:t>
      </w:r>
      <w:r w:rsidRPr="00590C57">
        <w:rPr>
          <w:rFonts w:ascii="SutonnyOMJ" w:hAnsi="SutonnyOMJ" w:cs="SutonnyOMJ"/>
          <w:color w:val="303030"/>
        </w:rPr>
        <w:t xml:space="preserve"> </w:t>
      </w:r>
      <w:r w:rsidR="00361A09">
        <w:rPr>
          <w:rFonts w:ascii="SutonnyOMJ" w:hAnsi="SutonnyOMJ" w:cs="SutonnyOMJ"/>
          <w:color w:val="303030"/>
        </w:rPr>
        <w:t>(</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অতঃপর তোমরা রোযাপূর্ণ কর রাত পর্যন্ত</w:t>
      </w:r>
      <w:r w:rsidRPr="00590C57">
        <w:rPr>
          <w:rFonts w:ascii="SutonnyOMJ" w:hAnsi="SutonnyOMJ" w:cs="SutonnyOMJ"/>
          <w:color w:val="303030"/>
        </w:rPr>
        <w:t>”</w:t>
      </w:r>
      <w:r w:rsidRPr="00590C57">
        <w:rPr>
          <w:rFonts w:ascii="SutonnyOMJ" w:hAnsi="SutonnyOMJ" w:cs="SutonnyOMJ"/>
          <w:color w:val="303030"/>
          <w:cs/>
          <w:lang w:bidi="bn-IN"/>
        </w:rPr>
        <w:t>এখানে আল্লাহ তাআলা রোযার সময়-সীমা নির্ধারণ করে দিয়েছেন।রোযার শেষ সময় নির্ধারণ করেছেন- রাতের আগমন।অন্যদিকে ইফতার</w:t>
      </w:r>
      <w:r w:rsidRPr="00590C57">
        <w:rPr>
          <w:rFonts w:ascii="SutonnyOMJ" w:hAnsi="SutonnyOMJ" w:cs="SutonnyOMJ"/>
          <w:color w:val="303030"/>
        </w:rPr>
        <w:t xml:space="preserve">, </w:t>
      </w:r>
      <w:r w:rsidRPr="00590C57">
        <w:rPr>
          <w:rFonts w:ascii="SutonnyOMJ" w:hAnsi="SutonnyOMJ" w:cs="SutonnyOMJ"/>
          <w:color w:val="303030"/>
          <w:cs/>
          <w:lang w:bidi="bn-IN"/>
        </w:rPr>
        <w:t>খাদ্য-পানীয়</w:t>
      </w:r>
      <w:r w:rsidRPr="00590C57">
        <w:rPr>
          <w:rFonts w:ascii="SutonnyOMJ" w:hAnsi="SutonnyOMJ" w:cs="SutonnyOMJ"/>
          <w:color w:val="303030"/>
        </w:rPr>
        <w:t xml:space="preserve">, </w:t>
      </w:r>
      <w:r w:rsidRPr="00590C57">
        <w:rPr>
          <w:rFonts w:ascii="SutonnyOMJ" w:hAnsi="SutonnyOMJ" w:cs="SutonnyOMJ"/>
          <w:color w:val="303030"/>
          <w:cs/>
          <w:lang w:bidi="bn-IN"/>
        </w:rPr>
        <w:t>স্ত্রী-মিলনবৈধ হওয়ার শেষ সময় ও রোযা শুরু করার সময় নির্ধারণ করেছেন- দিনের আগমন ও রাতের শেষভাগেরপ্রস্থান। এ থেকে প্রমাণ পাওয়া যায় যে</w:t>
      </w:r>
      <w:r w:rsidRPr="00590C57">
        <w:rPr>
          <w:rFonts w:ascii="SutonnyOMJ" w:hAnsi="SutonnyOMJ" w:cs="SutonnyOMJ"/>
          <w:color w:val="303030"/>
        </w:rPr>
        <w:t xml:space="preserve">, </w:t>
      </w:r>
      <w:r w:rsidRPr="00590C57">
        <w:rPr>
          <w:rFonts w:ascii="SutonnyOMJ" w:hAnsi="SutonnyOMJ" w:cs="SutonnyOMJ"/>
          <w:color w:val="303030"/>
          <w:cs/>
          <w:lang w:bidi="bn-IN"/>
        </w:rPr>
        <w:t>রাতের বেলায় কোন রোযা নেই।অপরদিকে রোযার দিনগুলোতে দিনের বেলায় পানাহার বা স্ত্রী-মিলন নেই।</w:t>
      </w:r>
      <w:r w:rsidRPr="00590C57">
        <w:rPr>
          <w:rFonts w:ascii="SutonnyOMJ" w:hAnsi="SutonnyOMJ" w:cs="SutonnyOMJ"/>
          <w:color w:val="303030"/>
        </w:rPr>
        <w:t xml:space="preserve">” </w:t>
      </w:r>
      <w:r w:rsidRPr="00590C57">
        <w:rPr>
          <w:rFonts w:ascii="SutonnyOMJ" w:hAnsi="SutonnyOMJ" w:cs="SutonnyOMJ"/>
          <w:color w:val="303030"/>
          <w:cs/>
          <w:lang w:bidi="bn-IN"/>
        </w:rPr>
        <w:t>সমাপ্ত[তাফসীরেতাবারী (৩/৫৩২)]</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রোযাদারের জন্য</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সুন্নত</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হলো</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অবিলম্বে</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ইফতার</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করা। সাহ্‌ল ইবনেসাদ রাদিয়াল্লাহু আনহু থেকে</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বর্ণিত</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রাসুলুল্লাহ সাল্লাল্লাহু আলাইহি</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ওয়াসাল্লাম বলেছেন: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يزال</w:t>
      </w:r>
      <w:r w:rsidRPr="00590C57">
        <w:rPr>
          <w:rFonts w:ascii="SutonnyOMJ" w:hAnsi="SutonnyOMJ" w:cs="SutonnyOMJ"/>
          <w:color w:val="303030"/>
          <w:rtl/>
        </w:rPr>
        <w:t xml:space="preserve"> </w:t>
      </w:r>
      <w:r w:rsidRPr="00590C57">
        <w:rPr>
          <w:rFonts w:hint="cs"/>
          <w:color w:val="303030"/>
          <w:rtl/>
        </w:rPr>
        <w:t>الناس</w:t>
      </w:r>
      <w:r w:rsidRPr="00590C57">
        <w:rPr>
          <w:rFonts w:ascii="SutonnyOMJ" w:hAnsi="SutonnyOMJ" w:cs="SutonnyOMJ"/>
          <w:color w:val="303030"/>
          <w:rtl/>
        </w:rPr>
        <w:t xml:space="preserve"> </w:t>
      </w:r>
      <w:r w:rsidRPr="00590C57">
        <w:rPr>
          <w:rFonts w:hint="cs"/>
          <w:color w:val="303030"/>
          <w:rtl/>
        </w:rPr>
        <w:t>بخير</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عجَّلوا</w:t>
      </w:r>
      <w:r w:rsidRPr="00590C57">
        <w:rPr>
          <w:rFonts w:ascii="SutonnyOMJ" w:hAnsi="SutonnyOMJ" w:cs="SutonnyOMJ"/>
          <w:color w:val="303030"/>
          <w:rtl/>
        </w:rPr>
        <w:t xml:space="preserve"> </w:t>
      </w:r>
      <w:r w:rsidRPr="00590C57">
        <w:rPr>
          <w:rFonts w:hint="cs"/>
          <w:color w:val="303030"/>
          <w:rtl/>
        </w:rPr>
        <w:t>الفطر</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( 1856 ) </w:t>
      </w:r>
      <w:r w:rsidRPr="00590C57">
        <w:rPr>
          <w:rFonts w:hint="cs"/>
          <w:color w:val="303030"/>
          <w:rtl/>
        </w:rPr>
        <w:t>ومسلم</w:t>
      </w:r>
      <w:r w:rsidRPr="00590C57">
        <w:rPr>
          <w:rFonts w:ascii="SutonnyOMJ" w:hAnsi="SutonnyOMJ" w:cs="SutonnyOMJ"/>
          <w:color w:val="303030"/>
          <w:rtl/>
        </w:rPr>
        <w:t xml:space="preserve"> ( 1098</w:t>
      </w:r>
      <w:r w:rsidRPr="00590C57">
        <w:rPr>
          <w:rFonts w:ascii="SutonnyOMJ" w:hAnsi="SutonnyOMJ" w:cs="SutonnyOMJ"/>
          <w:color w:val="303030"/>
        </w:rPr>
        <w:t xml:space="preserve">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মানুষ</w:t>
      </w:r>
      <w:r w:rsidR="00EA5EA3">
        <w:rPr>
          <w:rFonts w:ascii="SutonnyOMJ" w:hAnsi="SutonnyOMJ" w:cstheme="minorBidi" w:hint="cs"/>
          <w:color w:val="303030"/>
          <w:rtl/>
        </w:rPr>
        <w:t xml:space="preserve"> </w:t>
      </w:r>
      <w:r w:rsidRPr="00590C57">
        <w:rPr>
          <w:rFonts w:ascii="SutonnyOMJ" w:hAnsi="SutonnyOMJ" w:cs="SutonnyOMJ"/>
          <w:color w:val="303030"/>
          <w:cs/>
          <w:lang w:bidi="bn-IN"/>
        </w:rPr>
        <w:t>ততদিন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পর্যন্ত</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কল্যাণে</w:t>
      </w:r>
      <w:r w:rsidR="00EA5EA3">
        <w:rPr>
          <w:rFonts w:ascii="SutonnyOMJ" w:hAnsi="SutonnyOMJ" w:cstheme="minorBidi" w:hint="cs"/>
          <w:color w:val="303030"/>
          <w:rtl/>
        </w:rPr>
        <w:t xml:space="preserve"> </w:t>
      </w:r>
      <w:r w:rsidRPr="00590C57">
        <w:rPr>
          <w:rFonts w:ascii="SutonnyOMJ" w:hAnsi="SutonnyOMJ" w:cs="SutonnyOMJ"/>
          <w:color w:val="303030"/>
          <w:cs/>
          <w:lang w:bidi="bn-IN"/>
        </w:rPr>
        <w:t>থাকবে</w:t>
      </w:r>
      <w:r w:rsidR="00EA5EA3">
        <w:rPr>
          <w:rFonts w:ascii="SutonnyOMJ" w:hAnsi="SutonnyOMJ" w:cstheme="minorBidi" w:hint="cs"/>
          <w:color w:val="303030"/>
          <w:rtl/>
        </w:rPr>
        <w:t xml:space="preserve"> </w:t>
      </w:r>
      <w:r w:rsidRPr="00590C57">
        <w:rPr>
          <w:rFonts w:ascii="SutonnyOMJ" w:hAnsi="SutonnyOMJ" w:cs="SutonnyOMJ"/>
          <w:color w:val="303030"/>
          <w:cs/>
          <w:lang w:bidi="bn-IN"/>
        </w:rPr>
        <w:t>যতদিন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তারা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অবিলম্বে ইফতার</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করবে।</w:t>
      </w:r>
      <w:r w:rsidRPr="00590C57">
        <w:rPr>
          <w:rFonts w:ascii="SutonnyOMJ" w:hAnsi="SutonnyOMJ" w:cs="SutonnyOMJ"/>
          <w:color w:val="303030"/>
        </w:rPr>
        <w:t>’’[</w:t>
      </w:r>
      <w:r w:rsidRPr="00590C57">
        <w:rPr>
          <w:rFonts w:ascii="SutonnyOMJ" w:hAnsi="SutonnyOMJ" w:cs="SutonnyOMJ"/>
          <w:color w:val="303030"/>
          <w:cs/>
          <w:lang w:bidi="bn-IN"/>
        </w:rPr>
        <w:t>হাদিসটি বর্ণনা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করেছেন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ইমাম বুখারী (১৮৫৬) ওইমাম মুসলিম (১০৯৮)]</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ইবনে</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আব্দুল</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বারর</w:t>
      </w:r>
      <w:r w:rsidR="00EA5EA3">
        <w:rPr>
          <w:rFonts w:ascii="SutonnyOMJ" w:hAnsi="SutonnyOMJ" w:hint="cs"/>
          <w:color w:val="303030"/>
          <w:sz w:val="24"/>
          <w:szCs w:val="24"/>
          <w:rtl/>
        </w:rPr>
        <w:t xml:space="preserve"> </w:t>
      </w:r>
      <w:r w:rsidRPr="00590C57">
        <w:rPr>
          <w:rFonts w:ascii="SutonnyOMJ" w:hAnsi="SutonnyOMJ" w:cs="SutonnyOMJ"/>
          <w:color w:val="303030"/>
          <w:sz w:val="24"/>
          <w:szCs w:val="24"/>
          <w:cs/>
          <w:lang w:bidi="bn-IN"/>
        </w:rPr>
        <w:t>রাহিমাহুল্লাহ বলেন: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সুন্নত হলো-অবিলম্বে</w:t>
      </w:r>
      <w:r w:rsidR="00EA5EA3">
        <w:rPr>
          <w:rFonts w:ascii="SutonnyOMJ" w:hAnsi="SutonnyOMJ" w:cstheme="minorBidi" w:hint="cs"/>
          <w:color w:val="303030"/>
          <w:rtl/>
        </w:rPr>
        <w:t xml:space="preserve"> </w:t>
      </w:r>
      <w:r w:rsidRPr="00590C57">
        <w:rPr>
          <w:rFonts w:ascii="SutonnyOMJ" w:hAnsi="SutonnyOMJ" w:cs="SutonnyOMJ"/>
          <w:color w:val="303030"/>
          <w:cs/>
          <w:lang w:bidi="bn-IN"/>
        </w:rPr>
        <w:t>ইফতার করা এবং</w:t>
      </w:r>
      <w:r w:rsidR="00EA5EA3">
        <w:rPr>
          <w:rFonts w:ascii="SutonnyOMJ" w:hAnsi="SutonnyOMJ" w:cstheme="minorBidi" w:hint="cs"/>
          <w:color w:val="303030"/>
          <w:rtl/>
        </w:rPr>
        <w:t xml:space="preserve"> </w:t>
      </w:r>
      <w:r w:rsidRPr="00590C57">
        <w:rPr>
          <w:rFonts w:ascii="SutonnyOMJ" w:hAnsi="SutonnyOMJ" w:cs="SutonnyOMJ"/>
          <w:color w:val="303030"/>
          <w:cs/>
          <w:lang w:bidi="bn-IN"/>
        </w:rPr>
        <w:t>বিলম্বে</w:t>
      </w:r>
      <w:r w:rsidR="00EA5EA3">
        <w:rPr>
          <w:rFonts w:ascii="SutonnyOMJ" w:hAnsi="SutonnyOMJ" w:cstheme="minorBidi" w:hint="cs"/>
          <w:color w:val="303030"/>
          <w:rtl/>
        </w:rPr>
        <w:t xml:space="preserve"> </w:t>
      </w:r>
      <w:r w:rsidRPr="00590C57">
        <w:rPr>
          <w:rFonts w:ascii="SutonnyOMJ" w:hAnsi="SutonnyOMJ" w:cs="SutonnyOMJ"/>
          <w:color w:val="303030"/>
          <w:cs/>
          <w:lang w:bidi="bn-IN"/>
        </w:rPr>
        <w:t>সেহরি খাওয়া। অবিলম্বে মানে- সূর্য অস্ত যাওয়ার ব্যাপারে নিশ্চিত হয়ে অবিলম্বে ইফতার করা। সূর্য অস্ত গিয়েছে কি</w:t>
      </w:r>
      <w:r w:rsidRPr="00590C57">
        <w:rPr>
          <w:rFonts w:ascii="SutonnyOMJ" w:hAnsi="SutonnyOMJ" w:cs="SutonnyOMJ"/>
          <w:color w:val="303030"/>
        </w:rPr>
        <w:t xml:space="preserve">; </w:t>
      </w:r>
      <w:r w:rsidRPr="00590C57">
        <w:rPr>
          <w:rFonts w:ascii="SutonnyOMJ" w:hAnsi="SutonnyOMJ" w:cs="SutonnyOMJ"/>
          <w:color w:val="303030"/>
          <w:cs/>
          <w:lang w:bidi="bn-IN"/>
        </w:rPr>
        <w:t>যায়নি- এ ব্যাপারে সন্দিহান</w:t>
      </w:r>
      <w:r w:rsidR="00EA5EA3">
        <w:rPr>
          <w:rFonts w:ascii="SutonnyOMJ" w:hAnsi="SutonnyOMJ" w:cstheme="minorBidi" w:hint="cs"/>
          <w:color w:val="303030"/>
          <w:rtl/>
        </w:rPr>
        <w:t xml:space="preserve"> </w:t>
      </w:r>
      <w:r w:rsidRPr="00590C57">
        <w:rPr>
          <w:rFonts w:ascii="SutonnyOMJ" w:hAnsi="SutonnyOMJ" w:cs="SutonnyOMJ"/>
          <w:color w:val="303030"/>
          <w:cs/>
          <w:lang w:bidi="bn-IN"/>
        </w:rPr>
        <w:t>থেকে ইফতার করা জায়েয</w:t>
      </w:r>
      <w:r w:rsidR="00EA5EA3">
        <w:rPr>
          <w:rFonts w:ascii="SutonnyOMJ" w:hAnsi="SutonnyOMJ" w:cstheme="minorBidi" w:hint="cs"/>
          <w:color w:val="303030"/>
          <w:rtl/>
        </w:rPr>
        <w:t xml:space="preserve"> </w:t>
      </w:r>
      <w:r w:rsidRPr="00590C57">
        <w:rPr>
          <w:rFonts w:ascii="SutonnyOMJ" w:hAnsi="SutonnyOMJ" w:cs="SutonnyOMJ"/>
          <w:color w:val="303030"/>
          <w:cs/>
          <w:lang w:bidi="bn-IN"/>
        </w:rPr>
        <w:t xml:space="preserve">নয়। কারণ </w:t>
      </w:r>
      <w:r w:rsidRPr="00590C57">
        <w:rPr>
          <w:rFonts w:ascii="SutonnyOMJ" w:hAnsi="SutonnyOMJ" w:cs="SutonnyOMJ"/>
          <w:color w:val="303030"/>
        </w:rPr>
        <w:t>“</w:t>
      </w:r>
      <w:r w:rsidRPr="00590C57">
        <w:rPr>
          <w:rFonts w:ascii="SutonnyOMJ" w:hAnsi="SutonnyOMJ" w:cs="SutonnyOMJ"/>
          <w:color w:val="303030"/>
          <w:cs/>
          <w:lang w:bidi="bn-IN"/>
        </w:rPr>
        <w:t>নিশ্চিত জ্ঞানের ভিত্তিতে যে ফরজ আমল অনিবার্য হয়েছে</w:t>
      </w:r>
      <w:r w:rsidRPr="00590C57">
        <w:rPr>
          <w:rFonts w:ascii="SutonnyOMJ" w:hAnsi="SutonnyOMJ" w:cs="SutonnyOMJ"/>
          <w:color w:val="303030"/>
        </w:rPr>
        <w:t xml:space="preserve">, </w:t>
      </w:r>
      <w:r w:rsidRPr="00590C57">
        <w:rPr>
          <w:rFonts w:ascii="SutonnyOMJ" w:hAnsi="SutonnyOMJ" w:cs="SutonnyOMJ"/>
          <w:color w:val="303030"/>
          <w:cs/>
          <w:lang w:bidi="bn-IN"/>
        </w:rPr>
        <w:t>সে ফরজ আমল শেষও করতে হবে নিশ্চিত জ্ঞানের ভিত্তিতে।</w:t>
      </w:r>
      <w:r w:rsidRPr="00590C57">
        <w:rPr>
          <w:rFonts w:ascii="SutonnyOMJ" w:hAnsi="SutonnyOMJ" w:cs="SutonnyOMJ"/>
          <w:color w:val="303030"/>
        </w:rPr>
        <w:t xml:space="preserve">” </w:t>
      </w:r>
      <w:r w:rsidRPr="00590C57">
        <w:rPr>
          <w:rFonts w:ascii="SutonnyOMJ" w:hAnsi="SutonnyOMJ" w:cs="SutonnyOMJ"/>
          <w:color w:val="303030"/>
          <w:cs/>
          <w:lang w:bidi="bn-IN"/>
        </w:rPr>
        <w:t>সমাপ্ত[আত-তামহীদ (২১/৯৭</w:t>
      </w:r>
      <w:r w:rsidRPr="00590C57">
        <w:rPr>
          <w:rFonts w:ascii="SutonnyOMJ" w:hAnsi="SutonnyOMJ" w:cs="SutonnyOMJ"/>
          <w:color w:val="303030"/>
        </w:rPr>
        <w:t xml:space="preserve">, </w:t>
      </w:r>
      <w:r w:rsidRPr="00590C57">
        <w:rPr>
          <w:rFonts w:ascii="SutonnyOMJ" w:hAnsi="SutonnyOMJ" w:cs="SutonnyOMJ"/>
          <w:color w:val="303030"/>
          <w:cs/>
          <w:lang w:bidi="bn-IN"/>
        </w:rPr>
        <w:t>৯৮)]</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ইমাম নববী রাহিমাহুল্লাহ বলেছেন: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সূর্য অস্ত যাওয়া নিশ্চিত হয়েঅবিলম্বে ইফতারকরার ব্যাপারে এই হাদিসে উদ্বুদ্ধ করা হয়েছে। হাদিসের মর্মার্থ হলো- এই উম্মতেরঅবস্থা ততদিন পর্যন্ত সুশৃঙ্খল থাকবে এবং তারা কল্যাণেথাকবে যতদিন তারা এই সুন্নতপালন করে যাবে।</w:t>
      </w:r>
      <w:r w:rsidRPr="00590C57">
        <w:rPr>
          <w:rFonts w:ascii="SutonnyOMJ" w:hAnsi="SutonnyOMJ" w:cs="SutonnyOMJ"/>
          <w:color w:val="303030"/>
        </w:rPr>
        <w:t>”</w:t>
      </w:r>
      <w:r w:rsidRPr="00590C57">
        <w:rPr>
          <w:rFonts w:ascii="SutonnyOMJ" w:hAnsi="SutonnyOMJ" w:cs="SutonnyOMJ"/>
          <w:color w:val="303030"/>
          <w:cs/>
          <w:lang w:bidi="bn-IN"/>
        </w:rPr>
        <w:t>সমাপ্ত [শরহু মুসলিম (৭/২০৮)]</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মুয়াজ্জিনের প্রসঙ্গ: যদি লোকেরা ইফতার করার জন্য মুয়াজ্জিনের আযানের অপেক্ষায় থাকে তাহলে মুয়াজ্জিনের উচিত অবিলম্বে আযান দেয়া। কারণ মুয়াজ্জিন বিলম্বে আযান দিলে লোকেরাও বিলম্বে ইফতার করবে এবং এতে করে সুন্নত লঙ্ঘিত হবে। আর যদি মুয়াজ্জিন সামান্য কিছু মুখে দিয়ে (যেমন এক ঢোক পানি) আযান দেন যাতে আযানে বিলম্বে না হয় তাতে কোন দোষ নেই।</w:t>
      </w:r>
    </w:p>
    <w:p w:rsidR="00215AD9" w:rsidRPr="00590C57" w:rsidRDefault="00215AD9"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আর যদি মানুষ ইফতার করার জন্য মুয়াজ্জিনের আযানের অপেক্ষায় না থাকে যেমন কোন এক ব্যক্তি নিজের নামাযের জন্য আযান দিল (উদাহরণতঃ মরুভূমিতে একা হতে পারে) অথবা এমন একদল মানুষের জন্য আযান দিল যারা সবাই কাছাকাছি উপস্থিত আছে (উদাহরণতঃ মুসাফির কাফেলা) সে ক্ষেত্রে আযানের আগে ইফতার করে নিতে কোন আপত্তি নেই। কেননা আযান না দিলেও তার সঙ্গিরা সবাই তার সাথে ইফতার করে নিবে</w:t>
      </w:r>
      <w:r w:rsidRPr="00590C57">
        <w:rPr>
          <w:rFonts w:ascii="SutonnyOMJ" w:hAnsi="SutonnyOMJ" w:cs="SutonnyOMJ"/>
          <w:color w:val="303030"/>
        </w:rPr>
        <w:t xml:space="preserve">; </w:t>
      </w:r>
      <w:r w:rsidRPr="00590C57">
        <w:rPr>
          <w:rFonts w:ascii="SutonnyOMJ" w:hAnsi="SutonnyOMJ" w:cs="SutonnyOMJ"/>
          <w:color w:val="303030"/>
          <w:cs/>
          <w:lang w:bidi="bn-IN"/>
        </w:rPr>
        <w:t>কেউ তার আযানের অপেক্ষায় থাকবে না।</w:t>
      </w:r>
    </w:p>
    <w:p w:rsidR="00215AD9" w:rsidRPr="00590C57" w:rsidRDefault="00215AD9"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আল্লাহই সবচেয়ে ভাল জানেন।</w:t>
      </w:r>
    </w:p>
    <w:p w:rsidR="00215AD9" w:rsidRPr="00590C57" w:rsidRDefault="00215AD9" w:rsidP="00B605CC">
      <w:pPr>
        <w:spacing w:line="240" w:lineRule="auto"/>
        <w:rPr>
          <w:rFonts w:ascii="SutonnyOMJ" w:hAnsi="SutonnyOMJ" w:cs="SutonnyOMJ"/>
          <w:sz w:val="24"/>
          <w:szCs w:val="24"/>
          <w:lang w:bidi="bn-BD"/>
        </w:rPr>
      </w:pPr>
    </w:p>
    <w:p w:rsidR="00215AD9" w:rsidRPr="00590C57" w:rsidRDefault="00215AD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রোজার রুকনগুলো কি কি</w:t>
      </w:r>
      <w:r w:rsidRPr="00590C57">
        <w:rPr>
          <w:rFonts w:ascii="SutonnyOMJ" w:hAnsi="SutonnyOMJ" w:cs="SutonnyOMJ"/>
          <w:color w:val="242424"/>
          <w:sz w:val="24"/>
          <w:szCs w:val="24"/>
        </w:rPr>
        <w:t>?</w:t>
      </w:r>
    </w:p>
    <w:p w:rsidR="00215AD9" w:rsidRPr="000F397D" w:rsidRDefault="00215AD9"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215AD9" w:rsidRDefault="00215AD9"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রোজার রুকনগুলো কি কি</w:t>
      </w:r>
      <w:r w:rsidRPr="000F397D">
        <w:rPr>
          <w:rFonts w:ascii="SutonnyOMJ" w:hAnsi="SutonnyOMJ" w:cs="SutonnyOMJ"/>
          <w:color w:val="FF0000"/>
        </w:rPr>
        <w:t>?</w:t>
      </w:r>
    </w:p>
    <w:p w:rsidR="000F397D" w:rsidRPr="000F397D" w:rsidRDefault="000F397D" w:rsidP="00B605CC">
      <w:pPr>
        <w:pStyle w:val="NormalWeb"/>
        <w:spacing w:before="0" w:beforeAutospacing="0" w:after="0" w:afterAutospacing="0"/>
        <w:rPr>
          <w:rFonts w:ascii="SutonnyOMJ" w:hAnsi="SutonnyOMJ" w:cs="SutonnyOMJ"/>
          <w:color w:val="FF0000"/>
        </w:rPr>
      </w:pPr>
    </w:p>
    <w:p w:rsidR="00215AD9" w:rsidRPr="00590C57" w:rsidRDefault="00215AD9"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215AD9" w:rsidRDefault="00215AD9" w:rsidP="00B605CC">
      <w:pPr>
        <w:pStyle w:val="NormalWeb"/>
        <w:shd w:val="clear" w:color="auto" w:fill="FFFFFF"/>
        <w:spacing w:before="0" w:beforeAutospacing="0" w:after="0" w:afterAutospacing="0"/>
        <w:rPr>
          <w:rFonts w:ascii="SutonnyOMJ" w:hAnsi="SutonnyOMJ" w:cs="SutonnyOMJ"/>
          <w:color w:val="303030"/>
          <w:lang w:bidi="bn-IN"/>
        </w:rPr>
      </w:pPr>
      <w:r w:rsidRPr="00590C57">
        <w:rPr>
          <w:rFonts w:ascii="SutonnyOMJ" w:hAnsi="SutonnyOMJ" w:cs="SutonnyOMJ"/>
          <w:color w:val="303030"/>
          <w:cs/>
          <w:lang w:bidi="bn-IN"/>
        </w:rPr>
        <w:t>সমস্ত প্রশংসা আল্লাহর জন্য। সকল ফিকাহবিশারদ এ ব্যাপারে একমত যে</w:t>
      </w:r>
      <w:r w:rsidRPr="00590C57">
        <w:rPr>
          <w:rFonts w:ascii="SutonnyOMJ" w:hAnsi="SutonnyOMJ" w:cs="SutonnyOMJ"/>
          <w:color w:val="303030"/>
        </w:rPr>
        <w:t>,</w:t>
      </w:r>
      <w:r w:rsidRPr="00590C57">
        <w:rPr>
          <w:rFonts w:ascii="SutonnyOMJ" w:hAnsi="SutonnyOMJ" w:cs="SutonnyOMJ"/>
          <w:color w:val="303030"/>
          <w:cs/>
          <w:lang w:bidi="bn-IN"/>
        </w:rPr>
        <w:t>সুবহে সাদেক হতে সূর্যাস্ত পর্যন্ত রোজাভঙ্গকারী বিষয়সমূহ(মুফাত্তিরাত) থেকে বিরত থাকা রোজারঅন্যতম একটি রুকন। তবে নিয়্যতের ব্যাপারে তারা মতানৈক্য করেছেন। হানাফি ও হাম্বলি মাযহাবের আলেমগণেরমতে</w:t>
      </w:r>
      <w:r w:rsidRPr="00590C57">
        <w:rPr>
          <w:rFonts w:ascii="SutonnyOMJ" w:hAnsi="SutonnyOMJ" w:cs="SutonnyOMJ"/>
          <w:color w:val="303030"/>
        </w:rPr>
        <w:t xml:space="preserve">, </w:t>
      </w:r>
      <w:r w:rsidRPr="00590C57">
        <w:rPr>
          <w:rFonts w:ascii="SutonnyOMJ" w:hAnsi="SutonnyOMJ" w:cs="SutonnyOMJ"/>
          <w:color w:val="303030"/>
          <w:cs/>
          <w:lang w:bidi="bn-IN"/>
        </w:rPr>
        <w:t>নিয়্যত হচ্ছে-রোজা শুদ্ধ হওয়ার জন্য শর্ত। অপরদিকে মালেকী ও শাফেয়ী মাযহাবেরআলেমগণের মতে</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নিয়্যত রোজার রুকন। মুফাত্তিরাত থেকে বিরত থাকা এর সাথে </w:t>
      </w:r>
      <w:r w:rsidRPr="00590C57">
        <w:rPr>
          <w:rFonts w:ascii="SutonnyOMJ" w:hAnsi="SutonnyOMJ" w:cs="SutonnyOMJ"/>
          <w:color w:val="303030"/>
        </w:rPr>
        <w:t>“</w:t>
      </w:r>
      <w:r w:rsidRPr="00590C57">
        <w:rPr>
          <w:rFonts w:ascii="SutonnyOMJ" w:hAnsi="SutonnyOMJ" w:cs="SutonnyOMJ"/>
          <w:color w:val="303030"/>
          <w:cs/>
          <w:lang w:bidi="bn-IN"/>
        </w:rPr>
        <w:t>নিয়্যতের সাথে</w:t>
      </w:r>
      <w:r w:rsidRPr="00590C57">
        <w:rPr>
          <w:rFonts w:ascii="SutonnyOMJ" w:hAnsi="SutonnyOMJ" w:cs="SutonnyOMJ"/>
          <w:color w:val="303030"/>
        </w:rPr>
        <w:t xml:space="preserve">” </w:t>
      </w:r>
      <w:r w:rsidRPr="00590C57">
        <w:rPr>
          <w:rFonts w:ascii="SutonnyOMJ" w:hAnsi="SutonnyOMJ" w:cs="SutonnyOMJ"/>
          <w:color w:val="303030"/>
          <w:cs/>
          <w:lang w:bidi="bn-IN"/>
        </w:rPr>
        <w:t>কথাটি যোগ করতে হবে। নিয়্যতকে রুকন ধরা হোক অথবা শর্ত ধরা হোক অন্য ইবাদতের মত রোজাও নিয়্যত ছাড়া শুদ্ধ হবে না। অর্থাৎ নিয়্যতের সাথে মুফাত্তিরাত থেকে বিরত থাকতে হবে। [আল-বাহরুর-রায়েক (২/২৭৬)</w:t>
      </w:r>
      <w:r w:rsidRPr="00590C57">
        <w:rPr>
          <w:rFonts w:ascii="SutonnyOMJ" w:hAnsi="SutonnyOMJ" w:cs="SutonnyOMJ"/>
          <w:color w:val="303030"/>
        </w:rPr>
        <w:t xml:space="preserve">, </w:t>
      </w:r>
      <w:r w:rsidRPr="00590C57">
        <w:rPr>
          <w:rFonts w:ascii="SutonnyOMJ" w:hAnsi="SutonnyOMJ" w:cs="SutonnyOMJ"/>
          <w:color w:val="303030"/>
          <w:cs/>
          <w:lang w:bidi="bn-IN"/>
        </w:rPr>
        <w:t>মাওয়াহিবুল-জালীল (২/৩৭৮)</w:t>
      </w:r>
      <w:r w:rsidRPr="00590C57">
        <w:rPr>
          <w:rFonts w:ascii="SutonnyOMJ" w:hAnsi="SutonnyOMJ" w:cs="SutonnyOMJ"/>
          <w:color w:val="303030"/>
        </w:rPr>
        <w:t xml:space="preserve">, </w:t>
      </w:r>
      <w:r w:rsidRPr="00590C57">
        <w:rPr>
          <w:rFonts w:ascii="SutonnyOMJ" w:hAnsi="SutonnyOMJ" w:cs="SutonnyOMJ"/>
          <w:color w:val="303030"/>
          <w:cs/>
          <w:lang w:bidi="bn-IN"/>
        </w:rPr>
        <w:t>নিহাইয়াতুল-মুহতাজ (৩/১৪৯)</w:t>
      </w:r>
      <w:r w:rsidRPr="00590C57">
        <w:rPr>
          <w:rFonts w:ascii="SutonnyOMJ" w:hAnsi="SutonnyOMJ" w:cs="SutonnyOMJ"/>
          <w:color w:val="303030"/>
        </w:rPr>
        <w:t xml:space="preserve">, </w:t>
      </w:r>
      <w:r w:rsidRPr="00590C57">
        <w:rPr>
          <w:rFonts w:ascii="SutonnyOMJ" w:hAnsi="SutonnyOMJ" w:cs="SutonnyOMJ"/>
          <w:color w:val="303030"/>
          <w:cs/>
          <w:lang w:bidi="bn-IN"/>
        </w:rPr>
        <w:t>নাইলুল-মা</w:t>
      </w:r>
      <w:r w:rsidRPr="00590C57">
        <w:rPr>
          <w:rFonts w:ascii="SutonnyOMJ" w:hAnsi="SutonnyOMJ" w:cs="SutonnyOMJ"/>
          <w:color w:val="303030"/>
        </w:rPr>
        <w:t>’</w:t>
      </w:r>
      <w:r w:rsidRPr="00590C57">
        <w:rPr>
          <w:rFonts w:ascii="SutonnyOMJ" w:hAnsi="SutonnyOMJ" w:cs="SutonnyOMJ"/>
          <w:color w:val="303030"/>
          <w:cs/>
          <w:lang w:bidi="bn-IN"/>
        </w:rPr>
        <w:t>আরিব শার্‌হ দলীলুত্‌-ত্বালীব (১/২৭৪)] আল্লাহই সবচেয়ে ভাল জানেন।</w:t>
      </w:r>
    </w:p>
    <w:p w:rsidR="000F397D" w:rsidRDefault="000F397D" w:rsidP="00B605CC">
      <w:pPr>
        <w:pStyle w:val="NormalWeb"/>
        <w:shd w:val="clear" w:color="auto" w:fill="FFFFFF"/>
        <w:spacing w:before="0" w:beforeAutospacing="0" w:after="0" w:afterAutospacing="0"/>
        <w:rPr>
          <w:rFonts w:ascii="SutonnyOMJ" w:hAnsi="SutonnyOMJ" w:cs="SutonnyOMJ"/>
          <w:color w:val="303030"/>
          <w:lang w:bidi="bn-IN"/>
        </w:rPr>
      </w:pPr>
    </w:p>
    <w:p w:rsidR="000F397D" w:rsidRPr="00590C57" w:rsidRDefault="000F397D" w:rsidP="00B605CC">
      <w:pPr>
        <w:pStyle w:val="NormalWeb"/>
        <w:shd w:val="clear" w:color="auto" w:fill="FFFFFF"/>
        <w:spacing w:before="0" w:beforeAutospacing="0" w:after="0" w:afterAutospacing="0"/>
        <w:rPr>
          <w:rFonts w:ascii="SutonnyOMJ" w:hAnsi="SutonnyOMJ" w:cs="SutonnyOMJ"/>
          <w:color w:val="303030"/>
        </w:rPr>
      </w:pPr>
    </w:p>
    <w:p w:rsidR="00215AD9" w:rsidRPr="00590C57" w:rsidRDefault="00215AD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ইফতারের মধ্যে অপচয় কি রোযার সওয়াব কমিয়ে দেয়</w:t>
      </w:r>
      <w:r w:rsidRPr="00590C57">
        <w:rPr>
          <w:rFonts w:ascii="SutonnyOMJ" w:hAnsi="SutonnyOMJ" w:cs="SutonnyOMJ"/>
          <w:color w:val="242424"/>
          <w:sz w:val="24"/>
          <w:szCs w:val="24"/>
        </w:rPr>
        <w:t>?</w:t>
      </w:r>
    </w:p>
    <w:p w:rsidR="00215AD9" w:rsidRPr="000F397D" w:rsidRDefault="00215AD9"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215AD9" w:rsidRPr="000F397D" w:rsidRDefault="00215AD9"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ইফতারের জন্য অতিরিক্ত খাবার বানানো কি রোযার সওয়াব কমিয়ে দিবে</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215AD9" w:rsidRPr="00590C57" w:rsidRDefault="00215AD9"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এতে সিয়ামের সওয়াব কমবে না। রোযা পূর্ণ করার পরে কেউ যদি কোন হারাম কাজে লিপ্ত হয় তাতে রোযার সওয়াবের কমতি হবে না। তবে এ ধরনের অপচয় আল্লাহ তাআলার সেই বাণীর নিষেধাজ্ঞার অধীনে পড়ে যায়:</w:t>
      </w:r>
    </w:p>
    <w:p w:rsidR="00215AD9" w:rsidRPr="00590C57" w:rsidRDefault="00215AD9" w:rsidP="00B605CC">
      <w:pPr>
        <w:pStyle w:val="NormalWeb"/>
        <w:shd w:val="clear" w:color="auto" w:fill="FFFFFF"/>
        <w:spacing w:before="0" w:beforeAutospacing="0" w:after="240" w:afterAutospacing="0"/>
        <w:jc w:val="center"/>
        <w:rPr>
          <w:rFonts w:ascii="SutonnyOMJ" w:hAnsi="SutonnyOMJ" w:cs="SutonnyOMJ"/>
          <w:color w:val="303030"/>
        </w:rPr>
      </w:pPr>
      <w:r w:rsidRPr="00590C57">
        <w:rPr>
          <w:rStyle w:val="aaya"/>
          <w:b/>
          <w:bCs/>
          <w:color w:val="116335"/>
        </w:rPr>
        <w:t> </w:t>
      </w:r>
      <w:r w:rsidRPr="00590C57">
        <w:rPr>
          <w:rStyle w:val="aaya"/>
          <w:rFonts w:hint="cs"/>
          <w:b/>
          <w:bCs/>
          <w:color w:val="116335"/>
          <w:rtl/>
        </w:rPr>
        <w:t>وَكُلُوا</w:t>
      </w:r>
      <w:r w:rsidRPr="00590C57">
        <w:rPr>
          <w:rStyle w:val="aaya"/>
          <w:rFonts w:ascii="SutonnyOMJ" w:hAnsi="SutonnyOMJ" w:cs="SutonnyOMJ"/>
          <w:b/>
          <w:bCs/>
          <w:color w:val="116335"/>
          <w:rtl/>
        </w:rPr>
        <w:t xml:space="preserve"> </w:t>
      </w:r>
      <w:r w:rsidRPr="00590C57">
        <w:rPr>
          <w:rStyle w:val="aaya"/>
          <w:rFonts w:hint="cs"/>
          <w:b/>
          <w:bCs/>
          <w:color w:val="116335"/>
          <w:rtl/>
        </w:rPr>
        <w:t>وَاشْرَبُوا</w:t>
      </w:r>
      <w:r w:rsidRPr="00590C57">
        <w:rPr>
          <w:rStyle w:val="aaya"/>
          <w:rFonts w:ascii="SutonnyOMJ" w:hAnsi="SutonnyOMJ" w:cs="SutonnyOMJ"/>
          <w:b/>
          <w:bCs/>
          <w:color w:val="116335"/>
          <w:rtl/>
        </w:rPr>
        <w:t xml:space="preserve"> </w:t>
      </w:r>
      <w:r w:rsidRPr="00590C57">
        <w:rPr>
          <w:rStyle w:val="aaya"/>
          <w:rFonts w:hint="cs"/>
          <w:b/>
          <w:bCs/>
          <w:color w:val="116335"/>
          <w:rtl/>
        </w:rPr>
        <w:t>وَلَا</w:t>
      </w:r>
      <w:r w:rsidRPr="00590C57">
        <w:rPr>
          <w:rStyle w:val="aaya"/>
          <w:rFonts w:ascii="SutonnyOMJ" w:hAnsi="SutonnyOMJ" w:cs="SutonnyOMJ"/>
          <w:b/>
          <w:bCs/>
          <w:color w:val="116335"/>
          <w:rtl/>
        </w:rPr>
        <w:t xml:space="preserve"> </w:t>
      </w:r>
      <w:r w:rsidRPr="00590C57">
        <w:rPr>
          <w:rStyle w:val="aaya"/>
          <w:rFonts w:hint="cs"/>
          <w:b/>
          <w:bCs/>
          <w:color w:val="116335"/>
          <w:rtl/>
        </w:rPr>
        <w:t>تُسْرِفُوا</w:t>
      </w:r>
      <w:r w:rsidRPr="00590C57">
        <w:rPr>
          <w:rStyle w:val="aaya"/>
          <w:rFonts w:ascii="SutonnyOMJ" w:hAnsi="SutonnyOMJ" w:cs="SutonnyOMJ"/>
          <w:b/>
          <w:bCs/>
          <w:color w:val="116335"/>
          <w:rtl/>
        </w:rPr>
        <w:t xml:space="preserve"> </w:t>
      </w:r>
      <w:r w:rsidRPr="00590C57">
        <w:rPr>
          <w:rStyle w:val="aaya"/>
          <w:rFonts w:hint="cs"/>
          <w:b/>
          <w:bCs/>
          <w:color w:val="116335"/>
          <w:rtl/>
        </w:rPr>
        <w:t>إِنَّهُ</w:t>
      </w:r>
      <w:r w:rsidRPr="00590C57">
        <w:rPr>
          <w:rStyle w:val="aaya"/>
          <w:rFonts w:ascii="SutonnyOMJ" w:hAnsi="SutonnyOMJ" w:cs="SutonnyOMJ"/>
          <w:b/>
          <w:bCs/>
          <w:color w:val="116335"/>
          <w:rtl/>
        </w:rPr>
        <w:t xml:space="preserve"> </w:t>
      </w:r>
      <w:r w:rsidRPr="00590C57">
        <w:rPr>
          <w:rStyle w:val="aaya"/>
          <w:rFonts w:hint="cs"/>
          <w:b/>
          <w:bCs/>
          <w:color w:val="116335"/>
          <w:rtl/>
        </w:rPr>
        <w:t>لَا</w:t>
      </w:r>
      <w:r w:rsidRPr="00590C57">
        <w:rPr>
          <w:rStyle w:val="aaya"/>
          <w:rFonts w:ascii="SutonnyOMJ" w:hAnsi="SutonnyOMJ" w:cs="SutonnyOMJ"/>
          <w:b/>
          <w:bCs/>
          <w:color w:val="116335"/>
          <w:rtl/>
        </w:rPr>
        <w:t xml:space="preserve"> </w:t>
      </w:r>
      <w:r w:rsidRPr="00590C57">
        <w:rPr>
          <w:rStyle w:val="aaya"/>
          <w:rFonts w:hint="cs"/>
          <w:b/>
          <w:bCs/>
          <w:color w:val="116335"/>
          <w:rtl/>
        </w:rPr>
        <w:t>يُحِبُّ</w:t>
      </w:r>
      <w:r w:rsidRPr="00590C57">
        <w:rPr>
          <w:rStyle w:val="aaya"/>
          <w:rFonts w:ascii="SutonnyOMJ" w:hAnsi="SutonnyOMJ" w:cs="SutonnyOMJ"/>
          <w:b/>
          <w:bCs/>
          <w:color w:val="116335"/>
          <w:rtl/>
        </w:rPr>
        <w:t xml:space="preserve"> </w:t>
      </w:r>
      <w:r w:rsidRPr="00590C57">
        <w:rPr>
          <w:rStyle w:val="aaya"/>
          <w:rFonts w:hint="cs"/>
          <w:b/>
          <w:bCs/>
          <w:color w:val="116335"/>
          <w:rtl/>
        </w:rPr>
        <w:t>الْمُسْرِفِينَ</w:t>
      </w:r>
      <w:r w:rsidRPr="00590C57">
        <w:rPr>
          <w:color w:val="303030"/>
        </w:rPr>
        <w:t> </w:t>
      </w:r>
      <w:r w:rsidRPr="00590C57">
        <w:rPr>
          <w:rFonts w:ascii="SutonnyOMJ" w:hAnsi="SutonnyOMJ" w:cs="SutonnyOMJ"/>
          <w:color w:val="303030"/>
        </w:rPr>
        <w:t xml:space="preserve"> </w:t>
      </w:r>
      <w:r w:rsidRPr="00590C57">
        <w:rPr>
          <w:color w:val="303030"/>
        </w:rPr>
        <w:t> </w:t>
      </w:r>
    </w:p>
    <w:p w:rsidR="00215AD9" w:rsidRPr="00590C57" w:rsidRDefault="00215AD9" w:rsidP="00B605CC">
      <w:pPr>
        <w:pStyle w:val="NormalWeb"/>
        <w:shd w:val="clear" w:color="auto" w:fill="FFFFFF"/>
        <w:spacing w:before="0" w:beforeAutospacing="0" w:after="240" w:afterAutospacing="0"/>
        <w:jc w:val="center"/>
        <w:rPr>
          <w:rFonts w:ascii="SutonnyOMJ" w:hAnsi="SutonnyOMJ" w:cs="SutonnyOMJ"/>
          <w:color w:val="303030"/>
        </w:rPr>
      </w:pPr>
      <w:r w:rsidRPr="00590C57">
        <w:rPr>
          <w:rFonts w:hint="cs"/>
          <w:color w:val="303030"/>
          <w:rtl/>
        </w:rPr>
        <w:t>الأعراف</w:t>
      </w:r>
      <w:r w:rsidRPr="00590C57">
        <w:rPr>
          <w:rFonts w:ascii="SutonnyOMJ" w:hAnsi="SutonnyOMJ" w:cs="SutonnyOMJ"/>
          <w:color w:val="303030"/>
          <w:rtl/>
        </w:rPr>
        <w:t xml:space="preserve"> : 31</w:t>
      </w:r>
      <w:r w:rsidRPr="00590C57">
        <w:rPr>
          <w:color w:val="303030"/>
        </w:rPr>
        <w:t>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তোমরা পানাহার কর</w:t>
      </w:r>
      <w:r w:rsidRPr="00590C57">
        <w:rPr>
          <w:rFonts w:ascii="SutonnyOMJ" w:hAnsi="SutonnyOMJ" w:cs="SutonnyOMJ"/>
          <w:color w:val="303030"/>
        </w:rPr>
        <w:t xml:space="preserve">, </w:t>
      </w:r>
      <w:r w:rsidRPr="00590C57">
        <w:rPr>
          <w:rFonts w:ascii="SutonnyOMJ" w:hAnsi="SutonnyOMJ" w:cs="SutonnyOMJ"/>
          <w:color w:val="303030"/>
          <w:cs/>
          <w:lang w:bidi="bn-IN"/>
        </w:rPr>
        <w:t>কিন্তু</w:t>
      </w:r>
      <w:r w:rsidR="00361A09">
        <w:rPr>
          <w:rFonts w:ascii="SutonnyOMJ" w:hAnsi="SutonnyOMJ" w:cs="SutonnyOMJ"/>
          <w:color w:val="303030"/>
          <w:lang w:bidi="bn-IN"/>
        </w:rPr>
        <w:t xml:space="preserve"> </w:t>
      </w:r>
      <w:r w:rsidRPr="00590C57">
        <w:rPr>
          <w:rFonts w:ascii="SutonnyOMJ" w:hAnsi="SutonnyOMJ" w:cs="SutonnyOMJ"/>
          <w:color w:val="303030"/>
          <w:cs/>
          <w:lang w:bidi="bn-IN"/>
        </w:rPr>
        <w:t>অপচয়</w:t>
      </w:r>
      <w:r w:rsidR="00361A09">
        <w:rPr>
          <w:rFonts w:ascii="SutonnyOMJ" w:hAnsi="SutonnyOMJ" w:cs="SutonnyOMJ"/>
          <w:color w:val="303030"/>
          <w:lang w:bidi="bn-IN"/>
        </w:rPr>
        <w:t xml:space="preserve"> </w:t>
      </w:r>
      <w:r w:rsidRPr="00590C57">
        <w:rPr>
          <w:rFonts w:ascii="SutonnyOMJ" w:hAnsi="SutonnyOMJ" w:cs="SutonnyOMJ"/>
          <w:color w:val="303030"/>
          <w:cs/>
          <w:lang w:bidi="bn-IN"/>
        </w:rPr>
        <w:t>করোনা। নিশ্চয় তিনি</w:t>
      </w:r>
      <w:r w:rsidR="00361A09">
        <w:rPr>
          <w:rFonts w:ascii="SutonnyOMJ" w:hAnsi="SutonnyOMJ" w:cs="SutonnyOMJ"/>
          <w:color w:val="303030"/>
          <w:lang w:bidi="bn-IN"/>
        </w:rPr>
        <w:t xml:space="preserve"> </w:t>
      </w:r>
      <w:r w:rsidRPr="00590C57">
        <w:rPr>
          <w:rFonts w:ascii="SutonnyOMJ" w:hAnsi="SutonnyOMJ" w:cs="SutonnyOMJ"/>
          <w:color w:val="303030"/>
          <w:cs/>
          <w:lang w:bidi="bn-IN"/>
        </w:rPr>
        <w:t>অপচয়কারীদেরকে পছন্দ করেন না।</w:t>
      </w:r>
      <w:r w:rsidRPr="00590C57">
        <w:rPr>
          <w:rFonts w:ascii="SutonnyOMJ" w:hAnsi="SutonnyOMJ" w:cs="SutonnyOMJ"/>
          <w:color w:val="303030"/>
        </w:rPr>
        <w:t>” [</w:t>
      </w:r>
      <w:r w:rsidRPr="00590C57">
        <w:rPr>
          <w:rFonts w:ascii="SutonnyOMJ" w:hAnsi="SutonnyOMJ" w:cs="SutonnyOMJ"/>
          <w:color w:val="303030"/>
          <w:cs/>
          <w:lang w:bidi="bn-IN"/>
        </w:rPr>
        <w:t>সূরা আ</w:t>
      </w:r>
      <w:r w:rsidRPr="00590C57">
        <w:rPr>
          <w:rFonts w:ascii="SutonnyOMJ" w:hAnsi="SutonnyOMJ" w:cs="SutonnyOMJ"/>
          <w:color w:val="303030"/>
        </w:rPr>
        <w:t>‘</w:t>
      </w:r>
      <w:r w:rsidRPr="00590C57">
        <w:rPr>
          <w:rFonts w:ascii="SutonnyOMJ" w:hAnsi="SutonnyOMJ" w:cs="SutonnyOMJ"/>
          <w:color w:val="303030"/>
          <w:cs/>
          <w:lang w:bidi="bn-IN"/>
        </w:rPr>
        <w:t>রাফ</w:t>
      </w:r>
      <w:r w:rsidRPr="00590C57">
        <w:rPr>
          <w:rFonts w:ascii="SutonnyOMJ" w:hAnsi="SutonnyOMJ" w:cs="SutonnyOMJ"/>
          <w:color w:val="303030"/>
        </w:rPr>
        <w:t xml:space="preserve">, </w:t>
      </w:r>
      <w:r w:rsidRPr="00590C57">
        <w:rPr>
          <w:rFonts w:ascii="SutonnyOMJ" w:hAnsi="SutonnyOMJ" w:cs="SutonnyOMJ"/>
          <w:color w:val="303030"/>
          <w:cs/>
          <w:lang w:bidi="bn-IN"/>
        </w:rPr>
        <w:t>আয়াত ৭:৩১]</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অপচয় করাটা এমনিতেই হারাম। আর মিতব্যয়িতা হল জীবিকার অর্ধেক। তাদের কাছে প্রয়োজনের অতিরিক্ত কিছু থাকলে তারা তা সদকাহ করে দিতে পারে। সেটাই তো উত্তম।</w:t>
      </w:r>
      <w:r w:rsidRPr="00590C57">
        <w:rPr>
          <w:rFonts w:ascii="SutonnyOMJ" w:hAnsi="SutonnyOMJ" w:cs="SutonnyOMJ"/>
          <w:color w:val="303030"/>
        </w:rPr>
        <w:t>”</w:t>
      </w:r>
    </w:p>
    <w:p w:rsidR="00215AD9" w:rsidRPr="00590C57" w:rsidRDefault="00215AD9"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 xml:space="preserve">ফাজিলাতুশ শাইখ মুহাম্মাদ ইবনে </w:t>
      </w:r>
      <w:r w:rsidRPr="00590C57">
        <w:rPr>
          <w:rFonts w:ascii="SutonnyOMJ" w:hAnsi="SutonnyOMJ" w:cs="SutonnyOMJ"/>
          <w:color w:val="303030"/>
        </w:rPr>
        <w:t>‘</w:t>
      </w:r>
      <w:r w:rsidRPr="00590C57">
        <w:rPr>
          <w:rFonts w:ascii="SutonnyOMJ" w:hAnsi="SutonnyOMJ" w:cs="SutonnyOMJ"/>
          <w:color w:val="303030"/>
          <w:cs/>
          <w:lang w:bidi="bn-IN"/>
        </w:rPr>
        <w:t>উছাইমীন (রাহিমাহুল্লাহ)।</w:t>
      </w:r>
    </w:p>
    <w:p w:rsidR="00215AD9" w:rsidRPr="00590C57" w:rsidRDefault="00215AD9" w:rsidP="00B605CC">
      <w:pPr>
        <w:spacing w:line="240" w:lineRule="auto"/>
        <w:rPr>
          <w:rFonts w:ascii="SutonnyOMJ" w:hAnsi="SutonnyOMJ" w:cs="SutonnyOMJ"/>
          <w:sz w:val="24"/>
          <w:szCs w:val="24"/>
          <w:lang w:bidi="bn-BD"/>
        </w:rPr>
      </w:pPr>
    </w:p>
    <w:p w:rsidR="00215AD9" w:rsidRPr="00590C57" w:rsidRDefault="00215AD9" w:rsidP="00B605CC">
      <w:pPr>
        <w:spacing w:line="240" w:lineRule="auto"/>
        <w:rPr>
          <w:rFonts w:ascii="SutonnyOMJ" w:hAnsi="SutonnyOMJ" w:cs="SutonnyOMJ"/>
          <w:sz w:val="24"/>
          <w:szCs w:val="24"/>
          <w:lang w:bidi="bn-BD"/>
        </w:rPr>
      </w:pPr>
    </w:p>
    <w:p w:rsidR="00215AD9" w:rsidRPr="00590C57" w:rsidRDefault="00215AD9"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শিশুদের রোযা পালনে অভ্যস্ত করার পদ্ধতি কি</w:t>
      </w:r>
      <w:r w:rsidRPr="00590C57">
        <w:rPr>
          <w:rFonts w:ascii="SutonnyOMJ" w:hAnsi="SutonnyOMJ" w:cs="SutonnyOMJ"/>
          <w:color w:val="242424"/>
          <w:sz w:val="24"/>
          <w:szCs w:val="24"/>
        </w:rPr>
        <w:t>?</w:t>
      </w:r>
    </w:p>
    <w:p w:rsidR="00215AD9" w:rsidRPr="000F397D" w:rsidRDefault="00215AD9"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215AD9" w:rsidRDefault="00215AD9" w:rsidP="00B605CC">
      <w:pPr>
        <w:pStyle w:val="NormalWeb"/>
        <w:spacing w:before="0" w:beforeAutospacing="0" w:after="0" w:afterAutospacing="0"/>
        <w:rPr>
          <w:rFonts w:ascii="SutonnyOMJ" w:hAnsi="SutonnyOMJ" w:cs="SutonnyOMJ"/>
          <w:color w:val="FF0000"/>
          <w:lang w:bidi="bn-IN"/>
        </w:rPr>
      </w:pPr>
      <w:r w:rsidRPr="000F397D">
        <w:rPr>
          <w:rFonts w:ascii="SutonnyOMJ" w:hAnsi="SutonnyOMJ" w:cs="SutonnyOMJ"/>
          <w:color w:val="FF0000"/>
          <w:cs/>
          <w:lang w:bidi="bn-IN"/>
        </w:rPr>
        <w:t>আমার ৯ বছরের একটি ছেলে আছে। তাকে কিভাবে রমজানের রোযা পালনে অভ্যস্ত করা যায়- আশা করি এ ব্যাপারে আমাকে সাহায্য করবেন</w:t>
      </w:r>
      <w:r w:rsidRPr="000F397D">
        <w:rPr>
          <w:rFonts w:ascii="SutonnyOMJ" w:hAnsi="SutonnyOMJ" w:cs="SutonnyOMJ"/>
          <w:color w:val="FF0000"/>
        </w:rPr>
        <w:t xml:space="preserve">, </w:t>
      </w:r>
      <w:r w:rsidRPr="000F397D">
        <w:rPr>
          <w:rFonts w:ascii="SutonnyOMJ" w:hAnsi="SutonnyOMJ" w:cs="SutonnyOMJ"/>
          <w:color w:val="FF0000"/>
          <w:cs/>
          <w:lang w:bidi="bn-IN"/>
        </w:rPr>
        <w:t>ইনশা</w:t>
      </w:r>
      <w:r w:rsidRPr="000F397D">
        <w:rPr>
          <w:rFonts w:ascii="SutonnyOMJ" w:hAnsi="SutonnyOMJ" w:cs="SutonnyOMJ"/>
          <w:color w:val="FF0000"/>
        </w:rPr>
        <w:t>’</w:t>
      </w:r>
      <w:r w:rsidRPr="000F397D">
        <w:rPr>
          <w:rFonts w:ascii="SutonnyOMJ" w:hAnsi="SutonnyOMJ" w:cs="SutonnyOMJ"/>
          <w:color w:val="FF0000"/>
          <w:cs/>
          <w:lang w:bidi="bn-IN"/>
        </w:rPr>
        <w:t>আল্লাহ। বিগত রমজানে সে মাত্র ১৫ দিন রোযা পালন করেছে।</w:t>
      </w:r>
    </w:p>
    <w:p w:rsidR="000F397D" w:rsidRPr="000F397D" w:rsidRDefault="000F397D" w:rsidP="00B605CC">
      <w:pPr>
        <w:pStyle w:val="NormalWeb"/>
        <w:spacing w:before="0" w:beforeAutospacing="0" w:after="0" w:afterAutospacing="0"/>
        <w:rPr>
          <w:rFonts w:ascii="SutonnyOMJ" w:hAnsi="SutonnyOMJ" w:cs="SutonnyOMJ"/>
          <w:color w:val="FF0000"/>
        </w:rPr>
      </w:pPr>
    </w:p>
    <w:p w:rsidR="00215AD9" w:rsidRPr="00590C57" w:rsidRDefault="00215AD9"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প্রশ্নটি পেয়ে আমরা অত্যন্ত আনন্দিত হয়েছি। সন্তানদের প্রতি সবিশেষ গুরুত্ব দেয়া ও তাদেরকে আল্লাহর আনুগত্যের ভিত্তিতে গড়ে তোলার আন্তরিক চেষ্টার ইঙ্গিত বহন করে এ ধরনের প্রশ্ন। এটি অধীনস্থদের কল্যাণ কামনার অন্তর্ভুক্ত।আল্লাহ তাআলা পিতা-মাতার উপর যাদের দায়দায়িত্ব অর্পণ করেছেন।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শরিয়তের দৃষ্টিকোণ থেকে ৯ বছরের ছেলে সিয়াম পালনে মুকাল্লাফ (দায়িত্বপ্রাপ্ত) নয়। কারণ সে এখনও সাবালক হয়নি।তবে আল্লাহ তা</w:t>
      </w:r>
      <w:r w:rsidRPr="00590C57">
        <w:rPr>
          <w:rFonts w:ascii="SutonnyOMJ" w:hAnsi="SutonnyOMJ" w:cs="SutonnyOMJ"/>
          <w:color w:val="303030"/>
        </w:rPr>
        <w:t>‘</w:t>
      </w:r>
      <w:r w:rsidRPr="00590C57">
        <w:rPr>
          <w:rFonts w:ascii="SutonnyOMJ" w:hAnsi="SutonnyOMJ" w:cs="SutonnyOMJ"/>
          <w:color w:val="303030"/>
          <w:cs/>
          <w:lang w:bidi="bn-IN"/>
        </w:rPr>
        <w:t>আলা ইবাদতের উপর সন্তানদেরকে লালন-পালনের দায়িত্ব পিতা-মাতার ওপর অর্পণ করেছেন। ৭ বছর বয়সী সন্তানকে নামায শিক্ষা দেয়ার জন্য পিতামাতার প্রতি আদেশ জারী করেছেন। নামাযে অবহেলা করলে ১০ বছরবয়স হতে বেত্রাঘাত করার নির্দেশ দিয়েছেন। মহান সাহাবীগণ তাঁদের সন্তানদেরকে ছোটবেলা থেকে রোযা রাখাতেন</w:t>
      </w:r>
      <w:r w:rsidRPr="00590C57">
        <w:rPr>
          <w:rFonts w:ascii="SutonnyOMJ" w:hAnsi="SutonnyOMJ" w:cs="SutonnyOMJ"/>
          <w:color w:val="303030"/>
        </w:rPr>
        <w:t xml:space="preserve">, </w:t>
      </w:r>
      <w:r w:rsidRPr="00590C57">
        <w:rPr>
          <w:rFonts w:ascii="SutonnyOMJ" w:hAnsi="SutonnyOMJ" w:cs="SutonnyOMJ"/>
          <w:color w:val="303030"/>
          <w:cs/>
          <w:lang w:bidi="bn-IN"/>
        </w:rPr>
        <w:t>যেন তারা এ মহান ইবাদত পালনে অভ্যস্ত হয়ে উঠতে পারে। এ আলোচনা হতে সন্তানসন্ততিকে উত্তম গুণাবলী ও ভাল কাজের উপর গড়ে তোলার গুরুত্ব ও প্রয়োজনীয়তার প্রমাণ পাওয়া যায়।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সালাতের ব্যাপারে এসেছে:</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রাসূলুল্লাহ সাল্লাল্লাহু আলাইহি ওয়া সাল্লাম বলেছেন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আপনারা আপনাদের সন্তানদের ৭ বছর বয়সে সালাত আদায়ের আদেশ করুন।এ ব্যাপারে অবহেলা করলে ১০ বছর বয়সে তাদেরকে প্রহার করুন এবং তাদের বিছানা আলাদা করে দিন।</w:t>
      </w:r>
      <w:r w:rsidRPr="00590C57">
        <w:rPr>
          <w:rFonts w:ascii="SutonnyOMJ" w:hAnsi="SutonnyOMJ" w:cs="SutonnyOMJ"/>
          <w:color w:val="303030"/>
        </w:rPr>
        <w:t>” [</w:t>
      </w:r>
      <w:r w:rsidRPr="00590C57">
        <w:rPr>
          <w:rFonts w:ascii="SutonnyOMJ" w:hAnsi="SutonnyOMJ" w:cs="SutonnyOMJ"/>
          <w:color w:val="303030"/>
          <w:cs/>
          <w:lang w:bidi="bn-IN"/>
        </w:rPr>
        <w:t>হাদিসটিআবু দাউদ বর্ণনা করেছেন (নং ৪৯৫) এবং শাইখ আলবানী সহীহ আবু দাউদগ্রন্থেএ হাদিসকে সহীহ হাদিস বলে চিহ্নিত করেছেন]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রোযার ব্যাপারে এসেছে:</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রুবাইবিনতে মুআওয়েয ইবনে আফরা (রাদিয়াল্লাহু আনহা) থেকে বর্ণিত তিনি বলেন: রাসূলুল্লাহ সাল্লাল্লাহু আলাইহি ওয়া সাল্লাম আশুরার সকালে মদিনার আশেপাশে আনসারদের এলাকায় (এই ঘোষণা) পাঠালেন : </w:t>
      </w:r>
      <w:r w:rsidRPr="00590C57">
        <w:rPr>
          <w:rFonts w:ascii="SutonnyOMJ" w:hAnsi="SutonnyOMJ" w:cs="SutonnyOMJ"/>
          <w:color w:val="303030"/>
        </w:rPr>
        <w:t>‘</w:t>
      </w:r>
      <w:r w:rsidRPr="00590C57">
        <w:rPr>
          <w:rFonts w:ascii="SutonnyOMJ" w:hAnsi="SutonnyOMJ" w:cs="SutonnyOMJ"/>
          <w:color w:val="303030"/>
          <w:cs/>
          <w:lang w:bidi="bn-IN"/>
        </w:rPr>
        <w:t>যে ব্যক্তি রোযা অবস্থায় সকাল শুরু করেছে</w:t>
      </w:r>
      <w:r w:rsidRPr="00590C57">
        <w:rPr>
          <w:rFonts w:ascii="SutonnyOMJ" w:hAnsi="SutonnyOMJ" w:cs="SutonnyOMJ"/>
          <w:color w:val="303030"/>
        </w:rPr>
        <w:t xml:space="preserve">, </w:t>
      </w:r>
      <w:r w:rsidRPr="00590C57">
        <w:rPr>
          <w:rFonts w:ascii="SutonnyOMJ" w:hAnsi="SutonnyOMJ" w:cs="SutonnyOMJ"/>
          <w:color w:val="303030"/>
          <w:cs/>
          <w:lang w:bidi="bn-IN"/>
        </w:rPr>
        <w:t>সে যেন তার রোযা পালন সম্পন্ন করে। আর যে ব্যক্তি বে-রোযদার হিসেবে সকাল করেছে সে যেন বাকি দিনটুকু রোযা পালন করে।</w:t>
      </w:r>
      <w:r w:rsidRPr="00590C57">
        <w:rPr>
          <w:rFonts w:ascii="SutonnyOMJ" w:hAnsi="SutonnyOMJ" w:cs="SutonnyOMJ"/>
          <w:color w:val="303030"/>
        </w:rPr>
        <w:t xml:space="preserve">’ </w:t>
      </w:r>
      <w:r w:rsidRPr="00590C57">
        <w:rPr>
          <w:rFonts w:ascii="SutonnyOMJ" w:hAnsi="SutonnyOMJ" w:cs="SutonnyOMJ"/>
          <w:color w:val="303030"/>
          <w:cs/>
          <w:lang w:bidi="bn-IN"/>
        </w:rPr>
        <w:t>এরপর থেকে আমরা আশুরারদিনরোযা পালন করতাম এবং আমাদের ছোট শিশুদেরকেও (ইনশাআল্লাহ্‌) রোযা রাখাতাম। আমরা (তাদের নিয়ে) মসজিদে যেতাম এবং তাদের জন্য উল দিয়ে খেলনা তৈরী করে রাখতাম।তাদের কেউ খাবারের জন্য কাঁদলে তাকে সেই খেলনা দিয়ে ইফতারের সময় পর্যন্ত সান্ত্বনা দিয়ে রাখতাম। [হাদিসটিবর্ণনা করেছেন ইমাম বুখারী (নং ১৯৬০) ও মুসলিম (নং ১১৩৬)]</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উমর রাদিয়াল্লাহু আনহু রমজান মাসে এক মদ্যপকে বলেছিলেন :</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তোমার জন্য আফসোস! আমাদের ছোট শিশুরা পর্যন্ত রোযাদার!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এরপর তাকে প্রহার করা শুরু করলেন। [হাদিসটি ইমাম বুখারীসনদবিহীন বাণী (মুআল্লাক) হিসেবে </w:t>
      </w:r>
      <w:r w:rsidRPr="00590C57">
        <w:rPr>
          <w:rFonts w:ascii="SutonnyOMJ" w:hAnsi="SutonnyOMJ" w:cs="SutonnyOMJ"/>
          <w:color w:val="303030"/>
        </w:rPr>
        <w:t>‘</w:t>
      </w:r>
      <w:r w:rsidRPr="00590C57">
        <w:rPr>
          <w:rFonts w:ascii="SutonnyOMJ" w:hAnsi="SutonnyOMJ" w:cs="SutonnyOMJ"/>
          <w:color w:val="303030"/>
          <w:cs/>
          <w:lang w:bidi="bn-IN"/>
        </w:rPr>
        <w:t>শিশুদের রোযা</w:t>
      </w:r>
      <w:r w:rsidRPr="00590C57">
        <w:rPr>
          <w:rFonts w:ascii="SutonnyOMJ" w:hAnsi="SutonnyOMJ" w:cs="SutonnyOMJ"/>
          <w:color w:val="303030"/>
        </w:rPr>
        <w:t xml:space="preserve">’ </w:t>
      </w:r>
      <w:r w:rsidRPr="00590C57">
        <w:rPr>
          <w:rFonts w:ascii="SutonnyOMJ" w:hAnsi="SutonnyOMJ" w:cs="SutonnyOMJ"/>
          <w:color w:val="303030"/>
          <w:cs/>
          <w:lang w:bidi="bn-IN"/>
        </w:rPr>
        <w:t>পরিচ্ছেদে সংকলন করেছেন]</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বয়সে শিশু রোযা পালনে সক্ষমতা লাভ করে সে বয়স থেকে পিতামাতা তাকে প্রশিক্ষণমূলক রোযা রাখাবেন। এটি শিশুর শারীরিক গঠনের উপর নির্ভর করে। আলেমগণের কেউ কেউ এ সময়কে ১০ বছর বয়স থেকে নির্ধারণ করেছেন। এ ব্যাপারে আরো বিস্তারিত জবাব দেখুন (</w:t>
      </w:r>
      <w:hyperlink r:id="rId112" w:history="1">
        <w:r w:rsidRPr="00590C57">
          <w:rPr>
            <w:rStyle w:val="Hyperlink"/>
            <w:rFonts w:ascii="SutonnyOMJ" w:hAnsi="SutonnyOMJ" w:cs="SutonnyOMJ"/>
            <w:b/>
            <w:bCs/>
            <w:color w:val="688A43"/>
          </w:rPr>
          <w:t>65558</w:t>
        </w:r>
      </w:hyperlink>
      <w:r w:rsidRPr="00590C57">
        <w:rPr>
          <w:rFonts w:ascii="SutonnyOMJ" w:hAnsi="SutonnyOMJ" w:cs="SutonnyOMJ"/>
          <w:color w:val="303030"/>
        </w:rPr>
        <w:t>)</w:t>
      </w:r>
      <w:r w:rsidRPr="00590C57">
        <w:rPr>
          <w:rFonts w:ascii="SutonnyOMJ" w:hAnsi="SutonnyOMJ" w:cs="SutonnyOMJ"/>
          <w:color w:val="303030"/>
          <w:cs/>
          <w:lang w:bidi="bn-IN"/>
        </w:rPr>
        <w:t>নং প্রশ্নের উত্তরে।সেখানে আরো কিছু গুরুত্বপূর্ণ কথা পাবেন। তিন : শিশুদেরকে রোযা পালনে অভ্যস্ত করে তোলার বেশকিছু পন্থা রয়েছে:</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১। শিশুদের নিকট রোযার ফজিলত সম্পর্কিত হাদিসগুলো তুলে ধরতে হবে। তাদেরকে জানাতে হবে সিয়াম পালন জান্নাতে প্রবেশের মাধ্যম। জান্নাতের একটি দরজার নাম হচ্ছে </w:t>
      </w:r>
      <w:r w:rsidRPr="00590C57">
        <w:rPr>
          <w:rFonts w:ascii="SutonnyOMJ" w:hAnsi="SutonnyOMJ" w:cs="SutonnyOMJ"/>
          <w:color w:val="303030"/>
        </w:rPr>
        <w:t>‘</w:t>
      </w:r>
      <w:r w:rsidRPr="00590C57">
        <w:rPr>
          <w:rFonts w:ascii="SutonnyOMJ" w:hAnsi="SutonnyOMJ" w:cs="SutonnyOMJ"/>
          <w:color w:val="303030"/>
          <w:cs/>
          <w:lang w:bidi="bn-IN"/>
        </w:rPr>
        <w:t>আর-রাইয়্যান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এ দরজা দিয়ে শুধু রোযাদারগণ প্রবেশ করবে।</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রমজান আসার পূর্বেই কিছু রোযা রাখানোর মাধ্যমে সিয়াম পালনে তাদেরকে অভ্যস্ত করে তোলা। যেমন- শা</w:t>
      </w:r>
      <w:r w:rsidRPr="00590C57">
        <w:rPr>
          <w:rFonts w:ascii="SutonnyOMJ" w:hAnsi="SutonnyOMJ" w:cs="SutonnyOMJ"/>
          <w:color w:val="303030"/>
        </w:rPr>
        <w:t>’</w:t>
      </w:r>
      <w:r w:rsidRPr="00590C57">
        <w:rPr>
          <w:rFonts w:ascii="SutonnyOMJ" w:hAnsi="SutonnyOMJ" w:cs="SutonnyOMJ"/>
          <w:color w:val="303030"/>
          <w:cs/>
          <w:lang w:bidi="bn-IN"/>
        </w:rPr>
        <w:t>বান মাসে কয়েকটি রোযা রাখানো। যাতে তারা আকস্মিকভাবে রমজানের রোযার সম্মুখীন না হয়।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প্রথমদিকে দিনের কিছু অংশে রোযা পালন করানো।ক্রমান্বয়ে সেই সময়কে বাড়িয়ে দেয়া।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একেবারে শেষ সময়ে সেহেরি গ্রহণ করা।এতে করে তাদের জন্য দিনের বেলায় রোযা পালন সহজ হবে।</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৫। প্রতিদিন বা প্রতি সপ্তাহে পুরস্কার দেওয়ার মাধ্যমে তাদেরকে রোযা পালনে উৎসাহিত করা।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৬। ইফতার ও সেহেরীর সময় পরিবারের সকল সদস্যের সামনে তাদের প্রশংসা করা।যাতে তাদের মানসিক উন্নয়ন ঘটে।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৭। যার একাধিক শিশু রয়েছে তাদের মাঝে প্রতিযোগিতার মনোভাব সৃষ্টি করা। তবে খুবই সতর্কতার সাথে খেয়াল রাখতে হবে যাতে প্রতিযোগিতায় পিছিয়ে পড়া শিশুটির প্রতি কঠোরতা প্রদর্শন করা না হয়।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৮। তাদের মধ্যে যাদের ক্ষুধা লাগবে তাদেরকে ঘুম পাড়িয়েঅথবা বৈধ খেলনা দিয়ে ভুলিয়ে রাখা। এমন খেলনা যাতে পরিশ্রম করতে হয় না। যেভাবে মহান সাহাবীগণ তাঁদের সন্তানদের ক্ষেত্রে করতেন। নির্ভরযোগ্যইসলামী চ্যানেলগুলোতে শিশুদের উপযোগী কিছু অনুষ্ঠান রয়েছেএবংরক্ষণশীল কিছু কার্টুন সিরিজ রয়েছে। এগুলো দিয়ে তাদেরকে ব্যস্ত রাখা যেতে পারে।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৯। ভাল হয় যদি বাবা তার ছেলেকে মসজিদে নিয়ে যান। বিশেষতঃ আসরের সময়। যাতে সে নামাযের জামাতে হাযির থাকতে পারে। বিভিন্ন দ্বীনি ক্লাসে অংশ নিতে পারে এবং মসজিদে অবস্থান করে কুরআন তিলাওয়াত ও আল্লাহ তা</w:t>
      </w:r>
      <w:r w:rsidRPr="00590C57">
        <w:rPr>
          <w:rFonts w:ascii="SutonnyOMJ" w:hAnsi="SutonnyOMJ" w:cs="SutonnyOMJ"/>
          <w:color w:val="303030"/>
        </w:rPr>
        <w:t>’</w:t>
      </w:r>
      <w:r w:rsidRPr="00590C57">
        <w:rPr>
          <w:rFonts w:ascii="SutonnyOMJ" w:hAnsi="SutonnyOMJ" w:cs="SutonnyOMJ"/>
          <w:color w:val="303030"/>
          <w:cs/>
          <w:lang w:bidi="bn-IN"/>
        </w:rPr>
        <w:t>আলার যিকিরে রত থাকতে পারে।</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১০। যেসব পরিবারের শিশুরা রোযা রাখে তাদের বাসায় বেড়াতে যাওয়ার জন্য দিনে বা রাতের কিছু সময় নির্দিষ্ট করে নেয়া। যাতে তারা সিয়াম পালন অব্যাহত রাখার প্রেরণা পায়।</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১১। ইফতারের পর শরিয়ত অনুমোদিত ঘুরাফিরার সুযোগ দেয়া। অথবা তারা পছন্দ করে এমন খাবার</w:t>
      </w:r>
      <w:r w:rsidRPr="00590C57">
        <w:rPr>
          <w:rFonts w:ascii="SutonnyOMJ" w:hAnsi="SutonnyOMJ" w:cs="SutonnyOMJ"/>
          <w:color w:val="303030"/>
        </w:rPr>
        <w:t xml:space="preserve">, </w:t>
      </w:r>
      <w:r w:rsidRPr="00590C57">
        <w:rPr>
          <w:rFonts w:ascii="SutonnyOMJ" w:hAnsi="SutonnyOMJ" w:cs="SutonnyOMJ"/>
          <w:color w:val="303030"/>
          <w:cs/>
          <w:lang w:bidi="bn-IN"/>
        </w:rPr>
        <w:t>চকলেট</w:t>
      </w:r>
      <w:r w:rsidRPr="00590C57">
        <w:rPr>
          <w:rFonts w:ascii="SutonnyOMJ" w:hAnsi="SutonnyOMJ" w:cs="SutonnyOMJ"/>
          <w:color w:val="303030"/>
        </w:rPr>
        <w:t xml:space="preserve">, </w:t>
      </w:r>
      <w:r w:rsidRPr="00590C57">
        <w:rPr>
          <w:rFonts w:ascii="SutonnyOMJ" w:hAnsi="SutonnyOMJ" w:cs="SutonnyOMJ"/>
          <w:color w:val="303030"/>
          <w:cs/>
          <w:lang w:bidi="bn-IN"/>
        </w:rPr>
        <w:t>মিষ্টি</w:t>
      </w:r>
      <w:r w:rsidRPr="00590C57">
        <w:rPr>
          <w:rFonts w:ascii="SutonnyOMJ" w:hAnsi="SutonnyOMJ" w:cs="SutonnyOMJ"/>
          <w:color w:val="303030"/>
        </w:rPr>
        <w:t xml:space="preserve">, </w:t>
      </w:r>
      <w:r w:rsidRPr="00590C57">
        <w:rPr>
          <w:rFonts w:ascii="SutonnyOMJ" w:hAnsi="SutonnyOMJ" w:cs="SutonnyOMJ"/>
          <w:color w:val="303030"/>
          <w:cs/>
          <w:lang w:bidi="bn-IN"/>
        </w:rPr>
        <w:t>ফল-ফলাদি ও শরবত প্রস্তুত করা</w:t>
      </w:r>
      <w:r w:rsidRPr="00590C57">
        <w:rPr>
          <w:rFonts w:ascii="SutonnyOMJ" w:hAnsi="SutonnyOMJ" w:cs="SutonnyOMJ"/>
          <w:color w:val="303030"/>
          <w:cs/>
          <w:lang w:bidi="hi-IN"/>
        </w:rPr>
        <w:t>।</w:t>
      </w:r>
    </w:p>
    <w:p w:rsidR="00215AD9" w:rsidRPr="00590C57" w:rsidRDefault="00215AD9"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এ ব্যাপারেও লক্ষ্য রাখতে বলছি যে</w:t>
      </w:r>
      <w:r w:rsidRPr="00590C57">
        <w:rPr>
          <w:rFonts w:ascii="SutonnyOMJ" w:hAnsi="SutonnyOMJ" w:cs="SutonnyOMJ"/>
          <w:color w:val="303030"/>
        </w:rPr>
        <w:t xml:space="preserve">, </w:t>
      </w:r>
      <w:r w:rsidRPr="00590C57">
        <w:rPr>
          <w:rFonts w:ascii="SutonnyOMJ" w:hAnsi="SutonnyOMJ" w:cs="SutonnyOMJ"/>
          <w:color w:val="303030"/>
          <w:cs/>
          <w:lang w:bidi="bn-IN"/>
        </w:rPr>
        <w:t>শিশুর যদি খুব বেশি কষ্ট হয় তবে রোযাটি পূর্ণ করতে তার ওপর অতিরিক্ত চাপ দেওয়া উচিত নয়।যাতে তার মাঝে ইবাদতেরপ্রতি অনীহা না আসে অথবা তার মাঝে মিথ্যা বলার প্রবণতা তৈরী না করে অথবা তার অসুস্থতা বৃদ্ধির কারণ না ঘটায়। কেননা ইসলামী শরিয়তে সে মুকাল্লাফ (ভারার্পিত) নয়। তাই এ ব্যাপারে খেয়াল রাখা উচিত এবং সিয়াম পালনে আদেশ করার ব্যাপারে কড়াকড়ি না করাউচিত।</w:t>
      </w:r>
    </w:p>
    <w:p w:rsidR="00215AD9" w:rsidRPr="00590C57" w:rsidRDefault="00215AD9"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88014E" w:rsidRPr="00590C57" w:rsidRDefault="0088014E" w:rsidP="00B605CC">
      <w:pPr>
        <w:spacing w:line="240" w:lineRule="auto"/>
        <w:rPr>
          <w:rFonts w:ascii="SutonnyOMJ" w:hAnsi="SutonnyOMJ" w:cs="SutonnyOMJ"/>
          <w:sz w:val="24"/>
          <w:szCs w:val="24"/>
          <w:lang w:bidi="bn-BD"/>
        </w:rPr>
      </w:pPr>
    </w:p>
    <w:p w:rsidR="0088014E" w:rsidRPr="00590C57" w:rsidRDefault="0088014E"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lastRenderedPageBreak/>
        <w:t>রোজা অবস্থায় স্বামী-স্ত্রী</w:t>
      </w:r>
    </w:p>
    <w:p w:rsidR="001A032D" w:rsidRPr="00590C57" w:rsidRDefault="001A032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ফজরের ওয়াক্ত হয়নি মনে করে স্ত্রী সহবাস করেছে</w:t>
      </w:r>
    </w:p>
    <w:p w:rsidR="001A032D" w:rsidRPr="000F397D" w:rsidRDefault="001A032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1A032D" w:rsidRPr="000F397D" w:rsidRDefault="001A032D" w:rsidP="00B605CC">
      <w:pPr>
        <w:pStyle w:val="NormalWeb"/>
        <w:spacing w:before="0" w:beforeAutospacing="0" w:after="0" w:afterAutospacing="0"/>
        <w:ind w:right="-93"/>
        <w:rPr>
          <w:rFonts w:ascii="SutonnyOMJ" w:hAnsi="SutonnyOMJ" w:cs="SutonnyOMJ"/>
          <w:color w:val="FF0000"/>
        </w:rPr>
      </w:pPr>
      <w:r w:rsidRPr="000F397D">
        <w:rPr>
          <w:rFonts w:ascii="SutonnyOMJ" w:hAnsi="SutonnyOMJ" w:cs="SutonnyOMJ"/>
          <w:color w:val="FF0000"/>
          <w:cs/>
          <w:lang w:bidi="bn-IN"/>
        </w:rPr>
        <w:t>আমি যখন স্ত্রী-সহবাস করেছি তখন আমি জানতাম না যে</w:t>
      </w:r>
      <w:r w:rsidRPr="000F397D">
        <w:rPr>
          <w:rFonts w:ascii="SutonnyOMJ" w:hAnsi="SutonnyOMJ" w:cs="SutonnyOMJ"/>
          <w:color w:val="FF0000"/>
        </w:rPr>
        <w:t xml:space="preserve">, </w:t>
      </w:r>
      <w:r w:rsidRPr="000F397D">
        <w:rPr>
          <w:rFonts w:ascii="SutonnyOMJ" w:hAnsi="SutonnyOMJ" w:cs="SutonnyOMJ"/>
          <w:color w:val="FF0000"/>
          <w:cs/>
          <w:lang w:bidi="bn-IN"/>
        </w:rPr>
        <w:t>ফজরের আযান হয়ে গেছে। আমি এটি জানতাম না। আমার ধারণা ছিল আরও কয়েক মিনিট পর পাঁচটা বাজে আযান দিবে। কিন্তু পরবর্তীতে পরিস্কার হয়েছে যে</w:t>
      </w:r>
      <w:r w:rsidRPr="000F397D">
        <w:rPr>
          <w:rFonts w:ascii="SutonnyOMJ" w:hAnsi="SutonnyOMJ" w:cs="SutonnyOMJ"/>
          <w:color w:val="FF0000"/>
        </w:rPr>
        <w:t xml:space="preserve">, </w:t>
      </w:r>
      <w:r w:rsidRPr="000F397D">
        <w:rPr>
          <w:rFonts w:ascii="SutonnyOMJ" w:hAnsi="SutonnyOMJ" w:cs="SutonnyOMJ"/>
          <w:color w:val="FF0000"/>
          <w:cs/>
          <w:lang w:bidi="bn-IN"/>
        </w:rPr>
        <w:t>পাঁচটা বাজার ১৫মিনিট আগেই আযান দেয়। এক্ষেত্রে সমাধান কি</w:t>
      </w:r>
      <w:r w:rsidRPr="000F397D">
        <w:rPr>
          <w:rFonts w:ascii="SutonnyOMJ" w:hAnsi="SutonnyOMJ" w:cs="SutonnyOMJ"/>
          <w:color w:val="FF0000"/>
        </w:rPr>
        <w:t xml:space="preserve">? </w:t>
      </w:r>
      <w:r w:rsidRPr="000F397D">
        <w:rPr>
          <w:rFonts w:ascii="SutonnyOMJ" w:hAnsi="SutonnyOMJ" w:cs="SutonnyOMJ"/>
          <w:color w:val="FF0000"/>
          <w:cs/>
          <w:lang w:bidi="bn-IN"/>
        </w:rPr>
        <w:t>আমি ও আমার স্ত্রীর উপর কি কাফ্‌ফারা ওয়াজিব। উল্লেখ্য</w:t>
      </w:r>
      <w:r w:rsidRPr="000F397D">
        <w:rPr>
          <w:rFonts w:ascii="SutonnyOMJ" w:hAnsi="SutonnyOMJ" w:cs="SutonnyOMJ"/>
          <w:color w:val="FF0000"/>
        </w:rPr>
        <w:t xml:space="preserve">, </w:t>
      </w:r>
      <w:r w:rsidRPr="000F397D">
        <w:rPr>
          <w:rFonts w:ascii="SutonnyOMJ" w:hAnsi="SutonnyOMJ" w:cs="SutonnyOMJ"/>
          <w:color w:val="FF0000"/>
          <w:cs/>
          <w:lang w:bidi="bn-IN"/>
        </w:rPr>
        <w:t>সহবাস আমাদের উভয়ের সম্মতিক্রমে হয়েছে। আমরা সবেমাত্র ২৪ ঘন্টা পূর্বে সফর থেকে ফিরেছি। তখনও নামাযের সময়সূচী আমাদের জানা হয়নি। আমরা পৌঁছার দ্বিতীয় দিনে হঠাৎ করে রমযানের ঘোষণা পেয়েছি।</w:t>
      </w:r>
    </w:p>
    <w:p w:rsidR="00361A09" w:rsidRDefault="00361A09"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1A032D" w:rsidRPr="00590C57" w:rsidRDefault="001A032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যদি প্রকৃতপক্ষে বিষয়টি আপনি যেভাবে উল্লেখ করেছেন সেভাবে হয়ে থাকে</w:t>
      </w:r>
      <w:r w:rsidRPr="00590C57">
        <w:rPr>
          <w:rFonts w:ascii="SutonnyOMJ" w:hAnsi="SutonnyOMJ" w:cs="SutonnyOMJ"/>
          <w:color w:val="303030"/>
        </w:rPr>
        <w:t xml:space="preserve">; </w:t>
      </w:r>
      <w:r w:rsidRPr="00590C57">
        <w:rPr>
          <w:rFonts w:ascii="SutonnyOMJ" w:hAnsi="SutonnyOMJ" w:cs="SutonnyOMJ"/>
          <w:color w:val="303030"/>
          <w:cs/>
          <w:lang w:bidi="bn-IN"/>
        </w:rPr>
        <w:t>তাহলে আপনাদের উপর কোন কিছু আবশ্যক নয়। কেননা যে ব্যক্তি ফজর হয়নি মনে করে কোন রোযা ভঙ্গকারী বিষয়ে লিপ্ত হয়েছে এবং পরবর্তীতে প্রমাণিত হয় যে</w:t>
      </w:r>
      <w:r w:rsidRPr="00590C57">
        <w:rPr>
          <w:rFonts w:ascii="SutonnyOMJ" w:hAnsi="SutonnyOMJ" w:cs="SutonnyOMJ"/>
          <w:color w:val="303030"/>
        </w:rPr>
        <w:t xml:space="preserve">, </w:t>
      </w:r>
      <w:r w:rsidRPr="00590C57">
        <w:rPr>
          <w:rFonts w:ascii="SutonnyOMJ" w:hAnsi="SutonnyOMJ" w:cs="SutonnyOMJ"/>
          <w:color w:val="303030"/>
          <w:cs/>
          <w:lang w:bidi="bn-IN"/>
        </w:rPr>
        <w:t>তখন ফজর হয়ে গিয়েছিল</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আলেমদের দুটো অভিমতের মধ্যে অগ্রগণ্য মতানুযায়ী রোযাটির কাযা নেই। চাই সেই রোযা ভঙ্গকারী বিষয়টি পানাহার হোক কিংবা সহবাস হোক।</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শাইখ ইবনে উছাইমীন (রহঃ) বলেন: আমি পছন্দ করছি যে</w:t>
      </w:r>
      <w:r w:rsidRPr="00590C57">
        <w:rPr>
          <w:rFonts w:ascii="SutonnyOMJ" w:hAnsi="SutonnyOMJ" w:cs="SutonnyOMJ"/>
          <w:color w:val="303030"/>
        </w:rPr>
        <w:t xml:space="preserve">, </w:t>
      </w:r>
      <w:r w:rsidRPr="00590C57">
        <w:rPr>
          <w:rFonts w:ascii="SutonnyOMJ" w:hAnsi="SutonnyOMJ" w:cs="SutonnyOMJ"/>
          <w:color w:val="303030"/>
          <w:cs/>
          <w:lang w:bidi="bn-IN"/>
        </w:rPr>
        <w:t>সহবাস</w:t>
      </w:r>
      <w:r w:rsidRPr="00590C57">
        <w:rPr>
          <w:rFonts w:ascii="SutonnyOMJ" w:hAnsi="SutonnyOMJ" w:cs="SutonnyOMJ"/>
          <w:color w:val="303030"/>
        </w:rPr>
        <w:t xml:space="preserve">, </w:t>
      </w:r>
      <w:r w:rsidRPr="00590C57">
        <w:rPr>
          <w:rFonts w:ascii="SutonnyOMJ" w:hAnsi="SutonnyOMJ" w:cs="SutonnyOMJ"/>
          <w:color w:val="303030"/>
          <w:cs/>
          <w:lang w:bidi="bn-IN"/>
        </w:rPr>
        <w:t>খাওয়া ও পান করা এবং রোযা ভঙ্গকারী অন্য যে বিষয়গুলো রয়েছে সেগুলো তিনটি শর্ত পূর্ণ হওয়া ছাড়া কোন ব্যক্তির রোযাকে ভঙ্গ করবে না:</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১। রোযাদারের জানা থাকতে হবে যে</w:t>
      </w:r>
      <w:r w:rsidRPr="00590C57">
        <w:rPr>
          <w:rFonts w:ascii="SutonnyOMJ" w:hAnsi="SutonnyOMJ" w:cs="SutonnyOMJ"/>
          <w:color w:val="303030"/>
        </w:rPr>
        <w:t xml:space="preserve">, </w:t>
      </w:r>
      <w:r w:rsidRPr="00590C57">
        <w:rPr>
          <w:rFonts w:ascii="SutonnyOMJ" w:hAnsi="SutonnyOMJ" w:cs="SutonnyOMJ"/>
          <w:color w:val="303030"/>
          <w:cs/>
          <w:lang w:bidi="bn-IN"/>
        </w:rPr>
        <w:t>এটি রোযা ভঙ্গকারী</w:t>
      </w:r>
      <w:r w:rsidRPr="00590C57">
        <w:rPr>
          <w:rFonts w:ascii="SutonnyOMJ" w:hAnsi="SutonnyOMJ" w:cs="SutonnyOMJ"/>
          <w:color w:val="303030"/>
        </w:rPr>
        <w:t xml:space="preserve">; </w:t>
      </w:r>
      <w:r w:rsidRPr="00590C57">
        <w:rPr>
          <w:rFonts w:ascii="SutonnyOMJ" w:hAnsi="SutonnyOMJ" w:cs="SutonnyOMJ"/>
          <w:color w:val="303030"/>
          <w:cs/>
          <w:lang w:bidi="bn-IN"/>
        </w:rPr>
        <w:t>অন্যথায় রোযা ভঙ্গ হবে না। যেহেতু আল্লাহ্‌ তাআলা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আর এ ব্যাপারে তোমরা কোনো অনিচ্ছাকৃত ভুল করলে তোমাদের কোনো অপরাধ নেই</w:t>
      </w:r>
      <w:r w:rsidRPr="00590C57">
        <w:rPr>
          <w:rStyle w:val="Emphasis"/>
          <w:rFonts w:ascii="SutonnyOMJ" w:hAnsi="SutonnyOMJ" w:cs="SutonnyOMJ"/>
          <w:color w:val="303030"/>
        </w:rPr>
        <w:t>;</w:t>
      </w:r>
      <w:r w:rsidRPr="00590C57">
        <w:rPr>
          <w:color w:val="303030"/>
        </w:rPr>
        <w:t> </w:t>
      </w:r>
      <w:r w:rsidRPr="00590C57">
        <w:rPr>
          <w:rStyle w:val="Emphasis"/>
          <w:rFonts w:ascii="SutonnyOMJ" w:hAnsi="SutonnyOMJ" w:cs="SutonnyOMJ"/>
          <w:color w:val="303030"/>
          <w:cs/>
          <w:lang w:bidi="bn-IN"/>
        </w:rPr>
        <w:t>কিন্তু তোমাদের অন্তর যা স্বেচ্ছায় করেছে (তা অপরাধ)</w:t>
      </w:r>
      <w:r w:rsidRPr="00590C57">
        <w:rPr>
          <w:rStyle w:val="Emphasis"/>
          <w:rFonts w:ascii="SutonnyOMJ" w:hAnsi="SutonnyOMJ" w:cs="SutonnyOMJ"/>
          <w:color w:val="303030"/>
          <w:cs/>
          <w:lang w:bidi="hi-IN"/>
        </w:rPr>
        <w:t>।</w:t>
      </w:r>
      <w:r w:rsidRPr="00590C57">
        <w:rPr>
          <w:color w:val="303030"/>
        </w:rPr>
        <w:t> </w:t>
      </w:r>
      <w:r w:rsidRPr="00590C57">
        <w:rPr>
          <w:rStyle w:val="Emphasis"/>
          <w:rFonts w:ascii="SutonnyOMJ" w:hAnsi="SutonnyOMJ" w:cs="SutonnyOMJ"/>
          <w:color w:val="303030"/>
          <w:cs/>
          <w:lang w:bidi="bn-IN"/>
        </w:rPr>
        <w:t>আর আল্লাহ্ ক্ষমাশীল</w:t>
      </w:r>
      <w:r w:rsidRPr="00590C57">
        <w:rPr>
          <w:rStyle w:val="Emphasis"/>
          <w:rFonts w:ascii="SutonnyOMJ" w:hAnsi="SutonnyOMJ" w:cs="SutonnyOMJ"/>
          <w:color w:val="303030"/>
        </w:rPr>
        <w:t>,</w:t>
      </w:r>
      <w:r w:rsidRPr="00590C57">
        <w:rPr>
          <w:color w:val="303030"/>
        </w:rPr>
        <w:t> </w:t>
      </w:r>
      <w:r w:rsidRPr="00590C57">
        <w:rPr>
          <w:rStyle w:val="Emphasis"/>
          <w:rFonts w:ascii="SutonnyOMJ" w:hAnsi="SutonnyOMJ" w:cs="SutonnyOMJ"/>
          <w:color w:val="303030"/>
          <w:cs/>
          <w:lang w:bidi="bn-IN"/>
        </w:rPr>
        <w:t>পরম দয়ালু।</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আহযাব</w:t>
      </w:r>
      <w:r w:rsidRPr="00590C57">
        <w:rPr>
          <w:rFonts w:ascii="SutonnyOMJ" w:hAnsi="SutonnyOMJ" w:cs="SutonnyOMJ"/>
          <w:color w:val="303030"/>
        </w:rPr>
        <w:t xml:space="preserve">, </w:t>
      </w:r>
      <w:r w:rsidRPr="00590C57">
        <w:rPr>
          <w:rFonts w:ascii="SutonnyOMJ" w:hAnsi="SutonnyOMJ" w:cs="SutonnyOMJ"/>
          <w:color w:val="303030"/>
          <w:cs/>
          <w:lang w:bidi="bn-IN"/>
        </w:rPr>
        <w:t>আয়াত: ৫]</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এবং আল্লাহ্‌ তাআলার বাণী:</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হে আমাদের প্রভু! আমরা যদি বিস্মৃত হই কিংবা ভুল করি তাহলে আমাদেরকে শাস্তি দিবেন না।</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আয়াত: ২৮৬] তখন আল্লাহ্‌ তাআলা বললেন: আমি সেটাই করলাম।</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এবং যেহেতু নবী সাল্লাল্লাহু আলাইহি ওয়া সাল্লাম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আমার উম্মত থেকে ভুল ও বিস্মৃতি এবং যে ক্ষেত্রে তাদেরকে জবরদস্তি করা হয় সেটার গুনাহ উঠিয়ে নেয়া হয়েছে</w:t>
      </w:r>
      <w:r w:rsidRPr="00590C57">
        <w:rPr>
          <w:rFonts w:ascii="SutonnyOMJ" w:hAnsi="SutonnyOMJ" w:cs="SutonnyOMJ"/>
          <w:color w:val="303030"/>
          <w:cs/>
          <w:lang w:bidi="hi-IN"/>
        </w:rPr>
        <w:t>।</w:t>
      </w:r>
      <w:r w:rsidRPr="00590C57">
        <w:rPr>
          <w:rFonts w:ascii="SutonnyOMJ" w:hAnsi="SutonnyOMJ" w:cs="SutonnyOMJ"/>
          <w:color w:val="303030"/>
        </w:rPr>
        <w:t>”</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অজ্ঞব্যক্তি ভুলকারী। যেহেতু সে যদি জানত তাহলে সেটি করত না। সুতরাং অজ্ঞব্যক্তি যদি অজ্ঞতাবশতঃ কোন রোযা ভঙ্গকারী বিষয় করে ফেলে তার উপর কোন কিছু বর্তাবে না। তার রোযা পরিপূর্ণ ও সঠিক</w:t>
      </w:r>
      <w:r w:rsidRPr="00590C57">
        <w:rPr>
          <w:rFonts w:ascii="SutonnyOMJ" w:hAnsi="SutonnyOMJ" w:cs="SutonnyOMJ"/>
          <w:color w:val="303030"/>
        </w:rPr>
        <w:t xml:space="preserve">; </w:t>
      </w:r>
      <w:r w:rsidRPr="00590C57">
        <w:rPr>
          <w:rFonts w:ascii="SutonnyOMJ" w:hAnsi="SutonnyOMJ" w:cs="SutonnyOMJ"/>
          <w:color w:val="303030"/>
          <w:cs/>
          <w:lang w:bidi="bn-IN"/>
        </w:rPr>
        <w:t>চাই তার সে অজ্ঞতা হুকুম সম্পর্কে হোক কিংবা সময় সম্পর্কে হোক।</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সময় সম্পর্কে অজ্ঞতার উদাহরণ হলো: সে ধারণা করেছে যে</w:t>
      </w:r>
      <w:r w:rsidRPr="00590C57">
        <w:rPr>
          <w:rFonts w:ascii="SutonnyOMJ" w:hAnsi="SutonnyOMJ" w:cs="SutonnyOMJ"/>
          <w:color w:val="303030"/>
        </w:rPr>
        <w:t xml:space="preserve">, </w:t>
      </w:r>
      <w:r w:rsidRPr="00590C57">
        <w:rPr>
          <w:rFonts w:ascii="SutonnyOMJ" w:hAnsi="SutonnyOMJ" w:cs="SutonnyOMJ"/>
          <w:color w:val="303030"/>
          <w:cs/>
          <w:lang w:bidi="bn-IN"/>
        </w:rPr>
        <w:t>এখনও ফজরের ওয়াক্ত হয়নি</w:t>
      </w:r>
      <w:r w:rsidRPr="00590C57">
        <w:rPr>
          <w:rFonts w:ascii="SutonnyOMJ" w:hAnsi="SutonnyOMJ" w:cs="SutonnyOMJ"/>
          <w:color w:val="303030"/>
        </w:rPr>
        <w:t xml:space="preserve">; </w:t>
      </w:r>
      <w:r w:rsidRPr="00590C57">
        <w:rPr>
          <w:rFonts w:ascii="SutonnyOMJ" w:hAnsi="SutonnyOMJ" w:cs="SutonnyOMJ"/>
          <w:color w:val="303030"/>
          <w:cs/>
          <w:lang w:bidi="bn-IN"/>
        </w:rPr>
        <w:t>তাই সে খাবার গ্রহণ করেছে। তার রোযা সহিহ।</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২। রোযাদারের জ্ঞাতসারে বিষয়টি ঘটা</w:t>
      </w:r>
      <w:r w:rsidRPr="00590C57">
        <w:rPr>
          <w:rFonts w:ascii="SutonnyOMJ" w:hAnsi="SutonnyOMJ" w:cs="SutonnyOMJ"/>
          <w:color w:val="303030"/>
        </w:rPr>
        <w:t xml:space="preserve">; </w:t>
      </w:r>
      <w:r w:rsidRPr="00590C57">
        <w:rPr>
          <w:rFonts w:ascii="SutonnyOMJ" w:hAnsi="SutonnyOMJ" w:cs="SutonnyOMJ"/>
          <w:color w:val="303030"/>
          <w:cs/>
          <w:lang w:bidi="bn-IN"/>
        </w:rPr>
        <w:t>যদি বিস্মৃতিবশতঃ হয় তাহলে রোযা ভঙ্গ হবে না।</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৩। রোযাদার স্বেচ্ছায় সেটি করা। যদি তার অনিচ্ছায় সেটি ঘটে তাহলে রোযা ভঙ্গ হবে না।[মাজমুউ ফাতাওয়াস শাইখ বিন উছাইমীন (১৯/২৮০) থেকে সমাপ্ত]</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শাইখকে প্রশ্ন করা হয়েছিল: জনৈক ব্যক্তি নব-বিবাহিত। সেই ব্যক্তি শেষ রাতে এই ভেবে স্ত্রী সহবাস করেছে যে</w:t>
      </w:r>
      <w:r w:rsidRPr="00590C57">
        <w:rPr>
          <w:rFonts w:ascii="SutonnyOMJ" w:hAnsi="SutonnyOMJ" w:cs="SutonnyOMJ"/>
          <w:color w:val="303030"/>
        </w:rPr>
        <w:t xml:space="preserve">, </w:t>
      </w:r>
      <w:r w:rsidRPr="00590C57">
        <w:rPr>
          <w:rFonts w:ascii="SutonnyOMJ" w:hAnsi="SutonnyOMJ" w:cs="SutonnyOMJ"/>
          <w:color w:val="303030"/>
          <w:cs/>
          <w:lang w:bidi="bn-IN"/>
        </w:rPr>
        <w:t>এখনও রাত বাকী আছে। এরমধ্যে নামাযের ইকামত দেয়া হয়। এ ব্যাপারে আপনারা কি বলবেন</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 বর্তাবে</w:t>
      </w:r>
      <w:r w:rsidRPr="00590C57">
        <w:rPr>
          <w:rFonts w:ascii="SutonnyOMJ" w:hAnsi="SutonnyOMJ" w:cs="SutonnyOMJ"/>
          <w:color w:val="303030"/>
        </w:rPr>
        <w:t>?</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 xml:space="preserve">তিনি জবাব দেন: </w:t>
      </w:r>
      <w:r w:rsidRPr="00590C57">
        <w:rPr>
          <w:rFonts w:ascii="SutonnyOMJ" w:hAnsi="SutonnyOMJ" w:cs="SutonnyOMJ"/>
          <w:color w:val="303030"/>
        </w:rPr>
        <w:t>“</w:t>
      </w:r>
      <w:r w:rsidRPr="00590C57">
        <w:rPr>
          <w:rFonts w:ascii="SutonnyOMJ" w:hAnsi="SutonnyOMJ" w:cs="SutonnyOMJ"/>
          <w:color w:val="303030"/>
          <w:cs/>
          <w:lang w:bidi="bn-IN"/>
        </w:rPr>
        <w:t>তার উপর কোন কিছু বর্তাবে না</w:t>
      </w:r>
      <w:r w:rsidRPr="00590C57">
        <w:rPr>
          <w:rFonts w:ascii="SutonnyOMJ" w:hAnsi="SutonnyOMJ" w:cs="SutonnyOMJ"/>
          <w:color w:val="303030"/>
        </w:rPr>
        <w:t xml:space="preserve">; </w:t>
      </w:r>
      <w:r w:rsidRPr="00590C57">
        <w:rPr>
          <w:rFonts w:ascii="SutonnyOMJ" w:hAnsi="SutonnyOMJ" w:cs="SutonnyOMJ"/>
          <w:color w:val="303030"/>
          <w:cs/>
          <w:lang w:bidi="bn-IN"/>
        </w:rPr>
        <w:t>পাপও না</w:t>
      </w:r>
      <w:r w:rsidRPr="00590C57">
        <w:rPr>
          <w:rFonts w:ascii="SutonnyOMJ" w:hAnsi="SutonnyOMJ" w:cs="SutonnyOMJ"/>
          <w:color w:val="303030"/>
        </w:rPr>
        <w:t xml:space="preserve">, </w:t>
      </w:r>
      <w:r w:rsidRPr="00590C57">
        <w:rPr>
          <w:rFonts w:ascii="SutonnyOMJ" w:hAnsi="SutonnyOMJ" w:cs="SutonnyOMJ"/>
          <w:color w:val="303030"/>
          <w:cs/>
          <w:lang w:bidi="bn-IN"/>
        </w:rPr>
        <w:t>কাফ্‌ফারাও না</w:t>
      </w:r>
      <w:r w:rsidRPr="00590C57">
        <w:rPr>
          <w:rFonts w:ascii="SutonnyOMJ" w:hAnsi="SutonnyOMJ" w:cs="SutonnyOMJ"/>
          <w:color w:val="303030"/>
        </w:rPr>
        <w:t xml:space="preserve">, </w:t>
      </w:r>
      <w:r w:rsidRPr="00590C57">
        <w:rPr>
          <w:rFonts w:ascii="SutonnyOMJ" w:hAnsi="SutonnyOMJ" w:cs="SutonnyOMJ"/>
          <w:color w:val="303030"/>
          <w:cs/>
          <w:lang w:bidi="bn-IN"/>
        </w:rPr>
        <w:t>কাযাও না। কেননা আল্লাহ্‌ তাআলা বলেন:</w:t>
      </w:r>
      <w:r w:rsidRPr="00590C57">
        <w:rPr>
          <w:color w:val="303030"/>
        </w:rPr>
        <w:t> </w:t>
      </w:r>
      <w:r w:rsidRPr="00590C57">
        <w:rPr>
          <w:rStyle w:val="Emphasis"/>
          <w:rFonts w:ascii="SutonnyOMJ" w:hAnsi="SutonnyOMJ" w:cs="SutonnyOMJ"/>
          <w:color w:val="303030"/>
          <w:cs/>
          <w:lang w:bidi="bn-IN"/>
        </w:rPr>
        <w:t>এখন তোমরা তাদের সাথে সহবাস কর</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তাদের সাথে অর্থাৎ স্ত্রীদের সাথে।</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এবং তিনি বলেছেন:</w:t>
      </w:r>
      <w:r w:rsidRPr="00590C57">
        <w:rPr>
          <w:color w:val="303030"/>
        </w:rPr>
        <w:t> </w:t>
      </w:r>
      <w:r w:rsidRPr="00590C57">
        <w:rPr>
          <w:rStyle w:val="Emphasis"/>
          <w:rFonts w:ascii="SutonnyOMJ" w:hAnsi="SutonnyOMJ" w:cs="SutonnyOMJ"/>
          <w:color w:val="303030"/>
          <w:cs/>
          <w:lang w:bidi="bn-IN"/>
        </w:rPr>
        <w:t>আর তোমাদের কাছে কালো রেখা থেকে প্রভাতের সাদা রেখা স্পষ্ট না হওয়া পর্যন্ত (অর্থাৎ রাতের অন্ধকার চলে গিয়ে ভোরের আলো উদ্ভাসিত না হওয়া পর্যন্ত) তোমরা পানাহার কর।</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Style w:val="Strong"/>
          <w:rFonts w:ascii="SutonnyOMJ" w:hAnsi="SutonnyOMJ" w:cs="SutonnyOMJ"/>
          <w:color w:val="303030"/>
        </w:rPr>
        <w:t>,</w:t>
      </w:r>
      <w:r w:rsidRPr="00590C57">
        <w:rPr>
          <w:rStyle w:val="Strong"/>
          <w:color w:val="303030"/>
        </w:rPr>
        <w:t> </w:t>
      </w:r>
      <w:r w:rsidRPr="00590C57">
        <w:rPr>
          <w:rFonts w:ascii="SutonnyOMJ" w:hAnsi="SutonnyOMJ" w:cs="SutonnyOMJ"/>
          <w:color w:val="303030"/>
          <w:cs/>
          <w:lang w:bidi="bn-IN"/>
        </w:rPr>
        <w:t>আয়াত: ১৮৭]</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তাই খাওয়া</w:t>
      </w:r>
      <w:r w:rsidRPr="00590C57">
        <w:rPr>
          <w:rFonts w:ascii="SutonnyOMJ" w:hAnsi="SutonnyOMJ" w:cs="SutonnyOMJ"/>
          <w:color w:val="303030"/>
        </w:rPr>
        <w:t xml:space="preserve">, </w:t>
      </w:r>
      <w:r w:rsidRPr="00590C57">
        <w:rPr>
          <w:rFonts w:ascii="SutonnyOMJ" w:hAnsi="SutonnyOMJ" w:cs="SutonnyOMJ"/>
          <w:color w:val="303030"/>
          <w:cs/>
          <w:lang w:bidi="bn-IN"/>
        </w:rPr>
        <w:t>পান করা ও সহবাস করা এ তিনটি সমান। এ তিনটির মধ্যে পার্থক্য করার পক্ষে কোন দলিল নেই। এ প্রত্যেকটি রোযার নিষিদ্ধ বিষয়। এর কোনটি যদি অজ্ঞতা বা বিস্মৃতির অবস্থায় ঘটে থাকে তাহলে তার উপর কোন কিছু বর্তাবে না।</w:t>
      </w:r>
      <w:r w:rsidRPr="00590C57">
        <w:rPr>
          <w:rFonts w:ascii="SutonnyOMJ" w:hAnsi="SutonnyOMJ" w:cs="SutonnyOMJ"/>
          <w:color w:val="303030"/>
        </w:rPr>
        <w:t>”[</w:t>
      </w:r>
      <w:r w:rsidRPr="00590C57">
        <w:rPr>
          <w:rFonts w:ascii="SutonnyOMJ" w:hAnsi="SutonnyOMJ" w:cs="SutonnyOMJ"/>
          <w:color w:val="303030"/>
          <w:cs/>
          <w:lang w:bidi="bn-IN"/>
        </w:rPr>
        <w:t>সমাপ্ত]</w:t>
      </w:r>
    </w:p>
    <w:p w:rsidR="001A032D" w:rsidRPr="00590C57" w:rsidRDefault="001A032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এর মাধ্যমে পরিস্কার হয়ে গেল যে</w:t>
      </w:r>
      <w:r w:rsidRPr="00590C57">
        <w:rPr>
          <w:rFonts w:ascii="SutonnyOMJ" w:hAnsi="SutonnyOMJ" w:cs="SutonnyOMJ"/>
          <w:color w:val="303030"/>
        </w:rPr>
        <w:t xml:space="preserve">, </w:t>
      </w:r>
      <w:r w:rsidRPr="00590C57">
        <w:rPr>
          <w:rFonts w:ascii="SutonnyOMJ" w:hAnsi="SutonnyOMJ" w:cs="SutonnyOMJ"/>
          <w:color w:val="303030"/>
          <w:cs/>
          <w:lang w:bidi="bn-IN"/>
        </w:rPr>
        <w:t>আপনাদের উভয়ের উপর কোন কিছু বর্তাবে না</w:t>
      </w:r>
      <w:r w:rsidRPr="00590C57">
        <w:rPr>
          <w:rFonts w:ascii="SutonnyOMJ" w:hAnsi="SutonnyOMJ" w:cs="SutonnyOMJ"/>
          <w:color w:val="303030"/>
        </w:rPr>
        <w:t xml:space="preserve">; </w:t>
      </w:r>
      <w:r w:rsidRPr="00590C57">
        <w:rPr>
          <w:rFonts w:ascii="SutonnyOMJ" w:hAnsi="SutonnyOMJ" w:cs="SutonnyOMJ"/>
          <w:color w:val="303030"/>
          <w:cs/>
          <w:lang w:bidi="bn-IN"/>
        </w:rPr>
        <w:t>না রোযাটি কাযা করা</w:t>
      </w:r>
      <w:r w:rsidRPr="00590C57">
        <w:rPr>
          <w:rFonts w:ascii="SutonnyOMJ" w:hAnsi="SutonnyOMJ" w:cs="SutonnyOMJ"/>
          <w:color w:val="303030"/>
        </w:rPr>
        <w:t xml:space="preserve">, </w:t>
      </w:r>
      <w:r w:rsidRPr="00590C57">
        <w:rPr>
          <w:rFonts w:ascii="SutonnyOMJ" w:hAnsi="SutonnyOMJ" w:cs="SutonnyOMJ"/>
          <w:color w:val="303030"/>
          <w:cs/>
          <w:lang w:bidi="bn-IN"/>
        </w:rPr>
        <w:t>আর না কাফ্‌ফারা। এই হুকুম সেক্ষেত্রে প্রযোজ্য হবে যদি আপনারা সেই দিনের রোযা রেখে থাকেন। যদি আপনারা সেই দিনের রোযা না-রাখেন এই ভেবে যে</w:t>
      </w:r>
      <w:r w:rsidRPr="00590C57">
        <w:rPr>
          <w:rFonts w:ascii="SutonnyOMJ" w:hAnsi="SutonnyOMJ" w:cs="SutonnyOMJ"/>
          <w:color w:val="303030"/>
        </w:rPr>
        <w:t xml:space="preserve">, </w:t>
      </w:r>
      <w:r w:rsidRPr="00590C57">
        <w:rPr>
          <w:rFonts w:ascii="SutonnyOMJ" w:hAnsi="SutonnyOMJ" w:cs="SutonnyOMJ"/>
          <w:color w:val="303030"/>
          <w:cs/>
          <w:lang w:bidi="bn-IN"/>
        </w:rPr>
        <w:t>সহবাসের কারণে আপনাদের রোযা ভেঙ্গে গেছে</w:t>
      </w:r>
      <w:r w:rsidRPr="00590C57">
        <w:rPr>
          <w:rFonts w:ascii="SutonnyOMJ" w:hAnsi="SutonnyOMJ" w:cs="SutonnyOMJ"/>
          <w:color w:val="303030"/>
        </w:rPr>
        <w:t xml:space="preserve">; </w:t>
      </w:r>
      <w:r w:rsidRPr="00590C57">
        <w:rPr>
          <w:rFonts w:ascii="SutonnyOMJ" w:hAnsi="SutonnyOMJ" w:cs="SutonnyOMJ"/>
          <w:color w:val="303030"/>
          <w:cs/>
          <w:lang w:bidi="bn-IN"/>
        </w:rPr>
        <w:t>সেক্ষেত্রে আপনাদের উপর রোযাটির কাযা করা ছাড়া অন্য কিছু আবশ্যক হবে না।</w:t>
      </w:r>
    </w:p>
    <w:p w:rsidR="001A032D" w:rsidRPr="00361A09" w:rsidRDefault="00361A09" w:rsidP="00361A09">
      <w:pPr>
        <w:pStyle w:val="NormalWeb"/>
        <w:shd w:val="clear" w:color="auto" w:fill="FFFFFF"/>
        <w:spacing w:before="0" w:beforeAutospacing="0" w:after="0" w:afterAutospacing="0"/>
        <w:ind w:right="-93"/>
        <w:rPr>
          <w:rFonts w:ascii="SutonnyOMJ" w:hAnsi="SutonnyOMJ" w:cs="SutonnyOMJ"/>
          <w:color w:val="303030"/>
        </w:rPr>
      </w:pPr>
      <w:r>
        <w:rPr>
          <w:rFonts w:ascii="SutonnyOMJ" w:hAnsi="SutonnyOMJ" w:cs="SutonnyOMJ"/>
          <w:color w:val="303030"/>
          <w:cs/>
          <w:lang w:bidi="bn-IN"/>
        </w:rPr>
        <w:t>আল্লাহই সর্বজ্ঞ</w:t>
      </w:r>
    </w:p>
    <w:p w:rsidR="001A032D" w:rsidRPr="00590C57" w:rsidRDefault="001A032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মুয়াজ্জিন ফজরের আযান দিচ্ছিলেন সে সময় যে ব্যক্তি তার স্ত্রীর সাথে সহবাসে লিপ্ত ছিলেন</w:t>
      </w:r>
    </w:p>
    <w:p w:rsidR="001A032D" w:rsidRPr="000F397D" w:rsidRDefault="001A032D" w:rsidP="000F397D">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r w:rsidRPr="000F397D">
        <w:rPr>
          <w:rFonts w:ascii="SutonnyOMJ" w:hAnsi="SutonnyOMJ" w:cs="SutonnyOMJ"/>
          <w:b w:val="0"/>
          <w:bCs w:val="0"/>
          <w:color w:val="FF0000"/>
          <w:sz w:val="24"/>
          <w:szCs w:val="24"/>
        </w:rPr>
        <w:br/>
      </w:r>
      <w:r w:rsidRPr="000F397D">
        <w:rPr>
          <w:rFonts w:ascii="SutonnyOMJ" w:hAnsi="SutonnyOMJ" w:cs="SutonnyOMJ"/>
          <w:b w:val="0"/>
          <w:bCs w:val="0"/>
          <w:color w:val="FF0000"/>
          <w:sz w:val="24"/>
          <w:szCs w:val="24"/>
          <w:cs/>
          <w:lang w:bidi="bn-IN"/>
        </w:rPr>
        <w:t>রমজান মাসে ফজরের আযানের আগ থেকে আমি আমার স্ত্রীর সাথে সহবাস করছিলাম। আযান চলাকালীন সময়েও আমি সহবাসরত ছিলাম। তবে আযান শেষ হওয়ার আগেই আমরা বিরত হয়েছি। আমার ধারণা ছিল যে</w:t>
      </w:r>
      <w:r w:rsidRPr="000F397D">
        <w:rPr>
          <w:rFonts w:ascii="SutonnyOMJ" w:hAnsi="SutonnyOMJ" w:cs="SutonnyOMJ"/>
          <w:b w:val="0"/>
          <w:bCs w:val="0"/>
          <w:color w:val="FF0000"/>
          <w:sz w:val="24"/>
          <w:szCs w:val="24"/>
        </w:rPr>
        <w:t xml:space="preserve">, </w:t>
      </w:r>
      <w:r w:rsidRPr="000F397D">
        <w:rPr>
          <w:rFonts w:ascii="SutonnyOMJ" w:hAnsi="SutonnyOMJ" w:cs="SutonnyOMJ"/>
          <w:b w:val="0"/>
          <w:bCs w:val="0"/>
          <w:color w:val="FF0000"/>
          <w:sz w:val="24"/>
          <w:szCs w:val="24"/>
          <w:cs/>
          <w:lang w:bidi="bn-IN"/>
        </w:rPr>
        <w:t>মুয়াজ্জিনের আযান শেষ করার পূর্ব পর্যন্ত সহবাস করা জায়েয। এখন আমার করণীয় কি</w:t>
      </w:r>
      <w:r w:rsidRPr="000F397D">
        <w:rPr>
          <w:rFonts w:ascii="SutonnyOMJ" w:hAnsi="SutonnyOMJ" w:cs="SutonnyOMJ"/>
          <w:b w:val="0"/>
          <w:bCs w:val="0"/>
          <w:color w:val="FF0000"/>
          <w:sz w:val="24"/>
          <w:szCs w:val="24"/>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1A032D" w:rsidRPr="00590C57" w:rsidRDefault="001A032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A032D" w:rsidRPr="00590C57" w:rsidRDefault="001A032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আলহামদুলিল্লাহ।</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r w:rsidRPr="00590C57">
        <w:rPr>
          <w:rFonts w:ascii="SutonnyOMJ" w:hAnsi="SutonnyOMJ" w:cs="SutonnyOMJ"/>
          <w:color w:val="303030"/>
        </w:rPr>
        <w:br/>
      </w:r>
      <w:r w:rsidRPr="00590C57">
        <w:rPr>
          <w:rFonts w:ascii="SutonnyOMJ" w:hAnsi="SutonnyOMJ" w:cs="SutonnyOMJ"/>
          <w:color w:val="303030"/>
          <w:cs/>
          <w:lang w:bidi="bn-IN"/>
        </w:rPr>
        <w:t>যদি ফজরের ওয়াক্ত শুরু হওয়ার সাথে সাথে মুয়াজ্জিন আযান দেন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তাহলে ওয়াজিব হল ফজরের ওয়াক্ত থেকে সূর্যাস্ত পর্যন্ত রোযা ভঙ্গকারী বিষয়সমূহ (মুফাত্তিরাত) থেকে বিরত থাকা। তাই মুয়াজ্জিন </w:t>
      </w:r>
      <w:r w:rsidRPr="00590C57">
        <w:rPr>
          <w:rFonts w:ascii="SutonnyOMJ" w:hAnsi="SutonnyOMJ" w:cs="SutonnyOMJ"/>
          <w:color w:val="303030"/>
        </w:rPr>
        <w:t>‘</w:t>
      </w:r>
      <w:r w:rsidRPr="00590C57">
        <w:rPr>
          <w:rFonts w:ascii="SutonnyOMJ" w:hAnsi="SutonnyOMJ" w:cs="SutonnyOMJ"/>
          <w:color w:val="303030"/>
          <w:cs/>
          <w:lang w:bidi="bn-IN"/>
        </w:rPr>
        <w:t>আল্লাহু আক্‌বার</w:t>
      </w:r>
      <w:r w:rsidRPr="00590C57">
        <w:rPr>
          <w:rFonts w:ascii="SutonnyOMJ" w:hAnsi="SutonnyOMJ" w:cs="SutonnyOMJ"/>
          <w:color w:val="303030"/>
        </w:rPr>
        <w:t>’(</w:t>
      </w:r>
      <w:r w:rsidRPr="00590C57">
        <w:rPr>
          <w:rFonts w:ascii="SutonnyOMJ" w:hAnsi="SutonnyOMJ" w:cs="SutonnyOMJ"/>
          <w:color w:val="303030"/>
          <w:cs/>
          <w:lang w:bidi="bn-IN"/>
        </w:rPr>
        <w:t>আল্লাহ মহান) বলার সাথে সাথে খাদ্য</w:t>
      </w:r>
      <w:r w:rsidRPr="00590C57">
        <w:rPr>
          <w:rFonts w:ascii="SutonnyOMJ" w:hAnsi="SutonnyOMJ" w:cs="SutonnyOMJ"/>
          <w:color w:val="303030"/>
        </w:rPr>
        <w:t xml:space="preserve">, </w:t>
      </w:r>
      <w:r w:rsidRPr="00590C57">
        <w:rPr>
          <w:rFonts w:ascii="SutonnyOMJ" w:hAnsi="SutonnyOMJ" w:cs="SutonnyOMJ"/>
          <w:color w:val="303030"/>
          <w:cs/>
          <w:lang w:bidi="bn-IN"/>
        </w:rPr>
        <w:t>পানীয়</w:t>
      </w:r>
      <w:r w:rsidRPr="00590C57">
        <w:rPr>
          <w:rFonts w:ascii="SutonnyOMJ" w:hAnsi="SutonnyOMJ" w:cs="SutonnyOMJ"/>
          <w:color w:val="303030"/>
        </w:rPr>
        <w:t xml:space="preserve">, </w:t>
      </w:r>
      <w:r w:rsidRPr="00590C57">
        <w:rPr>
          <w:rFonts w:ascii="SutonnyOMJ" w:hAnsi="SutonnyOMJ" w:cs="SutonnyOMJ"/>
          <w:color w:val="303030"/>
          <w:cs/>
          <w:lang w:bidi="bn-IN"/>
        </w:rPr>
        <w:t>সহবাস ও সকল রোযা ভঙ্গকারী বিষয় (মুফাত্তিরাত) থেকে বিরত থাকা আবশ্যক হয়ে যায়।</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(রাহিমাহুল্লাহ) বলেন :</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ফজরের ওয়াক্ত হওয়ার সময় কারও মুখে খাবার থাকে</w:t>
      </w:r>
      <w:r w:rsidRPr="00590C57">
        <w:rPr>
          <w:rFonts w:ascii="SutonnyOMJ" w:hAnsi="SutonnyOMJ" w:cs="SutonnyOMJ"/>
          <w:color w:val="303030"/>
        </w:rPr>
        <w:t xml:space="preserve">, </w:t>
      </w:r>
      <w:r w:rsidRPr="00590C57">
        <w:rPr>
          <w:rFonts w:ascii="SutonnyOMJ" w:hAnsi="SutonnyOMJ" w:cs="SutonnyOMJ"/>
          <w:color w:val="303030"/>
          <w:cs/>
          <w:lang w:bidi="bn-IN"/>
        </w:rPr>
        <w:t>তবে সে যেন তা ফেলে দেয়।(খাবার) ফেলে দিলে - তার রোযা শুদ্ধ হবে</w:t>
      </w:r>
      <w:r w:rsidRPr="00590C57">
        <w:rPr>
          <w:rFonts w:ascii="SutonnyOMJ" w:hAnsi="SutonnyOMJ" w:cs="SutonnyOMJ"/>
          <w:color w:val="303030"/>
        </w:rPr>
        <w:t xml:space="preserve">, </w:t>
      </w:r>
      <w:r w:rsidRPr="00590C57">
        <w:rPr>
          <w:rFonts w:ascii="SutonnyOMJ" w:hAnsi="SutonnyOMJ" w:cs="SutonnyOMJ"/>
          <w:color w:val="303030"/>
          <w:cs/>
          <w:lang w:bidi="bn-IN"/>
        </w:rPr>
        <w:t>আর গিলে ফেললে - তার রোযা ভঙ্গ হয়ে যাবে। আর যদি ফজরের ওয়াক্ত হওয়ার সময় সে সহবাসরত অবস্থায় থাকে</w:t>
      </w:r>
      <w:r w:rsidRPr="00590C57">
        <w:rPr>
          <w:rFonts w:ascii="SutonnyOMJ" w:hAnsi="SutonnyOMJ" w:cs="SutonnyOMJ"/>
          <w:color w:val="303030"/>
        </w:rPr>
        <w:t xml:space="preserve">, </w:t>
      </w:r>
      <w:r w:rsidRPr="00590C57">
        <w:rPr>
          <w:rFonts w:ascii="SutonnyOMJ" w:hAnsi="SutonnyOMJ" w:cs="SutonnyOMJ"/>
          <w:color w:val="303030"/>
          <w:cs/>
          <w:lang w:bidi="bn-IN"/>
        </w:rPr>
        <w:t>তবে সে অবস্থা থেকে তাৎক্ষণিক সরে গেলে - তার রোযা শুদ্ধ হবে। আর যদি ফজরের ওয়াক্ত হওয়ার সময় সে সহবাসরত অবস্থায় থাকে এবং ফজরের ওয়াক্ত হয়েছে জেনেও সহবাসে লিপ্ত থাকে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তবে তার রোযা ভঙ্গ হবে- এ ব্যাপারে </w:t>
      </w:r>
      <w:r w:rsidRPr="00590C57">
        <w:rPr>
          <w:rFonts w:ascii="SutonnyOMJ" w:hAnsi="SutonnyOMJ" w:cs="SutonnyOMJ"/>
          <w:color w:val="303030"/>
        </w:rPr>
        <w:t>‘</w:t>
      </w:r>
      <w:r w:rsidRPr="00590C57">
        <w:rPr>
          <w:rFonts w:ascii="SutonnyOMJ" w:hAnsi="SutonnyOMJ" w:cs="SutonnyOMJ"/>
          <w:color w:val="303030"/>
          <w:cs/>
          <w:lang w:bidi="bn-IN"/>
        </w:rPr>
        <w:t>আলেমগণের মাঝে কোন দ্বিমত নেই। আর সে অনুসারে তার উপর কাফ্‌ফারা আবশ্যক হবে।</w:t>
      </w:r>
      <w:r w:rsidRPr="00590C57">
        <w:rPr>
          <w:rFonts w:ascii="SutonnyOMJ" w:hAnsi="SutonnyOMJ" w:cs="SutonnyOMJ"/>
          <w:color w:val="303030"/>
        </w:rPr>
        <w:t>”</w:t>
      </w:r>
      <w:r w:rsidRPr="00590C57">
        <w:rPr>
          <w:rFonts w:ascii="SutonnyOMJ" w:hAnsi="SutonnyOMJ" w:cs="SutonnyOMJ"/>
          <w:color w:val="303030"/>
          <w:cs/>
          <w:lang w:bidi="bn-IN"/>
        </w:rPr>
        <w:t>সমাপ্ত।[আল-মাজ্‌মু</w:t>
      </w:r>
      <w:r w:rsidRPr="00590C57">
        <w:rPr>
          <w:rFonts w:ascii="SutonnyOMJ" w:hAnsi="SutonnyOMJ" w:cs="SutonnyOMJ"/>
          <w:color w:val="303030"/>
        </w:rPr>
        <w:t>‘(</w:t>
      </w:r>
      <w:r w:rsidRPr="00590C57">
        <w:rPr>
          <w:rFonts w:ascii="SutonnyOMJ" w:hAnsi="SutonnyOMJ" w:cs="SutonnyOMJ"/>
          <w:color w:val="303030"/>
          <w:cs/>
          <w:lang w:bidi="bn-IN"/>
        </w:rPr>
        <w:t>৬ /৩২৯) ]</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w:t>
      </w:r>
      <w:r w:rsidRPr="00590C57">
        <w:rPr>
          <w:rFonts w:ascii="SutonnyOMJ" w:hAnsi="SutonnyOMJ" w:cs="SutonnyOMJ"/>
          <w:color w:val="303030"/>
        </w:rPr>
        <w:t>“</w:t>
      </w:r>
      <w:r w:rsidRPr="00590C57">
        <w:rPr>
          <w:rFonts w:ascii="SutonnyOMJ" w:hAnsi="SutonnyOMJ" w:cs="SutonnyOMJ"/>
          <w:color w:val="303030"/>
          <w:cs/>
          <w:lang w:bidi="bn-IN"/>
        </w:rPr>
        <w:t>আমরা উল্লেখ করেছি যে</w:t>
      </w:r>
      <w:r w:rsidRPr="00590C57">
        <w:rPr>
          <w:rFonts w:ascii="SutonnyOMJ" w:hAnsi="SutonnyOMJ" w:cs="SutonnyOMJ"/>
          <w:color w:val="303030"/>
        </w:rPr>
        <w:t xml:space="preserve">, </w:t>
      </w:r>
      <w:r w:rsidRPr="00590C57">
        <w:rPr>
          <w:rFonts w:ascii="SutonnyOMJ" w:hAnsi="SutonnyOMJ" w:cs="SutonnyOMJ"/>
          <w:color w:val="303030"/>
          <w:cs/>
          <w:lang w:bidi="bn-IN"/>
        </w:rPr>
        <w:t>ফজর উদিত হওয়ার সময় যদি কারো মুখে খাবার থাকে</w:t>
      </w:r>
      <w:r w:rsidRPr="00590C57">
        <w:rPr>
          <w:rFonts w:ascii="SutonnyOMJ" w:hAnsi="SutonnyOMJ" w:cs="SutonnyOMJ"/>
          <w:color w:val="303030"/>
        </w:rPr>
        <w:t xml:space="preserve">, </w:t>
      </w:r>
      <w:r w:rsidRPr="00590C57">
        <w:rPr>
          <w:rFonts w:ascii="SutonnyOMJ" w:hAnsi="SutonnyOMJ" w:cs="SutonnyOMJ"/>
          <w:color w:val="303030"/>
          <w:cs/>
          <w:lang w:bidi="bn-IN"/>
        </w:rPr>
        <w:t>তবে সে তা ফেলে দিবে ও তার রোযা সম্পন্ন করবে। আর যদি ফজর হয়েছে জেনেও সে তা গিলে ফেলে</w:t>
      </w:r>
      <w:r w:rsidRPr="00590C57">
        <w:rPr>
          <w:rFonts w:ascii="SutonnyOMJ" w:hAnsi="SutonnyOMJ" w:cs="SutonnyOMJ"/>
          <w:color w:val="303030"/>
        </w:rPr>
        <w:t xml:space="preserve">, </w:t>
      </w:r>
      <w:r w:rsidRPr="00590C57">
        <w:rPr>
          <w:rFonts w:ascii="SutonnyOMJ" w:hAnsi="SutonnyOMJ" w:cs="SutonnyOMJ"/>
          <w:color w:val="303030"/>
          <w:cs/>
          <w:lang w:bidi="bn-IN"/>
        </w:rPr>
        <w:t>তবে তার রোযা বাতিল হয়ে যাবে। এ ব্যাপারে কোন মতভেদ নেই</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আল-মাজ্‌মু</w:t>
      </w:r>
      <w:r w:rsidRPr="00590C57">
        <w:rPr>
          <w:rFonts w:ascii="SutonnyOMJ" w:hAnsi="SutonnyOMJ" w:cs="SutonnyOMJ"/>
          <w:color w:val="303030"/>
        </w:rPr>
        <w:t>‘ (</w:t>
      </w:r>
      <w:r w:rsidRPr="00590C57">
        <w:rPr>
          <w:rFonts w:ascii="SutonnyOMJ" w:hAnsi="SutonnyOMJ" w:cs="SutonnyOMJ"/>
          <w:color w:val="303030"/>
          <w:cs/>
          <w:lang w:bidi="bn-IN"/>
        </w:rPr>
        <w:t xml:space="preserve">৬/৩৩৩)এর দলীল হচ্ছে ইবনে উমর ও আয়েশা রাদিয়াল্লাহু </w:t>
      </w:r>
      <w:r w:rsidRPr="00590C57">
        <w:rPr>
          <w:rFonts w:ascii="SutonnyOMJ" w:hAnsi="SutonnyOMJ" w:cs="SutonnyOMJ"/>
          <w:color w:val="303030"/>
        </w:rPr>
        <w:t>‘</w:t>
      </w:r>
      <w:r w:rsidRPr="00590C57">
        <w:rPr>
          <w:rFonts w:ascii="SutonnyOMJ" w:hAnsi="SutonnyOMJ" w:cs="SutonnyOMJ"/>
          <w:color w:val="303030"/>
          <w:cs/>
          <w:lang w:bidi="bn-IN"/>
        </w:rPr>
        <w:t xml:space="preserve">আনহুম এর হাদিস। রাসূলুল্লাহ 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সাল্লামবলেছেন:</w:t>
      </w:r>
    </w:p>
    <w:p w:rsidR="001A032D" w:rsidRPr="00590C57" w:rsidRDefault="00361A09" w:rsidP="00361A09">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1A032D" w:rsidRPr="00590C57">
        <w:rPr>
          <w:rFonts w:hint="cs"/>
          <w:color w:val="303030"/>
          <w:rtl/>
        </w:rPr>
        <w:t>إن</w:t>
      </w:r>
      <w:r>
        <w:rPr>
          <w:color w:val="303030"/>
        </w:rPr>
        <w:t xml:space="preserve"> </w:t>
      </w:r>
      <w:r w:rsidR="001A032D" w:rsidRPr="00590C57">
        <w:rPr>
          <w:rFonts w:hint="cs"/>
          <w:color w:val="303030"/>
          <w:rtl/>
        </w:rPr>
        <w:t>بلالا</w:t>
      </w:r>
      <w:r>
        <w:rPr>
          <w:color w:val="303030"/>
        </w:rPr>
        <w:t xml:space="preserve"> </w:t>
      </w:r>
      <w:r w:rsidR="001A032D" w:rsidRPr="00590C57">
        <w:rPr>
          <w:rFonts w:hint="cs"/>
          <w:color w:val="303030"/>
          <w:rtl/>
        </w:rPr>
        <w:t>يؤذن</w:t>
      </w:r>
      <w:r>
        <w:rPr>
          <w:color w:val="303030"/>
        </w:rPr>
        <w:t xml:space="preserve"> </w:t>
      </w:r>
      <w:r w:rsidR="001A032D" w:rsidRPr="00590C57">
        <w:rPr>
          <w:rFonts w:hint="cs"/>
          <w:color w:val="303030"/>
          <w:rtl/>
        </w:rPr>
        <w:t>بليل</w:t>
      </w:r>
      <w:r w:rsidR="001A032D" w:rsidRPr="00590C57">
        <w:rPr>
          <w:rFonts w:ascii="SutonnyOMJ" w:hAnsi="SutonnyOMJ" w:cs="SutonnyOMJ"/>
          <w:color w:val="303030"/>
          <w:rtl/>
        </w:rPr>
        <w:t xml:space="preserve"> , </w:t>
      </w:r>
      <w:r w:rsidR="001A032D" w:rsidRPr="00590C57">
        <w:rPr>
          <w:rFonts w:hint="cs"/>
          <w:color w:val="303030"/>
          <w:rtl/>
        </w:rPr>
        <w:t>فكلوا</w:t>
      </w:r>
      <w:r>
        <w:rPr>
          <w:color w:val="303030"/>
        </w:rPr>
        <w:t xml:space="preserve"> </w:t>
      </w:r>
      <w:r w:rsidR="001A032D" w:rsidRPr="00590C57">
        <w:rPr>
          <w:rFonts w:hint="cs"/>
          <w:color w:val="303030"/>
          <w:rtl/>
        </w:rPr>
        <w:t>واشربوا</w:t>
      </w:r>
      <w:r>
        <w:rPr>
          <w:color w:val="303030"/>
        </w:rPr>
        <w:t xml:space="preserve"> </w:t>
      </w:r>
      <w:r w:rsidR="001A032D" w:rsidRPr="00590C57">
        <w:rPr>
          <w:rFonts w:hint="cs"/>
          <w:color w:val="303030"/>
          <w:rtl/>
        </w:rPr>
        <w:t>حتى</w:t>
      </w:r>
      <w:r>
        <w:rPr>
          <w:color w:val="303030"/>
        </w:rPr>
        <w:t xml:space="preserve"> </w:t>
      </w:r>
      <w:r w:rsidR="001A032D" w:rsidRPr="00590C57">
        <w:rPr>
          <w:rFonts w:hint="cs"/>
          <w:color w:val="303030"/>
          <w:rtl/>
        </w:rPr>
        <w:t>يؤذن</w:t>
      </w:r>
      <w:r>
        <w:rPr>
          <w:color w:val="303030"/>
        </w:rPr>
        <w:t xml:space="preserve"> </w:t>
      </w:r>
      <w:r w:rsidR="001A032D" w:rsidRPr="00590C57">
        <w:rPr>
          <w:rFonts w:hint="cs"/>
          <w:color w:val="303030"/>
          <w:rtl/>
        </w:rPr>
        <w:t>ابن</w:t>
      </w:r>
      <w:r>
        <w:rPr>
          <w:color w:val="303030"/>
        </w:rPr>
        <w:t xml:space="preserve"> </w:t>
      </w:r>
      <w:r w:rsidR="001A032D" w:rsidRPr="00590C57">
        <w:rPr>
          <w:rFonts w:hint="cs"/>
          <w:color w:val="303030"/>
          <w:rtl/>
        </w:rPr>
        <w:t>أم</w:t>
      </w:r>
      <w:r>
        <w:rPr>
          <w:color w:val="303030"/>
        </w:rPr>
        <w:t xml:space="preserve"> </w:t>
      </w:r>
      <w:r w:rsidR="001A032D" w:rsidRPr="00590C57">
        <w:rPr>
          <w:rFonts w:hint="cs"/>
          <w:color w:val="303030"/>
          <w:rtl/>
        </w:rPr>
        <w:t>مكتوم</w:t>
      </w:r>
      <w:r w:rsidR="001A032D" w:rsidRPr="00590C57">
        <w:rPr>
          <w:rFonts w:ascii="SutonnyOMJ" w:hAnsi="SutonnyOMJ" w:cs="SutonnyOMJ"/>
          <w:color w:val="303030"/>
          <w:rtl/>
        </w:rPr>
        <w:t xml:space="preserve"> )</w:t>
      </w:r>
      <w:r>
        <w:rPr>
          <w:rFonts w:ascii="SutonnyOMJ" w:hAnsi="SutonnyOMJ" w:cs="SutonnyOMJ"/>
          <w:color w:val="303030"/>
        </w:rPr>
        <w:t xml:space="preserve"> </w:t>
      </w:r>
      <w:r w:rsidR="001A032D" w:rsidRPr="00590C57">
        <w:rPr>
          <w:rFonts w:hint="cs"/>
          <w:color w:val="303030"/>
          <w:rtl/>
        </w:rPr>
        <w:t>رواه</w:t>
      </w:r>
      <w:r>
        <w:rPr>
          <w:color w:val="303030"/>
        </w:rPr>
        <w:t xml:space="preserve"> </w:t>
      </w:r>
      <w:r w:rsidR="001A032D" w:rsidRPr="00590C57">
        <w:rPr>
          <w:rFonts w:hint="cs"/>
          <w:color w:val="303030"/>
          <w:rtl/>
        </w:rPr>
        <w:t>البخاري</w:t>
      </w:r>
      <w:r>
        <w:rPr>
          <w:color w:val="303030"/>
        </w:rPr>
        <w:t xml:space="preserve"> </w:t>
      </w:r>
      <w:r w:rsidR="001A032D" w:rsidRPr="00590C57">
        <w:rPr>
          <w:rFonts w:hint="cs"/>
          <w:color w:val="303030"/>
          <w:rtl/>
        </w:rPr>
        <w:t>و</w:t>
      </w:r>
      <w:r>
        <w:rPr>
          <w:color w:val="303030"/>
        </w:rPr>
        <w:t xml:space="preserve"> </w:t>
      </w:r>
      <w:r w:rsidR="001A032D" w:rsidRPr="00590C57">
        <w:rPr>
          <w:rFonts w:hint="cs"/>
          <w:color w:val="303030"/>
          <w:rtl/>
        </w:rPr>
        <w:t>مسلم</w:t>
      </w:r>
      <w:r w:rsidR="001A032D" w:rsidRPr="00590C57">
        <w:rPr>
          <w:rFonts w:ascii="SutonnyOMJ" w:hAnsi="SutonnyOMJ" w:cs="SutonnyOMJ"/>
          <w:color w:val="303030"/>
          <w:rtl/>
        </w:rPr>
        <w:t xml:space="preserve"> , </w:t>
      </w:r>
      <w:r w:rsidR="001A032D" w:rsidRPr="00590C57">
        <w:rPr>
          <w:rFonts w:hint="cs"/>
          <w:color w:val="303030"/>
          <w:rtl/>
        </w:rPr>
        <w:t>وفي</w:t>
      </w:r>
      <w:r>
        <w:rPr>
          <w:color w:val="303030"/>
        </w:rPr>
        <w:t xml:space="preserve"> </w:t>
      </w:r>
      <w:r w:rsidR="001A032D" w:rsidRPr="00590C57">
        <w:rPr>
          <w:rFonts w:hint="cs"/>
          <w:color w:val="303030"/>
          <w:rtl/>
        </w:rPr>
        <w:t>الصحيح</w:t>
      </w:r>
      <w:r>
        <w:rPr>
          <w:color w:val="303030"/>
        </w:rPr>
        <w:t xml:space="preserve"> </w:t>
      </w:r>
      <w:r w:rsidR="001A032D" w:rsidRPr="00590C57">
        <w:rPr>
          <w:rFonts w:hint="cs"/>
          <w:color w:val="303030"/>
          <w:rtl/>
        </w:rPr>
        <w:t>أحاديث</w:t>
      </w:r>
      <w:r>
        <w:rPr>
          <w:color w:val="303030"/>
        </w:rPr>
        <w:t xml:space="preserve"> </w:t>
      </w:r>
      <w:r w:rsidR="001A032D" w:rsidRPr="00590C57">
        <w:rPr>
          <w:rFonts w:hint="cs"/>
          <w:color w:val="303030"/>
          <w:rtl/>
        </w:rPr>
        <w:t>بمعناه</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বিলাল (রাদিয়াল্লাহু </w:t>
      </w:r>
      <w:r w:rsidRPr="00590C57">
        <w:rPr>
          <w:rFonts w:ascii="SutonnyOMJ" w:hAnsi="SutonnyOMJ" w:cs="SutonnyOMJ"/>
          <w:color w:val="303030"/>
        </w:rPr>
        <w:t>‘</w:t>
      </w:r>
      <w:r w:rsidRPr="00590C57">
        <w:rPr>
          <w:rFonts w:ascii="SutonnyOMJ" w:hAnsi="SutonnyOMJ" w:cs="SutonnyOMJ"/>
          <w:color w:val="303030"/>
          <w:cs/>
          <w:lang w:bidi="bn-IN"/>
        </w:rPr>
        <w:t xml:space="preserve">আনহু) রাত থাকতে আযান দেন।তাই আপনারা খেতে থাকুন ও পান করতে থাকুন যতক্ষণ না ইবনে উম্মে মাকতূম (রাদিয়াল্লাহু </w:t>
      </w:r>
      <w:r w:rsidRPr="00590C57">
        <w:rPr>
          <w:rFonts w:ascii="SutonnyOMJ" w:hAnsi="SutonnyOMJ" w:cs="SutonnyOMJ"/>
          <w:color w:val="303030"/>
        </w:rPr>
        <w:t>‘</w:t>
      </w:r>
      <w:r w:rsidRPr="00590C57">
        <w:rPr>
          <w:rFonts w:ascii="SutonnyOMJ" w:hAnsi="SutonnyOMJ" w:cs="SutonnyOMJ"/>
          <w:color w:val="303030"/>
          <w:cs/>
          <w:lang w:bidi="bn-IN"/>
        </w:rPr>
        <w:t>আনহু) আযান দেন।</w:t>
      </w:r>
      <w:r w:rsidRPr="00590C57">
        <w:rPr>
          <w:rFonts w:ascii="SutonnyOMJ" w:hAnsi="SutonnyOMJ" w:cs="SutonnyOMJ"/>
          <w:color w:val="303030"/>
        </w:rPr>
        <w:t>”[</w:t>
      </w:r>
      <w:r w:rsidRPr="00590C57">
        <w:rPr>
          <w:rFonts w:ascii="SutonnyOMJ" w:hAnsi="SutonnyOMJ" w:cs="SutonnyOMJ"/>
          <w:color w:val="303030"/>
          <w:cs/>
          <w:lang w:bidi="bn-IN"/>
        </w:rPr>
        <w:t>হাদিসটি ইমাম বুখারী ও মুসলিমসংকলনকরেছেন এবং সহীহ গ্রন্থে এই অর্থের আরও হাদিস রয়েছে] সমাপ্ত</w:t>
      </w:r>
    </w:p>
    <w:p w:rsidR="001A032D" w:rsidRPr="00590C57" w:rsidRDefault="001A032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lastRenderedPageBreak/>
        <w:t>এ প্রেক্ষিতে বলা যায়</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যদি আপনার এলাকার মুয়াজ্জিন ফজরের ওয়াক্ত হওয়ার পর আযান দেয়</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তাহলে আযানের প্রথম তাকবীর শোনার সাথে সাথে আপনাকে সহবাস থেকে বিরত হয়ে যেতে হবে। আর যদি আপনি জেনে থাকেন যে</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মুয়াজ্জিন ফজরের ওয়াক্ত হওয়ার আগেই আযান দেয়অথবা এব্যাপারে আপনি সন্দিহান থাকেন যে</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তিনি কি সুবহে সাদিক হওয়ার আগে আযান দেন</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নাকি পরে আযান দেন- সেক্ষেত্রে আপনার উপর করণীয় কিছু নেই। কারণ আল্লাহ তা</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আলা ফজর পরিস্ফুট হওয়া পর্যন্ত খাওয়া</w:t>
      </w:r>
      <w:r w:rsidRPr="00590C57">
        <w:rPr>
          <w:rFonts w:ascii="SutonnyOMJ" w:hAnsi="SutonnyOMJ" w:cs="SutonnyOMJ"/>
          <w:color w:val="303030"/>
          <w:sz w:val="24"/>
          <w:szCs w:val="24"/>
        </w:rPr>
        <w:t xml:space="preserve">, </w:t>
      </w:r>
      <w:r w:rsidRPr="00590C57">
        <w:rPr>
          <w:rFonts w:ascii="SutonnyOMJ" w:hAnsi="SutonnyOMJ" w:cs="SutonnyOMJ"/>
          <w:color w:val="303030"/>
          <w:sz w:val="24"/>
          <w:szCs w:val="24"/>
          <w:cs/>
          <w:lang w:bidi="bn-IN"/>
        </w:rPr>
        <w:t>পান করা ও সহবাস করা বৈধ করেছেন। আল্লাহ তা</w:t>
      </w:r>
      <w:r w:rsidRPr="00590C57">
        <w:rPr>
          <w:rFonts w:ascii="SutonnyOMJ" w:hAnsi="SutonnyOMJ" w:cs="SutonnyOMJ"/>
          <w:color w:val="303030"/>
          <w:sz w:val="24"/>
          <w:szCs w:val="24"/>
        </w:rPr>
        <w:t>‘</w:t>
      </w:r>
      <w:r w:rsidRPr="00590C57">
        <w:rPr>
          <w:rFonts w:ascii="SutonnyOMJ" w:hAnsi="SutonnyOMJ" w:cs="SutonnyOMJ"/>
          <w:color w:val="303030"/>
          <w:sz w:val="24"/>
          <w:szCs w:val="24"/>
          <w:cs/>
          <w:lang w:bidi="bn-IN"/>
        </w:rPr>
        <w:t>আলা বলেন :</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فَالْآَنَ</w:t>
      </w:r>
      <w:r w:rsidRPr="00590C57">
        <w:rPr>
          <w:rFonts w:ascii="SutonnyOMJ" w:hAnsi="SutonnyOMJ" w:cs="SutonnyOMJ"/>
          <w:color w:val="303030"/>
          <w:rtl/>
        </w:rPr>
        <w:t xml:space="preserve"> </w:t>
      </w:r>
      <w:r w:rsidRPr="00590C57">
        <w:rPr>
          <w:rFonts w:hint="cs"/>
          <w:color w:val="303030"/>
          <w:rtl/>
        </w:rPr>
        <w:t>بَاشِرُوهُنَّ</w:t>
      </w:r>
      <w:r w:rsidRPr="00590C57">
        <w:rPr>
          <w:rFonts w:ascii="SutonnyOMJ" w:hAnsi="SutonnyOMJ" w:cs="SutonnyOMJ"/>
          <w:color w:val="303030"/>
          <w:rtl/>
        </w:rPr>
        <w:t xml:space="preserve"> </w:t>
      </w:r>
      <w:r w:rsidRPr="00590C57">
        <w:rPr>
          <w:rFonts w:hint="cs"/>
          <w:color w:val="303030"/>
          <w:rtl/>
        </w:rPr>
        <w:t>وَابْتَغُوا</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كَتَبَ</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لَكُمْ</w:t>
      </w:r>
      <w:r w:rsidRPr="00590C57">
        <w:rPr>
          <w:rFonts w:ascii="SutonnyOMJ" w:hAnsi="SutonnyOMJ" w:cs="SutonnyOMJ"/>
          <w:color w:val="303030"/>
          <w:rtl/>
        </w:rPr>
        <w:t xml:space="preserve"> </w:t>
      </w:r>
      <w:r w:rsidRPr="00590C57">
        <w:rPr>
          <w:rFonts w:hint="cs"/>
          <w:color w:val="303030"/>
          <w:rtl/>
        </w:rPr>
        <w:t>وَكُلُوا</w:t>
      </w:r>
      <w:r w:rsidRPr="00590C57">
        <w:rPr>
          <w:rFonts w:ascii="SutonnyOMJ" w:hAnsi="SutonnyOMJ" w:cs="SutonnyOMJ"/>
          <w:color w:val="303030"/>
          <w:rtl/>
        </w:rPr>
        <w:t xml:space="preserve"> </w:t>
      </w:r>
      <w:r w:rsidRPr="00590C57">
        <w:rPr>
          <w:rFonts w:hint="cs"/>
          <w:color w:val="303030"/>
          <w:rtl/>
        </w:rPr>
        <w:t>وَاشْرَبُوا</w:t>
      </w:r>
      <w:r w:rsidRPr="00590C57">
        <w:rPr>
          <w:rFonts w:ascii="SutonnyOMJ" w:hAnsi="SutonnyOMJ" w:cs="SutonnyOMJ"/>
          <w:color w:val="303030"/>
          <w:rtl/>
        </w:rPr>
        <w:t xml:space="preserve"> </w:t>
      </w:r>
      <w:r w:rsidRPr="00590C57">
        <w:rPr>
          <w:rFonts w:hint="cs"/>
          <w:color w:val="303030"/>
          <w:rtl/>
        </w:rPr>
        <w:t>حَتَّى</w:t>
      </w:r>
      <w:r w:rsidRPr="00590C57">
        <w:rPr>
          <w:rFonts w:ascii="SutonnyOMJ" w:hAnsi="SutonnyOMJ" w:cs="SutonnyOMJ"/>
          <w:color w:val="303030"/>
          <w:rtl/>
        </w:rPr>
        <w:t xml:space="preserve"> </w:t>
      </w:r>
      <w:r w:rsidRPr="00590C57">
        <w:rPr>
          <w:rFonts w:hint="cs"/>
          <w:color w:val="303030"/>
          <w:rtl/>
        </w:rPr>
        <w:t>يَتَبَيَّنَ</w:t>
      </w:r>
      <w:r w:rsidRPr="00590C57">
        <w:rPr>
          <w:rFonts w:ascii="SutonnyOMJ" w:hAnsi="SutonnyOMJ" w:cs="SutonnyOMJ"/>
          <w:color w:val="303030"/>
          <w:rtl/>
        </w:rPr>
        <w:t xml:space="preserve"> </w:t>
      </w:r>
      <w:r w:rsidRPr="00590C57">
        <w:rPr>
          <w:rFonts w:hint="cs"/>
          <w:color w:val="303030"/>
          <w:rtl/>
        </w:rPr>
        <w:t>لَكُمُ</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الْأَبْيَضُ</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الْخَيْطِ</w:t>
      </w:r>
      <w:r w:rsidRPr="00590C57">
        <w:rPr>
          <w:rFonts w:ascii="SutonnyOMJ" w:hAnsi="SutonnyOMJ" w:cs="SutonnyOMJ"/>
          <w:color w:val="303030"/>
          <w:rtl/>
        </w:rPr>
        <w:t xml:space="preserve"> </w:t>
      </w:r>
      <w:r w:rsidRPr="00590C57">
        <w:rPr>
          <w:rFonts w:hint="cs"/>
          <w:color w:val="303030"/>
          <w:rtl/>
        </w:rPr>
        <w:t>الْأَسْوَدِ</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الْفَجْرِ</w:t>
      </w:r>
      <w:r w:rsidRPr="00590C57">
        <w:rPr>
          <w:rFonts w:ascii="SutonnyOMJ" w:hAnsi="SutonnyOMJ" w:cs="SutonnyOMJ"/>
          <w:color w:val="303030"/>
        </w:rPr>
        <w:t>)</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অতএব এখন তোমরা তোমাদের স্ত্রীদের সাথেসহবাস করতে পার এবং আল্লাহ তোমাদের জন্য যা (সন্তান) লিখে রেখেছেন তা কামনা করতে পার। আর তোমরাপানাহার কর যতক্ষণ কালোসুতা (রাতের কালো রেখা) হতে ঊষার সাদা সুতা (সাদা রেখা) স্পষ্টরূপে তোমাদের নিকট প্রতিভাত না হয়।</w:t>
      </w:r>
      <w:r w:rsidRPr="00590C57">
        <w:rPr>
          <w:rFonts w:ascii="SutonnyOMJ" w:hAnsi="SutonnyOMJ" w:cs="SutonnyOMJ"/>
          <w:color w:val="303030"/>
        </w:rPr>
        <w:t>” [</w:t>
      </w:r>
      <w:r w:rsidRPr="00590C57">
        <w:rPr>
          <w:rFonts w:ascii="SutonnyOMJ" w:hAnsi="SutonnyOMJ" w:cs="SutonnyOMJ"/>
          <w:color w:val="303030"/>
          <w:cs/>
          <w:lang w:bidi="bn-IN"/>
        </w:rPr>
        <w:t>সূরা বাকারাহ</w:t>
      </w:r>
      <w:r w:rsidRPr="00590C57">
        <w:rPr>
          <w:rFonts w:ascii="SutonnyOMJ" w:hAnsi="SutonnyOMJ" w:cs="SutonnyOMJ"/>
          <w:color w:val="303030"/>
        </w:rPr>
        <w:t xml:space="preserve">, </w:t>
      </w:r>
      <w:r w:rsidRPr="00590C57">
        <w:rPr>
          <w:rFonts w:ascii="SutonnyOMJ" w:hAnsi="SutonnyOMJ" w:cs="SutonnyOMJ"/>
          <w:color w:val="303030"/>
          <w:cs/>
          <w:lang w:bidi="bn-IN"/>
        </w:rPr>
        <w:t>২ : ১৮৭]</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ফতোয়া বিষয়ক স্থায়ী কমিটির </w:t>
      </w:r>
      <w:r w:rsidRPr="00590C57">
        <w:rPr>
          <w:rFonts w:ascii="SutonnyOMJ" w:hAnsi="SutonnyOMJ" w:cs="SutonnyOMJ"/>
          <w:color w:val="303030"/>
        </w:rPr>
        <w:t>‘</w:t>
      </w:r>
      <w:r w:rsidRPr="00590C57">
        <w:rPr>
          <w:rFonts w:ascii="SutonnyOMJ" w:hAnsi="SutonnyOMJ" w:cs="SutonnyOMJ"/>
          <w:color w:val="303030"/>
          <w:cs/>
          <w:lang w:bidi="bn-IN"/>
        </w:rPr>
        <w:t>আলেমগণকে প্রশ্ন করা হয়েছিল:</w:t>
      </w:r>
      <w:r w:rsidRPr="00590C57">
        <w:rPr>
          <w:rFonts w:ascii="SutonnyOMJ" w:hAnsi="SutonnyOMJ" w:cs="SutonnyOMJ"/>
          <w:color w:val="303030"/>
        </w:rPr>
        <w:t>“</w:t>
      </w:r>
      <w:r w:rsidRPr="00590C57">
        <w:rPr>
          <w:rFonts w:ascii="SutonnyOMJ" w:hAnsi="SutonnyOMJ" w:cs="SutonnyOMJ"/>
          <w:color w:val="303030"/>
          <w:cs/>
          <w:lang w:bidi="bn-IN"/>
        </w:rPr>
        <w:t>কোন ব্যক্তি আগেই সেহেরী খেয়েছে। কিন্তু ফজরের আযান চলাকালীন সময়ে অথবা আযান দেওয়ার ১৫ মিনিট পর পানি পান করেছে-এর হুকুম কী</w:t>
      </w:r>
      <w:r w:rsidRPr="00590C57">
        <w:rPr>
          <w:rFonts w:ascii="SutonnyOMJ" w:hAnsi="SutonnyOMJ" w:cs="SutonnyOMJ"/>
          <w:color w:val="303030"/>
        </w:rPr>
        <w:t>?</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তাঁরা উত্তরে বলেন: </w:t>
      </w:r>
      <w:r w:rsidRPr="00590C57">
        <w:rPr>
          <w:rFonts w:ascii="SutonnyOMJ" w:hAnsi="SutonnyOMJ" w:cs="SutonnyOMJ"/>
          <w:color w:val="303030"/>
        </w:rPr>
        <w:t>“</w:t>
      </w:r>
      <w:r w:rsidRPr="00590C57">
        <w:rPr>
          <w:rFonts w:ascii="SutonnyOMJ" w:hAnsi="SutonnyOMJ" w:cs="SutonnyOMJ"/>
          <w:color w:val="303030"/>
          <w:cs/>
          <w:lang w:bidi="bn-IN"/>
        </w:rPr>
        <w:t>প্রশ্নে উল্লেখিত ব্যক্তিযদি জেনে থাকেন যে</w:t>
      </w:r>
      <w:r w:rsidRPr="00590C57">
        <w:rPr>
          <w:rFonts w:ascii="SutonnyOMJ" w:hAnsi="SutonnyOMJ" w:cs="SutonnyOMJ"/>
          <w:color w:val="303030"/>
        </w:rPr>
        <w:t xml:space="preserve">, </w:t>
      </w:r>
      <w:r w:rsidRPr="00590C57">
        <w:rPr>
          <w:rFonts w:ascii="SutonnyOMJ" w:hAnsi="SutonnyOMJ" w:cs="SutonnyOMJ"/>
          <w:color w:val="303030"/>
          <w:cs/>
          <w:lang w:bidi="bn-IN"/>
        </w:rPr>
        <w:t>সেই আযান সুবহে সাদিকপরিষ্কার হওয়ার আগে দেওয়া হয়েছিল তবে তার উপর কোন কাযা নেই।আর যদি তিনি জেনে থাকেন যে</w:t>
      </w:r>
      <w:r w:rsidRPr="00590C57">
        <w:rPr>
          <w:rFonts w:ascii="SutonnyOMJ" w:hAnsi="SutonnyOMJ" w:cs="SutonnyOMJ"/>
          <w:color w:val="303030"/>
        </w:rPr>
        <w:t xml:space="preserve">, </w:t>
      </w:r>
      <w:r w:rsidRPr="00590C57">
        <w:rPr>
          <w:rFonts w:ascii="SutonnyOMJ" w:hAnsi="SutonnyOMJ" w:cs="SutonnyOMJ"/>
          <w:color w:val="303030"/>
          <w:cs/>
          <w:lang w:bidi="bn-IN"/>
        </w:rPr>
        <w:t>সে আযানসুবহে সাদিকপরিষ্কার হওয়ার পরে দেওয়া হয়েছে তবে তার উপর উক্ত রোযা কাযা করা আবশ্যক।আর তিনি যদি না জানেন যে</w:t>
      </w:r>
      <w:r w:rsidRPr="00590C57">
        <w:rPr>
          <w:rFonts w:ascii="SutonnyOMJ" w:hAnsi="SutonnyOMJ" w:cs="SutonnyOMJ"/>
          <w:color w:val="303030"/>
        </w:rPr>
        <w:t xml:space="preserve">, </w:t>
      </w:r>
      <w:r w:rsidRPr="00590C57">
        <w:rPr>
          <w:rFonts w:ascii="SutonnyOMJ" w:hAnsi="SutonnyOMJ" w:cs="SutonnyOMJ"/>
          <w:color w:val="303030"/>
          <w:cs/>
          <w:lang w:bidi="bn-IN"/>
        </w:rPr>
        <w:t>তার পানাহার ফজরের ওয়াক্ত হওয়ার আগে ঘটেছে</w:t>
      </w:r>
      <w:r w:rsidRPr="00590C57">
        <w:rPr>
          <w:rFonts w:ascii="SutonnyOMJ" w:hAnsi="SutonnyOMJ" w:cs="SutonnyOMJ"/>
          <w:color w:val="303030"/>
        </w:rPr>
        <w:t xml:space="preserve">, </w:t>
      </w:r>
      <w:r w:rsidRPr="00590C57">
        <w:rPr>
          <w:rFonts w:ascii="SutonnyOMJ" w:hAnsi="SutonnyOMJ" w:cs="SutonnyOMJ"/>
          <w:color w:val="303030"/>
          <w:cs/>
          <w:lang w:bidi="bn-IN"/>
        </w:rPr>
        <w:t>না পরে ঘটেছে সেক্ষেত্রেতাকে কোন রোযা কাযা করতে হবে না।কারণ এ ক্ষেত্রে মূল অবস্থা হচ্ছে- রাত বাকি থাকা। তবে একজন মু</w:t>
      </w:r>
      <w:r w:rsidRPr="00590C57">
        <w:rPr>
          <w:rFonts w:ascii="SutonnyOMJ" w:hAnsi="SutonnyOMJ" w:cs="SutonnyOMJ"/>
          <w:color w:val="303030"/>
        </w:rPr>
        <w:t>’</w:t>
      </w:r>
      <w:r w:rsidRPr="00590C57">
        <w:rPr>
          <w:rFonts w:ascii="SutonnyOMJ" w:hAnsi="SutonnyOMJ" w:cs="SutonnyOMJ"/>
          <w:color w:val="303030"/>
          <w:cs/>
          <w:lang w:bidi="bn-IN"/>
        </w:rPr>
        <w:t>মিনের উচিত তার সিয়ামের ব্যাপারে সাবধান থাকা এবং আযান শোনার সাথে সাথে রোযা ভঙ্গকারী সমস্ত বিষয় থেকে বিরত থাকা। তবে তিনি যদি জেনে থাকেন যে</w:t>
      </w:r>
      <w:r w:rsidRPr="00590C57">
        <w:rPr>
          <w:rFonts w:ascii="SutonnyOMJ" w:hAnsi="SutonnyOMJ" w:cs="SutonnyOMJ"/>
          <w:color w:val="303030"/>
        </w:rPr>
        <w:t xml:space="preserve">, </w:t>
      </w:r>
      <w:r w:rsidRPr="00590C57">
        <w:rPr>
          <w:rFonts w:ascii="SutonnyOMJ" w:hAnsi="SutonnyOMJ" w:cs="SutonnyOMJ"/>
          <w:color w:val="303030"/>
          <w:cs/>
          <w:lang w:bidi="bn-IN"/>
        </w:rPr>
        <w:t>এই আযান ফজরের ওয়াক্ত হওয়ার আগে দেওয়া হয়েছে তাহলে ভিন্ন কথা।</w:t>
      </w:r>
      <w:r w:rsidRPr="00590C57">
        <w:rPr>
          <w:rFonts w:ascii="SutonnyOMJ" w:hAnsi="SutonnyOMJ" w:cs="SutonnyOMJ"/>
          <w:color w:val="303030"/>
        </w:rPr>
        <w:t>”</w:t>
      </w:r>
      <w:r w:rsidRPr="00590C57">
        <w:rPr>
          <w:rFonts w:ascii="SutonnyOMJ" w:hAnsi="SutonnyOMJ" w:cs="SutonnyOMJ"/>
          <w:color w:val="303030"/>
          <w:cs/>
          <w:lang w:bidi="bn-IN"/>
        </w:rPr>
        <w:t>সমাপ্ত</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 ইসলামিয়াহ : (২/২৪০) ]</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r w:rsidRPr="00590C57">
        <w:rPr>
          <w:rFonts w:ascii="SutonnyOMJ" w:hAnsi="SutonnyOMJ" w:cs="SutonnyOMJ"/>
          <w:color w:val="303030"/>
        </w:rPr>
        <w:br/>
      </w:r>
      <w:r w:rsidRPr="00590C57">
        <w:rPr>
          <w:rFonts w:ascii="SutonnyOMJ" w:hAnsi="SutonnyOMJ" w:cs="SutonnyOMJ"/>
          <w:color w:val="303030"/>
          <w:cs/>
          <w:lang w:bidi="bn-IN"/>
        </w:rPr>
        <w:t>যদি আপনি এই হুকুমের ব্যাপারে না জেনে থাকেন এবং মনে করে থাকেন যে</w:t>
      </w:r>
      <w:r w:rsidRPr="00590C57">
        <w:rPr>
          <w:rFonts w:ascii="SutonnyOMJ" w:hAnsi="SutonnyOMJ" w:cs="SutonnyOMJ"/>
          <w:color w:val="303030"/>
        </w:rPr>
        <w:t xml:space="preserve">, </w:t>
      </w:r>
      <w:r w:rsidRPr="00590C57">
        <w:rPr>
          <w:rFonts w:ascii="SutonnyOMJ" w:hAnsi="SutonnyOMJ" w:cs="SutonnyOMJ"/>
          <w:color w:val="303030"/>
          <w:cs/>
          <w:lang w:bidi="bn-IN"/>
        </w:rPr>
        <w:t>আযানের শেষ পর্যায়েরোযা ভঙ্গকারী বিষয়াদি (মুফাত্তিরাত) থেকে বিরত হওয়াঅনিবার্য হয়</w:t>
      </w:r>
      <w:r w:rsidRPr="00590C57">
        <w:rPr>
          <w:rFonts w:ascii="SutonnyOMJ" w:hAnsi="SutonnyOMJ" w:cs="SutonnyOMJ"/>
          <w:color w:val="303030"/>
        </w:rPr>
        <w:t xml:space="preserve">, </w:t>
      </w:r>
      <w:r w:rsidRPr="00590C57">
        <w:rPr>
          <w:rFonts w:ascii="SutonnyOMJ" w:hAnsi="SutonnyOMJ" w:cs="SutonnyOMJ"/>
          <w:color w:val="303030"/>
          <w:cs/>
          <w:lang w:bidi="bn-IN"/>
        </w:rPr>
        <w:t>তবে আপনার উপর কোন কাফ্‌ফারা বর্তাবে না।তবে সাবধানতাবশতঃ আপনাকে সে রোযাটির কাযা আদায় করতে হবে। সেই সাথে দ্বীনের যেসব বিষয় জানা আপনার জন্য ওয়াজিব ছিল</w:t>
      </w:r>
      <w:r w:rsidRPr="00590C57">
        <w:rPr>
          <w:rFonts w:ascii="SutonnyOMJ" w:hAnsi="SutonnyOMJ" w:cs="SutonnyOMJ"/>
          <w:color w:val="303030"/>
        </w:rPr>
        <w:t xml:space="preserve">, </w:t>
      </w:r>
      <w:r w:rsidRPr="00590C57">
        <w:rPr>
          <w:rFonts w:ascii="SutonnyOMJ" w:hAnsi="SutonnyOMJ" w:cs="SutonnyOMJ"/>
          <w:color w:val="303030"/>
          <w:cs/>
          <w:lang w:bidi="bn-IN"/>
        </w:rPr>
        <w:t>সে ব্যাপারে অবহেলার জন্য তওবা ও ইস্তিগফার করতে হবে ।</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দেখুন (</w:t>
      </w:r>
      <w:hyperlink r:id="rId113" w:history="1">
        <w:r w:rsidRPr="00590C57">
          <w:rPr>
            <w:rStyle w:val="Hyperlink"/>
            <w:rFonts w:ascii="SutonnyOMJ" w:hAnsi="SutonnyOMJ" w:cs="SutonnyOMJ"/>
            <w:b/>
            <w:bCs/>
            <w:color w:val="688A43"/>
          </w:rPr>
          <w:t>93866</w:t>
        </w:r>
      </w:hyperlink>
      <w:r w:rsidRPr="00590C57">
        <w:rPr>
          <w:rFonts w:ascii="SutonnyOMJ" w:hAnsi="SutonnyOMJ" w:cs="SutonnyOMJ"/>
          <w:color w:val="303030"/>
        </w:rPr>
        <w:t>)</w:t>
      </w:r>
      <w:r w:rsidRPr="00590C57">
        <w:rPr>
          <w:rFonts w:ascii="SutonnyOMJ" w:hAnsi="SutonnyOMJ" w:cs="SutonnyOMJ"/>
          <w:color w:val="303030"/>
          <w:cs/>
          <w:lang w:bidi="bn-IN"/>
        </w:rPr>
        <w:t>ও (</w:t>
      </w:r>
      <w:hyperlink r:id="rId114" w:history="1">
        <w:r w:rsidRPr="00590C57">
          <w:rPr>
            <w:rStyle w:val="Hyperlink"/>
            <w:rFonts w:ascii="SutonnyOMJ" w:hAnsi="SutonnyOMJ" w:cs="SutonnyOMJ"/>
            <w:b/>
            <w:bCs/>
            <w:color w:val="688A43"/>
          </w:rPr>
          <w:t>37879</w:t>
        </w:r>
      </w:hyperlink>
      <w:r w:rsidRPr="00590C57">
        <w:rPr>
          <w:rFonts w:ascii="SutonnyOMJ" w:hAnsi="SutonnyOMJ" w:cs="SutonnyOMJ"/>
          <w:color w:val="303030"/>
        </w:rPr>
        <w:t>)</w:t>
      </w:r>
      <w:r w:rsidRPr="00590C57">
        <w:rPr>
          <w:rFonts w:ascii="SutonnyOMJ" w:hAnsi="SutonnyOMJ" w:cs="SutonnyOMJ"/>
          <w:color w:val="303030"/>
          <w:cs/>
          <w:lang w:bidi="bn-IN"/>
        </w:rPr>
        <w:t>নং প্রশ্নের উত্তর।</w:t>
      </w:r>
    </w:p>
    <w:p w:rsidR="001A032D" w:rsidRPr="00590C57" w:rsidRDefault="001A032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 ।</w:t>
      </w:r>
    </w:p>
    <w:p w:rsidR="001A032D" w:rsidRPr="00590C57" w:rsidRDefault="001A032D" w:rsidP="00B605CC">
      <w:pPr>
        <w:spacing w:line="240" w:lineRule="auto"/>
        <w:rPr>
          <w:rFonts w:ascii="SutonnyOMJ" w:hAnsi="SutonnyOMJ" w:cs="SutonnyOMJ"/>
          <w:sz w:val="24"/>
          <w:szCs w:val="24"/>
          <w:lang w:bidi="bn-BD"/>
        </w:rPr>
      </w:pPr>
    </w:p>
    <w:p w:rsidR="001A032D" w:rsidRPr="00590C57" w:rsidRDefault="001A032D" w:rsidP="00B605CC">
      <w:pPr>
        <w:spacing w:line="240" w:lineRule="auto"/>
        <w:rPr>
          <w:rFonts w:ascii="SutonnyOMJ" w:hAnsi="SutonnyOMJ" w:cs="SutonnyOMJ"/>
          <w:sz w:val="24"/>
          <w:szCs w:val="24"/>
          <w:lang w:bidi="bn-BD"/>
        </w:rPr>
      </w:pPr>
    </w:p>
    <w:p w:rsidR="001A032D" w:rsidRPr="00590C57" w:rsidRDefault="001A032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স্ত্রী রমজানের কাযা রোযা পালনকালীন সময়ে স্বামী তার সাথে সহবাস করেছে</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এখন তাদের উভয়ের করণীয় কি</w:t>
      </w:r>
      <w:r w:rsidRPr="00590C57">
        <w:rPr>
          <w:rFonts w:ascii="SutonnyOMJ" w:hAnsi="SutonnyOMJ" w:cs="SutonnyOMJ"/>
          <w:color w:val="242424"/>
          <w:sz w:val="24"/>
          <w:szCs w:val="24"/>
        </w:rPr>
        <w:t>?</w:t>
      </w:r>
    </w:p>
    <w:p w:rsidR="001A032D" w:rsidRPr="000F397D" w:rsidRDefault="001A032D" w:rsidP="000F397D">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r w:rsidRPr="000F397D">
        <w:rPr>
          <w:rFonts w:ascii="SutonnyOMJ" w:hAnsi="SutonnyOMJ" w:cs="SutonnyOMJ"/>
          <w:b w:val="0"/>
          <w:bCs w:val="0"/>
          <w:color w:val="FF0000"/>
          <w:sz w:val="24"/>
          <w:szCs w:val="24"/>
        </w:rPr>
        <w:br/>
      </w:r>
      <w:r w:rsidRPr="000F397D">
        <w:rPr>
          <w:rFonts w:ascii="SutonnyOMJ" w:hAnsi="SutonnyOMJ" w:cs="SutonnyOMJ"/>
          <w:b w:val="0"/>
          <w:bCs w:val="0"/>
          <w:color w:val="FF0000"/>
          <w:sz w:val="24"/>
          <w:szCs w:val="24"/>
          <w:cs/>
          <w:lang w:bidi="bn-IN"/>
        </w:rPr>
        <w:t>রমজানের আগে আমার স্ত্রী বিগত রমজান মাসের কিছু কাযা রোযা পালন করছিলেন। এমতাবস্থায় আমি তার সাথে সহবাসে লিপ্ত হয়েছি। সে সবগুলো রোযা কাযা করতে পারেনি।</w:t>
      </w:r>
      <w:r w:rsidRPr="000F397D">
        <w:rPr>
          <w:rFonts w:ascii="SutonnyOMJ" w:hAnsi="SutonnyOMJ" w:cs="SutonnyOMJ"/>
          <w:b w:val="0"/>
          <w:bCs w:val="0"/>
          <w:color w:val="FF0000"/>
          <w:sz w:val="24"/>
          <w:szCs w:val="24"/>
        </w:rPr>
        <w:br/>
      </w:r>
      <w:r w:rsidRPr="000F397D">
        <w:rPr>
          <w:rFonts w:ascii="SutonnyOMJ" w:hAnsi="SutonnyOMJ" w:cs="SutonnyOMJ"/>
          <w:b w:val="0"/>
          <w:bCs w:val="0"/>
          <w:color w:val="FF0000"/>
          <w:sz w:val="24"/>
          <w:szCs w:val="24"/>
          <w:cs/>
          <w:lang w:bidi="bn-IN"/>
        </w:rPr>
        <w:t>বিঃ দ্রঃ সে পূর্বেই আমার কাছে রোযা পালনের অনুমতি চেয়েছিল এবং আমি তাকে অনুমতি দিয়েছিলাম।</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1A032D" w:rsidRPr="00590C57" w:rsidRDefault="001A032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1A032D" w:rsidRPr="00590C57" w:rsidRDefault="001A032D"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t>সমস্ত প্রশংসা আল্লাহর জন্য।</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এক:</w:t>
      </w:r>
      <w:r w:rsidRPr="00590C57">
        <w:rPr>
          <w:rFonts w:ascii="SutonnyOMJ" w:hAnsi="SutonnyOMJ" w:cs="SutonnyOMJ"/>
          <w:color w:val="303030"/>
        </w:rPr>
        <w:br/>
      </w:r>
      <w:r w:rsidRPr="00590C57">
        <w:rPr>
          <w:rFonts w:ascii="SutonnyOMJ" w:hAnsi="SutonnyOMJ" w:cs="SutonnyOMJ"/>
          <w:color w:val="303030"/>
          <w:cs/>
          <w:lang w:bidi="bn-IN"/>
        </w:rPr>
        <w:t>যিনি কোন ওয়াজিব রোযা শুরু করেন (যেমন: রমজানের কাযা রোযা বা কসম ভঙ্গের কাফফারাস্বরূপ রোযা) তার জন্য কোন ওজর (শরিয়ত অনুমোদিত অজুহাত) ছাড়া রোযা ভঙ্গ করা জায়েয নয়। ওজরের উদাহরণ হচ্ছে- রোগ বা সফর।</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তিনি কোনো ওজরবশত অথবা ওজর ছাড়া রোযা ভঙ্গ করে থাকেন তবে সে রোযাটি পালন করা তার দায়িত্বে বাকি থেকে যাবে এবং যে দিনের রোযা বিনষ্ট করেছিলেন সেই দিনের পরিবর্তে অন্য একদিন তাকে রোযা পালন করে নিতে 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তিনি কোন ওজর ছাড়া রোযাটি ভঙ্গ করে থাকেন তবে এ রোযাটি পুনরায় পালন করার সাথে তাকে এই হারাম কাজ থেকে তওবা করতে 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আপনার স্ত্রীর উপর কোন কাফফারা নেই।কারণ কাফফারা শুধু রমজান মাসে দিনের বেলা সহবাসের কারণে ওয়াজিব হয়। এর বিস্তারিত বিবরণ ইতিপূর্বে (</w:t>
      </w:r>
      <w:hyperlink r:id="rId115" w:history="1">
        <w:r w:rsidRPr="00590C57">
          <w:rPr>
            <w:rStyle w:val="Hyperlink"/>
            <w:rFonts w:ascii="SutonnyOMJ" w:hAnsi="SutonnyOMJ" w:cs="SutonnyOMJ"/>
            <w:b/>
            <w:bCs/>
            <w:color w:val="688A43"/>
          </w:rPr>
          <w:t>49985</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 উল্লেখ করা হয়েছে।</w:t>
      </w:r>
    </w:p>
    <w:p w:rsidR="001A032D" w:rsidRPr="00590C57" w:rsidRDefault="001A032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দুই:</w:t>
      </w:r>
      <w:r w:rsidRPr="00590C57">
        <w:rPr>
          <w:rFonts w:ascii="SutonnyOMJ" w:hAnsi="SutonnyOMJ" w:cs="SutonnyOMJ"/>
          <w:color w:val="303030"/>
        </w:rPr>
        <w:br/>
      </w:r>
      <w:r w:rsidRPr="00590C57">
        <w:rPr>
          <w:rFonts w:ascii="SutonnyOMJ" w:hAnsi="SutonnyOMJ" w:cs="SutonnyOMJ"/>
          <w:color w:val="303030"/>
          <w:cs/>
          <w:lang w:bidi="bn-IN"/>
        </w:rPr>
        <w:t>আপনি আপনার স্ত্রীররোযা বিনষ্ট করে খুবই খারাপ কাজ করেছেন। কারণ কোন স্ত্রী যখন তার স্বামীর অনুমতি নিয়ে রমজানের কাযা রোযা পালন করে তখন স্বামীর তার রোযা বিনষ্ট করার কোন অধিকার নেই।তাই আপনাদের দু</w:t>
      </w:r>
      <w:r w:rsidRPr="00590C57">
        <w:rPr>
          <w:rFonts w:ascii="SutonnyOMJ" w:hAnsi="SutonnyOMJ" w:cs="SutonnyOMJ"/>
          <w:color w:val="303030"/>
        </w:rPr>
        <w:t>’</w:t>
      </w:r>
      <w:r w:rsidRPr="00590C57">
        <w:rPr>
          <w:rFonts w:ascii="SutonnyOMJ" w:hAnsi="SutonnyOMJ" w:cs="SutonnyOMJ"/>
          <w:color w:val="303030"/>
          <w:cs/>
          <w:lang w:bidi="bn-IN"/>
        </w:rPr>
        <w:t>জনের উচিত আল্লাহর কাছে তওবা করা। এ কাজের জন্য অনুতপ্ত হওয়া। এ কাজ পুনরায় না করার ব্যাপারে দৃঢ় সংকল্পবদ্ধ হওয়া। আর যদি আপনি আপনার স্ত্রীকে জোরপূর্বক বাধ্য করে থাকেন তবে তার কোনো গুনাহ হবে না। আল্লাহই সবচেয়ে ভালো জানেন।</w:t>
      </w:r>
    </w:p>
    <w:p w:rsidR="001A032D" w:rsidRPr="00590C57" w:rsidRDefault="001A032D" w:rsidP="00B605CC">
      <w:pPr>
        <w:spacing w:line="240" w:lineRule="auto"/>
        <w:rPr>
          <w:rFonts w:ascii="SutonnyOMJ" w:hAnsi="SutonnyOMJ" w:cs="SutonnyOMJ"/>
          <w:sz w:val="24"/>
          <w:szCs w:val="24"/>
          <w:lang w:bidi="bn-BD"/>
        </w:rPr>
      </w:pPr>
    </w:p>
    <w:p w:rsidR="001A032D" w:rsidRPr="00590C57" w:rsidRDefault="001A032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রমজান মাসে দিনের বেলায় স্ত্রীর সাথে সহবাস করেছে কিন্তু বীর্যপাত হয়নি</w:t>
      </w:r>
    </w:p>
    <w:p w:rsidR="001A032D" w:rsidRPr="000F397D" w:rsidRDefault="001A032D" w:rsidP="000F397D">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r w:rsidRPr="000F397D">
        <w:rPr>
          <w:rFonts w:ascii="SutonnyOMJ" w:hAnsi="SutonnyOMJ" w:cs="SutonnyOMJ"/>
          <w:b w:val="0"/>
          <w:bCs w:val="0"/>
          <w:color w:val="FF0000"/>
        </w:rPr>
        <w:br/>
      </w:r>
      <w:r w:rsidRPr="000F397D">
        <w:rPr>
          <w:rFonts w:ascii="SutonnyOMJ" w:hAnsi="SutonnyOMJ" w:cs="SutonnyOMJ"/>
          <w:b w:val="0"/>
          <w:bCs w:val="0"/>
          <w:color w:val="FF0000"/>
          <w:cs/>
          <w:lang w:bidi="bn-IN"/>
        </w:rPr>
        <w:t>এক লোক রমজান মাসে দিনের বেলায় স্ত্রীর সাথে সহবাস করেছে</w:t>
      </w:r>
      <w:r w:rsidRPr="000F397D">
        <w:rPr>
          <w:rFonts w:ascii="SutonnyOMJ" w:hAnsi="SutonnyOMJ" w:cs="SutonnyOMJ"/>
          <w:b w:val="0"/>
          <w:bCs w:val="0"/>
          <w:color w:val="FF0000"/>
        </w:rPr>
        <w:t xml:space="preserve">, </w:t>
      </w:r>
      <w:r w:rsidRPr="000F397D">
        <w:rPr>
          <w:rFonts w:ascii="SutonnyOMJ" w:hAnsi="SutonnyOMJ" w:cs="SutonnyOMJ"/>
          <w:b w:val="0"/>
          <w:bCs w:val="0"/>
          <w:color w:val="FF0000"/>
          <w:cs/>
          <w:lang w:bidi="bn-IN"/>
        </w:rPr>
        <w:t>কিন্তু বীর্যপাত হয়নি। এর হুকুম কী</w:t>
      </w:r>
      <w:r w:rsidRPr="000F397D">
        <w:rPr>
          <w:rFonts w:ascii="SutonnyOMJ" w:hAnsi="SutonnyOMJ" w:cs="SutonnyOMJ"/>
          <w:b w:val="0"/>
          <w:bCs w:val="0"/>
          <w:color w:val="FF0000"/>
        </w:rPr>
        <w:t xml:space="preserve">? </w:t>
      </w:r>
      <w:r w:rsidRPr="000F397D">
        <w:rPr>
          <w:rFonts w:ascii="SutonnyOMJ" w:hAnsi="SutonnyOMJ" w:cs="SutonnyOMJ"/>
          <w:b w:val="0"/>
          <w:bCs w:val="0"/>
          <w:color w:val="FF0000"/>
          <w:cs/>
          <w:lang w:bidi="bn-IN"/>
        </w:rPr>
        <w:t>আর সে স্ত্রীরই বা করণীয় কী- যিনি এ ব্যাপারে অজ্ঞ ছিলেন</w:t>
      </w:r>
      <w:r w:rsidRPr="000F397D">
        <w:rPr>
          <w:rFonts w:ascii="SutonnyOMJ" w:hAnsi="SutonnyOMJ" w:cs="SutonnyOMJ"/>
          <w:b w:val="0"/>
          <w:bCs w:val="0"/>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1A032D" w:rsidRPr="00590C57" w:rsidRDefault="001A032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মাসে</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বেলায়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ব্যক্তি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যৌনমিলন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মুকীম (নিজ</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অঞ্চলে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অবস্থানকারী)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বড়-কাফ্‌ফারা (আল কাফ্‌ফারাতুল মুগাল্লাযাহ) 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তাহল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একজন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দাসমুক্ত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নাপায়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তাহলে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একাধারে দুইমাস</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সিয়াম</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করা।আর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নাপারে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৬০ 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মিসকীন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খাওয়ানো।</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নারী সন্তুষ্টচিত্তে যৌনমিলনে সাড়া দেয় তাহলে একই বিধান নারীরক্ষেত্রেও প্রযোজ্য।আর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জোরপূর্বক নারীর সাথে সহবাস করা হয়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তাহলে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জরিমানা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হবেনা। আর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স্বামী-স্ত্রী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উভয়ে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মুসাফির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সহবাসের কারণে তাদের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গুনাহ</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হবেনা</w:t>
      </w:r>
      <w:r w:rsidRPr="00590C57">
        <w:rPr>
          <w:rFonts w:ascii="SutonnyOMJ" w:hAnsi="SutonnyOMJ" w:cs="SutonnyOMJ"/>
          <w:color w:val="303030"/>
        </w:rPr>
        <w:t xml:space="preserve">, </w:t>
      </w:r>
      <w:r w:rsidRPr="00590C57">
        <w:rPr>
          <w:rFonts w:ascii="SutonnyOMJ" w:hAnsi="SutonnyOMJ" w:cs="SutonnyOMJ"/>
          <w:color w:val="303030"/>
          <w:cs/>
          <w:lang w:bidi="bn-IN"/>
        </w:rPr>
        <w:t>তাদের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কাফ্‌ফারাও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এবং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বাকিঅংশ</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পানাহার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যৌনমিলন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থেকে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বিরত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থাকাও ওয়াজিব হবেনা।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শুধু তাদের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উভয়কে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ঐদিনের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হবে।যেহেতু মুসাফির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অবস্থায়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রোযাপালন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জন্য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বাধ্যতামূলক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নয়।</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একইভাবে যে ব্যক্তিকোনো অনিবার্য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প্রয়োজনে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ভেঙ্গে</w:t>
      </w:r>
      <w:r w:rsidR="000F397D">
        <w:rPr>
          <w:rFonts w:ascii="SutonnyOMJ" w:hAnsi="SutonnyOMJ" w:cs="SutonnyOMJ"/>
          <w:color w:val="303030"/>
          <w:lang w:bidi="bn-IN"/>
        </w:rPr>
        <w:t xml:space="preserve"> </w:t>
      </w:r>
      <w:r w:rsidRPr="00590C57">
        <w:rPr>
          <w:rFonts w:ascii="SutonnyOMJ" w:hAnsi="SutonnyOMJ" w:cs="SutonnyOMJ"/>
          <w:color w:val="303030"/>
          <w:cs/>
          <w:lang w:bidi="bn-IN"/>
        </w:rPr>
        <w:t>ফেলেছে (যেমন কোন নিরপরাধ মানুষকে ধ্বংসের হাত থেকে বাঁচানোর নিমিত্তে) ঐ</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ব্যক্তি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সেই</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 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যৌনমিলন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Pr="00590C57">
        <w:rPr>
          <w:rFonts w:ascii="SutonnyOMJ" w:hAnsi="SutonnyOMJ" w:cs="SutonnyOMJ"/>
          <w:color w:val="303030"/>
        </w:rPr>
        <w:t xml:space="preserve">, </w:t>
      </w:r>
      <w:r w:rsidRPr="00590C57">
        <w:rPr>
          <w:rFonts w:ascii="SutonnyOMJ" w:hAnsi="SutonnyOMJ" w:cs="SutonnyOMJ"/>
          <w:color w:val="303030"/>
          <w:cs/>
          <w:lang w:bidi="bn-IN"/>
        </w:rPr>
        <w:t>যেইদিন অনিবার্য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প্রয়োজনে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ভেঙ্গে</w:t>
      </w:r>
      <w:r w:rsidR="000F397D">
        <w:rPr>
          <w:rFonts w:ascii="SutonnyOMJ" w:hAnsi="SutonnyOMJ" w:cs="SutonnyOMJ"/>
          <w:color w:val="303030"/>
          <w:lang w:bidi="bn-IN"/>
        </w:rPr>
        <w:t xml:space="preserve"> </w:t>
      </w:r>
      <w:r w:rsidRPr="00590C57">
        <w:rPr>
          <w:rFonts w:ascii="SutonnyOMJ" w:hAnsi="SutonnyOMJ" w:cs="SutonnyOMJ"/>
          <w:color w:val="303030"/>
          <w:cs/>
          <w:lang w:bidi="bn-IN"/>
        </w:rPr>
        <w:t>ফেলেছে</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তবে 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 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কিছু</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হবেনা।কারণ</w:t>
      </w:r>
      <w:r w:rsidR="000F397D">
        <w:rPr>
          <w:rFonts w:ascii="SutonnyOMJ" w:hAnsi="SutonnyOMJ" w:cs="SutonnyOMJ"/>
          <w:color w:val="303030"/>
          <w:lang w:bidi="bn-IN"/>
        </w:rPr>
        <w:t xml:space="preserve"> </w:t>
      </w:r>
      <w:r w:rsidRPr="00590C57">
        <w:rPr>
          <w:rFonts w:ascii="SutonnyOMJ" w:hAnsi="SutonnyOMJ" w:cs="SutonnyOMJ"/>
          <w:color w:val="303030"/>
          <w:cs/>
          <w:lang w:bidi="bn-IN"/>
        </w:rPr>
        <w:t>এক্ষেত্রে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সে ব্যক্তিকোন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ভঙ্গ</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করেনি।</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নিজ</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অঞ্চলে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অবস্থানকারী (মুকীম) রোযাদার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যদি</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যৌনমিলন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 রোযা ভেঙ্গে ফেলে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রাখা বাধ্যতামূলক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পাঁচটি</w:t>
      </w:r>
      <w:r w:rsidR="000F397D">
        <w:rPr>
          <w:rFonts w:ascii="SutonnyOMJ" w:hAnsi="SutonnyOMJ" w:cs="SutonnyOMJ"/>
          <w:color w:val="303030"/>
          <w:lang w:bidi="bn-IN"/>
        </w:rPr>
        <w:t xml:space="preserve"> </w:t>
      </w:r>
      <w:r w:rsidRPr="00590C57">
        <w:rPr>
          <w:rFonts w:ascii="SutonnyOMJ" w:hAnsi="SutonnyOMJ" w:cs="SutonnyOMJ"/>
          <w:color w:val="303030"/>
          <w:cs/>
          <w:lang w:bidi="bn-IN"/>
        </w:rPr>
        <w:t>জিনিস</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বর্তাবে-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১।সে গুনাহগার 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২।তার সেই</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নষ্ট</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হয়ে যাবে।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৩।সেই</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অংশ</w:t>
      </w:r>
      <w:r w:rsidR="000F397D">
        <w:rPr>
          <w:rFonts w:ascii="SutonnyOMJ" w:hAnsi="SutonnyOMJ" w:cs="SutonnyOMJ"/>
          <w:color w:val="303030"/>
          <w:lang w:bidi="bn-IN"/>
        </w:rPr>
        <w:t xml:space="preserve"> </w:t>
      </w:r>
      <w:r w:rsidRPr="00590C57">
        <w:rPr>
          <w:rFonts w:ascii="SutonnyOMJ" w:hAnsi="SutonnyOMJ" w:cs="SutonnyOMJ"/>
          <w:color w:val="303030"/>
          <w:cs/>
          <w:lang w:bidi="bn-IN"/>
        </w:rPr>
        <w:t>পানাহার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ও</w:t>
      </w:r>
      <w:r w:rsidR="000F397D">
        <w:rPr>
          <w:rFonts w:ascii="SutonnyOMJ" w:hAnsi="SutonnyOMJ" w:cs="SutonnyOMJ"/>
          <w:color w:val="303030"/>
          <w:lang w:bidi="bn-IN"/>
        </w:rPr>
        <w:t xml:space="preserve"> </w:t>
      </w:r>
      <w:r w:rsidRPr="00590C57">
        <w:rPr>
          <w:rFonts w:ascii="SutonnyOMJ" w:hAnsi="SutonnyOMJ" w:cs="SutonnyOMJ"/>
          <w:color w:val="303030"/>
          <w:cs/>
          <w:lang w:bidi="bn-IN"/>
        </w:rPr>
        <w:t>যৌন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মিলন</w:t>
      </w:r>
      <w:r w:rsidR="000F397D">
        <w:rPr>
          <w:rFonts w:ascii="SutonnyOMJ" w:hAnsi="SutonnyOMJ" w:cs="SutonnyOMJ"/>
          <w:color w:val="303030"/>
          <w:lang w:bidi="bn-IN"/>
        </w:rPr>
        <w:t xml:space="preserve"> </w:t>
      </w:r>
      <w:r w:rsidRPr="00590C57">
        <w:rPr>
          <w:rFonts w:ascii="SutonnyOMJ" w:hAnsi="SutonnyOMJ" w:cs="SutonnyOMJ"/>
          <w:color w:val="303030"/>
          <w:cs/>
          <w:lang w:bidi="bn-IN"/>
        </w:rPr>
        <w:t>থেকে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বিরত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থাকতে 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৪।সেই</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দিনের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রোযার কাযা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৫।(বড়) কাফ্‌ফারা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আদায় করা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ওয়াজিব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হবে।</w:t>
      </w:r>
    </w:p>
    <w:p w:rsidR="001A032D" w:rsidRPr="00590C57" w:rsidRDefault="001A032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কাফ্‌ফারা আদায়</w:t>
      </w:r>
      <w:r w:rsidR="000F397D">
        <w:rPr>
          <w:rFonts w:ascii="SutonnyOMJ" w:hAnsi="SutonnyOMJ" w:cs="SutonnyOMJ"/>
          <w:color w:val="303030"/>
          <w:lang w:bidi="bn-IN"/>
        </w:rPr>
        <w:t xml:space="preserve"> </w:t>
      </w:r>
      <w:r w:rsidRPr="00590C57">
        <w:rPr>
          <w:rFonts w:ascii="SutonnyOMJ" w:hAnsi="SutonnyOMJ" w:cs="SutonnyOMJ"/>
          <w:color w:val="303030"/>
          <w:cs/>
          <w:lang w:bidi="bn-IN"/>
        </w:rPr>
        <w:t>করার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দলীল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হল</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সেই</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হাদিসটি</w:t>
      </w:r>
      <w:r w:rsidRPr="00590C57">
        <w:rPr>
          <w:rFonts w:ascii="SutonnyOMJ" w:hAnsi="SutonnyOMJ" w:cs="SutonnyOMJ"/>
          <w:color w:val="303030"/>
        </w:rPr>
        <w:t>,</w:t>
      </w:r>
      <w:r w:rsidR="000F397D">
        <w:rPr>
          <w:rFonts w:ascii="SutonnyOMJ" w:hAnsi="SutonnyOMJ" w:cs="SutonnyOMJ"/>
          <w:color w:val="303030"/>
        </w:rPr>
        <w:t xml:space="preserve"> </w:t>
      </w:r>
      <w:r w:rsidRPr="00590C57">
        <w:rPr>
          <w:rFonts w:ascii="SutonnyOMJ" w:hAnsi="SutonnyOMJ" w:cs="SutonnyOMJ"/>
          <w:color w:val="303030"/>
          <w:cs/>
          <w:lang w:bidi="bn-IN"/>
        </w:rPr>
        <w:t>যা</w:t>
      </w:r>
      <w:r w:rsidR="000F397D">
        <w:rPr>
          <w:rFonts w:ascii="SutonnyOMJ" w:hAnsi="SutonnyOMJ" w:cs="SutonnyOMJ"/>
          <w:color w:val="303030"/>
          <w:lang w:bidi="bn-IN"/>
        </w:rPr>
        <w:t xml:space="preserve"> </w:t>
      </w:r>
      <w:r w:rsidRPr="00590C57">
        <w:rPr>
          <w:rFonts w:ascii="SutonnyOMJ" w:hAnsi="SutonnyOMJ" w:cs="SutonnyOMJ"/>
          <w:color w:val="303030"/>
          <w:cs/>
          <w:lang w:bidi="bn-IN"/>
        </w:rPr>
        <w:t>আবু</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হুরাইরাহ (আল্লাহ</w:t>
      </w:r>
      <w:r w:rsidR="000F397D">
        <w:rPr>
          <w:rFonts w:ascii="SutonnyOMJ" w:hAnsi="SutonnyOMJ" w:cs="SutonnyOMJ"/>
          <w:color w:val="303030"/>
          <w:lang w:bidi="bn-IN"/>
        </w:rPr>
        <w:t xml:space="preserve"> </w:t>
      </w:r>
      <w:r w:rsidRPr="00590C57">
        <w:rPr>
          <w:rFonts w:ascii="SutonnyOMJ" w:hAnsi="SutonnyOMJ" w:cs="SutonnyOMJ"/>
          <w:color w:val="303030"/>
          <w:cs/>
          <w:lang w:bidi="bn-IN"/>
        </w:rPr>
        <w:t>তাঁর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উপর</w:t>
      </w:r>
      <w:r w:rsidR="000F397D">
        <w:rPr>
          <w:rFonts w:ascii="SutonnyOMJ" w:hAnsi="SutonnyOMJ" w:cs="SutonnyOMJ"/>
          <w:color w:val="303030"/>
          <w:lang w:bidi="bn-IN"/>
        </w:rPr>
        <w:t xml:space="preserve"> </w:t>
      </w:r>
      <w:r w:rsidRPr="00590C57">
        <w:rPr>
          <w:rFonts w:ascii="SutonnyOMJ" w:hAnsi="SutonnyOMJ" w:cs="SutonnyOMJ"/>
          <w:color w:val="303030"/>
          <w:cs/>
          <w:lang w:bidi="bn-IN"/>
        </w:rPr>
        <w:t>সন্তুষ্ট</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হউন) থেকে</w:t>
      </w:r>
      <w:r w:rsidR="000F397D">
        <w:rPr>
          <w:rFonts w:ascii="SutonnyOMJ" w:hAnsi="SutonnyOMJ" w:cs="SutonnyOMJ"/>
          <w:color w:val="303030"/>
          <w:lang w:bidi="bn-IN"/>
        </w:rPr>
        <w:t xml:space="preserve"> </w:t>
      </w:r>
      <w:r w:rsidRPr="00590C57">
        <w:rPr>
          <w:rFonts w:ascii="SutonnyOMJ" w:hAnsi="SutonnyOMJ" w:cs="SutonnyOMJ"/>
          <w:color w:val="303030"/>
          <w:cs/>
          <w:lang w:bidi="bn-IN"/>
        </w:rPr>
        <w:t>বর্ণিত</w:t>
      </w:r>
      <w:r w:rsidR="000F397D">
        <w:rPr>
          <w:rFonts w:ascii="SutonnyOMJ" w:hAnsi="SutonnyOMJ" w:cs="SutonnyOMJ"/>
          <w:color w:val="303030"/>
          <w:lang w:bidi="bn-IN"/>
        </w:rPr>
        <w:t xml:space="preserve"> </w:t>
      </w:r>
      <w:r w:rsidRPr="00590C57">
        <w:rPr>
          <w:rFonts w:ascii="SutonnyOMJ" w:hAnsi="SutonnyOMJ" w:cs="SutonnyOMJ"/>
          <w:color w:val="303030"/>
          <w:cs/>
          <w:lang w:bidi="bn-IN"/>
        </w:rPr>
        <w:t>হয়েছে- এক ব্যক্তি রমজানের দিনের বেলায় তাঁর স্ত্রীর সাথে যৌন মিলন করেছিলেন।এই ব্যক্তি একাধারে দুইমাস রোযা পালন করা অথবা ষাটজন মিসকীনকে খাদ্য খাওয়াতে অক্ষম ছিলেন।তাই এই ব্যক্তি কাফ্‌ফারা পরিশোধের বাধ্যবাধকতা হতে রেহাই পান। কারণ আল্লাহ তাআলা কাউকে তার সাধ্যের অতিরিক্ত বোঝা চাপিয়ে দেন না [সূরা বাক্বারাহ</w:t>
      </w:r>
      <w:r w:rsidRPr="00590C57">
        <w:rPr>
          <w:rFonts w:ascii="SutonnyOMJ" w:hAnsi="SutonnyOMJ" w:cs="SutonnyOMJ"/>
          <w:color w:val="303030"/>
        </w:rPr>
        <w:t xml:space="preserve">, </w:t>
      </w:r>
      <w:r w:rsidRPr="00590C57">
        <w:rPr>
          <w:rFonts w:ascii="SutonnyOMJ" w:hAnsi="SutonnyOMJ" w:cs="SutonnyOMJ"/>
          <w:color w:val="303030"/>
          <w:cs/>
          <w:lang w:bidi="bn-IN"/>
        </w:rPr>
        <w:t>২:১৮৬] অপারগের ওপর কোন ওয়াজিব আরোপ করা যায় না।</w:t>
      </w:r>
    </w:p>
    <w:p w:rsidR="001A032D" w:rsidRPr="00590C57" w:rsidRDefault="001A032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যৌনমিলন যেহেতু সংঘটিত হয়েছে সুতরাং উপরোল্লেখিত মাসয়ালাতে বীর্যপাত হওয়া বা না-হওয়ার কারণে হুকুমের মধ্যে কোন পার্থক্য নেই। কিন্তু ব্যাপারটি যদি এমন হয় যৌনমিলন ছাড়া বীর্যপাত হয়েছে সেক্ষেত্রে তাকে কাফ্‌ফারা আদায় করতে হবে না।বরং সে গুনাহগার হবে</w:t>
      </w:r>
      <w:r w:rsidRPr="00590C57">
        <w:rPr>
          <w:rFonts w:ascii="SutonnyOMJ" w:hAnsi="SutonnyOMJ" w:cs="SutonnyOMJ"/>
          <w:color w:val="303030"/>
        </w:rPr>
        <w:t xml:space="preserve">, </w:t>
      </w:r>
      <w:r w:rsidRPr="00590C57">
        <w:rPr>
          <w:rFonts w:ascii="SutonnyOMJ" w:hAnsi="SutonnyOMJ" w:cs="SutonnyOMJ"/>
          <w:color w:val="303030"/>
          <w:cs/>
          <w:lang w:bidi="bn-IN"/>
        </w:rPr>
        <w:t>দিনের বাকি অংশ তাকে যৌনমিলন ও পানাহার থেকে বিরত থাকতে হবে এবং রোযাটির কাযা করতে হবে।</w:t>
      </w:r>
    </w:p>
    <w:p w:rsidR="001A032D" w:rsidRPr="00590C57" w:rsidRDefault="001A032D" w:rsidP="00B605CC">
      <w:pPr>
        <w:spacing w:line="240" w:lineRule="auto"/>
        <w:rPr>
          <w:rFonts w:ascii="SutonnyOMJ" w:hAnsi="SutonnyOMJ" w:cs="SutonnyOMJ"/>
          <w:sz w:val="24"/>
          <w:szCs w:val="24"/>
          <w:rtl/>
        </w:rPr>
      </w:pPr>
    </w:p>
    <w:p w:rsidR="00B656FF" w:rsidRPr="00590C57" w:rsidRDefault="00B656FF" w:rsidP="00B605CC">
      <w:pPr>
        <w:spacing w:line="240" w:lineRule="auto"/>
        <w:rPr>
          <w:rFonts w:ascii="SutonnyOMJ" w:hAnsi="SutonnyOMJ" w:cs="SutonnyOMJ"/>
          <w:sz w:val="24"/>
          <w:szCs w:val="24"/>
          <w:rtl/>
        </w:rPr>
      </w:pPr>
    </w:p>
    <w:p w:rsidR="00B656FF" w:rsidRPr="00590C57" w:rsidRDefault="00B656FF"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t>রোজা ফরজ হওয়া ও এর ফজিলত</w:t>
      </w:r>
    </w:p>
    <w:p w:rsidR="00B656FF" w:rsidRPr="00590C57" w:rsidRDefault="00B656F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 মাসের ফজিলত সম্পর্কে সালমান (রাঃ) এর বর্ণিত হাদিসটি যয়ীফ (দুর্বল)</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এই অঞ্চলের এক মসজিদের জনৈক খতিব তাঁর খোতবার মধ্যে সালমান রাদিয়াল্লাহু আনহু থেকে বর্ণিত একটি হাদিস উল্লেখ করেছেন। সে হাদিসে আছে যে</w:t>
      </w:r>
      <w:r w:rsidRPr="000F397D">
        <w:rPr>
          <w:rFonts w:ascii="SutonnyOMJ" w:hAnsi="SutonnyOMJ" w:cs="SutonnyOMJ"/>
          <w:color w:val="FF0000"/>
        </w:rPr>
        <w:t xml:space="preserve">, </w:t>
      </w:r>
      <w:r w:rsidRPr="000F397D">
        <w:rPr>
          <w:rFonts w:ascii="SutonnyOMJ" w:hAnsi="SutonnyOMJ" w:cs="SutonnyOMJ"/>
          <w:color w:val="FF0000"/>
          <w:cs/>
          <w:lang w:bidi="bn-IN"/>
        </w:rPr>
        <w:t>রাসূলুল্লাহ সাল্লাল্লাহু আলাইহি ওয়া সাল্লাম শাবান মাসের শেষদিন তাঁদের উদ্দেশ্যে খোতবা দিয়েছিলেন...। জনৈক ভাই প্রকাশ্যে মানুষের সামনে ইমাম সাহেবের পেশকৃত হাদিসের বিরোধিতা করে বলেন যে</w:t>
      </w:r>
      <w:r w:rsidRPr="000F397D">
        <w:rPr>
          <w:rFonts w:ascii="SutonnyOMJ" w:hAnsi="SutonnyOMJ" w:cs="SutonnyOMJ"/>
          <w:color w:val="FF0000"/>
        </w:rPr>
        <w:t xml:space="preserve">, </w:t>
      </w:r>
      <w:r w:rsidRPr="000F397D">
        <w:rPr>
          <w:rFonts w:ascii="SutonnyOMJ" w:hAnsi="SutonnyOMJ" w:cs="SutonnyOMJ"/>
          <w:color w:val="FF0000"/>
          <w:cs/>
          <w:lang w:bidi="bn-IN"/>
        </w:rPr>
        <w:t xml:space="preserve">সালমান রাদিয়াল্লাহু আনহু থেকে বর্ণিত এ হাদিসটি মাওজু বা বানোয়াট। অনুরূপভাবে </w:t>
      </w:r>
      <w:r w:rsidRPr="000F397D">
        <w:rPr>
          <w:rFonts w:ascii="SutonnyOMJ" w:hAnsi="SutonnyOMJ" w:cs="SutonnyOMJ"/>
          <w:color w:val="FF0000"/>
        </w:rPr>
        <w:t>“</w:t>
      </w:r>
      <w:r w:rsidRPr="000F397D">
        <w:rPr>
          <w:rFonts w:ascii="SutonnyOMJ" w:hAnsi="SutonnyOMJ" w:cs="SutonnyOMJ"/>
          <w:color w:val="FF0000"/>
          <w:cs/>
          <w:lang w:bidi="bn-IN"/>
        </w:rPr>
        <w:t>যে ব্যক্তি কোন রোজাদারকে পেট ভরে খাওয়ায় আল্লাহ তাকে আমার হাউজে কাউছার থেকে এক ঢোক পানি পান করাবেন। যার ফলে সে জান্নাতে প্রবেশ করা পর্যন্ত আর পিপাসার্ত হবে না।</w:t>
      </w:r>
      <w:r w:rsidRPr="000F397D">
        <w:rPr>
          <w:rFonts w:ascii="SutonnyOMJ" w:hAnsi="SutonnyOMJ" w:cs="SutonnyOMJ"/>
          <w:color w:val="FF0000"/>
        </w:rPr>
        <w:t xml:space="preserve">” </w:t>
      </w:r>
      <w:r w:rsidRPr="000F397D">
        <w:rPr>
          <w:rFonts w:ascii="SutonnyOMJ" w:hAnsi="SutonnyOMJ" w:cs="SutonnyOMJ"/>
          <w:color w:val="FF0000"/>
          <w:cs/>
          <w:lang w:bidi="bn-IN"/>
        </w:rPr>
        <w:t xml:space="preserve">অনুরূপভাবে </w:t>
      </w:r>
      <w:r w:rsidRPr="000F397D">
        <w:rPr>
          <w:rFonts w:ascii="SutonnyOMJ" w:hAnsi="SutonnyOMJ" w:cs="SutonnyOMJ"/>
          <w:color w:val="FF0000"/>
        </w:rPr>
        <w:t>“</w:t>
      </w:r>
      <w:r w:rsidRPr="000F397D">
        <w:rPr>
          <w:rFonts w:ascii="SutonnyOMJ" w:hAnsi="SutonnyOMJ" w:cs="SutonnyOMJ"/>
          <w:color w:val="FF0000"/>
          <w:cs/>
          <w:lang w:bidi="bn-IN"/>
        </w:rPr>
        <w:t>যে ব্যক্তি তার কৃতদাসের কাজকে সহজ করে দিবে আল্লাহ তাকে ক্ষমা করে দিবেন এবং জাহান্নামের আগুন থেকে তাকে মুক্তি দিবেন।</w:t>
      </w:r>
      <w:r w:rsidRPr="000F397D">
        <w:rPr>
          <w:rFonts w:ascii="SutonnyOMJ" w:hAnsi="SutonnyOMJ" w:cs="SutonnyOMJ"/>
          <w:color w:val="FF0000"/>
        </w:rPr>
        <w:t xml:space="preserve">” </w:t>
      </w:r>
      <w:r w:rsidRPr="000F397D">
        <w:rPr>
          <w:rFonts w:ascii="SutonnyOMJ" w:hAnsi="SutonnyOMJ" w:cs="SutonnyOMJ"/>
          <w:color w:val="FF0000"/>
          <w:cs/>
          <w:lang w:bidi="bn-IN"/>
        </w:rPr>
        <w:t xml:space="preserve">সেই ভাই বলেন: </w:t>
      </w:r>
      <w:r w:rsidRPr="000F397D">
        <w:rPr>
          <w:rFonts w:ascii="SutonnyOMJ" w:hAnsi="SutonnyOMJ" w:cs="SutonnyOMJ"/>
          <w:color w:val="FF0000"/>
        </w:rPr>
        <w:t>“</w:t>
      </w:r>
      <w:r w:rsidRPr="000F397D">
        <w:rPr>
          <w:rFonts w:ascii="SutonnyOMJ" w:hAnsi="SutonnyOMJ" w:cs="SutonnyOMJ"/>
          <w:color w:val="FF0000"/>
          <w:cs/>
          <w:lang w:bidi="bn-IN"/>
        </w:rPr>
        <w:t>এই কথাগুলো রাসূল সাল্লাল্লাহু আলাইহি ওয়াসাল্লাম এর উপর মিথ্যা আরোপকৃত। আর যে ব্যক্তি রাসূল সাল্লাল্লাহু আলাইহি ওয়াসাল্লাম এর উপর মিথ্যা আরোপ করে সে যেন স্বীয় স্থান জাহান্নামে নির্ধারণ করে নেয়...।</w:t>
      </w:r>
      <w:r w:rsidRPr="000F397D">
        <w:rPr>
          <w:rFonts w:ascii="SutonnyOMJ" w:hAnsi="SutonnyOMJ" w:cs="SutonnyOMJ"/>
          <w:color w:val="FF0000"/>
        </w:rPr>
        <w:t xml:space="preserve">” </w:t>
      </w:r>
      <w:r w:rsidRPr="000F397D">
        <w:rPr>
          <w:rFonts w:ascii="SutonnyOMJ" w:hAnsi="SutonnyOMJ" w:cs="SutonnyOMJ"/>
          <w:color w:val="FF0000"/>
          <w:cs/>
          <w:lang w:bidi="bn-IN"/>
        </w:rPr>
        <w:t>এই হাদিসটি কি সহীহ</w:t>
      </w:r>
      <w:r w:rsidRPr="000F397D">
        <w:rPr>
          <w:rFonts w:ascii="SutonnyOMJ" w:hAnsi="SutonnyOMJ" w:cs="SutonnyOMJ"/>
          <w:color w:val="FF0000"/>
        </w:rPr>
        <w:t xml:space="preserve">; </w:t>
      </w:r>
      <w:r w:rsidRPr="000F397D">
        <w:rPr>
          <w:rFonts w:ascii="SutonnyOMJ" w:hAnsi="SutonnyOMJ" w:cs="SutonnyOMJ"/>
          <w:color w:val="FF0000"/>
          <w:cs/>
          <w:lang w:bidi="bn-IN"/>
        </w:rPr>
        <w:t>নাকি সহীহ নয়</w:t>
      </w:r>
      <w:r w:rsidRPr="000F397D">
        <w:rPr>
          <w:rFonts w:ascii="SutonnyOMJ" w:hAnsi="SutonnyOMJ" w:cs="SutonnyOMJ"/>
          <w:color w:val="FF0000"/>
        </w:rPr>
        <w:t>?</w:t>
      </w:r>
    </w:p>
    <w:p w:rsidR="000F397D" w:rsidRPr="000F397D" w:rsidRDefault="000F397D" w:rsidP="00B605CC">
      <w:pPr>
        <w:pStyle w:val="NormalWeb"/>
        <w:spacing w:before="0" w:beforeAutospacing="0" w:after="0" w:afterAutospacing="0"/>
        <w:rPr>
          <w:rFonts w:ascii="SutonnyOMJ" w:hAnsi="SutonnyOMJ" w:cs="SutonnyOMJ"/>
          <w:color w:val="FF0000"/>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সালমান রাদিয়াল্লাহু আনহু কর্তৃক বর্ণিত এ হাদিসটি ইবনে খুযাইমা তাঁর</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সহীহ</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bn-IN"/>
        </w:rPr>
        <w:t>নামক গ্রন্থে বর্ণনা করেছেন। তিনি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রমজান মাসের</w:t>
      </w:r>
      <w:r w:rsidRPr="00590C57">
        <w:rPr>
          <w:rStyle w:val="Emphasis"/>
          <w:color w:val="303030"/>
        </w:rPr>
        <w:t> </w:t>
      </w:r>
      <w:r w:rsidRPr="00590C57">
        <w:rPr>
          <w:rStyle w:val="Emphasis"/>
          <w:rFonts w:ascii="SutonnyOMJ" w:hAnsi="SutonnyOMJ" w:cs="SutonnyOMJ"/>
          <w:color w:val="303030"/>
          <w:cs/>
          <w:lang w:bidi="bn-IN"/>
        </w:rPr>
        <w:t>ফযিলত</w:t>
      </w:r>
      <w:r w:rsidRPr="00590C57">
        <w:rPr>
          <w:color w:val="303030"/>
        </w:rPr>
        <w:t> </w:t>
      </w:r>
      <w:r w:rsidRPr="00590C57">
        <w:rPr>
          <w:rStyle w:val="Emphasis"/>
          <w:rFonts w:ascii="SutonnyOMJ" w:hAnsi="SutonnyOMJ" w:cs="SutonnyOMJ"/>
          <w:color w:val="303030"/>
          <w:cs/>
          <w:lang w:bidi="bn-IN"/>
        </w:rPr>
        <w:t>শীর্ষক</w:t>
      </w:r>
      <w:r w:rsidRPr="00590C57">
        <w:rPr>
          <w:color w:val="303030"/>
        </w:rPr>
        <w:t> </w:t>
      </w:r>
      <w:r w:rsidRPr="00590C57">
        <w:rPr>
          <w:rStyle w:val="Emphasis"/>
          <w:rFonts w:ascii="SutonnyOMJ" w:hAnsi="SutonnyOMJ" w:cs="SutonnyOMJ"/>
          <w:color w:val="303030"/>
          <w:cs/>
          <w:lang w:bidi="bn-IN"/>
        </w:rPr>
        <w:t>পরিচ্ছেদ</w:t>
      </w:r>
      <w:r w:rsidRPr="00590C57">
        <w:rPr>
          <w:rStyle w:val="Emphasis"/>
          <w:rFonts w:ascii="SutonnyOMJ" w:hAnsi="SutonnyOMJ" w:cs="SutonnyOMJ"/>
          <w:color w:val="303030"/>
        </w:rPr>
        <w:t>;</w:t>
      </w:r>
      <w:r w:rsidRPr="00590C57">
        <w:rPr>
          <w:color w:val="303030"/>
        </w:rPr>
        <w:t> </w:t>
      </w:r>
      <w:r w:rsidRPr="00590C57">
        <w:rPr>
          <w:rStyle w:val="Emphasis"/>
          <w:rFonts w:ascii="SutonnyOMJ" w:hAnsi="SutonnyOMJ" w:cs="SutonnyOMJ"/>
          <w:color w:val="303030"/>
          <w:cs/>
          <w:lang w:bidi="bn-IN"/>
        </w:rPr>
        <w:t>যদি এ</w:t>
      </w:r>
      <w:r w:rsidRPr="00590C57">
        <w:rPr>
          <w:rStyle w:val="Emphasis"/>
          <w:color w:val="303030"/>
        </w:rPr>
        <w:t> </w:t>
      </w:r>
      <w:r w:rsidRPr="00590C57">
        <w:rPr>
          <w:rStyle w:val="Emphasis"/>
          <w:rFonts w:ascii="SutonnyOMJ" w:hAnsi="SutonnyOMJ" w:cs="SutonnyOMJ"/>
          <w:color w:val="303030"/>
          <w:cs/>
          <w:lang w:bidi="bn-IN"/>
        </w:rPr>
        <w:t>হাদিসটি</w:t>
      </w:r>
      <w:r w:rsidRPr="00590C57">
        <w:rPr>
          <w:color w:val="303030"/>
        </w:rPr>
        <w:t> </w:t>
      </w:r>
      <w:r w:rsidRPr="00590C57">
        <w:rPr>
          <w:rStyle w:val="Emphasis"/>
          <w:rFonts w:ascii="SutonnyOMJ" w:hAnsi="SutonnyOMJ" w:cs="SutonnyOMJ"/>
          <w:color w:val="303030"/>
          <w:cs/>
          <w:lang w:bidi="bn-IN"/>
        </w:rPr>
        <w:t>সহীহ সাব্যস্ত</w:t>
      </w:r>
      <w:r w:rsidRPr="00590C57">
        <w:rPr>
          <w:rStyle w:val="Emphasis"/>
          <w:color w:val="303030"/>
        </w:rPr>
        <w:t> </w:t>
      </w:r>
      <w:r w:rsidRPr="00590C57">
        <w:rPr>
          <w:rStyle w:val="Emphasis"/>
          <w:rFonts w:ascii="SutonnyOMJ" w:hAnsi="SutonnyOMJ" w:cs="SutonnyOMJ"/>
          <w:color w:val="303030"/>
          <w:cs/>
          <w:lang w:bidi="bn-IN"/>
        </w:rPr>
        <w:t>হয়</w:t>
      </w:r>
      <w:r w:rsidRPr="00590C57">
        <w:rPr>
          <w:rStyle w:val="Emphasis"/>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এরপর তিনি বলেন: আমাদের নিকট আলী ইবনে হুজর আল-সাদী হাদিস বর্ণনা করেছেন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আমাদের নিকট ইউসুফ ইবনে যিয়াদ হাদিস বর্ণনা করেছেন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আমাদের নিকট হুমাম ইবনে ইয়াহইয়া হাদিস বর্ণনা করেছেন আলী বিন যায়িদ বিন জাদআন হতে</w:t>
      </w:r>
      <w:r w:rsidRPr="00590C57">
        <w:rPr>
          <w:rFonts w:ascii="SutonnyOMJ" w:hAnsi="SutonnyOMJ" w:cs="SutonnyOMJ"/>
          <w:color w:val="303030"/>
        </w:rPr>
        <w:t xml:space="preserve">; </w:t>
      </w:r>
      <w:r w:rsidRPr="00590C57">
        <w:rPr>
          <w:rFonts w:ascii="SutonnyOMJ" w:hAnsi="SutonnyOMJ" w:cs="SutonnyOMJ"/>
          <w:color w:val="303030"/>
          <w:cs/>
          <w:lang w:bidi="bn-IN"/>
        </w:rPr>
        <w:t>তিনি সাঈদ ইবনে আল-মুসাইয়্যিব হতে</w:t>
      </w:r>
      <w:r w:rsidRPr="00590C57">
        <w:rPr>
          <w:rFonts w:ascii="SutonnyOMJ" w:hAnsi="SutonnyOMJ" w:cs="SutonnyOMJ"/>
          <w:color w:val="303030"/>
        </w:rPr>
        <w:t xml:space="preserve">, </w:t>
      </w:r>
      <w:r w:rsidRPr="00590C57">
        <w:rPr>
          <w:rFonts w:ascii="SutonnyOMJ" w:hAnsi="SutonnyOMJ" w:cs="SutonnyOMJ"/>
          <w:color w:val="303030"/>
          <w:cs/>
          <w:lang w:bidi="bn-IN"/>
        </w:rPr>
        <w:t>তিনি সালমান (রাঃ) হতে</w:t>
      </w:r>
      <w:r w:rsidRPr="00590C57">
        <w:rPr>
          <w:rFonts w:ascii="SutonnyOMJ" w:hAnsi="SutonnyOMJ" w:cs="SutonnyOMJ"/>
          <w:color w:val="303030"/>
        </w:rPr>
        <w:t xml:space="preserve">; </w:t>
      </w:r>
      <w:r w:rsidRPr="00590C57">
        <w:rPr>
          <w:rFonts w:ascii="SutonnyOMJ" w:hAnsi="SutonnyOMJ" w:cs="SutonnyOMJ"/>
          <w:color w:val="303030"/>
          <w:cs/>
          <w:lang w:bidi="bn-IN"/>
        </w:rPr>
        <w:t>তিনি বলেন:</w:t>
      </w:r>
    </w:p>
    <w:p w:rsidR="00D9203D" w:rsidRPr="00590C57" w:rsidRDefault="00D9203D" w:rsidP="00B605CC">
      <w:pPr>
        <w:pStyle w:val="NormalWeb"/>
        <w:shd w:val="clear" w:color="auto" w:fill="FFFFFF"/>
        <w:bidi/>
        <w:spacing w:before="0" w:beforeAutospacing="0" w:after="240" w:afterAutospacing="0"/>
        <w:rPr>
          <w:rFonts w:ascii="SutonnyOMJ" w:hAnsi="SutonnyOMJ" w:cs="SutonnyOMJ"/>
          <w:color w:val="303030"/>
        </w:rPr>
      </w:pPr>
      <w:r w:rsidRPr="00590C57">
        <w:rPr>
          <w:rStyle w:val="hadith"/>
          <w:rFonts w:hint="cs"/>
          <w:b/>
          <w:bCs/>
          <w:color w:val="B41905"/>
          <w:rtl/>
        </w:rPr>
        <w:t>خطبنا</w:t>
      </w:r>
      <w:r w:rsidRPr="00590C57">
        <w:rPr>
          <w:rStyle w:val="hadith"/>
          <w:rFonts w:ascii="SutonnyOMJ" w:hAnsi="SutonnyOMJ" w:cs="SutonnyOMJ"/>
          <w:b/>
          <w:bCs/>
          <w:color w:val="B41905"/>
          <w:rtl/>
        </w:rPr>
        <w:t xml:space="preserve"> </w:t>
      </w:r>
      <w:r w:rsidRPr="00590C57">
        <w:rPr>
          <w:rStyle w:val="hadith"/>
          <w:rFonts w:hint="cs"/>
          <w:b/>
          <w:bCs/>
          <w:color w:val="B41905"/>
          <w:rtl/>
        </w:rPr>
        <w:t>رسول</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صلى</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عليه</w:t>
      </w:r>
      <w:r w:rsidRPr="00590C57">
        <w:rPr>
          <w:rStyle w:val="hadith"/>
          <w:rFonts w:ascii="SutonnyOMJ" w:hAnsi="SutonnyOMJ" w:cs="SutonnyOMJ"/>
          <w:b/>
          <w:bCs/>
          <w:color w:val="B41905"/>
          <w:rtl/>
        </w:rPr>
        <w:t xml:space="preserve"> </w:t>
      </w:r>
      <w:r w:rsidRPr="00590C57">
        <w:rPr>
          <w:rStyle w:val="hadith"/>
          <w:rFonts w:hint="cs"/>
          <w:b/>
          <w:bCs/>
          <w:color w:val="B41905"/>
          <w:rtl/>
        </w:rPr>
        <w:t>وسلم</w:t>
      </w:r>
      <w:r w:rsidRPr="00590C57">
        <w:rPr>
          <w:rStyle w:val="hadith"/>
          <w:rFonts w:ascii="SutonnyOMJ" w:hAnsi="SutonnyOMJ" w:cs="SutonnyOMJ"/>
          <w:b/>
          <w:bCs/>
          <w:color w:val="B41905"/>
          <w:rtl/>
        </w:rPr>
        <w:t xml:space="preserve"> </w:t>
      </w:r>
      <w:r w:rsidRPr="00590C57">
        <w:rPr>
          <w:rStyle w:val="hadith"/>
          <w:rFonts w:hint="cs"/>
          <w:b/>
          <w:bCs/>
          <w:color w:val="B41905"/>
          <w:rtl/>
        </w:rPr>
        <w:t>في</w:t>
      </w:r>
      <w:r w:rsidRPr="00590C57">
        <w:rPr>
          <w:rStyle w:val="hadith"/>
          <w:rFonts w:ascii="SutonnyOMJ" w:hAnsi="SutonnyOMJ" w:cs="SutonnyOMJ"/>
          <w:b/>
          <w:bCs/>
          <w:color w:val="B41905"/>
          <w:rtl/>
        </w:rPr>
        <w:t xml:space="preserve"> </w:t>
      </w:r>
      <w:r w:rsidRPr="00590C57">
        <w:rPr>
          <w:rStyle w:val="hadith"/>
          <w:rFonts w:hint="cs"/>
          <w:b/>
          <w:bCs/>
          <w:color w:val="B41905"/>
          <w:rtl/>
        </w:rPr>
        <w:t>آخر</w:t>
      </w:r>
      <w:r w:rsidRPr="00590C57">
        <w:rPr>
          <w:rStyle w:val="hadith"/>
          <w:rFonts w:ascii="SutonnyOMJ" w:hAnsi="SutonnyOMJ" w:cs="SutonnyOMJ"/>
          <w:b/>
          <w:bCs/>
          <w:color w:val="B41905"/>
          <w:rtl/>
        </w:rPr>
        <w:t xml:space="preserve"> </w:t>
      </w:r>
      <w:r w:rsidRPr="00590C57">
        <w:rPr>
          <w:rStyle w:val="hadith"/>
          <w:rFonts w:hint="cs"/>
          <w:b/>
          <w:bCs/>
          <w:color w:val="B41905"/>
          <w:rtl/>
        </w:rPr>
        <w:t>يوم</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شعبان</w:t>
      </w:r>
      <w:r w:rsidRPr="00590C57">
        <w:rPr>
          <w:rStyle w:val="hadith"/>
          <w:rFonts w:ascii="SutonnyOMJ" w:hAnsi="SutonnyOMJ" w:cs="SutonnyOMJ"/>
          <w:b/>
          <w:bCs/>
          <w:color w:val="B41905"/>
          <w:rtl/>
        </w:rPr>
        <w:t xml:space="preserve"> </w:t>
      </w:r>
      <w:r w:rsidRPr="00590C57">
        <w:rPr>
          <w:rStyle w:val="hadith"/>
          <w:rFonts w:hint="cs"/>
          <w:b/>
          <w:bCs/>
          <w:color w:val="B41905"/>
          <w:rtl/>
        </w:rPr>
        <w:t>فقال</w:t>
      </w:r>
      <w:r w:rsidRPr="00590C57">
        <w:rPr>
          <w:rStyle w:val="hadith"/>
          <w:rFonts w:ascii="SutonnyOMJ" w:hAnsi="SutonnyOMJ" w:cs="SutonnyOMJ"/>
          <w:b/>
          <w:bCs/>
          <w:color w:val="B41905"/>
          <w:rtl/>
        </w:rPr>
        <w:t xml:space="preserve"> : (</w:t>
      </w:r>
      <w:r w:rsidRPr="00590C57">
        <w:rPr>
          <w:rStyle w:val="hadith"/>
          <w:rFonts w:hint="cs"/>
          <w:b/>
          <w:bCs/>
          <w:color w:val="B41905"/>
          <w:rtl/>
        </w:rPr>
        <w:t>أيها</w:t>
      </w:r>
      <w:r w:rsidRPr="00590C57">
        <w:rPr>
          <w:rStyle w:val="hadith"/>
          <w:rFonts w:ascii="SutonnyOMJ" w:hAnsi="SutonnyOMJ" w:cs="SutonnyOMJ"/>
          <w:b/>
          <w:bCs/>
          <w:color w:val="B41905"/>
          <w:rtl/>
        </w:rPr>
        <w:t xml:space="preserve"> </w:t>
      </w:r>
      <w:r w:rsidRPr="00590C57">
        <w:rPr>
          <w:rStyle w:val="hadith"/>
          <w:rFonts w:hint="cs"/>
          <w:b/>
          <w:bCs/>
          <w:color w:val="B41905"/>
          <w:rtl/>
        </w:rPr>
        <w:t>الناس</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قد</w:t>
      </w:r>
      <w:r w:rsidRPr="00590C57">
        <w:rPr>
          <w:rStyle w:val="hadith"/>
          <w:rFonts w:ascii="SutonnyOMJ" w:hAnsi="SutonnyOMJ" w:cs="SutonnyOMJ"/>
          <w:b/>
          <w:bCs/>
          <w:color w:val="B41905"/>
          <w:rtl/>
        </w:rPr>
        <w:t xml:space="preserve"> </w:t>
      </w:r>
      <w:r w:rsidRPr="00590C57">
        <w:rPr>
          <w:rStyle w:val="hadith"/>
          <w:rFonts w:hint="cs"/>
          <w:b/>
          <w:bCs/>
          <w:color w:val="B41905"/>
          <w:rtl/>
        </w:rPr>
        <w:t>أظلكم</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عظيم،</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مبارك</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ليلة</w:t>
      </w:r>
      <w:r w:rsidRPr="00590C57">
        <w:rPr>
          <w:rStyle w:val="hadith"/>
          <w:rFonts w:ascii="SutonnyOMJ" w:hAnsi="SutonnyOMJ" w:cs="SutonnyOMJ"/>
          <w:b/>
          <w:bCs/>
          <w:color w:val="B41905"/>
          <w:rtl/>
        </w:rPr>
        <w:t xml:space="preserve"> </w:t>
      </w:r>
      <w:r w:rsidRPr="00590C57">
        <w:rPr>
          <w:rStyle w:val="hadith"/>
          <w:rFonts w:hint="cs"/>
          <w:b/>
          <w:bCs/>
          <w:color w:val="B41905"/>
          <w:rtl/>
        </w:rPr>
        <w:t>خير</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ألف</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جعل</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صيامه</w:t>
      </w:r>
      <w:r w:rsidRPr="00590C57">
        <w:rPr>
          <w:rStyle w:val="hadith"/>
          <w:rFonts w:ascii="SutonnyOMJ" w:hAnsi="SutonnyOMJ" w:cs="SutonnyOMJ"/>
          <w:b/>
          <w:bCs/>
          <w:color w:val="B41905"/>
          <w:rtl/>
        </w:rPr>
        <w:t xml:space="preserve"> </w:t>
      </w:r>
      <w:r w:rsidRPr="00590C57">
        <w:rPr>
          <w:rStyle w:val="hadith"/>
          <w:rFonts w:hint="cs"/>
          <w:b/>
          <w:bCs/>
          <w:color w:val="B41905"/>
          <w:rtl/>
        </w:rPr>
        <w:t>فريضة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وقيام</w:t>
      </w:r>
      <w:r w:rsidRPr="00590C57">
        <w:rPr>
          <w:rStyle w:val="hadith"/>
          <w:rFonts w:ascii="SutonnyOMJ" w:hAnsi="SutonnyOMJ" w:cs="SutonnyOMJ"/>
          <w:b/>
          <w:bCs/>
          <w:color w:val="B41905"/>
          <w:rtl/>
        </w:rPr>
        <w:t xml:space="preserve"> </w:t>
      </w:r>
      <w:r w:rsidRPr="00590C57">
        <w:rPr>
          <w:rStyle w:val="hadith"/>
          <w:rFonts w:hint="cs"/>
          <w:b/>
          <w:bCs/>
          <w:color w:val="B41905"/>
          <w:rtl/>
        </w:rPr>
        <w:t>ليله</w:t>
      </w:r>
      <w:r w:rsidRPr="00590C57">
        <w:rPr>
          <w:rStyle w:val="hadith"/>
          <w:rFonts w:ascii="SutonnyOMJ" w:hAnsi="SutonnyOMJ" w:cs="SutonnyOMJ"/>
          <w:b/>
          <w:bCs/>
          <w:color w:val="B41905"/>
          <w:rtl/>
        </w:rPr>
        <w:t xml:space="preserve"> </w:t>
      </w:r>
      <w:r w:rsidRPr="00590C57">
        <w:rPr>
          <w:rStyle w:val="hadith"/>
          <w:rFonts w:hint="cs"/>
          <w:b/>
          <w:bCs/>
          <w:color w:val="B41905"/>
          <w:rtl/>
        </w:rPr>
        <w:t>تطوعاً</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تقرب</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بخصلة</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الخير</w:t>
      </w:r>
      <w:r w:rsidRPr="00590C57">
        <w:rPr>
          <w:rStyle w:val="hadith"/>
          <w:rFonts w:ascii="SutonnyOMJ" w:hAnsi="SutonnyOMJ" w:cs="SutonnyOMJ"/>
          <w:b/>
          <w:bCs/>
          <w:color w:val="B41905"/>
          <w:rtl/>
        </w:rPr>
        <w:t xml:space="preserve"> </w:t>
      </w:r>
      <w:r w:rsidRPr="00590C57">
        <w:rPr>
          <w:rStyle w:val="hadith"/>
          <w:rFonts w:hint="cs"/>
          <w:b/>
          <w:bCs/>
          <w:color w:val="B41905"/>
          <w:rtl/>
        </w:rPr>
        <w:t>كان</w:t>
      </w:r>
      <w:r w:rsidRPr="00590C57">
        <w:rPr>
          <w:rStyle w:val="hadith"/>
          <w:rFonts w:ascii="SutonnyOMJ" w:hAnsi="SutonnyOMJ" w:cs="SutonnyOMJ"/>
          <w:b/>
          <w:bCs/>
          <w:color w:val="B41905"/>
          <w:rtl/>
        </w:rPr>
        <w:t xml:space="preserve"> </w:t>
      </w:r>
      <w:r w:rsidRPr="00590C57">
        <w:rPr>
          <w:rStyle w:val="hadith"/>
          <w:rFonts w:hint="cs"/>
          <w:b/>
          <w:bCs/>
          <w:color w:val="B41905"/>
          <w:rtl/>
        </w:rPr>
        <w:t>كمن</w:t>
      </w:r>
      <w:r w:rsidRPr="00590C57">
        <w:rPr>
          <w:rStyle w:val="hadith"/>
          <w:rFonts w:ascii="SutonnyOMJ" w:hAnsi="SutonnyOMJ" w:cs="SutonnyOMJ"/>
          <w:b/>
          <w:bCs/>
          <w:color w:val="B41905"/>
          <w:rtl/>
        </w:rPr>
        <w:t xml:space="preserve"> </w:t>
      </w:r>
      <w:r w:rsidRPr="00590C57">
        <w:rPr>
          <w:rStyle w:val="hadith"/>
          <w:rFonts w:hint="cs"/>
          <w:b/>
          <w:bCs/>
          <w:color w:val="B41905"/>
          <w:rtl/>
        </w:rPr>
        <w:t>أدى</w:t>
      </w:r>
      <w:r w:rsidRPr="00590C57">
        <w:rPr>
          <w:rStyle w:val="hadith"/>
          <w:rFonts w:ascii="SutonnyOMJ" w:hAnsi="SutonnyOMJ" w:cs="SutonnyOMJ"/>
          <w:b/>
          <w:bCs/>
          <w:color w:val="B41905"/>
          <w:rtl/>
        </w:rPr>
        <w:t xml:space="preserve"> </w:t>
      </w:r>
      <w:r w:rsidRPr="00590C57">
        <w:rPr>
          <w:rStyle w:val="hadith"/>
          <w:rFonts w:hint="cs"/>
          <w:b/>
          <w:bCs/>
          <w:color w:val="B41905"/>
          <w:rtl/>
        </w:rPr>
        <w:t>فريضة</w:t>
      </w:r>
      <w:r w:rsidRPr="00590C57">
        <w:rPr>
          <w:rStyle w:val="hadith"/>
          <w:rFonts w:ascii="SutonnyOMJ" w:hAnsi="SutonnyOMJ" w:cs="SutonnyOMJ"/>
          <w:b/>
          <w:bCs/>
          <w:color w:val="B41905"/>
          <w:rtl/>
        </w:rPr>
        <w:t xml:space="preserve"> </w:t>
      </w:r>
      <w:r w:rsidRPr="00590C57">
        <w:rPr>
          <w:rStyle w:val="hadith"/>
          <w:rFonts w:hint="cs"/>
          <w:b/>
          <w:bCs/>
          <w:color w:val="B41905"/>
          <w:rtl/>
        </w:rPr>
        <w:t>فيما</w:t>
      </w:r>
      <w:r w:rsidRPr="00590C57">
        <w:rPr>
          <w:rStyle w:val="hadith"/>
          <w:rFonts w:ascii="SutonnyOMJ" w:hAnsi="SutonnyOMJ" w:cs="SutonnyOMJ"/>
          <w:b/>
          <w:bCs/>
          <w:color w:val="B41905"/>
          <w:rtl/>
        </w:rPr>
        <w:t xml:space="preserve"> </w:t>
      </w:r>
      <w:r w:rsidRPr="00590C57">
        <w:rPr>
          <w:rStyle w:val="hadith"/>
          <w:rFonts w:hint="cs"/>
          <w:b/>
          <w:bCs/>
          <w:color w:val="B41905"/>
          <w:rtl/>
        </w:rPr>
        <w:t>سواه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ومن</w:t>
      </w:r>
      <w:r w:rsidRPr="00590C57">
        <w:rPr>
          <w:rStyle w:val="hadith"/>
          <w:rFonts w:ascii="SutonnyOMJ" w:hAnsi="SutonnyOMJ" w:cs="SutonnyOMJ"/>
          <w:b/>
          <w:bCs/>
          <w:color w:val="B41905"/>
          <w:rtl/>
        </w:rPr>
        <w:t xml:space="preserve"> </w:t>
      </w:r>
      <w:r w:rsidRPr="00590C57">
        <w:rPr>
          <w:rStyle w:val="hadith"/>
          <w:rFonts w:hint="cs"/>
          <w:b/>
          <w:bCs/>
          <w:color w:val="B41905"/>
          <w:rtl/>
        </w:rPr>
        <w:t>أدى</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فريضة</w:t>
      </w:r>
      <w:r w:rsidRPr="00590C57">
        <w:rPr>
          <w:rStyle w:val="hadith"/>
          <w:rFonts w:ascii="SutonnyOMJ" w:hAnsi="SutonnyOMJ" w:cs="SutonnyOMJ"/>
          <w:b/>
          <w:bCs/>
          <w:color w:val="B41905"/>
          <w:rtl/>
        </w:rPr>
        <w:t xml:space="preserve"> </w:t>
      </w:r>
      <w:r w:rsidRPr="00590C57">
        <w:rPr>
          <w:rStyle w:val="hadith"/>
          <w:rFonts w:hint="cs"/>
          <w:b/>
          <w:bCs/>
          <w:color w:val="B41905"/>
          <w:rtl/>
        </w:rPr>
        <w:t>كان</w:t>
      </w:r>
      <w:r w:rsidRPr="00590C57">
        <w:rPr>
          <w:rStyle w:val="hadith"/>
          <w:rFonts w:ascii="SutonnyOMJ" w:hAnsi="SutonnyOMJ" w:cs="SutonnyOMJ"/>
          <w:b/>
          <w:bCs/>
          <w:color w:val="B41905"/>
          <w:rtl/>
        </w:rPr>
        <w:t xml:space="preserve"> </w:t>
      </w:r>
      <w:r w:rsidRPr="00590C57">
        <w:rPr>
          <w:rStyle w:val="hadith"/>
          <w:rFonts w:hint="cs"/>
          <w:b/>
          <w:bCs/>
          <w:color w:val="B41905"/>
          <w:rtl/>
        </w:rPr>
        <w:t>كمن</w:t>
      </w:r>
      <w:r w:rsidRPr="00590C57">
        <w:rPr>
          <w:rStyle w:val="hadith"/>
          <w:rFonts w:ascii="SutonnyOMJ" w:hAnsi="SutonnyOMJ" w:cs="SutonnyOMJ"/>
          <w:b/>
          <w:bCs/>
          <w:color w:val="B41905"/>
          <w:rtl/>
        </w:rPr>
        <w:t xml:space="preserve"> </w:t>
      </w:r>
      <w:r w:rsidRPr="00590C57">
        <w:rPr>
          <w:rStyle w:val="hadith"/>
          <w:rFonts w:hint="cs"/>
          <w:b/>
          <w:bCs/>
          <w:color w:val="B41905"/>
          <w:rtl/>
        </w:rPr>
        <w:t>أدى</w:t>
      </w:r>
      <w:r w:rsidRPr="00590C57">
        <w:rPr>
          <w:rStyle w:val="hadith"/>
          <w:rFonts w:ascii="SutonnyOMJ" w:hAnsi="SutonnyOMJ" w:cs="SutonnyOMJ"/>
          <w:b/>
          <w:bCs/>
          <w:color w:val="B41905"/>
          <w:rtl/>
        </w:rPr>
        <w:t xml:space="preserve"> </w:t>
      </w:r>
      <w:r w:rsidRPr="00590C57">
        <w:rPr>
          <w:rStyle w:val="hadith"/>
          <w:rFonts w:hint="cs"/>
          <w:b/>
          <w:bCs/>
          <w:color w:val="B41905"/>
          <w:rtl/>
        </w:rPr>
        <w:t>سبعين</w:t>
      </w:r>
      <w:r w:rsidRPr="00590C57">
        <w:rPr>
          <w:rStyle w:val="hadith"/>
          <w:rFonts w:ascii="SutonnyOMJ" w:hAnsi="SutonnyOMJ" w:cs="SutonnyOMJ"/>
          <w:b/>
          <w:bCs/>
          <w:color w:val="B41905"/>
          <w:rtl/>
        </w:rPr>
        <w:t xml:space="preserve"> </w:t>
      </w:r>
      <w:r w:rsidRPr="00590C57">
        <w:rPr>
          <w:rStyle w:val="hadith"/>
          <w:rFonts w:hint="cs"/>
          <w:b/>
          <w:bCs/>
          <w:color w:val="B41905"/>
          <w:rtl/>
        </w:rPr>
        <w:t>فريضة</w:t>
      </w:r>
      <w:r w:rsidRPr="00590C57">
        <w:rPr>
          <w:rStyle w:val="hadith"/>
          <w:rFonts w:ascii="SutonnyOMJ" w:hAnsi="SutonnyOMJ" w:cs="SutonnyOMJ"/>
          <w:b/>
          <w:bCs/>
          <w:color w:val="B41905"/>
          <w:rtl/>
        </w:rPr>
        <w:t xml:space="preserve"> </w:t>
      </w:r>
      <w:r w:rsidRPr="00590C57">
        <w:rPr>
          <w:rStyle w:val="hadith"/>
          <w:rFonts w:hint="cs"/>
          <w:b/>
          <w:bCs/>
          <w:color w:val="B41905"/>
          <w:rtl/>
        </w:rPr>
        <w:t>فيما</w:t>
      </w:r>
      <w:r w:rsidRPr="00590C57">
        <w:rPr>
          <w:rStyle w:val="hadith"/>
          <w:rFonts w:ascii="SutonnyOMJ" w:hAnsi="SutonnyOMJ" w:cs="SutonnyOMJ"/>
          <w:b/>
          <w:bCs/>
          <w:color w:val="B41905"/>
          <w:rtl/>
        </w:rPr>
        <w:t xml:space="preserve"> </w:t>
      </w:r>
      <w:r w:rsidRPr="00590C57">
        <w:rPr>
          <w:rStyle w:val="hadith"/>
          <w:rFonts w:hint="cs"/>
          <w:b/>
          <w:bCs/>
          <w:color w:val="B41905"/>
          <w:rtl/>
        </w:rPr>
        <w:t>سواه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وهو</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الصبر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والصبر</w:t>
      </w:r>
      <w:r w:rsidRPr="00590C57">
        <w:rPr>
          <w:rStyle w:val="hadith"/>
          <w:rFonts w:ascii="SutonnyOMJ" w:hAnsi="SutonnyOMJ" w:cs="SutonnyOMJ"/>
          <w:b/>
          <w:bCs/>
          <w:color w:val="B41905"/>
          <w:rtl/>
        </w:rPr>
        <w:t xml:space="preserve"> </w:t>
      </w:r>
      <w:r w:rsidRPr="00590C57">
        <w:rPr>
          <w:rStyle w:val="hadith"/>
          <w:rFonts w:hint="cs"/>
          <w:b/>
          <w:bCs/>
          <w:color w:val="B41905"/>
          <w:rtl/>
        </w:rPr>
        <w:t>ثوابه</w:t>
      </w:r>
      <w:r w:rsidRPr="00590C57">
        <w:rPr>
          <w:rStyle w:val="hadith"/>
          <w:rFonts w:ascii="SutonnyOMJ" w:hAnsi="SutonnyOMJ" w:cs="SutonnyOMJ"/>
          <w:b/>
          <w:bCs/>
          <w:color w:val="B41905"/>
          <w:rtl/>
        </w:rPr>
        <w:t xml:space="preserve"> </w:t>
      </w:r>
      <w:r w:rsidRPr="00590C57">
        <w:rPr>
          <w:rStyle w:val="hadith"/>
          <w:rFonts w:hint="cs"/>
          <w:b/>
          <w:bCs/>
          <w:color w:val="B41905"/>
          <w:rtl/>
        </w:rPr>
        <w:t>الجنة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وشهر</w:t>
      </w:r>
      <w:r w:rsidRPr="00590C57">
        <w:rPr>
          <w:rStyle w:val="hadith"/>
          <w:rFonts w:ascii="SutonnyOMJ" w:hAnsi="SutonnyOMJ" w:cs="SutonnyOMJ"/>
          <w:b/>
          <w:bCs/>
          <w:color w:val="B41905"/>
          <w:rtl/>
        </w:rPr>
        <w:t xml:space="preserve"> </w:t>
      </w:r>
      <w:r w:rsidRPr="00590C57">
        <w:rPr>
          <w:rStyle w:val="hadith"/>
          <w:rFonts w:hint="cs"/>
          <w:b/>
          <w:bCs/>
          <w:color w:val="B41905"/>
          <w:rtl/>
        </w:rPr>
        <w:t>المواساة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وشهر</w:t>
      </w:r>
      <w:r w:rsidRPr="00590C57">
        <w:rPr>
          <w:rStyle w:val="hadith"/>
          <w:rFonts w:ascii="SutonnyOMJ" w:hAnsi="SutonnyOMJ" w:cs="SutonnyOMJ"/>
          <w:b/>
          <w:bCs/>
          <w:color w:val="B41905"/>
          <w:rtl/>
        </w:rPr>
        <w:t xml:space="preserve"> </w:t>
      </w:r>
      <w:r w:rsidRPr="00590C57">
        <w:rPr>
          <w:rStyle w:val="hadith"/>
          <w:rFonts w:hint="cs"/>
          <w:b/>
          <w:bCs/>
          <w:color w:val="B41905"/>
          <w:rtl/>
        </w:rPr>
        <w:t>يزداد</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رزق</w:t>
      </w:r>
      <w:r w:rsidRPr="00590C57">
        <w:rPr>
          <w:rStyle w:val="hadith"/>
          <w:rFonts w:ascii="SutonnyOMJ" w:hAnsi="SutonnyOMJ" w:cs="SutonnyOMJ"/>
          <w:b/>
          <w:bCs/>
          <w:color w:val="B41905"/>
          <w:rtl/>
        </w:rPr>
        <w:t xml:space="preserve"> </w:t>
      </w:r>
      <w:r w:rsidRPr="00590C57">
        <w:rPr>
          <w:rStyle w:val="hadith"/>
          <w:rFonts w:hint="cs"/>
          <w:b/>
          <w:bCs/>
          <w:color w:val="B41905"/>
          <w:rtl/>
        </w:rPr>
        <w:t>المؤمن</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فطر</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صائماً</w:t>
      </w:r>
      <w:r w:rsidRPr="00590C57">
        <w:rPr>
          <w:rStyle w:val="hadith"/>
          <w:rFonts w:ascii="SutonnyOMJ" w:hAnsi="SutonnyOMJ" w:cs="SutonnyOMJ"/>
          <w:b/>
          <w:bCs/>
          <w:color w:val="B41905"/>
          <w:rtl/>
        </w:rPr>
        <w:t xml:space="preserve"> </w:t>
      </w:r>
      <w:r w:rsidRPr="00590C57">
        <w:rPr>
          <w:rStyle w:val="hadith"/>
          <w:rFonts w:hint="cs"/>
          <w:b/>
          <w:bCs/>
          <w:color w:val="B41905"/>
          <w:rtl/>
        </w:rPr>
        <w:t>كان</w:t>
      </w:r>
      <w:r w:rsidRPr="00590C57">
        <w:rPr>
          <w:rStyle w:val="hadith"/>
          <w:rFonts w:ascii="SutonnyOMJ" w:hAnsi="SutonnyOMJ" w:cs="SutonnyOMJ"/>
          <w:b/>
          <w:bCs/>
          <w:color w:val="B41905"/>
          <w:rtl/>
        </w:rPr>
        <w:t xml:space="preserve"> </w:t>
      </w:r>
      <w:r w:rsidRPr="00590C57">
        <w:rPr>
          <w:rStyle w:val="hadith"/>
          <w:rFonts w:hint="cs"/>
          <w:b/>
          <w:bCs/>
          <w:color w:val="B41905"/>
          <w:rtl/>
        </w:rPr>
        <w:t>مغفرة</w:t>
      </w:r>
      <w:r w:rsidRPr="00590C57">
        <w:rPr>
          <w:rStyle w:val="hadith"/>
          <w:rFonts w:ascii="SutonnyOMJ" w:hAnsi="SutonnyOMJ" w:cs="SutonnyOMJ"/>
          <w:b/>
          <w:bCs/>
          <w:color w:val="B41905"/>
          <w:rtl/>
        </w:rPr>
        <w:t xml:space="preserve"> </w:t>
      </w:r>
      <w:r w:rsidRPr="00590C57">
        <w:rPr>
          <w:rStyle w:val="hadith"/>
          <w:rFonts w:hint="cs"/>
          <w:b/>
          <w:bCs/>
          <w:color w:val="B41905"/>
          <w:rtl/>
        </w:rPr>
        <w:t>لذنوبه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وعتق</w:t>
      </w:r>
      <w:r w:rsidRPr="00590C57">
        <w:rPr>
          <w:rStyle w:val="hadith"/>
          <w:rFonts w:ascii="SutonnyOMJ" w:hAnsi="SutonnyOMJ" w:cs="SutonnyOMJ"/>
          <w:b/>
          <w:bCs/>
          <w:color w:val="B41905"/>
          <w:rtl/>
        </w:rPr>
        <w:t xml:space="preserve"> </w:t>
      </w:r>
      <w:r w:rsidRPr="00590C57">
        <w:rPr>
          <w:rStyle w:val="hadith"/>
          <w:rFonts w:hint="cs"/>
          <w:b/>
          <w:bCs/>
          <w:color w:val="B41905"/>
          <w:rtl/>
        </w:rPr>
        <w:t>رقبته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النار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وكان</w:t>
      </w:r>
      <w:r w:rsidRPr="00590C57">
        <w:rPr>
          <w:rStyle w:val="hadith"/>
          <w:rFonts w:ascii="SutonnyOMJ" w:hAnsi="SutonnyOMJ" w:cs="SutonnyOMJ"/>
          <w:b/>
          <w:bCs/>
          <w:color w:val="B41905"/>
          <w:rtl/>
        </w:rPr>
        <w:t xml:space="preserve"> </w:t>
      </w:r>
      <w:r w:rsidRPr="00590C57">
        <w:rPr>
          <w:rStyle w:val="hadith"/>
          <w:rFonts w:hint="cs"/>
          <w:b/>
          <w:bCs/>
          <w:color w:val="B41905"/>
          <w:rtl/>
        </w:rPr>
        <w:t>له</w:t>
      </w:r>
      <w:r w:rsidRPr="00590C57">
        <w:rPr>
          <w:rStyle w:val="hadith"/>
          <w:rFonts w:ascii="SutonnyOMJ" w:hAnsi="SutonnyOMJ" w:cs="SutonnyOMJ"/>
          <w:b/>
          <w:bCs/>
          <w:color w:val="B41905"/>
          <w:rtl/>
        </w:rPr>
        <w:t xml:space="preserve"> </w:t>
      </w:r>
      <w:r w:rsidRPr="00590C57">
        <w:rPr>
          <w:rStyle w:val="hadith"/>
          <w:rFonts w:hint="cs"/>
          <w:b/>
          <w:bCs/>
          <w:color w:val="B41905"/>
          <w:rtl/>
        </w:rPr>
        <w:t>مثل</w:t>
      </w:r>
      <w:r w:rsidRPr="00590C57">
        <w:rPr>
          <w:rStyle w:val="hadith"/>
          <w:rFonts w:ascii="SutonnyOMJ" w:hAnsi="SutonnyOMJ" w:cs="SutonnyOMJ"/>
          <w:b/>
          <w:bCs/>
          <w:color w:val="B41905"/>
          <w:rtl/>
        </w:rPr>
        <w:t xml:space="preserve"> </w:t>
      </w:r>
      <w:r w:rsidRPr="00590C57">
        <w:rPr>
          <w:rStyle w:val="hadith"/>
          <w:rFonts w:hint="cs"/>
          <w:b/>
          <w:bCs/>
          <w:color w:val="B41905"/>
          <w:rtl/>
        </w:rPr>
        <w:t>أجره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غير</w:t>
      </w:r>
      <w:r w:rsidRPr="00590C57">
        <w:rPr>
          <w:rStyle w:val="hadith"/>
          <w:rFonts w:ascii="SutonnyOMJ" w:hAnsi="SutonnyOMJ" w:cs="SutonnyOMJ"/>
          <w:b/>
          <w:bCs/>
          <w:color w:val="B41905"/>
          <w:rtl/>
        </w:rPr>
        <w:t xml:space="preserve"> </w:t>
      </w:r>
      <w:r w:rsidRPr="00590C57">
        <w:rPr>
          <w:rStyle w:val="hadith"/>
          <w:rFonts w:hint="cs"/>
          <w:b/>
          <w:bCs/>
          <w:color w:val="B41905"/>
          <w:rtl/>
        </w:rPr>
        <w:t>أن</w:t>
      </w:r>
      <w:r w:rsidRPr="00590C57">
        <w:rPr>
          <w:rStyle w:val="hadith"/>
          <w:rFonts w:ascii="SutonnyOMJ" w:hAnsi="SutonnyOMJ" w:cs="SutonnyOMJ"/>
          <w:b/>
          <w:bCs/>
          <w:color w:val="B41905"/>
          <w:rtl/>
        </w:rPr>
        <w:t xml:space="preserve"> </w:t>
      </w:r>
      <w:r w:rsidRPr="00590C57">
        <w:rPr>
          <w:rStyle w:val="hadith"/>
          <w:rFonts w:hint="cs"/>
          <w:b/>
          <w:bCs/>
          <w:color w:val="B41905"/>
          <w:rtl/>
        </w:rPr>
        <w:t>ينتقص</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أجره</w:t>
      </w:r>
      <w:r w:rsidRPr="00590C57">
        <w:rPr>
          <w:rStyle w:val="hadith"/>
          <w:rFonts w:ascii="SutonnyOMJ" w:hAnsi="SutonnyOMJ" w:cs="SutonnyOMJ"/>
          <w:b/>
          <w:bCs/>
          <w:color w:val="B41905"/>
          <w:rtl/>
        </w:rPr>
        <w:t xml:space="preserve"> </w:t>
      </w:r>
      <w:r w:rsidRPr="00590C57">
        <w:rPr>
          <w:rStyle w:val="hadith"/>
          <w:rFonts w:hint="cs"/>
          <w:b/>
          <w:bCs/>
          <w:color w:val="B41905"/>
          <w:rtl/>
        </w:rPr>
        <w:t>شيء</w:t>
      </w:r>
      <w:r w:rsidRPr="00590C57">
        <w:rPr>
          <w:rStyle w:val="hadith"/>
          <w:rFonts w:ascii="SutonnyOMJ" w:hAnsi="SutonnyOMJ" w:cs="SutonnyOMJ"/>
          <w:b/>
          <w:bCs/>
          <w:color w:val="B41905"/>
          <w:rtl/>
        </w:rPr>
        <w:t xml:space="preserve">. </w:t>
      </w:r>
      <w:r w:rsidRPr="00590C57">
        <w:rPr>
          <w:rStyle w:val="hadith"/>
          <w:rFonts w:hint="cs"/>
          <w:b/>
          <w:bCs/>
          <w:color w:val="B41905"/>
          <w:rtl/>
        </w:rPr>
        <w:t>قالوا</w:t>
      </w:r>
      <w:r w:rsidRPr="00590C57">
        <w:rPr>
          <w:rStyle w:val="hadith"/>
          <w:rFonts w:ascii="SutonnyOMJ" w:hAnsi="SutonnyOMJ" w:cs="SutonnyOMJ"/>
          <w:b/>
          <w:bCs/>
          <w:color w:val="B41905"/>
          <w:rtl/>
        </w:rPr>
        <w:t xml:space="preserve"> : </w:t>
      </w:r>
      <w:r w:rsidRPr="00590C57">
        <w:rPr>
          <w:rStyle w:val="hadith"/>
          <w:rFonts w:hint="cs"/>
          <w:b/>
          <w:bCs/>
          <w:color w:val="B41905"/>
          <w:rtl/>
        </w:rPr>
        <w:t>ليس</w:t>
      </w:r>
      <w:r w:rsidRPr="00590C57">
        <w:rPr>
          <w:rStyle w:val="hadith"/>
          <w:rFonts w:ascii="SutonnyOMJ" w:hAnsi="SutonnyOMJ" w:cs="SutonnyOMJ"/>
          <w:b/>
          <w:bCs/>
          <w:color w:val="B41905"/>
          <w:rtl/>
        </w:rPr>
        <w:t xml:space="preserve"> </w:t>
      </w:r>
      <w:r w:rsidRPr="00590C57">
        <w:rPr>
          <w:rStyle w:val="hadith"/>
          <w:rFonts w:hint="cs"/>
          <w:b/>
          <w:bCs/>
          <w:color w:val="B41905"/>
          <w:rtl/>
        </w:rPr>
        <w:t>كلنا</w:t>
      </w:r>
      <w:r w:rsidRPr="00590C57">
        <w:rPr>
          <w:rStyle w:val="hadith"/>
          <w:rFonts w:ascii="SutonnyOMJ" w:hAnsi="SutonnyOMJ" w:cs="SutonnyOMJ"/>
          <w:b/>
          <w:bCs/>
          <w:color w:val="B41905"/>
          <w:rtl/>
        </w:rPr>
        <w:t xml:space="preserve"> </w:t>
      </w:r>
      <w:r w:rsidRPr="00590C57">
        <w:rPr>
          <w:rStyle w:val="hadith"/>
          <w:rFonts w:hint="cs"/>
          <w:b/>
          <w:bCs/>
          <w:color w:val="B41905"/>
          <w:rtl/>
        </w:rPr>
        <w:t>نجد</w:t>
      </w:r>
      <w:r w:rsidRPr="00590C57">
        <w:rPr>
          <w:rStyle w:val="hadith"/>
          <w:rFonts w:ascii="SutonnyOMJ" w:hAnsi="SutonnyOMJ" w:cs="SutonnyOMJ"/>
          <w:b/>
          <w:bCs/>
          <w:color w:val="B41905"/>
          <w:rtl/>
        </w:rPr>
        <w:t xml:space="preserve"> </w:t>
      </w:r>
      <w:r w:rsidRPr="00590C57">
        <w:rPr>
          <w:rStyle w:val="hadith"/>
          <w:rFonts w:hint="cs"/>
          <w:b/>
          <w:bCs/>
          <w:color w:val="B41905"/>
          <w:rtl/>
        </w:rPr>
        <w:t>ما</w:t>
      </w:r>
      <w:r w:rsidRPr="00590C57">
        <w:rPr>
          <w:rStyle w:val="hadith"/>
          <w:rFonts w:ascii="SutonnyOMJ" w:hAnsi="SutonnyOMJ" w:cs="SutonnyOMJ"/>
          <w:b/>
          <w:bCs/>
          <w:color w:val="B41905"/>
          <w:rtl/>
        </w:rPr>
        <w:t xml:space="preserve"> </w:t>
      </w:r>
      <w:r w:rsidRPr="00590C57">
        <w:rPr>
          <w:rStyle w:val="hadith"/>
          <w:rFonts w:hint="cs"/>
          <w:b/>
          <w:bCs/>
          <w:color w:val="B41905"/>
          <w:rtl/>
        </w:rPr>
        <w:t>يفطر</w:t>
      </w:r>
      <w:r w:rsidRPr="00590C57">
        <w:rPr>
          <w:rStyle w:val="hadith"/>
          <w:rFonts w:ascii="SutonnyOMJ" w:hAnsi="SutonnyOMJ" w:cs="SutonnyOMJ"/>
          <w:b/>
          <w:bCs/>
          <w:color w:val="B41905"/>
          <w:rtl/>
        </w:rPr>
        <w:t xml:space="preserve"> </w:t>
      </w:r>
      <w:r w:rsidRPr="00590C57">
        <w:rPr>
          <w:rStyle w:val="hadith"/>
          <w:rFonts w:hint="cs"/>
          <w:b/>
          <w:bCs/>
          <w:color w:val="B41905"/>
          <w:rtl/>
        </w:rPr>
        <w:t>الصائم</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فقال</w:t>
      </w:r>
      <w:r w:rsidRPr="00590C57">
        <w:rPr>
          <w:rStyle w:val="hadith"/>
          <w:rFonts w:ascii="SutonnyOMJ" w:hAnsi="SutonnyOMJ" w:cs="SutonnyOMJ"/>
          <w:b/>
          <w:bCs/>
          <w:color w:val="B41905"/>
          <w:rtl/>
        </w:rPr>
        <w:t xml:space="preserve"> : </w:t>
      </w:r>
      <w:r w:rsidRPr="00590C57">
        <w:rPr>
          <w:rStyle w:val="hadith"/>
          <w:rFonts w:hint="cs"/>
          <w:b/>
          <w:bCs/>
          <w:color w:val="B41905"/>
          <w:rtl/>
        </w:rPr>
        <w:t>يعطي</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هذا</w:t>
      </w:r>
      <w:r w:rsidRPr="00590C57">
        <w:rPr>
          <w:rStyle w:val="hadith"/>
          <w:rFonts w:ascii="SutonnyOMJ" w:hAnsi="SutonnyOMJ" w:cs="SutonnyOMJ"/>
          <w:b/>
          <w:bCs/>
          <w:color w:val="B41905"/>
          <w:rtl/>
        </w:rPr>
        <w:t xml:space="preserve"> </w:t>
      </w:r>
      <w:r w:rsidRPr="00590C57">
        <w:rPr>
          <w:rStyle w:val="hadith"/>
          <w:rFonts w:hint="cs"/>
          <w:b/>
          <w:bCs/>
          <w:color w:val="B41905"/>
          <w:rtl/>
        </w:rPr>
        <w:t>الثواب</w:t>
      </w:r>
      <w:r w:rsidRPr="00590C57">
        <w:rPr>
          <w:rStyle w:val="hadith"/>
          <w:rFonts w:ascii="SutonnyOMJ" w:hAnsi="SutonnyOMJ" w:cs="SutonnyOMJ"/>
          <w:b/>
          <w:bCs/>
          <w:color w:val="B41905"/>
          <w:rtl/>
        </w:rPr>
        <w:t xml:space="preserve"> </w:t>
      </w:r>
      <w:r w:rsidRPr="00590C57">
        <w:rPr>
          <w:rStyle w:val="hadith"/>
          <w:rFonts w:hint="cs"/>
          <w:b/>
          <w:bCs/>
          <w:color w:val="B41905"/>
          <w:rtl/>
        </w:rPr>
        <w:lastRenderedPageBreak/>
        <w:t>من</w:t>
      </w:r>
      <w:r w:rsidRPr="00590C57">
        <w:rPr>
          <w:rStyle w:val="hadith"/>
          <w:rFonts w:ascii="SutonnyOMJ" w:hAnsi="SutonnyOMJ" w:cs="SutonnyOMJ"/>
          <w:b/>
          <w:bCs/>
          <w:color w:val="B41905"/>
          <w:rtl/>
        </w:rPr>
        <w:t xml:space="preserve"> </w:t>
      </w:r>
      <w:r w:rsidRPr="00590C57">
        <w:rPr>
          <w:rStyle w:val="hadith"/>
          <w:rFonts w:hint="cs"/>
          <w:b/>
          <w:bCs/>
          <w:color w:val="B41905"/>
          <w:rtl/>
        </w:rPr>
        <w:t>فطر</w:t>
      </w:r>
      <w:r w:rsidRPr="00590C57">
        <w:rPr>
          <w:rStyle w:val="hadith"/>
          <w:rFonts w:ascii="SutonnyOMJ" w:hAnsi="SutonnyOMJ" w:cs="SutonnyOMJ"/>
          <w:b/>
          <w:bCs/>
          <w:color w:val="B41905"/>
          <w:rtl/>
        </w:rPr>
        <w:t xml:space="preserve"> </w:t>
      </w:r>
      <w:r w:rsidRPr="00590C57">
        <w:rPr>
          <w:rStyle w:val="hadith"/>
          <w:rFonts w:hint="cs"/>
          <w:b/>
          <w:bCs/>
          <w:color w:val="B41905"/>
          <w:rtl/>
        </w:rPr>
        <w:t>صائماً</w:t>
      </w:r>
      <w:r w:rsidRPr="00590C57">
        <w:rPr>
          <w:rStyle w:val="hadith"/>
          <w:rFonts w:ascii="SutonnyOMJ" w:hAnsi="SutonnyOMJ" w:cs="SutonnyOMJ"/>
          <w:b/>
          <w:bCs/>
          <w:color w:val="B41905"/>
          <w:rtl/>
        </w:rPr>
        <w:t xml:space="preserve"> </w:t>
      </w:r>
      <w:r w:rsidRPr="00590C57">
        <w:rPr>
          <w:rStyle w:val="hadith"/>
          <w:rFonts w:hint="cs"/>
          <w:b/>
          <w:bCs/>
          <w:color w:val="B41905"/>
          <w:rtl/>
        </w:rPr>
        <w:t>على</w:t>
      </w:r>
      <w:r w:rsidRPr="00590C57">
        <w:rPr>
          <w:rStyle w:val="hadith"/>
          <w:rFonts w:ascii="SutonnyOMJ" w:hAnsi="SutonnyOMJ" w:cs="SutonnyOMJ"/>
          <w:b/>
          <w:bCs/>
          <w:color w:val="B41905"/>
          <w:rtl/>
        </w:rPr>
        <w:t xml:space="preserve"> </w:t>
      </w:r>
      <w:r w:rsidRPr="00590C57">
        <w:rPr>
          <w:rStyle w:val="hadith"/>
          <w:rFonts w:hint="cs"/>
          <w:b/>
          <w:bCs/>
          <w:color w:val="B41905"/>
          <w:rtl/>
        </w:rPr>
        <w:t>تمرة</w:t>
      </w:r>
      <w:r w:rsidRPr="00590C57">
        <w:rPr>
          <w:rStyle w:val="hadith"/>
          <w:rFonts w:ascii="SutonnyOMJ" w:hAnsi="SutonnyOMJ" w:cs="SutonnyOMJ"/>
          <w:b/>
          <w:bCs/>
          <w:color w:val="B41905"/>
          <w:rtl/>
        </w:rPr>
        <w:t xml:space="preserve"> </w:t>
      </w:r>
      <w:r w:rsidRPr="00590C57">
        <w:rPr>
          <w:rStyle w:val="hadith"/>
          <w:rFonts w:hint="cs"/>
          <w:b/>
          <w:bCs/>
          <w:color w:val="B41905"/>
          <w:rtl/>
        </w:rPr>
        <w:t>أو</w:t>
      </w:r>
      <w:r w:rsidRPr="00590C57">
        <w:rPr>
          <w:rStyle w:val="hadith"/>
          <w:rFonts w:ascii="SutonnyOMJ" w:hAnsi="SutonnyOMJ" w:cs="SutonnyOMJ"/>
          <w:b/>
          <w:bCs/>
          <w:color w:val="B41905"/>
          <w:rtl/>
        </w:rPr>
        <w:t xml:space="preserve"> </w:t>
      </w:r>
      <w:r w:rsidRPr="00590C57">
        <w:rPr>
          <w:rStyle w:val="hadith"/>
          <w:rFonts w:hint="cs"/>
          <w:b/>
          <w:bCs/>
          <w:color w:val="B41905"/>
          <w:rtl/>
        </w:rPr>
        <w:t>شربة</w:t>
      </w:r>
      <w:r w:rsidRPr="00590C57">
        <w:rPr>
          <w:rStyle w:val="hadith"/>
          <w:rFonts w:ascii="SutonnyOMJ" w:hAnsi="SutonnyOMJ" w:cs="SutonnyOMJ"/>
          <w:b/>
          <w:bCs/>
          <w:color w:val="B41905"/>
          <w:rtl/>
        </w:rPr>
        <w:t xml:space="preserve"> </w:t>
      </w:r>
      <w:r w:rsidRPr="00590C57">
        <w:rPr>
          <w:rStyle w:val="hadith"/>
          <w:rFonts w:hint="cs"/>
          <w:b/>
          <w:bCs/>
          <w:color w:val="B41905"/>
          <w:rtl/>
        </w:rPr>
        <w:t>ماء</w:t>
      </w:r>
      <w:r w:rsidRPr="00590C57">
        <w:rPr>
          <w:rStyle w:val="hadith"/>
          <w:rFonts w:ascii="SutonnyOMJ" w:hAnsi="SutonnyOMJ" w:cs="SutonnyOMJ"/>
          <w:b/>
          <w:bCs/>
          <w:color w:val="B41905"/>
          <w:rtl/>
        </w:rPr>
        <w:t xml:space="preserve"> </w:t>
      </w:r>
      <w:r w:rsidRPr="00590C57">
        <w:rPr>
          <w:rStyle w:val="hadith"/>
          <w:rFonts w:hint="cs"/>
          <w:b/>
          <w:bCs/>
          <w:color w:val="B41905"/>
          <w:rtl/>
        </w:rPr>
        <w:t>أو</w:t>
      </w:r>
      <w:r w:rsidRPr="00590C57">
        <w:rPr>
          <w:rStyle w:val="hadith"/>
          <w:rFonts w:ascii="SutonnyOMJ" w:hAnsi="SutonnyOMJ" w:cs="SutonnyOMJ"/>
          <w:b/>
          <w:bCs/>
          <w:color w:val="B41905"/>
          <w:rtl/>
        </w:rPr>
        <w:t xml:space="preserve"> </w:t>
      </w:r>
      <w:r w:rsidRPr="00590C57">
        <w:rPr>
          <w:rStyle w:val="hadith"/>
          <w:rFonts w:hint="cs"/>
          <w:b/>
          <w:bCs/>
          <w:color w:val="B41905"/>
          <w:rtl/>
        </w:rPr>
        <w:t>مذقة</w:t>
      </w:r>
      <w:r w:rsidRPr="00590C57">
        <w:rPr>
          <w:rStyle w:val="hadith"/>
          <w:rFonts w:ascii="SutonnyOMJ" w:hAnsi="SutonnyOMJ" w:cs="SutonnyOMJ"/>
          <w:b/>
          <w:bCs/>
          <w:color w:val="B41905"/>
          <w:rtl/>
        </w:rPr>
        <w:t xml:space="preserve"> </w:t>
      </w:r>
      <w:r w:rsidRPr="00590C57">
        <w:rPr>
          <w:rStyle w:val="hadith"/>
          <w:rFonts w:hint="cs"/>
          <w:b/>
          <w:bCs/>
          <w:color w:val="B41905"/>
          <w:rtl/>
        </w:rPr>
        <w:t>لبن</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وهو</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أوله</w:t>
      </w:r>
      <w:r w:rsidRPr="00590C57">
        <w:rPr>
          <w:rStyle w:val="hadith"/>
          <w:rFonts w:ascii="SutonnyOMJ" w:hAnsi="SutonnyOMJ" w:cs="SutonnyOMJ"/>
          <w:b/>
          <w:bCs/>
          <w:color w:val="B41905"/>
          <w:rtl/>
        </w:rPr>
        <w:t xml:space="preserve"> </w:t>
      </w:r>
      <w:r w:rsidRPr="00590C57">
        <w:rPr>
          <w:rStyle w:val="hadith"/>
          <w:rFonts w:hint="cs"/>
          <w:b/>
          <w:bCs/>
          <w:color w:val="B41905"/>
          <w:rtl/>
        </w:rPr>
        <w:t>رحمة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وأوسطه</w:t>
      </w:r>
      <w:r w:rsidRPr="00590C57">
        <w:rPr>
          <w:rStyle w:val="hadith"/>
          <w:rFonts w:ascii="SutonnyOMJ" w:hAnsi="SutonnyOMJ" w:cs="SutonnyOMJ"/>
          <w:b/>
          <w:bCs/>
          <w:color w:val="B41905"/>
          <w:rtl/>
        </w:rPr>
        <w:t xml:space="preserve"> </w:t>
      </w:r>
      <w:r w:rsidRPr="00590C57">
        <w:rPr>
          <w:rStyle w:val="hadith"/>
          <w:rFonts w:hint="cs"/>
          <w:b/>
          <w:bCs/>
          <w:color w:val="B41905"/>
          <w:rtl/>
        </w:rPr>
        <w:t>مغفرة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وآخره</w:t>
      </w:r>
      <w:r w:rsidRPr="00590C57">
        <w:rPr>
          <w:rStyle w:val="hadith"/>
          <w:rFonts w:ascii="SutonnyOMJ" w:hAnsi="SutonnyOMJ" w:cs="SutonnyOMJ"/>
          <w:b/>
          <w:bCs/>
          <w:color w:val="B41905"/>
          <w:rtl/>
        </w:rPr>
        <w:t xml:space="preserve"> </w:t>
      </w:r>
      <w:r w:rsidRPr="00590C57">
        <w:rPr>
          <w:rStyle w:val="hadith"/>
          <w:rFonts w:hint="cs"/>
          <w:b/>
          <w:bCs/>
          <w:color w:val="B41905"/>
          <w:rtl/>
        </w:rPr>
        <w:t>عتق</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النار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خفف</w:t>
      </w:r>
      <w:r w:rsidRPr="00590C57">
        <w:rPr>
          <w:rStyle w:val="hadith"/>
          <w:rFonts w:ascii="SutonnyOMJ" w:hAnsi="SutonnyOMJ" w:cs="SutonnyOMJ"/>
          <w:b/>
          <w:bCs/>
          <w:color w:val="B41905"/>
          <w:rtl/>
        </w:rPr>
        <w:t xml:space="preserve"> </w:t>
      </w:r>
      <w:r w:rsidRPr="00590C57">
        <w:rPr>
          <w:rStyle w:val="hadith"/>
          <w:rFonts w:hint="cs"/>
          <w:b/>
          <w:bCs/>
          <w:color w:val="B41905"/>
          <w:rtl/>
        </w:rPr>
        <w:t>عن</w:t>
      </w:r>
      <w:r w:rsidRPr="00590C57">
        <w:rPr>
          <w:rStyle w:val="hadith"/>
          <w:rFonts w:ascii="SutonnyOMJ" w:hAnsi="SutonnyOMJ" w:cs="SutonnyOMJ"/>
          <w:b/>
          <w:bCs/>
          <w:color w:val="B41905"/>
          <w:rtl/>
        </w:rPr>
        <w:t xml:space="preserve"> </w:t>
      </w:r>
      <w:r w:rsidRPr="00590C57">
        <w:rPr>
          <w:rStyle w:val="hadith"/>
          <w:rFonts w:hint="cs"/>
          <w:b/>
          <w:bCs/>
          <w:color w:val="B41905"/>
          <w:rtl/>
        </w:rPr>
        <w:t>مملوكه</w:t>
      </w:r>
      <w:r w:rsidRPr="00590C57">
        <w:rPr>
          <w:rStyle w:val="hadith"/>
          <w:rFonts w:ascii="SutonnyOMJ" w:hAnsi="SutonnyOMJ" w:cs="SutonnyOMJ"/>
          <w:b/>
          <w:bCs/>
          <w:color w:val="B41905"/>
          <w:rtl/>
        </w:rPr>
        <w:t xml:space="preserve"> </w:t>
      </w:r>
      <w:r w:rsidRPr="00590C57">
        <w:rPr>
          <w:rStyle w:val="hadith"/>
          <w:rFonts w:hint="cs"/>
          <w:b/>
          <w:bCs/>
          <w:color w:val="B41905"/>
          <w:rtl/>
        </w:rPr>
        <w:t>غفر</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له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وأعتقه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النار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فاستكثروا</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أربع</w:t>
      </w:r>
      <w:r w:rsidRPr="00590C57">
        <w:rPr>
          <w:rStyle w:val="hadith"/>
          <w:rFonts w:ascii="SutonnyOMJ" w:hAnsi="SutonnyOMJ" w:cs="SutonnyOMJ"/>
          <w:b/>
          <w:bCs/>
          <w:color w:val="B41905"/>
          <w:rtl/>
        </w:rPr>
        <w:t xml:space="preserve"> </w:t>
      </w:r>
      <w:r w:rsidRPr="00590C57">
        <w:rPr>
          <w:rStyle w:val="hadith"/>
          <w:rFonts w:hint="cs"/>
          <w:b/>
          <w:bCs/>
          <w:color w:val="B41905"/>
          <w:rtl/>
        </w:rPr>
        <w:t>خصال</w:t>
      </w:r>
      <w:r w:rsidRPr="00590C57">
        <w:rPr>
          <w:rStyle w:val="hadith"/>
          <w:rFonts w:ascii="SutonnyOMJ" w:hAnsi="SutonnyOMJ" w:cs="SutonnyOMJ"/>
          <w:b/>
          <w:bCs/>
          <w:color w:val="B41905"/>
          <w:rtl/>
        </w:rPr>
        <w:t xml:space="preserve"> : </w:t>
      </w:r>
      <w:r w:rsidRPr="00590C57">
        <w:rPr>
          <w:rStyle w:val="hadith"/>
          <w:rFonts w:hint="cs"/>
          <w:b/>
          <w:bCs/>
          <w:color w:val="B41905"/>
          <w:rtl/>
        </w:rPr>
        <w:t>خصلتين</w:t>
      </w:r>
      <w:r w:rsidRPr="00590C57">
        <w:rPr>
          <w:rStyle w:val="hadith"/>
          <w:rFonts w:ascii="SutonnyOMJ" w:hAnsi="SutonnyOMJ" w:cs="SutonnyOMJ"/>
          <w:b/>
          <w:bCs/>
          <w:color w:val="B41905"/>
          <w:rtl/>
        </w:rPr>
        <w:t xml:space="preserve"> </w:t>
      </w:r>
      <w:r w:rsidRPr="00590C57">
        <w:rPr>
          <w:rStyle w:val="hadith"/>
          <w:rFonts w:hint="cs"/>
          <w:b/>
          <w:bCs/>
          <w:color w:val="B41905"/>
          <w:rtl/>
        </w:rPr>
        <w:t>ترضون</w:t>
      </w:r>
      <w:r w:rsidRPr="00590C57">
        <w:rPr>
          <w:rStyle w:val="hadith"/>
          <w:rFonts w:ascii="SutonnyOMJ" w:hAnsi="SutonnyOMJ" w:cs="SutonnyOMJ"/>
          <w:b/>
          <w:bCs/>
          <w:color w:val="B41905"/>
          <w:rtl/>
        </w:rPr>
        <w:t xml:space="preserve"> </w:t>
      </w:r>
      <w:r w:rsidRPr="00590C57">
        <w:rPr>
          <w:rStyle w:val="hadith"/>
          <w:rFonts w:hint="cs"/>
          <w:b/>
          <w:bCs/>
          <w:color w:val="B41905"/>
          <w:rtl/>
        </w:rPr>
        <w:t>بهما</w:t>
      </w:r>
      <w:r w:rsidRPr="00590C57">
        <w:rPr>
          <w:rStyle w:val="hadith"/>
          <w:rFonts w:ascii="SutonnyOMJ" w:hAnsi="SutonnyOMJ" w:cs="SutonnyOMJ"/>
          <w:b/>
          <w:bCs/>
          <w:color w:val="B41905"/>
          <w:rtl/>
        </w:rPr>
        <w:t xml:space="preserve"> </w:t>
      </w:r>
      <w:r w:rsidRPr="00590C57">
        <w:rPr>
          <w:rStyle w:val="hadith"/>
          <w:rFonts w:hint="cs"/>
          <w:b/>
          <w:bCs/>
          <w:color w:val="B41905"/>
          <w:rtl/>
        </w:rPr>
        <w:t>ربكم</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وخصلتين</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غنى</w:t>
      </w:r>
      <w:r w:rsidRPr="00590C57">
        <w:rPr>
          <w:rStyle w:val="hadith"/>
          <w:rFonts w:ascii="SutonnyOMJ" w:hAnsi="SutonnyOMJ" w:cs="SutonnyOMJ"/>
          <w:b/>
          <w:bCs/>
          <w:color w:val="B41905"/>
          <w:rtl/>
        </w:rPr>
        <w:t xml:space="preserve"> </w:t>
      </w:r>
      <w:r w:rsidRPr="00590C57">
        <w:rPr>
          <w:rStyle w:val="hadith"/>
          <w:rFonts w:hint="cs"/>
          <w:b/>
          <w:bCs/>
          <w:color w:val="B41905"/>
          <w:rtl/>
        </w:rPr>
        <w:t>بكم</w:t>
      </w:r>
      <w:r w:rsidRPr="00590C57">
        <w:rPr>
          <w:rStyle w:val="hadith"/>
          <w:rFonts w:ascii="SutonnyOMJ" w:hAnsi="SutonnyOMJ" w:cs="SutonnyOMJ"/>
          <w:b/>
          <w:bCs/>
          <w:color w:val="B41905"/>
          <w:rtl/>
        </w:rPr>
        <w:t xml:space="preserve"> </w:t>
      </w:r>
      <w:r w:rsidRPr="00590C57">
        <w:rPr>
          <w:rStyle w:val="hadith"/>
          <w:rFonts w:hint="cs"/>
          <w:b/>
          <w:bCs/>
          <w:color w:val="B41905"/>
          <w:rtl/>
        </w:rPr>
        <w:t>عنهما</w:t>
      </w:r>
      <w:r w:rsidRPr="00590C57">
        <w:rPr>
          <w:rStyle w:val="hadith"/>
          <w:rFonts w:ascii="SutonnyOMJ" w:hAnsi="SutonnyOMJ" w:cs="SutonnyOMJ"/>
          <w:b/>
          <w:bCs/>
          <w:color w:val="B41905"/>
          <w:rtl/>
        </w:rPr>
        <w:t xml:space="preserve">: </w:t>
      </w:r>
      <w:r w:rsidRPr="00590C57">
        <w:rPr>
          <w:rStyle w:val="hadith"/>
          <w:rFonts w:hint="cs"/>
          <w:b/>
          <w:bCs/>
          <w:color w:val="B41905"/>
          <w:rtl/>
        </w:rPr>
        <w:t>فأما</w:t>
      </w:r>
      <w:r w:rsidRPr="00590C57">
        <w:rPr>
          <w:rStyle w:val="hadith"/>
          <w:rFonts w:ascii="SutonnyOMJ" w:hAnsi="SutonnyOMJ" w:cs="SutonnyOMJ"/>
          <w:b/>
          <w:bCs/>
          <w:color w:val="B41905"/>
          <w:rtl/>
        </w:rPr>
        <w:t xml:space="preserve"> </w:t>
      </w:r>
      <w:r w:rsidRPr="00590C57">
        <w:rPr>
          <w:rStyle w:val="hadith"/>
          <w:rFonts w:hint="cs"/>
          <w:b/>
          <w:bCs/>
          <w:color w:val="B41905"/>
          <w:rtl/>
        </w:rPr>
        <w:t>الخصلتان</w:t>
      </w:r>
      <w:r w:rsidRPr="00590C57">
        <w:rPr>
          <w:rStyle w:val="hadith"/>
          <w:rFonts w:ascii="SutonnyOMJ" w:hAnsi="SutonnyOMJ" w:cs="SutonnyOMJ"/>
          <w:b/>
          <w:bCs/>
          <w:color w:val="B41905"/>
          <w:rtl/>
        </w:rPr>
        <w:t xml:space="preserve"> </w:t>
      </w:r>
      <w:r w:rsidRPr="00590C57">
        <w:rPr>
          <w:rStyle w:val="hadith"/>
          <w:rFonts w:hint="cs"/>
          <w:b/>
          <w:bCs/>
          <w:color w:val="B41905"/>
          <w:rtl/>
        </w:rPr>
        <w:t>اللتان</w:t>
      </w:r>
      <w:r w:rsidRPr="00590C57">
        <w:rPr>
          <w:rStyle w:val="hadith"/>
          <w:rFonts w:ascii="SutonnyOMJ" w:hAnsi="SutonnyOMJ" w:cs="SutonnyOMJ"/>
          <w:b/>
          <w:bCs/>
          <w:color w:val="B41905"/>
          <w:rtl/>
        </w:rPr>
        <w:t xml:space="preserve"> </w:t>
      </w:r>
      <w:r w:rsidRPr="00590C57">
        <w:rPr>
          <w:rStyle w:val="hadith"/>
          <w:rFonts w:hint="cs"/>
          <w:b/>
          <w:bCs/>
          <w:color w:val="B41905"/>
          <w:rtl/>
        </w:rPr>
        <w:t>ترضون</w:t>
      </w:r>
      <w:r w:rsidRPr="00590C57">
        <w:rPr>
          <w:rStyle w:val="hadith"/>
          <w:rFonts w:ascii="SutonnyOMJ" w:hAnsi="SutonnyOMJ" w:cs="SutonnyOMJ"/>
          <w:b/>
          <w:bCs/>
          <w:color w:val="B41905"/>
          <w:rtl/>
        </w:rPr>
        <w:t xml:space="preserve"> </w:t>
      </w:r>
      <w:r w:rsidRPr="00590C57">
        <w:rPr>
          <w:rStyle w:val="hadith"/>
          <w:rFonts w:hint="cs"/>
          <w:b/>
          <w:bCs/>
          <w:color w:val="B41905"/>
          <w:rtl/>
        </w:rPr>
        <w:t>بهما</w:t>
      </w:r>
      <w:r w:rsidRPr="00590C57">
        <w:rPr>
          <w:rStyle w:val="hadith"/>
          <w:rFonts w:ascii="SutonnyOMJ" w:hAnsi="SutonnyOMJ" w:cs="SutonnyOMJ"/>
          <w:b/>
          <w:bCs/>
          <w:color w:val="B41905"/>
          <w:rtl/>
        </w:rPr>
        <w:t xml:space="preserve"> </w:t>
      </w:r>
      <w:r w:rsidRPr="00590C57">
        <w:rPr>
          <w:rStyle w:val="hadith"/>
          <w:rFonts w:hint="cs"/>
          <w:b/>
          <w:bCs/>
          <w:color w:val="B41905"/>
          <w:rtl/>
        </w:rPr>
        <w:t>ربكم</w:t>
      </w:r>
      <w:r w:rsidRPr="00590C57">
        <w:rPr>
          <w:rStyle w:val="hadith"/>
          <w:rFonts w:ascii="SutonnyOMJ" w:hAnsi="SutonnyOMJ" w:cs="SutonnyOMJ"/>
          <w:b/>
          <w:bCs/>
          <w:color w:val="B41905"/>
          <w:rtl/>
        </w:rPr>
        <w:t xml:space="preserve"> : </w:t>
      </w:r>
      <w:r w:rsidRPr="00590C57">
        <w:rPr>
          <w:rStyle w:val="hadith"/>
          <w:rFonts w:hint="cs"/>
          <w:b/>
          <w:bCs/>
          <w:color w:val="B41905"/>
          <w:rtl/>
        </w:rPr>
        <w:t>فشهادة</w:t>
      </w:r>
      <w:r w:rsidRPr="00590C57">
        <w:rPr>
          <w:rStyle w:val="hadith"/>
          <w:rFonts w:ascii="SutonnyOMJ" w:hAnsi="SutonnyOMJ" w:cs="SutonnyOMJ"/>
          <w:b/>
          <w:bCs/>
          <w:color w:val="B41905"/>
          <w:rtl/>
        </w:rPr>
        <w:t xml:space="preserve"> </w:t>
      </w:r>
      <w:r w:rsidRPr="00590C57">
        <w:rPr>
          <w:rStyle w:val="hadith"/>
          <w:rFonts w:hint="cs"/>
          <w:b/>
          <w:bCs/>
          <w:color w:val="B41905"/>
          <w:rtl/>
        </w:rPr>
        <w:t>أن</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إله</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وتستغفرونه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وأما</w:t>
      </w:r>
      <w:r w:rsidRPr="00590C57">
        <w:rPr>
          <w:rStyle w:val="hadith"/>
          <w:rFonts w:ascii="SutonnyOMJ" w:hAnsi="SutonnyOMJ" w:cs="SutonnyOMJ"/>
          <w:b/>
          <w:bCs/>
          <w:color w:val="B41905"/>
          <w:rtl/>
        </w:rPr>
        <w:t xml:space="preserve"> </w:t>
      </w:r>
      <w:r w:rsidRPr="00590C57">
        <w:rPr>
          <w:rStyle w:val="hadith"/>
          <w:rFonts w:hint="cs"/>
          <w:b/>
          <w:bCs/>
          <w:color w:val="B41905"/>
          <w:rtl/>
        </w:rPr>
        <w:t>اللتان</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غنى</w:t>
      </w:r>
      <w:r w:rsidRPr="00590C57">
        <w:rPr>
          <w:rStyle w:val="hadith"/>
          <w:rFonts w:ascii="SutonnyOMJ" w:hAnsi="SutonnyOMJ" w:cs="SutonnyOMJ"/>
          <w:b/>
          <w:bCs/>
          <w:color w:val="B41905"/>
          <w:rtl/>
        </w:rPr>
        <w:t xml:space="preserve"> </w:t>
      </w:r>
      <w:r w:rsidRPr="00590C57">
        <w:rPr>
          <w:rStyle w:val="hadith"/>
          <w:rFonts w:hint="cs"/>
          <w:b/>
          <w:bCs/>
          <w:color w:val="B41905"/>
          <w:rtl/>
        </w:rPr>
        <w:t>بكم</w:t>
      </w:r>
      <w:r w:rsidRPr="00590C57">
        <w:rPr>
          <w:rStyle w:val="hadith"/>
          <w:rFonts w:ascii="SutonnyOMJ" w:hAnsi="SutonnyOMJ" w:cs="SutonnyOMJ"/>
          <w:b/>
          <w:bCs/>
          <w:color w:val="B41905"/>
          <w:rtl/>
        </w:rPr>
        <w:t xml:space="preserve"> </w:t>
      </w:r>
      <w:r w:rsidRPr="00590C57">
        <w:rPr>
          <w:rStyle w:val="hadith"/>
          <w:rFonts w:hint="cs"/>
          <w:b/>
          <w:bCs/>
          <w:color w:val="B41905"/>
          <w:rtl/>
        </w:rPr>
        <w:t>عنهما</w:t>
      </w:r>
      <w:r w:rsidRPr="00590C57">
        <w:rPr>
          <w:rStyle w:val="hadith"/>
          <w:rFonts w:ascii="SutonnyOMJ" w:hAnsi="SutonnyOMJ" w:cs="SutonnyOMJ"/>
          <w:b/>
          <w:bCs/>
          <w:color w:val="B41905"/>
          <w:rtl/>
        </w:rPr>
        <w:t xml:space="preserve"> : </w:t>
      </w:r>
      <w:r w:rsidRPr="00590C57">
        <w:rPr>
          <w:rStyle w:val="hadith"/>
          <w:rFonts w:hint="cs"/>
          <w:b/>
          <w:bCs/>
          <w:color w:val="B41905"/>
          <w:rtl/>
        </w:rPr>
        <w:t>فتسألون</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الجنة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وتعوذون</w:t>
      </w:r>
      <w:r w:rsidRPr="00590C57">
        <w:rPr>
          <w:rStyle w:val="hadith"/>
          <w:rFonts w:ascii="SutonnyOMJ" w:hAnsi="SutonnyOMJ" w:cs="SutonnyOMJ"/>
          <w:b/>
          <w:bCs/>
          <w:color w:val="B41905"/>
          <w:rtl/>
        </w:rPr>
        <w:t xml:space="preserve"> </w:t>
      </w:r>
      <w:r w:rsidRPr="00590C57">
        <w:rPr>
          <w:rStyle w:val="hadith"/>
          <w:rFonts w:hint="cs"/>
          <w:b/>
          <w:bCs/>
          <w:color w:val="B41905"/>
          <w:rtl/>
        </w:rPr>
        <w:t>به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النار</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ومن</w:t>
      </w:r>
      <w:r w:rsidRPr="00590C57">
        <w:rPr>
          <w:rStyle w:val="hadith"/>
          <w:rFonts w:ascii="SutonnyOMJ" w:hAnsi="SutonnyOMJ" w:cs="SutonnyOMJ"/>
          <w:b/>
          <w:bCs/>
          <w:color w:val="B41905"/>
          <w:rtl/>
        </w:rPr>
        <w:t xml:space="preserve"> </w:t>
      </w:r>
      <w:r w:rsidRPr="00590C57">
        <w:rPr>
          <w:rStyle w:val="hadith"/>
          <w:rFonts w:hint="cs"/>
          <w:b/>
          <w:bCs/>
          <w:color w:val="B41905"/>
          <w:rtl/>
        </w:rPr>
        <w:t>أشبع</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صائماً</w:t>
      </w:r>
      <w:r w:rsidRPr="00590C57">
        <w:rPr>
          <w:rStyle w:val="hadith"/>
          <w:rFonts w:ascii="SutonnyOMJ" w:hAnsi="SutonnyOMJ" w:cs="SutonnyOMJ"/>
          <w:b/>
          <w:bCs/>
          <w:color w:val="B41905"/>
          <w:rtl/>
        </w:rPr>
        <w:t xml:space="preserve"> </w:t>
      </w:r>
      <w:r w:rsidRPr="00590C57">
        <w:rPr>
          <w:rStyle w:val="hadith"/>
          <w:rFonts w:hint="cs"/>
          <w:b/>
          <w:bCs/>
          <w:color w:val="B41905"/>
          <w:rtl/>
        </w:rPr>
        <w:t>سقاه</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حوضي</w:t>
      </w:r>
      <w:r w:rsidRPr="00590C57">
        <w:rPr>
          <w:rStyle w:val="hadith"/>
          <w:rFonts w:ascii="SutonnyOMJ" w:hAnsi="SutonnyOMJ" w:cs="SutonnyOMJ"/>
          <w:b/>
          <w:bCs/>
          <w:color w:val="B41905"/>
          <w:rtl/>
        </w:rPr>
        <w:t xml:space="preserve"> </w:t>
      </w:r>
      <w:r w:rsidRPr="00590C57">
        <w:rPr>
          <w:rStyle w:val="hadith"/>
          <w:rFonts w:hint="cs"/>
          <w:b/>
          <w:bCs/>
          <w:color w:val="B41905"/>
          <w:rtl/>
        </w:rPr>
        <w:t>شربةً</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يظمأ</w:t>
      </w:r>
      <w:r w:rsidRPr="00590C57">
        <w:rPr>
          <w:rStyle w:val="hadith"/>
          <w:rFonts w:ascii="SutonnyOMJ" w:hAnsi="SutonnyOMJ" w:cs="SutonnyOMJ"/>
          <w:b/>
          <w:bCs/>
          <w:color w:val="B41905"/>
          <w:rtl/>
        </w:rPr>
        <w:t xml:space="preserve"> </w:t>
      </w:r>
      <w:r w:rsidRPr="00590C57">
        <w:rPr>
          <w:rStyle w:val="hadith"/>
          <w:rFonts w:hint="cs"/>
          <w:b/>
          <w:bCs/>
          <w:color w:val="B41905"/>
          <w:rtl/>
        </w:rPr>
        <w:t>حتى</w:t>
      </w:r>
      <w:r w:rsidRPr="00590C57">
        <w:rPr>
          <w:rStyle w:val="hadith"/>
          <w:rFonts w:ascii="SutonnyOMJ" w:hAnsi="SutonnyOMJ" w:cs="SutonnyOMJ"/>
          <w:b/>
          <w:bCs/>
          <w:color w:val="B41905"/>
          <w:rtl/>
        </w:rPr>
        <w:t xml:space="preserve"> </w:t>
      </w:r>
      <w:r w:rsidRPr="00590C57">
        <w:rPr>
          <w:rStyle w:val="hadith"/>
          <w:rFonts w:hint="cs"/>
          <w:b/>
          <w:bCs/>
          <w:color w:val="B41905"/>
          <w:rtl/>
        </w:rPr>
        <w:t>يدخل</w:t>
      </w:r>
      <w:r w:rsidRPr="00590C57">
        <w:rPr>
          <w:rStyle w:val="hadith"/>
          <w:rFonts w:ascii="SutonnyOMJ" w:hAnsi="SutonnyOMJ" w:cs="SutonnyOMJ"/>
          <w:b/>
          <w:bCs/>
          <w:color w:val="B41905"/>
          <w:rtl/>
        </w:rPr>
        <w:t xml:space="preserve"> </w:t>
      </w:r>
      <w:r w:rsidRPr="00590C57">
        <w:rPr>
          <w:rStyle w:val="hadith"/>
          <w:rFonts w:hint="cs"/>
          <w:b/>
          <w:bCs/>
          <w:color w:val="B41905"/>
          <w:rtl/>
        </w:rPr>
        <w:t>الجنة</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tl/>
        </w:rPr>
      </w:pPr>
      <w:r w:rsidRPr="00590C57">
        <w:rPr>
          <w:rFonts w:ascii="SutonnyOMJ" w:hAnsi="SutonnyOMJ" w:cs="SutonnyOMJ"/>
          <w:color w:val="303030"/>
          <w:cs/>
          <w:lang w:bidi="bn-IN"/>
        </w:rPr>
        <w:t xml:space="preserve">একবার শাবান মাসের শেষ দিন রাসূলুল্লাহ সাল্লাল্লাহু আলাইহি ওয়া সাল্লাম আমাদের উদ্দেশ্যে খোতবা (ভাষণ) দিলেন। খোতবা দিতে গিয়ে তিনি বলেন: </w:t>
      </w:r>
      <w:r w:rsidRPr="00590C57">
        <w:rPr>
          <w:rFonts w:ascii="SutonnyOMJ" w:hAnsi="SutonnyOMJ" w:cs="SutonnyOMJ"/>
          <w:color w:val="303030"/>
        </w:rPr>
        <w:t>“</w:t>
      </w:r>
      <w:r w:rsidRPr="00590C57">
        <w:rPr>
          <w:rFonts w:ascii="SutonnyOMJ" w:hAnsi="SutonnyOMJ" w:cs="SutonnyOMJ"/>
          <w:color w:val="303030"/>
          <w:cs/>
          <w:lang w:bidi="bn-IN"/>
        </w:rPr>
        <w:t>হে লোকেরা! আপনাদের নিকট এক মহান মাস হাজির হয়েছে। এক বরকতময় মাস এসেছে। এ মাসে এমন এক রাত আছে যা হাজার মাসের চেয়ে উত্তম। এ মাসে সিয়াম পালন করা আল্লাহ ফরজ (আবশ্যকীয়) করেছেন এবং এ মাসের রাতে কিয়াম (নামায আদায়) করা নফল (ফজিলতপূর্ণ) করেছেন। এ মাসে যে কোন একটি (নফল) ভালো কাজ করা অন্য মাসে একটি ফরজ কাজ করার সমান। আর এ মাসে কোন একটি ফরজ আমল করা অন্য মাসে সত্তরটি ফরজ আমল করার সমান। এটি হল- ধৈর্য্যের মাস</w:t>
      </w:r>
      <w:r w:rsidRPr="00590C57">
        <w:rPr>
          <w:rFonts w:ascii="SutonnyOMJ" w:hAnsi="SutonnyOMJ" w:cs="SutonnyOMJ"/>
          <w:color w:val="303030"/>
        </w:rPr>
        <w:t xml:space="preserve">; </w:t>
      </w:r>
      <w:r w:rsidRPr="00590C57">
        <w:rPr>
          <w:rFonts w:ascii="SutonnyOMJ" w:hAnsi="SutonnyOMJ" w:cs="SutonnyOMJ"/>
          <w:color w:val="303030"/>
          <w:cs/>
          <w:lang w:bidi="bn-IN"/>
        </w:rPr>
        <w:t>ধৈর্য্যের প্রতিদান হচ্ছে- জান্নাত। এটি হল- সহানুভূতির মাস। এটি এমন এক মাস যাতে একজন মুমিনের রিযিক বৃদ্ধি পায়। এ মাসে যে ব্যক্তি কোন একজন রোজাদারকে ইফতার করাবে তার সমূহ গুনাহ মাফ করে দেয়া হবে</w:t>
      </w:r>
      <w:r w:rsidRPr="00590C57">
        <w:rPr>
          <w:rFonts w:ascii="SutonnyOMJ" w:hAnsi="SutonnyOMJ" w:cs="SutonnyOMJ"/>
          <w:color w:val="303030"/>
        </w:rPr>
        <w:t xml:space="preserve">, </w:t>
      </w:r>
      <w:r w:rsidRPr="00590C57">
        <w:rPr>
          <w:rFonts w:ascii="SutonnyOMJ" w:hAnsi="SutonnyOMJ" w:cs="SutonnyOMJ"/>
          <w:color w:val="303030"/>
          <w:cs/>
          <w:lang w:bidi="bn-IN"/>
        </w:rPr>
        <w:t>সে ব্যক্তি জাহান্নামের আগুন থেকে মুক্তি পাবে এবং তাকে সেই রোজাদারের সমান সওয়াব দেয়া হবে</w:t>
      </w:r>
      <w:r w:rsidRPr="00590C57">
        <w:rPr>
          <w:rFonts w:ascii="SutonnyOMJ" w:hAnsi="SutonnyOMJ" w:cs="SutonnyOMJ"/>
          <w:color w:val="303030"/>
        </w:rPr>
        <w:t xml:space="preserve">; </w:t>
      </w:r>
      <w:r w:rsidRPr="00590C57">
        <w:rPr>
          <w:rFonts w:ascii="SutonnyOMJ" w:hAnsi="SutonnyOMJ" w:cs="SutonnyOMJ"/>
          <w:color w:val="303030"/>
          <w:cs/>
          <w:lang w:bidi="bn-IN"/>
        </w:rPr>
        <w:t>কিন্তু রোজাদারের সওয়াবে কোন কমতি করা হবে না। তাঁরা বললেন- আমাদের মধ্যে সবার তো একজন রোজাদারকে ইফতার করানোর মত সামর্থ্য নেই। তিনি বললেন: কোন ব্যক্তি যদি একজন রোজাদারকে একটি খেজুর অথবা এক ঢোক পানি অথবা এক চুমুক দুধ দিয়েও ইফতার করায় আল্লাহ তাকেও এই সওয়াব দিবেন। এটি এমন মাস এর প্রথম ভাগে রহমত</w:t>
      </w:r>
      <w:r w:rsidRPr="00590C57">
        <w:rPr>
          <w:rFonts w:ascii="SutonnyOMJ" w:hAnsi="SutonnyOMJ" w:cs="SutonnyOMJ"/>
          <w:color w:val="303030"/>
        </w:rPr>
        <w:t xml:space="preserve">, </w:t>
      </w:r>
      <w:r w:rsidRPr="00590C57">
        <w:rPr>
          <w:rFonts w:ascii="SutonnyOMJ" w:hAnsi="SutonnyOMJ" w:cs="SutonnyOMJ"/>
          <w:color w:val="303030"/>
          <w:cs/>
          <w:lang w:bidi="bn-IN"/>
        </w:rPr>
        <w:t>দ্বিতীয় ভাগে মাগফিরাত এবং শেষ ভাগে রয়েছে জাহান্নাম হতে নাজাত। আর যে ব্যক্তি তার কৃতদাসের দায়িত্ব সহজ করে দিবে আল্লাহ তাকে ক্ষমা করে দিবেন এবং জাহান্নাম থেকে তাকে মুক্তি দিবেন। সুতরাং এ মাসে আপনারা চারটি কাজ বেশি করে করুন। দুটি হল যা দিয়ে আপনারা আপনাদের রব্বকে সন্তুষ্ট করবেন। আর দুটি কাজ এমন যা আপনাদের না করলেই নয়। যে দুটি কাজ দ্বারা আপনারা আপনাদের রব্বকে সন্তুষ্ট করবেন: (১) এ বলে সাক্ষ্য দেয়া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ছাড়া সত্য কোন ইলাহ (উপাস্য) নেই এবং (২) তাঁর কাছে ইসতিগফার বা ক্ষমা প্রার্থনা করবেন। আর যে দুটো কাজ আপনাদের না করলেই নয় (৩) আপনারা আল্লাহর কাছে জান্নাত প্রার্থনা করবেন এবং (৪) জাহান্নামের আগুন থেকে তাঁর কাছে আশ্রয় প্রার্থনা করবেন। আর এই মাসে যে ব্যক্তি একজন রোজাদারকে পেট ভরে খাওয়াবে আল্লাহ তাঁকে আমার হাউজ থেকে এক ঢোক পানি পান করাবেন যার ফলে সে ব্যক্তি জান্নাতে প্রবেশ করা পর্যন্ত আর পিপাসার্ত হবে না।</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উল্লেখিত হাদিসের সনদে একজন রাবী হচ্ছেন- আলী বিন যায়েদ বিন জাদআন। তিনি একজন যয়ীফ বা দুর্বল রাবী। যেহেতু তার মুখস্থশক্তি দুর্বল ছিল।</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হাদিসটির সনদে আরও একজন রাবী হচ্ছেন- ইউসুফ বিন যিয়াদ আল-বসরী। তিনি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মুনকারুল হাদিস</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হাদিসটির সনদে আরও একজন রাবী হচ্ছেন- হুমাম বিন ইয়াহইয়া বিন দীনার আল-আউদী। তার সম্পর্কে ইবনে হাজার </w:t>
      </w:r>
      <w:r w:rsidRPr="00590C57">
        <w:rPr>
          <w:rFonts w:ascii="SutonnyOMJ" w:hAnsi="SutonnyOMJ" w:cs="SutonnyOMJ"/>
          <w:color w:val="303030"/>
        </w:rPr>
        <w:t>‘</w:t>
      </w:r>
      <w:r w:rsidRPr="00590C57">
        <w:rPr>
          <w:rFonts w:ascii="SutonnyOMJ" w:hAnsi="SutonnyOMJ" w:cs="SutonnyOMJ"/>
          <w:color w:val="303030"/>
          <w:cs/>
          <w:lang w:bidi="bn-IN"/>
        </w:rPr>
        <w:t>আত-তাক্বরীব</w:t>
      </w:r>
      <w:r w:rsidRPr="00590C57">
        <w:rPr>
          <w:rFonts w:ascii="SutonnyOMJ" w:hAnsi="SutonnyOMJ" w:cs="SutonnyOMJ"/>
          <w:color w:val="303030"/>
        </w:rPr>
        <w:t xml:space="preserve">’ </w:t>
      </w:r>
      <w:r w:rsidRPr="00590C57">
        <w:rPr>
          <w:rFonts w:ascii="SutonnyOMJ" w:hAnsi="SutonnyOMJ" w:cs="SutonnyOMJ"/>
          <w:color w:val="303030"/>
          <w:cs/>
          <w:lang w:bidi="bn-IN"/>
        </w:rPr>
        <w:t>গ্রন্থে বলেছেন:</w:t>
      </w:r>
      <w:r w:rsidRPr="00590C57">
        <w:rPr>
          <w:color w:val="303030"/>
        </w:rPr>
        <w:t> </w:t>
      </w:r>
      <w:r w:rsidRPr="00590C57">
        <w:rPr>
          <w:rFonts w:hint="cs"/>
          <w:color w:val="303030"/>
          <w:rtl/>
        </w:rPr>
        <w:t>ثقة</w:t>
      </w:r>
      <w:r w:rsidRPr="00590C57">
        <w:rPr>
          <w:rFonts w:ascii="SutonnyOMJ" w:hAnsi="SutonnyOMJ" w:cs="SutonnyOMJ"/>
          <w:color w:val="303030"/>
          <w:rtl/>
        </w:rPr>
        <w:t xml:space="preserve"> </w:t>
      </w:r>
      <w:r w:rsidRPr="00590C57">
        <w:rPr>
          <w:rFonts w:hint="cs"/>
          <w:color w:val="303030"/>
          <w:rtl/>
        </w:rPr>
        <w:t>ربما</w:t>
      </w:r>
      <w:r w:rsidRPr="00590C57">
        <w:rPr>
          <w:rFonts w:ascii="SutonnyOMJ" w:hAnsi="SutonnyOMJ" w:cs="SutonnyOMJ"/>
          <w:color w:val="303030"/>
          <w:rtl/>
        </w:rPr>
        <w:t xml:space="preserve"> </w:t>
      </w:r>
      <w:r w:rsidRPr="00590C57">
        <w:rPr>
          <w:rFonts w:hint="cs"/>
          <w:color w:val="303030"/>
          <w:rtl/>
        </w:rPr>
        <w:t>وهم</w:t>
      </w:r>
      <w:r w:rsidRPr="00590C57">
        <w:rPr>
          <w:rFonts w:ascii="SutonnyOMJ" w:hAnsi="SutonnyOMJ" w:cs="SutonnyOMJ"/>
          <w:color w:val="303030"/>
          <w:cs/>
          <w:lang w:bidi="hi-IN"/>
        </w:rPr>
        <w:t>।(</w:t>
      </w:r>
      <w:r w:rsidRPr="00590C57">
        <w:rPr>
          <w:rFonts w:ascii="SutonnyOMJ" w:hAnsi="SutonnyOMJ" w:cs="SutonnyOMJ"/>
          <w:color w:val="303030"/>
          <w:cs/>
          <w:lang w:bidi="bn-IN"/>
        </w:rPr>
        <w:t>তিনি ছিকাহ</w:t>
      </w:r>
      <w:r w:rsidRPr="00590C57">
        <w:rPr>
          <w:rFonts w:ascii="SutonnyOMJ" w:hAnsi="SutonnyOMJ" w:cs="SutonnyOMJ"/>
          <w:color w:val="303030"/>
        </w:rPr>
        <w:t xml:space="preserve">, </w:t>
      </w:r>
      <w:r w:rsidRPr="00590C57">
        <w:rPr>
          <w:rFonts w:ascii="SutonnyOMJ" w:hAnsi="SutonnyOMJ" w:cs="SutonnyOMJ"/>
          <w:color w:val="303030"/>
          <w:cs/>
          <w:lang w:bidi="bn-IN"/>
        </w:rPr>
        <w:t>তবে কখনো কখনো ভুল করেন)।[</w:t>
      </w:r>
      <w:r w:rsidRPr="00590C57">
        <w:rPr>
          <w:rFonts w:ascii="SutonnyOMJ" w:hAnsi="SutonnyOMJ" w:cs="SutonnyOMJ"/>
          <w:color w:val="303030"/>
        </w:rPr>
        <w:t>“</w:t>
      </w:r>
      <w:r w:rsidRPr="00590C57">
        <w:rPr>
          <w:rFonts w:ascii="SutonnyOMJ" w:hAnsi="SutonnyOMJ" w:cs="SutonnyOMJ"/>
          <w:color w:val="303030"/>
          <w:cs/>
          <w:lang w:bidi="bn-IN"/>
        </w:rPr>
        <w:t>ছিকাহ</w:t>
      </w:r>
      <w:r w:rsidRPr="00590C57">
        <w:rPr>
          <w:rFonts w:ascii="SutonnyOMJ" w:hAnsi="SutonnyOMJ" w:cs="SutonnyOMJ"/>
          <w:color w:val="303030"/>
        </w:rPr>
        <w:t xml:space="preserve">” </w:t>
      </w:r>
      <w:r w:rsidRPr="00590C57">
        <w:rPr>
          <w:rFonts w:ascii="SutonnyOMJ" w:hAnsi="SutonnyOMJ" w:cs="SutonnyOMJ"/>
          <w:color w:val="303030"/>
          <w:cs/>
          <w:lang w:bidi="bn-IN"/>
        </w:rPr>
        <w:t>পরিভাষাটির মাধ্যমে মুখস্তশক্তি ও দ্বীনদারি দুটো বিষয়ের স্বীকৃতি দেয়া হয়]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পর্যালোচনার উপর ভিত্তি করে বলা যায়</w:t>
      </w:r>
      <w:r w:rsidRPr="00590C57">
        <w:rPr>
          <w:rFonts w:ascii="SutonnyOMJ" w:hAnsi="SutonnyOMJ" w:cs="SutonnyOMJ"/>
          <w:color w:val="303030"/>
        </w:rPr>
        <w:t xml:space="preserve">, </w:t>
      </w:r>
      <w:r w:rsidRPr="00590C57">
        <w:rPr>
          <w:rFonts w:ascii="SutonnyOMJ" w:hAnsi="SutonnyOMJ" w:cs="SutonnyOMJ"/>
          <w:color w:val="303030"/>
          <w:cs/>
          <w:lang w:bidi="bn-IN"/>
        </w:rPr>
        <w:t>এ সনদে হাদীসটি মিথ্যা বা বানোয়াট নয়</w:t>
      </w:r>
      <w:r w:rsidRPr="00590C57">
        <w:rPr>
          <w:rFonts w:ascii="SutonnyOMJ" w:hAnsi="SutonnyOMJ" w:cs="SutonnyOMJ"/>
          <w:color w:val="303030"/>
        </w:rPr>
        <w:t xml:space="preserve">; </w:t>
      </w:r>
      <w:r w:rsidRPr="00590C57">
        <w:rPr>
          <w:rFonts w:ascii="SutonnyOMJ" w:hAnsi="SutonnyOMJ" w:cs="SutonnyOMJ"/>
          <w:color w:val="303030"/>
          <w:cs/>
          <w:lang w:bidi="bn-IN"/>
        </w:rPr>
        <w:t>তবে</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যয়ীফ বা দুর্বল। এটি দুর্বল হলেও রমজানের ফযিলত বিষয়ক সহীহ হাদিস তো যথেষ্ট 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তাওফিক দাতা। আমাদের নবীর প্রতি</w:t>
      </w:r>
      <w:r w:rsidRPr="00590C57">
        <w:rPr>
          <w:rFonts w:ascii="SutonnyOMJ" w:hAnsi="SutonnyOMJ" w:cs="SutonnyOMJ"/>
          <w:color w:val="303030"/>
        </w:rPr>
        <w:t xml:space="preserve">, </w:t>
      </w:r>
      <w:r w:rsidRPr="00590C57">
        <w:rPr>
          <w:rFonts w:ascii="SutonnyOMJ" w:hAnsi="SutonnyOMJ" w:cs="SutonnyOMJ"/>
          <w:color w:val="303030"/>
          <w:cs/>
          <w:lang w:bidi="bn-IN"/>
        </w:rPr>
        <w:t>তাঁর পরিবার-পরিজন ও তাঁর সাহাবায়ে কেরামের প্রতি আল্লাহর রহমত ও শান্তি বর্ষিত হোক।</w:t>
      </w:r>
      <w:r w:rsidRPr="00590C57">
        <w:rPr>
          <w:rFonts w:ascii="SutonnyOMJ" w:hAnsi="SutonnyOMJ" w:cs="SutonnyOMJ"/>
          <w:color w:val="303030"/>
        </w:rPr>
        <w:t>”</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গবেষণা</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ও ফতোয়া বিষয়ক স্থায়ী কমিটি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আব্দুল আযিয বিন আব্দুল্লাহ ইবনে বায্‌। শাইখ আব্দুর রায্‌যাক আফীফি</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বিন গুদাইইয়্যান</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বিন কুঊদ।</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ফাতাওয়াল্‌ লাজনাহ আদ্‌দায়িমা (ফতোয়া বিষয়ক স্থায়ী কমিটির ফতোয়াসমগ্র) (১০/৮৪-৮৬)]</w:t>
      </w:r>
    </w:p>
    <w:p w:rsidR="00B656FF" w:rsidRPr="00590C57" w:rsidRDefault="00B656FF"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আমরা রমযানকে কিভাবে স্বাগত জানাতে পারি</w:t>
      </w:r>
      <w:r w:rsidRPr="00590C57">
        <w:rPr>
          <w:rFonts w:ascii="SutonnyOMJ" w:hAnsi="SutonnyOMJ" w:cs="SutonnyOMJ"/>
          <w:color w:val="242424"/>
          <w:sz w:val="24"/>
          <w:szCs w:val="24"/>
        </w:rPr>
        <w:t>?</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শরিয়ত অনুমোদিত এমন কিছু বিশেষ বিষয় কি আছে যা দিয়ে একজন মুসলিম রমযানকে স্বাগত জানাতে পারে</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মাহে রমযান বছরের সবচেয়ে উত্তম মাস। কেননা আল্লাহ্‌ তাআলা এ মাসে সিয়ামকে ফরয করে</w:t>
      </w:r>
      <w:r w:rsidRPr="00590C57">
        <w:rPr>
          <w:rFonts w:ascii="SutonnyOMJ" w:hAnsi="SutonnyOMJ" w:cs="SutonnyOMJ"/>
          <w:color w:val="303030"/>
        </w:rPr>
        <w:t xml:space="preserve">, </w:t>
      </w:r>
      <w:r w:rsidRPr="00590C57">
        <w:rPr>
          <w:rFonts w:ascii="SutonnyOMJ" w:hAnsi="SutonnyOMJ" w:cs="SutonnyOMJ"/>
          <w:color w:val="303030"/>
          <w:cs/>
          <w:lang w:bidi="bn-IN"/>
        </w:rPr>
        <w:t>ইসলামের চতুর্থ রুকন বানিয়ে এ মাসকে বিশেষত্ব দিয়েছেন। এ মাসের রাতে কিয়াম পালন করার বিধান জারী করেছেন। যেমনটি নবী সাল্লাল্লাহু আলাইহি ওয়া সাল্লাম বলেছেন: "ইসলাম পাঁচটি স্তম্ভের উপর নির্মিত: এই সাক্ষ্য প্রদান করা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ছাড়া সত্য কোন উপাস্য নেই এবং মুহাম্মদ আল্লাহ্‌র রাসূল (বার্তাবাহক)</w:t>
      </w:r>
      <w:r w:rsidRPr="00590C57">
        <w:rPr>
          <w:rFonts w:ascii="SutonnyOMJ" w:hAnsi="SutonnyOMJ" w:cs="SutonnyOMJ"/>
          <w:color w:val="303030"/>
        </w:rPr>
        <w:t xml:space="preserve">, </w:t>
      </w:r>
      <w:r w:rsidRPr="00590C57">
        <w:rPr>
          <w:rFonts w:ascii="SutonnyOMJ" w:hAnsi="SutonnyOMJ" w:cs="SutonnyOMJ"/>
          <w:color w:val="303030"/>
          <w:cs/>
          <w:lang w:bidi="bn-IN"/>
        </w:rPr>
        <w:t>নামায প্রতিষ্ঠা করা</w:t>
      </w:r>
      <w:r w:rsidRPr="00590C57">
        <w:rPr>
          <w:rFonts w:ascii="SutonnyOMJ" w:hAnsi="SutonnyOMJ" w:cs="SutonnyOMJ"/>
          <w:color w:val="303030"/>
        </w:rPr>
        <w:t xml:space="preserve">, </w:t>
      </w:r>
      <w:r w:rsidRPr="00590C57">
        <w:rPr>
          <w:rFonts w:ascii="SutonnyOMJ" w:hAnsi="SutonnyOMJ" w:cs="SutonnyOMJ"/>
          <w:color w:val="303030"/>
          <w:cs/>
          <w:lang w:bidi="bn-IN"/>
        </w:rPr>
        <w:t>যাকাত প্রদান করা</w:t>
      </w:r>
      <w:r w:rsidRPr="00590C57">
        <w:rPr>
          <w:rFonts w:ascii="SutonnyOMJ" w:hAnsi="SutonnyOMJ" w:cs="SutonnyOMJ"/>
          <w:color w:val="303030"/>
        </w:rPr>
        <w:t xml:space="preserve">, </w:t>
      </w:r>
      <w:r w:rsidRPr="00590C57">
        <w:rPr>
          <w:rFonts w:ascii="SutonnyOMJ" w:hAnsi="SutonnyOMJ" w:cs="SutonnyOMJ"/>
          <w:color w:val="303030"/>
          <w:cs/>
          <w:lang w:bidi="bn-IN"/>
        </w:rPr>
        <w:t>রমযানের রোযা রাখা এবং বায়তুল্লাহ্‌র হজ্জ আদায় করা।"[সহিহ বুখারী ও সহিহ মুসলিম] নবী সাল্লাল্লাহু আলাইহি ওয়া সাল্লাম আরও বলেন: "যে ব্যক্তি ঈমানের সাথে ও সওয়াবপ্রাপ্তির আশায় রমযান মাসে কিয়াম পালন করবে তার পূর্বের গুনাহ মাফ করে দেওয়া হবে।"[সহিহ বুখারী ও সহিহ মুসলিম]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মাসকে স্বাগত জানানোর জন্য বিশেষ কিছু আছে মর্মে আমি জানি না। তবে একজন মুসলিম রমযানকে আনন্দ-উচ্ছ্বাসের সাথে</w:t>
      </w:r>
      <w:r w:rsidRPr="00590C57">
        <w:rPr>
          <w:rFonts w:ascii="SutonnyOMJ" w:hAnsi="SutonnyOMJ" w:cs="SutonnyOMJ"/>
          <w:color w:val="303030"/>
        </w:rPr>
        <w:t xml:space="preserve">, </w:t>
      </w:r>
      <w:r w:rsidRPr="00590C57">
        <w:rPr>
          <w:rFonts w:ascii="SutonnyOMJ" w:hAnsi="SutonnyOMJ" w:cs="SutonnyOMJ"/>
          <w:color w:val="303030"/>
          <w:cs/>
          <w:lang w:bidi="bn-IN"/>
        </w:rPr>
        <w:t>আগ্রহ-উদ্দীপনার সাথে এবং আল্লাহর কৃতজ্ঞতা প্রকাশের সাথে গ্রহণ করবে</w:t>
      </w:r>
      <w:r w:rsidRPr="00590C57">
        <w:rPr>
          <w:rFonts w:ascii="SutonnyOMJ" w:hAnsi="SutonnyOMJ" w:cs="SutonnyOMJ"/>
          <w:color w:val="303030"/>
        </w:rPr>
        <w:t xml:space="preserve">; </w:t>
      </w:r>
      <w:r w:rsidRPr="00590C57">
        <w:rPr>
          <w:rFonts w:ascii="SutonnyOMJ" w:hAnsi="SutonnyOMJ" w:cs="SutonnyOMJ"/>
          <w:color w:val="303030"/>
          <w:cs/>
          <w:lang w:bidi="bn-IN"/>
        </w:rPr>
        <w:t>যেহেতু তিনি তাকে রমযান পর্যন্ত পৌঁছিয়েছেন</w:t>
      </w:r>
      <w:r w:rsidRPr="00590C57">
        <w:rPr>
          <w:rFonts w:ascii="SutonnyOMJ" w:hAnsi="SutonnyOMJ" w:cs="SutonnyOMJ"/>
          <w:color w:val="303030"/>
        </w:rPr>
        <w:t xml:space="preserve">, </w:t>
      </w:r>
      <w:r w:rsidRPr="00590C57">
        <w:rPr>
          <w:rFonts w:ascii="SutonnyOMJ" w:hAnsi="SutonnyOMJ" w:cs="SutonnyOMJ"/>
          <w:color w:val="303030"/>
          <w:cs/>
          <w:lang w:bidi="bn-IN"/>
        </w:rPr>
        <w:t>তাওফিকপ্রাপ্তদের অন্তর্ভুক্ত করেছেন এবং জীবিতদের মধ্যে রেখেছেন যারা নেক আমলের ক্ষেত্রে পরস্পর প্রতিযোগিতা করে। যেহেতু রমযানে উপনীত হতে পারা আল্লাহ্‌র পক্ষ থেকে একটি মহান নেয়ামত। এ কারণে নবী সাল্লাল্লাহু আলাইহি ওয়া সাল্লাম তাঁর সাহাবীদেরকে রমযান আগমনের সুসংবাদ দিতেন রমযানের মর্যাদা তুলে ধরার মাধ্যমে এবং আল্লাহ্‌ তাআলা রোযাদার ও নামাযগুজারদের জন্য যে মহান সওয়াব প্রস্তুত রেখেছেন তা বর্ণনা করার মাধ্যমে। শরিয়ত একজন মুসলিমের জন্য অনুমোদন করে যে</w:t>
      </w:r>
      <w:r w:rsidRPr="00590C57">
        <w:rPr>
          <w:rFonts w:ascii="SutonnyOMJ" w:hAnsi="SutonnyOMJ" w:cs="SutonnyOMJ"/>
          <w:color w:val="303030"/>
        </w:rPr>
        <w:t xml:space="preserve">, </w:t>
      </w:r>
      <w:r w:rsidRPr="00590C57">
        <w:rPr>
          <w:rFonts w:ascii="SutonnyOMJ" w:hAnsi="SutonnyOMJ" w:cs="SutonnyOMJ"/>
          <w:color w:val="303030"/>
          <w:cs/>
          <w:lang w:bidi="bn-IN"/>
        </w:rPr>
        <w:t>তিনি এই মহান মাসটিকে স্বাগত জানাবেন খালিস তাওবার মাধ্যমে</w:t>
      </w:r>
      <w:r w:rsidRPr="00590C57">
        <w:rPr>
          <w:rFonts w:ascii="SutonnyOMJ" w:hAnsi="SutonnyOMJ" w:cs="SutonnyOMJ"/>
          <w:color w:val="303030"/>
        </w:rPr>
        <w:t xml:space="preserve">, </w:t>
      </w:r>
      <w:r w:rsidRPr="00590C57">
        <w:rPr>
          <w:rFonts w:ascii="SutonnyOMJ" w:hAnsi="SutonnyOMJ" w:cs="SutonnyOMJ"/>
          <w:color w:val="303030"/>
          <w:cs/>
          <w:lang w:bidi="bn-IN"/>
        </w:rPr>
        <w:t>সিয়াম ও কিয়ামের জন্য প্রস্তুতি গ্রহণ করার মাধ্যমে</w:t>
      </w:r>
      <w:r w:rsidRPr="00590C57">
        <w:rPr>
          <w:rFonts w:ascii="SutonnyOMJ" w:hAnsi="SutonnyOMJ" w:cs="SutonnyOMJ"/>
          <w:color w:val="303030"/>
        </w:rPr>
        <w:t xml:space="preserve">, </w:t>
      </w:r>
      <w:r w:rsidRPr="00590C57">
        <w:rPr>
          <w:rFonts w:ascii="SutonnyOMJ" w:hAnsi="SutonnyOMJ" w:cs="SutonnyOMJ"/>
          <w:color w:val="303030"/>
          <w:cs/>
          <w:lang w:bidi="bn-IN"/>
        </w:rPr>
        <w:t>নেক নিয়ত ও দৃঢ় সংকল্পের সাথে।"[সমাপ্ত]</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ফাদিলাতুশ শাইখ আব্দুল আযিয বিন বায এর "মাজমুউ ফাতাওয়া ওয়া মাকালাত মুতানাওয়্যিয়া" (১৫/৯)]</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নামায পড়ে</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কিন্তু রোযা রাখে না সে কি কাফের হয়ে হবে</w:t>
      </w:r>
      <w:r w:rsidRPr="00590C57">
        <w:rPr>
          <w:rFonts w:ascii="SutonnyOMJ" w:hAnsi="SutonnyOMJ" w:cs="SutonnyOMJ"/>
          <w:color w:val="242424"/>
          <w:sz w:val="24"/>
          <w:szCs w:val="24"/>
        </w:rPr>
        <w:t>?</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রোযা বর্জনকারী কি কাফের হয়ে হবে</w:t>
      </w:r>
      <w:r w:rsidRPr="000F397D">
        <w:rPr>
          <w:rFonts w:ascii="SutonnyOMJ" w:hAnsi="SutonnyOMJ" w:cs="SutonnyOMJ"/>
          <w:color w:val="FF0000"/>
        </w:rPr>
        <w:t xml:space="preserve">; </w:t>
      </w:r>
      <w:r w:rsidRPr="000F397D">
        <w:rPr>
          <w:rFonts w:ascii="SutonnyOMJ" w:hAnsi="SutonnyOMJ" w:cs="SutonnyOMJ"/>
          <w:color w:val="FF0000"/>
          <w:cs/>
          <w:lang w:bidi="bn-IN"/>
        </w:rPr>
        <w:t>যতক্ষণ সে নামায আদায় করে</w:t>
      </w:r>
      <w:r w:rsidRPr="000F397D">
        <w:rPr>
          <w:rFonts w:ascii="SutonnyOMJ" w:hAnsi="SutonnyOMJ" w:cs="SutonnyOMJ"/>
          <w:color w:val="FF0000"/>
        </w:rPr>
        <w:t xml:space="preserve">, </w:t>
      </w:r>
      <w:r w:rsidRPr="000F397D">
        <w:rPr>
          <w:rFonts w:ascii="SutonnyOMJ" w:hAnsi="SutonnyOMJ" w:cs="SutonnyOMJ"/>
          <w:color w:val="FF0000"/>
          <w:cs/>
          <w:lang w:bidi="bn-IN"/>
        </w:rPr>
        <w:t>কিন্তু কোন অসুস্থতা বা ওজর ছাড়া রোযা রাখে না।</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রোযার ফরযিয়তকে অস্বীকার করে রোযা রাখে না আলেমদের সর্বসম্মতিক্রমে সে ব্যক্তি কাফের। আর যে ব্যক্তি অসলতা ও অবহেলা করে রোযা রাখে না তার ব্যাপারে কিছু আলেমের অভিমত হচ্ছে সে কাফের। কিন্তু সঠিক অভিমত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এমন ব্যক্তি কাফের নয়। তবে ইসলামের এই মহান রুকন ও আলেমদের সর্বসম্মত (ইজমাকৃত) ফরয বিধান বর্জন করার মাধ্যমে সে মহা বিপদের দ্বারপ্রান্তে আছে। রাষ্ট্রপ্রধানের পক্ষ থেকে সে শাস্তি পাওয়ার উপযুক্ত</w:t>
      </w:r>
      <w:r w:rsidRPr="00590C57">
        <w:rPr>
          <w:rFonts w:ascii="SutonnyOMJ" w:hAnsi="SutonnyOMJ" w:cs="SutonnyOMJ"/>
          <w:color w:val="303030"/>
        </w:rPr>
        <w:t xml:space="preserve">; </w:t>
      </w:r>
      <w:r w:rsidRPr="00590C57">
        <w:rPr>
          <w:rFonts w:ascii="SutonnyOMJ" w:hAnsi="SutonnyOMJ" w:cs="SutonnyOMJ"/>
          <w:color w:val="303030"/>
          <w:cs/>
          <w:lang w:bidi="bn-IN"/>
        </w:rPr>
        <w:t>যে শাস্তি তাকে নিরস্ত করবে। এমন ব্যক্তির উপর ফরয হল সে যে রোযাগুলো বর্জন করেছে সেগুলোর কাযা পালন করা এবং আল্লাহ্‌ তাআলার কাছে তাওবা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দেখুন: ফাতাওয়াল লাজনাহ (১০/১৪৩)]</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রমযানে সিয়াম পালনের ফযিলত অর্জিত হবে রমযানের সব দিন রোযা রাখার মাধ্যমে</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যে ব্যক্তি কোন ওজর ছাড়া রমযানের একটি দিন খাওয়াদাওয়ার মাধ্যমে কিংবা হস্তমৈথুন করার মাধ্যমে রোযা ভেঙ্গেছে সে কি "যে ব্যক্তি ঈমানের সাথে ও সওয়াবপ্রাপ্তির আশা নিয়ে রমযানের রোযা রাখবে তার পূর্বের সব গুনাহ মাফ করে দেয়া হবে" এ হাদিসে উল্লেখিত সওয়াব থেকে বঞ্ছিত হবে</w:t>
      </w:r>
      <w:r w:rsidRPr="000F397D">
        <w:rPr>
          <w:rFonts w:ascii="SutonnyOMJ" w:hAnsi="SutonnyOMJ" w:cs="SutonnyOMJ"/>
          <w:color w:val="FF0000"/>
        </w:rPr>
        <w:t xml:space="preserve">? </w:t>
      </w:r>
      <w:r w:rsidRPr="000F397D">
        <w:rPr>
          <w:rFonts w:ascii="SutonnyOMJ" w:hAnsi="SutonnyOMJ" w:cs="SutonnyOMJ"/>
          <w:color w:val="FF0000"/>
          <w:cs/>
          <w:lang w:bidi="bn-IN"/>
        </w:rPr>
        <w:t>এ হাদিসের অর্থ কি গোটা রমযান মাসের রোযা রাখা</w:t>
      </w:r>
      <w:r w:rsidRPr="000F397D">
        <w:rPr>
          <w:rFonts w:ascii="SutonnyOMJ" w:hAnsi="SutonnyOMJ" w:cs="SutonnyOMJ"/>
          <w:color w:val="FF0000"/>
        </w:rPr>
        <w:t xml:space="preserve">? </w:t>
      </w:r>
      <w:r w:rsidRPr="000F397D">
        <w:rPr>
          <w:rFonts w:ascii="SutonnyOMJ" w:hAnsi="SutonnyOMJ" w:cs="SutonnyOMJ"/>
          <w:color w:val="FF0000"/>
          <w:cs/>
          <w:lang w:bidi="bn-IN"/>
        </w:rPr>
        <w:t>যে ব্যক্তি একদিনের রোযা ভেঙ্গেছে সে কি এ সওয়াব থেকে বঞ্ছিত হবে</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হুরায়রা (রাঃ) থেকে বর্ণিত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রাসূলুল্লাহ্‌ সাল্লাল্লাহু আলাইহি ওয়া সাল্লাম বলেছেন: "যে ব্যক্তি ঈমানের সাথে ও সওয়াবপ্রাপ্তির আশা নিয়ে রমযানের রোযা রাখবে তার পূর্বের সব গুনাহ মাফ করে দেয়া হবে।"[সহিহ বুখারী (৩৮) ও সহিহ মুসলিম (৭৫৯)]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মাসের রোযা রাখা বাস্তবায়িত হবে সবগুলো দিন রোযা রাখার মাধ্যমে। যে ব্যক্তি সব রোযা রাখেনি তার ক্ষেত্রে এ কথা সত্য নয় যে</w:t>
      </w:r>
      <w:r w:rsidRPr="00590C57">
        <w:rPr>
          <w:rFonts w:ascii="SutonnyOMJ" w:hAnsi="SutonnyOMJ" w:cs="SutonnyOMJ"/>
          <w:color w:val="303030"/>
        </w:rPr>
        <w:t xml:space="preserve">, </w:t>
      </w:r>
      <w:r w:rsidRPr="00590C57">
        <w:rPr>
          <w:rFonts w:ascii="SutonnyOMJ" w:hAnsi="SutonnyOMJ" w:cs="SutonnyOMJ"/>
          <w:color w:val="303030"/>
          <w:cs/>
          <w:lang w:bidi="bn-IN"/>
        </w:rPr>
        <w:t>সে গোটা রমযান রোযা রেখেছে। বরঞ্চ তার ব্যাপারে সত্য হল: সে রমযানের কিছু অংশ কিংবা কিছুদিন রোযা রেখেছে।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কারমানী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হাদিসের উক্তি:</w:t>
      </w:r>
      <w:r w:rsidRPr="00590C57">
        <w:rPr>
          <w:color w:val="303030"/>
        </w:rPr>
        <w:t> </w:t>
      </w:r>
      <w:r w:rsidRPr="00590C57">
        <w:rPr>
          <w:rStyle w:val="hadith"/>
          <w:rFonts w:hint="cs"/>
          <w:b/>
          <w:bCs/>
          <w:color w:val="B41905"/>
          <w:rtl/>
        </w:rPr>
        <w:t>صام</w:t>
      </w:r>
      <w:r w:rsidRPr="00590C57">
        <w:rPr>
          <w:rStyle w:val="hadith"/>
          <w:rFonts w:ascii="SutonnyOMJ" w:hAnsi="SutonnyOMJ" w:cs="SutonnyOMJ"/>
          <w:b/>
          <w:bCs/>
          <w:color w:val="B41905"/>
          <w:rtl/>
        </w:rPr>
        <w:t xml:space="preserve"> </w:t>
      </w:r>
      <w:r w:rsidRPr="00590C57">
        <w:rPr>
          <w:rStyle w:val="hadith"/>
          <w:rFonts w:hint="cs"/>
          <w:b/>
          <w:bCs/>
          <w:color w:val="B41905"/>
          <w:rtl/>
        </w:rPr>
        <w:t>رمضان</w:t>
      </w:r>
      <w:r w:rsidRPr="00590C57">
        <w:rPr>
          <w:color w:val="303030"/>
        </w:rPr>
        <w:t>   </w:t>
      </w:r>
      <w:r w:rsidRPr="00590C57">
        <w:rPr>
          <w:rFonts w:ascii="SutonnyOMJ" w:hAnsi="SutonnyOMJ" w:cs="SutonnyOMJ"/>
          <w:color w:val="303030"/>
          <w:cs/>
          <w:lang w:bidi="bn-IN"/>
        </w:rPr>
        <w:t>অর্থাৎ রমযানের রোযা রেখেছে। আপনি যদি বলেন: নিদেন পক্ষে যতটুকুকে রোযা বলা যায় ততটুকু রোযা রাখলে কি যথেষ্ট হবে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কেউ যদি মাত্র একদিন রোযা রাখে সেকি হাদিসের অধিভুক্ত হবে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আমি বলব: মানুষের প্রচলনে </w:t>
      </w:r>
      <w:r w:rsidRPr="00590C57">
        <w:rPr>
          <w:rFonts w:ascii="SutonnyOMJ" w:hAnsi="SutonnyOMJ" w:cs="SutonnyOMJ"/>
          <w:color w:val="303030"/>
        </w:rPr>
        <w:t>'</w:t>
      </w:r>
      <w:r w:rsidRPr="00590C57">
        <w:rPr>
          <w:rFonts w:ascii="SutonnyOMJ" w:hAnsi="SutonnyOMJ" w:cs="SutonnyOMJ"/>
          <w:color w:val="303030"/>
          <w:cs/>
          <w:lang w:bidi="bn-IN"/>
        </w:rPr>
        <w:t>রমযানের রোযা রেখেছে</w:t>
      </w:r>
      <w:r w:rsidRPr="00590C57">
        <w:rPr>
          <w:rFonts w:ascii="SutonnyOMJ" w:hAnsi="SutonnyOMJ" w:cs="SutonnyOMJ"/>
          <w:color w:val="303030"/>
        </w:rPr>
        <w:t xml:space="preserve">' </w:t>
      </w:r>
      <w:r w:rsidRPr="00590C57">
        <w:rPr>
          <w:rFonts w:ascii="SutonnyOMJ" w:hAnsi="SutonnyOMJ" w:cs="SutonnyOMJ"/>
          <w:color w:val="303030"/>
          <w:cs/>
          <w:lang w:bidi="bn-IN"/>
        </w:rPr>
        <w:t>ঐ ব্যক্তির ক্ষেত্রে বলা হয় যে সবগুলো রোযা রেখেছে। প্রসঙ্গ থেকে এটি সুস্পষ্ট।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যদি বলেন: ওজরগ্রস্ত ব্যক্তি</w:t>
      </w:r>
      <w:r w:rsidRPr="00590C57">
        <w:rPr>
          <w:rFonts w:ascii="SutonnyOMJ" w:hAnsi="SutonnyOMJ" w:cs="SutonnyOMJ"/>
          <w:color w:val="303030"/>
        </w:rPr>
        <w:t xml:space="preserve">; </w:t>
      </w:r>
      <w:r w:rsidRPr="00590C57">
        <w:rPr>
          <w:rFonts w:ascii="SutonnyOMJ" w:hAnsi="SutonnyOMJ" w:cs="SutonnyOMJ"/>
          <w:color w:val="303030"/>
          <w:cs/>
          <w:lang w:bidi="bn-IN"/>
        </w:rPr>
        <w:t>যেমন রোগী যদি রোযা রাখতে না পারে। যদি সে রোগী না হত তাহলে রোযা রাখত। যদি তার ওজর না থাকত তাহলে তার নিয়ত ছিল রোযা রাখার: সে কি এই হুকুমের অধিভুক্ত হবে</w:t>
      </w:r>
      <w:r w:rsidRPr="00590C57">
        <w:rPr>
          <w:rFonts w:ascii="SutonnyOMJ" w:hAnsi="SutonnyOMJ" w:cs="SutonnyOMJ"/>
          <w:color w:val="303030"/>
        </w:rPr>
        <w:t xml:space="preserve">? </w:t>
      </w:r>
      <w:r w:rsidRPr="00590C57">
        <w:rPr>
          <w:rFonts w:ascii="SutonnyOMJ" w:hAnsi="SutonnyOMJ" w:cs="SutonnyOMJ"/>
          <w:color w:val="303030"/>
          <w:cs/>
          <w:lang w:bidi="bn-IN"/>
        </w:rPr>
        <w:t>আমি বলব: হ্যাঁ। যেমনিভাবে রোগী যদি তার ওজরের কারণে বসে বসে নামায পড়ে সে দাঁড়িয়ে নামায পড়া ব্যক্তির সমান সওয়াব পাবে। ইমামগণ এ কথা বলেছেন।"[আল-কাওয়াকিবুদ দারারি (১/১৫৯)]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মাহমুদ খাত্তাব আস-সুবকী (রহঃ) বলেন</w:t>
      </w:r>
      <w:r w:rsidRPr="00590C57">
        <w:rPr>
          <w:rFonts w:ascii="SutonnyOMJ" w:hAnsi="SutonnyOMJ" w:cs="SutonnyOMJ"/>
          <w:color w:val="303030"/>
        </w:rPr>
        <w:t xml:space="preserve">, </w:t>
      </w:r>
      <w:r w:rsidRPr="00590C57">
        <w:rPr>
          <w:rFonts w:ascii="SutonnyOMJ" w:hAnsi="SutonnyOMJ" w:cs="SutonnyOMJ"/>
          <w:color w:val="303030"/>
          <w:cs/>
          <w:lang w:bidi="bn-IN"/>
        </w:rPr>
        <w:t>হাদিসের উক্তি:</w:t>
      </w:r>
      <w:r w:rsidRPr="00590C57">
        <w:rPr>
          <w:color w:val="303030"/>
        </w:rPr>
        <w:t> </w:t>
      </w:r>
      <w:r w:rsidRPr="00590C57">
        <w:rPr>
          <w:rStyle w:val="hadith"/>
          <w:b/>
          <w:bCs/>
          <w:color w:val="B41905"/>
        </w:rPr>
        <w:t> </w:t>
      </w:r>
      <w:r w:rsidRPr="00590C57">
        <w:rPr>
          <w:rStyle w:val="hadith"/>
          <w:rFonts w:hint="cs"/>
          <w:b/>
          <w:bCs/>
          <w:color w:val="B41905"/>
          <w:rtl/>
        </w:rPr>
        <w:t>من صام</w:t>
      </w:r>
      <w:r w:rsidRPr="00590C57">
        <w:rPr>
          <w:rStyle w:val="hadith"/>
          <w:rFonts w:ascii="SutonnyOMJ" w:hAnsi="SutonnyOMJ" w:cs="SutonnyOMJ"/>
          <w:b/>
          <w:bCs/>
          <w:color w:val="B41905"/>
          <w:rtl/>
        </w:rPr>
        <w:t xml:space="preserve"> </w:t>
      </w:r>
      <w:r w:rsidRPr="00590C57">
        <w:rPr>
          <w:rStyle w:val="hadith"/>
          <w:rFonts w:hint="cs"/>
          <w:b/>
          <w:bCs/>
          <w:color w:val="B41905"/>
          <w:rtl/>
        </w:rPr>
        <w:t>رمضان</w:t>
      </w:r>
      <w:r w:rsidRPr="00590C57">
        <w:rPr>
          <w:rStyle w:val="hadith"/>
          <w:rFonts w:ascii="SutonnyOMJ" w:hAnsi="SutonnyOMJ" w:cs="SutonnyOMJ"/>
          <w:b/>
          <w:bCs/>
          <w:color w:val="B41905"/>
          <w:rtl/>
        </w:rPr>
        <w:t xml:space="preserve"> </w:t>
      </w:r>
      <w:r w:rsidRPr="00590C57">
        <w:rPr>
          <w:rStyle w:val="hadith"/>
          <w:rFonts w:hint="cs"/>
          <w:b/>
          <w:bCs/>
          <w:color w:val="B41905"/>
          <w:rtl/>
        </w:rPr>
        <w:t>الخ</w:t>
      </w:r>
      <w:r w:rsidRPr="00590C57">
        <w:rPr>
          <w:rFonts w:ascii="SutonnyOMJ" w:hAnsi="SutonnyOMJ" w:cs="SutonnyOMJ"/>
          <w:color w:val="303030"/>
          <w:cs/>
          <w:lang w:bidi="bn-IN"/>
        </w:rPr>
        <w:t>যে ব্যক্তি রমযানে রোযা রাখল</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অর্থাৎ রমযানের সকল দিন রোযা রাখল। আর যে ব্যক্তি কোন ওজর ছাড়া কিছু দিনের রোযা ভেঙ্গেছে সে ব্যক্তি এই প্রতিদান পাবে না। আর যে ব্যক্তি ওজরের কারণে ভেঙ্গেছে সে ব্যক্তি প্রতিদান পাবে</w:t>
      </w:r>
      <w:r w:rsidRPr="00590C57">
        <w:rPr>
          <w:rFonts w:ascii="SutonnyOMJ" w:hAnsi="SutonnyOMJ" w:cs="SutonnyOMJ"/>
          <w:color w:val="303030"/>
        </w:rPr>
        <w:t xml:space="preserve">; </w:t>
      </w:r>
      <w:r w:rsidRPr="00590C57">
        <w:rPr>
          <w:rFonts w:ascii="SutonnyOMJ" w:hAnsi="SutonnyOMJ" w:cs="SutonnyOMJ"/>
          <w:color w:val="303030"/>
          <w:cs/>
          <w:lang w:bidi="bn-IN"/>
        </w:rPr>
        <w:t>যদি সে তার উপর কাযা পালন বা খাদ্য খাওয়ানো যেটা আবশ্যক হয় সেটা পালন করে থাকে। ঐ ব্যক্তির মত যে ব্যক্তি ওজরের কারণে বসে বসে নামায পড়েছে সে ব্যক্তি দাঁড়িয়ে নামায আদায়কারীর সওয়াব পাবে।"[আল-মানহাল আল-আযব আল-মাওরুদ শারহু সুনানে আবি দাউদ (৭/৩০৮)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ব্যক্তির এই চৈতন্য রাখা বাঞ্চনীয় যে</w:t>
      </w:r>
      <w:r w:rsidRPr="00590C57">
        <w:rPr>
          <w:rFonts w:ascii="SutonnyOMJ" w:hAnsi="SutonnyOMJ" w:cs="SutonnyOMJ"/>
          <w:color w:val="303030"/>
        </w:rPr>
        <w:t xml:space="preserve">, </w:t>
      </w:r>
      <w:r w:rsidRPr="00590C57">
        <w:rPr>
          <w:rFonts w:ascii="SutonnyOMJ" w:hAnsi="SutonnyOMJ" w:cs="SutonnyOMJ"/>
          <w:color w:val="303030"/>
          <w:cs/>
          <w:lang w:bidi="bn-IN"/>
        </w:rPr>
        <w:t>যদি এই মহান সওয়াব তার ছুটেও যায় তার অন্য অনেক পথ খোলা রয়েছে। তার কর্তব্য দেরী না করে সে সুযোগগুলো গ্রহণ করা। এর মধ্যে সবচেয়ে গুরুত্বপূর্ণ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খালিস (ঐকান্তিক) তাওবা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গুরুত্বপূর্ণ বিধায়</w:t>
      </w:r>
      <w:r w:rsidRPr="00590C57">
        <w:rPr>
          <w:color w:val="303030"/>
        </w:rPr>
        <w:t> </w:t>
      </w:r>
      <w:hyperlink r:id="rId116" w:history="1">
        <w:r w:rsidRPr="00590C57">
          <w:rPr>
            <w:rStyle w:val="Hyperlink"/>
            <w:rFonts w:ascii="SutonnyOMJ" w:hAnsi="SutonnyOMJ" w:cs="SutonnyOMJ"/>
            <w:b/>
            <w:bCs/>
            <w:color w:val="688A43"/>
          </w:rPr>
          <w:t>13693</w:t>
        </w:r>
        <w:r w:rsidRPr="00590C57">
          <w:rPr>
            <w:rStyle w:val="Hyperlink"/>
            <w:b/>
            <w:bCs/>
            <w:color w:val="688A43"/>
          </w:rPr>
          <w:t> </w:t>
        </w:r>
      </w:hyperlink>
      <w:r w:rsidRPr="00590C57">
        <w:rPr>
          <w:rFonts w:ascii="SutonnyOMJ" w:hAnsi="SutonnyOMJ" w:cs="SutonnyOMJ"/>
          <w:color w:val="303030"/>
          <w:cs/>
          <w:lang w:bidi="bn-IN"/>
        </w:rPr>
        <w:t>প্রশ্নোত্তরটিও পড়ুন।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রোযা রাখা ছাড়াও রমযান মাসের গুনাহ মোচনকারী আরও কিছু বৈশিষ্ট্য রয়েছে। যেমন শেষ দশকে ঈমান ও সওয়াব পাওয়ার আশা নিয়ে কিয়ামুল লাইল পালন করা। আশা করা যায়</w:t>
      </w:r>
      <w:r w:rsidRPr="00590C57">
        <w:rPr>
          <w:rFonts w:ascii="SutonnyOMJ" w:hAnsi="SutonnyOMJ" w:cs="SutonnyOMJ"/>
          <w:color w:val="303030"/>
        </w:rPr>
        <w:t xml:space="preserve">, </w:t>
      </w:r>
      <w:r w:rsidRPr="00590C57">
        <w:rPr>
          <w:rFonts w:ascii="SutonnyOMJ" w:hAnsi="SutonnyOMJ" w:cs="SutonnyOMJ"/>
          <w:color w:val="303030"/>
          <w:cs/>
          <w:lang w:bidi="bn-IN"/>
        </w:rPr>
        <w:t>শেষ দশকে কিয়াম পালনকারী লাইলাতুল ক্বাদর পাওয়ার তাওফিকপ্রাপ্ত হবেন। এই রাতগুলোতে কিয়াম পালন করার মধ্যে গুনাহ মাফও রয়েছে</w:t>
      </w:r>
      <w:r w:rsidRPr="00590C57">
        <w:rPr>
          <w:rFonts w:ascii="SutonnyOMJ" w:hAnsi="SutonnyOMJ" w:cs="SutonnyOMJ"/>
          <w:color w:val="303030"/>
        </w:rPr>
        <w:t xml:space="preserve">; </w:t>
      </w:r>
      <w:r w:rsidRPr="00590C57">
        <w:rPr>
          <w:rFonts w:ascii="SutonnyOMJ" w:hAnsi="SutonnyOMJ" w:cs="SutonnyOMJ"/>
          <w:color w:val="303030"/>
          <w:cs/>
          <w:lang w:bidi="bn-IN"/>
        </w:rPr>
        <w:t>যা রমযানের সিয়াম পালনের মধ্যেও 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আবু হুরায়রা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রাসূলুল্লাহ্‌ সাল্লাল্লাহু আলাইহি ওয়া সাল্লাম বলেছেন: "যে ব্যক্তি লাইলাতুল ক্বদরে ঈমান ও সওয়াবপ্রাপ্তির আশা নিয়ে কিয়াম পালন করবে তার পূর্বের সব গুনাহ মাফ করে দেওয়া হবে।"[সহিহ বুখারী (৩৫) ও সহিহ মুসলিম (৭৬০)]</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রমযান মাসে নেক আমলের ক্ষেত্রগুলো জানার জন্য ওয়েবসাইটের ২৫ নং প্রবন্ধটি পড়তে পারেন।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আপনাকে নিম্নোক্ত কিতাব পড়ার উপদেশ দিচ্ছি: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হাফেয ইবনে হাজার-এর রচিত"</w:t>
      </w:r>
      <w:r w:rsidRPr="00590C57">
        <w:rPr>
          <w:rFonts w:hint="cs"/>
          <w:color w:val="303030"/>
          <w:rtl/>
        </w:rPr>
        <w:t>الخصال</w:t>
      </w:r>
      <w:r w:rsidRPr="00590C57">
        <w:rPr>
          <w:rFonts w:ascii="SutonnyOMJ" w:hAnsi="SutonnyOMJ" w:cs="SutonnyOMJ"/>
          <w:color w:val="303030"/>
          <w:rtl/>
        </w:rPr>
        <w:t xml:space="preserve"> </w:t>
      </w:r>
      <w:r w:rsidRPr="00590C57">
        <w:rPr>
          <w:rFonts w:hint="cs"/>
          <w:color w:val="303030"/>
          <w:rtl/>
        </w:rPr>
        <w:t>المكفرة</w:t>
      </w:r>
      <w:r w:rsidRPr="00590C57">
        <w:rPr>
          <w:rFonts w:ascii="SutonnyOMJ" w:hAnsi="SutonnyOMJ" w:cs="SutonnyOMJ"/>
          <w:color w:val="303030"/>
          <w:rtl/>
        </w:rPr>
        <w:t xml:space="preserve"> </w:t>
      </w:r>
      <w:r w:rsidRPr="00590C57">
        <w:rPr>
          <w:rFonts w:hint="cs"/>
          <w:color w:val="303030"/>
          <w:rtl/>
        </w:rPr>
        <w:t>للذنوب</w:t>
      </w:r>
      <w:r w:rsidRPr="00590C57">
        <w:rPr>
          <w:rFonts w:ascii="SutonnyOMJ" w:hAnsi="SutonnyOMJ" w:cs="SutonnyOMJ"/>
          <w:color w:val="303030"/>
          <w:cs/>
          <w:lang w:bidi="bn-IN"/>
        </w:rPr>
        <w:t xml:space="preserve">" </w:t>
      </w:r>
      <w:r w:rsidRPr="00590C57">
        <w:rPr>
          <w:rFonts w:hint="cs"/>
          <w:color w:val="303030"/>
          <w:cs/>
          <w:lang w:bidi="bn-IN"/>
        </w:rPr>
        <w:t> </w:t>
      </w:r>
      <w:r w:rsidRPr="00590C57">
        <w:rPr>
          <w:rFonts w:ascii="SutonnyOMJ" w:hAnsi="SutonnyOMJ" w:cs="SutonnyOMJ"/>
          <w:color w:val="303030"/>
          <w:cs/>
          <w:lang w:bidi="bn-IN"/>
        </w:rPr>
        <w:t>(আল-খিসালুল মুকাফ্‌ফিরা লিয্‌ যুনুব) এবং শামসুদ্দিন আশ-শারবিনির রচিত "</w:t>
      </w:r>
      <w:r w:rsidRPr="00590C57">
        <w:rPr>
          <w:rFonts w:hint="cs"/>
          <w:color w:val="303030"/>
          <w:rtl/>
        </w:rPr>
        <w:t>الخصال</w:t>
      </w:r>
      <w:r w:rsidRPr="00590C57">
        <w:rPr>
          <w:rFonts w:ascii="SutonnyOMJ" w:hAnsi="SutonnyOMJ" w:cs="SutonnyOMJ"/>
          <w:color w:val="303030"/>
          <w:rtl/>
        </w:rPr>
        <w:t xml:space="preserve"> </w:t>
      </w:r>
      <w:r w:rsidRPr="00590C57">
        <w:rPr>
          <w:rFonts w:hint="cs"/>
          <w:color w:val="303030"/>
          <w:rtl/>
        </w:rPr>
        <w:t>المكفرة</w:t>
      </w:r>
      <w:r w:rsidRPr="00590C57">
        <w:rPr>
          <w:rFonts w:ascii="SutonnyOMJ" w:hAnsi="SutonnyOMJ" w:cs="SutonnyOMJ"/>
          <w:color w:val="303030"/>
          <w:rtl/>
        </w:rPr>
        <w:t xml:space="preserve"> </w:t>
      </w:r>
      <w:r w:rsidRPr="00590C57">
        <w:rPr>
          <w:rFonts w:hint="cs"/>
          <w:color w:val="303030"/>
          <w:rtl/>
        </w:rPr>
        <w:t>للذنوب</w:t>
      </w:r>
      <w:r w:rsidRPr="00590C57">
        <w:rPr>
          <w:rFonts w:ascii="SutonnyOMJ" w:hAnsi="SutonnyOMJ" w:cs="SutonnyOMJ"/>
          <w:color w:val="303030"/>
          <w:cs/>
          <w:lang w:bidi="bn-IN"/>
        </w:rPr>
        <w:t>" (আল-খিসালুল মুকাফ্‌ফিরা লিয্‌ যুনুব)।</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ইসলাম গ্রহণ করার আগে রমযানের যে অংশ পার হয়ে গেছে তাকে কি সে অংশের রোযা কাযা পালন করতে হবে</w:t>
      </w:r>
      <w:r w:rsidRPr="00590C57">
        <w:rPr>
          <w:rFonts w:ascii="SutonnyOMJ" w:hAnsi="SutonnyOMJ" w:cs="SutonnyOMJ"/>
          <w:color w:val="242424"/>
          <w:sz w:val="24"/>
          <w:szCs w:val="24"/>
        </w:rPr>
        <w:t>?</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ইসলাম গ্রহণ করার আগে রমযানের যে দিনগুলো পার হয়ে গেছে তাকে কি সে দিনগুলোর রোযা কাযা পালন করতে হবে</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ইসলাম গ্রহণ করার আগের দিনগুলোর রোযা কাযা পালন করা তার উপর আবশ্যক নয়। কেননা সে সময় রোযা পালন করার নির্দেশ দ্বারা তিনি সম্বোধিত ছিলেন না। তাই যাদের উপর রোযা ফরয তিনি তখন সে দলের অন্তর্ভুক্ত ছিলেন না। অতএব</w:t>
      </w:r>
      <w:r w:rsidRPr="00590C57">
        <w:rPr>
          <w:rFonts w:ascii="SutonnyOMJ" w:hAnsi="SutonnyOMJ" w:cs="SutonnyOMJ"/>
          <w:color w:val="303030"/>
        </w:rPr>
        <w:t xml:space="preserve">, </w:t>
      </w:r>
      <w:r w:rsidRPr="00590C57">
        <w:rPr>
          <w:rFonts w:ascii="SutonnyOMJ" w:hAnsi="SutonnyOMJ" w:cs="SutonnyOMJ"/>
          <w:color w:val="303030"/>
          <w:cs/>
          <w:lang w:bidi="bn-IN"/>
        </w:rPr>
        <w:t>সে সময়ের রোযার কাযা পালন করা তার উপর অবধারিত নয়।</w:t>
      </w:r>
      <w:r w:rsidRPr="00590C57">
        <w:rPr>
          <w:rFonts w:ascii="SutonnyOMJ" w:hAnsi="SutonnyOMJ" w:cs="SutonnyOMJ"/>
          <w:color w:val="303030"/>
        </w:rPr>
        <w:t>”[</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 (রহঃ)</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আল-ইজাবাত আলা আসইলাতিল জালিয়াত (১/৮)]</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ব্যক্তি কোন ওজর ছাড়া রমযানের রোযা রাখেনি কিংবা ইচ্ছাকৃতভাবে রোযা ভেঙ্গে ফেলেছে তার উপর কি কাযা পালন করা ফরয</w:t>
      </w:r>
      <w:r w:rsidRPr="00590C57">
        <w:rPr>
          <w:rFonts w:ascii="SutonnyOMJ" w:hAnsi="SutonnyOMJ" w:cs="SutonnyOMJ"/>
          <w:color w:val="242424"/>
          <w:sz w:val="24"/>
          <w:szCs w:val="24"/>
        </w:rPr>
        <w:t>?</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যদি কেউ কোন ওজর ছাড়া রমযানের রোযা না-রেখে থাকে কিংবা ইচ্ছাকৃতভাবে রোযা ভেঙ্গে থাকে যে দিনগুলোর রোযা সে ভঙ্গ করেছে সে দিনগুলোর রোযা কাযা পালন করা তার উপর কি ফরয</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রোযা পালন ইসলামের অন্যতম একটি রুকন (মূল স্তম্ভ)। কোন মুসলিমের জন্য ওজর ছাড়া রমযানের রোযা ত্যাগ করা বৈধ নয়। যে ব্যক্তি শরিয়ত অনুমোদিত কোন ওজরের কারণে (যেমন- অসুস্থ থাকা</w:t>
      </w:r>
      <w:r w:rsidRPr="00590C57">
        <w:rPr>
          <w:rFonts w:ascii="SutonnyOMJ" w:hAnsi="SutonnyOMJ" w:cs="SutonnyOMJ"/>
          <w:color w:val="303030"/>
        </w:rPr>
        <w:t xml:space="preserve">, </w:t>
      </w:r>
      <w:r w:rsidRPr="00590C57">
        <w:rPr>
          <w:rFonts w:ascii="SutonnyOMJ" w:hAnsi="SutonnyOMJ" w:cs="SutonnyOMJ"/>
          <w:color w:val="303030"/>
          <w:cs/>
          <w:lang w:bidi="bn-IN"/>
        </w:rPr>
        <w:t>সফরে থাকা</w:t>
      </w:r>
      <w:r w:rsidRPr="00590C57">
        <w:rPr>
          <w:rFonts w:ascii="SutonnyOMJ" w:hAnsi="SutonnyOMJ" w:cs="SutonnyOMJ"/>
          <w:color w:val="303030"/>
        </w:rPr>
        <w:t xml:space="preserve">, </w:t>
      </w:r>
      <w:r w:rsidRPr="00590C57">
        <w:rPr>
          <w:rFonts w:ascii="SutonnyOMJ" w:hAnsi="SutonnyOMJ" w:cs="SutonnyOMJ"/>
          <w:color w:val="303030"/>
          <w:cs/>
          <w:lang w:bidi="bn-IN"/>
        </w:rPr>
        <w:t>ঋতুগ্রস্ত হওয়া) রমযানের রোযা বাদ দিয়েছে কিংবা ভঙ্গ করেছে</w:t>
      </w:r>
      <w:r w:rsidRPr="00590C57">
        <w:rPr>
          <w:rFonts w:ascii="SutonnyOMJ" w:hAnsi="SutonnyOMJ" w:cs="SutonnyOMJ"/>
          <w:color w:val="303030"/>
        </w:rPr>
        <w:t xml:space="preserve">; </w:t>
      </w:r>
      <w:r w:rsidRPr="00590C57">
        <w:rPr>
          <w:rFonts w:ascii="SutonnyOMJ" w:hAnsi="SutonnyOMJ" w:cs="SutonnyOMJ"/>
          <w:color w:val="303030"/>
          <w:cs/>
          <w:lang w:bidi="bn-IN"/>
        </w:rPr>
        <w:t>যে রোযাগুলো সে ভেঙ্গেছে সে রোযাগুলোর কাযা পালন করা আলেমগণের ইজমার ভিত্তিতে তার উপর ফরয। যেহেতু আল্লাহ্‌ তাআলা বলেন</w:t>
      </w:r>
      <w:r w:rsidRPr="00590C57">
        <w:rPr>
          <w:rFonts w:ascii="SutonnyOMJ" w:hAnsi="SutonnyOMJ" w:cs="SutonnyOMJ"/>
          <w:color w:val="303030"/>
        </w:rPr>
        <w:t>, “</w:t>
      </w:r>
      <w:r w:rsidRPr="00590C57">
        <w:rPr>
          <w:rFonts w:ascii="SutonnyOMJ" w:hAnsi="SutonnyOMJ" w:cs="SutonnyOMJ"/>
          <w:color w:val="303030"/>
          <w:cs/>
          <w:lang w:bidi="bn-IN"/>
        </w:rPr>
        <w:t>আর</w:t>
      </w:r>
      <w:r w:rsidRPr="00590C57">
        <w:rPr>
          <w:color w:val="303030"/>
        </w:rPr>
        <w:t> </w:t>
      </w:r>
      <w:r w:rsidRPr="00590C57">
        <w:rPr>
          <w:rFonts w:ascii="SutonnyOMJ" w:hAnsi="SutonnyOMJ" w:cs="SutonnyOMJ"/>
          <w:color w:val="303030"/>
          <w:cs/>
          <w:lang w:bidi="bn-IN"/>
        </w:rPr>
        <w:t>কেউ</w:t>
      </w:r>
      <w:r w:rsidRPr="00590C57">
        <w:rPr>
          <w:color w:val="303030"/>
        </w:rPr>
        <w:t> </w:t>
      </w:r>
      <w:r w:rsidRPr="00590C57">
        <w:rPr>
          <w:rFonts w:ascii="SutonnyOMJ" w:hAnsi="SutonnyOMJ" w:cs="SutonnyOMJ"/>
          <w:color w:val="303030"/>
          <w:cs/>
          <w:lang w:bidi="bn-IN"/>
        </w:rPr>
        <w:t>অসুস্থ</w:t>
      </w:r>
      <w:r w:rsidRPr="00590C57">
        <w:rPr>
          <w:color w:val="303030"/>
        </w:rPr>
        <w:t> </w:t>
      </w:r>
      <w:r w:rsidRPr="00590C57">
        <w:rPr>
          <w:rFonts w:ascii="SutonnyOMJ" w:hAnsi="SutonnyOMJ" w:cs="SutonnyOMJ"/>
          <w:color w:val="303030"/>
          <w:cs/>
          <w:lang w:bidi="bn-IN"/>
        </w:rPr>
        <w:t>থাকলে</w:t>
      </w:r>
      <w:r w:rsidRPr="00590C57">
        <w:rPr>
          <w:color w:val="303030"/>
        </w:rPr>
        <w:t> </w:t>
      </w:r>
      <w:r w:rsidRPr="00590C57">
        <w:rPr>
          <w:rFonts w:ascii="SutonnyOMJ" w:hAnsi="SutonnyOMJ" w:cs="SutonnyOMJ"/>
          <w:color w:val="303030"/>
          <w:cs/>
          <w:lang w:bidi="bn-IN"/>
        </w:rPr>
        <w:t>কিংবা সফরে থাকলে</w:t>
      </w:r>
      <w:r w:rsidRPr="00590C57">
        <w:rPr>
          <w:color w:val="303030"/>
        </w:rPr>
        <w:t> </w:t>
      </w:r>
      <w:r w:rsidRPr="00590C57">
        <w:rPr>
          <w:rFonts w:ascii="SutonnyOMJ" w:hAnsi="SutonnyOMJ" w:cs="SutonnyOMJ"/>
          <w:color w:val="303030"/>
          <w:cs/>
          <w:lang w:bidi="bn-IN"/>
        </w:rPr>
        <w:t>অন্য</w:t>
      </w:r>
      <w:r w:rsidRPr="00590C57">
        <w:rPr>
          <w:color w:val="303030"/>
        </w:rPr>
        <w:t> </w:t>
      </w:r>
      <w:r w:rsidRPr="00590C57">
        <w:rPr>
          <w:rFonts w:ascii="SutonnyOMJ" w:hAnsi="SutonnyOMJ" w:cs="SutonnyOMJ"/>
          <w:color w:val="303030"/>
          <w:cs/>
          <w:lang w:bidi="bn-IN"/>
        </w:rPr>
        <w:t>সময় এই সংখ্যা পূরণ করবে।</w:t>
      </w:r>
      <w:r w:rsidRPr="00590C57">
        <w:rPr>
          <w:rFonts w:ascii="SutonnyOMJ" w:hAnsi="SutonnyOMJ" w:cs="SutonnyOMJ"/>
          <w:color w:val="303030"/>
        </w:rPr>
        <w:t>”[</w:t>
      </w:r>
      <w:r w:rsidRPr="00590C57">
        <w:rPr>
          <w:rFonts w:ascii="SutonnyOMJ" w:hAnsi="SutonnyOMJ" w:cs="SutonnyOMJ"/>
          <w:color w:val="303030"/>
          <w:cs/>
          <w:lang w:bidi="bn-IN"/>
        </w:rPr>
        <w:t>সূরা বাক্বারা</w:t>
      </w:r>
      <w:r w:rsidRPr="00590C57">
        <w:rPr>
          <w:rFonts w:ascii="SutonnyOMJ" w:hAnsi="SutonnyOMJ" w:cs="SutonnyOMJ"/>
          <w:color w:val="303030"/>
        </w:rPr>
        <w:t xml:space="preserve">, </w:t>
      </w:r>
      <w:r w:rsidRPr="00590C57">
        <w:rPr>
          <w:rFonts w:ascii="SutonnyOMJ" w:hAnsi="SutonnyOMJ" w:cs="SutonnyOMJ"/>
          <w:color w:val="303030"/>
          <w:cs/>
          <w:lang w:bidi="bn-IN"/>
        </w:rPr>
        <w:t>২ : ১৮৫]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আর যে ব্যক্তি ইচ্ছাকৃতভাবে অবহেলা করে রমযানের রোযা বর্জন করেছে</w:t>
      </w:r>
      <w:r w:rsidRPr="00590C57">
        <w:rPr>
          <w:rFonts w:ascii="SutonnyOMJ" w:hAnsi="SutonnyOMJ" w:cs="SutonnyOMJ"/>
          <w:color w:val="303030"/>
        </w:rPr>
        <w:t xml:space="preserve">, </w:t>
      </w:r>
      <w:r w:rsidRPr="00590C57">
        <w:rPr>
          <w:rFonts w:ascii="SutonnyOMJ" w:hAnsi="SutonnyOMJ" w:cs="SutonnyOMJ"/>
          <w:color w:val="303030"/>
          <w:cs/>
          <w:lang w:bidi="bn-IN"/>
        </w:rPr>
        <w:t>সেটা একটিমাত্র রোযার ক্ষেত্রে হলেও (যেমন সে রোযার নিয়তই করেনি কিংবা কোন ওজর ছাড়া রোযা শুরু করে ভেঙ্গে ফেলেছে) সে কবিরা গুনাতে (মহাপাপে) লিপ্ত হয়েছে। তার উপর তওবা করা ফরয।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অধিকাংশ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সে যে দিনগুলোর রোযা ভেঙ্গেছে সে দিনগুলোর রোযা কাযা পালন করা তার উপর ফরয। বরং কেউ কেউ এই মর্মে ইজমা উল্লেখ করেছেন।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 আব্দুল বার বলেন: </w:t>
      </w:r>
      <w:r w:rsidRPr="00590C57">
        <w:rPr>
          <w:rFonts w:ascii="SutonnyOMJ" w:hAnsi="SutonnyOMJ" w:cs="SutonnyOMJ"/>
          <w:color w:val="303030"/>
        </w:rPr>
        <w:t>“</w:t>
      </w:r>
      <w:r w:rsidRPr="00590C57">
        <w:rPr>
          <w:rFonts w:ascii="SutonnyOMJ" w:hAnsi="SutonnyOMJ" w:cs="SutonnyOMJ"/>
          <w:color w:val="303030"/>
          <w:cs/>
          <w:lang w:bidi="bn-IN"/>
        </w:rPr>
        <w:t>গোটা উম্মত ইজমা করেছেন এবং সকলে উদ্ধৃত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ইচ্ছাকৃতভাবে রোযা পালন করেনি</w:t>
      </w:r>
      <w:r w:rsidRPr="00590C57">
        <w:rPr>
          <w:rFonts w:ascii="SutonnyOMJ" w:hAnsi="SutonnyOMJ" w:cs="SutonnyOMJ"/>
          <w:color w:val="303030"/>
        </w:rPr>
        <w:t xml:space="preserve">, </w:t>
      </w:r>
      <w:r w:rsidRPr="00590C57">
        <w:rPr>
          <w:rFonts w:ascii="SutonnyOMJ" w:hAnsi="SutonnyOMJ" w:cs="SutonnyOMJ"/>
          <w:color w:val="303030"/>
          <w:cs/>
          <w:lang w:bidi="bn-IN"/>
        </w:rPr>
        <w:t>কিন্তু সে রমযানের রোযা ফরয হওয়ার প্রতি বিশ্বাসী</w:t>
      </w:r>
      <w:r w:rsidRPr="00590C57">
        <w:rPr>
          <w:rFonts w:ascii="SutonnyOMJ" w:hAnsi="SutonnyOMJ" w:cs="SutonnyOMJ"/>
          <w:color w:val="303030"/>
        </w:rPr>
        <w:t xml:space="preserve">, </w:t>
      </w:r>
      <w:r w:rsidRPr="00590C57">
        <w:rPr>
          <w:rFonts w:ascii="SutonnyOMJ" w:hAnsi="SutonnyOMJ" w:cs="SutonnyOMJ"/>
          <w:color w:val="303030"/>
          <w:cs/>
          <w:lang w:bidi="bn-IN"/>
        </w:rPr>
        <w:t>সে অবহেলা করে</w:t>
      </w:r>
      <w:r w:rsidRPr="00590C57">
        <w:rPr>
          <w:rFonts w:ascii="SutonnyOMJ" w:hAnsi="SutonnyOMJ" w:cs="SutonnyOMJ"/>
          <w:color w:val="303030"/>
        </w:rPr>
        <w:t xml:space="preserve">, </w:t>
      </w:r>
      <w:r w:rsidRPr="00590C57">
        <w:rPr>
          <w:rFonts w:ascii="SutonnyOMJ" w:hAnsi="SutonnyOMJ" w:cs="SutonnyOMJ"/>
          <w:color w:val="303030"/>
          <w:cs/>
          <w:lang w:bidi="bn-IN"/>
        </w:rPr>
        <w:t>অহংকারবশতঃ রোযা রাখেনি</w:t>
      </w:r>
      <w:r w:rsidRPr="00590C57">
        <w:rPr>
          <w:rFonts w:ascii="SutonnyOMJ" w:hAnsi="SutonnyOMJ" w:cs="SutonnyOMJ"/>
          <w:color w:val="303030"/>
        </w:rPr>
        <w:t xml:space="preserve">, </w:t>
      </w:r>
      <w:r w:rsidRPr="00590C57">
        <w:rPr>
          <w:rFonts w:ascii="SutonnyOMJ" w:hAnsi="SutonnyOMJ" w:cs="SutonnyOMJ"/>
          <w:color w:val="303030"/>
          <w:cs/>
          <w:lang w:bidi="bn-IN"/>
        </w:rPr>
        <w:t>ইচ্ছা করেই তা করেছে</w:t>
      </w:r>
      <w:r w:rsidRPr="00590C57">
        <w:rPr>
          <w:rFonts w:ascii="SutonnyOMJ" w:hAnsi="SutonnyOMJ" w:cs="SutonnyOMJ"/>
          <w:color w:val="303030"/>
        </w:rPr>
        <w:t xml:space="preserve">, </w:t>
      </w:r>
      <w:r w:rsidRPr="00590C57">
        <w:rPr>
          <w:rFonts w:ascii="SutonnyOMJ" w:hAnsi="SutonnyOMJ" w:cs="SutonnyOMJ"/>
          <w:color w:val="303030"/>
          <w:cs/>
          <w:lang w:bidi="bn-IN"/>
        </w:rPr>
        <w:t>অতঃপর তওবা করেছে: তার উপর রোযার কাযা পালন করা ফরয।</w:t>
      </w:r>
      <w:r w:rsidRPr="00590C57">
        <w:rPr>
          <w:rFonts w:ascii="SutonnyOMJ" w:hAnsi="SutonnyOMJ" w:cs="SutonnyOMJ"/>
          <w:color w:val="303030"/>
        </w:rPr>
        <w:t>”[</w:t>
      </w:r>
      <w:r w:rsidRPr="00590C57">
        <w:rPr>
          <w:rFonts w:ascii="SutonnyOMJ" w:hAnsi="SutonnyOMJ" w:cs="SutonnyOMJ"/>
          <w:color w:val="303030"/>
          <w:cs/>
          <w:lang w:bidi="bn-IN"/>
        </w:rPr>
        <w:t>আল-ইযতিযকার (১/৭৭)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ইবনে কুদামা আল-মাকদিসি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আমরা এ ব্যাপারে কোন ইখতিলাফ জানি না। কেননা রোযা তার দায়িত্বে সাব্যস্ত হয়েছে। সুতরাং রোযা পালন করা ছাড়া তার দায়িত্ব মুক্ত হবে না। বরং যেভাবে ছিল সেভাবে তার দায়িত্ব থেকে যাবে।</w:t>
      </w:r>
      <w:r w:rsidRPr="00590C57">
        <w:rPr>
          <w:rFonts w:ascii="SutonnyOMJ" w:hAnsi="SutonnyOMJ" w:cs="SutonnyOMJ"/>
          <w:color w:val="303030"/>
        </w:rPr>
        <w:t>”[</w:t>
      </w:r>
      <w:r w:rsidRPr="00590C57">
        <w:rPr>
          <w:rFonts w:ascii="SutonnyOMJ" w:hAnsi="SutonnyOMJ" w:cs="SutonnyOMJ"/>
          <w:color w:val="303030"/>
          <w:cs/>
          <w:lang w:bidi="bn-IN"/>
        </w:rPr>
        <w:t>আল-মুগনি (৪/৩৬৫)]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স্থায়ী কমিটির ফতোয়াসমগ্রে (১০/১৪৩) এসেছে: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রোযা ফরয হওয়াকে অস্বীকার করে রোযা ত্যাগ করে সে ব্যক্তি সর্বসম্মতিক্রমে (ইজমার ভিত্তিতে) কাফের। আর যে ব্যক্তি অলসতা করে</w:t>
      </w:r>
      <w:r w:rsidRPr="00590C57">
        <w:rPr>
          <w:rFonts w:ascii="SutonnyOMJ" w:hAnsi="SutonnyOMJ" w:cs="SutonnyOMJ"/>
          <w:color w:val="303030"/>
        </w:rPr>
        <w:t xml:space="preserve">, </w:t>
      </w:r>
      <w:r w:rsidRPr="00590C57">
        <w:rPr>
          <w:rFonts w:ascii="SutonnyOMJ" w:hAnsi="SutonnyOMJ" w:cs="SutonnyOMJ"/>
          <w:color w:val="303030"/>
          <w:cs/>
          <w:lang w:bidi="bn-IN"/>
        </w:rPr>
        <w:t>কিংবা অবহেলা করে রোযা ছেড়ে দেয় সে কাফের হবে না। কিন্তু</w:t>
      </w:r>
      <w:r w:rsidRPr="00590C57">
        <w:rPr>
          <w:rFonts w:ascii="SutonnyOMJ" w:hAnsi="SutonnyOMJ" w:cs="SutonnyOMJ"/>
          <w:color w:val="303030"/>
        </w:rPr>
        <w:t xml:space="preserve">, </w:t>
      </w:r>
      <w:r w:rsidRPr="00590C57">
        <w:rPr>
          <w:rFonts w:ascii="SutonnyOMJ" w:hAnsi="SutonnyOMJ" w:cs="SutonnyOMJ"/>
          <w:color w:val="303030"/>
          <w:cs/>
          <w:lang w:bidi="bn-IN"/>
        </w:rPr>
        <w:t>সে ইসলামের সর্বজন স্বীকৃত (ইজমা সংঘটিত) একটি রুকন ছেড়ে দেওয়ার মাধ্যমে মহা বিপজ্জনক অবস্থার মধ্যে রয়েছে। নেতৃবর্গের কাছ থেকে সে শাস্তি ও সাজা পাওয়ার উপযুক্ত</w:t>
      </w:r>
      <w:r w:rsidRPr="00590C57">
        <w:rPr>
          <w:rFonts w:ascii="SutonnyOMJ" w:hAnsi="SutonnyOMJ" w:cs="SutonnyOMJ"/>
          <w:color w:val="303030"/>
        </w:rPr>
        <w:t xml:space="preserve">; </w:t>
      </w:r>
      <w:r w:rsidRPr="00590C57">
        <w:rPr>
          <w:rFonts w:ascii="SutonnyOMJ" w:hAnsi="SutonnyOMJ" w:cs="SutonnyOMJ"/>
          <w:color w:val="303030"/>
          <w:cs/>
          <w:lang w:bidi="bn-IN"/>
        </w:rPr>
        <w:t>যাতে সে এবং তার মত অন্যেরা এর থেকে নিবৃত্ত হয়। বরং কিছু কিছু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সেও কাফের। সে যে রোযাগুলো ভঙ্গ করেছে সেগুলোর কাযা পালন করা ও আল্লাহ্‌র কাছে তওবা করা তার উপর ফরয।[সমাপ্ত]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বিন বায (রহঃ) কে জিজ্ঞেস করা হয়েছিল: শরিয়ত অনুমোদিত কোন ওজর ছাড়া যে ব্যক্তি রমযান মাসের রোযা রাখে না তার হুকুম কী</w:t>
      </w:r>
      <w:r w:rsidRPr="00590C57">
        <w:rPr>
          <w:rFonts w:ascii="SutonnyOMJ" w:hAnsi="SutonnyOMJ" w:cs="SutonnyOMJ"/>
          <w:color w:val="303030"/>
        </w:rPr>
        <w:t xml:space="preserve">? </w:t>
      </w:r>
      <w:r w:rsidRPr="00590C57">
        <w:rPr>
          <w:rFonts w:ascii="SutonnyOMJ" w:hAnsi="SutonnyOMJ" w:cs="SutonnyOMJ"/>
          <w:color w:val="303030"/>
          <w:cs/>
          <w:lang w:bidi="bn-IN"/>
        </w:rPr>
        <w:t>তার বয়স প্রায় সতের বছর। তার কোন ওজর নেই। তার কি করা উচিত</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 কাযা পালন করা ফরয</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তিনি বলেন: হ্যাঁ</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কাযা পালন করা এবং তার অবহেলা ও বাড়াবাড়ির জন্য আল্লাহ্‌র কাছে তওবা করা ফরয।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তবে নবী সাল্লাল্লাহু আলাইহি ওয়া সাল্লাম থেকে এ সংক্রান্ত যে হাদিসটি বর্ণিত আছে: </w:t>
      </w:r>
      <w:r w:rsidRPr="00590C57">
        <w:rPr>
          <w:rFonts w:ascii="SutonnyOMJ" w:hAnsi="SutonnyOMJ" w:cs="SutonnyOMJ"/>
          <w:color w:val="303030"/>
        </w:rPr>
        <w:t>“</w:t>
      </w:r>
      <w:r w:rsidRPr="00590C57">
        <w:rPr>
          <w:rFonts w:ascii="SutonnyOMJ" w:hAnsi="SutonnyOMJ" w:cs="SutonnyOMJ"/>
          <w:color w:val="303030"/>
          <w:cs/>
          <w:lang w:bidi="bn-IN"/>
        </w:rPr>
        <w:t>যে ব্যক্তি কোন (শরয়ি) ছাড় ব্যতীত কিংবা রোগ ব্যতীত রমযান মাসের কোন একদিনের রোযা ভাঙ্গে সে সারা বছর রোযা রাখলেও কাযা পালন হবে না।</w:t>
      </w:r>
      <w:r w:rsidRPr="00590C57">
        <w:rPr>
          <w:rFonts w:ascii="SutonnyOMJ" w:hAnsi="SutonnyOMJ" w:cs="SutonnyOMJ"/>
          <w:color w:val="303030"/>
        </w:rPr>
        <w:t xml:space="preserve">” </w:t>
      </w:r>
      <w:r w:rsidRPr="00590C57">
        <w:rPr>
          <w:rFonts w:ascii="SutonnyOMJ" w:hAnsi="SutonnyOMJ" w:cs="SutonnyOMJ"/>
          <w:color w:val="303030"/>
          <w:cs/>
          <w:lang w:bidi="bn-IN"/>
        </w:rPr>
        <w:t>সে হাদিসটি দুর্বল</w:t>
      </w:r>
      <w:r w:rsidRPr="00590C57">
        <w:rPr>
          <w:rFonts w:ascii="SutonnyOMJ" w:hAnsi="SutonnyOMJ" w:cs="SutonnyOMJ"/>
          <w:color w:val="303030"/>
        </w:rPr>
        <w:t xml:space="preserve">, </w:t>
      </w:r>
      <w:r w:rsidRPr="00590C57">
        <w:rPr>
          <w:rFonts w:ascii="SutonnyOMJ" w:hAnsi="SutonnyOMJ" w:cs="SutonnyOMJ"/>
          <w:color w:val="303030"/>
          <w:cs/>
          <w:lang w:bidi="bn-IN"/>
        </w:rPr>
        <w:t>মুযতারিব</w:t>
      </w:r>
      <w:r w:rsidRPr="00590C57">
        <w:rPr>
          <w:rFonts w:ascii="SutonnyOMJ" w:hAnsi="SutonnyOMJ" w:cs="SutonnyOMJ"/>
          <w:color w:val="303030"/>
        </w:rPr>
        <w:t xml:space="preserve">, </w:t>
      </w:r>
      <w:r w:rsidRPr="00590C57">
        <w:rPr>
          <w:rFonts w:ascii="SutonnyOMJ" w:hAnsi="SutonnyOMJ" w:cs="SutonnyOMJ"/>
          <w:color w:val="303030"/>
          <w:cs/>
          <w:lang w:bidi="bn-IN"/>
        </w:rPr>
        <w:t>আলেমদের নিকট এটি সহিহ হাদিস নয়।[নুরুন আলাদ দারব ফতোয়াসমগ্র (১৬/২০১)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কিছু কিছু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ইচ্ছাকৃতভাবে রমযানের রোযা রাখেনি তার উপর কাযা পালন নেই। বরং সে বেশি বেশি নফল রোযা রাখবে। এটি জাহেরি মতাবলম্বীদের মাযহাব। শাইখুল ইসলাম ইবনে তাইমিয়া ও শাইখ উছাইমীন এ অভিমতটি পছন্দ করেছেন।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হাফেয ইবনে রজব হাম্বলি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জাহেরি মতাবলম্বীদের অভিমত কিংবা তাদের অধিকাংশ আলেমের অভিমত হচ্ছে- ইচ্ছাকৃতভাবে রোযা ত্যাগকারীর উপর কাযা নেই। শাফেয়ির ছাত্র আব্দুর রহমান থেকে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শাফেয়ির মেয়ের ছেলে থেকেও এমন অভিমত বর্ণিত আছে। ইচ্ছাকৃতভাবে রোযা-নামায ত্যাগকারীর ক্ষেত্রে এটি আবু বকর আল-হুমাইদিরও উক্তি: </w:t>
      </w:r>
      <w:r w:rsidRPr="00590C57">
        <w:rPr>
          <w:rFonts w:ascii="SutonnyOMJ" w:hAnsi="SutonnyOMJ" w:cs="SutonnyOMJ"/>
          <w:color w:val="303030"/>
        </w:rPr>
        <w:t>‘</w:t>
      </w:r>
      <w:r w:rsidRPr="00590C57">
        <w:rPr>
          <w:rFonts w:ascii="SutonnyOMJ" w:hAnsi="SutonnyOMJ" w:cs="SutonnyOMJ"/>
          <w:color w:val="303030"/>
          <w:cs/>
          <w:lang w:bidi="bn-IN"/>
        </w:rPr>
        <w:t>কাযা পালন করলে দায়িত্ব মুক্ত হবে 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আমাদের মাযহাবের অনুসারী পূববর্তী একদল আলেমের অভিমতও এটাই</w:t>
      </w:r>
      <w:r w:rsidRPr="00590C57">
        <w:rPr>
          <w:rFonts w:ascii="SutonnyOMJ" w:hAnsi="SutonnyOMJ" w:cs="SutonnyOMJ"/>
          <w:color w:val="303030"/>
        </w:rPr>
        <w:t xml:space="preserve">; </w:t>
      </w:r>
      <w:r w:rsidRPr="00590C57">
        <w:rPr>
          <w:rFonts w:ascii="SutonnyOMJ" w:hAnsi="SutonnyOMJ" w:cs="SutonnyOMJ"/>
          <w:color w:val="303030"/>
          <w:cs/>
          <w:lang w:bidi="bn-IN"/>
        </w:rPr>
        <w:t>যেমন- আল-জুযজানি</w:t>
      </w:r>
      <w:r w:rsidRPr="00590C57">
        <w:rPr>
          <w:rFonts w:ascii="SutonnyOMJ" w:hAnsi="SutonnyOMJ" w:cs="SutonnyOMJ"/>
          <w:color w:val="303030"/>
        </w:rPr>
        <w:t xml:space="preserve">, </w:t>
      </w:r>
      <w:r w:rsidRPr="00590C57">
        <w:rPr>
          <w:rFonts w:ascii="SutonnyOMJ" w:hAnsi="SutonnyOMJ" w:cs="SutonnyOMJ"/>
          <w:color w:val="303030"/>
          <w:cs/>
          <w:lang w:bidi="bn-IN"/>
        </w:rPr>
        <w:t>আবু মুহাম্মদ আল-বারবাহারি</w:t>
      </w:r>
      <w:r w:rsidRPr="00590C57">
        <w:rPr>
          <w:rFonts w:ascii="SutonnyOMJ" w:hAnsi="SutonnyOMJ" w:cs="SutonnyOMJ"/>
          <w:color w:val="303030"/>
        </w:rPr>
        <w:t xml:space="preserve">, </w:t>
      </w:r>
      <w:r w:rsidRPr="00590C57">
        <w:rPr>
          <w:rFonts w:ascii="SutonnyOMJ" w:hAnsi="SutonnyOMJ" w:cs="SutonnyOMJ"/>
          <w:color w:val="303030"/>
          <w:cs/>
          <w:lang w:bidi="bn-IN"/>
        </w:rPr>
        <w:t>ইবনে বাত্তাহ্‌।</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[ফাতহুল বারী (৩/৩৫৫)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শাইখুল ইসলাম ইবনে তাইমিয়া (রহঃ)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বিনা ওজরে নামায কিংবা রোযা ত্যাগকারী কাযা পালন করবে না।[আল-ইখতিয়ারাত আল-ফিকহিয়্যা (পৃষ্ঠা-৪৬০)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শাইখ উছাইমীন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যদি মূলতই সে ইচ্ছাকৃতভাবে কোন ওজর ছাড়া রোযা ত্যাগ করে</w:t>
      </w:r>
      <w:r w:rsidRPr="00590C57">
        <w:rPr>
          <w:rFonts w:ascii="SutonnyOMJ" w:hAnsi="SutonnyOMJ" w:cs="SutonnyOMJ"/>
          <w:color w:val="303030"/>
        </w:rPr>
        <w:t xml:space="preserve">; </w:t>
      </w:r>
      <w:r w:rsidRPr="00590C57">
        <w:rPr>
          <w:rFonts w:ascii="SutonnyOMJ" w:hAnsi="SutonnyOMJ" w:cs="SutonnyOMJ"/>
          <w:color w:val="303030"/>
          <w:cs/>
          <w:lang w:bidi="bn-IN"/>
        </w:rPr>
        <w:t>তাহলে অগ্রগণ্য মতানুযায়ী</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কাযা পালন করা আবশ্যক নয়। কেননা কাযা পালন করে তার কোন লাভ হবে না। যেহেতু তার থেকে সেটা কবুল করা হবে না। কারণ ফিকহী নীতি হচ্ছে</w:t>
      </w:r>
      <w:r w:rsidRPr="00590C57">
        <w:rPr>
          <w:rFonts w:ascii="SutonnyOMJ" w:hAnsi="SutonnyOMJ" w:cs="SutonnyOMJ"/>
          <w:color w:val="303030"/>
        </w:rPr>
        <w:t>, ‘</w:t>
      </w:r>
      <w:r w:rsidRPr="00590C57">
        <w:rPr>
          <w:rFonts w:ascii="SutonnyOMJ" w:hAnsi="SutonnyOMJ" w:cs="SutonnyOMJ"/>
          <w:color w:val="303030"/>
          <w:cs/>
          <w:lang w:bidi="bn-IN"/>
        </w:rPr>
        <w:t>যদি নির্দিষ্ট কোন সময়ের সাথে সংশ্লিষ্ট ইবাদত কোন ওজর ছাড়া উক্ত নির্দিষ্ট সময়ে পালন করা না হয় তাহলে তার থেকে সেটা কবুল করা হয় 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[মাজমুউল ফাতাওয়া (১৯/৮৯) থেকে 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সারকথা:</w:t>
      </w:r>
    </w:p>
    <w:p w:rsidR="00D9203D" w:rsidRDefault="00D9203D" w:rsidP="00B605CC">
      <w:pPr>
        <w:pStyle w:val="NormalWeb"/>
        <w:shd w:val="clear" w:color="auto" w:fill="FFFFFF"/>
        <w:spacing w:before="0" w:beforeAutospacing="0" w:after="0" w:afterAutospacing="0"/>
        <w:rPr>
          <w:rFonts w:ascii="SutonnyOMJ" w:hAnsi="SutonnyOMJ" w:cs="SutonnyOMJ"/>
          <w:color w:val="303030"/>
          <w:lang w:bidi="bn-IN"/>
        </w:rPr>
      </w:pPr>
      <w:r w:rsidRPr="00590C57">
        <w:rPr>
          <w:rFonts w:ascii="SutonnyOMJ" w:hAnsi="SutonnyOMJ" w:cs="SutonnyOMJ"/>
          <w:color w:val="303030"/>
          <w:cs/>
          <w:lang w:bidi="bn-IN"/>
        </w:rPr>
        <w:t>যে ব্যক্তি রমযানের রোযা ইচ্ছাকৃতভাবে বর্জন করবে অধিকাংশ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তার উপর কাযা পালন করা আবশ্যক। আর কিছু কিছু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কাযা পালন করা শরিয়তসিদ্ধ নয়। কেননা এটি এমন ইবাদত যে ইবাদতের সময় পার হয়ে গেছে। তবে</w:t>
      </w:r>
      <w:r w:rsidRPr="00590C57">
        <w:rPr>
          <w:rFonts w:ascii="SutonnyOMJ" w:hAnsi="SutonnyOMJ" w:cs="SutonnyOMJ"/>
          <w:color w:val="303030"/>
        </w:rPr>
        <w:t xml:space="preserve">, </w:t>
      </w:r>
      <w:r w:rsidRPr="00590C57">
        <w:rPr>
          <w:rFonts w:ascii="SutonnyOMJ" w:hAnsi="SutonnyOMJ" w:cs="SutonnyOMJ"/>
          <w:color w:val="303030"/>
          <w:cs/>
          <w:lang w:bidi="bn-IN"/>
        </w:rPr>
        <w:t>অধিকাংশ আলেম যে অভিমত প্রকাশ করেছেন সেটা অগ্রগণ্য। কেননা</w:t>
      </w:r>
      <w:r w:rsidRPr="00590C57">
        <w:rPr>
          <w:rFonts w:ascii="SutonnyOMJ" w:hAnsi="SutonnyOMJ" w:cs="SutonnyOMJ"/>
          <w:color w:val="303030"/>
        </w:rPr>
        <w:t xml:space="preserve">, </w:t>
      </w:r>
      <w:r w:rsidRPr="00590C57">
        <w:rPr>
          <w:rFonts w:ascii="SutonnyOMJ" w:hAnsi="SutonnyOMJ" w:cs="SutonnyOMJ"/>
          <w:color w:val="303030"/>
          <w:cs/>
          <w:lang w:bidi="bn-IN"/>
        </w:rPr>
        <w:t>রোযা এমন ইবাদত যা ব্যক্তির দায়িত্বে সাব্যস্ত হয়েছে</w:t>
      </w:r>
      <w:r w:rsidRPr="00590C57">
        <w:rPr>
          <w:rFonts w:ascii="SutonnyOMJ" w:hAnsi="SutonnyOMJ" w:cs="SutonnyOMJ"/>
          <w:color w:val="303030"/>
        </w:rPr>
        <w:t xml:space="preserve">; </w:t>
      </w:r>
      <w:r w:rsidRPr="00590C57">
        <w:rPr>
          <w:rFonts w:ascii="SutonnyOMJ" w:hAnsi="SutonnyOMJ" w:cs="SutonnyOMJ"/>
          <w:color w:val="303030"/>
          <w:cs/>
          <w:lang w:bidi="bn-IN"/>
        </w:rPr>
        <w:t>সুতরাং এটি পালন করা ছাড়া দায়িত্ব মুক্ত হবে না।</w:t>
      </w:r>
    </w:p>
    <w:p w:rsidR="000F397D" w:rsidRDefault="000F397D" w:rsidP="00B605CC">
      <w:pPr>
        <w:pStyle w:val="NormalWeb"/>
        <w:shd w:val="clear" w:color="auto" w:fill="FFFFFF"/>
        <w:spacing w:before="0" w:beforeAutospacing="0" w:after="0" w:afterAutospacing="0"/>
        <w:rPr>
          <w:rFonts w:ascii="SutonnyOMJ" w:hAnsi="SutonnyOMJ" w:cs="SutonnyOMJ"/>
          <w:color w:val="303030"/>
          <w:lang w:bidi="bn-IN"/>
        </w:rPr>
      </w:pPr>
    </w:p>
    <w:p w:rsidR="000F397D" w:rsidRPr="00590C57" w:rsidRDefault="000F397D" w:rsidP="00B605CC">
      <w:pPr>
        <w:pStyle w:val="NormalWeb"/>
        <w:shd w:val="clear" w:color="auto" w:fill="FFFFFF"/>
        <w:spacing w:before="0" w:beforeAutospacing="0" w:after="0" w:afterAutospacing="0"/>
        <w:rPr>
          <w:rFonts w:ascii="SutonnyOMJ" w:hAnsi="SutonnyOMJ" w:cs="SutonnyOMJ"/>
          <w:color w:val="303030"/>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একজন মুসলিম</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রমযান মাসের আগমন উপলক্ষে আপনারা মুসলমানদের উদ্দেশ্যে কি কোন উপদেশ পেশ করবেন</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আল্লাহ্‌ তাআলা বলেন: </w:t>
      </w:r>
      <w:r w:rsidRPr="00590C57">
        <w:rPr>
          <w:rFonts w:ascii="SutonnyOMJ" w:hAnsi="SutonnyOMJ" w:cs="SutonnyOMJ"/>
          <w:color w:val="303030"/>
        </w:rPr>
        <w:t>“</w:t>
      </w:r>
      <w:r w:rsidRPr="00590C57">
        <w:rPr>
          <w:rFonts w:ascii="SutonnyOMJ" w:hAnsi="SutonnyOMJ" w:cs="SutonnyOMJ"/>
          <w:color w:val="303030"/>
          <w:cs/>
          <w:lang w:bidi="bn-IN"/>
        </w:rPr>
        <w:t>রমযান মাস</w:t>
      </w:r>
      <w:r w:rsidRPr="00590C57">
        <w:rPr>
          <w:rFonts w:ascii="SutonnyOMJ" w:hAnsi="SutonnyOMJ" w:cs="SutonnyOMJ"/>
          <w:color w:val="303030"/>
        </w:rPr>
        <w:t xml:space="preserve">, </w:t>
      </w:r>
      <w:r w:rsidRPr="00590C57">
        <w:rPr>
          <w:rFonts w:ascii="SutonnyOMJ" w:hAnsi="SutonnyOMJ" w:cs="SutonnyOMJ"/>
          <w:color w:val="303030"/>
          <w:cs/>
          <w:lang w:bidi="bn-IN"/>
        </w:rPr>
        <w:t>যাতে কুরআন নাযিল করা হয়েছে মানুষের জন্য হিদায়াতস্বরূপ এবং হিদায়াতের সুস্পষ্ট নিদর্শনাবলী ও সত্য-মিথ্যার পার্থক্যকারীরূপে। সুতরাং তোমাদের মধ্যে যে ব্যক্তি এ মাসে (স্বগৃহে) উপস্থিত থাকবে</w:t>
      </w:r>
      <w:r w:rsidRPr="00590C57">
        <w:rPr>
          <w:rFonts w:ascii="SutonnyOMJ" w:hAnsi="SutonnyOMJ" w:cs="SutonnyOMJ"/>
          <w:color w:val="303030"/>
        </w:rPr>
        <w:t xml:space="preserve">, </w:t>
      </w:r>
      <w:r w:rsidRPr="00590C57">
        <w:rPr>
          <w:rFonts w:ascii="SutonnyOMJ" w:hAnsi="SutonnyOMJ" w:cs="SutonnyOMJ"/>
          <w:color w:val="303030"/>
          <w:cs/>
          <w:lang w:bidi="bn-IN"/>
        </w:rPr>
        <w:t>সে যেন এ মাসটি রোযা থাকে। আর কেউ অসুস্থ থাকলে কিংবা সফরে থাকলে সে অন্য দিনগুলোতে এ সংখ্যা পূরণ করবে। আল্লাহ তোমাদের জন্য সহজতা চান</w:t>
      </w:r>
      <w:r w:rsidRPr="00590C57">
        <w:rPr>
          <w:rFonts w:ascii="SutonnyOMJ" w:hAnsi="SutonnyOMJ" w:cs="SutonnyOMJ"/>
          <w:color w:val="303030"/>
        </w:rPr>
        <w:t xml:space="preserve">; </w:t>
      </w:r>
      <w:r w:rsidRPr="00590C57">
        <w:rPr>
          <w:rFonts w:ascii="SutonnyOMJ" w:hAnsi="SutonnyOMJ" w:cs="SutonnyOMJ"/>
          <w:color w:val="303030"/>
          <w:cs/>
          <w:lang w:bidi="bn-IN"/>
        </w:rPr>
        <w:t>কাঠিন্য চান না। তিনি চান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তোমরা সংখ্যা পূরণ কর এবং তিনি যে তোমাদেরকে নির্দেশনা দিয়েছেন সে জন্য তাকবির উচ্চারণ কর (আল্লাহর বড়ত্ব ঘোষণা কর)। আর যাতে তোমরা শোকর কর।</w:t>
      </w:r>
      <w:r w:rsidRPr="00590C57">
        <w:rPr>
          <w:rFonts w:ascii="SutonnyOMJ" w:hAnsi="SutonnyOMJ" w:cs="SutonnyOMJ"/>
          <w:color w:val="303030"/>
        </w:rPr>
        <w:t>”[</w:t>
      </w:r>
      <w:r w:rsidRPr="00590C57">
        <w:rPr>
          <w:rFonts w:ascii="SutonnyOMJ" w:hAnsi="SutonnyOMJ" w:cs="SutonnyOMJ"/>
          <w:color w:val="303030"/>
          <w:cs/>
          <w:lang w:bidi="bn-IN"/>
        </w:rPr>
        <w:t>সূরা বাকারা ২: ১৮৫] এ মহান মাসটি কল্যাণ ও বরকতের মৌসুম</w:t>
      </w:r>
      <w:r w:rsidRPr="00590C57">
        <w:rPr>
          <w:rFonts w:ascii="SutonnyOMJ" w:hAnsi="SutonnyOMJ" w:cs="SutonnyOMJ"/>
          <w:color w:val="303030"/>
        </w:rPr>
        <w:t xml:space="preserve">, </w:t>
      </w:r>
      <w:r w:rsidRPr="00590C57">
        <w:rPr>
          <w:rFonts w:ascii="SutonnyOMJ" w:hAnsi="SutonnyOMJ" w:cs="SutonnyOMJ"/>
          <w:color w:val="303030"/>
          <w:cs/>
          <w:lang w:bidi="bn-IN"/>
        </w:rPr>
        <w:t>ইবাদত ও আনুগত্যের মৌসুম।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এটি একটি মহান মাস ও সম্মানিত মৌসুম। এমন এক মাস যাতে সওয়াব বহুগুণ বৃদ্ধি করা হয়</w:t>
      </w:r>
      <w:r w:rsidRPr="00590C57">
        <w:rPr>
          <w:rFonts w:ascii="SutonnyOMJ" w:hAnsi="SutonnyOMJ" w:cs="SutonnyOMJ"/>
          <w:color w:val="303030"/>
        </w:rPr>
        <w:t xml:space="preserve">, </w:t>
      </w:r>
      <w:r w:rsidRPr="00590C57">
        <w:rPr>
          <w:rFonts w:ascii="SutonnyOMJ" w:hAnsi="SutonnyOMJ" w:cs="SutonnyOMJ"/>
          <w:color w:val="303030"/>
          <w:cs/>
          <w:lang w:bidi="bn-IN"/>
        </w:rPr>
        <w:t>পাপকেও জঘন্য ধরা হয়</w:t>
      </w:r>
      <w:r w:rsidRPr="00590C57">
        <w:rPr>
          <w:rFonts w:ascii="SutonnyOMJ" w:hAnsi="SutonnyOMJ" w:cs="SutonnyOMJ"/>
          <w:color w:val="303030"/>
        </w:rPr>
        <w:t xml:space="preserve">, </w:t>
      </w:r>
      <w:r w:rsidRPr="00590C57">
        <w:rPr>
          <w:rFonts w:ascii="SutonnyOMJ" w:hAnsi="SutonnyOMJ" w:cs="SutonnyOMJ"/>
          <w:color w:val="303030"/>
          <w:cs/>
          <w:lang w:bidi="bn-IN"/>
        </w:rPr>
        <w:t>জান্নাতের দরজাগুলো খুলে দেয়া হয় এবং জাহান্নামের দরজাগুলো বন্ধ করে রাখা হয়। যে মাসে আল্লাহ্‌ পাপী-তাপীদের তওবা কবুল করে নেন।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আপনাদেরকে কল্যাণ ও বরকতের যে মৌসুমগুলো দিয়েছেন এবং অনুগ্রহ ও অবারিত নেয়ামতের যে উপকরণগুলো আপনাদেরকে বিশেষভাবে দিয়েছেন এর জন্য তাঁর শুকরিয়া আদায় করুন। মহান সময়গুলো ও সম্মানিত মৌসুমগুলোকে আনুগত্যের মাধ্যমে এবং গুনাহ্‌র কাজ ছেড়ে দেয়ার মাধ্যমে কাজে লাগান</w:t>
      </w:r>
      <w:r w:rsidRPr="00590C57">
        <w:rPr>
          <w:rFonts w:ascii="SutonnyOMJ" w:hAnsi="SutonnyOMJ" w:cs="SutonnyOMJ"/>
          <w:color w:val="303030"/>
        </w:rPr>
        <w:t xml:space="preserve">; </w:t>
      </w:r>
      <w:r w:rsidRPr="00590C57">
        <w:rPr>
          <w:rFonts w:ascii="SutonnyOMJ" w:hAnsi="SutonnyOMJ" w:cs="SutonnyOMJ"/>
          <w:color w:val="303030"/>
          <w:cs/>
          <w:lang w:bidi="bn-IN"/>
        </w:rPr>
        <w:t>ফলে আপনারা দুনিয়ায় উত্তম জীবন ও আখিরাতে সুখ লাভ করবেন।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প্রকৃত মুমিনের কাছে সারা বছরই ইবাদতের মৌসুম। সারা জীবনই নেকীর মৌসুম। কিন্তু</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তার নেক আমল করার হিম্মত বহুগুণ বেড়ে যায়। তার অন্তর ইবাদতের প্রতি বেশি তৎপর হয় ও আল্লাহ্‌ অভিমুখী হয়। আমাদের মহান প্রতিপালক তাঁর রহম ও করম রোযাদার মুমিন বান্দাদের উপর ঢেলে দেন। এ মহান ক্ষণে তিনি তাদের সওয়াব বহুগুণ বৃদ্ধি করার এবং নেককাজের বদলায় উপঢৌকন ও পুরস্কার অবারিত করার ঘোষণা দিয়েছেন।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গতকালের সাথে আজকের কতই না মিল!!</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দিনগুলো খুব দ্রুত চলে যাচ্ছে</w:t>
      </w:r>
      <w:r w:rsidRPr="00590C57">
        <w:rPr>
          <w:rFonts w:ascii="SutonnyOMJ" w:hAnsi="SutonnyOMJ" w:cs="SutonnyOMJ"/>
          <w:color w:val="303030"/>
        </w:rPr>
        <w:t xml:space="preserve">; </w:t>
      </w:r>
      <w:r w:rsidRPr="00590C57">
        <w:rPr>
          <w:rFonts w:ascii="SutonnyOMJ" w:hAnsi="SutonnyOMJ" w:cs="SutonnyOMJ"/>
          <w:color w:val="303030"/>
          <w:cs/>
          <w:lang w:bidi="bn-IN"/>
        </w:rPr>
        <w:t>যেন কিছু মুহূর্তমাত্র। আমরা এক রমযানকে স্বাগত জানালাম</w:t>
      </w:r>
      <w:r w:rsidRPr="00590C57">
        <w:rPr>
          <w:rFonts w:ascii="SutonnyOMJ" w:hAnsi="SutonnyOMJ" w:cs="SutonnyOMJ"/>
          <w:color w:val="303030"/>
        </w:rPr>
        <w:t xml:space="preserve">, </w:t>
      </w:r>
      <w:r w:rsidRPr="00590C57">
        <w:rPr>
          <w:rFonts w:ascii="SutonnyOMJ" w:hAnsi="SutonnyOMJ" w:cs="SutonnyOMJ"/>
          <w:color w:val="303030"/>
          <w:cs/>
          <w:lang w:bidi="bn-IN"/>
        </w:rPr>
        <w:t>এরপর বিদায় দিলাম। এই তো সামান্য কিছুদিনের ব্যবধানে পুনরায় রমযানকে স্বাগত জানাতে যাচ্ছি। আমাদের কর্তব্য এই মহান মাসে নেক কাজে অগ্রণী হওয়া। আল্লাহ্‌ যা কিছুতে সন্তুষ্ট হন এবং তাঁর সাথে সাক্ষাতের দিন যা কিছু আমাদেরকে আনন্দিত করবে সেসব আমল দিয়ে এই মাসকে ভরপুর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আমরা রমযানের জন্য কিভাবে প্রস্তুতি নিব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রমযানের জন্য প্রস্তুতি নিতে হবে</w:t>
      </w:r>
      <w:r w:rsidRPr="00590C57">
        <w:rPr>
          <w:rFonts w:ascii="SutonnyOMJ" w:hAnsi="SutonnyOMJ" w:cs="SutonnyOMJ"/>
          <w:color w:val="303030"/>
        </w:rPr>
        <w:t xml:space="preserve">, </w:t>
      </w:r>
      <w:r w:rsidRPr="00590C57">
        <w:rPr>
          <w:rFonts w:ascii="SutonnyOMJ" w:hAnsi="SutonnyOMJ" w:cs="SutonnyOMJ"/>
          <w:color w:val="303030"/>
          <w:cs/>
          <w:lang w:bidi="bn-IN"/>
        </w:rPr>
        <w:t>দুই সাক্ষ্যবাণীর বাস্তবায়ন করার ক্ষেত্রে</w:t>
      </w:r>
      <w:r w:rsidRPr="00590C57">
        <w:rPr>
          <w:rFonts w:ascii="SutonnyOMJ" w:hAnsi="SutonnyOMJ" w:cs="SutonnyOMJ"/>
          <w:color w:val="303030"/>
        </w:rPr>
        <w:t xml:space="preserve">, </w:t>
      </w:r>
      <w:r w:rsidRPr="00590C57">
        <w:rPr>
          <w:rFonts w:ascii="SutonnyOMJ" w:hAnsi="SutonnyOMJ" w:cs="SutonnyOMJ"/>
          <w:color w:val="303030"/>
          <w:cs/>
          <w:lang w:bidi="bn-IN"/>
        </w:rPr>
        <w:t>ফরয আমলগুলো পালন করার ক্ষেত্রে</w:t>
      </w:r>
      <w:r w:rsidRPr="00590C57">
        <w:rPr>
          <w:rFonts w:ascii="SutonnyOMJ" w:hAnsi="SutonnyOMJ" w:cs="SutonnyOMJ"/>
          <w:color w:val="303030"/>
        </w:rPr>
        <w:t xml:space="preserve">, </w:t>
      </w:r>
      <w:r w:rsidRPr="00590C57">
        <w:rPr>
          <w:rFonts w:ascii="SutonnyOMJ" w:hAnsi="SutonnyOMJ" w:cs="SutonnyOMJ"/>
          <w:color w:val="303030"/>
          <w:cs/>
          <w:lang w:bidi="bn-IN"/>
        </w:rPr>
        <w:t>কু-প্রবৃত্তি বা সংশয়মূলক হারাম আমলগুলো পরিত্যাগ করার ক্ষেত্রে নিজেদের ঘাটতিকে সমালোচনা করার মাধ্যমে।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ব্যক্তি নিজেই নিজের আচরণকে মূল্যায়ন করবে যাতে করে মাহে রমযান ঈমানের উচ্চ স্তরে অবস্থান করতে পারে। কারণ ঈমান বাড়ে ও কমে। নেককাজের মাধ্যমে বাড়ে। বদ কাজের মাধ্যমে কমে। তাই বান্দার সর্বপ্রথম যে নেককাজটি বাস্তবায়ন করা কর্তব্য সেটা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ইবাদত বা উপাসনা শুধু আল্লাহ্‌র জন্য</w:t>
      </w:r>
      <w:r w:rsidRPr="00590C57">
        <w:rPr>
          <w:rFonts w:ascii="SutonnyOMJ" w:hAnsi="SutonnyOMJ" w:cs="SutonnyOMJ"/>
          <w:color w:val="303030"/>
        </w:rPr>
        <w:t xml:space="preserve">’ </w:t>
      </w:r>
      <w:r w:rsidRPr="00590C57">
        <w:rPr>
          <w:rFonts w:ascii="SutonnyOMJ" w:hAnsi="SutonnyOMJ" w:cs="SutonnyOMJ"/>
          <w:color w:val="303030"/>
          <w:cs/>
          <w:lang w:bidi="bn-IN"/>
        </w:rPr>
        <w:t>এটি বাস্তবায়ন করা এবং মনে মনে এ বিশ্বাস পোষণ করা যে</w:t>
      </w:r>
      <w:r w:rsidRPr="00590C57">
        <w:rPr>
          <w:rFonts w:ascii="SutonnyOMJ" w:hAnsi="SutonnyOMJ" w:cs="SutonnyOMJ"/>
          <w:color w:val="303030"/>
        </w:rPr>
        <w:t xml:space="preserve">, </w:t>
      </w:r>
      <w:r w:rsidRPr="00590C57">
        <w:rPr>
          <w:rFonts w:ascii="SutonnyOMJ" w:hAnsi="SutonnyOMJ" w:cs="SutonnyOMJ"/>
          <w:color w:val="303030"/>
          <w:cs/>
          <w:lang w:bidi="bn-IN"/>
        </w:rPr>
        <w:t>আল্লাহ্‌ ছাড়া সত্য কোন উপাস্য নেই। সব ধরণের ইবাদত বা উপাসনা কেবল আল্লাহ্‌র জন্য নিবেদন করবে</w:t>
      </w:r>
      <w:r w:rsidRPr="00590C57">
        <w:rPr>
          <w:rFonts w:ascii="SutonnyOMJ" w:hAnsi="SutonnyOMJ" w:cs="SutonnyOMJ"/>
          <w:color w:val="303030"/>
        </w:rPr>
        <w:t xml:space="preserve">; </w:t>
      </w:r>
      <w:r w:rsidRPr="00590C57">
        <w:rPr>
          <w:rFonts w:ascii="SutonnyOMJ" w:hAnsi="SutonnyOMJ" w:cs="SutonnyOMJ"/>
          <w:color w:val="303030"/>
          <w:cs/>
          <w:lang w:bidi="bn-IN"/>
        </w:rPr>
        <w:t>এতে অন্য কাউকে তাঁর সাথে অংশীদার বানাবে না। এ দৃঢ় বিশ্বাস রাখবে যে</w:t>
      </w:r>
      <w:r w:rsidRPr="00590C57">
        <w:rPr>
          <w:rFonts w:ascii="SutonnyOMJ" w:hAnsi="SutonnyOMJ" w:cs="SutonnyOMJ"/>
          <w:color w:val="303030"/>
        </w:rPr>
        <w:t xml:space="preserve">, </w:t>
      </w:r>
      <w:r w:rsidRPr="00590C57">
        <w:rPr>
          <w:rFonts w:ascii="SutonnyOMJ" w:hAnsi="SutonnyOMJ" w:cs="SutonnyOMJ"/>
          <w:color w:val="303030"/>
          <w:cs/>
          <w:lang w:bidi="bn-IN"/>
        </w:rPr>
        <w:t>সে যেটা পেয়েছে (যেটার শিকার হয়েছে) সেটা কিছুতেই ছুটে যেত না। এবং সে যেটা পায়নি (যেটার শিকার হয়নি) সেটা সে কিছুতেই পেত না (শিকার হত না)। সবকিছু তাকদীর অনুযায়ী ঘটে।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 দুই সাক্ষ্যবাণীর বাস্তবায়ন করার সাথে যা কিছু সাংঘর্ষিক আমরা সেগুলো থেকে বিরত থাকব। আর তা অর্জিত হবে বিদআত ও দ্বীনি ক্ষেত্রে অভিনব প্রচলন করা থেকে দূরে থাকার মাধ্যমে এবং </w:t>
      </w:r>
      <w:r w:rsidRPr="00590C57">
        <w:rPr>
          <w:rFonts w:ascii="SutonnyOMJ" w:hAnsi="SutonnyOMJ" w:cs="SutonnyOMJ"/>
          <w:color w:val="303030"/>
        </w:rPr>
        <w:t>‘</w:t>
      </w:r>
      <w:r w:rsidRPr="00590C57">
        <w:rPr>
          <w:rFonts w:ascii="SutonnyOMJ" w:hAnsi="SutonnyOMJ" w:cs="SutonnyOMJ"/>
          <w:color w:val="303030"/>
          <w:cs/>
          <w:lang w:bidi="bn-IN"/>
        </w:rPr>
        <w:t>মিত্রতা ও বৈরিতা</w:t>
      </w:r>
      <w:r w:rsidRPr="00590C57">
        <w:rPr>
          <w:rFonts w:ascii="SutonnyOMJ" w:hAnsi="SutonnyOMJ" w:cs="SutonnyOMJ"/>
          <w:color w:val="303030"/>
        </w:rPr>
        <w:t xml:space="preserve">’ </w:t>
      </w:r>
      <w:r w:rsidRPr="00590C57">
        <w:rPr>
          <w:rFonts w:ascii="SutonnyOMJ" w:hAnsi="SutonnyOMJ" w:cs="SutonnyOMJ"/>
          <w:color w:val="303030"/>
          <w:cs/>
          <w:lang w:bidi="bn-IN"/>
        </w:rPr>
        <w:t>বাস্তবায়ন করার মাধ্যমে। অর্থাৎ আমরা ঈমানদারদের সাথে মিত্রতা রাখব এবং কাফের ও মুনাফিকদের থেকে বৈরিতা রক্ষা করব। শত্রুর বিরুদ্ধে মুসলমানদের বিজয়ে আমরা খুশি হব। নবী সাল্লাল্লাহু আলাইহি ওয়া সাল্লাম ও তাঁর সাথীবর্গের অনুসরণ করব। তাঁর সুন্নত ও তাঁর পরবর্তী সুপথপ্রাপ্ত খুলাফায়ে রাশেদীন-এর সুন্নতের অনুকরণ করব। সুন্নতকে ভালবাসব এবং যারা সুন্নতকে আঁকড়ে ধরে</w:t>
      </w:r>
      <w:r w:rsidRPr="00590C57">
        <w:rPr>
          <w:rFonts w:ascii="SutonnyOMJ" w:hAnsi="SutonnyOMJ" w:cs="SutonnyOMJ"/>
          <w:color w:val="303030"/>
        </w:rPr>
        <w:t xml:space="preserve">, </w:t>
      </w:r>
      <w:r w:rsidRPr="00590C57">
        <w:rPr>
          <w:rFonts w:ascii="SutonnyOMJ" w:hAnsi="SutonnyOMJ" w:cs="SutonnyOMJ"/>
          <w:color w:val="303030"/>
          <w:cs/>
          <w:lang w:bidi="bn-IN"/>
        </w:rPr>
        <w:t>সুন্নতের পক্ষে কথা বলে তাদের দেশ</w:t>
      </w:r>
      <w:r w:rsidRPr="00590C57">
        <w:rPr>
          <w:rFonts w:ascii="SutonnyOMJ" w:hAnsi="SutonnyOMJ" w:cs="SutonnyOMJ"/>
          <w:color w:val="303030"/>
        </w:rPr>
        <w:t xml:space="preserve">, </w:t>
      </w:r>
      <w:r w:rsidRPr="00590C57">
        <w:rPr>
          <w:rFonts w:ascii="SutonnyOMJ" w:hAnsi="SutonnyOMJ" w:cs="SutonnyOMJ"/>
          <w:color w:val="303030"/>
          <w:cs/>
          <w:lang w:bidi="bn-IN"/>
        </w:rPr>
        <w:t>বর্ণ বা নাগরিকত্ব যেখানের হোক না কেন আমরা তাদেরকে ভালবাসব।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এরপর নেককাজ পালন করার ক্ষেত্রে আমাদের যে কসুর বা ঘাটতি রয়েছে সে ব্যাপারে নিজেরা আত্মসমালোচনা করব। যেমন- জামাতে নামায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যিকির পালন করা</w:t>
      </w:r>
      <w:r w:rsidRPr="00590C57">
        <w:rPr>
          <w:rFonts w:ascii="SutonnyOMJ" w:hAnsi="SutonnyOMJ" w:cs="SutonnyOMJ"/>
          <w:color w:val="303030"/>
        </w:rPr>
        <w:t xml:space="preserve">, </w:t>
      </w:r>
      <w:r w:rsidRPr="00590C57">
        <w:rPr>
          <w:rFonts w:ascii="SutonnyOMJ" w:hAnsi="SutonnyOMJ" w:cs="SutonnyOMJ"/>
          <w:color w:val="303030"/>
          <w:cs/>
          <w:lang w:bidi="bn-IN"/>
        </w:rPr>
        <w:t>প্রতিবেশী</w:t>
      </w:r>
      <w:r w:rsidRPr="00590C57">
        <w:rPr>
          <w:rFonts w:ascii="SutonnyOMJ" w:hAnsi="SutonnyOMJ" w:cs="SutonnyOMJ"/>
          <w:color w:val="303030"/>
        </w:rPr>
        <w:t xml:space="preserve">, </w:t>
      </w:r>
      <w:r w:rsidRPr="00590C57">
        <w:rPr>
          <w:rFonts w:ascii="SutonnyOMJ" w:hAnsi="SutonnyOMJ" w:cs="SutonnyOMJ"/>
          <w:color w:val="303030"/>
          <w:cs/>
          <w:lang w:bidi="bn-IN"/>
        </w:rPr>
        <w:t>আত্মীয়স্বজন ও অন্য মুসলিমের হক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সালামের প্রচলন করা</w:t>
      </w:r>
      <w:r w:rsidRPr="00590C57">
        <w:rPr>
          <w:rFonts w:ascii="SutonnyOMJ" w:hAnsi="SutonnyOMJ" w:cs="SutonnyOMJ"/>
          <w:color w:val="303030"/>
        </w:rPr>
        <w:t xml:space="preserve">, </w:t>
      </w:r>
      <w:r w:rsidRPr="00590C57">
        <w:rPr>
          <w:rFonts w:ascii="SutonnyOMJ" w:hAnsi="SutonnyOMJ" w:cs="SutonnyOMJ"/>
          <w:color w:val="303030"/>
          <w:cs/>
          <w:lang w:bidi="bn-IN"/>
        </w:rPr>
        <w:t>সৎকাজের আদেশ দান</w:t>
      </w:r>
      <w:r w:rsidRPr="00590C57">
        <w:rPr>
          <w:rFonts w:ascii="SutonnyOMJ" w:hAnsi="SutonnyOMJ" w:cs="SutonnyOMJ"/>
          <w:color w:val="303030"/>
        </w:rPr>
        <w:t xml:space="preserve">, </w:t>
      </w:r>
      <w:r w:rsidRPr="00590C57">
        <w:rPr>
          <w:rFonts w:ascii="SutonnyOMJ" w:hAnsi="SutonnyOMJ" w:cs="SutonnyOMJ"/>
          <w:color w:val="303030"/>
          <w:cs/>
          <w:lang w:bidi="bn-IN"/>
        </w:rPr>
        <w:t>অসৎ কাজের নিষেধ করা</w:t>
      </w:r>
      <w:r w:rsidRPr="00590C57">
        <w:rPr>
          <w:rFonts w:ascii="SutonnyOMJ" w:hAnsi="SutonnyOMJ" w:cs="SutonnyOMJ"/>
          <w:color w:val="303030"/>
        </w:rPr>
        <w:t xml:space="preserve">, </w:t>
      </w:r>
      <w:r w:rsidRPr="00590C57">
        <w:rPr>
          <w:rFonts w:ascii="SutonnyOMJ" w:hAnsi="SutonnyOMJ" w:cs="SutonnyOMJ"/>
          <w:color w:val="303030"/>
          <w:cs/>
          <w:lang w:bidi="bn-IN"/>
        </w:rPr>
        <w:t>পরস্পর পরস্পরকে হকের উপর থাকা</w:t>
      </w:r>
      <w:r w:rsidRPr="00590C57">
        <w:rPr>
          <w:rFonts w:ascii="SutonnyOMJ" w:hAnsi="SutonnyOMJ" w:cs="SutonnyOMJ"/>
          <w:color w:val="303030"/>
        </w:rPr>
        <w:t xml:space="preserve">, </w:t>
      </w:r>
      <w:r w:rsidRPr="00590C57">
        <w:rPr>
          <w:rFonts w:ascii="SutonnyOMJ" w:hAnsi="SutonnyOMJ" w:cs="SutonnyOMJ"/>
          <w:color w:val="303030"/>
          <w:cs/>
          <w:lang w:bidi="bn-IN"/>
        </w:rPr>
        <w:t>এর উপর ধৈর্য ধারণ করা</w:t>
      </w:r>
      <w:r w:rsidRPr="00590C57">
        <w:rPr>
          <w:rFonts w:ascii="SutonnyOMJ" w:hAnsi="SutonnyOMJ" w:cs="SutonnyOMJ"/>
          <w:color w:val="303030"/>
        </w:rPr>
        <w:t xml:space="preserve">, </w:t>
      </w:r>
      <w:r w:rsidRPr="00590C57">
        <w:rPr>
          <w:rFonts w:ascii="SutonnyOMJ" w:hAnsi="SutonnyOMJ" w:cs="SutonnyOMJ"/>
          <w:color w:val="303030"/>
          <w:cs/>
          <w:lang w:bidi="bn-IN"/>
        </w:rPr>
        <w:t>গুনার কাজ না করা</w:t>
      </w:r>
      <w:r w:rsidRPr="00590C57">
        <w:rPr>
          <w:rFonts w:ascii="SutonnyOMJ" w:hAnsi="SutonnyOMJ" w:cs="SutonnyOMJ"/>
          <w:color w:val="303030"/>
        </w:rPr>
        <w:t xml:space="preserve">, </w:t>
      </w:r>
      <w:r w:rsidRPr="00590C57">
        <w:rPr>
          <w:rFonts w:ascii="SutonnyOMJ" w:hAnsi="SutonnyOMJ" w:cs="SutonnyOMJ"/>
          <w:color w:val="303030"/>
          <w:cs/>
          <w:lang w:bidi="bn-IN"/>
        </w:rPr>
        <w:t>ভাল কাজ করার ব্যাপারে ও তাকদীরের উপর ধৈর্য ধারণ করার ব্যাপারে উপদেশ দেয়া।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এরপর পাপ কাজ ও কু-প্রবৃত্তির অনুসরণে লিপ্ত থাকার ব্যাপারে নিজেদের আত্মসমালোচনা করতে হবে</w:t>
      </w:r>
      <w:r w:rsidRPr="00590C57">
        <w:rPr>
          <w:rFonts w:ascii="SutonnyOMJ" w:hAnsi="SutonnyOMJ" w:cs="SutonnyOMJ"/>
          <w:color w:val="303030"/>
        </w:rPr>
        <w:t xml:space="preserve">; </w:t>
      </w:r>
      <w:r w:rsidRPr="00590C57">
        <w:rPr>
          <w:rFonts w:ascii="SutonnyOMJ" w:hAnsi="SutonnyOMJ" w:cs="SutonnyOMJ"/>
          <w:color w:val="303030"/>
          <w:cs/>
          <w:lang w:bidi="bn-IN"/>
        </w:rPr>
        <w:t>এগুলোর উপর চলতে থাকা থেকে নিজেদেরকে প্রতিহত করার মাধ্যমে। সেটা ছোট পাপ হোক কিংবা বড় পাপ হোক। সেটা আল্লাহ্‌ কর্তৃক নিষিদ্ধ কিছুর দিকে নজর দেয়ার মাধ্যমে দৃষ্টির পাপ হোক</w:t>
      </w:r>
      <w:r w:rsidRPr="00590C57">
        <w:rPr>
          <w:rFonts w:ascii="SutonnyOMJ" w:hAnsi="SutonnyOMJ" w:cs="SutonnyOMJ"/>
          <w:color w:val="303030"/>
        </w:rPr>
        <w:t xml:space="preserve">, </w:t>
      </w:r>
      <w:r w:rsidRPr="00590C57">
        <w:rPr>
          <w:rFonts w:ascii="SutonnyOMJ" w:hAnsi="SutonnyOMJ" w:cs="SutonnyOMJ"/>
          <w:color w:val="303030"/>
          <w:cs/>
          <w:lang w:bidi="bn-IN"/>
        </w:rPr>
        <w:t>মিউজিক শুনার মাধ্যমে শ্রুতির পাপ হোক</w:t>
      </w:r>
      <w:r w:rsidRPr="00590C57">
        <w:rPr>
          <w:rFonts w:ascii="SutonnyOMJ" w:hAnsi="SutonnyOMJ" w:cs="SutonnyOMJ"/>
          <w:color w:val="303030"/>
        </w:rPr>
        <w:t xml:space="preserve">, </w:t>
      </w:r>
      <w:r w:rsidRPr="00590C57">
        <w:rPr>
          <w:rFonts w:ascii="SutonnyOMJ" w:hAnsi="SutonnyOMJ" w:cs="SutonnyOMJ"/>
          <w:color w:val="303030"/>
          <w:cs/>
          <w:lang w:bidi="bn-IN"/>
        </w:rPr>
        <w:t>আল্লাহ্‌ যাতে</w:t>
      </w:r>
      <w:r w:rsidRPr="00590C57">
        <w:rPr>
          <w:rFonts w:ascii="SutonnyOMJ" w:hAnsi="SutonnyOMJ" w:cs="SutonnyOMJ"/>
          <w:color w:val="303030"/>
        </w:rPr>
        <w:t xml:space="preserve"> </w:t>
      </w:r>
      <w:r w:rsidRPr="00590C57">
        <w:rPr>
          <w:rFonts w:ascii="SutonnyOMJ" w:hAnsi="SutonnyOMJ" w:cs="SutonnyOMJ"/>
          <w:color w:val="303030"/>
          <w:cs/>
          <w:lang w:bidi="bn-IN"/>
        </w:rPr>
        <w:t>সন্তুষ্ট নন এমন কোন ক্ষেত্রে পদচারণের পাপ হোক</w:t>
      </w:r>
      <w:r w:rsidRPr="00590C57">
        <w:rPr>
          <w:rFonts w:ascii="SutonnyOMJ" w:hAnsi="SutonnyOMJ" w:cs="SutonnyOMJ"/>
          <w:color w:val="303030"/>
        </w:rPr>
        <w:t xml:space="preserve">, </w:t>
      </w:r>
      <w:r w:rsidRPr="00590C57">
        <w:rPr>
          <w:rFonts w:ascii="SutonnyOMJ" w:hAnsi="SutonnyOMJ" w:cs="SutonnyOMJ"/>
          <w:color w:val="303030"/>
          <w:cs/>
          <w:lang w:bidi="bn-IN"/>
        </w:rPr>
        <w:t>আল্লাহ্‌ যাতে সন্তুষ্ট নন এমন কিছু ধরার পাপ হোক</w:t>
      </w:r>
      <w:r w:rsidRPr="00590C57">
        <w:rPr>
          <w:rFonts w:ascii="SutonnyOMJ" w:hAnsi="SutonnyOMJ" w:cs="SutonnyOMJ"/>
          <w:color w:val="303030"/>
        </w:rPr>
        <w:t xml:space="preserve">, </w:t>
      </w:r>
      <w:r w:rsidRPr="00590C57">
        <w:rPr>
          <w:rFonts w:ascii="SutonnyOMJ" w:hAnsi="SutonnyOMJ" w:cs="SutonnyOMJ"/>
          <w:color w:val="303030"/>
          <w:cs/>
          <w:lang w:bidi="bn-IN"/>
        </w:rPr>
        <w:t>আল্লাহ্‌ যা ভক্ষণ করা হারাম করেছেন যেমন- সুদ</w:t>
      </w:r>
      <w:r w:rsidRPr="00590C57">
        <w:rPr>
          <w:rFonts w:ascii="SutonnyOMJ" w:hAnsi="SutonnyOMJ" w:cs="SutonnyOMJ"/>
          <w:color w:val="303030"/>
        </w:rPr>
        <w:t xml:space="preserve">, </w:t>
      </w:r>
      <w:r w:rsidRPr="00590C57">
        <w:rPr>
          <w:rFonts w:ascii="SutonnyOMJ" w:hAnsi="SutonnyOMJ" w:cs="SutonnyOMJ"/>
          <w:color w:val="303030"/>
          <w:cs/>
          <w:lang w:bidi="bn-IN"/>
        </w:rPr>
        <w:t>ঘুষ কিংবা অন্যায়ভাবে মানুষের সম্পদ ইত্যাদি ভক্ষণ করার পাপ হোক।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আমাদের সামনে যেন থাকে</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আল্লাহ্‌ তাআলা দিনের বেলায় তাঁর হস্ত প্রসারিত করে রাখেন যাতে করে রাতে পাপকারী তওবা করতে পারে এবং তিনি রাতে হস্ত প্রসারিত করে রাখেন যাতে করে দিনে পাপকারী তওবা করতে পারে। আল্লাহ্‌ তাআলা বলেন: </w:t>
      </w:r>
      <w:r w:rsidRPr="00590C57">
        <w:rPr>
          <w:rFonts w:ascii="SutonnyOMJ" w:hAnsi="SutonnyOMJ" w:cs="SutonnyOMJ"/>
          <w:color w:val="303030"/>
        </w:rPr>
        <w:t>“</w:t>
      </w:r>
      <w:r w:rsidRPr="00590C57">
        <w:rPr>
          <w:rFonts w:ascii="SutonnyOMJ" w:hAnsi="SutonnyOMJ" w:cs="SutonnyOMJ"/>
          <w:color w:val="303030"/>
          <w:cs/>
          <w:lang w:bidi="bn-IN"/>
        </w:rPr>
        <w:t>আর তোমরা ছুটে আস তোমাদের রবের ক্ষমার দিকে ও জান্নাতের দিকে</w:t>
      </w:r>
      <w:r w:rsidRPr="00590C57">
        <w:rPr>
          <w:rFonts w:ascii="SutonnyOMJ" w:hAnsi="SutonnyOMJ" w:cs="SutonnyOMJ"/>
          <w:color w:val="303030"/>
        </w:rPr>
        <w:t xml:space="preserve">; </w:t>
      </w:r>
      <w:r w:rsidRPr="00590C57">
        <w:rPr>
          <w:rFonts w:ascii="SutonnyOMJ" w:hAnsi="SutonnyOMJ" w:cs="SutonnyOMJ"/>
          <w:color w:val="303030"/>
          <w:cs/>
          <w:lang w:bidi="bn-IN"/>
        </w:rPr>
        <w:t>যার বিস্তৃতি আসমানসমূহ ও যমীনের মত</w:t>
      </w:r>
      <w:r w:rsidRPr="00590C57">
        <w:rPr>
          <w:rFonts w:ascii="SutonnyOMJ" w:hAnsi="SutonnyOMJ" w:cs="SutonnyOMJ"/>
          <w:color w:val="303030"/>
        </w:rPr>
        <w:t xml:space="preserve">, </w:t>
      </w:r>
      <w:r w:rsidRPr="00590C57">
        <w:rPr>
          <w:rFonts w:ascii="SutonnyOMJ" w:hAnsi="SutonnyOMJ" w:cs="SutonnyOMJ"/>
          <w:color w:val="303030"/>
          <w:cs/>
          <w:lang w:bidi="bn-IN"/>
        </w:rPr>
        <w:t>যা প্রস্তুত রাখা হয়েছে মুত্তাকীদের জন্য। যারা সুদিনে ও দুর্দিনে ব্যয় করে</w:t>
      </w:r>
      <w:r w:rsidRPr="00590C57">
        <w:rPr>
          <w:rFonts w:ascii="SutonnyOMJ" w:hAnsi="SutonnyOMJ" w:cs="SutonnyOMJ"/>
          <w:color w:val="303030"/>
        </w:rPr>
        <w:t xml:space="preserve">, </w:t>
      </w:r>
      <w:r w:rsidRPr="00590C57">
        <w:rPr>
          <w:rFonts w:ascii="SutonnyOMJ" w:hAnsi="SutonnyOMJ" w:cs="SutonnyOMJ"/>
          <w:color w:val="303030"/>
          <w:cs/>
          <w:lang w:bidi="bn-IN"/>
        </w:rPr>
        <w:t>যারা ক্রোধ সংবরণকারী এবং মানুষের প্রতি ক্ষমাশীল। আল্লাহ মুহ্‌সিনদেরকে ভালবাসেন। আর যারা কোন অশ্লীল কাজ করে ফেললে বা নিজেদের প্রতি যুলুম করলে আল্লাহকে স্মরণ করে এবং নিজেদের পাপের জন্য ক্ষমা প্রার্থনা করে। আল্লাহ ছাড়া পাপ ক্ষমা করার কে আছে</w:t>
      </w:r>
      <w:r w:rsidRPr="00590C57">
        <w:rPr>
          <w:rFonts w:ascii="SutonnyOMJ" w:hAnsi="SutonnyOMJ" w:cs="SutonnyOMJ"/>
          <w:color w:val="303030"/>
        </w:rPr>
        <w:t xml:space="preserve">? </w:t>
      </w:r>
      <w:r w:rsidRPr="00590C57">
        <w:rPr>
          <w:rFonts w:ascii="SutonnyOMJ" w:hAnsi="SutonnyOMJ" w:cs="SutonnyOMJ"/>
          <w:color w:val="303030"/>
          <w:cs/>
          <w:lang w:bidi="bn-IN"/>
        </w:rPr>
        <w:t>এবং তারা যা করে ফেলে</w:t>
      </w:r>
      <w:r w:rsidRPr="00590C57">
        <w:rPr>
          <w:rFonts w:ascii="SutonnyOMJ" w:hAnsi="SutonnyOMJ" w:cs="SutonnyOMJ"/>
          <w:color w:val="303030"/>
        </w:rPr>
        <w:t xml:space="preserve">, </w:t>
      </w:r>
      <w:r w:rsidRPr="00590C57">
        <w:rPr>
          <w:rFonts w:ascii="SutonnyOMJ" w:hAnsi="SutonnyOMJ" w:cs="SutonnyOMJ"/>
          <w:color w:val="303030"/>
          <w:cs/>
          <w:lang w:bidi="bn-IN"/>
        </w:rPr>
        <w:t>জেনে-বুঝে তারা তা উপর্যুপরি করতে থাকে না। তাদের পুরস্কার হলো তাদের রবের পক্ষ থেকে ক্ষমা এবং জান্নাতসমূহ</w:t>
      </w:r>
      <w:r w:rsidRPr="00590C57">
        <w:rPr>
          <w:rFonts w:ascii="SutonnyOMJ" w:hAnsi="SutonnyOMJ" w:cs="SutonnyOMJ"/>
          <w:color w:val="303030"/>
        </w:rPr>
        <w:t xml:space="preserve">; </w:t>
      </w:r>
      <w:r w:rsidRPr="00590C57">
        <w:rPr>
          <w:rFonts w:ascii="SutonnyOMJ" w:hAnsi="SutonnyOMJ" w:cs="SutonnyOMJ"/>
          <w:color w:val="303030"/>
          <w:cs/>
          <w:lang w:bidi="bn-IN"/>
        </w:rPr>
        <w:t>যেগুলোর পাদদেশে নহরসমূহ প্রবাহিত</w:t>
      </w:r>
      <w:r w:rsidRPr="00590C57">
        <w:rPr>
          <w:rFonts w:ascii="SutonnyOMJ" w:hAnsi="SutonnyOMJ" w:cs="SutonnyOMJ"/>
          <w:color w:val="303030"/>
        </w:rPr>
        <w:t xml:space="preserve">; </w:t>
      </w:r>
      <w:r w:rsidRPr="00590C57">
        <w:rPr>
          <w:rFonts w:ascii="SutonnyOMJ" w:hAnsi="SutonnyOMJ" w:cs="SutonnyOMJ"/>
          <w:color w:val="303030"/>
          <w:cs/>
          <w:lang w:bidi="bn-IN"/>
        </w:rPr>
        <w:t>সেখানে তারা স্থায়ী হবে। সৎকর্মশীলদের পুরস্কার কতইনা উত্তম!</w:t>
      </w:r>
      <w:r w:rsidRPr="00590C57">
        <w:rPr>
          <w:rFonts w:ascii="SutonnyOMJ" w:hAnsi="SutonnyOMJ" w:cs="SutonnyOMJ"/>
          <w:color w:val="303030"/>
        </w:rPr>
        <w:t>”[</w:t>
      </w:r>
      <w:r w:rsidRPr="00590C57">
        <w:rPr>
          <w:rFonts w:ascii="SutonnyOMJ" w:hAnsi="SutonnyOMJ" w:cs="SutonnyOMJ"/>
          <w:color w:val="303030"/>
          <w:cs/>
          <w:lang w:bidi="bn-IN"/>
        </w:rPr>
        <w:t xml:space="preserve">সূরা আলে ইমরান ৩: ১৩৩-১৩৬] আল্লাহ্‌ তাআলা আরও বলেন: </w:t>
      </w:r>
      <w:r w:rsidRPr="00590C57">
        <w:rPr>
          <w:rFonts w:ascii="SutonnyOMJ" w:hAnsi="SutonnyOMJ" w:cs="SutonnyOMJ"/>
          <w:color w:val="303030"/>
        </w:rPr>
        <w:t>“</w:t>
      </w:r>
      <w:r w:rsidRPr="00590C57">
        <w:rPr>
          <w:rFonts w:ascii="SutonnyOMJ" w:hAnsi="SutonnyOMJ" w:cs="SutonnyOMJ"/>
          <w:color w:val="303030"/>
          <w:cs/>
          <w:lang w:bidi="bn-IN"/>
        </w:rPr>
        <w:t>বলুন</w:t>
      </w:r>
      <w:r w:rsidRPr="00590C57">
        <w:rPr>
          <w:rFonts w:ascii="SutonnyOMJ" w:hAnsi="SutonnyOMJ" w:cs="SutonnyOMJ"/>
          <w:color w:val="303030"/>
        </w:rPr>
        <w:t>, ‘</w:t>
      </w:r>
      <w:r w:rsidRPr="00590C57">
        <w:rPr>
          <w:rFonts w:ascii="SutonnyOMJ" w:hAnsi="SutonnyOMJ" w:cs="SutonnyOMJ"/>
          <w:color w:val="303030"/>
          <w:cs/>
          <w:lang w:bidi="bn-IN"/>
        </w:rPr>
        <w:t>হে আমার বান্দাগণ! তোমরা যারা নিজেদের প্রতি যুলুম করেছ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আল্লাহর অনুগ্রহ হতে নিরাশ হয়ো না। নিশ্চয় আল্লাহ সমস্ত গোনাহ ক্ষমা করে দেবেন। নিশ্চয় তিনি ক্ষমাশীল</w:t>
      </w:r>
      <w:r w:rsidRPr="00590C57">
        <w:rPr>
          <w:rFonts w:ascii="SutonnyOMJ" w:hAnsi="SutonnyOMJ" w:cs="SutonnyOMJ"/>
          <w:color w:val="303030"/>
        </w:rPr>
        <w:t xml:space="preserve">, </w:t>
      </w:r>
      <w:r w:rsidRPr="00590C57">
        <w:rPr>
          <w:rFonts w:ascii="SutonnyOMJ" w:hAnsi="SutonnyOMJ" w:cs="SutonnyOMJ"/>
          <w:color w:val="303030"/>
          <w:cs/>
          <w:lang w:bidi="bn-IN"/>
        </w:rPr>
        <w:t>পরম দয়ালু।</w:t>
      </w:r>
      <w:r w:rsidRPr="00590C57">
        <w:rPr>
          <w:rFonts w:ascii="SutonnyOMJ" w:hAnsi="SutonnyOMJ" w:cs="SutonnyOMJ"/>
          <w:color w:val="303030"/>
        </w:rPr>
        <w:t>”[</w:t>
      </w:r>
      <w:r w:rsidRPr="00590C57">
        <w:rPr>
          <w:rFonts w:ascii="SutonnyOMJ" w:hAnsi="SutonnyOMJ" w:cs="SutonnyOMJ"/>
          <w:color w:val="303030"/>
          <w:cs/>
          <w:lang w:bidi="bn-IN"/>
        </w:rPr>
        <w:t xml:space="preserve">সূরা যুমার ৩৯: ৫৩] আল্লাহ্‌ আরও বলেন: </w:t>
      </w:r>
      <w:r w:rsidRPr="00590C57">
        <w:rPr>
          <w:rFonts w:ascii="SutonnyOMJ" w:hAnsi="SutonnyOMJ" w:cs="SutonnyOMJ"/>
          <w:color w:val="303030"/>
        </w:rPr>
        <w:t>“</w:t>
      </w:r>
      <w:r w:rsidRPr="00590C57">
        <w:rPr>
          <w:rFonts w:ascii="SutonnyOMJ" w:hAnsi="SutonnyOMJ" w:cs="SutonnyOMJ"/>
          <w:color w:val="303030"/>
          <w:cs/>
          <w:lang w:bidi="bn-IN"/>
        </w:rPr>
        <w:t>আর যে কেউ কোন মন্দ কাজ করে কিংবা নিজের প্রতি যুলুম করে</w:t>
      </w:r>
      <w:r w:rsidRPr="00590C57">
        <w:rPr>
          <w:rFonts w:ascii="SutonnyOMJ" w:hAnsi="SutonnyOMJ" w:cs="SutonnyOMJ"/>
          <w:color w:val="303030"/>
        </w:rPr>
        <w:t xml:space="preserve">; </w:t>
      </w:r>
      <w:r w:rsidRPr="00590C57">
        <w:rPr>
          <w:rFonts w:ascii="SutonnyOMJ" w:hAnsi="SutonnyOMJ" w:cs="SutonnyOMJ"/>
          <w:color w:val="303030"/>
          <w:cs/>
          <w:lang w:bidi="bn-IN"/>
        </w:rPr>
        <w:t>এরপর আল্লাহর কাছে ক্ষমা প্রার্থনা করে সে আল্লাহকে সে ক্ষমাশীল</w:t>
      </w:r>
      <w:r w:rsidRPr="00590C57">
        <w:rPr>
          <w:rFonts w:ascii="SutonnyOMJ" w:hAnsi="SutonnyOMJ" w:cs="SutonnyOMJ"/>
          <w:color w:val="303030"/>
        </w:rPr>
        <w:t xml:space="preserve">, </w:t>
      </w:r>
      <w:r w:rsidRPr="00590C57">
        <w:rPr>
          <w:rFonts w:ascii="SutonnyOMJ" w:hAnsi="SutonnyOMJ" w:cs="SutonnyOMJ"/>
          <w:color w:val="303030"/>
          <w:cs/>
          <w:lang w:bidi="bn-IN"/>
        </w:rPr>
        <w:t>পরম দয়ালু পাবে।</w:t>
      </w:r>
      <w:r w:rsidRPr="00590C57">
        <w:rPr>
          <w:rFonts w:ascii="SutonnyOMJ" w:hAnsi="SutonnyOMJ" w:cs="SutonnyOMJ"/>
          <w:color w:val="303030"/>
        </w:rPr>
        <w:t>”[</w:t>
      </w:r>
      <w:r w:rsidRPr="00590C57">
        <w:rPr>
          <w:rFonts w:ascii="SutonnyOMJ" w:hAnsi="SutonnyOMJ" w:cs="SutonnyOMJ"/>
          <w:color w:val="303030"/>
          <w:cs/>
          <w:lang w:bidi="bn-IN"/>
        </w:rPr>
        <w:t>সূরা নিসা ৪: ১১০]</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আমাদের কর্তব্য এ ধরণের আত্মসমালোচনা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তওবা ও ইস্তিগফারের মাধ্যমে রমযান মাসকে স্বাগত জানানো। কারণ </w:t>
      </w:r>
      <w:r w:rsidRPr="00590C57">
        <w:rPr>
          <w:rFonts w:ascii="SutonnyOMJ" w:hAnsi="SutonnyOMJ" w:cs="SutonnyOMJ"/>
          <w:color w:val="303030"/>
        </w:rPr>
        <w:t>“</w:t>
      </w:r>
      <w:r w:rsidRPr="00590C57">
        <w:rPr>
          <w:rFonts w:ascii="SutonnyOMJ" w:hAnsi="SutonnyOMJ" w:cs="SutonnyOMJ"/>
          <w:color w:val="303030"/>
          <w:cs/>
          <w:lang w:bidi="bn-IN"/>
        </w:rPr>
        <w:t>বুদ্ধিমান সেই ব্যক্তি যে নিজের সমালোচনা করে এবং মৃত্যুর পরের জন্য আমল করে। আর অক্ষম হচ্ছে সেই ব্যক্তি যে নিজের কু-প্রবৃত্তির অনুসরণ করে এবং আল্লাহ্‌র কাছে অনেক অনেক আশা করে</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রমযান মাস হচ্ছে অর্জন করা ও লাভ করার মাস। বুদ্ধিমান ব্যবসায়ী বেশি লাভ করার জন্য মৌসুমগুলোকে কাজে লাগায়। সুতরাং আপনারা এ মাসে ইবাদত পালন</w:t>
      </w:r>
      <w:r w:rsidRPr="00590C57">
        <w:rPr>
          <w:rFonts w:ascii="SutonnyOMJ" w:hAnsi="SutonnyOMJ" w:cs="SutonnyOMJ"/>
          <w:color w:val="303030"/>
        </w:rPr>
        <w:t xml:space="preserve">, </w:t>
      </w:r>
      <w:r w:rsidRPr="00590C57">
        <w:rPr>
          <w:rFonts w:ascii="SutonnyOMJ" w:hAnsi="SutonnyOMJ" w:cs="SutonnyOMJ"/>
          <w:color w:val="303030"/>
          <w:cs/>
          <w:lang w:bidi="bn-IN"/>
        </w:rPr>
        <w:t>বেশি বেশি নামায আদায়</w:t>
      </w:r>
      <w:r w:rsidRPr="00590C57">
        <w:rPr>
          <w:rFonts w:ascii="SutonnyOMJ" w:hAnsi="SutonnyOMJ" w:cs="SutonnyOMJ"/>
          <w:color w:val="303030"/>
        </w:rPr>
        <w:t xml:space="preserve">, </w:t>
      </w:r>
      <w:r w:rsidRPr="00590C57">
        <w:rPr>
          <w:rFonts w:ascii="SutonnyOMJ" w:hAnsi="SutonnyOMJ" w:cs="SutonnyOMJ"/>
          <w:color w:val="303030"/>
          <w:cs/>
          <w:lang w:bidi="bn-IN"/>
        </w:rPr>
        <w:t>কুরআন তেলাওয়াত করা</w:t>
      </w:r>
      <w:r w:rsidRPr="00590C57">
        <w:rPr>
          <w:rFonts w:ascii="SutonnyOMJ" w:hAnsi="SutonnyOMJ" w:cs="SutonnyOMJ"/>
          <w:color w:val="303030"/>
        </w:rPr>
        <w:t xml:space="preserve">, </w:t>
      </w:r>
      <w:r w:rsidRPr="00590C57">
        <w:rPr>
          <w:rFonts w:ascii="SutonnyOMJ" w:hAnsi="SutonnyOMJ" w:cs="SutonnyOMJ"/>
          <w:color w:val="303030"/>
          <w:cs/>
          <w:lang w:bidi="bn-IN"/>
        </w:rPr>
        <w:t>মানুষকে ক্ষমা করে দেওয়া</w:t>
      </w:r>
      <w:r w:rsidRPr="00590C57">
        <w:rPr>
          <w:rFonts w:ascii="SutonnyOMJ" w:hAnsi="SutonnyOMJ" w:cs="SutonnyOMJ"/>
          <w:color w:val="303030"/>
        </w:rPr>
        <w:t xml:space="preserve">, </w:t>
      </w:r>
      <w:r w:rsidRPr="00590C57">
        <w:rPr>
          <w:rFonts w:ascii="SutonnyOMJ" w:hAnsi="SutonnyOMJ" w:cs="SutonnyOMJ"/>
          <w:color w:val="303030"/>
          <w:cs/>
          <w:lang w:bidi="bn-IN"/>
        </w:rPr>
        <w:t>অন্যের প্রতি ইহসান করা</w:t>
      </w:r>
      <w:r w:rsidRPr="00590C57">
        <w:rPr>
          <w:rFonts w:ascii="SutonnyOMJ" w:hAnsi="SutonnyOMJ" w:cs="SutonnyOMJ"/>
          <w:color w:val="303030"/>
        </w:rPr>
        <w:t xml:space="preserve">, </w:t>
      </w:r>
      <w:r w:rsidRPr="00590C57">
        <w:rPr>
          <w:rFonts w:ascii="SutonnyOMJ" w:hAnsi="SutonnyOMJ" w:cs="SutonnyOMJ"/>
          <w:color w:val="303030"/>
          <w:cs/>
          <w:lang w:bidi="bn-IN"/>
        </w:rPr>
        <w:t>দরিদ্রদেরকে দান করা ইত্যাদি সুযোগকে কাজে লাগান।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রমযান মাসে জান্নাতের দরজাগুলো উন্মুক্ত করে দেওয়া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রাখা হয়</w:t>
      </w:r>
      <w:r w:rsidRPr="00590C57">
        <w:rPr>
          <w:rFonts w:ascii="SutonnyOMJ" w:hAnsi="SutonnyOMJ" w:cs="SutonnyOMJ"/>
          <w:color w:val="303030"/>
        </w:rPr>
        <w:t xml:space="preserve">, </w:t>
      </w:r>
      <w:r w:rsidRPr="00590C57">
        <w:rPr>
          <w:rFonts w:ascii="SutonnyOMJ" w:hAnsi="SutonnyOMJ" w:cs="SutonnyOMJ"/>
          <w:color w:val="303030"/>
          <w:cs/>
          <w:lang w:bidi="bn-IN"/>
        </w:rPr>
        <w:t>শয়তানগুলোকে বন্দি করা হয় এবং প্রতি রাতে একজন আহ্বানকারী ডেকে বলে: ওহে পুণ্যকামী</w:t>
      </w:r>
      <w:r w:rsidRPr="00590C57">
        <w:rPr>
          <w:rFonts w:ascii="SutonnyOMJ" w:hAnsi="SutonnyOMJ" w:cs="SutonnyOMJ"/>
          <w:color w:val="303030"/>
        </w:rPr>
        <w:t xml:space="preserve">, </w:t>
      </w:r>
      <w:r w:rsidRPr="00590C57">
        <w:rPr>
          <w:rFonts w:ascii="SutonnyOMJ" w:hAnsi="SutonnyOMJ" w:cs="SutonnyOMJ"/>
          <w:color w:val="303030"/>
          <w:cs/>
          <w:lang w:bidi="bn-IN"/>
        </w:rPr>
        <w:t>অগ্রসর হও</w:t>
      </w:r>
      <w:r w:rsidRPr="00590C57">
        <w:rPr>
          <w:rFonts w:ascii="SutonnyOMJ" w:hAnsi="SutonnyOMJ" w:cs="SutonnyOMJ"/>
          <w:color w:val="303030"/>
        </w:rPr>
        <w:t xml:space="preserve">; </w:t>
      </w:r>
      <w:r w:rsidRPr="00590C57">
        <w:rPr>
          <w:rFonts w:ascii="SutonnyOMJ" w:hAnsi="SutonnyOMJ" w:cs="SutonnyOMJ"/>
          <w:color w:val="303030"/>
          <w:cs/>
          <w:lang w:bidi="bn-IN"/>
        </w:rPr>
        <w:t>ওহে পাপকামী</w:t>
      </w:r>
      <w:r w:rsidRPr="00590C57">
        <w:rPr>
          <w:rFonts w:ascii="SutonnyOMJ" w:hAnsi="SutonnyOMJ" w:cs="SutonnyOMJ"/>
          <w:color w:val="303030"/>
        </w:rPr>
        <w:t xml:space="preserve">, </w:t>
      </w:r>
      <w:r w:rsidRPr="00590C57">
        <w:rPr>
          <w:rFonts w:ascii="SutonnyOMJ" w:hAnsi="SutonnyOMJ" w:cs="SutonnyOMJ"/>
          <w:color w:val="303030"/>
          <w:cs/>
          <w:lang w:bidi="bn-IN"/>
        </w:rPr>
        <w:t>তফাৎ যাও।</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সুতরাং আপনাদের পূর্বসূরিদের অনুকরণ করে</w:t>
      </w:r>
      <w:r w:rsidRPr="00590C57">
        <w:rPr>
          <w:rFonts w:ascii="SutonnyOMJ" w:hAnsi="SutonnyOMJ" w:cs="SutonnyOMJ"/>
          <w:color w:val="303030"/>
        </w:rPr>
        <w:t xml:space="preserve">, </w:t>
      </w:r>
      <w:r w:rsidRPr="00590C57">
        <w:rPr>
          <w:rFonts w:ascii="SutonnyOMJ" w:hAnsi="SutonnyOMJ" w:cs="SutonnyOMJ"/>
          <w:color w:val="303030"/>
          <w:cs/>
          <w:lang w:bidi="bn-IN"/>
        </w:rPr>
        <w:t>আপনাদের নবীর সুন্নাহ্‌র অনুসরণ করে আল্লাহ্‌র পুণ্যকামী বান্দা হোন</w:t>
      </w:r>
      <w:r w:rsidRPr="00590C57">
        <w:rPr>
          <w:rFonts w:ascii="SutonnyOMJ" w:hAnsi="SutonnyOMJ" w:cs="SutonnyOMJ"/>
          <w:color w:val="303030"/>
        </w:rPr>
        <w:t xml:space="preserve">; </w:t>
      </w:r>
      <w:r w:rsidRPr="00590C57">
        <w:rPr>
          <w:rFonts w:ascii="SutonnyOMJ" w:hAnsi="SutonnyOMJ" w:cs="SutonnyOMJ"/>
          <w:color w:val="303030"/>
          <w:cs/>
          <w:lang w:bidi="bn-IN"/>
        </w:rPr>
        <w:t>যাতে করে আমরা ক্ষমাপ্রাপ্ত হয়ে</w:t>
      </w:r>
      <w:r w:rsidRPr="00590C57">
        <w:rPr>
          <w:rFonts w:ascii="SutonnyOMJ" w:hAnsi="SutonnyOMJ" w:cs="SutonnyOMJ"/>
          <w:color w:val="303030"/>
        </w:rPr>
        <w:t xml:space="preserve">, </w:t>
      </w:r>
      <w:r w:rsidRPr="00590C57">
        <w:rPr>
          <w:rFonts w:ascii="SutonnyOMJ" w:hAnsi="SutonnyOMJ" w:cs="SutonnyOMJ"/>
          <w:color w:val="303030"/>
          <w:cs/>
          <w:lang w:bidi="bn-IN"/>
        </w:rPr>
        <w:t>মকবুল আমল নিয়ে রমযানকে বিদায় জানাতে পারি।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জেনে রাখুন</w:t>
      </w:r>
      <w:r w:rsidRPr="00590C57">
        <w:rPr>
          <w:rFonts w:ascii="SutonnyOMJ" w:hAnsi="SutonnyOMJ" w:cs="SutonnyOMJ"/>
          <w:color w:val="303030"/>
        </w:rPr>
        <w:t xml:space="preserve">, </w:t>
      </w:r>
      <w:r w:rsidRPr="00590C57">
        <w:rPr>
          <w:rFonts w:ascii="SutonnyOMJ" w:hAnsi="SutonnyOMJ" w:cs="SutonnyOMJ"/>
          <w:color w:val="303030"/>
          <w:cs/>
          <w:lang w:bidi="bn-IN"/>
        </w:rPr>
        <w:t>রমযান মাস নেকীর মাস:</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ইবনুল কাইয়্যেম (রহঃ) বলেন: </w:t>
      </w:r>
      <w:r w:rsidRPr="00590C57">
        <w:rPr>
          <w:rFonts w:ascii="SutonnyOMJ" w:hAnsi="SutonnyOMJ" w:cs="SutonnyOMJ"/>
          <w:color w:val="303030"/>
        </w:rPr>
        <w:t>“</w:t>
      </w:r>
      <w:r w:rsidRPr="00590C57">
        <w:rPr>
          <w:rFonts w:ascii="SutonnyOMJ" w:hAnsi="SutonnyOMJ" w:cs="SutonnyOMJ"/>
          <w:color w:val="303030"/>
          <w:cs/>
          <w:lang w:bidi="bn-IN"/>
        </w:rPr>
        <w:t>এর মধ্যে রয়েছে (অর্থাৎ আল্লাহ্‌র সৃষ্টির মাঝে মর্যাদার তারতম্যের মধ্যে রয়েছে) রমযান মাসকে অন্য মাসগুলোর উপর মর্যাদা দেয়া এবং রমযান মাসের শেষ দশরাত্রিকে অন্য রাত্রিগুলোর মর্যাদা দেয়া।</w:t>
      </w:r>
      <w:r w:rsidRPr="00590C57">
        <w:rPr>
          <w:rFonts w:ascii="SutonnyOMJ" w:hAnsi="SutonnyOMJ" w:cs="SutonnyOMJ"/>
          <w:color w:val="303030"/>
        </w:rPr>
        <w:t>”[</w:t>
      </w:r>
      <w:r w:rsidRPr="00590C57">
        <w:rPr>
          <w:rFonts w:ascii="SutonnyOMJ" w:hAnsi="SutonnyOMJ" w:cs="SutonnyOMJ"/>
          <w:color w:val="303030"/>
          <w:cs/>
          <w:lang w:bidi="bn-IN"/>
        </w:rPr>
        <w:t>যাদুল মাআদ (১/৫৬)]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মাসকে অন্য মাসের উপর চারটি কারণে মর্যাদা দেয়া হয়েছে: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 মাসে এমন একটি রাত রয়েছে যে রাত বছরের অন্য রাতগুলোর চেয়ে উত্তম। সেটি হচ্ছে- লাইলাতুল ক্বদর বা ক্বদরের রাত। আল্লাহ্‌ তাআলা বলেন: </w:t>
      </w:r>
      <w:r w:rsidRPr="00590C57">
        <w:rPr>
          <w:rFonts w:ascii="SutonnyOMJ" w:hAnsi="SutonnyOMJ" w:cs="SutonnyOMJ"/>
          <w:color w:val="303030"/>
        </w:rPr>
        <w:t>“</w:t>
      </w:r>
      <w:r w:rsidRPr="00590C57">
        <w:rPr>
          <w:rFonts w:ascii="SutonnyOMJ" w:hAnsi="SutonnyOMJ" w:cs="SutonnyOMJ"/>
          <w:color w:val="303030"/>
          <w:cs/>
          <w:lang w:bidi="bn-IN"/>
        </w:rPr>
        <w:t>নিশ্চয় আমরা এটি (কুরআন) নাযিল করেছি লাইলাতুল কদরে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আপনাকে কিসে জানাবে </w:t>
      </w:r>
      <w:r w:rsidRPr="00590C57">
        <w:rPr>
          <w:rFonts w:ascii="SutonnyOMJ" w:hAnsi="SutonnyOMJ" w:cs="SutonnyOMJ"/>
          <w:color w:val="303030"/>
        </w:rPr>
        <w:t>‘</w:t>
      </w:r>
      <w:r w:rsidRPr="00590C57">
        <w:rPr>
          <w:rFonts w:ascii="SutonnyOMJ" w:hAnsi="SutonnyOMJ" w:cs="SutonnyOMJ"/>
          <w:color w:val="303030"/>
          <w:cs/>
          <w:lang w:bidi="bn-IN"/>
        </w:rPr>
        <w:t>লাইলাতুল-ক্বদর</w:t>
      </w:r>
      <w:r w:rsidRPr="00590C57">
        <w:rPr>
          <w:rFonts w:ascii="SutonnyOMJ" w:hAnsi="SutonnyOMJ" w:cs="SutonnyOMJ"/>
          <w:color w:val="303030"/>
        </w:rPr>
        <w:t xml:space="preserve">’ </w:t>
      </w:r>
      <w:r w:rsidRPr="00590C57">
        <w:rPr>
          <w:rFonts w:ascii="SutonnyOMJ" w:hAnsi="SutonnyOMJ" w:cs="SutonnyOMJ"/>
          <w:color w:val="303030"/>
          <w:cs/>
          <w:lang w:bidi="bn-IN"/>
        </w:rPr>
        <w:t>কী</w:t>
      </w:r>
      <w:r w:rsidRPr="00590C57">
        <w:rPr>
          <w:rFonts w:ascii="SutonnyOMJ" w:hAnsi="SutonnyOMJ" w:cs="SutonnyOMJ"/>
          <w:color w:val="303030"/>
        </w:rPr>
        <w:t xml:space="preserve">? </w:t>
      </w:r>
      <w:r w:rsidRPr="00590C57">
        <w:rPr>
          <w:rFonts w:ascii="SutonnyOMJ" w:hAnsi="SutonnyOMJ" w:cs="SutonnyOMJ"/>
          <w:color w:val="303030"/>
          <w:cs/>
          <w:lang w:bidi="bn-IN"/>
        </w:rPr>
        <w:t>লাইলাতুল-ক্বদর হাজার মাসের চেয়ে উত্তম। সে রাতে ফিরিশতাগণ ও রূহ (জিব্রাইল আঃ) নাযিল হয় তাদের রবের নির্দেশক্রমে সকল বিষয় নিয়ে। শান্তিময় সে রাত</w:t>
      </w:r>
      <w:r w:rsidRPr="00590C57">
        <w:rPr>
          <w:rFonts w:ascii="SutonnyOMJ" w:hAnsi="SutonnyOMJ" w:cs="SutonnyOMJ"/>
          <w:color w:val="303030"/>
        </w:rPr>
        <w:t xml:space="preserve">, </w:t>
      </w:r>
      <w:r w:rsidRPr="00590C57">
        <w:rPr>
          <w:rFonts w:ascii="SutonnyOMJ" w:hAnsi="SutonnyOMJ" w:cs="SutonnyOMJ"/>
          <w:color w:val="303030"/>
          <w:cs/>
          <w:lang w:bidi="bn-IN"/>
        </w:rPr>
        <w:t>ফজরের আবির্ভাব পর্যন্ত।</w:t>
      </w:r>
      <w:r w:rsidRPr="00590C57">
        <w:rPr>
          <w:rFonts w:ascii="SutonnyOMJ" w:hAnsi="SutonnyOMJ" w:cs="SutonnyOMJ"/>
          <w:color w:val="303030"/>
        </w:rPr>
        <w:t>”[</w:t>
      </w:r>
      <w:r w:rsidRPr="00590C57">
        <w:rPr>
          <w:rFonts w:ascii="SutonnyOMJ" w:hAnsi="SutonnyOMJ" w:cs="SutonnyOMJ"/>
          <w:color w:val="303030"/>
          <w:cs/>
          <w:lang w:bidi="bn-IN"/>
        </w:rPr>
        <w:t>সূরা ক্বাদর ৯৭: ১-৫]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এ রাতে ইবাদত করা সহস্র রাত ইবাদত করার চেয়ে উত্তম।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 রাতে সর্বশ্রেষ্ঠ নবীর উপর সর্বোত্তম কিতাব নাযিল হয়েছে। আল্লাহ্‌ তাআলা বলেন: </w:t>
      </w:r>
      <w:r w:rsidRPr="00590C57">
        <w:rPr>
          <w:rFonts w:ascii="SutonnyOMJ" w:hAnsi="SutonnyOMJ" w:cs="SutonnyOMJ"/>
          <w:color w:val="303030"/>
        </w:rPr>
        <w:t>“</w:t>
      </w:r>
      <w:r w:rsidRPr="00590C57">
        <w:rPr>
          <w:rFonts w:ascii="SutonnyOMJ" w:hAnsi="SutonnyOMJ" w:cs="SutonnyOMJ"/>
          <w:color w:val="303030"/>
          <w:cs/>
          <w:lang w:bidi="bn-IN"/>
        </w:rPr>
        <w:t>রমজান মাস</w:t>
      </w:r>
      <w:r w:rsidRPr="00590C57">
        <w:rPr>
          <w:color w:val="303030"/>
        </w:rPr>
        <w:t> </w:t>
      </w:r>
      <w:r w:rsidRPr="00590C57">
        <w:rPr>
          <w:rFonts w:ascii="SutonnyOMJ" w:hAnsi="SutonnyOMJ" w:cs="SutonnyOMJ"/>
          <w:color w:val="303030"/>
          <w:cs/>
          <w:lang w:bidi="bn-IN"/>
        </w:rPr>
        <w:t>এমন</w:t>
      </w:r>
      <w:r w:rsidRPr="00590C57">
        <w:rPr>
          <w:color w:val="303030"/>
        </w:rPr>
        <w:t> </w:t>
      </w:r>
      <w:r w:rsidRPr="00590C57">
        <w:rPr>
          <w:rFonts w:ascii="SutonnyOMJ" w:hAnsi="SutonnyOMJ" w:cs="SutonnyOMJ"/>
          <w:color w:val="303030"/>
          <w:cs/>
          <w:lang w:bidi="bn-IN"/>
        </w:rPr>
        <w:t>মাস</w:t>
      </w:r>
      <w:r w:rsidRPr="00590C57">
        <w:rPr>
          <w:color w:val="303030"/>
        </w:rPr>
        <w:t> </w:t>
      </w:r>
      <w:r w:rsidRPr="00590C57">
        <w:rPr>
          <w:rFonts w:ascii="SutonnyOMJ" w:hAnsi="SutonnyOMJ" w:cs="SutonnyOMJ"/>
          <w:color w:val="303030"/>
          <w:cs/>
          <w:lang w:bidi="bn-IN"/>
        </w:rPr>
        <w:t>যে মাসে</w:t>
      </w:r>
      <w:r w:rsidRPr="00590C57">
        <w:rPr>
          <w:color w:val="303030"/>
        </w:rPr>
        <w:t> </w:t>
      </w:r>
      <w:r w:rsidRPr="00590C57">
        <w:rPr>
          <w:rFonts w:ascii="SutonnyOMJ" w:hAnsi="SutonnyOMJ" w:cs="SutonnyOMJ"/>
          <w:color w:val="303030"/>
          <w:cs/>
          <w:lang w:bidi="bn-IN"/>
        </w:rPr>
        <w:t>কুরআন নাযিল করা হয়েছে</w:t>
      </w:r>
      <w:r w:rsidRPr="00590C57">
        <w:rPr>
          <w:rFonts w:ascii="SutonnyOMJ" w:hAnsi="SutonnyOMJ" w:cs="SutonnyOMJ"/>
          <w:color w:val="303030"/>
        </w:rPr>
        <w:t xml:space="preserve">; </w:t>
      </w:r>
      <w:r w:rsidRPr="00590C57">
        <w:rPr>
          <w:color w:val="303030"/>
        </w:rPr>
        <w:t> </w:t>
      </w:r>
      <w:r w:rsidRPr="00590C57">
        <w:rPr>
          <w:rFonts w:ascii="SutonnyOMJ" w:hAnsi="SutonnyOMJ" w:cs="SutonnyOMJ"/>
          <w:color w:val="303030"/>
          <w:cs/>
          <w:lang w:bidi="bn-IN"/>
        </w:rPr>
        <w:t>মানবজাতির জন্য হিদায়েতের উৎস</w:t>
      </w:r>
      <w:r w:rsidRPr="00590C57">
        <w:rPr>
          <w:rFonts w:ascii="SutonnyOMJ" w:hAnsi="SutonnyOMJ" w:cs="SutonnyOMJ"/>
          <w:color w:val="303030"/>
        </w:rPr>
        <w:t>,</w:t>
      </w:r>
      <w:r w:rsidRPr="00590C57">
        <w:rPr>
          <w:color w:val="303030"/>
        </w:rPr>
        <w:t> </w:t>
      </w:r>
      <w:r w:rsidRPr="00590C57">
        <w:rPr>
          <w:rFonts w:ascii="SutonnyOMJ" w:hAnsi="SutonnyOMJ" w:cs="SutonnyOMJ"/>
          <w:color w:val="303030"/>
          <w:cs/>
          <w:lang w:bidi="bn-IN"/>
        </w:rPr>
        <w:t>হিদায়াত ও সত্য মিথ্যার মাঝে পার্থক্যকারী সুস্পষ্ট নিদর্শন</w:t>
      </w:r>
      <w:r w:rsidRPr="00590C57">
        <w:rPr>
          <w:color w:val="303030"/>
        </w:rPr>
        <w:t> </w:t>
      </w:r>
      <w:r w:rsidRPr="00590C57">
        <w:rPr>
          <w:rFonts w:ascii="SutonnyOMJ" w:hAnsi="SutonnyOMJ" w:cs="SutonnyOMJ"/>
          <w:color w:val="303030"/>
          <w:cs/>
          <w:lang w:bidi="bn-IN"/>
        </w:rPr>
        <w:t>হিসেবে।</w:t>
      </w:r>
      <w:r w:rsidRPr="00590C57">
        <w:rPr>
          <w:rFonts w:ascii="SutonnyOMJ" w:hAnsi="SutonnyOMJ" w:cs="SutonnyOMJ"/>
          <w:color w:val="303030"/>
        </w:rPr>
        <w:t>”[</w:t>
      </w:r>
      <w:r w:rsidRPr="00590C57">
        <w:rPr>
          <w:rFonts w:ascii="SutonnyOMJ" w:hAnsi="SutonnyOMJ" w:cs="SutonnyOMJ"/>
          <w:color w:val="303030"/>
          <w:cs/>
          <w:lang w:bidi="bn-IN"/>
        </w:rPr>
        <w:t xml:space="preserve">সূরা আল-বাক্বারা ২: ১৮৫] আল্লাহ্‌ তাআলা আরও বলেন: </w:t>
      </w:r>
      <w:r w:rsidRPr="00590C57">
        <w:rPr>
          <w:rFonts w:ascii="SutonnyOMJ" w:hAnsi="SutonnyOMJ" w:cs="SutonnyOMJ"/>
          <w:color w:val="303030"/>
        </w:rPr>
        <w:t>“</w:t>
      </w:r>
      <w:r w:rsidRPr="00590C57">
        <w:rPr>
          <w:rFonts w:ascii="SutonnyOMJ" w:hAnsi="SutonnyOMJ" w:cs="SutonnyOMJ"/>
          <w:color w:val="303030"/>
          <w:cs/>
          <w:lang w:bidi="bn-IN"/>
        </w:rPr>
        <w:t>নিশ্চয় আমি এটাকে</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কুরআনকে) এক মুবারকময়</w:t>
      </w:r>
      <w:r w:rsidRPr="00590C57">
        <w:rPr>
          <w:color w:val="303030"/>
        </w:rPr>
        <w:t> </w:t>
      </w:r>
      <w:r w:rsidRPr="00590C57">
        <w:rPr>
          <w:rFonts w:ascii="SutonnyOMJ" w:hAnsi="SutonnyOMJ" w:cs="SutonnyOMJ"/>
          <w:color w:val="303030"/>
          <w:cs/>
          <w:lang w:bidi="bn-IN"/>
        </w:rPr>
        <w:t>রাতে নাযিল করেছি</w:t>
      </w:r>
      <w:r w:rsidRPr="00590C57">
        <w:rPr>
          <w:rFonts w:ascii="SutonnyOMJ" w:hAnsi="SutonnyOMJ" w:cs="SutonnyOMJ"/>
          <w:color w:val="303030"/>
        </w:rPr>
        <w:t xml:space="preserve">; </w:t>
      </w:r>
      <w:r w:rsidRPr="00590C57">
        <w:rPr>
          <w:rFonts w:ascii="SutonnyOMJ" w:hAnsi="SutonnyOMJ" w:cs="SutonnyOMJ"/>
          <w:color w:val="303030"/>
          <w:cs/>
          <w:lang w:bidi="bn-IN"/>
        </w:rPr>
        <w:t>আর</w:t>
      </w:r>
      <w:r w:rsidRPr="00590C57">
        <w:rPr>
          <w:color w:val="303030"/>
        </w:rPr>
        <w:t> </w:t>
      </w:r>
      <w:r w:rsidRPr="00590C57">
        <w:rPr>
          <w:rFonts w:ascii="SutonnyOMJ" w:hAnsi="SutonnyOMJ" w:cs="SutonnyOMJ"/>
          <w:color w:val="303030"/>
          <w:cs/>
          <w:lang w:bidi="bn-IN"/>
        </w:rPr>
        <w:t>নিশ্চয় আমরা সতর্ককারী। সে রাতে প্রত্যেক চূড়ান্ত নির্দেশ স্থিরকৃত হয়। আমাদের পক্ষ থেকে নির্দেশ</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আর নিশ্চয় আমরা (রাসূলগণকে) প্রেরণকারী। </w:t>
      </w:r>
      <w:r w:rsidRPr="00590C57">
        <w:rPr>
          <w:rFonts w:ascii="SutonnyOMJ" w:hAnsi="SutonnyOMJ" w:cs="SutonnyOMJ"/>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সূরা আদ-দুখান ৪৪: ৩-৫]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ওসেলা বিন আসকা (রাঃ) থেকে বর্ণিত তিনি বলেন রাসূলুল্লাহ্‌ সাল্লাল্লাহু আলাইহি ওয়া সাল্লাম বলেন: </w:t>
      </w:r>
      <w:r w:rsidRPr="00590C57">
        <w:rPr>
          <w:rFonts w:ascii="SutonnyOMJ" w:hAnsi="SutonnyOMJ" w:cs="SutonnyOMJ"/>
          <w:color w:val="303030"/>
        </w:rPr>
        <w:t>“</w:t>
      </w:r>
      <w:r w:rsidRPr="00590C57">
        <w:rPr>
          <w:rFonts w:ascii="SutonnyOMJ" w:hAnsi="SutonnyOMJ" w:cs="SutonnyOMJ"/>
          <w:color w:val="303030"/>
          <w:cs/>
          <w:lang w:bidi="bn-IN"/>
        </w:rPr>
        <w:t>ইব্রাহিম আলাইহিস সালামের সহিফাগুলো (গ্রন্থগুলো) রমযানের মাসের প্রথম রাতে নাযিল হয়েছে। রমযানের মাসের ষষ্ঠ দিনে তওরাত নাযিল হয়েছে। রমযান মাসের ১৩ তম দিনে ইঞ্জিল নাযিল হয়েছে। রমযান মাসের ১৮ তম দিনে যাবুর নাযিল হয়েছে। রমযান মাসের ২৪ তম দিনে কুরআন নাযিল হয়েছে।</w:t>
      </w:r>
      <w:r w:rsidRPr="00590C57">
        <w:rPr>
          <w:rFonts w:ascii="SutonnyOMJ" w:hAnsi="SutonnyOMJ" w:cs="SutonnyOMJ"/>
          <w:color w:val="303030"/>
        </w:rPr>
        <w:t>”[</w:t>
      </w:r>
      <w:r w:rsidRPr="00590C57">
        <w:rPr>
          <w:rFonts w:ascii="SutonnyOMJ" w:hAnsi="SutonnyOMJ" w:cs="SutonnyOMJ"/>
          <w:color w:val="303030"/>
          <w:cs/>
          <w:lang w:bidi="bn-IN"/>
        </w:rPr>
        <w:t xml:space="preserve">তাবারানির </w:t>
      </w:r>
      <w:r w:rsidRPr="00590C57">
        <w:rPr>
          <w:rFonts w:ascii="SutonnyOMJ" w:hAnsi="SutonnyOMJ" w:cs="SutonnyOMJ"/>
          <w:color w:val="303030"/>
        </w:rPr>
        <w:t>‘</w:t>
      </w:r>
      <w:r w:rsidRPr="00590C57">
        <w:rPr>
          <w:rFonts w:ascii="SutonnyOMJ" w:hAnsi="SutonnyOMJ" w:cs="SutonnyOMJ"/>
          <w:color w:val="303030"/>
          <w:cs/>
          <w:lang w:bidi="bn-IN"/>
        </w:rPr>
        <w:t>আল-মুজামুল কাবির</w:t>
      </w:r>
      <w:r w:rsidRPr="00590C57">
        <w:rPr>
          <w:rFonts w:ascii="SutonnyOMJ" w:hAnsi="SutonnyOMJ" w:cs="SutonnyOMJ"/>
          <w:color w:val="303030"/>
        </w:rPr>
        <w:t xml:space="preserve">’, </w:t>
      </w:r>
      <w:r w:rsidRPr="00590C57">
        <w:rPr>
          <w:rFonts w:ascii="SutonnyOMJ" w:hAnsi="SutonnyOMJ" w:cs="SutonnyOMJ"/>
          <w:color w:val="303030"/>
          <w:cs/>
          <w:lang w:bidi="bn-IN"/>
        </w:rPr>
        <w:t>মুসনাদে আহমাদ</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সিলসিলা সহিহা</w:t>
      </w:r>
      <w:r w:rsidRPr="00590C57">
        <w:rPr>
          <w:rFonts w:ascii="SutonnyOMJ" w:hAnsi="SutonnyOMJ" w:cs="SutonnyOMJ"/>
          <w:color w:val="303030"/>
        </w:rPr>
        <w:t>’ (</w:t>
      </w:r>
      <w:r w:rsidRPr="00590C57">
        <w:rPr>
          <w:rFonts w:ascii="SutonnyOMJ" w:hAnsi="SutonnyOMJ" w:cs="SutonnyOMJ"/>
          <w:color w:val="303030"/>
          <w:cs/>
          <w:lang w:bidi="bn-IN"/>
        </w:rPr>
        <w:t xml:space="preserve">১৫৭৫) গ্রন্থে হাদিসটিকে </w:t>
      </w:r>
      <w:r w:rsidRPr="00590C57">
        <w:rPr>
          <w:rFonts w:ascii="SutonnyOMJ" w:hAnsi="SutonnyOMJ" w:cs="SutonnyOMJ"/>
          <w:color w:val="303030"/>
        </w:rPr>
        <w:t>‘</w:t>
      </w:r>
      <w:r w:rsidRPr="00590C57">
        <w:rPr>
          <w:rFonts w:ascii="SutonnyOMJ" w:hAnsi="SutonnyOMJ" w:cs="SutonnyOMJ"/>
          <w:color w:val="303030"/>
          <w:cs/>
          <w:lang w:bidi="bn-IN"/>
        </w:rPr>
        <w:t>হাসান</w:t>
      </w:r>
      <w:r w:rsidRPr="00590C57">
        <w:rPr>
          <w:rFonts w:ascii="SutonnyOMJ" w:hAnsi="SutonnyOMJ" w:cs="SutonnyOMJ"/>
          <w:color w:val="303030"/>
        </w:rPr>
        <w:t xml:space="preserve">’ </w:t>
      </w:r>
      <w:r w:rsidRPr="00590C57">
        <w:rPr>
          <w:rFonts w:ascii="SutonnyOMJ" w:hAnsi="SutonnyOMJ" w:cs="SutonnyOMJ"/>
          <w:color w:val="303030"/>
          <w:cs/>
          <w:lang w:bidi="bn-IN"/>
        </w:rPr>
        <w:t>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মাসে জান্নাতের দরজাগুলো খুলে দেয়া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দেয়া হয় এবং শয়তানগুলোকে বন্দি করা হয়: আবু হুরায়রা (রাঃ) থেকে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রাসূলুল্লাহ্‌ সাল্লাল্লাহু আলাইহি ওয়া সাল্লাম বলেন: </w:t>
      </w:r>
      <w:r w:rsidRPr="00590C57">
        <w:rPr>
          <w:rFonts w:ascii="SutonnyOMJ" w:hAnsi="SutonnyOMJ" w:cs="SutonnyOMJ"/>
          <w:color w:val="303030"/>
        </w:rPr>
        <w:t>“</w:t>
      </w:r>
      <w:r w:rsidRPr="00590C57">
        <w:rPr>
          <w:rFonts w:ascii="SutonnyOMJ" w:hAnsi="SutonnyOMJ" w:cs="SutonnyOMJ"/>
          <w:color w:val="303030"/>
          <w:cs/>
          <w:lang w:bidi="bn-IN"/>
        </w:rPr>
        <w:t>যখন রমযান মাস আগমন করে তখন জান্নাতের দরজাগুলো খুলে দেয়া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দেয়া হয় এবং শয়তানগুলোকে বন্দি করা হয়।</w:t>
      </w:r>
      <w:r w:rsidRPr="00590C57">
        <w:rPr>
          <w:rFonts w:ascii="SutonnyOMJ" w:hAnsi="SutonnyOMJ" w:cs="SutonnyOMJ"/>
          <w:color w:val="303030"/>
        </w:rPr>
        <w:t>”[</w:t>
      </w:r>
      <w:r w:rsidRPr="00590C57">
        <w:rPr>
          <w:rFonts w:ascii="SutonnyOMJ" w:hAnsi="SutonnyOMJ" w:cs="SutonnyOMJ"/>
          <w:color w:val="303030"/>
          <w:cs/>
          <w:lang w:bidi="bn-IN"/>
        </w:rPr>
        <w:t>সহিহ বুখারী ও সহিহ মুসলিম]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আবু হুরায়রা (রাঃ) থেকে বর্ণিত তিনি রাসূলুল্লাহ্‌ সাল্লাল্লাহু আলাইহি ওয়া সাল্লাম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যখন রমযান মাস আগমন করে তখন রহমতের দরজাগুলো খুলে দেয়া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দেয়া হয় এবং শয়তানগুলোকে শিকল বন্দি করা হয়।</w:t>
      </w:r>
      <w:r w:rsidRPr="00590C57">
        <w:rPr>
          <w:rFonts w:ascii="SutonnyOMJ" w:hAnsi="SutonnyOMJ" w:cs="SutonnyOMJ"/>
          <w:color w:val="303030"/>
        </w:rPr>
        <w:t>”[</w:t>
      </w:r>
      <w:r w:rsidRPr="00590C57">
        <w:rPr>
          <w:rFonts w:ascii="SutonnyOMJ" w:hAnsi="SutonnyOMJ" w:cs="SutonnyOMJ"/>
          <w:color w:val="303030"/>
          <w:cs/>
          <w:lang w:bidi="bn-IN"/>
        </w:rPr>
        <w:t>সুনানে নাসাঈ</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সহিহুল জামি</w:t>
      </w:r>
      <w:r w:rsidRPr="00590C57">
        <w:rPr>
          <w:rFonts w:ascii="SutonnyOMJ" w:hAnsi="SutonnyOMJ" w:cs="SutonnyOMJ"/>
          <w:color w:val="303030"/>
        </w:rPr>
        <w:t>’ (</w:t>
      </w:r>
      <w:r w:rsidRPr="00590C57">
        <w:rPr>
          <w:rFonts w:ascii="SutonnyOMJ" w:hAnsi="SutonnyOMJ" w:cs="SutonnyOMJ"/>
          <w:color w:val="303030"/>
          <w:cs/>
          <w:lang w:bidi="bn-IN"/>
        </w:rPr>
        <w:t>৪৭১) গ্রন্থে হাদিসটিকে সহিহ 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সুনানে তিরমিযি</w:t>
      </w:r>
      <w:r w:rsidRPr="00590C57">
        <w:rPr>
          <w:rFonts w:ascii="SutonnyOMJ" w:hAnsi="SutonnyOMJ" w:cs="SutonnyOMJ"/>
          <w:color w:val="303030"/>
        </w:rPr>
        <w:t xml:space="preserve">, </w:t>
      </w:r>
      <w:r w:rsidRPr="00590C57">
        <w:rPr>
          <w:rFonts w:ascii="SutonnyOMJ" w:hAnsi="SutonnyOMJ" w:cs="SutonnyOMJ"/>
          <w:color w:val="303030"/>
          <w:cs/>
          <w:lang w:bidi="bn-IN"/>
        </w:rPr>
        <w:t>সুনানে ইবনে মাজাহ ও সহিহ ইবনে খুযাইমা-র এক রেওয়ায়েতে এসেছে যে</w:t>
      </w:r>
      <w:r w:rsidRPr="00590C57">
        <w:rPr>
          <w:rFonts w:ascii="SutonnyOMJ" w:hAnsi="SutonnyOMJ" w:cs="SutonnyOMJ"/>
          <w:color w:val="303030"/>
        </w:rPr>
        <w:t>, “</w:t>
      </w:r>
      <w:r w:rsidRPr="00590C57">
        <w:rPr>
          <w:rFonts w:ascii="SutonnyOMJ" w:hAnsi="SutonnyOMJ" w:cs="SutonnyOMJ"/>
          <w:color w:val="303030"/>
          <w:cs/>
          <w:lang w:bidi="bn-IN"/>
        </w:rPr>
        <w:t>রমযানের প্রথম রাত্রিতে শয়তানগুলো ও উদ্যত জিনগুলোকে বন্দি করা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দেয়া হয়</w:t>
      </w:r>
      <w:r w:rsidRPr="00590C57">
        <w:rPr>
          <w:rFonts w:ascii="SutonnyOMJ" w:hAnsi="SutonnyOMJ" w:cs="SutonnyOMJ"/>
          <w:color w:val="303030"/>
        </w:rPr>
        <w:t xml:space="preserve">; </w:t>
      </w:r>
      <w:r w:rsidRPr="00590C57">
        <w:rPr>
          <w:rFonts w:ascii="SutonnyOMJ" w:hAnsi="SutonnyOMJ" w:cs="SutonnyOMJ"/>
          <w:color w:val="303030"/>
          <w:cs/>
          <w:lang w:bidi="bn-IN"/>
        </w:rPr>
        <w:t>একটি দরজাও খোলা রাখা হয় না। জান্নাতের দরজাগুলো খুলে দেয়া হয়</w:t>
      </w:r>
      <w:r w:rsidRPr="00590C57">
        <w:rPr>
          <w:rFonts w:ascii="SutonnyOMJ" w:hAnsi="SutonnyOMJ" w:cs="SutonnyOMJ"/>
          <w:color w:val="303030"/>
        </w:rPr>
        <w:t xml:space="preserve">, </w:t>
      </w:r>
      <w:r w:rsidRPr="00590C57">
        <w:rPr>
          <w:rFonts w:ascii="SutonnyOMJ" w:hAnsi="SutonnyOMJ" w:cs="SutonnyOMJ"/>
          <w:color w:val="303030"/>
          <w:cs/>
          <w:lang w:bidi="bn-IN"/>
        </w:rPr>
        <w:t>একটি দরজাও বন্ধ রাখা হয় না। এবং একজন আহ্বানকারী ডেকে বলেন: ওহে পুণ্যকামী</w:t>
      </w:r>
      <w:r w:rsidRPr="00590C57">
        <w:rPr>
          <w:rFonts w:ascii="SutonnyOMJ" w:hAnsi="SutonnyOMJ" w:cs="SutonnyOMJ"/>
          <w:color w:val="303030"/>
        </w:rPr>
        <w:t xml:space="preserve">, </w:t>
      </w:r>
      <w:r w:rsidRPr="00590C57">
        <w:rPr>
          <w:rFonts w:ascii="SutonnyOMJ" w:hAnsi="SutonnyOMJ" w:cs="SutonnyOMJ"/>
          <w:color w:val="303030"/>
          <w:cs/>
          <w:lang w:bidi="bn-IN"/>
        </w:rPr>
        <w:t>অগ্রসর হও। ওহে পাপকামী</w:t>
      </w:r>
      <w:r w:rsidRPr="00590C57">
        <w:rPr>
          <w:rFonts w:ascii="SutonnyOMJ" w:hAnsi="SutonnyOMJ" w:cs="SutonnyOMJ"/>
          <w:color w:val="303030"/>
        </w:rPr>
        <w:t xml:space="preserve">, </w:t>
      </w:r>
      <w:r w:rsidRPr="00590C57">
        <w:rPr>
          <w:rFonts w:ascii="SutonnyOMJ" w:hAnsi="SutonnyOMJ" w:cs="SutonnyOMJ"/>
          <w:color w:val="303030"/>
          <w:cs/>
          <w:lang w:bidi="bn-IN"/>
        </w:rPr>
        <w:t>তফাৎ যাও। রমযানের প্রতি রাত্রে আল্লাহ্‌ অনেককে জাহান্নামের আগুন থেকে মুক্তি দেন।</w:t>
      </w:r>
      <w:r w:rsidRPr="00590C57">
        <w:rPr>
          <w:rFonts w:ascii="SutonnyOMJ" w:hAnsi="SutonnyOMJ" w:cs="SutonnyOMJ"/>
          <w:color w:val="303030"/>
        </w:rPr>
        <w:t>”[</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সহিহুল জামে</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(৭৫৯) হাদিসটিকে </w:t>
      </w:r>
      <w:r w:rsidRPr="00590C57">
        <w:rPr>
          <w:rFonts w:ascii="SutonnyOMJ" w:hAnsi="SutonnyOMJ" w:cs="SutonnyOMJ"/>
          <w:color w:val="303030"/>
        </w:rPr>
        <w:t>‘</w:t>
      </w:r>
      <w:r w:rsidRPr="00590C57">
        <w:rPr>
          <w:rFonts w:ascii="SutonnyOMJ" w:hAnsi="SutonnyOMJ" w:cs="SutonnyOMJ"/>
          <w:color w:val="303030"/>
          <w:cs/>
          <w:lang w:bidi="bn-IN"/>
        </w:rPr>
        <w:t>হাসান</w:t>
      </w:r>
      <w:r w:rsidRPr="00590C57">
        <w:rPr>
          <w:rFonts w:ascii="SutonnyOMJ" w:hAnsi="SutonnyOMJ" w:cs="SutonnyOMJ"/>
          <w:color w:val="303030"/>
        </w:rPr>
        <w:t xml:space="preserve">’ </w:t>
      </w:r>
      <w:r w:rsidRPr="00590C57">
        <w:rPr>
          <w:rFonts w:ascii="SutonnyOMJ" w:hAnsi="SutonnyOMJ" w:cs="SutonnyOMJ"/>
          <w:color w:val="303030"/>
          <w:cs/>
          <w:lang w:bidi="bn-IN"/>
        </w:rPr>
        <w:t>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যদি কেউ বলেন যে</w:t>
      </w:r>
      <w:r w:rsidRPr="00590C57">
        <w:rPr>
          <w:rFonts w:ascii="SutonnyOMJ" w:hAnsi="SutonnyOMJ" w:cs="SutonnyOMJ"/>
          <w:color w:val="303030"/>
        </w:rPr>
        <w:t xml:space="preserve">, </w:t>
      </w:r>
      <w:r w:rsidRPr="00590C57">
        <w:rPr>
          <w:rFonts w:ascii="SutonnyOMJ" w:hAnsi="SutonnyOMJ" w:cs="SutonnyOMJ"/>
          <w:color w:val="303030"/>
          <w:cs/>
          <w:lang w:bidi="bn-IN"/>
        </w:rPr>
        <w:t>আমরা রমযান মাসেও অনেক খারাপ কাজ ও গুনাহর কর্ম ঘটতে দেখি। যদি শয়তানগুলোকে বন্দি করা হত তাহলে তো এসব ঘটত না</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জবাব হচ্ছে: যে ব্যক্তি সিয়ামের শর্তাবলি ও আদবগুলো রক্ষা করে তার ক্ষেত্রে গুনাহ কমে হয়।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কিংবা হাদিসে উদ্দেশ্য হচ্ছে- কিছু শয়তানকে বন্দি করা হয়। তারা হচ্ছে উদ্যত শয়তানগুলো।</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কিংবা হাদিসে উদ্দেশ্য হচ্ছে- খারাপ কাজ কম হওয়া। এটি প্রত্যক্ষ বিষয়। রমযান মাসে খারাপ কাজ অন্য সময়ের চেয়ে কম হয়। আর সকল শয়তানকে বন্দি করা হলেও খারাপ কাজ বা পাপ কাজ একেবারে না ঘটা অনিবার্য নয়। কেননা শয়তান ছাড়াও অন্যান্য কারণেও পাপ কাজ ঘটে। যেমন- কলুষিত অন্তরগুলোর কারণে</w:t>
      </w:r>
      <w:r w:rsidRPr="00590C57">
        <w:rPr>
          <w:rFonts w:ascii="SutonnyOMJ" w:hAnsi="SutonnyOMJ" w:cs="SutonnyOMJ"/>
          <w:color w:val="303030"/>
        </w:rPr>
        <w:t>,</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খারাপ অভ্যাসের কারণে এবং মানুষরূপী শয়তানগুলোর কারণে।[ফাতহুল বারী (৪/১৪৫)]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মাসে অনেক ইবাদত রয়েছে। এর মধ্যে কিছু কিছু ইবাদত এমন রয়েছে যেগুলো অন্য সময়ে নেই। যেমন: রোযা রাখা</w:t>
      </w:r>
      <w:r w:rsidRPr="00590C57">
        <w:rPr>
          <w:rFonts w:ascii="SutonnyOMJ" w:hAnsi="SutonnyOMJ" w:cs="SutonnyOMJ"/>
          <w:color w:val="303030"/>
        </w:rPr>
        <w:t xml:space="preserve">, </w:t>
      </w:r>
      <w:r w:rsidRPr="00590C57">
        <w:rPr>
          <w:rFonts w:ascii="SutonnyOMJ" w:hAnsi="SutonnyOMJ" w:cs="SutonnyOMJ"/>
          <w:color w:val="303030"/>
          <w:cs/>
          <w:lang w:bidi="bn-IN"/>
        </w:rPr>
        <w:t>কিয়ামুল লাইল আদায় করা</w:t>
      </w:r>
      <w:r w:rsidRPr="00590C57">
        <w:rPr>
          <w:rFonts w:ascii="SutonnyOMJ" w:hAnsi="SutonnyOMJ" w:cs="SutonnyOMJ"/>
          <w:color w:val="303030"/>
        </w:rPr>
        <w:t xml:space="preserve">, </w:t>
      </w:r>
      <w:r w:rsidRPr="00590C57">
        <w:rPr>
          <w:rFonts w:ascii="SutonnyOMJ" w:hAnsi="SutonnyOMJ" w:cs="SutonnyOMJ"/>
          <w:color w:val="303030"/>
          <w:cs/>
          <w:lang w:bidi="bn-IN"/>
        </w:rPr>
        <w:t>খাবার খাওয়ানো</w:t>
      </w:r>
      <w:r w:rsidRPr="00590C57">
        <w:rPr>
          <w:rFonts w:ascii="SutonnyOMJ" w:hAnsi="SutonnyOMJ" w:cs="SutonnyOMJ"/>
          <w:color w:val="303030"/>
        </w:rPr>
        <w:t xml:space="preserve">, </w:t>
      </w:r>
      <w:r w:rsidRPr="00590C57">
        <w:rPr>
          <w:rFonts w:ascii="SutonnyOMJ" w:hAnsi="SutonnyOMJ" w:cs="SutonnyOMJ"/>
          <w:color w:val="303030"/>
          <w:cs/>
          <w:lang w:bidi="bn-IN"/>
        </w:rPr>
        <w:t>ইতিকাফ করা</w:t>
      </w:r>
      <w:r w:rsidRPr="00590C57">
        <w:rPr>
          <w:rFonts w:ascii="SutonnyOMJ" w:hAnsi="SutonnyOMJ" w:cs="SutonnyOMJ"/>
          <w:color w:val="303030"/>
        </w:rPr>
        <w:t xml:space="preserve">, </w:t>
      </w:r>
      <w:r w:rsidRPr="00590C57">
        <w:rPr>
          <w:rFonts w:ascii="SutonnyOMJ" w:hAnsi="SutonnyOMJ" w:cs="SutonnyOMJ"/>
          <w:color w:val="303030"/>
          <w:cs/>
          <w:lang w:bidi="bn-IN"/>
        </w:rPr>
        <w:t>সদকা করা ও কুরআন তেলাওয়াত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মহান আল্লাহ্‌র কাছে প্রার্থনা করছি</w:t>
      </w:r>
      <w:r w:rsidRPr="00590C57">
        <w:rPr>
          <w:rFonts w:ascii="SutonnyOMJ" w:hAnsi="SutonnyOMJ" w:cs="SutonnyOMJ"/>
          <w:color w:val="303030"/>
        </w:rPr>
        <w:t xml:space="preserve">, </w:t>
      </w:r>
      <w:r w:rsidRPr="00590C57">
        <w:rPr>
          <w:rFonts w:ascii="SutonnyOMJ" w:hAnsi="SutonnyOMJ" w:cs="SutonnyOMJ"/>
          <w:color w:val="303030"/>
          <w:cs/>
          <w:lang w:bidi="bn-IN"/>
        </w:rPr>
        <w:t>তিনি যেন আমাদের সকলকে তাওফিক দেন</w:t>
      </w:r>
      <w:r w:rsidRPr="00590C57">
        <w:rPr>
          <w:rFonts w:ascii="SutonnyOMJ" w:hAnsi="SutonnyOMJ" w:cs="SutonnyOMJ"/>
          <w:color w:val="303030"/>
        </w:rPr>
        <w:t xml:space="preserve">, </w:t>
      </w:r>
      <w:r w:rsidRPr="00590C57">
        <w:rPr>
          <w:rFonts w:ascii="SutonnyOMJ" w:hAnsi="SutonnyOMJ" w:cs="SutonnyOMJ"/>
          <w:color w:val="303030"/>
          <w:cs/>
          <w:lang w:bidi="bn-IN"/>
        </w:rPr>
        <w:t>আমাদেরকে সিয়াম পালন</w:t>
      </w:r>
      <w:r w:rsidRPr="00590C57">
        <w:rPr>
          <w:rFonts w:ascii="SutonnyOMJ" w:hAnsi="SutonnyOMJ" w:cs="SutonnyOMJ"/>
          <w:color w:val="303030"/>
        </w:rPr>
        <w:t xml:space="preserve">, </w:t>
      </w:r>
      <w:r w:rsidRPr="00590C57">
        <w:rPr>
          <w:rFonts w:ascii="SutonnyOMJ" w:hAnsi="SutonnyOMJ" w:cs="SutonnyOMJ"/>
          <w:color w:val="303030"/>
          <w:cs/>
          <w:lang w:bidi="bn-IN"/>
        </w:rPr>
        <w:t>কিয়াম আদায়</w:t>
      </w:r>
      <w:r w:rsidRPr="00590C57">
        <w:rPr>
          <w:rFonts w:ascii="SutonnyOMJ" w:hAnsi="SutonnyOMJ" w:cs="SutonnyOMJ"/>
          <w:color w:val="303030"/>
        </w:rPr>
        <w:t xml:space="preserve">, </w:t>
      </w:r>
      <w:r w:rsidRPr="00590C57">
        <w:rPr>
          <w:rFonts w:ascii="SutonnyOMJ" w:hAnsi="SutonnyOMJ" w:cs="SutonnyOMJ"/>
          <w:color w:val="303030"/>
          <w:cs/>
          <w:lang w:bidi="bn-IN"/>
        </w:rPr>
        <w:t>নেক আমল করা ও বদ আমল বর্জনে সাহায্য করেন।</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সমস্ত প্রশংসা বিশ্ব জাহানের প্রতিপালক আল্লাহ্‌র জন্য।</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 xml:space="preserve">রোজাদারগণকে </w:t>
      </w:r>
      <w:r w:rsidRPr="00590C57">
        <w:rPr>
          <w:rFonts w:ascii="SutonnyOMJ" w:hAnsi="SutonnyOMJ" w:cs="SutonnyOMJ"/>
          <w:color w:val="242424"/>
          <w:sz w:val="24"/>
          <w:szCs w:val="24"/>
        </w:rPr>
        <w:t>‘</w:t>
      </w:r>
      <w:r w:rsidRPr="00590C57">
        <w:rPr>
          <w:rFonts w:ascii="SutonnyOMJ" w:hAnsi="SutonnyOMJ" w:cs="SutonnyOMJ"/>
          <w:color w:val="242424"/>
          <w:sz w:val="24"/>
          <w:szCs w:val="24"/>
          <w:cs/>
          <w:lang w:bidi="bn-IN"/>
        </w:rPr>
        <w:t>রাইয়্যান</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নামক দরজা দিয়ে ডাকা হবে</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spacing w:line="240" w:lineRule="auto"/>
        <w:rPr>
          <w:rFonts w:ascii="SutonnyOMJ" w:hAnsi="SutonnyOMJ" w:cs="SutonnyOMJ"/>
          <w:color w:val="FF0000"/>
          <w:sz w:val="24"/>
          <w:szCs w:val="24"/>
        </w:rPr>
      </w:pPr>
      <w:r w:rsidRPr="000F397D">
        <w:rPr>
          <w:rFonts w:ascii="SutonnyOMJ" w:hAnsi="SutonnyOMJ" w:cs="SutonnyOMJ"/>
          <w:color w:val="FF0000"/>
          <w:sz w:val="24"/>
          <w:szCs w:val="24"/>
          <w:cs/>
          <w:lang w:bidi="bn-IN"/>
        </w:rPr>
        <w:t xml:space="preserve">আমার স্বামী আমাকে </w:t>
      </w:r>
      <w:r w:rsidRPr="000F397D">
        <w:rPr>
          <w:rFonts w:ascii="SutonnyOMJ" w:hAnsi="SutonnyOMJ" w:cs="SutonnyOMJ"/>
          <w:color w:val="FF0000"/>
          <w:sz w:val="24"/>
          <w:szCs w:val="24"/>
        </w:rPr>
        <w:t>‘</w:t>
      </w:r>
      <w:r w:rsidRPr="000F397D">
        <w:rPr>
          <w:rFonts w:ascii="SutonnyOMJ" w:hAnsi="SutonnyOMJ" w:cs="SutonnyOMJ"/>
          <w:color w:val="FF0000"/>
          <w:sz w:val="24"/>
          <w:szCs w:val="24"/>
          <w:cs/>
          <w:lang w:bidi="bn-IN"/>
        </w:rPr>
        <w:t>রেদোয়ান</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নামক দরজার সংবাদ দিয়েছেন</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যে দরজাটি শুধু রমজান মাসে খোলা হয়। আমাকে আরও জানানো হয়েছে যে</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যখন এ দরজাটি খোলা হয় তখন আল্লাহ এ দরজা দিয়ে সম্পদ ঢেলে দেন। আপনি যদি এ উক্তিটি নিশ্চিত করতেন/স্পষ্ট করতেন এবং আমাদেরকে সঠিক জ্ঞান দিতেন</w:t>
      </w:r>
      <w:r w:rsidRPr="000F397D">
        <w:rPr>
          <w:rFonts w:ascii="SutonnyOMJ" w:hAnsi="SutonnyOMJ" w:cs="SutonnyOMJ"/>
          <w:color w:val="FF0000"/>
          <w:sz w:val="24"/>
          <w:szCs w:val="24"/>
        </w:rPr>
        <w:t xml:space="preserve">; </w:t>
      </w:r>
      <w:r w:rsidRPr="000F397D">
        <w:rPr>
          <w:rFonts w:ascii="SutonnyOMJ" w:hAnsi="SutonnyOMJ" w:cs="SutonnyOMJ"/>
          <w:color w:val="FF0000"/>
          <w:sz w:val="24"/>
          <w:szCs w:val="24"/>
          <w:cs/>
          <w:lang w:bidi="bn-IN"/>
        </w:rPr>
        <w:t>যাতে করে আমরা এ মাসয়ালাটি আরও ভালভাবে জানতে পারি।</w:t>
      </w: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আল্লাহ তাআলা মুসলমানদের উপর রমজান মাসে রোজা রাখা ফরজ করে দিয়েছেন এবং রোজাদারদের জন্য বিপুল সওয়াবের ওয়াদা করেছেন। রোজার প্রতিদান যেহেতু সুমহান তাই আল্লাহ তাআলা এর প্রতিদানকে সুনির্দিষ্ট করেননি। হাদিসে কুদসিতে এসেছে- </w:t>
      </w:r>
      <w:r w:rsidRPr="00590C57">
        <w:rPr>
          <w:rFonts w:ascii="SutonnyOMJ" w:hAnsi="SutonnyOMJ" w:cs="SutonnyOMJ"/>
          <w:color w:val="303030"/>
        </w:rPr>
        <w:t>“</w:t>
      </w:r>
      <w:r w:rsidRPr="00590C57">
        <w:rPr>
          <w:rFonts w:ascii="SutonnyOMJ" w:hAnsi="SutonnyOMJ" w:cs="SutonnyOMJ"/>
          <w:color w:val="303030"/>
          <w:cs/>
          <w:lang w:bidi="bn-IN"/>
        </w:rPr>
        <w:t>রোজা আমার জন্য</w:t>
      </w:r>
      <w:r w:rsidRPr="00590C57">
        <w:rPr>
          <w:rFonts w:ascii="SutonnyOMJ" w:hAnsi="SutonnyOMJ" w:cs="SutonnyOMJ"/>
          <w:color w:val="303030"/>
        </w:rPr>
        <w:t xml:space="preserve">; </w:t>
      </w:r>
      <w:r w:rsidRPr="00590C57">
        <w:rPr>
          <w:rFonts w:ascii="SutonnyOMJ" w:hAnsi="SutonnyOMJ" w:cs="SutonnyOMJ"/>
          <w:color w:val="303030"/>
          <w:cs/>
          <w:lang w:bidi="bn-IN"/>
        </w:rPr>
        <w:t>আমিই রোজার প্রতিদান দিব।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 মাসের অসংখ্য ফজিলত রয়েছে। এ ফজিলতের মধ্যে 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আল্লাহ তাআলা রোজাদারদের জন্য </w:t>
      </w:r>
      <w:r w:rsidRPr="00590C57">
        <w:rPr>
          <w:rFonts w:ascii="SutonnyOMJ" w:hAnsi="SutonnyOMJ" w:cs="SutonnyOMJ"/>
          <w:color w:val="303030"/>
        </w:rPr>
        <w:t>‘</w:t>
      </w:r>
      <w:r w:rsidRPr="00590C57">
        <w:rPr>
          <w:rFonts w:ascii="SutonnyOMJ" w:hAnsi="SutonnyOMJ" w:cs="SutonnyOMJ"/>
          <w:color w:val="303030"/>
          <w:cs/>
          <w:lang w:bidi="bn-IN"/>
        </w:rPr>
        <w:t>রাইয়্যান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নামক জান্নাতের দরজা প্রস্তুত রেখেছেন। বুখারি ও মুসলিমে সাহল (রাঃ) কর্তৃক নবী সাল্লাল্লাহু আলাইহি ওয়া সাল্লাম থেকে বর্ণিত হাদিসে নামটি এভাবে উদ্ধৃত হয়েছে। নবী সাল্লাল্লাহু আলাইহি ওয়া সাল্লাম বলেন: </w:t>
      </w:r>
      <w:r w:rsidRPr="00590C57">
        <w:rPr>
          <w:rFonts w:ascii="SutonnyOMJ" w:hAnsi="SutonnyOMJ" w:cs="SutonnyOMJ"/>
          <w:color w:val="303030"/>
        </w:rPr>
        <w:t>“</w:t>
      </w:r>
      <w:r w:rsidRPr="00590C57">
        <w:rPr>
          <w:rFonts w:ascii="SutonnyOMJ" w:hAnsi="SutonnyOMJ" w:cs="SutonnyOMJ"/>
          <w:color w:val="303030"/>
          <w:cs/>
          <w:lang w:bidi="bn-IN"/>
        </w:rPr>
        <w:t>জান্নাতের একটি দরজা আছে</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যার নাম হচ্ছে- </w:t>
      </w:r>
      <w:r w:rsidRPr="00590C57">
        <w:rPr>
          <w:rFonts w:ascii="SutonnyOMJ" w:hAnsi="SutonnyOMJ" w:cs="SutonnyOMJ"/>
          <w:color w:val="303030"/>
        </w:rPr>
        <w:t>‘</w:t>
      </w:r>
      <w:r w:rsidRPr="00590C57">
        <w:rPr>
          <w:rFonts w:ascii="SutonnyOMJ" w:hAnsi="SutonnyOMJ" w:cs="SutonnyOMJ"/>
          <w:color w:val="303030"/>
          <w:cs/>
          <w:lang w:bidi="bn-IN"/>
        </w:rPr>
        <w:t>রাইয়্যান</w:t>
      </w:r>
      <w:r w:rsidRPr="00590C57">
        <w:rPr>
          <w:rFonts w:ascii="SutonnyOMJ" w:hAnsi="SutonnyOMJ" w:cs="SutonnyOMJ"/>
          <w:color w:val="303030"/>
        </w:rPr>
        <w:t>’</w:t>
      </w:r>
      <w:r w:rsidRPr="00590C57">
        <w:rPr>
          <w:rFonts w:ascii="SutonnyOMJ" w:hAnsi="SutonnyOMJ" w:cs="SutonnyOMJ"/>
          <w:color w:val="303030"/>
          <w:cs/>
          <w:lang w:bidi="bn-IN"/>
        </w:rPr>
        <w:t>কেয়ামতের দিন এ দরজা দিয়ে শুধু রোজাদারগণ প্রবেশ করবে</w:t>
      </w:r>
      <w:r w:rsidRPr="00590C57">
        <w:rPr>
          <w:rFonts w:ascii="SutonnyOMJ" w:hAnsi="SutonnyOMJ" w:cs="SutonnyOMJ"/>
          <w:color w:val="303030"/>
        </w:rPr>
        <w:t xml:space="preserve">; </w:t>
      </w:r>
      <w:r w:rsidRPr="00590C57">
        <w:rPr>
          <w:rFonts w:ascii="SutonnyOMJ" w:hAnsi="SutonnyOMJ" w:cs="SutonnyOMJ"/>
          <w:color w:val="303030"/>
          <w:cs/>
          <w:lang w:bidi="bn-IN"/>
        </w:rPr>
        <w:t>অন্য কেউ নয়। এই বলে ডাকা হবে- রোজাদারগণ কোথায়</w:t>
      </w:r>
      <w:r w:rsidRPr="00590C57">
        <w:rPr>
          <w:rFonts w:ascii="SutonnyOMJ" w:hAnsi="SutonnyOMJ" w:cs="SutonnyOMJ"/>
          <w:color w:val="303030"/>
        </w:rPr>
        <w:t xml:space="preserve">? </w:t>
      </w:r>
      <w:r w:rsidRPr="00590C57">
        <w:rPr>
          <w:rFonts w:ascii="SutonnyOMJ" w:hAnsi="SutonnyOMJ" w:cs="SutonnyOMJ"/>
          <w:color w:val="303030"/>
          <w:cs/>
          <w:lang w:bidi="bn-IN"/>
        </w:rPr>
        <w:t>তখন রোজাদারগণ উঠে প্রবেশ করবে</w:t>
      </w:r>
      <w:r w:rsidRPr="00590C57">
        <w:rPr>
          <w:rFonts w:ascii="SutonnyOMJ" w:hAnsi="SutonnyOMJ" w:cs="SutonnyOMJ"/>
          <w:color w:val="303030"/>
        </w:rPr>
        <w:t xml:space="preserve">; </w:t>
      </w:r>
      <w:r w:rsidRPr="00590C57">
        <w:rPr>
          <w:rFonts w:ascii="SutonnyOMJ" w:hAnsi="SutonnyOMJ" w:cs="SutonnyOMJ"/>
          <w:color w:val="303030"/>
          <w:cs/>
          <w:lang w:bidi="bn-IN"/>
        </w:rPr>
        <w:t>অন্য কেউ প্রবেশ করতে পারবে না। তারা প্রবেশ করার পর সে দরজা বন্ধ করে দেয়া হবে। ফলে আর কেউ প্রবেশ করতে পারবে না।</w:t>
      </w:r>
      <w:r w:rsidRPr="00590C57">
        <w:rPr>
          <w:rFonts w:ascii="SutonnyOMJ" w:hAnsi="SutonnyOMJ" w:cs="SutonnyOMJ"/>
          <w:color w:val="303030"/>
        </w:rPr>
        <w:t>” [</w:t>
      </w:r>
      <w:r w:rsidRPr="00590C57">
        <w:rPr>
          <w:rFonts w:ascii="SutonnyOMJ" w:hAnsi="SutonnyOMJ" w:cs="SutonnyOMJ"/>
          <w:color w:val="303030"/>
          <w:cs/>
          <w:lang w:bidi="bn-IN"/>
        </w:rPr>
        <w:t>সহিহ বুখারি (১৭৬৩) ও সহিহ মুসলিম (১৯৪৭)]</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হাদিসগুলো রোজার ফজিলত বর্ণনা করে এর মধ্যে 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সালামা (রাঃ) আবু হুরায়রা (রাঃ) থেকে বর্ণনা করেন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নবী সাল্লাল্লাহু আলাইহি ওয়া সাল্লাম বলেছেন</w:t>
      </w:r>
      <w:r w:rsidRPr="00590C57">
        <w:rPr>
          <w:rFonts w:ascii="SutonnyOMJ" w:hAnsi="SutonnyOMJ" w:cs="SutonnyOMJ"/>
          <w:color w:val="303030"/>
        </w:rPr>
        <w:t xml:space="preserve">, </w:t>
      </w:r>
      <w:r w:rsidRPr="00590C57">
        <w:rPr>
          <w:rFonts w:ascii="SutonnyOMJ" w:hAnsi="SutonnyOMJ" w:cs="SutonnyOMJ"/>
          <w:color w:val="303030"/>
          <w:cs/>
          <w:lang w:bidi="bn-IN"/>
        </w:rPr>
        <w:t>বনি আদমের প্রত্যেকটি আমল তারই</w:t>
      </w:r>
      <w:r w:rsidRPr="00590C57">
        <w:rPr>
          <w:rFonts w:ascii="SutonnyOMJ" w:hAnsi="SutonnyOMJ" w:cs="SutonnyOMJ"/>
          <w:color w:val="303030"/>
        </w:rPr>
        <w:t xml:space="preserve">; </w:t>
      </w:r>
      <w:r w:rsidRPr="00590C57">
        <w:rPr>
          <w:rFonts w:ascii="SutonnyOMJ" w:hAnsi="SutonnyOMJ" w:cs="SutonnyOMJ"/>
          <w:color w:val="303030"/>
          <w:cs/>
          <w:lang w:bidi="bn-IN"/>
        </w:rPr>
        <w:t>শুধু রোজা ছাড়া। রোজা আমার জন্য</w:t>
      </w:r>
      <w:r w:rsidRPr="00590C57">
        <w:rPr>
          <w:rFonts w:ascii="SutonnyOMJ" w:hAnsi="SutonnyOMJ" w:cs="SutonnyOMJ"/>
          <w:color w:val="303030"/>
        </w:rPr>
        <w:t xml:space="preserve">; </w:t>
      </w:r>
      <w:r w:rsidRPr="00590C57">
        <w:rPr>
          <w:rFonts w:ascii="SutonnyOMJ" w:hAnsi="SutonnyOMJ" w:cs="SutonnyOMJ"/>
          <w:color w:val="303030"/>
          <w:cs/>
          <w:lang w:bidi="bn-IN"/>
        </w:rPr>
        <w:t>আমিই এর প্রতিদান দিব। রোজা হচ্ছে- ঢালস্বরূপ। যেদিন তোমাদের কেউ রোজা রাখে সে যেন অশ্লীল কথা না বলে</w:t>
      </w:r>
      <w:r w:rsidRPr="00590C57">
        <w:rPr>
          <w:rFonts w:ascii="SutonnyOMJ" w:hAnsi="SutonnyOMJ" w:cs="SutonnyOMJ"/>
          <w:color w:val="303030"/>
        </w:rPr>
        <w:t xml:space="preserve">, </w:t>
      </w:r>
      <w:r w:rsidRPr="00590C57">
        <w:rPr>
          <w:rFonts w:ascii="SutonnyOMJ" w:hAnsi="SutonnyOMJ" w:cs="SutonnyOMJ"/>
          <w:color w:val="303030"/>
          <w:cs/>
          <w:lang w:bidi="bn-IN"/>
        </w:rPr>
        <w:t>চেঁচামেচি না করে। যদি কেউ তাকে গালি দেয় সে যেন বলে</w:t>
      </w:r>
      <w:r w:rsidRPr="00590C57">
        <w:rPr>
          <w:rFonts w:ascii="SutonnyOMJ" w:hAnsi="SutonnyOMJ" w:cs="SutonnyOMJ"/>
          <w:color w:val="303030"/>
        </w:rPr>
        <w:t xml:space="preserve">, </w:t>
      </w:r>
      <w:r w:rsidRPr="00590C57">
        <w:rPr>
          <w:rFonts w:ascii="SutonnyOMJ" w:hAnsi="SutonnyOMJ" w:cs="SutonnyOMJ"/>
          <w:color w:val="303030"/>
          <w:cs/>
          <w:lang w:bidi="bn-IN"/>
        </w:rPr>
        <w:t>আমি রোজাদার। ঐ সত্তার শপথ যার হাতে রয়েছে মুহাম্মদের প্রাণ</w:t>
      </w:r>
      <w:r w:rsidRPr="00590C57">
        <w:rPr>
          <w:rFonts w:ascii="SutonnyOMJ" w:hAnsi="SutonnyOMJ" w:cs="SutonnyOMJ"/>
          <w:color w:val="303030"/>
        </w:rPr>
        <w:t xml:space="preserve">, </w:t>
      </w:r>
      <w:r w:rsidRPr="00590C57">
        <w:rPr>
          <w:rFonts w:ascii="SutonnyOMJ" w:hAnsi="SutonnyOMJ" w:cs="SutonnyOMJ"/>
          <w:color w:val="303030"/>
          <w:cs/>
          <w:lang w:bidi="bn-IN"/>
        </w:rPr>
        <w:t>রোজাদারের মুখের গন্ধ আল্লাহর নিকট মিসকের সুবাসের চেয়ে উত্তম। রোজাদারের জন্য রয়েছে দুইটি খুশি। যখন রোজা ইফতার করে তথা রোজা ভাঙ্গে তখন একবার খুশি হয়। আবার যখন তার রবের সাক্ষাত পাবে তখন একবার খুশি হবে।</w:t>
      </w:r>
      <w:r w:rsidRPr="00590C57">
        <w:rPr>
          <w:rFonts w:ascii="SutonnyOMJ" w:hAnsi="SutonnyOMJ" w:cs="SutonnyOMJ"/>
          <w:color w:val="303030"/>
        </w:rPr>
        <w:t>”[</w:t>
      </w:r>
      <w:r w:rsidRPr="00590C57">
        <w:rPr>
          <w:rFonts w:ascii="SutonnyOMJ" w:hAnsi="SutonnyOMJ" w:cs="SutonnyOMJ"/>
          <w:color w:val="303030"/>
          <w:cs/>
          <w:lang w:bidi="bn-IN"/>
        </w:rPr>
        <w:t>সহিহ বুখারি (১৭৭১)]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একথা সুবিদিত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জান্নাতের অনেক দরজা রয়েছে। আল্লাহ তাআলা বলেন: </w:t>
      </w:r>
      <w:r w:rsidRPr="00590C57">
        <w:rPr>
          <w:rFonts w:ascii="SutonnyOMJ" w:hAnsi="SutonnyOMJ" w:cs="SutonnyOMJ"/>
          <w:color w:val="303030"/>
        </w:rPr>
        <w:t>“</w:t>
      </w:r>
      <w:r w:rsidRPr="00590C57">
        <w:rPr>
          <w:rFonts w:ascii="SutonnyOMJ" w:hAnsi="SutonnyOMJ" w:cs="SutonnyOMJ"/>
          <w:color w:val="303030"/>
          <w:cs/>
          <w:lang w:bidi="bn-IN"/>
        </w:rPr>
        <w:t>বসবাসের বহু জান্নাত (বাগান)। তাতে তারা প্রবেশ করবে এবং তাদের সৎকর্মশীল বাপ-দাদা</w:t>
      </w:r>
      <w:r w:rsidRPr="00590C57">
        <w:rPr>
          <w:rFonts w:ascii="SutonnyOMJ" w:hAnsi="SutonnyOMJ" w:cs="SutonnyOMJ"/>
          <w:color w:val="303030"/>
        </w:rPr>
        <w:t xml:space="preserve">, </w:t>
      </w:r>
      <w:r w:rsidRPr="00590C57">
        <w:rPr>
          <w:rFonts w:ascii="SutonnyOMJ" w:hAnsi="SutonnyOMJ" w:cs="SutonnyOMJ"/>
          <w:color w:val="303030"/>
          <w:cs/>
          <w:lang w:bidi="bn-IN"/>
        </w:rPr>
        <w:t>স্বামী-স্ত্রী ও সন্তানেরা। ফেরেশতারা তাদের কাছে আসবে প্রত্যেক দরজা দিয়ে।</w:t>
      </w:r>
      <w:r w:rsidRPr="00590C57">
        <w:rPr>
          <w:rFonts w:ascii="SutonnyOMJ" w:hAnsi="SutonnyOMJ" w:cs="SutonnyOMJ"/>
          <w:color w:val="303030"/>
        </w:rPr>
        <w:t>”[</w:t>
      </w:r>
      <w:r w:rsidRPr="00590C57">
        <w:rPr>
          <w:rFonts w:ascii="SutonnyOMJ" w:hAnsi="SutonnyOMJ" w:cs="SutonnyOMJ"/>
          <w:color w:val="303030"/>
          <w:cs/>
          <w:lang w:bidi="bn-IN"/>
        </w:rPr>
        <w:t>সূরা আল-রাদ</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আয়াত: ২৩] আল্লাহ তাআলা আরও বলেন: </w:t>
      </w:r>
      <w:r w:rsidRPr="00590C57">
        <w:rPr>
          <w:rFonts w:ascii="SutonnyOMJ" w:hAnsi="SutonnyOMJ" w:cs="SutonnyOMJ"/>
          <w:color w:val="303030"/>
        </w:rPr>
        <w:t>“</w:t>
      </w:r>
      <w:r w:rsidRPr="00590C57">
        <w:rPr>
          <w:rFonts w:ascii="SutonnyOMJ" w:hAnsi="SutonnyOMJ" w:cs="SutonnyOMJ"/>
          <w:color w:val="303030"/>
          <w:cs/>
          <w:lang w:bidi="bn-IN"/>
        </w:rPr>
        <w:t>যারা তাদের পালনকর্তাকে ভয় করত তাদেরকে দলে দলে জান্নাতের দিকে নিয়ে যাওয়া হবে। যখন তারা উন্মুক্ত দরজা দিয়ে জান্নাতে পৌছাবে এবং জান্নাতের রক্ষীরা তাদেরকে বলবে</w:t>
      </w:r>
      <w:r w:rsidRPr="00590C57">
        <w:rPr>
          <w:rFonts w:ascii="SutonnyOMJ" w:hAnsi="SutonnyOMJ" w:cs="SutonnyOMJ"/>
          <w:color w:val="303030"/>
        </w:rPr>
        <w:t xml:space="preserve">, </w:t>
      </w:r>
      <w:r w:rsidRPr="00590C57">
        <w:rPr>
          <w:rFonts w:ascii="SutonnyOMJ" w:hAnsi="SutonnyOMJ" w:cs="SutonnyOMJ"/>
          <w:color w:val="303030"/>
          <w:cs/>
          <w:lang w:bidi="bn-IN"/>
        </w:rPr>
        <w:t>তোমাদের প্রতি সালাম</w:t>
      </w:r>
      <w:r w:rsidRPr="00590C57">
        <w:rPr>
          <w:rFonts w:ascii="SutonnyOMJ" w:hAnsi="SutonnyOMJ" w:cs="SutonnyOMJ"/>
          <w:color w:val="303030"/>
        </w:rPr>
        <w:t xml:space="preserve">, </w:t>
      </w:r>
      <w:r w:rsidRPr="00590C57">
        <w:rPr>
          <w:rFonts w:ascii="SutonnyOMJ" w:hAnsi="SutonnyOMJ" w:cs="SutonnyOMJ"/>
          <w:color w:val="303030"/>
          <w:cs/>
          <w:lang w:bidi="bn-IN"/>
        </w:rPr>
        <w:t>তোমরা সুখে থাক</w:t>
      </w:r>
      <w:r w:rsidRPr="00590C57">
        <w:rPr>
          <w:rFonts w:ascii="SutonnyOMJ" w:hAnsi="SutonnyOMJ" w:cs="SutonnyOMJ"/>
          <w:color w:val="303030"/>
        </w:rPr>
        <w:t xml:space="preserve">, </w:t>
      </w:r>
      <w:r w:rsidRPr="00590C57">
        <w:rPr>
          <w:rFonts w:ascii="SutonnyOMJ" w:hAnsi="SutonnyOMJ" w:cs="SutonnyOMJ"/>
          <w:color w:val="303030"/>
          <w:cs/>
          <w:lang w:bidi="bn-IN"/>
        </w:rPr>
        <w:t>অতঃপর সদাসর্বদা বসবাসের জন্যে তোমরা জান্নাতে প্রবেশ কর।</w:t>
      </w:r>
      <w:r w:rsidRPr="00590C57">
        <w:rPr>
          <w:rFonts w:ascii="SutonnyOMJ" w:hAnsi="SutonnyOMJ" w:cs="SutonnyOMJ"/>
          <w:color w:val="303030"/>
        </w:rPr>
        <w:t>”[</w:t>
      </w:r>
      <w:r w:rsidRPr="00590C57">
        <w:rPr>
          <w:rFonts w:ascii="SutonnyOMJ" w:hAnsi="SutonnyOMJ" w:cs="SutonnyOMJ"/>
          <w:color w:val="303030"/>
          <w:cs/>
          <w:lang w:bidi="bn-IN"/>
        </w:rPr>
        <w:t>সূরা আল-যুমার</w:t>
      </w:r>
      <w:r w:rsidRPr="00590C57">
        <w:rPr>
          <w:rFonts w:ascii="SutonnyOMJ" w:hAnsi="SutonnyOMJ" w:cs="SutonnyOMJ"/>
          <w:color w:val="303030"/>
        </w:rPr>
        <w:t xml:space="preserve">, </w:t>
      </w:r>
      <w:r w:rsidRPr="00590C57">
        <w:rPr>
          <w:rFonts w:ascii="SutonnyOMJ" w:hAnsi="SutonnyOMJ" w:cs="SutonnyOMJ"/>
          <w:color w:val="303030"/>
          <w:cs/>
          <w:lang w:bidi="bn-IN"/>
        </w:rPr>
        <w:t>আয়াত: ৭৩]</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হাদিসে জান্নাতের আটটি দরজার কথা এসেছে। সাহল বিন সাদ (রাঃ)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তিনি নবী সাল্লাল্লাহু আলাইহি ওয়া সাল্লাম থেকে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জান্নাতের আটটি দরজা রয়েছে। একটি দরজার নাম হচ্ছে- রাইয়্যান। এ দরজা দিয়ে রোজাদারগণ ছাড়া আর কেউ প্রবেশ করবে না।</w:t>
      </w:r>
      <w:r w:rsidRPr="00590C57">
        <w:rPr>
          <w:rFonts w:ascii="SutonnyOMJ" w:hAnsi="SutonnyOMJ" w:cs="SutonnyOMJ"/>
          <w:color w:val="303030"/>
        </w:rPr>
        <w:t>”[</w:t>
      </w:r>
      <w:r w:rsidRPr="00590C57">
        <w:rPr>
          <w:rFonts w:ascii="SutonnyOMJ" w:hAnsi="SutonnyOMJ" w:cs="SutonnyOMJ"/>
          <w:color w:val="303030"/>
          <w:cs/>
          <w:lang w:bidi="bn-IN"/>
        </w:rPr>
        <w:t>সহিহ বুখারি (৩০১৭)]</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উবাদা (রাঃ) থেকে বর্ণিত আছে তিনি নবী সাল্লাল্লাহু আলাইহি ওয়া সাল্লাম থেকে বর্ণনা করেন তিনি বলেন: </w:t>
      </w:r>
      <w:r w:rsidRPr="00590C57">
        <w:rPr>
          <w:rFonts w:ascii="SutonnyOMJ" w:hAnsi="SutonnyOMJ" w:cs="SutonnyOMJ"/>
          <w:color w:val="303030"/>
        </w:rPr>
        <w:t>“</w:t>
      </w:r>
      <w:r w:rsidRPr="00590C57">
        <w:rPr>
          <w:rFonts w:ascii="SutonnyOMJ" w:hAnsi="SutonnyOMJ" w:cs="SutonnyOMJ"/>
          <w:color w:val="303030"/>
          <w:cs/>
          <w:lang w:bidi="bn-IN"/>
        </w:rPr>
        <w:t>যে ব্যক্তি সাক্ষ্য দিবে যে</w:t>
      </w:r>
      <w:r w:rsidRPr="00590C57">
        <w:rPr>
          <w:rFonts w:ascii="SutonnyOMJ" w:hAnsi="SutonnyOMJ" w:cs="SutonnyOMJ"/>
          <w:color w:val="303030"/>
        </w:rPr>
        <w:t xml:space="preserve">, </w:t>
      </w:r>
      <w:r w:rsidRPr="00590C57">
        <w:rPr>
          <w:rFonts w:ascii="SutonnyOMJ" w:hAnsi="SutonnyOMJ" w:cs="SutonnyOMJ"/>
          <w:color w:val="303030"/>
          <w:cs/>
          <w:lang w:bidi="bn-IN"/>
        </w:rPr>
        <w:t>এক আল্লাহ ছাড়া সত্য কোন উপাস্য নেই</w:t>
      </w:r>
      <w:r w:rsidRPr="00590C57">
        <w:rPr>
          <w:rFonts w:ascii="SutonnyOMJ" w:hAnsi="SutonnyOMJ" w:cs="SutonnyOMJ"/>
          <w:color w:val="303030"/>
        </w:rPr>
        <w:t xml:space="preserve">; </w:t>
      </w:r>
      <w:r w:rsidRPr="00590C57">
        <w:rPr>
          <w:rFonts w:ascii="SutonnyOMJ" w:hAnsi="SutonnyOMJ" w:cs="SutonnyOMJ"/>
          <w:color w:val="303030"/>
          <w:cs/>
          <w:lang w:bidi="bn-IN"/>
        </w:rPr>
        <w:t>তাঁর কোন অংশীদার নেই। আরও সাক্ষ্য দিবে যে</w:t>
      </w:r>
      <w:r w:rsidRPr="00590C57">
        <w:rPr>
          <w:rFonts w:ascii="SutonnyOMJ" w:hAnsi="SutonnyOMJ" w:cs="SutonnyOMJ"/>
          <w:color w:val="303030"/>
        </w:rPr>
        <w:t xml:space="preserve">, </w:t>
      </w:r>
      <w:r w:rsidRPr="00590C57">
        <w:rPr>
          <w:rFonts w:ascii="SutonnyOMJ" w:hAnsi="SutonnyOMJ" w:cs="SutonnyOMJ"/>
          <w:color w:val="303030"/>
          <w:cs/>
          <w:lang w:bidi="bn-IN"/>
        </w:rPr>
        <w:t>মুহাম্মদ (সাল্লাল্লাহু আলাইহি ওয়া সাল্লাম) তাঁর বান্দা ও রাসূল এবং ঈসা (আঃ) আল্লাহর বান্দা</w:t>
      </w:r>
      <w:r w:rsidRPr="00590C57">
        <w:rPr>
          <w:rFonts w:ascii="SutonnyOMJ" w:hAnsi="SutonnyOMJ" w:cs="SutonnyOMJ"/>
          <w:color w:val="303030"/>
        </w:rPr>
        <w:t xml:space="preserve">, </w:t>
      </w:r>
      <w:r w:rsidRPr="00590C57">
        <w:rPr>
          <w:rFonts w:ascii="SutonnyOMJ" w:hAnsi="SutonnyOMJ" w:cs="SutonnyOMJ"/>
          <w:color w:val="303030"/>
          <w:cs/>
          <w:lang w:bidi="bn-IN"/>
        </w:rPr>
        <w:t>তাঁর রাসূল</w:t>
      </w:r>
      <w:r w:rsidRPr="00590C57">
        <w:rPr>
          <w:rFonts w:ascii="SutonnyOMJ" w:hAnsi="SutonnyOMJ" w:cs="SutonnyOMJ"/>
          <w:color w:val="303030"/>
        </w:rPr>
        <w:t xml:space="preserve">, </w:t>
      </w:r>
      <w:r w:rsidRPr="00590C57">
        <w:rPr>
          <w:rFonts w:ascii="SutonnyOMJ" w:hAnsi="SutonnyOMJ" w:cs="SutonnyOMJ"/>
          <w:color w:val="303030"/>
          <w:cs/>
          <w:lang w:bidi="bn-IN"/>
        </w:rPr>
        <w:t>তাঁর বাণী যা মরিয়মের প্রতি ঢেলে দিয়েছেন এবং তাঁর প্রেরিত রূহ। আরও সাক্ষ্য দিবে যে</w:t>
      </w:r>
      <w:r w:rsidRPr="00590C57">
        <w:rPr>
          <w:rFonts w:ascii="SutonnyOMJ" w:hAnsi="SutonnyOMJ" w:cs="SutonnyOMJ"/>
          <w:color w:val="303030"/>
        </w:rPr>
        <w:t xml:space="preserve">, </w:t>
      </w:r>
      <w:r w:rsidRPr="00590C57">
        <w:rPr>
          <w:rFonts w:ascii="SutonnyOMJ" w:hAnsi="SutonnyOMJ" w:cs="SutonnyOMJ"/>
          <w:color w:val="303030"/>
          <w:cs/>
          <w:lang w:bidi="bn-IN"/>
        </w:rPr>
        <w:t>জান্নাত সত্য</w:t>
      </w:r>
      <w:r w:rsidRPr="00590C57">
        <w:rPr>
          <w:rFonts w:ascii="SutonnyOMJ" w:hAnsi="SutonnyOMJ" w:cs="SutonnyOMJ"/>
          <w:color w:val="303030"/>
        </w:rPr>
        <w:t xml:space="preserve">, </w:t>
      </w:r>
      <w:r w:rsidRPr="00590C57">
        <w:rPr>
          <w:rFonts w:ascii="SutonnyOMJ" w:hAnsi="SutonnyOMJ" w:cs="SutonnyOMJ"/>
          <w:color w:val="303030"/>
          <w:cs/>
          <w:lang w:bidi="bn-IN"/>
        </w:rPr>
        <w:t>জাহান্নাম সত্য- আল্লাহ তাকে তার আমলের ভিত্তিতে জান্নাতের আটটি দরজার যে কোন একটি দরজা দিয়ে প্রবেশ করাবেন।[সহিহ বুখারি (৩১৮০) ও সহিহ মুসলিম (৪১)]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উম্মতের উপর আল্লাহ তাআলার অপার অনুগ্রহ যে</w:t>
      </w:r>
      <w:r w:rsidRPr="00590C57">
        <w:rPr>
          <w:rFonts w:ascii="SutonnyOMJ" w:hAnsi="SutonnyOMJ" w:cs="SutonnyOMJ"/>
          <w:color w:val="303030"/>
        </w:rPr>
        <w:t xml:space="preserve">, </w:t>
      </w:r>
      <w:r w:rsidRPr="00590C57">
        <w:rPr>
          <w:rFonts w:ascii="SutonnyOMJ" w:hAnsi="SutonnyOMJ" w:cs="SutonnyOMJ"/>
          <w:color w:val="303030"/>
          <w:cs/>
          <w:lang w:bidi="bn-IN"/>
        </w:rPr>
        <w:t>তিনি রমজান মাসে একটি নয়</w:t>
      </w:r>
      <w:r w:rsidRPr="00590C57">
        <w:rPr>
          <w:rFonts w:ascii="SutonnyOMJ" w:hAnsi="SutonnyOMJ" w:cs="SutonnyOMJ"/>
          <w:color w:val="303030"/>
        </w:rPr>
        <w:t xml:space="preserve">; </w:t>
      </w:r>
      <w:r w:rsidRPr="00590C57">
        <w:rPr>
          <w:rFonts w:ascii="SutonnyOMJ" w:hAnsi="SutonnyOMJ" w:cs="SutonnyOMJ"/>
          <w:color w:val="303030"/>
          <w:cs/>
          <w:lang w:bidi="bn-IN"/>
        </w:rPr>
        <w:t>জান্নাতের সবগুলো দরজাখুলে দেন। যে ব্যক্তি বলেন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জান্নাতের একটি দরজার নাম হচ্ছে- </w:t>
      </w:r>
      <w:r w:rsidRPr="00590C57">
        <w:rPr>
          <w:rFonts w:ascii="SutonnyOMJ" w:hAnsi="SutonnyOMJ" w:cs="SutonnyOMJ"/>
          <w:color w:val="303030"/>
        </w:rPr>
        <w:t>‘</w:t>
      </w:r>
      <w:r w:rsidRPr="00590C57">
        <w:rPr>
          <w:rFonts w:ascii="SutonnyOMJ" w:hAnsi="SutonnyOMJ" w:cs="SutonnyOMJ"/>
          <w:color w:val="303030"/>
          <w:cs/>
          <w:lang w:bidi="bn-IN"/>
        </w:rPr>
        <w:t>রেদোয়ান</w:t>
      </w:r>
      <w:r w:rsidRPr="00590C57">
        <w:rPr>
          <w:rFonts w:ascii="SutonnyOMJ" w:hAnsi="SutonnyOMJ" w:cs="SutonnyOMJ"/>
          <w:color w:val="303030"/>
        </w:rPr>
        <w:t xml:space="preserve">’ </w:t>
      </w:r>
      <w:r w:rsidRPr="00590C57">
        <w:rPr>
          <w:rFonts w:ascii="SutonnyOMJ" w:hAnsi="SutonnyOMJ" w:cs="SutonnyOMJ"/>
          <w:color w:val="303030"/>
          <w:cs/>
          <w:lang w:bidi="bn-IN"/>
        </w:rPr>
        <w:t>তাকে এই মর্মে দলিল পেশ করতে হবে।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আবু হুরায়রা (রাঃ) থেকে বর্ণিত তিনি বলেন</w:t>
      </w:r>
      <w:r w:rsidRPr="00590C57">
        <w:rPr>
          <w:rFonts w:ascii="SutonnyOMJ" w:hAnsi="SutonnyOMJ" w:cs="SutonnyOMJ"/>
          <w:color w:val="303030"/>
        </w:rPr>
        <w:t xml:space="preserve">, </w:t>
      </w:r>
      <w:r w:rsidRPr="00590C57">
        <w:rPr>
          <w:rFonts w:ascii="SutonnyOMJ" w:hAnsi="SutonnyOMJ" w:cs="SutonnyOMJ"/>
          <w:color w:val="303030"/>
          <w:cs/>
          <w:lang w:bidi="bn-IN"/>
        </w:rPr>
        <w:t>রাসূল সাল্লাল্লাহু আলাইহি ওয়া সাল্লাম বলেছেন যে</w:t>
      </w:r>
      <w:r w:rsidRPr="00590C57">
        <w:rPr>
          <w:rFonts w:ascii="SutonnyOMJ" w:hAnsi="SutonnyOMJ" w:cs="SutonnyOMJ"/>
          <w:color w:val="303030"/>
        </w:rPr>
        <w:t>, “</w:t>
      </w:r>
      <w:r w:rsidRPr="00590C57">
        <w:rPr>
          <w:rFonts w:ascii="SutonnyOMJ" w:hAnsi="SutonnyOMJ" w:cs="SutonnyOMJ"/>
          <w:color w:val="303030"/>
          <w:cs/>
          <w:lang w:bidi="bn-IN"/>
        </w:rPr>
        <w:t>যখন রমজান মাস প্রবেশ করে তখন জান্নাতের দরজাগুলো খুলে দেয়া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দরজাগুলো বন্ধ করে দেয়া হয় এবং শয়তানগুলোকে শিকলাবদ্ধ করা হয়।</w:t>
      </w:r>
      <w:r w:rsidRPr="00590C57">
        <w:rPr>
          <w:rFonts w:ascii="SutonnyOMJ" w:hAnsi="SutonnyOMJ" w:cs="SutonnyOMJ"/>
          <w:color w:val="303030"/>
        </w:rPr>
        <w:t>”[</w:t>
      </w:r>
      <w:r w:rsidRPr="00590C57">
        <w:rPr>
          <w:rFonts w:ascii="SutonnyOMJ" w:hAnsi="SutonnyOMJ" w:cs="SutonnyOMJ"/>
          <w:color w:val="303030"/>
          <w:cs/>
          <w:lang w:bidi="bn-IN"/>
        </w:rPr>
        <w:t>সহিহ বুখারি (৩০৩৫) ও সহিহ মুসলিম (১৭৯৩)]</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 তাআলা আমাদেরকে জান্নাতে প্রবেশ করান। আমাদের নবী মুহাম্মদের উপর আল্লাহর রহমত ও শান্তি বর্ষিত হোক।</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রোজাদারের জন্য যে সুন্নতগুলো পালন করা মুস্তাহাব</w:t>
      </w:r>
    </w:p>
    <w:p w:rsidR="00D9203D" w:rsidRPr="000F397D" w:rsidRDefault="00D9203D" w:rsidP="00B605CC">
      <w:pPr>
        <w:pStyle w:val="Heading2"/>
        <w:spacing w:line="240" w:lineRule="auto"/>
        <w:rPr>
          <w:rFonts w:ascii="SutonnyOMJ" w:hAnsi="SutonnyOMJ" w:cs="SutonnyOMJ"/>
          <w:b w:val="0"/>
          <w:bCs w:val="0"/>
          <w:color w:val="FF0000"/>
          <w:sz w:val="24"/>
          <w:szCs w:val="24"/>
        </w:rPr>
      </w:pPr>
      <w:r w:rsidRPr="000F397D">
        <w:rPr>
          <w:rFonts w:ascii="SutonnyOMJ" w:hAnsi="SutonnyOMJ" w:cs="SutonnyOMJ"/>
          <w:b w:val="0"/>
          <w:bCs w:val="0"/>
          <w:color w:val="FF0000"/>
          <w:sz w:val="24"/>
          <w:szCs w:val="24"/>
          <w:cs/>
          <w:lang w:bidi="bn-IN"/>
        </w:rPr>
        <w:t>প্রশ্ন</w:t>
      </w:r>
    </w:p>
    <w:p w:rsidR="00D9203D" w:rsidRPr="000F397D" w:rsidRDefault="00D9203D" w:rsidP="00B605CC">
      <w:pPr>
        <w:pStyle w:val="NormalWeb"/>
        <w:spacing w:before="0" w:beforeAutospacing="0" w:after="0" w:afterAutospacing="0"/>
        <w:rPr>
          <w:rFonts w:ascii="SutonnyOMJ" w:hAnsi="SutonnyOMJ" w:cs="SutonnyOMJ"/>
          <w:color w:val="FF0000"/>
        </w:rPr>
      </w:pPr>
      <w:r w:rsidRPr="000F397D">
        <w:rPr>
          <w:rFonts w:ascii="SutonnyOMJ" w:hAnsi="SutonnyOMJ" w:cs="SutonnyOMJ"/>
          <w:color w:val="FF0000"/>
          <w:cs/>
          <w:lang w:bidi="bn-IN"/>
        </w:rPr>
        <w:t>রোজার সুন্নতগুলো কি কি</w:t>
      </w:r>
      <w:r w:rsidRPr="000F397D">
        <w:rPr>
          <w:rFonts w:ascii="SutonnyOMJ" w:hAnsi="SutonnyOMJ" w:cs="SutonnyOMJ"/>
          <w:color w:val="FF0000"/>
        </w:rPr>
        <w:t>?</w:t>
      </w:r>
    </w:p>
    <w:p w:rsidR="000F397D" w:rsidRDefault="000F397D"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রোজা একটি মহান ইবাদত। সওয়াবের আশাবাদী রোজাদারের সওয়াব আল্লাহ ছাড়া আর কেউ জানেন না। নবী সাল্লাল্লাহু আলাইহি ওয়া সাল্লাম বলেন: </w:t>
      </w:r>
      <w:r w:rsidRPr="00590C57">
        <w:rPr>
          <w:rFonts w:ascii="SutonnyOMJ" w:hAnsi="SutonnyOMJ" w:cs="SutonnyOMJ"/>
          <w:color w:val="303030"/>
        </w:rPr>
        <w:t>“</w:t>
      </w:r>
      <w:r w:rsidRPr="00590C57">
        <w:rPr>
          <w:rFonts w:ascii="SutonnyOMJ" w:hAnsi="SutonnyOMJ" w:cs="SutonnyOMJ"/>
          <w:color w:val="303030"/>
          <w:cs/>
          <w:lang w:bidi="bn-IN"/>
        </w:rPr>
        <w:t>বনি আদমের প্রত্যেকটি কাজের সওয়াব তার নিজের জন্য</w:t>
      </w:r>
      <w:r w:rsidRPr="00590C57">
        <w:rPr>
          <w:rFonts w:ascii="SutonnyOMJ" w:hAnsi="SutonnyOMJ" w:cs="SutonnyOMJ"/>
          <w:color w:val="303030"/>
        </w:rPr>
        <w:t xml:space="preserve">; </w:t>
      </w:r>
      <w:r w:rsidRPr="00590C57">
        <w:rPr>
          <w:rFonts w:ascii="SutonnyOMJ" w:hAnsi="SutonnyOMJ" w:cs="SutonnyOMJ"/>
          <w:color w:val="303030"/>
          <w:cs/>
          <w:lang w:bidi="bn-IN"/>
        </w:rPr>
        <w:t>রোজা ছাড়া। রোজা আমার জন্য</w:t>
      </w:r>
      <w:r w:rsidRPr="00590C57">
        <w:rPr>
          <w:rFonts w:ascii="SutonnyOMJ" w:hAnsi="SutonnyOMJ" w:cs="SutonnyOMJ"/>
          <w:color w:val="303030"/>
        </w:rPr>
        <w:t xml:space="preserve">; </w:t>
      </w:r>
      <w:r w:rsidRPr="00590C57">
        <w:rPr>
          <w:rFonts w:ascii="SutonnyOMJ" w:hAnsi="SutonnyOMJ" w:cs="SutonnyOMJ"/>
          <w:color w:val="303030"/>
          <w:cs/>
          <w:lang w:bidi="bn-IN"/>
        </w:rPr>
        <w:t>আমিই রোজার প্রতিদান দিব।</w:t>
      </w:r>
      <w:r w:rsidRPr="00590C57">
        <w:rPr>
          <w:rFonts w:ascii="SutonnyOMJ" w:hAnsi="SutonnyOMJ" w:cs="SutonnyOMJ"/>
          <w:color w:val="303030"/>
        </w:rPr>
        <w:t>”[</w:t>
      </w:r>
      <w:r w:rsidRPr="00590C57">
        <w:rPr>
          <w:rFonts w:ascii="SutonnyOMJ" w:hAnsi="SutonnyOMJ" w:cs="SutonnyOMJ"/>
          <w:color w:val="303030"/>
          <w:cs/>
          <w:lang w:bidi="bn-IN"/>
        </w:rPr>
        <w:t>সহিহ বুখারী (১৯০৪) ও সহিহ মুসলিম (১১৫১)]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রমজানের রোজা ইসলামের একটি রোকন। রোজা ফরজ হোক অথবা নফল হোক একজন মুসলমানের রোজা পালনে সাবধানতা অবলম্বন করা উচিত</w:t>
      </w:r>
      <w:r w:rsidRPr="00590C57">
        <w:rPr>
          <w:rFonts w:ascii="SutonnyOMJ" w:hAnsi="SutonnyOMJ" w:cs="SutonnyOMJ"/>
          <w:color w:val="303030"/>
        </w:rPr>
        <w:t xml:space="preserve">; </w:t>
      </w:r>
      <w:r w:rsidRPr="00590C57">
        <w:rPr>
          <w:rFonts w:ascii="SutonnyOMJ" w:hAnsi="SutonnyOMJ" w:cs="SutonnyOMJ"/>
          <w:color w:val="303030"/>
          <w:cs/>
          <w:lang w:bidi="bn-IN"/>
        </w:rPr>
        <w:t>যাতে সে আল্লাহর কাছ থেকে উপযুক্ত প্রতিদান পেতে পারে।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রোজার অনেক সুন্নত রয়েছে। যেমন-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রোজাদারকে কেউ গালি দিলে অথবা তার সাথে ঝগড়া করলে এর বিনিময়ে তার সাথে ভাল ব্যবহার করে বলবে: </w:t>
      </w:r>
      <w:r w:rsidRPr="00590C57">
        <w:rPr>
          <w:rFonts w:ascii="SutonnyOMJ" w:hAnsi="SutonnyOMJ" w:cs="SutonnyOMJ"/>
          <w:color w:val="303030"/>
        </w:rPr>
        <w:t>“</w:t>
      </w:r>
      <w:r w:rsidRPr="00590C57">
        <w:rPr>
          <w:rFonts w:ascii="SutonnyOMJ" w:hAnsi="SutonnyOMJ" w:cs="SutonnyOMJ"/>
          <w:color w:val="303030"/>
          <w:cs/>
          <w:lang w:bidi="bn-IN"/>
        </w:rPr>
        <w:t>আমি রোজাদার</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রোজাদারের জন্য সেহেরী খাওয়া সুন্নত। সেহেরীর মধ্যে বরকত 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অনতিবিলম্বে ইফতার করা সুন্নত</w:t>
      </w:r>
      <w:r w:rsidRPr="00590C57">
        <w:rPr>
          <w:rFonts w:ascii="SutonnyOMJ" w:hAnsi="SutonnyOMJ" w:cs="SutonnyOMJ"/>
          <w:color w:val="303030"/>
        </w:rPr>
        <w:t xml:space="preserve">; </w:t>
      </w:r>
      <w:r w:rsidRPr="00590C57">
        <w:rPr>
          <w:rFonts w:ascii="SutonnyOMJ" w:hAnsi="SutonnyOMJ" w:cs="SutonnyOMJ"/>
          <w:color w:val="303030"/>
          <w:cs/>
          <w:lang w:bidi="bn-IN"/>
        </w:rPr>
        <w:t>আর দেরিতে সেহরী খাওয়া সুন্নত।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কাঁচা খেজুর দিয়ে ইফতার করা</w:t>
      </w:r>
      <w:r w:rsidRPr="00590C57">
        <w:rPr>
          <w:rFonts w:ascii="SutonnyOMJ" w:hAnsi="SutonnyOMJ" w:cs="SutonnyOMJ"/>
          <w:color w:val="303030"/>
        </w:rPr>
        <w:t xml:space="preserve">; </w:t>
      </w:r>
      <w:r w:rsidRPr="00590C57">
        <w:rPr>
          <w:rFonts w:ascii="SutonnyOMJ" w:hAnsi="SutonnyOMJ" w:cs="SutonnyOMJ"/>
          <w:color w:val="303030"/>
          <w:cs/>
          <w:lang w:bidi="bn-IN"/>
        </w:rPr>
        <w:t>কাঁচা খেজুর না পেলে শুকনো খেজুর দিয়ে</w:t>
      </w:r>
      <w:r w:rsidRPr="00590C57">
        <w:rPr>
          <w:rFonts w:ascii="SutonnyOMJ" w:hAnsi="SutonnyOMJ" w:cs="SutonnyOMJ"/>
          <w:color w:val="303030"/>
        </w:rPr>
        <w:t xml:space="preserve">; </w:t>
      </w:r>
      <w:r w:rsidRPr="00590C57">
        <w:rPr>
          <w:rFonts w:ascii="SutonnyOMJ" w:hAnsi="SutonnyOMJ" w:cs="SutonnyOMJ"/>
          <w:color w:val="303030"/>
          <w:cs/>
          <w:lang w:bidi="bn-IN"/>
        </w:rPr>
        <w:t>শুকনো খেজুরও না পেলে পানি দিয়ে ইফতার করা সুন্নত।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পাঁচ:</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ইফতারের সময় এই দোয়াটি পড়া</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hint="cs"/>
          <w:color w:val="303030"/>
          <w:rtl/>
        </w:rPr>
        <w:t>ذَهَبَ</w:t>
      </w:r>
      <w:r w:rsidRPr="00590C57">
        <w:rPr>
          <w:rFonts w:ascii="SutonnyOMJ" w:hAnsi="SutonnyOMJ" w:cs="SutonnyOMJ"/>
          <w:color w:val="303030"/>
          <w:rtl/>
        </w:rPr>
        <w:t xml:space="preserve"> </w:t>
      </w:r>
      <w:r w:rsidRPr="00590C57">
        <w:rPr>
          <w:rFonts w:hint="cs"/>
          <w:color w:val="303030"/>
          <w:rtl/>
        </w:rPr>
        <w:t>الظَّمَأُ</w:t>
      </w:r>
      <w:r w:rsidRPr="00590C57">
        <w:rPr>
          <w:rFonts w:ascii="SutonnyOMJ" w:hAnsi="SutonnyOMJ" w:cs="SutonnyOMJ"/>
          <w:color w:val="303030"/>
          <w:rtl/>
        </w:rPr>
        <w:t xml:space="preserve"> </w:t>
      </w:r>
      <w:r w:rsidRPr="00590C57">
        <w:rPr>
          <w:rFonts w:hint="cs"/>
          <w:color w:val="303030"/>
          <w:rtl/>
        </w:rPr>
        <w:t>وَابْتَلَّتِ</w:t>
      </w:r>
      <w:r w:rsidRPr="00590C57">
        <w:rPr>
          <w:rFonts w:ascii="SutonnyOMJ" w:hAnsi="SutonnyOMJ" w:cs="SutonnyOMJ"/>
          <w:color w:val="303030"/>
          <w:rtl/>
        </w:rPr>
        <w:t xml:space="preserve"> </w:t>
      </w:r>
      <w:r w:rsidRPr="00590C57">
        <w:rPr>
          <w:rFonts w:hint="cs"/>
          <w:color w:val="303030"/>
          <w:rtl/>
        </w:rPr>
        <w:t>الْعُرُوقُ،</w:t>
      </w:r>
      <w:r w:rsidRPr="00590C57">
        <w:rPr>
          <w:rFonts w:ascii="SutonnyOMJ" w:hAnsi="SutonnyOMJ" w:cs="SutonnyOMJ"/>
          <w:color w:val="303030"/>
          <w:rtl/>
        </w:rPr>
        <w:t xml:space="preserve"> </w:t>
      </w:r>
      <w:r w:rsidRPr="00590C57">
        <w:rPr>
          <w:rFonts w:hint="cs"/>
          <w:color w:val="303030"/>
          <w:rtl/>
        </w:rPr>
        <w:t>وَثَبَتَ</w:t>
      </w:r>
      <w:r w:rsidRPr="00590C57">
        <w:rPr>
          <w:rFonts w:ascii="SutonnyOMJ" w:hAnsi="SutonnyOMJ" w:cs="SutonnyOMJ"/>
          <w:color w:val="303030"/>
          <w:rtl/>
        </w:rPr>
        <w:t xml:space="preserve"> </w:t>
      </w:r>
      <w:r w:rsidRPr="00590C57">
        <w:rPr>
          <w:rFonts w:hint="cs"/>
          <w:color w:val="303030"/>
          <w:rtl/>
        </w:rPr>
        <w:t>الْأَجْرُ</w:t>
      </w:r>
      <w:r w:rsidRPr="00590C57">
        <w:rPr>
          <w:rFonts w:ascii="SutonnyOMJ" w:hAnsi="SutonnyOMJ" w:cs="SutonnyOMJ"/>
          <w:color w:val="303030"/>
          <w:rtl/>
        </w:rPr>
        <w:t xml:space="preserve">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شَاءَ</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তৃষ্ণা দূর হয়েছে</w:t>
      </w:r>
      <w:r w:rsidRPr="00590C57">
        <w:rPr>
          <w:rFonts w:ascii="SutonnyOMJ" w:hAnsi="SutonnyOMJ" w:cs="SutonnyOMJ"/>
          <w:color w:val="303030"/>
        </w:rPr>
        <w:t xml:space="preserve">; </w:t>
      </w:r>
      <w:r w:rsidRPr="00590C57">
        <w:rPr>
          <w:rFonts w:ascii="SutonnyOMJ" w:hAnsi="SutonnyOMJ" w:cs="SutonnyOMJ"/>
          <w:color w:val="303030"/>
          <w:cs/>
          <w:lang w:bidi="bn-IN"/>
        </w:rPr>
        <w:t>শিরাগুলো সিক্ত হয়েছে এবং প্রতিদান সাব্যস্ত হয়েছে</w:t>
      </w:r>
      <w:r w:rsidRPr="00590C57">
        <w:rPr>
          <w:rFonts w:ascii="SutonnyOMJ" w:hAnsi="SutonnyOMJ" w:cs="SutonnyOMJ"/>
          <w:color w:val="303030"/>
        </w:rPr>
        <w:t xml:space="preserve">; </w:t>
      </w:r>
      <w:r w:rsidRPr="00590C57">
        <w:rPr>
          <w:rFonts w:ascii="SutonnyOMJ" w:hAnsi="SutonnyOMJ" w:cs="SutonnyOMJ"/>
          <w:color w:val="303030"/>
          <w:cs/>
          <w:lang w:bidi="bn-IN"/>
        </w:rPr>
        <w:t>ইনশাআল্লাহ</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সংক্রান্ত দলিলগুলো জানতে</w:t>
      </w:r>
      <w:r w:rsidRPr="00590C57">
        <w:rPr>
          <w:color w:val="303030"/>
        </w:rPr>
        <w:t> </w:t>
      </w:r>
      <w:hyperlink r:id="rId117" w:history="1">
        <w:r w:rsidRPr="00590C57">
          <w:rPr>
            <w:rStyle w:val="Hyperlink"/>
            <w:rFonts w:ascii="SutonnyOMJ" w:hAnsi="SutonnyOMJ" w:cs="SutonnyOMJ"/>
            <w:b/>
            <w:bCs/>
            <w:color w:val="688A43"/>
          </w:rPr>
          <w:t>39462</w:t>
        </w:r>
      </w:hyperlink>
      <w:r w:rsidRPr="00590C57">
        <w:rPr>
          <w:color w:val="303030"/>
        </w:rPr>
        <w:t> </w:t>
      </w:r>
      <w:r w:rsidRPr="00590C57">
        <w:rPr>
          <w:rFonts w:ascii="SutonnyOMJ" w:hAnsi="SutonnyOMJ" w:cs="SutonnyOMJ"/>
          <w:color w:val="303030"/>
          <w:cs/>
          <w:lang w:bidi="bn-IN"/>
        </w:rPr>
        <w:t>নং প্রশ্নের জবাব দেখুন।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ছয়: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রোজাদারের বেশি বেশি দু</w:t>
      </w:r>
      <w:r w:rsidRPr="00590C57">
        <w:rPr>
          <w:rFonts w:ascii="SutonnyOMJ" w:hAnsi="SutonnyOMJ" w:cs="SutonnyOMJ"/>
          <w:color w:val="303030"/>
        </w:rPr>
        <w:t>’</w:t>
      </w:r>
      <w:r w:rsidRPr="00590C57">
        <w:rPr>
          <w:rFonts w:ascii="SutonnyOMJ" w:hAnsi="SutonnyOMJ" w:cs="SutonnyOMJ"/>
          <w:color w:val="303030"/>
          <w:cs/>
          <w:lang w:bidi="bn-IN"/>
        </w:rPr>
        <w:t xml:space="preserve">আ করা মুস্তাহাব। দলিল হচ্ছে- নবী সাল্লাল্লাহু আলাইহি ওয়া সাল্লামের বাণী: </w:t>
      </w:r>
      <w:r w:rsidRPr="00590C57">
        <w:rPr>
          <w:rFonts w:ascii="SutonnyOMJ" w:hAnsi="SutonnyOMJ" w:cs="SutonnyOMJ"/>
          <w:color w:val="303030"/>
        </w:rPr>
        <w:t>“</w:t>
      </w:r>
      <w:r w:rsidRPr="00590C57">
        <w:rPr>
          <w:rFonts w:ascii="SutonnyOMJ" w:hAnsi="SutonnyOMJ" w:cs="SutonnyOMJ"/>
          <w:color w:val="303030"/>
          <w:cs/>
          <w:lang w:bidi="bn-IN"/>
        </w:rPr>
        <w:t>তিন ব্যক্তির দু</w:t>
      </w:r>
      <w:r w:rsidRPr="00590C57">
        <w:rPr>
          <w:rFonts w:ascii="SutonnyOMJ" w:hAnsi="SutonnyOMJ" w:cs="SutonnyOMJ"/>
          <w:color w:val="303030"/>
        </w:rPr>
        <w:t>’</w:t>
      </w:r>
      <w:r w:rsidRPr="00590C57">
        <w:rPr>
          <w:rFonts w:ascii="SutonnyOMJ" w:hAnsi="SutonnyOMJ" w:cs="SutonnyOMJ"/>
          <w:color w:val="303030"/>
          <w:cs/>
          <w:lang w:bidi="bn-IN"/>
        </w:rPr>
        <w:t>আ ফিরিয়ে দেয়া হয় না। ন্যায়পরায়ণ শাসক। রোজাদার</w:t>
      </w:r>
      <w:r w:rsidRPr="00590C57">
        <w:rPr>
          <w:rFonts w:ascii="SutonnyOMJ" w:hAnsi="SutonnyOMJ" w:cs="SutonnyOMJ"/>
          <w:color w:val="303030"/>
        </w:rPr>
        <w:t xml:space="preserve">; </w:t>
      </w:r>
      <w:r w:rsidRPr="00590C57">
        <w:rPr>
          <w:rFonts w:ascii="SutonnyOMJ" w:hAnsi="SutonnyOMJ" w:cs="SutonnyOMJ"/>
          <w:color w:val="303030"/>
          <w:cs/>
          <w:lang w:bidi="bn-IN"/>
        </w:rPr>
        <w:t>ইফতার করার</w:t>
      </w:r>
      <w:r w:rsidRPr="00590C57">
        <w:rPr>
          <w:rFonts w:ascii="SutonnyOMJ" w:hAnsi="SutonnyOMJ" w:cs="SutonnyOMJ"/>
          <w:color w:val="303030"/>
        </w:rPr>
        <w:t xml:space="preserve"> </w:t>
      </w:r>
      <w:r w:rsidRPr="00590C57">
        <w:rPr>
          <w:rFonts w:ascii="SutonnyOMJ" w:hAnsi="SutonnyOMJ" w:cs="SutonnyOMJ"/>
          <w:color w:val="303030"/>
          <w:cs/>
          <w:lang w:bidi="bn-IN"/>
        </w:rPr>
        <w:t>পূর্ব পর্যন্ত। মজলুমের দু</w:t>
      </w:r>
      <w:r w:rsidRPr="00590C57">
        <w:rPr>
          <w:rFonts w:ascii="SutonnyOMJ" w:hAnsi="SutonnyOMJ" w:cs="SutonnyOMJ"/>
          <w:color w:val="303030"/>
        </w:rPr>
        <w:t>’</w:t>
      </w:r>
      <w:r w:rsidRPr="00590C57">
        <w:rPr>
          <w:rFonts w:ascii="SutonnyOMJ" w:hAnsi="SutonnyOMJ" w:cs="SutonnyOMJ"/>
          <w:color w:val="303030"/>
          <w:cs/>
          <w:lang w:bidi="bn-IN"/>
        </w:rPr>
        <w:t>আ।</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মুসনাদে আহমাদ (৮০৪৩)</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মুসনাদ কিতাবের পাঠোদ্ধারকারী সম্পাদকগণ হাদিসটিকে অন্যান্য সহায়ক সনদ ও হাদিসের ভিত্তিতে </w:t>
      </w:r>
      <w:r w:rsidRPr="00590C57">
        <w:rPr>
          <w:rFonts w:ascii="SutonnyOMJ" w:hAnsi="SutonnyOMJ" w:cs="SutonnyOMJ"/>
          <w:color w:val="303030"/>
        </w:rPr>
        <w:t>‘</w:t>
      </w:r>
      <w:r w:rsidRPr="00590C57">
        <w:rPr>
          <w:rFonts w:ascii="SutonnyOMJ" w:hAnsi="SutonnyOMJ" w:cs="SutonnyOMJ"/>
          <w:color w:val="303030"/>
          <w:cs/>
          <w:lang w:bidi="bn-IN"/>
        </w:rPr>
        <w:t>সহিহ</w:t>
      </w:r>
      <w:r w:rsidRPr="00590C57">
        <w:rPr>
          <w:rFonts w:ascii="SutonnyOMJ" w:hAnsi="SutonnyOMJ" w:cs="SutonnyOMJ"/>
          <w:color w:val="303030"/>
        </w:rPr>
        <w:t xml:space="preserve">’ </w:t>
      </w:r>
      <w:r w:rsidRPr="00590C57">
        <w:rPr>
          <w:rFonts w:ascii="SutonnyOMJ" w:hAnsi="SutonnyOMJ" w:cs="SutonnyOMJ"/>
          <w:color w:val="303030"/>
          <w:cs/>
          <w:lang w:bidi="bn-IN"/>
        </w:rPr>
        <w:t>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নববী (রহঃ) 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রোজাদারের জন্য রোজাপালনকালে নিজের জন্য</w:t>
      </w:r>
      <w:r w:rsidRPr="00590C57">
        <w:rPr>
          <w:rFonts w:ascii="SutonnyOMJ" w:hAnsi="SutonnyOMJ" w:cs="SutonnyOMJ"/>
          <w:color w:val="303030"/>
        </w:rPr>
        <w:t xml:space="preserve">, </w:t>
      </w:r>
      <w:r w:rsidRPr="00590C57">
        <w:rPr>
          <w:rFonts w:ascii="SutonnyOMJ" w:hAnsi="SutonnyOMJ" w:cs="SutonnyOMJ"/>
          <w:color w:val="303030"/>
          <w:cs/>
          <w:lang w:bidi="bn-IN"/>
        </w:rPr>
        <w:t>প্রিয় মানুষের জন্য এবং সকল মুসলমানের দুনিয়া ও আখেরাতের গুরুত্বপূর্ণ বিষয়ে দু</w:t>
      </w:r>
      <w:r w:rsidRPr="00590C57">
        <w:rPr>
          <w:rFonts w:ascii="SutonnyOMJ" w:hAnsi="SutonnyOMJ" w:cs="SutonnyOMJ"/>
          <w:color w:val="303030"/>
        </w:rPr>
        <w:t>’</w:t>
      </w:r>
      <w:r w:rsidRPr="00590C57">
        <w:rPr>
          <w:rFonts w:ascii="SutonnyOMJ" w:hAnsi="SutonnyOMJ" w:cs="SutonnyOMJ"/>
          <w:color w:val="303030"/>
          <w:cs/>
          <w:lang w:bidi="bn-IN"/>
        </w:rPr>
        <w:t>আ করা মুস্তাহাব।[আল-মাজমু (৬/৩৭৫)]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রোজার দিন নিম্নোক্ত বিষয়গুলো পালন করা মুস্তাহাব: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মসজিদে বসে বসে কুরআন তেলাওয়াত করা ও আল্লাহর যিকির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শেষ দশদিন ইতিকাফ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তারাবীর নামায আদায়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বেশি বেশি দান সদকা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পরস্পর কুরআন অধ্যয়ন করা। সহিহ বুখারি ও সহিহ মুসলিমে ইবনে আব্বাস (রাঃ) থেকে বর্ণিত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w:t>
      </w:r>
      <w:r w:rsidRPr="00590C57">
        <w:rPr>
          <w:rFonts w:ascii="SutonnyOMJ" w:hAnsi="SutonnyOMJ" w:cs="SutonnyOMJ"/>
          <w:color w:val="303030"/>
        </w:rPr>
        <w:t>“</w:t>
      </w:r>
      <w:r w:rsidRPr="00590C57">
        <w:rPr>
          <w:rFonts w:ascii="SutonnyOMJ" w:hAnsi="SutonnyOMJ" w:cs="SutonnyOMJ"/>
          <w:color w:val="303030"/>
          <w:cs/>
          <w:lang w:bidi="bn-IN"/>
        </w:rPr>
        <w:t>রাসূল সাল্লাল্লাহু আলাইহি ওয়া সাল্লাম ছিলেন শ্রেষ্ঠ বদান্য মানুষ। তিনি সবচেয়ে বেশি বদান্য হতেন রমজান মাসে</w:t>
      </w:r>
      <w:r w:rsidRPr="00590C57">
        <w:rPr>
          <w:rFonts w:ascii="SutonnyOMJ" w:hAnsi="SutonnyOMJ" w:cs="SutonnyOMJ"/>
          <w:color w:val="303030"/>
        </w:rPr>
        <w:t xml:space="preserve">; </w:t>
      </w:r>
      <w:r w:rsidRPr="00590C57">
        <w:rPr>
          <w:rFonts w:ascii="SutonnyOMJ" w:hAnsi="SutonnyOMJ" w:cs="SutonnyOMJ"/>
          <w:color w:val="303030"/>
          <w:cs/>
          <w:lang w:bidi="bn-IN"/>
        </w:rPr>
        <w:t>যখন জিব্রাইল (আঃ) তাঁর সাথে সাক্ষাত করতেন। জিব্রাইল (আঃ) প্রতি রাতে তাঁর সাথে সাক্ষাত করতেন এবং একে অপরকে কুরআন পাঠ করে শুনাতেন। নিশ্চয় রাসূল সাল্লাল্লাহু আলাইহি ওয়া সাল্লাম মুক্ত বাতাস চেয়ে অধিক বদান্য ছিলেন।</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অনর্থক ও বেহুদা কাজে সময় নষ্ট না করা</w:t>
      </w:r>
      <w:r w:rsidRPr="00590C57">
        <w:rPr>
          <w:rFonts w:ascii="SutonnyOMJ" w:hAnsi="SutonnyOMJ" w:cs="SutonnyOMJ"/>
          <w:color w:val="303030"/>
        </w:rPr>
        <w:t xml:space="preserve">; </w:t>
      </w:r>
      <w:r w:rsidRPr="00590C57">
        <w:rPr>
          <w:rFonts w:ascii="SutonnyOMJ" w:hAnsi="SutonnyOMJ" w:cs="SutonnyOMJ"/>
          <w:color w:val="303030"/>
          <w:cs/>
          <w:lang w:bidi="bn-IN"/>
        </w:rPr>
        <w:t>যা তার রোজার উপর প্রভাব ফেলতে পারে যেমন অতিরিক্ত ঘুম</w:t>
      </w:r>
      <w:r w:rsidRPr="00590C57">
        <w:rPr>
          <w:rFonts w:ascii="SutonnyOMJ" w:hAnsi="SutonnyOMJ" w:cs="SutonnyOMJ"/>
          <w:color w:val="303030"/>
        </w:rPr>
        <w:t xml:space="preserve">, </w:t>
      </w:r>
      <w:r w:rsidRPr="00590C57">
        <w:rPr>
          <w:rFonts w:ascii="SutonnyOMJ" w:hAnsi="SutonnyOMJ" w:cs="SutonnyOMJ"/>
          <w:color w:val="303030"/>
          <w:cs/>
          <w:lang w:bidi="bn-IN"/>
        </w:rPr>
        <w:t>অতিরিক্ত ঠাট্টা মশকরা ইত্যাদি। নানা রকম খাবারদাবার নিয়ে ব্যতিব্যস্ত না হওয়া। কারণ রোজা পালনকালে এগুলো তাকে অনেক নেকীর কাজ করা থেকে বিরত রাখবে।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জানতে দেখুন</w:t>
      </w:r>
      <w:r w:rsidRPr="00590C57">
        <w:rPr>
          <w:color w:val="303030"/>
        </w:rPr>
        <w:t> </w:t>
      </w:r>
      <w:hyperlink r:id="rId118" w:tgtFrame="_blank" w:history="1">
        <w:r w:rsidRPr="00590C57">
          <w:rPr>
            <w:rStyle w:val="Hyperlink"/>
            <w:rFonts w:ascii="SutonnyOMJ" w:hAnsi="SutonnyOMJ" w:cs="SutonnyOMJ"/>
            <w:b/>
            <w:bCs/>
            <w:color w:val="688A43"/>
          </w:rPr>
          <w:t>12468</w:t>
        </w:r>
      </w:hyperlink>
      <w:r w:rsidRPr="00590C57">
        <w:rPr>
          <w:color w:val="303030"/>
        </w:rPr>
        <w:t> </w:t>
      </w:r>
      <w:r w:rsidRPr="00590C57">
        <w:rPr>
          <w:rFonts w:ascii="SutonnyOMJ" w:hAnsi="SutonnyOMJ" w:cs="SutonnyOMJ"/>
          <w:color w:val="303030"/>
          <w:cs/>
          <w:lang w:bidi="bn-IN"/>
        </w:rPr>
        <w:t>ও</w:t>
      </w:r>
      <w:r w:rsidRPr="00590C57">
        <w:rPr>
          <w:color w:val="303030"/>
        </w:rPr>
        <w:t> </w:t>
      </w:r>
      <w:hyperlink r:id="rId119" w:tgtFrame="_blank" w:history="1">
        <w:r w:rsidRPr="00590C57">
          <w:rPr>
            <w:rStyle w:val="Hyperlink"/>
            <w:rFonts w:ascii="SutonnyOMJ" w:hAnsi="SutonnyOMJ" w:cs="SutonnyOMJ"/>
            <w:b/>
            <w:bCs/>
            <w:color w:val="688A43"/>
          </w:rPr>
          <w:t>26869</w:t>
        </w:r>
      </w:hyperlink>
      <w:r w:rsidRPr="00590C57">
        <w:rPr>
          <w:color w:val="303030"/>
        </w:rPr>
        <w:t> </w:t>
      </w:r>
      <w:r w:rsidRPr="00590C57">
        <w:rPr>
          <w:rFonts w:ascii="SutonnyOMJ" w:hAnsi="SutonnyOMJ" w:cs="SutonnyOMJ"/>
          <w:color w:val="303030"/>
          <w:cs/>
          <w:lang w:bidi="bn-IN"/>
        </w:rPr>
        <w:t>নং প্রশ্নোত্তর।</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ভাল জানেন।</w:t>
      </w:r>
    </w:p>
    <w:p w:rsidR="00D9203D" w:rsidRDefault="00D9203D" w:rsidP="00B605CC">
      <w:pPr>
        <w:spacing w:line="240" w:lineRule="auto"/>
        <w:rPr>
          <w:rFonts w:ascii="SutonnyOMJ" w:hAnsi="SutonnyOMJ" w:cs="SutonnyOMJ"/>
          <w:sz w:val="24"/>
          <w:szCs w:val="24"/>
        </w:rPr>
      </w:pPr>
    </w:p>
    <w:p w:rsidR="00595386" w:rsidRPr="00590C57" w:rsidRDefault="00595386"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অতি উষ্ণ অঞ্চলের অধিবাসীদের উপর কষ্টকর হওয়ার পরও কি সিয়াম পালন করা ওয়াজিব</w:t>
      </w:r>
      <w:r w:rsidRPr="00590C57">
        <w:rPr>
          <w:rFonts w:ascii="SutonnyOMJ" w:hAnsi="SutonnyOMJ" w:cs="SutonnyOMJ"/>
          <w:color w:val="242424"/>
          <w:sz w:val="24"/>
          <w:szCs w:val="24"/>
        </w:rPr>
        <w:t>?</w:t>
      </w: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বিশাল সাহারা অঞ্চলে কখনও গ্রীষ্মকালে রমজান মাস আসে এবং সিয়াম পালন কষ্টসাধ্য হয়ে পড়ে। কোন কোন ক্ষেত্রে তাদের জন্য তা অসম্ভব হয়ে পড়ে এবং কয়েক বছর ধরে এই অবস্থা বিরাজমান থাকে। তারা কিভাবে সিয়াম পালন করবে</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সমস্তপ্রশংসাআল্লাহরজন্য।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রমজানমাসশুরুহলেপ্রত্যেকমুকাল্লাফ (শরয়ি ভারপ্রাপ্ত)</w:t>
      </w:r>
      <w:r w:rsidRPr="00590C57">
        <w:rPr>
          <w:rFonts w:ascii="SutonnyOMJ" w:hAnsi="SutonnyOMJ" w:cs="SutonnyOMJ"/>
          <w:color w:val="303030"/>
        </w:rPr>
        <w:t xml:space="preserve">, </w:t>
      </w:r>
      <w:r w:rsidRPr="00590C57">
        <w:rPr>
          <w:rFonts w:ascii="SutonnyOMJ" w:hAnsi="SutonnyOMJ" w:cs="SutonnyOMJ"/>
          <w:color w:val="303030"/>
          <w:cs/>
          <w:lang w:bidi="bn-IN"/>
        </w:rPr>
        <w:t>মুকীম(স্বগৃহে অবস্থানকারী) সুস্থমুসলিমেরউপরসিয়াম পালনকরাফরজ।আল্লাহ তাআলাবলেছেন: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شَهِدَ</w:t>
      </w:r>
      <w:r w:rsidRPr="00590C57">
        <w:rPr>
          <w:rFonts w:ascii="SutonnyOMJ" w:hAnsi="SutonnyOMJ" w:cs="SutonnyOMJ"/>
          <w:color w:val="303030"/>
          <w:rtl/>
        </w:rPr>
        <w:t xml:space="preserve"> </w:t>
      </w:r>
      <w:r w:rsidRPr="00590C57">
        <w:rPr>
          <w:rFonts w:hint="cs"/>
          <w:color w:val="303030"/>
          <w:rtl/>
        </w:rPr>
        <w:t>مِنْكُمْ</w:t>
      </w:r>
      <w:r w:rsidRPr="00590C57">
        <w:rPr>
          <w:rFonts w:ascii="SutonnyOMJ" w:hAnsi="SutonnyOMJ" w:cs="SutonnyOMJ"/>
          <w:color w:val="303030"/>
          <w:rtl/>
        </w:rPr>
        <w:t xml:space="preserve"> </w:t>
      </w:r>
      <w:r w:rsidRPr="00590C57">
        <w:rPr>
          <w:rFonts w:hint="cs"/>
          <w:color w:val="303030"/>
          <w:rtl/>
        </w:rPr>
        <w:t>الشَّهْرَ</w:t>
      </w:r>
      <w:r w:rsidRPr="00590C57">
        <w:rPr>
          <w:rFonts w:ascii="SutonnyOMJ" w:hAnsi="SutonnyOMJ" w:cs="SutonnyOMJ"/>
          <w:color w:val="303030"/>
          <w:rtl/>
        </w:rPr>
        <w:t xml:space="preserve"> </w:t>
      </w:r>
      <w:r w:rsidRPr="00590C57">
        <w:rPr>
          <w:rFonts w:hint="cs"/>
          <w:color w:val="303030"/>
          <w:rtl/>
        </w:rPr>
        <w:t>فَلْيَصُمْهُ</w:t>
      </w:r>
      <w:r w:rsidRPr="00590C57">
        <w:rPr>
          <w:rFonts w:ascii="SutonnyOMJ" w:hAnsi="SutonnyOMJ" w:cs="SutonnyOMJ"/>
          <w:color w:val="303030"/>
          <w:rtl/>
        </w:rPr>
        <w:t xml:space="preserve"> </w:t>
      </w:r>
      <w:r w:rsidRPr="00590C57">
        <w:rPr>
          <w:rFonts w:hint="cs"/>
          <w:color w:val="303030"/>
          <w:rtl/>
        </w:rPr>
        <w:t>وَمَنْ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مَرِيضاً</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سَفَرٍ</w:t>
      </w:r>
      <w:r w:rsidRPr="00590C57">
        <w:rPr>
          <w:rFonts w:ascii="SutonnyOMJ" w:hAnsi="SutonnyOMJ" w:cs="SutonnyOMJ"/>
          <w:color w:val="303030"/>
          <w:rtl/>
        </w:rPr>
        <w:t xml:space="preserve"> </w:t>
      </w:r>
      <w:r w:rsidRPr="00590C57">
        <w:rPr>
          <w:rFonts w:hint="cs"/>
          <w:color w:val="303030"/>
          <w:rtl/>
        </w:rPr>
        <w:t>فَعِدَّةٌ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أُخَرَ</w:t>
      </w:r>
      <w:r w:rsidRPr="00590C57">
        <w:rPr>
          <w:rFonts w:ascii="SutonnyOMJ" w:hAnsi="SutonnyOMJ" w:cs="SutonnyOMJ"/>
          <w:color w:val="303030"/>
          <w:rtl/>
        </w:rPr>
        <w:t xml:space="preserve">) [2 </w:t>
      </w:r>
      <w:r w:rsidRPr="00590C57">
        <w:rPr>
          <w:rFonts w:hint="cs"/>
          <w:color w:val="303030"/>
          <w:rtl/>
        </w:rPr>
        <w:t>البقرة</w:t>
      </w:r>
      <w:r w:rsidRPr="00590C57">
        <w:rPr>
          <w:rFonts w:ascii="SutonnyOMJ" w:hAnsi="SutonnyOMJ" w:cs="SutonnyOMJ"/>
          <w:color w:val="303030"/>
          <w:rtl/>
        </w:rPr>
        <w:t xml:space="preserve"> : 185</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তোমাদের মধ্যে যে ব্যক্তি এই মাস পেল</w:t>
      </w:r>
      <w:r w:rsidRPr="00590C57">
        <w:rPr>
          <w:rFonts w:ascii="SutonnyOMJ" w:hAnsi="SutonnyOMJ" w:cs="SutonnyOMJ"/>
          <w:color w:val="303030"/>
        </w:rPr>
        <w:t xml:space="preserve">, </w:t>
      </w:r>
      <w:r w:rsidRPr="00590C57">
        <w:rPr>
          <w:rFonts w:ascii="SutonnyOMJ" w:hAnsi="SutonnyOMJ" w:cs="SutonnyOMJ"/>
          <w:color w:val="303030"/>
          <w:cs/>
          <w:lang w:bidi="bn-IN"/>
        </w:rPr>
        <w:t>সে যেন এই মাসে সিয়াম পালন করে। আর কেউ অসুস্থ থাকলে কিংবা সফরে থাকলে</w:t>
      </w:r>
      <w:r w:rsidRPr="00590C57">
        <w:rPr>
          <w:rFonts w:ascii="SutonnyOMJ" w:hAnsi="SutonnyOMJ" w:cs="SutonnyOMJ"/>
          <w:color w:val="303030"/>
        </w:rPr>
        <w:t xml:space="preserve">, </w:t>
      </w:r>
      <w:r w:rsidRPr="00590C57">
        <w:rPr>
          <w:rFonts w:ascii="SutonnyOMJ" w:hAnsi="SutonnyOMJ" w:cs="SutonnyOMJ"/>
          <w:color w:val="303030"/>
          <w:cs/>
          <w:lang w:bidi="bn-IN"/>
        </w:rPr>
        <w:t>অন্য সময় এই সংখ্যা পূরণ করবে।</w:t>
      </w:r>
      <w:r w:rsidRPr="00590C57">
        <w:rPr>
          <w:rFonts w:ascii="SutonnyOMJ" w:hAnsi="SutonnyOMJ" w:cs="SutonnyOMJ"/>
          <w:color w:val="303030"/>
        </w:rPr>
        <w:t>”[</w:t>
      </w:r>
      <w:r w:rsidRPr="00590C57">
        <w:rPr>
          <w:rFonts w:ascii="SutonnyOMJ" w:hAnsi="SutonnyOMJ" w:cs="SutonnyOMJ"/>
          <w:color w:val="303030"/>
          <w:cs/>
          <w:lang w:bidi="bn-IN"/>
        </w:rPr>
        <w:t>২ আল-বাক্বারাহ: ১৮৫]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গরমের মৌসুমেও সিয়াম পালন ওয়াজিব। কারণ রমজান মাসে সিয়াম পালন ইসলামের অন্যতম একটি রোকন। আর যে ব্যক্তি রোজা রেখে প্রচণ্ড পিপাসায় প্রাণ চলে যাওয়ার আশংকা করবে সে রোজা ভঙ্গ করে এতটুকু পানাহার গ্রহণ করবে যা তার জীবন বাঁচিয়ে রাখার জন্য প্রয়োজন। এরপর পুনরায় মুফাত্তিরাত (রোজা ভঙ্গকারী বিষয়সমূহ) থেকে বিরত থাকবে এবং অন্যসময় সেই দিনের রোজার কাযা পালন করবে।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আল্লাহইতাওফিকদাতা</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আমাদেরনবীমুহাম্মদ</w:t>
      </w:r>
      <w:r w:rsidRPr="00590C57">
        <w:rPr>
          <w:rFonts w:ascii="SutonnyOMJ" w:hAnsi="SutonnyOMJ" w:cs="SutonnyOMJ"/>
          <w:color w:val="303030"/>
        </w:rPr>
        <w:t xml:space="preserve">, </w:t>
      </w:r>
      <w:r w:rsidRPr="00590C57">
        <w:rPr>
          <w:rFonts w:ascii="SutonnyOMJ" w:hAnsi="SutonnyOMJ" w:cs="SutonnyOMJ"/>
          <w:color w:val="303030"/>
          <w:cs/>
          <w:lang w:bidi="bn-IN"/>
        </w:rPr>
        <w:t>তাঁরপরিবারবর্গওতারসাহাবীগণেরউপরআল্লাহর রহমত ও শান্তি বর্ষিত হোক।</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আল-লাজনাহ আদ-দায়িমা (গবেষণা ও ফতোয়া বিষয়ক স্থায়ী কমিটি)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আব্দুল আযিয বিন আব্দুল্লাহ বিন বায্‌</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আব্দুল্লাহ ইবনে গুদাইইয়্যান</w:t>
      </w:r>
      <w:r w:rsidRPr="00590C57">
        <w:rPr>
          <w:rFonts w:ascii="SutonnyOMJ" w:hAnsi="SutonnyOMJ" w:cs="SutonnyOMJ"/>
          <w:color w:val="303030"/>
        </w:rPr>
        <w:t xml:space="preserve">, </w:t>
      </w:r>
      <w:r w:rsidRPr="00590C57">
        <w:rPr>
          <w:rFonts w:ascii="SutonnyOMJ" w:hAnsi="SutonnyOMJ" w:cs="SutonnyOMJ"/>
          <w:color w:val="303030"/>
          <w:cs/>
          <w:lang w:bidi="bn-IN"/>
        </w:rPr>
        <w:t>শাইখ সালেহ আল-ফাওযান</w:t>
      </w:r>
      <w:r w:rsidRPr="00590C57">
        <w:rPr>
          <w:rFonts w:ascii="SutonnyOMJ" w:hAnsi="SutonnyOMJ" w:cs="SutonnyOMJ"/>
          <w:color w:val="303030"/>
        </w:rPr>
        <w:t xml:space="preserve">, </w:t>
      </w:r>
      <w:r w:rsidRPr="00590C57">
        <w:rPr>
          <w:rFonts w:ascii="SutonnyOMJ" w:hAnsi="SutonnyOMJ" w:cs="SutonnyOMJ"/>
          <w:color w:val="303030"/>
          <w:cs/>
          <w:lang w:bidi="bn-IN"/>
        </w:rPr>
        <w:t>শাইখ আব্দুল আযিয আলে-শাইখ</w:t>
      </w:r>
      <w:r w:rsidRPr="00590C57">
        <w:rPr>
          <w:rFonts w:ascii="SutonnyOMJ" w:hAnsi="SutonnyOMJ" w:cs="SutonnyOMJ"/>
          <w:color w:val="303030"/>
        </w:rPr>
        <w:t xml:space="preserve">, </w:t>
      </w:r>
      <w:r w:rsidRPr="00590C57">
        <w:rPr>
          <w:rFonts w:ascii="SutonnyOMJ" w:hAnsi="SutonnyOMJ" w:cs="SutonnyOMJ"/>
          <w:color w:val="303030"/>
          <w:cs/>
          <w:lang w:bidi="bn-IN"/>
        </w:rPr>
        <w:t>শাইখ বকর আবু যাইদ।</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ফাতাওয়াআল-লাজ্‌নাহ আদ-দায়িমা</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 মাসে যেসব মুসলমান রোজা রাখে না তাদেরকে কিভাবে দাওয়াত দেয়া যায়</w:t>
      </w:r>
      <w:r w:rsidRPr="00590C57">
        <w:rPr>
          <w:rFonts w:ascii="SutonnyOMJ" w:hAnsi="SutonnyOMJ" w:cs="SutonnyOMJ"/>
          <w:color w:val="242424"/>
          <w:sz w:val="24"/>
          <w:szCs w:val="24"/>
        </w:rPr>
        <w:t>?</w:t>
      </w: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রমজান মাসে যেসব মুসলিম সিয়াম পালন করে না তাদের সাথে আচার-আচরণ কেমন হওয়া উচিত</w:t>
      </w:r>
      <w:r w:rsidRPr="00595386">
        <w:rPr>
          <w:rFonts w:ascii="SutonnyOMJ" w:hAnsi="SutonnyOMJ" w:cs="SutonnyOMJ"/>
          <w:color w:val="FF0000"/>
        </w:rPr>
        <w:t xml:space="preserve">? </w:t>
      </w:r>
      <w:r w:rsidRPr="00595386">
        <w:rPr>
          <w:rFonts w:ascii="SutonnyOMJ" w:hAnsi="SutonnyOMJ" w:cs="SutonnyOMJ"/>
          <w:color w:val="FF0000"/>
          <w:cs/>
          <w:lang w:bidi="bn-IN"/>
        </w:rPr>
        <w:t>এবং তাদেরকে রোজা রাখার প্রতি দাওয়াত দেওয়ার সর্বোত্তম পদ্ধতি কোনটি</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 প্রশংসা আল্লাহর জন্য। নিম্নোক্ত পদ্ধতিগুলো অবলম্বন করে ঐ সমস্ত মুসলমানকে রোযা রাখার প্রতি দাওয়াতদেয়া</w:t>
      </w:r>
      <w:r w:rsidRPr="00590C57">
        <w:rPr>
          <w:rFonts w:ascii="SutonnyOMJ" w:hAnsi="SutonnyOMJ" w:cs="SutonnyOMJ"/>
          <w:color w:val="303030"/>
        </w:rPr>
        <w:t xml:space="preserve">, </w:t>
      </w:r>
      <w:r w:rsidRPr="00590C57">
        <w:rPr>
          <w:rFonts w:ascii="SutonnyOMJ" w:hAnsi="SutonnyOMJ" w:cs="SutonnyOMJ"/>
          <w:color w:val="303030"/>
          <w:cs/>
          <w:lang w:bidi="bn-IN"/>
        </w:rPr>
        <w:t>রোজা রাখার প্রতি তাদেরকে উদ্বুদ্ধ করা এবং এ মহান ইবাদত পালনে অবহেলা করা থেকে তাদেরকে সাবধান করা ওয়াজিব। ১। তাদেরকে অবহিত করা যে</w:t>
      </w:r>
      <w:r w:rsidRPr="00590C57">
        <w:rPr>
          <w:rFonts w:ascii="SutonnyOMJ" w:hAnsi="SutonnyOMJ" w:cs="SutonnyOMJ"/>
          <w:color w:val="303030"/>
        </w:rPr>
        <w:t>,</w:t>
      </w:r>
      <w:r w:rsidRPr="00590C57">
        <w:rPr>
          <w:rFonts w:ascii="SutonnyOMJ" w:hAnsi="SutonnyOMJ" w:cs="SutonnyOMJ"/>
          <w:color w:val="303030"/>
          <w:cs/>
          <w:lang w:bidi="bn-IN"/>
        </w:rPr>
        <w:t>রোজাএকটি ফরজ ইবাদত</w:t>
      </w:r>
      <w:r w:rsidRPr="00590C57">
        <w:rPr>
          <w:rFonts w:ascii="SutonnyOMJ" w:hAnsi="SutonnyOMJ" w:cs="SutonnyOMJ"/>
          <w:color w:val="303030"/>
        </w:rPr>
        <w:t xml:space="preserve">, </w:t>
      </w:r>
      <w:r w:rsidRPr="00590C57">
        <w:rPr>
          <w:rFonts w:ascii="SutonnyOMJ" w:hAnsi="SutonnyOMJ" w:cs="SutonnyOMJ"/>
          <w:color w:val="303030"/>
          <w:cs/>
          <w:lang w:bidi="bn-IN"/>
        </w:rPr>
        <w:t>ইসলামেরোজার মর্যাদাঅতি মহান</w:t>
      </w:r>
      <w:r w:rsidRPr="00590C57">
        <w:rPr>
          <w:rFonts w:ascii="SutonnyOMJ" w:hAnsi="SutonnyOMJ" w:cs="SutonnyOMJ"/>
          <w:color w:val="303030"/>
        </w:rPr>
        <w:t xml:space="preserve">, </w:t>
      </w:r>
      <w:r w:rsidRPr="00590C57">
        <w:rPr>
          <w:rFonts w:ascii="SutonnyOMJ" w:hAnsi="SutonnyOMJ" w:cs="SutonnyOMJ"/>
          <w:color w:val="303030"/>
          <w:cs/>
          <w:lang w:bidi="bn-IN"/>
        </w:rPr>
        <w:t>ইসলাম যে ভিত্তিগুলোর উপর নির্মিত রোজা সেগুলোরঅন্যতম।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রোজাপালনেরমহান প্রতিদানতাদেরকেস্মরণকরিয়েদেয়া। যেমনরাসূলসাল্লাল্লাহুআলাইহিওয়াসাল্লামবলেছেন: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صَامَ</w:t>
      </w:r>
      <w:r w:rsidRPr="00590C57">
        <w:rPr>
          <w:rFonts w:ascii="SutonnyOMJ" w:hAnsi="SutonnyOMJ" w:cs="SutonnyOMJ"/>
          <w:color w:val="303030"/>
          <w:rtl/>
        </w:rPr>
        <w:t xml:space="preserve"> </w:t>
      </w:r>
      <w:r w:rsidRPr="00590C57">
        <w:rPr>
          <w:rFonts w:hint="cs"/>
          <w:color w:val="303030"/>
          <w:rtl/>
        </w:rPr>
        <w:t>رَمَضَانَ</w:t>
      </w:r>
      <w:r w:rsidRPr="00590C57">
        <w:rPr>
          <w:rFonts w:ascii="SutonnyOMJ" w:hAnsi="SutonnyOMJ" w:cs="SutonnyOMJ"/>
          <w:color w:val="303030"/>
          <w:rtl/>
        </w:rPr>
        <w:t xml:space="preserve"> </w:t>
      </w:r>
      <w:r w:rsidRPr="00590C57">
        <w:rPr>
          <w:rFonts w:hint="cs"/>
          <w:color w:val="303030"/>
          <w:rtl/>
        </w:rPr>
        <w:t>إِيمَانًا</w:t>
      </w:r>
      <w:r w:rsidRPr="00590C57">
        <w:rPr>
          <w:rFonts w:ascii="SutonnyOMJ" w:hAnsi="SutonnyOMJ" w:cs="SutonnyOMJ"/>
          <w:color w:val="303030"/>
          <w:rtl/>
        </w:rPr>
        <w:t xml:space="preserve"> </w:t>
      </w:r>
      <w:r w:rsidRPr="00590C57">
        <w:rPr>
          <w:rFonts w:hint="cs"/>
          <w:color w:val="303030"/>
          <w:rtl/>
        </w:rPr>
        <w:t>وَاحْتِسَابًا</w:t>
      </w:r>
      <w:r w:rsidRPr="00590C57">
        <w:rPr>
          <w:rFonts w:ascii="SutonnyOMJ" w:hAnsi="SutonnyOMJ" w:cs="SutonnyOMJ"/>
          <w:color w:val="303030"/>
          <w:rtl/>
        </w:rPr>
        <w:t xml:space="preserve"> </w:t>
      </w:r>
      <w:r w:rsidRPr="00590C57">
        <w:rPr>
          <w:rFonts w:hint="cs"/>
          <w:color w:val="303030"/>
          <w:rtl/>
        </w:rPr>
        <w:t>غُفِرَ</w:t>
      </w:r>
      <w:r w:rsidRPr="00590C57">
        <w:rPr>
          <w:rFonts w:ascii="SutonnyOMJ" w:hAnsi="SutonnyOMJ" w:cs="SutonnyOMJ"/>
          <w:color w:val="303030"/>
          <w:rtl/>
        </w:rPr>
        <w:t xml:space="preserve"> </w:t>
      </w:r>
      <w:r w:rsidRPr="00590C57">
        <w:rPr>
          <w:rFonts w:hint="cs"/>
          <w:color w:val="303030"/>
          <w:rtl/>
        </w:rPr>
        <w:t>لَهُ</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تَقَدَّمَ</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ذَنْبِهِ</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(38) </w:t>
      </w:r>
      <w:r w:rsidRPr="00590C57">
        <w:rPr>
          <w:rFonts w:hint="cs"/>
          <w:color w:val="303030"/>
          <w:rtl/>
        </w:rPr>
        <w:t>ومسلم</w:t>
      </w:r>
      <w:r w:rsidRPr="00590C57">
        <w:rPr>
          <w:rFonts w:ascii="SutonnyOMJ" w:hAnsi="SutonnyOMJ" w:cs="SutonnyOMJ"/>
          <w:color w:val="303030"/>
          <w:rtl/>
        </w:rPr>
        <w:t xml:space="preserve"> (760</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ব্যক্তি ঈমানের সাথে ও সওয়াবের আশায় রমজান মাসে রোজা পালন করবে তাঁর পূর্বের গুনাহ মাফ করে দেওয়া হবে।</w:t>
      </w:r>
      <w:r w:rsidRPr="00590C57">
        <w:rPr>
          <w:rFonts w:ascii="SutonnyOMJ" w:hAnsi="SutonnyOMJ" w:cs="SutonnyOMJ"/>
          <w:color w:val="303030"/>
        </w:rPr>
        <w:t>”[</w:t>
      </w:r>
      <w:r w:rsidRPr="00590C57">
        <w:rPr>
          <w:rFonts w:ascii="SutonnyOMJ" w:hAnsi="SutonnyOMJ" w:cs="SutonnyOMJ"/>
          <w:color w:val="303030"/>
          <w:cs/>
          <w:lang w:bidi="bn-IN"/>
        </w:rPr>
        <w:t>আল-বুখারী (৩৮) ও মুসলিম (৭৬০)]</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 বলেছেন:</w:t>
      </w:r>
      <w:r w:rsidRPr="00590C57">
        <w:rPr>
          <w:rFonts w:ascii="SutonnyOMJ" w:hAnsi="SutonnyOMJ" w:cs="SutonnyOMJ"/>
          <w:color w:val="303030"/>
        </w:rPr>
        <w:br/>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آمَنَ</w:t>
      </w:r>
      <w:r w:rsidRPr="00590C57">
        <w:rPr>
          <w:rFonts w:ascii="SutonnyOMJ" w:hAnsi="SutonnyOMJ" w:cs="SutonnyOMJ"/>
          <w:color w:val="303030"/>
          <w:rtl/>
        </w:rPr>
        <w:t xml:space="preserve"> </w:t>
      </w:r>
      <w:r w:rsidRPr="00590C57">
        <w:rPr>
          <w:rFonts w:hint="cs"/>
          <w:color w:val="303030"/>
          <w:rtl/>
        </w:rPr>
        <w:t>بِاللَّهِ</w:t>
      </w:r>
      <w:r w:rsidRPr="00590C57">
        <w:rPr>
          <w:rFonts w:ascii="SutonnyOMJ" w:hAnsi="SutonnyOMJ" w:cs="SutonnyOMJ"/>
          <w:color w:val="303030"/>
          <w:rtl/>
        </w:rPr>
        <w:t xml:space="preserve"> </w:t>
      </w:r>
      <w:r w:rsidRPr="00590C57">
        <w:rPr>
          <w:rFonts w:hint="cs"/>
          <w:color w:val="303030"/>
          <w:rtl/>
        </w:rPr>
        <w:t>وَبِرَسُولِهِ</w:t>
      </w:r>
      <w:r w:rsidRPr="00590C57">
        <w:rPr>
          <w:rFonts w:ascii="SutonnyOMJ" w:hAnsi="SutonnyOMJ" w:cs="SutonnyOMJ"/>
          <w:color w:val="303030"/>
          <w:rtl/>
        </w:rPr>
        <w:t xml:space="preserve"> </w:t>
      </w:r>
      <w:r w:rsidRPr="00590C57">
        <w:rPr>
          <w:rFonts w:hint="cs"/>
          <w:color w:val="303030"/>
          <w:rtl/>
        </w:rPr>
        <w:t>وَأَقَامَ</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w:t>
      </w:r>
      <w:r w:rsidRPr="00590C57">
        <w:rPr>
          <w:rFonts w:hint="cs"/>
          <w:color w:val="303030"/>
          <w:rtl/>
        </w:rPr>
        <w:t>وَصَامَ</w:t>
      </w:r>
      <w:r w:rsidRPr="00590C57">
        <w:rPr>
          <w:rFonts w:ascii="SutonnyOMJ" w:hAnsi="SutonnyOMJ" w:cs="SutonnyOMJ"/>
          <w:color w:val="303030"/>
          <w:rtl/>
        </w:rPr>
        <w:t xml:space="preserve"> </w:t>
      </w:r>
      <w:r w:rsidRPr="00590C57">
        <w:rPr>
          <w:rFonts w:hint="cs"/>
          <w:color w:val="303030"/>
          <w:rtl/>
        </w:rPr>
        <w:t>رَمَضَانَ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حَقًّا</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أَنْ</w:t>
      </w:r>
      <w:r w:rsidRPr="00590C57">
        <w:rPr>
          <w:rFonts w:ascii="SutonnyOMJ" w:hAnsi="SutonnyOMJ" w:cs="SutonnyOMJ"/>
          <w:color w:val="303030"/>
          <w:rtl/>
        </w:rPr>
        <w:t xml:space="preserve"> </w:t>
      </w:r>
      <w:r w:rsidRPr="00590C57">
        <w:rPr>
          <w:rFonts w:hint="cs"/>
          <w:color w:val="303030"/>
          <w:rtl/>
        </w:rPr>
        <w:t>يُدْخِلَهُ</w:t>
      </w:r>
      <w:r w:rsidRPr="00590C57">
        <w:rPr>
          <w:rFonts w:ascii="SutonnyOMJ" w:hAnsi="SutonnyOMJ" w:cs="SutonnyOMJ"/>
          <w:color w:val="303030"/>
          <w:rtl/>
        </w:rPr>
        <w:t xml:space="preserve"> </w:t>
      </w:r>
      <w:r w:rsidRPr="00590C57">
        <w:rPr>
          <w:rFonts w:hint="cs"/>
          <w:color w:val="303030"/>
          <w:rtl/>
        </w:rPr>
        <w:t>الْجَنَّةَ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جَاهَدَ</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سَبِيلِ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جَلَسَ</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أَرْضِهِ</w:t>
      </w:r>
      <w:r w:rsidRPr="00590C57">
        <w:rPr>
          <w:rFonts w:ascii="SutonnyOMJ" w:hAnsi="SutonnyOMJ" w:cs="SutonnyOMJ"/>
          <w:color w:val="303030"/>
          <w:rtl/>
        </w:rPr>
        <w:t xml:space="preserve"> </w:t>
      </w:r>
      <w:r w:rsidRPr="00590C57">
        <w:rPr>
          <w:rFonts w:hint="cs"/>
          <w:color w:val="303030"/>
          <w:rtl/>
        </w:rPr>
        <w:t>الَّتِي</w:t>
      </w:r>
      <w:r w:rsidRPr="00590C57">
        <w:rPr>
          <w:rFonts w:ascii="SutonnyOMJ" w:hAnsi="SutonnyOMJ" w:cs="SutonnyOMJ"/>
          <w:color w:val="303030"/>
          <w:rtl/>
        </w:rPr>
        <w:t xml:space="preserve"> </w:t>
      </w:r>
      <w:r w:rsidRPr="00590C57">
        <w:rPr>
          <w:rFonts w:hint="cs"/>
          <w:color w:val="303030"/>
          <w:rtl/>
        </w:rPr>
        <w:t>وُلِدَ</w:t>
      </w:r>
      <w:r w:rsidRPr="00590C57">
        <w:rPr>
          <w:rFonts w:ascii="SutonnyOMJ" w:hAnsi="SutonnyOMJ" w:cs="SutonnyOMJ"/>
          <w:color w:val="303030"/>
          <w:rtl/>
        </w:rPr>
        <w:t xml:space="preserve"> </w:t>
      </w:r>
      <w:r w:rsidRPr="00590C57">
        <w:rPr>
          <w:rFonts w:hint="cs"/>
          <w:color w:val="303030"/>
          <w:rtl/>
        </w:rPr>
        <w:t>فِيهَا</w:t>
      </w:r>
      <w:r w:rsidRPr="00590C57">
        <w:rPr>
          <w:rFonts w:ascii="SutonnyOMJ" w:hAnsi="SutonnyOMJ" w:cs="SutonnyOMJ"/>
          <w:color w:val="303030"/>
          <w:rtl/>
        </w:rPr>
        <w:t xml:space="preserve"> . </w:t>
      </w:r>
      <w:r w:rsidRPr="00590C57">
        <w:rPr>
          <w:rFonts w:hint="cs"/>
          <w:color w:val="303030"/>
          <w:rtl/>
        </w:rPr>
        <w:t>فَقَالُوا</w:t>
      </w:r>
      <w:r w:rsidRPr="00590C57">
        <w:rPr>
          <w:rFonts w:ascii="SutonnyOMJ" w:hAnsi="SutonnyOMJ" w:cs="SutonnyOMJ"/>
          <w:color w:val="303030"/>
          <w:rtl/>
        </w:rPr>
        <w:t xml:space="preserve"> : </w:t>
      </w:r>
      <w:r w:rsidRPr="00590C57">
        <w:rPr>
          <w:rFonts w:hint="cs"/>
          <w:color w:val="303030"/>
          <w:rtl/>
        </w:rPr>
        <w:t>يَا</w:t>
      </w:r>
      <w:r w:rsidRPr="00590C57">
        <w:rPr>
          <w:rFonts w:ascii="SutonnyOMJ" w:hAnsi="SutonnyOMJ" w:cs="SutonnyOMJ"/>
          <w:color w:val="303030"/>
          <w:rtl/>
        </w:rPr>
        <w:t xml:space="preserve"> </w:t>
      </w:r>
      <w:r w:rsidRPr="00590C57">
        <w:rPr>
          <w:rFonts w:hint="cs"/>
          <w:color w:val="303030"/>
          <w:rtl/>
        </w:rPr>
        <w:t>رَسُولَ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أَفَلا</w:t>
      </w:r>
      <w:r w:rsidRPr="00590C57">
        <w:rPr>
          <w:rFonts w:ascii="SutonnyOMJ" w:hAnsi="SutonnyOMJ" w:cs="SutonnyOMJ"/>
          <w:color w:val="303030"/>
          <w:rtl/>
        </w:rPr>
        <w:t xml:space="preserve"> </w:t>
      </w:r>
      <w:r w:rsidRPr="00590C57">
        <w:rPr>
          <w:rFonts w:hint="cs"/>
          <w:color w:val="303030"/>
          <w:rtl/>
        </w:rPr>
        <w:t>نُبَشِّرُ</w:t>
      </w:r>
      <w:r w:rsidRPr="00590C57">
        <w:rPr>
          <w:rFonts w:ascii="SutonnyOMJ" w:hAnsi="SutonnyOMJ" w:cs="SutonnyOMJ"/>
          <w:color w:val="303030"/>
          <w:rtl/>
        </w:rPr>
        <w:t xml:space="preserve"> </w:t>
      </w:r>
      <w:r w:rsidRPr="00590C57">
        <w:rPr>
          <w:rFonts w:hint="cs"/>
          <w:color w:val="303030"/>
          <w:rtl/>
        </w:rPr>
        <w:t>النَّاسَ</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الْجَنَّةِ</w:t>
      </w:r>
      <w:r w:rsidRPr="00590C57">
        <w:rPr>
          <w:rFonts w:ascii="SutonnyOMJ" w:hAnsi="SutonnyOMJ" w:cs="SutonnyOMJ"/>
          <w:color w:val="303030"/>
          <w:rtl/>
        </w:rPr>
        <w:t xml:space="preserve"> </w:t>
      </w:r>
      <w:r w:rsidRPr="00590C57">
        <w:rPr>
          <w:rFonts w:hint="cs"/>
          <w:color w:val="303030"/>
          <w:rtl/>
        </w:rPr>
        <w:t>مِائَةَ</w:t>
      </w:r>
      <w:r w:rsidRPr="00590C57">
        <w:rPr>
          <w:rFonts w:ascii="SutonnyOMJ" w:hAnsi="SutonnyOMJ" w:cs="SutonnyOMJ"/>
          <w:color w:val="303030"/>
          <w:rtl/>
        </w:rPr>
        <w:t xml:space="preserve"> </w:t>
      </w:r>
      <w:r w:rsidRPr="00590C57">
        <w:rPr>
          <w:rFonts w:hint="cs"/>
          <w:color w:val="303030"/>
          <w:rtl/>
        </w:rPr>
        <w:t>دَرَجَةٍ</w:t>
      </w:r>
      <w:r w:rsidRPr="00590C57">
        <w:rPr>
          <w:rFonts w:ascii="SutonnyOMJ" w:hAnsi="SutonnyOMJ" w:cs="SutonnyOMJ"/>
          <w:color w:val="303030"/>
          <w:rtl/>
        </w:rPr>
        <w:t xml:space="preserve"> </w:t>
      </w:r>
      <w:r w:rsidRPr="00590C57">
        <w:rPr>
          <w:rFonts w:hint="cs"/>
          <w:color w:val="303030"/>
          <w:rtl/>
        </w:rPr>
        <w:t>أَعَدَّهَا</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لِلْمُجَاهِدِينَ</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سَبِيلِ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lastRenderedPageBreak/>
        <w:t>بَيْنَ</w:t>
      </w:r>
      <w:r w:rsidRPr="00590C57">
        <w:rPr>
          <w:rFonts w:ascii="SutonnyOMJ" w:hAnsi="SutonnyOMJ" w:cs="SutonnyOMJ"/>
          <w:color w:val="303030"/>
          <w:rtl/>
        </w:rPr>
        <w:t xml:space="preserve"> </w:t>
      </w:r>
      <w:r w:rsidRPr="00590C57">
        <w:rPr>
          <w:rFonts w:hint="cs"/>
          <w:color w:val="303030"/>
          <w:rtl/>
        </w:rPr>
        <w:t>الدَّرَجَتَيْنِ</w:t>
      </w:r>
      <w:r w:rsidRPr="00590C57">
        <w:rPr>
          <w:rFonts w:ascii="SutonnyOMJ" w:hAnsi="SutonnyOMJ" w:cs="SutonnyOMJ"/>
          <w:color w:val="303030"/>
          <w:rtl/>
        </w:rPr>
        <w:t xml:space="preserve"> </w:t>
      </w:r>
      <w:r w:rsidRPr="00590C57">
        <w:rPr>
          <w:rFonts w:hint="cs"/>
          <w:color w:val="303030"/>
          <w:rtl/>
        </w:rPr>
        <w:t>كَمَا</w:t>
      </w:r>
      <w:r w:rsidRPr="00590C57">
        <w:rPr>
          <w:rFonts w:ascii="SutonnyOMJ" w:hAnsi="SutonnyOMJ" w:cs="SutonnyOMJ"/>
          <w:color w:val="303030"/>
          <w:rtl/>
        </w:rPr>
        <w:t xml:space="preserve"> </w:t>
      </w:r>
      <w:r w:rsidRPr="00590C57">
        <w:rPr>
          <w:rFonts w:hint="cs"/>
          <w:color w:val="303030"/>
          <w:rtl/>
        </w:rPr>
        <w:t>بَيْنَ</w:t>
      </w:r>
      <w:r w:rsidRPr="00590C57">
        <w:rPr>
          <w:rFonts w:ascii="SutonnyOMJ" w:hAnsi="SutonnyOMJ" w:cs="SutonnyOMJ"/>
          <w:color w:val="303030"/>
          <w:rtl/>
        </w:rPr>
        <w:t xml:space="preserve"> </w:t>
      </w:r>
      <w:r w:rsidRPr="00590C57">
        <w:rPr>
          <w:rFonts w:hint="cs"/>
          <w:color w:val="303030"/>
          <w:rtl/>
        </w:rPr>
        <w:t>السَّمَاءِ</w:t>
      </w:r>
      <w:r w:rsidRPr="00590C57">
        <w:rPr>
          <w:rFonts w:ascii="SutonnyOMJ" w:hAnsi="SutonnyOMJ" w:cs="SutonnyOMJ"/>
          <w:color w:val="303030"/>
          <w:rtl/>
        </w:rPr>
        <w:t xml:space="preserve"> </w:t>
      </w:r>
      <w:r w:rsidRPr="00590C57">
        <w:rPr>
          <w:rFonts w:hint="cs"/>
          <w:color w:val="303030"/>
          <w:rtl/>
        </w:rPr>
        <w:t>وَالأَرْضِ</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فَإِذَا</w:t>
      </w:r>
      <w:r w:rsidRPr="00590C57">
        <w:rPr>
          <w:rFonts w:ascii="SutonnyOMJ" w:hAnsi="SutonnyOMJ" w:cs="SutonnyOMJ"/>
          <w:color w:val="303030"/>
          <w:rtl/>
        </w:rPr>
        <w:t xml:space="preserve"> </w:t>
      </w:r>
      <w:r w:rsidRPr="00590C57">
        <w:rPr>
          <w:rFonts w:hint="cs"/>
          <w:color w:val="303030"/>
          <w:rtl/>
        </w:rPr>
        <w:t>سَأَلْتُمُ</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فَاسْأَلُوهُ</w:t>
      </w:r>
      <w:r w:rsidRPr="00590C57">
        <w:rPr>
          <w:rFonts w:ascii="SutonnyOMJ" w:hAnsi="SutonnyOMJ" w:cs="SutonnyOMJ"/>
          <w:color w:val="303030"/>
          <w:rtl/>
        </w:rPr>
        <w:t xml:space="preserve"> </w:t>
      </w:r>
      <w:r w:rsidRPr="00590C57">
        <w:rPr>
          <w:rFonts w:hint="cs"/>
          <w:color w:val="303030"/>
          <w:rtl/>
        </w:rPr>
        <w:t>الْفِرْدَوْسَ</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فَإِنَّهُ</w:t>
      </w:r>
      <w:r w:rsidRPr="00590C57">
        <w:rPr>
          <w:rFonts w:ascii="SutonnyOMJ" w:hAnsi="SutonnyOMJ" w:cs="SutonnyOMJ"/>
          <w:color w:val="303030"/>
          <w:rtl/>
        </w:rPr>
        <w:t xml:space="preserve"> </w:t>
      </w:r>
      <w:r w:rsidRPr="00590C57">
        <w:rPr>
          <w:rFonts w:hint="cs"/>
          <w:color w:val="303030"/>
          <w:rtl/>
        </w:rPr>
        <w:t>أَوْسَطُ</w:t>
      </w:r>
      <w:r w:rsidRPr="00590C57">
        <w:rPr>
          <w:rFonts w:ascii="SutonnyOMJ" w:hAnsi="SutonnyOMJ" w:cs="SutonnyOMJ"/>
          <w:color w:val="303030"/>
          <w:rtl/>
        </w:rPr>
        <w:t xml:space="preserve"> </w:t>
      </w:r>
      <w:r w:rsidRPr="00590C57">
        <w:rPr>
          <w:rFonts w:hint="cs"/>
          <w:color w:val="303030"/>
          <w:rtl/>
        </w:rPr>
        <w:t>الْجَنَّةِ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وَأَعْلَى</w:t>
      </w:r>
      <w:r w:rsidRPr="00590C57">
        <w:rPr>
          <w:rFonts w:ascii="SutonnyOMJ" w:hAnsi="SutonnyOMJ" w:cs="SutonnyOMJ"/>
          <w:color w:val="303030"/>
          <w:rtl/>
        </w:rPr>
        <w:t xml:space="preserve"> </w:t>
      </w:r>
      <w:r w:rsidRPr="00590C57">
        <w:rPr>
          <w:rFonts w:hint="cs"/>
          <w:color w:val="303030"/>
          <w:rtl/>
        </w:rPr>
        <w:t>الْجَنَّةِ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وفَوْقَهُ</w:t>
      </w:r>
      <w:r w:rsidRPr="00590C57">
        <w:rPr>
          <w:rFonts w:ascii="SutonnyOMJ" w:hAnsi="SutonnyOMJ" w:cs="SutonnyOMJ"/>
          <w:color w:val="303030"/>
          <w:rtl/>
        </w:rPr>
        <w:t xml:space="preserve"> </w:t>
      </w:r>
      <w:r w:rsidRPr="00590C57">
        <w:rPr>
          <w:rFonts w:hint="cs"/>
          <w:color w:val="303030"/>
          <w:rtl/>
        </w:rPr>
        <w:t>عَرْشُ</w:t>
      </w:r>
      <w:r w:rsidRPr="00590C57">
        <w:rPr>
          <w:rFonts w:ascii="SutonnyOMJ" w:hAnsi="SutonnyOMJ" w:cs="SutonnyOMJ"/>
          <w:color w:val="303030"/>
          <w:rtl/>
        </w:rPr>
        <w:t xml:space="preserve"> </w:t>
      </w:r>
      <w:r w:rsidRPr="00590C57">
        <w:rPr>
          <w:rFonts w:hint="cs"/>
          <w:color w:val="303030"/>
          <w:rtl/>
        </w:rPr>
        <w:t>الرَّحْمَنِ</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وَمِنْهُ</w:t>
      </w:r>
      <w:r w:rsidRPr="00590C57">
        <w:rPr>
          <w:rFonts w:ascii="SutonnyOMJ" w:hAnsi="SutonnyOMJ" w:cs="SutonnyOMJ"/>
          <w:color w:val="303030"/>
          <w:rtl/>
        </w:rPr>
        <w:t xml:space="preserve"> </w:t>
      </w:r>
      <w:r w:rsidRPr="00590C57">
        <w:rPr>
          <w:rFonts w:hint="cs"/>
          <w:color w:val="303030"/>
          <w:rtl/>
        </w:rPr>
        <w:t>تَفَجَّرُ</w:t>
      </w:r>
      <w:r w:rsidRPr="00590C57">
        <w:rPr>
          <w:rFonts w:ascii="SutonnyOMJ" w:hAnsi="SutonnyOMJ" w:cs="SutonnyOMJ"/>
          <w:color w:val="303030"/>
          <w:rtl/>
        </w:rPr>
        <w:t xml:space="preserve"> </w:t>
      </w:r>
      <w:r w:rsidRPr="00590C57">
        <w:rPr>
          <w:rFonts w:hint="cs"/>
          <w:color w:val="303030"/>
          <w:rtl/>
        </w:rPr>
        <w:t>أَنْهَارُ</w:t>
      </w:r>
      <w:r w:rsidRPr="00590C57">
        <w:rPr>
          <w:rFonts w:ascii="SutonnyOMJ" w:hAnsi="SutonnyOMJ" w:cs="SutonnyOMJ"/>
          <w:color w:val="303030"/>
          <w:rtl/>
        </w:rPr>
        <w:t xml:space="preserve"> </w:t>
      </w:r>
      <w:r w:rsidRPr="00590C57">
        <w:rPr>
          <w:rFonts w:hint="cs"/>
          <w:color w:val="303030"/>
          <w:rtl/>
        </w:rPr>
        <w:t>الْجَنَّةِ</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(7423</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ব্যক্তি আল্লাহ ও তাঁর রাসূলের প্রতি ঈমান আনে</w:t>
      </w:r>
      <w:r w:rsidRPr="00590C57">
        <w:rPr>
          <w:rFonts w:ascii="SutonnyOMJ" w:hAnsi="SutonnyOMJ" w:cs="SutonnyOMJ"/>
          <w:color w:val="303030"/>
        </w:rPr>
        <w:t xml:space="preserve">, </w:t>
      </w:r>
      <w:r w:rsidRPr="00590C57">
        <w:rPr>
          <w:rFonts w:ascii="SutonnyOMJ" w:hAnsi="SutonnyOMJ" w:cs="SutonnyOMJ"/>
          <w:color w:val="303030"/>
          <w:cs/>
          <w:lang w:bidi="bn-IN"/>
        </w:rPr>
        <w:t>সালাত কায়েম করে</w:t>
      </w:r>
      <w:r w:rsidRPr="00590C57">
        <w:rPr>
          <w:rFonts w:ascii="SutonnyOMJ" w:hAnsi="SutonnyOMJ" w:cs="SutonnyOMJ"/>
          <w:color w:val="303030"/>
        </w:rPr>
        <w:t xml:space="preserve">, </w:t>
      </w:r>
      <w:r w:rsidRPr="00590C57">
        <w:rPr>
          <w:rFonts w:ascii="SutonnyOMJ" w:hAnsi="SutonnyOMJ" w:cs="SutonnyOMJ"/>
          <w:color w:val="303030"/>
          <w:cs/>
          <w:lang w:bidi="bn-IN"/>
        </w:rPr>
        <w:t>রমজানের রোজা পালন করে আল্লাহর উপর তার এই অধিকার এসে যায় যে</w:t>
      </w:r>
      <w:r w:rsidRPr="00590C57">
        <w:rPr>
          <w:rFonts w:ascii="SutonnyOMJ" w:hAnsi="SutonnyOMJ" w:cs="SutonnyOMJ"/>
          <w:color w:val="303030"/>
        </w:rPr>
        <w:t xml:space="preserve">, </w:t>
      </w:r>
      <w:r w:rsidRPr="00590C57">
        <w:rPr>
          <w:rFonts w:ascii="SutonnyOMJ" w:hAnsi="SutonnyOMJ" w:cs="SutonnyOMJ"/>
          <w:color w:val="303030"/>
          <w:cs/>
          <w:lang w:bidi="bn-IN"/>
        </w:rPr>
        <w:t>তিনি তাকে জান্নাতে প্রবেশ করাবেন</w:t>
      </w:r>
      <w:r w:rsidRPr="00590C57">
        <w:rPr>
          <w:rFonts w:ascii="SutonnyOMJ" w:hAnsi="SutonnyOMJ" w:cs="SutonnyOMJ"/>
          <w:color w:val="303030"/>
        </w:rPr>
        <w:t xml:space="preserve">; </w:t>
      </w:r>
      <w:r w:rsidRPr="00590C57">
        <w:rPr>
          <w:rFonts w:ascii="SutonnyOMJ" w:hAnsi="SutonnyOMJ" w:cs="SutonnyOMJ"/>
          <w:color w:val="303030"/>
          <w:cs/>
          <w:lang w:bidi="bn-IN"/>
        </w:rPr>
        <w:t>সে আল্লাহর পথে জিহাদ করুক কিংবা তার জন্মস্থান থেকে বের না হোক। সাহাবায়ে কেরাম বললেন: ইয়া রাসূলুল্লাহ! আমরা কি মানুষকে এ সুসংবাদ দিব না</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নিশ্চয় আল্লাহ তাআলা জান্নাতের ১০০টি স্তর আল্লাহর পথে জিহাদকারীদের জন্য প্রস্তুত রেখেছেন। দুই স্তরের মধ্যে ব্যবধান হল আসমান ও যমীনের ব্যবধানের ন্যায়। আপনারা যখন আল্লাহর কাছে প্রার্থনা করবেনতখন জান্নাতুল ফেরদাউস চাইবেন। ফেরদাউস হচ্ছে- সর্বোত্তম জান্নাত ও সুউচ্চ জান্নাত। এর উপরে হচ্ছে- আর-রহমানের (পরম দয়ালুর) আরশ। সেখান থেকে জান্নাতের নহরগুলো প্রবাহিত হয়।</w:t>
      </w:r>
      <w:r w:rsidRPr="00590C57">
        <w:rPr>
          <w:rFonts w:ascii="SutonnyOMJ" w:hAnsi="SutonnyOMJ" w:cs="SutonnyOMJ"/>
          <w:color w:val="303030"/>
        </w:rPr>
        <w:t>”[</w:t>
      </w:r>
      <w:r w:rsidRPr="00590C57">
        <w:rPr>
          <w:rFonts w:ascii="SutonnyOMJ" w:hAnsi="SutonnyOMJ" w:cs="SutonnyOMJ"/>
          <w:color w:val="303030"/>
          <w:cs/>
          <w:lang w:bidi="bn-IN"/>
        </w:rPr>
        <w:t>সহিহ বুখারী (৭৪২৩)]</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রাসূলুল্লাহ সাল্লাল্লাহু আলাইহি ওয়া সাল্লামআরও বলেছেন:</w:t>
      </w:r>
      <w:r w:rsidRPr="00590C57">
        <w:rPr>
          <w:rFonts w:ascii="SutonnyOMJ" w:hAnsi="SutonnyOMJ" w:cs="SutonnyOMJ"/>
          <w:color w:val="303030"/>
        </w:rPr>
        <w:br/>
      </w:r>
      <w:r w:rsidRPr="00590C57">
        <w:rPr>
          <w:rFonts w:hint="cs"/>
          <w:color w:val="303030"/>
          <w:rtl/>
        </w:rPr>
        <w:t>الصَّوْمُ</w:t>
      </w:r>
      <w:r w:rsidRPr="00590C57">
        <w:rPr>
          <w:rFonts w:ascii="SutonnyOMJ" w:hAnsi="SutonnyOMJ" w:cs="SutonnyOMJ"/>
          <w:color w:val="303030"/>
          <w:rtl/>
        </w:rPr>
        <w:t xml:space="preserve"> </w:t>
      </w:r>
      <w:r w:rsidRPr="00590C57">
        <w:rPr>
          <w:rFonts w:hint="cs"/>
          <w:color w:val="303030"/>
          <w:rtl/>
        </w:rPr>
        <w:t>لِي</w:t>
      </w:r>
      <w:r w:rsidRPr="00590C57">
        <w:rPr>
          <w:rFonts w:ascii="SutonnyOMJ" w:hAnsi="SutonnyOMJ" w:cs="SutonnyOMJ"/>
          <w:color w:val="303030"/>
          <w:rtl/>
        </w:rPr>
        <w:t xml:space="preserve"> </w:t>
      </w:r>
      <w:r w:rsidRPr="00590C57">
        <w:rPr>
          <w:rFonts w:hint="cs"/>
          <w:color w:val="303030"/>
          <w:rtl/>
        </w:rPr>
        <w:t>وَأَنَا</w:t>
      </w:r>
      <w:r w:rsidRPr="00590C57">
        <w:rPr>
          <w:rFonts w:ascii="SutonnyOMJ" w:hAnsi="SutonnyOMJ" w:cs="SutonnyOMJ"/>
          <w:color w:val="303030"/>
          <w:rtl/>
        </w:rPr>
        <w:t xml:space="preserve"> </w:t>
      </w:r>
      <w:r w:rsidRPr="00590C57">
        <w:rPr>
          <w:rFonts w:hint="cs"/>
          <w:color w:val="303030"/>
          <w:rtl/>
        </w:rPr>
        <w:t>أَجْزِي</w:t>
      </w:r>
      <w:r w:rsidRPr="00590C57">
        <w:rPr>
          <w:rFonts w:ascii="SutonnyOMJ" w:hAnsi="SutonnyOMJ" w:cs="SutonnyOMJ"/>
          <w:color w:val="303030"/>
          <w:rtl/>
        </w:rPr>
        <w:t xml:space="preserve"> </w:t>
      </w:r>
      <w:r w:rsidRPr="00590C57">
        <w:rPr>
          <w:rFonts w:hint="cs"/>
          <w:color w:val="303030"/>
          <w:rtl/>
        </w:rPr>
        <w:t>بِهِ</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يَدَعُ</w:t>
      </w:r>
      <w:r w:rsidRPr="00590C57">
        <w:rPr>
          <w:rFonts w:ascii="SutonnyOMJ" w:hAnsi="SutonnyOMJ" w:cs="SutonnyOMJ"/>
          <w:color w:val="303030"/>
          <w:rtl/>
        </w:rPr>
        <w:t xml:space="preserve"> </w:t>
      </w:r>
      <w:r w:rsidRPr="00590C57">
        <w:rPr>
          <w:rFonts w:hint="cs"/>
          <w:color w:val="303030"/>
          <w:rtl/>
        </w:rPr>
        <w:t>شَهْوَتَهُ</w:t>
      </w:r>
      <w:r w:rsidRPr="00590C57">
        <w:rPr>
          <w:rFonts w:ascii="SutonnyOMJ" w:hAnsi="SutonnyOMJ" w:cs="SutonnyOMJ"/>
          <w:color w:val="303030"/>
          <w:rtl/>
        </w:rPr>
        <w:t xml:space="preserve"> </w:t>
      </w:r>
      <w:r w:rsidRPr="00590C57">
        <w:rPr>
          <w:rFonts w:hint="cs"/>
          <w:color w:val="303030"/>
          <w:rtl/>
        </w:rPr>
        <w:t>وَأَكْلَهُ</w:t>
      </w:r>
      <w:r w:rsidRPr="00590C57">
        <w:rPr>
          <w:rFonts w:ascii="SutonnyOMJ" w:hAnsi="SutonnyOMJ" w:cs="SutonnyOMJ"/>
          <w:color w:val="303030"/>
          <w:rtl/>
        </w:rPr>
        <w:t xml:space="preserve"> </w:t>
      </w:r>
      <w:r w:rsidRPr="00590C57">
        <w:rPr>
          <w:rFonts w:hint="cs"/>
          <w:color w:val="303030"/>
          <w:rtl/>
        </w:rPr>
        <w:t>وَشُرْبَهُ</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أَجْلِي</w:t>
      </w:r>
      <w:r w:rsidRPr="00590C57">
        <w:rPr>
          <w:rFonts w:ascii="SutonnyOMJ" w:hAnsi="SutonnyOMJ" w:cs="SutonnyOMJ"/>
          <w:color w:val="303030"/>
          <w:rtl/>
        </w:rPr>
        <w:t xml:space="preserve"> . </w:t>
      </w:r>
      <w:r w:rsidRPr="00590C57">
        <w:rPr>
          <w:rFonts w:hint="cs"/>
          <w:color w:val="303030"/>
          <w:rtl/>
        </w:rPr>
        <w:t>وَالصَّوْمُ</w:t>
      </w:r>
      <w:r w:rsidRPr="00590C57">
        <w:rPr>
          <w:rFonts w:ascii="SutonnyOMJ" w:hAnsi="SutonnyOMJ" w:cs="SutonnyOMJ"/>
          <w:color w:val="303030"/>
          <w:rtl/>
        </w:rPr>
        <w:t xml:space="preserve"> </w:t>
      </w:r>
      <w:r w:rsidRPr="00590C57">
        <w:rPr>
          <w:rFonts w:hint="cs"/>
          <w:color w:val="303030"/>
          <w:rtl/>
        </w:rPr>
        <w:t>جُنَّةٌ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وَلِلصَّائِمِ</w:t>
      </w:r>
      <w:r w:rsidRPr="00590C57">
        <w:rPr>
          <w:rFonts w:ascii="SutonnyOMJ" w:hAnsi="SutonnyOMJ" w:cs="SutonnyOMJ"/>
          <w:color w:val="303030"/>
          <w:rtl/>
        </w:rPr>
        <w:t xml:space="preserve"> </w:t>
      </w:r>
      <w:r w:rsidRPr="00590C57">
        <w:rPr>
          <w:rFonts w:hint="cs"/>
          <w:color w:val="303030"/>
          <w:rtl/>
        </w:rPr>
        <w:t>فَرْحَتَانِ</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فَرْحَةٌ</w:t>
      </w:r>
      <w:r w:rsidRPr="00590C57">
        <w:rPr>
          <w:rFonts w:ascii="SutonnyOMJ" w:hAnsi="SutonnyOMJ" w:cs="SutonnyOMJ"/>
          <w:color w:val="303030"/>
          <w:rtl/>
        </w:rPr>
        <w:t xml:space="preserve"> </w:t>
      </w:r>
      <w:r w:rsidRPr="00590C57">
        <w:rPr>
          <w:rFonts w:hint="cs"/>
          <w:color w:val="303030"/>
          <w:rtl/>
        </w:rPr>
        <w:t>حِينَ</w:t>
      </w:r>
      <w:r w:rsidRPr="00590C57">
        <w:rPr>
          <w:rFonts w:ascii="SutonnyOMJ" w:hAnsi="SutonnyOMJ" w:cs="SutonnyOMJ"/>
          <w:color w:val="303030"/>
          <w:rtl/>
        </w:rPr>
        <w:t xml:space="preserve"> </w:t>
      </w:r>
      <w:r w:rsidRPr="00590C57">
        <w:rPr>
          <w:rFonts w:hint="cs"/>
          <w:color w:val="303030"/>
          <w:rtl/>
        </w:rPr>
        <w:t>يُفْطِرُ</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وَفَرْحَةٌ</w:t>
      </w:r>
      <w:r w:rsidRPr="00590C57">
        <w:rPr>
          <w:rFonts w:ascii="SutonnyOMJ" w:hAnsi="SutonnyOMJ" w:cs="SutonnyOMJ"/>
          <w:color w:val="303030"/>
          <w:rtl/>
        </w:rPr>
        <w:t xml:space="preserve"> </w:t>
      </w:r>
      <w:r w:rsidRPr="00590C57">
        <w:rPr>
          <w:rFonts w:hint="cs"/>
          <w:color w:val="303030"/>
          <w:rtl/>
        </w:rPr>
        <w:t>حِينَ</w:t>
      </w:r>
      <w:r w:rsidRPr="00590C57">
        <w:rPr>
          <w:rFonts w:ascii="SutonnyOMJ" w:hAnsi="SutonnyOMJ" w:cs="SutonnyOMJ"/>
          <w:color w:val="303030"/>
          <w:rtl/>
        </w:rPr>
        <w:t xml:space="preserve"> </w:t>
      </w:r>
      <w:r w:rsidRPr="00590C57">
        <w:rPr>
          <w:rFonts w:hint="cs"/>
          <w:color w:val="303030"/>
          <w:rtl/>
        </w:rPr>
        <w:t>يَلْقَى</w:t>
      </w:r>
      <w:r w:rsidRPr="00590C57">
        <w:rPr>
          <w:rFonts w:ascii="SutonnyOMJ" w:hAnsi="SutonnyOMJ" w:cs="SutonnyOMJ"/>
          <w:color w:val="303030"/>
          <w:rtl/>
        </w:rPr>
        <w:t xml:space="preserve"> </w:t>
      </w:r>
      <w:r w:rsidRPr="00590C57">
        <w:rPr>
          <w:rFonts w:hint="cs"/>
          <w:color w:val="303030"/>
          <w:rtl/>
        </w:rPr>
        <w:t>رَبَّهُ،</w:t>
      </w:r>
      <w:r w:rsidRPr="00590C57">
        <w:rPr>
          <w:rFonts w:ascii="SutonnyOMJ" w:hAnsi="SutonnyOMJ" w:cs="SutonnyOMJ"/>
          <w:color w:val="303030"/>
          <w:rtl/>
        </w:rPr>
        <w:t xml:space="preserve"> </w:t>
      </w:r>
      <w:r w:rsidRPr="00590C57">
        <w:rPr>
          <w:rFonts w:hint="cs"/>
          <w:color w:val="303030"/>
          <w:rtl/>
        </w:rPr>
        <w:t>وَلَخُلُوفُ</w:t>
      </w:r>
      <w:r w:rsidRPr="00590C57">
        <w:rPr>
          <w:rFonts w:ascii="SutonnyOMJ" w:hAnsi="SutonnyOMJ" w:cs="SutonnyOMJ"/>
          <w:color w:val="303030"/>
          <w:rtl/>
        </w:rPr>
        <w:t xml:space="preserve"> </w:t>
      </w:r>
      <w:r w:rsidRPr="00590C57">
        <w:rPr>
          <w:rFonts w:hint="cs"/>
          <w:color w:val="303030"/>
          <w:rtl/>
        </w:rPr>
        <w:t>فَمِ</w:t>
      </w:r>
      <w:r w:rsidRPr="00590C57">
        <w:rPr>
          <w:rFonts w:ascii="SutonnyOMJ" w:hAnsi="SutonnyOMJ" w:cs="SutonnyOMJ"/>
          <w:color w:val="303030"/>
          <w:rtl/>
        </w:rPr>
        <w:t xml:space="preserve"> </w:t>
      </w:r>
      <w:r w:rsidRPr="00590C57">
        <w:rPr>
          <w:rFonts w:hint="cs"/>
          <w:color w:val="303030"/>
          <w:rtl/>
        </w:rPr>
        <w:t>الصَّائِمِ</w:t>
      </w:r>
      <w:r w:rsidRPr="00590C57">
        <w:rPr>
          <w:rFonts w:ascii="SutonnyOMJ" w:hAnsi="SutonnyOMJ" w:cs="SutonnyOMJ"/>
          <w:color w:val="303030"/>
          <w:rtl/>
        </w:rPr>
        <w:t xml:space="preserve"> </w:t>
      </w:r>
      <w:r w:rsidRPr="00590C57">
        <w:rPr>
          <w:rFonts w:hint="cs"/>
          <w:color w:val="303030"/>
          <w:rtl/>
        </w:rPr>
        <w:t>أَطْيَبُ</w:t>
      </w:r>
      <w:r w:rsidRPr="00590C57">
        <w:rPr>
          <w:rFonts w:ascii="SutonnyOMJ" w:hAnsi="SutonnyOMJ" w:cs="SutonnyOMJ"/>
          <w:color w:val="303030"/>
          <w:rtl/>
        </w:rPr>
        <w:t xml:space="preserve"> </w:t>
      </w:r>
      <w:r w:rsidRPr="00590C57">
        <w:rPr>
          <w:rFonts w:hint="cs"/>
          <w:color w:val="303030"/>
          <w:rtl/>
        </w:rPr>
        <w:t>عِنْدَ</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رِيحِ</w:t>
      </w:r>
      <w:r w:rsidRPr="00590C57">
        <w:rPr>
          <w:rFonts w:ascii="SutonnyOMJ" w:hAnsi="SutonnyOMJ" w:cs="SutonnyOMJ"/>
          <w:color w:val="303030"/>
          <w:rtl/>
        </w:rPr>
        <w:t xml:space="preserve"> </w:t>
      </w:r>
      <w:r w:rsidRPr="00590C57">
        <w:rPr>
          <w:rFonts w:hint="cs"/>
          <w:color w:val="303030"/>
          <w:rtl/>
        </w:rPr>
        <w:t>الْمِسْكِ</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(7492) </w:t>
      </w:r>
      <w:r w:rsidRPr="00590C57">
        <w:rPr>
          <w:rFonts w:hint="cs"/>
          <w:color w:val="303030"/>
          <w:rtl/>
        </w:rPr>
        <w:t>ومسلم</w:t>
      </w:r>
      <w:r w:rsidRPr="00590C57">
        <w:rPr>
          <w:rFonts w:ascii="SutonnyOMJ" w:hAnsi="SutonnyOMJ" w:cs="SutonnyOMJ"/>
          <w:color w:val="303030"/>
          <w:rtl/>
        </w:rPr>
        <w:t xml:space="preserve"> (1151</w:t>
      </w:r>
      <w:r w:rsidRPr="00590C57">
        <w:rPr>
          <w:rFonts w:ascii="SutonnyOMJ" w:hAnsi="SutonnyOMJ" w:cs="SutonnyOMJ"/>
          <w:color w:val="303030"/>
        </w:rPr>
        <w:t>)</w:t>
      </w:r>
      <w:r w:rsidRPr="00590C57">
        <w:rPr>
          <w:rFonts w:ascii="SutonnyOMJ" w:hAnsi="SutonnyOMJ" w:cs="SutonnyOMJ"/>
          <w:color w:val="303030"/>
        </w:rPr>
        <w:br/>
        <w:t>“</w:t>
      </w:r>
      <w:r w:rsidRPr="00590C57">
        <w:rPr>
          <w:rFonts w:ascii="SutonnyOMJ" w:hAnsi="SutonnyOMJ" w:cs="SutonnyOMJ"/>
          <w:color w:val="303030"/>
          <w:cs/>
          <w:lang w:bidi="bn-IN"/>
        </w:rPr>
        <w:t>আল্লাহ তাআলা বলেন:রোজা আমার-ই জন্য</w:t>
      </w:r>
      <w:r w:rsidRPr="00590C57">
        <w:rPr>
          <w:rFonts w:ascii="SutonnyOMJ" w:hAnsi="SutonnyOMJ" w:cs="SutonnyOMJ"/>
          <w:color w:val="303030"/>
        </w:rPr>
        <w:t xml:space="preserve">, </w:t>
      </w:r>
      <w:r w:rsidRPr="00590C57">
        <w:rPr>
          <w:rFonts w:ascii="SutonnyOMJ" w:hAnsi="SutonnyOMJ" w:cs="SutonnyOMJ"/>
          <w:color w:val="303030"/>
          <w:cs/>
          <w:lang w:bidi="bn-IN"/>
        </w:rPr>
        <w:t>আমিই এরপ্রতিদান দিব। রোজাদার আমার জন্য যৌন চাহিদা ও পানাহার ত্যাগ করে। রোজা হচ্ছে- ঢালস্বরূপ। রোজাদারের জন্য দু</w:t>
      </w:r>
      <w:r w:rsidRPr="00590C57">
        <w:rPr>
          <w:rFonts w:ascii="SutonnyOMJ" w:hAnsi="SutonnyOMJ" w:cs="SutonnyOMJ"/>
          <w:color w:val="303030"/>
        </w:rPr>
        <w:t>’</w:t>
      </w:r>
      <w:r w:rsidRPr="00590C57">
        <w:rPr>
          <w:rFonts w:ascii="SutonnyOMJ" w:hAnsi="SutonnyOMJ" w:cs="SutonnyOMJ"/>
          <w:color w:val="303030"/>
          <w:cs/>
          <w:lang w:bidi="bn-IN"/>
        </w:rPr>
        <w:t>টি খুশি রয়েছে। একটি ইফতারের সময়। অন্যটি যখন সে তার রবের সাথে সাক্ষাত করবে। নিশ্চয় রোজাদারের মুখের গন্ধ আল্লাহ্‌র নিকট মিসকের সুবাসের চেয়েও সুগন্ধিময়।</w:t>
      </w:r>
      <w:r w:rsidRPr="00590C57">
        <w:rPr>
          <w:rFonts w:ascii="SutonnyOMJ" w:hAnsi="SutonnyOMJ" w:cs="SutonnyOMJ"/>
          <w:color w:val="303030"/>
        </w:rPr>
        <w:t>”[</w:t>
      </w:r>
      <w:r w:rsidRPr="00590C57">
        <w:rPr>
          <w:rFonts w:ascii="SutonnyOMJ" w:hAnsi="SutonnyOMJ" w:cs="SutonnyOMJ"/>
          <w:color w:val="303030"/>
          <w:cs/>
          <w:lang w:bidi="bn-IN"/>
        </w:rPr>
        <w:t>সহিহ বুখারী (৭৪৯২) ও সহিহ মুসলিম (১১৫১)]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রোজানা-রাখার ভয়াবহতা সম্পর্কে তাদেরকে ভয় প্রদর্শন করা। পরিষ্কার ধারণা দেয়া যে</w:t>
      </w:r>
      <w:r w:rsidRPr="00590C57">
        <w:rPr>
          <w:rFonts w:ascii="SutonnyOMJ" w:hAnsi="SutonnyOMJ" w:cs="SutonnyOMJ"/>
          <w:color w:val="303030"/>
        </w:rPr>
        <w:t xml:space="preserve">, </w:t>
      </w:r>
      <w:r w:rsidRPr="00590C57">
        <w:rPr>
          <w:rFonts w:ascii="SutonnyOMJ" w:hAnsi="SutonnyOMJ" w:cs="SutonnyOMJ"/>
          <w:color w:val="303030"/>
          <w:cs/>
          <w:lang w:bidi="bn-IN"/>
        </w:rPr>
        <w:t>রোজা না-রাখা কবিরা গুনাহ। ইবনে খুযাইমাহ (১৯৮৬) ও ইবনে হিব্বান (৭৪৯১) আবুউমামা আল-বাহিলী রাদিয়াল্লাহু আনহু হতে বর্ণনা করেন তিনি বলেন:</w:t>
      </w:r>
    </w:p>
    <w:p w:rsidR="00D9203D" w:rsidRPr="00590C57" w:rsidRDefault="00D9203D" w:rsidP="00AC660E">
      <w:pPr>
        <w:pStyle w:val="NormalWeb"/>
        <w:shd w:val="clear" w:color="auto" w:fill="FFFFFF"/>
        <w:spacing w:before="0" w:beforeAutospacing="0" w:after="240" w:afterAutospacing="0"/>
        <w:rPr>
          <w:rFonts w:ascii="SutonnyOMJ" w:hAnsi="SutonnyOMJ" w:cs="SutonnyOMJ"/>
          <w:color w:val="303030"/>
        </w:rPr>
      </w:pPr>
      <w:r w:rsidRPr="00590C57">
        <w:rPr>
          <w:rFonts w:hint="cs"/>
          <w:color w:val="303030"/>
          <w:rtl/>
        </w:rPr>
        <w:t>سمعت</w:t>
      </w:r>
      <w:r w:rsidRPr="00590C57">
        <w:rPr>
          <w:rFonts w:ascii="SutonnyOMJ" w:hAnsi="SutonnyOMJ" w:cs="SutonnyOMJ"/>
          <w:color w:val="303030"/>
          <w:rtl/>
        </w:rPr>
        <w:t xml:space="preserve"> </w:t>
      </w:r>
      <w:r w:rsidRPr="00590C57">
        <w:rPr>
          <w:rFonts w:hint="cs"/>
          <w:color w:val="303030"/>
          <w:rtl/>
        </w:rPr>
        <w:t>رسول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صلى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وسلم</w:t>
      </w:r>
      <w:r w:rsidRPr="00590C57">
        <w:rPr>
          <w:rFonts w:ascii="SutonnyOMJ" w:hAnsi="SutonnyOMJ" w:cs="SutonnyOMJ"/>
          <w:color w:val="303030"/>
          <w:rtl/>
        </w:rPr>
        <w:t xml:space="preserve"> </w:t>
      </w:r>
      <w:r w:rsidRPr="00590C57">
        <w:rPr>
          <w:rFonts w:hint="cs"/>
          <w:color w:val="303030"/>
          <w:rtl/>
        </w:rPr>
        <w:t>يقول</w:t>
      </w:r>
      <w:r w:rsidRPr="00590C57">
        <w:rPr>
          <w:rFonts w:ascii="SutonnyOMJ" w:hAnsi="SutonnyOMJ" w:cs="SutonnyOMJ"/>
          <w:color w:val="303030"/>
          <w:rtl/>
        </w:rPr>
        <w:t xml:space="preserve"> : ( </w:t>
      </w:r>
      <w:r w:rsidRPr="00590C57">
        <w:rPr>
          <w:rFonts w:hint="cs"/>
          <w:color w:val="303030"/>
          <w:rtl/>
        </w:rPr>
        <w:t>بينا</w:t>
      </w:r>
      <w:r w:rsidRPr="00590C57">
        <w:rPr>
          <w:rFonts w:ascii="SutonnyOMJ" w:hAnsi="SutonnyOMJ" w:cs="SutonnyOMJ"/>
          <w:color w:val="303030"/>
          <w:rtl/>
        </w:rPr>
        <w:t xml:space="preserve"> </w:t>
      </w:r>
      <w:r w:rsidRPr="00590C57">
        <w:rPr>
          <w:rFonts w:hint="cs"/>
          <w:color w:val="303030"/>
          <w:rtl/>
        </w:rPr>
        <w:t>أنا</w:t>
      </w:r>
      <w:r w:rsidRPr="00590C57">
        <w:rPr>
          <w:rFonts w:ascii="SutonnyOMJ" w:hAnsi="SutonnyOMJ" w:cs="SutonnyOMJ"/>
          <w:color w:val="303030"/>
          <w:rtl/>
        </w:rPr>
        <w:t xml:space="preserve"> </w:t>
      </w:r>
      <w:r w:rsidRPr="00590C57">
        <w:rPr>
          <w:rFonts w:hint="cs"/>
          <w:color w:val="303030"/>
          <w:rtl/>
        </w:rPr>
        <w:t>نائم</w:t>
      </w:r>
      <w:r w:rsidRPr="00590C57">
        <w:rPr>
          <w:rFonts w:ascii="SutonnyOMJ" w:hAnsi="SutonnyOMJ" w:cs="SutonnyOMJ"/>
          <w:color w:val="303030"/>
          <w:rtl/>
        </w:rPr>
        <w:t xml:space="preserve"> </w:t>
      </w:r>
      <w:r w:rsidRPr="00590C57">
        <w:rPr>
          <w:rFonts w:hint="cs"/>
          <w:color w:val="303030"/>
          <w:rtl/>
        </w:rPr>
        <w:t>إذ</w:t>
      </w:r>
      <w:r w:rsidRPr="00590C57">
        <w:rPr>
          <w:rFonts w:ascii="SutonnyOMJ" w:hAnsi="SutonnyOMJ" w:cs="SutonnyOMJ"/>
          <w:color w:val="303030"/>
          <w:rtl/>
        </w:rPr>
        <w:t xml:space="preserve"> </w:t>
      </w:r>
      <w:r w:rsidRPr="00590C57">
        <w:rPr>
          <w:rFonts w:hint="cs"/>
          <w:color w:val="303030"/>
          <w:rtl/>
        </w:rPr>
        <w:t>أتاني</w:t>
      </w:r>
      <w:r w:rsidRPr="00590C57">
        <w:rPr>
          <w:rFonts w:ascii="SutonnyOMJ" w:hAnsi="SutonnyOMJ" w:cs="SutonnyOMJ"/>
          <w:color w:val="303030"/>
          <w:rtl/>
        </w:rPr>
        <w:t xml:space="preserve"> </w:t>
      </w:r>
      <w:r w:rsidRPr="00590C57">
        <w:rPr>
          <w:rFonts w:hint="cs"/>
          <w:color w:val="303030"/>
          <w:rtl/>
        </w:rPr>
        <w:t>رجلان</w:t>
      </w:r>
      <w:r w:rsidRPr="00590C57">
        <w:rPr>
          <w:rFonts w:ascii="SutonnyOMJ" w:hAnsi="SutonnyOMJ" w:cs="SutonnyOMJ"/>
          <w:color w:val="303030"/>
          <w:rtl/>
        </w:rPr>
        <w:t xml:space="preserve"> </w:t>
      </w:r>
      <w:r w:rsidRPr="00590C57">
        <w:rPr>
          <w:rFonts w:hint="cs"/>
          <w:color w:val="303030"/>
          <w:rtl/>
        </w:rPr>
        <w:t>فأخذا</w:t>
      </w:r>
      <w:r w:rsidRPr="00590C57">
        <w:rPr>
          <w:rFonts w:ascii="SutonnyOMJ" w:hAnsi="SutonnyOMJ" w:cs="SutonnyOMJ"/>
          <w:color w:val="303030"/>
          <w:rtl/>
        </w:rPr>
        <w:t xml:space="preserve"> </w:t>
      </w:r>
      <w:r w:rsidRPr="00590C57">
        <w:rPr>
          <w:rFonts w:hint="cs"/>
          <w:color w:val="303030"/>
          <w:rtl/>
        </w:rPr>
        <w:t>بضبعيّ</w:t>
      </w:r>
      <w:r w:rsidRPr="00590C57">
        <w:rPr>
          <w:rFonts w:ascii="SutonnyOMJ" w:hAnsi="SutonnyOMJ" w:cs="SutonnyOMJ"/>
          <w:color w:val="303030"/>
          <w:rtl/>
        </w:rPr>
        <w:t xml:space="preserve"> ( </w:t>
      </w:r>
      <w:r w:rsidRPr="00590C57">
        <w:rPr>
          <w:rFonts w:hint="cs"/>
          <w:color w:val="303030"/>
          <w:rtl/>
        </w:rPr>
        <w:t>الضبع</w:t>
      </w:r>
      <w:r w:rsidRPr="00590C57">
        <w:rPr>
          <w:rFonts w:ascii="SutonnyOMJ" w:hAnsi="SutonnyOMJ" w:cs="SutonnyOMJ"/>
          <w:color w:val="303030"/>
          <w:rtl/>
        </w:rPr>
        <w:t xml:space="preserve"> </w:t>
      </w:r>
      <w:r w:rsidRPr="00590C57">
        <w:rPr>
          <w:rFonts w:hint="cs"/>
          <w:color w:val="303030"/>
          <w:rtl/>
        </w:rPr>
        <w:t>هو</w:t>
      </w:r>
      <w:r w:rsidRPr="00590C57">
        <w:rPr>
          <w:rFonts w:ascii="SutonnyOMJ" w:hAnsi="SutonnyOMJ" w:cs="SutonnyOMJ"/>
          <w:color w:val="303030"/>
          <w:rtl/>
        </w:rPr>
        <w:t xml:space="preserve"> </w:t>
      </w:r>
      <w:r w:rsidRPr="00590C57">
        <w:rPr>
          <w:rFonts w:hint="cs"/>
          <w:color w:val="303030"/>
          <w:rtl/>
        </w:rPr>
        <w:t>العضد</w:t>
      </w:r>
      <w:r w:rsidRPr="00590C57">
        <w:rPr>
          <w:rFonts w:ascii="SutonnyOMJ" w:hAnsi="SutonnyOMJ" w:cs="SutonnyOMJ"/>
          <w:color w:val="303030"/>
          <w:rtl/>
        </w:rPr>
        <w:t xml:space="preserve"> ) </w:t>
      </w:r>
      <w:r w:rsidRPr="00590C57">
        <w:rPr>
          <w:rFonts w:hint="cs"/>
          <w:color w:val="303030"/>
          <w:rtl/>
        </w:rPr>
        <w:t>فأتيا</w:t>
      </w:r>
      <w:r w:rsidRPr="00590C57">
        <w:rPr>
          <w:rFonts w:ascii="SutonnyOMJ" w:hAnsi="SutonnyOMJ" w:cs="SutonnyOMJ"/>
          <w:color w:val="303030"/>
          <w:rtl/>
        </w:rPr>
        <w:t xml:space="preserve"> </w:t>
      </w:r>
      <w:r w:rsidRPr="00590C57">
        <w:rPr>
          <w:rFonts w:hint="cs"/>
          <w:color w:val="303030"/>
          <w:rtl/>
        </w:rPr>
        <w:t>بي</w:t>
      </w:r>
      <w:r w:rsidRPr="00590C57">
        <w:rPr>
          <w:rFonts w:ascii="SutonnyOMJ" w:hAnsi="SutonnyOMJ" w:cs="SutonnyOMJ"/>
          <w:color w:val="303030"/>
          <w:rtl/>
        </w:rPr>
        <w:t xml:space="preserve"> </w:t>
      </w:r>
      <w:r w:rsidRPr="00590C57">
        <w:rPr>
          <w:rFonts w:hint="cs"/>
          <w:color w:val="303030"/>
          <w:rtl/>
        </w:rPr>
        <w:t>جبلا</w:t>
      </w:r>
      <w:r w:rsidRPr="00590C57">
        <w:rPr>
          <w:rFonts w:ascii="SutonnyOMJ" w:hAnsi="SutonnyOMJ" w:cs="SutonnyOMJ"/>
          <w:color w:val="303030"/>
          <w:rtl/>
        </w:rPr>
        <w:t xml:space="preserve"> </w:t>
      </w:r>
      <w:r w:rsidRPr="00590C57">
        <w:rPr>
          <w:rFonts w:hint="cs"/>
          <w:color w:val="303030"/>
          <w:rtl/>
        </w:rPr>
        <w:t>وعِرا</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فقالا</w:t>
      </w:r>
      <w:r w:rsidRPr="00590C57">
        <w:rPr>
          <w:rFonts w:ascii="SutonnyOMJ" w:hAnsi="SutonnyOMJ" w:cs="SutonnyOMJ"/>
          <w:color w:val="303030"/>
          <w:rtl/>
        </w:rPr>
        <w:t xml:space="preserve"> : </w:t>
      </w:r>
      <w:r w:rsidRPr="00590C57">
        <w:rPr>
          <w:rFonts w:hint="cs"/>
          <w:color w:val="303030"/>
          <w:rtl/>
        </w:rPr>
        <w:t>اصعد</w:t>
      </w:r>
      <w:r w:rsidRPr="00590C57">
        <w:rPr>
          <w:rFonts w:ascii="SutonnyOMJ" w:hAnsi="SutonnyOMJ" w:cs="SutonnyOMJ"/>
          <w:color w:val="303030"/>
          <w:rtl/>
        </w:rPr>
        <w:t xml:space="preserve">. </w:t>
      </w:r>
      <w:r w:rsidRPr="00590C57">
        <w:rPr>
          <w:rFonts w:hint="cs"/>
          <w:color w:val="303030"/>
          <w:rtl/>
        </w:rPr>
        <w:t>فقلت</w:t>
      </w:r>
      <w:r w:rsidRPr="00590C57">
        <w:rPr>
          <w:rFonts w:ascii="SutonnyOMJ" w:hAnsi="SutonnyOMJ" w:cs="SutonnyOMJ"/>
          <w:color w:val="303030"/>
          <w:rtl/>
        </w:rPr>
        <w:t xml:space="preserve">: </w:t>
      </w:r>
      <w:r w:rsidRPr="00590C57">
        <w:rPr>
          <w:rFonts w:hint="cs"/>
          <w:color w:val="303030"/>
          <w:rtl/>
        </w:rPr>
        <w:t>إني</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أطيقه</w:t>
      </w:r>
      <w:r w:rsidRPr="00590C57">
        <w:rPr>
          <w:rFonts w:ascii="SutonnyOMJ" w:hAnsi="SutonnyOMJ" w:cs="SutonnyOMJ"/>
          <w:color w:val="303030"/>
          <w:rtl/>
        </w:rPr>
        <w:t xml:space="preserve"> . </w:t>
      </w:r>
      <w:r w:rsidRPr="00590C57">
        <w:rPr>
          <w:rFonts w:hint="cs"/>
          <w:color w:val="303030"/>
          <w:rtl/>
        </w:rPr>
        <w:t>فقالا</w:t>
      </w:r>
      <w:r w:rsidRPr="00590C57">
        <w:rPr>
          <w:rFonts w:ascii="SutonnyOMJ" w:hAnsi="SutonnyOMJ" w:cs="SutonnyOMJ"/>
          <w:color w:val="303030"/>
          <w:rtl/>
        </w:rPr>
        <w:t xml:space="preserve"> : </w:t>
      </w:r>
      <w:r w:rsidRPr="00590C57">
        <w:rPr>
          <w:rFonts w:hint="cs"/>
          <w:color w:val="303030"/>
          <w:rtl/>
        </w:rPr>
        <w:t>إنا</w:t>
      </w:r>
      <w:r w:rsidRPr="00590C57">
        <w:rPr>
          <w:rFonts w:ascii="SutonnyOMJ" w:hAnsi="SutonnyOMJ" w:cs="SutonnyOMJ"/>
          <w:color w:val="303030"/>
          <w:rtl/>
        </w:rPr>
        <w:t xml:space="preserve"> </w:t>
      </w:r>
      <w:r w:rsidRPr="00590C57">
        <w:rPr>
          <w:rFonts w:hint="cs"/>
          <w:color w:val="303030"/>
          <w:rtl/>
        </w:rPr>
        <w:t>سنسهله</w:t>
      </w:r>
      <w:r w:rsidRPr="00590C57">
        <w:rPr>
          <w:rFonts w:ascii="SutonnyOMJ" w:hAnsi="SutonnyOMJ" w:cs="SutonnyOMJ"/>
          <w:color w:val="303030"/>
          <w:rtl/>
        </w:rPr>
        <w:t xml:space="preserve"> </w:t>
      </w:r>
      <w:r w:rsidRPr="00590C57">
        <w:rPr>
          <w:rFonts w:hint="cs"/>
          <w:color w:val="303030"/>
          <w:rtl/>
        </w:rPr>
        <w:t>لك</w:t>
      </w:r>
      <w:r w:rsidRPr="00590C57">
        <w:rPr>
          <w:rFonts w:ascii="SutonnyOMJ" w:hAnsi="SutonnyOMJ" w:cs="SutonnyOMJ"/>
          <w:color w:val="303030"/>
          <w:rtl/>
        </w:rPr>
        <w:t xml:space="preserve">. </w:t>
      </w:r>
      <w:r w:rsidRPr="00590C57">
        <w:rPr>
          <w:rFonts w:hint="cs"/>
          <w:color w:val="303030"/>
          <w:rtl/>
        </w:rPr>
        <w:t>فصعدت</w:t>
      </w:r>
      <w:r w:rsidRPr="00590C57">
        <w:rPr>
          <w:rFonts w:ascii="SutonnyOMJ" w:hAnsi="SutonnyOMJ" w:cs="SutonnyOMJ"/>
          <w:color w:val="303030"/>
          <w:rtl/>
        </w:rPr>
        <w:t xml:space="preserve"> </w:t>
      </w:r>
      <w:r w:rsidRPr="00590C57">
        <w:rPr>
          <w:rFonts w:hint="cs"/>
          <w:color w:val="303030"/>
          <w:rtl/>
        </w:rPr>
        <w:t>حتى</w:t>
      </w:r>
      <w:r w:rsidRPr="00590C57">
        <w:rPr>
          <w:rFonts w:ascii="SutonnyOMJ" w:hAnsi="SutonnyOMJ" w:cs="SutonnyOMJ"/>
          <w:color w:val="303030"/>
          <w:rtl/>
        </w:rPr>
        <w:t xml:space="preserve"> </w:t>
      </w:r>
      <w:r w:rsidRPr="00590C57">
        <w:rPr>
          <w:rFonts w:hint="cs"/>
          <w:color w:val="303030"/>
          <w:rtl/>
        </w:rPr>
        <w:t>إذا</w:t>
      </w:r>
      <w:r w:rsidRPr="00590C57">
        <w:rPr>
          <w:rFonts w:ascii="SutonnyOMJ" w:hAnsi="SutonnyOMJ" w:cs="SutonnyOMJ"/>
          <w:color w:val="303030"/>
          <w:rtl/>
        </w:rPr>
        <w:t xml:space="preserve"> </w:t>
      </w:r>
      <w:r w:rsidRPr="00590C57">
        <w:rPr>
          <w:rFonts w:hint="cs"/>
          <w:color w:val="303030"/>
          <w:rtl/>
        </w:rPr>
        <w:t>كنت</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سواء</w:t>
      </w:r>
      <w:r w:rsidRPr="00590C57">
        <w:rPr>
          <w:rFonts w:ascii="SutonnyOMJ" w:hAnsi="SutonnyOMJ" w:cs="SutonnyOMJ"/>
          <w:color w:val="303030"/>
          <w:rtl/>
        </w:rPr>
        <w:t xml:space="preserve"> </w:t>
      </w:r>
      <w:r w:rsidRPr="00590C57">
        <w:rPr>
          <w:rFonts w:hint="cs"/>
          <w:color w:val="303030"/>
          <w:rtl/>
        </w:rPr>
        <w:t>الجبل</w:t>
      </w:r>
      <w:r w:rsidRPr="00590C57">
        <w:rPr>
          <w:rFonts w:ascii="SutonnyOMJ" w:hAnsi="SutonnyOMJ" w:cs="SutonnyOMJ"/>
          <w:color w:val="303030"/>
          <w:rtl/>
        </w:rPr>
        <w:t xml:space="preserve"> </w:t>
      </w:r>
      <w:r w:rsidRPr="00590C57">
        <w:rPr>
          <w:rFonts w:hint="cs"/>
          <w:color w:val="303030"/>
          <w:rtl/>
        </w:rPr>
        <w:t>إذا</w:t>
      </w:r>
      <w:r w:rsidRPr="00590C57">
        <w:rPr>
          <w:rFonts w:ascii="SutonnyOMJ" w:hAnsi="SutonnyOMJ" w:cs="SutonnyOMJ"/>
          <w:color w:val="303030"/>
          <w:rtl/>
        </w:rPr>
        <w:t xml:space="preserve"> </w:t>
      </w:r>
      <w:r w:rsidRPr="00590C57">
        <w:rPr>
          <w:rFonts w:hint="cs"/>
          <w:color w:val="303030"/>
          <w:rtl/>
        </w:rPr>
        <w:t>بأصوات</w:t>
      </w:r>
      <w:r w:rsidRPr="00590C57">
        <w:rPr>
          <w:rFonts w:ascii="SutonnyOMJ" w:hAnsi="SutonnyOMJ" w:cs="SutonnyOMJ"/>
          <w:color w:val="303030"/>
          <w:rtl/>
        </w:rPr>
        <w:t xml:space="preserve"> </w:t>
      </w:r>
      <w:r w:rsidRPr="00590C57">
        <w:rPr>
          <w:rFonts w:hint="cs"/>
          <w:color w:val="303030"/>
          <w:rtl/>
        </w:rPr>
        <w:t>شديد،</w:t>
      </w:r>
      <w:r w:rsidRPr="00590C57">
        <w:rPr>
          <w:rFonts w:ascii="SutonnyOMJ" w:hAnsi="SutonnyOMJ" w:cs="SutonnyOMJ"/>
          <w:color w:val="303030"/>
          <w:rtl/>
        </w:rPr>
        <w:t xml:space="preserve"> </w:t>
      </w:r>
      <w:r w:rsidRPr="00590C57">
        <w:rPr>
          <w:rFonts w:hint="cs"/>
          <w:color w:val="303030"/>
          <w:rtl/>
        </w:rPr>
        <w:t>قلت</w:t>
      </w:r>
      <w:r w:rsidRPr="00590C57">
        <w:rPr>
          <w:rFonts w:ascii="SutonnyOMJ" w:hAnsi="SutonnyOMJ" w:cs="SutonnyOMJ"/>
          <w:color w:val="303030"/>
          <w:rtl/>
        </w:rPr>
        <w:t xml:space="preserve"> :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هذه</w:t>
      </w:r>
      <w:r w:rsidRPr="00590C57">
        <w:rPr>
          <w:rFonts w:ascii="SutonnyOMJ" w:hAnsi="SutonnyOMJ" w:cs="SutonnyOMJ"/>
          <w:color w:val="303030"/>
          <w:rtl/>
        </w:rPr>
        <w:t xml:space="preserve"> </w:t>
      </w:r>
      <w:r w:rsidRPr="00590C57">
        <w:rPr>
          <w:rFonts w:hint="cs"/>
          <w:color w:val="303030"/>
          <w:rtl/>
        </w:rPr>
        <w:t>الأصوات</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قالوا</w:t>
      </w:r>
      <w:r w:rsidRPr="00590C57">
        <w:rPr>
          <w:rFonts w:ascii="SutonnyOMJ" w:hAnsi="SutonnyOMJ" w:cs="SutonnyOMJ"/>
          <w:color w:val="303030"/>
          <w:rtl/>
        </w:rPr>
        <w:t xml:space="preserve"> : </w:t>
      </w:r>
      <w:r w:rsidRPr="00590C57">
        <w:rPr>
          <w:rFonts w:hint="cs"/>
          <w:color w:val="303030"/>
          <w:rtl/>
        </w:rPr>
        <w:t>هذا</w:t>
      </w:r>
      <w:r w:rsidRPr="00590C57">
        <w:rPr>
          <w:rFonts w:ascii="SutonnyOMJ" w:hAnsi="SutonnyOMJ" w:cs="SutonnyOMJ"/>
          <w:color w:val="303030"/>
          <w:rtl/>
        </w:rPr>
        <w:t xml:space="preserve"> </w:t>
      </w:r>
      <w:r w:rsidRPr="00590C57">
        <w:rPr>
          <w:rFonts w:hint="cs"/>
          <w:color w:val="303030"/>
          <w:rtl/>
        </w:rPr>
        <w:t>عواء</w:t>
      </w:r>
      <w:r w:rsidRPr="00590C57">
        <w:rPr>
          <w:rFonts w:ascii="SutonnyOMJ" w:hAnsi="SutonnyOMJ" w:cs="SutonnyOMJ"/>
          <w:color w:val="303030"/>
          <w:rtl/>
        </w:rPr>
        <w:t xml:space="preserve"> </w:t>
      </w:r>
      <w:r w:rsidRPr="00590C57">
        <w:rPr>
          <w:rFonts w:hint="cs"/>
          <w:color w:val="303030"/>
          <w:rtl/>
        </w:rPr>
        <w:t>أهل</w:t>
      </w:r>
      <w:r w:rsidRPr="00590C57">
        <w:rPr>
          <w:rFonts w:ascii="SutonnyOMJ" w:hAnsi="SutonnyOMJ" w:cs="SutonnyOMJ"/>
          <w:color w:val="303030"/>
          <w:rtl/>
        </w:rPr>
        <w:t xml:space="preserve"> </w:t>
      </w:r>
      <w:r w:rsidRPr="00590C57">
        <w:rPr>
          <w:rFonts w:hint="cs"/>
          <w:color w:val="303030"/>
          <w:rtl/>
        </w:rPr>
        <w:t>النار</w:t>
      </w:r>
      <w:r w:rsidRPr="00590C57">
        <w:rPr>
          <w:rFonts w:ascii="SutonnyOMJ" w:hAnsi="SutonnyOMJ" w:cs="SutonnyOMJ"/>
          <w:color w:val="303030"/>
          <w:rtl/>
        </w:rPr>
        <w:t xml:space="preserve"> . </w:t>
      </w:r>
      <w:r w:rsidRPr="00590C57">
        <w:rPr>
          <w:rFonts w:hint="cs"/>
          <w:color w:val="303030"/>
          <w:rtl/>
        </w:rPr>
        <w:t>ثم</w:t>
      </w:r>
      <w:r w:rsidRPr="00590C57">
        <w:rPr>
          <w:rFonts w:ascii="SutonnyOMJ" w:hAnsi="SutonnyOMJ" w:cs="SutonnyOMJ"/>
          <w:color w:val="303030"/>
          <w:rtl/>
        </w:rPr>
        <w:t xml:space="preserve"> </w:t>
      </w:r>
      <w:r w:rsidRPr="00590C57">
        <w:rPr>
          <w:rFonts w:hint="cs"/>
          <w:color w:val="303030"/>
          <w:rtl/>
        </w:rPr>
        <w:t>انطلق</w:t>
      </w:r>
      <w:r w:rsidRPr="00590C57">
        <w:rPr>
          <w:rFonts w:ascii="SutonnyOMJ" w:hAnsi="SutonnyOMJ" w:cs="SutonnyOMJ"/>
          <w:color w:val="303030"/>
          <w:rtl/>
        </w:rPr>
        <w:t xml:space="preserve"> </w:t>
      </w:r>
      <w:r w:rsidRPr="00590C57">
        <w:rPr>
          <w:rFonts w:hint="cs"/>
          <w:color w:val="303030"/>
          <w:rtl/>
        </w:rPr>
        <w:t>بي</w:t>
      </w:r>
      <w:r w:rsidRPr="00590C57">
        <w:rPr>
          <w:rFonts w:ascii="SutonnyOMJ" w:hAnsi="SutonnyOMJ" w:cs="SutonnyOMJ"/>
          <w:color w:val="303030"/>
          <w:rtl/>
        </w:rPr>
        <w:t xml:space="preserve"> </w:t>
      </w:r>
      <w:r w:rsidRPr="00590C57">
        <w:rPr>
          <w:rFonts w:hint="cs"/>
          <w:color w:val="303030"/>
          <w:rtl/>
        </w:rPr>
        <w:t>فإذا</w:t>
      </w:r>
      <w:r w:rsidRPr="00590C57">
        <w:rPr>
          <w:rFonts w:ascii="SutonnyOMJ" w:hAnsi="SutonnyOMJ" w:cs="SutonnyOMJ"/>
          <w:color w:val="303030"/>
          <w:rtl/>
        </w:rPr>
        <w:t xml:space="preserve"> </w:t>
      </w:r>
      <w:r w:rsidRPr="00590C57">
        <w:rPr>
          <w:rFonts w:hint="cs"/>
          <w:color w:val="303030"/>
          <w:rtl/>
        </w:rPr>
        <w:t>أنا</w:t>
      </w:r>
      <w:r w:rsidRPr="00590C57">
        <w:rPr>
          <w:rFonts w:ascii="SutonnyOMJ" w:hAnsi="SutonnyOMJ" w:cs="SutonnyOMJ"/>
          <w:color w:val="303030"/>
          <w:rtl/>
        </w:rPr>
        <w:t xml:space="preserve"> </w:t>
      </w:r>
      <w:r w:rsidRPr="00590C57">
        <w:rPr>
          <w:rFonts w:hint="cs"/>
          <w:color w:val="303030"/>
          <w:rtl/>
        </w:rPr>
        <w:t>بقوم</w:t>
      </w:r>
      <w:r w:rsidRPr="00590C57">
        <w:rPr>
          <w:rFonts w:ascii="SutonnyOMJ" w:hAnsi="SutonnyOMJ" w:cs="SutonnyOMJ"/>
          <w:color w:val="303030"/>
          <w:rtl/>
        </w:rPr>
        <w:t xml:space="preserve"> </w:t>
      </w:r>
      <w:r w:rsidRPr="00590C57">
        <w:rPr>
          <w:rFonts w:hint="cs"/>
          <w:color w:val="303030"/>
          <w:rtl/>
        </w:rPr>
        <w:t>معلقين</w:t>
      </w:r>
      <w:r w:rsidRPr="00590C57">
        <w:rPr>
          <w:rFonts w:ascii="SutonnyOMJ" w:hAnsi="SutonnyOMJ" w:cs="SutonnyOMJ"/>
          <w:color w:val="303030"/>
          <w:rtl/>
        </w:rPr>
        <w:t xml:space="preserve"> </w:t>
      </w:r>
      <w:r w:rsidRPr="00590C57">
        <w:rPr>
          <w:rFonts w:hint="cs"/>
          <w:color w:val="303030"/>
          <w:rtl/>
        </w:rPr>
        <w:t>بعراقيبهم</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مشققة</w:t>
      </w:r>
      <w:r w:rsidRPr="00590C57">
        <w:rPr>
          <w:rFonts w:ascii="SutonnyOMJ" w:hAnsi="SutonnyOMJ" w:cs="SutonnyOMJ"/>
          <w:color w:val="303030"/>
          <w:rtl/>
        </w:rPr>
        <w:t xml:space="preserve"> </w:t>
      </w:r>
      <w:r w:rsidRPr="00590C57">
        <w:rPr>
          <w:rFonts w:hint="cs"/>
          <w:color w:val="303030"/>
          <w:rtl/>
        </w:rPr>
        <w:t>أشداقهم</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تسيل</w:t>
      </w:r>
      <w:r w:rsidRPr="00590C57">
        <w:rPr>
          <w:rFonts w:ascii="SutonnyOMJ" w:hAnsi="SutonnyOMJ" w:cs="SutonnyOMJ"/>
          <w:color w:val="303030"/>
          <w:rtl/>
        </w:rPr>
        <w:t xml:space="preserve"> </w:t>
      </w:r>
      <w:r w:rsidRPr="00590C57">
        <w:rPr>
          <w:rFonts w:hint="cs"/>
          <w:color w:val="303030"/>
          <w:rtl/>
        </w:rPr>
        <w:t>أشداقهم</w:t>
      </w:r>
      <w:r w:rsidRPr="00590C57">
        <w:rPr>
          <w:rFonts w:ascii="SutonnyOMJ" w:hAnsi="SutonnyOMJ" w:cs="SutonnyOMJ"/>
          <w:color w:val="303030"/>
          <w:rtl/>
        </w:rPr>
        <w:t xml:space="preserve"> </w:t>
      </w:r>
      <w:r w:rsidRPr="00590C57">
        <w:rPr>
          <w:rFonts w:hint="cs"/>
          <w:color w:val="303030"/>
          <w:rtl/>
        </w:rPr>
        <w:t>دما</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قلت</w:t>
      </w:r>
      <w:r w:rsidRPr="00590C57">
        <w:rPr>
          <w:rFonts w:ascii="SutonnyOMJ" w:hAnsi="SutonnyOMJ" w:cs="SutonnyOMJ"/>
          <w:color w:val="303030"/>
          <w:rtl/>
        </w:rPr>
        <w:t xml:space="preserve"> :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هؤلاء</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 </w:t>
      </w:r>
      <w:r w:rsidRPr="00590C57">
        <w:rPr>
          <w:rFonts w:hint="cs"/>
          <w:color w:val="303030"/>
          <w:rtl/>
        </w:rPr>
        <w:t>هؤلاء</w:t>
      </w:r>
      <w:r w:rsidRPr="00590C57">
        <w:rPr>
          <w:rFonts w:ascii="SutonnyOMJ" w:hAnsi="SutonnyOMJ" w:cs="SutonnyOMJ"/>
          <w:color w:val="303030"/>
          <w:rtl/>
        </w:rPr>
        <w:t xml:space="preserve"> </w:t>
      </w:r>
      <w:r w:rsidRPr="00590C57">
        <w:rPr>
          <w:rFonts w:hint="cs"/>
          <w:color w:val="303030"/>
          <w:rtl/>
        </w:rPr>
        <w:t>الذين</w:t>
      </w:r>
      <w:r w:rsidRPr="00590C57">
        <w:rPr>
          <w:rFonts w:ascii="SutonnyOMJ" w:hAnsi="SutonnyOMJ" w:cs="SutonnyOMJ"/>
          <w:color w:val="303030"/>
          <w:rtl/>
        </w:rPr>
        <w:t xml:space="preserve"> </w:t>
      </w:r>
      <w:r w:rsidRPr="00590C57">
        <w:rPr>
          <w:rFonts w:hint="cs"/>
          <w:color w:val="303030"/>
          <w:rtl/>
        </w:rPr>
        <w:t>يفطرون</w:t>
      </w:r>
      <w:r w:rsidRPr="00590C57">
        <w:rPr>
          <w:rFonts w:ascii="SutonnyOMJ" w:hAnsi="SutonnyOMJ" w:cs="SutonnyOMJ"/>
          <w:color w:val="303030"/>
          <w:rtl/>
        </w:rPr>
        <w:t xml:space="preserve"> </w:t>
      </w:r>
      <w:r w:rsidRPr="00590C57">
        <w:rPr>
          <w:rFonts w:hint="cs"/>
          <w:color w:val="303030"/>
          <w:rtl/>
        </w:rPr>
        <w:t>قبل</w:t>
      </w:r>
      <w:r w:rsidRPr="00590C57">
        <w:rPr>
          <w:rFonts w:ascii="SutonnyOMJ" w:hAnsi="SutonnyOMJ" w:cs="SutonnyOMJ"/>
          <w:color w:val="303030"/>
          <w:rtl/>
        </w:rPr>
        <w:t xml:space="preserve"> </w:t>
      </w:r>
      <w:r w:rsidRPr="00590C57">
        <w:rPr>
          <w:rFonts w:hint="cs"/>
          <w:color w:val="303030"/>
          <w:rtl/>
        </w:rPr>
        <w:t>تحلة</w:t>
      </w:r>
      <w:r w:rsidRPr="00590C57">
        <w:rPr>
          <w:rFonts w:ascii="SutonnyOMJ" w:hAnsi="SutonnyOMJ" w:cs="SutonnyOMJ"/>
          <w:color w:val="303030"/>
          <w:rtl/>
        </w:rPr>
        <w:t xml:space="preserve"> </w:t>
      </w:r>
      <w:r w:rsidRPr="00590C57">
        <w:rPr>
          <w:rFonts w:hint="cs"/>
          <w:color w:val="303030"/>
          <w:rtl/>
        </w:rPr>
        <w:t>صومهم</w:t>
      </w:r>
      <w:r w:rsidRPr="00590C57">
        <w:rPr>
          <w:rFonts w:ascii="SutonnyOMJ" w:hAnsi="SutonnyOMJ" w:cs="SutonnyOMJ"/>
          <w:color w:val="303030"/>
          <w:rtl/>
        </w:rPr>
        <w:t xml:space="preserve"> . </w:t>
      </w:r>
      <w:r w:rsidRPr="00590C57">
        <w:rPr>
          <w:rFonts w:hint="cs"/>
          <w:color w:val="303030"/>
          <w:rtl/>
        </w:rPr>
        <w:t>صححه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صحيح</w:t>
      </w:r>
      <w:r w:rsidRPr="00590C57">
        <w:rPr>
          <w:rFonts w:ascii="SutonnyOMJ" w:hAnsi="SutonnyOMJ" w:cs="SutonnyOMJ"/>
          <w:color w:val="303030"/>
          <w:rtl/>
        </w:rPr>
        <w:t xml:space="preserve"> </w:t>
      </w:r>
      <w:r w:rsidRPr="00590C57">
        <w:rPr>
          <w:rFonts w:hint="cs"/>
          <w:color w:val="303030"/>
          <w:rtl/>
        </w:rPr>
        <w:t>موارد</w:t>
      </w:r>
      <w:r w:rsidRPr="00590C57">
        <w:rPr>
          <w:rFonts w:ascii="SutonnyOMJ" w:hAnsi="SutonnyOMJ" w:cs="SutonnyOMJ"/>
          <w:color w:val="303030"/>
          <w:rtl/>
        </w:rPr>
        <w:t xml:space="preserve"> </w:t>
      </w:r>
      <w:r w:rsidRPr="00590C57">
        <w:rPr>
          <w:rFonts w:hint="cs"/>
          <w:color w:val="303030"/>
          <w:rtl/>
        </w:rPr>
        <w:t>الظمآن</w:t>
      </w:r>
      <w:r w:rsidRPr="00590C57">
        <w:rPr>
          <w:rFonts w:ascii="SutonnyOMJ" w:hAnsi="SutonnyOMJ" w:cs="SutonnyOMJ"/>
          <w:color w:val="303030"/>
          <w:rtl/>
        </w:rPr>
        <w:t>1509</w:t>
      </w:r>
      <w:r w:rsidRPr="00590C57">
        <w:rPr>
          <w:rFonts w:ascii="SutonnyOMJ" w:hAnsi="SutonnyOMJ" w:cs="SutonnyOMJ"/>
          <w:color w:val="303030"/>
        </w:rPr>
        <w:t xml:space="preserve">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 রাসুলুল্লাহ সাল্লাল্লাহু আলাইহি ওয়া সাল্লাম কে বলতে শুনেছি তিনি বলেন:একবার আমি ঘুমিয়ে ছিলাম। এ সময় দুইজন মানুষ এসে আমার দুইবাহু ধরে আমাকে দুর্গম পাহাড়ে নিয়ে গেলো। সেখানে নিয়ে তারা আমাকে বলল: পাহাড়ে উঠুন।আমি বললাম:আমার পক্ষে সম্ভব নয়। তারা বলল: আমরা আপনার জন্য সহজ করে দিচ্ছি।তাদের আশ্বাস পেয়ে আমি উঠতে লাগলাম এবং পাহাড়ের চূড়া পর্যন্ত উঠে গেলাম। সেখানে প্রচণ্ড চিৎকারের শব্দ শোনা যাচ্ছিল।</w:t>
      </w:r>
      <w:r w:rsidRPr="00590C57">
        <w:rPr>
          <w:rFonts w:ascii="SutonnyOMJ" w:hAnsi="SutonnyOMJ" w:cs="SutonnyOMJ"/>
          <w:color w:val="303030"/>
        </w:rPr>
        <w:br/>
      </w:r>
      <w:r w:rsidRPr="00590C57">
        <w:rPr>
          <w:rFonts w:ascii="SutonnyOMJ" w:hAnsi="SutonnyOMJ" w:cs="SutonnyOMJ"/>
          <w:color w:val="303030"/>
          <w:cs/>
          <w:lang w:bidi="bn-IN"/>
        </w:rPr>
        <w:t>আমি জিজ্ঞেস করলাম: এটা কিসের শব্দ</w:t>
      </w:r>
      <w:r w:rsidRPr="00590C57">
        <w:rPr>
          <w:rFonts w:ascii="SutonnyOMJ" w:hAnsi="SutonnyOMJ" w:cs="SutonnyOMJ"/>
          <w:color w:val="303030"/>
        </w:rPr>
        <w:t xml:space="preserve">? </w:t>
      </w:r>
      <w:r w:rsidRPr="00590C57">
        <w:rPr>
          <w:rFonts w:ascii="SutonnyOMJ" w:hAnsi="SutonnyOMJ" w:cs="SutonnyOMJ"/>
          <w:color w:val="303030"/>
          <w:cs/>
          <w:lang w:bidi="bn-IN"/>
        </w:rPr>
        <w:t>তারা বলল: এটা জাহান্নামী লোকদের চিৎকার।</w:t>
      </w:r>
      <w:r w:rsidRPr="00590C57">
        <w:rPr>
          <w:rFonts w:ascii="SutonnyOMJ" w:hAnsi="SutonnyOMJ" w:cs="SutonnyOMJ"/>
          <w:color w:val="303030"/>
        </w:rPr>
        <w:br/>
      </w:r>
      <w:r w:rsidRPr="00590C57">
        <w:rPr>
          <w:rFonts w:ascii="SutonnyOMJ" w:hAnsi="SutonnyOMJ" w:cs="SutonnyOMJ"/>
          <w:color w:val="303030"/>
          <w:cs/>
          <w:lang w:bidi="bn-IN"/>
        </w:rPr>
        <w:t>এরপর তারা আমাকে এমন কিছু লোকদের কাছে নিয়ে এল যাদেরকে পায়ের টাখনুতে বেঁধে ঝুলিয়ে রাখা হয়েছে। তাদের গাল ছিন্নবিন্ন</w:t>
      </w:r>
      <w:r w:rsidRPr="00590C57">
        <w:rPr>
          <w:rFonts w:ascii="SutonnyOMJ" w:hAnsi="SutonnyOMJ" w:cs="SutonnyOMJ"/>
          <w:color w:val="303030"/>
        </w:rPr>
        <w:t xml:space="preserve">, </w:t>
      </w:r>
      <w:r w:rsidRPr="00590C57">
        <w:rPr>
          <w:rFonts w:ascii="SutonnyOMJ" w:hAnsi="SutonnyOMJ" w:cs="SutonnyOMJ"/>
          <w:color w:val="303030"/>
          <w:cs/>
          <w:lang w:bidi="bn-IN"/>
        </w:rPr>
        <w:t>তা হতে রক্ত প্রবাহিত হচ্ছে। আমি জিজ্ঞেস করলাম:</w:t>
      </w:r>
      <w:r w:rsidRPr="00590C57">
        <w:rPr>
          <w:rFonts w:ascii="SutonnyOMJ" w:hAnsi="SutonnyOMJ" w:cs="SutonnyOMJ"/>
          <w:color w:val="303030"/>
        </w:rPr>
        <w:t xml:space="preserve"> </w:t>
      </w:r>
      <w:r w:rsidRPr="00590C57">
        <w:rPr>
          <w:rFonts w:ascii="SutonnyOMJ" w:hAnsi="SutonnyOMJ" w:cs="SutonnyOMJ"/>
          <w:color w:val="303030"/>
          <w:cs/>
          <w:lang w:bidi="bn-IN"/>
        </w:rPr>
        <w:t>এরা কারা</w:t>
      </w:r>
      <w:r w:rsidRPr="00590C57">
        <w:rPr>
          <w:rFonts w:ascii="SutonnyOMJ" w:hAnsi="SutonnyOMJ" w:cs="SutonnyOMJ"/>
          <w:color w:val="303030"/>
        </w:rPr>
        <w:t xml:space="preserve">? </w:t>
      </w:r>
      <w:r w:rsidRPr="00590C57">
        <w:rPr>
          <w:rFonts w:ascii="SutonnyOMJ" w:hAnsi="SutonnyOMJ" w:cs="SutonnyOMJ"/>
          <w:color w:val="303030"/>
          <w:cs/>
          <w:lang w:bidi="bn-IN"/>
        </w:rPr>
        <w:t>তিনি বললেন: এরা হচ্ছে এমন রোজাদার যারা রোজা পূর্ণের আগে ইফতার করত।</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শাইখ আল-আলবানী </w:t>
      </w:r>
      <w:r w:rsidRPr="00590C57">
        <w:rPr>
          <w:rFonts w:ascii="SutonnyOMJ" w:hAnsi="SutonnyOMJ" w:cs="SutonnyOMJ"/>
          <w:color w:val="303030"/>
        </w:rPr>
        <w:t>‘</w:t>
      </w:r>
      <w:r w:rsidRPr="00590C57">
        <w:rPr>
          <w:rFonts w:ascii="SutonnyOMJ" w:hAnsi="SutonnyOMJ" w:cs="SutonnyOMJ"/>
          <w:color w:val="303030"/>
          <w:cs/>
          <w:lang w:bidi="bn-IN"/>
        </w:rPr>
        <w:t>সহীহ মাওয়ারিদ আজ-যামআন</w:t>
      </w:r>
      <w:r w:rsidRPr="00590C57">
        <w:rPr>
          <w:rFonts w:ascii="SutonnyOMJ" w:hAnsi="SutonnyOMJ" w:cs="SutonnyOMJ"/>
          <w:color w:val="303030"/>
        </w:rPr>
        <w:t>’(</w:t>
      </w:r>
      <w:r w:rsidRPr="00590C57">
        <w:rPr>
          <w:rFonts w:ascii="SutonnyOMJ" w:hAnsi="SutonnyOMJ" w:cs="SutonnyOMJ"/>
          <w:color w:val="303030"/>
          <w:cs/>
          <w:lang w:bidi="bn-IN"/>
        </w:rPr>
        <w:t>১৫০৯)গ্রন্থেহাদিসটিকে সহীহ আখ্যায়িত করেন এবংহাদিসটির শেষে টীকা লিখে বলেন:</w:t>
      </w:r>
      <w:r w:rsidRPr="00590C57">
        <w:rPr>
          <w:rFonts w:ascii="SutonnyOMJ" w:hAnsi="SutonnyOMJ" w:cs="SutonnyOMJ"/>
          <w:color w:val="303030"/>
        </w:rPr>
        <w:t>“</w:t>
      </w:r>
      <w:r w:rsidRPr="00590C57">
        <w:rPr>
          <w:rFonts w:ascii="SutonnyOMJ" w:hAnsi="SutonnyOMJ" w:cs="SutonnyOMJ"/>
          <w:color w:val="303030"/>
          <w:cs/>
          <w:lang w:bidi="bn-IN"/>
        </w:rPr>
        <w:t xml:space="preserve">আমি বলি </w:t>
      </w:r>
      <w:r w:rsidRPr="00590C57">
        <w:rPr>
          <w:color w:val="303030"/>
        </w:rPr>
        <w:t>–</w:t>
      </w:r>
      <w:r w:rsidRPr="00590C57">
        <w:rPr>
          <w:rFonts w:ascii="SutonnyOMJ" w:hAnsi="SutonnyOMJ" w:cs="SutonnyOMJ"/>
          <w:color w:val="303030"/>
          <w:cs/>
          <w:lang w:bidi="bn-IN"/>
        </w:rPr>
        <w:t>এই শাস্তি হল তাঁর জন্য যে রোজারেখেছে</w:t>
      </w:r>
      <w:r w:rsidRPr="00590C57">
        <w:rPr>
          <w:rFonts w:ascii="SutonnyOMJ" w:hAnsi="SutonnyOMJ" w:cs="SutonnyOMJ"/>
          <w:color w:val="303030"/>
        </w:rPr>
        <w:t xml:space="preserve">; </w:t>
      </w:r>
      <w:r w:rsidRPr="00590C57">
        <w:rPr>
          <w:rFonts w:ascii="SutonnyOMJ" w:hAnsi="SutonnyOMJ" w:cs="SutonnyOMJ"/>
          <w:color w:val="303030"/>
          <w:cs/>
          <w:lang w:bidi="bn-IN"/>
        </w:rPr>
        <w:t>কিন্তু ইফতারের সময় হওয়ার পূর্বে ইচ্ছাকৃতভাবে ইফতার করে ফেলেছে। সুতরাং যে ব্যক্তি মূলতই রোজারাখেনি তার অবস্থা কি হতে পারে</w:t>
      </w:r>
      <w:r w:rsidRPr="00590C57">
        <w:rPr>
          <w:rFonts w:ascii="SutonnyOMJ" w:hAnsi="SutonnyOMJ" w:cs="SutonnyOMJ"/>
          <w:color w:val="303030"/>
        </w:rPr>
        <w:t xml:space="preserve">?! </w:t>
      </w:r>
      <w:r w:rsidRPr="00590C57">
        <w:rPr>
          <w:rFonts w:ascii="SutonnyOMJ" w:hAnsi="SutonnyOMJ" w:cs="SutonnyOMJ"/>
          <w:color w:val="303030"/>
          <w:cs/>
          <w:lang w:bidi="bn-IN"/>
        </w:rPr>
        <w:t>আমরা আল্লাহর কাছে দুনিয়া ও আখেরাতের নিরাপত্তা ও সুস্থতা প্রার্থনা করছি।</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রোজা পালন করা যে সহজ</w:t>
      </w:r>
      <w:r w:rsidRPr="00590C57">
        <w:rPr>
          <w:rFonts w:ascii="SutonnyOMJ" w:hAnsi="SutonnyOMJ" w:cs="SutonnyOMJ"/>
          <w:color w:val="303030"/>
        </w:rPr>
        <w:t xml:space="preserve">, </w:t>
      </w:r>
      <w:r w:rsidRPr="00590C57">
        <w:rPr>
          <w:rFonts w:ascii="SutonnyOMJ" w:hAnsi="SutonnyOMJ" w:cs="SutonnyOMJ"/>
          <w:color w:val="303030"/>
          <w:cs/>
          <w:lang w:bidi="bn-IN"/>
        </w:rPr>
        <w:t>এতে যে কি আনন্দ</w:t>
      </w:r>
      <w:r w:rsidRPr="00590C57">
        <w:rPr>
          <w:rFonts w:ascii="SutonnyOMJ" w:hAnsi="SutonnyOMJ" w:cs="SutonnyOMJ"/>
          <w:color w:val="303030"/>
        </w:rPr>
        <w:t xml:space="preserve">, </w:t>
      </w:r>
      <w:r w:rsidRPr="00590C57">
        <w:rPr>
          <w:rFonts w:ascii="SutonnyOMJ" w:hAnsi="SutonnyOMJ" w:cs="SutonnyOMJ"/>
          <w:color w:val="303030"/>
          <w:cs/>
          <w:lang w:bidi="bn-IN"/>
        </w:rPr>
        <w:t>খুশি</w:t>
      </w:r>
      <w:r w:rsidRPr="00590C57">
        <w:rPr>
          <w:rFonts w:ascii="SutonnyOMJ" w:hAnsi="SutonnyOMJ" w:cs="SutonnyOMJ"/>
          <w:color w:val="303030"/>
        </w:rPr>
        <w:t xml:space="preserve">, </w:t>
      </w:r>
      <w:r w:rsidRPr="00590C57">
        <w:rPr>
          <w:rFonts w:ascii="SutonnyOMJ" w:hAnsi="SutonnyOMJ" w:cs="SutonnyOMJ"/>
          <w:color w:val="303030"/>
          <w:cs/>
          <w:lang w:bidi="bn-IN"/>
        </w:rPr>
        <w:t>তুষ্টি</w:t>
      </w:r>
      <w:r w:rsidRPr="00590C57">
        <w:rPr>
          <w:rFonts w:ascii="SutonnyOMJ" w:hAnsi="SutonnyOMJ" w:cs="SutonnyOMJ"/>
          <w:color w:val="303030"/>
        </w:rPr>
        <w:t xml:space="preserve">, </w:t>
      </w:r>
      <w:r w:rsidRPr="00590C57">
        <w:rPr>
          <w:rFonts w:ascii="SutonnyOMJ" w:hAnsi="SutonnyOMJ" w:cs="SutonnyOMJ"/>
          <w:color w:val="303030"/>
          <w:cs/>
          <w:lang w:bidi="bn-IN"/>
        </w:rPr>
        <w:t>মনের প্রশান্তি ও অন্তরের স্বস্তি রয়েছে তা বর্ণনা করা। কুরআন তেলাওয়াত ও কিয়ামুল লাইলের মাধ্যমে দিবানিশি ইবাদতেমশগুল থাকার যে মজা তা তুলে ধরা।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৫। রোজা</w:t>
      </w:r>
      <w:r w:rsidRPr="00590C57">
        <w:rPr>
          <w:rFonts w:ascii="SutonnyOMJ" w:hAnsi="SutonnyOMJ" w:cs="SutonnyOMJ"/>
          <w:color w:val="303030"/>
        </w:rPr>
        <w:t xml:space="preserve">, </w:t>
      </w:r>
      <w:r w:rsidRPr="00590C57">
        <w:rPr>
          <w:rFonts w:ascii="SutonnyOMJ" w:hAnsi="SutonnyOMJ" w:cs="SutonnyOMJ"/>
          <w:color w:val="303030"/>
          <w:cs/>
          <w:lang w:bidi="bn-IN"/>
        </w:rPr>
        <w:t>রোজার গুরুত্ব ও রোজার মাসে একজন মুসলিমের করণীয় বিষয়ক কিছু আলোচনা শুনার উপদেশ দেয়া এবং এ বিষয়ক কিছু লিফলেট পড়তে দেয়া।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৬। কোমল ভাষা ও উত্তম কথা দিয়ে নিরবচ্ছিন্নভাবে তাদেরকে দাওয়াত দিয়ে যাওয়া ও নসীহত করা। সাথে সাথে তাদের হেদায়াত ও মাগ্‌ফিরাতের জন্য দোয়াকরতে থাকা।</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আমরাআল্লাহরকাছেআমাদেরজন্য ওআপনার জন্য শক্তি ওসামর্থ্য প্রার্থনাকরছি।</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নামায নষ্ট করলে সিয়াম কবুল হয় না</w:t>
      </w: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প্রশ্ন: নামায না পড়ে সিয়াম পালন করা কি জায়েয</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সমস্ত প্রশংসা আল্লাহর জন্য।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বে-নামাযীরযাকাত</w:t>
      </w:r>
      <w:r w:rsidRPr="00590C57">
        <w:rPr>
          <w:rFonts w:ascii="SutonnyOMJ" w:hAnsi="SutonnyOMJ" w:cs="SutonnyOMJ"/>
          <w:color w:val="303030"/>
        </w:rPr>
        <w:t xml:space="preserve">, </w:t>
      </w:r>
      <w:r w:rsidRPr="00590C57">
        <w:rPr>
          <w:rFonts w:ascii="SutonnyOMJ" w:hAnsi="SutonnyOMJ" w:cs="SutonnyOMJ"/>
          <w:color w:val="303030"/>
          <w:cs/>
          <w:lang w:bidi="bn-IN"/>
        </w:rPr>
        <w:t>রোজা</w:t>
      </w:r>
      <w:r w:rsidRPr="00590C57">
        <w:rPr>
          <w:rFonts w:ascii="SutonnyOMJ" w:hAnsi="SutonnyOMJ" w:cs="SutonnyOMJ"/>
          <w:color w:val="303030"/>
        </w:rPr>
        <w:t xml:space="preserve">, </w:t>
      </w:r>
      <w:r w:rsidRPr="00590C57">
        <w:rPr>
          <w:rFonts w:ascii="SutonnyOMJ" w:hAnsi="SutonnyOMJ" w:cs="SutonnyOMJ"/>
          <w:color w:val="303030"/>
          <w:cs/>
          <w:lang w:bidi="bn-IN"/>
        </w:rPr>
        <w:t>হজ্জ ইত্যাদি কোনো আমলই কবুল হয়না।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বুখারী (৫২০) বুরাইদা (রাঃ) হতে বর্ণনা করেন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রাসূলুল্লাহসাল্লাল্লাহুআলাইহি ওয়া সাল্লাম 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تَرَكَ</w:t>
      </w:r>
      <w:r w:rsidRPr="00590C57">
        <w:rPr>
          <w:rFonts w:ascii="SutonnyOMJ" w:hAnsi="SutonnyOMJ" w:cs="SutonnyOMJ"/>
          <w:color w:val="303030"/>
          <w:rtl/>
        </w:rPr>
        <w:t xml:space="preserve"> </w:t>
      </w:r>
      <w:r w:rsidRPr="00590C57">
        <w:rPr>
          <w:rFonts w:hint="cs"/>
          <w:color w:val="303030"/>
          <w:rtl/>
        </w:rPr>
        <w:t>صَلاةَ</w:t>
      </w:r>
      <w:r w:rsidRPr="00590C57">
        <w:rPr>
          <w:rFonts w:ascii="SutonnyOMJ" w:hAnsi="SutonnyOMJ" w:cs="SutonnyOMJ"/>
          <w:color w:val="303030"/>
          <w:rtl/>
        </w:rPr>
        <w:t xml:space="preserve"> </w:t>
      </w:r>
      <w:r w:rsidRPr="00590C57">
        <w:rPr>
          <w:rFonts w:hint="cs"/>
          <w:color w:val="303030"/>
          <w:rtl/>
        </w:rPr>
        <w:t>الْعَصْرِ</w:t>
      </w:r>
      <w:r w:rsidRPr="00590C57">
        <w:rPr>
          <w:rFonts w:ascii="SutonnyOMJ" w:hAnsi="SutonnyOMJ" w:cs="SutonnyOMJ"/>
          <w:color w:val="303030"/>
          <w:rtl/>
        </w:rPr>
        <w:t xml:space="preserve"> </w:t>
      </w:r>
      <w:r w:rsidRPr="00590C57">
        <w:rPr>
          <w:rFonts w:hint="cs"/>
          <w:color w:val="303030"/>
          <w:rtl/>
        </w:rPr>
        <w:t>فَقَدْ</w:t>
      </w:r>
      <w:r w:rsidRPr="00590C57">
        <w:rPr>
          <w:rFonts w:ascii="SutonnyOMJ" w:hAnsi="SutonnyOMJ" w:cs="SutonnyOMJ"/>
          <w:color w:val="303030"/>
          <w:rtl/>
        </w:rPr>
        <w:t xml:space="preserve"> </w:t>
      </w:r>
      <w:r w:rsidRPr="00590C57">
        <w:rPr>
          <w:rFonts w:hint="cs"/>
          <w:color w:val="303030"/>
          <w:rtl/>
        </w:rPr>
        <w:t>حَبِطَ</w:t>
      </w:r>
      <w:r w:rsidRPr="00590C57">
        <w:rPr>
          <w:rFonts w:ascii="SutonnyOMJ" w:hAnsi="SutonnyOMJ" w:cs="SutonnyOMJ"/>
          <w:color w:val="303030"/>
          <w:rtl/>
        </w:rPr>
        <w:t xml:space="preserve"> </w:t>
      </w:r>
      <w:r w:rsidRPr="00590C57">
        <w:rPr>
          <w:rFonts w:hint="cs"/>
          <w:color w:val="303030"/>
          <w:rtl/>
        </w:rPr>
        <w:t>عَمَلُهُ</w:t>
      </w:r>
      <w:r w:rsidRPr="00590C57">
        <w:rPr>
          <w:rFonts w:ascii="SutonnyOMJ" w:hAnsi="SutonnyOMJ" w:cs="SutonnyOMJ"/>
          <w:color w:val="303030"/>
        </w:rPr>
        <w:t xml:space="preserve">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 ব্যক্তি আসরের নামায ত্যাগ করে তার আমল নিষ্ফল হয়ে যায়।</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তারআমল নিষ্ফল হয়ে যায়</w:t>
      </w:r>
      <w:r w:rsidRPr="00590C57">
        <w:rPr>
          <w:rFonts w:ascii="SutonnyOMJ" w:hAnsi="SutonnyOMJ" w:cs="SutonnyOMJ"/>
          <w:color w:val="303030"/>
        </w:rPr>
        <w:t>”</w:t>
      </w:r>
      <w:r w:rsidRPr="00590C57">
        <w:rPr>
          <w:rFonts w:ascii="SutonnyOMJ" w:hAnsi="SutonnyOMJ" w:cs="SutonnyOMJ"/>
          <w:color w:val="303030"/>
          <w:cs/>
          <w:lang w:bidi="bn-IN"/>
        </w:rPr>
        <w:t>এর অর্থ হল: তা বাতিল হয়ে যায় এবং তা তার কোনো কাজে আসবে না। এ হাদিস প্রমাণ করে যে</w:t>
      </w:r>
      <w:r w:rsidRPr="00590C57">
        <w:rPr>
          <w:rFonts w:ascii="SutonnyOMJ" w:hAnsi="SutonnyOMJ" w:cs="SutonnyOMJ"/>
          <w:color w:val="303030"/>
        </w:rPr>
        <w:t xml:space="preserve">, </w:t>
      </w:r>
      <w:r w:rsidRPr="00590C57">
        <w:rPr>
          <w:rFonts w:ascii="SutonnyOMJ" w:hAnsi="SutonnyOMJ" w:cs="SutonnyOMJ"/>
          <w:color w:val="303030"/>
          <w:cs/>
          <w:lang w:bidi="bn-IN"/>
        </w:rPr>
        <w:t>বেনামাযীর কোনোআমল আল্লাহ কবুল করেন না এবং বেনামাযী তারআমল দ্বারা কোনভাবে উপকৃত হবেনা। তার কোনোআমল আল্লাহর কাছে উত্তোলন করা হবে 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ইবনুল কায়্যিম তাঁর </w:t>
      </w:r>
      <w:r w:rsidRPr="00590C57">
        <w:rPr>
          <w:rFonts w:ascii="SutonnyOMJ" w:hAnsi="SutonnyOMJ" w:cs="SutonnyOMJ"/>
          <w:color w:val="303030"/>
        </w:rPr>
        <w:t>‘</w:t>
      </w:r>
      <w:r w:rsidRPr="00590C57">
        <w:rPr>
          <w:rFonts w:ascii="SutonnyOMJ" w:hAnsi="SutonnyOMJ" w:cs="SutonnyOMJ"/>
          <w:color w:val="303030"/>
          <w:cs/>
          <w:lang w:bidi="bn-IN"/>
        </w:rPr>
        <w:t>আস-স্বালাত</w:t>
      </w:r>
      <w:r w:rsidRPr="00590C57">
        <w:rPr>
          <w:rFonts w:ascii="SutonnyOMJ" w:hAnsi="SutonnyOMJ" w:cs="SutonnyOMJ"/>
          <w:color w:val="303030"/>
        </w:rPr>
        <w:t>’ (</w:t>
      </w:r>
      <w:r w:rsidRPr="00590C57">
        <w:rPr>
          <w:rFonts w:ascii="SutonnyOMJ" w:hAnsi="SutonnyOMJ" w:cs="SutonnyOMJ"/>
          <w:color w:val="303030"/>
          <w:cs/>
          <w:lang w:bidi="bn-IN"/>
        </w:rPr>
        <w:t xml:space="preserve">পৃ-৬৫) নামক গ্রন্থে এ হাদিসের মর্মার্থ আলোচনা করতে গিয়েবলেন </w:t>
      </w:r>
      <w:r w:rsidRPr="00590C57">
        <w:rPr>
          <w:color w:val="303030"/>
        </w:rPr>
        <w:t>–</w:t>
      </w:r>
      <w:r w:rsidRPr="00590C57">
        <w:rPr>
          <w:rFonts w:ascii="SutonnyOMJ" w:hAnsi="SutonnyOMJ" w:cs="SutonnyOMJ"/>
          <w:color w:val="303030"/>
        </w:rPr>
        <w:t>“</w:t>
      </w:r>
      <w:r w:rsidRPr="00590C57">
        <w:rPr>
          <w:rFonts w:ascii="SutonnyOMJ" w:hAnsi="SutonnyOMJ" w:cs="SutonnyOMJ"/>
          <w:color w:val="303030"/>
          <w:cs/>
          <w:lang w:bidi="bn-IN"/>
        </w:rPr>
        <w:t>এ হাদিস থেকে বোঝা যায় যে</w:t>
      </w:r>
      <w:r w:rsidRPr="00590C57">
        <w:rPr>
          <w:rFonts w:ascii="SutonnyOMJ" w:hAnsi="SutonnyOMJ" w:cs="SutonnyOMJ"/>
          <w:color w:val="303030"/>
        </w:rPr>
        <w:t xml:space="preserve">, </w:t>
      </w:r>
      <w:r w:rsidRPr="00590C57">
        <w:rPr>
          <w:rFonts w:ascii="SutonnyOMJ" w:hAnsi="SutonnyOMJ" w:cs="SutonnyOMJ"/>
          <w:color w:val="303030"/>
          <w:cs/>
          <w:lang w:bidi="bn-IN"/>
        </w:rPr>
        <w:t>নামায ত্যাগ করা দুই প্রকার: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পুরোপুরিভাবে ত্যাগ করা।কোন নামাযই না-পড়া। এ ব্যক্তির সমস্তআমলবিফলে যাবে।</w:t>
      </w:r>
      <w:r w:rsidRPr="00590C57">
        <w:rPr>
          <w:rFonts w:ascii="SutonnyOMJ" w:hAnsi="SutonnyOMJ" w:cs="SutonnyOMJ"/>
          <w:color w:val="303030"/>
        </w:rPr>
        <w:br/>
        <w:t>(</w:t>
      </w:r>
      <w:r w:rsidRPr="00590C57">
        <w:rPr>
          <w:rFonts w:ascii="SutonnyOMJ" w:hAnsi="SutonnyOMJ" w:cs="SutonnyOMJ"/>
          <w:color w:val="303030"/>
          <w:cs/>
          <w:lang w:bidi="bn-IN"/>
        </w:rPr>
        <w:t>২) বিশেষ কোন দিন বিশেষ কোন নামায ত্যাগ করা। এক্ষেত্রে তার বিশেষ দিনেরআমল বিফলে যাবে। অর্থাৎ সার্বিকভাবেসালাত ত্যাগ করলে তার সার্বিক আমল বিফলে যাবে।আর বিশেষ নামায ত্যাগ করলে বিশেষ আমল বিফলে যাবে।</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ফাতাওয়াস সিয়াম</w:t>
      </w:r>
      <w:r w:rsidRPr="00590C57">
        <w:rPr>
          <w:rFonts w:ascii="SutonnyOMJ" w:hAnsi="SutonnyOMJ" w:cs="SutonnyOMJ"/>
          <w:color w:val="303030"/>
        </w:rPr>
        <w:t>” (</w:t>
      </w:r>
      <w:r w:rsidRPr="00590C57">
        <w:rPr>
          <w:rFonts w:ascii="SutonnyOMJ" w:hAnsi="SutonnyOMJ" w:cs="SutonnyOMJ"/>
          <w:color w:val="303030"/>
          <w:cs/>
          <w:lang w:bidi="bn-IN"/>
        </w:rPr>
        <w:t>পৃ-৮৭) গ্রন্থে এসেছে শাইখ ইবনেউছাইমীনকে বেনামাযীর রোজা রাখার হুকুম সম্পর্কেজিজ্ঞেস করা হয়েছিলো তিনি উত্তরে বলেন: বেনামাযীররোজা শুদ্ধ নয় এবং তা কবুলযোগ্য নয়। কারণ নামায ত্যাগকারী কাফের</w:t>
      </w:r>
      <w:r w:rsidRPr="00590C57">
        <w:rPr>
          <w:rFonts w:ascii="SutonnyOMJ" w:hAnsi="SutonnyOMJ" w:cs="SutonnyOMJ"/>
          <w:color w:val="303030"/>
        </w:rPr>
        <w:t xml:space="preserve">, </w:t>
      </w:r>
      <w:r w:rsidRPr="00590C57">
        <w:rPr>
          <w:rFonts w:ascii="SutonnyOMJ" w:hAnsi="SutonnyOMJ" w:cs="SutonnyOMJ"/>
          <w:color w:val="303030"/>
          <w:cs/>
          <w:lang w:bidi="bn-IN"/>
        </w:rPr>
        <w:t>মুরতাদ।এর সপক্ষে দলিল হচ্ছে-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তাআলার বাণী:</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ascii="SutonnyOMJ" w:hAnsi="SutonnyOMJ" w:cs="SutonnyOMJ"/>
          <w:color w:val="303030"/>
        </w:rPr>
        <w:t xml:space="preserve"> </w:t>
      </w:r>
      <w:r w:rsidR="00D9203D" w:rsidRPr="00590C57">
        <w:rPr>
          <w:rFonts w:hint="cs"/>
          <w:color w:val="303030"/>
          <w:rtl/>
        </w:rPr>
        <w:t>فَإِنْ</w:t>
      </w:r>
      <w:r>
        <w:rPr>
          <w:color w:val="303030"/>
        </w:rPr>
        <w:t xml:space="preserve"> </w:t>
      </w:r>
      <w:r w:rsidR="00D9203D" w:rsidRPr="00590C57">
        <w:rPr>
          <w:rFonts w:hint="cs"/>
          <w:color w:val="303030"/>
          <w:rtl/>
        </w:rPr>
        <w:t>تَابُوا</w:t>
      </w:r>
      <w:r>
        <w:rPr>
          <w:color w:val="303030"/>
        </w:rPr>
        <w:t xml:space="preserve"> </w:t>
      </w:r>
      <w:r w:rsidR="00D9203D" w:rsidRPr="00590C57">
        <w:rPr>
          <w:rFonts w:hint="cs"/>
          <w:color w:val="303030"/>
          <w:rtl/>
        </w:rPr>
        <w:t>وَأَقَامُوا</w:t>
      </w:r>
      <w:r>
        <w:rPr>
          <w:color w:val="303030"/>
        </w:rPr>
        <w:t xml:space="preserve"> </w:t>
      </w:r>
      <w:r w:rsidR="00D9203D" w:rsidRPr="00590C57">
        <w:rPr>
          <w:rFonts w:hint="cs"/>
          <w:color w:val="303030"/>
          <w:rtl/>
        </w:rPr>
        <w:t>الصَّلاةَ</w:t>
      </w:r>
      <w:r>
        <w:rPr>
          <w:color w:val="303030"/>
        </w:rPr>
        <w:t xml:space="preserve"> </w:t>
      </w:r>
      <w:r w:rsidR="00D9203D" w:rsidRPr="00590C57">
        <w:rPr>
          <w:rFonts w:hint="cs"/>
          <w:color w:val="303030"/>
          <w:rtl/>
        </w:rPr>
        <w:t>وَآتَوُا</w:t>
      </w:r>
      <w:r>
        <w:rPr>
          <w:color w:val="303030"/>
        </w:rPr>
        <w:t xml:space="preserve"> </w:t>
      </w:r>
      <w:r w:rsidR="00D9203D" w:rsidRPr="00590C57">
        <w:rPr>
          <w:rFonts w:hint="cs"/>
          <w:color w:val="303030"/>
          <w:rtl/>
        </w:rPr>
        <w:t>الزَّكَاةَ</w:t>
      </w:r>
      <w:r>
        <w:rPr>
          <w:color w:val="303030"/>
        </w:rPr>
        <w:t xml:space="preserve"> </w:t>
      </w:r>
      <w:r w:rsidR="00D9203D" w:rsidRPr="00590C57">
        <w:rPr>
          <w:rFonts w:hint="cs"/>
          <w:color w:val="303030"/>
          <w:rtl/>
        </w:rPr>
        <w:t>فَإِخْوَانُكُمْ</w:t>
      </w:r>
      <w:r>
        <w:rPr>
          <w:color w:val="303030"/>
        </w:rPr>
        <w:t xml:space="preserve"> </w:t>
      </w:r>
      <w:r w:rsidR="00D9203D" w:rsidRPr="00590C57">
        <w:rPr>
          <w:rFonts w:hint="cs"/>
          <w:color w:val="303030"/>
          <w:rtl/>
        </w:rPr>
        <w:t>فِي</w:t>
      </w:r>
      <w:r>
        <w:rPr>
          <w:color w:val="303030"/>
        </w:rPr>
        <w:t xml:space="preserve"> </w:t>
      </w:r>
      <w:r w:rsidR="00D9203D" w:rsidRPr="00590C57">
        <w:rPr>
          <w:rFonts w:hint="cs"/>
          <w:color w:val="303030"/>
          <w:rtl/>
        </w:rPr>
        <w:t>الدِّينِ</w:t>
      </w:r>
      <w:r w:rsidR="00D9203D" w:rsidRPr="00590C57">
        <w:rPr>
          <w:rFonts w:ascii="SutonnyOMJ" w:hAnsi="SutonnyOMJ" w:cs="SutonnyOMJ"/>
          <w:color w:val="303030"/>
          <w:rtl/>
        </w:rPr>
        <w:t xml:space="preserve"> ) [9 </w:t>
      </w:r>
      <w:r w:rsidR="00D9203D" w:rsidRPr="00590C57">
        <w:rPr>
          <w:rFonts w:hint="cs"/>
          <w:color w:val="303030"/>
          <w:rtl/>
        </w:rPr>
        <w:t>التوبة</w:t>
      </w:r>
      <w:r w:rsidR="00D9203D" w:rsidRPr="00590C57">
        <w:rPr>
          <w:rFonts w:ascii="SutonnyOMJ" w:hAnsi="SutonnyOMJ" w:cs="SutonnyOMJ"/>
          <w:color w:val="303030"/>
          <w:rtl/>
        </w:rPr>
        <w:t xml:space="preserve"> : </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যদি তারা তওবা করে</w:t>
      </w:r>
      <w:r w:rsidRPr="00590C57">
        <w:rPr>
          <w:rFonts w:ascii="SutonnyOMJ" w:hAnsi="SutonnyOMJ" w:cs="SutonnyOMJ"/>
          <w:color w:val="303030"/>
        </w:rPr>
        <w:t>,</w:t>
      </w:r>
      <w:r w:rsidRPr="00590C57">
        <w:rPr>
          <w:rFonts w:ascii="SutonnyOMJ" w:hAnsi="SutonnyOMJ" w:cs="SutonnyOMJ"/>
          <w:color w:val="303030"/>
          <w:cs/>
          <w:lang w:bidi="bn-IN"/>
        </w:rPr>
        <w:t>সালাত কায়েম করে ও যাকাত দেয় তবে তারা তোমাদের দ্বীনি ভাই।</w:t>
      </w:r>
      <w:r w:rsidRPr="00590C57">
        <w:rPr>
          <w:rFonts w:ascii="SutonnyOMJ" w:hAnsi="SutonnyOMJ" w:cs="SutonnyOMJ"/>
          <w:color w:val="303030"/>
        </w:rPr>
        <w:t>”[</w:t>
      </w:r>
      <w:r w:rsidRPr="00590C57">
        <w:rPr>
          <w:rFonts w:ascii="SutonnyOMJ" w:hAnsi="SutonnyOMJ" w:cs="SutonnyOMJ"/>
          <w:color w:val="303030"/>
          <w:cs/>
          <w:lang w:bidi="bn-IN"/>
        </w:rPr>
        <w:t>৯ সূরা আত্‌ তওবা:১১]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নবী সাল্লাল্লাহু আলাইহি ওয়া সাল্লামএর বাণী:</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بَيْنَ</w:t>
      </w:r>
      <w:r w:rsidRPr="00590C57">
        <w:rPr>
          <w:rFonts w:ascii="SutonnyOMJ" w:hAnsi="SutonnyOMJ" w:cs="SutonnyOMJ"/>
          <w:color w:val="303030"/>
          <w:rtl/>
        </w:rPr>
        <w:t xml:space="preserve"> </w:t>
      </w:r>
      <w:r w:rsidRPr="00590C57">
        <w:rPr>
          <w:rFonts w:hint="cs"/>
          <w:color w:val="303030"/>
          <w:rtl/>
        </w:rPr>
        <w:t>الرَّجُلِ</w:t>
      </w:r>
      <w:r w:rsidRPr="00590C57">
        <w:rPr>
          <w:rFonts w:ascii="SutonnyOMJ" w:hAnsi="SutonnyOMJ" w:cs="SutonnyOMJ"/>
          <w:color w:val="303030"/>
          <w:rtl/>
        </w:rPr>
        <w:t xml:space="preserve"> </w:t>
      </w:r>
      <w:r w:rsidRPr="00590C57">
        <w:rPr>
          <w:rFonts w:hint="cs"/>
          <w:color w:val="303030"/>
          <w:rtl/>
        </w:rPr>
        <w:t>وَبَيْنَ</w:t>
      </w:r>
      <w:r w:rsidRPr="00590C57">
        <w:rPr>
          <w:rFonts w:ascii="SutonnyOMJ" w:hAnsi="SutonnyOMJ" w:cs="SutonnyOMJ"/>
          <w:color w:val="303030"/>
          <w:rtl/>
        </w:rPr>
        <w:t xml:space="preserve"> </w:t>
      </w:r>
      <w:r w:rsidRPr="00590C57">
        <w:rPr>
          <w:rFonts w:hint="cs"/>
          <w:color w:val="303030"/>
          <w:rtl/>
        </w:rPr>
        <w:t>الشِّرْكِ</w:t>
      </w:r>
      <w:r w:rsidRPr="00590C57">
        <w:rPr>
          <w:rFonts w:ascii="SutonnyOMJ" w:hAnsi="SutonnyOMJ" w:cs="SutonnyOMJ"/>
          <w:color w:val="303030"/>
          <w:rtl/>
        </w:rPr>
        <w:t xml:space="preserve"> </w:t>
      </w:r>
      <w:r w:rsidRPr="00590C57">
        <w:rPr>
          <w:rFonts w:hint="cs"/>
          <w:color w:val="303030"/>
          <w:rtl/>
        </w:rPr>
        <w:t>وَالْكُفْرِ</w:t>
      </w:r>
      <w:r w:rsidRPr="00590C57">
        <w:rPr>
          <w:rFonts w:ascii="SutonnyOMJ" w:hAnsi="SutonnyOMJ" w:cs="SutonnyOMJ"/>
          <w:color w:val="303030"/>
          <w:rtl/>
        </w:rPr>
        <w:t xml:space="preserve"> </w:t>
      </w:r>
      <w:r w:rsidRPr="00590C57">
        <w:rPr>
          <w:rFonts w:hint="cs"/>
          <w:color w:val="303030"/>
          <w:rtl/>
        </w:rPr>
        <w:t>تَرْكُ</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(82</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কোন ব্যক্তির মাঝে এবং শির্‌ক ও কুফরের মাঝেসংযোগ হচ্ছেসালাত বর্জন।</w:t>
      </w:r>
      <w:r w:rsidRPr="00590C57">
        <w:rPr>
          <w:rFonts w:ascii="SutonnyOMJ" w:hAnsi="SutonnyOMJ" w:cs="SutonnyOMJ"/>
          <w:color w:val="303030"/>
        </w:rPr>
        <w:t>”[</w:t>
      </w:r>
      <w:r w:rsidRPr="00590C57">
        <w:rPr>
          <w:rFonts w:ascii="SutonnyOMJ" w:hAnsi="SutonnyOMJ" w:cs="SutonnyOMJ"/>
          <w:color w:val="303030"/>
          <w:cs/>
          <w:lang w:bidi="bn-IN"/>
        </w:rPr>
        <w:t>সহিহ মুসলিম(৮২)]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এবং রাসূলুল্লাহসাল্লাল্লাহুআলাইহি ওয়া সাল্লাম এর বাণী </w:t>
      </w:r>
      <w:r w:rsidRPr="00590C57">
        <w:rPr>
          <w:color w:val="303030"/>
        </w:rPr>
        <w:t>–</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الْعَهْدُ</w:t>
      </w:r>
      <w:r>
        <w:rPr>
          <w:color w:val="303030"/>
        </w:rPr>
        <w:t xml:space="preserve"> </w:t>
      </w:r>
      <w:r w:rsidR="00D9203D" w:rsidRPr="00590C57">
        <w:rPr>
          <w:rFonts w:hint="cs"/>
          <w:color w:val="303030"/>
          <w:rtl/>
        </w:rPr>
        <w:t>الَّذِي</w:t>
      </w:r>
      <w:r>
        <w:rPr>
          <w:color w:val="303030"/>
        </w:rPr>
        <w:t xml:space="preserve"> </w:t>
      </w:r>
      <w:r w:rsidR="00D9203D" w:rsidRPr="00590C57">
        <w:rPr>
          <w:rFonts w:hint="cs"/>
          <w:color w:val="303030"/>
          <w:rtl/>
        </w:rPr>
        <w:t>بَيْنَنَا</w:t>
      </w:r>
      <w:r>
        <w:rPr>
          <w:color w:val="303030"/>
        </w:rPr>
        <w:t xml:space="preserve"> </w:t>
      </w:r>
      <w:r w:rsidR="00D9203D" w:rsidRPr="00590C57">
        <w:rPr>
          <w:rFonts w:hint="cs"/>
          <w:color w:val="303030"/>
          <w:rtl/>
        </w:rPr>
        <w:t>وَبَيْنَهُمْ</w:t>
      </w:r>
      <w:r>
        <w:rPr>
          <w:color w:val="303030"/>
        </w:rPr>
        <w:t xml:space="preserve"> </w:t>
      </w:r>
      <w:r w:rsidR="00D9203D" w:rsidRPr="00590C57">
        <w:rPr>
          <w:rFonts w:hint="cs"/>
          <w:color w:val="303030"/>
          <w:rtl/>
        </w:rPr>
        <w:t>الصَّلاةُ</w:t>
      </w:r>
      <w:r>
        <w:rPr>
          <w:color w:val="303030"/>
        </w:rPr>
        <w:t xml:space="preserve"> </w:t>
      </w:r>
      <w:r w:rsidR="00D9203D" w:rsidRPr="00590C57">
        <w:rPr>
          <w:rFonts w:hint="cs"/>
          <w:color w:val="303030"/>
          <w:rtl/>
        </w:rPr>
        <w:t>فَمَنْ</w:t>
      </w:r>
      <w:r>
        <w:rPr>
          <w:color w:val="303030"/>
        </w:rPr>
        <w:t xml:space="preserve"> </w:t>
      </w:r>
      <w:r w:rsidR="00D9203D" w:rsidRPr="00590C57">
        <w:rPr>
          <w:rFonts w:hint="cs"/>
          <w:color w:val="303030"/>
          <w:rtl/>
        </w:rPr>
        <w:t>تَرَكَهَا</w:t>
      </w:r>
      <w:r>
        <w:rPr>
          <w:color w:val="303030"/>
        </w:rPr>
        <w:t xml:space="preserve"> </w:t>
      </w:r>
      <w:r w:rsidR="00D9203D" w:rsidRPr="00590C57">
        <w:rPr>
          <w:rFonts w:hint="cs"/>
          <w:color w:val="303030"/>
          <w:rtl/>
        </w:rPr>
        <w:t>فَقَدْ</w:t>
      </w:r>
      <w:r>
        <w:rPr>
          <w:color w:val="303030"/>
        </w:rPr>
        <w:t xml:space="preserve"> </w:t>
      </w:r>
      <w:r w:rsidR="00D9203D" w:rsidRPr="00590C57">
        <w:rPr>
          <w:rFonts w:hint="cs"/>
          <w:color w:val="303030"/>
          <w:rtl/>
        </w:rPr>
        <w:t>كَفَرَ</w:t>
      </w:r>
      <w:r w:rsidR="00D9203D" w:rsidRPr="00590C57">
        <w:rPr>
          <w:rFonts w:ascii="SutonnyOMJ" w:hAnsi="SutonnyOMJ" w:cs="SutonnyOMJ"/>
          <w:color w:val="303030"/>
          <w:rtl/>
        </w:rPr>
        <w:t xml:space="preserve"> ) </w:t>
      </w:r>
      <w:r w:rsidR="00D9203D" w:rsidRPr="00590C57">
        <w:rPr>
          <w:rFonts w:hint="cs"/>
          <w:color w:val="303030"/>
          <w:rtl/>
        </w:rPr>
        <w:t>رواه</w:t>
      </w:r>
      <w:r w:rsidR="00D9203D" w:rsidRPr="00590C57">
        <w:rPr>
          <w:rFonts w:ascii="SutonnyOMJ" w:hAnsi="SutonnyOMJ" w:cs="SutonnyOMJ"/>
          <w:color w:val="303030"/>
          <w:rtl/>
        </w:rPr>
        <w:t xml:space="preserve"> </w:t>
      </w:r>
      <w:r w:rsidR="00D9203D" w:rsidRPr="00590C57">
        <w:rPr>
          <w:rFonts w:hint="cs"/>
          <w:color w:val="303030"/>
          <w:rtl/>
        </w:rPr>
        <w:t>الترمذي</w:t>
      </w:r>
      <w:r w:rsidR="00D9203D" w:rsidRPr="00590C57">
        <w:rPr>
          <w:rFonts w:ascii="SutonnyOMJ" w:hAnsi="SutonnyOMJ" w:cs="SutonnyOMJ"/>
          <w:color w:val="303030"/>
          <w:rtl/>
        </w:rPr>
        <w:t xml:space="preserve"> (2621) . </w:t>
      </w:r>
      <w:r w:rsidR="00D9203D" w:rsidRPr="00590C57">
        <w:rPr>
          <w:rFonts w:hint="cs"/>
          <w:color w:val="303030"/>
          <w:rtl/>
        </w:rPr>
        <w:t>صححه</w:t>
      </w:r>
      <w:r>
        <w:rPr>
          <w:color w:val="303030"/>
        </w:rPr>
        <w:t xml:space="preserve"> </w:t>
      </w:r>
      <w:r w:rsidR="00D9203D" w:rsidRPr="00590C57">
        <w:rPr>
          <w:rFonts w:hint="cs"/>
          <w:color w:val="303030"/>
          <w:rtl/>
        </w:rPr>
        <w:t>الألباني</w:t>
      </w:r>
      <w:r>
        <w:rPr>
          <w:color w:val="303030"/>
        </w:rPr>
        <w:t xml:space="preserve"> </w:t>
      </w:r>
      <w:r w:rsidR="00D9203D" w:rsidRPr="00590C57">
        <w:rPr>
          <w:rFonts w:hint="cs"/>
          <w:color w:val="303030"/>
          <w:rtl/>
        </w:rPr>
        <w:t>في</w:t>
      </w:r>
      <w:r>
        <w:rPr>
          <w:color w:val="303030"/>
        </w:rPr>
        <w:t xml:space="preserve"> </w:t>
      </w:r>
      <w:r w:rsidR="00D9203D" w:rsidRPr="00590C57">
        <w:rPr>
          <w:rFonts w:hint="cs"/>
          <w:color w:val="303030"/>
          <w:rtl/>
        </w:rPr>
        <w:t>صحيح</w:t>
      </w:r>
      <w:r>
        <w:rPr>
          <w:color w:val="303030"/>
        </w:rPr>
        <w:t xml:space="preserve"> </w:t>
      </w:r>
      <w:r w:rsidR="00D9203D" w:rsidRPr="00590C57">
        <w:rPr>
          <w:rFonts w:hint="cs"/>
          <w:color w:val="303030"/>
          <w:rtl/>
        </w:rPr>
        <w:t>الترمذي</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আমাদের ও তাদের মধ্যে চুক্তি হলোনামাযের।সুতরাং যে ব্যক্তি নামায ত্যাগ করল</w:t>
      </w:r>
      <w:r w:rsidRPr="00590C57">
        <w:rPr>
          <w:rFonts w:ascii="SutonnyOMJ" w:hAnsi="SutonnyOMJ" w:cs="SutonnyOMJ"/>
          <w:color w:val="303030"/>
        </w:rPr>
        <w:t xml:space="preserve">, </w:t>
      </w:r>
      <w:r w:rsidRPr="00590C57">
        <w:rPr>
          <w:rFonts w:ascii="SutonnyOMJ" w:hAnsi="SutonnyOMJ" w:cs="SutonnyOMJ"/>
          <w:color w:val="303030"/>
          <w:cs/>
          <w:lang w:bidi="bn-IN"/>
        </w:rPr>
        <w:t>সে কুফরি করল।</w:t>
      </w:r>
      <w:r w:rsidRPr="00590C57">
        <w:rPr>
          <w:rFonts w:ascii="SutonnyOMJ" w:hAnsi="SutonnyOMJ" w:cs="SutonnyOMJ"/>
          <w:color w:val="303030"/>
        </w:rPr>
        <w:t>”[</w:t>
      </w:r>
      <w:r w:rsidRPr="00590C57">
        <w:rPr>
          <w:rFonts w:ascii="SutonnyOMJ" w:hAnsi="SutonnyOMJ" w:cs="SutonnyOMJ"/>
          <w:color w:val="303030"/>
          <w:cs/>
          <w:lang w:bidi="bn-IN"/>
        </w:rPr>
        <w:t>জামে তিরমিযী (২৬২১)</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সহীহ আত-তিরমিযী</w:t>
      </w:r>
      <w:r w:rsidRPr="00590C57">
        <w:rPr>
          <w:rFonts w:ascii="SutonnyOMJ" w:hAnsi="SutonnyOMJ" w:cs="SutonnyOMJ"/>
          <w:color w:val="303030"/>
        </w:rPr>
        <w:t>’</w:t>
      </w:r>
      <w:r w:rsidRPr="00590C57">
        <w:rPr>
          <w:rFonts w:ascii="SutonnyOMJ" w:hAnsi="SutonnyOMJ" w:cs="SutonnyOMJ"/>
          <w:color w:val="303030"/>
          <w:cs/>
          <w:lang w:bidi="bn-IN"/>
        </w:rPr>
        <w:t>গ্রন্থে হাদিসটিকে সহিহ বলে চিহ্নিত করেছেন]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মতের পক্ষে সাহাবায়ে কেরামের </w:t>
      </w:r>
      <w:r w:rsidRPr="00590C57">
        <w:rPr>
          <w:rFonts w:ascii="SutonnyOMJ" w:hAnsi="SutonnyOMJ" w:cs="SutonnyOMJ"/>
          <w:color w:val="303030"/>
        </w:rPr>
        <w:t>‘</w:t>
      </w:r>
      <w:r w:rsidRPr="00590C57">
        <w:rPr>
          <w:rFonts w:ascii="SutonnyOMJ" w:hAnsi="SutonnyOMJ" w:cs="SutonnyOMJ"/>
          <w:color w:val="303030"/>
          <w:cs/>
          <w:lang w:bidi="bn-IN"/>
        </w:rPr>
        <w:t>ইজমা</w:t>
      </w:r>
      <w:r w:rsidRPr="00590C57">
        <w:rPr>
          <w:rFonts w:ascii="SutonnyOMJ" w:hAnsi="SutonnyOMJ" w:cs="SutonnyOMJ"/>
          <w:color w:val="303030"/>
        </w:rPr>
        <w:t>’</w:t>
      </w:r>
      <w:r w:rsidRPr="00590C57">
        <w:rPr>
          <w:rFonts w:ascii="SutonnyOMJ" w:hAnsi="SutonnyOMJ" w:cs="SutonnyOMJ"/>
          <w:color w:val="303030"/>
          <w:cs/>
          <w:lang w:bidi="bn-IN"/>
        </w:rPr>
        <w:t>সংঘটিত না হলেও সর্বস্তরের সাহাবীগণ এই অভিমত পোষণ করতেন।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প্রসিদ্ধ তাবেয়ী আব্দুল্লাহ ইবনে শাক্বিক রাহিমাহুমুল্লাহ বলেছেন:</w:t>
      </w:r>
      <w:r w:rsidRPr="00590C57">
        <w:rPr>
          <w:rFonts w:ascii="SutonnyOMJ" w:hAnsi="SutonnyOMJ" w:cs="SutonnyOMJ"/>
          <w:color w:val="303030"/>
        </w:rPr>
        <w:t>“</w:t>
      </w:r>
      <w:r w:rsidRPr="00590C57">
        <w:rPr>
          <w:rFonts w:ascii="SutonnyOMJ" w:hAnsi="SutonnyOMJ" w:cs="SutonnyOMJ"/>
          <w:color w:val="303030"/>
          <w:cs/>
          <w:lang w:bidi="bn-IN"/>
        </w:rPr>
        <w:t>নবী সাল্লাল্লাহু আলাইহি ওয়া সাল্লামএর সাহাবীগণ নামায ছাড়া অন্য কোন আমল ত্যাগ করাকে কুফরি মনে করতেন না।</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পূর্বোক্ত আলোচনার ভিত্তিতে বলা যায়</w:t>
      </w:r>
      <w:r w:rsidRPr="00590C57">
        <w:rPr>
          <w:rFonts w:ascii="SutonnyOMJ" w:hAnsi="SutonnyOMJ" w:cs="SutonnyOMJ"/>
          <w:color w:val="303030"/>
        </w:rPr>
        <w:t xml:space="preserve">, </w:t>
      </w:r>
      <w:r w:rsidRPr="00590C57">
        <w:rPr>
          <w:rFonts w:ascii="SutonnyOMJ" w:hAnsi="SutonnyOMJ" w:cs="SutonnyOMJ"/>
          <w:color w:val="303030"/>
          <w:cs/>
          <w:lang w:bidi="bn-IN"/>
        </w:rPr>
        <w:t>যদি কোন ব্যক্তি রোজা রাখে</w:t>
      </w:r>
      <w:r w:rsidRPr="00590C57">
        <w:rPr>
          <w:rFonts w:ascii="SutonnyOMJ" w:hAnsi="SutonnyOMJ" w:cs="SutonnyOMJ"/>
          <w:color w:val="303030"/>
        </w:rPr>
        <w:t xml:space="preserve">; </w:t>
      </w:r>
      <w:r w:rsidRPr="00590C57">
        <w:rPr>
          <w:rFonts w:ascii="SutonnyOMJ" w:hAnsi="SutonnyOMJ" w:cs="SutonnyOMJ"/>
          <w:color w:val="303030"/>
          <w:cs/>
          <w:lang w:bidi="bn-IN"/>
        </w:rPr>
        <w:t>কিন্তুনামায না পড়ে তবে তার রোজা প্রত্যাখ্যাত</w:t>
      </w:r>
      <w:r w:rsidRPr="00590C57">
        <w:rPr>
          <w:rFonts w:ascii="SutonnyOMJ" w:hAnsi="SutonnyOMJ" w:cs="SutonnyOMJ"/>
          <w:color w:val="303030"/>
        </w:rPr>
        <w:t xml:space="preserve">, </w:t>
      </w:r>
      <w:r w:rsidRPr="00590C57">
        <w:rPr>
          <w:rFonts w:ascii="SutonnyOMJ" w:hAnsi="SutonnyOMJ" w:cs="SutonnyOMJ"/>
          <w:color w:val="303030"/>
          <w:cs/>
          <w:lang w:bidi="bn-IN"/>
        </w:rPr>
        <w:t>গ্রহণযোগ্য নয় এবং তা কেয়ামতের দিন আল্লাহ্‌র কাছেকোন উপকারে আসবেনা। আমরাএমন ব্যক্তিকে বলবো:আগে নামায ধরুন</w:t>
      </w:r>
      <w:r w:rsidRPr="00590C57">
        <w:rPr>
          <w:rFonts w:ascii="SutonnyOMJ" w:hAnsi="SutonnyOMJ" w:cs="SutonnyOMJ"/>
          <w:color w:val="303030"/>
        </w:rPr>
        <w:t xml:space="preserve">, </w:t>
      </w:r>
      <w:r w:rsidRPr="00590C57">
        <w:rPr>
          <w:rFonts w:ascii="SutonnyOMJ" w:hAnsi="SutonnyOMJ" w:cs="SutonnyOMJ"/>
          <w:color w:val="303030"/>
          <w:cs/>
          <w:lang w:bidi="bn-IN"/>
        </w:rPr>
        <w:t>তারপর রোজা রাখুন।আপনি যদিনামায না পড়েন</w:t>
      </w:r>
      <w:r w:rsidRPr="00590C57">
        <w:rPr>
          <w:rFonts w:ascii="SutonnyOMJ" w:hAnsi="SutonnyOMJ" w:cs="SutonnyOMJ"/>
          <w:color w:val="303030"/>
        </w:rPr>
        <w:t xml:space="preserve">, </w:t>
      </w:r>
      <w:r w:rsidRPr="00590C57">
        <w:rPr>
          <w:rFonts w:ascii="SutonnyOMJ" w:hAnsi="SutonnyOMJ" w:cs="SutonnyOMJ"/>
          <w:color w:val="303030"/>
          <w:cs/>
          <w:lang w:bidi="bn-IN"/>
        </w:rPr>
        <w:t>কিন্তু রোজা রাখেন তবে আপনার রোজা প্রত্যাখ্যাত হবে</w:t>
      </w:r>
      <w:r w:rsidRPr="00590C57">
        <w:rPr>
          <w:rFonts w:ascii="SutonnyOMJ" w:hAnsi="SutonnyOMJ" w:cs="SutonnyOMJ"/>
          <w:color w:val="303030"/>
        </w:rPr>
        <w:t xml:space="preserve">; </w:t>
      </w:r>
      <w:r w:rsidRPr="00590C57">
        <w:rPr>
          <w:rFonts w:ascii="SutonnyOMJ" w:hAnsi="SutonnyOMJ" w:cs="SutonnyOMJ"/>
          <w:color w:val="303030"/>
          <w:cs/>
          <w:lang w:bidi="bn-IN"/>
        </w:rPr>
        <w:t>কারণ কাফেরের কোন ইবাদত কবুল হয়না।</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আল-লাজনাহ আদ্‌দায়িমা (ফতোয়া বিষয়ক স্থায়ী কমিটি)কে প্রশ্ন করা হয়েছিল(১০/১৪০): যদি কোন ব্যক্তি শুধুমাত্ররমজান মাসে রোজা পালনে ওনামায আদায়ে সচেষ্ট হয় আর রমজান শেষ হওয়ার সাথে সাথেইনামায ত্যাগ করে</w:t>
      </w:r>
      <w:r w:rsidRPr="00590C57">
        <w:rPr>
          <w:rFonts w:ascii="SutonnyOMJ" w:hAnsi="SutonnyOMJ" w:cs="SutonnyOMJ"/>
          <w:color w:val="303030"/>
        </w:rPr>
        <w:t xml:space="preserve">, </w:t>
      </w:r>
      <w:r w:rsidRPr="00590C57">
        <w:rPr>
          <w:rFonts w:ascii="SutonnyOMJ" w:hAnsi="SutonnyOMJ" w:cs="SutonnyOMJ"/>
          <w:color w:val="303030"/>
          <w:cs/>
          <w:lang w:bidi="bn-IN"/>
        </w:rPr>
        <w:t>তবে তার সিয়াম কি কবুল হবে</w:t>
      </w:r>
      <w:r w:rsidRPr="00590C57">
        <w:rPr>
          <w:rFonts w:ascii="SutonnyOMJ" w:hAnsi="SutonnyOMJ" w:cs="SutonnyOMJ"/>
          <w:color w:val="303030"/>
        </w:rPr>
        <w:t>?</w:t>
      </w:r>
      <w:r w:rsidRPr="00590C57">
        <w:rPr>
          <w:rFonts w:ascii="SutonnyOMJ" w:hAnsi="SutonnyOMJ" w:cs="SutonnyOMJ"/>
          <w:color w:val="303030"/>
        </w:rPr>
        <w:br/>
      </w:r>
      <w:r w:rsidRPr="00590C57">
        <w:rPr>
          <w:rFonts w:ascii="SutonnyOMJ" w:hAnsi="SutonnyOMJ" w:cs="SutonnyOMJ"/>
          <w:color w:val="303030"/>
          <w:cs/>
          <w:lang w:bidi="bn-IN"/>
        </w:rPr>
        <w:t xml:space="preserve">এর উত্তরে বলা হয়- </w:t>
      </w:r>
      <w:r w:rsidRPr="00590C57">
        <w:rPr>
          <w:rFonts w:ascii="SutonnyOMJ" w:hAnsi="SutonnyOMJ" w:cs="SutonnyOMJ"/>
          <w:color w:val="303030"/>
        </w:rPr>
        <w:t>“</w:t>
      </w:r>
      <w:r w:rsidRPr="00590C57">
        <w:rPr>
          <w:rFonts w:ascii="SutonnyOMJ" w:hAnsi="SutonnyOMJ" w:cs="SutonnyOMJ"/>
          <w:color w:val="303030"/>
          <w:cs/>
          <w:lang w:bidi="bn-IN"/>
        </w:rPr>
        <w:t>নামায ইসলামের পঞ্চস্তম্ভের অন্যতম।সাক্ষ্যদ্বয়ের পর ইসলামের স্তম্ভগুলোর মধ্যেএটি সবচেয়ে গুরুত্বপূর্ণ ও ফরজে আইন। যে ব্যক্তিএর ফরজিয়তকে অস্বীকার করেকিংবা অবহেলা বা অলসতা করে তা ত্যাগ করল সে কাফের হয়ে গেল। আর যারা শুধু রমজানেনামায আদায় করে ও রোজা পালন করে তবে তা হলো আল্লাহ্‌র সাথে ধোঁকাবাজি। কতইনা নিকৃষ্ট সেসব লোক যারা রমজান মাস ছাড়া আল্লাহ্‌কেচেনেনা!রমজান ব্যতীত অন্য মাসগুলোতেনামায ত্যাগ করায় তাদের সিয়াম শুদ্ধ হবেনা। বরং আলেমদের বিশুদ্ধ মতানুযায়ী নামাযের ফরজিয়তকে অস্বীকার না-করলেও তারাবড় কুফরে লিপ্ত কাফের।</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রমজানের রোজা পালন করা কার উপর ওয়াজিব</w:t>
      </w:r>
      <w:r w:rsidRPr="00590C57">
        <w:rPr>
          <w:rFonts w:ascii="SutonnyOMJ" w:hAnsi="SutonnyOMJ" w:cs="SutonnyOMJ"/>
          <w:color w:val="242424"/>
          <w:sz w:val="24"/>
          <w:szCs w:val="24"/>
        </w:rPr>
        <w:t>?</w:t>
      </w: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রমজানের রোজা পালন করা কার উপর ওয়াজিব</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ব্যক্তির মধ্যে ৫টি শর্ত পাওয়া যায় তার উপর রোজা পালন করা ওয়াজিব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 মুসলিম হওয়া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মুকাল্লাফ হওয়া অর্থাৎ শরয়ি বিধিবিধানের ভারপ্রাপ্ত হওয়া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রোজা পালনে সক্ষম হওয়া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চার: নিজগৃহে অবস্থানকারী বা মুকীম হওয়া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পাঁচ: রোজা পালনের প্রতিবন্ধকতাসমূহ হতে মুক্ত হওয়া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পাঁচটি শর্ত যে ব্যক্তির মধ্যে পাওয়া যায় তার উপর সিয়াম পালন করা ওয়াজিব।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প্রথম শর্তের মাধ্যমে কাফের ব্যক্তি রোজা পালনের দায়িত্ব থেকে বেরিয়ে গেল। কাফেরের উপর রোজা পালন অনিবার্য নয়। আর কাফের তা পালন করলেও শুদ্ধ হবে না। কাফের যদি ইসলাম কবুল করে তাহলে তাকে পূর্বের দিনগুলোর রোজা কাযা করার আদেশ দেয়া হবে না। এর দলীল হল আল্লাহ তাআলার বাণী:</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وما</w:t>
      </w:r>
      <w:r w:rsidR="00D9203D" w:rsidRPr="00590C57">
        <w:rPr>
          <w:rFonts w:ascii="SutonnyOMJ" w:hAnsi="SutonnyOMJ" w:cs="SutonnyOMJ"/>
          <w:color w:val="303030"/>
          <w:rtl/>
        </w:rPr>
        <w:t xml:space="preserve"> </w:t>
      </w:r>
      <w:r w:rsidR="00D9203D" w:rsidRPr="00590C57">
        <w:rPr>
          <w:rFonts w:hint="cs"/>
          <w:color w:val="303030"/>
          <w:rtl/>
        </w:rPr>
        <w:t>منعهم</w:t>
      </w:r>
      <w:r w:rsidR="00D9203D" w:rsidRPr="00590C57">
        <w:rPr>
          <w:rFonts w:ascii="SutonnyOMJ" w:hAnsi="SutonnyOMJ" w:cs="SutonnyOMJ"/>
          <w:color w:val="303030"/>
          <w:rtl/>
        </w:rPr>
        <w:t xml:space="preserve"> </w:t>
      </w:r>
      <w:r w:rsidR="00D9203D" w:rsidRPr="00590C57">
        <w:rPr>
          <w:rFonts w:hint="cs"/>
          <w:color w:val="303030"/>
          <w:rtl/>
        </w:rPr>
        <w:t>أن</w:t>
      </w:r>
      <w:r w:rsidR="00D9203D" w:rsidRPr="00590C57">
        <w:rPr>
          <w:rFonts w:ascii="SutonnyOMJ" w:hAnsi="SutonnyOMJ" w:cs="SutonnyOMJ"/>
          <w:color w:val="303030"/>
          <w:rtl/>
        </w:rPr>
        <w:t xml:space="preserve"> </w:t>
      </w:r>
      <w:r w:rsidR="00D9203D" w:rsidRPr="00590C57">
        <w:rPr>
          <w:rFonts w:hint="cs"/>
          <w:color w:val="303030"/>
          <w:rtl/>
        </w:rPr>
        <w:t>تُقبل</w:t>
      </w:r>
      <w:r w:rsidR="00D9203D" w:rsidRPr="00590C57">
        <w:rPr>
          <w:rFonts w:ascii="SutonnyOMJ" w:hAnsi="SutonnyOMJ" w:cs="SutonnyOMJ"/>
          <w:color w:val="303030"/>
          <w:rtl/>
        </w:rPr>
        <w:t xml:space="preserve"> </w:t>
      </w:r>
      <w:r w:rsidR="00D9203D" w:rsidRPr="00590C57">
        <w:rPr>
          <w:rFonts w:hint="cs"/>
          <w:color w:val="303030"/>
          <w:rtl/>
        </w:rPr>
        <w:t>منهم</w:t>
      </w:r>
      <w:r w:rsidR="00D9203D" w:rsidRPr="00590C57">
        <w:rPr>
          <w:rFonts w:ascii="SutonnyOMJ" w:hAnsi="SutonnyOMJ" w:cs="SutonnyOMJ"/>
          <w:color w:val="303030"/>
          <w:rtl/>
        </w:rPr>
        <w:t xml:space="preserve"> </w:t>
      </w:r>
      <w:r w:rsidR="00D9203D" w:rsidRPr="00590C57">
        <w:rPr>
          <w:rFonts w:hint="cs"/>
          <w:color w:val="303030"/>
          <w:rtl/>
        </w:rPr>
        <w:t>نفقاتهم</w:t>
      </w:r>
      <w:r w:rsidR="00D9203D" w:rsidRPr="00590C57">
        <w:rPr>
          <w:rFonts w:ascii="SutonnyOMJ" w:hAnsi="SutonnyOMJ" w:cs="SutonnyOMJ"/>
          <w:color w:val="303030"/>
          <w:rtl/>
        </w:rPr>
        <w:t xml:space="preserve"> </w:t>
      </w:r>
      <w:r w:rsidR="00D9203D" w:rsidRPr="00590C57">
        <w:rPr>
          <w:rFonts w:hint="cs"/>
          <w:color w:val="303030"/>
          <w:rtl/>
        </w:rPr>
        <w:t>إلا</w:t>
      </w:r>
      <w:r w:rsidR="00D9203D" w:rsidRPr="00590C57">
        <w:rPr>
          <w:rFonts w:ascii="SutonnyOMJ" w:hAnsi="SutonnyOMJ" w:cs="SutonnyOMJ"/>
          <w:color w:val="303030"/>
          <w:rtl/>
        </w:rPr>
        <w:t xml:space="preserve"> </w:t>
      </w:r>
      <w:r w:rsidR="00D9203D" w:rsidRPr="00590C57">
        <w:rPr>
          <w:rFonts w:hint="cs"/>
          <w:color w:val="303030"/>
          <w:rtl/>
        </w:rPr>
        <w:t>أنهم</w:t>
      </w:r>
      <w:r w:rsidR="00D9203D" w:rsidRPr="00590C57">
        <w:rPr>
          <w:rFonts w:ascii="SutonnyOMJ" w:hAnsi="SutonnyOMJ" w:cs="SutonnyOMJ"/>
          <w:color w:val="303030"/>
          <w:rtl/>
        </w:rPr>
        <w:t xml:space="preserve"> </w:t>
      </w:r>
      <w:r w:rsidR="00D9203D" w:rsidRPr="00590C57">
        <w:rPr>
          <w:rFonts w:hint="cs"/>
          <w:color w:val="303030"/>
          <w:rtl/>
        </w:rPr>
        <w:t>كفروا</w:t>
      </w:r>
      <w:r w:rsidR="00D9203D" w:rsidRPr="00590C57">
        <w:rPr>
          <w:rFonts w:ascii="SutonnyOMJ" w:hAnsi="SutonnyOMJ" w:cs="SutonnyOMJ"/>
          <w:color w:val="303030"/>
          <w:rtl/>
        </w:rPr>
        <w:t xml:space="preserve"> </w:t>
      </w:r>
      <w:r w:rsidR="00D9203D" w:rsidRPr="00590C57">
        <w:rPr>
          <w:rFonts w:hint="cs"/>
          <w:color w:val="303030"/>
          <w:rtl/>
        </w:rPr>
        <w:t>بالله</w:t>
      </w:r>
      <w:r w:rsidR="00D9203D" w:rsidRPr="00590C57">
        <w:rPr>
          <w:rFonts w:ascii="SutonnyOMJ" w:hAnsi="SutonnyOMJ" w:cs="SutonnyOMJ"/>
          <w:color w:val="303030"/>
          <w:rtl/>
        </w:rPr>
        <w:t xml:space="preserve"> </w:t>
      </w:r>
      <w:r w:rsidR="00D9203D" w:rsidRPr="00590C57">
        <w:rPr>
          <w:rFonts w:hint="cs"/>
          <w:color w:val="303030"/>
          <w:rtl/>
        </w:rPr>
        <w:t>وبرسوله</w:t>
      </w:r>
      <w:r w:rsidR="00D9203D" w:rsidRPr="00590C57">
        <w:rPr>
          <w:rFonts w:ascii="SutonnyOMJ" w:hAnsi="SutonnyOMJ" w:cs="SutonnyOMJ"/>
          <w:color w:val="303030"/>
          <w:rtl/>
        </w:rPr>
        <w:t xml:space="preserve"> </w:t>
      </w:r>
      <w:r w:rsidR="00D9203D" w:rsidRPr="00590C57">
        <w:rPr>
          <w:rFonts w:hint="cs"/>
          <w:color w:val="303030"/>
          <w:rtl/>
        </w:rPr>
        <w:t>ولا</w:t>
      </w:r>
      <w:r w:rsidR="00D9203D" w:rsidRPr="00590C57">
        <w:rPr>
          <w:rFonts w:ascii="SutonnyOMJ" w:hAnsi="SutonnyOMJ" w:cs="SutonnyOMJ"/>
          <w:color w:val="303030"/>
          <w:rtl/>
        </w:rPr>
        <w:t xml:space="preserve"> </w:t>
      </w:r>
      <w:r w:rsidR="00D9203D" w:rsidRPr="00590C57">
        <w:rPr>
          <w:rFonts w:hint="cs"/>
          <w:color w:val="303030"/>
          <w:rtl/>
        </w:rPr>
        <w:t>يأتون</w:t>
      </w:r>
      <w:r w:rsidR="00D9203D" w:rsidRPr="00590C57">
        <w:rPr>
          <w:rFonts w:ascii="SutonnyOMJ" w:hAnsi="SutonnyOMJ" w:cs="SutonnyOMJ"/>
          <w:color w:val="303030"/>
          <w:rtl/>
        </w:rPr>
        <w:t xml:space="preserve"> </w:t>
      </w:r>
      <w:r w:rsidR="00D9203D" w:rsidRPr="00590C57">
        <w:rPr>
          <w:rFonts w:hint="cs"/>
          <w:color w:val="303030"/>
          <w:rtl/>
        </w:rPr>
        <w:t>الصلاة</w:t>
      </w:r>
      <w:r w:rsidR="00D9203D" w:rsidRPr="00590C57">
        <w:rPr>
          <w:rFonts w:ascii="SutonnyOMJ" w:hAnsi="SutonnyOMJ" w:cs="SutonnyOMJ"/>
          <w:color w:val="303030"/>
          <w:rtl/>
        </w:rPr>
        <w:t xml:space="preserve"> </w:t>
      </w:r>
      <w:r w:rsidR="00D9203D" w:rsidRPr="00590C57">
        <w:rPr>
          <w:rFonts w:hint="cs"/>
          <w:color w:val="303030"/>
          <w:rtl/>
        </w:rPr>
        <w:t>إلا</w:t>
      </w:r>
      <w:r w:rsidR="00D9203D" w:rsidRPr="00590C57">
        <w:rPr>
          <w:rFonts w:ascii="SutonnyOMJ" w:hAnsi="SutonnyOMJ" w:cs="SutonnyOMJ"/>
          <w:color w:val="303030"/>
          <w:rtl/>
        </w:rPr>
        <w:t xml:space="preserve"> </w:t>
      </w:r>
      <w:r w:rsidR="00D9203D" w:rsidRPr="00590C57">
        <w:rPr>
          <w:rFonts w:hint="cs"/>
          <w:color w:val="303030"/>
          <w:rtl/>
        </w:rPr>
        <w:t>وهم</w:t>
      </w:r>
      <w:r w:rsidR="00D9203D" w:rsidRPr="00590C57">
        <w:rPr>
          <w:rFonts w:ascii="SutonnyOMJ" w:hAnsi="SutonnyOMJ" w:cs="SutonnyOMJ"/>
          <w:color w:val="303030"/>
          <w:rtl/>
        </w:rPr>
        <w:t xml:space="preserve"> </w:t>
      </w:r>
      <w:r w:rsidR="00D9203D" w:rsidRPr="00590C57">
        <w:rPr>
          <w:rFonts w:hint="cs"/>
          <w:color w:val="303030"/>
          <w:rtl/>
        </w:rPr>
        <w:t>كسالى</w:t>
      </w:r>
      <w:r w:rsidR="00D9203D" w:rsidRPr="00590C57">
        <w:rPr>
          <w:rFonts w:ascii="SutonnyOMJ" w:hAnsi="SutonnyOMJ" w:cs="SutonnyOMJ"/>
          <w:color w:val="303030"/>
          <w:rtl/>
        </w:rPr>
        <w:t xml:space="preserve"> </w:t>
      </w:r>
      <w:r w:rsidR="00D9203D" w:rsidRPr="00590C57">
        <w:rPr>
          <w:rFonts w:hint="cs"/>
          <w:color w:val="303030"/>
          <w:rtl/>
        </w:rPr>
        <w:t>ولا</w:t>
      </w:r>
      <w:r w:rsidR="00D9203D" w:rsidRPr="00590C57">
        <w:rPr>
          <w:rFonts w:ascii="SutonnyOMJ" w:hAnsi="SutonnyOMJ" w:cs="SutonnyOMJ"/>
          <w:color w:val="303030"/>
          <w:rtl/>
        </w:rPr>
        <w:t xml:space="preserve"> </w:t>
      </w:r>
      <w:r w:rsidR="00D9203D" w:rsidRPr="00590C57">
        <w:rPr>
          <w:rFonts w:hint="cs"/>
          <w:color w:val="303030"/>
          <w:rtl/>
        </w:rPr>
        <w:t>يُنفقون</w:t>
      </w:r>
      <w:r w:rsidR="00D9203D" w:rsidRPr="00590C57">
        <w:rPr>
          <w:rFonts w:ascii="SutonnyOMJ" w:hAnsi="SutonnyOMJ" w:cs="SutonnyOMJ"/>
          <w:color w:val="303030"/>
          <w:rtl/>
        </w:rPr>
        <w:t xml:space="preserve"> </w:t>
      </w:r>
      <w:r w:rsidR="00D9203D" w:rsidRPr="00590C57">
        <w:rPr>
          <w:rFonts w:hint="cs"/>
          <w:color w:val="303030"/>
          <w:rtl/>
        </w:rPr>
        <w:t>إلا</w:t>
      </w:r>
      <w:r w:rsidR="00D9203D" w:rsidRPr="00590C57">
        <w:rPr>
          <w:rFonts w:ascii="SutonnyOMJ" w:hAnsi="SutonnyOMJ" w:cs="SutonnyOMJ"/>
          <w:color w:val="303030"/>
          <w:rtl/>
        </w:rPr>
        <w:t xml:space="preserve"> </w:t>
      </w:r>
      <w:r w:rsidR="00D9203D" w:rsidRPr="00590C57">
        <w:rPr>
          <w:rFonts w:hint="cs"/>
          <w:color w:val="303030"/>
          <w:rtl/>
        </w:rPr>
        <w:t>وهم</w:t>
      </w:r>
      <w:r w:rsidR="00D9203D" w:rsidRPr="00590C57">
        <w:rPr>
          <w:rFonts w:ascii="SutonnyOMJ" w:hAnsi="SutonnyOMJ" w:cs="SutonnyOMJ"/>
          <w:color w:val="303030"/>
          <w:rtl/>
        </w:rPr>
        <w:t xml:space="preserve"> </w:t>
      </w:r>
      <w:r w:rsidR="00D9203D" w:rsidRPr="00590C57">
        <w:rPr>
          <w:rFonts w:hint="cs"/>
          <w:color w:val="303030"/>
          <w:rtl/>
        </w:rPr>
        <w:t>كارهون</w:t>
      </w:r>
      <w:r w:rsidR="00D9203D" w:rsidRPr="00590C57">
        <w:rPr>
          <w:rFonts w:ascii="SutonnyOMJ" w:hAnsi="SutonnyOMJ" w:cs="SutonnyOMJ"/>
          <w:color w:val="303030"/>
          <w:rtl/>
        </w:rPr>
        <w:t xml:space="preserve"> ) [9 </w:t>
      </w:r>
      <w:r w:rsidR="00D9203D" w:rsidRPr="00590C57">
        <w:rPr>
          <w:rFonts w:hint="cs"/>
          <w:color w:val="303030"/>
          <w:rtl/>
        </w:rPr>
        <w:t>التوبة</w:t>
      </w:r>
      <w:r w:rsidR="00D9203D" w:rsidRPr="00590C57">
        <w:rPr>
          <w:rFonts w:ascii="SutonnyOMJ" w:hAnsi="SutonnyOMJ" w:cs="SutonnyOMJ"/>
          <w:color w:val="303030"/>
          <w:rtl/>
        </w:rPr>
        <w:t xml:space="preserve"> : 54</w:t>
      </w:r>
      <w:r w:rsidR="00D9203D"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তাদের অর্থ ব্যয় কবুল না হওয়ার এছাড়া আর কোন কারণ নেই যে</w:t>
      </w:r>
      <w:r w:rsidRPr="00590C57">
        <w:rPr>
          <w:rFonts w:ascii="SutonnyOMJ" w:hAnsi="SutonnyOMJ" w:cs="SutonnyOMJ"/>
          <w:color w:val="303030"/>
        </w:rPr>
        <w:t xml:space="preserve">, </w:t>
      </w:r>
      <w:r w:rsidRPr="00590C57">
        <w:rPr>
          <w:rFonts w:ascii="SutonnyOMJ" w:hAnsi="SutonnyOMJ" w:cs="SutonnyOMJ"/>
          <w:color w:val="303030"/>
          <w:cs/>
          <w:lang w:bidi="bn-IN"/>
        </w:rPr>
        <w:t>তারা আল্লাহ ও তাঁর রসূলের প্রতি অবিশ্বাসী</w:t>
      </w:r>
      <w:r w:rsidRPr="00590C57">
        <w:rPr>
          <w:rFonts w:ascii="SutonnyOMJ" w:hAnsi="SutonnyOMJ" w:cs="SutonnyOMJ"/>
          <w:color w:val="303030"/>
        </w:rPr>
        <w:t xml:space="preserve">, </w:t>
      </w:r>
      <w:r w:rsidRPr="00590C57">
        <w:rPr>
          <w:rFonts w:ascii="SutonnyOMJ" w:hAnsi="SutonnyOMJ" w:cs="SutonnyOMJ"/>
          <w:color w:val="303030"/>
          <w:cs/>
          <w:lang w:bidi="bn-IN"/>
        </w:rPr>
        <w:t>তারা নামাযে আসে অলসতার সাথে</w:t>
      </w:r>
      <w:r w:rsidRPr="00590C57">
        <w:rPr>
          <w:rFonts w:ascii="SutonnyOMJ" w:hAnsi="SutonnyOMJ" w:cs="SutonnyOMJ"/>
          <w:color w:val="303030"/>
        </w:rPr>
        <w:t xml:space="preserve">, </w:t>
      </w:r>
      <w:r w:rsidRPr="00590C57">
        <w:rPr>
          <w:rFonts w:ascii="SutonnyOMJ" w:hAnsi="SutonnyOMJ" w:cs="SutonnyOMJ"/>
          <w:color w:val="303030"/>
          <w:cs/>
          <w:lang w:bidi="bn-IN"/>
        </w:rPr>
        <w:t>ব্যয় করে সঙ্কুচিত মনে।</w:t>
      </w:r>
      <w:r w:rsidRPr="00590C57">
        <w:rPr>
          <w:rFonts w:ascii="SutonnyOMJ" w:hAnsi="SutonnyOMJ" w:cs="SutonnyOMJ"/>
          <w:color w:val="303030"/>
        </w:rPr>
        <w:t>” [</w:t>
      </w:r>
      <w:r w:rsidRPr="00590C57">
        <w:rPr>
          <w:rFonts w:ascii="SutonnyOMJ" w:hAnsi="SutonnyOMJ" w:cs="SutonnyOMJ"/>
          <w:color w:val="303030"/>
          <w:cs/>
          <w:lang w:bidi="bn-IN"/>
        </w:rPr>
        <w:t>৯ সুরা তাওবা : ৫৪]</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দান-সদকার উপকার বহুমুখী হওয়া সত্ত্বেও সেটা যদি কবুল না হয় তাহলে ব্যক্তিগত ইবাদত কবুল না হওয়াটাই অধিক যুক্তিযুক্ত। ইসলাম গ্রহণ করার পর নও মুসলিমকে যে কাফের অবস্থায় না-রাখা রোজা কাযা করার নির্দেশ দেয়া হবে না এর দলিল হচ্ছে- আল্লাহ তাআলার বাণী:</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قل</w:t>
      </w:r>
      <w:r w:rsidR="00D9203D" w:rsidRPr="00590C57">
        <w:rPr>
          <w:rFonts w:ascii="SutonnyOMJ" w:hAnsi="SutonnyOMJ" w:cs="SutonnyOMJ"/>
          <w:color w:val="303030"/>
          <w:rtl/>
        </w:rPr>
        <w:t xml:space="preserve"> </w:t>
      </w:r>
      <w:r w:rsidR="00D9203D" w:rsidRPr="00590C57">
        <w:rPr>
          <w:rFonts w:hint="cs"/>
          <w:color w:val="303030"/>
          <w:rtl/>
        </w:rPr>
        <w:t>للذين</w:t>
      </w:r>
      <w:r w:rsidR="00D9203D" w:rsidRPr="00590C57">
        <w:rPr>
          <w:rFonts w:ascii="SutonnyOMJ" w:hAnsi="SutonnyOMJ" w:cs="SutonnyOMJ"/>
          <w:color w:val="303030"/>
          <w:rtl/>
        </w:rPr>
        <w:t xml:space="preserve"> </w:t>
      </w:r>
      <w:r w:rsidR="00D9203D" w:rsidRPr="00590C57">
        <w:rPr>
          <w:rFonts w:hint="cs"/>
          <w:color w:val="303030"/>
          <w:rtl/>
        </w:rPr>
        <w:t>كفروا</w:t>
      </w:r>
      <w:r w:rsidR="00D9203D" w:rsidRPr="00590C57">
        <w:rPr>
          <w:rFonts w:ascii="SutonnyOMJ" w:hAnsi="SutonnyOMJ" w:cs="SutonnyOMJ"/>
          <w:color w:val="303030"/>
          <w:rtl/>
        </w:rPr>
        <w:t xml:space="preserve"> </w:t>
      </w:r>
      <w:r w:rsidR="00D9203D" w:rsidRPr="00590C57">
        <w:rPr>
          <w:rFonts w:hint="cs"/>
          <w:color w:val="303030"/>
          <w:rtl/>
        </w:rPr>
        <w:t>إن</w:t>
      </w:r>
      <w:r w:rsidR="00D9203D" w:rsidRPr="00590C57">
        <w:rPr>
          <w:rFonts w:ascii="SutonnyOMJ" w:hAnsi="SutonnyOMJ" w:cs="SutonnyOMJ"/>
          <w:color w:val="303030"/>
          <w:rtl/>
        </w:rPr>
        <w:t xml:space="preserve"> </w:t>
      </w:r>
      <w:r w:rsidR="00D9203D" w:rsidRPr="00590C57">
        <w:rPr>
          <w:rFonts w:hint="cs"/>
          <w:color w:val="303030"/>
          <w:rtl/>
        </w:rPr>
        <w:t>ينتهوا</w:t>
      </w:r>
      <w:r w:rsidR="00D9203D" w:rsidRPr="00590C57">
        <w:rPr>
          <w:rFonts w:ascii="SutonnyOMJ" w:hAnsi="SutonnyOMJ" w:cs="SutonnyOMJ"/>
          <w:color w:val="303030"/>
          <w:rtl/>
        </w:rPr>
        <w:t xml:space="preserve"> </w:t>
      </w:r>
      <w:r w:rsidR="00D9203D" w:rsidRPr="00590C57">
        <w:rPr>
          <w:rFonts w:hint="cs"/>
          <w:color w:val="303030"/>
          <w:rtl/>
        </w:rPr>
        <w:t>يغفر</w:t>
      </w:r>
      <w:r w:rsidR="00D9203D" w:rsidRPr="00590C57">
        <w:rPr>
          <w:rFonts w:ascii="SutonnyOMJ" w:hAnsi="SutonnyOMJ" w:cs="SutonnyOMJ"/>
          <w:color w:val="303030"/>
          <w:rtl/>
        </w:rPr>
        <w:t xml:space="preserve"> </w:t>
      </w:r>
      <w:r w:rsidR="00D9203D" w:rsidRPr="00590C57">
        <w:rPr>
          <w:rFonts w:hint="cs"/>
          <w:color w:val="303030"/>
          <w:rtl/>
        </w:rPr>
        <w:t>لهم</w:t>
      </w:r>
      <w:r w:rsidR="00D9203D" w:rsidRPr="00590C57">
        <w:rPr>
          <w:rFonts w:ascii="SutonnyOMJ" w:hAnsi="SutonnyOMJ" w:cs="SutonnyOMJ"/>
          <w:color w:val="303030"/>
          <w:rtl/>
        </w:rPr>
        <w:t xml:space="preserve"> </w:t>
      </w:r>
      <w:r w:rsidR="00D9203D" w:rsidRPr="00590C57">
        <w:rPr>
          <w:rFonts w:hint="cs"/>
          <w:color w:val="303030"/>
          <w:rtl/>
        </w:rPr>
        <w:t>ما</w:t>
      </w:r>
      <w:r w:rsidR="00D9203D" w:rsidRPr="00590C57">
        <w:rPr>
          <w:rFonts w:ascii="SutonnyOMJ" w:hAnsi="SutonnyOMJ" w:cs="SutonnyOMJ"/>
          <w:color w:val="303030"/>
          <w:rtl/>
        </w:rPr>
        <w:t xml:space="preserve"> </w:t>
      </w:r>
      <w:r w:rsidR="00D9203D" w:rsidRPr="00590C57">
        <w:rPr>
          <w:rFonts w:hint="cs"/>
          <w:color w:val="303030"/>
          <w:rtl/>
        </w:rPr>
        <w:t>قد</w:t>
      </w:r>
      <w:r w:rsidR="00D9203D" w:rsidRPr="00590C57">
        <w:rPr>
          <w:rFonts w:ascii="SutonnyOMJ" w:hAnsi="SutonnyOMJ" w:cs="SutonnyOMJ"/>
          <w:color w:val="303030"/>
          <w:rtl/>
        </w:rPr>
        <w:t xml:space="preserve"> </w:t>
      </w:r>
      <w:r w:rsidR="00D9203D" w:rsidRPr="00590C57">
        <w:rPr>
          <w:rFonts w:hint="cs"/>
          <w:color w:val="303030"/>
          <w:rtl/>
        </w:rPr>
        <w:t>سلف</w:t>
      </w:r>
      <w:r w:rsidR="00D9203D" w:rsidRPr="00590C57">
        <w:rPr>
          <w:rFonts w:ascii="SutonnyOMJ" w:hAnsi="SutonnyOMJ" w:cs="SutonnyOMJ"/>
          <w:color w:val="303030"/>
          <w:rtl/>
        </w:rPr>
        <w:t xml:space="preserve"> ) [ 8 </w:t>
      </w:r>
      <w:r w:rsidR="00D9203D" w:rsidRPr="00590C57">
        <w:rPr>
          <w:rFonts w:hint="cs"/>
          <w:color w:val="303030"/>
          <w:rtl/>
        </w:rPr>
        <w:t>الأنفال</w:t>
      </w:r>
      <w:r w:rsidR="00D9203D" w:rsidRPr="00590C57">
        <w:rPr>
          <w:rFonts w:ascii="SutonnyOMJ" w:hAnsi="SutonnyOMJ" w:cs="SutonnyOMJ"/>
          <w:color w:val="303030"/>
          <w:rtl/>
        </w:rPr>
        <w:t xml:space="preserve"> : 38</w:t>
      </w:r>
      <w:r w:rsidR="00D9203D"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 কাফেরদেরকে বলে দিন যে</w:t>
      </w:r>
      <w:r w:rsidRPr="00590C57">
        <w:rPr>
          <w:rFonts w:ascii="SutonnyOMJ" w:hAnsi="SutonnyOMJ" w:cs="SutonnyOMJ"/>
          <w:color w:val="303030"/>
        </w:rPr>
        <w:t xml:space="preserve">, </w:t>
      </w:r>
      <w:r w:rsidRPr="00590C57">
        <w:rPr>
          <w:rFonts w:ascii="SutonnyOMJ" w:hAnsi="SutonnyOMJ" w:cs="SutonnyOMJ"/>
          <w:color w:val="303030"/>
          <w:cs/>
          <w:lang w:bidi="bn-IN"/>
        </w:rPr>
        <w:t>তারা যদি বিরত হয়ে যায়</w:t>
      </w:r>
      <w:r w:rsidRPr="00590C57">
        <w:rPr>
          <w:rFonts w:ascii="SutonnyOMJ" w:hAnsi="SutonnyOMJ" w:cs="SutonnyOMJ"/>
          <w:color w:val="303030"/>
        </w:rPr>
        <w:t xml:space="preserve">, </w:t>
      </w:r>
      <w:r w:rsidRPr="00590C57">
        <w:rPr>
          <w:rFonts w:ascii="SutonnyOMJ" w:hAnsi="SutonnyOMJ" w:cs="SutonnyOMJ"/>
          <w:color w:val="303030"/>
          <w:cs/>
          <w:lang w:bidi="bn-IN"/>
        </w:rPr>
        <w:t>তবে পূর্বে যা কিছু ঘটে গেছে ক্ষমা করে দেয়া হবে।</w:t>
      </w:r>
      <w:r w:rsidRPr="00590C57">
        <w:rPr>
          <w:rFonts w:ascii="SutonnyOMJ" w:hAnsi="SutonnyOMJ" w:cs="SutonnyOMJ"/>
          <w:color w:val="303030"/>
        </w:rPr>
        <w:t>”[</w:t>
      </w:r>
      <w:r w:rsidRPr="00590C57">
        <w:rPr>
          <w:rFonts w:ascii="SutonnyOMJ" w:hAnsi="SutonnyOMJ" w:cs="SutonnyOMJ"/>
          <w:color w:val="303030"/>
          <w:cs/>
          <w:lang w:bidi="bn-IN"/>
        </w:rPr>
        <w:t>৮ আল-আনফাল: ৩৮] এবং রাসূল সাল্লাল্লাহু আলাইহি ওয়া সাল্লাম থেকে মুতাওয়াতির সূত্রে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কোন ব্যক্তি ইসলাম গ্রহণ করলে তিনি তাকে ইতিপূর্বে ছুটে যাওয়া ওয়াজিবগুলো (আবশ্যকীয় ইবাদত) কাযা করার নির্দেশ দিতেন 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তবে মুসলমান না-হয়ে রোজা না-রাখার কারণে কাফেরকে কি আখেরাতে শাস্তি দেয়া হবে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উত্তর হচ্ছে- হ্যাঁ</w:t>
      </w:r>
      <w:r w:rsidRPr="00590C57">
        <w:rPr>
          <w:rFonts w:ascii="SutonnyOMJ" w:hAnsi="SutonnyOMJ" w:cs="SutonnyOMJ"/>
          <w:color w:val="303030"/>
        </w:rPr>
        <w:t xml:space="preserve">, </w:t>
      </w:r>
      <w:r w:rsidRPr="00590C57">
        <w:rPr>
          <w:rFonts w:ascii="SutonnyOMJ" w:hAnsi="SutonnyOMJ" w:cs="SutonnyOMJ"/>
          <w:color w:val="303030"/>
          <w:cs/>
          <w:lang w:bidi="bn-IN"/>
        </w:rPr>
        <w:t>কাফের ব্যক্তি রোজা না-রাখার কারণে এবং অন্য সব ওয়াজিব পালন না-করার কারণে শাস্তি পাবে। কারণ আল্লাহর প্রতি আনুগত্যশীল</w:t>
      </w:r>
      <w:r w:rsidRPr="00590C57">
        <w:rPr>
          <w:rFonts w:ascii="SutonnyOMJ" w:hAnsi="SutonnyOMJ" w:cs="SutonnyOMJ"/>
          <w:color w:val="303030"/>
        </w:rPr>
        <w:t xml:space="preserve">, </w:t>
      </w:r>
      <w:r w:rsidRPr="00590C57">
        <w:rPr>
          <w:rFonts w:ascii="SutonnyOMJ" w:hAnsi="SutonnyOMJ" w:cs="SutonnyOMJ"/>
          <w:color w:val="303030"/>
          <w:cs/>
          <w:lang w:bidi="bn-IN"/>
        </w:rPr>
        <w:t>শরয়ি বিধান পালনে প্রতিশ্রুতিবদ্ধ একজন মুসলিম যদি শাস্তি পায় তবে (আল্লাহ ও তাঁর বিধানের প্রতি) উদ্যত কাফের শাস্তি পাওয়া আরও বেশি যুক্তিযুক্ত। খাবার</w:t>
      </w:r>
      <w:r w:rsidRPr="00590C57">
        <w:rPr>
          <w:rFonts w:ascii="SutonnyOMJ" w:hAnsi="SutonnyOMJ" w:cs="SutonnyOMJ"/>
          <w:color w:val="303030"/>
        </w:rPr>
        <w:t xml:space="preserve">, </w:t>
      </w:r>
      <w:r w:rsidRPr="00590C57">
        <w:rPr>
          <w:rFonts w:ascii="SutonnyOMJ" w:hAnsi="SutonnyOMJ" w:cs="SutonnyOMJ"/>
          <w:color w:val="303030"/>
          <w:cs/>
          <w:lang w:bidi="bn-IN"/>
        </w:rPr>
        <w:t>পানীয়</w:t>
      </w:r>
      <w:r w:rsidRPr="00590C57">
        <w:rPr>
          <w:rFonts w:ascii="SutonnyOMJ" w:hAnsi="SutonnyOMJ" w:cs="SutonnyOMJ"/>
          <w:color w:val="303030"/>
        </w:rPr>
        <w:t xml:space="preserve">, </w:t>
      </w:r>
      <w:r w:rsidRPr="00590C57">
        <w:rPr>
          <w:rFonts w:ascii="SutonnyOMJ" w:hAnsi="SutonnyOMJ" w:cs="SutonnyOMJ"/>
          <w:color w:val="303030"/>
          <w:cs/>
          <w:lang w:bidi="bn-IN"/>
        </w:rPr>
        <w:t>পোশাক এ জাতীয় আল্লাহর নেয়ামত ভোগ করার কারণে যদি কাফেরকে শাস্তি দেয়া হয় তাহলে নিষিদ্ধ বিষয়ে লিপ্ত হওয়া ও নির্দেশ লঙ্ঘনের কারণে তাকে শাস্তি দেয়া আরও অধিক যুক্তিযুক্ত। এটি ক্বিয়াস শ্রেণীর দলিল।</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নকলী দলিল হচ্ছে- আল্লাহ তাআলা ডানপন্থীদের সম্পর্কে বলেন তারা পাপীদেরকে লক্ষ্য করে বলবে:</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ما</w:t>
      </w:r>
      <w:r w:rsidR="00D9203D" w:rsidRPr="00590C57">
        <w:rPr>
          <w:rFonts w:ascii="SutonnyOMJ" w:hAnsi="SutonnyOMJ" w:cs="SutonnyOMJ"/>
          <w:color w:val="303030"/>
          <w:rtl/>
        </w:rPr>
        <w:t xml:space="preserve"> </w:t>
      </w:r>
      <w:r w:rsidR="00D9203D" w:rsidRPr="00590C57">
        <w:rPr>
          <w:rFonts w:hint="cs"/>
          <w:color w:val="303030"/>
          <w:rtl/>
        </w:rPr>
        <w:t>سلككم</w:t>
      </w:r>
      <w:r w:rsidR="00D9203D" w:rsidRPr="00590C57">
        <w:rPr>
          <w:rFonts w:ascii="SutonnyOMJ" w:hAnsi="SutonnyOMJ" w:cs="SutonnyOMJ"/>
          <w:color w:val="303030"/>
          <w:rtl/>
        </w:rPr>
        <w:t xml:space="preserve"> </w:t>
      </w:r>
      <w:r w:rsidR="00D9203D" w:rsidRPr="00590C57">
        <w:rPr>
          <w:rFonts w:hint="cs"/>
          <w:color w:val="303030"/>
          <w:rtl/>
        </w:rPr>
        <w:t>في</w:t>
      </w:r>
      <w:r w:rsidR="00D9203D" w:rsidRPr="00590C57">
        <w:rPr>
          <w:rFonts w:ascii="SutonnyOMJ" w:hAnsi="SutonnyOMJ" w:cs="SutonnyOMJ"/>
          <w:color w:val="303030"/>
          <w:rtl/>
        </w:rPr>
        <w:t xml:space="preserve"> </w:t>
      </w:r>
      <w:r w:rsidR="00D9203D" w:rsidRPr="00590C57">
        <w:rPr>
          <w:rFonts w:hint="cs"/>
          <w:color w:val="303030"/>
          <w:rtl/>
        </w:rPr>
        <w:t>سقر</w:t>
      </w:r>
      <w:r w:rsidR="00D9203D" w:rsidRPr="00590C57">
        <w:rPr>
          <w:rFonts w:ascii="SutonnyOMJ" w:hAnsi="SutonnyOMJ" w:cs="SutonnyOMJ"/>
          <w:color w:val="303030"/>
          <w:rtl/>
        </w:rPr>
        <w:t xml:space="preserve"> . </w:t>
      </w:r>
      <w:r w:rsidR="00D9203D" w:rsidRPr="00590C57">
        <w:rPr>
          <w:rFonts w:hint="cs"/>
          <w:color w:val="303030"/>
          <w:rtl/>
        </w:rPr>
        <w:t>قالوا</w:t>
      </w:r>
      <w:r w:rsidR="00D9203D" w:rsidRPr="00590C57">
        <w:rPr>
          <w:rFonts w:ascii="SutonnyOMJ" w:hAnsi="SutonnyOMJ" w:cs="SutonnyOMJ"/>
          <w:color w:val="303030"/>
          <w:rtl/>
        </w:rPr>
        <w:t xml:space="preserve"> </w:t>
      </w:r>
      <w:r w:rsidR="00D9203D" w:rsidRPr="00590C57">
        <w:rPr>
          <w:rFonts w:hint="cs"/>
          <w:color w:val="303030"/>
          <w:rtl/>
        </w:rPr>
        <w:t>لم</w:t>
      </w:r>
      <w:r w:rsidR="00D9203D" w:rsidRPr="00590C57">
        <w:rPr>
          <w:rFonts w:ascii="SutonnyOMJ" w:hAnsi="SutonnyOMJ" w:cs="SutonnyOMJ"/>
          <w:color w:val="303030"/>
          <w:rtl/>
        </w:rPr>
        <w:t xml:space="preserve"> </w:t>
      </w:r>
      <w:r w:rsidR="00D9203D" w:rsidRPr="00590C57">
        <w:rPr>
          <w:rFonts w:hint="cs"/>
          <w:color w:val="303030"/>
          <w:rtl/>
        </w:rPr>
        <w:t>نك</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المصلين</w:t>
      </w:r>
      <w:r w:rsidR="00D9203D" w:rsidRPr="00590C57">
        <w:rPr>
          <w:rFonts w:ascii="SutonnyOMJ" w:hAnsi="SutonnyOMJ" w:cs="SutonnyOMJ"/>
          <w:color w:val="303030"/>
          <w:rtl/>
        </w:rPr>
        <w:t xml:space="preserve"> . </w:t>
      </w:r>
      <w:r w:rsidR="00D9203D" w:rsidRPr="00590C57">
        <w:rPr>
          <w:rFonts w:hint="cs"/>
          <w:color w:val="303030"/>
          <w:rtl/>
        </w:rPr>
        <w:t>ولم</w:t>
      </w:r>
      <w:r w:rsidR="00D9203D" w:rsidRPr="00590C57">
        <w:rPr>
          <w:rFonts w:ascii="SutonnyOMJ" w:hAnsi="SutonnyOMJ" w:cs="SutonnyOMJ"/>
          <w:color w:val="303030"/>
          <w:rtl/>
        </w:rPr>
        <w:t xml:space="preserve"> </w:t>
      </w:r>
      <w:r w:rsidR="00D9203D" w:rsidRPr="00590C57">
        <w:rPr>
          <w:rFonts w:hint="cs"/>
          <w:color w:val="303030"/>
          <w:rtl/>
        </w:rPr>
        <w:t>نك</w:t>
      </w:r>
      <w:r w:rsidR="00D9203D" w:rsidRPr="00590C57">
        <w:rPr>
          <w:rFonts w:ascii="SutonnyOMJ" w:hAnsi="SutonnyOMJ" w:cs="SutonnyOMJ"/>
          <w:color w:val="303030"/>
          <w:rtl/>
        </w:rPr>
        <w:t xml:space="preserve"> </w:t>
      </w:r>
      <w:r w:rsidR="00D9203D" w:rsidRPr="00590C57">
        <w:rPr>
          <w:rFonts w:hint="cs"/>
          <w:color w:val="303030"/>
          <w:rtl/>
        </w:rPr>
        <w:t>نطعم</w:t>
      </w:r>
      <w:r w:rsidR="00D9203D" w:rsidRPr="00590C57">
        <w:rPr>
          <w:rFonts w:ascii="SutonnyOMJ" w:hAnsi="SutonnyOMJ" w:cs="SutonnyOMJ"/>
          <w:color w:val="303030"/>
          <w:rtl/>
        </w:rPr>
        <w:t xml:space="preserve"> </w:t>
      </w:r>
      <w:r w:rsidR="00D9203D" w:rsidRPr="00590C57">
        <w:rPr>
          <w:rFonts w:hint="cs"/>
          <w:color w:val="303030"/>
          <w:rtl/>
        </w:rPr>
        <w:t>المسكين</w:t>
      </w:r>
      <w:r w:rsidR="00D9203D" w:rsidRPr="00590C57">
        <w:rPr>
          <w:rFonts w:ascii="SutonnyOMJ" w:hAnsi="SutonnyOMJ" w:cs="SutonnyOMJ"/>
          <w:color w:val="303030"/>
          <w:rtl/>
        </w:rPr>
        <w:t xml:space="preserve"> </w:t>
      </w:r>
      <w:r w:rsidR="00D9203D" w:rsidRPr="00590C57">
        <w:rPr>
          <w:rFonts w:hint="cs"/>
          <w:color w:val="303030"/>
          <w:rtl/>
        </w:rPr>
        <w:t>وكنا</w:t>
      </w:r>
      <w:r w:rsidR="00D9203D" w:rsidRPr="00590C57">
        <w:rPr>
          <w:rFonts w:ascii="SutonnyOMJ" w:hAnsi="SutonnyOMJ" w:cs="SutonnyOMJ"/>
          <w:color w:val="303030"/>
          <w:rtl/>
        </w:rPr>
        <w:t xml:space="preserve"> </w:t>
      </w:r>
      <w:r w:rsidR="00D9203D" w:rsidRPr="00590C57">
        <w:rPr>
          <w:rFonts w:hint="cs"/>
          <w:color w:val="303030"/>
          <w:rtl/>
        </w:rPr>
        <w:t>نخوض</w:t>
      </w:r>
      <w:r w:rsidR="00D9203D" w:rsidRPr="00590C57">
        <w:rPr>
          <w:rFonts w:ascii="SutonnyOMJ" w:hAnsi="SutonnyOMJ" w:cs="SutonnyOMJ"/>
          <w:color w:val="303030"/>
          <w:rtl/>
        </w:rPr>
        <w:t xml:space="preserve"> </w:t>
      </w:r>
      <w:r w:rsidR="00D9203D" w:rsidRPr="00590C57">
        <w:rPr>
          <w:rFonts w:hint="cs"/>
          <w:color w:val="303030"/>
          <w:rtl/>
        </w:rPr>
        <w:t>مع</w:t>
      </w:r>
      <w:r w:rsidR="00D9203D" w:rsidRPr="00590C57">
        <w:rPr>
          <w:rFonts w:ascii="SutonnyOMJ" w:hAnsi="SutonnyOMJ" w:cs="SutonnyOMJ"/>
          <w:color w:val="303030"/>
          <w:rtl/>
        </w:rPr>
        <w:t xml:space="preserve"> </w:t>
      </w:r>
      <w:r w:rsidR="00D9203D" w:rsidRPr="00590C57">
        <w:rPr>
          <w:rFonts w:hint="cs"/>
          <w:color w:val="303030"/>
          <w:rtl/>
        </w:rPr>
        <w:t>الخائضين</w:t>
      </w:r>
      <w:r w:rsidR="00D9203D" w:rsidRPr="00590C57">
        <w:rPr>
          <w:rFonts w:ascii="SutonnyOMJ" w:hAnsi="SutonnyOMJ" w:cs="SutonnyOMJ"/>
          <w:color w:val="303030"/>
          <w:rtl/>
        </w:rPr>
        <w:t xml:space="preserve"> </w:t>
      </w:r>
      <w:r w:rsidR="00D9203D" w:rsidRPr="00590C57">
        <w:rPr>
          <w:rFonts w:hint="cs"/>
          <w:color w:val="303030"/>
          <w:rtl/>
        </w:rPr>
        <w:t>وكنا</w:t>
      </w:r>
      <w:r w:rsidR="00D9203D" w:rsidRPr="00590C57">
        <w:rPr>
          <w:rFonts w:ascii="SutonnyOMJ" w:hAnsi="SutonnyOMJ" w:cs="SutonnyOMJ"/>
          <w:color w:val="303030"/>
          <w:rtl/>
        </w:rPr>
        <w:t xml:space="preserve"> </w:t>
      </w:r>
      <w:r w:rsidR="00D9203D" w:rsidRPr="00590C57">
        <w:rPr>
          <w:rFonts w:hint="cs"/>
          <w:color w:val="303030"/>
          <w:rtl/>
        </w:rPr>
        <w:t>نكذب</w:t>
      </w:r>
      <w:r w:rsidR="00D9203D" w:rsidRPr="00590C57">
        <w:rPr>
          <w:rFonts w:ascii="SutonnyOMJ" w:hAnsi="SutonnyOMJ" w:cs="SutonnyOMJ"/>
          <w:color w:val="303030"/>
          <w:rtl/>
        </w:rPr>
        <w:t xml:space="preserve"> </w:t>
      </w:r>
      <w:r w:rsidR="00D9203D" w:rsidRPr="00590C57">
        <w:rPr>
          <w:rFonts w:hint="cs"/>
          <w:color w:val="303030"/>
          <w:rtl/>
        </w:rPr>
        <w:t>بيوم</w:t>
      </w:r>
      <w:r w:rsidR="00D9203D" w:rsidRPr="00590C57">
        <w:rPr>
          <w:rFonts w:ascii="SutonnyOMJ" w:hAnsi="SutonnyOMJ" w:cs="SutonnyOMJ"/>
          <w:color w:val="303030"/>
          <w:rtl/>
        </w:rPr>
        <w:t xml:space="preserve"> </w:t>
      </w:r>
      <w:r w:rsidR="00D9203D" w:rsidRPr="00590C57">
        <w:rPr>
          <w:rFonts w:hint="cs"/>
          <w:color w:val="303030"/>
          <w:rtl/>
        </w:rPr>
        <w:t>الدين</w:t>
      </w:r>
      <w:r w:rsidR="00D9203D" w:rsidRPr="00590C57">
        <w:rPr>
          <w:rFonts w:ascii="SutonnyOMJ" w:hAnsi="SutonnyOMJ" w:cs="SutonnyOMJ"/>
          <w:color w:val="303030"/>
          <w:rtl/>
        </w:rPr>
        <w:t xml:space="preserve">)[ 74 </w:t>
      </w:r>
      <w:r w:rsidR="00D9203D" w:rsidRPr="00590C57">
        <w:rPr>
          <w:rFonts w:hint="cs"/>
          <w:color w:val="303030"/>
          <w:rtl/>
        </w:rPr>
        <w:t>المدثر</w:t>
      </w:r>
      <w:r w:rsidR="00D9203D" w:rsidRPr="00590C57">
        <w:rPr>
          <w:rFonts w:ascii="SutonnyOMJ" w:hAnsi="SutonnyOMJ" w:cs="SutonnyOMJ"/>
          <w:color w:val="303030"/>
          <w:rtl/>
        </w:rPr>
        <w:t>: 42-46</w:t>
      </w:r>
      <w:r w:rsidR="00D9203D"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বলবেঃ তোমাদেরকে কিসে জাহান্নামে নীত করেছে</w:t>
      </w:r>
      <w:r w:rsidRPr="00590C57">
        <w:rPr>
          <w:rFonts w:ascii="SutonnyOMJ" w:hAnsi="SutonnyOMJ" w:cs="SutonnyOMJ"/>
          <w:color w:val="303030"/>
        </w:rPr>
        <w:t xml:space="preserve">? </w:t>
      </w:r>
      <w:r w:rsidRPr="00590C57">
        <w:rPr>
          <w:rFonts w:ascii="SutonnyOMJ" w:hAnsi="SutonnyOMJ" w:cs="SutonnyOMJ"/>
          <w:color w:val="303030"/>
          <w:cs/>
          <w:lang w:bidi="bn-IN"/>
        </w:rPr>
        <w:t>তারা বলবেঃ আমরা নামায পড়তাম না</w:t>
      </w:r>
      <w:r w:rsidRPr="00590C57">
        <w:rPr>
          <w:rFonts w:ascii="SutonnyOMJ" w:hAnsi="SutonnyOMJ" w:cs="SutonnyOMJ"/>
          <w:color w:val="303030"/>
        </w:rPr>
        <w:t xml:space="preserve">, </w:t>
      </w:r>
      <w:r w:rsidRPr="00590C57">
        <w:rPr>
          <w:rFonts w:ascii="SutonnyOMJ" w:hAnsi="SutonnyOMJ" w:cs="SutonnyOMJ"/>
          <w:color w:val="303030"/>
          <w:cs/>
          <w:lang w:bidi="bn-IN"/>
        </w:rPr>
        <w:t>মিসকীনকে আহার্য্য দিতাম না</w:t>
      </w:r>
      <w:r w:rsidRPr="00590C57">
        <w:rPr>
          <w:rFonts w:ascii="SutonnyOMJ" w:hAnsi="SutonnyOMJ" w:cs="SutonnyOMJ"/>
          <w:color w:val="303030"/>
        </w:rPr>
        <w:t xml:space="preserve">, </w:t>
      </w:r>
      <w:r w:rsidRPr="00590C57">
        <w:rPr>
          <w:rFonts w:ascii="SutonnyOMJ" w:hAnsi="SutonnyOMJ" w:cs="SutonnyOMJ"/>
          <w:color w:val="303030"/>
          <w:cs/>
          <w:lang w:bidi="bn-IN"/>
        </w:rPr>
        <w:t>আমরা সমালোচকদের সাথে সমালোচনা করতাম এবং আমরা প্রতিফল দিবসকে অস্বীকার করতাম।</w:t>
      </w:r>
      <w:r w:rsidRPr="00590C57">
        <w:rPr>
          <w:rFonts w:ascii="SutonnyOMJ" w:hAnsi="SutonnyOMJ" w:cs="SutonnyOMJ"/>
          <w:color w:val="303030"/>
        </w:rPr>
        <w:t>”[</w:t>
      </w:r>
      <w:r w:rsidRPr="00590C57">
        <w:rPr>
          <w:rFonts w:ascii="SutonnyOMJ" w:hAnsi="SutonnyOMJ" w:cs="SutonnyOMJ"/>
          <w:color w:val="303030"/>
          <w:cs/>
          <w:lang w:bidi="bn-IN"/>
        </w:rPr>
        <w:t>৭৪ আল-মুদাসসির : ৪২- ৪৬]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অতএব আয়াতে উল্লেখিত চারটি বিষয় তাদেরকে জাহান্নামে প্রবেশ করিয়েছে।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১) </w:t>
      </w:r>
      <w:r w:rsidRPr="00590C57">
        <w:rPr>
          <w:rFonts w:ascii="SutonnyOMJ" w:hAnsi="SutonnyOMJ" w:cs="SutonnyOMJ"/>
          <w:color w:val="303030"/>
        </w:rPr>
        <w:t>“</w:t>
      </w:r>
      <w:r w:rsidRPr="00590C57">
        <w:rPr>
          <w:rFonts w:ascii="SutonnyOMJ" w:hAnsi="SutonnyOMJ" w:cs="SutonnyOMJ"/>
          <w:color w:val="303030"/>
          <w:cs/>
          <w:lang w:bidi="bn-IN"/>
        </w:rPr>
        <w:t>আমরা নামায পড়তাম না</w:t>
      </w:r>
      <w:r w:rsidRPr="00590C57">
        <w:rPr>
          <w:rFonts w:ascii="SutonnyOMJ" w:hAnsi="SutonnyOMJ" w:cs="SutonnyOMJ"/>
          <w:color w:val="303030"/>
        </w:rPr>
        <w:t xml:space="preserve">”- </w:t>
      </w:r>
      <w:r w:rsidRPr="00590C57">
        <w:rPr>
          <w:rFonts w:ascii="SutonnyOMJ" w:hAnsi="SutonnyOMJ" w:cs="SutonnyOMJ"/>
          <w:color w:val="303030"/>
          <w:cs/>
          <w:lang w:bidi="bn-IN"/>
        </w:rPr>
        <w:t>নামায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২) </w:t>
      </w:r>
      <w:r w:rsidRPr="00590C57">
        <w:rPr>
          <w:rFonts w:ascii="SutonnyOMJ" w:hAnsi="SutonnyOMJ" w:cs="SutonnyOMJ"/>
          <w:color w:val="303030"/>
        </w:rPr>
        <w:t>“</w:t>
      </w:r>
      <w:r w:rsidRPr="00590C57">
        <w:rPr>
          <w:rFonts w:ascii="SutonnyOMJ" w:hAnsi="SutonnyOMJ" w:cs="SutonnyOMJ"/>
          <w:color w:val="303030"/>
          <w:cs/>
          <w:lang w:bidi="bn-IN"/>
        </w:rPr>
        <w:t>মিসকীনকে আহার্য্য দিতাম না</w:t>
      </w:r>
      <w:r w:rsidRPr="00590C57">
        <w:rPr>
          <w:rFonts w:ascii="SutonnyOMJ" w:hAnsi="SutonnyOMJ" w:cs="SutonnyOMJ"/>
          <w:color w:val="303030"/>
        </w:rPr>
        <w:t xml:space="preserve">”- </w:t>
      </w:r>
      <w:r w:rsidRPr="00590C57">
        <w:rPr>
          <w:rFonts w:ascii="SutonnyOMJ" w:hAnsi="SutonnyOMJ" w:cs="SutonnyOMJ"/>
          <w:color w:val="303030"/>
          <w:cs/>
          <w:lang w:bidi="bn-IN"/>
        </w:rPr>
        <w:t>যাকাত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 xml:space="preserve">৩) </w:t>
      </w:r>
      <w:r w:rsidRPr="00590C57">
        <w:rPr>
          <w:rFonts w:ascii="SutonnyOMJ" w:hAnsi="SutonnyOMJ" w:cs="SutonnyOMJ"/>
          <w:color w:val="303030"/>
        </w:rPr>
        <w:t>“</w:t>
      </w:r>
      <w:r w:rsidRPr="00590C57">
        <w:rPr>
          <w:rFonts w:ascii="SutonnyOMJ" w:hAnsi="SutonnyOMJ" w:cs="SutonnyOMJ"/>
          <w:color w:val="303030"/>
          <w:cs/>
          <w:lang w:bidi="bn-IN"/>
        </w:rPr>
        <w:t>আর আমরা সমালোচকদের সাথে সমালোচনা করতাম</w:t>
      </w:r>
      <w:r w:rsidRPr="00590C57">
        <w:rPr>
          <w:rFonts w:ascii="SutonnyOMJ" w:hAnsi="SutonnyOMJ" w:cs="SutonnyOMJ"/>
          <w:color w:val="303030"/>
        </w:rPr>
        <w:t xml:space="preserve">” </w:t>
      </w:r>
      <w:r w:rsidRPr="00590C57">
        <w:rPr>
          <w:rFonts w:ascii="SutonnyOMJ" w:hAnsi="SutonnyOMJ" w:cs="SutonnyOMJ"/>
          <w:color w:val="303030"/>
          <w:cs/>
          <w:lang w:bidi="bn-IN"/>
        </w:rPr>
        <w:t>যেমন- আল্লাহর আয়াতগুলো নিয়ে বিদ্রূপ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 xml:space="preserve">৪) </w:t>
      </w:r>
      <w:r w:rsidRPr="00590C57">
        <w:rPr>
          <w:rFonts w:ascii="SutonnyOMJ" w:hAnsi="SutonnyOMJ" w:cs="SutonnyOMJ"/>
          <w:color w:val="303030"/>
        </w:rPr>
        <w:t>“</w:t>
      </w:r>
      <w:r w:rsidRPr="00590C57">
        <w:rPr>
          <w:rFonts w:ascii="SutonnyOMJ" w:hAnsi="SutonnyOMJ" w:cs="SutonnyOMJ"/>
          <w:color w:val="303030"/>
          <w:cs/>
          <w:lang w:bidi="bn-IN"/>
        </w:rPr>
        <w:t>আমরা প্রতিফল দিবসকে অস্বীকার করতাম</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দ্বিতীয় শর্ত: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মুকাল্লাফ বা শরয়ি ভারপ্রাপ্ত হওয়া। মুকাল্লাফ হচ্ছেন- বিবেক-বুদ্ধি সম্পন্ন সাবালক ব্যক্তি। কারণ নাবালক কিংবা পাগলের উপর কোন শরয়ি ভার নেই। কোন নাবালকের বালেগ হওয়া তিনটি বিষয়ের যে কোন একটির মাধ্যমে সাব্যস্ত হয়। (</w:t>
      </w:r>
      <w:hyperlink r:id="rId120" w:history="1">
        <w:r w:rsidRPr="00590C57">
          <w:rPr>
            <w:rStyle w:val="Hyperlink"/>
            <w:rFonts w:ascii="SutonnyOMJ" w:hAnsi="SutonnyOMJ" w:cs="SutonnyOMJ"/>
            <w:b/>
            <w:bCs/>
            <w:color w:val="688A43"/>
          </w:rPr>
          <w:t>70475</w:t>
        </w:r>
      </w:hyperlink>
      <w:r w:rsidRPr="00590C57">
        <w:rPr>
          <w:rFonts w:ascii="SutonnyOMJ" w:hAnsi="SutonnyOMJ" w:cs="SutonnyOMJ"/>
          <w:color w:val="303030"/>
        </w:rPr>
        <w:t xml:space="preserve">) </w:t>
      </w:r>
      <w:r w:rsidRPr="00590C57">
        <w:rPr>
          <w:rFonts w:ascii="SutonnyOMJ" w:hAnsi="SutonnyOMJ" w:cs="SutonnyOMJ"/>
          <w:color w:val="303030"/>
          <w:cs/>
          <w:lang w:bidi="bn-IN"/>
        </w:rPr>
        <w:t>নং প্রশ্নের উত্তর থেকে এ বিষয়টি জেনে নিতে পারেন।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বুদ্ধিসম্পন্ন এর বিপরীত হল পাগল তথা বিবেক-বুদ্ধিহীন। সে পাগল উচ্ছৃঙ্খল হোক অথবা শান্ত হোক এবং তার পাগলামি যে ধরনের হোক না কেন সে শরয়ি ভারপ্রাপ্ত বা মুকাল্লাফ নয়। তার উপর দ্বীনের কোন আবশ্যকীয় (ওয়াজিব) দায়িত্ব নেই। যেমন- নামায</w:t>
      </w:r>
      <w:r w:rsidRPr="00590C57">
        <w:rPr>
          <w:rFonts w:ascii="SutonnyOMJ" w:hAnsi="SutonnyOMJ" w:cs="SutonnyOMJ"/>
          <w:color w:val="303030"/>
        </w:rPr>
        <w:t xml:space="preserve">, </w:t>
      </w:r>
      <w:r w:rsidRPr="00590C57">
        <w:rPr>
          <w:rFonts w:ascii="SutonnyOMJ" w:hAnsi="SutonnyOMJ" w:cs="SutonnyOMJ"/>
          <w:color w:val="303030"/>
          <w:cs/>
          <w:lang w:bidi="bn-IN"/>
        </w:rPr>
        <w:t>রোজা</w:t>
      </w:r>
      <w:r w:rsidRPr="00590C57">
        <w:rPr>
          <w:rFonts w:ascii="SutonnyOMJ" w:hAnsi="SutonnyOMJ" w:cs="SutonnyOMJ"/>
          <w:color w:val="303030"/>
        </w:rPr>
        <w:t xml:space="preserve">, </w:t>
      </w:r>
      <w:r w:rsidRPr="00590C57">
        <w:rPr>
          <w:rFonts w:ascii="SutonnyOMJ" w:hAnsi="SutonnyOMJ" w:cs="SutonnyOMJ"/>
          <w:color w:val="303030"/>
          <w:cs/>
          <w:lang w:bidi="bn-IN"/>
        </w:rPr>
        <w:t>মিসকীনকে খাওয়ানো ইত্যাদি। অর্থাৎ তার উপর কোন কিছু ওয়াজিব নয়।</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তৃতীয় শর্ত: সক্ষম হওয়া। অর্থাৎ সিয়াম পালনে সক্ষম হওয়া। অতএব</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অক্ষম তার উপর সিয়াম পালন করা ওয়াজিব নয়। এর দলিল আল্লাহ তাআলার বাণী:</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ascii="SutonnyOMJ" w:hAnsi="SutonnyOMJ" w:cs="SutonnyOMJ"/>
          <w:color w:val="303030"/>
        </w:rPr>
        <w:t xml:space="preserve"> </w:t>
      </w:r>
      <w:r w:rsidR="00D9203D" w:rsidRPr="00590C57">
        <w:rPr>
          <w:rFonts w:hint="cs"/>
          <w:color w:val="303030"/>
          <w:rtl/>
        </w:rPr>
        <w:t>ومن</w:t>
      </w:r>
      <w:r w:rsidR="00D9203D" w:rsidRPr="00590C57">
        <w:rPr>
          <w:rFonts w:ascii="SutonnyOMJ" w:hAnsi="SutonnyOMJ" w:cs="SutonnyOMJ"/>
          <w:color w:val="303030"/>
          <w:rtl/>
        </w:rPr>
        <w:t xml:space="preserve"> </w:t>
      </w:r>
      <w:r w:rsidR="00D9203D" w:rsidRPr="00590C57">
        <w:rPr>
          <w:rFonts w:hint="cs"/>
          <w:color w:val="303030"/>
          <w:rtl/>
        </w:rPr>
        <w:t>كان</w:t>
      </w:r>
      <w:r w:rsidR="00D9203D" w:rsidRPr="00590C57">
        <w:rPr>
          <w:rFonts w:ascii="SutonnyOMJ" w:hAnsi="SutonnyOMJ" w:cs="SutonnyOMJ"/>
          <w:color w:val="303030"/>
          <w:rtl/>
        </w:rPr>
        <w:t xml:space="preserve"> </w:t>
      </w:r>
      <w:r w:rsidR="00D9203D" w:rsidRPr="00590C57">
        <w:rPr>
          <w:rFonts w:hint="cs"/>
          <w:color w:val="303030"/>
          <w:rtl/>
        </w:rPr>
        <w:t>مريضا</w:t>
      </w:r>
      <w:r w:rsidR="00D9203D" w:rsidRPr="00590C57">
        <w:rPr>
          <w:rFonts w:ascii="SutonnyOMJ" w:hAnsi="SutonnyOMJ" w:cs="SutonnyOMJ"/>
          <w:color w:val="303030"/>
          <w:rtl/>
        </w:rPr>
        <w:t xml:space="preserve"> </w:t>
      </w:r>
      <w:r w:rsidR="00D9203D" w:rsidRPr="00590C57">
        <w:rPr>
          <w:rFonts w:hint="cs"/>
          <w:color w:val="303030"/>
          <w:rtl/>
        </w:rPr>
        <w:t>أو</w:t>
      </w:r>
      <w:r w:rsidR="00D9203D" w:rsidRPr="00590C57">
        <w:rPr>
          <w:rFonts w:ascii="SutonnyOMJ" w:hAnsi="SutonnyOMJ" w:cs="SutonnyOMJ"/>
          <w:color w:val="303030"/>
          <w:rtl/>
        </w:rPr>
        <w:t xml:space="preserve"> </w:t>
      </w:r>
      <w:r w:rsidR="00D9203D" w:rsidRPr="00590C57">
        <w:rPr>
          <w:rFonts w:hint="cs"/>
          <w:color w:val="303030"/>
          <w:rtl/>
        </w:rPr>
        <w:t>على</w:t>
      </w:r>
      <w:r w:rsidR="00D9203D" w:rsidRPr="00590C57">
        <w:rPr>
          <w:rFonts w:ascii="SutonnyOMJ" w:hAnsi="SutonnyOMJ" w:cs="SutonnyOMJ"/>
          <w:color w:val="303030"/>
          <w:rtl/>
        </w:rPr>
        <w:t xml:space="preserve"> </w:t>
      </w:r>
      <w:r w:rsidR="00D9203D" w:rsidRPr="00590C57">
        <w:rPr>
          <w:rFonts w:hint="cs"/>
          <w:color w:val="303030"/>
          <w:rtl/>
        </w:rPr>
        <w:t>سفر</w:t>
      </w:r>
      <w:r w:rsidR="00D9203D" w:rsidRPr="00590C57">
        <w:rPr>
          <w:rFonts w:ascii="SutonnyOMJ" w:hAnsi="SutonnyOMJ" w:cs="SutonnyOMJ"/>
          <w:color w:val="303030"/>
          <w:rtl/>
        </w:rPr>
        <w:t xml:space="preserve"> </w:t>
      </w:r>
      <w:r w:rsidR="00D9203D" w:rsidRPr="00590C57">
        <w:rPr>
          <w:rFonts w:hint="cs"/>
          <w:color w:val="303030"/>
          <w:rtl/>
        </w:rPr>
        <w:t>فعدةٌ</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أيام</w:t>
      </w:r>
      <w:r w:rsidR="00D9203D" w:rsidRPr="00590C57">
        <w:rPr>
          <w:rFonts w:ascii="SutonnyOMJ" w:hAnsi="SutonnyOMJ" w:cs="SutonnyOMJ"/>
          <w:color w:val="303030"/>
          <w:rtl/>
        </w:rPr>
        <w:t xml:space="preserve"> </w:t>
      </w:r>
      <w:r w:rsidR="00D9203D" w:rsidRPr="00590C57">
        <w:rPr>
          <w:rFonts w:hint="cs"/>
          <w:color w:val="303030"/>
          <w:rtl/>
        </w:rPr>
        <w:t>أُخر</w:t>
      </w:r>
      <w:r w:rsidR="00D9203D" w:rsidRPr="00590C57">
        <w:rPr>
          <w:rFonts w:ascii="SutonnyOMJ" w:hAnsi="SutonnyOMJ" w:cs="SutonnyOMJ"/>
          <w:color w:val="303030"/>
          <w:rtl/>
        </w:rPr>
        <w:t xml:space="preserve"> ) [ 2 </w:t>
      </w:r>
      <w:r w:rsidR="00D9203D" w:rsidRPr="00590C57">
        <w:rPr>
          <w:rFonts w:hint="cs"/>
          <w:color w:val="303030"/>
          <w:rtl/>
        </w:rPr>
        <w:t>البقرة</w:t>
      </w:r>
      <w:r w:rsidR="00D9203D" w:rsidRPr="00590C57">
        <w:rPr>
          <w:rFonts w:ascii="SutonnyOMJ" w:hAnsi="SutonnyOMJ" w:cs="SutonnyOMJ"/>
          <w:color w:val="303030"/>
          <w:rtl/>
        </w:rPr>
        <w:t>: 18</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 ব্যক্তি অসুস্থ অথবা যে ব্যক্তি সফরে আছে তারা সেই সংখ্যা অন্য দিনগুলোতে পূরণ করবে।</w:t>
      </w:r>
      <w:r w:rsidRPr="00590C57">
        <w:rPr>
          <w:rFonts w:ascii="SutonnyOMJ" w:hAnsi="SutonnyOMJ" w:cs="SutonnyOMJ"/>
          <w:color w:val="303030"/>
        </w:rPr>
        <w:t>”[</w:t>
      </w:r>
      <w:r w:rsidRPr="00590C57">
        <w:rPr>
          <w:rFonts w:ascii="SutonnyOMJ" w:hAnsi="SutonnyOMJ" w:cs="SutonnyOMJ"/>
          <w:color w:val="303030"/>
          <w:cs/>
          <w:lang w:bidi="bn-IN"/>
        </w:rPr>
        <w:t>২ আল-বাক্বারাহ : ১৮৫]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অক্ষমতা দুই প্রকার: সাময়িক অক্ষমতা ও স্থায়ী অক্ষমতা।</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সাময়িক অক্ষমতার কথা ইতিপূর্বে উল্লেখিত আয়াতে এসেছে। যেমন- এমন রোগী যার সুস্থতা আশা করা যায় এবং মুসাফির। এ ব্যক্তিদের জন্য রোজা না-রাখা জায়েয আছে। তারা ছুটে যাওয়া দিনগুলোর রোজা পরে কাযা করবেন।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স্থায়ী অক্ষমতা। যেমন- এমন রোগী যার সুস্থতা আশা করা যায় না এবং এমন বৃদ্ধ লোক যিনি সিয়াম পালনে অক্ষম। এ অক্ষমতার বিষয় নিম্নোক্ত আয়াতে উল্লেখ করা হয়েছে।</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Style w:val="aaya"/>
          <w:rFonts w:hint="cs"/>
          <w:b/>
          <w:bCs/>
          <w:color w:val="116335"/>
          <w:rtl/>
        </w:rPr>
        <w:t>وَعَلَى</w:t>
      </w:r>
      <w:r w:rsidRPr="00590C57">
        <w:rPr>
          <w:rStyle w:val="aaya"/>
          <w:rFonts w:ascii="SutonnyOMJ" w:hAnsi="SutonnyOMJ" w:cs="SutonnyOMJ"/>
          <w:b/>
          <w:bCs/>
          <w:color w:val="116335"/>
          <w:rtl/>
        </w:rPr>
        <w:t xml:space="preserve"> </w:t>
      </w:r>
      <w:r w:rsidRPr="00590C57">
        <w:rPr>
          <w:rStyle w:val="aaya"/>
          <w:rFonts w:hint="cs"/>
          <w:b/>
          <w:bCs/>
          <w:color w:val="116335"/>
          <w:rtl/>
        </w:rPr>
        <w:t>الَّذِينَ</w:t>
      </w:r>
      <w:r w:rsidRPr="00590C57">
        <w:rPr>
          <w:rStyle w:val="aaya"/>
          <w:rFonts w:ascii="SutonnyOMJ" w:hAnsi="SutonnyOMJ" w:cs="SutonnyOMJ"/>
          <w:b/>
          <w:bCs/>
          <w:color w:val="116335"/>
          <w:rtl/>
        </w:rPr>
        <w:t xml:space="preserve"> </w:t>
      </w:r>
      <w:r w:rsidRPr="00590C57">
        <w:rPr>
          <w:rStyle w:val="aaya"/>
          <w:rFonts w:hint="cs"/>
          <w:b/>
          <w:bCs/>
          <w:color w:val="116335"/>
          <w:rtl/>
        </w:rPr>
        <w:t>يُطِيقُونَهُ</w:t>
      </w:r>
      <w:r w:rsidRPr="00590C57">
        <w:rPr>
          <w:rStyle w:val="aaya"/>
          <w:rFonts w:ascii="SutonnyOMJ" w:hAnsi="SutonnyOMJ" w:cs="SutonnyOMJ"/>
          <w:b/>
          <w:bCs/>
          <w:color w:val="116335"/>
          <w:rtl/>
        </w:rPr>
        <w:t xml:space="preserve"> </w:t>
      </w:r>
      <w:r w:rsidRPr="00590C57">
        <w:rPr>
          <w:rStyle w:val="aaya"/>
          <w:rFonts w:hint="cs"/>
          <w:b/>
          <w:bCs/>
          <w:color w:val="116335"/>
          <w:rtl/>
        </w:rPr>
        <w:t>فِدْيَةٌ</w:t>
      </w:r>
      <w:r w:rsidRPr="00590C57">
        <w:rPr>
          <w:rStyle w:val="aaya"/>
          <w:rFonts w:ascii="SutonnyOMJ" w:hAnsi="SutonnyOMJ" w:cs="SutonnyOMJ"/>
          <w:b/>
          <w:bCs/>
          <w:color w:val="116335"/>
          <w:rtl/>
        </w:rPr>
        <w:t xml:space="preserve"> </w:t>
      </w:r>
      <w:r w:rsidRPr="00590C57">
        <w:rPr>
          <w:rStyle w:val="aaya"/>
          <w:rFonts w:hint="cs"/>
          <w:b/>
          <w:bCs/>
          <w:color w:val="116335"/>
          <w:rtl/>
        </w:rPr>
        <w:t>طَعَامُ</w:t>
      </w:r>
      <w:r w:rsidRPr="00590C57">
        <w:rPr>
          <w:rStyle w:val="aaya"/>
          <w:rFonts w:ascii="SutonnyOMJ" w:hAnsi="SutonnyOMJ" w:cs="SutonnyOMJ"/>
          <w:b/>
          <w:bCs/>
          <w:color w:val="116335"/>
          <w:rtl/>
        </w:rPr>
        <w:t xml:space="preserve"> </w:t>
      </w:r>
      <w:r w:rsidRPr="00590C57">
        <w:rPr>
          <w:rStyle w:val="aaya"/>
          <w:rFonts w:hint="cs"/>
          <w:b/>
          <w:bCs/>
          <w:color w:val="116335"/>
          <w:rtl/>
        </w:rPr>
        <w:t>مِسْكِينٍ</w:t>
      </w:r>
      <w:r w:rsidRPr="00590C57">
        <w:rPr>
          <w:rStyle w:val="aaya"/>
          <w:b/>
          <w:bCs/>
          <w:color w:val="116335"/>
        </w:rPr>
        <w:t> </w:t>
      </w:r>
      <w:r w:rsidRPr="00590C57">
        <w:rPr>
          <w:color w:val="303030"/>
        </w:rPr>
        <w:t> </w:t>
      </w:r>
      <w:r w:rsidRPr="00590C57">
        <w:rPr>
          <w:rFonts w:ascii="SutonnyOMJ" w:hAnsi="SutonnyOMJ" w:cs="SutonnyOMJ"/>
          <w:color w:val="303030"/>
        </w:rPr>
        <w:t>[</w:t>
      </w:r>
      <w:r w:rsidRPr="00590C57">
        <w:rPr>
          <w:rFonts w:hint="cs"/>
          <w:color w:val="303030"/>
          <w:rtl/>
        </w:rPr>
        <w:t>البقرة</w:t>
      </w:r>
      <w:r w:rsidRPr="00590C57">
        <w:rPr>
          <w:rFonts w:ascii="SutonnyOMJ" w:hAnsi="SutonnyOMJ" w:cs="SutonnyOMJ"/>
          <w:color w:val="303030"/>
          <w:rtl/>
        </w:rPr>
        <w:t>: 184</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যারা রোজা পালনে অক্ষম তারা ফিদিয়া দিবে (অর্থাৎ মিসকীন খাওয়াবে)।</w:t>
      </w:r>
      <w:r w:rsidRPr="00590C57">
        <w:rPr>
          <w:rFonts w:ascii="SutonnyOMJ" w:hAnsi="SutonnyOMJ" w:cs="SutonnyOMJ"/>
          <w:color w:val="303030"/>
        </w:rPr>
        <w:t>” [</w:t>
      </w:r>
      <w:r w:rsidRPr="00590C57">
        <w:rPr>
          <w:rFonts w:ascii="SutonnyOMJ" w:hAnsi="SutonnyOMJ" w:cs="SutonnyOMJ"/>
          <w:color w:val="303030"/>
          <w:cs/>
          <w:lang w:bidi="bn-IN"/>
        </w:rPr>
        <w:t>২ সূরা বাক্বারা: ১৮৪]</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আয়াতের তাফসীরে ইবনে আব্বাস (রাঃ) বলেন- </w:t>
      </w:r>
      <w:r w:rsidRPr="00590C57">
        <w:rPr>
          <w:rFonts w:ascii="SutonnyOMJ" w:hAnsi="SutonnyOMJ" w:cs="SutonnyOMJ"/>
          <w:color w:val="303030"/>
        </w:rPr>
        <w:t>“</w:t>
      </w:r>
      <w:r w:rsidRPr="00590C57">
        <w:rPr>
          <w:rFonts w:ascii="SutonnyOMJ" w:hAnsi="SutonnyOMJ" w:cs="SutonnyOMJ"/>
          <w:color w:val="303030"/>
          <w:cs/>
          <w:lang w:bidi="bn-IN"/>
        </w:rPr>
        <w:t>বৃদ্ধ ও বৃদ্ধা যারা রোজা পালনে সক্ষম নয় তারা প্রতিদিনের বদলে একজন মিসকীনকে খাওয়াবে।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চতুর্থ শর্ত: নিজ গৃহে অবস্থানকারী বা মুকীম হওয়া। সুতরাং মুসাফিরের উপর রোজা পালন করা ওয়াজিব নয়। এর দলিল আল্লাহ তাআলা বাণী:</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ومن</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مريضاً</w:t>
      </w:r>
      <w:r w:rsidRPr="00590C57">
        <w:rPr>
          <w:rFonts w:ascii="SutonnyOMJ" w:hAnsi="SutonnyOMJ" w:cs="SutonnyOMJ"/>
          <w:color w:val="303030"/>
          <w:rtl/>
        </w:rPr>
        <w:t xml:space="preserve"> </w:t>
      </w:r>
      <w:r w:rsidRPr="00590C57">
        <w:rPr>
          <w:rFonts w:hint="cs"/>
          <w:color w:val="303030"/>
          <w:rtl/>
        </w:rPr>
        <w:t>أو</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سفر</w:t>
      </w:r>
      <w:r w:rsidRPr="00590C57">
        <w:rPr>
          <w:rFonts w:ascii="SutonnyOMJ" w:hAnsi="SutonnyOMJ" w:cs="SutonnyOMJ"/>
          <w:color w:val="303030"/>
          <w:rtl/>
        </w:rPr>
        <w:t xml:space="preserve"> </w:t>
      </w:r>
      <w:r w:rsidRPr="00590C57">
        <w:rPr>
          <w:rFonts w:hint="cs"/>
          <w:color w:val="303030"/>
          <w:rtl/>
        </w:rPr>
        <w:t>فعدةٌ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أُخر</w:t>
      </w:r>
      <w:r w:rsidRPr="00590C57">
        <w:rPr>
          <w:rFonts w:ascii="SutonnyOMJ" w:hAnsi="SutonnyOMJ" w:cs="SutonnyOMJ"/>
          <w:color w:val="303030"/>
          <w:rtl/>
        </w:rPr>
        <w:t xml:space="preserve"> ) [ 2 </w:t>
      </w:r>
      <w:r w:rsidRPr="00590C57">
        <w:rPr>
          <w:rFonts w:hint="cs"/>
          <w:color w:val="303030"/>
          <w:rtl/>
        </w:rPr>
        <w:t>البقرة</w:t>
      </w:r>
      <w:r w:rsidRPr="00590C57">
        <w:rPr>
          <w:rFonts w:ascii="SutonnyOMJ" w:hAnsi="SutonnyOMJ" w:cs="SutonnyOMJ"/>
          <w:color w:val="303030"/>
          <w:rtl/>
        </w:rPr>
        <w:t>: 185</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আর যে ব্যক্তি অসুস্থ অথবা যে ব্যক্তি সফরে আছে তারা সেই সংখ্যা অন্য দিনগুলোতে পূরণ করবে।</w:t>
      </w:r>
      <w:r w:rsidRPr="00590C57">
        <w:rPr>
          <w:rFonts w:ascii="SutonnyOMJ" w:hAnsi="SutonnyOMJ" w:cs="SutonnyOMJ"/>
          <w:color w:val="303030"/>
        </w:rPr>
        <w:t>”[</w:t>
      </w:r>
      <w:r w:rsidRPr="00590C57">
        <w:rPr>
          <w:rFonts w:ascii="SutonnyOMJ" w:hAnsi="SutonnyOMJ" w:cs="SutonnyOMJ"/>
          <w:color w:val="303030"/>
          <w:cs/>
          <w:lang w:bidi="bn-IN"/>
        </w:rPr>
        <w:t>২ আল-বাক্বারাহ : ১৮৫]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 ইজমা (ঐকমত্য) করেছেন যে</w:t>
      </w:r>
      <w:r w:rsidRPr="00590C57">
        <w:rPr>
          <w:rFonts w:ascii="SutonnyOMJ" w:hAnsi="SutonnyOMJ" w:cs="SutonnyOMJ"/>
          <w:color w:val="303030"/>
        </w:rPr>
        <w:t xml:space="preserve">, </w:t>
      </w:r>
      <w:r w:rsidRPr="00590C57">
        <w:rPr>
          <w:rFonts w:ascii="SutonnyOMJ" w:hAnsi="SutonnyOMJ" w:cs="SutonnyOMJ"/>
          <w:color w:val="303030"/>
          <w:cs/>
          <w:lang w:bidi="bn-IN"/>
        </w:rPr>
        <w:t>মুসাফিরের জন্য রোজা না-রাখা জায়েয। তবে উত্তম হলো- তার জন্য যেটা বেশি সহজ সেটা করা। পক্ষান্তরে যদি রোজা পালন করায় তার স্বাস্থ্যের ক্ষতি হয় তবে তার জন্য রোজা পালন করা হারাম। এর দলিল হচ্ছে- ‌আল্লাহ তাআলার বাণী:</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ولا</w:t>
      </w:r>
      <w:r w:rsidR="00D9203D" w:rsidRPr="00590C57">
        <w:rPr>
          <w:rFonts w:ascii="SutonnyOMJ" w:hAnsi="SutonnyOMJ" w:cs="SutonnyOMJ"/>
          <w:color w:val="303030"/>
          <w:rtl/>
        </w:rPr>
        <w:t xml:space="preserve"> </w:t>
      </w:r>
      <w:r w:rsidR="00D9203D" w:rsidRPr="00590C57">
        <w:rPr>
          <w:rFonts w:hint="cs"/>
          <w:color w:val="303030"/>
          <w:rtl/>
        </w:rPr>
        <w:t>تقتلوا</w:t>
      </w:r>
      <w:r w:rsidR="00D9203D" w:rsidRPr="00590C57">
        <w:rPr>
          <w:rFonts w:ascii="SutonnyOMJ" w:hAnsi="SutonnyOMJ" w:cs="SutonnyOMJ"/>
          <w:color w:val="303030"/>
          <w:rtl/>
        </w:rPr>
        <w:t xml:space="preserve"> </w:t>
      </w:r>
      <w:r w:rsidR="00D9203D" w:rsidRPr="00590C57">
        <w:rPr>
          <w:rFonts w:hint="cs"/>
          <w:color w:val="303030"/>
          <w:rtl/>
        </w:rPr>
        <w:t>أنفسكم</w:t>
      </w:r>
      <w:r w:rsidR="00D9203D" w:rsidRPr="00590C57">
        <w:rPr>
          <w:rFonts w:ascii="SutonnyOMJ" w:hAnsi="SutonnyOMJ" w:cs="SutonnyOMJ"/>
          <w:color w:val="303030"/>
          <w:rtl/>
        </w:rPr>
        <w:t xml:space="preserve"> </w:t>
      </w:r>
      <w:r w:rsidR="00D9203D" w:rsidRPr="00590C57">
        <w:rPr>
          <w:rFonts w:hint="cs"/>
          <w:color w:val="303030"/>
          <w:rtl/>
        </w:rPr>
        <w:t>إن</w:t>
      </w:r>
      <w:r w:rsidR="00D9203D" w:rsidRPr="00590C57">
        <w:rPr>
          <w:rFonts w:ascii="SutonnyOMJ" w:hAnsi="SutonnyOMJ" w:cs="SutonnyOMJ"/>
          <w:color w:val="303030"/>
          <w:rtl/>
        </w:rPr>
        <w:t xml:space="preserve"> </w:t>
      </w:r>
      <w:r w:rsidR="00D9203D" w:rsidRPr="00590C57">
        <w:rPr>
          <w:rFonts w:hint="cs"/>
          <w:color w:val="303030"/>
          <w:rtl/>
        </w:rPr>
        <w:t>الله</w:t>
      </w:r>
      <w:r w:rsidR="00D9203D" w:rsidRPr="00590C57">
        <w:rPr>
          <w:rFonts w:ascii="SutonnyOMJ" w:hAnsi="SutonnyOMJ" w:cs="SutonnyOMJ"/>
          <w:color w:val="303030"/>
          <w:rtl/>
        </w:rPr>
        <w:t xml:space="preserve"> </w:t>
      </w:r>
      <w:r w:rsidR="00D9203D" w:rsidRPr="00590C57">
        <w:rPr>
          <w:rFonts w:hint="cs"/>
          <w:color w:val="303030"/>
          <w:rtl/>
        </w:rPr>
        <w:t>كان</w:t>
      </w:r>
      <w:r w:rsidR="00D9203D" w:rsidRPr="00590C57">
        <w:rPr>
          <w:rFonts w:ascii="SutonnyOMJ" w:hAnsi="SutonnyOMJ" w:cs="SutonnyOMJ"/>
          <w:color w:val="303030"/>
          <w:rtl/>
        </w:rPr>
        <w:t xml:space="preserve"> </w:t>
      </w:r>
      <w:r w:rsidR="00D9203D" w:rsidRPr="00590C57">
        <w:rPr>
          <w:rFonts w:hint="cs"/>
          <w:color w:val="303030"/>
          <w:rtl/>
        </w:rPr>
        <w:t>بكم</w:t>
      </w:r>
      <w:r w:rsidR="00D9203D" w:rsidRPr="00590C57">
        <w:rPr>
          <w:rFonts w:ascii="SutonnyOMJ" w:hAnsi="SutonnyOMJ" w:cs="SutonnyOMJ"/>
          <w:color w:val="303030"/>
          <w:rtl/>
        </w:rPr>
        <w:t xml:space="preserve"> </w:t>
      </w:r>
      <w:r w:rsidR="00D9203D" w:rsidRPr="00590C57">
        <w:rPr>
          <w:rFonts w:hint="cs"/>
          <w:color w:val="303030"/>
          <w:rtl/>
        </w:rPr>
        <w:t>رحيما</w:t>
      </w:r>
      <w:r w:rsidR="00D9203D" w:rsidRPr="00590C57">
        <w:rPr>
          <w:rFonts w:ascii="SutonnyOMJ" w:hAnsi="SutonnyOMJ" w:cs="SutonnyOMJ"/>
          <w:color w:val="303030"/>
          <w:rtl/>
        </w:rPr>
        <w:t xml:space="preserve"> ) [ 4 </w:t>
      </w:r>
      <w:r w:rsidR="00D9203D" w:rsidRPr="00590C57">
        <w:rPr>
          <w:rFonts w:hint="cs"/>
          <w:color w:val="303030"/>
          <w:rtl/>
        </w:rPr>
        <w:t>النساء</w:t>
      </w:r>
      <w:r w:rsidR="00D9203D" w:rsidRPr="00590C57">
        <w:rPr>
          <w:rFonts w:ascii="SutonnyOMJ" w:hAnsi="SutonnyOMJ" w:cs="SutonnyOMJ"/>
          <w:color w:val="303030"/>
          <w:rtl/>
        </w:rPr>
        <w:t xml:space="preserve">: </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তোমরা আত্মহত্যা করো না। নিশ্চয় আল্লাহ তোমাদের প্রতি অতি দয়াময়।</w:t>
      </w:r>
      <w:r w:rsidRPr="00590C57">
        <w:rPr>
          <w:rFonts w:ascii="SutonnyOMJ" w:hAnsi="SutonnyOMJ" w:cs="SutonnyOMJ"/>
          <w:color w:val="303030"/>
        </w:rPr>
        <w:t>”[</w:t>
      </w:r>
      <w:r w:rsidRPr="00590C57">
        <w:rPr>
          <w:rFonts w:ascii="SutonnyOMJ" w:hAnsi="SutonnyOMJ" w:cs="SutonnyOMJ"/>
          <w:color w:val="303030"/>
          <w:cs/>
          <w:lang w:bidi="bn-IN"/>
        </w:rPr>
        <w:t>৪ আন-নিসা :২৯]</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এই আয়াত থেকে এই নির্দেশনা পাওয়া যায় যে</w:t>
      </w:r>
      <w:r w:rsidRPr="00590C57">
        <w:rPr>
          <w:rFonts w:ascii="SutonnyOMJ" w:hAnsi="SutonnyOMJ" w:cs="SutonnyOMJ"/>
          <w:color w:val="303030"/>
        </w:rPr>
        <w:t xml:space="preserve">, </w:t>
      </w:r>
      <w:r w:rsidRPr="00590C57">
        <w:rPr>
          <w:rFonts w:ascii="SutonnyOMJ" w:hAnsi="SutonnyOMJ" w:cs="SutonnyOMJ"/>
          <w:color w:val="303030"/>
          <w:cs/>
          <w:lang w:bidi="bn-IN"/>
        </w:rPr>
        <w:t>যা মানুষের জন্য ক্ষতিকর তা তার জন্য নিষিদ্ধ। দেখুন প্রশ্ন নং (</w:t>
      </w:r>
      <w:hyperlink r:id="rId121" w:history="1">
        <w:r w:rsidRPr="00590C57">
          <w:rPr>
            <w:rStyle w:val="Hyperlink"/>
            <w:rFonts w:ascii="SutonnyOMJ" w:hAnsi="SutonnyOMJ" w:cs="SutonnyOMJ"/>
            <w:b/>
            <w:bCs/>
            <w:color w:val="688A43"/>
          </w:rPr>
          <w:t>2016</w:t>
        </w:r>
      </w:hyperlink>
      <w:hyperlink r:id="rId122" w:history="1">
        <w:r w:rsidRPr="00590C57">
          <w:rPr>
            <w:rStyle w:val="Hyperlink"/>
            <w:rFonts w:ascii="SutonnyOMJ" w:hAnsi="SutonnyOMJ" w:cs="SutonnyOMJ"/>
            <w:b/>
            <w:bCs/>
            <w:color w:val="688A43"/>
          </w:rPr>
          <w:t>5</w:t>
        </w:r>
      </w:hyperlink>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আপনি যদি বলেন সেই ক্ষতি কিভাবে পরিমাপ করা হবে</w:t>
      </w:r>
      <w:r w:rsidRPr="00590C57">
        <w:rPr>
          <w:rFonts w:ascii="SutonnyOMJ" w:hAnsi="SutonnyOMJ" w:cs="SutonnyOMJ"/>
          <w:color w:val="303030"/>
        </w:rPr>
        <w:t xml:space="preserve">, </w:t>
      </w:r>
      <w:r w:rsidRPr="00590C57">
        <w:rPr>
          <w:rFonts w:ascii="SutonnyOMJ" w:hAnsi="SutonnyOMJ" w:cs="SutonnyOMJ"/>
          <w:color w:val="303030"/>
          <w:cs/>
          <w:lang w:bidi="bn-IN"/>
        </w:rPr>
        <w:t>যা রোজা রাখা হারাম করে দেয়</w:t>
      </w:r>
      <w:r w:rsidRPr="00590C57">
        <w:rPr>
          <w:rFonts w:ascii="SutonnyOMJ" w:hAnsi="SutonnyOMJ" w:cs="SutonnyOMJ"/>
          <w:color w:val="303030"/>
        </w:rPr>
        <w:t xml:space="preserve">? </w:t>
      </w:r>
      <w:r w:rsidRPr="00590C57">
        <w:rPr>
          <w:rFonts w:ascii="SutonnyOMJ" w:hAnsi="SutonnyOMJ" w:cs="SutonnyOMJ"/>
          <w:color w:val="303030"/>
          <w:cs/>
          <w:lang w:bidi="bn-IN"/>
        </w:rPr>
        <w:t>জবাব হল: সে ক্ষতিটা ইন্দ্রিয় দিয়ে অনুভব করা সম্ভব অথবা তথ্যের ভিত্তিতে জানা সম্ভব।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ইন্দ্রিয় দিয়ে অনুভব করা অর্থাৎ রোগী নিজেই অনুভব করা যে রোজা পালন করার কারণে তার স্বাস্থ্যের ক্ষতি হচ্ছে</w:t>
      </w:r>
      <w:r w:rsidRPr="00590C57">
        <w:rPr>
          <w:rFonts w:ascii="SutonnyOMJ" w:hAnsi="SutonnyOMJ" w:cs="SutonnyOMJ"/>
          <w:color w:val="303030"/>
        </w:rPr>
        <w:t xml:space="preserve">, </w:t>
      </w:r>
      <w:r w:rsidRPr="00590C57">
        <w:rPr>
          <w:rFonts w:ascii="SutonnyOMJ" w:hAnsi="SutonnyOMJ" w:cs="SutonnyOMJ"/>
          <w:color w:val="303030"/>
          <w:cs/>
          <w:lang w:bidi="bn-IN"/>
        </w:rPr>
        <w:t>রোগ বেড়ে যাচ্ছে এবং সুস্থতা বিলম্বিত হচ্ছে ইত্যাদি।</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আর তথ্যের মাধ্যমে ক্ষতি সম্পর্কে জানার অর্থ হল- একজন বিজ্ঞ ও বিশ্বস্ত ডাক্তার রোগীকে এ তথ্য দিবে যে রোজা পালন করা তার স্বাস্থ্যের জন্য ক্ষতিকর।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পঞ্চম শর্ত: রোজা পালনে কোন প্রতিবন্ধকতা না থাকা। এ শর্তটি নারীদের ক্ষেত্রে প্রযোজ্য। হায়েয ও নিফাস অবস্থায় নারীর জন্য সিয়াম পালন অনিবার্য নয় এবং এর দলীল হল নবী সাল্লাল্লাহু আলাইহি ওয়া সাল্লামের বাণী:</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أليس</w:t>
      </w:r>
      <w:r w:rsidRPr="00590C57">
        <w:rPr>
          <w:rFonts w:ascii="SutonnyOMJ" w:hAnsi="SutonnyOMJ" w:cs="SutonnyOMJ"/>
          <w:color w:val="303030"/>
          <w:rtl/>
        </w:rPr>
        <w:t xml:space="preserve"> </w:t>
      </w:r>
      <w:r w:rsidRPr="00590C57">
        <w:rPr>
          <w:rFonts w:hint="cs"/>
          <w:color w:val="303030"/>
          <w:rtl/>
        </w:rPr>
        <w:t>إذا</w:t>
      </w:r>
      <w:r w:rsidRPr="00590C57">
        <w:rPr>
          <w:rFonts w:ascii="SutonnyOMJ" w:hAnsi="SutonnyOMJ" w:cs="SutonnyOMJ"/>
          <w:color w:val="303030"/>
          <w:rtl/>
        </w:rPr>
        <w:t xml:space="preserve"> </w:t>
      </w:r>
      <w:r w:rsidRPr="00590C57">
        <w:rPr>
          <w:rFonts w:hint="cs"/>
          <w:color w:val="303030"/>
          <w:rtl/>
        </w:rPr>
        <w:t>حاضت</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تصل</w:t>
      </w:r>
      <w:r w:rsidRPr="00590C57">
        <w:rPr>
          <w:rFonts w:ascii="SutonnyOMJ" w:hAnsi="SutonnyOMJ" w:cs="SutonnyOMJ"/>
          <w:color w:val="303030"/>
          <w:rtl/>
        </w:rPr>
        <w:t xml:space="preserve"> </w:t>
      </w:r>
      <w:r w:rsidRPr="00590C57">
        <w:rPr>
          <w:rFonts w:hint="cs"/>
          <w:color w:val="303030"/>
          <w:rtl/>
        </w:rPr>
        <w:t>و</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تصم</w:t>
      </w:r>
      <w:r w:rsidRPr="00590C57">
        <w:rPr>
          <w:rFonts w:ascii="SutonnyOMJ" w:hAnsi="SutonnyOMJ" w:cs="SutonnyOMJ"/>
          <w:color w:val="303030"/>
        </w:rPr>
        <w:t xml:space="preserve">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একজন নারীর হায়েয (মাসিক) হলে সে কি নামায ও রোজা ত্যাগ করে না</w:t>
      </w:r>
      <w:r w:rsidRPr="00590C57">
        <w:rPr>
          <w:rFonts w:ascii="SutonnyOMJ" w:hAnsi="SutonnyOMJ" w:cs="SutonnyOMJ"/>
          <w:color w:val="303030"/>
        </w:rPr>
        <w:t>?”[</w:t>
      </w:r>
      <w:r w:rsidRPr="00590C57">
        <w:rPr>
          <w:rFonts w:ascii="SutonnyOMJ" w:hAnsi="SutonnyOMJ" w:cs="SutonnyOMJ"/>
          <w:color w:val="303030"/>
          <w:cs/>
          <w:lang w:bidi="bn-IN"/>
        </w:rPr>
        <w:t>আল- বুখারী: ২৯৮]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আলেমগণের ইজমা (সর্বসম্মতি) এর ভিত্তিতে হায়েয ও নিফাস অবস্থায় নারীর উপর রোজা পালন করা ওয়াজিব নয়। এমতাবস্থায় রোজা পালন করলে শুদ্ধ হবে না। বরং পরবর্তীতে এই দিনগুলোর রোজা কাযা আদায় করা বাধ্যতামূলক।[আশ-শারহুল-মুমতি (৬/৩৩০)]</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কখন থেকে রোজা ফরয হয়েছে</w:t>
      </w:r>
      <w:r w:rsidRPr="00590C57">
        <w:rPr>
          <w:rFonts w:ascii="SutonnyOMJ" w:hAnsi="SutonnyOMJ" w:cs="SutonnyOMJ"/>
          <w:color w:val="242424"/>
          <w:sz w:val="24"/>
          <w:szCs w:val="24"/>
        </w:rPr>
        <w:t>?</w:t>
      </w:r>
    </w:p>
    <w:p w:rsidR="00D9203D" w:rsidRPr="00590C57" w:rsidRDefault="00D9203D" w:rsidP="00B605CC">
      <w:pPr>
        <w:spacing w:line="240" w:lineRule="auto"/>
        <w:rPr>
          <w:rFonts w:ascii="SutonnyOMJ" w:hAnsi="SutonnyOMJ" w:cs="SutonnyOMJ"/>
          <w:sz w:val="24"/>
          <w:szCs w:val="24"/>
        </w:rPr>
      </w:pP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কত সালে মুসলিম উম্মাহর উপর সিয়াম পালন ফরয করা হয়েছে</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br/>
      </w:r>
      <w:r w:rsidRPr="00590C57">
        <w:rPr>
          <w:rFonts w:ascii="SutonnyOMJ" w:hAnsi="SutonnyOMJ" w:cs="SutonnyOMJ"/>
          <w:color w:val="303030"/>
          <w:cs/>
          <w:lang w:bidi="bn-IN"/>
        </w:rPr>
        <w:t>সমস্ত প্রশংসা আল্লাহর জন্য। দ্বিতীয়</w:t>
      </w:r>
      <w:r w:rsidR="00AC660E">
        <w:rPr>
          <w:rFonts w:ascii="SutonnyOMJ" w:hAnsi="SutonnyOMJ" w:cs="SutonnyOMJ"/>
          <w:color w:val="303030"/>
          <w:lang w:bidi="bn-IN"/>
        </w:rPr>
        <w:t xml:space="preserve"> </w:t>
      </w:r>
      <w:r w:rsidRPr="00590C57">
        <w:rPr>
          <w:rFonts w:ascii="SutonnyOMJ" w:hAnsi="SutonnyOMJ" w:cs="SutonnyOMJ"/>
          <w:color w:val="303030"/>
          <w:cs/>
          <w:lang w:bidi="bn-IN"/>
        </w:rPr>
        <w:t>হিজরি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রমজান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মাসে</w:t>
      </w:r>
      <w:r w:rsidR="00AC660E">
        <w:rPr>
          <w:rFonts w:ascii="SutonnyOMJ" w:hAnsi="SutonnyOMJ" w:cs="SutonnyOMJ"/>
          <w:color w:val="303030"/>
          <w:lang w:bidi="bn-IN"/>
        </w:rPr>
        <w:t xml:space="preserve"> </w:t>
      </w:r>
      <w:r w:rsidRPr="00590C57">
        <w:rPr>
          <w:rFonts w:ascii="SutonnyOMJ" w:hAnsi="SutonnyOMJ" w:cs="SutonnyOMJ"/>
          <w:color w:val="303030"/>
          <w:cs/>
          <w:lang w:bidi="bn-IN"/>
        </w:rPr>
        <w:t>রোজা পালন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ফরয করা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হয়েছে। রাসূল</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সাল্লাল্লাহু আলাইহি</w:t>
      </w:r>
      <w:r w:rsidR="00AC660E">
        <w:rPr>
          <w:rFonts w:ascii="SutonnyOMJ" w:hAnsi="SutonnyOMJ" w:cs="SutonnyOMJ"/>
          <w:color w:val="303030"/>
          <w:lang w:bidi="bn-IN"/>
        </w:rPr>
        <w:t xml:space="preserve"> </w:t>
      </w:r>
      <w:r w:rsidRPr="00590C57">
        <w:rPr>
          <w:rFonts w:ascii="SutonnyOMJ" w:hAnsi="SutonnyOMJ" w:cs="SutonnyOMJ"/>
          <w:color w:val="303030"/>
          <w:cs/>
          <w:lang w:bidi="bn-IN"/>
        </w:rPr>
        <w:t>ওয়া</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সাল্লাম নয়টি</w:t>
      </w:r>
      <w:r w:rsidR="00AC660E">
        <w:rPr>
          <w:rFonts w:ascii="SutonnyOMJ" w:hAnsi="SutonnyOMJ" w:cs="SutonnyOMJ"/>
          <w:color w:val="303030"/>
          <w:lang w:bidi="bn-IN"/>
        </w:rPr>
        <w:t xml:space="preserve"> </w:t>
      </w:r>
      <w:r w:rsidRPr="00590C57">
        <w:rPr>
          <w:rFonts w:ascii="SutonnyOMJ" w:hAnsi="SutonnyOMJ" w:cs="SutonnyOMJ"/>
          <w:color w:val="303030"/>
          <w:cs/>
          <w:lang w:bidi="bn-IN"/>
        </w:rPr>
        <w:t>রমজান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সিয়াম</w:t>
      </w:r>
      <w:r w:rsidR="00AC660E">
        <w:rPr>
          <w:rFonts w:ascii="SutonnyOMJ" w:hAnsi="SutonnyOMJ" w:cs="SutonnyOMJ"/>
          <w:color w:val="303030"/>
          <w:lang w:bidi="bn-IN"/>
        </w:rPr>
        <w:t xml:space="preserve"> </w:t>
      </w:r>
      <w:r w:rsidRPr="00590C57">
        <w:rPr>
          <w:rFonts w:ascii="SutonnyOMJ" w:hAnsi="SutonnyOMJ" w:cs="SutonnyOMJ"/>
          <w:color w:val="303030"/>
          <w:cs/>
          <w:lang w:bidi="bn-IN"/>
        </w:rPr>
        <w:t>পালন</w:t>
      </w:r>
      <w:r w:rsidR="00AC660E">
        <w:rPr>
          <w:rFonts w:ascii="SutonnyOMJ" w:hAnsi="SutonnyOMJ" w:cs="SutonnyOMJ"/>
          <w:color w:val="303030"/>
          <w:lang w:bidi="bn-IN"/>
        </w:rPr>
        <w:t xml:space="preserve"> </w:t>
      </w:r>
      <w:r w:rsidRPr="00590C57">
        <w:rPr>
          <w:rFonts w:ascii="SutonnyOMJ" w:hAnsi="SutonnyOMJ" w:cs="SutonnyOMJ"/>
          <w:color w:val="303030"/>
          <w:cs/>
          <w:lang w:bidi="bn-IN"/>
        </w:rPr>
        <w:t xml:space="preserve">করেছেন। ইমাম নববী রাহিমাহুল্লাহ </w:t>
      </w:r>
      <w:r w:rsidRPr="00590C57">
        <w:rPr>
          <w:rFonts w:ascii="SutonnyOMJ" w:hAnsi="SutonnyOMJ" w:cs="SutonnyOMJ"/>
          <w:color w:val="303030"/>
        </w:rPr>
        <w:t>“</w:t>
      </w:r>
      <w:r w:rsidRPr="00590C57">
        <w:rPr>
          <w:rFonts w:ascii="SutonnyOMJ" w:hAnsi="SutonnyOMJ" w:cs="SutonnyOMJ"/>
          <w:color w:val="303030"/>
          <w:cs/>
          <w:lang w:bidi="bn-IN"/>
        </w:rPr>
        <w:t>আল- মাজমূ</w:t>
      </w:r>
      <w:r w:rsidRPr="00590C57">
        <w:rPr>
          <w:rFonts w:ascii="SutonnyOMJ" w:hAnsi="SutonnyOMJ" w:cs="SutonnyOMJ"/>
          <w:color w:val="303030"/>
        </w:rPr>
        <w:t>”(</w:t>
      </w:r>
      <w:r w:rsidRPr="00590C57">
        <w:rPr>
          <w:rFonts w:ascii="SutonnyOMJ" w:hAnsi="SutonnyOMJ" w:cs="SutonnyOMJ"/>
          <w:color w:val="303030"/>
          <w:cs/>
          <w:lang w:bidi="bn-IN"/>
        </w:rPr>
        <w:t>৬/২৫০) -গ্রন্থে বলেন: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রাসূল</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সাল্লাল্লাহু</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আলাইহি ওয়া সাল্লাম নয় বছর রমজানের রোজা পালন করেছেন। কারণ রমজানের রোজা ২য় হিজরির শাবান মাসে ফরয করা হয়েছিল এবং নবী</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সাল্লাল্লাহু</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আলাইহি ওয়া সাল্লাম</w:t>
      </w:r>
      <w:r w:rsidR="00AC660E">
        <w:rPr>
          <w:rFonts w:ascii="SutonnyOMJ" w:hAnsi="SutonnyOMJ" w:cs="SutonnyOMJ"/>
          <w:color w:val="303030"/>
          <w:lang w:bidi="bn-IN"/>
        </w:rPr>
        <w:t xml:space="preserve"> </w:t>
      </w:r>
      <w:r w:rsidRPr="00590C57">
        <w:rPr>
          <w:rFonts w:ascii="SutonnyOMJ" w:hAnsi="SutonnyOMJ" w:cs="SutonnyOMJ"/>
          <w:color w:val="303030"/>
          <w:cs/>
          <w:lang w:bidi="bn-IN"/>
        </w:rPr>
        <w:t>১১ হিজরি সালের রবিউল</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আউয়াল মাসে মৃত্যুবরণ করেন।</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D9203D" w:rsidRPr="00590C57" w:rsidRDefault="00D9203D" w:rsidP="00B605CC">
      <w:pPr>
        <w:spacing w:line="240" w:lineRule="auto"/>
        <w:rPr>
          <w:rFonts w:ascii="SutonnyOMJ" w:hAnsi="SutonnyOMJ" w:cs="SutonnyOMJ"/>
          <w:sz w:val="24"/>
          <w:szCs w:val="24"/>
        </w:rPr>
      </w:pPr>
    </w:p>
    <w:p w:rsidR="00D9203D" w:rsidRDefault="00D9203D" w:rsidP="00B605CC">
      <w:pPr>
        <w:spacing w:line="240" w:lineRule="auto"/>
        <w:rPr>
          <w:rFonts w:ascii="SutonnyOMJ" w:hAnsi="SutonnyOMJ" w:cs="SutonnyOMJ" w:hint="cs"/>
          <w:sz w:val="24"/>
          <w:szCs w:val="24"/>
          <w:lang w:bidi="bn-BD"/>
        </w:rPr>
      </w:pPr>
    </w:p>
    <w:p w:rsidR="00185C01" w:rsidRPr="00590C57" w:rsidRDefault="00185C01" w:rsidP="00B605CC">
      <w:pPr>
        <w:spacing w:line="240" w:lineRule="auto"/>
        <w:rPr>
          <w:rFonts w:ascii="SutonnyOMJ" w:hAnsi="SutonnyOMJ" w:cs="SutonnyOMJ" w:hint="cs"/>
          <w:sz w:val="24"/>
          <w:szCs w:val="24"/>
          <w:lang w:bidi="bn-BD"/>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রমজান মাসের বৈশিষ্ট্যসমূহ</w:t>
      </w:r>
    </w:p>
    <w:p w:rsidR="00D9203D" w:rsidRPr="00595386" w:rsidRDefault="00D9203D"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D9203D" w:rsidRPr="00595386" w:rsidRDefault="00D9203D"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রমজান বলতে কী বুঝায়</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সকল</w:t>
      </w:r>
      <w:r w:rsidR="00595386">
        <w:rPr>
          <w:rFonts w:ascii="SutonnyOMJ" w:hAnsi="SutonnyOMJ" w:cs="SutonnyOMJ"/>
          <w:color w:val="303030"/>
          <w:lang w:bidi="bn-IN"/>
        </w:rPr>
        <w:t xml:space="preserve"> </w:t>
      </w:r>
      <w:r w:rsidRPr="00590C57">
        <w:rPr>
          <w:rFonts w:ascii="SutonnyOMJ" w:hAnsi="SutonnyOMJ" w:cs="SutonnyOMJ"/>
          <w:color w:val="303030"/>
          <w:cs/>
          <w:lang w:bidi="bn-IN"/>
        </w:rPr>
        <w:t>প্রশংসা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আল্লাহর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জন্য। রমজান: আরবি বার মাসের একটি মাস। এ মাসটি ইসলাম ধর্মে সম্মানিত। অন্য মাসগুলোর তুলনায় এ মাসের বিশেষ কিছু বৈশিষ্ট্য ও মর্যাদা রয়েছে। যেমন : ১. আল্লাহ তাআলা এ মাসে রোজা পালন করাকেইসলামের চতুর্থ রুকন হিসেবে নির্ধারণ করেছেন। আল্লাহতা</w:t>
      </w:r>
      <w:r w:rsidRPr="00590C57">
        <w:rPr>
          <w:rFonts w:ascii="SutonnyOMJ" w:hAnsi="SutonnyOMJ" w:cs="SutonnyOMJ"/>
          <w:color w:val="303030"/>
        </w:rPr>
        <w:t>‘</w:t>
      </w:r>
      <w:r w:rsidRPr="00590C57">
        <w:rPr>
          <w:rFonts w:ascii="SutonnyOMJ" w:hAnsi="SutonnyOMJ" w:cs="SutonnyOMJ"/>
          <w:color w:val="303030"/>
          <w:cs/>
          <w:lang w:bidi="bn-IN"/>
        </w:rPr>
        <w:t>আলাবলেন :</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شَهْرُ</w:t>
      </w:r>
      <w:r w:rsidR="00D9203D" w:rsidRPr="00590C57">
        <w:rPr>
          <w:rFonts w:ascii="SutonnyOMJ" w:hAnsi="SutonnyOMJ" w:cs="SutonnyOMJ"/>
          <w:color w:val="303030"/>
          <w:rtl/>
        </w:rPr>
        <w:t xml:space="preserve"> </w:t>
      </w:r>
      <w:r w:rsidR="00D9203D" w:rsidRPr="00590C57">
        <w:rPr>
          <w:rFonts w:hint="cs"/>
          <w:color w:val="303030"/>
          <w:rtl/>
        </w:rPr>
        <w:t>رَمَضَانَ</w:t>
      </w:r>
      <w:r w:rsidR="00D9203D" w:rsidRPr="00590C57">
        <w:rPr>
          <w:rFonts w:ascii="SutonnyOMJ" w:hAnsi="SutonnyOMJ" w:cs="SutonnyOMJ"/>
          <w:color w:val="303030"/>
          <w:rtl/>
        </w:rPr>
        <w:t xml:space="preserve"> </w:t>
      </w:r>
      <w:r w:rsidR="00D9203D" w:rsidRPr="00590C57">
        <w:rPr>
          <w:rFonts w:hint="cs"/>
          <w:color w:val="303030"/>
          <w:rtl/>
        </w:rPr>
        <w:t>الَّذِي</w:t>
      </w:r>
      <w:r w:rsidR="00D9203D" w:rsidRPr="00590C57">
        <w:rPr>
          <w:rFonts w:ascii="SutonnyOMJ" w:hAnsi="SutonnyOMJ" w:cs="SutonnyOMJ"/>
          <w:color w:val="303030"/>
          <w:rtl/>
        </w:rPr>
        <w:t xml:space="preserve"> </w:t>
      </w:r>
      <w:r w:rsidR="00D9203D" w:rsidRPr="00590C57">
        <w:rPr>
          <w:rFonts w:hint="cs"/>
          <w:color w:val="303030"/>
          <w:rtl/>
        </w:rPr>
        <w:t>أُنْزِلَ</w:t>
      </w:r>
      <w:r w:rsidR="00D9203D" w:rsidRPr="00590C57">
        <w:rPr>
          <w:rFonts w:ascii="SutonnyOMJ" w:hAnsi="SutonnyOMJ" w:cs="SutonnyOMJ"/>
          <w:color w:val="303030"/>
          <w:rtl/>
        </w:rPr>
        <w:t xml:space="preserve"> </w:t>
      </w:r>
      <w:r w:rsidR="00D9203D" w:rsidRPr="00590C57">
        <w:rPr>
          <w:rFonts w:hint="cs"/>
          <w:color w:val="303030"/>
          <w:rtl/>
        </w:rPr>
        <w:t>فِيهِ</w:t>
      </w:r>
      <w:r w:rsidR="00D9203D" w:rsidRPr="00590C57">
        <w:rPr>
          <w:rFonts w:ascii="SutonnyOMJ" w:hAnsi="SutonnyOMJ" w:cs="SutonnyOMJ"/>
          <w:color w:val="303030"/>
          <w:rtl/>
        </w:rPr>
        <w:t xml:space="preserve"> </w:t>
      </w:r>
      <w:r w:rsidR="00D9203D" w:rsidRPr="00590C57">
        <w:rPr>
          <w:rFonts w:hint="cs"/>
          <w:color w:val="303030"/>
          <w:rtl/>
        </w:rPr>
        <w:t>الْقُرْآنُ</w:t>
      </w:r>
      <w:r w:rsidR="00D9203D" w:rsidRPr="00590C57">
        <w:rPr>
          <w:rFonts w:ascii="SutonnyOMJ" w:hAnsi="SutonnyOMJ" w:cs="SutonnyOMJ"/>
          <w:color w:val="303030"/>
          <w:rtl/>
        </w:rPr>
        <w:t xml:space="preserve"> </w:t>
      </w:r>
      <w:r w:rsidR="00D9203D" w:rsidRPr="00590C57">
        <w:rPr>
          <w:rFonts w:hint="cs"/>
          <w:color w:val="303030"/>
          <w:rtl/>
        </w:rPr>
        <w:t>هُدىً</w:t>
      </w:r>
      <w:r w:rsidR="00D9203D" w:rsidRPr="00590C57">
        <w:rPr>
          <w:rFonts w:ascii="SutonnyOMJ" w:hAnsi="SutonnyOMJ" w:cs="SutonnyOMJ"/>
          <w:color w:val="303030"/>
          <w:rtl/>
        </w:rPr>
        <w:t xml:space="preserve"> </w:t>
      </w:r>
      <w:r w:rsidR="00D9203D" w:rsidRPr="00590C57">
        <w:rPr>
          <w:rFonts w:hint="cs"/>
          <w:color w:val="303030"/>
          <w:rtl/>
        </w:rPr>
        <w:t>لِلنَّاسِ</w:t>
      </w:r>
      <w:r w:rsidR="00D9203D" w:rsidRPr="00590C57">
        <w:rPr>
          <w:rFonts w:ascii="SutonnyOMJ" w:hAnsi="SutonnyOMJ" w:cs="SutonnyOMJ"/>
          <w:color w:val="303030"/>
          <w:rtl/>
        </w:rPr>
        <w:t xml:space="preserve"> </w:t>
      </w:r>
      <w:r w:rsidR="00D9203D" w:rsidRPr="00590C57">
        <w:rPr>
          <w:rFonts w:hint="cs"/>
          <w:color w:val="303030"/>
          <w:rtl/>
        </w:rPr>
        <w:t>وَبَيِّنَاتٍ</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الْهُدَى</w:t>
      </w:r>
      <w:r w:rsidR="00D9203D" w:rsidRPr="00590C57">
        <w:rPr>
          <w:rFonts w:ascii="SutonnyOMJ" w:hAnsi="SutonnyOMJ" w:cs="SutonnyOMJ"/>
          <w:color w:val="303030"/>
          <w:rtl/>
        </w:rPr>
        <w:t xml:space="preserve"> </w:t>
      </w:r>
      <w:r w:rsidR="00D9203D" w:rsidRPr="00590C57">
        <w:rPr>
          <w:rFonts w:hint="cs"/>
          <w:color w:val="303030"/>
          <w:rtl/>
        </w:rPr>
        <w:t>وَالْفُرْقَانِ</w:t>
      </w:r>
      <w:r w:rsidR="00D9203D" w:rsidRPr="00590C57">
        <w:rPr>
          <w:rFonts w:ascii="SutonnyOMJ" w:hAnsi="SutonnyOMJ" w:cs="SutonnyOMJ"/>
          <w:color w:val="303030"/>
          <w:rtl/>
        </w:rPr>
        <w:t xml:space="preserve"> </w:t>
      </w:r>
      <w:r w:rsidR="00D9203D" w:rsidRPr="00590C57">
        <w:rPr>
          <w:rFonts w:hint="cs"/>
          <w:color w:val="303030"/>
          <w:rtl/>
        </w:rPr>
        <w:t>فَمَنْ</w:t>
      </w:r>
      <w:r w:rsidR="00D9203D" w:rsidRPr="00590C57">
        <w:rPr>
          <w:rFonts w:ascii="SutonnyOMJ" w:hAnsi="SutonnyOMJ" w:cs="SutonnyOMJ"/>
          <w:color w:val="303030"/>
          <w:rtl/>
        </w:rPr>
        <w:t xml:space="preserve"> </w:t>
      </w:r>
      <w:r w:rsidR="00D9203D" w:rsidRPr="00590C57">
        <w:rPr>
          <w:rFonts w:hint="cs"/>
          <w:color w:val="303030"/>
          <w:rtl/>
        </w:rPr>
        <w:t>شَهِدَ</w:t>
      </w:r>
      <w:r w:rsidR="00D9203D" w:rsidRPr="00590C57">
        <w:rPr>
          <w:rFonts w:ascii="SutonnyOMJ" w:hAnsi="SutonnyOMJ" w:cs="SutonnyOMJ"/>
          <w:color w:val="303030"/>
          <w:rtl/>
        </w:rPr>
        <w:t xml:space="preserve"> </w:t>
      </w:r>
      <w:r w:rsidR="00D9203D" w:rsidRPr="00590C57">
        <w:rPr>
          <w:rFonts w:hint="cs"/>
          <w:color w:val="303030"/>
          <w:rtl/>
        </w:rPr>
        <w:t>مِنْكُمُ</w:t>
      </w:r>
      <w:r w:rsidR="00D9203D" w:rsidRPr="00590C57">
        <w:rPr>
          <w:rFonts w:ascii="SutonnyOMJ" w:hAnsi="SutonnyOMJ" w:cs="SutonnyOMJ"/>
          <w:color w:val="303030"/>
          <w:rtl/>
        </w:rPr>
        <w:t xml:space="preserve"> </w:t>
      </w:r>
      <w:r w:rsidR="00D9203D" w:rsidRPr="00590C57">
        <w:rPr>
          <w:rFonts w:hint="cs"/>
          <w:color w:val="303030"/>
          <w:rtl/>
        </w:rPr>
        <w:t>الشَّهْرَ</w:t>
      </w:r>
      <w:r w:rsidR="00D9203D" w:rsidRPr="00590C57">
        <w:rPr>
          <w:rFonts w:ascii="SutonnyOMJ" w:hAnsi="SutonnyOMJ" w:cs="SutonnyOMJ"/>
          <w:color w:val="303030"/>
          <w:rtl/>
        </w:rPr>
        <w:t xml:space="preserve"> </w:t>
      </w:r>
      <w:r w:rsidR="00D9203D" w:rsidRPr="00590C57">
        <w:rPr>
          <w:rFonts w:hint="cs"/>
          <w:color w:val="303030"/>
          <w:rtl/>
        </w:rPr>
        <w:t>فَلْيَصُمْه</w:t>
      </w:r>
      <w:r w:rsidR="00D9203D" w:rsidRPr="00590C57">
        <w:rPr>
          <w:rFonts w:ascii="SutonnyOMJ" w:hAnsi="SutonnyOMJ" w:cs="SutonnyOMJ"/>
          <w:color w:val="303030"/>
          <w:rtl/>
        </w:rPr>
        <w:t xml:space="preserve">) [ 2 </w:t>
      </w:r>
      <w:r w:rsidR="00D9203D" w:rsidRPr="00590C57">
        <w:rPr>
          <w:rFonts w:hint="cs"/>
          <w:color w:val="303030"/>
          <w:rtl/>
        </w:rPr>
        <w:t>البقرة</w:t>
      </w:r>
      <w:r w:rsidR="00D9203D" w:rsidRPr="00590C57">
        <w:rPr>
          <w:rFonts w:ascii="SutonnyOMJ" w:hAnsi="SutonnyOMJ" w:cs="SutonnyOMJ"/>
          <w:color w:val="303030"/>
          <w:rtl/>
        </w:rPr>
        <w:t xml:space="preserve"> :</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রমজান মাস এমন মাস যে মাসেকুরআন নাযিল করা হয়েছে</w:t>
      </w:r>
      <w:r w:rsidRPr="00590C57">
        <w:rPr>
          <w:rFonts w:ascii="SutonnyOMJ" w:hAnsi="SutonnyOMJ" w:cs="SutonnyOMJ"/>
          <w:color w:val="303030"/>
        </w:rPr>
        <w:t xml:space="preserve">; </w:t>
      </w:r>
      <w:r w:rsidRPr="00590C57">
        <w:rPr>
          <w:rFonts w:ascii="SutonnyOMJ" w:hAnsi="SutonnyOMJ" w:cs="SutonnyOMJ"/>
          <w:color w:val="303030"/>
          <w:cs/>
          <w:lang w:bidi="bn-IN"/>
        </w:rPr>
        <w:t>মানবজাতির জন্য হিদায়েতের উৎস</w:t>
      </w:r>
      <w:r w:rsidRPr="00590C57">
        <w:rPr>
          <w:rFonts w:ascii="SutonnyOMJ" w:hAnsi="SutonnyOMJ" w:cs="SutonnyOMJ"/>
          <w:color w:val="303030"/>
        </w:rPr>
        <w:t xml:space="preserve">, </w:t>
      </w:r>
      <w:r w:rsidRPr="00590C57">
        <w:rPr>
          <w:rFonts w:ascii="SutonnyOMJ" w:hAnsi="SutonnyOMJ" w:cs="SutonnyOMJ"/>
          <w:color w:val="303030"/>
          <w:cs/>
          <w:lang w:bidi="bn-IN"/>
        </w:rPr>
        <w:t>হিদায়াত ও সত্য মিথ্যার মাঝে পার্থক্যকারী সুস্পষ্ট নিদর্শন হিসেবে। সুতরাং তোমাদের মাঝে যে ব্যক্তি এই মাস পাবেসে যেন রোজা পালন করে।</w:t>
      </w:r>
      <w:r w:rsidRPr="00590C57">
        <w:rPr>
          <w:rFonts w:ascii="SutonnyOMJ" w:hAnsi="SutonnyOMJ" w:cs="SutonnyOMJ"/>
          <w:color w:val="303030"/>
        </w:rPr>
        <w:t>”[</w:t>
      </w:r>
      <w:r w:rsidRPr="00590C57">
        <w:rPr>
          <w:rFonts w:ascii="SutonnyOMJ" w:hAnsi="SutonnyOMJ" w:cs="SutonnyOMJ"/>
          <w:color w:val="303030"/>
          <w:cs/>
          <w:lang w:bidi="bn-IN"/>
        </w:rPr>
        <w:t>২ সূরা আল-বাক্বারাহ : ১৮৫]</w:t>
      </w:r>
    </w:p>
    <w:p w:rsidR="00D9203D" w:rsidRPr="00590C57" w:rsidRDefault="00D9203D" w:rsidP="00AC660E">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وثبت</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الصحيحين</w:t>
      </w:r>
      <w:r w:rsidRPr="00590C57">
        <w:rPr>
          <w:rFonts w:ascii="SutonnyOMJ" w:hAnsi="SutonnyOMJ" w:cs="SutonnyOMJ"/>
          <w:color w:val="303030"/>
          <w:rtl/>
        </w:rPr>
        <w:t xml:space="preserve"> </w:t>
      </w:r>
      <w:r w:rsidRPr="00590C57">
        <w:rPr>
          <w:rFonts w:hint="cs"/>
          <w:color w:val="303030"/>
          <w:rtl/>
        </w:rPr>
        <w:t> البخاري</w:t>
      </w:r>
      <w:r w:rsidRPr="00590C57">
        <w:rPr>
          <w:rFonts w:ascii="SutonnyOMJ" w:hAnsi="SutonnyOMJ" w:cs="SutonnyOMJ"/>
          <w:color w:val="303030"/>
          <w:rtl/>
        </w:rPr>
        <w:t xml:space="preserve"> ( 8 )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ومسلم</w:t>
      </w:r>
      <w:r w:rsidRPr="00590C57">
        <w:rPr>
          <w:rFonts w:ascii="SutonnyOMJ" w:hAnsi="SutonnyOMJ" w:cs="SutonnyOMJ"/>
          <w:color w:val="303030"/>
          <w:rtl/>
        </w:rPr>
        <w:t xml:space="preserve"> ( 16 )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حديث</w:t>
      </w:r>
      <w:r w:rsidRPr="00590C57">
        <w:rPr>
          <w:rFonts w:ascii="SutonnyOMJ" w:hAnsi="SutonnyOMJ" w:cs="SutonnyOMJ"/>
          <w:color w:val="303030"/>
          <w:rtl/>
        </w:rPr>
        <w:t xml:space="preserve"> </w:t>
      </w:r>
      <w:r w:rsidRPr="00590C57">
        <w:rPr>
          <w:rFonts w:hint="cs"/>
          <w:color w:val="303030"/>
          <w:rtl/>
        </w:rPr>
        <w:t>ابن</w:t>
      </w:r>
      <w:r w:rsidRPr="00590C57">
        <w:rPr>
          <w:rFonts w:ascii="SutonnyOMJ" w:hAnsi="SutonnyOMJ" w:cs="SutonnyOMJ"/>
          <w:color w:val="303030"/>
          <w:rtl/>
        </w:rPr>
        <w:t xml:space="preserve"> </w:t>
      </w:r>
      <w:r w:rsidRPr="00590C57">
        <w:rPr>
          <w:rFonts w:hint="cs"/>
          <w:color w:val="303030"/>
          <w:rtl/>
        </w:rPr>
        <w:t>عمر</w:t>
      </w:r>
      <w:r w:rsidRPr="00590C57">
        <w:rPr>
          <w:rFonts w:ascii="SutonnyOMJ" w:hAnsi="SutonnyOMJ" w:cs="SutonnyOMJ"/>
          <w:color w:val="303030"/>
          <w:rtl/>
        </w:rPr>
        <w:t xml:space="preserve"> </w:t>
      </w:r>
      <w:r w:rsidRPr="00590C57">
        <w:rPr>
          <w:rFonts w:hint="cs"/>
          <w:color w:val="303030"/>
          <w:rtl/>
        </w:rPr>
        <w:t>أن</w:t>
      </w:r>
      <w:r w:rsidRPr="00590C57">
        <w:rPr>
          <w:rFonts w:ascii="SutonnyOMJ" w:hAnsi="SutonnyOMJ" w:cs="SutonnyOMJ"/>
          <w:color w:val="303030"/>
          <w:rtl/>
        </w:rPr>
        <w:t xml:space="preserve"> </w:t>
      </w:r>
      <w:r w:rsidRPr="00590C57">
        <w:rPr>
          <w:rFonts w:hint="cs"/>
          <w:color w:val="303030"/>
          <w:rtl/>
        </w:rPr>
        <w:t>النبي</w:t>
      </w:r>
      <w:r w:rsidRPr="00590C57">
        <w:rPr>
          <w:rFonts w:ascii="SutonnyOMJ" w:hAnsi="SutonnyOMJ" w:cs="SutonnyOMJ"/>
          <w:color w:val="303030"/>
          <w:rtl/>
        </w:rPr>
        <w:t xml:space="preserve"> </w:t>
      </w:r>
      <w:r w:rsidRPr="00590C57">
        <w:rPr>
          <w:rFonts w:hint="cs"/>
          <w:color w:val="303030"/>
          <w:rtl/>
        </w:rPr>
        <w:t>صلى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وسلم</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 " </w:t>
      </w:r>
      <w:r w:rsidRPr="00590C57">
        <w:rPr>
          <w:rFonts w:hint="cs"/>
          <w:color w:val="303030"/>
          <w:rtl/>
        </w:rPr>
        <w:t>بني</w:t>
      </w:r>
      <w:r w:rsidRPr="00590C57">
        <w:rPr>
          <w:rFonts w:ascii="SutonnyOMJ" w:hAnsi="SutonnyOMJ" w:cs="SutonnyOMJ"/>
          <w:color w:val="303030"/>
          <w:rtl/>
        </w:rPr>
        <w:t xml:space="preserve"> </w:t>
      </w:r>
      <w:r w:rsidRPr="00590C57">
        <w:rPr>
          <w:rFonts w:hint="cs"/>
          <w:color w:val="303030"/>
          <w:rtl/>
        </w:rPr>
        <w:t>الإسلام</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خمس</w:t>
      </w:r>
      <w:r w:rsidRPr="00590C57">
        <w:rPr>
          <w:rFonts w:ascii="SutonnyOMJ" w:hAnsi="SutonnyOMJ" w:cs="SutonnyOMJ"/>
          <w:color w:val="303030"/>
          <w:rtl/>
        </w:rPr>
        <w:t xml:space="preserve"> </w:t>
      </w:r>
      <w:r w:rsidRPr="00590C57">
        <w:rPr>
          <w:rFonts w:hint="cs"/>
          <w:color w:val="303030"/>
          <w:rtl/>
        </w:rPr>
        <w:t>شهادة</w:t>
      </w:r>
      <w:r w:rsidRPr="00590C57">
        <w:rPr>
          <w:rFonts w:ascii="SutonnyOMJ" w:hAnsi="SutonnyOMJ" w:cs="SutonnyOMJ"/>
          <w:color w:val="303030"/>
          <w:rtl/>
        </w:rPr>
        <w:t xml:space="preserve"> </w:t>
      </w:r>
      <w:r w:rsidRPr="00590C57">
        <w:rPr>
          <w:rFonts w:hint="cs"/>
          <w:color w:val="303030"/>
          <w:rtl/>
        </w:rPr>
        <w:t>أن</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إله</w:t>
      </w:r>
      <w:r w:rsidRPr="00590C57">
        <w:rPr>
          <w:rFonts w:ascii="SutonnyOMJ" w:hAnsi="SutonnyOMJ" w:cs="SutonnyOMJ"/>
          <w:color w:val="303030"/>
          <w:rtl/>
        </w:rPr>
        <w:t xml:space="preserve"> </w:t>
      </w:r>
      <w:r w:rsidRPr="00590C57">
        <w:rPr>
          <w:rFonts w:hint="cs"/>
          <w:color w:val="303030"/>
          <w:rtl/>
        </w:rPr>
        <w:t>إلا</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 </w:t>
      </w:r>
      <w:r w:rsidRPr="00590C57">
        <w:rPr>
          <w:rFonts w:hint="cs"/>
          <w:color w:val="303030"/>
          <w:rtl/>
        </w:rPr>
        <w:t>وأن</w:t>
      </w:r>
      <w:r w:rsidRPr="00590C57">
        <w:rPr>
          <w:rFonts w:ascii="SutonnyOMJ" w:hAnsi="SutonnyOMJ" w:cs="SutonnyOMJ"/>
          <w:color w:val="303030"/>
          <w:rtl/>
        </w:rPr>
        <w:t xml:space="preserve"> </w:t>
      </w:r>
      <w:r w:rsidRPr="00590C57">
        <w:rPr>
          <w:rFonts w:hint="cs"/>
          <w:color w:val="303030"/>
          <w:rtl/>
        </w:rPr>
        <w:t>محمدا</w:t>
      </w:r>
      <w:r w:rsidRPr="00590C57">
        <w:rPr>
          <w:rFonts w:ascii="SutonnyOMJ" w:hAnsi="SutonnyOMJ" w:cs="SutonnyOMJ"/>
          <w:color w:val="303030"/>
          <w:rtl/>
        </w:rPr>
        <w:t xml:space="preserve"> </w:t>
      </w:r>
      <w:r w:rsidRPr="00590C57">
        <w:rPr>
          <w:rFonts w:hint="cs"/>
          <w:color w:val="303030"/>
          <w:rtl/>
        </w:rPr>
        <w:t>عبد</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ورسوله</w:t>
      </w:r>
      <w:r w:rsidRPr="00590C57">
        <w:rPr>
          <w:rFonts w:ascii="SutonnyOMJ" w:hAnsi="SutonnyOMJ" w:cs="SutonnyOMJ"/>
          <w:color w:val="303030"/>
          <w:rtl/>
        </w:rPr>
        <w:t xml:space="preserve"> , </w:t>
      </w:r>
      <w:r w:rsidRPr="00590C57">
        <w:rPr>
          <w:rFonts w:hint="cs"/>
          <w:color w:val="303030"/>
          <w:rtl/>
        </w:rPr>
        <w:t>وإقام</w:t>
      </w:r>
      <w:r w:rsidRPr="00590C57">
        <w:rPr>
          <w:rFonts w:ascii="SutonnyOMJ" w:hAnsi="SutonnyOMJ" w:cs="SutonnyOMJ"/>
          <w:color w:val="303030"/>
          <w:rtl/>
        </w:rPr>
        <w:t xml:space="preserve"> </w:t>
      </w:r>
      <w:r w:rsidRPr="00590C57">
        <w:rPr>
          <w:rFonts w:hint="cs"/>
          <w:color w:val="303030"/>
          <w:rtl/>
        </w:rPr>
        <w:t>الصلاة</w:t>
      </w:r>
      <w:r w:rsidRPr="00590C57">
        <w:rPr>
          <w:rFonts w:ascii="SutonnyOMJ" w:hAnsi="SutonnyOMJ" w:cs="SutonnyOMJ"/>
          <w:color w:val="303030"/>
          <w:rtl/>
        </w:rPr>
        <w:t xml:space="preserve"> , </w:t>
      </w:r>
      <w:r w:rsidRPr="00590C57">
        <w:rPr>
          <w:rFonts w:hint="cs"/>
          <w:color w:val="303030"/>
          <w:rtl/>
        </w:rPr>
        <w:t>وإيتاء</w:t>
      </w:r>
      <w:r w:rsidRPr="00590C57">
        <w:rPr>
          <w:rFonts w:ascii="SutonnyOMJ" w:hAnsi="SutonnyOMJ" w:cs="SutonnyOMJ"/>
          <w:color w:val="303030"/>
          <w:rtl/>
        </w:rPr>
        <w:t xml:space="preserve"> </w:t>
      </w:r>
      <w:r w:rsidRPr="00590C57">
        <w:rPr>
          <w:rFonts w:hint="cs"/>
          <w:color w:val="303030"/>
          <w:rtl/>
        </w:rPr>
        <w:t>الزكاة</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وصوم</w:t>
      </w:r>
      <w:r w:rsidRPr="00590C57">
        <w:rPr>
          <w:rFonts w:ascii="SutonnyOMJ" w:hAnsi="SutonnyOMJ" w:cs="SutonnyOMJ"/>
          <w:color w:val="303030"/>
          <w:rtl/>
        </w:rPr>
        <w:t xml:space="preserve"> </w:t>
      </w:r>
      <w:r w:rsidRPr="00590C57">
        <w:rPr>
          <w:rFonts w:hint="cs"/>
          <w:color w:val="303030"/>
          <w:rtl/>
        </w:rPr>
        <w:t>رمضان</w:t>
      </w:r>
      <w:r w:rsidRPr="00590C57">
        <w:rPr>
          <w:rFonts w:ascii="SutonnyOMJ" w:hAnsi="SutonnyOMJ" w:cs="SutonnyOMJ"/>
          <w:color w:val="303030"/>
          <w:rtl/>
        </w:rPr>
        <w:t xml:space="preserve"> , </w:t>
      </w:r>
      <w:r w:rsidRPr="00590C57">
        <w:rPr>
          <w:rFonts w:hint="cs"/>
          <w:color w:val="303030"/>
          <w:rtl/>
        </w:rPr>
        <w:t>وحج</w:t>
      </w:r>
      <w:r w:rsidRPr="00590C57">
        <w:rPr>
          <w:rFonts w:ascii="SutonnyOMJ" w:hAnsi="SutonnyOMJ" w:cs="SutonnyOMJ"/>
          <w:color w:val="303030"/>
          <w:rtl/>
        </w:rPr>
        <w:t xml:space="preserve"> </w:t>
      </w:r>
      <w:r w:rsidRPr="00590C57">
        <w:rPr>
          <w:rFonts w:hint="cs"/>
          <w:color w:val="303030"/>
          <w:rtl/>
        </w:rPr>
        <w:t>البيت</w:t>
      </w:r>
      <w:r w:rsidRPr="00590C57">
        <w:rPr>
          <w:rFonts w:ascii="SutonnyOMJ" w:hAnsi="SutonnyOMJ" w:cs="SutonnyOMJ"/>
          <w:color w:val="303030"/>
        </w:rPr>
        <w:t>"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সহীহ বুখারী (৮) ও সহীহ মুসলিম (১৬)-এ ইবনে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উমর (রাঃ) এর হাদিস থেকে প্রমাণিত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ইসলাম</w:t>
      </w:r>
      <w:r w:rsidR="00AC660E">
        <w:rPr>
          <w:rFonts w:ascii="SutonnyOMJ" w:hAnsi="SutonnyOMJ" w:cs="SutonnyOMJ"/>
          <w:color w:val="303030"/>
          <w:lang w:bidi="bn-IN"/>
        </w:rPr>
        <w:t xml:space="preserve"> </w:t>
      </w:r>
      <w:r w:rsidRPr="00590C57">
        <w:rPr>
          <w:rFonts w:ascii="SutonnyOMJ" w:hAnsi="SutonnyOMJ" w:cs="SutonnyOMJ"/>
          <w:color w:val="303030"/>
          <w:cs/>
          <w:lang w:bidi="bn-IN"/>
        </w:rPr>
        <w:t>পাঁচটি</w:t>
      </w:r>
      <w:r w:rsidR="00AC660E">
        <w:rPr>
          <w:rFonts w:ascii="SutonnyOMJ" w:hAnsi="SutonnyOMJ" w:cs="SutonnyOMJ"/>
          <w:color w:val="303030"/>
          <w:lang w:bidi="bn-IN"/>
        </w:rPr>
        <w:t xml:space="preserve"> </w:t>
      </w:r>
      <w:r w:rsidRPr="00590C57">
        <w:rPr>
          <w:rFonts w:ascii="SutonnyOMJ" w:hAnsi="SutonnyOMJ" w:cs="SutonnyOMJ"/>
          <w:color w:val="303030"/>
          <w:cs/>
          <w:lang w:bidi="bn-IN"/>
        </w:rPr>
        <w:t>খুঁটির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উপর নির্মিত। (১) এই</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সাক্ষ্যদেওয়া</w:t>
      </w:r>
      <w:r w:rsidR="00AC660E">
        <w:rPr>
          <w:rFonts w:ascii="SutonnyOMJ" w:hAnsi="SutonnyOMJ" w:cs="SutonnyOMJ"/>
          <w:color w:val="303030"/>
          <w:lang w:bidi="bn-IN"/>
        </w:rPr>
        <w:t xml:space="preserve"> </w:t>
      </w:r>
      <w:r w:rsidRPr="00590C57">
        <w:rPr>
          <w:rFonts w:ascii="SutonnyOMJ" w:hAnsi="SutonnyOMJ" w:cs="SutonnyOMJ"/>
          <w:color w:val="303030"/>
          <w:cs/>
          <w:lang w:bidi="bn-IN"/>
        </w:rPr>
        <w:t>যে</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আল্লাহ</w:t>
      </w:r>
      <w:r w:rsidR="00AC660E">
        <w:rPr>
          <w:rFonts w:ascii="SutonnyOMJ" w:hAnsi="SutonnyOMJ" w:cs="SutonnyOMJ"/>
          <w:color w:val="303030"/>
          <w:lang w:bidi="bn-IN"/>
        </w:rPr>
        <w:t xml:space="preserve"> </w:t>
      </w:r>
      <w:r w:rsidRPr="00590C57">
        <w:rPr>
          <w:rFonts w:ascii="SutonnyOMJ" w:hAnsi="SutonnyOMJ" w:cs="SutonnyOMJ"/>
          <w:color w:val="303030"/>
          <w:cs/>
          <w:lang w:bidi="bn-IN"/>
        </w:rPr>
        <w:t>ছাড়া</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কোন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সত্য</w:t>
      </w:r>
      <w:r w:rsidR="00AC660E">
        <w:rPr>
          <w:rFonts w:ascii="SutonnyOMJ" w:hAnsi="SutonnyOMJ" w:cs="SutonnyOMJ"/>
          <w:color w:val="303030"/>
          <w:lang w:bidi="bn-IN"/>
        </w:rPr>
        <w:t xml:space="preserve"> </w:t>
      </w:r>
      <w:r w:rsidRPr="00590C57">
        <w:rPr>
          <w:rFonts w:ascii="SutonnyOMJ" w:hAnsi="SutonnyOMJ" w:cs="SutonnyOMJ"/>
          <w:color w:val="303030"/>
          <w:cs/>
          <w:lang w:bidi="bn-IN"/>
        </w:rPr>
        <w:t>ইলাহ (উপাস্য) নেই এবং</w:t>
      </w:r>
      <w:r w:rsidR="00AC660E">
        <w:rPr>
          <w:rFonts w:ascii="SutonnyOMJ" w:hAnsi="SutonnyOMJ" w:cs="SutonnyOMJ"/>
          <w:color w:val="303030"/>
          <w:lang w:bidi="bn-IN"/>
        </w:rPr>
        <w:t xml:space="preserve"> </w:t>
      </w:r>
      <w:r w:rsidRPr="00590C57">
        <w:rPr>
          <w:rFonts w:ascii="SutonnyOMJ" w:hAnsi="SutonnyOMJ" w:cs="SutonnyOMJ"/>
          <w:color w:val="303030"/>
          <w:cs/>
          <w:lang w:bidi="bn-IN"/>
        </w:rPr>
        <w:t>মুহাম্মাদ</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আল্লাহর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বান্দা</w:t>
      </w:r>
      <w:r w:rsidR="00AC660E">
        <w:rPr>
          <w:rFonts w:ascii="SutonnyOMJ" w:hAnsi="SutonnyOMJ" w:cs="SutonnyOMJ"/>
          <w:color w:val="303030"/>
          <w:lang w:bidi="bn-IN"/>
        </w:rPr>
        <w:t xml:space="preserve"> </w:t>
      </w:r>
      <w:r w:rsidRPr="00590C57">
        <w:rPr>
          <w:rFonts w:ascii="SutonnyOMJ" w:hAnsi="SutonnyOMJ" w:cs="SutonnyOMJ"/>
          <w:color w:val="303030"/>
          <w:cs/>
          <w:lang w:bidi="bn-IN"/>
        </w:rPr>
        <w:t>ও</w:t>
      </w:r>
      <w:r w:rsidR="00AC660E">
        <w:rPr>
          <w:rFonts w:ascii="SutonnyOMJ" w:hAnsi="SutonnyOMJ" w:cs="SutonnyOMJ"/>
          <w:color w:val="303030"/>
          <w:lang w:bidi="bn-IN"/>
        </w:rPr>
        <w:t xml:space="preserve"> </w:t>
      </w:r>
      <w:r w:rsidRPr="00590C57">
        <w:rPr>
          <w:rFonts w:ascii="SutonnyOMJ" w:hAnsi="SutonnyOMJ" w:cs="SutonnyOMJ"/>
          <w:color w:val="303030"/>
          <w:cs/>
          <w:lang w:bidi="bn-IN"/>
        </w:rPr>
        <w:t>তাঁর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রাসূল (২) সালাত কায়েম (প্রতিষ্ঠা) করা (৩) যাকাত</w:t>
      </w:r>
      <w:r w:rsidR="00AC660E">
        <w:rPr>
          <w:rFonts w:ascii="SutonnyOMJ" w:hAnsi="SutonnyOMJ" w:cs="SutonnyOMJ"/>
          <w:color w:val="303030"/>
          <w:lang w:bidi="bn-IN"/>
        </w:rPr>
        <w:t xml:space="preserve"> </w:t>
      </w:r>
      <w:r w:rsidRPr="00590C57">
        <w:rPr>
          <w:rFonts w:ascii="SutonnyOMJ" w:hAnsi="SutonnyOMJ" w:cs="SutonnyOMJ"/>
          <w:color w:val="303030"/>
          <w:cs/>
          <w:lang w:bidi="bn-IN"/>
        </w:rPr>
        <w:t>প্রদান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করা (৪) রমজানমাসে</w:t>
      </w:r>
      <w:r w:rsidR="00AC660E">
        <w:rPr>
          <w:rFonts w:ascii="SutonnyOMJ" w:hAnsi="SutonnyOMJ" w:cs="SutonnyOMJ"/>
          <w:color w:val="303030"/>
          <w:lang w:bidi="bn-IN"/>
        </w:rPr>
        <w:t xml:space="preserve"> </w:t>
      </w:r>
      <w:r w:rsidRPr="00590C57">
        <w:rPr>
          <w:rFonts w:ascii="SutonnyOMJ" w:hAnsi="SutonnyOMJ" w:cs="SutonnyOMJ"/>
          <w:color w:val="303030"/>
          <w:cs/>
          <w:lang w:bidi="bn-IN"/>
        </w:rPr>
        <w:t>রোজা</w:t>
      </w:r>
      <w:r w:rsidR="00AC660E">
        <w:rPr>
          <w:rFonts w:ascii="SutonnyOMJ" w:hAnsi="SutonnyOMJ" w:cs="SutonnyOMJ"/>
          <w:color w:val="303030"/>
          <w:lang w:bidi="bn-IN"/>
        </w:rPr>
        <w:t xml:space="preserve"> </w:t>
      </w:r>
      <w:r w:rsidRPr="00590C57">
        <w:rPr>
          <w:rFonts w:ascii="SutonnyOMJ" w:hAnsi="SutonnyOMJ" w:cs="SutonnyOMJ"/>
          <w:color w:val="303030"/>
          <w:cs/>
          <w:lang w:bidi="bn-IN"/>
        </w:rPr>
        <w:t>পালনকরা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এবং (৫) বায়তুল্লাহ শরিফের</w:t>
      </w:r>
      <w:r w:rsidR="00AC660E">
        <w:rPr>
          <w:rFonts w:ascii="SutonnyOMJ" w:hAnsi="SutonnyOMJ" w:cs="SutonnyOMJ"/>
          <w:color w:val="303030"/>
          <w:lang w:bidi="bn-IN"/>
        </w:rPr>
        <w:t xml:space="preserve"> </w:t>
      </w:r>
      <w:r w:rsidRPr="00590C57">
        <w:rPr>
          <w:rFonts w:ascii="SutonnyOMJ" w:hAnsi="SutonnyOMJ" w:cs="SutonnyOMJ"/>
          <w:color w:val="303030"/>
          <w:cs/>
          <w:lang w:bidi="bn-IN"/>
        </w:rPr>
        <w:t>হজ্জ</w:t>
      </w:r>
      <w:r w:rsidR="00AC660E">
        <w:rPr>
          <w:rFonts w:ascii="SutonnyOMJ" w:hAnsi="SutonnyOMJ" w:cs="SutonnyOMJ"/>
          <w:color w:val="303030"/>
          <w:lang w:bidi="bn-IN"/>
        </w:rPr>
        <w:t xml:space="preserve"> </w:t>
      </w:r>
      <w:r w:rsidRPr="00590C57">
        <w:rPr>
          <w:rFonts w:ascii="SutonnyOMJ" w:hAnsi="SutonnyOMJ" w:cs="SutonnyOMJ"/>
          <w:color w:val="303030"/>
          <w:cs/>
          <w:lang w:bidi="bn-IN"/>
        </w:rPr>
        <w:t>আদায় করা</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আল্লাহ তাআলা এইমাসে</w:t>
      </w:r>
      <w:r w:rsidR="00AC660E">
        <w:rPr>
          <w:rFonts w:ascii="SutonnyOMJ" w:hAnsi="SutonnyOMJ" w:cs="SutonnyOMJ"/>
          <w:color w:val="303030"/>
          <w:lang w:bidi="bn-IN"/>
        </w:rPr>
        <w:t xml:space="preserve"> </w:t>
      </w:r>
      <w:r w:rsidRPr="00590C57">
        <w:rPr>
          <w:rFonts w:ascii="SutonnyOMJ" w:hAnsi="SutonnyOMJ" w:cs="SutonnyOMJ"/>
          <w:color w:val="303030"/>
          <w:cs/>
          <w:lang w:bidi="bn-IN"/>
        </w:rPr>
        <w:t>কুরআন</w:t>
      </w:r>
      <w:r w:rsidR="00AC660E">
        <w:rPr>
          <w:rFonts w:ascii="SutonnyOMJ" w:hAnsi="SutonnyOMJ" w:cs="SutonnyOMJ"/>
          <w:color w:val="303030"/>
          <w:lang w:bidi="bn-IN"/>
        </w:rPr>
        <w:t xml:space="preserve"> </w:t>
      </w:r>
      <w:r w:rsidRPr="00590C57">
        <w:rPr>
          <w:rFonts w:ascii="SutonnyOMJ" w:hAnsi="SutonnyOMJ" w:cs="SutonnyOMJ"/>
          <w:color w:val="303030"/>
          <w:cs/>
          <w:lang w:bidi="bn-IN"/>
        </w:rPr>
        <w:t>নাযিল</w:t>
      </w:r>
      <w:r w:rsidR="00AC660E">
        <w:rPr>
          <w:rFonts w:ascii="SutonnyOMJ" w:hAnsi="SutonnyOMJ" w:cs="SutonnyOMJ"/>
          <w:color w:val="303030"/>
          <w:lang w:bidi="bn-IN"/>
        </w:rPr>
        <w:t xml:space="preserve"> </w:t>
      </w:r>
      <w:r w:rsidRPr="00590C57">
        <w:rPr>
          <w:rFonts w:ascii="SutonnyOMJ" w:hAnsi="SutonnyOMJ" w:cs="SutonnyOMJ"/>
          <w:color w:val="303030"/>
          <w:cs/>
          <w:lang w:bidi="bn-IN"/>
        </w:rPr>
        <w:t>করেছেন। যেমনটি</w:t>
      </w:r>
      <w:r w:rsidR="00AC660E">
        <w:rPr>
          <w:rFonts w:ascii="SutonnyOMJ" w:hAnsi="SutonnyOMJ" w:cs="SutonnyOMJ"/>
          <w:color w:val="303030"/>
          <w:lang w:bidi="bn-IN"/>
        </w:rPr>
        <w:t xml:space="preserve"> </w:t>
      </w:r>
      <w:r w:rsidRPr="00590C57">
        <w:rPr>
          <w:rFonts w:ascii="SutonnyOMJ" w:hAnsi="SutonnyOMJ" w:cs="SutonnyOMJ"/>
          <w:color w:val="303030"/>
          <w:cs/>
          <w:lang w:bidi="bn-IN"/>
        </w:rPr>
        <w:t>তিনি ইতিপূর্বে উল্লেখিত আয়াতে বলেছেন:</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شَهْرُ</w:t>
      </w:r>
      <w:r w:rsidR="00D9203D" w:rsidRPr="00590C57">
        <w:rPr>
          <w:rFonts w:ascii="SutonnyOMJ" w:hAnsi="SutonnyOMJ" w:cs="SutonnyOMJ"/>
          <w:color w:val="303030"/>
          <w:rtl/>
        </w:rPr>
        <w:t xml:space="preserve"> </w:t>
      </w:r>
      <w:r w:rsidR="00D9203D" w:rsidRPr="00590C57">
        <w:rPr>
          <w:rFonts w:hint="cs"/>
          <w:color w:val="303030"/>
          <w:rtl/>
        </w:rPr>
        <w:t>رَمَضَانَ</w:t>
      </w:r>
      <w:r w:rsidR="00D9203D" w:rsidRPr="00590C57">
        <w:rPr>
          <w:rFonts w:ascii="SutonnyOMJ" w:hAnsi="SutonnyOMJ" w:cs="SutonnyOMJ"/>
          <w:color w:val="303030"/>
          <w:rtl/>
        </w:rPr>
        <w:t xml:space="preserve"> </w:t>
      </w:r>
      <w:r w:rsidR="00D9203D" w:rsidRPr="00590C57">
        <w:rPr>
          <w:rFonts w:hint="cs"/>
          <w:color w:val="303030"/>
          <w:rtl/>
        </w:rPr>
        <w:t>الَّذِي</w:t>
      </w:r>
      <w:r w:rsidR="00D9203D" w:rsidRPr="00590C57">
        <w:rPr>
          <w:rFonts w:ascii="SutonnyOMJ" w:hAnsi="SutonnyOMJ" w:cs="SutonnyOMJ"/>
          <w:color w:val="303030"/>
          <w:rtl/>
        </w:rPr>
        <w:t xml:space="preserve"> </w:t>
      </w:r>
      <w:r w:rsidR="00D9203D" w:rsidRPr="00590C57">
        <w:rPr>
          <w:rFonts w:hint="cs"/>
          <w:color w:val="303030"/>
          <w:rtl/>
        </w:rPr>
        <w:t>أُنْزِلَ</w:t>
      </w:r>
      <w:r w:rsidR="00D9203D" w:rsidRPr="00590C57">
        <w:rPr>
          <w:rFonts w:ascii="SutonnyOMJ" w:hAnsi="SutonnyOMJ" w:cs="SutonnyOMJ"/>
          <w:color w:val="303030"/>
          <w:rtl/>
        </w:rPr>
        <w:t xml:space="preserve"> </w:t>
      </w:r>
      <w:r w:rsidR="00D9203D" w:rsidRPr="00590C57">
        <w:rPr>
          <w:rFonts w:hint="cs"/>
          <w:color w:val="303030"/>
          <w:rtl/>
        </w:rPr>
        <w:t>فِيهِ</w:t>
      </w:r>
      <w:r w:rsidR="00D9203D" w:rsidRPr="00590C57">
        <w:rPr>
          <w:rFonts w:ascii="SutonnyOMJ" w:hAnsi="SutonnyOMJ" w:cs="SutonnyOMJ"/>
          <w:color w:val="303030"/>
          <w:rtl/>
        </w:rPr>
        <w:t xml:space="preserve"> </w:t>
      </w:r>
      <w:r w:rsidR="00D9203D" w:rsidRPr="00590C57">
        <w:rPr>
          <w:rFonts w:hint="cs"/>
          <w:color w:val="303030"/>
          <w:rtl/>
        </w:rPr>
        <w:t>الْقُرْآنُ</w:t>
      </w:r>
      <w:r w:rsidR="00D9203D" w:rsidRPr="00590C57">
        <w:rPr>
          <w:rFonts w:ascii="SutonnyOMJ" w:hAnsi="SutonnyOMJ" w:cs="SutonnyOMJ"/>
          <w:color w:val="303030"/>
          <w:rtl/>
        </w:rPr>
        <w:t xml:space="preserve"> </w:t>
      </w:r>
      <w:r w:rsidR="00D9203D" w:rsidRPr="00590C57">
        <w:rPr>
          <w:rFonts w:hint="cs"/>
          <w:color w:val="303030"/>
          <w:rtl/>
        </w:rPr>
        <w:t>هُدىً</w:t>
      </w:r>
      <w:r w:rsidR="00D9203D" w:rsidRPr="00590C57">
        <w:rPr>
          <w:rFonts w:ascii="SutonnyOMJ" w:hAnsi="SutonnyOMJ" w:cs="SutonnyOMJ"/>
          <w:color w:val="303030"/>
          <w:rtl/>
        </w:rPr>
        <w:t xml:space="preserve"> </w:t>
      </w:r>
      <w:r w:rsidR="00D9203D" w:rsidRPr="00590C57">
        <w:rPr>
          <w:rFonts w:hint="cs"/>
          <w:color w:val="303030"/>
          <w:rtl/>
        </w:rPr>
        <w:t>لِلنَّاسِ</w:t>
      </w:r>
      <w:r w:rsidR="00D9203D" w:rsidRPr="00590C57">
        <w:rPr>
          <w:rFonts w:ascii="SutonnyOMJ" w:hAnsi="SutonnyOMJ" w:cs="SutonnyOMJ"/>
          <w:color w:val="303030"/>
          <w:rtl/>
        </w:rPr>
        <w:t xml:space="preserve"> </w:t>
      </w:r>
      <w:r w:rsidR="00D9203D" w:rsidRPr="00590C57">
        <w:rPr>
          <w:rFonts w:hint="cs"/>
          <w:color w:val="303030"/>
          <w:rtl/>
        </w:rPr>
        <w:t>وَبَيِّنَاتٍ</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الْهُدَى</w:t>
      </w:r>
      <w:r w:rsidR="00D9203D" w:rsidRPr="00590C57">
        <w:rPr>
          <w:rFonts w:ascii="SutonnyOMJ" w:hAnsi="SutonnyOMJ" w:cs="SutonnyOMJ"/>
          <w:color w:val="303030"/>
          <w:rtl/>
        </w:rPr>
        <w:t xml:space="preserve"> </w:t>
      </w:r>
      <w:r w:rsidR="00D9203D" w:rsidRPr="00590C57">
        <w:rPr>
          <w:rFonts w:hint="cs"/>
          <w:color w:val="303030"/>
          <w:rtl/>
        </w:rPr>
        <w:t>وَالْفُرْقَانِ</w:t>
      </w:r>
      <w:r w:rsidR="00D9203D" w:rsidRPr="00590C57">
        <w:rPr>
          <w:rFonts w:ascii="SutonnyOMJ" w:hAnsi="SutonnyOMJ" w:cs="SutonnyOMJ"/>
          <w:color w:val="303030"/>
          <w:rtl/>
        </w:rPr>
        <w:t xml:space="preserve"> ) [ 2 </w:t>
      </w:r>
      <w:r w:rsidR="00D9203D" w:rsidRPr="00590C57">
        <w:rPr>
          <w:rFonts w:hint="cs"/>
          <w:color w:val="303030"/>
          <w:rtl/>
        </w:rPr>
        <w:t>البقرة</w:t>
      </w:r>
      <w:r w:rsidR="00D9203D" w:rsidRPr="00590C57">
        <w:rPr>
          <w:rFonts w:ascii="SutonnyOMJ" w:hAnsi="SutonnyOMJ" w:cs="SutonnyOMJ"/>
          <w:color w:val="303030"/>
          <w:rtl/>
        </w:rPr>
        <w:t xml:space="preserve"> :</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রমজান মাস এমন মাস যে মাসেকুরআন নাযিল করা হয়েছে</w:t>
      </w:r>
      <w:r w:rsidRPr="00590C57">
        <w:rPr>
          <w:rFonts w:ascii="SutonnyOMJ" w:hAnsi="SutonnyOMJ" w:cs="SutonnyOMJ"/>
          <w:color w:val="303030"/>
        </w:rPr>
        <w:t xml:space="preserve">; </w:t>
      </w:r>
      <w:r w:rsidRPr="00590C57">
        <w:rPr>
          <w:rFonts w:ascii="SutonnyOMJ" w:hAnsi="SutonnyOMJ" w:cs="SutonnyOMJ"/>
          <w:color w:val="303030"/>
          <w:cs/>
          <w:lang w:bidi="bn-IN"/>
        </w:rPr>
        <w:t>মানবজাতির জন্য হিদায়েতের উৎস</w:t>
      </w:r>
      <w:r w:rsidRPr="00590C57">
        <w:rPr>
          <w:rFonts w:ascii="SutonnyOMJ" w:hAnsi="SutonnyOMJ" w:cs="SutonnyOMJ"/>
          <w:color w:val="303030"/>
        </w:rPr>
        <w:t xml:space="preserve">, </w:t>
      </w:r>
      <w:r w:rsidRPr="00590C57">
        <w:rPr>
          <w:rFonts w:ascii="SutonnyOMJ" w:hAnsi="SutonnyOMJ" w:cs="SutonnyOMJ"/>
          <w:color w:val="303030"/>
          <w:cs/>
          <w:lang w:bidi="bn-IN"/>
        </w:rPr>
        <w:t>হিদায়াত ও সত্য মিথ্যার মাঝে পার্থক্যকারী সুস্পষ্ট নিদর্শন হিসেবে। [২ সূরা আল-বাক্বারা: ১৮৫]তিনি আরও বলেছেন :</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hint="cs"/>
          <w:color w:val="303030"/>
          <w:rtl/>
        </w:rPr>
        <w:t>إنَّا</w:t>
      </w:r>
      <w:r w:rsidR="00D9203D" w:rsidRPr="00590C57">
        <w:rPr>
          <w:rFonts w:ascii="SutonnyOMJ" w:hAnsi="SutonnyOMJ" w:cs="SutonnyOMJ"/>
          <w:color w:val="303030"/>
          <w:rtl/>
        </w:rPr>
        <w:t xml:space="preserve"> </w:t>
      </w:r>
      <w:r w:rsidR="00D9203D" w:rsidRPr="00590C57">
        <w:rPr>
          <w:rFonts w:hint="cs"/>
          <w:color w:val="303030"/>
          <w:rtl/>
        </w:rPr>
        <w:t>أَنْزَلْنَاهُ</w:t>
      </w:r>
      <w:r w:rsidR="00D9203D" w:rsidRPr="00590C57">
        <w:rPr>
          <w:rFonts w:ascii="SutonnyOMJ" w:hAnsi="SutonnyOMJ" w:cs="SutonnyOMJ"/>
          <w:color w:val="303030"/>
          <w:rtl/>
        </w:rPr>
        <w:t xml:space="preserve"> </w:t>
      </w:r>
      <w:r w:rsidR="00D9203D" w:rsidRPr="00590C57">
        <w:rPr>
          <w:rFonts w:hint="cs"/>
          <w:color w:val="303030"/>
          <w:rtl/>
        </w:rPr>
        <w:t>فِي</w:t>
      </w:r>
      <w:r w:rsidR="00D9203D" w:rsidRPr="00590C57">
        <w:rPr>
          <w:rFonts w:ascii="SutonnyOMJ" w:hAnsi="SutonnyOMJ" w:cs="SutonnyOMJ"/>
          <w:color w:val="303030"/>
          <w:rtl/>
        </w:rPr>
        <w:t xml:space="preserve"> </w:t>
      </w:r>
      <w:r w:rsidR="00D9203D" w:rsidRPr="00590C57">
        <w:rPr>
          <w:rFonts w:hint="cs"/>
          <w:color w:val="303030"/>
          <w:rtl/>
        </w:rPr>
        <w:t>لَيْلَةِ</w:t>
      </w:r>
      <w:r w:rsidR="00D9203D" w:rsidRPr="00590C57">
        <w:rPr>
          <w:rFonts w:ascii="SutonnyOMJ" w:hAnsi="SutonnyOMJ" w:cs="SutonnyOMJ"/>
          <w:color w:val="303030"/>
          <w:rtl/>
        </w:rPr>
        <w:t xml:space="preserve"> </w:t>
      </w:r>
      <w:r w:rsidR="00D9203D" w:rsidRPr="00590C57">
        <w:rPr>
          <w:rFonts w:hint="cs"/>
          <w:color w:val="303030"/>
          <w:rtl/>
        </w:rPr>
        <w:t>الْقَدْرِ</w:t>
      </w:r>
      <w:r w:rsidR="00D9203D" w:rsidRPr="00590C57">
        <w:rPr>
          <w:rFonts w:ascii="SutonnyOMJ" w:hAnsi="SutonnyOMJ" w:cs="SutonnyOMJ"/>
          <w:color w:val="303030"/>
          <w:rtl/>
        </w:rPr>
        <w:t xml:space="preserve">)[ 97 </w:t>
      </w:r>
      <w:r w:rsidR="00D9203D" w:rsidRPr="00590C57">
        <w:rPr>
          <w:rFonts w:hint="cs"/>
          <w:color w:val="303030"/>
          <w:rtl/>
        </w:rPr>
        <w:t>القدر</w:t>
      </w:r>
      <w:r w:rsidR="00D9203D" w:rsidRPr="00590C57">
        <w:rPr>
          <w:rFonts w:ascii="SutonnyOMJ" w:hAnsi="SutonnyOMJ" w:cs="SutonnyOMJ"/>
          <w:color w:val="303030"/>
          <w:rtl/>
        </w:rPr>
        <w:t>: 1</w:t>
      </w:r>
      <w:r w:rsidR="00D9203D"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নিশ্চয়ই আমি একে (কুরআনকে) লাইলাতুল কদরে নাযিল করেছি।</w:t>
      </w:r>
      <w:r w:rsidRPr="00590C57">
        <w:rPr>
          <w:rFonts w:ascii="SutonnyOMJ" w:hAnsi="SutonnyOMJ" w:cs="SutonnyOMJ"/>
          <w:color w:val="303030"/>
        </w:rPr>
        <w:t>”[</w:t>
      </w:r>
      <w:r w:rsidRPr="00590C57">
        <w:rPr>
          <w:rFonts w:ascii="SutonnyOMJ" w:hAnsi="SutonnyOMJ" w:cs="SutonnyOMJ"/>
          <w:color w:val="303030"/>
          <w:cs/>
          <w:lang w:bidi="bn-IN"/>
        </w:rPr>
        <w:t>৯৭ সূরা আল-ক্বাদ্‌র:১]</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৩. আল্লাহ তাআলা এ মাসে লাইলাতুল কদর বা ভাগ্য রজনী রেখেছেন।যে রাত্রি হাজার মাসের চেয়ে উত্তম।আল্লাহ তা</w:t>
      </w:r>
      <w:r w:rsidRPr="00590C57">
        <w:rPr>
          <w:rFonts w:ascii="SutonnyOMJ" w:hAnsi="SutonnyOMJ" w:cs="SutonnyOMJ"/>
          <w:color w:val="303030"/>
        </w:rPr>
        <w:t>‘</w:t>
      </w:r>
      <w:r w:rsidRPr="00590C57">
        <w:rPr>
          <w:rFonts w:ascii="SutonnyOMJ" w:hAnsi="SutonnyOMJ" w:cs="SutonnyOMJ"/>
          <w:color w:val="303030"/>
          <w:cs/>
          <w:lang w:bidi="bn-IN"/>
        </w:rPr>
        <w:t>আলাবলেন:</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D9203D" w:rsidRPr="00590C57">
        <w:rPr>
          <w:rFonts w:ascii="SutonnyOMJ" w:hAnsi="SutonnyOMJ" w:cs="SutonnyOMJ"/>
          <w:color w:val="303030"/>
        </w:rPr>
        <w:t xml:space="preserve"> </w:t>
      </w:r>
      <w:r w:rsidR="00D9203D" w:rsidRPr="00590C57">
        <w:rPr>
          <w:rFonts w:hint="cs"/>
          <w:color w:val="303030"/>
          <w:rtl/>
        </w:rPr>
        <w:t>إِنَّا</w:t>
      </w:r>
      <w:r w:rsidR="00D9203D" w:rsidRPr="00590C57">
        <w:rPr>
          <w:rFonts w:ascii="SutonnyOMJ" w:hAnsi="SutonnyOMJ" w:cs="SutonnyOMJ"/>
          <w:color w:val="303030"/>
          <w:rtl/>
        </w:rPr>
        <w:t xml:space="preserve"> </w:t>
      </w:r>
      <w:r w:rsidR="00D9203D" w:rsidRPr="00590C57">
        <w:rPr>
          <w:rFonts w:hint="cs"/>
          <w:color w:val="303030"/>
          <w:rtl/>
        </w:rPr>
        <w:t>أَنْزَلْنَاهُ</w:t>
      </w:r>
      <w:r w:rsidR="00D9203D" w:rsidRPr="00590C57">
        <w:rPr>
          <w:rFonts w:ascii="SutonnyOMJ" w:hAnsi="SutonnyOMJ" w:cs="SutonnyOMJ"/>
          <w:color w:val="303030"/>
          <w:rtl/>
        </w:rPr>
        <w:t xml:space="preserve"> </w:t>
      </w:r>
      <w:r w:rsidR="00D9203D" w:rsidRPr="00590C57">
        <w:rPr>
          <w:rFonts w:hint="cs"/>
          <w:color w:val="303030"/>
          <w:rtl/>
        </w:rPr>
        <w:t>فِي</w:t>
      </w:r>
      <w:r w:rsidR="00D9203D" w:rsidRPr="00590C57">
        <w:rPr>
          <w:rFonts w:ascii="SutonnyOMJ" w:hAnsi="SutonnyOMJ" w:cs="SutonnyOMJ"/>
          <w:color w:val="303030"/>
          <w:rtl/>
        </w:rPr>
        <w:t xml:space="preserve"> </w:t>
      </w:r>
      <w:r w:rsidR="00D9203D" w:rsidRPr="00590C57">
        <w:rPr>
          <w:rFonts w:hint="cs"/>
          <w:color w:val="303030"/>
          <w:rtl/>
        </w:rPr>
        <w:t>لَيْلَةِ</w:t>
      </w:r>
      <w:r w:rsidR="00D9203D" w:rsidRPr="00590C57">
        <w:rPr>
          <w:rFonts w:ascii="SutonnyOMJ" w:hAnsi="SutonnyOMJ" w:cs="SutonnyOMJ"/>
          <w:color w:val="303030"/>
          <w:rtl/>
        </w:rPr>
        <w:t xml:space="preserve"> </w:t>
      </w:r>
      <w:r w:rsidR="00D9203D" w:rsidRPr="00590C57">
        <w:rPr>
          <w:rFonts w:hint="cs"/>
          <w:color w:val="303030"/>
          <w:rtl/>
        </w:rPr>
        <w:t>الْقَدْرِ</w:t>
      </w:r>
      <w:r w:rsidR="00D9203D" w:rsidRPr="00590C57">
        <w:rPr>
          <w:rFonts w:ascii="SutonnyOMJ" w:hAnsi="SutonnyOMJ" w:cs="SutonnyOMJ"/>
          <w:color w:val="303030"/>
          <w:rtl/>
        </w:rPr>
        <w:t xml:space="preserve"> . </w:t>
      </w:r>
      <w:r w:rsidR="00D9203D" w:rsidRPr="00590C57">
        <w:rPr>
          <w:rFonts w:hint="cs"/>
          <w:color w:val="303030"/>
          <w:rtl/>
        </w:rPr>
        <w:t>وَمَا</w:t>
      </w:r>
      <w:r w:rsidR="00D9203D" w:rsidRPr="00590C57">
        <w:rPr>
          <w:rFonts w:ascii="SutonnyOMJ" w:hAnsi="SutonnyOMJ" w:cs="SutonnyOMJ"/>
          <w:color w:val="303030"/>
          <w:rtl/>
        </w:rPr>
        <w:t xml:space="preserve"> </w:t>
      </w:r>
      <w:r w:rsidR="00D9203D" w:rsidRPr="00590C57">
        <w:rPr>
          <w:rFonts w:hint="cs"/>
          <w:color w:val="303030"/>
          <w:rtl/>
        </w:rPr>
        <w:t>أَدْرَاكَ</w:t>
      </w:r>
      <w:r w:rsidR="00D9203D" w:rsidRPr="00590C57">
        <w:rPr>
          <w:rFonts w:ascii="SutonnyOMJ" w:hAnsi="SutonnyOMJ" w:cs="SutonnyOMJ"/>
          <w:color w:val="303030"/>
          <w:rtl/>
        </w:rPr>
        <w:t xml:space="preserve"> </w:t>
      </w:r>
      <w:r w:rsidR="00D9203D" w:rsidRPr="00590C57">
        <w:rPr>
          <w:rFonts w:hint="cs"/>
          <w:color w:val="303030"/>
          <w:rtl/>
        </w:rPr>
        <w:t>مَا</w:t>
      </w:r>
      <w:r w:rsidR="00D9203D" w:rsidRPr="00590C57">
        <w:rPr>
          <w:rFonts w:ascii="SutonnyOMJ" w:hAnsi="SutonnyOMJ" w:cs="SutonnyOMJ"/>
          <w:color w:val="303030"/>
          <w:rtl/>
        </w:rPr>
        <w:t xml:space="preserve"> </w:t>
      </w:r>
      <w:r w:rsidR="00D9203D" w:rsidRPr="00590C57">
        <w:rPr>
          <w:rFonts w:hint="cs"/>
          <w:color w:val="303030"/>
          <w:rtl/>
        </w:rPr>
        <w:t>لَيْلَةُ</w:t>
      </w:r>
      <w:r w:rsidR="00D9203D" w:rsidRPr="00590C57">
        <w:rPr>
          <w:rFonts w:ascii="SutonnyOMJ" w:hAnsi="SutonnyOMJ" w:cs="SutonnyOMJ"/>
          <w:color w:val="303030"/>
          <w:rtl/>
        </w:rPr>
        <w:t xml:space="preserve"> </w:t>
      </w:r>
      <w:r w:rsidR="00D9203D" w:rsidRPr="00590C57">
        <w:rPr>
          <w:rFonts w:hint="cs"/>
          <w:color w:val="303030"/>
          <w:rtl/>
        </w:rPr>
        <w:t>الْقَدْرِ</w:t>
      </w:r>
      <w:r w:rsidR="00D9203D" w:rsidRPr="00590C57">
        <w:rPr>
          <w:rFonts w:ascii="SutonnyOMJ" w:hAnsi="SutonnyOMJ" w:cs="SutonnyOMJ"/>
          <w:color w:val="303030"/>
          <w:rtl/>
        </w:rPr>
        <w:t xml:space="preserve"> . </w:t>
      </w:r>
      <w:r w:rsidR="00D9203D" w:rsidRPr="00590C57">
        <w:rPr>
          <w:rFonts w:hint="cs"/>
          <w:color w:val="303030"/>
          <w:rtl/>
        </w:rPr>
        <w:t>لَيْلَةُ</w:t>
      </w:r>
      <w:r w:rsidR="00D9203D" w:rsidRPr="00590C57">
        <w:rPr>
          <w:rFonts w:ascii="SutonnyOMJ" w:hAnsi="SutonnyOMJ" w:cs="SutonnyOMJ"/>
          <w:color w:val="303030"/>
          <w:rtl/>
        </w:rPr>
        <w:t xml:space="preserve"> </w:t>
      </w:r>
      <w:r w:rsidR="00D9203D" w:rsidRPr="00590C57">
        <w:rPr>
          <w:rFonts w:hint="cs"/>
          <w:color w:val="303030"/>
          <w:rtl/>
        </w:rPr>
        <w:t>الْقَدْرِ</w:t>
      </w:r>
      <w:r w:rsidR="00D9203D" w:rsidRPr="00590C57">
        <w:rPr>
          <w:rFonts w:ascii="SutonnyOMJ" w:hAnsi="SutonnyOMJ" w:cs="SutonnyOMJ"/>
          <w:color w:val="303030"/>
          <w:rtl/>
        </w:rPr>
        <w:t xml:space="preserve"> </w:t>
      </w:r>
      <w:r w:rsidR="00D9203D" w:rsidRPr="00590C57">
        <w:rPr>
          <w:rFonts w:hint="cs"/>
          <w:color w:val="303030"/>
          <w:rtl/>
        </w:rPr>
        <w:t>خَيْرٌ</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أَلْفِ</w:t>
      </w:r>
      <w:r w:rsidR="00D9203D" w:rsidRPr="00590C57">
        <w:rPr>
          <w:rFonts w:ascii="SutonnyOMJ" w:hAnsi="SutonnyOMJ" w:cs="SutonnyOMJ"/>
          <w:color w:val="303030"/>
          <w:rtl/>
        </w:rPr>
        <w:t xml:space="preserve"> </w:t>
      </w:r>
      <w:r w:rsidR="00D9203D" w:rsidRPr="00590C57">
        <w:rPr>
          <w:rFonts w:hint="cs"/>
          <w:color w:val="303030"/>
          <w:rtl/>
        </w:rPr>
        <w:t>شَهْرٍ</w:t>
      </w:r>
      <w:r w:rsidR="00D9203D" w:rsidRPr="00590C57">
        <w:rPr>
          <w:rFonts w:ascii="SutonnyOMJ" w:hAnsi="SutonnyOMJ" w:cs="SutonnyOMJ"/>
          <w:color w:val="303030"/>
          <w:rtl/>
        </w:rPr>
        <w:t xml:space="preserve"> . </w:t>
      </w:r>
      <w:r w:rsidR="00D9203D" w:rsidRPr="00590C57">
        <w:rPr>
          <w:rFonts w:hint="cs"/>
          <w:color w:val="303030"/>
          <w:rtl/>
        </w:rPr>
        <w:t>تَنَزَّلُ</w:t>
      </w:r>
      <w:r w:rsidR="00D9203D" w:rsidRPr="00590C57">
        <w:rPr>
          <w:rFonts w:ascii="SutonnyOMJ" w:hAnsi="SutonnyOMJ" w:cs="SutonnyOMJ"/>
          <w:color w:val="303030"/>
          <w:rtl/>
        </w:rPr>
        <w:t xml:space="preserve"> </w:t>
      </w:r>
      <w:r w:rsidR="00D9203D" w:rsidRPr="00590C57">
        <w:rPr>
          <w:rFonts w:hint="cs"/>
          <w:color w:val="303030"/>
          <w:rtl/>
        </w:rPr>
        <w:t>الْمَلائِكَةُ</w:t>
      </w:r>
      <w:r w:rsidR="00D9203D" w:rsidRPr="00590C57">
        <w:rPr>
          <w:rFonts w:ascii="SutonnyOMJ" w:hAnsi="SutonnyOMJ" w:cs="SutonnyOMJ"/>
          <w:color w:val="303030"/>
          <w:rtl/>
        </w:rPr>
        <w:t xml:space="preserve"> </w:t>
      </w:r>
      <w:r w:rsidR="00D9203D" w:rsidRPr="00590C57">
        <w:rPr>
          <w:rFonts w:hint="cs"/>
          <w:color w:val="303030"/>
          <w:rtl/>
        </w:rPr>
        <w:t>وَالرُّوحُ</w:t>
      </w:r>
      <w:r w:rsidR="00D9203D" w:rsidRPr="00590C57">
        <w:rPr>
          <w:rFonts w:ascii="SutonnyOMJ" w:hAnsi="SutonnyOMJ" w:cs="SutonnyOMJ"/>
          <w:color w:val="303030"/>
          <w:rtl/>
        </w:rPr>
        <w:t xml:space="preserve"> </w:t>
      </w:r>
      <w:r w:rsidR="00D9203D" w:rsidRPr="00590C57">
        <w:rPr>
          <w:rFonts w:hint="cs"/>
          <w:color w:val="303030"/>
          <w:rtl/>
        </w:rPr>
        <w:t>فِيهَا</w:t>
      </w:r>
      <w:r w:rsidR="00D9203D" w:rsidRPr="00590C57">
        <w:rPr>
          <w:rFonts w:ascii="SutonnyOMJ" w:hAnsi="SutonnyOMJ" w:cs="SutonnyOMJ"/>
          <w:color w:val="303030"/>
          <w:rtl/>
        </w:rPr>
        <w:t xml:space="preserve"> </w:t>
      </w:r>
      <w:r w:rsidR="00D9203D" w:rsidRPr="00590C57">
        <w:rPr>
          <w:rFonts w:hint="cs"/>
          <w:color w:val="303030"/>
          <w:rtl/>
        </w:rPr>
        <w:t>بِإِذْنِ</w:t>
      </w:r>
      <w:r w:rsidR="00D9203D" w:rsidRPr="00590C57">
        <w:rPr>
          <w:rFonts w:ascii="SutonnyOMJ" w:hAnsi="SutonnyOMJ" w:cs="SutonnyOMJ"/>
          <w:color w:val="303030"/>
          <w:rtl/>
        </w:rPr>
        <w:t xml:space="preserve"> </w:t>
      </w:r>
      <w:r w:rsidR="00D9203D" w:rsidRPr="00590C57">
        <w:rPr>
          <w:rFonts w:hint="cs"/>
          <w:color w:val="303030"/>
          <w:rtl/>
        </w:rPr>
        <w:t>رَبِّهِمْ</w:t>
      </w:r>
      <w:r w:rsidR="00D9203D" w:rsidRPr="00590C57">
        <w:rPr>
          <w:rFonts w:ascii="SutonnyOMJ" w:hAnsi="SutonnyOMJ" w:cs="SutonnyOMJ"/>
          <w:color w:val="303030"/>
          <w:rtl/>
        </w:rPr>
        <w:t xml:space="preserve"> </w:t>
      </w:r>
      <w:r w:rsidR="00D9203D" w:rsidRPr="00590C57">
        <w:rPr>
          <w:rFonts w:hint="cs"/>
          <w:color w:val="303030"/>
          <w:rtl/>
        </w:rPr>
        <w:t>مِنْ</w:t>
      </w:r>
      <w:r w:rsidR="00D9203D" w:rsidRPr="00590C57">
        <w:rPr>
          <w:rFonts w:ascii="SutonnyOMJ" w:hAnsi="SutonnyOMJ" w:cs="SutonnyOMJ"/>
          <w:color w:val="303030"/>
          <w:rtl/>
        </w:rPr>
        <w:t xml:space="preserve"> </w:t>
      </w:r>
      <w:r w:rsidR="00D9203D" w:rsidRPr="00590C57">
        <w:rPr>
          <w:rFonts w:hint="cs"/>
          <w:color w:val="303030"/>
          <w:rtl/>
        </w:rPr>
        <w:t>كُلِّ</w:t>
      </w:r>
      <w:r w:rsidR="00D9203D" w:rsidRPr="00590C57">
        <w:rPr>
          <w:rFonts w:ascii="SutonnyOMJ" w:hAnsi="SutonnyOMJ" w:cs="SutonnyOMJ"/>
          <w:color w:val="303030"/>
          <w:rtl/>
        </w:rPr>
        <w:t xml:space="preserve"> </w:t>
      </w:r>
      <w:r w:rsidR="00D9203D" w:rsidRPr="00590C57">
        <w:rPr>
          <w:rFonts w:hint="cs"/>
          <w:color w:val="303030"/>
          <w:rtl/>
        </w:rPr>
        <w:t>أَمْرٍ</w:t>
      </w:r>
      <w:r w:rsidR="00D9203D" w:rsidRPr="00590C57">
        <w:rPr>
          <w:rFonts w:ascii="SutonnyOMJ" w:hAnsi="SutonnyOMJ" w:cs="SutonnyOMJ"/>
          <w:color w:val="303030"/>
          <w:rtl/>
        </w:rPr>
        <w:t xml:space="preserve"> . </w:t>
      </w:r>
      <w:r w:rsidR="00D9203D" w:rsidRPr="00590C57">
        <w:rPr>
          <w:rFonts w:hint="cs"/>
          <w:color w:val="303030"/>
          <w:rtl/>
        </w:rPr>
        <w:t>سَلامٌ</w:t>
      </w:r>
      <w:r w:rsidR="00D9203D" w:rsidRPr="00590C57">
        <w:rPr>
          <w:rFonts w:ascii="SutonnyOMJ" w:hAnsi="SutonnyOMJ" w:cs="SutonnyOMJ"/>
          <w:color w:val="303030"/>
          <w:rtl/>
        </w:rPr>
        <w:t xml:space="preserve"> </w:t>
      </w:r>
      <w:r w:rsidR="00D9203D" w:rsidRPr="00590C57">
        <w:rPr>
          <w:rFonts w:hint="cs"/>
          <w:color w:val="303030"/>
          <w:rtl/>
        </w:rPr>
        <w:t>هِيَ</w:t>
      </w:r>
      <w:r w:rsidR="00D9203D" w:rsidRPr="00590C57">
        <w:rPr>
          <w:rFonts w:ascii="SutonnyOMJ" w:hAnsi="SutonnyOMJ" w:cs="SutonnyOMJ"/>
          <w:color w:val="303030"/>
          <w:rtl/>
        </w:rPr>
        <w:t xml:space="preserve"> </w:t>
      </w:r>
      <w:r w:rsidR="00D9203D" w:rsidRPr="00590C57">
        <w:rPr>
          <w:rFonts w:hint="cs"/>
          <w:color w:val="303030"/>
          <w:rtl/>
        </w:rPr>
        <w:t>حَتَّى</w:t>
      </w:r>
      <w:r w:rsidR="00D9203D" w:rsidRPr="00590C57">
        <w:rPr>
          <w:rFonts w:ascii="SutonnyOMJ" w:hAnsi="SutonnyOMJ" w:cs="SutonnyOMJ"/>
          <w:color w:val="303030"/>
          <w:rtl/>
        </w:rPr>
        <w:t xml:space="preserve"> </w:t>
      </w:r>
      <w:r w:rsidR="00D9203D" w:rsidRPr="00590C57">
        <w:rPr>
          <w:rFonts w:hint="cs"/>
          <w:color w:val="303030"/>
          <w:rtl/>
        </w:rPr>
        <w:t>مَطْلَعِ</w:t>
      </w:r>
      <w:r w:rsidR="00D9203D" w:rsidRPr="00590C57">
        <w:rPr>
          <w:rFonts w:ascii="SutonnyOMJ" w:hAnsi="SutonnyOMJ" w:cs="SutonnyOMJ"/>
          <w:color w:val="303030"/>
          <w:rtl/>
        </w:rPr>
        <w:t xml:space="preserve"> </w:t>
      </w:r>
      <w:r w:rsidR="00D9203D" w:rsidRPr="00590C57">
        <w:rPr>
          <w:rFonts w:hint="cs"/>
          <w:color w:val="303030"/>
          <w:rtl/>
        </w:rPr>
        <w:t>الْفَجْرِ</w:t>
      </w:r>
      <w:r w:rsidR="00D9203D" w:rsidRPr="00590C57">
        <w:rPr>
          <w:rFonts w:ascii="SutonnyOMJ" w:hAnsi="SutonnyOMJ" w:cs="SutonnyOMJ"/>
          <w:color w:val="303030"/>
          <w:rtl/>
        </w:rPr>
        <w:t xml:space="preserve">) [97 </w:t>
      </w:r>
      <w:r w:rsidR="00D9203D" w:rsidRPr="00590C57">
        <w:rPr>
          <w:rFonts w:hint="cs"/>
          <w:color w:val="303030"/>
          <w:rtl/>
        </w:rPr>
        <w:t>القدر</w:t>
      </w:r>
      <w:r w:rsidR="00D9203D" w:rsidRPr="00590C57">
        <w:rPr>
          <w:rFonts w:ascii="SutonnyOMJ" w:hAnsi="SutonnyOMJ" w:cs="SutonnyOMJ"/>
          <w:color w:val="303030"/>
          <w:rtl/>
        </w:rPr>
        <w:t xml:space="preserve">: </w:t>
      </w:r>
      <w:r w:rsidR="00D9203D" w:rsidRPr="00590C57">
        <w:rPr>
          <w:rFonts w:hint="cs"/>
          <w:color w:val="303030"/>
          <w:rtl/>
        </w:rPr>
        <w:t>١</w:t>
      </w:r>
      <w:r w:rsidR="00D9203D" w:rsidRPr="00590C57">
        <w:rPr>
          <w:rFonts w:ascii="SutonnyOMJ" w:hAnsi="SutonnyOMJ" w:cs="SutonnyOMJ"/>
          <w:color w:val="303030"/>
          <w:rtl/>
        </w:rPr>
        <w:t xml:space="preserve"> </w:t>
      </w:r>
      <w:r w:rsidR="00D9203D" w:rsidRPr="00590C57">
        <w:rPr>
          <w:rFonts w:hint="cs"/>
          <w:color w:val="303030"/>
          <w:rtl/>
        </w:rPr>
        <w:t>–</w:t>
      </w:r>
      <w:r w:rsidR="00D9203D" w:rsidRPr="00590C57">
        <w:rPr>
          <w:rFonts w:ascii="SutonnyOMJ" w:hAnsi="SutonnyOMJ" w:cs="SutonnyOMJ"/>
          <w:color w:val="303030"/>
          <w:rtl/>
        </w:rPr>
        <w:t xml:space="preserve"> </w:t>
      </w:r>
      <w:r w:rsidR="00D9203D" w:rsidRPr="00590C57">
        <w:rPr>
          <w:rFonts w:hint="cs"/>
          <w:color w:val="303030"/>
          <w:rtl/>
        </w:rPr>
        <w:t>٥</w:t>
      </w:r>
      <w:r w:rsidR="00D9203D"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নিশ্চয়ই আমি এটা (কুরআন) লাইলাতুল কদরে নাযিল করেছি।২. আপনি কি জানেন- লাইলাতুল কদরকি</w:t>
      </w:r>
      <w:r w:rsidRPr="00590C57">
        <w:rPr>
          <w:rFonts w:ascii="SutonnyOMJ" w:hAnsi="SutonnyOMJ" w:cs="SutonnyOMJ"/>
          <w:color w:val="303030"/>
        </w:rPr>
        <w:t xml:space="preserve">? </w:t>
      </w:r>
      <w:r w:rsidRPr="00590C57">
        <w:rPr>
          <w:rFonts w:ascii="SutonnyOMJ" w:hAnsi="SutonnyOMJ" w:cs="SutonnyOMJ"/>
          <w:color w:val="303030"/>
          <w:cs/>
          <w:lang w:bidi="bn-IN"/>
        </w:rPr>
        <w:t>৩. লাইলাতুল কদর হাজার মাস অপেক্ষা উত্তম।৪. এই রাতে ফেরেশতাগণ ও রূহ (জিবরীলআলাইহিস সালাম) তাঁদের রবের অনুমতিক্রমে সকল সিদ্ধান্ত নিয়ে অবতরণ করেন।৫. ফজরের সূচনা পর্যন্ত শান্তিময়।</w:t>
      </w:r>
      <w:r w:rsidRPr="00590C57">
        <w:rPr>
          <w:rFonts w:ascii="SutonnyOMJ" w:hAnsi="SutonnyOMJ" w:cs="SutonnyOMJ"/>
          <w:color w:val="303030"/>
        </w:rPr>
        <w:t>”[</w:t>
      </w:r>
      <w:r w:rsidRPr="00590C57">
        <w:rPr>
          <w:rFonts w:ascii="SutonnyOMJ" w:hAnsi="SutonnyOMJ" w:cs="SutonnyOMJ"/>
          <w:color w:val="303030"/>
          <w:cs/>
          <w:lang w:bidi="bn-IN"/>
        </w:rPr>
        <w:t>৯৭ আল-কাদর :১-৫]</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বলেছেন :</w:t>
      </w:r>
    </w:p>
    <w:p w:rsidR="00D9203D" w:rsidRPr="00590C57" w:rsidRDefault="00AC660E" w:rsidP="00AC660E">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lastRenderedPageBreak/>
        <w:t>)</w:t>
      </w:r>
      <w:r w:rsidR="00D9203D" w:rsidRPr="00590C57">
        <w:rPr>
          <w:rFonts w:hint="cs"/>
          <w:color w:val="303030"/>
          <w:rtl/>
        </w:rPr>
        <w:t>إِنَّا</w:t>
      </w:r>
      <w:r w:rsidR="00D9203D" w:rsidRPr="00590C57">
        <w:rPr>
          <w:rFonts w:ascii="SutonnyOMJ" w:hAnsi="SutonnyOMJ" w:cs="SutonnyOMJ"/>
          <w:color w:val="303030"/>
          <w:rtl/>
        </w:rPr>
        <w:t xml:space="preserve"> </w:t>
      </w:r>
      <w:r w:rsidR="00D9203D" w:rsidRPr="00590C57">
        <w:rPr>
          <w:rFonts w:hint="cs"/>
          <w:color w:val="303030"/>
          <w:rtl/>
        </w:rPr>
        <w:t>أَنْزَلْنَاهُ</w:t>
      </w:r>
      <w:r w:rsidR="00D9203D" w:rsidRPr="00590C57">
        <w:rPr>
          <w:rFonts w:ascii="SutonnyOMJ" w:hAnsi="SutonnyOMJ" w:cs="SutonnyOMJ"/>
          <w:color w:val="303030"/>
          <w:rtl/>
        </w:rPr>
        <w:t xml:space="preserve"> </w:t>
      </w:r>
      <w:r w:rsidR="00D9203D" w:rsidRPr="00590C57">
        <w:rPr>
          <w:rFonts w:hint="cs"/>
          <w:color w:val="303030"/>
          <w:rtl/>
        </w:rPr>
        <w:t>فِي</w:t>
      </w:r>
      <w:r w:rsidR="00D9203D" w:rsidRPr="00590C57">
        <w:rPr>
          <w:rFonts w:ascii="SutonnyOMJ" w:hAnsi="SutonnyOMJ" w:cs="SutonnyOMJ"/>
          <w:color w:val="303030"/>
          <w:rtl/>
        </w:rPr>
        <w:t xml:space="preserve"> </w:t>
      </w:r>
      <w:r w:rsidR="00D9203D" w:rsidRPr="00590C57">
        <w:rPr>
          <w:rFonts w:hint="cs"/>
          <w:color w:val="303030"/>
          <w:rtl/>
        </w:rPr>
        <w:t>لَيْلَةٍ</w:t>
      </w:r>
      <w:r w:rsidR="00D9203D" w:rsidRPr="00590C57">
        <w:rPr>
          <w:rFonts w:ascii="SutonnyOMJ" w:hAnsi="SutonnyOMJ" w:cs="SutonnyOMJ"/>
          <w:color w:val="303030"/>
          <w:rtl/>
        </w:rPr>
        <w:t xml:space="preserve"> </w:t>
      </w:r>
      <w:r w:rsidR="00D9203D" w:rsidRPr="00590C57">
        <w:rPr>
          <w:rFonts w:hint="cs"/>
          <w:color w:val="303030"/>
          <w:rtl/>
        </w:rPr>
        <w:t>مُبَارَكَةٍ</w:t>
      </w:r>
      <w:r w:rsidR="00D9203D" w:rsidRPr="00590C57">
        <w:rPr>
          <w:rFonts w:ascii="SutonnyOMJ" w:hAnsi="SutonnyOMJ" w:cs="SutonnyOMJ"/>
          <w:color w:val="303030"/>
          <w:rtl/>
        </w:rPr>
        <w:t xml:space="preserve"> </w:t>
      </w:r>
      <w:r w:rsidR="00D9203D" w:rsidRPr="00590C57">
        <w:rPr>
          <w:rFonts w:hint="cs"/>
          <w:color w:val="303030"/>
          <w:rtl/>
        </w:rPr>
        <w:t>إِنَّا</w:t>
      </w:r>
      <w:r w:rsidR="00D9203D" w:rsidRPr="00590C57">
        <w:rPr>
          <w:rFonts w:ascii="SutonnyOMJ" w:hAnsi="SutonnyOMJ" w:cs="SutonnyOMJ"/>
          <w:color w:val="303030"/>
          <w:rtl/>
        </w:rPr>
        <w:t xml:space="preserve"> </w:t>
      </w:r>
      <w:r w:rsidR="00D9203D" w:rsidRPr="00590C57">
        <w:rPr>
          <w:rFonts w:hint="cs"/>
          <w:color w:val="303030"/>
          <w:rtl/>
        </w:rPr>
        <w:t>كُنَّا</w:t>
      </w:r>
      <w:r w:rsidR="00D9203D" w:rsidRPr="00590C57">
        <w:rPr>
          <w:rFonts w:ascii="SutonnyOMJ" w:hAnsi="SutonnyOMJ" w:cs="SutonnyOMJ"/>
          <w:color w:val="303030"/>
          <w:rtl/>
        </w:rPr>
        <w:t xml:space="preserve"> </w:t>
      </w:r>
      <w:r w:rsidR="00D9203D" w:rsidRPr="00590C57">
        <w:rPr>
          <w:rFonts w:hint="cs"/>
          <w:color w:val="303030"/>
          <w:rtl/>
        </w:rPr>
        <w:t>مُنْذِرِينَ</w:t>
      </w:r>
      <w:r w:rsidR="00D9203D" w:rsidRPr="00590C57">
        <w:rPr>
          <w:rFonts w:ascii="SutonnyOMJ" w:hAnsi="SutonnyOMJ" w:cs="SutonnyOMJ"/>
          <w:color w:val="303030"/>
          <w:rtl/>
        </w:rPr>
        <w:t xml:space="preserve"> ) [ 44 </w:t>
      </w:r>
      <w:r w:rsidR="00D9203D" w:rsidRPr="00590C57">
        <w:rPr>
          <w:rFonts w:hint="cs"/>
          <w:color w:val="303030"/>
          <w:rtl/>
        </w:rPr>
        <w:t>الدخان</w:t>
      </w:r>
      <w:r w:rsidR="00D9203D" w:rsidRPr="00590C57">
        <w:rPr>
          <w:rFonts w:ascii="SutonnyOMJ" w:hAnsi="SutonnyOMJ" w:cs="SutonnyOMJ"/>
          <w:color w:val="303030"/>
          <w:rtl/>
        </w:rPr>
        <w:t xml:space="preserve">: </w:t>
      </w:r>
      <w:r>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নিশ্চয়ই আমি এটা (কুরআন) এক মুবারকময় (বরকতময়) রাতে নাযিল করেছি।নিশ্চয়ই আমি সতর্ককারী।</w:t>
      </w:r>
      <w:r w:rsidRPr="00590C57">
        <w:rPr>
          <w:rFonts w:ascii="SutonnyOMJ" w:hAnsi="SutonnyOMJ" w:cs="SutonnyOMJ"/>
          <w:color w:val="303030"/>
        </w:rPr>
        <w:t>”[</w:t>
      </w:r>
      <w:r w:rsidRPr="00590C57">
        <w:rPr>
          <w:rFonts w:ascii="SutonnyOMJ" w:hAnsi="SutonnyOMJ" w:cs="SutonnyOMJ"/>
          <w:color w:val="303030"/>
          <w:cs/>
          <w:lang w:bidi="bn-IN"/>
        </w:rPr>
        <w:t>৪৪ আদ-দুখান : ৩]</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তা</w:t>
      </w:r>
      <w:r w:rsidRPr="00590C57">
        <w:rPr>
          <w:rFonts w:ascii="SutonnyOMJ" w:hAnsi="SutonnyOMJ" w:cs="SutonnyOMJ"/>
          <w:color w:val="303030"/>
        </w:rPr>
        <w:t>‘</w:t>
      </w:r>
      <w:r w:rsidRPr="00590C57">
        <w:rPr>
          <w:rFonts w:ascii="SutonnyOMJ" w:hAnsi="SutonnyOMJ" w:cs="SutonnyOMJ"/>
          <w:color w:val="303030"/>
          <w:cs/>
          <w:lang w:bidi="bn-IN"/>
        </w:rPr>
        <w:t>আলা</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রমজান মাসকে লাইলাতুল কদর দিয়ে সম্মানিত করেছেন। আর এই বরকতময় রাতের মর্যাদা বর্ণনায় সূরাতুল কদর নাযিল করেছেন।এ ব্যাপারে অনেক হাদিস বর্ণিত হয়েছে।আবু হুরাইরাহ রাদিয়াল্লাহু আনহু থেকে বর্ণিত হাদীসে তিনি বলেন</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রাসূলুল্লাহ সাল্লাল্লাহু আলাইহিওয়া সাল্লাম</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বলেছেন: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তোমাদের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কাছে</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রমজান উপস্থিত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হয়েছে। এক</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বরকতময়</w:t>
      </w:r>
      <w:r w:rsidR="00595386">
        <w:rPr>
          <w:rFonts w:ascii="SutonnyOMJ" w:hAnsi="SutonnyOMJ" w:cs="SutonnyOMJ"/>
          <w:color w:val="303030"/>
          <w:lang w:bidi="bn-IN"/>
        </w:rPr>
        <w:t xml:space="preserve"> </w:t>
      </w:r>
      <w:r w:rsidRPr="00590C57">
        <w:rPr>
          <w:rFonts w:ascii="SutonnyOMJ" w:hAnsi="SutonnyOMJ" w:cs="SutonnyOMJ"/>
          <w:color w:val="303030"/>
          <w:cs/>
          <w:lang w:bidi="bn-IN"/>
        </w:rPr>
        <w:t>মাস। আল্লাহ তোমাদের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উপর এমাসে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সিয়ামপালন</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ফরজ</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করেছেন। এ</w:t>
      </w:r>
      <w:r w:rsidR="00595386">
        <w:rPr>
          <w:rFonts w:ascii="SutonnyOMJ" w:hAnsi="SutonnyOMJ" w:cs="SutonnyOMJ"/>
          <w:color w:val="303030"/>
          <w:lang w:bidi="bn-IN"/>
        </w:rPr>
        <w:t xml:space="preserve"> </w:t>
      </w:r>
      <w:r w:rsidRPr="00590C57">
        <w:rPr>
          <w:rFonts w:ascii="SutonnyOMJ" w:hAnsi="SutonnyOMJ" w:cs="SutonnyOMJ"/>
          <w:color w:val="303030"/>
          <w:cs/>
          <w:lang w:bidi="bn-IN"/>
        </w:rPr>
        <w:t>মাসে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আসমানের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দরজাসমূহ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খুলে</w:t>
      </w:r>
      <w:r w:rsidR="00595386">
        <w:rPr>
          <w:rFonts w:ascii="SutonnyOMJ" w:hAnsi="SutonnyOMJ" w:cs="SutonnyOMJ"/>
          <w:color w:val="303030"/>
          <w:lang w:bidi="bn-IN"/>
        </w:rPr>
        <w:t xml:space="preserve"> </w:t>
      </w:r>
      <w:r w:rsidRPr="00590C57">
        <w:rPr>
          <w:rFonts w:ascii="SutonnyOMJ" w:hAnsi="SutonnyOMJ" w:cs="SutonnyOMJ"/>
          <w:color w:val="303030"/>
          <w:cs/>
          <w:lang w:bidi="bn-IN"/>
        </w:rPr>
        <w:t>দেয়া</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হয়। জাহান্নামের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দরজাসমূহ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বন্ধ</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দেয়া</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হয়। এ</w:t>
      </w:r>
      <w:r w:rsidR="00595386">
        <w:rPr>
          <w:rFonts w:ascii="SutonnyOMJ" w:hAnsi="SutonnyOMJ" w:cs="SutonnyOMJ"/>
          <w:color w:val="303030"/>
          <w:lang w:bidi="bn-IN"/>
        </w:rPr>
        <w:t xml:space="preserve"> </w:t>
      </w:r>
      <w:r w:rsidRPr="00590C57">
        <w:rPr>
          <w:rFonts w:ascii="SutonnyOMJ" w:hAnsi="SutonnyOMJ" w:cs="SutonnyOMJ"/>
          <w:color w:val="303030"/>
          <w:cs/>
          <w:lang w:bidi="bn-IN"/>
        </w:rPr>
        <w:t>মাসে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অবাধ্য</w:t>
      </w:r>
      <w:r w:rsidR="00595386">
        <w:rPr>
          <w:rFonts w:ascii="SutonnyOMJ" w:hAnsi="SutonnyOMJ" w:cs="SutonnyOMJ"/>
          <w:color w:val="303030"/>
          <w:lang w:bidi="bn-IN"/>
        </w:rPr>
        <w:t xml:space="preserve"> </w:t>
      </w:r>
      <w:r w:rsidRPr="00590C57">
        <w:rPr>
          <w:rFonts w:ascii="SutonnyOMJ" w:hAnsi="SutonnyOMJ" w:cs="SutonnyOMJ"/>
          <w:color w:val="303030"/>
          <w:cs/>
          <w:lang w:bidi="bn-IN"/>
        </w:rPr>
        <w:t>শয়তানদের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শেকল</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বদ্ধ</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হয়।এ</w:t>
      </w:r>
      <w:r w:rsidR="00595386">
        <w:rPr>
          <w:rFonts w:ascii="SutonnyOMJ" w:hAnsi="SutonnyOMJ" w:cs="SutonnyOMJ"/>
          <w:color w:val="303030"/>
          <w:lang w:bidi="bn-IN"/>
        </w:rPr>
        <w:t xml:space="preserve"> </w:t>
      </w:r>
      <w:r w:rsidRPr="00590C57">
        <w:rPr>
          <w:rFonts w:ascii="SutonnyOMJ" w:hAnsi="SutonnyOMJ" w:cs="SutonnyOMJ"/>
          <w:color w:val="303030"/>
          <w:cs/>
          <w:lang w:bidi="bn-IN"/>
        </w:rPr>
        <w:t>মাসে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আল্লাহ এমন একটি</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রাত রেখেছেন</w:t>
      </w:r>
      <w:r w:rsidR="00595386">
        <w:rPr>
          <w:rFonts w:ascii="SutonnyOMJ" w:hAnsi="SutonnyOMJ" w:cs="SutonnyOMJ"/>
          <w:color w:val="303030"/>
          <w:lang w:bidi="bn-IN"/>
        </w:rPr>
        <w:t xml:space="preserve"> </w:t>
      </w:r>
      <w:r w:rsidRPr="00590C57">
        <w:rPr>
          <w:rFonts w:ascii="SutonnyOMJ" w:hAnsi="SutonnyOMJ" w:cs="SutonnyOMJ"/>
          <w:color w:val="303030"/>
          <w:cs/>
          <w:lang w:bidi="bn-IN"/>
        </w:rPr>
        <w:t>যা</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হাজার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মাসের চেয়ে</w:t>
      </w:r>
      <w:r w:rsidR="00595386">
        <w:rPr>
          <w:rFonts w:ascii="SutonnyOMJ" w:hAnsi="SutonnyOMJ" w:cs="SutonnyOMJ"/>
          <w:color w:val="303030"/>
          <w:lang w:bidi="bn-IN"/>
        </w:rPr>
        <w:t xml:space="preserve"> </w:t>
      </w:r>
      <w:r w:rsidRPr="00590C57">
        <w:rPr>
          <w:rFonts w:ascii="SutonnyOMJ" w:hAnsi="SutonnyOMJ" w:cs="SutonnyOMJ"/>
          <w:color w:val="303030"/>
          <w:cs/>
          <w:lang w:bidi="bn-IN"/>
        </w:rPr>
        <w:t>উত্তম।</w:t>
      </w:r>
      <w:r w:rsidR="00595386">
        <w:rPr>
          <w:rFonts w:ascii="SutonnyOMJ" w:hAnsi="SutonnyOMJ" w:cs="SutonnyOMJ"/>
          <w:color w:val="303030"/>
          <w:lang w:bidi="bn-IN"/>
        </w:rPr>
        <w:t xml:space="preserve"> </w:t>
      </w:r>
      <w:r w:rsidRPr="00590C57">
        <w:rPr>
          <w:rFonts w:ascii="SutonnyOMJ" w:hAnsi="SutonnyOMJ" w:cs="SutonnyOMJ"/>
          <w:color w:val="303030"/>
          <w:cs/>
          <w:lang w:bidi="bn-IN"/>
        </w:rPr>
        <w:t>যে ব্যক্তি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এ</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রাতের কল্যাণ হতে বঞ্চিত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হল</w:t>
      </w:r>
      <w:r w:rsidR="00595386">
        <w:rPr>
          <w:rFonts w:ascii="SutonnyOMJ" w:hAnsi="SutonnyOMJ" w:cs="SutonnyOMJ"/>
          <w:color w:val="303030"/>
          <w:lang w:bidi="bn-IN"/>
        </w:rPr>
        <w:t xml:space="preserve"> </w:t>
      </w:r>
      <w:r w:rsidRPr="00590C57">
        <w:rPr>
          <w:rFonts w:ascii="SutonnyOMJ" w:hAnsi="SutonnyOMJ" w:cs="SutonnyOMJ"/>
          <w:color w:val="303030"/>
          <w:cs/>
          <w:lang w:bidi="bn-IN"/>
        </w:rPr>
        <w:t>সে</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ব্যক্তি প্রকৃতপক্ষেই</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বঞ্চিত।</w:t>
      </w:r>
      <w:r w:rsidRPr="00590C57">
        <w:rPr>
          <w:rFonts w:ascii="SutonnyOMJ" w:hAnsi="SutonnyOMJ" w:cs="SutonnyOMJ"/>
          <w:color w:val="303030"/>
        </w:rPr>
        <w:t>”[</w:t>
      </w:r>
      <w:r w:rsidRPr="00590C57">
        <w:rPr>
          <w:rFonts w:ascii="SutonnyOMJ" w:hAnsi="SutonnyOMJ" w:cs="SutonnyOMJ"/>
          <w:color w:val="303030"/>
          <w:cs/>
          <w:lang w:bidi="bn-IN"/>
        </w:rPr>
        <w:t>হাদিসটি বর্ণনা</w:t>
      </w:r>
      <w:r w:rsidR="00595386">
        <w:rPr>
          <w:rFonts w:ascii="SutonnyOMJ" w:hAnsi="SutonnyOMJ" w:cs="SutonnyOMJ"/>
          <w:color w:val="303030"/>
          <w:lang w:bidi="bn-IN"/>
        </w:rPr>
        <w:t xml:space="preserve"> </w:t>
      </w:r>
      <w:r w:rsidRPr="00590C57">
        <w:rPr>
          <w:rFonts w:ascii="SutonnyOMJ" w:hAnsi="SutonnyOMJ" w:cs="SutonnyOMJ"/>
          <w:color w:val="303030"/>
          <w:cs/>
          <w:lang w:bidi="bn-IN"/>
        </w:rPr>
        <w:t>করেছেন</w:t>
      </w:r>
      <w:r w:rsidR="00595386">
        <w:rPr>
          <w:rFonts w:ascii="SutonnyOMJ" w:hAnsi="SutonnyOMJ" w:cs="SutonnyOMJ"/>
          <w:color w:val="303030"/>
          <w:lang w:bidi="bn-IN"/>
        </w:rPr>
        <w:t xml:space="preserve"> </w:t>
      </w:r>
      <w:r w:rsidRPr="00590C57">
        <w:rPr>
          <w:rFonts w:ascii="SutonnyOMJ" w:hAnsi="SutonnyOMJ" w:cs="SutonnyOMJ"/>
          <w:color w:val="303030"/>
          <w:cs/>
          <w:lang w:bidi="bn-IN"/>
        </w:rPr>
        <w:t>নাসা</w:t>
      </w:r>
      <w:r w:rsidRPr="00590C57">
        <w:rPr>
          <w:rFonts w:ascii="SutonnyOMJ" w:hAnsi="SutonnyOMJ" w:cs="SutonnyOMJ"/>
          <w:color w:val="303030"/>
        </w:rPr>
        <w:t>’</w:t>
      </w:r>
      <w:r w:rsidRPr="00590C57">
        <w:rPr>
          <w:rFonts w:ascii="SutonnyOMJ" w:hAnsi="SutonnyOMJ" w:cs="SutonnyOMJ"/>
          <w:color w:val="303030"/>
          <w:cs/>
          <w:lang w:bidi="bn-IN"/>
        </w:rPr>
        <w:t>ঈ (২১০৬) ও ইমাম</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আহমাদ (৮৭৬৯) এবং</w:t>
      </w:r>
      <w:r w:rsidR="00595386">
        <w:rPr>
          <w:rFonts w:ascii="SutonnyOMJ" w:hAnsi="SutonnyOMJ" w:cs="SutonnyOMJ"/>
          <w:color w:val="303030"/>
          <w:lang w:bidi="bn-IN"/>
        </w:rPr>
        <w:t xml:space="preserve"> </w:t>
      </w:r>
      <w:r w:rsidRPr="00590C57">
        <w:rPr>
          <w:rFonts w:ascii="SutonnyOMJ" w:hAnsi="SutonnyOMJ" w:cs="SutonnyOMJ"/>
          <w:color w:val="303030"/>
          <w:cs/>
          <w:lang w:bidi="bn-IN"/>
        </w:rPr>
        <w:t>শাইখ আলবানী</w:t>
      </w:r>
      <w:r w:rsidRPr="00590C57">
        <w:rPr>
          <w:rFonts w:ascii="SutonnyOMJ" w:hAnsi="SutonnyOMJ" w:cs="SutonnyOMJ"/>
          <w:color w:val="303030"/>
        </w:rPr>
        <w:t>‘</w:t>
      </w:r>
      <w:r w:rsidR="00595386">
        <w:rPr>
          <w:rFonts w:ascii="SutonnyOMJ" w:hAnsi="SutonnyOMJ" w:cs="SutonnyOMJ"/>
          <w:color w:val="303030"/>
        </w:rPr>
        <w:t xml:space="preserve"> </w:t>
      </w:r>
      <w:r w:rsidRPr="00590C57">
        <w:rPr>
          <w:rFonts w:ascii="SutonnyOMJ" w:hAnsi="SutonnyOMJ" w:cs="SutonnyOMJ"/>
          <w:color w:val="303030"/>
          <w:cs/>
          <w:lang w:bidi="bn-IN"/>
        </w:rPr>
        <w:t>সহীহুত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তা্রগীব</w:t>
      </w:r>
      <w:r w:rsidRPr="00590C57">
        <w:rPr>
          <w:rFonts w:ascii="SutonnyOMJ" w:hAnsi="SutonnyOMJ" w:cs="SutonnyOMJ"/>
          <w:color w:val="303030"/>
        </w:rPr>
        <w:t>’ (</w:t>
      </w:r>
      <w:r w:rsidRPr="00590C57">
        <w:rPr>
          <w:rFonts w:ascii="SutonnyOMJ" w:hAnsi="SutonnyOMJ" w:cs="SutonnyOMJ"/>
          <w:color w:val="303030"/>
          <w:cs/>
          <w:lang w:bidi="bn-IN"/>
        </w:rPr>
        <w:t>৯৯৯) গ্রন্থে হাদিসটিকে</w:t>
      </w:r>
      <w:r w:rsidR="00595386">
        <w:rPr>
          <w:rFonts w:ascii="SutonnyOMJ" w:hAnsi="SutonnyOMJ" w:cs="SutonnyOMJ"/>
          <w:color w:val="303030"/>
          <w:lang w:bidi="bn-IN"/>
        </w:rPr>
        <w:t xml:space="preserve"> </w:t>
      </w:r>
      <w:r w:rsidRPr="00590C57">
        <w:rPr>
          <w:rFonts w:ascii="SutonnyOMJ" w:hAnsi="SutonnyOMJ" w:cs="SutonnyOMJ"/>
          <w:color w:val="303030"/>
          <w:cs/>
          <w:lang w:bidi="bn-IN"/>
        </w:rPr>
        <w:t>সহীহ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আখ্যায়িত করেছেন]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আবু হুরাইরাহ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রাদিয়াল্লাহু আনহু থেকে বর্ণিত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 রাসূলুল্লাহ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সাল্লাল্লাহু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আলাইহি</w:t>
      </w:r>
      <w:r w:rsidR="00595386">
        <w:rPr>
          <w:rFonts w:ascii="SutonnyOMJ" w:hAnsi="SutonnyOMJ" w:cs="SutonnyOMJ"/>
          <w:color w:val="303030"/>
          <w:lang w:bidi="bn-IN"/>
        </w:rPr>
        <w:t xml:space="preserve"> </w:t>
      </w:r>
      <w:r w:rsidRPr="00590C57">
        <w:rPr>
          <w:rFonts w:ascii="SutonnyOMJ" w:hAnsi="SutonnyOMJ" w:cs="SutonnyOMJ"/>
          <w:color w:val="303030"/>
          <w:cs/>
          <w:lang w:bidi="bn-IN"/>
        </w:rPr>
        <w:t>ওয়া সাল্লাম</w:t>
      </w:r>
      <w:r w:rsidR="00595386">
        <w:rPr>
          <w:rFonts w:ascii="SutonnyOMJ" w:hAnsi="SutonnyOMJ" w:cs="SutonnyOMJ"/>
          <w:color w:val="303030"/>
          <w:lang w:bidi="bn-IN"/>
        </w:rPr>
        <w:t xml:space="preserve"> </w:t>
      </w:r>
      <w:r w:rsidRPr="00590C57">
        <w:rPr>
          <w:rFonts w:ascii="SutonnyOMJ" w:hAnsi="SutonnyOMJ" w:cs="SutonnyOMJ"/>
          <w:color w:val="303030"/>
          <w:cs/>
          <w:lang w:bidi="bn-IN"/>
        </w:rPr>
        <w:t>বলেছেন:</w:t>
      </w:r>
      <w:r w:rsidRPr="00590C57">
        <w:rPr>
          <w:rFonts w:ascii="SutonnyOMJ" w:hAnsi="SutonnyOMJ" w:cs="SutonnyOMJ"/>
          <w:color w:val="303030"/>
        </w:rPr>
        <w:t>“</w:t>
      </w:r>
      <w:r w:rsidRPr="00590C57">
        <w:rPr>
          <w:rFonts w:ascii="SutonnyOMJ" w:hAnsi="SutonnyOMJ" w:cs="SutonnyOMJ"/>
          <w:color w:val="303030"/>
          <w:cs/>
          <w:lang w:bidi="bn-IN"/>
        </w:rPr>
        <w:t>যে ব্যক্তি</w:t>
      </w:r>
      <w:r w:rsidR="00595386">
        <w:rPr>
          <w:rFonts w:ascii="SutonnyOMJ" w:hAnsi="SutonnyOMJ" w:cs="SutonnyOMJ"/>
          <w:color w:val="303030"/>
          <w:lang w:bidi="bn-IN"/>
        </w:rPr>
        <w:t xml:space="preserve"> </w:t>
      </w:r>
      <w:r w:rsidRPr="00590C57">
        <w:rPr>
          <w:rFonts w:ascii="SutonnyOMJ" w:hAnsi="SutonnyOMJ" w:cs="SutonnyOMJ"/>
          <w:color w:val="303030"/>
          <w:cs/>
          <w:lang w:bidi="bn-IN"/>
        </w:rPr>
        <w:t>ঈমানের সাথে</w:t>
      </w:r>
      <w:r w:rsidR="00595386">
        <w:rPr>
          <w:rFonts w:ascii="SutonnyOMJ" w:hAnsi="SutonnyOMJ" w:cs="SutonnyOMJ"/>
          <w:color w:val="303030"/>
          <w:lang w:bidi="bn-IN"/>
        </w:rPr>
        <w:t xml:space="preserve"> </w:t>
      </w:r>
      <w:r w:rsidRPr="00590C57">
        <w:rPr>
          <w:rFonts w:ascii="SutonnyOMJ" w:hAnsi="SutonnyOMJ" w:cs="SutonnyOMJ"/>
          <w:color w:val="303030"/>
          <w:cs/>
          <w:lang w:bidi="bn-IN"/>
        </w:rPr>
        <w:t>এবং সওয়াবের</w:t>
      </w:r>
      <w:r w:rsidR="00595386">
        <w:rPr>
          <w:rFonts w:ascii="SutonnyOMJ" w:hAnsi="SutonnyOMJ" w:cs="SutonnyOMJ"/>
          <w:color w:val="303030"/>
          <w:lang w:bidi="bn-IN"/>
        </w:rPr>
        <w:t xml:space="preserve"> </w:t>
      </w:r>
      <w:r w:rsidRPr="00590C57">
        <w:rPr>
          <w:rFonts w:ascii="SutonnyOMJ" w:hAnsi="SutonnyOMJ" w:cs="SutonnyOMJ"/>
          <w:color w:val="303030"/>
          <w:cs/>
          <w:lang w:bidi="bn-IN"/>
        </w:rPr>
        <w:t>আশায়</w:t>
      </w:r>
      <w:r w:rsidR="00595386">
        <w:rPr>
          <w:rFonts w:ascii="SutonnyOMJ" w:hAnsi="SutonnyOMJ" w:cs="SutonnyOMJ"/>
          <w:color w:val="303030"/>
          <w:lang w:bidi="bn-IN"/>
        </w:rPr>
        <w:t xml:space="preserve"> </w:t>
      </w:r>
      <w:r w:rsidRPr="00590C57">
        <w:rPr>
          <w:rFonts w:ascii="SutonnyOMJ" w:hAnsi="SutonnyOMJ" w:cs="SutonnyOMJ"/>
          <w:color w:val="303030"/>
          <w:cs/>
          <w:lang w:bidi="bn-IN"/>
        </w:rPr>
        <w:t>লাইলাতুল</w:t>
      </w:r>
      <w:r w:rsidR="00595386">
        <w:rPr>
          <w:rFonts w:ascii="SutonnyOMJ" w:hAnsi="SutonnyOMJ" w:cs="SutonnyOMJ"/>
          <w:color w:val="303030"/>
          <w:lang w:bidi="bn-IN"/>
        </w:rPr>
        <w:t xml:space="preserve"> </w:t>
      </w:r>
      <w:r w:rsidR="00595386">
        <w:rPr>
          <w:rFonts w:ascii="SutonnyOMJ" w:hAnsi="SutonnyOMJ" w:cs="SutonnyOMJ" w:hint="cs"/>
          <w:color w:val="303030"/>
          <w:cs/>
          <w:lang w:bidi="bn-BD"/>
        </w:rPr>
        <w:t>ক্বদ</w:t>
      </w:r>
      <w:r w:rsidRPr="00590C57">
        <w:rPr>
          <w:rFonts w:ascii="SutonnyOMJ" w:hAnsi="SutonnyOMJ" w:cs="SutonnyOMJ"/>
          <w:color w:val="303030"/>
          <w:cs/>
          <w:lang w:bidi="bn-IN"/>
        </w:rPr>
        <w:t>র বা ভাগ্য রজনীতে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নামাজ আদায়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অতীতের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সমস্ত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গুনাহ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মাফ</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দেয়া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হবে।</w:t>
      </w:r>
      <w:r w:rsidRPr="00590C57">
        <w:rPr>
          <w:rFonts w:ascii="SutonnyOMJ" w:hAnsi="SutonnyOMJ" w:cs="SutonnyOMJ"/>
          <w:color w:val="303030"/>
        </w:rPr>
        <w:t>”[</w:t>
      </w:r>
      <w:r w:rsidRPr="00590C57">
        <w:rPr>
          <w:rFonts w:ascii="SutonnyOMJ" w:hAnsi="SutonnyOMJ" w:cs="SutonnyOMJ"/>
          <w:color w:val="303030"/>
          <w:cs/>
          <w:lang w:bidi="bn-IN"/>
        </w:rPr>
        <w:t>হাদিসটি বর্ণনা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করেছেন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আল-বুখারী (১৯১০) ওমুসলিম (৭৬০)]</w:t>
      </w:r>
      <w:r w:rsidRPr="00590C57">
        <w:rPr>
          <w:color w:val="303030"/>
        </w:rPr>
        <w:t>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৪. আল্লাহ তাআলা এই মাসে ঈমান সহকারে ও প্রতিদানের আশায় সিয়াম ও ক্বিয়ামপালন (রোজা ও নামাজ আদায়) করাকে গুনাহ মাফের কারণ হিসেবে উল্লেখ করেছেন। যেমনটি সহীহ বুখারী (২০১৪) ও সহীহ মুসলিম (৭৬০) -এ আবু হুরায়রারাদিয়াল্লাহু আনহু থেকে বর্ণিত হয়েছে নবী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সাল্লাল্লাহু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আলাইহি ওয়া সাল্লাম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বলেছেন:</w:t>
      </w:r>
      <w:r w:rsidRPr="00590C57">
        <w:rPr>
          <w:rFonts w:ascii="SutonnyOMJ" w:hAnsi="SutonnyOMJ" w:cs="SutonnyOMJ"/>
          <w:color w:val="303030"/>
        </w:rPr>
        <w:t>“</w:t>
      </w:r>
      <w:r w:rsidRPr="00590C57">
        <w:rPr>
          <w:rFonts w:ascii="SutonnyOMJ" w:hAnsi="SutonnyOMJ" w:cs="SutonnyOMJ"/>
          <w:color w:val="303030"/>
          <w:cs/>
          <w:lang w:bidi="bn-IN"/>
        </w:rPr>
        <w:t>যেব্যক্তি রমজান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মাসে</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ঈমান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সহকারে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ও</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সওয়াবের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আশায়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রোজা</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পালন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অতীতের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সমস্ত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গুনাহ মাফ</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দেয়া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হবে।</w:t>
      </w:r>
      <w:r w:rsidRPr="00590C57">
        <w:rPr>
          <w:rFonts w:ascii="SutonnyOMJ" w:hAnsi="SutonnyOMJ" w:cs="SutonnyOMJ"/>
          <w:color w:val="303030"/>
        </w:rPr>
        <w:t>”</w:t>
      </w:r>
      <w:r w:rsidRPr="00590C57">
        <w:rPr>
          <w:rFonts w:ascii="SutonnyOMJ" w:hAnsi="SutonnyOMJ" w:cs="SutonnyOMJ"/>
          <w:color w:val="303030"/>
          <w:cs/>
          <w:lang w:bidi="bn-IN"/>
        </w:rPr>
        <w:t>এবং সহীহবুখারী (২০০৮) ও সহীহ মুসলিম (১৭৪)-এআবু হুরায়রা (রাঃ) হতে আরও</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বর্ণিত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হয়েছে</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যে</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নবী সাল্লাল্লাহু আলাইহি ওয়া সাল্লাম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 xml:space="preserve">বলেছেন: </w:t>
      </w:r>
      <w:r w:rsidRPr="00590C57">
        <w:rPr>
          <w:rFonts w:ascii="SutonnyOMJ" w:hAnsi="SutonnyOMJ" w:cs="SutonnyOMJ"/>
          <w:color w:val="303030"/>
        </w:rPr>
        <w:t>“</w:t>
      </w:r>
      <w:r w:rsidRPr="00590C57">
        <w:rPr>
          <w:rFonts w:ascii="SutonnyOMJ" w:hAnsi="SutonnyOMJ" w:cs="SutonnyOMJ"/>
          <w:color w:val="303030"/>
          <w:cs/>
          <w:lang w:bidi="bn-IN"/>
        </w:rPr>
        <w:t>যে ব্যক্তি রমজান মাসে ঈমান সহকারে ও সওয়াবের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আশায় নামায আদায় করবে তার অতীতের সব গুনাহমাফ করে দেয়া হবে।</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মুসলিমগণ এ ব্যাপারে ইজমা (ঐকমত্য) করেছেন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রমজান মাসে রাতের বেলা ক্বিয়াম পালন (নামায আদায় করা) সুন্নত। ইমাম নববী উল্লেখ করেছেন: </w:t>
      </w:r>
      <w:r w:rsidRPr="00590C57">
        <w:rPr>
          <w:rFonts w:ascii="SutonnyOMJ" w:hAnsi="SutonnyOMJ" w:cs="SutonnyOMJ"/>
          <w:color w:val="303030"/>
        </w:rPr>
        <w:t>“</w:t>
      </w:r>
      <w:r w:rsidRPr="00590C57">
        <w:rPr>
          <w:rFonts w:ascii="SutonnyOMJ" w:hAnsi="SutonnyOMJ" w:cs="SutonnyOMJ"/>
          <w:color w:val="303030"/>
          <w:cs/>
          <w:lang w:bidi="bn-IN"/>
        </w:rPr>
        <w:t>রমজান মাসে</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ক্বিয়াম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অর্থ</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হল</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তারাবীর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নামায</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আদায়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অর্থাৎ</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তারাবীর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নামায</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আদায়ের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মাধ্যমে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ক্বিয়াম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উদ্দেশ্য</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সাধিত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হয়।</w:t>
      </w:r>
      <w:r w:rsidRPr="00590C57">
        <w:rPr>
          <w:rFonts w:ascii="SutonnyOMJ" w:hAnsi="SutonnyOMJ" w:cs="SutonnyOMJ"/>
          <w:color w:val="303030"/>
        </w:rPr>
        <w:t>”</w:t>
      </w:r>
    </w:p>
    <w:p w:rsidR="00595386" w:rsidRDefault="00D9203D" w:rsidP="00B605CC">
      <w:pPr>
        <w:pStyle w:val="NormalWeb"/>
        <w:shd w:val="clear" w:color="auto" w:fill="FFFFFF"/>
        <w:spacing w:before="0" w:beforeAutospacing="0" w:after="240" w:afterAutospacing="0"/>
        <w:rPr>
          <w:rFonts w:ascii="SutonnyOMJ" w:hAnsi="SutonnyOMJ" w:cs="SutonnyOMJ"/>
          <w:color w:val="303030"/>
          <w:lang w:bidi="bn-BD"/>
        </w:rPr>
      </w:pPr>
      <w:r w:rsidRPr="00590C57">
        <w:rPr>
          <w:rFonts w:ascii="SutonnyOMJ" w:hAnsi="SutonnyOMJ" w:cs="SutonnyOMJ"/>
          <w:color w:val="303030"/>
          <w:cs/>
          <w:lang w:bidi="bn-IN"/>
        </w:rPr>
        <w:t>৫.আল্লাহ তাআলা এই মাসে জান্নাতগুলোর দরজা খোলারাখেন</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দরজাসমূহ বন্ধ রাখেন এবং শয়তানদেরকেশেকলবদ্ধ করেন। যেমনটি দুই সহীহ গ্রন্থ সহীহ বুখারী (১৮৯৮) ও সহীহ মুসলিম (১০৭৯)-এ আবু হুরায়রা (রাঃ) এর হাদিস হতে সাব্যস্ত হয়েছে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রাসূলুল্লাহ সাল্লাল্লাহু আলাইহি ওয়া সাল্লামবলেছেন: </w:t>
      </w:r>
      <w:r w:rsidRPr="00590C57">
        <w:rPr>
          <w:rFonts w:ascii="SutonnyOMJ" w:hAnsi="SutonnyOMJ" w:cs="SutonnyOMJ"/>
          <w:color w:val="303030"/>
        </w:rPr>
        <w:t>“</w:t>
      </w:r>
      <w:r w:rsidRPr="00590C57">
        <w:rPr>
          <w:rFonts w:ascii="SutonnyOMJ" w:hAnsi="SutonnyOMJ" w:cs="SutonnyOMJ"/>
          <w:color w:val="303030"/>
          <w:cs/>
          <w:lang w:bidi="bn-IN"/>
        </w:rPr>
        <w:t>যখন রমজান আগমন করে তখন জান্নাতের দরজাসমূহ খুলে দেওয়া হয়</w:t>
      </w:r>
      <w:r w:rsidRPr="00590C57">
        <w:rPr>
          <w:rFonts w:ascii="SutonnyOMJ" w:hAnsi="SutonnyOMJ" w:cs="SutonnyOMJ"/>
          <w:color w:val="303030"/>
        </w:rPr>
        <w:t xml:space="preserve">, </w:t>
      </w:r>
      <w:r w:rsidRPr="00590C57">
        <w:rPr>
          <w:rFonts w:ascii="SutonnyOMJ" w:hAnsi="SutonnyOMJ" w:cs="SutonnyOMJ"/>
          <w:color w:val="303030"/>
          <w:cs/>
          <w:lang w:bidi="bn-IN"/>
        </w:rPr>
        <w:t>জাহান্নামের দরজাসমূহ বন্ধ করে দেয়া হয় এবং শয়তানদেরকে শেকলবদ্ধ করা হয়।</w:t>
      </w:r>
      <w:r w:rsidRPr="00590C57">
        <w:rPr>
          <w:rFonts w:ascii="SutonnyOMJ" w:hAnsi="SutonnyOMJ" w:cs="SutonnyOMJ"/>
          <w:color w:val="303030"/>
        </w:rPr>
        <w:t xml:space="preserve">” </w:t>
      </w:r>
    </w:p>
    <w:p w:rsidR="00595386" w:rsidRDefault="00D9203D" w:rsidP="00B605CC">
      <w:pPr>
        <w:pStyle w:val="NormalWeb"/>
        <w:shd w:val="clear" w:color="auto" w:fill="FFFFFF"/>
        <w:spacing w:before="0" w:beforeAutospacing="0" w:after="240" w:afterAutospacing="0"/>
        <w:rPr>
          <w:rFonts w:ascii="SutonnyOMJ" w:hAnsi="SutonnyOMJ" w:cs="SutonnyOMJ"/>
          <w:color w:val="303030"/>
          <w:lang w:bidi="bn-BD"/>
        </w:rPr>
      </w:pPr>
      <w:r w:rsidRPr="00590C57">
        <w:rPr>
          <w:rFonts w:ascii="SutonnyOMJ" w:hAnsi="SutonnyOMJ" w:cs="SutonnyOMJ"/>
          <w:color w:val="303030"/>
          <w:cs/>
          <w:lang w:bidi="bn-IN"/>
        </w:rPr>
        <w:t>৬. এ</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মাসের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প্রতিরাতে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জাহান্নাম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বান্দাদের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মুক্ত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করেন। ইমাম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আহমাদ (৫/২৫৬) আবু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উমামাহ -এর হাদিস</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বর্ণনা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করেছেন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যে</w:t>
      </w:r>
      <w:r w:rsidRPr="00590C57">
        <w:rPr>
          <w:rFonts w:ascii="SutonnyOMJ" w:hAnsi="SutonnyOMJ" w:cs="SutonnyOMJ"/>
          <w:color w:val="303030"/>
        </w:rPr>
        <w:t>,</w:t>
      </w:r>
      <w:r w:rsidRPr="00590C57">
        <w:rPr>
          <w:rFonts w:ascii="SutonnyOMJ" w:hAnsi="SutonnyOMJ" w:cs="SutonnyOMJ"/>
          <w:color w:val="303030"/>
          <w:cs/>
          <w:lang w:bidi="bn-IN"/>
        </w:rPr>
        <w:t>নবী সাল্লাল্লাহু</w:t>
      </w:r>
      <w:r w:rsidRPr="00590C57">
        <w:rPr>
          <w:rFonts w:ascii="SutonnyOMJ" w:hAnsi="SutonnyOMJ" w:cs="SutonnyOMJ"/>
          <w:color w:val="303030"/>
        </w:rPr>
        <w:t>‘</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আলাইহি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ওয়া</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সাল্লাম বলেছেন:</w:t>
      </w:r>
      <w:r w:rsidRPr="00590C57">
        <w:rPr>
          <w:rFonts w:ascii="SutonnyOMJ" w:hAnsi="SutonnyOMJ" w:cs="SutonnyOMJ"/>
          <w:color w:val="303030"/>
        </w:rPr>
        <w:t>“</w:t>
      </w:r>
      <w:r w:rsidRPr="00590C57">
        <w:rPr>
          <w:rFonts w:ascii="SutonnyOMJ" w:hAnsi="SutonnyOMJ" w:cs="SutonnyOMJ"/>
          <w:color w:val="303030"/>
          <w:cs/>
          <w:lang w:bidi="bn-IN"/>
        </w:rPr>
        <w:t>প্রতিদিন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ইফতারের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সময় আল্লাহ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কিছু বান্দাকে (জাহান্নাম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 মুক্ত করেন।</w:t>
      </w:r>
      <w:r w:rsidRPr="00590C57">
        <w:rPr>
          <w:rFonts w:ascii="SutonnyOMJ" w:hAnsi="SutonnyOMJ" w:cs="SutonnyOMJ"/>
          <w:color w:val="303030"/>
        </w:rPr>
        <w:t>”</w:t>
      </w:r>
      <w:r w:rsidRPr="00590C57">
        <w:rPr>
          <w:rFonts w:ascii="SutonnyOMJ" w:hAnsi="SutonnyOMJ" w:cs="SutonnyOMJ"/>
          <w:color w:val="303030"/>
          <w:cs/>
          <w:lang w:bidi="bn-IN"/>
        </w:rPr>
        <w:t>আল-মুনযিরী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বলেছেন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হাদিসটির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সনদে</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সমস্যা</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নেই। আলবানী</w:t>
      </w:r>
      <w:r w:rsidRPr="00590C57">
        <w:rPr>
          <w:rFonts w:ascii="SutonnyOMJ" w:hAnsi="SutonnyOMJ" w:cs="SutonnyOMJ"/>
          <w:color w:val="303030"/>
        </w:rPr>
        <w:t>‘</w:t>
      </w:r>
      <w:r w:rsidRPr="00590C57">
        <w:rPr>
          <w:rFonts w:ascii="SutonnyOMJ" w:hAnsi="SutonnyOMJ" w:cs="SutonnyOMJ"/>
          <w:color w:val="303030"/>
          <w:cs/>
          <w:lang w:bidi="bn-IN"/>
        </w:rPr>
        <w:t>সহীহুত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তারগীব</w:t>
      </w:r>
      <w:r w:rsidRPr="00590C57">
        <w:rPr>
          <w:rFonts w:ascii="SutonnyOMJ" w:hAnsi="SutonnyOMJ" w:cs="SutonnyOMJ"/>
          <w:color w:val="303030"/>
        </w:rPr>
        <w:t>’(</w:t>
      </w:r>
      <w:r w:rsidRPr="00590C57">
        <w:rPr>
          <w:rFonts w:ascii="SutonnyOMJ" w:hAnsi="SutonnyOMJ" w:cs="SutonnyOMJ"/>
          <w:color w:val="303030"/>
          <w:cs/>
          <w:lang w:bidi="bn-IN"/>
        </w:rPr>
        <w:t xml:space="preserve">৯৮৭) </w:t>
      </w:r>
      <w:r w:rsidR="00595386">
        <w:rPr>
          <w:rFonts w:hint="cs"/>
          <w:color w:val="303030"/>
          <w:cs/>
          <w:lang w:bidi="bn-IN"/>
        </w:rPr>
        <w:t>–</w:t>
      </w:r>
      <w:r w:rsidRPr="00590C57">
        <w:rPr>
          <w:rFonts w:ascii="SutonnyOMJ" w:hAnsi="SutonnyOMJ" w:cs="SutonnyOMJ"/>
          <w:color w:val="303030"/>
          <w:cs/>
          <w:lang w:bidi="bn-IN"/>
        </w:rPr>
        <w:t xml:space="preserve"> গ্রন্থে</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হাদিসটিকে সহীহ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আখ্যায়িত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করেছেন। বাযযার (কাশফ</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৯৬২) আবু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w:t>
      </w:r>
      <w:r w:rsidRPr="00590C57">
        <w:rPr>
          <w:rFonts w:ascii="SutonnyOMJ" w:hAnsi="SutonnyOMJ" w:cs="SutonnyOMJ"/>
          <w:color w:val="303030"/>
        </w:rPr>
        <w:t>’</w:t>
      </w:r>
      <w:r w:rsidRPr="00590C57">
        <w:rPr>
          <w:rFonts w:ascii="SutonnyOMJ" w:hAnsi="SutonnyOMJ" w:cs="SutonnyOMJ"/>
          <w:color w:val="303030"/>
          <w:cs/>
          <w:lang w:bidi="bn-IN"/>
        </w:rPr>
        <w:t>ঈদের হাদিস</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বর্ণনা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করেছেন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যে</w:t>
      </w:r>
      <w:r w:rsidRPr="00590C57">
        <w:rPr>
          <w:rFonts w:ascii="SutonnyOMJ" w:hAnsi="SutonnyOMJ" w:cs="SutonnyOMJ"/>
          <w:color w:val="303030"/>
        </w:rPr>
        <w:t xml:space="preserve">, </w:t>
      </w:r>
      <w:r w:rsidRPr="00590C57">
        <w:rPr>
          <w:rFonts w:ascii="SutonnyOMJ" w:hAnsi="SutonnyOMJ" w:cs="SutonnyOMJ"/>
          <w:color w:val="303030"/>
          <w:cs/>
          <w:lang w:bidi="bn-IN"/>
        </w:rPr>
        <w:t>তিনি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 xml:space="preserve">বলেন: </w:t>
      </w:r>
      <w:r w:rsidRPr="00590C57">
        <w:rPr>
          <w:rFonts w:ascii="SutonnyOMJ" w:hAnsi="SutonnyOMJ" w:cs="SutonnyOMJ"/>
          <w:color w:val="303030"/>
        </w:rPr>
        <w:t>“</w:t>
      </w:r>
      <w:r w:rsidRPr="00590C57">
        <w:rPr>
          <w:rFonts w:ascii="SutonnyOMJ" w:hAnsi="SutonnyOMJ" w:cs="SutonnyOMJ"/>
          <w:color w:val="303030"/>
          <w:cs/>
          <w:lang w:bidi="bn-IN"/>
        </w:rPr>
        <w:t>নিশ্চয় আল্লাহ তাআলা রমজান মাসে প্রতি দিনে ও রাতে কিছু</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বান্দাকে (জাহান্নাম থেকে) মুক্তি দেন। আর নিশ্চয় একজন মুসলিমের প্রতি দিনে ও রাতে কবুল যোগ্য দুআ</w:t>
      </w:r>
      <w:r w:rsidRPr="00590C57">
        <w:rPr>
          <w:rFonts w:ascii="SutonnyOMJ" w:hAnsi="SutonnyOMJ" w:cs="SutonnyOMJ"/>
          <w:color w:val="303030"/>
        </w:rPr>
        <w:t xml:space="preserve">’ </w:t>
      </w:r>
      <w:r w:rsidRPr="00590C57">
        <w:rPr>
          <w:rFonts w:ascii="SutonnyOMJ" w:hAnsi="SutonnyOMJ" w:cs="SutonnyOMJ"/>
          <w:color w:val="303030"/>
          <w:cs/>
          <w:lang w:bidi="bn-IN"/>
        </w:rPr>
        <w:t>রয়েছে।</w:t>
      </w:r>
      <w:r w:rsidRPr="00590C57">
        <w:rPr>
          <w:rFonts w:ascii="SutonnyOMJ" w:hAnsi="SutonnyOMJ" w:cs="SutonnyOMJ"/>
          <w:color w:val="303030"/>
        </w:rPr>
        <w:t xml:space="preserve">”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৭. রমজান মাসে সিয়াম পালন পূর্ববর্তী রমজান থেকে কৃত গুনাহসমূহকে মিটিয়ে দেয়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যদি কবিরা গুনাহ থেকে বেঁচে থাকা হয়।যেমনটি প্রমাণিত হয়েছে </w:t>
      </w:r>
      <w:r w:rsidRPr="00590C57">
        <w:rPr>
          <w:rFonts w:ascii="SutonnyOMJ" w:hAnsi="SutonnyOMJ" w:cs="SutonnyOMJ"/>
          <w:color w:val="303030"/>
        </w:rPr>
        <w:t>‘</w:t>
      </w:r>
      <w:r w:rsidRPr="00590C57">
        <w:rPr>
          <w:rFonts w:ascii="SutonnyOMJ" w:hAnsi="SutonnyOMJ" w:cs="SutonnyOMJ"/>
          <w:color w:val="303030"/>
          <w:cs/>
          <w:lang w:bidi="bn-IN"/>
        </w:rPr>
        <w:t>সহীহ মুসলিম</w:t>
      </w:r>
      <w:r w:rsidRPr="00590C57">
        <w:rPr>
          <w:rFonts w:ascii="SutonnyOMJ" w:hAnsi="SutonnyOMJ" w:cs="SutonnyOMJ"/>
          <w:color w:val="303030"/>
        </w:rPr>
        <w:t>’ (</w:t>
      </w:r>
      <w:r w:rsidRPr="00590C57">
        <w:rPr>
          <w:rFonts w:ascii="SutonnyOMJ" w:hAnsi="SutonnyOMJ" w:cs="SutonnyOMJ"/>
          <w:color w:val="303030"/>
          <w:cs/>
          <w:lang w:bidi="bn-IN"/>
        </w:rPr>
        <w:t>২৩৩)-এ। নবীসাল্লাল্লাহুআলাইহিওয়া সাল্লামবলেছেন:</w:t>
      </w:r>
      <w:r w:rsidRPr="00590C57">
        <w:rPr>
          <w:rFonts w:ascii="SutonnyOMJ" w:hAnsi="SutonnyOMJ" w:cs="SutonnyOMJ"/>
          <w:color w:val="303030"/>
        </w:rPr>
        <w:t>“</w:t>
      </w:r>
      <w:r w:rsidRPr="00590C57">
        <w:rPr>
          <w:rFonts w:ascii="SutonnyOMJ" w:hAnsi="SutonnyOMJ" w:cs="SutonnyOMJ"/>
          <w:color w:val="303030"/>
          <w:cs/>
          <w:lang w:bidi="bn-IN"/>
        </w:rPr>
        <w:t>পাঁচ ওয়াক্তনামায</w:t>
      </w:r>
      <w:r w:rsidRPr="00590C57">
        <w:rPr>
          <w:rFonts w:ascii="SutonnyOMJ" w:hAnsi="SutonnyOMJ" w:cs="SutonnyOMJ"/>
          <w:color w:val="303030"/>
        </w:rPr>
        <w:t xml:space="preserve">, </w:t>
      </w:r>
      <w:r w:rsidRPr="00590C57">
        <w:rPr>
          <w:rFonts w:ascii="SutonnyOMJ" w:hAnsi="SutonnyOMJ" w:cs="SutonnyOMJ"/>
          <w:color w:val="303030"/>
          <w:cs/>
          <w:lang w:bidi="bn-IN"/>
        </w:rPr>
        <w:t>এক জুমা থেকে অপর জুমা</w:t>
      </w:r>
      <w:r w:rsidRPr="00590C57">
        <w:rPr>
          <w:rFonts w:ascii="SutonnyOMJ" w:hAnsi="SutonnyOMJ" w:cs="SutonnyOMJ"/>
          <w:color w:val="303030"/>
        </w:rPr>
        <w:t xml:space="preserve">, </w:t>
      </w:r>
      <w:r w:rsidRPr="00590C57">
        <w:rPr>
          <w:rFonts w:ascii="SutonnyOMJ" w:hAnsi="SutonnyOMJ" w:cs="SutonnyOMJ"/>
          <w:color w:val="303030"/>
          <w:cs/>
          <w:lang w:bidi="bn-IN"/>
        </w:rPr>
        <w:t>এক রমজান থেকে অপর রমজান এদেরমধ্যবর্তী গুনাহসমূহের জন্য কাফফারা হয়ে যায়</w:t>
      </w:r>
      <w:r w:rsidRPr="00590C57">
        <w:rPr>
          <w:rFonts w:ascii="SutonnyOMJ" w:hAnsi="SutonnyOMJ" w:cs="SutonnyOMJ"/>
          <w:color w:val="303030"/>
        </w:rPr>
        <w:t xml:space="preserve">; </w:t>
      </w:r>
      <w:r w:rsidRPr="00590C57">
        <w:rPr>
          <w:rFonts w:ascii="SutonnyOMJ" w:hAnsi="SutonnyOMJ" w:cs="SutonnyOMJ"/>
          <w:color w:val="303030"/>
          <w:cs/>
          <w:lang w:bidi="bn-IN"/>
        </w:rPr>
        <w:t>যদি কবিরা গুনাহ থেকে বিরত থাকা হয়।</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 xml:space="preserve">৮. এই মাসে সিয়াম পালন বছরের দশমাস সিয়াম পালন তুল্য। সহীহ মুসলিম (১১৬৪)-এআবু আইয়ূব আনসারীর হাদিসেবর্ণিত হয়েছে নবী সাল্লাল্লাহু আলাইহি ওয়া সাল্লাম বলেছেন: </w:t>
      </w:r>
      <w:r w:rsidRPr="00590C57">
        <w:rPr>
          <w:rFonts w:ascii="SutonnyOMJ" w:hAnsi="SutonnyOMJ" w:cs="SutonnyOMJ"/>
          <w:color w:val="303030"/>
        </w:rPr>
        <w:t>“</w:t>
      </w:r>
      <w:r w:rsidRPr="00590C57">
        <w:rPr>
          <w:rFonts w:ascii="SutonnyOMJ" w:hAnsi="SutonnyOMJ" w:cs="SutonnyOMJ"/>
          <w:color w:val="303030"/>
          <w:cs/>
          <w:lang w:bidi="bn-IN"/>
        </w:rPr>
        <w:t>যে ব্যক্তি রমজান মাসে সিয়াম পালন করল</w:t>
      </w:r>
      <w:r w:rsidRPr="00590C57">
        <w:rPr>
          <w:rFonts w:ascii="SutonnyOMJ" w:hAnsi="SutonnyOMJ" w:cs="SutonnyOMJ"/>
          <w:color w:val="303030"/>
        </w:rPr>
        <w:t xml:space="preserve">, </w:t>
      </w:r>
      <w:r w:rsidRPr="00590C57">
        <w:rPr>
          <w:rFonts w:ascii="SutonnyOMJ" w:hAnsi="SutonnyOMJ" w:cs="SutonnyOMJ"/>
          <w:color w:val="303030"/>
          <w:cs/>
          <w:lang w:bidi="bn-IN"/>
        </w:rPr>
        <w:t>এরপর শাওয়াল মাসেও ছয়দিন রোজারাখল সে যেন সারা বছররোজা পালন করল</w:t>
      </w:r>
      <w:r w:rsidRPr="00590C57">
        <w:rPr>
          <w:rFonts w:ascii="SutonnyOMJ" w:hAnsi="SutonnyOMJ" w:cs="SutonnyOMJ"/>
          <w:color w:val="303030"/>
        </w:rPr>
        <w:t>”</w:t>
      </w:r>
      <w:r w:rsidRPr="00590C57">
        <w:rPr>
          <w:rFonts w:ascii="SutonnyOMJ" w:hAnsi="SutonnyOMJ" w:cs="SutonnyOMJ"/>
          <w:color w:val="303030"/>
          <w:cs/>
          <w:lang w:bidi="hi-IN"/>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আহমাদ (২১৯০৬)বর্ণনা করেছেন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নবীসাল্লাল্লাহু </w:t>
      </w:r>
      <w:r w:rsidRPr="00590C57">
        <w:rPr>
          <w:rFonts w:ascii="SutonnyOMJ" w:hAnsi="SutonnyOMJ" w:cs="SutonnyOMJ"/>
          <w:color w:val="303030"/>
        </w:rPr>
        <w:t>‘</w:t>
      </w:r>
      <w:r w:rsidRPr="00590C57">
        <w:rPr>
          <w:rFonts w:ascii="SutonnyOMJ" w:hAnsi="SutonnyOMJ" w:cs="SutonnyOMJ"/>
          <w:color w:val="303030"/>
          <w:cs/>
          <w:lang w:bidi="bn-IN"/>
        </w:rPr>
        <w:t>আলাইহিওয়া সাল্লামবলেছেন:</w:t>
      </w:r>
      <w:r w:rsidRPr="00590C57">
        <w:rPr>
          <w:rFonts w:ascii="SutonnyOMJ" w:hAnsi="SutonnyOMJ" w:cs="SutonnyOMJ"/>
          <w:color w:val="303030"/>
        </w:rPr>
        <w:t>“</w:t>
      </w:r>
      <w:r w:rsidRPr="00590C57">
        <w:rPr>
          <w:rFonts w:ascii="SutonnyOMJ" w:hAnsi="SutonnyOMJ" w:cs="SutonnyOMJ"/>
          <w:color w:val="303030"/>
          <w:cs/>
          <w:lang w:bidi="bn-IN"/>
        </w:rPr>
        <w:t>যে ব্যক্তি রমজান মাসে সিয়াম পালন করল- রমজানের একমাস রোজা দশমাস রোজা রাখার সমতুল্য। আরঈদুল ফিত্বরের পর (শাওয়াল মাসের) ছয় দিন রোজা রাখলেযেন গোটা বছরের রোজা হয়ে গেল।</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৯. এই মাসে যে ব্যক্তি ইমামের সাথেইমাম যতক্ষণ নামায পড়েন ততক্ষণ পর্যন্ত কিয়ামুল লাইল (তারাবী নামায) আদায় করবে সে ব্যক্তি সারা রাত নামায পড়ার সওয়াব পাবে।দলিল হচ্ছে- আবু দাউদ (১৩৭০) ও অন্যান্য মুহাদ্দিস আবু যার রাদিয়াল্লাহু আনহুথেকে হাদিস বর্ণনা করেন তিনি বলেন রাসূলুল্লাহসাল্লাল্লাহুআলাইহিওয়া সাল্লামবলেছেন: </w:t>
      </w:r>
      <w:r w:rsidRPr="00590C57">
        <w:rPr>
          <w:rFonts w:ascii="SutonnyOMJ" w:hAnsi="SutonnyOMJ" w:cs="SutonnyOMJ"/>
          <w:color w:val="303030"/>
        </w:rPr>
        <w:t>“</w:t>
      </w:r>
      <w:r w:rsidRPr="00590C57">
        <w:rPr>
          <w:rFonts w:ascii="SutonnyOMJ" w:hAnsi="SutonnyOMJ" w:cs="SutonnyOMJ"/>
          <w:color w:val="303030"/>
          <w:cs/>
          <w:lang w:bidi="bn-IN"/>
        </w:rPr>
        <w:t>যে ব্যক্তি ইমাম নামায শেষ করা পর্যন্ত ইমামের সাথে কিয়াম করবে তার জন্য সারারাত কিয়াম করার সওয়াব লেখা হবে।</w:t>
      </w:r>
      <w:r w:rsidRPr="00590C57">
        <w:rPr>
          <w:rFonts w:ascii="SutonnyOMJ" w:hAnsi="SutonnyOMJ" w:cs="SutonnyOMJ"/>
          <w:color w:val="303030"/>
        </w:rPr>
        <w:t>”</w:t>
      </w:r>
      <w:r w:rsidRPr="00590C57">
        <w:rPr>
          <w:rFonts w:ascii="SutonnyOMJ" w:hAnsi="SutonnyOMJ" w:cs="SutonnyOMJ"/>
          <w:color w:val="303030"/>
          <w:cs/>
          <w:lang w:bidi="bn-IN"/>
        </w:rPr>
        <w:t xml:space="preserve">আলবানী </w:t>
      </w:r>
      <w:r w:rsidRPr="00590C57">
        <w:rPr>
          <w:rFonts w:ascii="SutonnyOMJ" w:hAnsi="SutonnyOMJ" w:cs="SutonnyOMJ"/>
          <w:color w:val="303030"/>
        </w:rPr>
        <w:t>‘</w:t>
      </w:r>
      <w:r w:rsidRPr="00590C57">
        <w:rPr>
          <w:rFonts w:ascii="SutonnyOMJ" w:hAnsi="SutonnyOMJ" w:cs="SutonnyOMJ"/>
          <w:color w:val="303030"/>
          <w:cs/>
          <w:lang w:bidi="bn-IN"/>
        </w:rPr>
        <w:t>সালাতুত তারাবী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গ্রন্থ (পৃঃ ১৫) </w:t>
      </w:r>
      <w:r w:rsidRPr="00590C57">
        <w:rPr>
          <w:color w:val="303030"/>
        </w:rPr>
        <w:t>–</w:t>
      </w:r>
      <w:r w:rsidRPr="00590C57">
        <w:rPr>
          <w:rFonts w:ascii="SutonnyOMJ" w:hAnsi="SutonnyOMJ" w:cs="SutonnyOMJ"/>
          <w:color w:val="303030"/>
          <w:cs/>
          <w:lang w:bidi="bn-IN"/>
        </w:rPr>
        <w:t>এ হাদিসকে সহীহ আখ্যায়িত করেছেন।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১০. এই মাসে উমরাআদায় করা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হজ্জ</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করার</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সমতুল্য। ইমামবুখারী (১৭৮২) ওমুসলিম (১২৫৬) ইবনে আব্বাস</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বর্ণনা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করেন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যে</w:t>
      </w:r>
      <w:r w:rsidRPr="00590C57">
        <w:rPr>
          <w:rFonts w:ascii="SutonnyOMJ" w:hAnsi="SutonnyOMJ" w:cs="SutonnyOMJ"/>
          <w:color w:val="303030"/>
        </w:rPr>
        <w:t xml:space="preserve">, </w:t>
      </w:r>
      <w:r w:rsidRPr="00590C57">
        <w:rPr>
          <w:rFonts w:ascii="SutonnyOMJ" w:hAnsi="SutonnyOMJ" w:cs="SutonnyOMJ"/>
          <w:color w:val="303030"/>
          <w:cs/>
          <w:lang w:bidi="bn-IN"/>
        </w:rPr>
        <w:t>তিনি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বলেন:</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রাসূলুল্লাহ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সাল্লাল্লাহু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আলাইহি ওয়া সাল্লাম এক আনসারী মহিলাকে জিজ্ঞেস করলেন:</w:t>
      </w:r>
      <w:r w:rsidRPr="00590C57">
        <w:rPr>
          <w:rFonts w:ascii="SutonnyOMJ" w:hAnsi="SutonnyOMJ" w:cs="SutonnyOMJ"/>
          <w:color w:val="303030"/>
        </w:rPr>
        <w:t>“</w:t>
      </w:r>
      <w:r w:rsidRPr="00590C57">
        <w:rPr>
          <w:rFonts w:ascii="SutonnyOMJ" w:hAnsi="SutonnyOMJ" w:cs="SutonnyOMJ"/>
          <w:color w:val="303030"/>
          <w:cs/>
          <w:lang w:bidi="bn-IN"/>
        </w:rPr>
        <w:t>কিসে আপনাকে আমাদের সাথে হজ্জ করতে বাধা দিল</w:t>
      </w:r>
      <w:r w:rsidRPr="00590C57">
        <w:rPr>
          <w:rFonts w:ascii="SutonnyOMJ" w:hAnsi="SutonnyOMJ" w:cs="SutonnyOMJ"/>
          <w:color w:val="303030"/>
        </w:rPr>
        <w:t>?”</w:t>
      </w:r>
      <w:r w:rsidRPr="00590C57">
        <w:rPr>
          <w:rFonts w:ascii="SutonnyOMJ" w:hAnsi="SutonnyOMJ" w:cs="SutonnyOMJ"/>
          <w:color w:val="303030"/>
          <w:cs/>
          <w:lang w:bidi="bn-IN"/>
        </w:rPr>
        <w:t>মহিলা বললেন:</w:t>
      </w:r>
      <w:r w:rsidRPr="00590C57">
        <w:rPr>
          <w:rFonts w:ascii="SutonnyOMJ" w:hAnsi="SutonnyOMJ" w:cs="SutonnyOMJ"/>
          <w:color w:val="303030"/>
        </w:rPr>
        <w:t>“</w:t>
      </w:r>
      <w:r w:rsidRPr="00590C57">
        <w:rPr>
          <w:rFonts w:ascii="SutonnyOMJ" w:hAnsi="SutonnyOMJ" w:cs="SutonnyOMJ"/>
          <w:color w:val="303030"/>
          <w:cs/>
          <w:lang w:bidi="bn-IN"/>
        </w:rPr>
        <w:t>আমাদের পানি বহনকারী শুধু দুটো উট ছিল।</w:t>
      </w:r>
      <w:r w:rsidRPr="00590C57">
        <w:rPr>
          <w:rFonts w:ascii="SutonnyOMJ" w:hAnsi="SutonnyOMJ" w:cs="SutonnyOMJ"/>
          <w:color w:val="303030"/>
        </w:rPr>
        <w:t>”</w:t>
      </w:r>
      <w:r w:rsidRPr="00590C57">
        <w:rPr>
          <w:rFonts w:ascii="SutonnyOMJ" w:hAnsi="SutonnyOMJ" w:cs="SutonnyOMJ"/>
          <w:color w:val="303030"/>
          <w:cs/>
          <w:lang w:bidi="bn-IN"/>
        </w:rPr>
        <w:t>তাঁর স্বামী ও পুত্র একটি পানি বহনকারী উটে চড়ে হজ্জে গিয়েছিলেন।তিনি বললেন:</w:t>
      </w:r>
      <w:r w:rsidRPr="00590C57">
        <w:rPr>
          <w:rFonts w:ascii="SutonnyOMJ" w:hAnsi="SutonnyOMJ" w:cs="SutonnyOMJ"/>
          <w:color w:val="303030"/>
        </w:rPr>
        <w:t>“</w:t>
      </w:r>
      <w:r w:rsidRPr="00590C57">
        <w:rPr>
          <w:rFonts w:ascii="SutonnyOMJ" w:hAnsi="SutonnyOMJ" w:cs="SutonnyOMJ"/>
          <w:color w:val="303030"/>
          <w:cs/>
          <w:lang w:bidi="bn-IN"/>
        </w:rPr>
        <w:t>আর আমাদের পানি বহনের জন্যএকটি পানি বহনকারী উট রেখে গিয়েছেন।</w:t>
      </w:r>
      <w:r w:rsidRPr="00590C57">
        <w:rPr>
          <w:rFonts w:ascii="SutonnyOMJ" w:hAnsi="SutonnyOMJ" w:cs="SutonnyOMJ"/>
          <w:color w:val="303030"/>
        </w:rPr>
        <w:t>”</w:t>
      </w:r>
      <w:r w:rsidRPr="00590C57">
        <w:rPr>
          <w:rFonts w:ascii="SutonnyOMJ" w:hAnsi="SutonnyOMJ" w:cs="SutonnyOMJ"/>
          <w:color w:val="303030"/>
          <w:cs/>
          <w:lang w:bidi="bn-IN"/>
        </w:rPr>
        <w:t>তখন রাসূল সাল্লাল্লাহু আলাইহি ওয়া সাল্লাম বললেন:</w:t>
      </w:r>
      <w:r w:rsidRPr="00590C57">
        <w:rPr>
          <w:rFonts w:ascii="SutonnyOMJ" w:hAnsi="SutonnyOMJ" w:cs="SutonnyOMJ"/>
          <w:color w:val="303030"/>
        </w:rPr>
        <w:t>“</w:t>
      </w:r>
      <w:r w:rsidRPr="00590C57">
        <w:rPr>
          <w:rFonts w:ascii="SutonnyOMJ" w:hAnsi="SutonnyOMJ" w:cs="SutonnyOMJ"/>
          <w:color w:val="303030"/>
          <w:cs/>
          <w:lang w:bidi="bn-IN"/>
        </w:rPr>
        <w:t>তাহলে রমজান এলে আপনি উমরা আদায় করুন। কারণ এ মাসেউমরাকরা হজ্জ করার সমতুল্য।</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সহীহ মুসলিমের রেওয়ায়েতে আছে: </w:t>
      </w:r>
      <w:r w:rsidRPr="00590C57">
        <w:rPr>
          <w:rFonts w:ascii="SutonnyOMJ" w:hAnsi="SutonnyOMJ" w:cs="SutonnyOMJ"/>
          <w:color w:val="303030"/>
        </w:rPr>
        <w:t>“......</w:t>
      </w:r>
      <w:r w:rsidRPr="00590C57">
        <w:rPr>
          <w:rFonts w:ascii="SutonnyOMJ" w:hAnsi="SutonnyOMJ" w:cs="SutonnyOMJ"/>
          <w:color w:val="303030"/>
          <w:cs/>
          <w:lang w:bidi="bn-IN"/>
        </w:rPr>
        <w:t>আমার সাথে হজ্জ করার সমতুল্য।</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১১. এ মাসে ইতিকাফ করা সুন্নত। কারণ নবী</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সাল্লাল্লাহু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আলাইহি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ওয়া সাল্লাম</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প্রতি রমজানে ইতিকাফ করেছেন। যেমনটি বর্ণিত হয়েছে আয়েশা</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রাদিয়াল্লাহু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আনহা</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থেকে নবী সাল্লাল্লাহু আলাইহি ওয়া সাল্লাম তাঁর মৃত্যুর আগ পর্যন্ত রমজান মাসের শেষ দশদিন ইতিকাফ করতেন। তাঁর মৃত্যুর পর তাঁর স্ত্রীগণও ইতিকাফ করেছেন।[হাদিসটি বর্ণনা করেছেন ইমাম বুখারী (১৯২২) ও মুসলিম (১১৭২)]</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১২. রমজান মাসে পারস্পারিক কুরআন তেলাওয়াত ও ব্যক্তিগতভাবে বেশি বেশি তেলাওয়াত করা তাগিদপূর্ণ মুস্তাহাব্ব।মুদারাসা বা পারস্পারিক তেলাওয়াত বলতে বুঝায় একজন তেলাওয়াত করা অন্যজন সেটা শুনা। আবার দ্বিতীয়জন তেলাওয়াত করা এবং প্রথমজন সেটা শুনা।এই পারস্পারিক তেলাওয়াত মুস্তাহাব্বহওয়ারদলীল হলো:</w:t>
      </w:r>
    </w:p>
    <w:p w:rsidR="002E4F64" w:rsidRDefault="00D9203D" w:rsidP="00AC660E">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أَنَّ</w:t>
      </w:r>
      <w:r w:rsidRPr="00590C57">
        <w:rPr>
          <w:rFonts w:ascii="SutonnyOMJ" w:hAnsi="SutonnyOMJ" w:cs="SutonnyOMJ"/>
          <w:color w:val="303030"/>
          <w:rtl/>
        </w:rPr>
        <w:t xml:space="preserve"> </w:t>
      </w:r>
      <w:r w:rsidRPr="00590C57">
        <w:rPr>
          <w:rFonts w:hint="cs"/>
          <w:color w:val="303030"/>
          <w:rtl/>
        </w:rPr>
        <w:t>جِبْرِيلَ</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يَلْقَى</w:t>
      </w:r>
      <w:r w:rsidRPr="00590C57">
        <w:rPr>
          <w:rFonts w:ascii="SutonnyOMJ" w:hAnsi="SutonnyOMJ" w:cs="SutonnyOMJ"/>
          <w:color w:val="303030"/>
          <w:rtl/>
        </w:rPr>
        <w:t xml:space="preserve"> </w:t>
      </w:r>
      <w:r w:rsidRPr="00590C57">
        <w:rPr>
          <w:rFonts w:hint="cs"/>
          <w:color w:val="303030"/>
          <w:rtl/>
        </w:rPr>
        <w:t>النَّبِيَّ</w:t>
      </w:r>
      <w:r w:rsidRPr="00590C57">
        <w:rPr>
          <w:rFonts w:ascii="SutonnyOMJ" w:hAnsi="SutonnyOMJ" w:cs="SutonnyOMJ"/>
          <w:color w:val="303030"/>
          <w:rtl/>
        </w:rPr>
        <w:t xml:space="preserve"> </w:t>
      </w:r>
      <w:r w:rsidRPr="00590C57">
        <w:rPr>
          <w:rFonts w:hint="cs"/>
          <w:color w:val="303030"/>
          <w:rtl/>
        </w:rPr>
        <w:t>صلى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وسلم</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كُلِّ</w:t>
      </w:r>
      <w:r w:rsidRPr="00590C57">
        <w:rPr>
          <w:rFonts w:ascii="SutonnyOMJ" w:hAnsi="SutonnyOMJ" w:cs="SutonnyOMJ"/>
          <w:color w:val="303030"/>
          <w:rtl/>
        </w:rPr>
        <w:t xml:space="preserve"> </w:t>
      </w:r>
      <w:r w:rsidRPr="00590C57">
        <w:rPr>
          <w:rFonts w:hint="cs"/>
          <w:color w:val="303030"/>
          <w:rtl/>
        </w:rPr>
        <w:t>لَيْلَةٍ</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رَمَضَانَ</w:t>
      </w:r>
      <w:r w:rsidRPr="00590C57">
        <w:rPr>
          <w:rFonts w:ascii="SutonnyOMJ" w:hAnsi="SutonnyOMJ" w:cs="SutonnyOMJ"/>
          <w:color w:val="303030"/>
          <w:rtl/>
        </w:rPr>
        <w:t xml:space="preserve"> </w:t>
      </w:r>
      <w:r w:rsidRPr="00590C57">
        <w:rPr>
          <w:rFonts w:hint="cs"/>
          <w:color w:val="303030"/>
          <w:rtl/>
        </w:rPr>
        <w:t>فَيُدَارِسُهُ</w:t>
      </w:r>
      <w:r w:rsidRPr="00590C57">
        <w:rPr>
          <w:rFonts w:ascii="SutonnyOMJ" w:hAnsi="SutonnyOMJ" w:cs="SutonnyOMJ"/>
          <w:color w:val="303030"/>
          <w:rtl/>
        </w:rPr>
        <w:t xml:space="preserve"> </w:t>
      </w:r>
      <w:r w:rsidRPr="00590C57">
        <w:rPr>
          <w:rFonts w:hint="cs"/>
          <w:color w:val="303030"/>
          <w:rtl/>
        </w:rPr>
        <w:t>الْقُرْآنَ</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( 6 ) </w:t>
      </w:r>
      <w:r w:rsidRPr="00590C57">
        <w:rPr>
          <w:rFonts w:hint="cs"/>
          <w:color w:val="303030"/>
          <w:rtl/>
        </w:rPr>
        <w:t>ومسلم</w:t>
      </w:r>
      <w:r w:rsidRPr="00590C57">
        <w:rPr>
          <w:rFonts w:ascii="SutonnyOMJ" w:hAnsi="SutonnyOMJ" w:cs="SutonnyOMJ"/>
          <w:color w:val="303030"/>
          <w:rtl/>
        </w:rPr>
        <w:t xml:space="preserve"> (</w:t>
      </w:r>
    </w:p>
    <w:p w:rsidR="00D9203D" w:rsidRPr="00590C57" w:rsidRDefault="00D9203D" w:rsidP="002E4F64">
      <w:pPr>
        <w:pStyle w:val="NormalWeb"/>
        <w:shd w:val="clear" w:color="auto" w:fill="FFFFFF"/>
        <w:bidi/>
        <w:spacing w:before="0" w:beforeAutospacing="0" w:after="240" w:afterAutospacing="0"/>
        <w:jc w:val="right"/>
        <w:rPr>
          <w:rFonts w:ascii="SutonnyOMJ" w:hAnsi="SutonnyOMJ" w:cs="SutonnyOMJ"/>
          <w:color w:val="303030"/>
        </w:rPr>
      </w:pPr>
      <w:r w:rsidRPr="00590C57">
        <w:rPr>
          <w:rFonts w:ascii="SutonnyOMJ" w:hAnsi="SutonnyOMJ" w:cs="SutonnyOMJ"/>
          <w:color w:val="303030"/>
          <w:rtl/>
        </w:rPr>
        <w:t xml:space="preserve"> 2308</w:t>
      </w:r>
      <w:r w:rsidRPr="00590C57">
        <w:rPr>
          <w:rFonts w:ascii="SutonnyOMJ" w:hAnsi="SutonnyOMJ" w:cs="SutonnyOMJ"/>
          <w:color w:val="303030"/>
        </w:rPr>
        <w:t xml:space="preserve">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জিবরাইল (আঃ)রমজান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মাসে প্রতিরাতে</w:t>
      </w:r>
      <w:r w:rsidR="00595386">
        <w:rPr>
          <w:rFonts w:ascii="SutonnyOMJ" w:hAnsi="SutonnyOMJ" w:cs="SutonnyOMJ" w:hint="cs"/>
          <w:color w:val="303030"/>
          <w:cs/>
          <w:lang w:bidi="bn-BD"/>
        </w:rPr>
        <w:t xml:space="preserve"> </w:t>
      </w:r>
      <w:r w:rsidRPr="00590C57">
        <w:rPr>
          <w:rFonts w:ascii="SutonnyOMJ" w:hAnsi="SutonnyOMJ" w:cs="SutonnyOMJ"/>
          <w:color w:val="303030"/>
          <w:cs/>
          <w:lang w:bidi="bn-IN"/>
        </w:rPr>
        <w:t>নবী সাল্লাল্লাহু আলাইহি</w:t>
      </w:r>
      <w:r w:rsidR="002E4F64">
        <w:rPr>
          <w:rFonts w:ascii="SutonnyOMJ" w:hAnsi="SutonnyOMJ" w:cs="SutonnyOMJ"/>
          <w:color w:val="303030"/>
          <w:lang w:bidi="bn-IN"/>
        </w:rPr>
        <w:t xml:space="preserve"> </w:t>
      </w:r>
      <w:r w:rsidRPr="00590C57">
        <w:rPr>
          <w:rFonts w:ascii="SutonnyOMJ" w:hAnsi="SutonnyOMJ" w:cs="SutonnyOMJ"/>
          <w:color w:val="303030"/>
          <w:cs/>
          <w:lang w:bidi="bn-IN"/>
        </w:rPr>
        <w:t>ওয়া</w:t>
      </w:r>
      <w:r w:rsidR="002E4F64">
        <w:rPr>
          <w:rFonts w:ascii="SutonnyOMJ" w:hAnsi="SutonnyOMJ" w:cs="SutonnyOMJ"/>
          <w:color w:val="303030"/>
          <w:lang w:bidi="bn-IN"/>
        </w:rPr>
        <w:t xml:space="preserve"> </w:t>
      </w:r>
      <w:r w:rsidRPr="00590C57">
        <w:rPr>
          <w:rFonts w:ascii="SutonnyOMJ" w:hAnsi="SutonnyOMJ" w:cs="SutonnyOMJ"/>
          <w:color w:val="303030"/>
          <w:cs/>
          <w:lang w:bidi="bn-IN"/>
        </w:rPr>
        <w:t>সাল্লাম এরসাথে</w:t>
      </w:r>
      <w:r w:rsidR="002E4F64">
        <w:rPr>
          <w:rFonts w:ascii="SutonnyOMJ" w:hAnsi="SutonnyOMJ" w:cs="SutonnyOMJ"/>
          <w:color w:val="303030"/>
          <w:lang w:bidi="bn-IN"/>
        </w:rPr>
        <w:t xml:space="preserve"> </w:t>
      </w:r>
      <w:r w:rsidRPr="00590C57">
        <w:rPr>
          <w:rFonts w:ascii="SutonnyOMJ" w:hAnsi="SutonnyOMJ" w:cs="SutonnyOMJ"/>
          <w:color w:val="303030"/>
          <w:cs/>
          <w:lang w:bidi="bn-IN"/>
        </w:rPr>
        <w:t>সাক্ষাৎ</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করতেন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এবং পরস্পর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কুরআন তেলাওয়াত</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করতেন।</w:t>
      </w:r>
      <w:r w:rsidRPr="00590C57">
        <w:rPr>
          <w:rFonts w:ascii="SutonnyOMJ" w:hAnsi="SutonnyOMJ" w:cs="SutonnyOMJ"/>
          <w:color w:val="303030"/>
        </w:rPr>
        <w:t>”[</w:t>
      </w:r>
      <w:r w:rsidRPr="00590C57">
        <w:rPr>
          <w:rFonts w:ascii="SutonnyOMJ" w:hAnsi="SutonnyOMJ" w:cs="SutonnyOMJ"/>
          <w:color w:val="303030"/>
          <w:cs/>
          <w:lang w:bidi="bn-IN"/>
        </w:rPr>
        <w:t>হাদিসটি বর্ণনা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করেছেন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ইমাম</w:t>
      </w:r>
      <w:r w:rsidR="002E4F64">
        <w:rPr>
          <w:rFonts w:ascii="SutonnyOMJ" w:hAnsi="SutonnyOMJ" w:cs="SutonnyOMJ"/>
          <w:color w:val="303030"/>
          <w:lang w:bidi="bn-IN"/>
        </w:rPr>
        <w:t xml:space="preserve"> </w:t>
      </w:r>
      <w:r w:rsidRPr="00590C57">
        <w:rPr>
          <w:rFonts w:ascii="SutonnyOMJ" w:hAnsi="SutonnyOMJ" w:cs="SutonnyOMJ"/>
          <w:color w:val="303030"/>
          <w:cs/>
          <w:lang w:bidi="bn-IN"/>
        </w:rPr>
        <w:t>বুখারী (৬) ওমুসলিম (২৩০৮)]</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কোন সময় কুরআন তেলাওয়াত করা মুস্তাহাব। আর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রমজানে এটি আরো বেশি তাগিদপূর্ণ মুস্তাহাব। ১৩. রমজান মাসে রোজাদারকে ইফতার খাওয়ানো মুস্তাহাব্ব।এর দলীল হচ্ছে-যায়েদ ইবনে খালিদ আল-জুহানী (রাঃ) হতে বর্ণিত তিনি বলেন রাসূলুল্লাহসাল্লাল্লাহুআলাইহিওয়া সাল্লামবলেছেন:</w:t>
      </w:r>
    </w:p>
    <w:p w:rsidR="00D9203D" w:rsidRPr="00590C57" w:rsidRDefault="00D9203D" w:rsidP="002E4F64">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قَالَ</w:t>
      </w:r>
      <w:r w:rsidRPr="00590C57">
        <w:rPr>
          <w:rFonts w:ascii="SutonnyOMJ" w:hAnsi="SutonnyOMJ" w:cs="SutonnyOMJ"/>
          <w:color w:val="303030"/>
          <w:rtl/>
        </w:rPr>
        <w:t xml:space="preserve"> </w:t>
      </w:r>
      <w:r w:rsidRPr="00590C57">
        <w:rPr>
          <w:rFonts w:hint="cs"/>
          <w:color w:val="303030"/>
          <w:rtl/>
        </w:rPr>
        <w:t>رَسُولُ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صلى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وسلم</w:t>
      </w:r>
      <w:r w:rsidRPr="00590C57">
        <w:rPr>
          <w:rFonts w:ascii="SutonnyOMJ" w:hAnsi="SutonnyOMJ" w:cs="SutonnyOMJ"/>
          <w:color w:val="303030"/>
          <w:rtl/>
        </w:rPr>
        <w:t xml:space="preserve"> : "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فَطَّرَ</w:t>
      </w:r>
      <w:r w:rsidRPr="00590C57">
        <w:rPr>
          <w:rFonts w:ascii="SutonnyOMJ" w:hAnsi="SutonnyOMJ" w:cs="SutonnyOMJ"/>
          <w:color w:val="303030"/>
          <w:rtl/>
        </w:rPr>
        <w:t xml:space="preserve"> </w:t>
      </w:r>
      <w:r w:rsidRPr="00590C57">
        <w:rPr>
          <w:rFonts w:hint="cs"/>
          <w:color w:val="303030"/>
          <w:rtl/>
        </w:rPr>
        <w:t>صَائِمًا</w:t>
      </w:r>
      <w:r w:rsidRPr="00590C57">
        <w:rPr>
          <w:rFonts w:ascii="SutonnyOMJ" w:hAnsi="SutonnyOMJ" w:cs="SutonnyOMJ"/>
          <w:color w:val="303030"/>
          <w:rtl/>
        </w:rPr>
        <w:t xml:space="preserve"> </w:t>
      </w:r>
      <w:r w:rsidRPr="00590C57">
        <w:rPr>
          <w:rFonts w:hint="cs"/>
          <w:color w:val="303030"/>
          <w:rtl/>
        </w:rPr>
        <w:t>كَانَ</w:t>
      </w:r>
      <w:r w:rsidRPr="00590C57">
        <w:rPr>
          <w:rFonts w:ascii="SutonnyOMJ" w:hAnsi="SutonnyOMJ" w:cs="SutonnyOMJ"/>
          <w:color w:val="303030"/>
          <w:rtl/>
        </w:rPr>
        <w:t xml:space="preserve"> </w:t>
      </w:r>
      <w:r w:rsidRPr="00590C57">
        <w:rPr>
          <w:rFonts w:hint="cs"/>
          <w:color w:val="303030"/>
          <w:rtl/>
        </w:rPr>
        <w:t>لَهُ</w:t>
      </w:r>
      <w:r w:rsidRPr="00590C57">
        <w:rPr>
          <w:rFonts w:ascii="SutonnyOMJ" w:hAnsi="SutonnyOMJ" w:cs="SutonnyOMJ"/>
          <w:color w:val="303030"/>
          <w:rtl/>
        </w:rPr>
        <w:t xml:space="preserve"> </w:t>
      </w:r>
      <w:r w:rsidRPr="00590C57">
        <w:rPr>
          <w:rFonts w:hint="cs"/>
          <w:color w:val="303030"/>
          <w:rtl/>
        </w:rPr>
        <w:t>مِثْلُ</w:t>
      </w:r>
      <w:r w:rsidRPr="00590C57">
        <w:rPr>
          <w:rFonts w:ascii="SutonnyOMJ" w:hAnsi="SutonnyOMJ" w:cs="SutonnyOMJ"/>
          <w:color w:val="303030"/>
          <w:rtl/>
        </w:rPr>
        <w:t xml:space="preserve"> </w:t>
      </w:r>
      <w:r w:rsidRPr="00590C57">
        <w:rPr>
          <w:rFonts w:hint="cs"/>
          <w:color w:val="303030"/>
          <w:rtl/>
        </w:rPr>
        <w:t>أَجْرِهِ</w:t>
      </w:r>
      <w:r w:rsidRPr="00590C57">
        <w:rPr>
          <w:rFonts w:ascii="SutonnyOMJ" w:hAnsi="SutonnyOMJ" w:cs="SutonnyOMJ"/>
          <w:color w:val="303030"/>
          <w:rtl/>
        </w:rPr>
        <w:t xml:space="preserve"> , </w:t>
      </w:r>
      <w:r w:rsidRPr="00590C57">
        <w:rPr>
          <w:rFonts w:hint="cs"/>
          <w:color w:val="303030"/>
          <w:rtl/>
        </w:rPr>
        <w:t>غَيْرَ</w:t>
      </w:r>
      <w:r w:rsidRPr="00590C57">
        <w:rPr>
          <w:rFonts w:ascii="SutonnyOMJ" w:hAnsi="SutonnyOMJ" w:cs="SutonnyOMJ"/>
          <w:color w:val="303030"/>
          <w:rtl/>
        </w:rPr>
        <w:t xml:space="preserve"> </w:t>
      </w:r>
      <w:r w:rsidRPr="00590C57">
        <w:rPr>
          <w:rFonts w:hint="cs"/>
          <w:color w:val="303030"/>
          <w:rtl/>
        </w:rPr>
        <w:t>أَنَّهُ</w:t>
      </w:r>
      <w:r w:rsidRPr="00590C57">
        <w:rPr>
          <w:rFonts w:ascii="SutonnyOMJ" w:hAnsi="SutonnyOMJ" w:cs="SutonnyOMJ"/>
          <w:color w:val="303030"/>
          <w:rtl/>
        </w:rPr>
        <w:t xml:space="preserve"> </w:t>
      </w:r>
      <w:r w:rsidRPr="00590C57">
        <w:rPr>
          <w:rFonts w:hint="cs"/>
          <w:color w:val="303030"/>
          <w:rtl/>
        </w:rPr>
        <w:t>لا</w:t>
      </w:r>
      <w:r w:rsidRPr="00590C57">
        <w:rPr>
          <w:rFonts w:ascii="SutonnyOMJ" w:hAnsi="SutonnyOMJ" w:cs="SutonnyOMJ"/>
          <w:color w:val="303030"/>
          <w:rtl/>
        </w:rPr>
        <w:t xml:space="preserve"> </w:t>
      </w:r>
      <w:r w:rsidRPr="00590C57">
        <w:rPr>
          <w:rFonts w:hint="cs"/>
          <w:color w:val="303030"/>
          <w:rtl/>
        </w:rPr>
        <w:t>يَنْقُصُ</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أَجْرِ</w:t>
      </w:r>
      <w:r w:rsidRPr="00590C57">
        <w:rPr>
          <w:rFonts w:ascii="SutonnyOMJ" w:hAnsi="SutonnyOMJ" w:cs="SutonnyOMJ"/>
          <w:color w:val="303030"/>
          <w:rtl/>
        </w:rPr>
        <w:t xml:space="preserve"> </w:t>
      </w:r>
      <w:r w:rsidRPr="00590C57">
        <w:rPr>
          <w:rFonts w:hint="cs"/>
          <w:color w:val="303030"/>
          <w:rtl/>
        </w:rPr>
        <w:t>الصَّائِمِ</w:t>
      </w:r>
      <w:r w:rsidRPr="00590C57">
        <w:rPr>
          <w:rFonts w:ascii="SutonnyOMJ" w:hAnsi="SutonnyOMJ" w:cs="SutonnyOMJ"/>
          <w:color w:val="303030"/>
          <w:rtl/>
        </w:rPr>
        <w:t xml:space="preserve"> </w:t>
      </w:r>
      <w:r w:rsidRPr="00590C57">
        <w:rPr>
          <w:rFonts w:hint="cs"/>
          <w:color w:val="303030"/>
          <w:rtl/>
        </w:rPr>
        <w:t>شَيْئًا</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الترمذي</w:t>
      </w:r>
      <w:r w:rsidRPr="00590C57">
        <w:rPr>
          <w:rFonts w:ascii="SutonnyOMJ" w:hAnsi="SutonnyOMJ" w:cs="SutonnyOMJ"/>
          <w:color w:val="303030"/>
          <w:rtl/>
        </w:rPr>
        <w:t xml:space="preserve"> (807) </w:t>
      </w:r>
      <w:r w:rsidRPr="00590C57">
        <w:rPr>
          <w:rFonts w:hint="cs"/>
          <w:color w:val="303030"/>
          <w:rtl/>
        </w:rPr>
        <w:t>وابن</w:t>
      </w:r>
      <w:r w:rsidRPr="00590C57">
        <w:rPr>
          <w:rFonts w:ascii="SutonnyOMJ" w:hAnsi="SutonnyOMJ" w:cs="SutonnyOMJ"/>
          <w:color w:val="303030"/>
          <w:rtl/>
        </w:rPr>
        <w:t xml:space="preserve"> </w:t>
      </w:r>
      <w:r w:rsidRPr="00590C57">
        <w:rPr>
          <w:rFonts w:hint="cs"/>
          <w:color w:val="303030"/>
          <w:rtl/>
        </w:rPr>
        <w:t>ماجه</w:t>
      </w:r>
      <w:r w:rsidRPr="00590C57">
        <w:rPr>
          <w:rFonts w:ascii="SutonnyOMJ" w:hAnsi="SutonnyOMJ" w:cs="SutonnyOMJ"/>
          <w:color w:val="303030"/>
          <w:rtl/>
        </w:rPr>
        <w:t xml:space="preserve"> ( 1746 ) </w:t>
      </w:r>
      <w:r w:rsidRPr="00590C57">
        <w:rPr>
          <w:rFonts w:hint="cs"/>
          <w:color w:val="303030"/>
          <w:rtl/>
        </w:rPr>
        <w:t>وصححه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صحيح</w:t>
      </w:r>
      <w:r w:rsidRPr="00590C57">
        <w:rPr>
          <w:rFonts w:ascii="SutonnyOMJ" w:hAnsi="SutonnyOMJ" w:cs="SutonnyOMJ"/>
          <w:color w:val="303030"/>
          <w:rtl/>
        </w:rPr>
        <w:t xml:space="preserve"> </w:t>
      </w:r>
      <w:r w:rsidRPr="00590C57">
        <w:rPr>
          <w:rFonts w:hint="cs"/>
          <w:color w:val="303030"/>
          <w:rtl/>
        </w:rPr>
        <w:t>الترمذي</w:t>
      </w:r>
      <w:r w:rsidRPr="00590C57">
        <w:rPr>
          <w:rFonts w:ascii="SutonnyOMJ" w:hAnsi="SutonnyOMJ" w:cs="SutonnyOMJ"/>
          <w:color w:val="303030"/>
          <w:rtl/>
        </w:rPr>
        <w:t xml:space="preserve"> (</w:t>
      </w:r>
      <w:r w:rsidR="002E4F64">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যে ব্যক্তি কোন রোজাদারকে ইফতার করাবে সে ব্যক্তি রোজাদারের সমতুল্যসওয়াবপাবে।কিন্তু সেই রোজাদারের সওয়াবেরকোন কমতি করা হবে না</w:t>
      </w:r>
      <w:r w:rsidRPr="00590C57">
        <w:rPr>
          <w:rFonts w:ascii="SutonnyOMJ" w:hAnsi="SutonnyOMJ" w:cs="SutonnyOMJ"/>
          <w:color w:val="303030"/>
        </w:rPr>
        <w:t>”</w:t>
      </w:r>
      <w:r w:rsidRPr="00590C57">
        <w:rPr>
          <w:rFonts w:ascii="SutonnyOMJ" w:hAnsi="SutonnyOMJ" w:cs="SutonnyOMJ"/>
          <w:color w:val="303030"/>
          <w:cs/>
          <w:lang w:bidi="hi-IN"/>
        </w:rPr>
        <w:t>।</w:t>
      </w:r>
      <w:r w:rsidRPr="00590C57">
        <w:rPr>
          <w:rFonts w:ascii="SutonnyOMJ" w:hAnsi="SutonnyOMJ" w:cs="SutonnyOMJ"/>
          <w:color w:val="303030"/>
          <w:cs/>
          <w:lang w:bidi="bn-IN"/>
        </w:rPr>
        <w:t xml:space="preserve">[হাদিসটি বর্ণনা করেছেন ইমাম তিরমিযী (৮০৭) ওইবনে মাজাহ (১৭৪৬)।শাইখ আলবানী </w:t>
      </w:r>
      <w:r w:rsidRPr="00590C57">
        <w:rPr>
          <w:rFonts w:ascii="SutonnyOMJ" w:hAnsi="SutonnyOMJ" w:cs="SutonnyOMJ"/>
          <w:color w:val="303030"/>
        </w:rPr>
        <w:t>‘</w:t>
      </w:r>
      <w:r w:rsidRPr="00590C57">
        <w:rPr>
          <w:rFonts w:ascii="SutonnyOMJ" w:hAnsi="SutonnyOMJ" w:cs="SutonnyOMJ"/>
          <w:color w:val="303030"/>
          <w:cs/>
          <w:lang w:bidi="bn-IN"/>
        </w:rPr>
        <w:t>সহীহুত তিরমিযী</w:t>
      </w:r>
      <w:r w:rsidRPr="00590C57">
        <w:rPr>
          <w:rFonts w:ascii="SutonnyOMJ" w:hAnsi="SutonnyOMJ" w:cs="SutonnyOMJ"/>
          <w:color w:val="303030"/>
        </w:rPr>
        <w:t>’(</w:t>
      </w:r>
      <w:r w:rsidRPr="00590C57">
        <w:rPr>
          <w:rFonts w:ascii="SutonnyOMJ" w:hAnsi="SutonnyOMJ" w:cs="SutonnyOMJ"/>
          <w:color w:val="303030"/>
          <w:cs/>
          <w:lang w:bidi="bn-IN"/>
        </w:rPr>
        <w:t>৬৪৭) গ্রন্থেহাদিসটিকে সহীহ আখ্যায়িত করেছেন]দেখুন প্রশ্ন নং (</w:t>
      </w:r>
      <w:hyperlink r:id="rId123" w:history="1">
        <w:r w:rsidRPr="00590C57">
          <w:rPr>
            <w:rStyle w:val="Hyperlink"/>
            <w:rFonts w:ascii="SutonnyOMJ" w:hAnsi="SutonnyOMJ" w:cs="SutonnyOMJ"/>
            <w:b/>
            <w:bCs/>
            <w:color w:val="688A43"/>
          </w:rPr>
          <w:t>12598</w:t>
        </w:r>
      </w:hyperlink>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 মাসের আগমন উপলক্ষে আমরা কিভাবে প্রস্তুতি নিব</w:t>
      </w:r>
    </w:p>
    <w:p w:rsidR="00D9203D" w:rsidRPr="002E4F64" w:rsidRDefault="00D9203D" w:rsidP="00B605CC">
      <w:pPr>
        <w:pStyle w:val="Heading2"/>
        <w:spacing w:line="240" w:lineRule="auto"/>
        <w:rPr>
          <w:rFonts w:ascii="SutonnyOMJ" w:hAnsi="SutonnyOMJ" w:cs="SutonnyOMJ"/>
          <w:b w:val="0"/>
          <w:bCs w:val="0"/>
          <w:color w:val="FF0000"/>
          <w:sz w:val="24"/>
          <w:szCs w:val="24"/>
        </w:rPr>
      </w:pPr>
      <w:r w:rsidRPr="002E4F64">
        <w:rPr>
          <w:rFonts w:ascii="SutonnyOMJ" w:hAnsi="SutonnyOMJ" w:cs="SutonnyOMJ"/>
          <w:b w:val="0"/>
          <w:bCs w:val="0"/>
          <w:color w:val="FF0000"/>
          <w:sz w:val="24"/>
          <w:szCs w:val="24"/>
          <w:cs/>
          <w:lang w:bidi="bn-IN"/>
        </w:rPr>
        <w:t>প্রশ্ন</w:t>
      </w:r>
    </w:p>
    <w:p w:rsidR="00D9203D" w:rsidRPr="002E4F64" w:rsidRDefault="00D9203D" w:rsidP="00B605CC">
      <w:pPr>
        <w:pStyle w:val="NormalWeb"/>
        <w:spacing w:before="0" w:beforeAutospacing="0" w:after="0" w:afterAutospacing="0"/>
        <w:rPr>
          <w:rFonts w:ascii="SutonnyOMJ" w:hAnsi="SutonnyOMJ" w:cs="SutonnyOMJ"/>
          <w:color w:val="FF0000"/>
        </w:rPr>
      </w:pPr>
      <w:r w:rsidRPr="002E4F64">
        <w:rPr>
          <w:rFonts w:ascii="SutonnyOMJ" w:hAnsi="SutonnyOMJ" w:cs="SutonnyOMJ"/>
          <w:color w:val="FF0000"/>
          <w:cs/>
          <w:lang w:bidi="bn-IN"/>
        </w:rPr>
        <w:t>আমরা কিভাবে রমজানের জন্য প্রস্তুতি নিব</w:t>
      </w:r>
      <w:r w:rsidRPr="002E4F64">
        <w:rPr>
          <w:rFonts w:ascii="SutonnyOMJ" w:hAnsi="SutonnyOMJ" w:cs="SutonnyOMJ"/>
          <w:color w:val="FF0000"/>
        </w:rPr>
        <w:t xml:space="preserve">? </w:t>
      </w:r>
      <w:r w:rsidRPr="002E4F64">
        <w:rPr>
          <w:rFonts w:ascii="SutonnyOMJ" w:hAnsi="SutonnyOMJ" w:cs="SutonnyOMJ"/>
          <w:color w:val="FF0000"/>
          <w:cs/>
          <w:lang w:bidi="bn-IN"/>
        </w:rPr>
        <w:t>এই মহান মাসে কোন আমলগুলো অধিক উত্তম</w:t>
      </w:r>
      <w:r w:rsidRPr="002E4F64">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D9203D" w:rsidRPr="00590C57" w:rsidRDefault="00D9203D"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এক</w:t>
      </w:r>
      <w:r w:rsidRPr="00590C57">
        <w:rPr>
          <w:color w:val="303030"/>
        </w:rPr>
        <w:t> </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প্রিয় ভাই</w:t>
      </w:r>
      <w:r w:rsidRPr="00590C57">
        <w:rPr>
          <w:rFonts w:ascii="SutonnyOMJ" w:hAnsi="SutonnyOMJ" w:cs="SutonnyOMJ"/>
          <w:color w:val="303030"/>
        </w:rPr>
        <w:t xml:space="preserve">, </w:t>
      </w:r>
      <w:r w:rsidRPr="00590C57">
        <w:rPr>
          <w:rFonts w:ascii="SutonnyOMJ" w:hAnsi="SutonnyOMJ" w:cs="SutonnyOMJ"/>
          <w:color w:val="303030"/>
          <w:cs/>
          <w:lang w:bidi="bn-IN"/>
        </w:rPr>
        <w:t>আপনি একটি ভাল প্রশ্ন করেছেন। আপনি রমজান মাসের প্রস্তুতি সম্পর্কে জিজ্ঞেস করেছেন। এমন একটি সময়ে আপনি প্রশ্নটি করেছেন যখন সিয়াম সম্পর্কে বহু মানুষের ধ্যান ধারণা পাল্টে গেছে। তারা এই মাসকে খাবার-দাবার</w:t>
      </w:r>
      <w:r w:rsidRPr="00590C57">
        <w:rPr>
          <w:rFonts w:ascii="SutonnyOMJ" w:hAnsi="SutonnyOMJ" w:cs="SutonnyOMJ"/>
          <w:color w:val="303030"/>
        </w:rPr>
        <w:t xml:space="preserve">, </w:t>
      </w:r>
      <w:r w:rsidRPr="00590C57">
        <w:rPr>
          <w:rFonts w:ascii="SutonnyOMJ" w:hAnsi="SutonnyOMJ" w:cs="SutonnyOMJ"/>
          <w:color w:val="303030"/>
          <w:cs/>
          <w:lang w:bidi="bn-IN"/>
        </w:rPr>
        <w:t>পান-পানীয়</w:t>
      </w:r>
      <w:r w:rsidRPr="00590C57">
        <w:rPr>
          <w:rFonts w:ascii="SutonnyOMJ" w:hAnsi="SutonnyOMJ" w:cs="SutonnyOMJ"/>
          <w:color w:val="303030"/>
        </w:rPr>
        <w:t xml:space="preserve">, </w:t>
      </w:r>
      <w:r w:rsidRPr="00590C57">
        <w:rPr>
          <w:rFonts w:ascii="SutonnyOMJ" w:hAnsi="SutonnyOMJ" w:cs="SutonnyOMJ"/>
          <w:color w:val="303030"/>
          <w:cs/>
          <w:lang w:bidi="bn-IN"/>
        </w:rPr>
        <w:t>মিষ্টি-মিষ্টান্ন</w:t>
      </w:r>
      <w:r w:rsidRPr="00590C57">
        <w:rPr>
          <w:rFonts w:ascii="SutonnyOMJ" w:hAnsi="SutonnyOMJ" w:cs="SutonnyOMJ"/>
          <w:color w:val="303030"/>
        </w:rPr>
        <w:t xml:space="preserve">, </w:t>
      </w:r>
      <w:r w:rsidRPr="00590C57">
        <w:rPr>
          <w:rFonts w:ascii="SutonnyOMJ" w:hAnsi="SutonnyOMJ" w:cs="SutonnyOMJ"/>
          <w:color w:val="303030"/>
          <w:cs/>
          <w:lang w:bidi="bn-IN"/>
        </w:rPr>
        <w:t>রাত জাগা ও স্যাটেলাইট চ্যানেল উপভোগ করার মৌসুম বানিয়ে ফেলেছে। এর জন্য তারা রমজান মাসের আগে থেকেই প্রস্তুতি নিতে শুরু করে</w:t>
      </w:r>
      <w:r w:rsidRPr="00590C57">
        <w:rPr>
          <w:rFonts w:ascii="SutonnyOMJ" w:hAnsi="SutonnyOMJ" w:cs="SutonnyOMJ"/>
          <w:color w:val="303030"/>
        </w:rPr>
        <w:t xml:space="preserve">; </w:t>
      </w:r>
      <w:r w:rsidRPr="00590C57">
        <w:rPr>
          <w:rFonts w:ascii="SutonnyOMJ" w:hAnsi="SutonnyOMJ" w:cs="SutonnyOMJ"/>
          <w:color w:val="303030"/>
          <w:cs/>
          <w:lang w:bidi="bn-IN"/>
        </w:rPr>
        <w:t>এই আশংকায় যে- কিছু খাদ্যদ্রব্য কেনা বাদ পড়ে যেতে পারে অথবা দ্রব্যমূল্য বৃদ্ধি পেতে পারে। এভাবে তারা খাদ্যদ্রব্য কেনা</w:t>
      </w:r>
      <w:r w:rsidRPr="00590C57">
        <w:rPr>
          <w:rFonts w:ascii="SutonnyOMJ" w:hAnsi="SutonnyOMJ" w:cs="SutonnyOMJ"/>
          <w:color w:val="303030"/>
        </w:rPr>
        <w:t xml:space="preserve">, </w:t>
      </w:r>
      <w:r w:rsidRPr="00590C57">
        <w:rPr>
          <w:rFonts w:ascii="SutonnyOMJ" w:hAnsi="SutonnyOMJ" w:cs="SutonnyOMJ"/>
          <w:color w:val="303030"/>
          <w:cs/>
          <w:lang w:bidi="bn-IN"/>
        </w:rPr>
        <w:t>হরেক রকম পানীয় প্রস্তুত করা এবং কী অনুষ্ঠান দেখবে</w:t>
      </w:r>
      <w:r w:rsidRPr="00590C57">
        <w:rPr>
          <w:rFonts w:ascii="SutonnyOMJ" w:hAnsi="SutonnyOMJ" w:cs="SutonnyOMJ"/>
          <w:color w:val="303030"/>
        </w:rPr>
        <w:t xml:space="preserve">, </w:t>
      </w:r>
      <w:r w:rsidRPr="00590C57">
        <w:rPr>
          <w:rFonts w:ascii="SutonnyOMJ" w:hAnsi="SutonnyOMJ" w:cs="SutonnyOMJ"/>
          <w:color w:val="303030"/>
          <w:cs/>
          <w:lang w:bidi="bn-IN"/>
        </w:rPr>
        <w:t>আর কী দেখবে না সেটা জানার জন্য স্যাটেলাইট চ্যানেলগুলোর প্রোগ্রামসূচী অনুসন্ধান করার মাধ্যমে এর জন্য প্রস্তুতি নেয়। অথচ রমজান মাসের তাৎপর্য সম্পর্কে সত্যিকার অর্থেই তারা অজ্ঞ। তারা এ মাসকে ইবাদত ও তাকওয়ার পরিবর্তে উদরপূর্তি ও চক্ষুবিলাসের মৌসুমে পরিণত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Style w:val="Strong"/>
          <w:rFonts w:ascii="SutonnyOMJ" w:hAnsi="SutonnyOMJ" w:cs="SutonnyOMJ"/>
          <w:color w:val="303030"/>
          <w:cs/>
          <w:lang w:bidi="bn-IN"/>
        </w:rPr>
        <w:t>দুই</w:t>
      </w:r>
      <w:r w:rsidRPr="00590C57">
        <w:rPr>
          <w:color w:val="303030"/>
        </w:rPr>
        <w:t> </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অপরদিকে কিছু মানুষ রমজান মাসের তাৎপর্য সম্পর্কে সচেতন। তারা শাবান মাস থেকেই রমজানের প্রস্তুতি নিতে থাকে। এমনকি তাদের কেউ কেউ শাবান মাসের আগ থেকেই প্রস্তুতি নিতে শুরু করে।</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রমজানের জন্য প্রস্তুতির কিছু প্রশংসনীয় পদক্ষেপ হল:</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w:t>
      </w:r>
      <w:r w:rsidRPr="00590C57">
        <w:rPr>
          <w:color w:val="303030"/>
        </w:rPr>
        <w:t> </w:t>
      </w:r>
      <w:r w:rsidRPr="00590C57">
        <w:rPr>
          <w:rFonts w:ascii="SutonnyOMJ" w:hAnsi="SutonnyOMJ" w:cs="SutonnyOMJ"/>
          <w:color w:val="303030"/>
          <w:cs/>
          <w:lang w:bidi="bn-IN"/>
        </w:rPr>
        <w:t>একনিষ্ঠভাবে</w:t>
      </w:r>
      <w:r w:rsidRPr="00590C57">
        <w:rPr>
          <w:color w:val="303030"/>
        </w:rPr>
        <w:t> </w:t>
      </w:r>
      <w:r w:rsidRPr="00590C57">
        <w:rPr>
          <w:rFonts w:ascii="SutonnyOMJ" w:hAnsi="SutonnyOMJ" w:cs="SutonnyOMJ"/>
          <w:color w:val="303030"/>
          <w:cs/>
          <w:lang w:bidi="bn-IN"/>
        </w:rPr>
        <w:t>তওবা</w:t>
      </w:r>
      <w:r w:rsidRPr="00590C57">
        <w:rPr>
          <w:color w:val="303030"/>
        </w:rPr>
        <w:t> </w:t>
      </w:r>
      <w:r w:rsidRPr="00590C57">
        <w:rPr>
          <w:rFonts w:ascii="SutonnyOMJ" w:hAnsi="SutonnyOMJ" w:cs="SutonnyOMJ"/>
          <w:color w:val="303030"/>
          <w:cs/>
          <w:lang w:bidi="bn-IN"/>
        </w:rPr>
        <w:t>করা</w:t>
      </w:r>
      <w:r w:rsidRPr="00590C57">
        <w:rPr>
          <w:color w:val="303030"/>
        </w:rPr>
        <w:t> </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তওবা করা সবসময় ওয়াজিব। তবে ব্যক্তি যেহেতু এক মহান মাসের দিকে এগিয়ে যাচ্ছে তাই অনতিবিলম্বে নিজের মাঝে ও স্বীয় রবের মাঝে যে গুনাহগুলো রয়েছে এবং নিজের মাঝে ও অন্য মানুষের মাঝে অধিকার ক্ষুণ্ণের যে বিষয়গুলো রয়েছে সেগুলো থেকে দ্রুত তওবা করে নেয়া উচিত। যাতে করে সে পূত-পবিত্র মন ও প্রশান্ত হৃদয় নিয়ে এ মুবারক মাসে প্রবেশ করতে পারে এবং আল্লাহর আনুগত্য ও ইবাদতে মশগুল হতে পারে। আল্লাহ তা</w:t>
      </w:r>
      <w:r w:rsidRPr="00590C57">
        <w:rPr>
          <w:rFonts w:ascii="SutonnyOMJ" w:hAnsi="SutonnyOMJ" w:cs="SutonnyOMJ"/>
          <w:color w:val="303030"/>
        </w:rPr>
        <w:t>‘</w:t>
      </w:r>
      <w:r w:rsidRPr="00590C57">
        <w:rPr>
          <w:rFonts w:ascii="SutonnyOMJ" w:hAnsi="SutonnyOMJ" w:cs="SutonnyOMJ"/>
          <w:color w:val="303030"/>
          <w:cs/>
          <w:lang w:bidi="bn-IN"/>
        </w:rPr>
        <w:t>আলা বলেছেন:</w:t>
      </w:r>
      <w:r w:rsidRPr="00590C57">
        <w:rPr>
          <w:color w:val="303030"/>
        </w:rPr>
        <w:t> </w:t>
      </w:r>
      <w:r w:rsidRPr="00590C57">
        <w:rPr>
          <w:rStyle w:val="Emphasis"/>
          <w:rFonts w:ascii="SutonnyOMJ" w:hAnsi="SutonnyOMJ" w:cs="SutonnyOMJ"/>
          <w:b/>
          <w:bCs/>
          <w:color w:val="303030"/>
        </w:rPr>
        <w:t>“</w:t>
      </w:r>
      <w:r w:rsidRPr="00590C57">
        <w:rPr>
          <w:rStyle w:val="Emphasis"/>
          <w:rFonts w:ascii="SutonnyOMJ" w:hAnsi="SutonnyOMJ" w:cs="SutonnyOMJ"/>
          <w:b/>
          <w:bCs/>
          <w:color w:val="303030"/>
          <w:cs/>
          <w:lang w:bidi="bn-IN"/>
        </w:rPr>
        <w:t>আর হে মুমিনগণ!</w:t>
      </w:r>
      <w:r w:rsidRPr="00590C57">
        <w:rPr>
          <w:rStyle w:val="Emphasis"/>
          <w:b/>
          <w:bCs/>
          <w:color w:val="303030"/>
        </w:rPr>
        <w:t> </w:t>
      </w:r>
      <w:r w:rsidRPr="00590C57">
        <w:rPr>
          <w:rStyle w:val="Emphasis"/>
          <w:rFonts w:ascii="SutonnyOMJ" w:hAnsi="SutonnyOMJ" w:cs="SutonnyOMJ"/>
          <w:b/>
          <w:bCs/>
          <w:color w:val="303030"/>
          <w:cs/>
          <w:lang w:bidi="bn-IN"/>
        </w:rPr>
        <w:t>তোমরা সবাই আল্লাহ্‌র কাছে তওবা কর</w:t>
      </w:r>
      <w:r w:rsidRPr="00590C57">
        <w:rPr>
          <w:rStyle w:val="Emphasis"/>
          <w:rFonts w:ascii="SutonnyOMJ" w:hAnsi="SutonnyOMJ" w:cs="SutonnyOMJ"/>
          <w:b/>
          <w:bCs/>
          <w:color w:val="303030"/>
        </w:rPr>
        <w:t>;</w:t>
      </w:r>
      <w:r w:rsidRPr="00590C57">
        <w:rPr>
          <w:rStyle w:val="Emphasis"/>
          <w:b/>
          <w:bCs/>
          <w:color w:val="303030"/>
        </w:rPr>
        <w:t> </w:t>
      </w:r>
      <w:r w:rsidRPr="00590C57">
        <w:rPr>
          <w:rStyle w:val="Emphasis"/>
          <w:rFonts w:ascii="SutonnyOMJ" w:hAnsi="SutonnyOMJ" w:cs="SutonnyOMJ"/>
          <w:b/>
          <w:bCs/>
          <w:color w:val="303030"/>
          <w:cs/>
          <w:lang w:bidi="bn-IN"/>
        </w:rPr>
        <w:t>যাতে করে সফলকাম হতে পার।</w:t>
      </w:r>
      <w:r w:rsidRPr="00590C57">
        <w:rPr>
          <w:rStyle w:val="Emphasis"/>
          <w:rFonts w:ascii="SutonnyOMJ" w:hAnsi="SutonnyOMJ" w:cs="SutonnyOMJ"/>
          <w:b/>
          <w:bCs/>
          <w:color w:val="303030"/>
        </w:rPr>
        <w:t>”</w:t>
      </w:r>
      <w:r w:rsidRPr="00590C57">
        <w:rPr>
          <w:rFonts w:ascii="SutonnyOMJ" w:hAnsi="SutonnyOMJ" w:cs="SutonnyOMJ"/>
          <w:color w:val="303030"/>
        </w:rPr>
        <w:t>[</w:t>
      </w:r>
      <w:r w:rsidRPr="00590C57">
        <w:rPr>
          <w:rFonts w:ascii="SutonnyOMJ" w:hAnsi="SutonnyOMJ" w:cs="SutonnyOMJ"/>
          <w:color w:val="303030"/>
          <w:cs/>
          <w:lang w:bidi="bn-IN"/>
        </w:rPr>
        <w:t>২৪ আন-নূর : ৩১]</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আল-আগার্‌র ইবনে ইয়াসার রাদিয়াল্লাহু আনহু হতে বর্ণিত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নবী সাল্লাল্লাহু আলাইহি ওয়া সাল্লাম বলেছেন:</w:t>
      </w:r>
    </w:p>
    <w:p w:rsidR="00D9203D" w:rsidRPr="00590C57" w:rsidRDefault="00D9203D" w:rsidP="00B605CC">
      <w:pPr>
        <w:pStyle w:val="NormalWeb"/>
        <w:shd w:val="clear" w:color="auto" w:fill="FFFFFF"/>
        <w:bidi/>
        <w:spacing w:before="0" w:beforeAutospacing="0" w:after="240" w:afterAutospacing="0"/>
        <w:ind w:left="-86"/>
        <w:rPr>
          <w:rFonts w:ascii="SutonnyOMJ" w:hAnsi="SutonnyOMJ" w:cs="SutonnyOMJ"/>
          <w:color w:val="303030"/>
        </w:rPr>
      </w:pPr>
      <w:r w:rsidRPr="00590C57">
        <w:rPr>
          <w:rStyle w:val="hadith"/>
          <w:rFonts w:hint="cs"/>
          <w:b/>
          <w:bCs/>
          <w:color w:val="B41905"/>
          <w:rtl/>
        </w:rPr>
        <w:t>يَا</w:t>
      </w:r>
      <w:r w:rsidRPr="00590C57">
        <w:rPr>
          <w:rStyle w:val="hadith"/>
          <w:rFonts w:ascii="SutonnyOMJ" w:hAnsi="SutonnyOMJ" w:cs="SutonnyOMJ"/>
          <w:b/>
          <w:bCs/>
          <w:color w:val="B41905"/>
          <w:rtl/>
        </w:rPr>
        <w:t xml:space="preserve"> </w:t>
      </w:r>
      <w:r w:rsidRPr="00590C57">
        <w:rPr>
          <w:rStyle w:val="hadith"/>
          <w:rFonts w:hint="cs"/>
          <w:b/>
          <w:bCs/>
          <w:color w:val="B41905"/>
          <w:rtl/>
        </w:rPr>
        <w:t>أَيُّهَا</w:t>
      </w:r>
      <w:r w:rsidRPr="00590C57">
        <w:rPr>
          <w:rStyle w:val="hadith"/>
          <w:rFonts w:ascii="SutonnyOMJ" w:hAnsi="SutonnyOMJ" w:cs="SutonnyOMJ"/>
          <w:b/>
          <w:bCs/>
          <w:color w:val="B41905"/>
          <w:rtl/>
        </w:rPr>
        <w:t xml:space="preserve"> </w:t>
      </w:r>
      <w:r w:rsidRPr="00590C57">
        <w:rPr>
          <w:rStyle w:val="hadith"/>
          <w:rFonts w:hint="cs"/>
          <w:b/>
          <w:bCs/>
          <w:color w:val="B41905"/>
          <w:rtl/>
        </w:rPr>
        <w:t>النَّاسُ</w:t>
      </w:r>
      <w:r w:rsidRPr="00590C57">
        <w:rPr>
          <w:rStyle w:val="hadith"/>
          <w:rFonts w:ascii="SutonnyOMJ" w:hAnsi="SutonnyOMJ" w:cs="SutonnyOMJ"/>
          <w:b/>
          <w:bCs/>
          <w:color w:val="B41905"/>
          <w:rtl/>
        </w:rPr>
        <w:t xml:space="preserve"> </w:t>
      </w:r>
      <w:r w:rsidRPr="00590C57">
        <w:rPr>
          <w:rStyle w:val="hadith"/>
          <w:rFonts w:hint="cs"/>
          <w:b/>
          <w:bCs/>
          <w:color w:val="B41905"/>
          <w:rtl/>
        </w:rPr>
        <w:t>تُوبُوا</w:t>
      </w:r>
      <w:r w:rsidRPr="00590C57">
        <w:rPr>
          <w:rStyle w:val="hadith"/>
          <w:rFonts w:ascii="SutonnyOMJ" w:hAnsi="SutonnyOMJ" w:cs="SutonnyOMJ"/>
          <w:b/>
          <w:bCs/>
          <w:color w:val="B41905"/>
          <w:rtl/>
        </w:rPr>
        <w:t xml:space="preserve"> </w:t>
      </w:r>
      <w:r w:rsidRPr="00590C57">
        <w:rPr>
          <w:rStyle w:val="hadith"/>
          <w:rFonts w:hint="cs"/>
          <w:b/>
          <w:bCs/>
          <w:color w:val="B41905"/>
          <w:rtl/>
        </w:rPr>
        <w:t>إِلَى</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فَإِنِّي</w:t>
      </w:r>
      <w:r w:rsidRPr="00590C57">
        <w:rPr>
          <w:rStyle w:val="hadith"/>
          <w:rFonts w:ascii="SutonnyOMJ" w:hAnsi="SutonnyOMJ" w:cs="SutonnyOMJ"/>
          <w:b/>
          <w:bCs/>
          <w:color w:val="B41905"/>
          <w:rtl/>
        </w:rPr>
        <w:t xml:space="preserve"> </w:t>
      </w:r>
      <w:r w:rsidRPr="00590C57">
        <w:rPr>
          <w:rStyle w:val="hadith"/>
          <w:rFonts w:hint="cs"/>
          <w:b/>
          <w:bCs/>
          <w:color w:val="B41905"/>
          <w:rtl/>
        </w:rPr>
        <w:t>أَتُوبُ</w:t>
      </w:r>
      <w:r w:rsidRPr="00590C57">
        <w:rPr>
          <w:rStyle w:val="hadith"/>
          <w:rFonts w:ascii="SutonnyOMJ" w:hAnsi="SutonnyOMJ" w:cs="SutonnyOMJ"/>
          <w:b/>
          <w:bCs/>
          <w:color w:val="B41905"/>
          <w:rtl/>
        </w:rPr>
        <w:t xml:space="preserve"> </w:t>
      </w:r>
      <w:r w:rsidRPr="00590C57">
        <w:rPr>
          <w:rStyle w:val="hadith"/>
          <w:rFonts w:hint="cs"/>
          <w:b/>
          <w:bCs/>
          <w:color w:val="B41905"/>
          <w:rtl/>
        </w:rPr>
        <w:t>فِي</w:t>
      </w:r>
      <w:r w:rsidRPr="00590C57">
        <w:rPr>
          <w:rStyle w:val="hadith"/>
          <w:rFonts w:ascii="SutonnyOMJ" w:hAnsi="SutonnyOMJ" w:cs="SutonnyOMJ"/>
          <w:b/>
          <w:bCs/>
          <w:color w:val="B41905"/>
          <w:rtl/>
        </w:rPr>
        <w:t xml:space="preserve"> </w:t>
      </w:r>
      <w:r w:rsidRPr="00590C57">
        <w:rPr>
          <w:rStyle w:val="hadith"/>
          <w:rFonts w:hint="cs"/>
          <w:b/>
          <w:bCs/>
          <w:color w:val="B41905"/>
          <w:rtl/>
        </w:rPr>
        <w:t>الْيَوْمِ</w:t>
      </w:r>
      <w:r w:rsidRPr="00590C57">
        <w:rPr>
          <w:rStyle w:val="hadith"/>
          <w:rFonts w:ascii="SutonnyOMJ" w:hAnsi="SutonnyOMJ" w:cs="SutonnyOMJ"/>
          <w:b/>
          <w:bCs/>
          <w:color w:val="B41905"/>
          <w:rtl/>
        </w:rPr>
        <w:t xml:space="preserve"> </w:t>
      </w:r>
      <w:r w:rsidRPr="00590C57">
        <w:rPr>
          <w:rStyle w:val="hadith"/>
          <w:rFonts w:hint="cs"/>
          <w:b/>
          <w:bCs/>
          <w:color w:val="B41905"/>
          <w:rtl/>
        </w:rPr>
        <w:t>إِلَيْهِ</w:t>
      </w:r>
      <w:r w:rsidRPr="00590C57">
        <w:rPr>
          <w:rStyle w:val="hadith"/>
          <w:rFonts w:ascii="SutonnyOMJ" w:hAnsi="SutonnyOMJ" w:cs="SutonnyOMJ"/>
          <w:b/>
          <w:bCs/>
          <w:color w:val="B41905"/>
          <w:rtl/>
        </w:rPr>
        <w:t xml:space="preserve"> </w:t>
      </w:r>
      <w:r w:rsidRPr="00590C57">
        <w:rPr>
          <w:rStyle w:val="hadith"/>
          <w:rFonts w:hint="cs"/>
          <w:b/>
          <w:bCs/>
          <w:color w:val="B41905"/>
          <w:rtl/>
        </w:rPr>
        <w:t>مِائَةَ</w:t>
      </w:r>
      <w:r w:rsidRPr="00590C57">
        <w:rPr>
          <w:rStyle w:val="hadith"/>
          <w:rFonts w:ascii="SutonnyOMJ" w:hAnsi="SutonnyOMJ" w:cs="SutonnyOMJ"/>
          <w:b/>
          <w:bCs/>
          <w:color w:val="B41905"/>
          <w:rtl/>
        </w:rPr>
        <w:t xml:space="preserve"> </w:t>
      </w:r>
      <w:r w:rsidRPr="00590C57">
        <w:rPr>
          <w:rStyle w:val="hadith"/>
          <w:rFonts w:hint="cs"/>
          <w:b/>
          <w:bCs/>
          <w:color w:val="B41905"/>
          <w:rtl/>
        </w:rPr>
        <w:t>مَرَّةٍ</w:t>
      </w:r>
      <w:r w:rsidRPr="00590C57">
        <w:rPr>
          <w:rFonts w:hint="cs"/>
          <w:color w:val="303030"/>
          <w:rtl/>
        </w:rPr>
        <w:t>  </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( 2702 )</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tl/>
        </w:rPr>
      </w:pP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হে লোকেরা</w:t>
      </w:r>
      <w:r w:rsidRPr="00590C57">
        <w:rPr>
          <w:rStyle w:val="Strong"/>
          <w:rFonts w:ascii="SutonnyOMJ" w:hAnsi="SutonnyOMJ" w:cs="SutonnyOMJ"/>
          <w:color w:val="303030"/>
        </w:rPr>
        <w:t xml:space="preserve">, </w:t>
      </w:r>
      <w:r w:rsidRPr="00590C57">
        <w:rPr>
          <w:rStyle w:val="Strong"/>
          <w:rFonts w:ascii="SutonnyOMJ" w:hAnsi="SutonnyOMJ" w:cs="SutonnyOMJ"/>
          <w:color w:val="303030"/>
          <w:cs/>
          <w:lang w:bidi="bn-IN"/>
        </w:rPr>
        <w:t>আপনারা আল্লাহ্‌র কাছে তওবা করুন</w:t>
      </w:r>
      <w:r w:rsidRPr="00590C57">
        <w:rPr>
          <w:rStyle w:val="Strong"/>
          <w:rFonts w:ascii="SutonnyOMJ" w:hAnsi="SutonnyOMJ" w:cs="SutonnyOMJ"/>
          <w:color w:val="303030"/>
          <w:cs/>
          <w:lang w:bidi="hi-IN"/>
        </w:rPr>
        <w:t>।</w:t>
      </w:r>
      <w:r w:rsidRPr="00590C57">
        <w:rPr>
          <w:rStyle w:val="Strong"/>
          <w:color w:val="303030"/>
        </w:rPr>
        <w:t> </w:t>
      </w:r>
      <w:r w:rsidRPr="00590C57">
        <w:rPr>
          <w:rStyle w:val="Strong"/>
          <w:rFonts w:ascii="SutonnyOMJ" w:hAnsi="SutonnyOMJ" w:cs="SutonnyOMJ"/>
          <w:color w:val="303030"/>
          <w:cs/>
          <w:lang w:bidi="bn-IN"/>
        </w:rPr>
        <w:t>আমি</w:t>
      </w:r>
      <w:r w:rsidRPr="00590C57">
        <w:rPr>
          <w:rStyle w:val="Strong"/>
          <w:color w:val="303030"/>
        </w:rPr>
        <w:t> </w:t>
      </w:r>
      <w:r w:rsidRPr="00590C57">
        <w:rPr>
          <w:rStyle w:val="Strong"/>
          <w:rFonts w:ascii="SutonnyOMJ" w:hAnsi="SutonnyOMJ" w:cs="SutonnyOMJ"/>
          <w:color w:val="303030"/>
          <w:cs/>
          <w:lang w:bidi="bn-IN"/>
        </w:rPr>
        <w:t>প্রতিদিন তাঁর কাছে ১০০ বার তওবা করি।</w:t>
      </w:r>
      <w:r w:rsidRPr="00590C57">
        <w:rPr>
          <w:rStyle w:val="Strong"/>
          <w:rFonts w:ascii="SutonnyOMJ" w:hAnsi="SutonnyOMJ" w:cs="SutonnyOMJ"/>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মুসলিম (২৭০২)]</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lastRenderedPageBreak/>
        <w:t>২.</w:t>
      </w:r>
      <w:r w:rsidRPr="00590C57">
        <w:rPr>
          <w:color w:val="303030"/>
        </w:rPr>
        <w:t> </w:t>
      </w:r>
      <w:r w:rsidRPr="00590C57">
        <w:rPr>
          <w:rFonts w:ascii="SutonnyOMJ" w:hAnsi="SutonnyOMJ" w:cs="SutonnyOMJ"/>
          <w:color w:val="303030"/>
          <w:cs/>
          <w:lang w:bidi="bn-IN"/>
        </w:rPr>
        <w:t>দোআ করা</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কিছু কিছু সলফে সালেহীন হতে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তারা ৬ মাস আল্লাহর কাছে দোয়া করতেন যেন আল্লাহ তাদেরকে রমজান পর্যন্ত পৌঁছান। রমজানের পর পাঁচ মাস দোয়া করতেন যেন আল্লাহ তাঁদের আমলগুলো কবুল করে নেন।</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তাই একজন মুসলিম তার রবের কাছে বিনয়াবনতভাবে দোয়া করবে যেন আল্লাহ তাআলা তাকে শারীরিকভাবে সুস্থ রেখে</w:t>
      </w:r>
      <w:r w:rsidRPr="00590C57">
        <w:rPr>
          <w:rFonts w:ascii="SutonnyOMJ" w:hAnsi="SutonnyOMJ" w:cs="SutonnyOMJ"/>
          <w:color w:val="303030"/>
        </w:rPr>
        <w:t xml:space="preserve">, </w:t>
      </w:r>
      <w:r w:rsidRPr="00590C57">
        <w:rPr>
          <w:rFonts w:ascii="SutonnyOMJ" w:hAnsi="SutonnyOMJ" w:cs="SutonnyOMJ"/>
          <w:color w:val="303030"/>
          <w:cs/>
          <w:lang w:bidi="bn-IN"/>
        </w:rPr>
        <w:t>উত্তম দ্বীনদারির সাথে রমজান পর্যন্ত হায়াত দেন। সে আরো দোয়া করবে আল্লাহ যেন তাকে নেক আমলের ক্ষেত্রে সাহায্য করেন। আরো দোয়া করবে আল্লাহ যেন তার আমলগুলো কবুল করে নেন।</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৩.</w:t>
      </w:r>
      <w:r w:rsidRPr="00590C57">
        <w:rPr>
          <w:color w:val="303030"/>
        </w:rPr>
        <w:t> </w:t>
      </w:r>
      <w:r w:rsidRPr="00590C57">
        <w:rPr>
          <w:rFonts w:ascii="SutonnyOMJ" w:hAnsi="SutonnyOMJ" w:cs="SutonnyOMJ"/>
          <w:color w:val="303030"/>
          <w:cs/>
          <w:lang w:bidi="bn-IN"/>
        </w:rPr>
        <w:t>এই মহান মাসের আসন্ন আগমনে</w:t>
      </w:r>
      <w:r w:rsidRPr="00590C57">
        <w:rPr>
          <w:color w:val="303030"/>
        </w:rPr>
        <w:t> </w:t>
      </w:r>
      <w:r w:rsidRPr="00590C57">
        <w:rPr>
          <w:rFonts w:ascii="SutonnyOMJ" w:hAnsi="SutonnyOMJ" w:cs="SutonnyOMJ"/>
          <w:color w:val="303030"/>
          <w:cs/>
          <w:lang w:bidi="bn-IN"/>
        </w:rPr>
        <w:t>খুশি</w:t>
      </w:r>
      <w:r w:rsidRPr="00590C57">
        <w:rPr>
          <w:color w:val="303030"/>
        </w:rPr>
        <w:t> </w:t>
      </w:r>
      <w:r w:rsidRPr="00590C57">
        <w:rPr>
          <w:rFonts w:ascii="SutonnyOMJ" w:hAnsi="SutonnyOMJ" w:cs="SutonnyOMJ"/>
          <w:color w:val="303030"/>
          <w:cs/>
          <w:lang w:bidi="bn-IN"/>
        </w:rPr>
        <w:t>হওয়া</w:t>
      </w:r>
      <w:r w:rsidRPr="00590C57">
        <w:rPr>
          <w:color w:val="303030"/>
        </w:rPr>
        <w:t> </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রমজান মাস পাওয়াটা একজন মুসলিমের প্রতি আল্লাহ তাআলার বিশেষ নেয়ামত। যেহেতু রমজান কল্যাণের মৌসুম। যে সময় জান্নাতের দরজাগুলো উন্মুক্ত রাখা হয়। জাহান্নামের দরজাগুলো বন্ধ রাখা হয়। রমজান হচ্ছে- কুরআনের মাস</w:t>
      </w:r>
      <w:r w:rsidRPr="00590C57">
        <w:rPr>
          <w:rFonts w:ascii="SutonnyOMJ" w:hAnsi="SutonnyOMJ" w:cs="SutonnyOMJ"/>
          <w:color w:val="303030"/>
        </w:rPr>
        <w:t xml:space="preserve">, </w:t>
      </w:r>
      <w:r w:rsidRPr="00590C57">
        <w:rPr>
          <w:rFonts w:ascii="SutonnyOMJ" w:hAnsi="SutonnyOMJ" w:cs="SutonnyOMJ"/>
          <w:color w:val="303030"/>
          <w:cs/>
          <w:lang w:bidi="bn-IN"/>
        </w:rPr>
        <w:t>সত্যমিথ্যার মধ্যে পার্থক্য রচনাকারী জিহাদি অভিযানগুলোর মাস। আল্লাহ তা</w:t>
      </w:r>
      <w:r w:rsidRPr="00590C57">
        <w:rPr>
          <w:rFonts w:ascii="SutonnyOMJ" w:hAnsi="SutonnyOMJ" w:cs="SutonnyOMJ"/>
          <w:color w:val="303030"/>
        </w:rPr>
        <w:t>‘</w:t>
      </w:r>
      <w:r w:rsidRPr="00590C57">
        <w:rPr>
          <w:rFonts w:ascii="SutonnyOMJ" w:hAnsi="SutonnyOMJ" w:cs="SutonnyOMJ"/>
          <w:color w:val="303030"/>
          <w:cs/>
          <w:lang w:bidi="bn-IN"/>
        </w:rPr>
        <w:t>আলা বলেন :</w:t>
      </w:r>
    </w:p>
    <w:p w:rsidR="00D9203D" w:rsidRPr="00590C57" w:rsidRDefault="00D9203D" w:rsidP="00B605CC">
      <w:pPr>
        <w:pStyle w:val="NormalWeb"/>
        <w:shd w:val="clear" w:color="auto" w:fill="FFFFFF"/>
        <w:bidi/>
        <w:spacing w:before="0" w:beforeAutospacing="0" w:after="240" w:afterAutospacing="0"/>
        <w:ind w:left="-86"/>
        <w:jc w:val="center"/>
        <w:rPr>
          <w:rFonts w:ascii="SutonnyOMJ" w:hAnsi="SutonnyOMJ" w:cs="SutonnyOMJ"/>
          <w:color w:val="303030"/>
        </w:rPr>
      </w:pPr>
      <w:r w:rsidRPr="00590C57">
        <w:rPr>
          <w:rStyle w:val="aaya"/>
          <w:rFonts w:hint="cs"/>
          <w:b/>
          <w:bCs/>
          <w:color w:val="116335"/>
          <w:rtl/>
        </w:rPr>
        <w:t> قُلْ</w:t>
      </w:r>
      <w:r w:rsidRPr="00590C57">
        <w:rPr>
          <w:rStyle w:val="aaya"/>
          <w:rFonts w:ascii="SutonnyOMJ" w:hAnsi="SutonnyOMJ" w:cs="SutonnyOMJ"/>
          <w:b/>
          <w:bCs/>
          <w:color w:val="116335"/>
          <w:rtl/>
        </w:rPr>
        <w:t xml:space="preserve"> </w:t>
      </w:r>
      <w:r w:rsidRPr="00590C57">
        <w:rPr>
          <w:rStyle w:val="aaya"/>
          <w:rFonts w:hint="cs"/>
          <w:b/>
          <w:bCs/>
          <w:color w:val="116335"/>
          <w:rtl/>
        </w:rPr>
        <w:t>بِفَضْلِ</w:t>
      </w:r>
      <w:r w:rsidRPr="00590C57">
        <w:rPr>
          <w:rStyle w:val="aaya"/>
          <w:rFonts w:ascii="SutonnyOMJ" w:hAnsi="SutonnyOMJ" w:cs="SutonnyOMJ"/>
          <w:b/>
          <w:bCs/>
          <w:color w:val="116335"/>
          <w:rtl/>
        </w:rPr>
        <w:t xml:space="preserve"> </w:t>
      </w:r>
      <w:r w:rsidRPr="00590C57">
        <w:rPr>
          <w:rStyle w:val="aaya"/>
          <w:rFonts w:hint="cs"/>
          <w:b/>
          <w:bCs/>
          <w:color w:val="116335"/>
          <w:rtl/>
        </w:rPr>
        <w:t>اللَّهِ</w:t>
      </w:r>
      <w:r w:rsidRPr="00590C57">
        <w:rPr>
          <w:rStyle w:val="aaya"/>
          <w:rFonts w:ascii="SutonnyOMJ" w:hAnsi="SutonnyOMJ" w:cs="SutonnyOMJ"/>
          <w:b/>
          <w:bCs/>
          <w:color w:val="116335"/>
          <w:rtl/>
        </w:rPr>
        <w:t xml:space="preserve"> </w:t>
      </w:r>
      <w:r w:rsidRPr="00590C57">
        <w:rPr>
          <w:rStyle w:val="aaya"/>
          <w:rFonts w:hint="cs"/>
          <w:b/>
          <w:bCs/>
          <w:color w:val="116335"/>
          <w:rtl/>
        </w:rPr>
        <w:t>وَبِرَحْمَتِهِ</w:t>
      </w:r>
      <w:r w:rsidRPr="00590C57">
        <w:rPr>
          <w:rStyle w:val="aaya"/>
          <w:rFonts w:ascii="SutonnyOMJ" w:hAnsi="SutonnyOMJ" w:cs="SutonnyOMJ"/>
          <w:b/>
          <w:bCs/>
          <w:color w:val="116335"/>
          <w:rtl/>
        </w:rPr>
        <w:t xml:space="preserve"> </w:t>
      </w:r>
      <w:r w:rsidRPr="00590C57">
        <w:rPr>
          <w:rStyle w:val="aaya"/>
          <w:rFonts w:hint="cs"/>
          <w:b/>
          <w:bCs/>
          <w:color w:val="116335"/>
          <w:rtl/>
        </w:rPr>
        <w:t>فَبِذَلِكَ</w:t>
      </w:r>
      <w:r w:rsidRPr="00590C57">
        <w:rPr>
          <w:rStyle w:val="aaya"/>
          <w:rFonts w:ascii="SutonnyOMJ" w:hAnsi="SutonnyOMJ" w:cs="SutonnyOMJ"/>
          <w:b/>
          <w:bCs/>
          <w:color w:val="116335"/>
          <w:rtl/>
        </w:rPr>
        <w:t xml:space="preserve"> </w:t>
      </w:r>
      <w:r w:rsidRPr="00590C57">
        <w:rPr>
          <w:rStyle w:val="aaya"/>
          <w:rFonts w:hint="cs"/>
          <w:b/>
          <w:bCs/>
          <w:color w:val="116335"/>
          <w:rtl/>
        </w:rPr>
        <w:t>فَلْيَفْرَحُوا</w:t>
      </w:r>
      <w:r w:rsidRPr="00590C57">
        <w:rPr>
          <w:rStyle w:val="aaya"/>
          <w:rFonts w:ascii="SutonnyOMJ" w:hAnsi="SutonnyOMJ" w:cs="SutonnyOMJ"/>
          <w:b/>
          <w:bCs/>
          <w:color w:val="116335"/>
          <w:rtl/>
        </w:rPr>
        <w:t xml:space="preserve"> </w:t>
      </w:r>
      <w:r w:rsidRPr="00590C57">
        <w:rPr>
          <w:rStyle w:val="aaya"/>
          <w:rFonts w:hint="cs"/>
          <w:b/>
          <w:bCs/>
          <w:color w:val="116335"/>
          <w:rtl/>
        </w:rPr>
        <w:t>هُوَ</w:t>
      </w:r>
      <w:r w:rsidRPr="00590C57">
        <w:rPr>
          <w:rStyle w:val="aaya"/>
          <w:rFonts w:ascii="SutonnyOMJ" w:hAnsi="SutonnyOMJ" w:cs="SutonnyOMJ"/>
          <w:b/>
          <w:bCs/>
          <w:color w:val="116335"/>
          <w:rtl/>
        </w:rPr>
        <w:t xml:space="preserve"> </w:t>
      </w:r>
      <w:r w:rsidRPr="00590C57">
        <w:rPr>
          <w:rStyle w:val="aaya"/>
          <w:rFonts w:hint="cs"/>
          <w:b/>
          <w:bCs/>
          <w:color w:val="116335"/>
          <w:rtl/>
        </w:rPr>
        <w:t>خَيْرٌ</w:t>
      </w:r>
      <w:r w:rsidRPr="00590C57">
        <w:rPr>
          <w:rStyle w:val="aaya"/>
          <w:rFonts w:ascii="SutonnyOMJ" w:hAnsi="SutonnyOMJ" w:cs="SutonnyOMJ"/>
          <w:b/>
          <w:bCs/>
          <w:color w:val="116335"/>
          <w:rtl/>
        </w:rPr>
        <w:t xml:space="preserve"> </w:t>
      </w:r>
      <w:r w:rsidRPr="00590C57">
        <w:rPr>
          <w:rStyle w:val="aaya"/>
          <w:rFonts w:hint="cs"/>
          <w:b/>
          <w:bCs/>
          <w:color w:val="116335"/>
          <w:rtl/>
        </w:rPr>
        <w:t>مِمَّا</w:t>
      </w:r>
      <w:r w:rsidRPr="00590C57">
        <w:rPr>
          <w:rStyle w:val="aaya"/>
          <w:rFonts w:ascii="SutonnyOMJ" w:hAnsi="SutonnyOMJ" w:cs="SutonnyOMJ"/>
          <w:b/>
          <w:bCs/>
          <w:color w:val="116335"/>
          <w:rtl/>
        </w:rPr>
        <w:t xml:space="preserve"> </w:t>
      </w:r>
      <w:r w:rsidRPr="00590C57">
        <w:rPr>
          <w:rStyle w:val="aaya"/>
          <w:rFonts w:hint="cs"/>
          <w:b/>
          <w:bCs/>
          <w:color w:val="116335"/>
          <w:rtl/>
        </w:rPr>
        <w:t>يَجْمَعُونَ</w:t>
      </w:r>
      <w:r w:rsidRPr="00590C57">
        <w:rPr>
          <w:rFonts w:hint="cs"/>
          <w:color w:val="303030"/>
          <w:rtl/>
        </w:rPr>
        <w:t>  </w:t>
      </w:r>
      <w:r w:rsidRPr="00590C57">
        <w:rPr>
          <w:rFonts w:ascii="SutonnyOMJ" w:hAnsi="SutonnyOMJ" w:cs="SutonnyOMJ"/>
          <w:color w:val="303030"/>
          <w:rtl/>
        </w:rPr>
        <w:t xml:space="preserve"> [10 </w:t>
      </w:r>
      <w:r w:rsidRPr="00590C57">
        <w:rPr>
          <w:rFonts w:hint="cs"/>
          <w:color w:val="303030"/>
          <w:rtl/>
        </w:rPr>
        <w:t>يونس</w:t>
      </w:r>
      <w:r w:rsidRPr="00590C57">
        <w:rPr>
          <w:rFonts w:ascii="SutonnyOMJ" w:hAnsi="SutonnyOMJ" w:cs="SutonnyOMJ"/>
          <w:color w:val="303030"/>
          <w:rtl/>
        </w:rPr>
        <w:t xml:space="preserve"> : 58]</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tl/>
        </w:rPr>
      </w:pPr>
      <w:r w:rsidRPr="00590C57">
        <w:rPr>
          <w:rStyle w:val="Emphasis"/>
          <w:rFonts w:ascii="SutonnyOMJ" w:hAnsi="SutonnyOMJ" w:cs="SutonnyOMJ"/>
          <w:b/>
          <w:bCs/>
          <w:color w:val="303030"/>
        </w:rPr>
        <w:t>“</w:t>
      </w:r>
      <w:r w:rsidRPr="00590C57">
        <w:rPr>
          <w:rStyle w:val="Emphasis"/>
          <w:rFonts w:ascii="SutonnyOMJ" w:hAnsi="SutonnyOMJ" w:cs="SutonnyOMJ"/>
          <w:b/>
          <w:bCs/>
          <w:color w:val="303030"/>
          <w:cs/>
          <w:lang w:bidi="bn-IN"/>
        </w:rPr>
        <w:t>বলুন</w:t>
      </w:r>
      <w:r w:rsidRPr="00590C57">
        <w:rPr>
          <w:rStyle w:val="Emphasis"/>
          <w:rFonts w:ascii="SutonnyOMJ" w:hAnsi="SutonnyOMJ" w:cs="SutonnyOMJ"/>
          <w:b/>
          <w:bCs/>
          <w:color w:val="303030"/>
        </w:rPr>
        <w:t xml:space="preserve">, </w:t>
      </w:r>
      <w:r w:rsidRPr="00590C57">
        <w:rPr>
          <w:rStyle w:val="Emphasis"/>
          <w:rFonts w:ascii="SutonnyOMJ" w:hAnsi="SutonnyOMJ" w:cs="SutonnyOMJ"/>
          <w:b/>
          <w:bCs/>
          <w:color w:val="303030"/>
          <w:cs/>
          <w:lang w:bidi="bn-IN"/>
        </w:rPr>
        <w:t>এটি আল্লাহ্‌র অনুগ্রহে ও তাঁর দয়ায়</w:t>
      </w:r>
      <w:r w:rsidRPr="00590C57">
        <w:rPr>
          <w:rStyle w:val="Emphasis"/>
          <w:rFonts w:ascii="SutonnyOMJ" w:hAnsi="SutonnyOMJ" w:cs="SutonnyOMJ"/>
          <w:b/>
          <w:bCs/>
          <w:color w:val="303030"/>
          <w:cs/>
          <w:lang w:bidi="hi-IN"/>
        </w:rPr>
        <w:t>।</w:t>
      </w:r>
      <w:r w:rsidRPr="00590C57">
        <w:rPr>
          <w:rStyle w:val="Emphasis"/>
          <w:b/>
          <w:bCs/>
          <w:color w:val="303030"/>
        </w:rPr>
        <w:t> </w:t>
      </w:r>
      <w:r w:rsidRPr="00590C57">
        <w:rPr>
          <w:rStyle w:val="Emphasis"/>
          <w:rFonts w:ascii="SutonnyOMJ" w:hAnsi="SutonnyOMJ" w:cs="SutonnyOMJ"/>
          <w:b/>
          <w:bCs/>
          <w:color w:val="303030"/>
          <w:cs/>
          <w:lang w:bidi="bn-IN"/>
        </w:rPr>
        <w:t>সুতরাং এতে তারা আনন্দিত হোক</w:t>
      </w:r>
      <w:r w:rsidRPr="00590C57">
        <w:rPr>
          <w:rStyle w:val="Emphasis"/>
          <w:b/>
          <w:bCs/>
          <w:color w:val="303030"/>
        </w:rPr>
        <w:t> </w:t>
      </w:r>
      <w:r w:rsidRPr="00590C57">
        <w:rPr>
          <w:rStyle w:val="Emphasis"/>
          <w:rFonts w:ascii="SutonnyOMJ" w:hAnsi="SutonnyOMJ" w:cs="SutonnyOMJ"/>
          <w:b/>
          <w:bCs/>
          <w:color w:val="303030"/>
          <w:cs/>
          <w:lang w:bidi="hi-IN"/>
        </w:rPr>
        <w:t>।</w:t>
      </w:r>
      <w:r w:rsidRPr="00590C57">
        <w:rPr>
          <w:color w:val="303030"/>
        </w:rPr>
        <w:t> </w:t>
      </w:r>
      <w:r w:rsidRPr="00590C57">
        <w:rPr>
          <w:rStyle w:val="Emphasis"/>
          <w:rFonts w:ascii="SutonnyOMJ" w:hAnsi="SutonnyOMJ" w:cs="SutonnyOMJ"/>
          <w:b/>
          <w:bCs/>
          <w:color w:val="303030"/>
          <w:cs/>
          <w:lang w:bidi="bn-IN"/>
        </w:rPr>
        <w:t>এটি</w:t>
      </w:r>
      <w:r w:rsidRPr="00590C57">
        <w:rPr>
          <w:rStyle w:val="Emphasis"/>
          <w:b/>
          <w:bCs/>
          <w:color w:val="303030"/>
        </w:rPr>
        <w:t> </w:t>
      </w:r>
      <w:r w:rsidRPr="00590C57">
        <w:rPr>
          <w:rStyle w:val="Emphasis"/>
          <w:rFonts w:ascii="SutonnyOMJ" w:hAnsi="SutonnyOMJ" w:cs="SutonnyOMJ"/>
          <w:b/>
          <w:bCs/>
          <w:color w:val="303030"/>
          <w:cs/>
          <w:lang w:bidi="bn-IN"/>
        </w:rPr>
        <w:t>তারা যা সঞ্চয়</w:t>
      </w:r>
      <w:r w:rsidRPr="00590C57">
        <w:rPr>
          <w:rStyle w:val="Emphasis"/>
          <w:b/>
          <w:bCs/>
          <w:color w:val="303030"/>
        </w:rPr>
        <w:t> </w:t>
      </w:r>
      <w:r w:rsidRPr="00590C57">
        <w:rPr>
          <w:rStyle w:val="Emphasis"/>
          <w:rFonts w:ascii="SutonnyOMJ" w:hAnsi="SutonnyOMJ" w:cs="SutonnyOMJ"/>
          <w:b/>
          <w:bCs/>
          <w:color w:val="303030"/>
          <w:cs/>
          <w:lang w:bidi="bn-IN"/>
        </w:rPr>
        <w:t>করে রাখে</w:t>
      </w:r>
      <w:r w:rsidRPr="00590C57">
        <w:rPr>
          <w:rStyle w:val="Emphasis"/>
          <w:b/>
          <w:bCs/>
          <w:color w:val="303030"/>
        </w:rPr>
        <w:t> </w:t>
      </w:r>
      <w:r w:rsidRPr="00590C57">
        <w:rPr>
          <w:rStyle w:val="Emphasis"/>
          <w:rFonts w:ascii="SutonnyOMJ" w:hAnsi="SutonnyOMJ" w:cs="SutonnyOMJ"/>
          <w:b/>
          <w:bCs/>
          <w:color w:val="303030"/>
          <w:cs/>
          <w:lang w:bidi="bn-IN"/>
        </w:rPr>
        <w:t>তা থেকে উত্তম।</w:t>
      </w:r>
      <w:r w:rsidRPr="00590C57">
        <w:rPr>
          <w:rStyle w:val="Emphasis"/>
          <w:rFonts w:ascii="SutonnyOMJ" w:hAnsi="SutonnyOMJ" w:cs="SutonnyOMJ"/>
          <w:b/>
          <w:bCs/>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 xml:space="preserve">১০ </w:t>
      </w:r>
      <w:r w:rsidRPr="00590C57">
        <w:rPr>
          <w:rFonts w:hint="cs"/>
          <w:color w:val="303030"/>
          <w:cs/>
          <w:lang w:bidi="bn-IN"/>
        </w:rPr>
        <w:t> </w:t>
      </w:r>
      <w:r w:rsidRPr="00590C57">
        <w:rPr>
          <w:rFonts w:ascii="SutonnyOMJ" w:hAnsi="SutonnyOMJ" w:cs="SutonnyOMJ"/>
          <w:color w:val="303030"/>
          <w:cs/>
          <w:lang w:bidi="bn-IN"/>
        </w:rPr>
        <w:t>ইঊনুস : ৫৮]</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৪.</w:t>
      </w:r>
      <w:r w:rsidRPr="00590C57">
        <w:rPr>
          <w:color w:val="303030"/>
        </w:rPr>
        <w:t> </w:t>
      </w:r>
      <w:r w:rsidRPr="00590C57">
        <w:rPr>
          <w:rFonts w:ascii="SutonnyOMJ" w:hAnsi="SutonnyOMJ" w:cs="SutonnyOMJ"/>
          <w:color w:val="303030"/>
          <w:cs/>
          <w:lang w:bidi="bn-IN"/>
        </w:rPr>
        <w:t>কোন</w:t>
      </w:r>
      <w:r w:rsidRPr="00590C57">
        <w:rPr>
          <w:color w:val="303030"/>
        </w:rPr>
        <w:t> </w:t>
      </w:r>
      <w:r w:rsidRPr="00590C57">
        <w:rPr>
          <w:rFonts w:ascii="SutonnyOMJ" w:hAnsi="SutonnyOMJ" w:cs="SutonnyOMJ"/>
          <w:color w:val="303030"/>
          <w:cs/>
          <w:lang w:bidi="bn-IN"/>
        </w:rPr>
        <w:t>ওয়াজিব</w:t>
      </w:r>
      <w:r w:rsidRPr="00590C57">
        <w:rPr>
          <w:color w:val="303030"/>
        </w:rPr>
        <w:t> </w:t>
      </w:r>
      <w:r w:rsidRPr="00590C57">
        <w:rPr>
          <w:rFonts w:ascii="SutonnyOMJ" w:hAnsi="SutonnyOMJ" w:cs="SutonnyOMJ"/>
          <w:color w:val="303030"/>
          <w:cs/>
          <w:lang w:bidi="bn-IN"/>
        </w:rPr>
        <w:t>রোজা নিজ দায়িত্বে থেকে থাকলে তা</w:t>
      </w:r>
      <w:r w:rsidRPr="00590C57">
        <w:rPr>
          <w:color w:val="303030"/>
        </w:rPr>
        <w:t> </w:t>
      </w:r>
      <w:r w:rsidRPr="00590C57">
        <w:rPr>
          <w:rFonts w:ascii="SutonnyOMJ" w:hAnsi="SutonnyOMJ" w:cs="SutonnyOMJ"/>
          <w:color w:val="303030"/>
          <w:cs/>
          <w:lang w:bidi="bn-IN"/>
        </w:rPr>
        <w:t>হতে মুক্ত</w:t>
      </w:r>
      <w:r w:rsidRPr="00590C57">
        <w:rPr>
          <w:color w:val="303030"/>
        </w:rPr>
        <w:t> </w:t>
      </w:r>
      <w:r w:rsidRPr="00590C57">
        <w:rPr>
          <w:rFonts w:ascii="SutonnyOMJ" w:hAnsi="SutonnyOMJ" w:cs="SutonnyOMJ"/>
          <w:color w:val="303030"/>
          <w:cs/>
          <w:lang w:bidi="bn-IN"/>
        </w:rPr>
        <w:t>হওয়া</w:t>
      </w:r>
      <w:r w:rsidRPr="00590C57">
        <w:rPr>
          <w:color w:val="303030"/>
        </w:rPr>
        <w:t> </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আবু সালামাহ্‌ হতে বর্ণিত আছে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বলেন আমি আয়েশা </w:t>
      </w:r>
      <w:r w:rsidRPr="00590C57">
        <w:rPr>
          <w:rFonts w:hint="cs"/>
          <w:color w:val="303030"/>
          <w:cs/>
          <w:lang w:bidi="bn-IN"/>
        </w:rPr>
        <w:t> </w:t>
      </w:r>
      <w:r w:rsidRPr="00590C57">
        <w:rPr>
          <w:rFonts w:ascii="SutonnyOMJ" w:hAnsi="SutonnyOMJ" w:cs="SutonnyOMJ"/>
          <w:color w:val="303030"/>
          <w:cs/>
          <w:lang w:bidi="bn-IN"/>
        </w:rPr>
        <w:t>রাদিয়াল্লাহু আনহাকে বলতে শুনেছি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w:t>
      </w:r>
    </w:p>
    <w:p w:rsidR="00D9203D" w:rsidRPr="00590C57" w:rsidRDefault="00D9203D" w:rsidP="00B605CC">
      <w:pPr>
        <w:pStyle w:val="NormalWeb"/>
        <w:shd w:val="clear" w:color="auto" w:fill="FFFFFF"/>
        <w:bidi/>
        <w:spacing w:before="0" w:beforeAutospacing="0" w:after="240" w:afterAutospacing="0"/>
        <w:ind w:left="-86"/>
        <w:rPr>
          <w:rFonts w:ascii="SutonnyOMJ" w:hAnsi="SutonnyOMJ" w:cs="SutonnyOMJ"/>
          <w:color w:val="303030"/>
        </w:rPr>
      </w:pPr>
      <w:r w:rsidRPr="00590C57">
        <w:rPr>
          <w:rStyle w:val="hadith"/>
          <w:rFonts w:hint="cs"/>
          <w:b/>
          <w:bCs/>
          <w:color w:val="B41905"/>
          <w:rtl/>
        </w:rPr>
        <w:t>كَانَ</w:t>
      </w:r>
      <w:r w:rsidRPr="00590C57">
        <w:rPr>
          <w:rStyle w:val="hadith"/>
          <w:rFonts w:ascii="SutonnyOMJ" w:hAnsi="SutonnyOMJ" w:cs="SutonnyOMJ"/>
          <w:b/>
          <w:bCs/>
          <w:color w:val="B41905"/>
          <w:rtl/>
        </w:rPr>
        <w:t xml:space="preserve"> </w:t>
      </w:r>
      <w:r w:rsidRPr="00590C57">
        <w:rPr>
          <w:rStyle w:val="hadith"/>
          <w:rFonts w:hint="cs"/>
          <w:b/>
          <w:bCs/>
          <w:color w:val="B41905"/>
          <w:rtl/>
        </w:rPr>
        <w:t>يَكُونُ</w:t>
      </w:r>
      <w:r w:rsidRPr="00590C57">
        <w:rPr>
          <w:rStyle w:val="hadith"/>
          <w:rFonts w:ascii="SutonnyOMJ" w:hAnsi="SutonnyOMJ" w:cs="SutonnyOMJ"/>
          <w:b/>
          <w:bCs/>
          <w:color w:val="B41905"/>
          <w:rtl/>
        </w:rPr>
        <w:t xml:space="preserve"> </w:t>
      </w:r>
      <w:r w:rsidRPr="00590C57">
        <w:rPr>
          <w:rStyle w:val="hadith"/>
          <w:rFonts w:hint="cs"/>
          <w:b/>
          <w:bCs/>
          <w:color w:val="B41905"/>
          <w:rtl/>
        </w:rPr>
        <w:t>عَلَيَّ</w:t>
      </w:r>
      <w:r w:rsidRPr="00590C57">
        <w:rPr>
          <w:rStyle w:val="hadith"/>
          <w:rFonts w:ascii="SutonnyOMJ" w:hAnsi="SutonnyOMJ" w:cs="SutonnyOMJ"/>
          <w:b/>
          <w:bCs/>
          <w:color w:val="B41905"/>
          <w:rtl/>
        </w:rPr>
        <w:t xml:space="preserve"> </w:t>
      </w:r>
      <w:r w:rsidRPr="00590C57">
        <w:rPr>
          <w:rStyle w:val="hadith"/>
          <w:rFonts w:hint="cs"/>
          <w:b/>
          <w:bCs/>
          <w:color w:val="B41905"/>
          <w:rtl/>
        </w:rPr>
        <w:t>الصَّوْمُ</w:t>
      </w:r>
      <w:r w:rsidRPr="00590C57">
        <w:rPr>
          <w:rStyle w:val="hadith"/>
          <w:rFonts w:ascii="SutonnyOMJ" w:hAnsi="SutonnyOMJ" w:cs="SutonnyOMJ"/>
          <w:b/>
          <w:bCs/>
          <w:color w:val="B41905"/>
          <w:rtl/>
        </w:rPr>
        <w:t xml:space="preserve"> </w:t>
      </w: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رَمَضَانَ</w:t>
      </w:r>
      <w:r w:rsidRPr="00590C57">
        <w:rPr>
          <w:rStyle w:val="hadith"/>
          <w:rFonts w:ascii="SutonnyOMJ" w:hAnsi="SutonnyOMJ" w:cs="SutonnyOMJ"/>
          <w:b/>
          <w:bCs/>
          <w:color w:val="B41905"/>
          <w:rtl/>
        </w:rPr>
        <w:t xml:space="preserve"> </w:t>
      </w:r>
      <w:r w:rsidRPr="00590C57">
        <w:rPr>
          <w:rStyle w:val="hadith"/>
          <w:rFonts w:hint="cs"/>
          <w:b/>
          <w:bCs/>
          <w:color w:val="B41905"/>
          <w:rtl/>
        </w:rPr>
        <w:t>فَمَا</w:t>
      </w:r>
      <w:r w:rsidRPr="00590C57">
        <w:rPr>
          <w:rStyle w:val="hadith"/>
          <w:rFonts w:ascii="SutonnyOMJ" w:hAnsi="SutonnyOMJ" w:cs="SutonnyOMJ"/>
          <w:b/>
          <w:bCs/>
          <w:color w:val="B41905"/>
          <w:rtl/>
        </w:rPr>
        <w:t xml:space="preserve"> </w:t>
      </w:r>
      <w:r w:rsidRPr="00590C57">
        <w:rPr>
          <w:rStyle w:val="hadith"/>
          <w:rFonts w:hint="cs"/>
          <w:b/>
          <w:bCs/>
          <w:color w:val="B41905"/>
          <w:rtl/>
        </w:rPr>
        <w:t>أَسْتَطِيعُ</w:t>
      </w:r>
      <w:r w:rsidRPr="00590C57">
        <w:rPr>
          <w:rStyle w:val="hadith"/>
          <w:rFonts w:ascii="SutonnyOMJ" w:hAnsi="SutonnyOMJ" w:cs="SutonnyOMJ"/>
          <w:b/>
          <w:bCs/>
          <w:color w:val="B41905"/>
          <w:rtl/>
        </w:rPr>
        <w:t xml:space="preserve"> </w:t>
      </w:r>
      <w:r w:rsidRPr="00590C57">
        <w:rPr>
          <w:rStyle w:val="hadith"/>
          <w:rFonts w:hint="cs"/>
          <w:b/>
          <w:bCs/>
          <w:color w:val="B41905"/>
          <w:rtl/>
        </w:rPr>
        <w:t>أَنْ</w:t>
      </w:r>
      <w:r w:rsidRPr="00590C57">
        <w:rPr>
          <w:rStyle w:val="hadith"/>
          <w:rFonts w:ascii="SutonnyOMJ" w:hAnsi="SutonnyOMJ" w:cs="SutonnyOMJ"/>
          <w:b/>
          <w:bCs/>
          <w:color w:val="B41905"/>
          <w:rtl/>
        </w:rPr>
        <w:t xml:space="preserve"> </w:t>
      </w:r>
      <w:r w:rsidRPr="00590C57">
        <w:rPr>
          <w:rStyle w:val="hadith"/>
          <w:rFonts w:hint="cs"/>
          <w:b/>
          <w:bCs/>
          <w:color w:val="B41905"/>
          <w:rtl/>
        </w:rPr>
        <w:t>أَقْضِيَهُ</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فِي</w:t>
      </w:r>
      <w:r w:rsidRPr="00590C57">
        <w:rPr>
          <w:rStyle w:val="hadith"/>
          <w:rFonts w:ascii="SutonnyOMJ" w:hAnsi="SutonnyOMJ" w:cs="SutonnyOMJ"/>
          <w:b/>
          <w:bCs/>
          <w:color w:val="B41905"/>
          <w:rtl/>
        </w:rPr>
        <w:t xml:space="preserve"> </w:t>
      </w:r>
      <w:r w:rsidRPr="00590C57">
        <w:rPr>
          <w:rStyle w:val="hadith"/>
          <w:rFonts w:hint="cs"/>
          <w:b/>
          <w:bCs/>
          <w:color w:val="B41905"/>
          <w:rtl/>
        </w:rPr>
        <w:t>شَعْبَانَ</w:t>
      </w:r>
      <w:r w:rsidRPr="00590C57">
        <w:rPr>
          <w:rFonts w:hint="cs"/>
          <w:color w:val="303030"/>
          <w:rtl/>
        </w:rPr>
        <w:t>  </w:t>
      </w:r>
      <w:r w:rsidRPr="00590C57">
        <w:rPr>
          <w:rFonts w:ascii="SutonnyOMJ" w:hAnsi="SutonnyOMJ" w:cs="SutonnyOMJ"/>
          <w:color w:val="303030"/>
          <w:rtl/>
        </w:rPr>
        <w:t xml:space="preserve"> </w:t>
      </w:r>
      <w:r w:rsidRPr="00590C57">
        <w:rPr>
          <w:rFonts w:hint="cs"/>
          <w:color w:val="303030"/>
          <w:rtl/>
        </w:rPr>
        <w:t> 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( 1849 ) </w:t>
      </w:r>
      <w:r w:rsidRPr="00590C57">
        <w:rPr>
          <w:rFonts w:hint="cs"/>
          <w:color w:val="303030"/>
          <w:rtl/>
        </w:rPr>
        <w:t>ومسلم</w:t>
      </w:r>
      <w:r w:rsidRPr="00590C57">
        <w:rPr>
          <w:rFonts w:ascii="SutonnyOMJ" w:hAnsi="SutonnyOMJ" w:cs="SutonnyOMJ"/>
          <w:color w:val="303030"/>
          <w:rtl/>
        </w:rPr>
        <w:t xml:space="preserve"> ( 1146 )</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tl/>
        </w:rPr>
      </w:pP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আমার উপর বিগত রমজানের</w:t>
      </w:r>
      <w:r w:rsidRPr="00590C57">
        <w:rPr>
          <w:rStyle w:val="Emphasis"/>
          <w:color w:val="303030"/>
        </w:rPr>
        <w:t> </w:t>
      </w:r>
      <w:r w:rsidRPr="00590C57">
        <w:rPr>
          <w:rStyle w:val="Emphasis"/>
          <w:rFonts w:ascii="SutonnyOMJ" w:hAnsi="SutonnyOMJ" w:cs="SutonnyOMJ"/>
          <w:color w:val="303030"/>
          <w:cs/>
          <w:lang w:bidi="bn-IN"/>
        </w:rPr>
        <w:t>রোজা</w:t>
      </w:r>
      <w:r w:rsidRPr="00590C57">
        <w:rPr>
          <w:rStyle w:val="Emphasis"/>
          <w:color w:val="303030"/>
        </w:rPr>
        <w:t> </w:t>
      </w:r>
      <w:r w:rsidRPr="00590C57">
        <w:rPr>
          <w:rStyle w:val="Emphasis"/>
          <w:rFonts w:ascii="SutonnyOMJ" w:hAnsi="SutonnyOMJ" w:cs="SutonnyOMJ"/>
          <w:color w:val="303030"/>
          <w:cs/>
          <w:lang w:bidi="bn-IN"/>
        </w:rPr>
        <w:t>বাকি থাকলে</w:t>
      </w:r>
      <w:r w:rsidRPr="00590C57">
        <w:rPr>
          <w:rStyle w:val="Emphasis"/>
          <w:color w:val="303030"/>
        </w:rPr>
        <w:t> </w:t>
      </w:r>
      <w:r w:rsidRPr="00590C57">
        <w:rPr>
          <w:rStyle w:val="Emphasis"/>
          <w:rFonts w:ascii="SutonnyOMJ" w:hAnsi="SutonnyOMJ" w:cs="SutonnyOMJ"/>
          <w:color w:val="303030"/>
          <w:cs/>
          <w:lang w:bidi="bn-IN"/>
        </w:rPr>
        <w:t>শা</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বান</w:t>
      </w:r>
      <w:r w:rsidRPr="00590C57">
        <w:rPr>
          <w:rStyle w:val="Emphasis"/>
          <w:color w:val="303030"/>
        </w:rPr>
        <w:t> </w:t>
      </w:r>
      <w:r w:rsidRPr="00590C57">
        <w:rPr>
          <w:rStyle w:val="Emphasis"/>
          <w:rFonts w:ascii="SutonnyOMJ" w:hAnsi="SutonnyOMJ" w:cs="SutonnyOMJ"/>
          <w:color w:val="303030"/>
          <w:cs/>
          <w:lang w:bidi="bn-IN"/>
        </w:rPr>
        <w:t>মাসে</w:t>
      </w:r>
      <w:r w:rsidRPr="00590C57">
        <w:rPr>
          <w:rStyle w:val="Emphasis"/>
          <w:color w:val="303030"/>
        </w:rPr>
        <w:t> </w:t>
      </w:r>
      <w:r w:rsidRPr="00590C57">
        <w:rPr>
          <w:rStyle w:val="Emphasis"/>
          <w:rFonts w:ascii="SutonnyOMJ" w:hAnsi="SutonnyOMJ" w:cs="SutonnyOMJ"/>
          <w:color w:val="303030"/>
          <w:cs/>
          <w:lang w:bidi="bn-IN"/>
        </w:rPr>
        <w:t>ছাড়া</w:t>
      </w:r>
      <w:r w:rsidRPr="00590C57">
        <w:rPr>
          <w:rStyle w:val="Emphasis"/>
          <w:color w:val="303030"/>
        </w:rPr>
        <w:t> </w:t>
      </w:r>
      <w:r w:rsidRPr="00590C57">
        <w:rPr>
          <w:rStyle w:val="Emphasis"/>
          <w:rFonts w:ascii="SutonnyOMJ" w:hAnsi="SutonnyOMJ" w:cs="SutonnyOMJ"/>
          <w:color w:val="303030"/>
          <w:cs/>
          <w:lang w:bidi="bn-IN"/>
        </w:rPr>
        <w:t>আমি তা</w:t>
      </w:r>
      <w:r w:rsidRPr="00590C57">
        <w:rPr>
          <w:rStyle w:val="Emphasis"/>
          <w:color w:val="303030"/>
        </w:rPr>
        <w:t> </w:t>
      </w:r>
      <w:r w:rsidRPr="00590C57">
        <w:rPr>
          <w:rStyle w:val="Emphasis"/>
          <w:rFonts w:ascii="SutonnyOMJ" w:hAnsi="SutonnyOMJ" w:cs="SutonnyOMJ"/>
          <w:color w:val="303030"/>
          <w:cs/>
          <w:lang w:bidi="bn-IN"/>
        </w:rPr>
        <w:t>আদায় করতে পারতাম না।</w:t>
      </w:r>
      <w:r w:rsidRPr="00590C57">
        <w:rPr>
          <w:rStyle w:val="Emphasis"/>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বুখারী (১৮৪৯) ও ইমাম মুসলিম (১১৪৬)]</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হাফেয ইবনে হাজার রাহিমাহুল্লাহ বলেন: </w:t>
      </w:r>
      <w:r w:rsidRPr="00590C57">
        <w:rPr>
          <w:rFonts w:ascii="SutonnyOMJ" w:hAnsi="SutonnyOMJ" w:cs="SutonnyOMJ"/>
          <w:color w:val="303030"/>
        </w:rPr>
        <w:t>“</w:t>
      </w:r>
      <w:r w:rsidRPr="00590C57">
        <w:rPr>
          <w:rFonts w:ascii="SutonnyOMJ" w:hAnsi="SutonnyOMJ" w:cs="SutonnyOMJ"/>
          <w:color w:val="303030"/>
          <w:cs/>
          <w:lang w:bidi="bn-IN"/>
        </w:rPr>
        <w:t>আয়েশা (রাঃ) এর শাবান মাসে কাযা রোজা আদায় পালনে সচেষ্ট হওয়া থেকে বিধান গ্রহণ করা যায় যে</w:t>
      </w:r>
      <w:r w:rsidRPr="00590C57">
        <w:rPr>
          <w:rFonts w:ascii="SutonnyOMJ" w:hAnsi="SutonnyOMJ" w:cs="SutonnyOMJ"/>
          <w:color w:val="303030"/>
        </w:rPr>
        <w:t xml:space="preserve">, </w:t>
      </w:r>
      <w:r w:rsidRPr="00590C57">
        <w:rPr>
          <w:rFonts w:ascii="SutonnyOMJ" w:hAnsi="SutonnyOMJ" w:cs="SutonnyOMJ"/>
          <w:color w:val="303030"/>
          <w:cs/>
          <w:lang w:bidi="bn-IN"/>
        </w:rPr>
        <w:t>রমজানের কাযা রোজা পরবর্তী রমজান আসার আগেই আদায় করে নিতে হবে।</w:t>
      </w:r>
      <w:r w:rsidRPr="00590C57">
        <w:rPr>
          <w:rFonts w:ascii="SutonnyOMJ" w:hAnsi="SutonnyOMJ" w:cs="SutonnyOMJ"/>
          <w:color w:val="303030"/>
        </w:rPr>
        <w:t>” [</w:t>
      </w:r>
      <w:r w:rsidRPr="00590C57">
        <w:rPr>
          <w:rFonts w:ascii="SutonnyOMJ" w:hAnsi="SutonnyOMJ" w:cs="SutonnyOMJ"/>
          <w:color w:val="303030"/>
          <w:cs/>
          <w:lang w:bidi="bn-IN"/>
        </w:rPr>
        <w:t>ফাতহুল বারী (৪/১৯১)]</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৫. রোজার মাসয়ালা-মাসায়েল জেনে নেয়া এবং রমজানের ফজিলত অবগত হওয়া।</w:t>
      </w:r>
      <w:r w:rsidRPr="00590C57">
        <w:rPr>
          <w:color w:val="303030"/>
        </w:rPr>
        <w:t> </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৬. যে কাজগুলো রমজান মাসে একজন মুসলমানের ইবাদত বন্দেগীতে প্রতিবন্ধকতা সৃষ্টি করতে পারে সেগুলো দ্রুত সমাপ্ত করার চেষ্টা করা।</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৭. স্ত্রী-পুত্রসহ পরিবারের সকল সদস্যকে নিয়ে বসে রমজানের মাসয়ালা-মাসায়েল আলোচনা করা এবং ছোটদেরকেও রোজা পালনে উদ্বুদ্ধ করা।</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৮. যে বইগুলো ঘরে পড়া যায় এমন কিছু বই সংগ্রহ করা অথবা মসজিদের ইমামকে হাদিয়া দেয়া যেন তিনি মানুষকে পড়ে শুনাতে পারেন।</w:t>
      </w:r>
    </w:p>
    <w:p w:rsidR="00D9203D" w:rsidRPr="00590C57" w:rsidRDefault="00D9203D" w:rsidP="00B605CC">
      <w:pPr>
        <w:pStyle w:val="NormalWeb"/>
        <w:shd w:val="clear" w:color="auto" w:fill="FFFFFF"/>
        <w:spacing w:before="0" w:beforeAutospacing="0" w:after="240" w:afterAutospacing="0"/>
        <w:ind w:right="-86"/>
        <w:rPr>
          <w:rFonts w:ascii="SutonnyOMJ" w:hAnsi="SutonnyOMJ" w:cs="SutonnyOMJ"/>
          <w:color w:val="303030"/>
        </w:rPr>
      </w:pPr>
      <w:r w:rsidRPr="00590C57">
        <w:rPr>
          <w:rFonts w:ascii="SutonnyOMJ" w:hAnsi="SutonnyOMJ" w:cs="SutonnyOMJ"/>
          <w:color w:val="303030"/>
          <w:cs/>
          <w:lang w:bidi="bn-IN"/>
        </w:rPr>
        <w:t>৯. রমজানের রোজার প্রস্তুতিস্বরূপ শাবান মাসে কিছু রোজা রাখা:</w:t>
      </w:r>
    </w:p>
    <w:p w:rsidR="00D9203D" w:rsidRPr="00590C57" w:rsidRDefault="00D9203D" w:rsidP="00B605CC">
      <w:pPr>
        <w:pStyle w:val="NormalWeb"/>
        <w:shd w:val="clear" w:color="auto" w:fill="FFFFFF"/>
        <w:bidi/>
        <w:spacing w:before="0" w:beforeAutospacing="0" w:after="240" w:afterAutospacing="0"/>
        <w:ind w:left="-86"/>
        <w:rPr>
          <w:rFonts w:ascii="SutonnyOMJ" w:hAnsi="SutonnyOMJ" w:cs="SutonnyOMJ"/>
          <w:color w:val="303030"/>
        </w:rPr>
      </w:pPr>
      <w:r w:rsidRPr="00590C57">
        <w:rPr>
          <w:rStyle w:val="hadith"/>
          <w:rFonts w:hint="cs"/>
          <w:b/>
          <w:bCs/>
          <w:color w:val="B41905"/>
          <w:rtl/>
        </w:rPr>
        <w:t>عَنْ</w:t>
      </w:r>
      <w:r w:rsidRPr="00590C57">
        <w:rPr>
          <w:rStyle w:val="hadith"/>
          <w:rFonts w:ascii="SutonnyOMJ" w:hAnsi="SutonnyOMJ" w:cs="SutonnyOMJ"/>
          <w:b/>
          <w:bCs/>
          <w:color w:val="B41905"/>
          <w:rtl/>
        </w:rPr>
        <w:t xml:space="preserve"> </w:t>
      </w:r>
      <w:r w:rsidRPr="00590C57">
        <w:rPr>
          <w:rStyle w:val="hadith"/>
          <w:rFonts w:hint="cs"/>
          <w:b/>
          <w:bCs/>
          <w:color w:val="B41905"/>
          <w:rtl/>
        </w:rPr>
        <w:t>عَائِشَةَ</w:t>
      </w:r>
      <w:r w:rsidRPr="00590C57">
        <w:rPr>
          <w:rStyle w:val="hadith"/>
          <w:rFonts w:ascii="SutonnyOMJ" w:hAnsi="SutonnyOMJ" w:cs="SutonnyOMJ"/>
          <w:b/>
          <w:bCs/>
          <w:color w:val="B41905"/>
          <w:rtl/>
        </w:rPr>
        <w:t xml:space="preserve"> </w:t>
      </w:r>
      <w:r w:rsidRPr="00590C57">
        <w:rPr>
          <w:rStyle w:val="hadith"/>
          <w:rFonts w:hint="cs"/>
          <w:b/>
          <w:bCs/>
          <w:color w:val="B41905"/>
          <w:rtl/>
        </w:rPr>
        <w:t>رَضِيَ</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عَنْهَا</w:t>
      </w:r>
      <w:r w:rsidRPr="00590C57">
        <w:rPr>
          <w:rStyle w:val="hadith"/>
          <w:rFonts w:ascii="SutonnyOMJ" w:hAnsi="SutonnyOMJ" w:cs="SutonnyOMJ"/>
          <w:b/>
          <w:bCs/>
          <w:color w:val="B41905"/>
          <w:rtl/>
        </w:rPr>
        <w:t xml:space="preserve"> </w:t>
      </w:r>
      <w:r w:rsidRPr="00590C57">
        <w:rPr>
          <w:rStyle w:val="hadith"/>
          <w:rFonts w:hint="cs"/>
          <w:b/>
          <w:bCs/>
          <w:color w:val="B41905"/>
          <w:rtl/>
        </w:rPr>
        <w:t>قَالَتْ</w:t>
      </w:r>
      <w:r w:rsidRPr="00590C57">
        <w:rPr>
          <w:rStyle w:val="hadith"/>
          <w:rFonts w:ascii="SutonnyOMJ" w:hAnsi="SutonnyOMJ" w:cs="SutonnyOMJ"/>
          <w:b/>
          <w:bCs/>
          <w:color w:val="B41905"/>
          <w:rtl/>
        </w:rPr>
        <w:t xml:space="preserve"> : </w:t>
      </w:r>
      <w:r w:rsidRPr="00590C57">
        <w:rPr>
          <w:rStyle w:val="hadith"/>
          <w:rFonts w:hint="cs"/>
          <w:b/>
          <w:bCs/>
          <w:color w:val="B41905"/>
          <w:rtl/>
        </w:rPr>
        <w:t>كَانَ</w:t>
      </w:r>
      <w:r w:rsidRPr="00590C57">
        <w:rPr>
          <w:rStyle w:val="hadith"/>
          <w:rFonts w:ascii="SutonnyOMJ" w:hAnsi="SutonnyOMJ" w:cs="SutonnyOMJ"/>
          <w:b/>
          <w:bCs/>
          <w:color w:val="B41905"/>
          <w:rtl/>
        </w:rPr>
        <w:t xml:space="preserve"> </w:t>
      </w:r>
      <w:r w:rsidRPr="00590C57">
        <w:rPr>
          <w:rStyle w:val="hadith"/>
          <w:rFonts w:hint="cs"/>
          <w:b/>
          <w:bCs/>
          <w:color w:val="B41905"/>
          <w:rtl/>
        </w:rPr>
        <w:t>رَسُولُ</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صَلَّى</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عَلَيْهِ</w:t>
      </w:r>
      <w:r w:rsidRPr="00590C57">
        <w:rPr>
          <w:rStyle w:val="hadith"/>
          <w:rFonts w:ascii="SutonnyOMJ" w:hAnsi="SutonnyOMJ" w:cs="SutonnyOMJ"/>
          <w:b/>
          <w:bCs/>
          <w:color w:val="B41905"/>
          <w:rtl/>
        </w:rPr>
        <w:t xml:space="preserve"> </w:t>
      </w:r>
      <w:r w:rsidRPr="00590C57">
        <w:rPr>
          <w:rStyle w:val="hadith"/>
          <w:rFonts w:hint="cs"/>
          <w:b/>
          <w:bCs/>
          <w:color w:val="B41905"/>
          <w:rtl/>
        </w:rPr>
        <w:t>وَسَلَّمَ</w:t>
      </w:r>
      <w:r w:rsidRPr="00590C57">
        <w:rPr>
          <w:rStyle w:val="hadith"/>
          <w:rFonts w:ascii="SutonnyOMJ" w:hAnsi="SutonnyOMJ" w:cs="SutonnyOMJ"/>
          <w:b/>
          <w:bCs/>
          <w:color w:val="B41905"/>
          <w:rtl/>
        </w:rPr>
        <w:t xml:space="preserve"> </w:t>
      </w:r>
      <w:r w:rsidRPr="00590C57">
        <w:rPr>
          <w:rStyle w:val="hadith"/>
          <w:rFonts w:hint="cs"/>
          <w:b/>
          <w:bCs/>
          <w:color w:val="B41905"/>
          <w:rtl/>
        </w:rPr>
        <w:t>يَصُومُ</w:t>
      </w:r>
      <w:r w:rsidRPr="00590C57">
        <w:rPr>
          <w:rStyle w:val="hadith"/>
          <w:rFonts w:ascii="SutonnyOMJ" w:hAnsi="SutonnyOMJ" w:cs="SutonnyOMJ"/>
          <w:b/>
          <w:bCs/>
          <w:color w:val="B41905"/>
          <w:rtl/>
        </w:rPr>
        <w:t xml:space="preserve"> </w:t>
      </w:r>
      <w:r w:rsidRPr="00590C57">
        <w:rPr>
          <w:rStyle w:val="hadith"/>
          <w:rFonts w:hint="cs"/>
          <w:b/>
          <w:bCs/>
          <w:color w:val="B41905"/>
          <w:rtl/>
        </w:rPr>
        <w:t>حَتَّى</w:t>
      </w:r>
      <w:r w:rsidRPr="00590C57">
        <w:rPr>
          <w:rStyle w:val="hadith"/>
          <w:rFonts w:ascii="SutonnyOMJ" w:hAnsi="SutonnyOMJ" w:cs="SutonnyOMJ"/>
          <w:b/>
          <w:bCs/>
          <w:color w:val="B41905"/>
          <w:rtl/>
        </w:rPr>
        <w:t xml:space="preserve"> </w:t>
      </w:r>
      <w:r w:rsidRPr="00590C57">
        <w:rPr>
          <w:rStyle w:val="hadith"/>
          <w:rFonts w:hint="cs"/>
          <w:b/>
          <w:bCs/>
          <w:color w:val="B41905"/>
          <w:rtl/>
        </w:rPr>
        <w:t>نَقُولَ</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يُفْطِرُ</w:t>
      </w:r>
      <w:r w:rsidRPr="00590C57">
        <w:rPr>
          <w:rStyle w:val="hadith"/>
          <w:rFonts w:ascii="SutonnyOMJ" w:hAnsi="SutonnyOMJ" w:cs="SutonnyOMJ"/>
          <w:b/>
          <w:bCs/>
          <w:color w:val="B41905"/>
          <w:rtl/>
        </w:rPr>
        <w:t xml:space="preserve"> </w:t>
      </w:r>
      <w:r w:rsidRPr="00590C57">
        <w:rPr>
          <w:rStyle w:val="hadith"/>
          <w:rFonts w:hint="cs"/>
          <w:b/>
          <w:bCs/>
          <w:color w:val="B41905"/>
          <w:rtl/>
        </w:rPr>
        <w:t>وَيُفْطِرُ</w:t>
      </w:r>
      <w:r w:rsidRPr="00590C57">
        <w:rPr>
          <w:rStyle w:val="hadith"/>
          <w:rFonts w:ascii="SutonnyOMJ" w:hAnsi="SutonnyOMJ" w:cs="SutonnyOMJ"/>
          <w:b/>
          <w:bCs/>
          <w:color w:val="B41905"/>
          <w:rtl/>
        </w:rPr>
        <w:t xml:space="preserve"> </w:t>
      </w:r>
      <w:r w:rsidRPr="00590C57">
        <w:rPr>
          <w:rStyle w:val="hadith"/>
          <w:rFonts w:hint="cs"/>
          <w:b/>
          <w:bCs/>
          <w:color w:val="B41905"/>
          <w:rtl/>
        </w:rPr>
        <w:t>حَتَّى</w:t>
      </w:r>
      <w:r w:rsidRPr="00590C57">
        <w:rPr>
          <w:rStyle w:val="hadith"/>
          <w:rFonts w:ascii="SutonnyOMJ" w:hAnsi="SutonnyOMJ" w:cs="SutonnyOMJ"/>
          <w:b/>
          <w:bCs/>
          <w:color w:val="B41905"/>
          <w:rtl/>
        </w:rPr>
        <w:t xml:space="preserve"> </w:t>
      </w:r>
      <w:r w:rsidRPr="00590C57">
        <w:rPr>
          <w:rStyle w:val="hadith"/>
          <w:rFonts w:hint="cs"/>
          <w:b/>
          <w:bCs/>
          <w:color w:val="B41905"/>
          <w:rtl/>
        </w:rPr>
        <w:t>نَقُولَ</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يَصُومُ</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فَمَا</w:t>
      </w:r>
      <w:r w:rsidRPr="00590C57">
        <w:rPr>
          <w:rStyle w:val="hadith"/>
          <w:rFonts w:ascii="SutonnyOMJ" w:hAnsi="SutonnyOMJ" w:cs="SutonnyOMJ"/>
          <w:b/>
          <w:bCs/>
          <w:color w:val="B41905"/>
          <w:rtl/>
        </w:rPr>
        <w:t xml:space="preserve"> </w:t>
      </w:r>
      <w:r w:rsidRPr="00590C57">
        <w:rPr>
          <w:rStyle w:val="hadith"/>
          <w:rFonts w:hint="cs"/>
          <w:b/>
          <w:bCs/>
          <w:color w:val="B41905"/>
          <w:rtl/>
        </w:rPr>
        <w:t>رَأَيْتُ</w:t>
      </w:r>
      <w:r w:rsidRPr="00590C57">
        <w:rPr>
          <w:rStyle w:val="hadith"/>
          <w:rFonts w:ascii="SutonnyOMJ" w:hAnsi="SutonnyOMJ" w:cs="SutonnyOMJ"/>
          <w:b/>
          <w:bCs/>
          <w:color w:val="B41905"/>
          <w:rtl/>
        </w:rPr>
        <w:t xml:space="preserve"> </w:t>
      </w:r>
      <w:r w:rsidRPr="00590C57">
        <w:rPr>
          <w:rStyle w:val="hadith"/>
          <w:rFonts w:hint="cs"/>
          <w:b/>
          <w:bCs/>
          <w:color w:val="B41905"/>
          <w:rtl/>
        </w:rPr>
        <w:t>رَسُولَ</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صَلَّى</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عَلَيْهِ</w:t>
      </w:r>
      <w:r w:rsidRPr="00590C57">
        <w:rPr>
          <w:rStyle w:val="hadith"/>
          <w:rFonts w:ascii="SutonnyOMJ" w:hAnsi="SutonnyOMJ" w:cs="SutonnyOMJ"/>
          <w:b/>
          <w:bCs/>
          <w:color w:val="B41905"/>
          <w:rtl/>
        </w:rPr>
        <w:t xml:space="preserve"> </w:t>
      </w:r>
      <w:r w:rsidRPr="00590C57">
        <w:rPr>
          <w:rStyle w:val="hadith"/>
          <w:rFonts w:hint="cs"/>
          <w:b/>
          <w:bCs/>
          <w:color w:val="B41905"/>
          <w:rtl/>
        </w:rPr>
        <w:t>وَسَلَّمَ</w:t>
      </w:r>
      <w:r w:rsidRPr="00590C57">
        <w:rPr>
          <w:rStyle w:val="hadith"/>
          <w:rFonts w:ascii="SutonnyOMJ" w:hAnsi="SutonnyOMJ" w:cs="SutonnyOMJ"/>
          <w:b/>
          <w:bCs/>
          <w:color w:val="B41905"/>
          <w:rtl/>
        </w:rPr>
        <w:t xml:space="preserve"> </w:t>
      </w:r>
      <w:r w:rsidRPr="00590C57">
        <w:rPr>
          <w:rStyle w:val="hadith"/>
          <w:rFonts w:hint="cs"/>
          <w:b/>
          <w:bCs/>
          <w:color w:val="B41905"/>
          <w:rtl/>
        </w:rPr>
        <w:t>اسْتَكْمَلَ</w:t>
      </w:r>
      <w:r w:rsidRPr="00590C57">
        <w:rPr>
          <w:rStyle w:val="hadith"/>
          <w:rFonts w:ascii="SutonnyOMJ" w:hAnsi="SutonnyOMJ" w:cs="SutonnyOMJ"/>
          <w:b/>
          <w:bCs/>
          <w:color w:val="B41905"/>
          <w:rtl/>
        </w:rPr>
        <w:t xml:space="preserve"> </w:t>
      </w:r>
      <w:r w:rsidRPr="00590C57">
        <w:rPr>
          <w:rStyle w:val="hadith"/>
          <w:rFonts w:hint="cs"/>
          <w:b/>
          <w:bCs/>
          <w:color w:val="B41905"/>
          <w:rtl/>
        </w:rPr>
        <w:t>صِيَامَ</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رَمَضَانَ</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وَمَا</w:t>
      </w:r>
      <w:r w:rsidRPr="00590C57">
        <w:rPr>
          <w:rStyle w:val="hadith"/>
          <w:rFonts w:ascii="SutonnyOMJ" w:hAnsi="SutonnyOMJ" w:cs="SutonnyOMJ"/>
          <w:b/>
          <w:bCs/>
          <w:color w:val="B41905"/>
          <w:rtl/>
        </w:rPr>
        <w:t xml:space="preserve"> </w:t>
      </w:r>
      <w:r w:rsidRPr="00590C57">
        <w:rPr>
          <w:rStyle w:val="hadith"/>
          <w:rFonts w:hint="cs"/>
          <w:b/>
          <w:bCs/>
          <w:color w:val="B41905"/>
          <w:rtl/>
        </w:rPr>
        <w:t>رَأَيْتُهُ</w:t>
      </w:r>
      <w:r w:rsidRPr="00590C57">
        <w:rPr>
          <w:rStyle w:val="hadith"/>
          <w:rFonts w:ascii="SutonnyOMJ" w:hAnsi="SutonnyOMJ" w:cs="SutonnyOMJ"/>
          <w:b/>
          <w:bCs/>
          <w:color w:val="B41905"/>
          <w:rtl/>
        </w:rPr>
        <w:t xml:space="preserve"> </w:t>
      </w:r>
      <w:r w:rsidRPr="00590C57">
        <w:rPr>
          <w:rStyle w:val="hadith"/>
          <w:rFonts w:hint="cs"/>
          <w:b/>
          <w:bCs/>
          <w:color w:val="B41905"/>
          <w:rtl/>
        </w:rPr>
        <w:t>أَكْثَرَ</w:t>
      </w:r>
      <w:r w:rsidRPr="00590C57">
        <w:rPr>
          <w:rStyle w:val="hadith"/>
          <w:rFonts w:ascii="SutonnyOMJ" w:hAnsi="SutonnyOMJ" w:cs="SutonnyOMJ"/>
          <w:b/>
          <w:bCs/>
          <w:color w:val="B41905"/>
          <w:rtl/>
        </w:rPr>
        <w:t xml:space="preserve"> </w:t>
      </w:r>
      <w:r w:rsidRPr="00590C57">
        <w:rPr>
          <w:rStyle w:val="hadith"/>
          <w:rFonts w:hint="cs"/>
          <w:b/>
          <w:bCs/>
          <w:color w:val="B41905"/>
          <w:rtl/>
        </w:rPr>
        <w:t>صِيَامًا</w:t>
      </w:r>
      <w:r w:rsidRPr="00590C57">
        <w:rPr>
          <w:rStyle w:val="hadith"/>
          <w:rFonts w:ascii="SutonnyOMJ" w:hAnsi="SutonnyOMJ" w:cs="SutonnyOMJ"/>
          <w:b/>
          <w:bCs/>
          <w:color w:val="B41905"/>
          <w:rtl/>
        </w:rPr>
        <w:t xml:space="preserve"> </w:t>
      </w:r>
      <w:r w:rsidRPr="00590C57">
        <w:rPr>
          <w:rStyle w:val="hadith"/>
          <w:rFonts w:hint="cs"/>
          <w:b/>
          <w:bCs/>
          <w:color w:val="B41905"/>
          <w:rtl/>
        </w:rPr>
        <w:t>مِنْهُ</w:t>
      </w:r>
      <w:r w:rsidRPr="00590C57">
        <w:rPr>
          <w:rStyle w:val="hadith"/>
          <w:rFonts w:ascii="SutonnyOMJ" w:hAnsi="SutonnyOMJ" w:cs="SutonnyOMJ"/>
          <w:b/>
          <w:bCs/>
          <w:color w:val="B41905"/>
          <w:rtl/>
        </w:rPr>
        <w:t xml:space="preserve"> </w:t>
      </w:r>
      <w:r w:rsidRPr="00590C57">
        <w:rPr>
          <w:rStyle w:val="hadith"/>
          <w:rFonts w:hint="cs"/>
          <w:b/>
          <w:bCs/>
          <w:color w:val="B41905"/>
          <w:rtl/>
        </w:rPr>
        <w:t>فِي</w:t>
      </w:r>
      <w:r w:rsidRPr="00590C57">
        <w:rPr>
          <w:rStyle w:val="hadith"/>
          <w:rFonts w:ascii="SutonnyOMJ" w:hAnsi="SutonnyOMJ" w:cs="SutonnyOMJ"/>
          <w:b/>
          <w:bCs/>
          <w:color w:val="B41905"/>
          <w:rtl/>
        </w:rPr>
        <w:t xml:space="preserve"> </w:t>
      </w:r>
      <w:r w:rsidRPr="00590C57">
        <w:rPr>
          <w:rStyle w:val="hadith"/>
          <w:rFonts w:hint="cs"/>
          <w:b/>
          <w:bCs/>
          <w:color w:val="B41905"/>
          <w:rtl/>
        </w:rPr>
        <w:t>شَعْبَانَ</w:t>
      </w:r>
      <w:r w:rsidRPr="00590C57">
        <w:rPr>
          <w:rFonts w:hint="cs"/>
          <w:color w:val="303030"/>
          <w:rtl/>
        </w:rPr>
        <w:t> </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( 1868 ) </w:t>
      </w:r>
      <w:r w:rsidRPr="00590C57">
        <w:rPr>
          <w:rFonts w:hint="cs"/>
          <w:color w:val="303030"/>
          <w:rtl/>
        </w:rPr>
        <w:t>ومسلم</w:t>
      </w:r>
      <w:r w:rsidRPr="00590C57">
        <w:rPr>
          <w:rFonts w:ascii="SutonnyOMJ" w:hAnsi="SutonnyOMJ" w:cs="SutonnyOMJ"/>
          <w:color w:val="303030"/>
          <w:rtl/>
        </w:rPr>
        <w:t xml:space="preserve"> ( 1156 )</w:t>
      </w:r>
    </w:p>
    <w:p w:rsidR="00D9203D" w:rsidRPr="00590C57" w:rsidRDefault="00D9203D" w:rsidP="00B605CC">
      <w:pPr>
        <w:pStyle w:val="NormalWeb"/>
        <w:shd w:val="clear" w:color="auto" w:fill="FFFFFF"/>
        <w:spacing w:before="0" w:beforeAutospacing="0" w:after="240" w:afterAutospacing="0"/>
        <w:rPr>
          <w:rFonts w:ascii="SutonnyOMJ" w:hAnsi="SutonnyOMJ" w:cs="SutonnyOMJ"/>
          <w:color w:val="303030"/>
          <w:rtl/>
        </w:rPr>
      </w:pPr>
      <w:r w:rsidRPr="00590C57">
        <w:rPr>
          <w:rFonts w:ascii="SutonnyOMJ" w:hAnsi="SutonnyOMJ" w:cs="SutonnyOMJ"/>
          <w:color w:val="303030"/>
          <w:cs/>
          <w:lang w:bidi="bn-IN"/>
        </w:rPr>
        <w:lastRenderedPageBreak/>
        <w:t xml:space="preserve">আয়েশা রাদিয়াল্লাহু </w:t>
      </w:r>
      <w:r w:rsidRPr="00590C57">
        <w:rPr>
          <w:rFonts w:hint="cs"/>
          <w:color w:val="303030"/>
          <w:cs/>
          <w:lang w:bidi="bn-IN"/>
        </w:rPr>
        <w:t> </w:t>
      </w:r>
      <w:r w:rsidRPr="00590C57">
        <w:rPr>
          <w:rFonts w:ascii="SutonnyOMJ" w:hAnsi="SutonnyOMJ" w:cs="SutonnyOMJ"/>
          <w:color w:val="303030"/>
          <w:cs/>
          <w:lang w:bidi="bn-IN"/>
        </w:rPr>
        <w:t>আনহা থেকে বর্ণিত যে তিনি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রাসূলুল্লাহ সাল্লাল্লাহু</w:t>
      </w:r>
      <w:r w:rsidRPr="00590C57">
        <w:rPr>
          <w:rStyle w:val="Emphasis"/>
          <w:color w:val="303030"/>
        </w:rPr>
        <w:t> </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আলাইহি</w:t>
      </w:r>
      <w:r w:rsidRPr="00590C57">
        <w:rPr>
          <w:color w:val="303030"/>
        </w:rPr>
        <w:t> </w:t>
      </w:r>
      <w:r w:rsidRPr="00590C57">
        <w:rPr>
          <w:rStyle w:val="Emphasis"/>
          <w:rFonts w:ascii="SutonnyOMJ" w:hAnsi="SutonnyOMJ" w:cs="SutonnyOMJ"/>
          <w:color w:val="303030"/>
          <w:cs/>
          <w:lang w:bidi="bn-IN"/>
        </w:rPr>
        <w:t>ওয়া</w:t>
      </w:r>
      <w:r w:rsidRPr="00590C57">
        <w:rPr>
          <w:color w:val="303030"/>
        </w:rPr>
        <w:t> </w:t>
      </w:r>
      <w:r w:rsidRPr="00590C57">
        <w:rPr>
          <w:rStyle w:val="Emphasis"/>
          <w:rFonts w:ascii="SutonnyOMJ" w:hAnsi="SutonnyOMJ" w:cs="SutonnyOMJ"/>
          <w:color w:val="303030"/>
          <w:cs/>
          <w:lang w:bidi="bn-IN"/>
        </w:rPr>
        <w:t>সাল্লাম এমনভাবে</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পালন</w:t>
      </w:r>
      <w:r w:rsidRPr="00590C57">
        <w:rPr>
          <w:color w:val="303030"/>
        </w:rPr>
        <w:t> </w:t>
      </w:r>
      <w:r w:rsidRPr="00590C57">
        <w:rPr>
          <w:rStyle w:val="Emphasis"/>
          <w:rFonts w:ascii="SutonnyOMJ" w:hAnsi="SutonnyOMJ" w:cs="SutonnyOMJ"/>
          <w:color w:val="303030"/>
          <w:cs/>
          <w:lang w:bidi="bn-IN"/>
        </w:rPr>
        <w:t>করতেন</w:t>
      </w:r>
      <w:r w:rsidRPr="00590C57">
        <w:rPr>
          <w:color w:val="303030"/>
        </w:rPr>
        <w:t> </w:t>
      </w:r>
      <w:r w:rsidRPr="00590C57">
        <w:rPr>
          <w:rStyle w:val="Emphasis"/>
          <w:rFonts w:ascii="SutonnyOMJ" w:hAnsi="SutonnyOMJ" w:cs="SutonnyOMJ"/>
          <w:color w:val="303030"/>
          <w:cs/>
          <w:lang w:bidi="bn-IN"/>
        </w:rPr>
        <w:t>যে</w:t>
      </w:r>
      <w:r w:rsidRPr="00590C57">
        <w:rPr>
          <w:rStyle w:val="Emphasis"/>
          <w:rFonts w:ascii="SutonnyOMJ" w:hAnsi="SutonnyOMJ" w:cs="SutonnyOMJ"/>
          <w:color w:val="303030"/>
        </w:rPr>
        <w:t>,</w:t>
      </w:r>
      <w:r w:rsidRPr="00590C57">
        <w:rPr>
          <w:rStyle w:val="Emphasis"/>
          <w:color w:val="303030"/>
        </w:rPr>
        <w:t> </w:t>
      </w:r>
      <w:r w:rsidRPr="00590C57">
        <w:rPr>
          <w:rStyle w:val="Emphasis"/>
          <w:rFonts w:ascii="SutonnyOMJ" w:hAnsi="SutonnyOMJ" w:cs="SutonnyOMJ"/>
          <w:color w:val="303030"/>
          <w:cs/>
          <w:lang w:bidi="bn-IN"/>
        </w:rPr>
        <w:t>আমরা</w:t>
      </w:r>
      <w:r w:rsidRPr="00590C57">
        <w:rPr>
          <w:color w:val="303030"/>
        </w:rPr>
        <w:t> </w:t>
      </w:r>
      <w:r w:rsidRPr="00590C57">
        <w:rPr>
          <w:rStyle w:val="Emphasis"/>
          <w:rFonts w:ascii="SutonnyOMJ" w:hAnsi="SutonnyOMJ" w:cs="SutonnyOMJ"/>
          <w:color w:val="303030"/>
          <w:cs/>
          <w:lang w:bidi="bn-IN"/>
        </w:rPr>
        <w:t>বলতাম</w:t>
      </w:r>
      <w:r w:rsidRPr="00590C57">
        <w:rPr>
          <w:color w:val="303030"/>
        </w:rPr>
        <w:t> </w:t>
      </w:r>
      <w:r w:rsidRPr="00590C57">
        <w:rPr>
          <w:rStyle w:val="Emphasis"/>
          <w:color w:val="303030"/>
        </w:rPr>
        <w:t>–</w:t>
      </w:r>
      <w:r w:rsidRPr="00590C57">
        <w:rPr>
          <w:color w:val="303030"/>
        </w:rPr>
        <w:t> </w:t>
      </w:r>
      <w:r w:rsidRPr="00590C57">
        <w:rPr>
          <w:rStyle w:val="Emphasis"/>
          <w:rFonts w:ascii="SutonnyOMJ" w:hAnsi="SutonnyOMJ" w:cs="SutonnyOMJ"/>
          <w:color w:val="303030"/>
          <w:cs/>
          <w:lang w:bidi="bn-IN"/>
        </w:rPr>
        <w:t>তিনি</w:t>
      </w:r>
      <w:r w:rsidRPr="00590C57">
        <w:rPr>
          <w:color w:val="303030"/>
        </w:rPr>
        <w:t> </w:t>
      </w:r>
      <w:r w:rsidRPr="00590C57">
        <w:rPr>
          <w:rStyle w:val="Emphasis"/>
          <w:rFonts w:ascii="SutonnyOMJ" w:hAnsi="SutonnyOMJ" w:cs="SutonnyOMJ"/>
          <w:color w:val="303030"/>
          <w:cs/>
          <w:lang w:bidi="bn-IN"/>
        </w:rPr>
        <w:t>আর</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ভঙ্গ</w:t>
      </w:r>
      <w:r w:rsidRPr="00590C57">
        <w:rPr>
          <w:color w:val="303030"/>
        </w:rPr>
        <w:t> </w:t>
      </w:r>
      <w:r w:rsidRPr="00590C57">
        <w:rPr>
          <w:rStyle w:val="Emphasis"/>
          <w:rFonts w:ascii="SutonnyOMJ" w:hAnsi="SutonnyOMJ" w:cs="SutonnyOMJ"/>
          <w:color w:val="303030"/>
          <w:cs/>
          <w:lang w:bidi="bn-IN"/>
        </w:rPr>
        <w:t>করবেন</w:t>
      </w:r>
      <w:r w:rsidRPr="00590C57">
        <w:rPr>
          <w:color w:val="303030"/>
        </w:rPr>
        <w:t> </w:t>
      </w:r>
      <w:r w:rsidRPr="00590C57">
        <w:rPr>
          <w:rStyle w:val="Emphasis"/>
          <w:rFonts w:ascii="SutonnyOMJ" w:hAnsi="SutonnyOMJ" w:cs="SutonnyOMJ"/>
          <w:color w:val="303030"/>
          <w:cs/>
          <w:lang w:bidi="bn-IN"/>
        </w:rPr>
        <w:t>না</w:t>
      </w:r>
      <w:r w:rsidRPr="00590C57">
        <w:rPr>
          <w:color w:val="303030"/>
        </w:rPr>
        <w:t> </w:t>
      </w:r>
      <w:r w:rsidRPr="00590C57">
        <w:rPr>
          <w:rStyle w:val="Emphasis"/>
          <w:rFonts w:ascii="SutonnyOMJ" w:hAnsi="SutonnyOMJ" w:cs="SutonnyOMJ"/>
          <w:color w:val="303030"/>
          <w:cs/>
          <w:lang w:bidi="bn-IN"/>
        </w:rPr>
        <w:t>এবং</w:t>
      </w:r>
      <w:r w:rsidRPr="00590C57">
        <w:rPr>
          <w:color w:val="303030"/>
        </w:rPr>
        <w:t> </w:t>
      </w:r>
      <w:r w:rsidRPr="00590C57">
        <w:rPr>
          <w:rStyle w:val="Emphasis"/>
          <w:rFonts w:ascii="SutonnyOMJ" w:hAnsi="SutonnyOMJ" w:cs="SutonnyOMJ"/>
          <w:color w:val="303030"/>
          <w:cs/>
          <w:lang w:bidi="bn-IN"/>
        </w:rPr>
        <w:t>এমনভাবে</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ভঙ্গ</w:t>
      </w:r>
      <w:r w:rsidRPr="00590C57">
        <w:rPr>
          <w:color w:val="303030"/>
        </w:rPr>
        <w:t> </w:t>
      </w:r>
      <w:r w:rsidRPr="00590C57">
        <w:rPr>
          <w:rStyle w:val="Emphasis"/>
          <w:rFonts w:ascii="SutonnyOMJ" w:hAnsi="SutonnyOMJ" w:cs="SutonnyOMJ"/>
          <w:color w:val="303030"/>
          <w:cs/>
          <w:lang w:bidi="bn-IN"/>
        </w:rPr>
        <w:t>করতেন</w:t>
      </w:r>
      <w:r w:rsidRPr="00590C57">
        <w:rPr>
          <w:color w:val="303030"/>
        </w:rPr>
        <w:t> </w:t>
      </w:r>
      <w:r w:rsidRPr="00590C57">
        <w:rPr>
          <w:rStyle w:val="Emphasis"/>
          <w:rFonts w:ascii="SutonnyOMJ" w:hAnsi="SutonnyOMJ" w:cs="SutonnyOMJ"/>
          <w:color w:val="303030"/>
          <w:cs/>
          <w:lang w:bidi="bn-IN"/>
        </w:rPr>
        <w:t>যে</w:t>
      </w:r>
      <w:r w:rsidRPr="00590C57">
        <w:rPr>
          <w:color w:val="303030"/>
        </w:rPr>
        <w:t> </w:t>
      </w:r>
      <w:r w:rsidRPr="00590C57">
        <w:rPr>
          <w:rStyle w:val="Emphasis"/>
          <w:rFonts w:ascii="SutonnyOMJ" w:hAnsi="SutonnyOMJ" w:cs="SutonnyOMJ"/>
          <w:color w:val="303030"/>
          <w:cs/>
          <w:lang w:bidi="bn-IN"/>
        </w:rPr>
        <w:t>আমরা</w:t>
      </w:r>
      <w:r w:rsidRPr="00590C57">
        <w:rPr>
          <w:color w:val="303030"/>
        </w:rPr>
        <w:t> </w:t>
      </w:r>
      <w:r w:rsidRPr="00590C57">
        <w:rPr>
          <w:rStyle w:val="Emphasis"/>
          <w:rFonts w:ascii="SutonnyOMJ" w:hAnsi="SutonnyOMJ" w:cs="SutonnyOMJ"/>
          <w:color w:val="303030"/>
          <w:cs/>
          <w:lang w:bidi="bn-IN"/>
        </w:rPr>
        <w:t>বলতাম</w:t>
      </w:r>
      <w:r w:rsidRPr="00590C57">
        <w:rPr>
          <w:color w:val="303030"/>
        </w:rPr>
        <w:t> </w:t>
      </w:r>
      <w:r w:rsidRPr="00590C57">
        <w:rPr>
          <w:rStyle w:val="Emphasis"/>
          <w:color w:val="303030"/>
        </w:rPr>
        <w:t>–</w:t>
      </w:r>
      <w:r w:rsidRPr="00590C57">
        <w:rPr>
          <w:color w:val="303030"/>
        </w:rPr>
        <w:t> </w:t>
      </w:r>
      <w:r w:rsidRPr="00590C57">
        <w:rPr>
          <w:rStyle w:val="Emphasis"/>
          <w:rFonts w:ascii="SutonnyOMJ" w:hAnsi="SutonnyOMJ" w:cs="SutonnyOMJ"/>
          <w:color w:val="303030"/>
          <w:cs/>
          <w:lang w:bidi="bn-IN"/>
        </w:rPr>
        <w:t>তিনি</w:t>
      </w:r>
      <w:r w:rsidRPr="00590C57">
        <w:rPr>
          <w:color w:val="303030"/>
        </w:rPr>
        <w:t> </w:t>
      </w:r>
      <w:r w:rsidRPr="00590C57">
        <w:rPr>
          <w:rStyle w:val="Emphasis"/>
          <w:rFonts w:ascii="SutonnyOMJ" w:hAnsi="SutonnyOMJ" w:cs="SutonnyOMJ"/>
          <w:color w:val="303030"/>
          <w:cs/>
          <w:lang w:bidi="bn-IN"/>
        </w:rPr>
        <w:t>আর</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পালন</w:t>
      </w:r>
      <w:r w:rsidRPr="00590C57">
        <w:rPr>
          <w:color w:val="303030"/>
        </w:rPr>
        <w:t> </w:t>
      </w:r>
      <w:r w:rsidRPr="00590C57">
        <w:rPr>
          <w:rStyle w:val="Emphasis"/>
          <w:rFonts w:ascii="SutonnyOMJ" w:hAnsi="SutonnyOMJ" w:cs="SutonnyOMJ"/>
          <w:color w:val="303030"/>
          <w:cs/>
          <w:lang w:bidi="bn-IN"/>
        </w:rPr>
        <w:t>করবেন</w:t>
      </w:r>
      <w:r w:rsidRPr="00590C57">
        <w:rPr>
          <w:color w:val="303030"/>
        </w:rPr>
        <w:t> </w:t>
      </w:r>
      <w:r w:rsidRPr="00590C57">
        <w:rPr>
          <w:rStyle w:val="Emphasis"/>
          <w:rFonts w:ascii="SutonnyOMJ" w:hAnsi="SutonnyOMJ" w:cs="SutonnyOMJ"/>
          <w:color w:val="303030"/>
          <w:cs/>
          <w:lang w:bidi="bn-IN"/>
        </w:rPr>
        <w:t>না</w:t>
      </w:r>
      <w:r w:rsidRPr="00590C57">
        <w:rPr>
          <w:rStyle w:val="Emphasis"/>
          <w:rFonts w:ascii="SutonnyOMJ" w:hAnsi="SutonnyOMJ" w:cs="SutonnyOMJ"/>
          <w:color w:val="303030"/>
          <w:cs/>
          <w:lang w:bidi="hi-IN"/>
        </w:rPr>
        <w:t>।</w:t>
      </w:r>
      <w:r w:rsidRPr="00590C57">
        <w:rPr>
          <w:rStyle w:val="Emphasis"/>
          <w:color w:val="303030"/>
        </w:rPr>
        <w:t> </w:t>
      </w:r>
      <w:r w:rsidRPr="00590C57">
        <w:rPr>
          <w:rStyle w:val="Emphasis"/>
          <w:rFonts w:ascii="SutonnyOMJ" w:hAnsi="SutonnyOMJ" w:cs="SutonnyOMJ"/>
          <w:color w:val="303030"/>
          <w:cs/>
          <w:lang w:bidi="bn-IN"/>
        </w:rPr>
        <w:t>আমি</w:t>
      </w:r>
      <w:r w:rsidRPr="00590C57">
        <w:rPr>
          <w:color w:val="303030"/>
        </w:rPr>
        <w:t> </w:t>
      </w:r>
      <w:r w:rsidRPr="00590C57">
        <w:rPr>
          <w:rStyle w:val="Emphasis"/>
          <w:rFonts w:ascii="SutonnyOMJ" w:hAnsi="SutonnyOMJ" w:cs="SutonnyOMJ"/>
          <w:color w:val="303030"/>
          <w:cs/>
          <w:lang w:bidi="bn-IN"/>
        </w:rPr>
        <w:t>রাসূলুল্লাহ সাল্লাল্লাহু আলাইহি</w:t>
      </w:r>
      <w:r w:rsidRPr="00590C57">
        <w:rPr>
          <w:color w:val="303030"/>
        </w:rPr>
        <w:t> </w:t>
      </w:r>
      <w:r w:rsidRPr="00590C57">
        <w:rPr>
          <w:rStyle w:val="Emphasis"/>
          <w:rFonts w:ascii="SutonnyOMJ" w:hAnsi="SutonnyOMJ" w:cs="SutonnyOMJ"/>
          <w:color w:val="303030"/>
          <w:cs/>
          <w:lang w:bidi="bn-IN"/>
        </w:rPr>
        <w:t>ওয়া</w:t>
      </w:r>
      <w:r w:rsidRPr="00590C57">
        <w:rPr>
          <w:color w:val="303030"/>
        </w:rPr>
        <w:t> </w:t>
      </w:r>
      <w:r w:rsidRPr="00590C57">
        <w:rPr>
          <w:rStyle w:val="Emphasis"/>
          <w:rFonts w:ascii="SutonnyOMJ" w:hAnsi="SutonnyOMJ" w:cs="SutonnyOMJ"/>
          <w:color w:val="303030"/>
          <w:cs/>
          <w:lang w:bidi="bn-IN"/>
        </w:rPr>
        <w:t>সাল্লাম কে</w:t>
      </w:r>
      <w:r w:rsidRPr="00590C57">
        <w:rPr>
          <w:color w:val="303030"/>
        </w:rPr>
        <w:t> </w:t>
      </w:r>
      <w:r w:rsidRPr="00590C57">
        <w:rPr>
          <w:rStyle w:val="Emphasis"/>
          <w:rFonts w:ascii="SutonnyOMJ" w:hAnsi="SutonnyOMJ" w:cs="SutonnyOMJ"/>
          <w:color w:val="303030"/>
          <w:cs/>
          <w:lang w:bidi="bn-IN"/>
        </w:rPr>
        <w:t>রমজান</w:t>
      </w:r>
      <w:r w:rsidRPr="00590C57">
        <w:rPr>
          <w:color w:val="303030"/>
        </w:rPr>
        <w:t> </w:t>
      </w:r>
      <w:r w:rsidRPr="00590C57">
        <w:rPr>
          <w:rStyle w:val="Emphasis"/>
          <w:rFonts w:ascii="SutonnyOMJ" w:hAnsi="SutonnyOMJ" w:cs="SutonnyOMJ"/>
          <w:color w:val="303030"/>
          <w:cs/>
          <w:lang w:bidi="bn-IN"/>
        </w:rPr>
        <w:t>ছাড়া</w:t>
      </w:r>
      <w:r w:rsidRPr="00590C57">
        <w:rPr>
          <w:color w:val="303030"/>
        </w:rPr>
        <w:t> </w:t>
      </w:r>
      <w:r w:rsidRPr="00590C57">
        <w:rPr>
          <w:rStyle w:val="Emphasis"/>
          <w:rFonts w:ascii="SutonnyOMJ" w:hAnsi="SutonnyOMJ" w:cs="SutonnyOMJ"/>
          <w:color w:val="303030"/>
          <w:cs/>
          <w:lang w:bidi="bn-IN"/>
        </w:rPr>
        <w:t>অন্য</w:t>
      </w:r>
      <w:r w:rsidRPr="00590C57">
        <w:rPr>
          <w:color w:val="303030"/>
        </w:rPr>
        <w:t> </w:t>
      </w:r>
      <w:r w:rsidRPr="00590C57">
        <w:rPr>
          <w:rStyle w:val="Emphasis"/>
          <w:rFonts w:ascii="SutonnyOMJ" w:hAnsi="SutonnyOMJ" w:cs="SutonnyOMJ"/>
          <w:color w:val="303030"/>
          <w:cs/>
          <w:lang w:bidi="bn-IN"/>
        </w:rPr>
        <w:t>কোন</w:t>
      </w:r>
      <w:r w:rsidRPr="00590C57">
        <w:rPr>
          <w:color w:val="303030"/>
        </w:rPr>
        <w:t> </w:t>
      </w:r>
      <w:r w:rsidRPr="00590C57">
        <w:rPr>
          <w:rStyle w:val="Emphasis"/>
          <w:rFonts w:ascii="SutonnyOMJ" w:hAnsi="SutonnyOMJ" w:cs="SutonnyOMJ"/>
          <w:color w:val="303030"/>
          <w:cs/>
          <w:lang w:bidi="bn-IN"/>
        </w:rPr>
        <w:t>মাসের</w:t>
      </w:r>
      <w:r w:rsidRPr="00590C57">
        <w:rPr>
          <w:color w:val="303030"/>
        </w:rPr>
        <w:t> </w:t>
      </w:r>
      <w:r w:rsidRPr="00590C57">
        <w:rPr>
          <w:rStyle w:val="Emphasis"/>
          <w:rFonts w:ascii="SutonnyOMJ" w:hAnsi="SutonnyOMJ" w:cs="SutonnyOMJ"/>
          <w:color w:val="303030"/>
          <w:cs/>
          <w:lang w:bidi="bn-IN"/>
        </w:rPr>
        <w:t>গোটা</w:t>
      </w:r>
      <w:r w:rsidRPr="00590C57">
        <w:rPr>
          <w:color w:val="303030"/>
        </w:rPr>
        <w:t> </w:t>
      </w:r>
      <w:r w:rsidRPr="00590C57">
        <w:rPr>
          <w:rStyle w:val="Emphasis"/>
          <w:rFonts w:ascii="SutonnyOMJ" w:hAnsi="SutonnyOMJ" w:cs="SutonnyOMJ"/>
          <w:color w:val="303030"/>
          <w:cs/>
          <w:lang w:bidi="bn-IN"/>
        </w:rPr>
        <w:t>অংশ</w:t>
      </w:r>
      <w:r w:rsidRPr="00590C57">
        <w:rPr>
          <w:color w:val="303030"/>
        </w:rPr>
        <w:t> </w:t>
      </w:r>
      <w:r w:rsidRPr="00590C57">
        <w:rPr>
          <w:rStyle w:val="Emphasis"/>
          <w:rFonts w:ascii="SutonnyOMJ" w:hAnsi="SutonnyOMJ" w:cs="SutonnyOMJ"/>
          <w:color w:val="303030"/>
          <w:cs/>
          <w:lang w:bidi="bn-IN"/>
        </w:rPr>
        <w:t>রোজা পালন</w:t>
      </w:r>
      <w:r w:rsidRPr="00590C57">
        <w:rPr>
          <w:color w:val="303030"/>
        </w:rPr>
        <w:t> </w:t>
      </w:r>
      <w:r w:rsidRPr="00590C57">
        <w:rPr>
          <w:rStyle w:val="Emphasis"/>
          <w:rFonts w:ascii="SutonnyOMJ" w:hAnsi="SutonnyOMJ" w:cs="SutonnyOMJ"/>
          <w:color w:val="303030"/>
          <w:cs/>
          <w:lang w:bidi="bn-IN"/>
        </w:rPr>
        <w:t>করতে</w:t>
      </w:r>
      <w:r w:rsidRPr="00590C57">
        <w:rPr>
          <w:color w:val="303030"/>
        </w:rPr>
        <w:t> </w:t>
      </w:r>
      <w:r w:rsidRPr="00590C57">
        <w:rPr>
          <w:rStyle w:val="Emphasis"/>
          <w:rFonts w:ascii="SutonnyOMJ" w:hAnsi="SutonnyOMJ" w:cs="SutonnyOMJ"/>
          <w:color w:val="303030"/>
          <w:cs/>
          <w:lang w:bidi="bn-IN"/>
        </w:rPr>
        <w:t>দেখিনি</w:t>
      </w:r>
      <w:r w:rsidRPr="00590C57">
        <w:rPr>
          <w:color w:val="303030"/>
        </w:rPr>
        <w:t> </w:t>
      </w:r>
      <w:r w:rsidRPr="00590C57">
        <w:rPr>
          <w:rStyle w:val="Emphasis"/>
          <w:rFonts w:ascii="SutonnyOMJ" w:hAnsi="SutonnyOMJ" w:cs="SutonnyOMJ"/>
          <w:color w:val="303030"/>
          <w:cs/>
          <w:lang w:bidi="bn-IN"/>
        </w:rPr>
        <w:t>এবং</w:t>
      </w:r>
      <w:r w:rsidRPr="00590C57">
        <w:rPr>
          <w:color w:val="303030"/>
        </w:rPr>
        <w:t> </w:t>
      </w:r>
      <w:r w:rsidRPr="00590C57">
        <w:rPr>
          <w:rStyle w:val="Emphasis"/>
          <w:rFonts w:ascii="SutonnyOMJ" w:hAnsi="SutonnyOMJ" w:cs="SutonnyOMJ"/>
          <w:color w:val="303030"/>
          <w:cs/>
          <w:lang w:bidi="bn-IN"/>
        </w:rPr>
        <w:t>শাবান</w:t>
      </w:r>
      <w:r w:rsidRPr="00590C57">
        <w:rPr>
          <w:color w:val="303030"/>
        </w:rPr>
        <w:t> </w:t>
      </w:r>
      <w:r w:rsidRPr="00590C57">
        <w:rPr>
          <w:rStyle w:val="Emphasis"/>
          <w:rFonts w:ascii="SutonnyOMJ" w:hAnsi="SutonnyOMJ" w:cs="SutonnyOMJ"/>
          <w:color w:val="303030"/>
          <w:cs/>
          <w:lang w:bidi="bn-IN"/>
        </w:rPr>
        <w:t>ছাড়া</w:t>
      </w:r>
      <w:r w:rsidRPr="00590C57">
        <w:rPr>
          <w:color w:val="303030"/>
        </w:rPr>
        <w:t> </w:t>
      </w:r>
      <w:r w:rsidRPr="00590C57">
        <w:rPr>
          <w:rStyle w:val="Emphasis"/>
          <w:rFonts w:ascii="SutonnyOMJ" w:hAnsi="SutonnyOMJ" w:cs="SutonnyOMJ"/>
          <w:color w:val="303030"/>
          <w:cs/>
          <w:lang w:bidi="bn-IN"/>
        </w:rPr>
        <w:t>অন্য</w:t>
      </w:r>
      <w:r w:rsidRPr="00590C57">
        <w:rPr>
          <w:color w:val="303030"/>
        </w:rPr>
        <w:t> </w:t>
      </w:r>
      <w:r w:rsidRPr="00590C57">
        <w:rPr>
          <w:rStyle w:val="Emphasis"/>
          <w:rFonts w:ascii="SutonnyOMJ" w:hAnsi="SutonnyOMJ" w:cs="SutonnyOMJ"/>
          <w:color w:val="303030"/>
          <w:cs/>
          <w:lang w:bidi="bn-IN"/>
        </w:rPr>
        <w:t>কোন</w:t>
      </w:r>
      <w:r w:rsidRPr="00590C57">
        <w:rPr>
          <w:color w:val="303030"/>
        </w:rPr>
        <w:t> </w:t>
      </w:r>
      <w:r w:rsidRPr="00590C57">
        <w:rPr>
          <w:rStyle w:val="Emphasis"/>
          <w:rFonts w:ascii="SutonnyOMJ" w:hAnsi="SutonnyOMJ" w:cs="SutonnyOMJ"/>
          <w:color w:val="303030"/>
          <w:cs/>
          <w:lang w:bidi="bn-IN"/>
        </w:rPr>
        <w:t>মাসে</w:t>
      </w:r>
      <w:r w:rsidRPr="00590C57">
        <w:rPr>
          <w:color w:val="303030"/>
        </w:rPr>
        <w:t> </w:t>
      </w:r>
      <w:r w:rsidRPr="00590C57">
        <w:rPr>
          <w:rStyle w:val="Emphasis"/>
          <w:rFonts w:ascii="SutonnyOMJ" w:hAnsi="SutonnyOMJ" w:cs="SutonnyOMJ"/>
          <w:color w:val="303030"/>
          <w:cs/>
          <w:lang w:bidi="bn-IN"/>
        </w:rPr>
        <w:t>অধিক</w:t>
      </w:r>
      <w:r w:rsidRPr="00590C57">
        <w:rPr>
          <w:color w:val="303030"/>
        </w:rPr>
        <w:t> </w:t>
      </w:r>
      <w:r w:rsidRPr="00590C57">
        <w:rPr>
          <w:rStyle w:val="Emphasis"/>
          <w:rFonts w:ascii="SutonnyOMJ" w:hAnsi="SutonnyOMJ" w:cs="SutonnyOMJ"/>
          <w:color w:val="303030"/>
          <w:cs/>
          <w:lang w:bidi="bn-IN"/>
        </w:rPr>
        <w:t>সিয়াম</w:t>
      </w:r>
      <w:r w:rsidRPr="00590C57">
        <w:rPr>
          <w:color w:val="303030"/>
        </w:rPr>
        <w:t> </w:t>
      </w:r>
      <w:r w:rsidRPr="00590C57">
        <w:rPr>
          <w:rStyle w:val="Emphasis"/>
          <w:rFonts w:ascii="SutonnyOMJ" w:hAnsi="SutonnyOMJ" w:cs="SutonnyOMJ"/>
          <w:color w:val="303030"/>
          <w:cs/>
          <w:lang w:bidi="bn-IN"/>
        </w:rPr>
        <w:t>পালন</w:t>
      </w:r>
      <w:r w:rsidRPr="00590C57">
        <w:rPr>
          <w:color w:val="303030"/>
        </w:rPr>
        <w:t> </w:t>
      </w:r>
      <w:r w:rsidRPr="00590C57">
        <w:rPr>
          <w:rStyle w:val="Emphasis"/>
          <w:rFonts w:ascii="SutonnyOMJ" w:hAnsi="SutonnyOMJ" w:cs="SutonnyOMJ"/>
          <w:color w:val="303030"/>
          <w:cs/>
          <w:lang w:bidi="bn-IN"/>
        </w:rPr>
        <w:t>করতে</w:t>
      </w:r>
      <w:r w:rsidRPr="00590C57">
        <w:rPr>
          <w:color w:val="303030"/>
        </w:rPr>
        <w:t> </w:t>
      </w:r>
      <w:r w:rsidRPr="00590C57">
        <w:rPr>
          <w:rStyle w:val="Emphasis"/>
          <w:rFonts w:ascii="SutonnyOMJ" w:hAnsi="SutonnyOMJ" w:cs="SutonnyOMJ"/>
          <w:color w:val="303030"/>
          <w:cs/>
          <w:lang w:bidi="bn-IN"/>
        </w:rPr>
        <w:t>দেখিনি</w:t>
      </w:r>
      <w:r w:rsidRPr="00590C57">
        <w:rPr>
          <w:rStyle w:val="Emphasis"/>
          <w:rFonts w:ascii="SutonnyOMJ" w:hAnsi="SutonnyOMJ" w:cs="SutonnyOMJ"/>
          <w:color w:val="303030"/>
          <w:cs/>
          <w:lang w:bidi="hi-IN"/>
        </w:rPr>
        <w:t>।</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এটি বর্ণনা করেছেন আল-বুখারী (১৮৬৮) ও মুসলিম (১১৫৬)]</w:t>
      </w:r>
    </w:p>
    <w:p w:rsidR="00D9203D" w:rsidRPr="00590C57" w:rsidRDefault="00D9203D" w:rsidP="00B605CC">
      <w:pPr>
        <w:pStyle w:val="NormalWeb"/>
        <w:shd w:val="clear" w:color="auto" w:fill="FFFFFF"/>
        <w:bidi/>
        <w:spacing w:before="0" w:beforeAutospacing="0" w:after="240" w:afterAutospacing="0"/>
        <w:rPr>
          <w:rFonts w:ascii="SutonnyOMJ" w:hAnsi="SutonnyOMJ" w:cs="SutonnyOMJ"/>
          <w:color w:val="303030"/>
        </w:rPr>
      </w:pPr>
      <w:r w:rsidRPr="00590C57">
        <w:rPr>
          <w:rFonts w:hint="cs"/>
          <w:color w:val="303030"/>
          <w:rtl/>
        </w:rPr>
        <w:t>عَنْ</w:t>
      </w:r>
      <w:r w:rsidRPr="00590C57">
        <w:rPr>
          <w:rFonts w:ascii="SutonnyOMJ" w:hAnsi="SutonnyOMJ" w:cs="SutonnyOMJ"/>
          <w:color w:val="303030"/>
          <w:rtl/>
        </w:rPr>
        <w:t xml:space="preserve"> </w:t>
      </w:r>
      <w:r w:rsidRPr="00590C57">
        <w:rPr>
          <w:rFonts w:hint="cs"/>
          <w:color w:val="303030"/>
          <w:rtl/>
        </w:rPr>
        <w:t>أُسَامَة</w:t>
      </w:r>
      <w:r w:rsidRPr="00590C57">
        <w:rPr>
          <w:rFonts w:ascii="SutonnyOMJ" w:hAnsi="SutonnyOMJ" w:cs="SutonnyOMJ"/>
          <w:color w:val="303030"/>
          <w:rtl/>
        </w:rPr>
        <w:t xml:space="preserve"> </w:t>
      </w:r>
      <w:r w:rsidRPr="00590C57">
        <w:rPr>
          <w:rFonts w:hint="cs"/>
          <w:color w:val="303030"/>
          <w:rtl/>
        </w:rPr>
        <w:t>بْن</w:t>
      </w:r>
      <w:r w:rsidRPr="00590C57">
        <w:rPr>
          <w:rFonts w:ascii="SutonnyOMJ" w:hAnsi="SutonnyOMJ" w:cs="SutonnyOMJ"/>
          <w:color w:val="303030"/>
          <w:rtl/>
        </w:rPr>
        <w:t xml:space="preserve"> </w:t>
      </w:r>
      <w:r w:rsidRPr="00590C57">
        <w:rPr>
          <w:rFonts w:hint="cs"/>
          <w:color w:val="303030"/>
          <w:rtl/>
        </w:rPr>
        <w:t>زَيْدٍ</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 </w:t>
      </w:r>
      <w:r w:rsidRPr="00590C57">
        <w:rPr>
          <w:rFonts w:hint="cs"/>
          <w:color w:val="303030"/>
          <w:rtl/>
        </w:rPr>
        <w:t>قُلْتُ</w:t>
      </w:r>
      <w:r w:rsidRPr="00590C57">
        <w:rPr>
          <w:rFonts w:ascii="SutonnyOMJ" w:hAnsi="SutonnyOMJ" w:cs="SutonnyOMJ"/>
          <w:color w:val="303030"/>
          <w:rtl/>
        </w:rPr>
        <w:t xml:space="preserve"> : </w:t>
      </w:r>
      <w:r w:rsidRPr="00590C57">
        <w:rPr>
          <w:rFonts w:hint="cs"/>
          <w:color w:val="303030"/>
          <w:rtl/>
        </w:rPr>
        <w:t>يَا</w:t>
      </w:r>
      <w:r w:rsidRPr="00590C57">
        <w:rPr>
          <w:rFonts w:ascii="SutonnyOMJ" w:hAnsi="SutonnyOMJ" w:cs="SutonnyOMJ"/>
          <w:color w:val="303030"/>
          <w:rtl/>
        </w:rPr>
        <w:t xml:space="preserve"> </w:t>
      </w:r>
      <w:r w:rsidRPr="00590C57">
        <w:rPr>
          <w:rFonts w:hint="cs"/>
          <w:color w:val="303030"/>
          <w:rtl/>
        </w:rPr>
        <w:t>رَسُولَ</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أَرَكَ</w:t>
      </w:r>
      <w:r w:rsidRPr="00590C57">
        <w:rPr>
          <w:rFonts w:ascii="SutonnyOMJ" w:hAnsi="SutonnyOMJ" w:cs="SutonnyOMJ"/>
          <w:color w:val="303030"/>
          <w:rtl/>
        </w:rPr>
        <w:t xml:space="preserve"> </w:t>
      </w:r>
      <w:r w:rsidRPr="00590C57">
        <w:rPr>
          <w:rFonts w:hint="cs"/>
          <w:color w:val="303030"/>
          <w:rtl/>
        </w:rPr>
        <w:t>تَصُومُ</w:t>
      </w:r>
      <w:r w:rsidRPr="00590C57">
        <w:rPr>
          <w:rFonts w:ascii="SutonnyOMJ" w:hAnsi="SutonnyOMJ" w:cs="SutonnyOMJ"/>
          <w:color w:val="303030"/>
          <w:rtl/>
        </w:rPr>
        <w:t xml:space="preserve"> </w:t>
      </w:r>
      <w:r w:rsidRPr="00590C57">
        <w:rPr>
          <w:rFonts w:hint="cs"/>
          <w:color w:val="303030"/>
          <w:rtl/>
        </w:rPr>
        <w:t>شَهْرًا</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الشُّهُورِ</w:t>
      </w:r>
      <w:r w:rsidRPr="00590C57">
        <w:rPr>
          <w:rFonts w:ascii="SutonnyOMJ" w:hAnsi="SutonnyOMJ" w:cs="SutonnyOMJ"/>
          <w:color w:val="303030"/>
          <w:rtl/>
        </w:rPr>
        <w:t xml:space="preserve"> </w:t>
      </w:r>
      <w:r w:rsidRPr="00590C57">
        <w:rPr>
          <w:rFonts w:hint="cs"/>
          <w:color w:val="303030"/>
          <w:rtl/>
        </w:rPr>
        <w:t>مَا</w:t>
      </w:r>
      <w:r w:rsidRPr="00590C57">
        <w:rPr>
          <w:rFonts w:ascii="SutonnyOMJ" w:hAnsi="SutonnyOMJ" w:cs="SutonnyOMJ"/>
          <w:color w:val="303030"/>
          <w:rtl/>
        </w:rPr>
        <w:t xml:space="preserve"> </w:t>
      </w:r>
      <w:r w:rsidRPr="00590C57">
        <w:rPr>
          <w:rFonts w:hint="cs"/>
          <w:color w:val="303030"/>
          <w:rtl/>
        </w:rPr>
        <w:t>تَصُومُ</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شَعْبَانَ</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قَالَ</w:t>
      </w:r>
      <w:r w:rsidRPr="00590C57">
        <w:rPr>
          <w:rFonts w:ascii="SutonnyOMJ" w:hAnsi="SutonnyOMJ" w:cs="SutonnyOMJ"/>
          <w:color w:val="303030"/>
          <w:rtl/>
        </w:rPr>
        <w:t xml:space="preserve"> :</w:t>
      </w:r>
      <w:r w:rsidRPr="00590C57">
        <w:rPr>
          <w:rFonts w:hint="cs"/>
          <w:color w:val="303030"/>
          <w:rtl/>
        </w:rPr>
        <w:t> </w:t>
      </w:r>
      <w:r w:rsidRPr="00590C57">
        <w:rPr>
          <w:rFonts w:ascii="SutonnyOMJ" w:hAnsi="SutonnyOMJ" w:cs="SutonnyOMJ"/>
          <w:color w:val="303030"/>
          <w:rtl/>
        </w:rPr>
        <w:t xml:space="preserve"> </w:t>
      </w:r>
      <w:r w:rsidRPr="00590C57">
        <w:rPr>
          <w:rFonts w:hint="cs"/>
          <w:color w:val="303030"/>
          <w:rtl/>
        </w:rPr>
        <w:t> </w:t>
      </w:r>
      <w:r w:rsidRPr="00590C57">
        <w:rPr>
          <w:rStyle w:val="hadith"/>
          <w:rFonts w:hint="cs"/>
          <w:b/>
          <w:bCs/>
          <w:color w:val="B41905"/>
          <w:rtl/>
        </w:rPr>
        <w:t>ذَلِكَ</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يَغْفُلُ</w:t>
      </w:r>
      <w:r w:rsidRPr="00590C57">
        <w:rPr>
          <w:rStyle w:val="hadith"/>
          <w:rFonts w:ascii="SutonnyOMJ" w:hAnsi="SutonnyOMJ" w:cs="SutonnyOMJ"/>
          <w:b/>
          <w:bCs/>
          <w:color w:val="B41905"/>
          <w:rtl/>
        </w:rPr>
        <w:t xml:space="preserve"> </w:t>
      </w:r>
      <w:r w:rsidRPr="00590C57">
        <w:rPr>
          <w:rStyle w:val="hadith"/>
          <w:rFonts w:hint="cs"/>
          <w:b/>
          <w:bCs/>
          <w:color w:val="B41905"/>
          <w:rtl/>
        </w:rPr>
        <w:t>النَّاسُ</w:t>
      </w:r>
      <w:r w:rsidRPr="00590C57">
        <w:rPr>
          <w:rStyle w:val="hadith"/>
          <w:rFonts w:ascii="SutonnyOMJ" w:hAnsi="SutonnyOMJ" w:cs="SutonnyOMJ"/>
          <w:b/>
          <w:bCs/>
          <w:color w:val="B41905"/>
          <w:rtl/>
        </w:rPr>
        <w:t xml:space="preserve"> </w:t>
      </w:r>
      <w:r w:rsidRPr="00590C57">
        <w:rPr>
          <w:rStyle w:val="hadith"/>
          <w:rFonts w:hint="cs"/>
          <w:b/>
          <w:bCs/>
          <w:color w:val="B41905"/>
          <w:rtl/>
        </w:rPr>
        <w:t>عَنْهُ</w:t>
      </w:r>
      <w:r w:rsidRPr="00590C57">
        <w:rPr>
          <w:rStyle w:val="hadith"/>
          <w:rFonts w:ascii="SutonnyOMJ" w:hAnsi="SutonnyOMJ" w:cs="SutonnyOMJ"/>
          <w:b/>
          <w:bCs/>
          <w:color w:val="B41905"/>
          <w:rtl/>
        </w:rPr>
        <w:t xml:space="preserve"> </w:t>
      </w:r>
      <w:r w:rsidRPr="00590C57">
        <w:rPr>
          <w:rStyle w:val="hadith"/>
          <w:rFonts w:hint="cs"/>
          <w:b/>
          <w:bCs/>
          <w:color w:val="B41905"/>
          <w:rtl/>
        </w:rPr>
        <w:t>بَيْنَ</w:t>
      </w:r>
      <w:r w:rsidRPr="00590C57">
        <w:rPr>
          <w:rStyle w:val="hadith"/>
          <w:rFonts w:ascii="SutonnyOMJ" w:hAnsi="SutonnyOMJ" w:cs="SutonnyOMJ"/>
          <w:b/>
          <w:bCs/>
          <w:color w:val="B41905"/>
          <w:rtl/>
        </w:rPr>
        <w:t xml:space="preserve"> </w:t>
      </w:r>
      <w:r w:rsidRPr="00590C57">
        <w:rPr>
          <w:rStyle w:val="hadith"/>
          <w:rFonts w:hint="cs"/>
          <w:b/>
          <w:bCs/>
          <w:color w:val="B41905"/>
          <w:rtl/>
        </w:rPr>
        <w:t>رَجَبٍ</w:t>
      </w:r>
      <w:r w:rsidRPr="00590C57">
        <w:rPr>
          <w:rStyle w:val="hadith"/>
          <w:rFonts w:ascii="SutonnyOMJ" w:hAnsi="SutonnyOMJ" w:cs="SutonnyOMJ"/>
          <w:b/>
          <w:bCs/>
          <w:color w:val="B41905"/>
          <w:rtl/>
        </w:rPr>
        <w:t xml:space="preserve"> </w:t>
      </w:r>
      <w:r w:rsidRPr="00590C57">
        <w:rPr>
          <w:rStyle w:val="hadith"/>
          <w:rFonts w:hint="cs"/>
          <w:b/>
          <w:bCs/>
          <w:color w:val="B41905"/>
          <w:rtl/>
        </w:rPr>
        <w:t>وَرَمَضَانَ</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وَهُوَ</w:t>
      </w:r>
      <w:r w:rsidRPr="00590C57">
        <w:rPr>
          <w:rStyle w:val="hadith"/>
          <w:rFonts w:ascii="SutonnyOMJ" w:hAnsi="SutonnyOMJ" w:cs="SutonnyOMJ"/>
          <w:b/>
          <w:bCs/>
          <w:color w:val="B41905"/>
          <w:rtl/>
        </w:rPr>
        <w:t xml:space="preserve"> </w:t>
      </w:r>
      <w:r w:rsidRPr="00590C57">
        <w:rPr>
          <w:rStyle w:val="hadith"/>
          <w:rFonts w:hint="cs"/>
          <w:b/>
          <w:bCs/>
          <w:color w:val="B41905"/>
          <w:rtl/>
        </w:rPr>
        <w:t>شَهْرٌ</w:t>
      </w:r>
      <w:r w:rsidRPr="00590C57">
        <w:rPr>
          <w:rStyle w:val="hadith"/>
          <w:rFonts w:ascii="SutonnyOMJ" w:hAnsi="SutonnyOMJ" w:cs="SutonnyOMJ"/>
          <w:b/>
          <w:bCs/>
          <w:color w:val="B41905"/>
          <w:rtl/>
        </w:rPr>
        <w:t xml:space="preserve"> </w:t>
      </w:r>
      <w:r w:rsidRPr="00590C57">
        <w:rPr>
          <w:rStyle w:val="hadith"/>
          <w:rFonts w:hint="cs"/>
          <w:b/>
          <w:bCs/>
          <w:color w:val="B41905"/>
          <w:rtl/>
        </w:rPr>
        <w:t>تُرْفَعُ</w:t>
      </w:r>
      <w:r w:rsidRPr="00590C57">
        <w:rPr>
          <w:rStyle w:val="hadith"/>
          <w:rFonts w:ascii="SutonnyOMJ" w:hAnsi="SutonnyOMJ" w:cs="SutonnyOMJ"/>
          <w:b/>
          <w:bCs/>
          <w:color w:val="B41905"/>
          <w:rtl/>
        </w:rPr>
        <w:t xml:space="preserve"> </w:t>
      </w:r>
      <w:r w:rsidRPr="00590C57">
        <w:rPr>
          <w:rStyle w:val="hadith"/>
          <w:rFonts w:hint="cs"/>
          <w:b/>
          <w:bCs/>
          <w:color w:val="B41905"/>
          <w:rtl/>
        </w:rPr>
        <w:t>فِيهِ</w:t>
      </w:r>
      <w:r w:rsidRPr="00590C57">
        <w:rPr>
          <w:rStyle w:val="hadith"/>
          <w:rFonts w:ascii="SutonnyOMJ" w:hAnsi="SutonnyOMJ" w:cs="SutonnyOMJ"/>
          <w:b/>
          <w:bCs/>
          <w:color w:val="B41905"/>
          <w:rtl/>
        </w:rPr>
        <w:t xml:space="preserve"> </w:t>
      </w:r>
      <w:r w:rsidRPr="00590C57">
        <w:rPr>
          <w:rStyle w:val="hadith"/>
          <w:rFonts w:hint="cs"/>
          <w:b/>
          <w:bCs/>
          <w:color w:val="B41905"/>
          <w:rtl/>
        </w:rPr>
        <w:t>الأَعْمَالُ</w:t>
      </w:r>
      <w:r w:rsidRPr="00590C57">
        <w:rPr>
          <w:rStyle w:val="hadith"/>
          <w:rFonts w:ascii="SutonnyOMJ" w:hAnsi="SutonnyOMJ" w:cs="SutonnyOMJ"/>
          <w:b/>
          <w:bCs/>
          <w:color w:val="B41905"/>
          <w:rtl/>
        </w:rPr>
        <w:t xml:space="preserve"> </w:t>
      </w:r>
      <w:r w:rsidRPr="00590C57">
        <w:rPr>
          <w:rStyle w:val="hadith"/>
          <w:rFonts w:hint="cs"/>
          <w:b/>
          <w:bCs/>
          <w:color w:val="B41905"/>
          <w:rtl/>
        </w:rPr>
        <w:t>إِلَى</w:t>
      </w:r>
      <w:r w:rsidRPr="00590C57">
        <w:rPr>
          <w:rStyle w:val="hadith"/>
          <w:rFonts w:ascii="SutonnyOMJ" w:hAnsi="SutonnyOMJ" w:cs="SutonnyOMJ"/>
          <w:b/>
          <w:bCs/>
          <w:color w:val="B41905"/>
          <w:rtl/>
        </w:rPr>
        <w:t xml:space="preserve"> </w:t>
      </w:r>
      <w:r w:rsidRPr="00590C57">
        <w:rPr>
          <w:rStyle w:val="hadith"/>
          <w:rFonts w:hint="cs"/>
          <w:b/>
          <w:bCs/>
          <w:color w:val="B41905"/>
          <w:rtl/>
        </w:rPr>
        <w:t>رَبِّ</w:t>
      </w:r>
      <w:r w:rsidRPr="00590C57">
        <w:rPr>
          <w:rStyle w:val="hadith"/>
          <w:rFonts w:ascii="SutonnyOMJ" w:hAnsi="SutonnyOMJ" w:cs="SutonnyOMJ"/>
          <w:b/>
          <w:bCs/>
          <w:color w:val="B41905"/>
          <w:rtl/>
        </w:rPr>
        <w:t xml:space="preserve"> </w:t>
      </w:r>
      <w:r w:rsidRPr="00590C57">
        <w:rPr>
          <w:rStyle w:val="hadith"/>
          <w:rFonts w:hint="cs"/>
          <w:b/>
          <w:bCs/>
          <w:color w:val="B41905"/>
          <w:rtl/>
        </w:rPr>
        <w:t>الْعَالَمِينَ</w:t>
      </w:r>
      <w:r w:rsidRPr="00590C57">
        <w:rPr>
          <w:rStyle w:val="hadith"/>
          <w:rFonts w:ascii="SutonnyOMJ" w:hAnsi="SutonnyOMJ" w:cs="SutonnyOMJ"/>
          <w:b/>
          <w:bCs/>
          <w:color w:val="B41905"/>
          <w:rtl/>
        </w:rPr>
        <w:t xml:space="preserve"> </w:t>
      </w:r>
      <w:r w:rsidRPr="00590C57">
        <w:rPr>
          <w:rStyle w:val="hadith"/>
          <w:rFonts w:hint="cs"/>
          <w:b/>
          <w:bCs/>
          <w:color w:val="B41905"/>
          <w:rtl/>
        </w:rPr>
        <w:t>فَأُحِبُّ</w:t>
      </w:r>
      <w:r w:rsidRPr="00590C57">
        <w:rPr>
          <w:rStyle w:val="hadith"/>
          <w:rFonts w:ascii="SutonnyOMJ" w:hAnsi="SutonnyOMJ" w:cs="SutonnyOMJ"/>
          <w:b/>
          <w:bCs/>
          <w:color w:val="B41905"/>
          <w:rtl/>
        </w:rPr>
        <w:t xml:space="preserve"> </w:t>
      </w:r>
      <w:r w:rsidRPr="00590C57">
        <w:rPr>
          <w:rStyle w:val="hadith"/>
          <w:rFonts w:hint="cs"/>
          <w:b/>
          <w:bCs/>
          <w:color w:val="B41905"/>
          <w:rtl/>
        </w:rPr>
        <w:t>أَنْ</w:t>
      </w:r>
      <w:r w:rsidRPr="00590C57">
        <w:rPr>
          <w:rStyle w:val="hadith"/>
          <w:rFonts w:ascii="SutonnyOMJ" w:hAnsi="SutonnyOMJ" w:cs="SutonnyOMJ"/>
          <w:b/>
          <w:bCs/>
          <w:color w:val="B41905"/>
          <w:rtl/>
        </w:rPr>
        <w:t xml:space="preserve"> </w:t>
      </w:r>
      <w:r w:rsidRPr="00590C57">
        <w:rPr>
          <w:rStyle w:val="hadith"/>
          <w:rFonts w:hint="cs"/>
          <w:b/>
          <w:bCs/>
          <w:color w:val="B41905"/>
          <w:rtl/>
        </w:rPr>
        <w:t>يُرْفَعَ</w:t>
      </w:r>
      <w:r w:rsidRPr="00590C57">
        <w:rPr>
          <w:rStyle w:val="hadith"/>
          <w:rFonts w:ascii="SutonnyOMJ" w:hAnsi="SutonnyOMJ" w:cs="SutonnyOMJ"/>
          <w:b/>
          <w:bCs/>
          <w:color w:val="B41905"/>
          <w:rtl/>
        </w:rPr>
        <w:t xml:space="preserve"> </w:t>
      </w:r>
      <w:r w:rsidRPr="00590C57">
        <w:rPr>
          <w:rStyle w:val="hadith"/>
          <w:rFonts w:hint="cs"/>
          <w:b/>
          <w:bCs/>
          <w:color w:val="B41905"/>
          <w:rtl/>
        </w:rPr>
        <w:t>عَمَلِي</w:t>
      </w:r>
      <w:r w:rsidRPr="00590C57">
        <w:rPr>
          <w:rStyle w:val="hadith"/>
          <w:rFonts w:ascii="SutonnyOMJ" w:hAnsi="SutonnyOMJ" w:cs="SutonnyOMJ"/>
          <w:b/>
          <w:bCs/>
          <w:color w:val="B41905"/>
          <w:rtl/>
        </w:rPr>
        <w:t xml:space="preserve"> </w:t>
      </w:r>
      <w:r w:rsidRPr="00590C57">
        <w:rPr>
          <w:rStyle w:val="hadith"/>
          <w:rFonts w:hint="cs"/>
          <w:b/>
          <w:bCs/>
          <w:color w:val="B41905"/>
          <w:rtl/>
        </w:rPr>
        <w:t>وَأَنَا</w:t>
      </w:r>
      <w:r w:rsidRPr="00590C57">
        <w:rPr>
          <w:rStyle w:val="hadith"/>
          <w:rFonts w:ascii="SutonnyOMJ" w:hAnsi="SutonnyOMJ" w:cs="SutonnyOMJ"/>
          <w:b/>
          <w:bCs/>
          <w:color w:val="B41905"/>
          <w:rtl/>
        </w:rPr>
        <w:t xml:space="preserve"> </w:t>
      </w:r>
      <w:r w:rsidRPr="00590C57">
        <w:rPr>
          <w:rStyle w:val="hadith"/>
          <w:rFonts w:hint="cs"/>
          <w:b/>
          <w:bCs/>
          <w:color w:val="B41905"/>
          <w:rtl/>
        </w:rPr>
        <w:t>صَائِمٌ</w:t>
      </w:r>
      <w:r w:rsidRPr="00590C57">
        <w:rPr>
          <w:rFonts w:hint="cs"/>
          <w:color w:val="303030"/>
          <w:rtl/>
        </w:rPr>
        <w:t> </w:t>
      </w:r>
      <w:r w:rsidRPr="00590C57">
        <w:rPr>
          <w:rFonts w:ascii="SutonnyOMJ" w:hAnsi="SutonnyOMJ" w:cs="SutonnyOMJ"/>
          <w:color w:val="303030"/>
          <w:rtl/>
        </w:rPr>
        <w:t xml:space="preserve"> </w:t>
      </w:r>
      <w:r w:rsidRPr="00590C57">
        <w:rPr>
          <w:rFonts w:hint="cs"/>
          <w:color w:val="303030"/>
          <w:rtl/>
        </w:rPr>
        <w:t> </w:t>
      </w:r>
      <w:r w:rsidRPr="00590C57">
        <w:rPr>
          <w:rFonts w:ascii="SutonnyOMJ" w:hAnsi="SutonnyOMJ" w:cs="SutonnyOMJ"/>
          <w:color w:val="303030"/>
          <w:rtl/>
        </w:rPr>
        <w:t xml:space="preserve">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النسائي</w:t>
      </w:r>
      <w:r w:rsidRPr="00590C57">
        <w:rPr>
          <w:rFonts w:ascii="SutonnyOMJ" w:hAnsi="SutonnyOMJ" w:cs="SutonnyOMJ"/>
          <w:color w:val="303030"/>
          <w:rtl/>
        </w:rPr>
        <w:t xml:space="preserve"> ( 2357 ) </w:t>
      </w:r>
      <w:r w:rsidRPr="00590C57">
        <w:rPr>
          <w:rFonts w:hint="cs"/>
          <w:color w:val="303030"/>
          <w:rtl/>
        </w:rPr>
        <w:t>وحسَّنه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 </w:t>
      </w:r>
      <w:r w:rsidRPr="00590C57">
        <w:rPr>
          <w:rFonts w:hint="cs"/>
          <w:color w:val="303030"/>
          <w:rtl/>
        </w:rPr>
        <w:t>صحيح</w:t>
      </w:r>
      <w:r w:rsidRPr="00590C57">
        <w:rPr>
          <w:rFonts w:ascii="SutonnyOMJ" w:hAnsi="SutonnyOMJ" w:cs="SutonnyOMJ"/>
          <w:color w:val="303030"/>
          <w:rtl/>
        </w:rPr>
        <w:t xml:space="preserve"> </w:t>
      </w:r>
      <w:r w:rsidRPr="00590C57">
        <w:rPr>
          <w:rFonts w:hint="cs"/>
          <w:color w:val="303030"/>
          <w:rtl/>
        </w:rPr>
        <w:t>النسائي</w:t>
      </w:r>
      <w:r w:rsidRPr="00590C57">
        <w:rPr>
          <w:rFonts w:ascii="SutonnyOMJ" w:hAnsi="SutonnyOMJ" w:cs="SutonnyOMJ"/>
          <w:color w:val="303030"/>
          <w:rtl/>
        </w:rPr>
        <w:t xml:space="preserve"> "</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tl/>
        </w:rPr>
      </w:pPr>
      <w:r w:rsidRPr="00590C57">
        <w:rPr>
          <w:rFonts w:ascii="SutonnyOMJ" w:hAnsi="SutonnyOMJ" w:cs="SutonnyOMJ"/>
          <w:color w:val="303030"/>
          <w:cs/>
          <w:lang w:bidi="bn-IN"/>
        </w:rPr>
        <w:t>উসামাহ ইবনে যায়েদ (রাঃ) হতে বর্ণিত তিনি বলেন: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আমি বললাম</w:t>
      </w:r>
      <w:r w:rsidRPr="00590C57">
        <w:rPr>
          <w:rStyle w:val="Emphasis"/>
          <w:color w:val="303030"/>
        </w:rPr>
        <w:t> </w:t>
      </w:r>
      <w:r w:rsidRPr="00590C57">
        <w:rPr>
          <w:rStyle w:val="Emphasis"/>
          <w:rFonts w:ascii="SutonnyOMJ" w:hAnsi="SutonnyOMJ" w:cs="SutonnyOMJ"/>
          <w:color w:val="303030"/>
        </w:rPr>
        <w:t xml:space="preserve">: </w:t>
      </w:r>
      <w:r w:rsidRPr="00590C57">
        <w:rPr>
          <w:rStyle w:val="Emphasis"/>
          <w:rFonts w:ascii="SutonnyOMJ" w:hAnsi="SutonnyOMJ" w:cs="SutonnyOMJ"/>
          <w:color w:val="303030"/>
          <w:cs/>
          <w:lang w:bidi="bn-IN"/>
        </w:rPr>
        <w:t>ইয়া</w:t>
      </w:r>
      <w:r w:rsidRPr="00590C57">
        <w:rPr>
          <w:rStyle w:val="Emphasis"/>
          <w:color w:val="303030"/>
        </w:rPr>
        <w:t> </w:t>
      </w:r>
      <w:r w:rsidRPr="00590C57">
        <w:rPr>
          <w:rStyle w:val="Emphasis"/>
          <w:rFonts w:ascii="SutonnyOMJ" w:hAnsi="SutonnyOMJ" w:cs="SutonnyOMJ"/>
          <w:color w:val="303030"/>
          <w:cs/>
          <w:lang w:bidi="bn-IN"/>
        </w:rPr>
        <w:t>রাসূলুল্লাহ</w:t>
      </w:r>
      <w:r w:rsidRPr="00590C57">
        <w:rPr>
          <w:rStyle w:val="Emphasis"/>
          <w:color w:val="303030"/>
        </w:rPr>
        <w:t> </w:t>
      </w:r>
      <w:r w:rsidRPr="00590C57">
        <w:rPr>
          <w:rStyle w:val="Emphasis"/>
          <w:rFonts w:ascii="SutonnyOMJ" w:hAnsi="SutonnyOMJ" w:cs="SutonnyOMJ"/>
          <w:color w:val="303030"/>
          <w:cs/>
          <w:lang w:bidi="bn-IN"/>
        </w:rPr>
        <w:t>সাল্লাল্লাহু</w:t>
      </w:r>
      <w:r w:rsidRPr="00590C57">
        <w:rPr>
          <w:rStyle w:val="Emphasis"/>
          <w:color w:val="303030"/>
        </w:rPr>
        <w:t> </w:t>
      </w:r>
      <w:r w:rsidRPr="00590C57">
        <w:rPr>
          <w:rStyle w:val="Emphasis"/>
          <w:rFonts w:ascii="SutonnyOMJ" w:hAnsi="SutonnyOMJ" w:cs="SutonnyOMJ"/>
          <w:color w:val="303030"/>
          <w:cs/>
          <w:lang w:bidi="bn-IN"/>
        </w:rPr>
        <w:t>আলাইহি ওয়া সাল্লাম আমি আপনাকে শাবান মাসের মত অন্য কোন মাসে এত</w:t>
      </w:r>
      <w:r w:rsidRPr="00590C57">
        <w:rPr>
          <w:rStyle w:val="Emphasis"/>
          <w:color w:val="303030"/>
        </w:rPr>
        <w:t> </w:t>
      </w:r>
      <w:r w:rsidRPr="00590C57">
        <w:rPr>
          <w:rStyle w:val="Emphasis"/>
          <w:rFonts w:ascii="SutonnyOMJ" w:hAnsi="SutonnyOMJ" w:cs="SutonnyOMJ"/>
          <w:color w:val="303030"/>
          <w:cs/>
          <w:lang w:bidi="bn-IN"/>
        </w:rPr>
        <w:t>রোজা</w:t>
      </w:r>
      <w:r w:rsidRPr="00590C57">
        <w:rPr>
          <w:rStyle w:val="Emphasis"/>
          <w:color w:val="303030"/>
        </w:rPr>
        <w:t> </w:t>
      </w:r>
      <w:r w:rsidRPr="00590C57">
        <w:rPr>
          <w:rStyle w:val="Emphasis"/>
          <w:rFonts w:ascii="SutonnyOMJ" w:hAnsi="SutonnyOMJ" w:cs="SutonnyOMJ"/>
          <w:color w:val="303030"/>
          <w:cs/>
          <w:lang w:bidi="bn-IN"/>
        </w:rPr>
        <w:t>পালন করতে দেখিনি</w:t>
      </w:r>
      <w:r w:rsidRPr="00590C57">
        <w:rPr>
          <w:rStyle w:val="Emphasis"/>
          <w:rFonts w:ascii="SutonnyOMJ" w:hAnsi="SutonnyOMJ" w:cs="SutonnyOMJ"/>
          <w:color w:val="303030"/>
          <w:cs/>
          <w:lang w:bidi="hi-IN"/>
        </w:rPr>
        <w:t xml:space="preserve">। </w:t>
      </w:r>
      <w:r w:rsidRPr="00590C57">
        <w:rPr>
          <w:rStyle w:val="Emphasis"/>
          <w:rFonts w:ascii="SutonnyOMJ" w:hAnsi="SutonnyOMJ" w:cs="SutonnyOMJ"/>
          <w:color w:val="303030"/>
          <w:cs/>
          <w:lang w:bidi="bn-IN"/>
        </w:rPr>
        <w:t>তখন</w:t>
      </w:r>
      <w:r w:rsidRPr="00590C57">
        <w:rPr>
          <w:rStyle w:val="Emphasis"/>
          <w:color w:val="303030"/>
        </w:rPr>
        <w:t> </w:t>
      </w:r>
      <w:r w:rsidRPr="00590C57">
        <w:rPr>
          <w:rStyle w:val="Emphasis"/>
          <w:rFonts w:ascii="SutonnyOMJ" w:hAnsi="SutonnyOMJ" w:cs="SutonnyOMJ"/>
          <w:color w:val="303030"/>
          <w:cs/>
          <w:lang w:bidi="bn-IN"/>
        </w:rPr>
        <w:t>তিনি</w:t>
      </w:r>
      <w:r w:rsidRPr="00590C57">
        <w:rPr>
          <w:color w:val="303030"/>
        </w:rPr>
        <w:t> </w:t>
      </w:r>
      <w:r w:rsidRPr="00590C57">
        <w:rPr>
          <w:rStyle w:val="Emphasis"/>
          <w:rFonts w:ascii="SutonnyOMJ" w:hAnsi="SutonnyOMJ" w:cs="SutonnyOMJ"/>
          <w:color w:val="303030"/>
          <w:cs/>
          <w:lang w:bidi="bn-IN"/>
        </w:rPr>
        <w:t>বললেন</w:t>
      </w:r>
      <w:r w:rsidRPr="00590C57">
        <w:rPr>
          <w:rStyle w:val="Emphasis"/>
          <w:rFonts w:ascii="SutonnyOMJ" w:hAnsi="SutonnyOMJ" w:cs="SutonnyOMJ"/>
          <w:color w:val="303030"/>
        </w:rPr>
        <w:t>:</w:t>
      </w:r>
      <w:r w:rsidRPr="00590C57">
        <w:rPr>
          <w:color w:val="303030"/>
        </w:rPr>
        <w:t>  </w:t>
      </w:r>
      <w:r w:rsidRPr="00590C57">
        <w:rPr>
          <w:rStyle w:val="Strong"/>
          <w:rFonts w:ascii="SutonnyOMJ" w:hAnsi="SutonnyOMJ" w:cs="SutonnyOMJ"/>
          <w:color w:val="303030"/>
        </w:rPr>
        <w:t>“</w:t>
      </w:r>
      <w:r w:rsidRPr="00590C57">
        <w:rPr>
          <w:rStyle w:val="Strong"/>
          <w:rFonts w:ascii="SutonnyOMJ" w:hAnsi="SutonnyOMJ" w:cs="SutonnyOMJ"/>
          <w:color w:val="303030"/>
          <w:cs/>
          <w:lang w:bidi="bn-IN"/>
        </w:rPr>
        <w:t>এটি রজব ও রমজানের মধ্যবর্তী</w:t>
      </w:r>
      <w:r w:rsidRPr="00590C57">
        <w:rPr>
          <w:rStyle w:val="Strong"/>
          <w:color w:val="303030"/>
        </w:rPr>
        <w:t> </w:t>
      </w:r>
      <w:r w:rsidRPr="00590C57">
        <w:rPr>
          <w:rStyle w:val="Strong"/>
          <w:rFonts w:ascii="SutonnyOMJ" w:hAnsi="SutonnyOMJ" w:cs="SutonnyOMJ"/>
          <w:color w:val="303030"/>
          <w:cs/>
          <w:lang w:bidi="bn-IN"/>
        </w:rPr>
        <w:t>মাস। এ মাসের ব্যাপারে</w:t>
      </w:r>
      <w:r w:rsidRPr="00590C57">
        <w:rPr>
          <w:rStyle w:val="Strong"/>
          <w:color w:val="303030"/>
        </w:rPr>
        <w:t> </w:t>
      </w:r>
      <w:r w:rsidRPr="00590C57">
        <w:rPr>
          <w:rStyle w:val="Strong"/>
          <w:rFonts w:ascii="SutonnyOMJ" w:hAnsi="SutonnyOMJ" w:cs="SutonnyOMJ"/>
          <w:color w:val="303030"/>
          <w:cs/>
          <w:lang w:bidi="bn-IN"/>
        </w:rPr>
        <w:t>মানুষ গাফেল</w:t>
      </w:r>
      <w:r w:rsidRPr="00590C57">
        <w:rPr>
          <w:rStyle w:val="Strong"/>
          <w:rFonts w:ascii="SutonnyOMJ" w:hAnsi="SutonnyOMJ" w:cs="SutonnyOMJ"/>
          <w:color w:val="303030"/>
          <w:cs/>
          <w:lang w:bidi="hi-IN"/>
        </w:rPr>
        <w:t>।</w:t>
      </w:r>
      <w:r w:rsidRPr="00590C57">
        <w:rPr>
          <w:color w:val="303030"/>
        </w:rPr>
        <w:t> </w:t>
      </w:r>
      <w:r w:rsidRPr="00590C57">
        <w:rPr>
          <w:rStyle w:val="Strong"/>
          <w:rFonts w:ascii="SutonnyOMJ" w:hAnsi="SutonnyOMJ" w:cs="SutonnyOMJ"/>
          <w:color w:val="303030"/>
          <w:cs/>
          <w:lang w:bidi="bn-IN"/>
        </w:rPr>
        <w:t>অথচ এ</w:t>
      </w:r>
      <w:r w:rsidRPr="00590C57">
        <w:rPr>
          <w:rStyle w:val="Strong"/>
          <w:color w:val="303030"/>
        </w:rPr>
        <w:t> </w:t>
      </w:r>
      <w:r w:rsidRPr="00590C57">
        <w:rPr>
          <w:rStyle w:val="Strong"/>
          <w:rFonts w:ascii="SutonnyOMJ" w:hAnsi="SutonnyOMJ" w:cs="SutonnyOMJ"/>
          <w:color w:val="303030"/>
          <w:cs/>
          <w:lang w:bidi="bn-IN"/>
        </w:rPr>
        <w:t>মাসে বান্দাদের</w:t>
      </w:r>
      <w:r w:rsidRPr="00590C57">
        <w:rPr>
          <w:rStyle w:val="Strong"/>
          <w:color w:val="303030"/>
        </w:rPr>
        <w:t> </w:t>
      </w:r>
      <w:r w:rsidRPr="00590C57">
        <w:rPr>
          <w:rStyle w:val="Strong"/>
          <w:rFonts w:ascii="SutonnyOMJ" w:hAnsi="SutonnyOMJ" w:cs="SutonnyOMJ"/>
          <w:color w:val="303030"/>
          <w:cs/>
          <w:lang w:bidi="bn-IN"/>
        </w:rPr>
        <w:t>আমল রাব্বুল</w:t>
      </w:r>
      <w:r w:rsidRPr="00590C57">
        <w:rPr>
          <w:color w:val="303030"/>
        </w:rPr>
        <w:t> </w:t>
      </w:r>
      <w:r w:rsidRPr="00590C57">
        <w:rPr>
          <w:rStyle w:val="Strong"/>
          <w:rFonts w:ascii="SutonnyOMJ" w:hAnsi="SutonnyOMJ" w:cs="SutonnyOMJ"/>
          <w:color w:val="303030"/>
          <w:cs/>
          <w:lang w:bidi="bn-IN"/>
        </w:rPr>
        <w:t>আলামীনের কাছে</w:t>
      </w:r>
      <w:r w:rsidRPr="00590C57">
        <w:rPr>
          <w:rStyle w:val="Strong"/>
          <w:color w:val="303030"/>
        </w:rPr>
        <w:t> </w:t>
      </w:r>
      <w:r w:rsidRPr="00590C57">
        <w:rPr>
          <w:rStyle w:val="Strong"/>
          <w:rFonts w:ascii="SutonnyOMJ" w:hAnsi="SutonnyOMJ" w:cs="SutonnyOMJ"/>
          <w:color w:val="303030"/>
          <w:cs/>
          <w:lang w:bidi="bn-IN"/>
        </w:rPr>
        <w:t>উত্তোলন করা</w:t>
      </w:r>
      <w:r w:rsidRPr="00590C57">
        <w:rPr>
          <w:rStyle w:val="Strong"/>
          <w:color w:val="303030"/>
        </w:rPr>
        <w:t> </w:t>
      </w:r>
      <w:r w:rsidRPr="00590C57">
        <w:rPr>
          <w:rStyle w:val="Strong"/>
          <w:rFonts w:ascii="SutonnyOMJ" w:hAnsi="SutonnyOMJ" w:cs="SutonnyOMJ"/>
          <w:color w:val="303030"/>
          <w:cs/>
          <w:lang w:bidi="bn-IN"/>
        </w:rPr>
        <w:t>হয়। তাই আমি পছন্দ করি যে</w:t>
      </w:r>
      <w:r w:rsidRPr="00590C57">
        <w:rPr>
          <w:rStyle w:val="Strong"/>
          <w:rFonts w:ascii="SutonnyOMJ" w:hAnsi="SutonnyOMJ" w:cs="SutonnyOMJ"/>
          <w:color w:val="303030"/>
        </w:rPr>
        <w:t>,</w:t>
      </w:r>
      <w:r w:rsidRPr="00590C57">
        <w:rPr>
          <w:rStyle w:val="Strong"/>
          <w:color w:val="303030"/>
        </w:rPr>
        <w:t> </w:t>
      </w:r>
      <w:r w:rsidRPr="00590C57">
        <w:rPr>
          <w:rStyle w:val="Strong"/>
          <w:rFonts w:ascii="SutonnyOMJ" w:hAnsi="SutonnyOMJ" w:cs="SutonnyOMJ"/>
          <w:color w:val="303030"/>
          <w:cs/>
          <w:lang w:bidi="bn-IN"/>
        </w:rPr>
        <w:t>রোজা পালনরত অবস্থায়</w:t>
      </w:r>
      <w:r w:rsidRPr="00590C57">
        <w:rPr>
          <w:rStyle w:val="Strong"/>
          <w:color w:val="303030"/>
        </w:rPr>
        <w:t> </w:t>
      </w:r>
      <w:r w:rsidRPr="00590C57">
        <w:rPr>
          <w:rStyle w:val="Strong"/>
          <w:rFonts w:ascii="SutonnyOMJ" w:hAnsi="SutonnyOMJ" w:cs="SutonnyOMJ"/>
          <w:color w:val="303030"/>
          <w:cs/>
          <w:lang w:bidi="bn-IN"/>
        </w:rPr>
        <w:t>আমার আমল</w:t>
      </w:r>
      <w:r w:rsidRPr="00590C57">
        <w:rPr>
          <w:rStyle w:val="Strong"/>
          <w:color w:val="303030"/>
        </w:rPr>
        <w:t> </w:t>
      </w:r>
      <w:r w:rsidRPr="00590C57">
        <w:rPr>
          <w:rStyle w:val="Strong"/>
          <w:rFonts w:ascii="SutonnyOMJ" w:hAnsi="SutonnyOMJ" w:cs="SutonnyOMJ"/>
          <w:color w:val="303030"/>
          <w:cs/>
          <w:lang w:bidi="bn-IN"/>
        </w:rPr>
        <w:t>উত্তোলন করা হোক</w:t>
      </w:r>
      <w:r w:rsidRPr="00590C57">
        <w:rPr>
          <w:rStyle w:val="Strong"/>
          <w:rFonts w:ascii="SutonnyOMJ" w:hAnsi="SutonnyOMJ" w:cs="SutonnyOMJ"/>
          <w:color w:val="303030"/>
          <w:cs/>
          <w:lang w:bidi="hi-IN"/>
        </w:rPr>
        <w:t>।</w:t>
      </w:r>
      <w:r w:rsidRPr="00590C57">
        <w:rPr>
          <w:rStyle w:val="Strong"/>
          <w:rFonts w:ascii="SutonnyOMJ" w:hAnsi="SutonnyOMJ" w:cs="SutonnyOMJ"/>
          <w:color w:val="303030"/>
        </w:rPr>
        <w:t>”</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নাসা</w:t>
      </w:r>
      <w:r w:rsidRPr="00590C57">
        <w:rPr>
          <w:rFonts w:ascii="SutonnyOMJ" w:hAnsi="SutonnyOMJ" w:cs="SutonnyOMJ"/>
          <w:color w:val="303030"/>
        </w:rPr>
        <w:t>’</w:t>
      </w:r>
      <w:r w:rsidRPr="00590C57">
        <w:rPr>
          <w:rFonts w:ascii="SutonnyOMJ" w:hAnsi="SutonnyOMJ" w:cs="SutonnyOMJ"/>
          <w:color w:val="303030"/>
          <w:cs/>
          <w:lang w:bidi="bn-IN"/>
        </w:rPr>
        <w:t xml:space="preserve">ঈ (২৩৫৭) এবং আলবানী একে </w:t>
      </w:r>
      <w:r w:rsidRPr="00590C57">
        <w:rPr>
          <w:rFonts w:ascii="SutonnyOMJ" w:hAnsi="SutonnyOMJ" w:cs="SutonnyOMJ"/>
          <w:color w:val="303030"/>
        </w:rPr>
        <w:t>‘</w:t>
      </w:r>
      <w:r w:rsidRPr="00590C57">
        <w:rPr>
          <w:rFonts w:ascii="SutonnyOMJ" w:hAnsi="SutonnyOMJ" w:cs="SutonnyOMJ"/>
          <w:color w:val="303030"/>
          <w:cs/>
          <w:lang w:bidi="bn-IN"/>
        </w:rPr>
        <w:t>সহীহুন নাসা</w:t>
      </w:r>
      <w:r w:rsidRPr="00590C57">
        <w:rPr>
          <w:rFonts w:ascii="SutonnyOMJ" w:hAnsi="SutonnyOMJ" w:cs="SutonnyOMJ"/>
          <w:color w:val="303030"/>
        </w:rPr>
        <w:t>’</w:t>
      </w:r>
      <w:r w:rsidRPr="00590C57">
        <w:rPr>
          <w:rFonts w:ascii="SutonnyOMJ" w:hAnsi="SutonnyOMJ" w:cs="SutonnyOMJ"/>
          <w:color w:val="303030"/>
          <w:cs/>
          <w:lang w:bidi="bn-IN"/>
        </w:rPr>
        <w:t>ঈ</w:t>
      </w:r>
      <w:r w:rsidRPr="00590C57">
        <w:rPr>
          <w:rFonts w:ascii="SutonnyOMJ" w:hAnsi="SutonnyOMJ" w:cs="SutonnyOMJ"/>
          <w:color w:val="303030"/>
        </w:rPr>
        <w:t xml:space="preserve">’ </w:t>
      </w:r>
      <w:r w:rsidRPr="00590C57">
        <w:rPr>
          <w:rFonts w:ascii="SutonnyOMJ" w:hAnsi="SutonnyOMJ" w:cs="SutonnyOMJ"/>
          <w:color w:val="303030"/>
          <w:cs/>
          <w:lang w:bidi="bn-IN"/>
        </w:rPr>
        <w:t>গ্রন্থে</w:t>
      </w:r>
      <w:r w:rsidRPr="00590C57">
        <w:rPr>
          <w:color w:val="303030"/>
        </w:rPr>
        <w:t> </w:t>
      </w:r>
      <w:r w:rsidRPr="00590C57">
        <w:rPr>
          <w:rStyle w:val="Emphasis"/>
          <w:rFonts w:ascii="SutonnyOMJ" w:hAnsi="SutonnyOMJ" w:cs="SutonnyOMJ"/>
          <w:color w:val="303030"/>
          <w:cs/>
          <w:lang w:bidi="bn-IN"/>
        </w:rPr>
        <w:t>হাসান</w:t>
      </w:r>
      <w:r w:rsidRPr="00590C57">
        <w:rPr>
          <w:color w:val="303030"/>
        </w:rPr>
        <w:t> </w:t>
      </w:r>
      <w:r w:rsidRPr="00590C57">
        <w:rPr>
          <w:rFonts w:ascii="SutonnyOMJ" w:hAnsi="SutonnyOMJ" w:cs="SutonnyOMJ"/>
          <w:color w:val="303030"/>
          <w:cs/>
          <w:lang w:bidi="bn-IN"/>
        </w:rPr>
        <w:t>বলেছেন।]</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 হাদিসে শাবান মাসে রোজা পালনের হেকমত (গুঢ় রহস্য) বর্ণনা করা হয়েছে। সে হেকমত হচ্ছে- এ মাসে বান্দার আমলগুলো উত্তোলন করা হয়। জনৈক আলেম আরো একটি হেকমত উল্লেখ করেছেন সেটা হচ্ছে- শাবান মাসের রোজা যেন ফরজ নামাজের আগে সুন্নত নামাজের তুল্য। এই্ সুন্নতের মাধ্যমে ফরজ পালনের জন্য আত্মাকে প্রস্তুত করা হয় এবং ফরজ পালনের জন্য প্রেরণা তৈরী করা হয়। একই হেকমত রমজানের পূর্বে শাবানের রোজার ক্ষেত্রেও বলা যেতে পারে।</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১০.</w:t>
      </w:r>
      <w:r w:rsidRPr="00590C57">
        <w:rPr>
          <w:color w:val="303030"/>
        </w:rPr>
        <w:t> </w:t>
      </w:r>
      <w:r w:rsidRPr="00590C57">
        <w:rPr>
          <w:rFonts w:ascii="SutonnyOMJ" w:hAnsi="SutonnyOMJ" w:cs="SutonnyOMJ"/>
          <w:color w:val="303030"/>
          <w:cs/>
          <w:lang w:bidi="bn-IN"/>
        </w:rPr>
        <w:t>কুরআন</w:t>
      </w:r>
      <w:r w:rsidRPr="00590C57">
        <w:rPr>
          <w:color w:val="303030"/>
        </w:rPr>
        <w:t> </w:t>
      </w:r>
      <w:r w:rsidRPr="00590C57">
        <w:rPr>
          <w:rFonts w:ascii="SutonnyOMJ" w:hAnsi="SutonnyOMJ" w:cs="SutonnyOMJ"/>
          <w:color w:val="303030"/>
          <w:cs/>
          <w:lang w:bidi="bn-IN"/>
        </w:rPr>
        <w:t>তেলাওয়াত</w:t>
      </w:r>
      <w:r w:rsidRPr="00590C57">
        <w:rPr>
          <w:color w:val="303030"/>
        </w:rPr>
        <w:t> </w:t>
      </w:r>
      <w:r w:rsidRPr="00590C57">
        <w:rPr>
          <w:rFonts w:ascii="SutonnyOMJ" w:hAnsi="SutonnyOMJ" w:cs="SutonnyOMJ"/>
          <w:color w:val="303030"/>
          <w:cs/>
          <w:lang w:bidi="bn-IN"/>
        </w:rPr>
        <w:t>করা</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সালামাহ ইবনে কুহাইল বলেছেন: </w:t>
      </w:r>
      <w:r w:rsidRPr="00590C57">
        <w:rPr>
          <w:rFonts w:ascii="SutonnyOMJ" w:hAnsi="SutonnyOMJ" w:cs="SutonnyOMJ"/>
          <w:color w:val="303030"/>
        </w:rPr>
        <w:t>“</w:t>
      </w:r>
      <w:r w:rsidRPr="00590C57">
        <w:rPr>
          <w:rFonts w:ascii="SutonnyOMJ" w:hAnsi="SutonnyOMJ" w:cs="SutonnyOMJ"/>
          <w:color w:val="303030"/>
          <w:cs/>
          <w:lang w:bidi="bn-IN"/>
        </w:rPr>
        <w:t>শাবান মাসকে তেলাওয়াতকারীদের মাস বলা হত।</w:t>
      </w:r>
      <w:r w:rsidRPr="00590C57">
        <w:rPr>
          <w:rFonts w:ascii="SutonnyOMJ" w:hAnsi="SutonnyOMJ" w:cs="SutonnyOMJ"/>
          <w:color w:val="303030"/>
        </w:rPr>
        <w:t xml:space="preserve">” </w:t>
      </w:r>
      <w:r w:rsidRPr="00590C57">
        <w:rPr>
          <w:rFonts w:ascii="SutonnyOMJ" w:hAnsi="SutonnyOMJ" w:cs="SutonnyOMJ"/>
          <w:color w:val="303030"/>
          <w:cs/>
          <w:lang w:bidi="bn-IN"/>
        </w:rPr>
        <w:t>শাবান মাস শুরু হলে আমর ইবনে কায়েস তাঁর দোকান বন্ধ রাখতেন এবং কুরআন তিলাওয়াতের জন্য অবসর নিতেন।</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 xml:space="preserve">আবু বকর আল-বালখী বলেছেন: </w:t>
      </w:r>
      <w:r w:rsidRPr="00590C57">
        <w:rPr>
          <w:rFonts w:ascii="SutonnyOMJ" w:hAnsi="SutonnyOMJ" w:cs="SutonnyOMJ"/>
          <w:color w:val="303030"/>
        </w:rPr>
        <w:t>“</w:t>
      </w:r>
      <w:r w:rsidRPr="00590C57">
        <w:rPr>
          <w:rFonts w:ascii="SutonnyOMJ" w:hAnsi="SutonnyOMJ" w:cs="SutonnyOMJ"/>
          <w:color w:val="303030"/>
          <w:cs/>
          <w:lang w:bidi="bn-IN"/>
        </w:rPr>
        <w:t>রজব মাস হল- বীজ বপনের মাস। শাবান মাস হল- ক্ষেতে সেচ প্রদানের মাস এবং রমজান মাস হল- ফসল তোলার মাস।</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তিনি আরও বলেছেন: </w:t>
      </w:r>
      <w:r w:rsidRPr="00590C57">
        <w:rPr>
          <w:rFonts w:ascii="SutonnyOMJ" w:hAnsi="SutonnyOMJ" w:cs="SutonnyOMJ"/>
          <w:color w:val="303030"/>
        </w:rPr>
        <w:t>“</w:t>
      </w:r>
      <w:r w:rsidRPr="00590C57">
        <w:rPr>
          <w:rFonts w:ascii="SutonnyOMJ" w:hAnsi="SutonnyOMJ" w:cs="SutonnyOMJ"/>
          <w:color w:val="303030"/>
          <w:cs/>
          <w:lang w:bidi="bn-IN"/>
        </w:rPr>
        <w:t>রজব</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মাসের উদাহরণ হল- বাতাসের ন্যায়</w:t>
      </w:r>
      <w:r w:rsidRPr="00590C57">
        <w:rPr>
          <w:rFonts w:ascii="SutonnyOMJ" w:hAnsi="SutonnyOMJ" w:cs="SutonnyOMJ"/>
          <w:color w:val="303030"/>
        </w:rPr>
        <w:t xml:space="preserve">, </w:t>
      </w:r>
      <w:r w:rsidRPr="00590C57">
        <w:rPr>
          <w:rFonts w:ascii="SutonnyOMJ" w:hAnsi="SutonnyOMJ" w:cs="SutonnyOMJ"/>
          <w:color w:val="303030"/>
          <w:cs/>
          <w:lang w:bidi="bn-IN"/>
        </w:rPr>
        <w:t>শাবান মাসের উদাহরণ হল- মেঘের ন্যায়</w:t>
      </w:r>
      <w:r w:rsidRPr="00590C57">
        <w:rPr>
          <w:rFonts w:ascii="SutonnyOMJ" w:hAnsi="SutonnyOMJ" w:cs="SutonnyOMJ"/>
          <w:color w:val="303030"/>
        </w:rPr>
        <w:t xml:space="preserve">, </w:t>
      </w:r>
      <w:r w:rsidRPr="00590C57">
        <w:rPr>
          <w:rFonts w:ascii="SutonnyOMJ" w:hAnsi="SutonnyOMJ" w:cs="SutonnyOMJ"/>
          <w:color w:val="303030"/>
          <w:cs/>
          <w:lang w:bidi="bn-IN"/>
        </w:rPr>
        <w:t>রমজান মাসের উদাহরণ হল- বৃষ্টির ন্যায়। তাই যে ব্যক্তি রজব মাসে বীজ বপন করল না</w:t>
      </w:r>
      <w:r w:rsidRPr="00590C57">
        <w:rPr>
          <w:rFonts w:ascii="SutonnyOMJ" w:hAnsi="SutonnyOMJ" w:cs="SutonnyOMJ"/>
          <w:color w:val="303030"/>
        </w:rPr>
        <w:t xml:space="preserve">, </w:t>
      </w:r>
      <w:r w:rsidRPr="00590C57">
        <w:rPr>
          <w:rFonts w:ascii="SutonnyOMJ" w:hAnsi="SutonnyOMJ" w:cs="SutonnyOMJ"/>
          <w:color w:val="303030"/>
          <w:cs/>
          <w:lang w:bidi="bn-IN"/>
        </w:rPr>
        <w:t>শাবান মাসে সেচ প্রদান করল না</w:t>
      </w:r>
      <w:r w:rsidRPr="00590C57">
        <w:rPr>
          <w:rFonts w:ascii="SutonnyOMJ" w:hAnsi="SutonnyOMJ" w:cs="SutonnyOMJ"/>
          <w:color w:val="303030"/>
        </w:rPr>
        <w:t xml:space="preserve">, </w:t>
      </w:r>
      <w:r w:rsidRPr="00590C57">
        <w:rPr>
          <w:rFonts w:ascii="SutonnyOMJ" w:hAnsi="SutonnyOMJ" w:cs="SutonnyOMJ"/>
          <w:color w:val="303030"/>
          <w:cs/>
          <w:lang w:bidi="bn-IN"/>
        </w:rPr>
        <w:t>সে কিভাবে রমজান মাসে ফসল তুলতে চাইতে পারে</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এখন তো রজব মাস গত হয়ে গেছে। আপনি যদি রমজান মাস পেতে চান তাহলে শাবান মাসের জন্য আপনার কি পরিকল্পনা</w:t>
      </w:r>
      <w:r w:rsidRPr="00590C57">
        <w:rPr>
          <w:rFonts w:ascii="SutonnyOMJ" w:hAnsi="SutonnyOMJ" w:cs="SutonnyOMJ"/>
          <w:color w:val="303030"/>
        </w:rPr>
        <w:t xml:space="preserve">? </w:t>
      </w:r>
      <w:r w:rsidRPr="00590C57">
        <w:rPr>
          <w:rFonts w:ascii="SutonnyOMJ" w:hAnsi="SutonnyOMJ" w:cs="SutonnyOMJ"/>
          <w:color w:val="303030"/>
          <w:cs/>
          <w:lang w:bidi="bn-IN"/>
        </w:rPr>
        <w:t>এই হল এই মুবারক মাসে আপনার নবী ও উম্মতের পূর্ববর্তী প্রজন্মের অবস্থা। এই সমস্ত আমল ও মর্যাদাপূর্ণ কাজের ক্ষেত্রে আপনার অবস্থান কী হবে!!</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তৃতীয়ত</w:t>
      </w:r>
      <w:r w:rsidRPr="00590C57">
        <w:rPr>
          <w:rFonts w:ascii="SutonnyOMJ" w:hAnsi="SutonnyOMJ" w:cs="SutonnyOMJ"/>
          <w:color w:val="303030"/>
        </w:rPr>
        <w:t>:</w:t>
      </w:r>
    </w:p>
    <w:p w:rsidR="00D9203D" w:rsidRPr="00590C57" w:rsidRDefault="00D9203D"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রমজান মাসে একজন মুসলিমের কী কী আমল করা উচিত সে সম্পর্কে জানতে</w:t>
      </w:r>
      <w:r w:rsidRPr="00590C57">
        <w:rPr>
          <w:color w:val="303030"/>
        </w:rPr>
        <w:t> </w:t>
      </w:r>
      <w:r w:rsidRPr="00590C57">
        <w:rPr>
          <w:rStyle w:val="Strong"/>
          <w:rFonts w:ascii="SutonnyOMJ" w:hAnsi="SutonnyOMJ" w:cs="SutonnyOMJ"/>
          <w:color w:val="303030"/>
        </w:rPr>
        <w:t>(</w:t>
      </w:r>
      <w:hyperlink r:id="rId124" w:tgtFrame="_blank" w:history="1">
        <w:r w:rsidRPr="00590C57">
          <w:rPr>
            <w:rStyle w:val="Hyperlink"/>
            <w:rFonts w:ascii="SutonnyOMJ" w:hAnsi="SutonnyOMJ" w:cs="SutonnyOMJ"/>
            <w:b/>
            <w:bCs/>
            <w:color w:val="688A43"/>
          </w:rPr>
          <w:t>26869</w:t>
        </w:r>
      </w:hyperlink>
      <w:r w:rsidRPr="00590C57">
        <w:rPr>
          <w:color w:val="303030"/>
        </w:rPr>
        <w:t> </w:t>
      </w:r>
      <w:r w:rsidRPr="00590C57">
        <w:rPr>
          <w:rStyle w:val="Strong"/>
          <w:rFonts w:ascii="SutonnyOMJ" w:hAnsi="SutonnyOMJ" w:cs="SutonnyOMJ"/>
          <w:color w:val="303030"/>
        </w:rPr>
        <w:t>)</w:t>
      </w:r>
      <w:r w:rsidRPr="00590C57">
        <w:rPr>
          <w:rStyle w:val="Strong"/>
          <w:color w:val="303030"/>
        </w:rPr>
        <w:t> </w:t>
      </w:r>
      <w:r w:rsidRPr="00590C57">
        <w:rPr>
          <w:rFonts w:ascii="SutonnyOMJ" w:hAnsi="SutonnyOMJ" w:cs="SutonnyOMJ"/>
          <w:color w:val="303030"/>
          <w:cs/>
          <w:lang w:bidi="bn-IN"/>
        </w:rPr>
        <w:t>ও</w:t>
      </w:r>
      <w:r w:rsidRPr="00590C57">
        <w:rPr>
          <w:color w:val="303030"/>
        </w:rPr>
        <w:t> </w:t>
      </w:r>
      <w:r w:rsidRPr="00590C57">
        <w:rPr>
          <w:rStyle w:val="Strong"/>
          <w:rFonts w:ascii="SutonnyOMJ" w:hAnsi="SutonnyOMJ" w:cs="SutonnyOMJ"/>
          <w:color w:val="303030"/>
        </w:rPr>
        <w:t>(</w:t>
      </w:r>
      <w:hyperlink r:id="rId125" w:tgtFrame="_blank" w:history="1">
        <w:r w:rsidRPr="00590C57">
          <w:rPr>
            <w:rStyle w:val="Hyperlink"/>
            <w:rFonts w:ascii="SutonnyOMJ" w:hAnsi="SutonnyOMJ" w:cs="SutonnyOMJ"/>
            <w:b/>
            <w:bCs/>
            <w:color w:val="688A43"/>
          </w:rPr>
          <w:t>12468</w:t>
        </w:r>
      </w:hyperlink>
      <w:r w:rsidRPr="00590C57">
        <w:rPr>
          <w:color w:val="303030"/>
        </w:rPr>
        <w:t> </w:t>
      </w:r>
      <w:r w:rsidRPr="00590C57">
        <w:rPr>
          <w:rStyle w:val="Strong"/>
          <w:rFonts w:ascii="SutonnyOMJ" w:hAnsi="SutonnyOMJ" w:cs="SutonnyOMJ"/>
          <w:color w:val="303030"/>
        </w:rPr>
        <w:t>)</w:t>
      </w:r>
      <w:r w:rsidRPr="00590C57">
        <w:rPr>
          <w:color w:val="303030"/>
        </w:rPr>
        <w:t> </w:t>
      </w:r>
      <w:r w:rsidRPr="00590C57">
        <w:rPr>
          <w:rFonts w:ascii="SutonnyOMJ" w:hAnsi="SutonnyOMJ" w:cs="SutonnyOMJ"/>
          <w:color w:val="303030"/>
          <w:cs/>
          <w:lang w:bidi="bn-IN"/>
        </w:rPr>
        <w:t>নং প্রশ্নের উত্তর দেখুন।</w:t>
      </w:r>
    </w:p>
    <w:p w:rsidR="00D9203D" w:rsidRPr="00590C57" w:rsidRDefault="00D9203D"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তাওফিক দাতা।</w:t>
      </w:r>
    </w:p>
    <w:p w:rsidR="00D9203D" w:rsidRDefault="00D9203D" w:rsidP="00B605CC">
      <w:pPr>
        <w:spacing w:line="240" w:lineRule="auto"/>
        <w:rPr>
          <w:rFonts w:ascii="SutonnyOMJ" w:hAnsi="SutonnyOMJ" w:cs="SutonnyOMJ" w:hint="cs"/>
          <w:sz w:val="24"/>
          <w:szCs w:val="24"/>
          <w:lang w:bidi="bn-BD"/>
        </w:rPr>
      </w:pPr>
    </w:p>
    <w:p w:rsidR="00185C01" w:rsidRPr="00590C57" w:rsidRDefault="00185C01" w:rsidP="00B605CC">
      <w:pPr>
        <w:spacing w:line="240" w:lineRule="auto"/>
        <w:rPr>
          <w:rFonts w:ascii="SutonnyOMJ" w:hAnsi="SutonnyOMJ" w:cs="SutonnyOMJ" w:hint="cs"/>
          <w:sz w:val="24"/>
          <w:szCs w:val="24"/>
          <w:lang w:bidi="bn-BD"/>
        </w:rPr>
      </w:pPr>
    </w:p>
    <w:p w:rsidR="00D9203D" w:rsidRPr="00590C57" w:rsidRDefault="00D9203D" w:rsidP="00B605CC">
      <w:pPr>
        <w:spacing w:line="240" w:lineRule="auto"/>
        <w:rPr>
          <w:rFonts w:ascii="SutonnyOMJ" w:hAnsi="SutonnyOMJ" w:cs="SutonnyOMJ"/>
          <w:sz w:val="24"/>
          <w:szCs w:val="24"/>
        </w:rPr>
      </w:pPr>
    </w:p>
    <w:p w:rsidR="00D9203D" w:rsidRPr="00590C57" w:rsidRDefault="00D9203D"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rPr>
        <w:lastRenderedPageBreak/>
        <w:t>“</w:t>
      </w:r>
      <w:r w:rsidRPr="00590C57">
        <w:rPr>
          <w:rFonts w:ascii="SutonnyOMJ" w:hAnsi="SutonnyOMJ" w:cs="SutonnyOMJ"/>
          <w:color w:val="242424"/>
          <w:sz w:val="24"/>
          <w:szCs w:val="24"/>
          <w:cs/>
          <w:lang w:bidi="bn-IN"/>
        </w:rPr>
        <w:t>রোজাদারের ঘুম হল ইবাদত</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শীর্ষক হাদিসটি যয়ীফ বা দুর্বল</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Pr="00595386" w:rsidRDefault="003B46DF"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 xml:space="preserve">আমি একজন আলোচককে </w:t>
      </w:r>
      <w:r w:rsidRPr="00595386">
        <w:rPr>
          <w:rFonts w:ascii="SutonnyOMJ" w:hAnsi="SutonnyOMJ" w:cs="SutonnyOMJ"/>
          <w:color w:val="FF0000"/>
        </w:rPr>
        <w:t>“</w:t>
      </w:r>
      <w:r w:rsidRPr="00595386">
        <w:rPr>
          <w:rFonts w:ascii="SutonnyOMJ" w:hAnsi="SutonnyOMJ" w:cs="SutonnyOMJ"/>
          <w:color w:val="FF0000"/>
          <w:cs/>
          <w:lang w:bidi="bn-IN"/>
        </w:rPr>
        <w:t>রোজাদারের ঘুম ইবাদত</w:t>
      </w:r>
      <w:r w:rsidRPr="00595386">
        <w:rPr>
          <w:rFonts w:ascii="SutonnyOMJ" w:hAnsi="SutonnyOMJ" w:cs="SutonnyOMJ"/>
          <w:color w:val="FF0000"/>
        </w:rPr>
        <w:t xml:space="preserve">” </w:t>
      </w:r>
      <w:r w:rsidRPr="00595386">
        <w:rPr>
          <w:rFonts w:ascii="SutonnyOMJ" w:hAnsi="SutonnyOMJ" w:cs="SutonnyOMJ"/>
          <w:color w:val="FF0000"/>
          <w:cs/>
          <w:lang w:bidi="bn-IN"/>
        </w:rPr>
        <w:t>এই শীর্ষক নবী সাল্লাল্লাহু আলাইহি ওয়া সাল্লাম এর একটি হাদিস বলতে শুনেছি। এই হাদিসটি কি সহীহ</w:t>
      </w:r>
      <w:r w:rsidRPr="00595386">
        <w:rPr>
          <w:rFonts w:ascii="SutonnyOMJ" w:hAnsi="SutonnyOMJ" w:cs="SutonnyOMJ"/>
          <w:color w:val="FF0000"/>
        </w:rPr>
        <w:t>?</w:t>
      </w:r>
    </w:p>
    <w:p w:rsidR="002E4F64" w:rsidRDefault="002E4F64"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2E4F64" w:rsidRDefault="002E4F64"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সমস্ত প্রশংসা আল্লাহরজন্য। এই হাদিসটিসহীহনয়। এটিনবী সাল্লাল্লাহু আলাইহিওয়াসাল্লাম হতেসাব্যস্তহয়নি। ইমাম বাইহাকী তাঁর </w:t>
      </w:r>
      <w:r w:rsidRPr="00590C57">
        <w:rPr>
          <w:rFonts w:ascii="SutonnyOMJ" w:hAnsi="SutonnyOMJ" w:cs="SutonnyOMJ"/>
          <w:color w:val="303030"/>
        </w:rPr>
        <w:t>‘</w:t>
      </w:r>
      <w:r w:rsidRPr="00590C57">
        <w:rPr>
          <w:rFonts w:ascii="SutonnyOMJ" w:hAnsi="SutonnyOMJ" w:cs="SutonnyOMJ"/>
          <w:color w:val="303030"/>
          <w:cs/>
          <w:lang w:bidi="bn-IN"/>
        </w:rPr>
        <w:t>শুআবুল ঈমান</w:t>
      </w:r>
      <w:r w:rsidRPr="00590C57">
        <w:rPr>
          <w:rFonts w:ascii="SutonnyOMJ" w:hAnsi="SutonnyOMJ" w:cs="SutonnyOMJ"/>
          <w:color w:val="303030"/>
        </w:rPr>
        <w:t>’ (</w:t>
      </w:r>
      <w:r w:rsidRPr="00590C57">
        <w:rPr>
          <w:rFonts w:ascii="SutonnyOMJ" w:hAnsi="SutonnyOMJ" w:cs="SutonnyOMJ"/>
          <w:color w:val="303030"/>
          <w:cs/>
          <w:lang w:bidi="bn-IN"/>
        </w:rPr>
        <w:t>৩/১৪৩৭) গ্রন্থে</w:t>
      </w:r>
      <w:r w:rsidRPr="00590C57">
        <w:rPr>
          <w:rFonts w:ascii="SutonnyOMJ" w:hAnsi="SutonnyOMJ" w:cs="SutonnyOMJ"/>
          <w:color w:val="303030"/>
        </w:rPr>
        <w:t>‘</w:t>
      </w:r>
      <w:r w:rsidRPr="00590C57">
        <w:rPr>
          <w:rFonts w:ascii="SutonnyOMJ" w:hAnsi="SutonnyOMJ" w:cs="SutonnyOMJ"/>
          <w:color w:val="303030"/>
          <w:cs/>
          <w:lang w:bidi="bn-IN"/>
        </w:rPr>
        <w:t xml:space="preserve">আব্দুল্লাহ ইবনে আবু আওফারাদিয়াল্লাহুআনহু থেকেবর্ণনা করেন যে নবীসাল্লাল্লাহু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সাল্লামবলেছেন:</w:t>
      </w:r>
    </w:p>
    <w:p w:rsidR="003B46DF" w:rsidRPr="00590C57" w:rsidRDefault="003B46DF" w:rsidP="002E4F64">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عن</w:t>
      </w:r>
      <w:r w:rsidR="002E4F64">
        <w:rPr>
          <w:color w:val="303030"/>
        </w:rPr>
        <w:t xml:space="preserve"> </w:t>
      </w:r>
      <w:r w:rsidRPr="00590C57">
        <w:rPr>
          <w:rFonts w:hint="cs"/>
          <w:color w:val="303030"/>
          <w:rtl/>
        </w:rPr>
        <w:t>عبدالله</w:t>
      </w:r>
      <w:r w:rsidR="002E4F64">
        <w:rPr>
          <w:color w:val="303030"/>
        </w:rPr>
        <w:t xml:space="preserve"> </w:t>
      </w:r>
      <w:r w:rsidRPr="00590C57">
        <w:rPr>
          <w:rFonts w:hint="cs"/>
          <w:color w:val="303030"/>
          <w:rtl/>
        </w:rPr>
        <w:t>بن</w:t>
      </w:r>
      <w:r w:rsidR="002E4F64">
        <w:rPr>
          <w:color w:val="303030"/>
        </w:rPr>
        <w:t xml:space="preserve"> </w:t>
      </w:r>
      <w:r w:rsidRPr="00590C57">
        <w:rPr>
          <w:rFonts w:hint="cs"/>
          <w:color w:val="303030"/>
          <w:rtl/>
        </w:rPr>
        <w:t>أبي</w:t>
      </w:r>
      <w:r w:rsidR="002E4F64">
        <w:rPr>
          <w:color w:val="303030"/>
        </w:rPr>
        <w:t xml:space="preserve"> </w:t>
      </w:r>
      <w:r w:rsidRPr="00590C57">
        <w:rPr>
          <w:rFonts w:hint="cs"/>
          <w:color w:val="303030"/>
          <w:rtl/>
        </w:rPr>
        <w:t>أوفى</w:t>
      </w:r>
      <w:r w:rsidR="002E4F64">
        <w:rPr>
          <w:color w:val="303030"/>
        </w:rPr>
        <w:t xml:space="preserve"> </w:t>
      </w:r>
      <w:r w:rsidRPr="00590C57">
        <w:rPr>
          <w:rFonts w:hint="cs"/>
          <w:color w:val="303030"/>
          <w:rtl/>
        </w:rPr>
        <w:t>رضي</w:t>
      </w:r>
      <w:r w:rsidR="002E4F64">
        <w:rPr>
          <w:color w:val="303030"/>
        </w:rPr>
        <w:t xml:space="preserve"> </w:t>
      </w:r>
      <w:r w:rsidRPr="00590C57">
        <w:rPr>
          <w:rFonts w:hint="cs"/>
          <w:color w:val="303030"/>
          <w:rtl/>
        </w:rPr>
        <w:t>الله</w:t>
      </w:r>
      <w:r w:rsidR="002E4F64">
        <w:rPr>
          <w:color w:val="303030"/>
        </w:rPr>
        <w:t xml:space="preserve"> </w:t>
      </w:r>
      <w:r w:rsidRPr="00590C57">
        <w:rPr>
          <w:rFonts w:hint="cs"/>
          <w:color w:val="303030"/>
          <w:rtl/>
        </w:rPr>
        <w:t>عنه</w:t>
      </w:r>
      <w:r w:rsidR="002E4F64">
        <w:rPr>
          <w:color w:val="303030"/>
        </w:rPr>
        <w:t xml:space="preserve"> </w:t>
      </w:r>
      <w:r w:rsidRPr="00590C57">
        <w:rPr>
          <w:rFonts w:hint="cs"/>
          <w:color w:val="303030"/>
          <w:rtl/>
        </w:rPr>
        <w:t>أن</w:t>
      </w:r>
      <w:r w:rsidR="002E4F64">
        <w:rPr>
          <w:color w:val="303030"/>
        </w:rPr>
        <w:t xml:space="preserve"> </w:t>
      </w:r>
      <w:r w:rsidRPr="00590C57">
        <w:rPr>
          <w:rFonts w:hint="cs"/>
          <w:color w:val="303030"/>
          <w:rtl/>
        </w:rPr>
        <w:t>النبي</w:t>
      </w:r>
      <w:r w:rsidR="002E4F64">
        <w:rPr>
          <w:color w:val="303030"/>
        </w:rPr>
        <w:t xml:space="preserve"> </w:t>
      </w:r>
      <w:r w:rsidRPr="00590C57">
        <w:rPr>
          <w:rFonts w:hint="cs"/>
          <w:color w:val="303030"/>
          <w:rtl/>
        </w:rPr>
        <w:t>صلى</w:t>
      </w:r>
      <w:r w:rsidR="002E4F64">
        <w:rPr>
          <w:color w:val="303030"/>
        </w:rPr>
        <w:t xml:space="preserve"> </w:t>
      </w:r>
      <w:r w:rsidRPr="00590C57">
        <w:rPr>
          <w:rFonts w:hint="cs"/>
          <w:color w:val="303030"/>
          <w:rtl/>
        </w:rPr>
        <w:t>الله</w:t>
      </w:r>
      <w:r w:rsidR="002E4F64">
        <w:rPr>
          <w:color w:val="303030"/>
        </w:rPr>
        <w:t xml:space="preserve"> </w:t>
      </w:r>
      <w:r w:rsidRPr="00590C57">
        <w:rPr>
          <w:rFonts w:hint="cs"/>
          <w:color w:val="303030"/>
          <w:rtl/>
        </w:rPr>
        <w:t>عليه</w:t>
      </w:r>
      <w:r w:rsidR="002E4F64">
        <w:rPr>
          <w:color w:val="303030"/>
        </w:rPr>
        <w:t xml:space="preserve"> </w:t>
      </w:r>
      <w:r w:rsidRPr="00590C57">
        <w:rPr>
          <w:rFonts w:hint="cs"/>
          <w:color w:val="303030"/>
          <w:rtl/>
        </w:rPr>
        <w:t>وسلم</w:t>
      </w:r>
      <w:r w:rsidR="002E4F64">
        <w:rPr>
          <w:color w:val="303030"/>
        </w:rPr>
        <w:t xml:space="preserve"> </w:t>
      </w:r>
      <w:r w:rsidRPr="00590C57">
        <w:rPr>
          <w:rFonts w:hint="cs"/>
          <w:color w:val="303030"/>
          <w:rtl/>
        </w:rPr>
        <w:t>قال</w:t>
      </w:r>
      <w:r w:rsidRPr="00590C57">
        <w:rPr>
          <w:rFonts w:ascii="SutonnyOMJ" w:hAnsi="SutonnyOMJ" w:cs="SutonnyOMJ"/>
          <w:color w:val="303030"/>
          <w:rtl/>
        </w:rPr>
        <w:t xml:space="preserve"> : (</w:t>
      </w:r>
      <w:r w:rsidRPr="00590C57">
        <w:rPr>
          <w:rFonts w:hint="cs"/>
          <w:color w:val="303030"/>
          <w:rtl/>
        </w:rPr>
        <w:t>نوم</w:t>
      </w:r>
      <w:r w:rsidR="002E4F64">
        <w:rPr>
          <w:color w:val="303030"/>
        </w:rPr>
        <w:t xml:space="preserve"> </w:t>
      </w:r>
      <w:r w:rsidRPr="00590C57">
        <w:rPr>
          <w:rFonts w:hint="cs"/>
          <w:color w:val="303030"/>
          <w:rtl/>
        </w:rPr>
        <w:t>الصائم</w:t>
      </w:r>
      <w:r w:rsidR="002E4F64">
        <w:rPr>
          <w:color w:val="303030"/>
        </w:rPr>
        <w:t xml:space="preserve"> </w:t>
      </w:r>
      <w:r w:rsidRPr="00590C57">
        <w:rPr>
          <w:rFonts w:hint="cs"/>
          <w:color w:val="303030"/>
          <w:rtl/>
        </w:rPr>
        <w:t>عبادة،</w:t>
      </w:r>
      <w:r w:rsidR="002E4F64">
        <w:rPr>
          <w:color w:val="303030"/>
        </w:rPr>
        <w:t xml:space="preserve"> </w:t>
      </w:r>
      <w:r w:rsidRPr="00590C57">
        <w:rPr>
          <w:rFonts w:hint="cs"/>
          <w:color w:val="303030"/>
          <w:rtl/>
        </w:rPr>
        <w:t>وصمته</w:t>
      </w:r>
      <w:r w:rsidR="002E4F64">
        <w:rPr>
          <w:color w:val="303030"/>
        </w:rPr>
        <w:t xml:space="preserve"> </w:t>
      </w:r>
      <w:r w:rsidRPr="00590C57">
        <w:rPr>
          <w:rFonts w:hint="cs"/>
          <w:color w:val="303030"/>
          <w:rtl/>
        </w:rPr>
        <w:t>تسبيح،</w:t>
      </w:r>
      <w:r w:rsidR="002E4F64">
        <w:rPr>
          <w:color w:val="303030"/>
        </w:rPr>
        <w:t xml:space="preserve"> </w:t>
      </w:r>
      <w:r w:rsidRPr="00590C57">
        <w:rPr>
          <w:rFonts w:hint="cs"/>
          <w:color w:val="303030"/>
          <w:rtl/>
        </w:rPr>
        <w:t>ودعاؤه</w:t>
      </w:r>
      <w:r w:rsidR="002E4F64">
        <w:rPr>
          <w:color w:val="303030"/>
        </w:rPr>
        <w:t xml:space="preserve"> </w:t>
      </w:r>
      <w:r w:rsidRPr="00590C57">
        <w:rPr>
          <w:rFonts w:hint="cs"/>
          <w:color w:val="303030"/>
          <w:rtl/>
        </w:rPr>
        <w:t>مستجاب،</w:t>
      </w:r>
      <w:r w:rsidR="002E4F64">
        <w:rPr>
          <w:color w:val="303030"/>
        </w:rPr>
        <w:t xml:space="preserve"> </w:t>
      </w:r>
      <w:r w:rsidRPr="00590C57">
        <w:rPr>
          <w:rFonts w:hint="cs"/>
          <w:color w:val="303030"/>
          <w:rtl/>
        </w:rPr>
        <w:t>وعمله</w:t>
      </w:r>
      <w:r w:rsidR="002E4F64">
        <w:rPr>
          <w:color w:val="303030"/>
        </w:rPr>
        <w:t xml:space="preserve"> </w:t>
      </w:r>
      <w:r w:rsidRPr="00590C57">
        <w:rPr>
          <w:rFonts w:hint="cs"/>
          <w:color w:val="303030"/>
          <w:rtl/>
        </w:rPr>
        <w:t>مضاعف</w:t>
      </w:r>
      <w:r w:rsidR="002E4F64">
        <w:rPr>
          <w:rFonts w:ascii="SutonnyOMJ" w:hAnsi="SutonnyOMJ" w:cs="SutonnyOMJ"/>
          <w:color w:val="303030"/>
        </w:rPr>
        <w:t>(</w:t>
      </w:r>
      <w:r w:rsidRPr="00590C57">
        <w:rPr>
          <w:rFonts w:ascii="SutonnyOMJ" w:hAnsi="SutonnyOMJ" w:cs="SutonnyOMJ"/>
          <w:color w:val="303030"/>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রোজাদারের ঘুম হল</w:t>
      </w:r>
      <w:r w:rsidR="002E4F64">
        <w:rPr>
          <w:rFonts w:ascii="SutonnyOMJ" w:hAnsi="SutonnyOMJ" w:cs="SutonnyOMJ"/>
          <w:color w:val="303030"/>
          <w:lang w:bidi="bn-IN"/>
        </w:rPr>
        <w:t xml:space="preserve"> </w:t>
      </w:r>
      <w:r w:rsidRPr="00590C57">
        <w:rPr>
          <w:rFonts w:ascii="SutonnyOMJ" w:hAnsi="SutonnyOMJ" w:cs="SutonnyOMJ"/>
          <w:color w:val="303030"/>
          <w:cs/>
          <w:lang w:bidi="bn-IN"/>
        </w:rPr>
        <w:t>ইবাদত। তার নিরবতা অবলম্বন হল- তাসবীহ। আর তার দোয়া হল কবুলযোগ্য এবং তার আমলের সওয়াব</w:t>
      </w:r>
      <w:r w:rsidR="002E4F64">
        <w:rPr>
          <w:rFonts w:ascii="SutonnyOMJ" w:hAnsi="SutonnyOMJ" w:cs="SutonnyOMJ"/>
          <w:color w:val="303030"/>
          <w:lang w:bidi="bn-IN"/>
        </w:rPr>
        <w:t xml:space="preserve"> </w:t>
      </w:r>
      <w:r w:rsidRPr="00590C57">
        <w:rPr>
          <w:rFonts w:ascii="SutonnyOMJ" w:hAnsi="SutonnyOMJ" w:cs="SutonnyOMJ"/>
          <w:color w:val="303030"/>
          <w:cs/>
          <w:lang w:bidi="bn-IN"/>
        </w:rPr>
        <w:t>বহুগুণ বেশি।</w:t>
      </w:r>
      <w:r w:rsidRPr="00590C57">
        <w:rPr>
          <w:rFonts w:ascii="SutonnyOMJ" w:hAnsi="SutonnyOMJ" w:cs="SutonnyOMJ"/>
          <w:color w:val="303030"/>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বাইহাকী</w:t>
      </w:r>
      <w:r w:rsidR="002E4F64">
        <w:rPr>
          <w:rFonts w:ascii="SutonnyOMJ" w:hAnsi="SutonnyOMJ" w:cs="SutonnyOMJ"/>
          <w:color w:val="303030"/>
          <w:lang w:bidi="bn-IN"/>
        </w:rPr>
        <w:t xml:space="preserve"> </w:t>
      </w:r>
      <w:r w:rsidRPr="00590C57">
        <w:rPr>
          <w:rFonts w:ascii="SutonnyOMJ" w:hAnsi="SutonnyOMJ" w:cs="SutonnyOMJ"/>
          <w:color w:val="303030"/>
          <w:cs/>
          <w:lang w:bidi="bn-IN"/>
        </w:rPr>
        <w:t xml:space="preserve">এই হাদিসটির সনদকে </w:t>
      </w:r>
      <w:r w:rsidRPr="00590C57">
        <w:rPr>
          <w:rFonts w:ascii="SutonnyOMJ" w:hAnsi="SutonnyOMJ" w:cs="SutonnyOMJ"/>
          <w:color w:val="303030"/>
        </w:rPr>
        <w:t>“</w:t>
      </w:r>
      <w:r w:rsidRPr="00590C57">
        <w:rPr>
          <w:rFonts w:ascii="SutonnyOMJ" w:hAnsi="SutonnyOMJ" w:cs="SutonnyOMJ"/>
          <w:color w:val="303030"/>
          <w:cs/>
          <w:lang w:bidi="bn-IN"/>
        </w:rPr>
        <w:t>যয়ীফ</w:t>
      </w:r>
      <w:r w:rsidRPr="00590C57">
        <w:rPr>
          <w:rFonts w:ascii="SutonnyOMJ" w:hAnsi="SutonnyOMJ" w:cs="SutonnyOMJ"/>
          <w:color w:val="303030"/>
        </w:rPr>
        <w:t>”(</w:t>
      </w:r>
      <w:r w:rsidRPr="00590C57">
        <w:rPr>
          <w:rFonts w:ascii="SutonnyOMJ" w:hAnsi="SutonnyOMJ" w:cs="SutonnyOMJ"/>
          <w:color w:val="303030"/>
          <w:cs/>
          <w:lang w:bidi="bn-IN"/>
        </w:rPr>
        <w:t>দুর্বল)আখ্যায়িত</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করেছেন।তিনি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বলেন: মারূফ</w:t>
      </w:r>
      <w:r w:rsidR="002E4F64">
        <w:rPr>
          <w:rFonts w:ascii="SutonnyOMJ" w:hAnsi="SutonnyOMJ" w:cs="SutonnyOMJ"/>
          <w:color w:val="303030"/>
          <w:lang w:bidi="bn-IN"/>
        </w:rPr>
        <w:t xml:space="preserve"> </w:t>
      </w:r>
      <w:r w:rsidRPr="00590C57">
        <w:rPr>
          <w:rFonts w:ascii="SutonnyOMJ" w:hAnsi="SutonnyOMJ" w:cs="SutonnyOMJ"/>
          <w:color w:val="303030"/>
          <w:cs/>
          <w:lang w:bidi="bn-IN"/>
        </w:rPr>
        <w:t>ইবনে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হাসসান (সনদের রাবীদের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একজন): যয়ীফ (দুর্বল)</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এবং</w:t>
      </w:r>
      <w:r w:rsidR="002E4F64">
        <w:rPr>
          <w:rFonts w:ascii="SutonnyOMJ" w:hAnsi="SutonnyOMJ" w:cs="SutonnyOMJ"/>
          <w:color w:val="303030"/>
          <w:lang w:bidi="bn-IN"/>
        </w:rPr>
        <w:t xml:space="preserve"> </w:t>
      </w:r>
      <w:r w:rsidRPr="00590C57">
        <w:rPr>
          <w:rFonts w:ascii="SutonnyOMJ" w:hAnsi="SutonnyOMJ" w:cs="SutonnyOMJ"/>
          <w:color w:val="303030"/>
          <w:cs/>
          <w:lang w:bidi="bn-IN"/>
        </w:rPr>
        <w:t>সুলাইমান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ইবনে আমর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আন-নাখাঈ</w:t>
      </w:r>
      <w:r w:rsidR="002E4F64">
        <w:rPr>
          <w:rFonts w:ascii="SutonnyOMJ" w:hAnsi="SutonnyOMJ" w:cs="SutonnyOMJ"/>
          <w:color w:val="303030"/>
          <w:lang w:bidi="bn-IN"/>
        </w:rPr>
        <w:t xml:space="preserve"> </w:t>
      </w:r>
      <w:r w:rsidRPr="00590C57">
        <w:rPr>
          <w:rFonts w:ascii="SutonnyOMJ" w:hAnsi="SutonnyOMJ" w:cs="SutonnyOMJ"/>
          <w:color w:val="303030"/>
          <w:cs/>
          <w:lang w:bidi="bn-IN"/>
        </w:rPr>
        <w:t>তার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চেয়েও</w:t>
      </w:r>
      <w:r w:rsidR="002E4F64">
        <w:rPr>
          <w:rFonts w:ascii="SutonnyOMJ" w:hAnsi="SutonnyOMJ" w:cs="SutonnyOMJ"/>
          <w:color w:val="303030"/>
          <w:lang w:bidi="bn-IN"/>
        </w:rPr>
        <w:t xml:space="preserve"> </w:t>
      </w:r>
      <w:r w:rsidRPr="00590C57">
        <w:rPr>
          <w:rFonts w:ascii="SutonnyOMJ" w:hAnsi="SutonnyOMJ" w:cs="SutonnyOMJ"/>
          <w:color w:val="303030"/>
          <w:cs/>
          <w:lang w:bidi="bn-IN"/>
        </w:rPr>
        <w:t>যয়ীফ (দুর্বল)।</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ইরাকী তাঁর</w:t>
      </w:r>
      <w:r w:rsidRPr="00590C57">
        <w:rPr>
          <w:rFonts w:ascii="SutonnyOMJ" w:hAnsi="SutonnyOMJ" w:cs="SutonnyOMJ"/>
          <w:color w:val="303030"/>
        </w:rPr>
        <w:t>‘</w:t>
      </w:r>
      <w:r w:rsidRPr="00590C57">
        <w:rPr>
          <w:rFonts w:ascii="SutonnyOMJ" w:hAnsi="SutonnyOMJ" w:cs="SutonnyOMJ"/>
          <w:color w:val="303030"/>
          <w:cs/>
          <w:lang w:bidi="bn-IN"/>
        </w:rPr>
        <w:t>তাখরীজ</w:t>
      </w:r>
      <w:r w:rsidR="002E4F64">
        <w:rPr>
          <w:rFonts w:ascii="SutonnyOMJ" w:hAnsi="SutonnyOMJ" w:cs="SutonnyOMJ"/>
          <w:color w:val="303030"/>
          <w:lang w:bidi="bn-IN"/>
        </w:rPr>
        <w:t xml:space="preserve"> </w:t>
      </w:r>
      <w:r w:rsidRPr="00590C57">
        <w:rPr>
          <w:rFonts w:ascii="SutonnyOMJ" w:hAnsi="SutonnyOMJ" w:cs="SutonnyOMJ"/>
          <w:color w:val="303030"/>
          <w:cs/>
          <w:lang w:bidi="bn-IN"/>
        </w:rPr>
        <w:t>ইহইয়া উলুমুদদ্বীন</w:t>
      </w:r>
      <w:r w:rsidRPr="00590C57">
        <w:rPr>
          <w:rFonts w:ascii="SutonnyOMJ" w:hAnsi="SutonnyOMJ" w:cs="SutonnyOMJ"/>
          <w:color w:val="303030"/>
        </w:rPr>
        <w:t>’ (</w:t>
      </w:r>
      <w:r w:rsidRPr="00590C57">
        <w:rPr>
          <w:rFonts w:ascii="SutonnyOMJ" w:hAnsi="SutonnyOMJ" w:cs="SutonnyOMJ"/>
          <w:color w:val="303030"/>
          <w:cs/>
          <w:lang w:bidi="bn-IN"/>
        </w:rPr>
        <w:t>১/৩১০) নামক গ্রন্থে বলেন: সুলাইমান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আন-নাখাঈ</w:t>
      </w:r>
      <w:r w:rsidR="002E4F64">
        <w:rPr>
          <w:rFonts w:ascii="SutonnyOMJ" w:hAnsi="SutonnyOMJ" w:cs="SutonnyOMJ"/>
          <w:color w:val="303030"/>
          <w:lang w:bidi="bn-IN"/>
        </w:rPr>
        <w:t xml:space="preserve"> </w:t>
      </w:r>
      <w:r w:rsidRPr="00590C57">
        <w:rPr>
          <w:rFonts w:ascii="SutonnyOMJ" w:hAnsi="SutonnyOMJ" w:cs="SutonnyOMJ"/>
          <w:color w:val="303030"/>
          <w:cs/>
          <w:lang w:bidi="bn-IN"/>
        </w:rPr>
        <w:t>মিথ্যাবাদীদের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একজন।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মুনাউয়ী তাঁর </w:t>
      </w:r>
      <w:r w:rsidRPr="00590C57">
        <w:rPr>
          <w:rFonts w:ascii="SutonnyOMJ" w:hAnsi="SutonnyOMJ" w:cs="SutonnyOMJ"/>
          <w:color w:val="303030"/>
        </w:rPr>
        <w:t>‘</w:t>
      </w:r>
      <w:r w:rsidRPr="00590C57">
        <w:rPr>
          <w:rFonts w:ascii="SutonnyOMJ" w:hAnsi="SutonnyOMJ" w:cs="SutonnyOMJ"/>
          <w:color w:val="303030"/>
          <w:cs/>
          <w:lang w:bidi="bn-IN"/>
        </w:rPr>
        <w:t>ফাইজুল</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কাদির</w:t>
      </w:r>
      <w:r w:rsidRPr="00590C57">
        <w:rPr>
          <w:rFonts w:ascii="SutonnyOMJ" w:hAnsi="SutonnyOMJ" w:cs="SutonnyOMJ"/>
          <w:color w:val="303030"/>
        </w:rPr>
        <w:t>’ (</w:t>
      </w:r>
      <w:r w:rsidRPr="00590C57">
        <w:rPr>
          <w:rFonts w:ascii="SutonnyOMJ" w:hAnsi="SutonnyOMJ" w:cs="SutonnyOMJ"/>
          <w:color w:val="303030"/>
          <w:cs/>
          <w:lang w:bidi="bn-IN"/>
        </w:rPr>
        <w:t>৯২৯৩) নামক গ্রন্থে</w:t>
      </w:r>
      <w:r w:rsidR="002E4F64">
        <w:rPr>
          <w:rFonts w:ascii="SutonnyOMJ" w:hAnsi="SutonnyOMJ" w:cs="SutonnyOMJ"/>
          <w:color w:val="303030"/>
          <w:lang w:bidi="bn-IN"/>
        </w:rPr>
        <w:t xml:space="preserve"> </w:t>
      </w:r>
      <w:r w:rsidRPr="00590C57">
        <w:rPr>
          <w:rFonts w:ascii="SutonnyOMJ" w:hAnsi="SutonnyOMJ" w:cs="SutonnyOMJ"/>
          <w:color w:val="303030"/>
          <w:cs/>
          <w:lang w:bidi="bn-IN"/>
        </w:rPr>
        <w:t>তাকে</w:t>
      </w:r>
      <w:r w:rsidR="002E4F64">
        <w:rPr>
          <w:rFonts w:ascii="SutonnyOMJ" w:hAnsi="SutonnyOMJ" w:cs="SutonnyOMJ"/>
          <w:color w:val="303030"/>
          <w:lang w:bidi="bn-IN"/>
        </w:rPr>
        <w:t xml:space="preserve"> </w:t>
      </w:r>
      <w:r w:rsidRPr="00590C57">
        <w:rPr>
          <w:rFonts w:ascii="SutonnyOMJ" w:hAnsi="SutonnyOMJ" w:cs="SutonnyOMJ"/>
          <w:color w:val="303030"/>
          <w:cs/>
          <w:lang w:bidi="bn-IN"/>
        </w:rPr>
        <w:t>যয়ীফ (দুর্বল)আখ্যায়িত</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করেছেন।আলবানী</w:t>
      </w:r>
      <w:r w:rsidRPr="00590C57">
        <w:rPr>
          <w:rFonts w:ascii="SutonnyOMJ" w:hAnsi="SutonnyOMJ" w:cs="SutonnyOMJ"/>
          <w:color w:val="303030"/>
        </w:rPr>
        <w:t>‘</w:t>
      </w:r>
      <w:r w:rsidRPr="00590C57">
        <w:rPr>
          <w:rFonts w:ascii="SutonnyOMJ" w:hAnsi="SutonnyOMJ" w:cs="SutonnyOMJ"/>
          <w:color w:val="303030"/>
          <w:cs/>
          <w:lang w:bidi="bn-IN"/>
        </w:rPr>
        <w:t>সিলসিলাতুল</w:t>
      </w:r>
      <w:r w:rsidR="002E4F64">
        <w:rPr>
          <w:rFonts w:ascii="SutonnyOMJ" w:hAnsi="SutonnyOMJ" w:cs="SutonnyOMJ"/>
          <w:color w:val="303030"/>
          <w:lang w:bidi="bn-IN"/>
        </w:rPr>
        <w:t xml:space="preserve"> </w:t>
      </w:r>
      <w:r w:rsidRPr="00590C57">
        <w:rPr>
          <w:rFonts w:ascii="SutonnyOMJ" w:hAnsi="SutonnyOMJ" w:cs="SutonnyOMJ"/>
          <w:color w:val="303030"/>
          <w:cs/>
          <w:lang w:bidi="bn-IN"/>
        </w:rPr>
        <w:t>আহাদিস</w:t>
      </w:r>
      <w:r w:rsidR="002E4F64">
        <w:rPr>
          <w:rFonts w:ascii="SutonnyOMJ" w:hAnsi="SutonnyOMJ" w:cs="SutonnyOMJ"/>
          <w:color w:val="303030"/>
          <w:lang w:bidi="bn-IN"/>
        </w:rPr>
        <w:t xml:space="preserve"> </w:t>
      </w:r>
      <w:r w:rsidRPr="00590C57">
        <w:rPr>
          <w:rFonts w:ascii="SutonnyOMJ" w:hAnsi="SutonnyOMJ" w:cs="SutonnyOMJ"/>
          <w:color w:val="303030"/>
          <w:cs/>
          <w:lang w:bidi="bn-IN"/>
        </w:rPr>
        <w:t>আদ যায়িফা</w:t>
      </w:r>
      <w:r w:rsidRPr="00590C57">
        <w:rPr>
          <w:rFonts w:ascii="SutonnyOMJ" w:hAnsi="SutonnyOMJ" w:cs="SutonnyOMJ"/>
          <w:color w:val="303030"/>
        </w:rPr>
        <w:t>’ (</w:t>
      </w:r>
      <w:r w:rsidRPr="00590C57">
        <w:rPr>
          <w:rFonts w:ascii="SutonnyOMJ" w:hAnsi="SutonnyOMJ" w:cs="SutonnyOMJ"/>
          <w:color w:val="303030"/>
          <w:cs/>
          <w:lang w:bidi="bn-IN"/>
        </w:rPr>
        <w:t>৪৬৯৬) গ্রন্থে তাকে</w:t>
      </w:r>
      <w:r w:rsidR="002E4F64">
        <w:rPr>
          <w:rFonts w:ascii="SutonnyOMJ" w:hAnsi="SutonnyOMJ" w:cs="SutonnyOMJ"/>
          <w:color w:val="303030"/>
          <w:lang w:bidi="bn-IN"/>
        </w:rPr>
        <w:t xml:space="preserve"> </w:t>
      </w:r>
      <w:r w:rsidRPr="00590C57">
        <w:rPr>
          <w:rFonts w:ascii="SutonnyOMJ" w:hAnsi="SutonnyOMJ" w:cs="SutonnyOMJ"/>
          <w:color w:val="303030"/>
          <w:cs/>
          <w:lang w:bidi="bn-IN"/>
        </w:rPr>
        <w:t>উল্লেখ</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করেছেন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এবং</w:t>
      </w:r>
      <w:r w:rsidR="002E4F64">
        <w:rPr>
          <w:rFonts w:ascii="SutonnyOMJ" w:hAnsi="SutonnyOMJ" w:cs="SutonnyOMJ"/>
          <w:color w:val="303030"/>
          <w:lang w:bidi="bn-IN"/>
        </w:rPr>
        <w:t xml:space="preserve"> </w:t>
      </w:r>
      <w:r w:rsidRPr="00590C57">
        <w:rPr>
          <w:rFonts w:ascii="SutonnyOMJ" w:hAnsi="SutonnyOMJ" w:cs="SutonnyOMJ"/>
          <w:color w:val="303030"/>
          <w:cs/>
          <w:lang w:bidi="bn-IN"/>
        </w:rPr>
        <w:t xml:space="preserve">বলেছেন: </w:t>
      </w:r>
      <w:r w:rsidRPr="00590C57">
        <w:rPr>
          <w:rFonts w:ascii="SutonnyOMJ" w:hAnsi="SutonnyOMJ" w:cs="SutonnyOMJ"/>
          <w:color w:val="303030"/>
        </w:rPr>
        <w:t>“</w:t>
      </w:r>
      <w:r w:rsidRPr="00590C57">
        <w:rPr>
          <w:rFonts w:ascii="SutonnyOMJ" w:hAnsi="SutonnyOMJ" w:cs="SutonnyOMJ"/>
          <w:color w:val="303030"/>
          <w:cs/>
          <w:lang w:bidi="bn-IN"/>
        </w:rPr>
        <w:t>সে</w:t>
      </w:r>
      <w:r w:rsidR="002E4F64">
        <w:rPr>
          <w:rFonts w:ascii="SutonnyOMJ" w:hAnsi="SutonnyOMJ" w:cs="SutonnyOMJ"/>
          <w:color w:val="303030"/>
          <w:lang w:bidi="bn-IN"/>
        </w:rPr>
        <w:t xml:space="preserve"> </w:t>
      </w:r>
      <w:r w:rsidRPr="00590C57">
        <w:rPr>
          <w:rFonts w:ascii="SutonnyOMJ" w:hAnsi="SutonnyOMJ" w:cs="SutonnyOMJ"/>
          <w:color w:val="303030"/>
          <w:cs/>
          <w:lang w:bidi="bn-IN"/>
        </w:rPr>
        <w:t>যয়ীফ (দুর্বল)</w:t>
      </w:r>
      <w:r w:rsidRPr="00590C57">
        <w:rPr>
          <w:rFonts w:ascii="SutonnyOMJ" w:hAnsi="SutonnyOMJ" w:cs="SutonnyOMJ"/>
          <w:color w:val="303030"/>
        </w:rPr>
        <w:t>”</w:t>
      </w:r>
      <w:r w:rsidRPr="00590C57">
        <w:rPr>
          <w:rFonts w:ascii="SutonnyOMJ" w:hAnsi="SutonnyOMJ" w:cs="SutonnyOMJ"/>
          <w:color w:val="303030"/>
          <w:cs/>
          <w:lang w:bidi="hi-IN"/>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w:t>
      </w:r>
      <w:r w:rsidR="002E4F64">
        <w:rPr>
          <w:rFonts w:ascii="SutonnyOMJ" w:hAnsi="SutonnyOMJ" w:cs="SutonnyOMJ"/>
          <w:color w:val="303030"/>
          <w:lang w:bidi="bn-IN"/>
        </w:rPr>
        <w:t xml:space="preserve"> </w:t>
      </w:r>
      <w:r w:rsidRPr="00590C57">
        <w:rPr>
          <w:rFonts w:ascii="SutonnyOMJ" w:hAnsi="SutonnyOMJ" w:cs="SutonnyOMJ"/>
          <w:color w:val="303030"/>
          <w:cs/>
          <w:lang w:bidi="bn-IN"/>
        </w:rPr>
        <w:t>সাধারণ মুসলমানদের দায়িত্ব হলো খতিব</w:t>
      </w:r>
      <w:r w:rsidR="002E4F64">
        <w:rPr>
          <w:rFonts w:ascii="SutonnyOMJ" w:hAnsi="SutonnyOMJ" w:cs="SutonnyOMJ"/>
          <w:color w:val="303030"/>
          <w:lang w:bidi="bn-IN"/>
        </w:rPr>
        <w:t xml:space="preserve"> </w:t>
      </w:r>
      <w:r w:rsidRPr="00590C57">
        <w:rPr>
          <w:rFonts w:ascii="SutonnyOMJ" w:hAnsi="SutonnyOMJ" w:cs="SutonnyOMJ"/>
          <w:color w:val="303030"/>
          <w:cs/>
          <w:lang w:bidi="bn-IN"/>
        </w:rPr>
        <w:t>ও</w:t>
      </w:r>
      <w:r w:rsidR="002E4F64">
        <w:rPr>
          <w:rFonts w:ascii="SutonnyOMJ" w:hAnsi="SutonnyOMJ" w:cs="SutonnyOMJ"/>
          <w:color w:val="303030"/>
          <w:lang w:bidi="bn-IN"/>
        </w:rPr>
        <w:t xml:space="preserve"> </w:t>
      </w:r>
      <w:r w:rsidRPr="00590C57">
        <w:rPr>
          <w:rFonts w:ascii="SutonnyOMJ" w:hAnsi="SutonnyOMJ" w:cs="SutonnyOMJ"/>
          <w:color w:val="303030"/>
          <w:cs/>
          <w:lang w:bidi="bn-IN"/>
        </w:rPr>
        <w:t>ওয়াজের-বক্তাদের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বক্তব্য</w:t>
      </w:r>
      <w:r w:rsidR="002E4F64">
        <w:rPr>
          <w:rFonts w:ascii="SutonnyOMJ" w:hAnsi="SutonnyOMJ" w:cs="SutonnyOMJ"/>
          <w:color w:val="303030"/>
          <w:lang w:bidi="bn-IN"/>
        </w:rPr>
        <w:t xml:space="preserve"> </w:t>
      </w:r>
      <w:r w:rsidRPr="00590C57">
        <w:rPr>
          <w:rFonts w:ascii="SutonnyOMJ" w:hAnsi="SutonnyOMJ" w:cs="SutonnyOMJ"/>
          <w:color w:val="303030"/>
          <w:cs/>
          <w:lang w:bidi="bn-IN"/>
        </w:rPr>
        <w:t>তাদের নিকট থেকে নিশ্চিত</w:t>
      </w:r>
      <w:r w:rsidR="002E4F64">
        <w:rPr>
          <w:rFonts w:ascii="SutonnyOMJ" w:hAnsi="SutonnyOMJ" w:cs="SutonnyOMJ"/>
          <w:color w:val="303030"/>
          <w:lang w:bidi="bn-IN"/>
        </w:rPr>
        <w:t xml:space="preserve"> </w:t>
      </w:r>
      <w:r w:rsidRPr="00590C57">
        <w:rPr>
          <w:rFonts w:ascii="SutonnyOMJ" w:hAnsi="SutonnyOMJ" w:cs="SutonnyOMJ"/>
          <w:color w:val="303030"/>
          <w:cs/>
          <w:lang w:bidi="bn-IN"/>
        </w:rPr>
        <w:t>হওয়া।এতে করে তারা কোন উক্তিকে</w:t>
      </w:r>
      <w:r w:rsidR="002E4F64">
        <w:rPr>
          <w:rFonts w:ascii="SutonnyOMJ" w:hAnsi="SutonnyOMJ" w:cs="SutonnyOMJ"/>
          <w:color w:val="303030"/>
          <w:lang w:bidi="bn-IN"/>
        </w:rPr>
        <w:t xml:space="preserve"> </w:t>
      </w:r>
      <w:r w:rsidRPr="00590C57">
        <w:rPr>
          <w:rFonts w:ascii="SutonnyOMJ" w:hAnsi="SutonnyOMJ" w:cs="SutonnyOMJ"/>
          <w:color w:val="303030"/>
          <w:cs/>
          <w:lang w:bidi="bn-IN"/>
        </w:rPr>
        <w:t>রাসূল সাল্লাল্লাহু আলাইহি</w:t>
      </w:r>
      <w:r w:rsidR="002E4F64">
        <w:rPr>
          <w:rFonts w:ascii="SutonnyOMJ" w:hAnsi="SutonnyOMJ" w:cs="SutonnyOMJ"/>
          <w:color w:val="303030"/>
          <w:lang w:bidi="bn-IN"/>
        </w:rPr>
        <w:t xml:space="preserve"> </w:t>
      </w:r>
      <w:r w:rsidRPr="00590C57">
        <w:rPr>
          <w:rFonts w:ascii="SutonnyOMJ" w:hAnsi="SutonnyOMJ" w:cs="SutonnyOMJ"/>
          <w:color w:val="303030"/>
          <w:cs/>
          <w:lang w:bidi="bn-IN"/>
        </w:rPr>
        <w:t>ওয়াসাল্লাম</w:t>
      </w:r>
      <w:r w:rsidR="002E4F64">
        <w:rPr>
          <w:rFonts w:ascii="SutonnyOMJ" w:hAnsi="SutonnyOMJ" w:cs="SutonnyOMJ"/>
          <w:color w:val="303030"/>
          <w:lang w:bidi="bn-IN"/>
        </w:rPr>
        <w:t xml:space="preserve"> </w:t>
      </w:r>
      <w:r w:rsidRPr="00590C57">
        <w:rPr>
          <w:rFonts w:ascii="SutonnyOMJ" w:hAnsi="SutonnyOMJ" w:cs="SutonnyOMJ"/>
          <w:color w:val="303030"/>
          <w:cs/>
          <w:lang w:bidi="bn-IN"/>
        </w:rPr>
        <w:t>এর সাথে সম্পৃক্ত করার আগে নিশ্চিতভাবে</w:t>
      </w:r>
      <w:r w:rsidR="002E4F64">
        <w:rPr>
          <w:rFonts w:ascii="SutonnyOMJ" w:hAnsi="SutonnyOMJ" w:cs="SutonnyOMJ"/>
          <w:color w:val="303030"/>
          <w:lang w:bidi="bn-IN"/>
        </w:rPr>
        <w:t xml:space="preserve"> </w:t>
      </w:r>
      <w:r w:rsidRPr="00590C57">
        <w:rPr>
          <w:rFonts w:ascii="SutonnyOMJ" w:hAnsi="SutonnyOMJ" w:cs="SutonnyOMJ"/>
          <w:color w:val="303030"/>
          <w:cs/>
          <w:lang w:bidi="bn-IN"/>
        </w:rPr>
        <w:t>জেনে</w:t>
      </w:r>
      <w:r w:rsidR="002E4F64">
        <w:rPr>
          <w:rFonts w:ascii="SutonnyOMJ" w:hAnsi="SutonnyOMJ" w:cs="SutonnyOMJ"/>
          <w:color w:val="303030"/>
          <w:lang w:bidi="bn-IN"/>
        </w:rPr>
        <w:t xml:space="preserve"> </w:t>
      </w:r>
      <w:r w:rsidRPr="00590C57">
        <w:rPr>
          <w:rFonts w:ascii="SutonnyOMJ" w:hAnsi="SutonnyOMJ" w:cs="SutonnyOMJ"/>
          <w:color w:val="303030"/>
          <w:cs/>
          <w:lang w:bidi="bn-IN"/>
        </w:rPr>
        <w:t>নিবেন। কারণ যে কথা রাসূল সাল্লাল্লাহু আলাইহি ওয়া সাল্লাম বলেননি তা</w:t>
      </w:r>
      <w:r w:rsidR="002E4F64">
        <w:rPr>
          <w:rFonts w:ascii="SutonnyOMJ" w:hAnsi="SutonnyOMJ" w:cs="SutonnyOMJ"/>
          <w:color w:val="303030"/>
          <w:lang w:bidi="bn-IN"/>
        </w:rPr>
        <w:t xml:space="preserve"> </w:t>
      </w:r>
      <w:r w:rsidRPr="00590C57">
        <w:rPr>
          <w:rFonts w:ascii="SutonnyOMJ" w:hAnsi="SutonnyOMJ" w:cs="SutonnyOMJ"/>
          <w:color w:val="303030"/>
          <w:cs/>
          <w:lang w:bidi="bn-IN"/>
        </w:rPr>
        <w:t>তাঁর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উপর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আরোপ</w:t>
      </w:r>
      <w:r w:rsidR="002E4F64">
        <w:rPr>
          <w:rFonts w:ascii="SutonnyOMJ" w:hAnsi="SutonnyOMJ" w:cs="SutonnyOMJ"/>
          <w:color w:val="303030"/>
          <w:lang w:bidi="bn-IN"/>
        </w:rPr>
        <w:t xml:space="preserve"> </w:t>
      </w:r>
      <w:r w:rsidRPr="00590C57">
        <w:rPr>
          <w:rFonts w:ascii="SutonnyOMJ" w:hAnsi="SutonnyOMJ" w:cs="SutonnyOMJ"/>
          <w:color w:val="303030"/>
          <w:cs/>
          <w:lang w:bidi="bn-IN"/>
        </w:rPr>
        <w:t>করা</w:t>
      </w:r>
      <w:r w:rsidR="002E4F64">
        <w:rPr>
          <w:rFonts w:ascii="SutonnyOMJ" w:hAnsi="SutonnyOMJ" w:cs="SutonnyOMJ"/>
          <w:color w:val="303030"/>
          <w:lang w:bidi="bn-IN"/>
        </w:rPr>
        <w:t xml:space="preserve"> </w:t>
      </w:r>
      <w:r w:rsidRPr="00590C57">
        <w:rPr>
          <w:rFonts w:ascii="SutonnyOMJ" w:hAnsi="SutonnyOMJ" w:cs="SutonnyOMJ"/>
          <w:color w:val="303030"/>
          <w:cs/>
          <w:lang w:bidi="bn-IN"/>
        </w:rPr>
        <w:t>জায়েয</w:t>
      </w:r>
      <w:r w:rsidR="002E4F64">
        <w:rPr>
          <w:rFonts w:ascii="SutonnyOMJ" w:hAnsi="SutonnyOMJ" w:cs="SutonnyOMJ"/>
          <w:color w:val="303030"/>
          <w:lang w:bidi="bn-IN"/>
        </w:rPr>
        <w:t xml:space="preserve"> </w:t>
      </w:r>
      <w:r w:rsidRPr="00590C57">
        <w:rPr>
          <w:rFonts w:ascii="SutonnyOMJ" w:hAnsi="SutonnyOMJ" w:cs="SutonnyOMJ"/>
          <w:color w:val="303030"/>
          <w:cs/>
          <w:lang w:bidi="bn-IN"/>
        </w:rPr>
        <w:t>নয়।রাসূল সাল্লাল্লাহু আলাইহি</w:t>
      </w:r>
      <w:r w:rsidR="002E4F64">
        <w:rPr>
          <w:rFonts w:ascii="SutonnyOMJ" w:hAnsi="SutonnyOMJ" w:cs="SutonnyOMJ"/>
          <w:color w:val="303030"/>
          <w:lang w:bidi="bn-IN"/>
        </w:rPr>
        <w:t xml:space="preserve"> </w:t>
      </w:r>
      <w:r w:rsidRPr="00590C57">
        <w:rPr>
          <w:rFonts w:ascii="SutonnyOMJ" w:hAnsi="SutonnyOMJ" w:cs="SutonnyOMJ"/>
          <w:color w:val="303030"/>
          <w:cs/>
          <w:lang w:bidi="bn-IN"/>
        </w:rPr>
        <w:t>ওয়াসাল্লাম বলেছেন:</w:t>
      </w:r>
    </w:p>
    <w:p w:rsidR="003B46DF" w:rsidRPr="00590C57" w:rsidRDefault="003B46DF" w:rsidP="005E53BC">
      <w:pPr>
        <w:pStyle w:val="NormalWeb"/>
        <w:shd w:val="clear" w:color="auto" w:fill="FFFFFF"/>
        <w:bidi/>
        <w:spacing w:before="0" w:beforeAutospacing="0" w:after="240" w:afterAutospacing="0"/>
        <w:jc w:val="right"/>
        <w:rPr>
          <w:rFonts w:ascii="SutonnyOMJ" w:hAnsi="SutonnyOMJ" w:cs="SutonnyOMJ"/>
          <w:color w:val="303030"/>
        </w:rPr>
      </w:pPr>
      <w:r w:rsidRPr="00590C57">
        <w:rPr>
          <w:rFonts w:hint="cs"/>
          <w:color w:val="303030"/>
          <w:rtl/>
        </w:rPr>
        <w:t>قال</w:t>
      </w:r>
      <w:r w:rsidRPr="00590C57">
        <w:rPr>
          <w:rFonts w:ascii="SutonnyOMJ" w:hAnsi="SutonnyOMJ" w:cs="SutonnyOMJ"/>
          <w:color w:val="303030"/>
          <w:rtl/>
        </w:rPr>
        <w:t xml:space="preserve"> </w:t>
      </w:r>
      <w:r w:rsidRPr="00590C57">
        <w:rPr>
          <w:rFonts w:hint="cs"/>
          <w:color w:val="303030"/>
          <w:rtl/>
        </w:rPr>
        <w:t>صلى</w:t>
      </w:r>
      <w:r w:rsidRPr="00590C57">
        <w:rPr>
          <w:rFonts w:ascii="SutonnyOMJ" w:hAnsi="SutonnyOMJ" w:cs="SutonnyOMJ"/>
          <w:color w:val="303030"/>
          <w:rtl/>
        </w:rPr>
        <w:t xml:space="preserve"> </w:t>
      </w:r>
      <w:r w:rsidRPr="00590C57">
        <w:rPr>
          <w:rFonts w:hint="cs"/>
          <w:color w:val="303030"/>
          <w:rtl/>
        </w:rPr>
        <w:t>الله</w:t>
      </w:r>
      <w:r w:rsidRPr="00590C57">
        <w:rPr>
          <w:rFonts w:ascii="SutonnyOMJ" w:hAnsi="SutonnyOMJ" w:cs="SutonnyOMJ"/>
          <w:color w:val="303030"/>
          <w:rtl/>
        </w:rPr>
        <w:t xml:space="preserve"> </w:t>
      </w:r>
      <w:r w:rsidRPr="00590C57">
        <w:rPr>
          <w:rFonts w:hint="cs"/>
          <w:color w:val="303030"/>
          <w:rtl/>
        </w:rPr>
        <w:t>عليه</w:t>
      </w:r>
      <w:r w:rsidRPr="00590C57">
        <w:rPr>
          <w:rFonts w:ascii="SutonnyOMJ" w:hAnsi="SutonnyOMJ" w:cs="SutonnyOMJ"/>
          <w:color w:val="303030"/>
          <w:rtl/>
        </w:rPr>
        <w:t xml:space="preserve"> </w:t>
      </w:r>
      <w:r w:rsidRPr="00590C57">
        <w:rPr>
          <w:rFonts w:hint="cs"/>
          <w:color w:val="303030"/>
          <w:rtl/>
        </w:rPr>
        <w:t>وسلم</w:t>
      </w:r>
      <w:r w:rsidRPr="00590C57">
        <w:rPr>
          <w:rFonts w:ascii="SutonnyOMJ" w:hAnsi="SutonnyOMJ" w:cs="SutonnyOMJ"/>
          <w:color w:val="303030"/>
          <w:rtl/>
        </w:rPr>
        <w:t xml:space="preserve"> : (</w:t>
      </w:r>
      <w:r w:rsidRPr="00590C57">
        <w:rPr>
          <w:rFonts w:hint="cs"/>
          <w:color w:val="303030"/>
          <w:rtl/>
        </w:rPr>
        <w:t>إِنَّ</w:t>
      </w:r>
      <w:r w:rsidRPr="00590C57">
        <w:rPr>
          <w:rFonts w:ascii="SutonnyOMJ" w:hAnsi="SutonnyOMJ" w:cs="SutonnyOMJ"/>
          <w:color w:val="303030"/>
          <w:rtl/>
        </w:rPr>
        <w:t xml:space="preserve"> </w:t>
      </w:r>
      <w:r w:rsidRPr="00590C57">
        <w:rPr>
          <w:rFonts w:hint="cs"/>
          <w:color w:val="303030"/>
          <w:rtl/>
        </w:rPr>
        <w:t>كَذِبًا</w:t>
      </w:r>
      <w:r w:rsidRPr="00590C57">
        <w:rPr>
          <w:rFonts w:ascii="SutonnyOMJ" w:hAnsi="SutonnyOMJ" w:cs="SutonnyOMJ"/>
          <w:color w:val="303030"/>
          <w:rtl/>
        </w:rPr>
        <w:t xml:space="preserve"> </w:t>
      </w:r>
      <w:r w:rsidRPr="00590C57">
        <w:rPr>
          <w:rFonts w:hint="cs"/>
          <w:color w:val="303030"/>
          <w:rtl/>
        </w:rPr>
        <w:t>عَلَيَّ</w:t>
      </w:r>
      <w:r w:rsidRPr="00590C57">
        <w:rPr>
          <w:rFonts w:ascii="SutonnyOMJ" w:hAnsi="SutonnyOMJ" w:cs="SutonnyOMJ"/>
          <w:color w:val="303030"/>
          <w:rtl/>
        </w:rPr>
        <w:t xml:space="preserve"> </w:t>
      </w:r>
      <w:r w:rsidRPr="00590C57">
        <w:rPr>
          <w:rFonts w:hint="cs"/>
          <w:color w:val="303030"/>
          <w:rtl/>
        </w:rPr>
        <w:t>لَيْسَ</w:t>
      </w:r>
      <w:r w:rsidRPr="00590C57">
        <w:rPr>
          <w:rFonts w:ascii="SutonnyOMJ" w:hAnsi="SutonnyOMJ" w:cs="SutonnyOMJ"/>
          <w:color w:val="303030"/>
          <w:rtl/>
        </w:rPr>
        <w:t xml:space="preserve"> </w:t>
      </w:r>
      <w:r w:rsidRPr="00590C57">
        <w:rPr>
          <w:rFonts w:hint="cs"/>
          <w:color w:val="303030"/>
          <w:rtl/>
        </w:rPr>
        <w:t>كَكَذِبٍ</w:t>
      </w:r>
      <w:r w:rsidRPr="00590C57">
        <w:rPr>
          <w:rFonts w:ascii="SutonnyOMJ" w:hAnsi="SutonnyOMJ" w:cs="SutonnyOMJ"/>
          <w:color w:val="303030"/>
          <w:rtl/>
        </w:rPr>
        <w:t xml:space="preserve"> </w:t>
      </w:r>
      <w:r w:rsidRPr="00590C57">
        <w:rPr>
          <w:rFonts w:hint="cs"/>
          <w:color w:val="303030"/>
          <w:rtl/>
        </w:rPr>
        <w:t>عَلَى</w:t>
      </w:r>
      <w:r w:rsidRPr="00590C57">
        <w:rPr>
          <w:rFonts w:ascii="SutonnyOMJ" w:hAnsi="SutonnyOMJ" w:cs="SutonnyOMJ"/>
          <w:color w:val="303030"/>
          <w:rtl/>
        </w:rPr>
        <w:t xml:space="preserve"> </w:t>
      </w:r>
      <w:r w:rsidRPr="00590C57">
        <w:rPr>
          <w:rFonts w:hint="cs"/>
          <w:color w:val="303030"/>
          <w:rtl/>
        </w:rPr>
        <w:t>أَحَدٍ</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كَذَبَ</w:t>
      </w:r>
      <w:r w:rsidRPr="00590C57">
        <w:rPr>
          <w:rFonts w:ascii="SutonnyOMJ" w:hAnsi="SutonnyOMJ" w:cs="SutonnyOMJ"/>
          <w:color w:val="303030"/>
          <w:rtl/>
        </w:rPr>
        <w:t xml:space="preserve"> </w:t>
      </w:r>
      <w:r w:rsidRPr="00590C57">
        <w:rPr>
          <w:rFonts w:hint="cs"/>
          <w:color w:val="303030"/>
          <w:rtl/>
        </w:rPr>
        <w:t>عَلَيَّ</w:t>
      </w:r>
      <w:r w:rsidRPr="00590C57">
        <w:rPr>
          <w:rFonts w:ascii="SutonnyOMJ" w:hAnsi="SutonnyOMJ" w:cs="SutonnyOMJ"/>
          <w:color w:val="303030"/>
          <w:rtl/>
        </w:rPr>
        <w:t xml:space="preserve"> </w:t>
      </w:r>
      <w:r w:rsidRPr="00590C57">
        <w:rPr>
          <w:rFonts w:hint="cs"/>
          <w:color w:val="303030"/>
          <w:rtl/>
        </w:rPr>
        <w:t>مُتَعَمِّدًا</w:t>
      </w:r>
      <w:r w:rsidRPr="00590C57">
        <w:rPr>
          <w:rFonts w:ascii="SutonnyOMJ" w:hAnsi="SutonnyOMJ" w:cs="SutonnyOMJ"/>
          <w:color w:val="303030"/>
          <w:rtl/>
        </w:rPr>
        <w:t xml:space="preserve"> </w:t>
      </w:r>
      <w:r w:rsidRPr="00590C57">
        <w:rPr>
          <w:rFonts w:hint="cs"/>
          <w:color w:val="303030"/>
          <w:rtl/>
        </w:rPr>
        <w:t>فَلْيَتَبَوَّأْ</w:t>
      </w:r>
      <w:r w:rsidRPr="00590C57">
        <w:rPr>
          <w:rFonts w:ascii="SutonnyOMJ" w:hAnsi="SutonnyOMJ" w:cs="SutonnyOMJ"/>
          <w:color w:val="303030"/>
          <w:rtl/>
        </w:rPr>
        <w:t xml:space="preserve"> </w:t>
      </w:r>
      <w:r w:rsidRPr="00590C57">
        <w:rPr>
          <w:rFonts w:hint="cs"/>
          <w:color w:val="303030"/>
          <w:rtl/>
        </w:rPr>
        <w:t>مَقْعَدَهُ</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النَّارِ</w:t>
      </w:r>
      <w:r w:rsidRPr="00590C57">
        <w:rPr>
          <w:rFonts w:ascii="SutonnyOMJ" w:hAnsi="SutonnyOMJ" w:cs="SutonnyOMJ"/>
          <w:color w:val="303030"/>
        </w:rPr>
        <w:t>)</w:t>
      </w:r>
      <w:r w:rsidRPr="00590C57">
        <w:rPr>
          <w:rFonts w:ascii="SutonnyOMJ" w:hAnsi="SutonnyOMJ" w:cs="SutonnyOMJ"/>
          <w:color w:val="303030"/>
        </w:rPr>
        <w:br/>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البخاري</w:t>
      </w:r>
      <w:r w:rsidRPr="00590C57">
        <w:rPr>
          <w:rFonts w:ascii="SutonnyOMJ" w:hAnsi="SutonnyOMJ" w:cs="SutonnyOMJ"/>
          <w:color w:val="303030"/>
          <w:rtl/>
        </w:rPr>
        <w:t xml:space="preserve"> (1391) </w:t>
      </w:r>
      <w:r w:rsidRPr="00590C57">
        <w:rPr>
          <w:rFonts w:hint="cs"/>
          <w:color w:val="303030"/>
          <w:rtl/>
        </w:rPr>
        <w:t>ورواه</w:t>
      </w:r>
      <w:r w:rsidRPr="00590C57">
        <w:rPr>
          <w:rFonts w:ascii="SutonnyOMJ" w:hAnsi="SutonnyOMJ" w:cs="SutonnyOMJ"/>
          <w:color w:val="303030"/>
          <w:rtl/>
        </w:rPr>
        <w:t xml:space="preserve"> </w:t>
      </w:r>
      <w:r w:rsidRPr="00590C57">
        <w:rPr>
          <w:rFonts w:hint="cs"/>
          <w:color w:val="303030"/>
          <w:rtl/>
        </w:rPr>
        <w:t>مسلم</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مقدمة</w:t>
      </w:r>
      <w:r w:rsidRPr="00590C57">
        <w:rPr>
          <w:rFonts w:ascii="SutonnyOMJ" w:hAnsi="SutonnyOMJ" w:cs="SutonnyOMJ"/>
          <w:color w:val="303030"/>
          <w:rtl/>
        </w:rPr>
        <w:t xml:space="preserve"> </w:t>
      </w:r>
      <w:r w:rsidRPr="00590C57">
        <w:rPr>
          <w:rFonts w:hint="cs"/>
          <w:color w:val="303030"/>
          <w:rtl/>
        </w:rPr>
        <w:t>صحيحه</w:t>
      </w:r>
      <w:r w:rsidRPr="00590C57">
        <w:rPr>
          <w:rFonts w:ascii="SutonnyOMJ" w:hAnsi="SutonnyOMJ" w:cs="SutonnyOMJ"/>
          <w:color w:val="303030"/>
          <w:rtl/>
        </w:rPr>
        <w:t xml:space="preserve"> (4</w:t>
      </w:r>
      <w:r w:rsidR="005E53BC">
        <w:rPr>
          <w:rFonts w:ascii="SutonnyOMJ" w:hAnsi="SutonnyOMJ" w:cs="SutonnyOMJ"/>
          <w:color w:val="303030"/>
        </w:rPr>
        <w:t xml:space="preserve">(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নিশ্চয়আমার নামে মিথ্যা বলা অন্য কারো নামে মিথ্যা বলার মত নয়। যে ব্যক্তিইচ্ছাকৃতভাবে আমার নামেমিথ্যা বলে সে যেন তার স্থান জাহান্নামে নির্ধারণ করে নেয়।</w:t>
      </w:r>
      <w:r w:rsidRPr="00590C57">
        <w:rPr>
          <w:rFonts w:ascii="SutonnyOMJ" w:hAnsi="SutonnyOMJ" w:cs="SutonnyOMJ"/>
          <w:color w:val="303030"/>
        </w:rPr>
        <w:t>”[</w:t>
      </w:r>
      <w:r w:rsidRPr="00590C57">
        <w:rPr>
          <w:rFonts w:ascii="SutonnyOMJ" w:hAnsi="SutonnyOMJ" w:cs="SutonnyOMJ"/>
          <w:color w:val="303030"/>
          <w:cs/>
          <w:lang w:bidi="bn-IN"/>
        </w:rPr>
        <w:t>সহীহ বুখারী (১৩৯১) ও সহীহ মুসলিমের ভূমিকায় (৪)]</w:t>
      </w:r>
    </w:p>
    <w:p w:rsidR="003B46DF" w:rsidRPr="00590C57" w:rsidRDefault="003B46DF"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সবচেয়ে ভাল জানেন।</w:t>
      </w:r>
    </w:p>
    <w:p w:rsidR="003B46DF" w:rsidRPr="00590C57" w:rsidRDefault="003B46DF" w:rsidP="00B605CC">
      <w:pPr>
        <w:spacing w:line="240" w:lineRule="auto"/>
        <w:rPr>
          <w:rFonts w:ascii="SutonnyOMJ" w:hAnsi="SutonnyOMJ" w:cs="SutonnyOMJ" w:hint="cs"/>
          <w:sz w:val="24"/>
          <w:szCs w:val="24"/>
          <w:lang w:bidi="bn-BD"/>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রোজার হুকমে তাকলিফি বা শরয়ি দায়িত্বের প্রকারভেদ</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Pr="00595386" w:rsidRDefault="003B46DF" w:rsidP="00B605CC">
      <w:pPr>
        <w:spacing w:line="240" w:lineRule="auto"/>
        <w:rPr>
          <w:rFonts w:ascii="SutonnyOMJ" w:hAnsi="SutonnyOMJ" w:cs="SutonnyOMJ"/>
          <w:color w:val="FF0000"/>
          <w:sz w:val="24"/>
          <w:szCs w:val="24"/>
        </w:rPr>
      </w:pPr>
      <w:r w:rsidRPr="00595386">
        <w:rPr>
          <w:rFonts w:ascii="SutonnyOMJ" w:hAnsi="SutonnyOMJ" w:cs="SutonnyOMJ"/>
          <w:color w:val="FF0000"/>
          <w:sz w:val="24"/>
          <w:szCs w:val="24"/>
          <w:cs/>
          <w:lang w:bidi="bn-IN"/>
        </w:rPr>
        <w:t>রোজার হুকমে তাকলিফি বা শরয়ি দায়িত্বের প্রকারগুলো কি কি</w:t>
      </w:r>
      <w:r w:rsidRPr="00595386">
        <w:rPr>
          <w:rFonts w:ascii="SutonnyOMJ" w:hAnsi="SutonnyOMJ" w:cs="SutonnyOMJ"/>
          <w:color w:val="FF0000"/>
          <w:sz w:val="24"/>
          <w:szCs w:val="24"/>
        </w:rPr>
        <w:t>?</w:t>
      </w: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shd w:val="clear" w:color="auto" w:fill="FFFFFF"/>
        <w:spacing w:line="240" w:lineRule="auto"/>
        <w:rPr>
          <w:rFonts w:ascii="SutonnyOMJ" w:hAnsi="SutonnyOMJ" w:cs="SutonnyOMJ"/>
          <w:color w:val="303030"/>
          <w:sz w:val="24"/>
          <w:szCs w:val="24"/>
        </w:rPr>
      </w:pPr>
      <w:r w:rsidRPr="00590C57">
        <w:rPr>
          <w:rFonts w:ascii="SutonnyOMJ" w:hAnsi="SutonnyOMJ" w:cs="SutonnyOMJ"/>
          <w:color w:val="303030"/>
          <w:sz w:val="24"/>
          <w:szCs w:val="24"/>
          <w:cs/>
          <w:lang w:bidi="bn-IN"/>
        </w:rPr>
        <w:lastRenderedPageBreak/>
        <w:t>সমস্ত প্রশংসা আল্লাহর জন্য। যে কোন ব্যক্তির উপর ইসলামের শরয়ি দায়িত্ব ৫ ভাগে বিভক্ত। (১) ওয়াজিব (অবশ্য পালনীয়) (২) হারাম (অবশ্য পরিহার্য্য) (৩) মুস্তাহাব্ব (যা পালন-করা শ্রেয়) (৪) মাকরূহ (যা পরিহার করা শ্রেয়) (৫) মুবাহ (যা পালন করা বা পরিহার করা উভয়টা সমান)। এই ৫ টি হুকুমের প্রত্যেকটি রোজার ক্ষেত্রে প্রযোজ্য। পাঁচটি হুকুমের প্রত্যেকটির খুঁটিনাটি আমরা এখানে আলোচনা করতে যাব না। বরং সংক্ষেপে যতটুকু উল্লেখ করা যায় সে চেষ্টা করব। এক: ওয়াজিব (ফরজ)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রমজানের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রমজানের কাযা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৩) কাফ্‌ফারার রোজা (ভুলক্রমে হত্যার কাফ্‌ফারা</w:t>
      </w:r>
      <w:r w:rsidRPr="00590C57">
        <w:rPr>
          <w:rFonts w:ascii="SutonnyOMJ" w:hAnsi="SutonnyOMJ" w:cs="SutonnyOMJ"/>
          <w:color w:val="303030"/>
        </w:rPr>
        <w:t xml:space="preserve">, </w:t>
      </w:r>
      <w:r w:rsidRPr="00590C57">
        <w:rPr>
          <w:rFonts w:ascii="SutonnyOMJ" w:hAnsi="SutonnyOMJ" w:cs="SutonnyOMJ"/>
          <w:color w:val="303030"/>
          <w:cs/>
          <w:lang w:bidi="bn-IN"/>
        </w:rPr>
        <w:t>জিহারের কাফ্‌ফারা</w:t>
      </w:r>
      <w:r w:rsidRPr="00590C57">
        <w:rPr>
          <w:rFonts w:ascii="SutonnyOMJ" w:hAnsi="SutonnyOMJ" w:cs="SutonnyOMJ"/>
          <w:color w:val="303030"/>
        </w:rPr>
        <w:t xml:space="preserve">, </w:t>
      </w:r>
      <w:r w:rsidRPr="00590C57">
        <w:rPr>
          <w:rFonts w:ascii="SutonnyOMJ" w:hAnsi="SutonnyOMJ" w:cs="SutonnyOMJ"/>
          <w:color w:val="303030"/>
          <w:cs/>
          <w:lang w:bidi="bn-IN"/>
        </w:rPr>
        <w:t>রমজানে দিনের বেলায় স্ত্রী সহবাস করার কাফ্‌ফারা</w:t>
      </w:r>
      <w:r w:rsidRPr="00590C57">
        <w:rPr>
          <w:rFonts w:ascii="SutonnyOMJ" w:hAnsi="SutonnyOMJ" w:cs="SutonnyOMJ"/>
          <w:color w:val="303030"/>
        </w:rPr>
        <w:t xml:space="preserve">, </w:t>
      </w:r>
      <w:r w:rsidRPr="00590C57">
        <w:rPr>
          <w:rFonts w:ascii="SutonnyOMJ" w:hAnsi="SutonnyOMJ" w:cs="SutonnyOMJ"/>
          <w:color w:val="303030"/>
          <w:cs/>
          <w:lang w:bidi="bn-IN"/>
        </w:rPr>
        <w:t>শপথ ভঙ্গের কাফ্‌ফারা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৪) মুতামাত্তে হজ্জ আদায়কারীর রোজা</w:t>
      </w:r>
      <w:r w:rsidRPr="00590C57">
        <w:rPr>
          <w:rFonts w:ascii="SutonnyOMJ" w:hAnsi="SutonnyOMJ" w:cs="SutonnyOMJ"/>
          <w:color w:val="303030"/>
        </w:rPr>
        <w:t xml:space="preserve">; </w:t>
      </w:r>
      <w:r w:rsidRPr="00590C57">
        <w:rPr>
          <w:rFonts w:ascii="SutonnyOMJ" w:hAnsi="SutonnyOMJ" w:cs="SutonnyOMJ"/>
          <w:color w:val="303030"/>
          <w:cs/>
          <w:lang w:bidi="bn-IN"/>
        </w:rPr>
        <w:t>যদি তিনি কোরবানী করার সামর্থ্য না রাখেন। এর দলীল হচ্ছে- আল্লাহ তাআলার বাণী:</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تَمَتَّعَ</w:t>
      </w:r>
      <w:r w:rsidRPr="00590C57">
        <w:rPr>
          <w:rFonts w:ascii="SutonnyOMJ" w:hAnsi="SutonnyOMJ" w:cs="SutonnyOMJ"/>
          <w:color w:val="303030"/>
          <w:rtl/>
        </w:rPr>
        <w:t xml:space="preserve"> </w:t>
      </w:r>
      <w:r w:rsidRPr="00590C57">
        <w:rPr>
          <w:rFonts w:hint="cs"/>
          <w:color w:val="303030"/>
          <w:rtl/>
        </w:rPr>
        <w:t>بِالْعُمْرَةِ</w:t>
      </w:r>
      <w:r w:rsidRPr="00590C57">
        <w:rPr>
          <w:rFonts w:ascii="SutonnyOMJ" w:hAnsi="SutonnyOMJ" w:cs="SutonnyOMJ"/>
          <w:color w:val="303030"/>
          <w:rtl/>
        </w:rPr>
        <w:t xml:space="preserve"> </w:t>
      </w:r>
      <w:r w:rsidRPr="00590C57">
        <w:rPr>
          <w:rFonts w:hint="cs"/>
          <w:color w:val="303030"/>
          <w:rtl/>
        </w:rPr>
        <w:t>إِلَى</w:t>
      </w:r>
      <w:r w:rsidRPr="00590C57">
        <w:rPr>
          <w:rFonts w:ascii="SutonnyOMJ" w:hAnsi="SutonnyOMJ" w:cs="SutonnyOMJ"/>
          <w:color w:val="303030"/>
          <w:rtl/>
        </w:rPr>
        <w:t xml:space="preserve"> </w:t>
      </w:r>
      <w:r w:rsidRPr="00590C57">
        <w:rPr>
          <w:rFonts w:hint="cs"/>
          <w:color w:val="303030"/>
          <w:rtl/>
        </w:rPr>
        <w:t>الْحَجِّ</w:t>
      </w:r>
      <w:r w:rsidRPr="00590C57">
        <w:rPr>
          <w:rFonts w:ascii="SutonnyOMJ" w:hAnsi="SutonnyOMJ" w:cs="SutonnyOMJ"/>
          <w:color w:val="303030"/>
          <w:rtl/>
        </w:rPr>
        <w:t xml:space="preserve"> </w:t>
      </w:r>
      <w:r w:rsidRPr="00590C57">
        <w:rPr>
          <w:rFonts w:hint="cs"/>
          <w:color w:val="303030"/>
          <w:rtl/>
        </w:rPr>
        <w:t>فَمَا</w:t>
      </w:r>
      <w:r w:rsidRPr="00590C57">
        <w:rPr>
          <w:rFonts w:ascii="SutonnyOMJ" w:hAnsi="SutonnyOMJ" w:cs="SutonnyOMJ"/>
          <w:color w:val="303030"/>
          <w:rtl/>
        </w:rPr>
        <w:t xml:space="preserve"> </w:t>
      </w:r>
      <w:r w:rsidRPr="00590C57">
        <w:rPr>
          <w:rFonts w:hint="cs"/>
          <w:color w:val="303030"/>
          <w:rtl/>
        </w:rPr>
        <w:t>اسْتَيْسَرَ</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الْهَدْيِ</w:t>
      </w:r>
      <w:r w:rsidRPr="00590C57">
        <w:rPr>
          <w:rFonts w:ascii="SutonnyOMJ" w:hAnsi="SutonnyOMJ" w:cs="SutonnyOMJ"/>
          <w:color w:val="303030"/>
          <w:rtl/>
        </w:rPr>
        <w:t xml:space="preserve"> </w:t>
      </w:r>
      <w:r w:rsidRPr="00590C57">
        <w:rPr>
          <w:rFonts w:hint="cs"/>
          <w:color w:val="303030"/>
          <w:rtl/>
        </w:rPr>
        <w:t>فَمَنْ</w:t>
      </w:r>
      <w:r w:rsidRPr="00590C57">
        <w:rPr>
          <w:rFonts w:ascii="SutonnyOMJ" w:hAnsi="SutonnyOMJ" w:cs="SutonnyOMJ"/>
          <w:color w:val="303030"/>
          <w:rtl/>
        </w:rPr>
        <w:t xml:space="preserve"> </w:t>
      </w:r>
      <w:r w:rsidRPr="00590C57">
        <w:rPr>
          <w:rFonts w:hint="cs"/>
          <w:color w:val="303030"/>
          <w:rtl/>
        </w:rPr>
        <w:t>لَمْ</w:t>
      </w:r>
      <w:r w:rsidRPr="00590C57">
        <w:rPr>
          <w:rFonts w:ascii="SutonnyOMJ" w:hAnsi="SutonnyOMJ" w:cs="SutonnyOMJ"/>
          <w:color w:val="303030"/>
          <w:rtl/>
        </w:rPr>
        <w:t xml:space="preserve"> </w:t>
      </w:r>
      <w:r w:rsidRPr="00590C57">
        <w:rPr>
          <w:rFonts w:hint="cs"/>
          <w:color w:val="303030"/>
          <w:rtl/>
        </w:rPr>
        <w:t>يَجِدْ</w:t>
      </w:r>
      <w:r w:rsidRPr="00590C57">
        <w:rPr>
          <w:rFonts w:ascii="SutonnyOMJ" w:hAnsi="SutonnyOMJ" w:cs="SutonnyOMJ"/>
          <w:color w:val="303030"/>
          <w:rtl/>
        </w:rPr>
        <w:t xml:space="preserve"> </w:t>
      </w:r>
      <w:r w:rsidRPr="00590C57">
        <w:rPr>
          <w:rFonts w:hint="cs"/>
          <w:color w:val="303030"/>
          <w:rtl/>
        </w:rPr>
        <w:t>فَصِيَامُ</w:t>
      </w:r>
      <w:r w:rsidRPr="00590C57">
        <w:rPr>
          <w:rFonts w:ascii="SutonnyOMJ" w:hAnsi="SutonnyOMJ" w:cs="SutonnyOMJ"/>
          <w:color w:val="303030"/>
          <w:rtl/>
        </w:rPr>
        <w:t xml:space="preserve"> </w:t>
      </w:r>
      <w:r w:rsidRPr="00590C57">
        <w:rPr>
          <w:rFonts w:hint="cs"/>
          <w:color w:val="303030"/>
          <w:rtl/>
        </w:rPr>
        <w:t>ثَلاثَةِ</w:t>
      </w:r>
      <w:r w:rsidRPr="00590C57">
        <w:rPr>
          <w:rFonts w:ascii="SutonnyOMJ" w:hAnsi="SutonnyOMJ" w:cs="SutonnyOMJ"/>
          <w:color w:val="303030"/>
          <w:rtl/>
        </w:rPr>
        <w:t xml:space="preserve"> </w:t>
      </w:r>
      <w:r w:rsidRPr="00590C57">
        <w:rPr>
          <w:rFonts w:hint="cs"/>
          <w:color w:val="303030"/>
          <w:rtl/>
        </w:rPr>
        <w:t>أَيَّامٍ</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الْحَجِّ</w:t>
      </w:r>
      <w:r w:rsidRPr="00590C57">
        <w:rPr>
          <w:rFonts w:ascii="SutonnyOMJ" w:hAnsi="SutonnyOMJ" w:cs="SutonnyOMJ"/>
          <w:color w:val="303030"/>
          <w:rtl/>
        </w:rPr>
        <w:t xml:space="preserve"> </w:t>
      </w:r>
      <w:r w:rsidRPr="00590C57">
        <w:rPr>
          <w:rFonts w:hint="cs"/>
          <w:color w:val="303030"/>
          <w:rtl/>
        </w:rPr>
        <w:t>وَسَبْعَةٍ</w:t>
      </w:r>
      <w:r w:rsidRPr="00590C57">
        <w:rPr>
          <w:rFonts w:ascii="SutonnyOMJ" w:hAnsi="SutonnyOMJ" w:cs="SutonnyOMJ"/>
          <w:color w:val="303030"/>
          <w:rtl/>
        </w:rPr>
        <w:t xml:space="preserve"> </w:t>
      </w:r>
      <w:r w:rsidRPr="00590C57">
        <w:rPr>
          <w:rFonts w:hint="cs"/>
          <w:color w:val="303030"/>
          <w:rtl/>
        </w:rPr>
        <w:t>إِذَا</w:t>
      </w:r>
      <w:r w:rsidRPr="00590C57">
        <w:rPr>
          <w:rFonts w:ascii="SutonnyOMJ" w:hAnsi="SutonnyOMJ" w:cs="SutonnyOMJ"/>
          <w:color w:val="303030"/>
          <w:rtl/>
        </w:rPr>
        <w:t xml:space="preserve"> </w:t>
      </w:r>
      <w:r w:rsidRPr="00590C57">
        <w:rPr>
          <w:rFonts w:hint="cs"/>
          <w:color w:val="303030"/>
          <w:rtl/>
        </w:rPr>
        <w:t>رَجَعْتُمْ</w:t>
      </w:r>
      <w:r w:rsidRPr="00590C57">
        <w:rPr>
          <w:rFonts w:ascii="SutonnyOMJ" w:hAnsi="SutonnyOMJ" w:cs="SutonnyOMJ"/>
          <w:color w:val="303030"/>
        </w:rPr>
        <w:t xml:space="preserve"> )</w:t>
      </w:r>
      <w:r w:rsidRPr="00590C57">
        <w:rPr>
          <w:rFonts w:ascii="SutonnyOMJ" w:hAnsi="SutonnyOMJ" w:cs="SutonnyOMJ"/>
          <w:color w:val="303030"/>
        </w:rPr>
        <w:br/>
        <w:t xml:space="preserve">[2 </w:t>
      </w:r>
      <w:r w:rsidRPr="00590C57">
        <w:rPr>
          <w:rFonts w:hint="cs"/>
          <w:color w:val="303030"/>
          <w:rtl/>
        </w:rPr>
        <w:t>البقرة</w:t>
      </w:r>
      <w:r w:rsidRPr="00590C57">
        <w:rPr>
          <w:rFonts w:ascii="SutonnyOMJ" w:hAnsi="SutonnyOMJ" w:cs="SutonnyOMJ"/>
          <w:color w:val="303030"/>
          <w:rtl/>
        </w:rPr>
        <w:t xml:space="preserve"> : 196</w:t>
      </w:r>
      <w:r w:rsidRPr="00590C57">
        <w:rPr>
          <w:rFonts w:ascii="SutonnyOMJ" w:hAnsi="SutonnyOMJ" w:cs="SutonnyOMJ"/>
          <w:color w:val="303030"/>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তখন যে ব্যক্তি হজ্জের সাথে উমরার সুবিধাও ভোগ করবে</w:t>
      </w:r>
      <w:r w:rsidRPr="00590C57">
        <w:rPr>
          <w:rFonts w:ascii="SutonnyOMJ" w:hAnsi="SutonnyOMJ" w:cs="SutonnyOMJ"/>
          <w:color w:val="303030"/>
        </w:rPr>
        <w:t xml:space="preserve">, </w:t>
      </w:r>
      <w:r w:rsidRPr="00590C57">
        <w:rPr>
          <w:rFonts w:ascii="SutonnyOMJ" w:hAnsi="SutonnyOMJ" w:cs="SutonnyOMJ"/>
          <w:color w:val="303030"/>
          <w:cs/>
          <w:lang w:bidi="bn-IN"/>
        </w:rPr>
        <w:t>সে (আল্লাহর উদ্দেশ্যে পেশ করবে) যে কুরবানী সহজলভ্য হয়।</w:t>
      </w:r>
      <w:r w:rsidRPr="00590C57">
        <w:rPr>
          <w:rFonts w:ascii="SutonnyOMJ" w:hAnsi="SutonnyOMJ" w:cs="SutonnyOMJ"/>
          <w:color w:val="303030"/>
        </w:rPr>
        <w:t>’’[</w:t>
      </w:r>
      <w:r w:rsidRPr="00590C57">
        <w:rPr>
          <w:rFonts w:ascii="SutonnyOMJ" w:hAnsi="SutonnyOMJ" w:cs="SutonnyOMJ"/>
          <w:color w:val="303030"/>
          <w:cs/>
          <w:lang w:bidi="bn-IN"/>
        </w:rPr>
        <w:t>২ আল-বাক্বারাহ : ১৯৬]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৫) মান্নতের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দুই: মুস্তাহাব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আশূরার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আরাফার দিনের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৩) প্রতি সপ্তাহের সোম ও বৃহস্পতিবারের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৪) প্রতি মাসে তিনদিন রোজা রাখা</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৫) শাওয়াল মাসে ছয়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৬) শাবান মাসের অধিকাংশ দিন রোজা রাখা</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৭) মুহার্‌রম মাসে রোজা রাখা</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৮) একদিন রোজা রাখলে</w:t>
      </w:r>
      <w:r w:rsidRPr="00590C57">
        <w:rPr>
          <w:rFonts w:ascii="SutonnyOMJ" w:hAnsi="SutonnyOMJ" w:cs="SutonnyOMJ"/>
          <w:color w:val="303030"/>
        </w:rPr>
        <w:t xml:space="preserve">, </w:t>
      </w:r>
      <w:r w:rsidRPr="00590C57">
        <w:rPr>
          <w:rFonts w:ascii="SutonnyOMJ" w:hAnsi="SutonnyOMJ" w:cs="SutonnyOMJ"/>
          <w:color w:val="303030"/>
          <w:cs/>
          <w:lang w:bidi="bn-IN"/>
        </w:rPr>
        <w:t>পরের দিন না-রাখা। এটি (নফল) রোজা রাখার সর্বোত্তম পদ্ধতি।</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উপরে উল্লেখিত রোজাগুলোর বিধান হাসান ও সহীহ হাদিস দ্বারা প্রমাণিত এবং এই ওয়েবসাইটে এগুলোর ব্যাপারে আলোচনা রয়েছে।</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মাকরূহ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শুধু শুক্রবারে রোজা রাখা। দলীল হচ্ছে- নবী সাল্লাল্লাহু আলাইহি ওয়া সাল্লাম এর বাণী:</w:t>
      </w:r>
    </w:p>
    <w:p w:rsidR="003B46DF" w:rsidRPr="00590C57" w:rsidRDefault="005E53BC" w:rsidP="005E53BC">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3B46DF" w:rsidRPr="00590C57">
        <w:rPr>
          <w:rFonts w:hint="cs"/>
          <w:color w:val="303030"/>
          <w:rtl/>
        </w:rPr>
        <w:t>لا</w:t>
      </w:r>
      <w:r w:rsidR="003B46DF" w:rsidRPr="00590C57">
        <w:rPr>
          <w:rFonts w:ascii="SutonnyOMJ" w:hAnsi="SutonnyOMJ" w:cs="SutonnyOMJ"/>
          <w:color w:val="303030"/>
          <w:rtl/>
        </w:rPr>
        <w:t xml:space="preserve"> </w:t>
      </w:r>
      <w:r w:rsidR="003B46DF" w:rsidRPr="00590C57">
        <w:rPr>
          <w:rFonts w:hint="cs"/>
          <w:color w:val="303030"/>
          <w:rtl/>
        </w:rPr>
        <w:t>تصوموا</w:t>
      </w:r>
      <w:r w:rsidR="003B46DF" w:rsidRPr="00590C57">
        <w:rPr>
          <w:rFonts w:ascii="SutonnyOMJ" w:hAnsi="SutonnyOMJ" w:cs="SutonnyOMJ"/>
          <w:color w:val="303030"/>
          <w:rtl/>
        </w:rPr>
        <w:t xml:space="preserve"> </w:t>
      </w:r>
      <w:r w:rsidR="003B46DF" w:rsidRPr="00590C57">
        <w:rPr>
          <w:rFonts w:hint="cs"/>
          <w:color w:val="303030"/>
          <w:rtl/>
        </w:rPr>
        <w:t>يوم</w:t>
      </w:r>
      <w:r w:rsidR="003B46DF" w:rsidRPr="00590C57">
        <w:rPr>
          <w:rFonts w:ascii="SutonnyOMJ" w:hAnsi="SutonnyOMJ" w:cs="SutonnyOMJ"/>
          <w:color w:val="303030"/>
          <w:rtl/>
        </w:rPr>
        <w:t xml:space="preserve"> </w:t>
      </w:r>
      <w:r w:rsidR="003B46DF" w:rsidRPr="00590C57">
        <w:rPr>
          <w:rFonts w:hint="cs"/>
          <w:color w:val="303030"/>
          <w:rtl/>
        </w:rPr>
        <w:t>الجمعة</w:t>
      </w:r>
      <w:r w:rsidR="003B46DF" w:rsidRPr="00590C57">
        <w:rPr>
          <w:rFonts w:ascii="SutonnyOMJ" w:hAnsi="SutonnyOMJ" w:cs="SutonnyOMJ"/>
          <w:color w:val="303030"/>
          <w:rtl/>
        </w:rPr>
        <w:t xml:space="preserve"> </w:t>
      </w:r>
      <w:r w:rsidR="003B46DF" w:rsidRPr="00590C57">
        <w:rPr>
          <w:rFonts w:hint="cs"/>
          <w:color w:val="303030"/>
          <w:rtl/>
        </w:rPr>
        <w:t>إلا</w:t>
      </w:r>
      <w:r w:rsidR="003B46DF" w:rsidRPr="00590C57">
        <w:rPr>
          <w:rFonts w:ascii="SutonnyOMJ" w:hAnsi="SutonnyOMJ" w:cs="SutonnyOMJ"/>
          <w:color w:val="303030"/>
          <w:rtl/>
        </w:rPr>
        <w:t xml:space="preserve"> </w:t>
      </w:r>
      <w:r w:rsidR="003B46DF" w:rsidRPr="00590C57">
        <w:rPr>
          <w:rFonts w:hint="cs"/>
          <w:color w:val="303030"/>
          <w:rtl/>
        </w:rPr>
        <w:t>أن</w:t>
      </w:r>
      <w:r w:rsidR="003B46DF" w:rsidRPr="00590C57">
        <w:rPr>
          <w:rFonts w:ascii="SutonnyOMJ" w:hAnsi="SutonnyOMJ" w:cs="SutonnyOMJ"/>
          <w:color w:val="303030"/>
          <w:rtl/>
        </w:rPr>
        <w:t xml:space="preserve"> </w:t>
      </w:r>
      <w:r w:rsidR="003B46DF" w:rsidRPr="00590C57">
        <w:rPr>
          <w:rFonts w:hint="cs"/>
          <w:color w:val="303030"/>
          <w:rtl/>
        </w:rPr>
        <w:t>تصوموا</w:t>
      </w:r>
      <w:r w:rsidR="003B46DF" w:rsidRPr="00590C57">
        <w:rPr>
          <w:rFonts w:ascii="SutonnyOMJ" w:hAnsi="SutonnyOMJ" w:cs="SutonnyOMJ"/>
          <w:color w:val="303030"/>
          <w:rtl/>
        </w:rPr>
        <w:t xml:space="preserve"> </w:t>
      </w:r>
      <w:r w:rsidR="003B46DF" w:rsidRPr="00590C57">
        <w:rPr>
          <w:rFonts w:hint="cs"/>
          <w:color w:val="303030"/>
          <w:rtl/>
        </w:rPr>
        <w:t>يوماً</w:t>
      </w:r>
      <w:r w:rsidR="003B46DF" w:rsidRPr="00590C57">
        <w:rPr>
          <w:rFonts w:ascii="SutonnyOMJ" w:hAnsi="SutonnyOMJ" w:cs="SutonnyOMJ"/>
          <w:color w:val="303030"/>
          <w:rtl/>
        </w:rPr>
        <w:t xml:space="preserve"> </w:t>
      </w:r>
      <w:r w:rsidR="003B46DF" w:rsidRPr="00590C57">
        <w:rPr>
          <w:rFonts w:hint="cs"/>
          <w:color w:val="303030"/>
          <w:rtl/>
        </w:rPr>
        <w:t>قبله</w:t>
      </w:r>
      <w:r w:rsidR="003B46DF" w:rsidRPr="00590C57">
        <w:rPr>
          <w:rFonts w:ascii="SutonnyOMJ" w:hAnsi="SutonnyOMJ" w:cs="SutonnyOMJ"/>
          <w:color w:val="303030"/>
          <w:rtl/>
        </w:rPr>
        <w:t xml:space="preserve"> </w:t>
      </w:r>
      <w:r w:rsidR="003B46DF" w:rsidRPr="00590C57">
        <w:rPr>
          <w:rFonts w:hint="cs"/>
          <w:color w:val="303030"/>
          <w:rtl/>
        </w:rPr>
        <w:t>أو</w:t>
      </w:r>
      <w:r w:rsidR="003B46DF" w:rsidRPr="00590C57">
        <w:rPr>
          <w:rFonts w:ascii="SutonnyOMJ" w:hAnsi="SutonnyOMJ" w:cs="SutonnyOMJ"/>
          <w:color w:val="303030"/>
          <w:rtl/>
        </w:rPr>
        <w:t xml:space="preserve"> </w:t>
      </w:r>
      <w:r w:rsidR="003B46DF" w:rsidRPr="00590C57">
        <w:rPr>
          <w:rFonts w:hint="cs"/>
          <w:color w:val="303030"/>
          <w:rtl/>
        </w:rPr>
        <w:t>يوماً</w:t>
      </w:r>
      <w:r w:rsidR="003B46DF" w:rsidRPr="00590C57">
        <w:rPr>
          <w:rFonts w:ascii="SutonnyOMJ" w:hAnsi="SutonnyOMJ" w:cs="SutonnyOMJ"/>
          <w:color w:val="303030"/>
          <w:rtl/>
        </w:rPr>
        <w:t xml:space="preserve"> </w:t>
      </w:r>
      <w:r w:rsidR="003B46DF" w:rsidRPr="00590C57">
        <w:rPr>
          <w:rFonts w:hint="cs"/>
          <w:color w:val="303030"/>
          <w:rtl/>
        </w:rPr>
        <w:t>بعده</w:t>
      </w:r>
      <w:r w:rsidR="003B46DF" w:rsidRPr="00590C57">
        <w:rPr>
          <w:rFonts w:ascii="SutonnyOMJ" w:hAnsi="SutonnyOMJ" w:cs="SutonnyOMJ"/>
          <w:color w:val="303030"/>
          <w:rtl/>
        </w:rPr>
        <w:t xml:space="preserve"> ) </w:t>
      </w:r>
      <w:r w:rsidR="003B46DF" w:rsidRPr="00590C57">
        <w:rPr>
          <w:rFonts w:hint="cs"/>
          <w:color w:val="303030"/>
          <w:rtl/>
        </w:rPr>
        <w:t>متفق</w:t>
      </w:r>
      <w:r w:rsidR="003B46DF" w:rsidRPr="00590C57">
        <w:rPr>
          <w:rFonts w:ascii="SutonnyOMJ" w:hAnsi="SutonnyOMJ" w:cs="SutonnyOMJ"/>
          <w:color w:val="303030"/>
          <w:rtl/>
        </w:rPr>
        <w:t xml:space="preserve"> </w:t>
      </w:r>
      <w:r w:rsidR="003B46DF" w:rsidRPr="00590C57">
        <w:rPr>
          <w:rFonts w:hint="cs"/>
          <w:color w:val="303030"/>
          <w:rtl/>
        </w:rPr>
        <w:t>عليه</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আপনারা শুক্রবারে রোজা রাখবেন না। শুক্রবারে রোজা রাখতে চাইলে সাথে আগের দিন অথবা পরের দিনও রোজা রাখবেন।</w:t>
      </w:r>
      <w:r w:rsidRPr="00590C57">
        <w:rPr>
          <w:rFonts w:ascii="SutonnyOMJ" w:hAnsi="SutonnyOMJ" w:cs="SutonnyOMJ"/>
          <w:color w:val="303030"/>
        </w:rPr>
        <w:t>” [</w:t>
      </w:r>
      <w:r w:rsidRPr="00590C57">
        <w:rPr>
          <w:rFonts w:ascii="SutonnyOMJ" w:hAnsi="SutonnyOMJ" w:cs="SutonnyOMJ"/>
          <w:color w:val="303030"/>
          <w:cs/>
          <w:lang w:bidi="bn-IN"/>
        </w:rPr>
        <w:t>সহীহ বুখারী ও সহীহ মুসলিম]</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শুধু শনিবারে রোজা রাখা।দলীল হচ্ছে- নবী সাল্লাল্লাহু আলাইহি ওয়া সাল্লামের বাণী:</w:t>
      </w:r>
    </w:p>
    <w:p w:rsidR="003B46DF" w:rsidRPr="00590C57" w:rsidRDefault="005E53BC" w:rsidP="005E53BC">
      <w:pPr>
        <w:pStyle w:val="NormalWeb"/>
        <w:shd w:val="clear" w:color="auto" w:fill="FFFFFF"/>
        <w:bidi/>
        <w:spacing w:before="0" w:beforeAutospacing="0" w:after="240" w:afterAutospacing="0"/>
        <w:jc w:val="right"/>
        <w:rPr>
          <w:rFonts w:ascii="SutonnyOMJ" w:hAnsi="SutonnyOMJ" w:cs="SutonnyOMJ"/>
          <w:color w:val="303030"/>
        </w:rPr>
      </w:pPr>
      <w:r>
        <w:rPr>
          <w:rFonts w:ascii="SutonnyOMJ" w:hAnsi="SutonnyOMJ" w:cs="SutonnyOMJ"/>
          <w:color w:val="303030"/>
        </w:rPr>
        <w:t>)</w:t>
      </w:r>
      <w:r w:rsidR="003B46DF" w:rsidRPr="00590C57">
        <w:rPr>
          <w:rFonts w:ascii="SutonnyOMJ" w:hAnsi="SutonnyOMJ" w:cs="SutonnyOMJ"/>
          <w:color w:val="303030"/>
        </w:rPr>
        <w:t xml:space="preserve"> </w:t>
      </w:r>
      <w:r w:rsidR="003B46DF" w:rsidRPr="00590C57">
        <w:rPr>
          <w:rFonts w:hint="cs"/>
          <w:color w:val="303030"/>
          <w:rtl/>
        </w:rPr>
        <w:t>لا</w:t>
      </w:r>
      <w:r w:rsidR="003B46DF" w:rsidRPr="00590C57">
        <w:rPr>
          <w:rFonts w:ascii="SutonnyOMJ" w:hAnsi="SutonnyOMJ" w:cs="SutonnyOMJ"/>
          <w:color w:val="303030"/>
          <w:rtl/>
        </w:rPr>
        <w:t xml:space="preserve"> </w:t>
      </w:r>
      <w:r w:rsidR="003B46DF" w:rsidRPr="00590C57">
        <w:rPr>
          <w:rFonts w:hint="cs"/>
          <w:color w:val="303030"/>
          <w:rtl/>
        </w:rPr>
        <w:t>تَصُومُوا</w:t>
      </w:r>
      <w:r w:rsidR="003B46DF" w:rsidRPr="00590C57">
        <w:rPr>
          <w:rFonts w:ascii="SutonnyOMJ" w:hAnsi="SutonnyOMJ" w:cs="SutonnyOMJ"/>
          <w:color w:val="303030"/>
          <w:rtl/>
        </w:rPr>
        <w:t xml:space="preserve"> </w:t>
      </w:r>
      <w:r w:rsidR="003B46DF" w:rsidRPr="00590C57">
        <w:rPr>
          <w:rFonts w:hint="cs"/>
          <w:color w:val="303030"/>
          <w:rtl/>
        </w:rPr>
        <w:t>يَوْمَ</w:t>
      </w:r>
      <w:r w:rsidR="003B46DF" w:rsidRPr="00590C57">
        <w:rPr>
          <w:rFonts w:ascii="SutonnyOMJ" w:hAnsi="SutonnyOMJ" w:cs="SutonnyOMJ"/>
          <w:color w:val="303030"/>
          <w:rtl/>
        </w:rPr>
        <w:t xml:space="preserve"> </w:t>
      </w:r>
      <w:r w:rsidR="003B46DF" w:rsidRPr="00590C57">
        <w:rPr>
          <w:rFonts w:hint="cs"/>
          <w:color w:val="303030"/>
          <w:rtl/>
        </w:rPr>
        <w:t>السَّبْتِ</w:t>
      </w:r>
      <w:r w:rsidR="003B46DF" w:rsidRPr="00590C57">
        <w:rPr>
          <w:rFonts w:ascii="SutonnyOMJ" w:hAnsi="SutonnyOMJ" w:cs="SutonnyOMJ"/>
          <w:color w:val="303030"/>
          <w:rtl/>
        </w:rPr>
        <w:t xml:space="preserve"> </w:t>
      </w:r>
      <w:r w:rsidR="003B46DF" w:rsidRPr="00590C57">
        <w:rPr>
          <w:rFonts w:hint="cs"/>
          <w:color w:val="303030"/>
          <w:rtl/>
        </w:rPr>
        <w:t>إِلا</w:t>
      </w:r>
      <w:r w:rsidR="003B46DF" w:rsidRPr="00590C57">
        <w:rPr>
          <w:rFonts w:ascii="SutonnyOMJ" w:hAnsi="SutonnyOMJ" w:cs="SutonnyOMJ"/>
          <w:color w:val="303030"/>
          <w:rtl/>
        </w:rPr>
        <w:t xml:space="preserve"> </w:t>
      </w:r>
      <w:r w:rsidR="003B46DF" w:rsidRPr="00590C57">
        <w:rPr>
          <w:rFonts w:hint="cs"/>
          <w:color w:val="303030"/>
          <w:rtl/>
        </w:rPr>
        <w:t>فِيمَا</w:t>
      </w:r>
      <w:r w:rsidR="003B46DF" w:rsidRPr="00590C57">
        <w:rPr>
          <w:rFonts w:ascii="SutonnyOMJ" w:hAnsi="SutonnyOMJ" w:cs="SutonnyOMJ"/>
          <w:color w:val="303030"/>
          <w:rtl/>
        </w:rPr>
        <w:t xml:space="preserve"> </w:t>
      </w:r>
      <w:r w:rsidR="003B46DF" w:rsidRPr="00590C57">
        <w:rPr>
          <w:rFonts w:hint="cs"/>
          <w:color w:val="303030"/>
          <w:rtl/>
        </w:rPr>
        <w:t>افْتَرَضَ</w:t>
      </w:r>
      <w:r w:rsidR="003B46DF" w:rsidRPr="00590C57">
        <w:rPr>
          <w:rFonts w:ascii="SutonnyOMJ" w:hAnsi="SutonnyOMJ" w:cs="SutonnyOMJ"/>
          <w:color w:val="303030"/>
          <w:rtl/>
        </w:rPr>
        <w:t xml:space="preserve"> </w:t>
      </w:r>
      <w:r w:rsidR="003B46DF" w:rsidRPr="00590C57">
        <w:rPr>
          <w:rFonts w:hint="cs"/>
          <w:color w:val="303030"/>
          <w:rtl/>
        </w:rPr>
        <w:t>اللَّهُ</w:t>
      </w:r>
      <w:r w:rsidR="003B46DF" w:rsidRPr="00590C57">
        <w:rPr>
          <w:rFonts w:ascii="SutonnyOMJ" w:hAnsi="SutonnyOMJ" w:cs="SutonnyOMJ"/>
          <w:color w:val="303030"/>
          <w:rtl/>
        </w:rPr>
        <w:t xml:space="preserve"> </w:t>
      </w:r>
      <w:r w:rsidR="003B46DF" w:rsidRPr="00590C57">
        <w:rPr>
          <w:rFonts w:hint="cs"/>
          <w:color w:val="303030"/>
          <w:rtl/>
        </w:rPr>
        <w:t>عَلَيْكُمْ</w:t>
      </w:r>
      <w:r w:rsidR="003B46DF" w:rsidRPr="00590C57">
        <w:rPr>
          <w:rFonts w:ascii="SutonnyOMJ" w:hAnsi="SutonnyOMJ" w:cs="SutonnyOMJ"/>
          <w:color w:val="303030"/>
          <w:rtl/>
        </w:rPr>
        <w:t xml:space="preserve"> </w:t>
      </w:r>
      <w:r w:rsidR="003B46DF" w:rsidRPr="00590C57">
        <w:rPr>
          <w:rFonts w:hint="cs"/>
          <w:color w:val="303030"/>
          <w:rtl/>
        </w:rPr>
        <w:t>،</w:t>
      </w:r>
      <w:r w:rsidR="003B46DF" w:rsidRPr="00590C57">
        <w:rPr>
          <w:rFonts w:ascii="SutonnyOMJ" w:hAnsi="SutonnyOMJ" w:cs="SutonnyOMJ"/>
          <w:color w:val="303030"/>
          <w:rtl/>
        </w:rPr>
        <w:t xml:space="preserve"> </w:t>
      </w:r>
      <w:r w:rsidR="003B46DF" w:rsidRPr="00590C57">
        <w:rPr>
          <w:rFonts w:hint="cs"/>
          <w:color w:val="303030"/>
          <w:rtl/>
        </w:rPr>
        <w:t>فَإِنْ</w:t>
      </w:r>
      <w:r w:rsidR="003B46DF" w:rsidRPr="00590C57">
        <w:rPr>
          <w:rFonts w:ascii="SutonnyOMJ" w:hAnsi="SutonnyOMJ" w:cs="SutonnyOMJ"/>
          <w:color w:val="303030"/>
          <w:rtl/>
        </w:rPr>
        <w:t xml:space="preserve"> </w:t>
      </w:r>
      <w:r w:rsidR="003B46DF" w:rsidRPr="00590C57">
        <w:rPr>
          <w:rFonts w:hint="cs"/>
          <w:color w:val="303030"/>
          <w:rtl/>
        </w:rPr>
        <w:t>لَمْ</w:t>
      </w:r>
      <w:r w:rsidR="003B46DF" w:rsidRPr="00590C57">
        <w:rPr>
          <w:rFonts w:ascii="SutonnyOMJ" w:hAnsi="SutonnyOMJ" w:cs="SutonnyOMJ"/>
          <w:color w:val="303030"/>
          <w:rtl/>
        </w:rPr>
        <w:t xml:space="preserve"> </w:t>
      </w:r>
      <w:r w:rsidR="003B46DF" w:rsidRPr="00590C57">
        <w:rPr>
          <w:rFonts w:hint="cs"/>
          <w:color w:val="303030"/>
          <w:rtl/>
        </w:rPr>
        <w:t>يَجِدْ</w:t>
      </w:r>
      <w:r w:rsidR="003B46DF" w:rsidRPr="00590C57">
        <w:rPr>
          <w:rFonts w:ascii="SutonnyOMJ" w:hAnsi="SutonnyOMJ" w:cs="SutonnyOMJ"/>
          <w:color w:val="303030"/>
          <w:rtl/>
        </w:rPr>
        <w:t xml:space="preserve"> </w:t>
      </w:r>
      <w:r w:rsidR="003B46DF" w:rsidRPr="00590C57">
        <w:rPr>
          <w:rFonts w:hint="cs"/>
          <w:color w:val="303030"/>
          <w:rtl/>
        </w:rPr>
        <w:t>أَحَدُكُمْ</w:t>
      </w:r>
      <w:r w:rsidR="003B46DF" w:rsidRPr="00590C57">
        <w:rPr>
          <w:rFonts w:ascii="SutonnyOMJ" w:hAnsi="SutonnyOMJ" w:cs="SutonnyOMJ"/>
          <w:color w:val="303030"/>
          <w:rtl/>
        </w:rPr>
        <w:t xml:space="preserve"> </w:t>
      </w:r>
      <w:r w:rsidR="003B46DF" w:rsidRPr="00590C57">
        <w:rPr>
          <w:rFonts w:hint="cs"/>
          <w:color w:val="303030"/>
          <w:rtl/>
        </w:rPr>
        <w:t>إِلا</w:t>
      </w:r>
      <w:r w:rsidR="003B46DF" w:rsidRPr="00590C57">
        <w:rPr>
          <w:rFonts w:ascii="SutonnyOMJ" w:hAnsi="SutonnyOMJ" w:cs="SutonnyOMJ"/>
          <w:color w:val="303030"/>
          <w:rtl/>
        </w:rPr>
        <w:t xml:space="preserve"> </w:t>
      </w:r>
      <w:r w:rsidR="003B46DF" w:rsidRPr="00590C57">
        <w:rPr>
          <w:rFonts w:hint="cs"/>
          <w:color w:val="303030"/>
          <w:rtl/>
        </w:rPr>
        <w:t>لِحَاءَ</w:t>
      </w:r>
      <w:r w:rsidR="003B46DF" w:rsidRPr="00590C57">
        <w:rPr>
          <w:rFonts w:ascii="SutonnyOMJ" w:hAnsi="SutonnyOMJ" w:cs="SutonnyOMJ"/>
          <w:color w:val="303030"/>
          <w:rtl/>
        </w:rPr>
        <w:t xml:space="preserve"> </w:t>
      </w:r>
      <w:r w:rsidR="003B46DF" w:rsidRPr="00590C57">
        <w:rPr>
          <w:rFonts w:hint="cs"/>
          <w:color w:val="303030"/>
          <w:rtl/>
        </w:rPr>
        <w:t>عِنَبَةٍ</w:t>
      </w:r>
      <w:r w:rsidR="003B46DF" w:rsidRPr="00590C57">
        <w:rPr>
          <w:rFonts w:ascii="SutonnyOMJ" w:hAnsi="SutonnyOMJ" w:cs="SutonnyOMJ"/>
          <w:color w:val="303030"/>
          <w:rtl/>
        </w:rPr>
        <w:t xml:space="preserve"> </w:t>
      </w:r>
      <w:r w:rsidR="003B46DF" w:rsidRPr="00590C57">
        <w:rPr>
          <w:rFonts w:hint="cs"/>
          <w:color w:val="303030"/>
          <w:rtl/>
        </w:rPr>
        <w:t>أَوْ</w:t>
      </w:r>
      <w:r w:rsidR="003B46DF" w:rsidRPr="00590C57">
        <w:rPr>
          <w:rFonts w:ascii="SutonnyOMJ" w:hAnsi="SutonnyOMJ" w:cs="SutonnyOMJ"/>
          <w:color w:val="303030"/>
          <w:rtl/>
        </w:rPr>
        <w:t xml:space="preserve"> </w:t>
      </w:r>
      <w:r w:rsidR="003B46DF" w:rsidRPr="00590C57">
        <w:rPr>
          <w:rFonts w:hint="cs"/>
          <w:color w:val="303030"/>
          <w:rtl/>
        </w:rPr>
        <w:t>عُودَ</w:t>
      </w:r>
      <w:r w:rsidR="003B46DF" w:rsidRPr="00590C57">
        <w:rPr>
          <w:rFonts w:ascii="SutonnyOMJ" w:hAnsi="SutonnyOMJ" w:cs="SutonnyOMJ"/>
          <w:color w:val="303030"/>
          <w:rtl/>
        </w:rPr>
        <w:t xml:space="preserve"> </w:t>
      </w:r>
      <w:r w:rsidR="003B46DF" w:rsidRPr="00590C57">
        <w:rPr>
          <w:rFonts w:hint="cs"/>
          <w:color w:val="303030"/>
          <w:rtl/>
        </w:rPr>
        <w:t>شَجَرَةٍ</w:t>
      </w:r>
      <w:r w:rsidR="003B46DF" w:rsidRPr="00590C57">
        <w:rPr>
          <w:rFonts w:ascii="SutonnyOMJ" w:hAnsi="SutonnyOMJ" w:cs="SutonnyOMJ"/>
          <w:color w:val="303030"/>
        </w:rPr>
        <w:t xml:space="preserve"> )</w:t>
      </w:r>
      <w:r>
        <w:rPr>
          <w:rFonts w:ascii="SutonnyOMJ" w:hAnsi="SutonnyOMJ" w:cs="SutonnyOMJ"/>
          <w:color w:val="303030"/>
        </w:rPr>
        <w:t xml:space="preserve"> </w:t>
      </w:r>
      <w:r w:rsidR="003B46DF" w:rsidRPr="00590C57">
        <w:rPr>
          <w:rFonts w:ascii="SutonnyOMJ" w:hAnsi="SutonnyOMJ" w:cs="SutonnyOMJ"/>
          <w:color w:val="303030"/>
        </w:rPr>
        <w:br/>
        <w:t xml:space="preserve">. </w:t>
      </w:r>
      <w:r>
        <w:rPr>
          <w:rFonts w:ascii="SutonnyOMJ" w:hAnsi="SutonnyOMJ" w:cs="SutonnyOMJ"/>
          <w:color w:val="303030"/>
        </w:rPr>
        <w:t xml:space="preserve"> </w:t>
      </w:r>
      <w:r w:rsidR="003B46DF" w:rsidRPr="00590C57">
        <w:rPr>
          <w:rFonts w:hint="cs"/>
          <w:color w:val="303030"/>
          <w:rtl/>
        </w:rPr>
        <w:t>رواه</w:t>
      </w:r>
      <w:r w:rsidR="003B46DF" w:rsidRPr="00590C57">
        <w:rPr>
          <w:rFonts w:ascii="SutonnyOMJ" w:hAnsi="SutonnyOMJ" w:cs="SutonnyOMJ"/>
          <w:color w:val="303030"/>
          <w:rtl/>
        </w:rPr>
        <w:t xml:space="preserve"> </w:t>
      </w:r>
      <w:r w:rsidR="003B46DF" w:rsidRPr="00590C57">
        <w:rPr>
          <w:rFonts w:hint="cs"/>
          <w:color w:val="303030"/>
          <w:rtl/>
        </w:rPr>
        <w:t>الترمذي</w:t>
      </w:r>
      <w:r w:rsidR="003B46DF" w:rsidRPr="00590C57">
        <w:rPr>
          <w:rFonts w:ascii="SutonnyOMJ" w:hAnsi="SutonnyOMJ" w:cs="SutonnyOMJ"/>
          <w:color w:val="303030"/>
          <w:rtl/>
        </w:rPr>
        <w:t xml:space="preserve"> ( 744 ) </w:t>
      </w:r>
      <w:r w:rsidR="003B46DF" w:rsidRPr="00590C57">
        <w:rPr>
          <w:rFonts w:hint="cs"/>
          <w:color w:val="303030"/>
          <w:rtl/>
        </w:rPr>
        <w:t>وحسَّنه</w:t>
      </w:r>
      <w:r w:rsidR="003B46DF" w:rsidRPr="00590C57">
        <w:rPr>
          <w:rFonts w:ascii="SutonnyOMJ" w:hAnsi="SutonnyOMJ" w:cs="SutonnyOMJ"/>
          <w:color w:val="303030"/>
          <w:rtl/>
        </w:rPr>
        <w:t xml:space="preserve"> </w:t>
      </w:r>
      <w:r w:rsidR="003B46DF" w:rsidRPr="00590C57">
        <w:rPr>
          <w:rFonts w:hint="cs"/>
          <w:color w:val="303030"/>
          <w:rtl/>
        </w:rPr>
        <w:t>وأبو</w:t>
      </w:r>
      <w:r w:rsidR="003B46DF" w:rsidRPr="00590C57">
        <w:rPr>
          <w:rFonts w:ascii="SutonnyOMJ" w:hAnsi="SutonnyOMJ" w:cs="SutonnyOMJ"/>
          <w:color w:val="303030"/>
          <w:rtl/>
        </w:rPr>
        <w:t xml:space="preserve"> </w:t>
      </w:r>
      <w:r w:rsidR="003B46DF" w:rsidRPr="00590C57">
        <w:rPr>
          <w:rFonts w:hint="cs"/>
          <w:color w:val="303030"/>
          <w:rtl/>
        </w:rPr>
        <w:t>داود</w:t>
      </w:r>
      <w:r w:rsidR="003B46DF" w:rsidRPr="00590C57">
        <w:rPr>
          <w:rFonts w:ascii="SutonnyOMJ" w:hAnsi="SutonnyOMJ" w:cs="SutonnyOMJ"/>
          <w:color w:val="303030"/>
          <w:rtl/>
        </w:rPr>
        <w:t xml:space="preserve"> ( 2421 ) </w:t>
      </w:r>
      <w:r w:rsidR="003B46DF" w:rsidRPr="00590C57">
        <w:rPr>
          <w:rFonts w:hint="cs"/>
          <w:color w:val="303030"/>
          <w:rtl/>
        </w:rPr>
        <w:t>وابن</w:t>
      </w:r>
      <w:r w:rsidR="003B46DF" w:rsidRPr="00590C57">
        <w:rPr>
          <w:rFonts w:ascii="SutonnyOMJ" w:hAnsi="SutonnyOMJ" w:cs="SutonnyOMJ"/>
          <w:color w:val="303030"/>
          <w:rtl/>
        </w:rPr>
        <w:t xml:space="preserve"> </w:t>
      </w:r>
      <w:r w:rsidR="003B46DF" w:rsidRPr="00590C57">
        <w:rPr>
          <w:rFonts w:hint="cs"/>
          <w:color w:val="303030"/>
          <w:rtl/>
        </w:rPr>
        <w:t>ماجه</w:t>
      </w:r>
      <w:r w:rsidR="003B46DF" w:rsidRPr="00590C57">
        <w:rPr>
          <w:rFonts w:ascii="SutonnyOMJ" w:hAnsi="SutonnyOMJ" w:cs="SutonnyOMJ"/>
          <w:color w:val="303030"/>
          <w:rtl/>
        </w:rPr>
        <w:t xml:space="preserve"> ( 1726 ) </w:t>
      </w:r>
      <w:r w:rsidR="003B46DF" w:rsidRPr="00590C57">
        <w:rPr>
          <w:rFonts w:hint="cs"/>
          <w:color w:val="303030"/>
          <w:rtl/>
        </w:rPr>
        <w:t>وصححه</w:t>
      </w:r>
      <w:r w:rsidR="003B46DF" w:rsidRPr="00590C57">
        <w:rPr>
          <w:rFonts w:ascii="SutonnyOMJ" w:hAnsi="SutonnyOMJ" w:cs="SutonnyOMJ"/>
          <w:color w:val="303030"/>
          <w:rtl/>
        </w:rPr>
        <w:t xml:space="preserve"> </w:t>
      </w:r>
      <w:r w:rsidR="003B46DF" w:rsidRPr="00590C57">
        <w:rPr>
          <w:rFonts w:hint="cs"/>
          <w:color w:val="303030"/>
          <w:rtl/>
        </w:rPr>
        <w:t>الألباني</w:t>
      </w:r>
      <w:r w:rsidR="003B46DF" w:rsidRPr="00590C57">
        <w:rPr>
          <w:rFonts w:ascii="SutonnyOMJ" w:hAnsi="SutonnyOMJ" w:cs="SutonnyOMJ"/>
          <w:color w:val="303030"/>
          <w:rtl/>
        </w:rPr>
        <w:t xml:space="preserve"> </w:t>
      </w:r>
      <w:r w:rsidR="003B46DF" w:rsidRPr="00590C57">
        <w:rPr>
          <w:rFonts w:hint="cs"/>
          <w:color w:val="303030"/>
          <w:rtl/>
        </w:rPr>
        <w:t>في</w:t>
      </w:r>
      <w:r w:rsidR="003B46DF" w:rsidRPr="00590C57">
        <w:rPr>
          <w:rFonts w:ascii="SutonnyOMJ" w:hAnsi="SutonnyOMJ" w:cs="SutonnyOMJ"/>
          <w:color w:val="303030"/>
          <w:rtl/>
        </w:rPr>
        <w:t xml:space="preserve"> "</w:t>
      </w:r>
      <w:r w:rsidR="003B46DF" w:rsidRPr="00590C57">
        <w:rPr>
          <w:rFonts w:hint="cs"/>
          <w:color w:val="303030"/>
          <w:rtl/>
        </w:rPr>
        <w:t>إرواء</w:t>
      </w:r>
      <w:r w:rsidR="003B46DF" w:rsidRPr="00590C57">
        <w:rPr>
          <w:rFonts w:ascii="SutonnyOMJ" w:hAnsi="SutonnyOMJ" w:cs="SutonnyOMJ"/>
          <w:color w:val="303030"/>
          <w:rtl/>
        </w:rPr>
        <w:t xml:space="preserve"> </w:t>
      </w:r>
      <w:r w:rsidR="003B46DF" w:rsidRPr="00590C57">
        <w:rPr>
          <w:rFonts w:hint="cs"/>
          <w:color w:val="303030"/>
          <w:rtl/>
        </w:rPr>
        <w:t>الغليل</w:t>
      </w:r>
      <w:r w:rsidR="003B46DF" w:rsidRPr="00590C57">
        <w:rPr>
          <w:rFonts w:ascii="SutonnyOMJ" w:hAnsi="SutonnyOMJ" w:cs="SutonnyOMJ"/>
          <w:color w:val="303030"/>
          <w:rtl/>
        </w:rPr>
        <w:t>" (96</w:t>
      </w:r>
      <w:r>
        <w:rPr>
          <w:rFonts w:ascii="SutonnyOMJ" w:hAnsi="SutonnyOMJ" w:cs="SutonnyOMJ"/>
          <w:color w:val="303030"/>
        </w:rPr>
        <w:t xml:space="preserve">(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আপনারা ফরজ রোজা ছাড়া শনিবারে কোন রোজা রাখবেন না। এমনকি আপনাদের কেউ যদি (খাওয়ার জন্য) আঙ্গুর গাছের বাকল বা গাছের কাণ্ড ছাড়া অন্য কিছু না পায় তা সত্ত্বেও।</w:t>
      </w:r>
      <w:r w:rsidRPr="00590C57">
        <w:rPr>
          <w:rFonts w:ascii="SutonnyOMJ" w:hAnsi="SutonnyOMJ" w:cs="SutonnyOMJ"/>
          <w:color w:val="303030"/>
        </w:rPr>
        <w:t>’’[</w:t>
      </w:r>
      <w:r w:rsidRPr="00590C57">
        <w:rPr>
          <w:rFonts w:ascii="SutonnyOMJ" w:hAnsi="SutonnyOMJ" w:cs="SutonnyOMJ"/>
          <w:color w:val="303030"/>
          <w:cs/>
          <w:lang w:bidi="bn-IN"/>
        </w:rPr>
        <w:t>হাদিসটি বর্ণনা করেছেন ইমাম তিরমিযী (৭৪৪) এবং হাদিসটিকে হাসান আখ্যায়িত করেছেন</w:t>
      </w:r>
      <w:r w:rsidRPr="00590C57">
        <w:rPr>
          <w:rFonts w:ascii="SutonnyOMJ" w:hAnsi="SutonnyOMJ" w:cs="SutonnyOMJ"/>
          <w:color w:val="303030"/>
        </w:rPr>
        <w:t xml:space="preserve">; </w:t>
      </w:r>
      <w:r w:rsidRPr="00590C57">
        <w:rPr>
          <w:rFonts w:ascii="SutonnyOMJ" w:hAnsi="SutonnyOMJ" w:cs="SutonnyOMJ"/>
          <w:color w:val="303030"/>
          <w:cs/>
          <w:lang w:bidi="bn-IN"/>
        </w:rPr>
        <w:t>আবু দাউদ (২৪২১)</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ইবনে মাজাহ (১৭২৬) এবং আলবানী তাঁর </w:t>
      </w:r>
      <w:r w:rsidRPr="00590C57">
        <w:rPr>
          <w:rFonts w:ascii="SutonnyOMJ" w:hAnsi="SutonnyOMJ" w:cs="SutonnyOMJ"/>
          <w:color w:val="303030"/>
        </w:rPr>
        <w:t>‘</w:t>
      </w:r>
      <w:r w:rsidRPr="00590C57">
        <w:rPr>
          <w:rFonts w:ascii="SutonnyOMJ" w:hAnsi="SutonnyOMJ" w:cs="SutonnyOMJ"/>
          <w:color w:val="303030"/>
          <w:cs/>
          <w:lang w:bidi="bn-IN"/>
        </w:rPr>
        <w:t>ইরওয়াউল গালীল</w:t>
      </w:r>
      <w:r w:rsidRPr="00590C57">
        <w:rPr>
          <w:rFonts w:ascii="SutonnyOMJ" w:hAnsi="SutonnyOMJ" w:cs="SutonnyOMJ"/>
          <w:color w:val="303030"/>
        </w:rPr>
        <w:t>’(</w:t>
      </w:r>
      <w:r w:rsidRPr="00590C57">
        <w:rPr>
          <w:rFonts w:ascii="SutonnyOMJ" w:hAnsi="SutonnyOMJ" w:cs="SutonnyOMJ"/>
          <w:color w:val="303030"/>
          <w:cs/>
          <w:lang w:bidi="bn-IN"/>
        </w:rPr>
        <w:t>৯৬০) গ্রন্থে হাদিসটিকে সহীহ আখ্যায়িত করেছেন।]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ইমাম তিরমিযী বলেন: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মাকরূহ হওয়ার অর্থ হলো- কোন ব্যক্তির সুনির্দিষ্টভাবে শনিবারে রোজা রাখা। কারণ ইহূদীরা শনিবারকে বিশেষ মর্যাদা দেয়।</w:t>
      </w:r>
      <w:r w:rsidRPr="00590C57">
        <w:rPr>
          <w:rFonts w:ascii="SutonnyOMJ" w:hAnsi="SutonnyOMJ" w:cs="SutonnyOMJ"/>
          <w:color w:val="303030"/>
        </w:rPr>
        <w:t>” (</w:t>
      </w:r>
      <w:r w:rsidRPr="00590C57">
        <w:rPr>
          <w:rFonts w:ascii="SutonnyOMJ" w:hAnsi="SutonnyOMJ" w:cs="SutonnyOMJ"/>
          <w:color w:val="303030"/>
          <w:cs/>
          <w:lang w:bidi="bn-IN"/>
        </w:rPr>
        <w:t>সমাপ্ত)</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চার: হারাম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১) ঈদুল ফিত্বর</w:t>
      </w:r>
      <w:r w:rsidRPr="00590C57">
        <w:rPr>
          <w:rFonts w:ascii="SutonnyOMJ" w:hAnsi="SutonnyOMJ" w:cs="SutonnyOMJ"/>
          <w:color w:val="303030"/>
        </w:rPr>
        <w:t xml:space="preserve">, </w:t>
      </w:r>
      <w:r w:rsidRPr="00590C57">
        <w:rPr>
          <w:rFonts w:ascii="SutonnyOMJ" w:hAnsi="SutonnyOMJ" w:cs="SutonnyOMJ"/>
          <w:color w:val="303030"/>
          <w:cs/>
          <w:lang w:bidi="bn-IN"/>
        </w:rPr>
        <w:t>ঈদুল আযহা ও তাশরীকের দিনগুলোতে রোজা রাখা। তাশরীক এর দিন হলো- ঈদুল আযহার পরের তিনদিন। (১১</w:t>
      </w:r>
      <w:r w:rsidRPr="00590C57">
        <w:rPr>
          <w:rFonts w:ascii="SutonnyOMJ" w:hAnsi="SutonnyOMJ" w:cs="SutonnyOMJ"/>
          <w:color w:val="303030"/>
        </w:rPr>
        <w:t xml:space="preserve">, </w:t>
      </w:r>
      <w:r w:rsidRPr="00590C57">
        <w:rPr>
          <w:rFonts w:ascii="SutonnyOMJ" w:hAnsi="SutonnyOMJ" w:cs="SutonnyOMJ"/>
          <w:color w:val="303030"/>
          <w:cs/>
          <w:lang w:bidi="bn-IN"/>
        </w:rPr>
        <w:t>১২ ও ১৩ জিলহজ্ব)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২) সন্দেহের দিন রোজা রাখা</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সন্দেহের দিন: ৩০ শে শাবান</w:t>
      </w:r>
      <w:r w:rsidRPr="00590C57">
        <w:rPr>
          <w:rFonts w:ascii="SutonnyOMJ" w:hAnsi="SutonnyOMJ" w:cs="SutonnyOMJ"/>
          <w:color w:val="303030"/>
        </w:rPr>
        <w:t xml:space="preserve">; </w:t>
      </w:r>
      <w:r w:rsidRPr="00590C57">
        <w:rPr>
          <w:rFonts w:ascii="SutonnyOMJ" w:hAnsi="SutonnyOMJ" w:cs="SutonnyOMJ"/>
          <w:color w:val="303030"/>
          <w:cs/>
          <w:lang w:bidi="bn-IN"/>
        </w:rPr>
        <w:t>আকাশে মেঘ থাকায় যদি সেদিন নতুন চাঁদ দেখা না যায় তবে সেদিনকে সন্দেহের দিন বলা হয়। আর যদি আকাশ পরিষ্কার থাকে তবে এতে সন্দেহের কিছু থাকে 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৩) হায়েজ ও নিফাস অবস্থায় রোজা রাখা।</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পাঁচ: মুবাহ রোজা</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রোজা উপরে উল্লেখিত চার প্রকারের কোন প্রকারের অন্তর্ভুক্ত নয়। এখানে মুবাহ (বৈধ) হওয়া দ্বারা উদ্দেশ্য হলো- যে দিনের রোজা রাখার ব্যাপারে সুনির্দিষ্ট কোন আদেশ বা নিষেধ বর্ণিত হয়নি। যেমন মঙ্গল ও বুধবারে রোজা পালন। যদিও সাধারণভাবে যে কোন সময় নফল রোযা রাখা মুস্তাহাব ইবাদত।</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দেখুন: আল-মাওসুআহআল-ফিক্বহিয়্যাহ (ফিক্বহী বিশ্বকোষ) (২৮/১০-১৯)</w:t>
      </w:r>
      <w:r w:rsidRPr="00590C57">
        <w:rPr>
          <w:rFonts w:ascii="SutonnyOMJ" w:hAnsi="SutonnyOMJ" w:cs="SutonnyOMJ"/>
          <w:color w:val="303030"/>
        </w:rPr>
        <w:t xml:space="preserve">, </w:t>
      </w:r>
      <w:r w:rsidRPr="00590C57">
        <w:rPr>
          <w:rFonts w:ascii="SutonnyOMJ" w:hAnsi="SutonnyOMJ" w:cs="SutonnyOMJ"/>
          <w:color w:val="303030"/>
          <w:cs/>
          <w:lang w:bidi="bn-IN"/>
        </w:rPr>
        <w:t>আশ-শার্‌হুল- মুমতি</w:t>
      </w:r>
      <w:r w:rsidRPr="00590C57">
        <w:rPr>
          <w:rFonts w:ascii="SutonnyOMJ" w:hAnsi="SutonnyOMJ" w:cs="SutonnyOMJ"/>
          <w:color w:val="303030"/>
        </w:rPr>
        <w:t>‘</w:t>
      </w:r>
      <w:r w:rsidRPr="00590C57">
        <w:rPr>
          <w:rFonts w:ascii="SutonnyOMJ" w:hAnsi="SutonnyOMJ" w:cs="SutonnyOMJ"/>
          <w:color w:val="303030"/>
          <w:cs/>
          <w:lang w:bidi="bn-IN"/>
        </w:rPr>
        <w:t>আহ (৬/৪৫৭-৪৮৩)</w:t>
      </w:r>
    </w:p>
    <w:p w:rsidR="00185C01" w:rsidRDefault="003B46DF" w:rsidP="00185C01">
      <w:pPr>
        <w:pStyle w:val="NormalWeb"/>
        <w:shd w:val="clear" w:color="auto" w:fill="FFFFFF"/>
        <w:spacing w:before="0" w:beforeAutospacing="0" w:after="0" w:afterAutospacing="0"/>
        <w:rPr>
          <w:rFonts w:ascii="SutonnyOMJ" w:hAnsi="SutonnyOMJ" w:cs="SutonnyOMJ" w:hint="cs"/>
          <w:color w:val="303030"/>
          <w:lang w:bidi="bn-BD"/>
        </w:rPr>
      </w:pPr>
      <w:r w:rsidRPr="00590C57">
        <w:rPr>
          <w:rFonts w:ascii="SutonnyOMJ" w:hAnsi="SutonnyOMJ" w:cs="SutonnyOMJ"/>
          <w:color w:val="303030"/>
          <w:cs/>
          <w:lang w:bidi="bn-IN"/>
        </w:rPr>
        <w:t>আল্লাহই সবচেয়ে ভাল জানেন।</w:t>
      </w:r>
    </w:p>
    <w:p w:rsidR="00185C01" w:rsidRPr="00185C01" w:rsidRDefault="00185C01" w:rsidP="00185C01">
      <w:pPr>
        <w:pStyle w:val="NormalWeb"/>
        <w:shd w:val="clear" w:color="auto" w:fill="FFFFFF"/>
        <w:spacing w:before="0" w:beforeAutospacing="0" w:after="0" w:afterAutospacing="0"/>
        <w:rPr>
          <w:rFonts w:ascii="SutonnyOMJ" w:hAnsi="SutonnyOMJ" w:cs="SutonnyOMJ" w:hint="cs"/>
          <w:color w:val="303030"/>
          <w:lang w:bidi="bn-BD"/>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রমজান মাসে একজন মুসলিমের জন্য প্রস্তাবিত রুটিন</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Pr="00595386" w:rsidRDefault="003B46DF" w:rsidP="00B605CC">
      <w:pPr>
        <w:pStyle w:val="NormalWeb"/>
        <w:spacing w:before="0" w:beforeAutospacing="0" w:after="0" w:afterAutospacing="0"/>
        <w:rPr>
          <w:rFonts w:ascii="SutonnyOMJ" w:hAnsi="SutonnyOMJ" w:cs="SutonnyOMJ"/>
          <w:color w:val="FF0000"/>
        </w:rPr>
      </w:pPr>
      <w:r w:rsidRPr="00595386">
        <w:rPr>
          <w:rFonts w:ascii="SutonnyOMJ" w:hAnsi="SutonnyOMJ" w:cs="SutonnyOMJ"/>
          <w:color w:val="FF0000"/>
          <w:cs/>
          <w:lang w:bidi="bn-IN"/>
        </w:rPr>
        <w:t>প্রথমে আমি মাহে রমজান মাস উপলক্ষে আপনাদেরকে অভিনন্দন জানাচ্ছি। আশা করছি- আল্লাহ যেন আমাদের ও আপনাদের সিয়াম ও ক্বিয়াম কবুল করে নেন। আশা করছি- আমি রমজানের এই সুযোগকে সাধ্যানুযায়ী ইবাদতের মধ্যে ও সওয়াব হাছিলে কাজে লাগাব। তাই আমি আপনাদেরকে অনুরোধ করব</w:t>
      </w:r>
      <w:r w:rsidRPr="00595386">
        <w:rPr>
          <w:rFonts w:ascii="SutonnyOMJ" w:hAnsi="SutonnyOMJ" w:cs="SutonnyOMJ"/>
          <w:color w:val="FF0000"/>
        </w:rPr>
        <w:t xml:space="preserve">, </w:t>
      </w:r>
      <w:r w:rsidRPr="00595386">
        <w:rPr>
          <w:rFonts w:ascii="SutonnyOMJ" w:hAnsi="SutonnyOMJ" w:cs="SutonnyOMJ"/>
          <w:color w:val="FF0000"/>
          <w:cs/>
          <w:lang w:bidi="bn-IN"/>
        </w:rPr>
        <w:t>আপনারা আমার ও আমার পরিবারের জন্য উপযোগী একটি প্রোগ্রাম উপস্থাপন করুন</w:t>
      </w:r>
      <w:r w:rsidRPr="00595386">
        <w:rPr>
          <w:rFonts w:ascii="SutonnyOMJ" w:hAnsi="SutonnyOMJ" w:cs="SutonnyOMJ"/>
          <w:color w:val="FF0000"/>
        </w:rPr>
        <w:t xml:space="preserve">, </w:t>
      </w:r>
      <w:r w:rsidRPr="00595386">
        <w:rPr>
          <w:rFonts w:ascii="SutonnyOMJ" w:hAnsi="SutonnyOMJ" w:cs="SutonnyOMJ"/>
          <w:color w:val="FF0000"/>
          <w:cs/>
          <w:lang w:bidi="bn-IN"/>
        </w:rPr>
        <w:t>যাতে আমরা এই মাসটি ভালো আমল ও আল্লাহর আনুগত্যের মাধ্যমে কাজে লাগাতে পারি।</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সকল প্রশংসা আল্লাহর জন্য।</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তাআলা সকলের সৎ কথা ও কাজ কবুল করুন এবং গোপনে ও প্রকাশ্যে আমাদেরকে ইখলাস (একনিষ্ঠতা) দান করুন।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এটি এই মুবারক মাসে একজন মুসলিমের জন্য প্রস্তাবিত রুটিন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রমজান মাসে একজন মুসলিমের সারাদিন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একজন মুসলিম তাঁর দিন শুরু করবে ফজরের সালাতের আগে সেহেরী গ্রহণের মাধ্যমে। উত্তম হচ্ছে যদি রাতের শেষ সময় পর্যন্ত বিলম্ব করে সেহেরী গ্রহণ করা যায়।আযানের আগে তিনি ফজরের সালাতের জন্য প্রস্তুতি নিবেন। বাসা হতে ওজু করে আযানের আগেই মসজিদে যাবেন। মসজিদে প্রবেশ করে প্রথমে </w:t>
      </w:r>
      <w:r w:rsidRPr="00590C57">
        <w:rPr>
          <w:rFonts w:ascii="SutonnyOMJ" w:hAnsi="SutonnyOMJ" w:cs="SutonnyOMJ"/>
          <w:color w:val="303030"/>
        </w:rPr>
        <w:t>‘</w:t>
      </w:r>
      <w:r w:rsidRPr="00590C57">
        <w:rPr>
          <w:rFonts w:ascii="SutonnyOMJ" w:hAnsi="SutonnyOMJ" w:cs="SutonnyOMJ"/>
          <w:color w:val="303030"/>
          <w:cs/>
          <w:lang w:bidi="bn-IN"/>
        </w:rPr>
        <w:t>তাহিয়্যাতুল মসজিদ</w:t>
      </w:r>
      <w:r w:rsidRPr="00590C57">
        <w:rPr>
          <w:rFonts w:ascii="SutonnyOMJ" w:hAnsi="SutonnyOMJ" w:cs="SutonnyOMJ"/>
          <w:color w:val="303030"/>
        </w:rPr>
        <w:t xml:space="preserve">’ </w:t>
      </w:r>
      <w:r w:rsidRPr="00590C57">
        <w:rPr>
          <w:rFonts w:ascii="SutonnyOMJ" w:hAnsi="SutonnyOMJ" w:cs="SutonnyOMJ"/>
          <w:color w:val="303030"/>
          <w:cs/>
          <w:lang w:bidi="bn-IN"/>
        </w:rPr>
        <w:t>দুই রাকাত সালাত আদায় করবেন। এরপর মুয়াজ্জিন আযান দেয়ার আগ পর্যন্ত বসে বসে দোয়াদরুদ</w:t>
      </w:r>
      <w:r w:rsidRPr="00590C57">
        <w:rPr>
          <w:rFonts w:ascii="SutonnyOMJ" w:hAnsi="SutonnyOMJ" w:cs="SutonnyOMJ"/>
          <w:color w:val="303030"/>
        </w:rPr>
        <w:t xml:space="preserve">, </w:t>
      </w:r>
      <w:r w:rsidRPr="00590C57">
        <w:rPr>
          <w:rFonts w:ascii="SutonnyOMJ" w:hAnsi="SutonnyOMJ" w:cs="SutonnyOMJ"/>
          <w:color w:val="303030"/>
          <w:cs/>
          <w:lang w:bidi="bn-IN"/>
        </w:rPr>
        <w:t>কুরআন তিলাওয়াত বা যিকির আযকারে মশগুল থাকবেন। আযান দিলে মুয়াজ্জিনের সাথে সাথে আযানের বাক্যগুলোর পুনরাবৃত্তি করবেন। আযান সমাপ্ত হওয়ার পর নবী সাল্লাল্লাহু আলাইহি ওয়া সাল্লাম হতে বর্ণিত দুআপাঠ করবেন। এরপর ফজরের দুই রাকাত সুন্নত নামায আদায় করবেন। তারপর ফরজ সালাত দাঁড়ানোর আগ পর্যন্ত যিকির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দুআ ও কুরআন তিলাওয়াতে মনোনিবেশ করবেন। </w:t>
      </w:r>
      <w:r w:rsidRPr="00590C57">
        <w:rPr>
          <w:rFonts w:ascii="SutonnyOMJ" w:hAnsi="SutonnyOMJ" w:cs="SutonnyOMJ"/>
          <w:color w:val="303030"/>
        </w:rPr>
        <w:t>“</w:t>
      </w:r>
      <w:r w:rsidRPr="00590C57">
        <w:rPr>
          <w:rFonts w:ascii="SutonnyOMJ" w:hAnsi="SutonnyOMJ" w:cs="SutonnyOMJ"/>
          <w:color w:val="303030"/>
          <w:cs/>
          <w:lang w:bidi="bn-IN"/>
        </w:rPr>
        <w:t>সালাতের জন্য অপেক্ষমাণ ব্যক্তি সালাতেই রয়েছেন</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 বুখারী (৬৪৭) ও মুসলিম (৬৪৯)]</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জামাতের সাথে সালাত আদায় শেষে</w:t>
      </w:r>
      <w:r w:rsidRPr="00590C57">
        <w:rPr>
          <w:rFonts w:ascii="SutonnyOMJ" w:hAnsi="SutonnyOMJ" w:cs="SutonnyOMJ"/>
          <w:color w:val="303030"/>
        </w:rPr>
        <w:t xml:space="preserve">, </w:t>
      </w:r>
      <w:r w:rsidRPr="00590C57">
        <w:rPr>
          <w:rFonts w:ascii="SutonnyOMJ" w:hAnsi="SutonnyOMJ" w:cs="SutonnyOMJ"/>
          <w:color w:val="303030"/>
          <w:cs/>
          <w:lang w:bidi="bn-IN"/>
        </w:rPr>
        <w:t>সালাম ফিরানোর পর তিনি শরিয়ত নির্দেশিত দুআসমূহ পাঠ করবেন। এরপর চাইলে সূর্যোদয় পর্যন্ত মসজিদে থেকে যিকির</w:t>
      </w:r>
      <w:r w:rsidRPr="00590C57">
        <w:rPr>
          <w:rFonts w:ascii="SutonnyOMJ" w:hAnsi="SutonnyOMJ" w:cs="SutonnyOMJ"/>
          <w:color w:val="303030"/>
        </w:rPr>
        <w:t xml:space="preserve">, </w:t>
      </w:r>
      <w:r w:rsidRPr="00590C57">
        <w:rPr>
          <w:rFonts w:ascii="SutonnyOMJ" w:hAnsi="SutonnyOMJ" w:cs="SutonnyOMJ"/>
          <w:color w:val="303030"/>
          <w:cs/>
          <w:lang w:bidi="bn-IN"/>
        </w:rPr>
        <w:t>কুরআন তিলাওয়াত ইত্যাদিতে ব্যস্ত থাকবেন। এটি করতে পারলে ভাল। ফজরের পর নবী সাল্লাল্লাহু আলাইহি ওয়া সাল্লাম এভাবে আমল করতেন। এরপর সূর্যোদয়ের পর সূর্য কিছুটা উপরে উঠলে এবং উদয়নের পর ১৫ মিনিটের মত অতিক্রান্ত হলে তিনি চাইলে সালাতুদ্‌ দোহা তথা চাশ্‌তের নামায (সর্বনিম্ন দুই রাকাত) আদায় করবেন। এটি ভাল। আর চাইলে কিছুটা দেরী করে এই নামায পড়ার উত্তম সময়ে নামাযটি পড়তে পারেন। উত্তম সময় হলো- সূর্য আরো উপরে উঠলে এবং রোদের প্রখরতা বাড়লে। এই সময়ে নামাযটি পড়তে পারলে আরো ভাল। [মুসলিম (৭৪৮)</w:t>
      </w:r>
      <w:r w:rsidRPr="00590C57">
        <w:rPr>
          <w:rFonts w:ascii="SutonnyOMJ" w:hAnsi="SutonnyOMJ" w:cs="SutonnyOMJ"/>
          <w:color w:val="303030"/>
        </w:rPr>
        <w:t>,</w:t>
      </w:r>
      <w:r w:rsidRPr="00590C57">
        <w:rPr>
          <w:rFonts w:ascii="SutonnyOMJ" w:hAnsi="SutonnyOMJ" w:cs="SutonnyOMJ"/>
          <w:color w:val="303030"/>
          <w:cs/>
          <w:lang w:bidi="bn-IN"/>
        </w:rPr>
        <w:t xml:space="preserve">তিরমিযী (৫৮৬)] এরপর কর্মস্থলে যাওয়ার প্রস্তুতিস্বরূপ কিছু সময় ঘুমাতে চাইলে এই ঘুমের দ্বারা </w:t>
      </w:r>
      <w:r w:rsidRPr="00590C57">
        <w:rPr>
          <w:rFonts w:ascii="SutonnyOMJ" w:hAnsi="SutonnyOMJ" w:cs="SutonnyOMJ"/>
          <w:color w:val="303030"/>
        </w:rPr>
        <w:t>‘</w:t>
      </w:r>
      <w:r w:rsidRPr="00590C57">
        <w:rPr>
          <w:rFonts w:ascii="SutonnyOMJ" w:hAnsi="SutonnyOMJ" w:cs="SutonnyOMJ"/>
          <w:color w:val="303030"/>
          <w:cs/>
          <w:lang w:bidi="bn-IN"/>
        </w:rPr>
        <w:t>ইবাদত ও রিযিক অন্বেষণের নিমিত্তে শক্তি অর্জনের নিয়্যত করবেন। যাতে আল্লাহ চাহেত এ ঘুমেরমাধ্যমে সওয়াব পেতে পারেন। ইসলামী শরিয়ত যেসব কথা ও কাজকে ঘুমের আদব হিসেবে নির্ধারণ করেছে সেগুলো পালনে যত্নবান হওয়া উচিত। এরপর তিনি তার কর্মস্থলে যাবেন। যোহরের নামাযের ওয়াক্ত নিকটে এলে যথাসম্ভব শীঘ্রই আযানের আগে অথবা আযানের পরপরই মসজিদে হাযির হবেন। নামাযের জন্য আগে থেকেই প্রস্তুত হয়ে থাকবেন। এরপর তিনি ২ সালামে যোহরের ৪ রাকাত সুন্নত নামায আদায় করবেন। এরপর কুরআন তিলাওয়াতে মনোনিবেশ করবেন যতক্ষণ পর্যন্ত না জামাত শুরু হয়। এরপর জামাতের সাথে সালাত আদায় করবেন। জামাতের পর যোহরের ২ রাকাত সুন্নত নামায আদায় করবেন। সালাত আদায় শেষে তার ডিউটির বাকী অংশ সম্পন্ন করবেন। ডিউটি শেষে তিনি বাসায় ফিরে আসবেন। যদি আসরের সালাতের পূর্বে লম্বা সময় বাকি থাকে তাহলে কিছু সময় বিশ্রাম নিবেন। আর যদি ঘুমানোর মত বেশি সময় বাকি না থাকে এবং ঘুমিয়ে পড়লে আসরের সালাত ছুটে যাওয়ার আশংকা করেন তাহলে নামাযের ওয়াক্ত হওয়া পর্যন্ত উপযুক্ত কোন কাজে ব্যস্ত থাকবেন। যেমন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বাসার লোকজনের জন্য প্রয়োজনীয় দ্রব্য সামগ্রী কিনতেবাজারে যাওয়া।নতুবা কর্মস্থল থেকে ফিরে সোজা মসজিদে চলে যাবেন এবং আসরের সালাত পর্যন্ত মসজিদে অবস্থান করবেন। আসরের পর একজন মানুষ তার নিজের অবস্থা বিবেচনা করবে। তিনি যদি মসজিদে বসে কুরআন তিলাওয়াতে নিয়োজিত থাকার মত শক্তি পান তাহলে এটা এক মহান সুযোগ। আর যদি তিনি ক্লান্তি বোধ করেন তবে এ সময়ে বিশ্রাম নিবেন</w:t>
      </w:r>
      <w:r w:rsidRPr="00590C57">
        <w:rPr>
          <w:rFonts w:ascii="SutonnyOMJ" w:hAnsi="SutonnyOMJ" w:cs="SutonnyOMJ"/>
          <w:color w:val="303030"/>
        </w:rPr>
        <w:t xml:space="preserve">; </w:t>
      </w:r>
      <w:r w:rsidRPr="00590C57">
        <w:rPr>
          <w:rFonts w:ascii="SutonnyOMJ" w:hAnsi="SutonnyOMJ" w:cs="SutonnyOMJ"/>
          <w:color w:val="303030"/>
          <w:cs/>
          <w:lang w:bidi="bn-IN"/>
        </w:rPr>
        <w:t>যাতে রাতে তারাবীর নামাযের জন্য প্রস্তুতি নিতে পারেন। মাগরিবের আযানের আগে তিনি ইফতারের জন্য প্রস্তুতি নিবেন। এই মুহূর্তগুলোকে তিনি যেকোন ভালো কাজে ব্যয় করবেন। যেমন- কুরআন তিলাওয়াত করা</w:t>
      </w:r>
      <w:r w:rsidRPr="00590C57">
        <w:rPr>
          <w:rFonts w:ascii="SutonnyOMJ" w:hAnsi="SutonnyOMJ" w:cs="SutonnyOMJ"/>
          <w:color w:val="303030"/>
        </w:rPr>
        <w:t xml:space="preserve">, </w:t>
      </w:r>
      <w:r w:rsidRPr="00590C57">
        <w:rPr>
          <w:rFonts w:ascii="SutonnyOMJ" w:hAnsi="SutonnyOMJ" w:cs="SutonnyOMJ"/>
          <w:color w:val="303030"/>
          <w:cs/>
          <w:lang w:bidi="bn-IN"/>
        </w:rPr>
        <w:t>দুআ করা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অথবা পরিবার ও সন্তানদের নিয়ে ভাল কোন কথা আলোচনা করা। এ সময়ের সবচেয়ে ভাল কাজ হল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রোযাদারদেরইফতার করানোতে অংশ নেওয়া। হয়তো তাদের জন্য খাবার কিনে দেয়ার মাধ্যমে অথবা তা বিতরণ করার মাধ্যমে অথবা এর ব্যবস্থাপনা করার মাধ্যমে। এই আমলের মধ্যে অপরিসীম আনন্দ রয়েছে। এটা তিনিই জানেন যিনি নিজে এ আমল করেছেন।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ইফতারের পর তিনি জামাতের সাথে সালাত আদায়ের উদ্দেশ্যে মসজিদে যাবেন। এরপর দুই রাকাত মাগরিবের সুন্নত সালাত আদায় করবেন। বাসায় ফিরে তিনি প্রয়োজনমাফিক খাদ্যগ্রহণ করবেন। অতিরিক্ত খাবেন না। এরপর এই সময়কে তার নিজের জন্য ও তার পরিবারের জন্য কল্যাণকর কোন পন্থায় ব্যয় করবেন।যেমন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কোন কাহিনীর বই পড়া</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দৈনন্দিন জীবনে প্রয়োজনীয় হুকুম </w:t>
      </w:r>
      <w:r w:rsidRPr="00590C57">
        <w:rPr>
          <w:rFonts w:ascii="SutonnyOMJ" w:hAnsi="SutonnyOMJ" w:cs="SutonnyOMJ"/>
          <w:color w:val="303030"/>
          <w:cs/>
          <w:lang w:bidi="bn-IN"/>
        </w:rPr>
        <w:lastRenderedPageBreak/>
        <w:t>আহকামের কোন বই পড়া</w:t>
      </w:r>
      <w:r w:rsidRPr="00590C57">
        <w:rPr>
          <w:rFonts w:ascii="SutonnyOMJ" w:hAnsi="SutonnyOMJ" w:cs="SutonnyOMJ"/>
          <w:color w:val="303030"/>
        </w:rPr>
        <w:t xml:space="preserve">, </w:t>
      </w:r>
      <w:r w:rsidRPr="00590C57">
        <w:rPr>
          <w:rFonts w:ascii="SutonnyOMJ" w:hAnsi="SutonnyOMJ" w:cs="SutonnyOMJ"/>
          <w:color w:val="303030"/>
          <w:cs/>
          <w:lang w:bidi="bn-IN"/>
        </w:rPr>
        <w:t>প্রতিযোগিতার বই পড়া</w:t>
      </w:r>
      <w:r w:rsidRPr="00590C57">
        <w:rPr>
          <w:rFonts w:ascii="SutonnyOMJ" w:hAnsi="SutonnyOMJ" w:cs="SutonnyOMJ"/>
          <w:color w:val="303030"/>
        </w:rPr>
        <w:t xml:space="preserve">, </w:t>
      </w:r>
      <w:r w:rsidRPr="00590C57">
        <w:rPr>
          <w:rFonts w:ascii="SutonnyOMJ" w:hAnsi="SutonnyOMJ" w:cs="SutonnyOMJ"/>
          <w:color w:val="303030"/>
          <w:cs/>
          <w:lang w:bidi="bn-IN"/>
        </w:rPr>
        <w:t>বৈধ কোন আলাপ আলোচনায় রত থাকা অথবা অন্য যে কোন আকর্ষণীয় কল্যাণকর কাজে ব্যয় করা এবং এগুলোর মাধ্যমে মিডিয়ায় সম্প্রচারিত হারাম অনুষ্ঠান থেকে পরিবারের সদস্যদেরকে বিরত রাখা। কারণ চ্যানেলগুলোরজন্য এটি পিক আওয়ার হিসেবে বিবেচিত হয়। তাই আপনি দেখবেন এ সময় তারা সবচেয়ে বেশি আকর্ষণীয় অনুষ্ঠান সম্প্রচার করে। যে অনুষ্ঠানগুলো আক্বীদা বিনষ্টকারী ও আখলাক বিনষ্টকারী বিষয়াদিতে ভরপুর থাকে।</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প্রিয় ভাই</w:t>
      </w:r>
      <w:r w:rsidRPr="00590C57">
        <w:rPr>
          <w:rFonts w:ascii="SutonnyOMJ" w:hAnsi="SutonnyOMJ" w:cs="SutonnyOMJ"/>
          <w:color w:val="303030"/>
        </w:rPr>
        <w:t xml:space="preserve">, </w:t>
      </w:r>
      <w:r w:rsidRPr="00590C57">
        <w:rPr>
          <w:rFonts w:ascii="SutonnyOMJ" w:hAnsi="SutonnyOMJ" w:cs="SutonnyOMJ"/>
          <w:color w:val="303030"/>
          <w:cs/>
          <w:lang w:bidi="bn-IN"/>
        </w:rPr>
        <w:t>এসব অনুষ্ঠান থেকে নিজেকে দূরে সরিয়ে রাখতে আপ্রাণ চেষ্টা করুন এবং আপনার অধীনস্থদের ব্যাপারে আল্লাহকে ভয় করুন। যাদের ব্যাপারে কিয়ামাতের দিন আপনি প্রশ্নের সম্মুখীন হবেন। সেদিনের প্রশ্নের জবাব দেয়ার জন্য এখনই প্রস্তুতি গ্রহণ করুন। এরপর এশার সালাতের জন্য প্রস্তুতি নিন এবং মসজিদের উদ্দেশ্যে রওয়ানা হোন। মসজিদে গিয়ে কুরআন তিলাওয়াতে মশগুল হোন। অথবা মসজিদে কোন ইলমী আলোচনা অনুষ্ঠান থাকলে তা শুনুন। এরপর এশার সালাত আদায় করুন। অতঃপর ২ রাকাত এশার সুন্নত নামায আদায় করুন। এরপর ইমামের পিছনে তারাবির নামায খুশূ (আল্লাহর ভয়)</w:t>
      </w:r>
      <w:r w:rsidRPr="00590C57">
        <w:rPr>
          <w:rFonts w:ascii="SutonnyOMJ" w:hAnsi="SutonnyOMJ" w:cs="SutonnyOMJ"/>
          <w:color w:val="303030"/>
        </w:rPr>
        <w:t xml:space="preserve">, </w:t>
      </w:r>
      <w:r w:rsidRPr="00590C57">
        <w:rPr>
          <w:rFonts w:ascii="SutonnyOMJ" w:hAnsi="SutonnyOMJ" w:cs="SutonnyOMJ"/>
          <w:color w:val="303030"/>
          <w:cs/>
          <w:lang w:bidi="bn-IN"/>
        </w:rPr>
        <w:t>তাদাব্বুর (অনুধাবন)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তাফাক্‌কুর (চিন্তাভাবনা)এর সাথে আদায় করুন। ইমাম নামায শেষ করার আগে আপনি নামায ছেড়ে চলে যাবেন না। নবী সাল্লাল্লাহু </w:t>
      </w:r>
      <w:r w:rsidRPr="00590C57">
        <w:rPr>
          <w:rFonts w:ascii="SutonnyOMJ" w:hAnsi="SutonnyOMJ" w:cs="SutonnyOMJ"/>
          <w:color w:val="303030"/>
        </w:rPr>
        <w:t>‘</w:t>
      </w:r>
      <w:r w:rsidRPr="00590C57">
        <w:rPr>
          <w:rFonts w:ascii="SutonnyOMJ" w:hAnsi="SutonnyOMJ" w:cs="SutonnyOMJ"/>
          <w:color w:val="303030"/>
          <w:cs/>
          <w:lang w:bidi="bn-IN"/>
        </w:rPr>
        <w:t>আলাইহি ওয়া সাল্লাম বলেছেন:</w:t>
      </w:r>
    </w:p>
    <w:p w:rsidR="003B46DF" w:rsidRPr="00590C57" w:rsidRDefault="003B46DF" w:rsidP="005E53BC">
      <w:pPr>
        <w:pStyle w:val="NormalWeb"/>
        <w:shd w:val="clear" w:color="auto" w:fill="FFFFFF"/>
        <w:bidi/>
        <w:spacing w:before="0" w:beforeAutospacing="0" w:after="240" w:afterAutospacing="0"/>
        <w:jc w:val="right"/>
        <w:rPr>
          <w:rFonts w:ascii="SutonnyOMJ" w:hAnsi="SutonnyOMJ" w:cs="SutonnyOMJ"/>
          <w:color w:val="303030"/>
        </w:rPr>
      </w:pPr>
      <w:r w:rsidRPr="00590C57">
        <w:rPr>
          <w:rFonts w:ascii="SutonnyOMJ" w:hAnsi="SutonnyOMJ" w:cs="SutonnyOMJ"/>
          <w:color w:val="303030"/>
        </w:rPr>
        <w:t xml:space="preserve">" </w:t>
      </w:r>
      <w:r w:rsidRPr="00590C57">
        <w:rPr>
          <w:rFonts w:hint="cs"/>
          <w:color w:val="303030"/>
          <w:rtl/>
        </w:rPr>
        <w:t>إنه</w:t>
      </w:r>
      <w:r w:rsidRPr="00590C57">
        <w:rPr>
          <w:rFonts w:ascii="SutonnyOMJ" w:hAnsi="SutonnyOMJ" w:cs="SutonnyOMJ"/>
          <w:color w:val="303030"/>
          <w:rtl/>
        </w:rPr>
        <w:t xml:space="preserve"> </w:t>
      </w:r>
      <w:r w:rsidRPr="00590C57">
        <w:rPr>
          <w:rFonts w:hint="cs"/>
          <w:color w:val="303030"/>
          <w:rtl/>
        </w:rPr>
        <w:t>من</w:t>
      </w:r>
      <w:r w:rsidRPr="00590C57">
        <w:rPr>
          <w:rFonts w:ascii="SutonnyOMJ" w:hAnsi="SutonnyOMJ" w:cs="SutonnyOMJ"/>
          <w:color w:val="303030"/>
          <w:rtl/>
        </w:rPr>
        <w:t xml:space="preserve"> </w:t>
      </w:r>
      <w:r w:rsidRPr="00590C57">
        <w:rPr>
          <w:rFonts w:hint="cs"/>
          <w:color w:val="303030"/>
          <w:rtl/>
        </w:rPr>
        <w:t>قام</w:t>
      </w:r>
      <w:r w:rsidRPr="00590C57">
        <w:rPr>
          <w:rFonts w:ascii="SutonnyOMJ" w:hAnsi="SutonnyOMJ" w:cs="SutonnyOMJ"/>
          <w:color w:val="303030"/>
          <w:rtl/>
        </w:rPr>
        <w:t xml:space="preserve"> </w:t>
      </w:r>
      <w:r w:rsidRPr="00590C57">
        <w:rPr>
          <w:rFonts w:hint="cs"/>
          <w:color w:val="303030"/>
          <w:rtl/>
        </w:rPr>
        <w:t>مع</w:t>
      </w:r>
      <w:r w:rsidRPr="00590C57">
        <w:rPr>
          <w:rFonts w:ascii="SutonnyOMJ" w:hAnsi="SutonnyOMJ" w:cs="SutonnyOMJ"/>
          <w:color w:val="303030"/>
          <w:rtl/>
        </w:rPr>
        <w:t xml:space="preserve"> </w:t>
      </w:r>
      <w:r w:rsidRPr="00590C57">
        <w:rPr>
          <w:rFonts w:hint="cs"/>
          <w:color w:val="303030"/>
          <w:rtl/>
        </w:rPr>
        <w:t>الإمام</w:t>
      </w:r>
      <w:r w:rsidRPr="00590C57">
        <w:rPr>
          <w:rFonts w:ascii="SutonnyOMJ" w:hAnsi="SutonnyOMJ" w:cs="SutonnyOMJ"/>
          <w:color w:val="303030"/>
          <w:rtl/>
        </w:rPr>
        <w:t xml:space="preserve"> </w:t>
      </w:r>
      <w:r w:rsidRPr="00590C57">
        <w:rPr>
          <w:rFonts w:hint="cs"/>
          <w:color w:val="303030"/>
          <w:rtl/>
        </w:rPr>
        <w:t>حتى</w:t>
      </w:r>
      <w:r w:rsidRPr="00590C57">
        <w:rPr>
          <w:rFonts w:ascii="SutonnyOMJ" w:hAnsi="SutonnyOMJ" w:cs="SutonnyOMJ"/>
          <w:color w:val="303030"/>
          <w:rtl/>
        </w:rPr>
        <w:t xml:space="preserve"> </w:t>
      </w:r>
      <w:r w:rsidRPr="00590C57">
        <w:rPr>
          <w:rFonts w:hint="cs"/>
          <w:color w:val="303030"/>
          <w:rtl/>
        </w:rPr>
        <w:t>ينصرف</w:t>
      </w:r>
      <w:r w:rsidRPr="00590C57">
        <w:rPr>
          <w:rFonts w:ascii="SutonnyOMJ" w:hAnsi="SutonnyOMJ" w:cs="SutonnyOMJ"/>
          <w:color w:val="303030"/>
          <w:rtl/>
        </w:rPr>
        <w:t xml:space="preserve"> </w:t>
      </w:r>
      <w:r w:rsidRPr="00590C57">
        <w:rPr>
          <w:rFonts w:hint="cs"/>
          <w:color w:val="303030"/>
          <w:rtl/>
        </w:rPr>
        <w:t>كتب</w:t>
      </w:r>
      <w:r w:rsidRPr="00590C57">
        <w:rPr>
          <w:rFonts w:ascii="SutonnyOMJ" w:hAnsi="SutonnyOMJ" w:cs="SutonnyOMJ"/>
          <w:color w:val="303030"/>
          <w:rtl/>
        </w:rPr>
        <w:t xml:space="preserve"> </w:t>
      </w:r>
      <w:r w:rsidRPr="00590C57">
        <w:rPr>
          <w:rFonts w:hint="cs"/>
          <w:color w:val="303030"/>
          <w:rtl/>
        </w:rPr>
        <w:t>له</w:t>
      </w:r>
      <w:r w:rsidRPr="00590C57">
        <w:rPr>
          <w:rFonts w:ascii="SutonnyOMJ" w:hAnsi="SutonnyOMJ" w:cs="SutonnyOMJ"/>
          <w:color w:val="303030"/>
          <w:rtl/>
        </w:rPr>
        <w:t xml:space="preserve"> </w:t>
      </w:r>
      <w:r w:rsidRPr="00590C57">
        <w:rPr>
          <w:rFonts w:hint="cs"/>
          <w:color w:val="303030"/>
          <w:rtl/>
        </w:rPr>
        <w:t>قيام</w:t>
      </w:r>
      <w:r w:rsidRPr="00590C57">
        <w:rPr>
          <w:rFonts w:ascii="SutonnyOMJ" w:hAnsi="SutonnyOMJ" w:cs="SutonnyOMJ"/>
          <w:color w:val="303030"/>
          <w:rtl/>
        </w:rPr>
        <w:t xml:space="preserve"> </w:t>
      </w:r>
      <w:r w:rsidRPr="00590C57">
        <w:rPr>
          <w:rFonts w:hint="cs"/>
          <w:color w:val="303030"/>
          <w:rtl/>
        </w:rPr>
        <w:t>ليلة</w:t>
      </w:r>
      <w:r w:rsidRPr="00590C57">
        <w:rPr>
          <w:rFonts w:ascii="SutonnyOMJ" w:hAnsi="SutonnyOMJ" w:cs="SutonnyOMJ"/>
          <w:color w:val="303030"/>
          <w:rtl/>
        </w:rPr>
        <w:t xml:space="preserve"> ". </w:t>
      </w:r>
      <w:r w:rsidRPr="00590C57">
        <w:rPr>
          <w:rFonts w:hint="cs"/>
          <w:color w:val="303030"/>
          <w:rtl/>
        </w:rPr>
        <w:t>رواه</w:t>
      </w:r>
      <w:r w:rsidRPr="00590C57">
        <w:rPr>
          <w:rFonts w:ascii="SutonnyOMJ" w:hAnsi="SutonnyOMJ" w:cs="SutonnyOMJ"/>
          <w:color w:val="303030"/>
          <w:rtl/>
        </w:rPr>
        <w:t xml:space="preserve"> </w:t>
      </w:r>
      <w:r w:rsidRPr="00590C57">
        <w:rPr>
          <w:rFonts w:hint="cs"/>
          <w:color w:val="303030"/>
          <w:rtl/>
        </w:rPr>
        <w:t>أبو</w:t>
      </w:r>
      <w:r w:rsidRPr="00590C57">
        <w:rPr>
          <w:rFonts w:ascii="SutonnyOMJ" w:hAnsi="SutonnyOMJ" w:cs="SutonnyOMJ"/>
          <w:color w:val="303030"/>
          <w:rtl/>
        </w:rPr>
        <w:t xml:space="preserve"> </w:t>
      </w:r>
      <w:r w:rsidRPr="00590C57">
        <w:rPr>
          <w:rFonts w:hint="cs"/>
          <w:color w:val="303030"/>
          <w:rtl/>
        </w:rPr>
        <w:t>داود</w:t>
      </w:r>
      <w:r w:rsidRPr="00590C57">
        <w:rPr>
          <w:rFonts w:ascii="SutonnyOMJ" w:hAnsi="SutonnyOMJ" w:cs="SutonnyOMJ"/>
          <w:color w:val="303030"/>
          <w:rtl/>
        </w:rPr>
        <w:t xml:space="preserve"> (1370) </w:t>
      </w:r>
      <w:r w:rsidRPr="00590C57">
        <w:rPr>
          <w:rFonts w:hint="cs"/>
          <w:color w:val="303030"/>
          <w:rtl/>
        </w:rPr>
        <w:t>وغيره</w:t>
      </w:r>
      <w:r w:rsidRPr="00590C57">
        <w:rPr>
          <w:rFonts w:ascii="SutonnyOMJ" w:hAnsi="SutonnyOMJ" w:cs="SutonnyOMJ"/>
          <w:color w:val="303030"/>
          <w:rtl/>
        </w:rPr>
        <w:t xml:space="preserve"> </w:t>
      </w:r>
      <w:r w:rsidRPr="00590C57">
        <w:rPr>
          <w:rFonts w:hint="cs"/>
          <w:color w:val="303030"/>
          <w:rtl/>
        </w:rPr>
        <w:t>،</w:t>
      </w:r>
      <w:r w:rsidRPr="00590C57">
        <w:rPr>
          <w:rFonts w:ascii="SutonnyOMJ" w:hAnsi="SutonnyOMJ" w:cs="SutonnyOMJ"/>
          <w:color w:val="303030"/>
          <w:rtl/>
        </w:rPr>
        <w:t xml:space="preserve"> </w:t>
      </w:r>
      <w:r w:rsidRPr="00590C57">
        <w:rPr>
          <w:rFonts w:hint="cs"/>
          <w:color w:val="303030"/>
          <w:rtl/>
        </w:rPr>
        <w:t>وصححه</w:t>
      </w:r>
      <w:r w:rsidRPr="00590C57">
        <w:rPr>
          <w:rFonts w:ascii="SutonnyOMJ" w:hAnsi="SutonnyOMJ" w:cs="SutonnyOMJ"/>
          <w:color w:val="303030"/>
          <w:rtl/>
        </w:rPr>
        <w:t xml:space="preserve"> </w:t>
      </w:r>
      <w:r w:rsidRPr="00590C57">
        <w:rPr>
          <w:rFonts w:hint="cs"/>
          <w:color w:val="303030"/>
          <w:rtl/>
        </w:rPr>
        <w:t>الألباني</w:t>
      </w:r>
      <w:r w:rsidRPr="00590C57">
        <w:rPr>
          <w:rFonts w:ascii="SutonnyOMJ" w:hAnsi="SutonnyOMJ" w:cs="SutonnyOMJ"/>
          <w:color w:val="303030"/>
          <w:rtl/>
        </w:rPr>
        <w:t xml:space="preserve"> </w:t>
      </w:r>
      <w:r w:rsidRPr="00590C57">
        <w:rPr>
          <w:rFonts w:hint="cs"/>
          <w:color w:val="303030"/>
          <w:rtl/>
        </w:rPr>
        <w:t>في</w:t>
      </w:r>
      <w:r w:rsidRPr="00590C57">
        <w:rPr>
          <w:rFonts w:ascii="SutonnyOMJ" w:hAnsi="SutonnyOMJ" w:cs="SutonnyOMJ"/>
          <w:color w:val="303030"/>
          <w:rtl/>
        </w:rPr>
        <w:t xml:space="preserve"> "</w:t>
      </w:r>
      <w:r w:rsidRPr="00590C57">
        <w:rPr>
          <w:rFonts w:hint="cs"/>
          <w:color w:val="303030"/>
          <w:rtl/>
        </w:rPr>
        <w:t>صلاة</w:t>
      </w:r>
      <w:r w:rsidRPr="00590C57">
        <w:rPr>
          <w:rFonts w:ascii="SutonnyOMJ" w:hAnsi="SutonnyOMJ" w:cs="SutonnyOMJ"/>
          <w:color w:val="303030"/>
          <w:rtl/>
        </w:rPr>
        <w:t xml:space="preserve"> </w:t>
      </w:r>
      <w:r w:rsidRPr="00590C57">
        <w:rPr>
          <w:rFonts w:hint="cs"/>
          <w:color w:val="303030"/>
          <w:rtl/>
        </w:rPr>
        <w:t>التراويح</w:t>
      </w:r>
      <w:r w:rsidRPr="00590C57">
        <w:rPr>
          <w:rFonts w:ascii="SutonnyOMJ" w:hAnsi="SutonnyOMJ" w:cs="SutonnyOMJ"/>
          <w:color w:val="303030"/>
          <w:rtl/>
        </w:rPr>
        <w:t xml:space="preserve"> " (</w:t>
      </w:r>
      <w:r w:rsidRPr="00590C57">
        <w:rPr>
          <w:rFonts w:hint="cs"/>
          <w:color w:val="303030"/>
          <w:rtl/>
        </w:rPr>
        <w:t>ص</w:t>
      </w:r>
      <w:r w:rsidRPr="00590C57">
        <w:rPr>
          <w:rFonts w:ascii="SutonnyOMJ" w:hAnsi="SutonnyOMJ" w:cs="SutonnyOMJ"/>
          <w:color w:val="303030"/>
          <w:rtl/>
        </w:rPr>
        <w:t xml:space="preserve"> </w:t>
      </w:r>
      <w:r w:rsidR="005E53BC">
        <w:rPr>
          <w:rFonts w:ascii="SutonnyOMJ" w:hAnsi="SutonnyOMJ" w:cs="SutonnyOMJ"/>
          <w:color w:val="303030"/>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ইমাম নামায শেষ করা পর্যন্ত যে ব্যক্তি তাঁর সাথে নামায আদায় করবে তার জন্য পুরো রাত নামায পড়ার সওয়াব লিখে দেয়া হবে।</w:t>
      </w:r>
      <w:r w:rsidRPr="00590C57">
        <w:rPr>
          <w:rFonts w:ascii="SutonnyOMJ" w:hAnsi="SutonnyOMJ" w:cs="SutonnyOMJ"/>
          <w:color w:val="303030"/>
        </w:rPr>
        <w:t>”[</w:t>
      </w:r>
      <w:r w:rsidRPr="00590C57">
        <w:rPr>
          <w:rFonts w:ascii="SutonnyOMJ" w:hAnsi="SutonnyOMJ" w:cs="SutonnyOMJ"/>
          <w:color w:val="303030"/>
          <w:cs/>
          <w:lang w:bidi="bn-IN"/>
        </w:rPr>
        <w:t>হাদিসটি আবু দাউদ (নং ১৩৭০) এবং অন্যান্য মুহাদ্দিসগণ সংকলন করেছেন।আলবানী সালাতুত্‌ তারাবীহ অধ্যায়ে হাদিসটিকে সহীহ হিসেবে চিহ্নিত করেছেন]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সালাতুত্‌ তারাবীর পর আপনি আপনার নিজস্ব ব্যতিব্যস্ততার সাথে সামঞ্জস্যশীল প্রোগ্রাম তৈরি করে নিন। এক্ষেত্রে নিম্নলিখিত বিষয়গুলোর প্রতি লক্ষ্য রাখবেন: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সমস্ত হারাম থেকে এবং হারামের আহ্বায়ক বিষয়বস্তু থেকে বিরত থাকুন।</w:t>
      </w:r>
      <w:r w:rsidRPr="00590C57">
        <w:rPr>
          <w:rFonts w:ascii="SutonnyOMJ" w:hAnsi="SutonnyOMJ" w:cs="SutonnyOMJ"/>
          <w:color w:val="303030"/>
        </w:rPr>
        <w:br/>
        <w:t xml:space="preserve">- </w:t>
      </w:r>
      <w:r w:rsidRPr="00590C57">
        <w:rPr>
          <w:rFonts w:ascii="SutonnyOMJ" w:hAnsi="SutonnyOMJ" w:cs="SutonnyOMJ"/>
          <w:color w:val="303030"/>
          <w:cs/>
          <w:lang w:bidi="bn-IN"/>
        </w:rPr>
        <w:t>আপনার বাসার সদস্যদেরকে হারাম থেকে ও হারামের যাবতীয় উপকরণ থেকে কৌশলে বিরত রাখুন। যেমন</w:t>
      </w:r>
      <w:r w:rsidRPr="00590C57">
        <w:rPr>
          <w:color w:val="303030"/>
        </w:rPr>
        <w:t>–</w:t>
      </w:r>
      <w:r w:rsidRPr="00590C57">
        <w:rPr>
          <w:rFonts w:ascii="SutonnyOMJ" w:hAnsi="SutonnyOMJ" w:cs="SutonnyOMJ"/>
          <w:color w:val="303030"/>
          <w:cs/>
          <w:lang w:bidi="bn-IN"/>
        </w:rPr>
        <w:t>তাদের জন্য বিশেষ কোন প্রোগ্রাম তৈরি করুন। অথবা তাদের নিয়ে শরিয়ত অনুমোদিত স্থানে ঘুরতে বের হোন। তাদেরকে অসৎসঙ্গ থেকে দূরে রাখুন। তাদের জন্য সৎ সাহচর্যের অনুসন্ধান করুন।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কম ফজিলতপূর্ণ বিষয়ের পরিবর্তে বেশি ফজিলতপূর্ণ আমলে মশগুল হওয়া।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আগে আগে বিছানায় যেতে চেষ্টা করুন। ইসলামী শরিয়ত যেসব কথা ও কাজকে ঘুমের আদব হিসেবে নির্ধারণ করেছে সেগুলো পালনে যত্নবান হবেন। ঘুমের আগে যদি কিছু কুরআন তেলাওয়াত বা ভাল কোন বইয়ের কিছু অংশ পড়তে পারেন তবে তা ভাল। বিশেষ করে আপনি যদি কুরআন থেকে আপনার দৈনন্দিন পাঠ্য (ওয়াজীফাহ্) শেষ না-করে থাকেন তবে তা সম্পন্ন না করে ঘুমাবেন না।এরপর সেহেরীর আগে যথেষ্ট সময় নিয়ে ঘুম থেকে উঠুন। যাতে দুআতে ব্যস্ত হতে পারেন। কারণ এই সময়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রাতের শেষ তৃতীয়াংশ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আল্লাহ তা</w:t>
      </w:r>
      <w:r w:rsidRPr="00590C57">
        <w:rPr>
          <w:rFonts w:ascii="SutonnyOMJ" w:hAnsi="SutonnyOMJ" w:cs="SutonnyOMJ"/>
          <w:color w:val="303030"/>
        </w:rPr>
        <w:t>‘</w:t>
      </w:r>
      <w:r w:rsidRPr="00590C57">
        <w:rPr>
          <w:rFonts w:ascii="SutonnyOMJ" w:hAnsi="SutonnyOMJ" w:cs="SutonnyOMJ"/>
          <w:color w:val="303030"/>
          <w:cs/>
          <w:lang w:bidi="bn-IN"/>
        </w:rPr>
        <w:t>আলা দুনিয়ার আকাশে অবতরণ করে থাকেন। আল্লাহ তাআলা এ সময়ে ক্ষমা প্রার্থনাকারীদের প্রশংসা করেছেন। এ সময়ে দুআকারীদের দুআ কবুলের এবং তওবাকারীদের তওবা কবুলের ওয়াদা করেছেন। তাই এই মহা সুযোগটি আপনার হাতছাড়া করা উচিত হবে 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জুমাবার: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জুমাবার সপ্তাহের দিনগুলোর মধ্যে সর্বোত্তম। তাই এই দিনের </w:t>
      </w:r>
      <w:r w:rsidRPr="00590C57">
        <w:rPr>
          <w:rFonts w:ascii="SutonnyOMJ" w:hAnsi="SutonnyOMJ" w:cs="SutonnyOMJ"/>
          <w:color w:val="303030"/>
        </w:rPr>
        <w:t>‘</w:t>
      </w:r>
      <w:r w:rsidRPr="00590C57">
        <w:rPr>
          <w:rFonts w:ascii="SutonnyOMJ" w:hAnsi="SutonnyOMJ" w:cs="SutonnyOMJ"/>
          <w:color w:val="303030"/>
          <w:cs/>
          <w:lang w:bidi="bn-IN"/>
        </w:rPr>
        <w:t>ইবাদত ও আনুগত্যের জন্য বিশেষপ্রোগ্রাম থাকা উচিত। এক্ষেত্রে নিম্নের বিষয়গুলো খেয়াল রাখা দরকার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জুমার সালাতে উপস্থিত হওয়ার জন্য আগে আগে বের হওয়া।</w:t>
      </w:r>
      <w:r w:rsidRPr="00590C57">
        <w:rPr>
          <w:rFonts w:ascii="SutonnyOMJ" w:hAnsi="SutonnyOMJ" w:cs="SutonnyOMJ"/>
          <w:color w:val="303030"/>
        </w:rPr>
        <w:br/>
        <w:t xml:space="preserve"># </w:t>
      </w:r>
      <w:r w:rsidRPr="00590C57">
        <w:rPr>
          <w:rFonts w:ascii="SutonnyOMJ" w:hAnsi="SutonnyOMJ" w:cs="SutonnyOMJ"/>
          <w:color w:val="303030"/>
          <w:cs/>
          <w:lang w:bidi="bn-IN"/>
        </w:rPr>
        <w:t>আসরের সালাতের পর মসজিদে অবস্থান করা এবং এ দিনের শেষ মুহূর্ত পর্যন্ত তিলাওয়াত ও দুআতে ব্যস্ত থাকা। কারণ এ সময়ে দুআ কবুল হওয়ার আশা করা হয়।</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lastRenderedPageBreak/>
        <w:t xml:space="preserve"># </w:t>
      </w:r>
      <w:r w:rsidRPr="00590C57">
        <w:rPr>
          <w:rFonts w:ascii="SutonnyOMJ" w:hAnsi="SutonnyOMJ" w:cs="SutonnyOMJ"/>
          <w:color w:val="303030"/>
          <w:cs/>
          <w:lang w:bidi="bn-IN"/>
        </w:rPr>
        <w:t>সপ্তাহের মাঝে যে কাজগুলো সম্পন্ন করতে পারেননি তা সম্পন্ন করতে এই দিনকে একটি সুযোগ হিসেবে গ্রহণ করুন। যেমন কুরআনের সাপ্তাহিক পাঠ্য (ওয়াজীফাহ) বা কোন বই পাঠ অথবা ক্যাসেট শোনা অথবা এ জাতীয় কোন ভাল কাজের কিছু অসম্পন্ন থাকলে এদিনে তা সম্পন্ন করুন।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শেষ দশক:</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রমজানের শেষ দশকে আছে লাইলাতুল কদর (ভাগ্য রজনী)। যে রাত হাজার মাস থেকে উত্তম। তাই এই দশকে মসজিদে ই</w:t>
      </w:r>
      <w:r w:rsidRPr="00590C57">
        <w:rPr>
          <w:rFonts w:ascii="SutonnyOMJ" w:hAnsi="SutonnyOMJ" w:cs="SutonnyOMJ"/>
          <w:color w:val="303030"/>
        </w:rPr>
        <w:t>‘</w:t>
      </w:r>
      <w:r w:rsidRPr="00590C57">
        <w:rPr>
          <w:rFonts w:ascii="SutonnyOMJ" w:hAnsi="SutonnyOMJ" w:cs="SutonnyOMJ"/>
          <w:color w:val="303030"/>
          <w:cs/>
          <w:lang w:bidi="bn-IN"/>
        </w:rPr>
        <w:t>তিকাফ করার বিধান এসেছে। লাইলাতুল ক্বদর পাওয়ার জন্য নবী সাল্লাল্লাহু আলাইহি ওয়া সাল্লাম এভাবে ইতিকাফ করেছেন। সুতরাং যার ইতিকাফ করার সুযোগ রয়েছে তার জানা উচিত এটি আল্লাহর পক্ষ থেকে তার জন্য এক মহান করুণা। আর যার পুরো দশদিন ইতিকাফ করার সুযোগ নেই তিনি যে কয়দিন পারেন ইতিকাফ করতে পারেন। আর যার একেবারেই ইতিকাফ করার সুযোগ নেই তিনি যেন এ রাত্রিগুলোতে ইবাদত ও আনুগত্যের মাধ্যমে কাটাতে সচেষ্ট হন। যেমন কুরআন তিলাওয়াত করা</w:t>
      </w:r>
      <w:r w:rsidRPr="00590C57">
        <w:rPr>
          <w:rFonts w:ascii="SutonnyOMJ" w:hAnsi="SutonnyOMJ" w:cs="SutonnyOMJ"/>
          <w:color w:val="303030"/>
        </w:rPr>
        <w:t xml:space="preserve">, </w:t>
      </w:r>
      <w:r w:rsidRPr="00590C57">
        <w:rPr>
          <w:rFonts w:ascii="SutonnyOMJ" w:hAnsi="SutonnyOMJ" w:cs="SutonnyOMJ"/>
          <w:color w:val="303030"/>
          <w:cs/>
          <w:lang w:bidi="bn-IN"/>
        </w:rPr>
        <w:t>যিকির করা</w:t>
      </w:r>
      <w:r w:rsidRPr="00590C57">
        <w:rPr>
          <w:rFonts w:ascii="SutonnyOMJ" w:hAnsi="SutonnyOMJ" w:cs="SutonnyOMJ"/>
          <w:color w:val="303030"/>
        </w:rPr>
        <w:t xml:space="preserve">, </w:t>
      </w:r>
      <w:r w:rsidRPr="00590C57">
        <w:rPr>
          <w:rFonts w:ascii="SutonnyOMJ" w:hAnsi="SutonnyOMJ" w:cs="SutonnyOMJ"/>
          <w:color w:val="303030"/>
          <w:cs/>
          <w:lang w:bidi="bn-IN"/>
        </w:rPr>
        <w:t>দু</w:t>
      </w:r>
      <w:r w:rsidRPr="00590C57">
        <w:rPr>
          <w:rFonts w:ascii="SutonnyOMJ" w:hAnsi="SutonnyOMJ" w:cs="SutonnyOMJ"/>
          <w:color w:val="303030"/>
        </w:rPr>
        <w:t>‘</w:t>
      </w:r>
      <w:r w:rsidRPr="00590C57">
        <w:rPr>
          <w:rFonts w:ascii="SutonnyOMJ" w:hAnsi="SutonnyOMJ" w:cs="SutonnyOMJ"/>
          <w:color w:val="303030"/>
          <w:cs/>
          <w:lang w:bidi="bn-IN"/>
        </w:rPr>
        <w:t>আ</w:t>
      </w:r>
      <w:r w:rsidRPr="00590C57">
        <w:rPr>
          <w:rFonts w:ascii="SutonnyOMJ" w:hAnsi="SutonnyOMJ" w:cs="SutonnyOMJ"/>
          <w:color w:val="303030"/>
        </w:rPr>
        <w:t xml:space="preserve">’ </w:t>
      </w:r>
      <w:r w:rsidRPr="00590C57">
        <w:rPr>
          <w:rFonts w:ascii="SutonnyOMJ" w:hAnsi="SutonnyOMJ" w:cs="SutonnyOMJ"/>
          <w:color w:val="303030"/>
          <w:cs/>
          <w:lang w:bidi="bn-IN"/>
        </w:rPr>
        <w:t>করা। রাতজেগে এসব আমল করার জন্য তিনি যেন দিনেরবেলা বিশ্রাম নিয়ে প্রস্তুতি গ্রহণ করেন।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লক্ষণীয় কিছু বিষয় :</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এই রুটিন একটি প্রস্তাবিত রুটিন। এটি একটি পরিবর্তনযোগ্য রুটিন। যে কেউ তার ব্যতিব্যস্ততার আলোকে এটি পরিবর্তন করে নিতে পারেন।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এই রুটিনে নবী সাল্লাল্লাহু আলাইহি ওয়া সাল্লাম এর কাছ থেকে প্রমাণিত সুন্নতসমূহ যথাযথভাবে পালনের প্রতি গুরুত্ব দেয়া হয়েছে। এর মানে এই নয় যে</w:t>
      </w:r>
      <w:r w:rsidRPr="00590C57">
        <w:rPr>
          <w:rFonts w:ascii="SutonnyOMJ" w:hAnsi="SutonnyOMJ" w:cs="SutonnyOMJ"/>
          <w:color w:val="303030"/>
        </w:rPr>
        <w:t xml:space="preserve">, </w:t>
      </w:r>
      <w:r w:rsidRPr="00590C57">
        <w:rPr>
          <w:rFonts w:ascii="SutonnyOMJ" w:hAnsi="SutonnyOMJ" w:cs="SutonnyOMJ"/>
          <w:color w:val="303030"/>
          <w:cs/>
          <w:lang w:bidi="bn-IN"/>
        </w:rPr>
        <w:t>এতে উল্লেখিত সবকিছুই ওয়াজিব বা ফরজ। বরং এতে অনেক সুন্নাহ ও মুস্‌তাহাব্ব কাজ রয়েছে।</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আল্লাহর কাছে সবচেয়ে প্রিয় হল সে কাজ যা নিয়মিত করা হয় </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 অল্প হলেও। রমজান মাসের শুরুতে মানুষ আনুগত্য ও ইবাদতের খুব যোশ নিয়ে সক্রিয় থাকে। কিছুদিন পর নিষ্ক্রিয় হয়ে পড়ে। তাই এ ব্যাপারে সাবধান থাকুন এবং এই মহান মাসে পালনকৃত সমস্ত কাজ নিয়মিতভাবে ধরে রাখতে সচেষ্ট হউন।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একজন মুসলিমের উচিত এই মুবারক মাসে তার সময়ের সঠিক ব্যবস্থাপনায় সচেষ্ট হওয়া। যাতে করে কল্যাণ ও ভাল কাজে এগিয়ে যাওয়ার বড় বড় সুযোগ তার হাতছাড়া হয়ে না যায়। যেমন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রমজান মাস শুরু হওয়ার আগেই পরিবারের সদস্যদের প্রয়োজনীয় দ্রব্যসামগ্রী কিনে দিতে সচেষ্ট হওয়া। একইভাবে দৈনিক প্রয়োজনীয় দ্রব্যাদি এমন সময়ে কিনতে সচেষ্ট হওয়া যখন বাজারে ভিড় থাকে না। আরেকটি উদাহরণ হল: ব্যক্তিগত ও পারিবারিক দেখা সাক্ষাতের জন্য এমন রুটিন করে নেয়া যাতে ইবাদতে বিঘ্ন না ঘটে।</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এই মুবারক মাসে বেশি বেশি ইবাদত করা ও আল্লাহর নৈকট্য লাভকে আপনার প্রথম ও প্রধান লক্ষ্য হিসেবে নির্ধারণকরুন।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সালাতের নির্ধারিত সময়ের পূর্বেই মসজিদে হাযির হওয়ার ব্যাপারে মাসের শুরুতেই সিদ্ধান্ত গ্রহণ করুন। আল্লাহ তাআলার কিতাব তিলাওয়াত খতম (সমাপ্ত) করার সিদ্ধান্ত নিন। এই মহান মাসে নিয়মিত ক্বিয়ামুল লাইল পালন করার সংকল্প করুন। স্বীয় সম্পদ থেকে সাধ্যানুপাতে দান করার ব্যাপারে দৃঢ়প্রতিজ্ঞ হউন।</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 xml:space="preserve"># </w:t>
      </w:r>
      <w:r w:rsidRPr="00590C57">
        <w:rPr>
          <w:rFonts w:ascii="SutonnyOMJ" w:hAnsi="SutonnyOMJ" w:cs="SutonnyOMJ"/>
          <w:color w:val="303030"/>
          <w:cs/>
          <w:lang w:bidi="bn-IN"/>
        </w:rPr>
        <w:t>এই রমজান মাসে আল্লাহ তাআলার কিতাবের সাথে সম্পর্ক মজবুত করার সুযোগ গ্রহণ করুন। নিম্নোক্ত পদ্ধতিগুলোর মাধ্যমে হতে পারে:</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সঠিক উচ্চারণে কুরআন তিলাওয়াত করা। ভাল একজন কুরআনের শিক্ষকের (ক্বারীর) নিকট কুরআন পড়া সংশোধন করে নেয়া। আর তা সম্ভব না হলে দক্ষ ক্বারীগণের তিলাওয়াতের ক্যাসেট অনুসরণ করা।</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আল্লাহ আপনাকে যতটুকু কুরআন হিফ্‌জ করার তাওফিক দিয়েছেন তা রিভিশন দেওয়া এবং হিফ্‌জ করার পরিমাণ বাড়িয়ে দেওয়া।</w:t>
      </w:r>
    </w:p>
    <w:p w:rsidR="003B46DF" w:rsidRPr="00590C57" w:rsidRDefault="003B46DF" w:rsidP="00185C01">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কুরআনের আয়াতের তাফসীর পাঠ করা।এটা হতে পারে যে আয়াত বুঝতে আপনার সমস্যা হয় সে আয়াতের তাফসীর নির্ভরযোগ্য তাফসীর গ্রন্থগুলো (যেমন</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তাফসীরে বাগাবী</w:t>
      </w:r>
      <w:r w:rsidRPr="00590C57">
        <w:rPr>
          <w:rFonts w:ascii="SutonnyOMJ" w:hAnsi="SutonnyOMJ" w:cs="SutonnyOMJ"/>
          <w:color w:val="303030"/>
        </w:rPr>
        <w:t xml:space="preserve">, </w:t>
      </w:r>
      <w:r w:rsidRPr="00590C57">
        <w:rPr>
          <w:rFonts w:ascii="SutonnyOMJ" w:hAnsi="SutonnyOMJ" w:cs="SutonnyOMJ"/>
          <w:color w:val="303030"/>
          <w:cs/>
          <w:lang w:bidi="bn-IN"/>
        </w:rPr>
        <w:t>তাফসীরে ইবনে কাছীর ও তাফসীরে সা</w:t>
      </w:r>
      <w:r w:rsidRPr="00590C57">
        <w:rPr>
          <w:rFonts w:ascii="SutonnyOMJ" w:hAnsi="SutonnyOMJ" w:cs="SutonnyOMJ"/>
          <w:color w:val="303030"/>
        </w:rPr>
        <w:t>‘</w:t>
      </w:r>
      <w:r w:rsidRPr="00590C57">
        <w:rPr>
          <w:rFonts w:ascii="SutonnyOMJ" w:hAnsi="SutonnyOMJ" w:cs="SutonnyOMJ"/>
          <w:color w:val="303030"/>
          <w:cs/>
          <w:lang w:bidi="bn-IN"/>
        </w:rPr>
        <w:t>দী) থেকে সেটা জেনে নেওয়া। অথবা নির্দিষ্ট কোন তাফসীর গ্রন্থ থেকে নিয়মিত পড়ার জন্য রুটিন তৈরি করে নেয়া। প্রথমে আমপারা (পারা-৩০)</w:t>
      </w:r>
      <w:r w:rsidRPr="00590C57">
        <w:rPr>
          <w:rFonts w:ascii="SutonnyOMJ" w:hAnsi="SutonnyOMJ" w:cs="SutonnyOMJ"/>
          <w:color w:val="303030"/>
        </w:rPr>
        <w:t xml:space="preserve">, </w:t>
      </w:r>
      <w:r w:rsidRPr="00590C57">
        <w:rPr>
          <w:rFonts w:ascii="SutonnyOMJ" w:hAnsi="SutonnyOMJ" w:cs="SutonnyOMJ"/>
          <w:color w:val="303030"/>
          <w:cs/>
          <w:lang w:bidi="bn-IN"/>
        </w:rPr>
        <w:t>তারপর তাবারাকা পারা (পারা-২৯) এভাবে পড়তে থাকবেন।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আল্লাহ তাআলার কিতাবে যে আদেশাবলী পাওয়া যায় তা বাস্তবায়নে যত্নশীল হওয়া।</w:t>
      </w:r>
    </w:p>
    <w:p w:rsidR="003B46DF" w:rsidRPr="00590C57" w:rsidRDefault="003B46DF"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আমরা দু</w:t>
      </w:r>
      <w:r w:rsidRPr="00590C57">
        <w:rPr>
          <w:rFonts w:ascii="SutonnyOMJ" w:hAnsi="SutonnyOMJ" w:cs="SutonnyOMJ"/>
          <w:color w:val="303030"/>
        </w:rPr>
        <w:t>‘</w:t>
      </w:r>
      <w:r w:rsidRPr="00590C57">
        <w:rPr>
          <w:rFonts w:ascii="SutonnyOMJ" w:hAnsi="SutonnyOMJ" w:cs="SutonnyOMJ"/>
          <w:color w:val="303030"/>
          <w:cs/>
          <w:lang w:bidi="bn-IN"/>
        </w:rPr>
        <w:t>আ</w:t>
      </w:r>
      <w:r w:rsidRPr="00590C57">
        <w:rPr>
          <w:rFonts w:ascii="SutonnyOMJ" w:hAnsi="SutonnyOMJ" w:cs="SutonnyOMJ"/>
          <w:color w:val="303030"/>
        </w:rPr>
        <w:t xml:space="preserve">’ </w:t>
      </w:r>
      <w:r w:rsidRPr="00590C57">
        <w:rPr>
          <w:rFonts w:ascii="SutonnyOMJ" w:hAnsi="SutonnyOMJ" w:cs="SutonnyOMJ"/>
          <w:color w:val="303030"/>
          <w:cs/>
          <w:lang w:bidi="bn-IN"/>
        </w:rPr>
        <w:t>করছি যাতে আল্লাহতাআলা সিয়াম</w:t>
      </w:r>
      <w:r w:rsidRPr="00590C57">
        <w:rPr>
          <w:rFonts w:ascii="SutonnyOMJ" w:hAnsi="SutonnyOMJ" w:cs="SutonnyOMJ"/>
          <w:color w:val="303030"/>
        </w:rPr>
        <w:t xml:space="preserve">, </w:t>
      </w:r>
      <w:r w:rsidRPr="00590C57">
        <w:rPr>
          <w:rFonts w:ascii="SutonnyOMJ" w:hAnsi="SutonnyOMJ" w:cs="SutonnyOMJ"/>
          <w:color w:val="303030"/>
          <w:cs/>
          <w:lang w:bidi="bn-IN"/>
        </w:rPr>
        <w:t>ক্বিয়াম সম্পন্ন করার তাওফিক দানের মাধ্যমে আমাদের উপর রমজান মাস পাওয়ার নেয়ামত পূর্ণ করে দেন। আমাদের পক্ষ থেকে তা কবুল করে নেন এবং আমাদের ত্রুটি-বিচ্যুতিগুলো মাফ করে দেন।</w:t>
      </w:r>
    </w:p>
    <w:p w:rsidR="003B46DF" w:rsidRPr="00590C57" w:rsidRDefault="003B46DF" w:rsidP="00B605CC">
      <w:pPr>
        <w:spacing w:line="240" w:lineRule="auto"/>
        <w:rPr>
          <w:rFonts w:ascii="SutonnyOMJ" w:hAnsi="SutonnyOMJ" w:cs="SutonnyOMJ"/>
          <w:sz w:val="24"/>
          <w:szCs w:val="24"/>
        </w:rPr>
      </w:pPr>
    </w:p>
    <w:p w:rsidR="003B46DF" w:rsidRDefault="003B46DF" w:rsidP="00B605CC">
      <w:pPr>
        <w:spacing w:line="240" w:lineRule="auto"/>
        <w:rPr>
          <w:rFonts w:ascii="SutonnyOMJ" w:hAnsi="SutonnyOMJ" w:cs="SutonnyOMJ" w:hint="cs"/>
          <w:sz w:val="24"/>
          <w:szCs w:val="24"/>
          <w:lang w:bidi="bn-BD"/>
        </w:rPr>
      </w:pPr>
    </w:p>
    <w:p w:rsidR="00185C01" w:rsidRDefault="00185C01" w:rsidP="00B605CC">
      <w:pPr>
        <w:spacing w:line="240" w:lineRule="auto"/>
        <w:rPr>
          <w:rFonts w:ascii="SutonnyOMJ" w:hAnsi="SutonnyOMJ" w:cs="SutonnyOMJ" w:hint="cs"/>
          <w:sz w:val="24"/>
          <w:szCs w:val="24"/>
          <w:lang w:bidi="bn-BD"/>
        </w:rPr>
      </w:pPr>
    </w:p>
    <w:p w:rsidR="00185C01" w:rsidRPr="00590C57" w:rsidRDefault="00185C01" w:rsidP="00B605CC">
      <w:pPr>
        <w:spacing w:line="240" w:lineRule="auto"/>
        <w:rPr>
          <w:rFonts w:ascii="SutonnyOMJ" w:hAnsi="SutonnyOMJ" w:cs="SutonnyOMJ" w:hint="cs"/>
          <w:sz w:val="24"/>
          <w:szCs w:val="24"/>
          <w:lang w:bidi="bn-BD"/>
        </w:rPr>
      </w:pPr>
    </w:p>
    <w:p w:rsidR="003B46DF" w:rsidRPr="00590C57" w:rsidRDefault="003B46DF" w:rsidP="00B605CC">
      <w:pPr>
        <w:pStyle w:val="Heading1"/>
        <w:shd w:val="clear" w:color="auto" w:fill="FFFFFF"/>
        <w:jc w:val="center"/>
        <w:rPr>
          <w:rFonts w:ascii="SutonnyOMJ" w:hAnsi="SutonnyOMJ" w:cs="SutonnyOMJ"/>
          <w:color w:val="3C7101"/>
          <w:sz w:val="24"/>
          <w:szCs w:val="24"/>
        </w:rPr>
      </w:pPr>
      <w:r w:rsidRPr="00590C57">
        <w:rPr>
          <w:rFonts w:ascii="SutonnyOMJ" w:hAnsi="SutonnyOMJ" w:cs="SutonnyOMJ"/>
          <w:color w:val="3C7101"/>
          <w:sz w:val="24"/>
          <w:szCs w:val="24"/>
          <w:cs/>
          <w:lang w:bidi="bn-IN"/>
        </w:rPr>
        <w:lastRenderedPageBreak/>
        <w:t>রমজানে নারী</w:t>
      </w: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অপারেশনের কারণে রক্তপাত কি রোযা রাখার ক্ষেত্রে বাধা হবে</w:t>
      </w:r>
      <w:r w:rsidRPr="00590C57">
        <w:rPr>
          <w:rFonts w:ascii="SutonnyOMJ" w:hAnsi="SutonnyOMJ" w:cs="SutonnyOMJ"/>
          <w:color w:val="242424"/>
          <w:sz w:val="24"/>
          <w:szCs w:val="24"/>
        </w:rPr>
        <w:t>?</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Default="003B46DF" w:rsidP="00B605CC">
      <w:pPr>
        <w:pStyle w:val="NormalWeb"/>
        <w:spacing w:before="0" w:beforeAutospacing="0" w:after="0" w:afterAutospacing="0"/>
        <w:ind w:right="-93"/>
        <w:rPr>
          <w:rFonts w:ascii="SutonnyOMJ" w:hAnsi="SutonnyOMJ" w:cs="SutonnyOMJ"/>
          <w:color w:val="FF0000"/>
          <w:lang w:bidi="bn-BD"/>
        </w:rPr>
      </w:pPr>
      <w:r w:rsidRPr="00595386">
        <w:rPr>
          <w:rFonts w:ascii="SutonnyOMJ" w:hAnsi="SutonnyOMJ" w:cs="SutonnyOMJ"/>
          <w:color w:val="FF0000"/>
          <w:cs/>
          <w:lang w:bidi="bn-IN"/>
        </w:rPr>
        <w:t>আমি প্রায় দুই মাস আগে সন্তান প্রসব করেছি। এখনও নিফাসের রক্ত বন্ধ হয়নি। রেডিওগ্রাফার ডাক্তার পরীক্ষা করে আবিষ্কার করলেন যে</w:t>
      </w:r>
      <w:r w:rsidRPr="00595386">
        <w:rPr>
          <w:rFonts w:ascii="SutonnyOMJ" w:hAnsi="SutonnyOMJ" w:cs="SutonnyOMJ"/>
          <w:color w:val="FF0000"/>
        </w:rPr>
        <w:t xml:space="preserve">, </w:t>
      </w:r>
      <w:r w:rsidRPr="00595386">
        <w:rPr>
          <w:rFonts w:ascii="SutonnyOMJ" w:hAnsi="SutonnyOMJ" w:cs="SutonnyOMJ"/>
          <w:color w:val="FF0000"/>
          <w:cs/>
          <w:lang w:bidi="bn-IN"/>
        </w:rPr>
        <w:t>জরায়ুর ভিতরে বাচ্চার প্লাসেন্টারের একটি টুকরো রয়ে গেছে। এটি দূর করার জন্য আমি অপারেশন করিয়েছি। অপারশেন করিয়েছি রমযানের এক সপ্তাহ অতিবাহিত হওয়ার পর। অপারেশনের পর থেকে আমি রোযা রাখছি। যদিও রক্তপাত এখনও বন্ধ হয়নি। এখন আমি কি করব</w:t>
      </w:r>
      <w:r w:rsidRPr="00595386">
        <w:rPr>
          <w:rFonts w:ascii="SutonnyOMJ" w:hAnsi="SutonnyOMJ" w:cs="SutonnyOMJ"/>
          <w:color w:val="FF0000"/>
        </w:rPr>
        <w:t xml:space="preserve">? </w:t>
      </w:r>
      <w:r w:rsidRPr="00595386">
        <w:rPr>
          <w:rFonts w:ascii="SutonnyOMJ" w:hAnsi="SutonnyOMJ" w:cs="SutonnyOMJ"/>
          <w:color w:val="FF0000"/>
          <w:cs/>
          <w:lang w:bidi="bn-IN"/>
        </w:rPr>
        <w:t>আমার রোযা রাখা কি সঠিক</w:t>
      </w:r>
      <w:r w:rsidRPr="00595386">
        <w:rPr>
          <w:rFonts w:ascii="SutonnyOMJ" w:hAnsi="SutonnyOMJ" w:cs="SutonnyOMJ"/>
          <w:color w:val="FF0000"/>
        </w:rPr>
        <w:t xml:space="preserve">? </w:t>
      </w:r>
      <w:r w:rsidRPr="00595386">
        <w:rPr>
          <w:rFonts w:ascii="SutonnyOMJ" w:hAnsi="SutonnyOMJ" w:cs="SutonnyOMJ"/>
          <w:color w:val="FF0000"/>
          <w:cs/>
          <w:lang w:bidi="bn-IN"/>
        </w:rPr>
        <w:t>এখন কি সহবাস করা যাবে</w:t>
      </w:r>
      <w:r w:rsidRPr="00595386">
        <w:rPr>
          <w:rFonts w:ascii="SutonnyOMJ" w:hAnsi="SutonnyOMJ" w:cs="SutonnyOMJ"/>
          <w:color w:val="FF0000"/>
        </w:rPr>
        <w:t xml:space="preserve">; </w:t>
      </w:r>
      <w:r w:rsidRPr="00595386">
        <w:rPr>
          <w:rFonts w:ascii="SutonnyOMJ" w:hAnsi="SutonnyOMJ" w:cs="SutonnyOMJ"/>
          <w:color w:val="FF0000"/>
          <w:cs/>
          <w:lang w:bidi="bn-IN"/>
        </w:rPr>
        <w:t>অপারেশনের পরে রক্তপাত এখন একেবারে কম।</w:t>
      </w:r>
    </w:p>
    <w:p w:rsidR="00595386" w:rsidRPr="00595386" w:rsidRDefault="00595386" w:rsidP="00B605CC">
      <w:pPr>
        <w:pStyle w:val="NormalWeb"/>
        <w:spacing w:before="0" w:beforeAutospacing="0" w:after="0" w:afterAutospacing="0"/>
        <w:ind w:right="-93"/>
        <w:rPr>
          <w:rFonts w:ascii="SutonnyOMJ" w:hAnsi="SutonnyOMJ" w:cs="SutonnyOMJ"/>
          <w:color w:val="FF0000"/>
          <w:lang w:bidi="bn-BD"/>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নিফাসের সর্বোচ্চ সীমা চল্লিশ দিন। চল্লিশ দিন পর নারী পবিত্র হয়ে যাবেন। তিনি রোযা রাখবেন</w:t>
      </w:r>
      <w:r w:rsidRPr="00590C57">
        <w:rPr>
          <w:rFonts w:ascii="SutonnyOMJ" w:hAnsi="SutonnyOMJ" w:cs="SutonnyOMJ"/>
          <w:color w:val="303030"/>
        </w:rPr>
        <w:t xml:space="preserve">, </w:t>
      </w:r>
      <w:r w:rsidRPr="00590C57">
        <w:rPr>
          <w:rFonts w:ascii="SutonnyOMJ" w:hAnsi="SutonnyOMJ" w:cs="SutonnyOMJ"/>
          <w:color w:val="303030"/>
          <w:cs/>
          <w:lang w:bidi="bn-IN"/>
        </w:rPr>
        <w:t>স্বামী তার সাথে সহবাস করতে পারবে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যদি রক্তপাত হয় তবুও। চল্লিশ দিন পরের রক্তপাত রক্তক্ষরণ হিসেবে গণ্য হবে</w:t>
      </w:r>
      <w:r w:rsidRPr="00590C57">
        <w:rPr>
          <w:rFonts w:ascii="SutonnyOMJ" w:hAnsi="SutonnyOMJ" w:cs="SutonnyOMJ"/>
          <w:color w:val="303030"/>
        </w:rPr>
        <w:t xml:space="preserve">; </w:t>
      </w:r>
      <w:r w:rsidRPr="00590C57">
        <w:rPr>
          <w:rFonts w:ascii="SutonnyOMJ" w:hAnsi="SutonnyOMJ" w:cs="SutonnyOMJ"/>
          <w:color w:val="303030"/>
          <w:cs/>
          <w:lang w:bidi="bn-IN"/>
        </w:rPr>
        <w:t>নিফাস হিসেবে নয়।</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ইতিপূর্বে এ বিষয়টি দলিলসহ বিস্তারিত</w:t>
      </w:r>
      <w:r w:rsidRPr="00590C57">
        <w:rPr>
          <w:color w:val="303030"/>
        </w:rPr>
        <w:t> </w:t>
      </w:r>
      <w:hyperlink r:id="rId126" w:tgtFrame="_blank" w:history="1">
        <w:r w:rsidRPr="00590C57">
          <w:rPr>
            <w:rStyle w:val="Hyperlink"/>
            <w:rFonts w:ascii="SutonnyOMJ" w:hAnsi="SutonnyOMJ" w:cs="SutonnyOMJ"/>
            <w:b/>
            <w:bCs/>
            <w:color w:val="688A43"/>
          </w:rPr>
          <w:t>106464</w:t>
        </w:r>
      </w:hyperlink>
      <w:r w:rsidRPr="00590C57">
        <w:rPr>
          <w:color w:val="303030"/>
        </w:rPr>
        <w:t> </w:t>
      </w:r>
      <w:r w:rsidRPr="00590C57">
        <w:rPr>
          <w:rFonts w:ascii="SutonnyOMJ" w:hAnsi="SutonnyOMJ" w:cs="SutonnyOMJ"/>
          <w:color w:val="303030"/>
          <w:cs/>
          <w:lang w:bidi="bn-IN"/>
        </w:rPr>
        <w:t>নং প্রশ্নোত্তরে উল্লেখ করা হয়েছে।</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অপারেশনের পর আপনার রোযা রাখা সঠিক</w:t>
      </w:r>
      <w:r w:rsidRPr="00590C57">
        <w:rPr>
          <w:rFonts w:ascii="SutonnyOMJ" w:hAnsi="SutonnyOMJ" w:cs="SutonnyOMJ"/>
          <w:color w:val="303030"/>
        </w:rPr>
        <w:t xml:space="preserve">; </w:t>
      </w:r>
      <w:r w:rsidRPr="00590C57">
        <w:rPr>
          <w:rFonts w:ascii="SutonnyOMJ" w:hAnsi="SutonnyOMJ" w:cs="SutonnyOMJ"/>
          <w:color w:val="303030"/>
          <w:cs/>
          <w:lang w:bidi="bn-IN"/>
        </w:rPr>
        <w:t>এমনকি রক্তপাত চলমান থাকলেও।</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রমযান মাসের যে এক সপ্তাহ আপনি রোযা রাখেননি সেগুলো কাযা করা আপনার উপর আবশ্যক।</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আর চল্লিশ দিন পর থেকে যে নামাযগুলো আপনি পড়েননি সেগুলো ইনশাআল্লাহ্‌ কাযা করা আপনার উপর আবশ্যক নয়।</w:t>
      </w:r>
    </w:p>
    <w:p w:rsidR="003B46DF" w:rsidRPr="00590C57" w:rsidRDefault="003B46DF"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সর্বজ্ঞ।</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যে নারীর বাচ্চা ন্যাচারাল ফিডিং এর উপর ২০% নির্ভর করে এমন নারীর রোযা না-রাখা</w:t>
      </w:r>
    </w:p>
    <w:p w:rsidR="003B46DF" w:rsidRPr="005E53BC" w:rsidRDefault="003B46DF" w:rsidP="00B605CC">
      <w:pPr>
        <w:pStyle w:val="Heading2"/>
        <w:spacing w:line="240" w:lineRule="auto"/>
        <w:rPr>
          <w:rFonts w:ascii="SutonnyOMJ" w:hAnsi="SutonnyOMJ" w:cs="SutonnyOMJ"/>
          <w:b w:val="0"/>
          <w:bCs w:val="0"/>
          <w:color w:val="FF0000"/>
          <w:sz w:val="24"/>
          <w:szCs w:val="24"/>
        </w:rPr>
      </w:pPr>
      <w:r w:rsidRPr="005E53BC">
        <w:rPr>
          <w:rFonts w:ascii="SutonnyOMJ" w:hAnsi="SutonnyOMJ" w:cs="SutonnyOMJ"/>
          <w:b w:val="0"/>
          <w:bCs w:val="0"/>
          <w:color w:val="FF0000"/>
          <w:sz w:val="24"/>
          <w:szCs w:val="24"/>
          <w:cs/>
          <w:lang w:bidi="bn-IN"/>
        </w:rPr>
        <w:t>প্রশ্ন</w:t>
      </w:r>
    </w:p>
    <w:p w:rsidR="003B46DF" w:rsidRPr="005E53BC" w:rsidRDefault="003B46DF" w:rsidP="00B605CC">
      <w:pPr>
        <w:pStyle w:val="NormalWeb"/>
        <w:spacing w:before="0" w:beforeAutospacing="0" w:after="0" w:afterAutospacing="0"/>
        <w:ind w:right="-93"/>
        <w:rPr>
          <w:rFonts w:ascii="SutonnyOMJ" w:hAnsi="SutonnyOMJ" w:cs="SutonnyOMJ"/>
          <w:color w:val="FF0000"/>
        </w:rPr>
      </w:pPr>
      <w:r w:rsidRPr="005E53BC">
        <w:rPr>
          <w:rFonts w:ascii="SutonnyOMJ" w:hAnsi="SutonnyOMJ" w:cs="SutonnyOMJ"/>
          <w:color w:val="FF0000"/>
          <w:cs/>
          <w:lang w:bidi="bn-IN"/>
        </w:rPr>
        <w:t>আমার শিশুর বয়স প্রায় একমাস। সে ন্যাচারাল ফিডিং এর উপর প্রায় ২০% নির্ভর করে। কারণ দুধ কম। তার বাকী প্রয়োজনী কৃত্রিম দুধ দিয়ে পূরণ করা হয়। আমি এমন দেশে থাকি যেখানে রোযা ১৭ ঘন্টা। এমতাবস্থায় আমার রোযা রাখার হুকুম কি</w:t>
      </w:r>
      <w:r w:rsidRPr="005E53BC">
        <w:rPr>
          <w:rFonts w:ascii="SutonnyOMJ" w:hAnsi="SutonnyOMJ" w:cs="SutonnyOMJ"/>
          <w:color w:val="FF0000"/>
        </w:rPr>
        <w:t>?</w:t>
      </w:r>
    </w:p>
    <w:p w:rsidR="005E53BC" w:rsidRDefault="005E53BC" w:rsidP="00B605CC">
      <w:pPr>
        <w:pStyle w:val="Heading2"/>
        <w:shd w:val="clear" w:color="auto" w:fill="FFFFFF"/>
        <w:spacing w:before="0" w:line="240" w:lineRule="auto"/>
        <w:rPr>
          <w:rFonts w:ascii="SutonnyOMJ" w:hAnsi="SutonnyOMJ" w:cs="SutonnyOMJ"/>
          <w:b w:val="0"/>
          <w:bCs w:val="0"/>
          <w:color w:val="4A7C12"/>
          <w:sz w:val="24"/>
          <w:szCs w:val="24"/>
          <w:lang w:bidi="bn-IN"/>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আমি এই প্রশ্নটি আমাদের শাইখ আব্দুর রহমান আল-বার্‌রাকের কাছে পেশ করেছি। তিনি বলেন: এই নারী রোযা না-রেখে পরবর্তীতে ছোট দিনগুলোতে কাযা পালন করবেন।</w:t>
      </w:r>
    </w:p>
    <w:p w:rsidR="003B46DF" w:rsidRPr="00590C57" w:rsidRDefault="003B46DF"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আল্লাহই সর্বজ্ঞ।</w:t>
      </w:r>
    </w:p>
    <w:p w:rsidR="003B46DF" w:rsidRPr="00590C57" w:rsidRDefault="003B46DF" w:rsidP="00B605CC">
      <w:pPr>
        <w:spacing w:line="240" w:lineRule="auto"/>
        <w:rPr>
          <w:rFonts w:ascii="SutonnyOMJ" w:hAnsi="SutonnyOMJ" w:cs="SutonnyOMJ"/>
          <w:sz w:val="24"/>
          <w:szCs w:val="24"/>
        </w:rPr>
      </w:pPr>
    </w:p>
    <w:p w:rsidR="003B46DF" w:rsidRDefault="003B46DF" w:rsidP="00B605CC">
      <w:pPr>
        <w:spacing w:line="240" w:lineRule="auto"/>
        <w:rPr>
          <w:rFonts w:ascii="SutonnyOMJ" w:hAnsi="SutonnyOMJ" w:cs="SutonnyOMJ"/>
          <w:sz w:val="24"/>
          <w:szCs w:val="24"/>
          <w:lang w:bidi="bn-BD"/>
        </w:rPr>
      </w:pPr>
    </w:p>
    <w:p w:rsidR="00595386" w:rsidRDefault="00595386" w:rsidP="00B605CC">
      <w:pPr>
        <w:spacing w:line="240" w:lineRule="auto"/>
        <w:rPr>
          <w:rFonts w:ascii="SutonnyOMJ" w:hAnsi="SutonnyOMJ" w:cs="SutonnyOMJ"/>
          <w:sz w:val="24"/>
          <w:szCs w:val="24"/>
          <w:lang w:bidi="bn-BD"/>
        </w:rPr>
      </w:pPr>
    </w:p>
    <w:p w:rsidR="00595386" w:rsidRPr="00590C57" w:rsidRDefault="00595386" w:rsidP="00B605CC">
      <w:pPr>
        <w:spacing w:line="240" w:lineRule="auto"/>
        <w:rPr>
          <w:rFonts w:ascii="SutonnyOMJ" w:hAnsi="SutonnyOMJ" w:cs="SutonnyOMJ"/>
          <w:sz w:val="24"/>
          <w:szCs w:val="24"/>
          <w:lang w:bidi="bn-BD"/>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lastRenderedPageBreak/>
        <w:t>যে রোযাদার নারীর নিফাসের রক্তপাত বন্ধ হয়ে পুনরায় ফিরে এসেছে</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Pr="00595386" w:rsidRDefault="003B46DF" w:rsidP="00B605CC">
      <w:pPr>
        <w:pStyle w:val="NormalWeb"/>
        <w:spacing w:before="0" w:beforeAutospacing="0" w:after="0" w:afterAutospacing="0"/>
        <w:ind w:right="-93"/>
        <w:rPr>
          <w:rFonts w:ascii="SutonnyOMJ" w:hAnsi="SutonnyOMJ" w:cs="SutonnyOMJ"/>
          <w:color w:val="FF0000"/>
        </w:rPr>
      </w:pPr>
      <w:r w:rsidRPr="00595386">
        <w:rPr>
          <w:rFonts w:ascii="SutonnyOMJ" w:hAnsi="SutonnyOMJ" w:cs="SutonnyOMJ"/>
          <w:color w:val="FF0000"/>
          <w:cs/>
          <w:lang w:bidi="bn-IN"/>
        </w:rPr>
        <w:t>জনৈক নিফাসগ্রস্ত নারী এক সপ্তাহের মধ্যে নিফাস থেকে পবিত্র হয়ে গেছেন। তিনি রযমানের কিছুদিন সাধারণ মুসলিমদের সাথে রোযাও রেখেছেন। এরপর পুনরায় তার রক্তপাত শুরু হয়েছে। এমতাবস্থায় সেই নারী কি রোযা রাখবেন না</w:t>
      </w:r>
      <w:r w:rsidRPr="00595386">
        <w:rPr>
          <w:rFonts w:ascii="SutonnyOMJ" w:hAnsi="SutonnyOMJ" w:cs="SutonnyOMJ"/>
          <w:color w:val="FF0000"/>
        </w:rPr>
        <w:t xml:space="preserve">? </w:t>
      </w:r>
      <w:r w:rsidRPr="00595386">
        <w:rPr>
          <w:rFonts w:ascii="SutonnyOMJ" w:hAnsi="SutonnyOMJ" w:cs="SutonnyOMJ"/>
          <w:color w:val="FF0000"/>
          <w:cs/>
          <w:lang w:bidi="bn-IN"/>
        </w:rPr>
        <w:t>তিনি যে দিনগুলোর রোযা রেখেছেন এবং যে দিনগুলোর রোযা ভঙ্গ করেছেন সবগুলোর কাযা পালন কি তার উপর আবশ্যক হবে</w:t>
      </w:r>
      <w:r w:rsidRPr="00595386">
        <w:rPr>
          <w:rFonts w:ascii="SutonnyOMJ" w:hAnsi="SutonnyOMJ" w:cs="SutonnyOMJ"/>
          <w:color w:val="FF0000"/>
        </w:rPr>
        <w:t>?</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যদি কোন নারী চল্লিশ দিনের ভেতরে নিফাস থেকে পবিত্র হয়ে যান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কিছুদিন রোযা রাখেন</w:t>
      </w:r>
      <w:r w:rsidRPr="00590C57">
        <w:rPr>
          <w:rFonts w:ascii="SutonnyOMJ" w:hAnsi="SutonnyOMJ" w:cs="SutonnyOMJ"/>
          <w:color w:val="303030"/>
        </w:rPr>
        <w:t xml:space="preserve">, </w:t>
      </w:r>
      <w:r w:rsidRPr="00590C57">
        <w:rPr>
          <w:rFonts w:ascii="SutonnyOMJ" w:hAnsi="SutonnyOMJ" w:cs="SutonnyOMJ"/>
          <w:color w:val="303030"/>
          <w:cs/>
          <w:lang w:bidi="bn-IN"/>
        </w:rPr>
        <w:t>এরপর চল্লিশ দিনের ভেতরেই আবার রক্তপাত শুরু হয়</w:t>
      </w:r>
      <w:r w:rsidRPr="00590C57">
        <w:rPr>
          <w:rFonts w:ascii="SutonnyOMJ" w:hAnsi="SutonnyOMJ" w:cs="SutonnyOMJ"/>
          <w:color w:val="303030"/>
        </w:rPr>
        <w:t xml:space="preserve">; </w:t>
      </w:r>
      <w:r w:rsidRPr="00590C57">
        <w:rPr>
          <w:rFonts w:ascii="SutonnyOMJ" w:hAnsi="SutonnyOMJ" w:cs="SutonnyOMJ"/>
          <w:color w:val="303030"/>
          <w:cs/>
          <w:lang w:bidi="bn-IN"/>
        </w:rPr>
        <w:t>তাহলে তার রোযা রাখা সহিহ। যে দিনগুলোতে রক্তপাত আবার ফিরে এসেছে সে দিনগুলোতে তিনি নামায ও রোযা বর্জন করবেন। কেননা এটি নিফাসের রক্ত। যতদিন পর্যন্ত না তিনি পবিত্র হন কিংবা চল্লিশ দিন পূর্ণ হয়। যখনই তিনি চল্লিশ দিন পূর্ণ করবেন তখন গোসল করা তার উপর ওয়াজিব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যদি তিনি পবিত্রতার কোন আলামত না দেখেন তবুও। কেননা আলেমদের দুটো অভিমতের মধ্যে সর্বাধিক শুদ্ধ অভিমত হলো: চল্লিশ দিন হচ্ছে নিফাসের সর্বশেষ সীমা। এরপর রক্তপাত অব্যাহত থাকলে প্রতি ওয়াক্তের জন্য ওযু করা তার উপর আবশ্যক</w:t>
      </w:r>
      <w:r w:rsidRPr="00590C57">
        <w:rPr>
          <w:rFonts w:ascii="SutonnyOMJ" w:hAnsi="SutonnyOMJ" w:cs="SutonnyOMJ"/>
          <w:color w:val="303030"/>
        </w:rPr>
        <w:t xml:space="preserve">; </w:t>
      </w:r>
      <w:r w:rsidRPr="00590C57">
        <w:rPr>
          <w:rFonts w:ascii="SutonnyOMJ" w:hAnsi="SutonnyOMJ" w:cs="SutonnyOMJ"/>
          <w:color w:val="303030"/>
          <w:cs/>
          <w:lang w:bidi="bn-IN"/>
        </w:rPr>
        <w:t>যতদিন না রক্তপাত বন্ধ হয়। ইস্তিহাযাগ্রস্ত নারীকে নবী সাল্লাল্লাহু আলাইহিস ওয়া সাল্লাম এভাবে করার নির্দেশ দিয়েছেন। চল্লিশ দিনের পর তার স্বামী তাকে উপভোগ করতে পারবে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পবিত্রতার আলামত না দেখা সত্ত্বেও। কেননা উল্লেখিত অবস্থার রক্তপাতটি দুষিত রক্ত। যা নামায পড়া ও রোযা রাখার জন্য প্রতিবন্ধক নয় এবং স্বামী কর্তৃক তার স্ত্রীকে উপভোগ করার ক্ষেত্রেও প্রতিবন্ধক নয়।</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কিন্তু যদি চল্লিশ দিনের পরের রক্তপাতটি তার অভ্যাসগত হায়েযের সময়ে পড়ে তাহলে তিনি নামায ও রোযা বর্জন করবেন এবং এটাকে হায়েয হিসেবে বিবেচনা করবেন। আল্লাহ্‌ই তাওফিকদাতা।[সমাপ্ত]</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ফাযিলাতুশ শাইখ আব্দুল আযিয বিন বায (রহঃ)</w:t>
      </w:r>
    </w:p>
    <w:p w:rsidR="003B46DF" w:rsidRPr="00590C57" w:rsidRDefault="003B46DF"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ফাতাওয়াত ইসলামিয়্যা (২/১৪৬)</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এক নারী গর্ভবতী</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তার কিছু স্রাব নির্গত হয়</w:t>
      </w:r>
      <w:r w:rsidRPr="00590C57">
        <w:rPr>
          <w:rFonts w:ascii="SutonnyOMJ" w:hAnsi="SutonnyOMJ" w:cs="SutonnyOMJ"/>
          <w:color w:val="242424"/>
          <w:sz w:val="24"/>
          <w:szCs w:val="24"/>
        </w:rPr>
        <w:t xml:space="preserve">; </w:t>
      </w:r>
      <w:r w:rsidRPr="00590C57">
        <w:rPr>
          <w:rFonts w:ascii="SutonnyOMJ" w:hAnsi="SutonnyOMJ" w:cs="SutonnyOMJ"/>
          <w:color w:val="242424"/>
          <w:sz w:val="24"/>
          <w:szCs w:val="24"/>
          <w:cs/>
          <w:lang w:bidi="bn-IN"/>
        </w:rPr>
        <w:t>তিনি কি নামায ত্যাগ করবেন</w:t>
      </w:r>
      <w:r w:rsidRPr="00590C57">
        <w:rPr>
          <w:rFonts w:ascii="SutonnyOMJ" w:hAnsi="SutonnyOMJ" w:cs="SutonnyOMJ"/>
          <w:color w:val="242424"/>
          <w:sz w:val="24"/>
          <w:szCs w:val="24"/>
        </w:rPr>
        <w:t>?</w:t>
      </w:r>
    </w:p>
    <w:p w:rsidR="003B46DF" w:rsidRPr="00595386" w:rsidRDefault="003B46DF" w:rsidP="00B605CC">
      <w:pPr>
        <w:pStyle w:val="Heading2"/>
        <w:spacing w:line="240" w:lineRule="auto"/>
        <w:rPr>
          <w:rFonts w:ascii="SutonnyOMJ" w:hAnsi="SutonnyOMJ" w:cs="SutonnyOMJ"/>
          <w:b w:val="0"/>
          <w:bCs w:val="0"/>
          <w:color w:val="FF0000"/>
          <w:sz w:val="24"/>
          <w:szCs w:val="24"/>
        </w:rPr>
      </w:pPr>
      <w:r w:rsidRPr="00595386">
        <w:rPr>
          <w:rFonts w:ascii="SutonnyOMJ" w:hAnsi="SutonnyOMJ" w:cs="SutonnyOMJ"/>
          <w:b w:val="0"/>
          <w:bCs w:val="0"/>
          <w:color w:val="FF0000"/>
          <w:sz w:val="24"/>
          <w:szCs w:val="24"/>
          <w:cs/>
          <w:lang w:bidi="bn-IN"/>
        </w:rPr>
        <w:t>প্রশ্ন</w:t>
      </w:r>
    </w:p>
    <w:p w:rsidR="003B46DF" w:rsidRPr="00595386" w:rsidRDefault="003B46DF" w:rsidP="00B605CC">
      <w:pPr>
        <w:pStyle w:val="NormalWeb"/>
        <w:spacing w:before="0" w:beforeAutospacing="0" w:after="0" w:afterAutospacing="0"/>
        <w:ind w:right="-93"/>
        <w:rPr>
          <w:rFonts w:ascii="SutonnyOMJ" w:hAnsi="SutonnyOMJ" w:cs="SutonnyOMJ"/>
          <w:color w:val="FF0000"/>
        </w:rPr>
      </w:pPr>
      <w:r w:rsidRPr="00595386">
        <w:rPr>
          <w:rFonts w:ascii="SutonnyOMJ" w:hAnsi="SutonnyOMJ" w:cs="SutonnyOMJ"/>
          <w:color w:val="FF0000"/>
          <w:cs/>
          <w:lang w:bidi="bn-IN"/>
        </w:rPr>
        <w:t>আমার স্ত্রী থেকে কফি-কালারের একটি পদার্থ নির্গত হচ্ছে। মাঝেমধ্যে তার মাসিক হয় না। সেকি রোযা রাখবে ও নামায পড়বে</w:t>
      </w:r>
      <w:r w:rsidRPr="00595386">
        <w:rPr>
          <w:rFonts w:ascii="SutonnyOMJ" w:hAnsi="SutonnyOMJ" w:cs="SutonnyOMJ"/>
          <w:color w:val="FF0000"/>
        </w:rPr>
        <w:t xml:space="preserve">; </w:t>
      </w:r>
      <w:r w:rsidRPr="00595386">
        <w:rPr>
          <w:rFonts w:ascii="SutonnyOMJ" w:hAnsi="SutonnyOMJ" w:cs="SutonnyOMJ"/>
          <w:color w:val="FF0000"/>
          <w:cs/>
          <w:lang w:bidi="bn-IN"/>
        </w:rPr>
        <w:t>নাকি পড়বে না</w:t>
      </w:r>
      <w:r w:rsidRPr="00595386">
        <w:rPr>
          <w:rFonts w:ascii="SutonnyOMJ" w:hAnsi="SutonnyOMJ" w:cs="SutonnyOMJ"/>
          <w:color w:val="FF0000"/>
        </w:rPr>
        <w:t xml:space="preserve">? </w:t>
      </w:r>
      <w:r w:rsidRPr="00595386">
        <w:rPr>
          <w:rFonts w:ascii="SutonnyOMJ" w:hAnsi="SutonnyOMJ" w:cs="SutonnyOMJ"/>
          <w:color w:val="FF0000"/>
          <w:cs/>
          <w:lang w:bidi="bn-IN"/>
        </w:rPr>
        <w:t>উল্লেখ্য আমার স্ত্রী তার প্রেগনেন্সির প্রথম দিকে</w:t>
      </w:r>
      <w:r w:rsidRPr="00595386">
        <w:rPr>
          <w:rFonts w:ascii="SutonnyOMJ" w:hAnsi="SutonnyOMJ" w:cs="SutonnyOMJ"/>
          <w:color w:val="FF0000"/>
        </w:rPr>
        <w:t xml:space="preserve">, </w:t>
      </w:r>
      <w:r w:rsidRPr="00595386">
        <w:rPr>
          <w:rFonts w:ascii="SutonnyOMJ" w:hAnsi="SutonnyOMJ" w:cs="SutonnyOMJ"/>
          <w:color w:val="FF0000"/>
          <w:cs/>
          <w:lang w:bidi="bn-IN"/>
        </w:rPr>
        <w:t>১ মাস ১৫ দিন।</w:t>
      </w:r>
    </w:p>
    <w:p w:rsidR="00595386" w:rsidRDefault="00595386"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3510A7" w:rsidRDefault="003B46DF" w:rsidP="003510A7">
      <w:pPr>
        <w:pStyle w:val="Heading2"/>
        <w:shd w:val="clear" w:color="auto" w:fill="FFFFFF"/>
        <w:spacing w:before="0" w:line="240" w:lineRule="auto"/>
        <w:rPr>
          <w:rFonts w:ascii="SutonnyOMJ" w:hAnsi="SutonnyOMJ" w:cs="SutonnyOMJ"/>
          <w:b w:val="0"/>
          <w:bCs w:val="0"/>
          <w:color w:val="4A7C12"/>
          <w:sz w:val="24"/>
          <w:szCs w:val="24"/>
          <w:lang w:bidi="bn-BD"/>
        </w:rPr>
      </w:pPr>
      <w:r w:rsidRPr="00590C57">
        <w:rPr>
          <w:rFonts w:ascii="SutonnyOMJ" w:hAnsi="SutonnyOMJ" w:cs="SutonnyOMJ"/>
          <w:b w:val="0"/>
          <w:bCs w:val="0"/>
          <w:color w:val="4A7C12"/>
          <w:sz w:val="24"/>
          <w:szCs w:val="24"/>
          <w:cs/>
          <w:lang w:bidi="bn-IN"/>
        </w:rPr>
        <w:t>উত্তর</w:t>
      </w:r>
    </w:p>
    <w:p w:rsidR="003B46DF" w:rsidRPr="003510A7" w:rsidRDefault="003B46DF" w:rsidP="003510A7">
      <w:pPr>
        <w:pStyle w:val="Heading2"/>
        <w:shd w:val="clear" w:color="auto" w:fill="FFFFFF"/>
        <w:spacing w:before="0" w:line="240" w:lineRule="auto"/>
        <w:rPr>
          <w:rFonts w:ascii="SutonnyOMJ" w:hAnsi="SutonnyOMJ" w:cs="SutonnyOMJ"/>
          <w:b w:val="0"/>
          <w:bCs w:val="0"/>
          <w:color w:val="4A7C12"/>
          <w:sz w:val="24"/>
          <w:szCs w:val="24"/>
        </w:rPr>
      </w:pPr>
      <w:r w:rsidRPr="003510A7">
        <w:rPr>
          <w:rFonts w:ascii="SutonnyOMJ" w:hAnsi="SutonnyOMJ" w:cs="SutonnyOMJ"/>
          <w:b w:val="0"/>
          <w:bCs w:val="0"/>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অনেক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গর্ভবতী নারীর হায়েয হয় না। এটি আবু হানিফা ও আহমাদ এই দুইজন ইমামের অভিমত।[দেখুন: আল-মুগনী (১/৪৪৩)]</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এই অভিমতটি স্থায়ী কমিটির আলেমগণ নির্বাচন করেছেন।</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অপর একদল আলেমের মতে</w:t>
      </w:r>
      <w:r w:rsidRPr="00590C57">
        <w:rPr>
          <w:rFonts w:ascii="SutonnyOMJ" w:hAnsi="SutonnyOMJ" w:cs="SutonnyOMJ"/>
          <w:color w:val="303030"/>
        </w:rPr>
        <w:t xml:space="preserve">, </w:t>
      </w:r>
      <w:r w:rsidRPr="00590C57">
        <w:rPr>
          <w:rFonts w:ascii="SutonnyOMJ" w:hAnsi="SutonnyOMJ" w:cs="SutonnyOMJ"/>
          <w:color w:val="303030"/>
          <w:cs/>
          <w:lang w:bidi="bn-IN"/>
        </w:rPr>
        <w:t>গর্ভবতী নারীর হায়েয হতে পারে। এটি মালেক ও শাফেয়ি এই দুই ইমামের অভিমত।[দেখুন: আল-মাজমু (২/৪১১-৪১২)]</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এই অভিমতটি শাইখ মুহাম্মদ বিন ইব্রাহিম ও শাইখ ইবনে উছাইমীন তাঁরা নির্বাচন করেছেন।</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তবে শর্ত হলো নির্গত রক্তের বৈশিষ্ট্য হায়েযের রক্তের বৈশিষ্ট্য হতে হবে এবং হায়েযের সময়মত হতে হবে।</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lastRenderedPageBreak/>
        <w:t>ইতিপূর্বে</w:t>
      </w:r>
      <w:r w:rsidRPr="00590C57">
        <w:rPr>
          <w:color w:val="303030"/>
        </w:rPr>
        <w:t> </w:t>
      </w:r>
      <w:hyperlink r:id="rId127" w:tgtFrame="_blank" w:history="1">
        <w:r w:rsidRPr="00590C57">
          <w:rPr>
            <w:rStyle w:val="Hyperlink"/>
            <w:rFonts w:ascii="SutonnyOMJ" w:hAnsi="SutonnyOMJ" w:cs="SutonnyOMJ"/>
            <w:b/>
            <w:bCs/>
            <w:color w:val="688A43"/>
          </w:rPr>
          <w:t>226060</w:t>
        </w:r>
      </w:hyperlink>
      <w:r w:rsidRPr="00590C57">
        <w:rPr>
          <w:color w:val="303030"/>
        </w:rPr>
        <w:t> </w:t>
      </w:r>
      <w:r w:rsidRPr="00590C57">
        <w:rPr>
          <w:rFonts w:ascii="SutonnyOMJ" w:hAnsi="SutonnyOMJ" w:cs="SutonnyOMJ"/>
          <w:color w:val="303030"/>
          <w:cs/>
          <w:lang w:bidi="bn-IN"/>
        </w:rPr>
        <w:t>নং প্রশ্নোত্তরে এ বিষয়টি আলোচিত হয়েছে।</w:t>
      </w:r>
    </w:p>
    <w:p w:rsidR="003B46DF" w:rsidRPr="00590C57" w:rsidRDefault="003B46DF" w:rsidP="00B605CC">
      <w:pPr>
        <w:pStyle w:val="NormalWeb"/>
        <w:shd w:val="clear" w:color="auto" w:fill="FFFFFF"/>
        <w:spacing w:before="0" w:beforeAutospacing="0" w:after="240" w:afterAutospacing="0"/>
        <w:ind w:right="-93"/>
        <w:rPr>
          <w:rFonts w:ascii="SutonnyOMJ" w:hAnsi="SutonnyOMJ" w:cs="SutonnyOMJ"/>
          <w:color w:val="303030"/>
        </w:rPr>
      </w:pPr>
      <w:r w:rsidRPr="00590C57">
        <w:rPr>
          <w:rFonts w:ascii="SutonnyOMJ" w:hAnsi="SutonnyOMJ" w:cs="SutonnyOMJ"/>
          <w:color w:val="303030"/>
          <w:cs/>
          <w:lang w:bidi="bn-IN"/>
        </w:rPr>
        <w:t>তবে উপরোক্ত অভিমতদ্বয়ের কোনটি মতেও আপনার স্ত্রী থেকে নির্গত স্রাব হায়েয নয়। কেননা সেটি হায়েযের রক্তের বৈশিষ্ট্যে নয় এবং হায়েযের সময়মত নয়।</w:t>
      </w:r>
    </w:p>
    <w:p w:rsidR="003B46DF" w:rsidRPr="00590C57" w:rsidRDefault="003B46DF" w:rsidP="00B605CC">
      <w:pPr>
        <w:pStyle w:val="NormalWeb"/>
        <w:shd w:val="clear" w:color="auto" w:fill="FFFFFF"/>
        <w:spacing w:before="0" w:beforeAutospacing="0" w:after="0" w:afterAutospacing="0"/>
        <w:ind w:right="-93"/>
        <w:rPr>
          <w:rFonts w:ascii="SutonnyOMJ" w:hAnsi="SutonnyOMJ" w:cs="SutonnyOMJ"/>
          <w:color w:val="303030"/>
        </w:rPr>
      </w:pPr>
      <w:r w:rsidRPr="00590C57">
        <w:rPr>
          <w:rFonts w:ascii="SutonnyOMJ" w:hAnsi="SutonnyOMJ" w:cs="SutonnyOMJ"/>
          <w:color w:val="303030"/>
          <w:cs/>
          <w:lang w:bidi="bn-IN"/>
        </w:rPr>
        <w:t>অতএব</w:t>
      </w:r>
      <w:r w:rsidRPr="00590C57">
        <w:rPr>
          <w:rFonts w:ascii="SutonnyOMJ" w:hAnsi="SutonnyOMJ" w:cs="SutonnyOMJ"/>
          <w:color w:val="303030"/>
        </w:rPr>
        <w:t xml:space="preserve">, </w:t>
      </w:r>
      <w:r w:rsidRPr="00590C57">
        <w:rPr>
          <w:rFonts w:ascii="SutonnyOMJ" w:hAnsi="SutonnyOMJ" w:cs="SutonnyOMJ"/>
          <w:color w:val="303030"/>
          <w:cs/>
          <w:lang w:bidi="bn-IN"/>
        </w:rPr>
        <w:t>আপনার স্ত্রী পবিত্র অবস্থায় আছেন। তিনি নামায পড়বেন</w:t>
      </w:r>
      <w:r w:rsidRPr="00590C57">
        <w:rPr>
          <w:rFonts w:ascii="SutonnyOMJ" w:hAnsi="SutonnyOMJ" w:cs="SutonnyOMJ"/>
          <w:color w:val="303030"/>
        </w:rPr>
        <w:t xml:space="preserve">, </w:t>
      </w:r>
      <w:r w:rsidRPr="00590C57">
        <w:rPr>
          <w:rFonts w:ascii="SutonnyOMJ" w:hAnsi="SutonnyOMJ" w:cs="SutonnyOMJ"/>
          <w:color w:val="303030"/>
          <w:cs/>
          <w:lang w:bidi="bn-IN"/>
        </w:rPr>
        <w:t>রোযা রাখবেন এবং পবিত্র নারীগণ যা যা করতে পারেন তিনিও তা তা করতে পারবেন।</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রমযান মাসে মাসিক বন্ধ করে রাখা</w:t>
      </w:r>
    </w:p>
    <w:p w:rsidR="003B46DF" w:rsidRPr="003510A7" w:rsidRDefault="003B46DF" w:rsidP="00B605CC">
      <w:pPr>
        <w:pStyle w:val="Heading2"/>
        <w:spacing w:line="240" w:lineRule="auto"/>
        <w:rPr>
          <w:rFonts w:ascii="SutonnyOMJ" w:hAnsi="SutonnyOMJ" w:cs="SutonnyOMJ"/>
          <w:b w:val="0"/>
          <w:bCs w:val="0"/>
          <w:color w:val="FF0000"/>
          <w:sz w:val="24"/>
          <w:szCs w:val="24"/>
        </w:rPr>
      </w:pPr>
      <w:r w:rsidRPr="003510A7">
        <w:rPr>
          <w:rFonts w:ascii="SutonnyOMJ" w:hAnsi="SutonnyOMJ" w:cs="SutonnyOMJ"/>
          <w:b w:val="0"/>
          <w:bCs w:val="0"/>
          <w:color w:val="FF0000"/>
          <w:sz w:val="24"/>
          <w:szCs w:val="24"/>
          <w:cs/>
          <w:lang w:bidi="bn-IN"/>
        </w:rPr>
        <w:t>প্রশ্ন</w:t>
      </w:r>
    </w:p>
    <w:p w:rsidR="003B46DF" w:rsidRPr="003510A7" w:rsidRDefault="003B46DF" w:rsidP="00B605CC">
      <w:pPr>
        <w:pStyle w:val="NormalWeb"/>
        <w:spacing w:before="0" w:beforeAutospacing="0" w:after="0" w:afterAutospacing="0"/>
        <w:ind w:right="-93"/>
        <w:rPr>
          <w:rFonts w:ascii="SutonnyOMJ" w:hAnsi="SutonnyOMJ" w:cs="SutonnyOMJ"/>
          <w:color w:val="FF0000"/>
        </w:rPr>
      </w:pPr>
      <w:r w:rsidRPr="003510A7">
        <w:rPr>
          <w:rFonts w:ascii="SutonnyOMJ" w:hAnsi="SutonnyOMJ" w:cs="SutonnyOMJ"/>
          <w:color w:val="FF0000"/>
          <w:cs/>
          <w:lang w:bidi="bn-IN"/>
        </w:rPr>
        <w:t>কোন কোন নারী রমযান মাসে ইচ্ছাকৃতভাবে ট্যাবলেট খেয়ে মাসিক (হায়েয) বন্ধ করে রাখেন। এ কাজ করার প্ররোচনা হচ্ছে যাতে করে রমযানের রোযা পরে কাযা পালন করতে না হয়। এটা করা কি জায়েয</w:t>
      </w:r>
      <w:r w:rsidRPr="003510A7">
        <w:rPr>
          <w:rFonts w:ascii="SutonnyOMJ" w:hAnsi="SutonnyOMJ" w:cs="SutonnyOMJ"/>
          <w:color w:val="FF0000"/>
        </w:rPr>
        <w:t xml:space="preserve">? </w:t>
      </w:r>
      <w:r w:rsidRPr="003510A7">
        <w:rPr>
          <w:rFonts w:ascii="SutonnyOMJ" w:hAnsi="SutonnyOMJ" w:cs="SutonnyOMJ"/>
          <w:color w:val="FF0000"/>
          <w:cs/>
          <w:lang w:bidi="bn-IN"/>
        </w:rPr>
        <w:t>এক্ষেত্রে কি বিশেষ কোন শর্ত রয়েছে যাতে করে এ নারীগণ এ কাজটি না করেন</w:t>
      </w:r>
      <w:r w:rsidRPr="003510A7">
        <w:rPr>
          <w:rFonts w:ascii="SutonnyOMJ" w:hAnsi="SutonnyOMJ" w:cs="SutonnyOMJ"/>
          <w:color w:val="FF0000"/>
        </w:rPr>
        <w:t>?</w:t>
      </w:r>
    </w:p>
    <w:p w:rsidR="003510A7" w:rsidRDefault="003510A7"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0" w:afterAutospacing="0"/>
        <w:ind w:left="-93"/>
        <w:rPr>
          <w:rFonts w:ascii="SutonnyOMJ" w:hAnsi="SutonnyOMJ" w:cs="SutonnyOMJ"/>
          <w:color w:val="303030"/>
        </w:rPr>
      </w:pPr>
      <w:r w:rsidRPr="00590C57">
        <w:rPr>
          <w:rFonts w:ascii="SutonnyOMJ" w:hAnsi="SutonnyOMJ" w:cs="SutonnyOMJ"/>
          <w:color w:val="303030"/>
          <w:cs/>
          <w:lang w:bidi="bn-IN"/>
        </w:rPr>
        <w:t>এ মাসয়ালায় আমার দৃষ্টিভঙ্গি হচ্ছে</w:t>
      </w:r>
      <w:r w:rsidRPr="00590C57">
        <w:rPr>
          <w:color w:val="303030"/>
        </w:rPr>
        <w:t>—</w:t>
      </w:r>
      <w:r w:rsidRPr="00590C57">
        <w:rPr>
          <w:rFonts w:ascii="SutonnyOMJ" w:hAnsi="SutonnyOMJ" w:cs="SutonnyOMJ"/>
          <w:color w:val="303030"/>
        </w:rPr>
        <w:t xml:space="preserve"> </w:t>
      </w:r>
      <w:r w:rsidRPr="00590C57">
        <w:rPr>
          <w:rFonts w:ascii="SutonnyOMJ" w:hAnsi="SutonnyOMJ" w:cs="SutonnyOMJ"/>
          <w:color w:val="303030"/>
          <w:cs/>
          <w:lang w:bidi="bn-IN"/>
        </w:rPr>
        <w:t>কোন নারী যেন এ কাজটি না করেন। আল্লাহ্‌ যা নির্ধারণ করে রেখেছেন এবং নারী জাতির জন্য যা লিখে রেখেছেন সেটা সেভাবেই থাকুক। কারণ এ মাসিক দেয়ার মধ্যে আল্লাহ্‌র বিশেষ গূঢ় রহস্য রয়েছে। এই গূঢ় রহস্যটি নারীর প্রকৃতির সাথে সামঞ্জস্যপূর্ণ। যদি এই মাসিককে বাধাগ্রস্ত করা হয় নিঃসন্দেহে এর প্রতিক্রিয়ায় নারীর শরীরের উপর ক্ষতিকর প্রভাব পড়বে। নবী সাল্লাল্লাহু আলাইহি ওয়া সাল্লাম বলেছেন:</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ক্ষতি করা নয়</w:t>
      </w:r>
      <w:r w:rsidRPr="00590C57">
        <w:rPr>
          <w:color w:val="303030"/>
        </w:rPr>
        <w:t> </w:t>
      </w:r>
      <w:r w:rsidRPr="00590C57">
        <w:rPr>
          <w:rStyle w:val="Emphasis"/>
          <w:rFonts w:ascii="SutonnyOMJ" w:hAnsi="SutonnyOMJ" w:cs="SutonnyOMJ"/>
          <w:color w:val="303030"/>
          <w:cs/>
          <w:lang w:bidi="bn-IN"/>
        </w:rPr>
        <w:t>এবং পাল্টাপাল্টি</w:t>
      </w:r>
      <w:r w:rsidRPr="00590C57">
        <w:rPr>
          <w:color w:val="303030"/>
        </w:rPr>
        <w:t> </w:t>
      </w:r>
      <w:r w:rsidRPr="00590C57">
        <w:rPr>
          <w:rStyle w:val="Emphasis"/>
          <w:rFonts w:ascii="SutonnyOMJ" w:hAnsi="SutonnyOMJ" w:cs="SutonnyOMJ"/>
          <w:color w:val="303030"/>
          <w:cs/>
          <w:lang w:bidi="bn-IN"/>
        </w:rPr>
        <w:t>ক্ষতি</w:t>
      </w:r>
      <w:r w:rsidRPr="00590C57">
        <w:rPr>
          <w:color w:val="303030"/>
        </w:rPr>
        <w:t> </w:t>
      </w:r>
      <w:r w:rsidRPr="00590C57">
        <w:rPr>
          <w:rStyle w:val="Emphasis"/>
          <w:rFonts w:ascii="SutonnyOMJ" w:hAnsi="SutonnyOMJ" w:cs="SutonnyOMJ"/>
          <w:color w:val="303030"/>
          <w:cs/>
          <w:lang w:bidi="bn-IN"/>
        </w:rPr>
        <w:t>করাও</w:t>
      </w:r>
      <w:r w:rsidRPr="00590C57">
        <w:rPr>
          <w:color w:val="303030"/>
        </w:rPr>
        <w:t> </w:t>
      </w:r>
      <w:r w:rsidRPr="00590C57">
        <w:rPr>
          <w:rFonts w:ascii="SutonnyOMJ" w:hAnsi="SutonnyOMJ" w:cs="SutonnyOMJ"/>
          <w:color w:val="303030"/>
          <w:cs/>
          <w:lang w:bidi="bn-IN"/>
        </w:rPr>
        <w:t>নয়</w:t>
      </w:r>
      <w:r w:rsidRPr="00590C57">
        <w:rPr>
          <w:rFonts w:ascii="SutonnyOMJ" w:hAnsi="SutonnyOMJ" w:cs="SutonnyOMJ"/>
          <w:color w:val="303030"/>
        </w:rPr>
        <w:t>”</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তাছাড়া এই ট্যাবলেটগুলোর গর্ভাশয়ের উপর ক্ষতিকর প্রভাব রয়েছে যা ডাক্তারগণ উল্লেখ করে থাকেন। তাই এই মাসয়ালায় আমার দৃষ্টিভঙ্গি হচ্ছে নারীরা যেন এই ট্যাবলেটগুলো ব্যবহার না করেন। আল্লাহ্‌র তাকদীর ও হেকমতের জন্য তার প্রশংসা। যখন কোন নারীর হায়েয শুরু হবে তখন তিনি রোযা ও নামায থেকে বিরত থাকবেন। যখন পবিত্র হবেন তখন রোযা ও নামায পুনরায় শুরু করবেন। যখন রমযান শেষ হবে তিনি রমযানের ছুটে যাওয়া রোযাগুলোর কাযা পালন করবেন।</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কোন নারী রমযান মাসে রান্নাবান্নায় থেকে সময়কে কিভাবে কাজে লাগাতে পারেন</w:t>
      </w:r>
      <w:r w:rsidRPr="00590C57">
        <w:rPr>
          <w:rFonts w:ascii="SutonnyOMJ" w:hAnsi="SutonnyOMJ" w:cs="SutonnyOMJ"/>
          <w:color w:val="242424"/>
          <w:sz w:val="24"/>
          <w:szCs w:val="24"/>
        </w:rPr>
        <w:t>?</w:t>
      </w:r>
    </w:p>
    <w:p w:rsidR="003B46DF" w:rsidRPr="003510A7" w:rsidRDefault="003B46DF" w:rsidP="00B605CC">
      <w:pPr>
        <w:pStyle w:val="Heading2"/>
        <w:spacing w:line="240" w:lineRule="auto"/>
        <w:rPr>
          <w:rFonts w:ascii="SutonnyOMJ" w:hAnsi="SutonnyOMJ" w:cs="SutonnyOMJ"/>
          <w:b w:val="0"/>
          <w:bCs w:val="0"/>
          <w:color w:val="FF0000"/>
          <w:sz w:val="24"/>
          <w:szCs w:val="24"/>
        </w:rPr>
      </w:pPr>
      <w:r w:rsidRPr="003510A7">
        <w:rPr>
          <w:rFonts w:ascii="SutonnyOMJ" w:hAnsi="SutonnyOMJ" w:cs="SutonnyOMJ"/>
          <w:b w:val="0"/>
          <w:bCs w:val="0"/>
          <w:color w:val="FF0000"/>
          <w:sz w:val="24"/>
          <w:szCs w:val="24"/>
          <w:cs/>
          <w:lang w:bidi="bn-IN"/>
        </w:rPr>
        <w:t>প্রশ্ন</w:t>
      </w:r>
    </w:p>
    <w:p w:rsidR="003B46DF" w:rsidRPr="003510A7" w:rsidRDefault="003B46DF" w:rsidP="00B605CC">
      <w:pPr>
        <w:pStyle w:val="NormalWeb"/>
        <w:spacing w:before="0" w:beforeAutospacing="0" w:after="0" w:afterAutospacing="0"/>
        <w:rPr>
          <w:rFonts w:ascii="SutonnyOMJ" w:hAnsi="SutonnyOMJ" w:cs="SutonnyOMJ"/>
          <w:color w:val="FF0000"/>
        </w:rPr>
      </w:pPr>
      <w:r w:rsidRPr="003510A7">
        <w:rPr>
          <w:rFonts w:ascii="SutonnyOMJ" w:hAnsi="SutonnyOMJ" w:cs="SutonnyOMJ"/>
          <w:color w:val="FF0000"/>
          <w:cs/>
          <w:lang w:bidi="bn-IN"/>
        </w:rPr>
        <w:t>আমি জানতে আগ্রহী মর্যাদাপূর্ণ রমযান মাসে বেশি নেকি হাছিল করার জন্য কোন আমল করা মুস্তাহাব</w:t>
      </w:r>
      <w:r w:rsidRPr="003510A7">
        <w:rPr>
          <w:color w:val="FF0000"/>
        </w:rPr>
        <w:t>…</w:t>
      </w:r>
      <w:r w:rsidRPr="003510A7">
        <w:rPr>
          <w:rFonts w:ascii="SutonnyOMJ" w:hAnsi="SutonnyOMJ" w:cs="SutonnyOMJ"/>
          <w:color w:val="FF0000"/>
        </w:rPr>
        <w:t xml:space="preserve"> </w:t>
      </w:r>
      <w:r w:rsidRPr="003510A7">
        <w:rPr>
          <w:rFonts w:ascii="SutonnyOMJ" w:hAnsi="SutonnyOMJ" w:cs="SutonnyOMJ"/>
          <w:color w:val="FF0000"/>
          <w:cs/>
          <w:lang w:bidi="bn-IN"/>
        </w:rPr>
        <w:t>যিকির-আযকার</w:t>
      </w:r>
      <w:r w:rsidRPr="003510A7">
        <w:rPr>
          <w:rFonts w:ascii="SutonnyOMJ" w:hAnsi="SutonnyOMJ" w:cs="SutonnyOMJ"/>
          <w:color w:val="FF0000"/>
        </w:rPr>
        <w:t xml:space="preserve">, </w:t>
      </w:r>
      <w:r w:rsidRPr="003510A7">
        <w:rPr>
          <w:rFonts w:ascii="SutonnyOMJ" w:hAnsi="SutonnyOMJ" w:cs="SutonnyOMJ"/>
          <w:color w:val="FF0000"/>
          <w:cs/>
          <w:lang w:bidi="bn-IN"/>
        </w:rPr>
        <w:t>ইবাদত-বন্দেগী</w:t>
      </w:r>
      <w:r w:rsidRPr="003510A7">
        <w:rPr>
          <w:rFonts w:ascii="SutonnyOMJ" w:hAnsi="SutonnyOMJ" w:cs="SutonnyOMJ"/>
          <w:color w:val="FF0000"/>
        </w:rPr>
        <w:t xml:space="preserve">, </w:t>
      </w:r>
      <w:r w:rsidRPr="003510A7">
        <w:rPr>
          <w:rFonts w:ascii="SutonnyOMJ" w:hAnsi="SutonnyOMJ" w:cs="SutonnyOMJ"/>
          <w:color w:val="FF0000"/>
          <w:cs/>
          <w:lang w:bidi="bn-IN"/>
        </w:rPr>
        <w:t>মুস্তাহাব বিষয়াবলি। আমি যেগুলো জানি: তারাবীর নামায পড়া</w:t>
      </w:r>
      <w:r w:rsidRPr="003510A7">
        <w:rPr>
          <w:rFonts w:ascii="SutonnyOMJ" w:hAnsi="SutonnyOMJ" w:cs="SutonnyOMJ"/>
          <w:color w:val="FF0000"/>
        </w:rPr>
        <w:t xml:space="preserve">, </w:t>
      </w:r>
      <w:r w:rsidRPr="003510A7">
        <w:rPr>
          <w:rFonts w:ascii="SutonnyOMJ" w:hAnsi="SutonnyOMJ" w:cs="SutonnyOMJ"/>
          <w:color w:val="FF0000"/>
          <w:cs/>
          <w:lang w:bidi="bn-IN"/>
        </w:rPr>
        <w:t>বেশি বেশি কুরআন তেলাওয়াত করা</w:t>
      </w:r>
      <w:r w:rsidRPr="003510A7">
        <w:rPr>
          <w:rFonts w:ascii="SutonnyOMJ" w:hAnsi="SutonnyOMJ" w:cs="SutonnyOMJ"/>
          <w:color w:val="FF0000"/>
        </w:rPr>
        <w:t xml:space="preserve">, </w:t>
      </w:r>
      <w:r w:rsidRPr="003510A7">
        <w:rPr>
          <w:rFonts w:ascii="SutonnyOMJ" w:hAnsi="SutonnyOMJ" w:cs="SutonnyOMJ"/>
          <w:color w:val="FF0000"/>
          <w:cs/>
          <w:lang w:bidi="bn-IN"/>
        </w:rPr>
        <w:t>বেশি বেশি ইস্তিগফার করা</w:t>
      </w:r>
      <w:r w:rsidRPr="003510A7">
        <w:rPr>
          <w:rFonts w:ascii="SutonnyOMJ" w:hAnsi="SutonnyOMJ" w:cs="SutonnyOMJ"/>
          <w:color w:val="FF0000"/>
        </w:rPr>
        <w:t xml:space="preserve">, </w:t>
      </w:r>
      <w:r w:rsidRPr="003510A7">
        <w:rPr>
          <w:rFonts w:ascii="SutonnyOMJ" w:hAnsi="SutonnyOMJ" w:cs="SutonnyOMJ"/>
          <w:color w:val="FF0000"/>
          <w:cs/>
          <w:lang w:bidi="bn-IN"/>
        </w:rPr>
        <w:t>কিয়ামুল লাইল পড়া</w:t>
      </w:r>
      <w:r w:rsidRPr="003510A7">
        <w:rPr>
          <w:color w:val="FF0000"/>
        </w:rPr>
        <w:t>…</w:t>
      </w:r>
      <w:r w:rsidRPr="003510A7">
        <w:rPr>
          <w:rFonts w:ascii="SutonnyOMJ" w:hAnsi="SutonnyOMJ" w:cs="SutonnyOMJ"/>
          <w:color w:val="FF0000"/>
          <w:cs/>
          <w:lang w:bidi="hi-IN"/>
        </w:rPr>
        <w:t xml:space="preserve">। </w:t>
      </w:r>
      <w:r w:rsidRPr="003510A7">
        <w:rPr>
          <w:rFonts w:ascii="SutonnyOMJ" w:hAnsi="SutonnyOMJ" w:cs="SutonnyOMJ"/>
          <w:color w:val="FF0000"/>
          <w:cs/>
          <w:lang w:bidi="bn-IN"/>
        </w:rPr>
        <w:t>কিন্তু আমি এমন কিছু কথা জানতে চাই যেগুলো আমি প্রতিদিন আওড়াতে পারব</w:t>
      </w:r>
      <w:r w:rsidRPr="003510A7">
        <w:rPr>
          <w:rFonts w:ascii="SutonnyOMJ" w:hAnsi="SutonnyOMJ" w:cs="SutonnyOMJ"/>
          <w:color w:val="FF0000"/>
        </w:rPr>
        <w:t xml:space="preserve">; </w:t>
      </w:r>
      <w:r w:rsidRPr="003510A7">
        <w:rPr>
          <w:rFonts w:ascii="SutonnyOMJ" w:hAnsi="SutonnyOMJ" w:cs="SutonnyOMJ"/>
          <w:color w:val="FF0000"/>
          <w:cs/>
          <w:lang w:bidi="bn-IN"/>
        </w:rPr>
        <w:t>যখন আমি রান্নাবান্নায় কিংবা পারিবারিক অন্যান্য কাজে ব্যস্ত থাকব তখন। আমি নেকি লাভের সুযোগ নষ্ট করতে চাই না।</w:t>
      </w:r>
    </w:p>
    <w:p w:rsidR="003510A7" w:rsidRDefault="003510A7" w:rsidP="003510A7">
      <w:pPr>
        <w:pStyle w:val="Heading2"/>
        <w:shd w:val="clear" w:color="auto" w:fill="FFFFFF"/>
        <w:spacing w:before="0" w:line="240" w:lineRule="auto"/>
        <w:rPr>
          <w:rFonts w:ascii="SutonnyOMJ" w:hAnsi="SutonnyOMJ" w:cs="SutonnyOMJ"/>
          <w:b w:val="0"/>
          <w:bCs w:val="0"/>
          <w:color w:val="4A7C12"/>
          <w:sz w:val="24"/>
          <w:szCs w:val="24"/>
          <w:lang w:bidi="bn-BD"/>
        </w:rPr>
      </w:pPr>
    </w:p>
    <w:p w:rsidR="003B46DF" w:rsidRPr="00590C57" w:rsidRDefault="003B46DF" w:rsidP="003510A7">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মহান মাসে নেক আমল ও ভাল কাজের প্রতি এই আগ্রহের জন্য আল্লাহ্‌ আপনাকে উত্তম প্রতিদান দিন।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আপনি যে নেক আমলগুলোর কথা উল্লেখ করেছেন সেগুলোর সাথে আরও যে সব আমল যোগ করা যেতে পারে: দান করা</w:t>
      </w:r>
      <w:r w:rsidRPr="00590C57">
        <w:rPr>
          <w:rFonts w:ascii="SutonnyOMJ" w:hAnsi="SutonnyOMJ" w:cs="SutonnyOMJ"/>
          <w:color w:val="303030"/>
        </w:rPr>
        <w:t xml:space="preserve">, </w:t>
      </w:r>
      <w:r w:rsidRPr="00590C57">
        <w:rPr>
          <w:rFonts w:ascii="SutonnyOMJ" w:hAnsi="SutonnyOMJ" w:cs="SutonnyOMJ"/>
          <w:color w:val="303030"/>
          <w:cs/>
          <w:lang w:bidi="bn-IN"/>
        </w:rPr>
        <w:t>খাবার খাওয়ানো</w:t>
      </w:r>
      <w:r w:rsidRPr="00590C57">
        <w:rPr>
          <w:rFonts w:ascii="SutonnyOMJ" w:hAnsi="SutonnyOMJ" w:cs="SutonnyOMJ"/>
          <w:color w:val="303030"/>
        </w:rPr>
        <w:t xml:space="preserve">, </w:t>
      </w:r>
      <w:r w:rsidRPr="00590C57">
        <w:rPr>
          <w:rFonts w:ascii="SutonnyOMJ" w:hAnsi="SutonnyOMJ" w:cs="SutonnyOMJ"/>
          <w:color w:val="303030"/>
          <w:cs/>
          <w:lang w:bidi="bn-IN"/>
        </w:rPr>
        <w:t>উমরা করতে যাওয়া</w:t>
      </w:r>
      <w:r w:rsidRPr="00590C57">
        <w:rPr>
          <w:rFonts w:ascii="SutonnyOMJ" w:hAnsi="SutonnyOMJ" w:cs="SutonnyOMJ"/>
          <w:color w:val="303030"/>
        </w:rPr>
        <w:t xml:space="preserve">, </w:t>
      </w:r>
      <w:r w:rsidRPr="00590C57">
        <w:rPr>
          <w:rFonts w:ascii="SutonnyOMJ" w:hAnsi="SutonnyOMJ" w:cs="SutonnyOMJ"/>
          <w:color w:val="303030"/>
          <w:cs/>
          <w:lang w:bidi="bn-IN"/>
        </w:rPr>
        <w:t>যার সুযোগ আছে ইতিকাফ করা।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 কাজ করার সময় যে কথাগুলো আওড়ানো যেতে পারে সেগুলোর মধ্যে রয়েছে: সুবহানাল্লাহ্‌</w:t>
      </w:r>
      <w:r w:rsidRPr="00590C57">
        <w:rPr>
          <w:rFonts w:ascii="SutonnyOMJ" w:hAnsi="SutonnyOMJ" w:cs="SutonnyOMJ"/>
          <w:color w:val="303030"/>
        </w:rPr>
        <w:t xml:space="preserve">, </w:t>
      </w:r>
      <w:r w:rsidRPr="00590C57">
        <w:rPr>
          <w:rFonts w:ascii="SutonnyOMJ" w:hAnsi="SutonnyOMJ" w:cs="SutonnyOMJ"/>
          <w:color w:val="303030"/>
          <w:cs/>
          <w:lang w:bidi="bn-IN"/>
        </w:rPr>
        <w:t>লা ইলাহ ইল্লাল্লাহ</w:t>
      </w:r>
      <w:r w:rsidRPr="00590C57">
        <w:rPr>
          <w:rFonts w:ascii="SutonnyOMJ" w:hAnsi="SutonnyOMJ" w:cs="SutonnyOMJ"/>
          <w:color w:val="303030"/>
        </w:rPr>
        <w:t xml:space="preserve">, </w:t>
      </w:r>
      <w:r w:rsidRPr="00590C57">
        <w:rPr>
          <w:rFonts w:ascii="SutonnyOMJ" w:hAnsi="SutonnyOMJ" w:cs="SutonnyOMJ"/>
          <w:color w:val="303030"/>
          <w:cs/>
          <w:lang w:bidi="bn-IN"/>
        </w:rPr>
        <w:t>আল্লাহু আকবার বলা। ইস্তিগফার করা</w:t>
      </w:r>
      <w:r w:rsidRPr="00590C57">
        <w:rPr>
          <w:rFonts w:ascii="SutonnyOMJ" w:hAnsi="SutonnyOMJ" w:cs="SutonnyOMJ"/>
          <w:color w:val="303030"/>
        </w:rPr>
        <w:t xml:space="preserve">, </w:t>
      </w:r>
      <w:r w:rsidRPr="00590C57">
        <w:rPr>
          <w:rFonts w:ascii="SutonnyOMJ" w:hAnsi="SutonnyOMJ" w:cs="SutonnyOMJ"/>
          <w:color w:val="303030"/>
          <w:cs/>
          <w:lang w:bidi="bn-IN"/>
        </w:rPr>
        <w:t>দোয়া করা</w:t>
      </w:r>
      <w:r w:rsidRPr="00590C57">
        <w:rPr>
          <w:rFonts w:ascii="SutonnyOMJ" w:hAnsi="SutonnyOMJ" w:cs="SutonnyOMJ"/>
          <w:color w:val="303030"/>
        </w:rPr>
        <w:t xml:space="preserve">, </w:t>
      </w:r>
      <w:r w:rsidRPr="00590C57">
        <w:rPr>
          <w:rFonts w:ascii="SutonnyOMJ" w:hAnsi="SutonnyOMJ" w:cs="SutonnyOMJ"/>
          <w:color w:val="303030"/>
          <w:cs/>
          <w:lang w:bidi="bn-IN"/>
        </w:rPr>
        <w:t>মুয়াজ্জিনের আযানের জবাব দেয়া। আপনার জিহ্বা যেন আল্লাহ্‌র যিকির দিয়ে সতেজ থাকে। সামান্য কিছু কথা উচ্চারণ করে মহা সওয়াব প্রাপ্তির সুযোগ গ্রহণ করুন। প্রতিবার সুবহানাল্লাহ্‌ বলা একটি দান</w:t>
      </w:r>
      <w:r w:rsidRPr="00590C57">
        <w:rPr>
          <w:rFonts w:ascii="SutonnyOMJ" w:hAnsi="SutonnyOMJ" w:cs="SutonnyOMJ"/>
          <w:color w:val="303030"/>
        </w:rPr>
        <w:t xml:space="preserve">, </w:t>
      </w:r>
      <w:r w:rsidRPr="00590C57">
        <w:rPr>
          <w:rFonts w:ascii="SutonnyOMJ" w:hAnsi="SutonnyOMJ" w:cs="SutonnyOMJ"/>
          <w:color w:val="303030"/>
          <w:cs/>
          <w:lang w:bidi="bn-IN"/>
        </w:rPr>
        <w:t>প্রতিবার আলহামদু লিল্লাহ্‌ বলা একটি দান</w:t>
      </w:r>
      <w:r w:rsidRPr="00590C57">
        <w:rPr>
          <w:rFonts w:ascii="SutonnyOMJ" w:hAnsi="SutonnyOMJ" w:cs="SutonnyOMJ"/>
          <w:color w:val="303030"/>
        </w:rPr>
        <w:t xml:space="preserve">, </w:t>
      </w:r>
      <w:r w:rsidRPr="00590C57">
        <w:rPr>
          <w:rFonts w:ascii="SutonnyOMJ" w:hAnsi="SutonnyOMJ" w:cs="SutonnyOMJ"/>
          <w:color w:val="303030"/>
          <w:cs/>
          <w:lang w:bidi="bn-IN"/>
        </w:rPr>
        <w:t>প্রতিবার আল্লাহু আকবার বলা একটি দান</w:t>
      </w:r>
      <w:r w:rsidRPr="00590C57">
        <w:rPr>
          <w:rFonts w:ascii="SutonnyOMJ" w:hAnsi="SutonnyOMJ" w:cs="SutonnyOMJ"/>
          <w:color w:val="303030"/>
        </w:rPr>
        <w:t xml:space="preserve">, </w:t>
      </w:r>
      <w:r w:rsidRPr="00590C57">
        <w:rPr>
          <w:rFonts w:ascii="SutonnyOMJ" w:hAnsi="SutonnyOMJ" w:cs="SutonnyOMJ"/>
          <w:color w:val="303030"/>
          <w:cs/>
          <w:lang w:bidi="bn-IN"/>
        </w:rPr>
        <w:t>প্রতিবার লা ইলাহা ইল্লাল্লাহু বলা একটি দান।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বলেছেন: "প্রত্যেক হাড় (নিরাপদে) ভোর করায় সদকা করা আবশ্যক। প্রতিবার সুবহানাল্লাহ্‌ বলা একটি দান। প্রতিবার আলহামদু লিল্লাহ্‌ বলা একটি দান। প্রতিবার লা ইলাহা ইল্লাল্লাহ বলা একটি দান। প্রতিবার আল্লাহু আকবার বলা একটি দান। সৎ কাজের আদেশ দেয়া একটি দান। অসৎ কাজের নিষেধ করা একটি দান। দুই রাকাত সালাতুদ দোহা (চাশতের নামায) পড়লে এ সবকিছুর বদলে যথেষ্ট হয়ে যাবে।"[সহিহ মুসলিম (৭২০)]</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বলেন: "দুটো বাণী উচ্চারণে হালকা</w:t>
      </w:r>
      <w:r w:rsidRPr="00590C57">
        <w:rPr>
          <w:rFonts w:ascii="SutonnyOMJ" w:hAnsi="SutonnyOMJ" w:cs="SutonnyOMJ"/>
          <w:color w:val="303030"/>
        </w:rPr>
        <w:t xml:space="preserve">, </w:t>
      </w:r>
      <w:r w:rsidRPr="00590C57">
        <w:rPr>
          <w:rFonts w:ascii="SutonnyOMJ" w:hAnsi="SutonnyOMJ" w:cs="SutonnyOMJ"/>
          <w:color w:val="303030"/>
          <w:cs/>
          <w:lang w:bidi="bn-IN"/>
        </w:rPr>
        <w:t>মিযানে ভারী এবং আর-রহমানের কাছে প্রিয়: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سُبْحَانَ</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وَبِحَمْدِهِ</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سُبْحَانَ</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الْعَظِيمِ</w:t>
      </w:r>
      <w:r w:rsidRPr="00590C57">
        <w:rPr>
          <w:rStyle w:val="hadith"/>
          <w:b/>
          <w:bCs/>
          <w:color w:val="B41905"/>
        </w:rPr>
        <w:t>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সুবহানাল্লাহি ওয়াবি হামদিহি</w:t>
      </w:r>
      <w:r w:rsidRPr="00590C57">
        <w:rPr>
          <w:rFonts w:ascii="SutonnyOMJ" w:hAnsi="SutonnyOMJ" w:cs="SutonnyOMJ"/>
          <w:color w:val="303030"/>
        </w:rPr>
        <w:t xml:space="preserve">, </w:t>
      </w:r>
      <w:r w:rsidRPr="00590C57">
        <w:rPr>
          <w:rFonts w:ascii="SutonnyOMJ" w:hAnsi="SutonnyOMJ" w:cs="SutonnyOMJ"/>
          <w:color w:val="303030"/>
          <w:cs/>
          <w:lang w:bidi="bn-IN"/>
        </w:rPr>
        <w:t>সুবহানাল্লাহিল আযীম)।"[সহিহ বুখারী (৬৬৮২) ও সহিহ মুসলিম (২৬৮৪)]</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রাসূল সাল্লাল্লাহু আলাইহি ওয়া সাল্লাম বলেন: যে ব্যক্তি বলবে: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سُبْحَانَ</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الْعَظِيمِ</w:t>
      </w:r>
      <w:r w:rsidRPr="00590C57">
        <w:rPr>
          <w:rStyle w:val="hadith"/>
          <w:rFonts w:ascii="SutonnyOMJ" w:hAnsi="SutonnyOMJ" w:cs="SutonnyOMJ"/>
          <w:b/>
          <w:bCs/>
          <w:color w:val="B41905"/>
          <w:rtl/>
        </w:rPr>
        <w:t xml:space="preserve"> </w:t>
      </w:r>
      <w:r w:rsidRPr="00590C57">
        <w:rPr>
          <w:rStyle w:val="hadith"/>
          <w:rFonts w:hint="cs"/>
          <w:b/>
          <w:bCs/>
          <w:color w:val="B41905"/>
          <w:rtl/>
        </w:rPr>
        <w:t>وَبِحَمْدِهِ</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সুবহানাল্লাহি আযীম ওয়াবি হামদিহি) তার জন্য জান্নাতে একটি খর্জুর বৃক্ষ রোপন করা হবে।"[সুনানে তিরমিযি (৩৪৬৫)</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আলবানী হাদিসটিকে </w:t>
      </w:r>
      <w:r w:rsidRPr="00590C57">
        <w:rPr>
          <w:rFonts w:ascii="SutonnyOMJ" w:hAnsi="SutonnyOMJ" w:cs="SutonnyOMJ"/>
          <w:color w:val="303030"/>
        </w:rPr>
        <w:t>'</w:t>
      </w:r>
      <w:r w:rsidRPr="00590C57">
        <w:rPr>
          <w:rFonts w:ascii="SutonnyOMJ" w:hAnsi="SutonnyOMJ" w:cs="SutonnyOMJ"/>
          <w:color w:val="303030"/>
          <w:cs/>
          <w:lang w:bidi="bn-IN"/>
        </w:rPr>
        <w:t>সহিহ</w:t>
      </w:r>
      <w:r w:rsidRPr="00590C57">
        <w:rPr>
          <w:rFonts w:ascii="SutonnyOMJ" w:hAnsi="SutonnyOMJ" w:cs="SutonnyOMJ"/>
          <w:color w:val="303030"/>
        </w:rPr>
        <w:t xml:space="preserve">' </w:t>
      </w:r>
      <w:r w:rsidRPr="00590C57">
        <w:rPr>
          <w:rFonts w:ascii="SutonnyOMJ" w:hAnsi="SutonnyOMJ" w:cs="SutonnyOMJ"/>
          <w:color w:val="303030"/>
          <w:cs/>
          <w:lang w:bidi="bn-IN"/>
        </w:rPr>
        <w:t>বলেছেন]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w:t>
      </w:r>
      <w:r w:rsidRPr="00590C57">
        <w:rPr>
          <w:rFonts w:ascii="SutonnyOMJ" w:hAnsi="SutonnyOMJ" w:cs="SutonnyOMJ"/>
          <w:color w:val="303030"/>
        </w:rPr>
        <w:t xml:space="preserve"> </w:t>
      </w:r>
      <w:r w:rsidRPr="00590C57">
        <w:rPr>
          <w:rFonts w:ascii="SutonnyOMJ" w:hAnsi="SutonnyOMJ" w:cs="SutonnyOMJ"/>
          <w:color w:val="303030"/>
          <w:cs/>
          <w:lang w:bidi="bn-IN"/>
        </w:rPr>
        <w:t>বলেছেন: যে ব্যক্তি বলবে: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أَسْتَغْفِرُ</w:t>
      </w:r>
      <w:r w:rsidRPr="00590C57">
        <w:rPr>
          <w:rStyle w:val="hadith"/>
          <w:rFonts w:ascii="SutonnyOMJ" w:hAnsi="SutonnyOMJ" w:cs="SutonnyOMJ"/>
          <w:b/>
          <w:bCs/>
          <w:color w:val="B41905"/>
          <w:rtl/>
        </w:rPr>
        <w:t xml:space="preserve"> </w:t>
      </w:r>
      <w:r w:rsidRPr="00590C57">
        <w:rPr>
          <w:rStyle w:val="hadith"/>
          <w:rFonts w:hint="cs"/>
          <w:b/>
          <w:bCs/>
          <w:color w:val="B41905"/>
          <w:rtl/>
        </w:rPr>
        <w:t>اللَّهَ</w:t>
      </w:r>
      <w:r w:rsidRPr="00590C57">
        <w:rPr>
          <w:rStyle w:val="hadith"/>
          <w:rFonts w:ascii="SutonnyOMJ" w:hAnsi="SutonnyOMJ" w:cs="SutonnyOMJ"/>
          <w:b/>
          <w:bCs/>
          <w:color w:val="B41905"/>
          <w:rtl/>
        </w:rPr>
        <w:t xml:space="preserve"> </w:t>
      </w:r>
      <w:r w:rsidRPr="00590C57">
        <w:rPr>
          <w:rStyle w:val="hadith"/>
          <w:rFonts w:hint="cs"/>
          <w:b/>
          <w:bCs/>
          <w:color w:val="B41905"/>
          <w:rtl/>
        </w:rPr>
        <w:t>الْعَظِيمَ</w:t>
      </w:r>
      <w:r w:rsidRPr="00590C57">
        <w:rPr>
          <w:rStyle w:val="hadith"/>
          <w:rFonts w:ascii="SutonnyOMJ" w:hAnsi="SutonnyOMJ" w:cs="SutonnyOMJ"/>
          <w:b/>
          <w:bCs/>
          <w:color w:val="B41905"/>
          <w:rtl/>
        </w:rPr>
        <w:t xml:space="preserve"> </w:t>
      </w:r>
      <w:r w:rsidRPr="00590C57">
        <w:rPr>
          <w:rStyle w:val="hadith"/>
          <w:rFonts w:hint="cs"/>
          <w:b/>
          <w:bCs/>
          <w:color w:val="B41905"/>
          <w:rtl/>
        </w:rPr>
        <w:t>الَّذِي</w:t>
      </w:r>
      <w:r w:rsidRPr="00590C57">
        <w:rPr>
          <w:rStyle w:val="hadith"/>
          <w:rFonts w:ascii="SutonnyOMJ" w:hAnsi="SutonnyOMJ" w:cs="SutonnyOMJ"/>
          <w:b/>
          <w:bCs/>
          <w:color w:val="B41905"/>
          <w:rtl/>
        </w:rPr>
        <w:t xml:space="preserve"> </w:t>
      </w:r>
      <w:r w:rsidRPr="00590C57">
        <w:rPr>
          <w:rStyle w:val="hadith"/>
          <w:rFonts w:hint="cs"/>
          <w:b/>
          <w:bCs/>
          <w:color w:val="B41905"/>
          <w:rtl/>
        </w:rPr>
        <w:t>لا</w:t>
      </w:r>
      <w:r w:rsidRPr="00590C57">
        <w:rPr>
          <w:rStyle w:val="hadith"/>
          <w:rFonts w:ascii="SutonnyOMJ" w:hAnsi="SutonnyOMJ" w:cs="SutonnyOMJ"/>
          <w:b/>
          <w:bCs/>
          <w:color w:val="B41905"/>
          <w:rtl/>
        </w:rPr>
        <w:t xml:space="preserve"> </w:t>
      </w:r>
      <w:r w:rsidRPr="00590C57">
        <w:rPr>
          <w:rStyle w:val="hadith"/>
          <w:rFonts w:hint="cs"/>
          <w:b/>
          <w:bCs/>
          <w:color w:val="B41905"/>
          <w:rtl/>
        </w:rPr>
        <w:t>إِلَهَ</w:t>
      </w:r>
      <w:r w:rsidRPr="00590C57">
        <w:rPr>
          <w:rStyle w:val="hadith"/>
          <w:rFonts w:ascii="SutonnyOMJ" w:hAnsi="SutonnyOMJ" w:cs="SutonnyOMJ"/>
          <w:b/>
          <w:bCs/>
          <w:color w:val="B41905"/>
          <w:rtl/>
        </w:rPr>
        <w:t xml:space="preserve"> </w:t>
      </w:r>
      <w:r w:rsidRPr="00590C57">
        <w:rPr>
          <w:rStyle w:val="hadith"/>
          <w:rFonts w:hint="cs"/>
          <w:b/>
          <w:bCs/>
          <w:color w:val="B41905"/>
          <w:rtl/>
        </w:rPr>
        <w:t>إِلا</w:t>
      </w:r>
      <w:r w:rsidRPr="00590C57">
        <w:rPr>
          <w:rStyle w:val="hadith"/>
          <w:rFonts w:ascii="SutonnyOMJ" w:hAnsi="SutonnyOMJ" w:cs="SutonnyOMJ"/>
          <w:b/>
          <w:bCs/>
          <w:color w:val="B41905"/>
          <w:rtl/>
        </w:rPr>
        <w:t xml:space="preserve"> </w:t>
      </w:r>
      <w:r w:rsidRPr="00590C57">
        <w:rPr>
          <w:rStyle w:val="hadith"/>
          <w:rFonts w:hint="cs"/>
          <w:b/>
          <w:bCs/>
          <w:color w:val="B41905"/>
          <w:rtl/>
        </w:rPr>
        <w:t>هُوَ</w:t>
      </w:r>
      <w:r w:rsidRPr="00590C57">
        <w:rPr>
          <w:rStyle w:val="hadith"/>
          <w:rFonts w:ascii="SutonnyOMJ" w:hAnsi="SutonnyOMJ" w:cs="SutonnyOMJ"/>
          <w:b/>
          <w:bCs/>
          <w:color w:val="B41905"/>
          <w:rtl/>
        </w:rPr>
        <w:t xml:space="preserve"> </w:t>
      </w:r>
      <w:r w:rsidRPr="00590C57">
        <w:rPr>
          <w:rStyle w:val="hadith"/>
          <w:rFonts w:hint="cs"/>
          <w:b/>
          <w:bCs/>
          <w:color w:val="B41905"/>
          <w:rtl/>
        </w:rPr>
        <w:t>الْحَيَّ</w:t>
      </w:r>
      <w:r w:rsidRPr="00590C57">
        <w:rPr>
          <w:rStyle w:val="hadith"/>
          <w:rFonts w:ascii="SutonnyOMJ" w:hAnsi="SutonnyOMJ" w:cs="SutonnyOMJ"/>
          <w:b/>
          <w:bCs/>
          <w:color w:val="B41905"/>
          <w:rtl/>
        </w:rPr>
        <w:t xml:space="preserve"> </w:t>
      </w:r>
      <w:r w:rsidRPr="00590C57">
        <w:rPr>
          <w:rStyle w:val="hadith"/>
          <w:rFonts w:hint="cs"/>
          <w:b/>
          <w:bCs/>
          <w:color w:val="B41905"/>
          <w:rtl/>
        </w:rPr>
        <w:t>الْقَيُّومَ</w:t>
      </w:r>
      <w:r w:rsidRPr="00590C57">
        <w:rPr>
          <w:rStyle w:val="hadith"/>
          <w:rFonts w:ascii="SutonnyOMJ" w:hAnsi="SutonnyOMJ" w:cs="SutonnyOMJ"/>
          <w:b/>
          <w:bCs/>
          <w:color w:val="B41905"/>
          <w:rtl/>
        </w:rPr>
        <w:t xml:space="preserve"> </w:t>
      </w:r>
      <w:r w:rsidRPr="00590C57">
        <w:rPr>
          <w:rStyle w:val="hadith"/>
          <w:rFonts w:hint="cs"/>
          <w:b/>
          <w:bCs/>
          <w:color w:val="B41905"/>
          <w:rtl/>
        </w:rPr>
        <w:t>وَأَتُوبُ</w:t>
      </w:r>
      <w:r w:rsidRPr="00590C57">
        <w:rPr>
          <w:rStyle w:val="hadith"/>
          <w:rFonts w:ascii="SutonnyOMJ" w:hAnsi="SutonnyOMJ" w:cs="SutonnyOMJ"/>
          <w:b/>
          <w:bCs/>
          <w:color w:val="B41905"/>
          <w:rtl/>
        </w:rPr>
        <w:t xml:space="preserve"> </w:t>
      </w:r>
      <w:r w:rsidRPr="00590C57">
        <w:rPr>
          <w:rStyle w:val="hadith"/>
          <w:rFonts w:hint="cs"/>
          <w:b/>
          <w:bCs/>
          <w:color w:val="B41905"/>
          <w:rtl/>
        </w:rPr>
        <w:t>إِلَيْهِ</w:t>
      </w:r>
      <w:r w:rsidRPr="00590C57">
        <w:rPr>
          <w:rStyle w:val="hadith"/>
          <w:b/>
          <w:bCs/>
          <w:color w:val="B41905"/>
        </w:rPr>
        <w:t>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আস্তাগফিরুল্লাহাল আযীম আল্লাযি লা ইলাহা ইল্লাহু ওয়াল হাইয়্যুল কাইয়্যুম ওয়া আ-তুবু ইলাইহি) তার গুনাহ ক্ষমা করে দেয়া হবে</w:t>
      </w:r>
      <w:r w:rsidRPr="00590C57">
        <w:rPr>
          <w:rFonts w:ascii="SutonnyOMJ" w:hAnsi="SutonnyOMJ" w:cs="SutonnyOMJ"/>
          <w:color w:val="303030"/>
        </w:rPr>
        <w:t xml:space="preserve">; </w:t>
      </w:r>
      <w:r w:rsidRPr="00590C57">
        <w:rPr>
          <w:rFonts w:ascii="SutonnyOMJ" w:hAnsi="SutonnyOMJ" w:cs="SutonnyOMJ"/>
          <w:color w:val="303030"/>
          <w:cs/>
          <w:lang w:bidi="bn-IN"/>
        </w:rPr>
        <w:t>এমনকি সে যদি জিহাদ থেকে পলায়ন করে থাকে তবুও।[সুনানে আবু দাউদ (১৫১৭)</w:t>
      </w:r>
      <w:r w:rsidRPr="00590C57">
        <w:rPr>
          <w:rFonts w:ascii="SutonnyOMJ" w:hAnsi="SutonnyOMJ" w:cs="SutonnyOMJ"/>
          <w:color w:val="303030"/>
        </w:rPr>
        <w:t xml:space="preserve">, </w:t>
      </w:r>
      <w:r w:rsidRPr="00590C57">
        <w:rPr>
          <w:rFonts w:ascii="SutonnyOMJ" w:hAnsi="SutonnyOMJ" w:cs="SutonnyOMJ"/>
          <w:color w:val="303030"/>
          <w:cs/>
          <w:lang w:bidi="bn-IN"/>
        </w:rPr>
        <w:t>সুনানে তিরমিযি (৩৫৭৭)</w:t>
      </w:r>
      <w:r w:rsidRPr="00590C57">
        <w:rPr>
          <w:rFonts w:ascii="SutonnyOMJ" w:hAnsi="SutonnyOMJ" w:cs="SutonnyOMJ"/>
          <w:color w:val="303030"/>
        </w:rPr>
        <w:t xml:space="preserve">; </w:t>
      </w:r>
      <w:r w:rsidRPr="00590C57">
        <w:rPr>
          <w:rFonts w:ascii="SutonnyOMJ" w:hAnsi="SutonnyOMJ" w:cs="SutonnyOMJ"/>
          <w:color w:val="303030"/>
          <w:cs/>
          <w:lang w:bidi="bn-IN"/>
        </w:rPr>
        <w:t>আলবানী সহিহ আবু দাউদ গ্রন্থে হাদিসটিকে সহিহ বলেছেন]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বলেন: "পৃথিবীতে কোন মুসলিম যদি কোন দোয়া করে আল্লাহ্‌ তাকে তার প্রার্থিত বিষয় দান করেন কিংবা অনুরূপ কোন মন্দ তার থেকে দূর করে দেন</w:t>
      </w:r>
      <w:r w:rsidRPr="00590C57">
        <w:rPr>
          <w:rFonts w:ascii="SutonnyOMJ" w:hAnsi="SutonnyOMJ" w:cs="SutonnyOMJ"/>
          <w:color w:val="303030"/>
        </w:rPr>
        <w:t xml:space="preserve">; </w:t>
      </w:r>
      <w:r w:rsidRPr="00590C57">
        <w:rPr>
          <w:rFonts w:ascii="SutonnyOMJ" w:hAnsi="SutonnyOMJ" w:cs="SutonnyOMJ"/>
          <w:color w:val="303030"/>
          <w:cs/>
          <w:lang w:bidi="bn-IN"/>
        </w:rPr>
        <w:t>যতক্ষণ পর্যন্ত না সে কোন পাপের দোয়া করে কিংবা আত্মীয়তার সম্পর্ক ছিন্নের দোয়া করে। তখন এক লোক বলল: তাহলে আমরা অধিক দোয়া করব। নবী সাল্লাল্লাহু আলাইহি ওয়া সাল্লাম বললেন: আল্লাহ্‌ও অধিক দিবেন।"[সুনানে তিরমিযি (৩৫৭৩)</w:t>
      </w:r>
      <w:r w:rsidRPr="00590C57">
        <w:rPr>
          <w:rFonts w:ascii="SutonnyOMJ" w:hAnsi="SutonnyOMJ" w:cs="SutonnyOMJ"/>
          <w:color w:val="303030"/>
        </w:rPr>
        <w:t xml:space="preserve">; </w:t>
      </w:r>
      <w:r w:rsidRPr="00590C57">
        <w:rPr>
          <w:rFonts w:ascii="SutonnyOMJ" w:hAnsi="SutonnyOMJ" w:cs="SutonnyOMJ"/>
          <w:color w:val="303030"/>
          <w:cs/>
          <w:lang w:bidi="bn-IN"/>
        </w:rPr>
        <w:t>আলবানী হাদিসটিকে সহিহ বলেছেন]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বলেছেন: "যখন তোমরা মুয়াজ্জিনকে আযান দিতে শুনবে তখন মুয়াজ্জিন যা যা বলে তোমরাও তা তা বলবে। এরপর আমার উপর দরুদ পড়বে। কেননা যে ব্যক্তি আমার উপর একবার দরুদ পড়ে আল্লাহ্‌ তার উপর দশবার রহমত বর্ষণ করেন। এরপর আমার জন্য ওসিলা প্রার্থনা করবে। ওসিলা জান্নাতের এমন একটি মর্যাদা যা কেবল আল্লাহ্‌র বান্দাদের মধ্যে কেবল একজন বান্দার জন্য সমীচীন। আমি আশা করছি</w:t>
      </w:r>
      <w:r w:rsidRPr="00590C57">
        <w:rPr>
          <w:rFonts w:ascii="SutonnyOMJ" w:hAnsi="SutonnyOMJ" w:cs="SutonnyOMJ"/>
          <w:color w:val="303030"/>
        </w:rPr>
        <w:t xml:space="preserve">, </w:t>
      </w:r>
      <w:r w:rsidRPr="00590C57">
        <w:rPr>
          <w:rFonts w:ascii="SutonnyOMJ" w:hAnsi="SutonnyOMJ" w:cs="SutonnyOMJ"/>
          <w:color w:val="303030"/>
          <w:cs/>
          <w:lang w:bidi="bn-IN"/>
        </w:rPr>
        <w:t>আমিই হব সেই ব্যক্তি। যে ব্যক্তি আমার জন্য ওসিলার প্রার্থনা করবে তার জন্য আমার শাফায়াতপ্রাপ্তি অবধারিত হয়ে যায়।"[সহিহ মুসলিম (৩৮৪)]</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নবী সাল্লাল্লাহু আলাইহি ওয়া সাল্লাম আরও বলেন: "কোন ব্যক্তি আযান শুনে যদি বলে:</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اللَّهُمَّ</w:t>
      </w:r>
      <w:r w:rsidRPr="00590C57">
        <w:rPr>
          <w:rStyle w:val="hadith"/>
          <w:rFonts w:ascii="SutonnyOMJ" w:hAnsi="SutonnyOMJ" w:cs="SutonnyOMJ"/>
          <w:b/>
          <w:bCs/>
          <w:color w:val="B41905"/>
          <w:rtl/>
        </w:rPr>
        <w:t xml:space="preserve"> </w:t>
      </w:r>
      <w:r w:rsidRPr="00590C57">
        <w:rPr>
          <w:rStyle w:val="hadith"/>
          <w:rFonts w:hint="cs"/>
          <w:b/>
          <w:bCs/>
          <w:color w:val="B41905"/>
          <w:rtl/>
        </w:rPr>
        <w:t>رَبَّ</w:t>
      </w:r>
      <w:r w:rsidRPr="00590C57">
        <w:rPr>
          <w:rStyle w:val="hadith"/>
          <w:rFonts w:ascii="SutonnyOMJ" w:hAnsi="SutonnyOMJ" w:cs="SutonnyOMJ"/>
          <w:b/>
          <w:bCs/>
          <w:color w:val="B41905"/>
          <w:rtl/>
        </w:rPr>
        <w:t xml:space="preserve"> </w:t>
      </w:r>
      <w:r w:rsidRPr="00590C57">
        <w:rPr>
          <w:rStyle w:val="hadith"/>
          <w:rFonts w:hint="cs"/>
          <w:b/>
          <w:bCs/>
          <w:color w:val="B41905"/>
          <w:rtl/>
        </w:rPr>
        <w:t>هَذِهِ</w:t>
      </w:r>
      <w:r w:rsidRPr="00590C57">
        <w:rPr>
          <w:rStyle w:val="hadith"/>
          <w:rFonts w:ascii="SutonnyOMJ" w:hAnsi="SutonnyOMJ" w:cs="SutonnyOMJ"/>
          <w:b/>
          <w:bCs/>
          <w:color w:val="B41905"/>
          <w:rtl/>
        </w:rPr>
        <w:t xml:space="preserve"> </w:t>
      </w:r>
      <w:r w:rsidRPr="00590C57">
        <w:rPr>
          <w:rStyle w:val="hadith"/>
          <w:rFonts w:hint="cs"/>
          <w:b/>
          <w:bCs/>
          <w:color w:val="B41905"/>
          <w:rtl/>
        </w:rPr>
        <w:t>الدَّعْوَةِ</w:t>
      </w:r>
      <w:r w:rsidRPr="00590C57">
        <w:rPr>
          <w:rStyle w:val="hadith"/>
          <w:rFonts w:ascii="SutonnyOMJ" w:hAnsi="SutonnyOMJ" w:cs="SutonnyOMJ"/>
          <w:b/>
          <w:bCs/>
          <w:color w:val="B41905"/>
          <w:rtl/>
        </w:rPr>
        <w:t xml:space="preserve"> </w:t>
      </w:r>
      <w:r w:rsidRPr="00590C57">
        <w:rPr>
          <w:rStyle w:val="hadith"/>
          <w:rFonts w:hint="cs"/>
          <w:b/>
          <w:bCs/>
          <w:color w:val="B41905"/>
          <w:rtl/>
        </w:rPr>
        <w:t>التَّامَّةِ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وَالصَّلَاةِ</w:t>
      </w:r>
      <w:r w:rsidRPr="00590C57">
        <w:rPr>
          <w:rStyle w:val="hadith"/>
          <w:rFonts w:ascii="SutonnyOMJ" w:hAnsi="SutonnyOMJ" w:cs="SutonnyOMJ"/>
          <w:b/>
          <w:bCs/>
          <w:color w:val="B41905"/>
          <w:rtl/>
        </w:rPr>
        <w:t xml:space="preserve"> </w:t>
      </w:r>
      <w:r w:rsidRPr="00590C57">
        <w:rPr>
          <w:rStyle w:val="hadith"/>
          <w:rFonts w:hint="cs"/>
          <w:b/>
          <w:bCs/>
          <w:color w:val="B41905"/>
          <w:rtl/>
        </w:rPr>
        <w:t>الْقَائِمَةِ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آتِ</w:t>
      </w:r>
      <w:r w:rsidRPr="00590C57">
        <w:rPr>
          <w:rStyle w:val="hadith"/>
          <w:rFonts w:ascii="SutonnyOMJ" w:hAnsi="SutonnyOMJ" w:cs="SutonnyOMJ"/>
          <w:b/>
          <w:bCs/>
          <w:color w:val="B41905"/>
          <w:rtl/>
        </w:rPr>
        <w:t xml:space="preserve"> </w:t>
      </w:r>
      <w:r w:rsidRPr="00590C57">
        <w:rPr>
          <w:rStyle w:val="hadith"/>
          <w:rFonts w:hint="cs"/>
          <w:b/>
          <w:bCs/>
          <w:color w:val="B41905"/>
          <w:rtl/>
        </w:rPr>
        <w:t>مُحَمَّدًا</w:t>
      </w:r>
      <w:r w:rsidRPr="00590C57">
        <w:rPr>
          <w:rStyle w:val="hadith"/>
          <w:rFonts w:ascii="SutonnyOMJ" w:hAnsi="SutonnyOMJ" w:cs="SutonnyOMJ"/>
          <w:b/>
          <w:bCs/>
          <w:color w:val="B41905"/>
          <w:rtl/>
        </w:rPr>
        <w:t xml:space="preserve"> </w:t>
      </w:r>
      <w:r w:rsidRPr="00590C57">
        <w:rPr>
          <w:rStyle w:val="hadith"/>
          <w:rFonts w:hint="cs"/>
          <w:b/>
          <w:bCs/>
          <w:color w:val="B41905"/>
          <w:rtl/>
        </w:rPr>
        <w:t>الْوَسِيلَةَ</w:t>
      </w:r>
      <w:r w:rsidRPr="00590C57">
        <w:rPr>
          <w:rStyle w:val="hadith"/>
          <w:rFonts w:ascii="SutonnyOMJ" w:hAnsi="SutonnyOMJ" w:cs="SutonnyOMJ"/>
          <w:b/>
          <w:bCs/>
          <w:color w:val="B41905"/>
          <w:rtl/>
        </w:rPr>
        <w:t xml:space="preserve"> </w:t>
      </w:r>
      <w:r w:rsidRPr="00590C57">
        <w:rPr>
          <w:rStyle w:val="hadith"/>
          <w:rFonts w:hint="cs"/>
          <w:b/>
          <w:bCs/>
          <w:color w:val="B41905"/>
          <w:rtl/>
        </w:rPr>
        <w:t>وَالْفَضِيلَةَ</w:t>
      </w:r>
      <w:r w:rsidRPr="00590C57">
        <w:rPr>
          <w:rStyle w:val="hadith"/>
          <w:rFonts w:ascii="SutonnyOMJ" w:hAnsi="SutonnyOMJ" w:cs="SutonnyOMJ"/>
          <w:b/>
          <w:bCs/>
          <w:color w:val="B41905"/>
          <w:rtl/>
        </w:rPr>
        <w:t xml:space="preserve"> </w:t>
      </w:r>
      <w:r w:rsidRPr="00590C57">
        <w:rPr>
          <w:rStyle w:val="hadith"/>
          <w:rFonts w:hint="cs"/>
          <w:b/>
          <w:bCs/>
          <w:color w:val="B41905"/>
          <w:rtl/>
        </w:rPr>
        <w:t>،</w:t>
      </w:r>
      <w:r w:rsidRPr="00590C57">
        <w:rPr>
          <w:rStyle w:val="hadith"/>
          <w:rFonts w:ascii="SutonnyOMJ" w:hAnsi="SutonnyOMJ" w:cs="SutonnyOMJ"/>
          <w:b/>
          <w:bCs/>
          <w:color w:val="B41905"/>
          <w:rtl/>
        </w:rPr>
        <w:t xml:space="preserve"> </w:t>
      </w:r>
      <w:r w:rsidRPr="00590C57">
        <w:rPr>
          <w:rStyle w:val="hadith"/>
          <w:rFonts w:hint="cs"/>
          <w:b/>
          <w:bCs/>
          <w:color w:val="B41905"/>
          <w:rtl/>
        </w:rPr>
        <w:t>وَابْعَثْهُ</w:t>
      </w:r>
      <w:r w:rsidRPr="00590C57">
        <w:rPr>
          <w:rStyle w:val="hadith"/>
          <w:rFonts w:ascii="SutonnyOMJ" w:hAnsi="SutonnyOMJ" w:cs="SutonnyOMJ"/>
          <w:b/>
          <w:bCs/>
          <w:color w:val="B41905"/>
          <w:rtl/>
        </w:rPr>
        <w:t xml:space="preserve"> </w:t>
      </w:r>
      <w:r w:rsidRPr="00590C57">
        <w:rPr>
          <w:rStyle w:val="hadith"/>
          <w:rFonts w:hint="cs"/>
          <w:b/>
          <w:bCs/>
          <w:color w:val="B41905"/>
          <w:rtl/>
        </w:rPr>
        <w:t>مَقَامًا</w:t>
      </w:r>
      <w:r w:rsidRPr="00590C57">
        <w:rPr>
          <w:rStyle w:val="hadith"/>
          <w:rFonts w:ascii="SutonnyOMJ" w:hAnsi="SutonnyOMJ" w:cs="SutonnyOMJ"/>
          <w:b/>
          <w:bCs/>
          <w:color w:val="B41905"/>
          <w:rtl/>
        </w:rPr>
        <w:t xml:space="preserve"> </w:t>
      </w:r>
      <w:r w:rsidRPr="00590C57">
        <w:rPr>
          <w:rStyle w:val="hadith"/>
          <w:rFonts w:hint="cs"/>
          <w:b/>
          <w:bCs/>
          <w:color w:val="B41905"/>
          <w:rtl/>
        </w:rPr>
        <w:t>مَحْمُودًا</w:t>
      </w:r>
      <w:r w:rsidRPr="00590C57">
        <w:rPr>
          <w:rStyle w:val="hadith"/>
          <w:rFonts w:ascii="SutonnyOMJ" w:hAnsi="SutonnyOMJ" w:cs="SutonnyOMJ"/>
          <w:b/>
          <w:bCs/>
          <w:color w:val="B41905"/>
          <w:rtl/>
        </w:rPr>
        <w:t xml:space="preserve"> </w:t>
      </w:r>
      <w:r w:rsidRPr="00590C57">
        <w:rPr>
          <w:rStyle w:val="hadith"/>
          <w:rFonts w:hint="cs"/>
          <w:b/>
          <w:bCs/>
          <w:color w:val="B41905"/>
          <w:rtl/>
        </w:rPr>
        <w:t>الَّذِي</w:t>
      </w:r>
      <w:r w:rsidRPr="00590C57">
        <w:rPr>
          <w:rStyle w:val="hadith"/>
          <w:rFonts w:ascii="SutonnyOMJ" w:hAnsi="SutonnyOMJ" w:cs="SutonnyOMJ"/>
          <w:b/>
          <w:bCs/>
          <w:color w:val="B41905"/>
          <w:rtl/>
        </w:rPr>
        <w:t xml:space="preserve"> </w:t>
      </w:r>
      <w:r w:rsidRPr="00590C57">
        <w:rPr>
          <w:rStyle w:val="hadith"/>
          <w:rFonts w:hint="cs"/>
          <w:b/>
          <w:bCs/>
          <w:color w:val="B41905"/>
          <w:rtl/>
        </w:rPr>
        <w:t>وَعَدْتَهُ</w:t>
      </w:r>
      <w:r w:rsidRPr="00590C57">
        <w:rPr>
          <w:rStyle w:val="hadith"/>
          <w:b/>
          <w:bCs/>
          <w:color w:val="B41905"/>
        </w:rPr>
        <w:t>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আল্লাহুম্মা রাব্বা হাযিহিদ্‌ দাওয়াতিত্‌ তাম্মাহ</w:t>
      </w:r>
      <w:r w:rsidRPr="00590C57">
        <w:rPr>
          <w:rFonts w:ascii="SutonnyOMJ" w:hAnsi="SutonnyOMJ" w:cs="SutonnyOMJ"/>
          <w:color w:val="303030"/>
        </w:rPr>
        <w:t xml:space="preserve">, </w:t>
      </w:r>
      <w:r w:rsidRPr="00590C57">
        <w:rPr>
          <w:rFonts w:ascii="SutonnyOMJ" w:hAnsi="SutonnyOMJ" w:cs="SutonnyOMJ"/>
          <w:color w:val="303030"/>
          <w:cs/>
          <w:lang w:bidi="bn-IN"/>
        </w:rPr>
        <w:t>ওয়াস সালাতিল কায়িমা। আতি মুহাম্মাদানিল ওসিলাতা ওয়াল ফাযিলাত</w:t>
      </w:r>
      <w:r w:rsidRPr="00590C57">
        <w:rPr>
          <w:rFonts w:ascii="SutonnyOMJ" w:hAnsi="SutonnyOMJ" w:cs="SutonnyOMJ"/>
          <w:color w:val="303030"/>
        </w:rPr>
        <w:t xml:space="preserve">; </w:t>
      </w:r>
      <w:r w:rsidRPr="00590C57">
        <w:rPr>
          <w:rFonts w:ascii="SutonnyOMJ" w:hAnsi="SutonnyOMJ" w:cs="SutonnyOMJ"/>
          <w:color w:val="303030"/>
          <w:cs/>
          <w:lang w:bidi="bn-IN"/>
        </w:rPr>
        <w:t>ওয়াব আছহু মাকামাম মাহমুদানিল্লাযি ওয়াদতাহ) তার জন্য আমার শাফায়াত অবধারিত হয়ে যায়।"[সহিহ বুখারী (৬১৪)]</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আরও জানতে দেখুন:</w:t>
      </w:r>
      <w:r w:rsidRPr="00590C57">
        <w:rPr>
          <w:color w:val="303030"/>
        </w:rPr>
        <w:t> </w:t>
      </w:r>
      <w:hyperlink r:id="rId128" w:tgtFrame="_blank" w:history="1">
        <w:r w:rsidRPr="00590C57">
          <w:rPr>
            <w:rStyle w:val="Hyperlink"/>
            <w:rFonts w:ascii="SutonnyOMJ" w:hAnsi="SutonnyOMJ" w:cs="SutonnyOMJ"/>
            <w:b/>
            <w:bCs/>
            <w:color w:val="688A43"/>
            <w:u w:val="none"/>
          </w:rPr>
          <w:t>4156</w:t>
        </w:r>
        <w:r w:rsidRPr="00590C57">
          <w:rPr>
            <w:rStyle w:val="Hyperlink"/>
            <w:b/>
            <w:bCs/>
            <w:color w:val="688A43"/>
            <w:u w:val="none"/>
          </w:rPr>
          <w:t> </w:t>
        </w:r>
      </w:hyperlink>
      <w:r w:rsidRPr="00590C57">
        <w:rPr>
          <w:rFonts w:ascii="SutonnyOMJ" w:hAnsi="SutonnyOMJ" w:cs="SutonnyOMJ"/>
          <w:color w:val="303030"/>
          <w:cs/>
          <w:lang w:bidi="bn-IN"/>
        </w:rPr>
        <w:t>নং প্রশ্নোত্তর।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আল্লাহ্‌ আমাদেরকে ও আপনাকে উপকারী ইল্‌ম ও নেক আমলের রিযিক দান করুন।</w:t>
      </w:r>
    </w:p>
    <w:p w:rsidR="003B46DF" w:rsidRPr="00590C57" w:rsidRDefault="003B46DF"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cs/>
          <w:lang w:bidi="bn-IN"/>
        </w:rPr>
        <w:t>আল্লাহ্‌ই সর্বজ্ঞ।</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pStyle w:val="Heading1"/>
        <w:shd w:val="clear" w:color="auto" w:fill="FFFFFF"/>
        <w:spacing w:before="0" w:beforeAutospacing="0" w:after="0" w:afterAutospacing="0"/>
        <w:jc w:val="center"/>
        <w:rPr>
          <w:rFonts w:ascii="SutonnyOMJ" w:hAnsi="SutonnyOMJ" w:cs="SutonnyOMJ"/>
          <w:color w:val="242424"/>
          <w:sz w:val="24"/>
          <w:szCs w:val="24"/>
        </w:rPr>
      </w:pPr>
      <w:r w:rsidRPr="00590C57">
        <w:rPr>
          <w:rFonts w:ascii="SutonnyOMJ" w:hAnsi="SutonnyOMJ" w:cs="SutonnyOMJ"/>
          <w:color w:val="242424"/>
          <w:sz w:val="24"/>
          <w:szCs w:val="24"/>
          <w:cs/>
          <w:lang w:bidi="bn-IN"/>
        </w:rPr>
        <w:t>এদের উপর কি রোজা পালন ওয়াজিব এবং রোজার কাযা করা অপরিহার্য</w:t>
      </w:r>
      <w:r w:rsidRPr="00590C57">
        <w:rPr>
          <w:rFonts w:ascii="SutonnyOMJ" w:hAnsi="SutonnyOMJ" w:cs="SutonnyOMJ"/>
          <w:color w:val="242424"/>
          <w:sz w:val="24"/>
          <w:szCs w:val="24"/>
        </w:rPr>
        <w:t>?</w:t>
      </w:r>
    </w:p>
    <w:p w:rsidR="003B46DF" w:rsidRPr="003510A7" w:rsidRDefault="003B46DF" w:rsidP="00B605CC">
      <w:pPr>
        <w:pStyle w:val="Heading2"/>
        <w:spacing w:line="240" w:lineRule="auto"/>
        <w:rPr>
          <w:rFonts w:ascii="SutonnyOMJ" w:hAnsi="SutonnyOMJ" w:cs="SutonnyOMJ"/>
          <w:b w:val="0"/>
          <w:bCs w:val="0"/>
          <w:color w:val="FF0000"/>
          <w:sz w:val="24"/>
          <w:szCs w:val="24"/>
        </w:rPr>
      </w:pPr>
      <w:r w:rsidRPr="003510A7">
        <w:rPr>
          <w:rFonts w:ascii="SutonnyOMJ" w:hAnsi="SutonnyOMJ" w:cs="SutonnyOMJ"/>
          <w:b w:val="0"/>
          <w:bCs w:val="0"/>
          <w:color w:val="FF0000"/>
          <w:sz w:val="24"/>
          <w:szCs w:val="24"/>
          <w:cs/>
          <w:lang w:bidi="bn-IN"/>
        </w:rPr>
        <w:t>প্রশ্ন</w:t>
      </w:r>
    </w:p>
    <w:p w:rsidR="003B46DF" w:rsidRPr="003510A7" w:rsidRDefault="003B46DF" w:rsidP="00B605CC">
      <w:pPr>
        <w:pStyle w:val="NormalWeb"/>
        <w:spacing w:before="0" w:beforeAutospacing="0" w:after="0" w:afterAutospacing="0"/>
        <w:rPr>
          <w:rFonts w:ascii="SutonnyOMJ" w:hAnsi="SutonnyOMJ" w:cs="SutonnyOMJ"/>
          <w:color w:val="FF0000"/>
        </w:rPr>
      </w:pPr>
      <w:r w:rsidRPr="003510A7">
        <w:rPr>
          <w:rFonts w:ascii="SutonnyOMJ" w:hAnsi="SutonnyOMJ" w:cs="SutonnyOMJ"/>
          <w:color w:val="FF0000"/>
          <w:cs/>
          <w:lang w:bidi="bn-IN"/>
        </w:rPr>
        <w:t>যে শিশু বালেগ হওয়ার আগে থেকে রমজানের রোজা পালন করত। রমজান মাসের দিনের বেলায় সে বালেগ হল। তাকে কি সেই দিনের রোজা কাযা করতে হবে</w:t>
      </w:r>
      <w:r w:rsidRPr="003510A7">
        <w:rPr>
          <w:rFonts w:ascii="SutonnyOMJ" w:hAnsi="SutonnyOMJ" w:cs="SutonnyOMJ"/>
          <w:color w:val="FF0000"/>
        </w:rPr>
        <w:t xml:space="preserve">? </w:t>
      </w:r>
      <w:r w:rsidRPr="003510A7">
        <w:rPr>
          <w:rFonts w:ascii="SutonnyOMJ" w:hAnsi="SutonnyOMJ" w:cs="SutonnyOMJ"/>
          <w:color w:val="FF0000"/>
          <w:cs/>
          <w:lang w:bidi="bn-IN"/>
        </w:rPr>
        <w:t>একইভাবে রমজান মাসে দিনের বেলা যে কাফের ইসলাম গ্রহণ করল</w:t>
      </w:r>
      <w:r w:rsidRPr="003510A7">
        <w:rPr>
          <w:rFonts w:ascii="SutonnyOMJ" w:hAnsi="SutonnyOMJ" w:cs="SutonnyOMJ"/>
          <w:color w:val="FF0000"/>
        </w:rPr>
        <w:t xml:space="preserve">, </w:t>
      </w:r>
      <w:r w:rsidRPr="003510A7">
        <w:rPr>
          <w:rFonts w:ascii="SutonnyOMJ" w:hAnsi="SutonnyOMJ" w:cs="SutonnyOMJ"/>
          <w:color w:val="FF0000"/>
          <w:cs/>
          <w:lang w:bidi="bn-IN"/>
        </w:rPr>
        <w:t>যে নারী হায়েয থেকে পবিত্র হল</w:t>
      </w:r>
      <w:r w:rsidRPr="003510A7">
        <w:rPr>
          <w:rFonts w:ascii="SutonnyOMJ" w:hAnsi="SutonnyOMJ" w:cs="SutonnyOMJ"/>
          <w:color w:val="FF0000"/>
        </w:rPr>
        <w:t xml:space="preserve">, </w:t>
      </w:r>
      <w:r w:rsidRPr="003510A7">
        <w:rPr>
          <w:rFonts w:ascii="SutonnyOMJ" w:hAnsi="SutonnyOMJ" w:cs="SutonnyOMJ"/>
          <w:color w:val="FF0000"/>
          <w:cs/>
          <w:lang w:bidi="bn-IN"/>
        </w:rPr>
        <w:t>যে পাগল জ্ঞান ফিরে পেল</w:t>
      </w:r>
      <w:r w:rsidRPr="003510A7">
        <w:rPr>
          <w:rFonts w:ascii="SutonnyOMJ" w:hAnsi="SutonnyOMJ" w:cs="SutonnyOMJ"/>
          <w:color w:val="FF0000"/>
        </w:rPr>
        <w:t xml:space="preserve">, </w:t>
      </w:r>
      <w:r w:rsidRPr="003510A7">
        <w:rPr>
          <w:rFonts w:ascii="SutonnyOMJ" w:hAnsi="SutonnyOMJ" w:cs="SutonnyOMJ"/>
          <w:color w:val="FF0000"/>
          <w:cs/>
          <w:lang w:bidi="bn-IN"/>
        </w:rPr>
        <w:t>যে মুসাফির রোজা না-রাখা অবস্থায় স্বগৃহে ফিরে আসল</w:t>
      </w:r>
      <w:r w:rsidRPr="003510A7">
        <w:rPr>
          <w:rFonts w:ascii="SutonnyOMJ" w:hAnsi="SutonnyOMJ" w:cs="SutonnyOMJ"/>
          <w:color w:val="FF0000"/>
        </w:rPr>
        <w:t xml:space="preserve">, </w:t>
      </w:r>
      <w:r w:rsidRPr="003510A7">
        <w:rPr>
          <w:rFonts w:ascii="SutonnyOMJ" w:hAnsi="SutonnyOMJ" w:cs="SutonnyOMJ"/>
          <w:color w:val="FF0000"/>
          <w:cs/>
          <w:lang w:bidi="bn-IN"/>
        </w:rPr>
        <w:t>যে অসুস্থ ব্যক্তি রোজা ছিল না</w:t>
      </w:r>
      <w:r w:rsidRPr="003510A7">
        <w:rPr>
          <w:rFonts w:ascii="SutonnyOMJ" w:hAnsi="SutonnyOMJ" w:cs="SutonnyOMJ"/>
          <w:color w:val="FF0000"/>
        </w:rPr>
        <w:t xml:space="preserve">, </w:t>
      </w:r>
      <w:r w:rsidRPr="003510A7">
        <w:rPr>
          <w:rFonts w:ascii="SutonnyOMJ" w:hAnsi="SutonnyOMJ" w:cs="SutonnyOMJ"/>
          <w:color w:val="FF0000"/>
          <w:cs/>
          <w:lang w:bidi="bn-IN"/>
        </w:rPr>
        <w:t>কিন্তু সে সুস্থ হয়ে উঠল - এ সমস্ত ব্যক্তির জন্য সেই দিনের বাকি অংশ রোজাভঙ্গকারী বিষয়সমূহ থেকে বিরত থাকা ও সেদিনের রোজার কাযা আদায় করা কি ওয়াজিব</w:t>
      </w:r>
      <w:r w:rsidRPr="003510A7">
        <w:rPr>
          <w:rFonts w:ascii="SutonnyOMJ" w:hAnsi="SutonnyOMJ" w:cs="SutonnyOMJ"/>
          <w:color w:val="FF0000"/>
        </w:rPr>
        <w:t>?</w:t>
      </w:r>
    </w:p>
    <w:p w:rsidR="003510A7" w:rsidRDefault="003510A7" w:rsidP="00B605CC">
      <w:pPr>
        <w:pStyle w:val="Heading2"/>
        <w:shd w:val="clear" w:color="auto" w:fill="FFFFFF"/>
        <w:spacing w:before="0" w:line="240" w:lineRule="auto"/>
        <w:rPr>
          <w:rFonts w:ascii="SutonnyOMJ" w:hAnsi="SutonnyOMJ" w:cs="SutonnyOMJ"/>
          <w:b w:val="0"/>
          <w:bCs w:val="0"/>
          <w:color w:val="4A7C12"/>
          <w:sz w:val="24"/>
          <w:szCs w:val="24"/>
          <w:lang w:bidi="bn-BD"/>
        </w:rPr>
      </w:pPr>
    </w:p>
    <w:p w:rsidR="003B46DF" w:rsidRPr="00590C57" w:rsidRDefault="003B46DF" w:rsidP="00B605CC">
      <w:pPr>
        <w:pStyle w:val="Heading2"/>
        <w:shd w:val="clear" w:color="auto" w:fill="FFFFFF"/>
        <w:spacing w:before="0" w:line="240" w:lineRule="auto"/>
        <w:rPr>
          <w:rFonts w:ascii="SutonnyOMJ" w:hAnsi="SutonnyOMJ" w:cs="SutonnyOMJ"/>
          <w:b w:val="0"/>
          <w:bCs w:val="0"/>
          <w:color w:val="4A7C12"/>
          <w:sz w:val="24"/>
          <w:szCs w:val="24"/>
        </w:rPr>
      </w:pPr>
      <w:r w:rsidRPr="00590C57">
        <w:rPr>
          <w:rFonts w:ascii="SutonnyOMJ" w:hAnsi="SutonnyOMJ" w:cs="SutonnyOMJ"/>
          <w:b w:val="0"/>
          <w:bCs w:val="0"/>
          <w:color w:val="4A7C12"/>
          <w:sz w:val="24"/>
          <w:szCs w:val="24"/>
          <w:cs/>
          <w:lang w:bidi="bn-IN"/>
        </w:rPr>
        <w:t>উত্তর</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আলহামদু লিল্লাহ।.</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 উল্লেখিত ব্যক্তিদের সবার ক্ষেত্রে একই হুকুম প্রযোজ্য নয়। এ ব্যাপারে আমরা আলেমগণের মতভেদ</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ও তাদের বক্তব্য (49008) নং প্রশ্নের উত্তরে উল্লেখ করেছি।</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প্রশ্নে উল্লেখিত ব্যক্তিদের দুটি গ্রুপে ভাগ করা যেতে পারে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১) কোন শিশু যদি বালেগ হয়</w:t>
      </w:r>
      <w:r w:rsidRPr="00590C57">
        <w:rPr>
          <w:rFonts w:ascii="SutonnyOMJ" w:hAnsi="SutonnyOMJ" w:cs="SutonnyOMJ"/>
          <w:color w:val="303030"/>
        </w:rPr>
        <w:t xml:space="preserve">, </w:t>
      </w:r>
      <w:r w:rsidRPr="00590C57">
        <w:rPr>
          <w:rFonts w:ascii="SutonnyOMJ" w:hAnsi="SutonnyOMJ" w:cs="SutonnyOMJ"/>
          <w:color w:val="303030"/>
          <w:cs/>
          <w:lang w:bidi="bn-IN"/>
        </w:rPr>
        <w:t>কোন কাফির যদি ইসলাম গ্রহণ করে</w:t>
      </w:r>
      <w:r w:rsidRPr="00590C57">
        <w:rPr>
          <w:rFonts w:ascii="SutonnyOMJ" w:hAnsi="SutonnyOMJ" w:cs="SutonnyOMJ"/>
          <w:color w:val="303030"/>
        </w:rPr>
        <w:t xml:space="preserve">, </w:t>
      </w:r>
      <w:r w:rsidRPr="00590C57">
        <w:rPr>
          <w:rFonts w:ascii="SutonnyOMJ" w:hAnsi="SutonnyOMJ" w:cs="SutonnyOMJ"/>
          <w:color w:val="303030"/>
          <w:cs/>
          <w:lang w:bidi="bn-IN"/>
        </w:rPr>
        <w:t>কোন পাগল যদি জ্ঞান ফিরে পায়- তবে তাদের সবার হুকুম এক। সেট হল- ওজর বা অজুহাত চলে যাওয়ার সাথে সাথে দিনের বাকি অংশে রোজা ভঙ্গকারী সমস্ত মুফাত্তিরাত হতে বিরত থাকা ওয়াজিব। কিন্তু তাদের জন্য সেই দিনের রোজা কাযা করা ওয়াজিব নয়।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২) অপরদিকে হায়েযগ্রস্ত নারী যদি পবিত্র হয়</w:t>
      </w:r>
      <w:r w:rsidRPr="00590C57">
        <w:rPr>
          <w:rFonts w:ascii="SutonnyOMJ" w:hAnsi="SutonnyOMJ" w:cs="SutonnyOMJ"/>
          <w:color w:val="303030"/>
        </w:rPr>
        <w:t xml:space="preserve">, </w:t>
      </w:r>
      <w:r w:rsidRPr="00590C57">
        <w:rPr>
          <w:rFonts w:ascii="SutonnyOMJ" w:hAnsi="SutonnyOMJ" w:cs="SutonnyOMJ"/>
          <w:color w:val="303030"/>
          <w:cs/>
          <w:lang w:bidi="bn-IN"/>
        </w:rPr>
        <w:t>মুসাফির ব্যক্তি যদি স্বগৃহে ফিরে আসে</w:t>
      </w:r>
      <w:r w:rsidRPr="00590C57">
        <w:rPr>
          <w:rFonts w:ascii="SutonnyOMJ" w:hAnsi="SutonnyOMJ" w:cs="SutonnyOMJ"/>
          <w:color w:val="303030"/>
        </w:rPr>
        <w:t xml:space="preserve">, </w:t>
      </w:r>
      <w:r w:rsidRPr="00590C57">
        <w:rPr>
          <w:rFonts w:ascii="SutonnyOMJ" w:hAnsi="SutonnyOMJ" w:cs="SutonnyOMJ"/>
          <w:color w:val="303030"/>
          <w:cs/>
          <w:lang w:bidi="bn-IN"/>
        </w:rPr>
        <w:t>অসুস্থ ব্যক্তি যদি আরোগ্য লাভ করে- এদের সবার হুকুম এক। এদের জন্য রোজা ভঙ্গকারী মুফাত্তিরাত হতে বিরত থাকা ওয়াজিব নয়। কারণ বিরত থাকাতে তাদের কোন লাভ নেই। যেহেতু সেই দিনের রোজা কাযা করা তাদের উপর ওয়াজিব।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প্রথম ও দ্বিতীয় গ্রুপের মধ্যে পার্থক্য:</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প্রথম গ্রুপের মধ্যে তাকলিফের তথা শরয়ি ভার আরোপের সকল শর্ত পাওয়া গেছে। শর্তগুলো হচ্ছে- বালেগ হওয়া</w:t>
      </w:r>
      <w:r w:rsidRPr="00590C57">
        <w:rPr>
          <w:rFonts w:ascii="SutonnyOMJ" w:hAnsi="SutonnyOMJ" w:cs="SutonnyOMJ"/>
          <w:color w:val="303030"/>
        </w:rPr>
        <w:t xml:space="preserve">, </w:t>
      </w:r>
      <w:r w:rsidRPr="00590C57">
        <w:rPr>
          <w:rFonts w:ascii="SutonnyOMJ" w:hAnsi="SutonnyOMJ" w:cs="SutonnyOMJ"/>
          <w:color w:val="303030"/>
          <w:cs/>
          <w:lang w:bidi="bn-IN"/>
        </w:rPr>
        <w:t>মুসলিম হওয়া ও আকল (বুদ্ধি) সম্পন্ন হওয়া। যখন থেকে তাদের উপর শরয়ি ভার আরোপ সাব্যস্ত হয়েছে তখন থেকে মুফাত্তিরাত তথা রোজা ভঙ্গকারী বিষয় হতে বিরত থাকা তাদের উপর ওয়াজিব</w:t>
      </w:r>
      <w:r w:rsidRPr="00590C57">
        <w:rPr>
          <w:rFonts w:ascii="SutonnyOMJ" w:hAnsi="SutonnyOMJ" w:cs="SutonnyOMJ"/>
          <w:color w:val="303030"/>
        </w:rPr>
        <w:t xml:space="preserve">; </w:t>
      </w:r>
      <w:r w:rsidRPr="00590C57">
        <w:rPr>
          <w:rFonts w:ascii="SutonnyOMJ" w:hAnsi="SutonnyOMJ" w:cs="SutonnyOMJ"/>
          <w:color w:val="303030"/>
          <w:cs/>
          <w:lang w:bidi="bn-IN"/>
        </w:rPr>
        <w:t>কিন্তু সেই দিনের রোজা কাযা আদায় করা তাদের উপর ওয়াজিব নয়। কারণ যখন থেকে তাদের উপর মুফাত্তিরাত (রোজা ভঙ্গকারী বিষয়) হতে বিরত থাকা ওয়াজিব হয়েছে তখন থেকে তারা তা থেকে বিরত থেকেছে। এর আগে তো তারা রোজা পালনের ব্যাপারে মুকাল্লাফ (ভারপ্রাপ্ত) ছিল 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দ্বিতীয় গ্রুপটি সিয়াম পালনের ব্যাপারে আইনতঃ মুকাল্লাফ ছিল। তাই তা পালন করা তাদের উপর ওয়াজিব ছিল। তবে তাদের শরিয়ত অনুমোদিত ওজর থাকায় তাদেরকে রোজা না-রাখার বৈধতা দেয়া হয়েছে। এ ধরনের ওজর হচ্ছে- হায়েয</w:t>
      </w:r>
      <w:r w:rsidRPr="00590C57">
        <w:rPr>
          <w:rFonts w:ascii="SutonnyOMJ" w:hAnsi="SutonnyOMJ" w:cs="SutonnyOMJ"/>
          <w:color w:val="303030"/>
        </w:rPr>
        <w:t xml:space="preserve">, </w:t>
      </w:r>
      <w:r w:rsidRPr="00590C57">
        <w:rPr>
          <w:rFonts w:ascii="SutonnyOMJ" w:hAnsi="SutonnyOMJ" w:cs="SutonnyOMJ"/>
          <w:color w:val="303030"/>
          <w:cs/>
          <w:lang w:bidi="bn-IN"/>
        </w:rPr>
        <w:t>সফর ও রোগ। এসব ওজরের কারণে আল্লাহ্ রোজার বিধান তাদের জন্য কিছুটা সহজ করেছেন এবং রোজা না-থাকা তাদের জন্য বৈধ করেছেন। উল্লেখিত ওজরগ্রস্ত ব্যক্তি রমজানের দিনের বেলায় বে-রোজদার থাকাতে এ মাসের পবিত্রতা বিনষ্টকারী হিসেবে সাব্যস্ত হবে না</w:t>
      </w:r>
      <w:r w:rsidRPr="00590C57">
        <w:rPr>
          <w:rFonts w:ascii="SutonnyOMJ" w:hAnsi="SutonnyOMJ" w:cs="SutonnyOMJ"/>
          <w:color w:val="303030"/>
          <w:cs/>
          <w:lang w:bidi="hi-IN"/>
        </w:rPr>
        <w:t xml:space="preserve">। </w:t>
      </w:r>
      <w:r w:rsidRPr="00590C57">
        <w:rPr>
          <w:rFonts w:ascii="SutonnyOMJ" w:hAnsi="SutonnyOMJ" w:cs="SutonnyOMJ"/>
          <w:color w:val="303030"/>
          <w:cs/>
          <w:lang w:bidi="bn-IN"/>
        </w:rPr>
        <w:t>যদি রমজানের দিনের বেলায় তাদের ওজর দূর হয়ে যায় তবুও দিনের বাকী সময়টা রোজা ভঙ্গকারী বিষয়সমূহ থেকে বিরত থাকাতে তাদের কোন লাভ নেই্। কারণ রমজান মাসের পরে তাদেরকে সেই দিনের রোযা কাযা করতে হবে।</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lastRenderedPageBreak/>
        <w:t>শাইখ মুহাম্মদ বিন সালেহ উছাইমীন রাহিমাহুল্লাহ বলেছেন: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যদি কোন মুসাফির রোজা না-রাখা অবস্থায় স্বগৃহে ফিরে আসে তবে তার জন্য রোজা ভঙ্গকারী বিষয়সমূহ থেকে বিরত থাকা ওয়াজিব নয়</w:t>
      </w:r>
      <w:r w:rsidRPr="00590C57">
        <w:rPr>
          <w:rFonts w:ascii="SutonnyOMJ" w:hAnsi="SutonnyOMJ" w:cs="SutonnyOMJ"/>
          <w:color w:val="303030"/>
        </w:rPr>
        <w:t xml:space="preserve">; </w:t>
      </w:r>
      <w:r w:rsidRPr="00590C57">
        <w:rPr>
          <w:rFonts w:ascii="SutonnyOMJ" w:hAnsi="SutonnyOMJ" w:cs="SutonnyOMJ"/>
          <w:color w:val="303030"/>
          <w:cs/>
          <w:lang w:bidi="bn-IN"/>
        </w:rPr>
        <w:t>দিনের বাকী সময়ে পানাহার করা তার জন্য বৈধ। যেহেতু তাকে এই দিনের রোজা কাযা করতে হবে। তাই এই দিনের অবশিষ্টাংশে পানাহার থেকে বিরত থেকে কোন লাভ নেই। এটাই সঠিক মত। এটি ইমাম মালেক</w:t>
      </w:r>
      <w:r w:rsidRPr="00590C57">
        <w:rPr>
          <w:rFonts w:ascii="SutonnyOMJ" w:hAnsi="SutonnyOMJ" w:cs="SutonnyOMJ"/>
          <w:color w:val="303030"/>
        </w:rPr>
        <w:t xml:space="preserve">, </w:t>
      </w:r>
      <w:r w:rsidRPr="00590C57">
        <w:rPr>
          <w:rFonts w:ascii="SutonnyOMJ" w:hAnsi="SutonnyOMJ" w:cs="SutonnyOMJ"/>
          <w:color w:val="303030"/>
          <w:cs/>
          <w:lang w:bidi="bn-IN"/>
        </w:rPr>
        <w:t>ইমাম শাফেয়ীর অভিমত এবং ইমাম আহমাদ থেকে দুইটি বর্ণনার একটি। তবে সে ব্যক্তির প্রকাশ্যে পানাহার করা উচিৎ নয়।</w:t>
      </w:r>
      <w:r w:rsidRPr="00590C57">
        <w:rPr>
          <w:rFonts w:ascii="SutonnyOMJ" w:hAnsi="SutonnyOMJ" w:cs="SutonnyOMJ"/>
          <w:color w:val="303030"/>
        </w:rPr>
        <w:t xml:space="preserve">” </w:t>
      </w:r>
      <w:r w:rsidRPr="00590C57">
        <w:rPr>
          <w:rFonts w:ascii="SutonnyOMJ" w:hAnsi="SutonnyOMJ" w:cs="SutonnyOMJ"/>
          <w:color w:val="303030"/>
          <w:cs/>
          <w:lang w:bidi="bn-IN"/>
        </w:rPr>
        <w:t>সমাপ্ত [মাজমূ ফাতাওয়াশ শাইখ ইবনে উছাইমীন (১৯/৫৮ নং প্রশ্ন)]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কোন হায়েযগ্রস্ত নারী অথবা নিফাসগ্রস্ত নারী দিনের বেলায় পবিত্র হলে তাদের জন্য রোজা ভঙ্গকারী বিষয়সমূহ থেকে বিরত থাকা ওয়াজিব নয়। তিনি পানাহার করতে পারেন। কারণ তার বিরত থাকায় কোন লাভ নেই। যেহেতু সেই দিনের রোজা তাকে কাযা করতে হবে। এটি ইমাম মালেক</w:t>
      </w:r>
      <w:r w:rsidRPr="00590C57">
        <w:rPr>
          <w:rFonts w:ascii="SutonnyOMJ" w:hAnsi="SutonnyOMJ" w:cs="SutonnyOMJ"/>
          <w:color w:val="303030"/>
        </w:rPr>
        <w:t xml:space="preserve">, </w:t>
      </w:r>
      <w:r w:rsidRPr="00590C57">
        <w:rPr>
          <w:rFonts w:ascii="SutonnyOMJ" w:hAnsi="SutonnyOMJ" w:cs="SutonnyOMJ"/>
          <w:color w:val="303030"/>
          <w:cs/>
          <w:lang w:bidi="bn-IN"/>
        </w:rPr>
        <w:t>ইমাম শাফেয়ীর অভিমত ও ইমাম আহমাদ থেকে বর্ণিত দুইটি অভিমতের একটি।</w:t>
      </w:r>
      <w:r w:rsidRPr="00590C57">
        <w:rPr>
          <w:rFonts w:ascii="SutonnyOMJ" w:hAnsi="SutonnyOMJ" w:cs="SutonnyOMJ"/>
          <w:color w:val="303030"/>
        </w:rPr>
        <w:br/>
      </w:r>
      <w:r w:rsidRPr="00590C57">
        <w:rPr>
          <w:rFonts w:ascii="SutonnyOMJ" w:hAnsi="SutonnyOMJ" w:cs="SutonnyOMJ"/>
          <w:color w:val="303030"/>
          <w:cs/>
          <w:lang w:bidi="bn-IN"/>
        </w:rPr>
        <w:t>ইবনে মাসঊদ রাদিয়াল্লাহু আনহু থেকে বর্ণিত হয়েছে যে</w:t>
      </w:r>
      <w:r w:rsidRPr="00590C57">
        <w:rPr>
          <w:rFonts w:ascii="SutonnyOMJ" w:hAnsi="SutonnyOMJ" w:cs="SutonnyOMJ"/>
          <w:color w:val="303030"/>
        </w:rPr>
        <w:t xml:space="preserve">, </w:t>
      </w:r>
      <w:r w:rsidRPr="00590C57">
        <w:rPr>
          <w:rFonts w:ascii="SutonnyOMJ" w:hAnsi="SutonnyOMJ" w:cs="SutonnyOMJ"/>
          <w:color w:val="303030"/>
          <w:cs/>
          <w:lang w:bidi="bn-IN"/>
        </w:rPr>
        <w:t>তিনি বলেন: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أكل</w:t>
      </w:r>
      <w:r w:rsidRPr="00590C57">
        <w:rPr>
          <w:rStyle w:val="hadith"/>
          <w:rFonts w:ascii="SutonnyOMJ" w:hAnsi="SutonnyOMJ" w:cs="SutonnyOMJ"/>
          <w:b/>
          <w:bCs/>
          <w:color w:val="B41905"/>
          <w:rtl/>
        </w:rPr>
        <w:t xml:space="preserve"> </w:t>
      </w:r>
      <w:r w:rsidRPr="00590C57">
        <w:rPr>
          <w:rStyle w:val="hadith"/>
          <w:rFonts w:hint="cs"/>
          <w:b/>
          <w:bCs/>
          <w:color w:val="B41905"/>
          <w:rtl/>
        </w:rPr>
        <w:t>أول</w:t>
      </w:r>
      <w:r w:rsidRPr="00590C57">
        <w:rPr>
          <w:rStyle w:val="hadith"/>
          <w:rFonts w:ascii="SutonnyOMJ" w:hAnsi="SutonnyOMJ" w:cs="SutonnyOMJ"/>
          <w:b/>
          <w:bCs/>
          <w:color w:val="B41905"/>
          <w:rtl/>
        </w:rPr>
        <w:t xml:space="preserve"> </w:t>
      </w:r>
      <w:r w:rsidRPr="00590C57">
        <w:rPr>
          <w:rStyle w:val="hadith"/>
          <w:rFonts w:hint="cs"/>
          <w:b/>
          <w:bCs/>
          <w:color w:val="B41905"/>
          <w:rtl/>
        </w:rPr>
        <w:t>النهار</w:t>
      </w:r>
      <w:r w:rsidRPr="00590C57">
        <w:rPr>
          <w:rStyle w:val="hadith"/>
          <w:rFonts w:ascii="SutonnyOMJ" w:hAnsi="SutonnyOMJ" w:cs="SutonnyOMJ"/>
          <w:b/>
          <w:bCs/>
          <w:color w:val="B41905"/>
          <w:rtl/>
        </w:rPr>
        <w:t xml:space="preserve"> </w:t>
      </w:r>
      <w:r w:rsidRPr="00590C57">
        <w:rPr>
          <w:rStyle w:val="hadith"/>
          <w:rFonts w:hint="cs"/>
          <w:b/>
          <w:bCs/>
          <w:color w:val="B41905"/>
          <w:rtl/>
        </w:rPr>
        <w:t>فليأكل</w:t>
      </w:r>
      <w:r w:rsidRPr="00590C57">
        <w:rPr>
          <w:rStyle w:val="hadith"/>
          <w:rFonts w:ascii="SutonnyOMJ" w:hAnsi="SutonnyOMJ" w:cs="SutonnyOMJ"/>
          <w:b/>
          <w:bCs/>
          <w:color w:val="B41905"/>
          <w:rtl/>
        </w:rPr>
        <w:t xml:space="preserve"> </w:t>
      </w:r>
      <w:r w:rsidRPr="00590C57">
        <w:rPr>
          <w:rStyle w:val="hadith"/>
          <w:rFonts w:hint="cs"/>
          <w:b/>
          <w:bCs/>
          <w:color w:val="B41905"/>
          <w:rtl/>
        </w:rPr>
        <w:t>آخره</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দিনের প্রথম অংশে যে ব্যক্তি খেয়েছে দিনের শেষভাগেও সে খেতে পারে।</w:t>
      </w:r>
      <w:r w:rsidRPr="00590C57">
        <w:rPr>
          <w:rFonts w:ascii="SutonnyOMJ" w:hAnsi="SutonnyOMJ" w:cs="SutonnyOMJ"/>
          <w:color w:val="303030"/>
        </w:rPr>
        <w:t xml:space="preserve">” </w:t>
      </w:r>
      <w:r w:rsidRPr="00590C57">
        <w:rPr>
          <w:rFonts w:ascii="SutonnyOMJ" w:hAnsi="SutonnyOMJ" w:cs="SutonnyOMJ"/>
          <w:color w:val="303030"/>
          <w:cs/>
          <w:lang w:bidi="bn-IN"/>
        </w:rPr>
        <w:t>অর্থাৎ যার জন্য দিনের প্রথম অংশে রোজা ভঙ্গ করা জায়েয তাঁর জন্য দিনের শেষ অংশেও রোজা ভঙ্গ করা বৈধ।</w:t>
      </w:r>
      <w:r w:rsidRPr="00590C57">
        <w:rPr>
          <w:rFonts w:ascii="SutonnyOMJ" w:hAnsi="SutonnyOMJ" w:cs="SutonnyOMJ"/>
          <w:color w:val="303030"/>
        </w:rPr>
        <w:t xml:space="preserve">“ </w:t>
      </w:r>
      <w:r w:rsidRPr="00590C57">
        <w:rPr>
          <w:rFonts w:ascii="SutonnyOMJ" w:hAnsi="SutonnyOMJ" w:cs="SutonnyOMJ"/>
          <w:color w:val="303030"/>
          <w:cs/>
          <w:lang w:bidi="bn-IN"/>
        </w:rPr>
        <w:t>সমাপ্ত [মাজমূ ফাতাওয়াশ শাইখ ইবনে উছাইমীন (১৯/৫৯) নং প্রশ্ন)]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শাইখ উছাইমীনকে আরও প্রশ্ন করা হয়েছিল:</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যে ব্যক্তি রমজান মাসের দিনের বেলায় শরিয়ত অনুমোদিত ওজরের কারণে রোজা ভেঙ্গেছে ওজর দূর হয়ে যাওয়ার পর সে দিনের বাকি সময়ে পানাহার করা কি তার জন্য জায়েয হবে</w:t>
      </w:r>
      <w:r w:rsidRPr="00590C57">
        <w:rPr>
          <w:rFonts w:ascii="SutonnyOMJ" w:hAnsi="SutonnyOMJ" w:cs="SutonnyOMJ"/>
          <w:color w:val="303030"/>
        </w:rPr>
        <w:t>?</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উত্তরে বলেন: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তার জন্য পানাহার করা জায়েয। কারণ সে শরিয়ত অনুমোদিত ওজরের কারণে রোজা ভঙ্গ করেছে। শরিয়ত অনুমোদিত ওজরের কারণে রোজা ভঙ্গ করায় তার ক্ষেত্রে রমজানের দিবসের পবিত্রতা রক্ষা করার দায়িত্ব থাকে না। তাই সে পানাহার করতে পারে। পক্ষান্তরে</w:t>
      </w:r>
      <w:r w:rsidRPr="00590C57">
        <w:rPr>
          <w:rFonts w:ascii="SutonnyOMJ" w:hAnsi="SutonnyOMJ" w:cs="SutonnyOMJ"/>
          <w:color w:val="303030"/>
        </w:rPr>
        <w:t xml:space="preserve">, </w:t>
      </w:r>
      <w:r w:rsidRPr="00590C57">
        <w:rPr>
          <w:rFonts w:ascii="SutonnyOMJ" w:hAnsi="SutonnyOMJ" w:cs="SutonnyOMJ"/>
          <w:color w:val="303030"/>
          <w:cs/>
          <w:lang w:bidi="bn-IN"/>
        </w:rPr>
        <w:t>যে ব্যক্তি রমজান মাসের দিনের বেলায় কোন শরয়ি ওজর ছাড়া রোজা ভঙ্গ করেছে তার অবস্থা ভিন্ন। তার ক্ষেত্রে আমরা বলব: দিনের বাকি অংশে রোজা ভঙ্গকারী বিষয় থেকে বিরত থাকা তার জন্য ওয়াজিব। যদিও এ রোজার কাযা পালন করাও তার উপর ওয়াজিব। এই মাসয়ালা দুইটির পার্থক্যের ব্যাপারে সতর্ক থাকা বাঞ্ছনীয়।</w:t>
      </w:r>
      <w:r w:rsidRPr="00590C57">
        <w:rPr>
          <w:rFonts w:ascii="SutonnyOMJ" w:hAnsi="SutonnyOMJ" w:cs="SutonnyOMJ"/>
          <w:color w:val="303030"/>
        </w:rPr>
        <w:t xml:space="preserve">” </w:t>
      </w:r>
      <w:r w:rsidRPr="00590C57">
        <w:rPr>
          <w:rFonts w:ascii="SutonnyOMJ" w:hAnsi="SutonnyOMJ" w:cs="SutonnyOMJ"/>
          <w:color w:val="303030"/>
          <w:cs/>
          <w:lang w:bidi="bn-IN"/>
        </w:rPr>
        <w:t>সমাপ্ত। [মাজমূ ফাতাওয়া আশ-শাইখ ইবনে উছাইমীন (১৯/৬০) নং প্রশ্ন)]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তিনি আরও বলেন: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সিয়াম বিষয়ক গবেষণাপত্রে আমরা উল্লেখ করেছি যে</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কোন নারীর যদি হায়েয হয় এবং (রমজান মাসে) দিনের বেলায় তিনি পবিত্র হন তবে সেই দিনের বাকী অংশে তাকে পানাহার থেকে বিরত থাকতে হবে কি- এ ব্যাপারে আলেমগণ মতভেদ করেছেন। </w:t>
      </w:r>
      <w:r w:rsidRPr="00590C57">
        <w:rPr>
          <w:rFonts w:hint="cs"/>
          <w:color w:val="303030"/>
          <w:cs/>
          <w:lang w:bidi="bn-IN"/>
        </w:rPr>
        <w:t> </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আমরা বলব: এ মাসয়ালায় ইমাম আহমাদ রাহিমাহুল্লাহ থেকে দুটি অভিমত বর্ণিত হয়েছে। ইমাম আহমাদ থেকে সর্বজনবিদিত মত হল- দিনের বাকি অংশে রোজা ভঙ্গকারী সমস্ত মুফাত্তিরাত থেকে বিরত থাকা সে নারীর উপর ওয়াজিব। সুতরাং সে পানাহার করবে 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দ্বিতীয় মত হচ্ছে- তার জন্য মুফাত্তিরাত থেকে বিরত থাকা ওয়াজিব নয়। তাই পানাহার করা তার জন্য জায়েয। আমরা বলব: এই দ্বিতীয় মতটি ইমাম মালেক ও ইমাম শাফেয়ি (রাঃ) এরও অভিমত। এটি ইবনে মাসঊদ রাদিয়াল্লাহু আনহু থেকেও বর্ণিত। তিনি বলেন:</w:t>
      </w:r>
    </w:p>
    <w:p w:rsidR="005E53BC" w:rsidRPr="00590C57" w:rsidRDefault="005E53BC" w:rsidP="005E53BC">
      <w:pPr>
        <w:pStyle w:val="NormalWeb"/>
        <w:shd w:val="clear" w:color="auto" w:fill="FFFFFF"/>
        <w:spacing w:before="0" w:beforeAutospacing="0" w:after="240" w:afterAutospacing="0"/>
        <w:rPr>
          <w:rFonts w:ascii="SutonnyOMJ" w:hAnsi="SutonnyOMJ" w:cs="SutonnyOMJ"/>
          <w:color w:val="303030"/>
        </w:rPr>
      </w:pPr>
      <w:r w:rsidRPr="00590C57">
        <w:rPr>
          <w:rStyle w:val="hadith"/>
          <w:rFonts w:hint="cs"/>
          <w:b/>
          <w:bCs/>
          <w:color w:val="B41905"/>
          <w:rtl/>
        </w:rPr>
        <w:t>من</w:t>
      </w:r>
      <w:r w:rsidRPr="00590C57">
        <w:rPr>
          <w:rStyle w:val="hadith"/>
          <w:rFonts w:ascii="SutonnyOMJ" w:hAnsi="SutonnyOMJ" w:cs="SutonnyOMJ"/>
          <w:b/>
          <w:bCs/>
          <w:color w:val="B41905"/>
          <w:rtl/>
        </w:rPr>
        <w:t xml:space="preserve"> </w:t>
      </w:r>
      <w:r w:rsidRPr="00590C57">
        <w:rPr>
          <w:rStyle w:val="hadith"/>
          <w:rFonts w:hint="cs"/>
          <w:b/>
          <w:bCs/>
          <w:color w:val="B41905"/>
          <w:rtl/>
        </w:rPr>
        <w:t>أكل</w:t>
      </w:r>
      <w:r w:rsidRPr="00590C57">
        <w:rPr>
          <w:rStyle w:val="hadith"/>
          <w:rFonts w:ascii="SutonnyOMJ" w:hAnsi="SutonnyOMJ" w:cs="SutonnyOMJ"/>
          <w:b/>
          <w:bCs/>
          <w:color w:val="B41905"/>
          <w:rtl/>
        </w:rPr>
        <w:t xml:space="preserve"> </w:t>
      </w:r>
      <w:r w:rsidRPr="00590C57">
        <w:rPr>
          <w:rStyle w:val="hadith"/>
          <w:rFonts w:hint="cs"/>
          <w:b/>
          <w:bCs/>
          <w:color w:val="B41905"/>
          <w:rtl/>
        </w:rPr>
        <w:t>أول</w:t>
      </w:r>
      <w:r w:rsidRPr="00590C57">
        <w:rPr>
          <w:rStyle w:val="hadith"/>
          <w:rFonts w:ascii="SutonnyOMJ" w:hAnsi="SutonnyOMJ" w:cs="SutonnyOMJ"/>
          <w:b/>
          <w:bCs/>
          <w:color w:val="B41905"/>
          <w:rtl/>
        </w:rPr>
        <w:t xml:space="preserve"> </w:t>
      </w:r>
      <w:r w:rsidRPr="00590C57">
        <w:rPr>
          <w:rStyle w:val="hadith"/>
          <w:rFonts w:hint="cs"/>
          <w:b/>
          <w:bCs/>
          <w:color w:val="B41905"/>
          <w:rtl/>
        </w:rPr>
        <w:t>النهار</w:t>
      </w:r>
      <w:r w:rsidRPr="00590C57">
        <w:rPr>
          <w:rStyle w:val="hadith"/>
          <w:rFonts w:ascii="SutonnyOMJ" w:hAnsi="SutonnyOMJ" w:cs="SutonnyOMJ"/>
          <w:b/>
          <w:bCs/>
          <w:color w:val="B41905"/>
          <w:rtl/>
        </w:rPr>
        <w:t xml:space="preserve"> </w:t>
      </w:r>
      <w:r w:rsidRPr="00590C57">
        <w:rPr>
          <w:rStyle w:val="hadith"/>
          <w:rFonts w:hint="cs"/>
          <w:b/>
          <w:bCs/>
          <w:color w:val="B41905"/>
          <w:rtl/>
        </w:rPr>
        <w:t>فليأكل</w:t>
      </w:r>
      <w:r w:rsidRPr="00590C57">
        <w:rPr>
          <w:rStyle w:val="hadith"/>
          <w:rFonts w:ascii="SutonnyOMJ" w:hAnsi="SutonnyOMJ" w:cs="SutonnyOMJ"/>
          <w:b/>
          <w:bCs/>
          <w:color w:val="B41905"/>
          <w:rtl/>
        </w:rPr>
        <w:t xml:space="preserve"> </w:t>
      </w:r>
      <w:r w:rsidRPr="00590C57">
        <w:rPr>
          <w:rStyle w:val="hadith"/>
          <w:rFonts w:hint="cs"/>
          <w:b/>
          <w:bCs/>
          <w:color w:val="B41905"/>
          <w:rtl/>
        </w:rPr>
        <w:t>آخره</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lastRenderedPageBreak/>
        <w:t>"</w:t>
      </w:r>
      <w:r w:rsidRPr="00590C57">
        <w:rPr>
          <w:rFonts w:ascii="SutonnyOMJ" w:hAnsi="SutonnyOMJ" w:cs="SutonnyOMJ"/>
          <w:color w:val="303030"/>
          <w:cs/>
          <w:lang w:bidi="bn-IN"/>
        </w:rPr>
        <w:t>যে ব্যক্তির জন্য দিনের প্রথম অংশে খাওয়া বৈধ তার জন্য দিনের শেষ অংশেও খাওয়া বৈধ।"</w:t>
      </w:r>
      <w:r w:rsidRPr="00590C57">
        <w:rPr>
          <w:rFonts w:ascii="SutonnyOMJ" w:hAnsi="SutonnyOMJ" w:cs="SutonnyOMJ"/>
          <w:color w:val="303030"/>
        </w:rPr>
        <w:br/>
      </w:r>
      <w:r w:rsidRPr="00590C57">
        <w:rPr>
          <w:rFonts w:ascii="SutonnyOMJ" w:hAnsi="SutonnyOMJ" w:cs="SutonnyOMJ"/>
          <w:color w:val="303030"/>
          <w:cs/>
          <w:lang w:bidi="bn-IN"/>
        </w:rPr>
        <w:t xml:space="preserve">আমরা আরও বলব ভিন্ন মত আছে এমন মাসয়ালার ক্ষেত্রে তালিবে ইলমের কর্তব্য হল দলিলগুলো বিচার-বিশ্লেষণ করা এবং তার কাছে যে মতটি অগ্রগণ্য প্রতীয়মান হয় সে মতটি গ্রহণ করা। আর দলিল যেহেতু তার পক্ষে রয়েছে সেহেতু ভিন্ন মতাবলম্বীর ভিন্নমতের প্রতি ভ্রুক্ষেপ না করা। কারণ আমরা রাসূলকে অনুসরণ করার ব্যাপারে আদিষ্ট। এ বিষয়ে আল্লাহ্ বলেন: </w:t>
      </w:r>
      <w:r w:rsidRPr="00590C57">
        <w:rPr>
          <w:color w:val="303030"/>
        </w:rPr>
        <w:t>  </w:t>
      </w:r>
    </w:p>
    <w:p w:rsidR="003B46DF" w:rsidRPr="00590C57" w:rsidRDefault="003B46DF" w:rsidP="00EA0404">
      <w:pPr>
        <w:pStyle w:val="NormalWeb"/>
        <w:shd w:val="clear" w:color="auto" w:fill="FFFFFF"/>
        <w:bidi/>
        <w:spacing w:before="0" w:beforeAutospacing="0" w:after="240" w:afterAutospacing="0"/>
        <w:jc w:val="center"/>
        <w:rPr>
          <w:rFonts w:ascii="SutonnyOMJ" w:hAnsi="SutonnyOMJ" w:cs="SutonnyOMJ"/>
          <w:color w:val="303030"/>
        </w:rPr>
      </w:pPr>
      <w:r w:rsidRPr="00590C57">
        <w:rPr>
          <w:rStyle w:val="aaya"/>
          <w:rFonts w:hint="cs"/>
          <w:b/>
          <w:bCs/>
          <w:color w:val="116335"/>
          <w:rtl/>
        </w:rPr>
        <w:t>وَيَوْمَ</w:t>
      </w:r>
      <w:r w:rsidRPr="00590C57">
        <w:rPr>
          <w:rStyle w:val="aaya"/>
          <w:b/>
          <w:bCs/>
          <w:color w:val="116335"/>
        </w:rPr>
        <w:t> </w:t>
      </w:r>
      <w:r w:rsidRPr="00590C57">
        <w:rPr>
          <w:rStyle w:val="aaya"/>
          <w:rFonts w:hint="cs"/>
          <w:b/>
          <w:bCs/>
          <w:color w:val="116335"/>
          <w:rtl/>
        </w:rPr>
        <w:t>يُنَـادِيهِمْ</w:t>
      </w:r>
      <w:r w:rsidRPr="00590C57">
        <w:rPr>
          <w:rStyle w:val="aaya"/>
          <w:b/>
          <w:bCs/>
          <w:color w:val="116335"/>
        </w:rPr>
        <w:t> </w:t>
      </w:r>
      <w:r w:rsidRPr="00590C57">
        <w:rPr>
          <w:rStyle w:val="aaya"/>
          <w:rFonts w:hint="cs"/>
          <w:b/>
          <w:bCs/>
          <w:color w:val="116335"/>
          <w:rtl/>
        </w:rPr>
        <w:t>فَيَقُولُ</w:t>
      </w:r>
      <w:r w:rsidRPr="00590C57">
        <w:rPr>
          <w:rStyle w:val="aaya"/>
          <w:b/>
          <w:bCs/>
          <w:color w:val="116335"/>
        </w:rPr>
        <w:t> </w:t>
      </w:r>
      <w:r w:rsidRPr="00590C57">
        <w:rPr>
          <w:rStyle w:val="aaya"/>
          <w:rFonts w:hint="cs"/>
          <w:b/>
          <w:bCs/>
          <w:color w:val="116335"/>
          <w:rtl/>
        </w:rPr>
        <w:t>مَاذَا</w:t>
      </w:r>
      <w:r w:rsidRPr="00590C57">
        <w:rPr>
          <w:rStyle w:val="aaya"/>
          <w:b/>
          <w:bCs/>
          <w:color w:val="116335"/>
        </w:rPr>
        <w:t> </w:t>
      </w:r>
      <w:r w:rsidRPr="00590C57">
        <w:rPr>
          <w:rStyle w:val="aaya"/>
          <w:rFonts w:hint="cs"/>
          <w:b/>
          <w:bCs/>
          <w:color w:val="116335"/>
          <w:rtl/>
        </w:rPr>
        <w:t>أَجَبْتُمُ</w:t>
      </w:r>
      <w:r w:rsidRPr="00590C57">
        <w:rPr>
          <w:rStyle w:val="aaya"/>
          <w:b/>
          <w:bCs/>
          <w:color w:val="116335"/>
        </w:rPr>
        <w:t> </w:t>
      </w:r>
      <w:r w:rsidRPr="00590C57">
        <w:rPr>
          <w:rStyle w:val="aaya"/>
          <w:rFonts w:hint="cs"/>
          <w:b/>
          <w:bCs/>
          <w:color w:val="116335"/>
          <w:rtl/>
        </w:rPr>
        <w:t>ٱلْمُرْسَلِينَ</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Style w:val="Strong"/>
          <w:rFonts w:ascii="SutonnyOMJ" w:hAnsi="SutonnyOMJ" w:cs="SutonnyOMJ"/>
          <w:color w:val="303030"/>
          <w:cs/>
          <w:lang w:bidi="bn-IN"/>
        </w:rPr>
        <w:t>যে</w:t>
      </w:r>
      <w:r w:rsidRPr="00590C57">
        <w:rPr>
          <w:rStyle w:val="Strong"/>
          <w:color w:val="303030"/>
        </w:rPr>
        <w:t> </w:t>
      </w:r>
      <w:r w:rsidRPr="00590C57">
        <w:rPr>
          <w:rStyle w:val="Strong"/>
          <w:rFonts w:ascii="SutonnyOMJ" w:hAnsi="SutonnyOMJ" w:cs="SutonnyOMJ"/>
          <w:color w:val="303030"/>
          <w:cs/>
          <w:lang w:bidi="bn-IN"/>
        </w:rPr>
        <w:t>দিন তাদেরকে</w:t>
      </w:r>
      <w:r w:rsidRPr="00590C57">
        <w:rPr>
          <w:color w:val="303030"/>
        </w:rPr>
        <w:t> </w:t>
      </w:r>
      <w:r w:rsidRPr="00590C57">
        <w:rPr>
          <w:rStyle w:val="Strong"/>
          <w:rFonts w:ascii="SutonnyOMJ" w:hAnsi="SutonnyOMJ" w:cs="SutonnyOMJ"/>
          <w:color w:val="303030"/>
          <w:cs/>
          <w:lang w:bidi="bn-IN"/>
        </w:rPr>
        <w:t>ডেকে বলবেন:</w:t>
      </w:r>
      <w:r w:rsidRPr="00590C57">
        <w:rPr>
          <w:rStyle w:val="Strong"/>
          <w:color w:val="303030"/>
        </w:rPr>
        <w:t> </w:t>
      </w:r>
      <w:r w:rsidRPr="00590C57">
        <w:rPr>
          <w:rStyle w:val="Strong"/>
          <w:rFonts w:ascii="SutonnyOMJ" w:hAnsi="SutonnyOMJ" w:cs="SutonnyOMJ"/>
          <w:color w:val="303030"/>
          <w:cs/>
          <w:lang w:bidi="bn-IN"/>
        </w:rPr>
        <w:t>তোমরা রাসূলগণকে কি</w:t>
      </w:r>
      <w:r w:rsidRPr="00590C57">
        <w:rPr>
          <w:rStyle w:val="Strong"/>
          <w:color w:val="303030"/>
        </w:rPr>
        <w:t> </w:t>
      </w:r>
      <w:r w:rsidRPr="00590C57">
        <w:rPr>
          <w:rStyle w:val="Strong"/>
          <w:rFonts w:ascii="SutonnyOMJ" w:hAnsi="SutonnyOMJ" w:cs="SutonnyOMJ"/>
          <w:color w:val="303030"/>
          <w:cs/>
          <w:lang w:bidi="bn-IN"/>
        </w:rPr>
        <w:t>জওয়াব</w:t>
      </w:r>
      <w:r w:rsidRPr="00590C57">
        <w:rPr>
          <w:rStyle w:val="Strong"/>
          <w:color w:val="303030"/>
        </w:rPr>
        <w:t> </w:t>
      </w:r>
      <w:r w:rsidRPr="00590C57">
        <w:rPr>
          <w:rStyle w:val="Strong"/>
          <w:rFonts w:ascii="SutonnyOMJ" w:hAnsi="SutonnyOMJ" w:cs="SutonnyOMJ"/>
          <w:color w:val="303030"/>
          <w:cs/>
          <w:lang w:bidi="bn-IN"/>
        </w:rPr>
        <w:t>দিয়েছিলে</w:t>
      </w:r>
      <w:r w:rsidRPr="00590C57">
        <w:rPr>
          <w:rFonts w:ascii="SutonnyOMJ" w:hAnsi="SutonnyOMJ" w:cs="SutonnyOMJ"/>
          <w:color w:val="303030"/>
        </w:rPr>
        <w:t>?" [</w:t>
      </w:r>
      <w:r w:rsidRPr="00590C57">
        <w:rPr>
          <w:rFonts w:ascii="SutonnyOMJ" w:hAnsi="SutonnyOMJ" w:cs="SutonnyOMJ"/>
          <w:color w:val="303030"/>
          <w:cs/>
          <w:lang w:bidi="bn-IN"/>
        </w:rPr>
        <w:t>২৮ সূরা আল-ক্বাস্বাস্ব : ৬৫]</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ভিন্ন মতাবলম্বীগণ একটা সহিহ হাদিস দিয়ে দলিল দেয়। সেটা হচ্ছে- নবী সাল্লাল্লাহু আলাইহি ওয়া সাল্লাম দিনের মধ্যভাগে </w:t>
      </w:r>
      <w:r w:rsidRPr="00590C57">
        <w:rPr>
          <w:rFonts w:ascii="SutonnyOMJ" w:hAnsi="SutonnyOMJ" w:cs="SutonnyOMJ"/>
          <w:color w:val="303030"/>
        </w:rPr>
        <w:t>‘</w:t>
      </w:r>
      <w:r w:rsidRPr="00590C57">
        <w:rPr>
          <w:rFonts w:ascii="SutonnyOMJ" w:hAnsi="SutonnyOMJ" w:cs="SutonnyOMJ"/>
          <w:color w:val="303030"/>
          <w:cs/>
          <w:lang w:bidi="bn-IN"/>
        </w:rPr>
        <w:t>আশুরা</w:t>
      </w:r>
      <w:r w:rsidRPr="00590C57">
        <w:rPr>
          <w:rFonts w:ascii="SutonnyOMJ" w:hAnsi="SutonnyOMJ" w:cs="SutonnyOMJ"/>
          <w:color w:val="303030"/>
        </w:rPr>
        <w:t>’-</w:t>
      </w:r>
      <w:r w:rsidRPr="00590C57">
        <w:rPr>
          <w:rFonts w:ascii="SutonnyOMJ" w:hAnsi="SutonnyOMJ" w:cs="SutonnyOMJ"/>
          <w:color w:val="303030"/>
          <w:cs/>
          <w:lang w:bidi="bn-IN"/>
        </w:rPr>
        <w:t>র রোজা পালনের আদেশ দিয়েছিলেন। তখন সাহাবীরা দিনের বাকি অংশ রোজা-ভঙ্গকারী বিষয় থেকে বিরত থেকেছেন। আমরা বলব</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এই হাদিসে তাদের পক্ষে কোন দলিল নেই। কারণ </w:t>
      </w:r>
      <w:r w:rsidRPr="00590C57">
        <w:rPr>
          <w:rFonts w:ascii="SutonnyOMJ" w:hAnsi="SutonnyOMJ" w:cs="SutonnyOMJ"/>
          <w:color w:val="303030"/>
        </w:rPr>
        <w:t>‘</w:t>
      </w:r>
      <w:r w:rsidRPr="00590C57">
        <w:rPr>
          <w:rFonts w:ascii="SutonnyOMJ" w:hAnsi="SutonnyOMJ" w:cs="SutonnyOMJ"/>
          <w:color w:val="303030"/>
          <w:cs/>
          <w:lang w:bidi="bn-IN"/>
        </w:rPr>
        <w:t>আশুরা</w:t>
      </w:r>
      <w:r w:rsidRPr="00590C57">
        <w:rPr>
          <w:rFonts w:ascii="SutonnyOMJ" w:hAnsi="SutonnyOMJ" w:cs="SutonnyOMJ"/>
          <w:color w:val="303030"/>
        </w:rPr>
        <w:t>’-</w:t>
      </w:r>
      <w:r w:rsidRPr="00590C57">
        <w:rPr>
          <w:rFonts w:ascii="SutonnyOMJ" w:hAnsi="SutonnyOMJ" w:cs="SutonnyOMJ"/>
          <w:color w:val="303030"/>
          <w:cs/>
          <w:lang w:bidi="bn-IN"/>
        </w:rPr>
        <w:t>র রোজা পালনের ক্ষেত্রে</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প্রতিবন্ধকতা</w:t>
      </w:r>
      <w:r w:rsidRPr="00590C57">
        <w:rPr>
          <w:rStyle w:val="Emphasis"/>
          <w:color w:val="303030"/>
        </w:rPr>
        <w:t> </w:t>
      </w:r>
      <w:r w:rsidRPr="00590C57">
        <w:rPr>
          <w:rStyle w:val="Emphasis"/>
          <w:rFonts w:ascii="SutonnyOMJ" w:hAnsi="SutonnyOMJ" w:cs="SutonnyOMJ"/>
          <w:color w:val="303030"/>
          <w:cs/>
          <w:lang w:bidi="bn-IN"/>
        </w:rPr>
        <w:t>দূর হওয়া</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rPr>
        <w:t>(</w:t>
      </w:r>
      <w:r w:rsidRPr="00590C57">
        <w:rPr>
          <w:rFonts w:ascii="SutonnyOMJ" w:hAnsi="SutonnyOMJ" w:cs="SutonnyOMJ"/>
          <w:color w:val="303030"/>
          <w:cs/>
          <w:lang w:bidi="bn-IN"/>
        </w:rPr>
        <w:t>হায়েয</w:t>
      </w:r>
      <w:r w:rsidRPr="00590C57">
        <w:rPr>
          <w:rFonts w:ascii="SutonnyOMJ" w:hAnsi="SutonnyOMJ" w:cs="SutonnyOMJ"/>
          <w:color w:val="303030"/>
        </w:rPr>
        <w:t xml:space="preserve">, </w:t>
      </w:r>
      <w:r w:rsidRPr="00590C57">
        <w:rPr>
          <w:rFonts w:ascii="SutonnyOMJ" w:hAnsi="SutonnyOMJ" w:cs="SutonnyOMJ"/>
          <w:color w:val="303030"/>
          <w:cs/>
          <w:lang w:bidi="bn-IN"/>
        </w:rPr>
        <w:t>নিফাস</w:t>
      </w:r>
      <w:r w:rsidRPr="00590C57">
        <w:rPr>
          <w:rFonts w:ascii="SutonnyOMJ" w:hAnsi="SutonnyOMJ" w:cs="SutonnyOMJ"/>
          <w:color w:val="303030"/>
        </w:rPr>
        <w:t xml:space="preserve">, </w:t>
      </w:r>
      <w:r w:rsidRPr="00590C57">
        <w:rPr>
          <w:rFonts w:ascii="SutonnyOMJ" w:hAnsi="SutonnyOMJ" w:cs="SutonnyOMJ"/>
          <w:color w:val="303030"/>
          <w:cs/>
          <w:lang w:bidi="bn-IN"/>
        </w:rPr>
        <w:t>কুফর ইত্যাদি)-র কোন ব্যাপার ছিল না। বরং সেক্ষেত্রে</w:t>
      </w:r>
      <w:r w:rsidRPr="00590C57">
        <w:rPr>
          <w:color w:val="303030"/>
        </w:rPr>
        <w:t> </w:t>
      </w:r>
      <w:r w:rsidRPr="00590C57">
        <w:rPr>
          <w:rStyle w:val="Emphasis"/>
          <w:rFonts w:ascii="SutonnyOMJ" w:hAnsi="SutonnyOMJ" w:cs="SutonnyOMJ"/>
          <w:color w:val="303030"/>
        </w:rPr>
        <w:t>‘</w:t>
      </w:r>
      <w:r w:rsidRPr="00590C57">
        <w:rPr>
          <w:rStyle w:val="Emphasis"/>
          <w:rFonts w:ascii="SutonnyOMJ" w:hAnsi="SutonnyOMJ" w:cs="SutonnyOMJ"/>
          <w:color w:val="303030"/>
          <w:cs/>
          <w:lang w:bidi="bn-IN"/>
        </w:rPr>
        <w:t>নতুন ওয়াজিব</w:t>
      </w:r>
      <w:r w:rsidRPr="00590C57">
        <w:rPr>
          <w:rStyle w:val="Emphasis"/>
          <w:color w:val="303030"/>
        </w:rPr>
        <w:t> </w:t>
      </w:r>
      <w:r w:rsidRPr="00590C57">
        <w:rPr>
          <w:rStyle w:val="Emphasis"/>
          <w:rFonts w:ascii="SutonnyOMJ" w:hAnsi="SutonnyOMJ" w:cs="SutonnyOMJ"/>
          <w:color w:val="303030"/>
          <w:cs/>
          <w:lang w:bidi="bn-IN"/>
        </w:rPr>
        <w:t>দায়িত্ব</w:t>
      </w:r>
      <w:r w:rsidRPr="00590C57">
        <w:rPr>
          <w:rStyle w:val="Emphasis"/>
          <w:color w:val="303030"/>
        </w:rPr>
        <w:t> </w:t>
      </w:r>
      <w:r w:rsidRPr="00590C57">
        <w:rPr>
          <w:rStyle w:val="Emphasis"/>
          <w:rFonts w:ascii="SutonnyOMJ" w:hAnsi="SutonnyOMJ" w:cs="SutonnyOMJ"/>
          <w:color w:val="303030"/>
          <w:cs/>
          <w:lang w:bidi="bn-IN"/>
        </w:rPr>
        <w:t>বর্তানোর</w:t>
      </w:r>
      <w:r w:rsidRPr="00590C57">
        <w:rPr>
          <w:rStyle w:val="Emphasis"/>
          <w:rFonts w:ascii="SutonnyOMJ" w:hAnsi="SutonnyOMJ" w:cs="SutonnyOMJ"/>
          <w:color w:val="303030"/>
        </w:rPr>
        <w:t>’</w:t>
      </w:r>
      <w:r w:rsidRPr="00590C57">
        <w:rPr>
          <w:color w:val="303030"/>
        </w:rPr>
        <w:t> </w:t>
      </w:r>
      <w:r w:rsidRPr="00590C57">
        <w:rPr>
          <w:rFonts w:ascii="SutonnyOMJ" w:hAnsi="SutonnyOMJ" w:cs="SutonnyOMJ"/>
          <w:color w:val="303030"/>
          <w:cs/>
          <w:lang w:bidi="bn-IN"/>
        </w:rPr>
        <w:t>ব্যাপার ছিল।</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প্রতিবন্ধকতা দূর হওয়া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ও </w:t>
      </w:r>
      <w:r w:rsidRPr="00590C57">
        <w:rPr>
          <w:rFonts w:ascii="SutonnyOMJ" w:hAnsi="SutonnyOMJ" w:cs="SutonnyOMJ"/>
          <w:color w:val="303030"/>
        </w:rPr>
        <w:t>‘</w:t>
      </w:r>
      <w:r w:rsidRPr="00590C57">
        <w:rPr>
          <w:rFonts w:ascii="SutonnyOMJ" w:hAnsi="SutonnyOMJ" w:cs="SutonnyOMJ"/>
          <w:color w:val="303030"/>
          <w:cs/>
          <w:lang w:bidi="bn-IN"/>
        </w:rPr>
        <w:t>নতুন ওয়াজিব দায়িত্ব বর্তানোর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মধ্যে পার্থক্য রয়েছে। </w:t>
      </w:r>
      <w:r w:rsidRPr="00590C57">
        <w:rPr>
          <w:rFonts w:ascii="SutonnyOMJ" w:hAnsi="SutonnyOMJ" w:cs="SutonnyOMJ"/>
          <w:color w:val="303030"/>
        </w:rPr>
        <w:t>‘</w:t>
      </w:r>
      <w:r w:rsidRPr="00590C57">
        <w:rPr>
          <w:rFonts w:ascii="SutonnyOMJ" w:hAnsi="SutonnyOMJ" w:cs="SutonnyOMJ"/>
          <w:color w:val="303030"/>
          <w:cs/>
          <w:lang w:bidi="bn-IN"/>
        </w:rPr>
        <w:t>নতুন ওয়াজিব দায়িত্ব বর্তানোর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অর্থ হল- যে কারণে কোন বিধান আবশ্যকীয় হয় সে কারণ উপস্থিত হওয়ার আগে সেই হুকুমটি সাব্যস্ত হয় না। পক্ষান্তরে </w:t>
      </w:r>
      <w:r w:rsidRPr="00590C57">
        <w:rPr>
          <w:rFonts w:ascii="SutonnyOMJ" w:hAnsi="SutonnyOMJ" w:cs="SutonnyOMJ"/>
          <w:color w:val="303030"/>
        </w:rPr>
        <w:t>‘</w:t>
      </w:r>
      <w:r w:rsidRPr="00590C57">
        <w:rPr>
          <w:rFonts w:ascii="SutonnyOMJ" w:hAnsi="SutonnyOMJ" w:cs="SutonnyOMJ"/>
          <w:color w:val="303030"/>
          <w:cs/>
          <w:lang w:bidi="bn-IN"/>
        </w:rPr>
        <w:t>প্রতিবন্ধকতা দূর হওয়ার</w:t>
      </w:r>
      <w:r w:rsidRPr="00590C57">
        <w:rPr>
          <w:rFonts w:ascii="SutonnyOMJ" w:hAnsi="SutonnyOMJ" w:cs="SutonnyOMJ"/>
          <w:color w:val="303030"/>
        </w:rPr>
        <w:t xml:space="preserve">’ </w:t>
      </w:r>
      <w:r w:rsidRPr="00590C57">
        <w:rPr>
          <w:rFonts w:ascii="SutonnyOMJ" w:hAnsi="SutonnyOMJ" w:cs="SutonnyOMJ"/>
          <w:color w:val="303030"/>
          <w:cs/>
          <w:lang w:bidi="bn-IN"/>
        </w:rPr>
        <w:t>অর্থ হল- বিধান সাব্যস্ত আছে</w:t>
      </w:r>
      <w:r w:rsidRPr="00590C57">
        <w:rPr>
          <w:rFonts w:ascii="SutonnyOMJ" w:hAnsi="SutonnyOMJ" w:cs="SutonnyOMJ"/>
          <w:color w:val="303030"/>
        </w:rPr>
        <w:t xml:space="preserve">; </w:t>
      </w:r>
      <w:r w:rsidRPr="00590C57">
        <w:rPr>
          <w:rFonts w:ascii="SutonnyOMJ" w:hAnsi="SutonnyOMJ" w:cs="SutonnyOMJ"/>
          <w:color w:val="303030"/>
          <w:cs/>
          <w:lang w:bidi="bn-IN"/>
        </w:rPr>
        <w:t>কিন্তু প্রতিবন্ধকতা থাকায় সেটা বাস্তবায়ন করা যায় না। বিধান ওয়াজিব হওয়ার কারণ পাওয়া গেলেও এই প্রতিবন্ধকতার উপস্থিতিতে বিধানটি পালন করা শুদ্ধ হবে 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এই মাসয়ালার সাথে সাদৃশ্যপূর্ণ অন্য একটি মাসয়ালা হলো- যে ব্যক্তি রমজান মাসে দিনের বেলায় ইসলাম গ্রহণ করল তাঁর ক্ষেত্রে রোজার দায়িত্ব তার উপর নতুনভাবে বর্তাল।</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এ রকম আরো একটি উদাহরণ হল- কোন নাবালেগ যদি রমজান মাসে দিনের বেলায় সাবালক হয় এবং সে বে-রোজদার থাকে তবে তার ক্ষেত্রেও রোজার দায়িত্বটি নতুনভাবে বর্তায়।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তাই যে ব্যক্তি দিনের বেলায় ইসলাম গ্রহণ করেছে আমরা তাঁকে বলব: দিনের বাকি অংশে রোজা ভঙ্গকারী বিষয়বস্তু থেকে বিরত থাকা আপনার উপর ওয়াজিব। তবে এ রোজাটি আর কাযা করা আপনার উপর ওয়াজিব নয়।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অনুরূপভাবে রমজান মাসের দিনের বেলায় যে নাবালেগ বালেগ হয়েছে আমরা তাকে বলল: দিনের বাকী অংশে রোজা ভঙ্গকারী বিষয়বস্তু থেকে বিরত থাকা তোমরা উপর ওয়াজিব। তবে এ রোজাটি কাযা করা তোমার উপর ওয়াজিব নয়।</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কিন্তু রমজানের দিনের বেলায় যে ঋতুবতী নারী পবিত্র হয়েছে তার ক্ষেত্রে বিধানটি ভিন্ন। আলেমগণের ইজমা তথা সর্বসম্মত মত হচ্ছে- তার উপর রোজাটি কাযা করা ওয়াজিব। ঋতুবতী নারী যদি রমজানের দিনের বেলায় পবিত্র হয় তাহলে দিনের বাকী অংশ রোজা ভঙ্গকারী বিষয়াদি থেকে বিরত থাকায় তার কোনো উপকারে হবে না</w:t>
      </w:r>
      <w:r w:rsidRPr="00590C57">
        <w:rPr>
          <w:rFonts w:ascii="SutonnyOMJ" w:hAnsi="SutonnyOMJ" w:cs="SutonnyOMJ"/>
          <w:color w:val="303030"/>
        </w:rPr>
        <w:t xml:space="preserve">, </w:t>
      </w:r>
      <w:r w:rsidRPr="00590C57">
        <w:rPr>
          <w:rFonts w:ascii="SutonnyOMJ" w:hAnsi="SutonnyOMJ" w:cs="SutonnyOMJ"/>
          <w:color w:val="303030"/>
          <w:cs/>
          <w:lang w:bidi="bn-IN"/>
        </w:rPr>
        <w:t>এই বিরত থাকাটা রোজা হিসেবে গণ্য হবে না। বরং তাকে রোজাটি কাযা করতে হবে। এ ব্যাপারে আলেমগণ</w:t>
      </w:r>
      <w:r w:rsidRPr="00590C57">
        <w:rPr>
          <w:color w:val="303030"/>
        </w:rPr>
        <w:t> </w:t>
      </w:r>
      <w:r w:rsidRPr="00590C57">
        <w:rPr>
          <w:rFonts w:ascii="SutonnyOMJ" w:hAnsi="SutonnyOMJ" w:cs="SutonnyOMJ"/>
          <w:color w:val="303030"/>
        </w:rPr>
        <w:t xml:space="preserve"> </w:t>
      </w:r>
      <w:r w:rsidRPr="00590C57">
        <w:rPr>
          <w:rFonts w:ascii="SutonnyOMJ" w:hAnsi="SutonnyOMJ" w:cs="SutonnyOMJ"/>
          <w:color w:val="303030"/>
          <w:cs/>
          <w:lang w:bidi="bn-IN"/>
        </w:rPr>
        <w:t>ইজমা করেছেন।</w:t>
      </w:r>
    </w:p>
    <w:p w:rsidR="003B46DF" w:rsidRPr="00590C57" w:rsidRDefault="003B46DF" w:rsidP="00B605CC">
      <w:pPr>
        <w:pStyle w:val="NormalWeb"/>
        <w:shd w:val="clear" w:color="auto" w:fill="FFFFFF"/>
        <w:spacing w:before="0" w:beforeAutospacing="0" w:after="240" w:afterAutospacing="0"/>
        <w:rPr>
          <w:rFonts w:ascii="SutonnyOMJ" w:hAnsi="SutonnyOMJ" w:cs="SutonnyOMJ"/>
          <w:color w:val="303030"/>
        </w:rPr>
      </w:pPr>
      <w:r w:rsidRPr="00590C57">
        <w:rPr>
          <w:rFonts w:ascii="SutonnyOMJ" w:hAnsi="SutonnyOMJ" w:cs="SutonnyOMJ"/>
          <w:color w:val="303030"/>
          <w:cs/>
          <w:lang w:bidi="bn-IN"/>
        </w:rPr>
        <w:t xml:space="preserve">এই আলোচনার মাধ্যমে </w:t>
      </w:r>
      <w:r w:rsidRPr="00590C57">
        <w:rPr>
          <w:rFonts w:ascii="SutonnyOMJ" w:hAnsi="SutonnyOMJ" w:cs="SutonnyOMJ"/>
          <w:color w:val="303030"/>
        </w:rPr>
        <w:t>‘</w:t>
      </w:r>
      <w:r w:rsidRPr="00590C57">
        <w:rPr>
          <w:rFonts w:ascii="SutonnyOMJ" w:hAnsi="SutonnyOMJ" w:cs="SutonnyOMJ"/>
          <w:color w:val="303030"/>
          <w:cs/>
          <w:lang w:bidi="bn-IN"/>
        </w:rPr>
        <w:t>নতুন করে ওয়াজিব দায়িত্ব বর্তানো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ও </w:t>
      </w:r>
      <w:r w:rsidRPr="00590C57">
        <w:rPr>
          <w:rFonts w:ascii="SutonnyOMJ" w:hAnsi="SutonnyOMJ" w:cs="SutonnyOMJ"/>
          <w:color w:val="303030"/>
        </w:rPr>
        <w:t>‘</w:t>
      </w:r>
      <w:r w:rsidRPr="00590C57">
        <w:rPr>
          <w:rFonts w:ascii="SutonnyOMJ" w:hAnsi="SutonnyOMJ" w:cs="SutonnyOMJ"/>
          <w:color w:val="303030"/>
          <w:cs/>
          <w:lang w:bidi="bn-IN"/>
        </w:rPr>
        <w:t>প্রতিবন্ধকতা দূর হওয়া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এর মধ্যে পার্থক্য জানা গেল। সুতরাং হায়েযগ্রস্ত নারী রমজানের দিনের বেলায় পবিত্র হওয়ার মাসয়ালাটি </w:t>
      </w:r>
      <w:r w:rsidRPr="00590C57">
        <w:rPr>
          <w:rFonts w:ascii="SutonnyOMJ" w:hAnsi="SutonnyOMJ" w:cs="SutonnyOMJ"/>
          <w:color w:val="303030"/>
        </w:rPr>
        <w:t>‘</w:t>
      </w:r>
      <w:r w:rsidRPr="00590C57">
        <w:rPr>
          <w:rFonts w:ascii="SutonnyOMJ" w:hAnsi="SutonnyOMJ" w:cs="SutonnyOMJ"/>
          <w:color w:val="303030"/>
          <w:cs/>
          <w:lang w:bidi="bn-IN"/>
        </w:rPr>
        <w:t>প্রতিবন্ধকতা দূরীভূত হওয়া</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শ্রেণীর মাসয়ালা। পক্ষান্তরে কোন শিশুর বালেগ হওয়া অথবা প্রশ্নকারীর উল্লেখিত রমজানের রোজা ফরজ হওয়ার আগে </w:t>
      </w:r>
      <w:r w:rsidRPr="00590C57">
        <w:rPr>
          <w:rFonts w:ascii="SutonnyOMJ" w:hAnsi="SutonnyOMJ" w:cs="SutonnyOMJ"/>
          <w:color w:val="303030"/>
        </w:rPr>
        <w:t>‘</w:t>
      </w:r>
      <w:r w:rsidRPr="00590C57">
        <w:rPr>
          <w:rFonts w:ascii="SutonnyOMJ" w:hAnsi="SutonnyOMJ" w:cs="SutonnyOMJ"/>
          <w:color w:val="303030"/>
          <w:cs/>
          <w:lang w:bidi="bn-IN"/>
        </w:rPr>
        <w:t>আশুরা</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দিনের রোজা ফরজ হওয়া- এর মাসয়ালাটি </w:t>
      </w:r>
      <w:r w:rsidRPr="00590C57">
        <w:rPr>
          <w:rFonts w:ascii="SutonnyOMJ" w:hAnsi="SutonnyOMJ" w:cs="SutonnyOMJ"/>
          <w:color w:val="303030"/>
        </w:rPr>
        <w:t>‘</w:t>
      </w:r>
      <w:r w:rsidRPr="00590C57">
        <w:rPr>
          <w:rFonts w:ascii="SutonnyOMJ" w:hAnsi="SutonnyOMJ" w:cs="SutonnyOMJ"/>
          <w:color w:val="303030"/>
          <w:cs/>
          <w:lang w:bidi="bn-IN"/>
        </w:rPr>
        <w:t>নতুন করে ওয়াজিব দায়িত্ব বর্তানো</w:t>
      </w:r>
      <w:r w:rsidRPr="00590C57">
        <w:rPr>
          <w:rFonts w:ascii="SutonnyOMJ" w:hAnsi="SutonnyOMJ" w:cs="SutonnyOMJ"/>
          <w:color w:val="303030"/>
        </w:rPr>
        <w:t xml:space="preserve">’ </w:t>
      </w:r>
      <w:r w:rsidRPr="00590C57">
        <w:rPr>
          <w:rFonts w:ascii="SutonnyOMJ" w:hAnsi="SutonnyOMJ" w:cs="SutonnyOMJ"/>
          <w:color w:val="303030"/>
          <w:cs/>
          <w:lang w:bidi="bn-IN"/>
        </w:rPr>
        <w:t xml:space="preserve">শীর্ষক মাসয়ালা। আল্লাহই তাওফিক দাতা। </w:t>
      </w:r>
      <w:r w:rsidRPr="00590C57">
        <w:rPr>
          <w:rFonts w:ascii="SutonnyOMJ" w:hAnsi="SutonnyOMJ" w:cs="SutonnyOMJ"/>
          <w:color w:val="303030"/>
        </w:rPr>
        <w:t xml:space="preserve">” </w:t>
      </w:r>
      <w:r w:rsidRPr="00590C57">
        <w:rPr>
          <w:rFonts w:ascii="SutonnyOMJ" w:hAnsi="SutonnyOMJ" w:cs="SutonnyOMJ"/>
          <w:color w:val="303030"/>
          <w:cs/>
          <w:lang w:bidi="bn-IN"/>
        </w:rPr>
        <w:t>সমাপ্ত।</w:t>
      </w:r>
    </w:p>
    <w:p w:rsidR="003B46DF" w:rsidRPr="00590C57" w:rsidRDefault="003B46DF" w:rsidP="00B605CC">
      <w:pPr>
        <w:pStyle w:val="NormalWeb"/>
        <w:shd w:val="clear" w:color="auto" w:fill="FFFFFF"/>
        <w:spacing w:before="0" w:beforeAutospacing="0" w:after="0" w:afterAutospacing="0"/>
        <w:rPr>
          <w:rFonts w:ascii="SutonnyOMJ" w:hAnsi="SutonnyOMJ" w:cs="SutonnyOMJ"/>
          <w:color w:val="303030"/>
        </w:rPr>
      </w:pPr>
      <w:r w:rsidRPr="00590C57">
        <w:rPr>
          <w:rFonts w:ascii="SutonnyOMJ" w:hAnsi="SutonnyOMJ" w:cs="SutonnyOMJ"/>
          <w:color w:val="303030"/>
        </w:rPr>
        <w:t>[</w:t>
      </w:r>
      <w:r w:rsidRPr="00590C57">
        <w:rPr>
          <w:rFonts w:ascii="SutonnyOMJ" w:hAnsi="SutonnyOMJ" w:cs="SutonnyOMJ"/>
          <w:color w:val="303030"/>
          <w:cs/>
          <w:lang w:bidi="bn-IN"/>
        </w:rPr>
        <w:t>মাজমূ ফাত্‌ওয়া আশ-শাইখ ইবনে উছাইমীন (১৯/৬০ নং প্রশ্ন)]</w:t>
      </w:r>
    </w:p>
    <w:p w:rsidR="003B46DF" w:rsidRPr="00590C57" w:rsidRDefault="003B46DF" w:rsidP="00B605CC">
      <w:pPr>
        <w:spacing w:line="240" w:lineRule="auto"/>
        <w:rPr>
          <w:rFonts w:ascii="SutonnyOMJ" w:hAnsi="SutonnyOMJ" w:cs="SutonnyOMJ"/>
          <w:sz w:val="24"/>
          <w:szCs w:val="24"/>
        </w:rPr>
      </w:pPr>
    </w:p>
    <w:p w:rsidR="003B46DF" w:rsidRPr="00590C57" w:rsidRDefault="003B46DF" w:rsidP="00B605CC">
      <w:pPr>
        <w:spacing w:line="240" w:lineRule="auto"/>
        <w:rPr>
          <w:rFonts w:ascii="SutonnyOMJ" w:hAnsi="SutonnyOMJ" w:cs="SutonnyOMJ"/>
          <w:sz w:val="24"/>
          <w:szCs w:val="24"/>
          <w:rtl/>
        </w:rPr>
      </w:pPr>
    </w:p>
    <w:sectPr w:rsidR="003B46DF" w:rsidRPr="00590C57" w:rsidSect="00E85682">
      <w:footerReference w:type="default" r:id="rId12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74DA" w:rsidRDefault="007074DA" w:rsidP="0002169A">
      <w:pPr>
        <w:spacing w:after="0" w:line="240" w:lineRule="auto"/>
      </w:pPr>
      <w:r>
        <w:separator/>
      </w:r>
    </w:p>
  </w:endnote>
  <w:endnote w:type="continuationSeparator" w:id="1">
    <w:p w:rsidR="007074DA" w:rsidRDefault="007074DA" w:rsidP="0002169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utonnyOMJ">
    <w:panose1 w:val="01010600010101010101"/>
    <w:charset w:val="00"/>
    <w:family w:val="auto"/>
    <w:pitch w:val="variable"/>
    <w:sig w:usb0="80018003" w:usb1="00002000" w:usb2="00000000" w:usb3="00000000" w:csb0="00000001" w:csb1="00000000"/>
  </w:font>
  <w:font w:name="Andalus">
    <w:altName w:val="Arial"/>
    <w:panose1 w:val="02020603050405020304"/>
    <w:charset w:val="00"/>
    <w:family w:val="roman"/>
    <w:pitch w:val="variable"/>
    <w:sig w:usb0="00002003" w:usb1="80000000" w:usb2="00000008" w:usb3="00000000" w:csb0="00000041" w:csb1="00000000"/>
  </w:font>
  <w:font w:name="SutonnyMJ">
    <w:panose1 w:val="00000000000000000000"/>
    <w:charset w:val="00"/>
    <w:family w:val="auto"/>
    <w:pitch w:val="variable"/>
    <w:sig w:usb0="80000AAF" w:usb1="00000048" w:usb2="00000000" w:usb3="00000000" w:csb0="0000003F" w:csb1="00000000"/>
  </w:font>
  <w:font w:name="Vrinda">
    <w:panose1 w:val="020B0502040204020203"/>
    <w:charset w:val="00"/>
    <w:family w:val="swiss"/>
    <w:pitch w:val="variable"/>
    <w:sig w:usb0="0001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6717278"/>
      <w:docPartObj>
        <w:docPartGallery w:val="Page Numbers (Bottom of Page)"/>
        <w:docPartUnique/>
      </w:docPartObj>
    </w:sdtPr>
    <w:sdtContent>
      <w:p w:rsidR="00185C01" w:rsidRDefault="00185C01">
        <w:pPr>
          <w:pStyle w:val="Footer"/>
          <w:jc w:val="center"/>
        </w:pPr>
        <w:fldSimple w:instr=" PAGE   \* MERGEFORMAT ">
          <w:r w:rsidR="00EA5EA3">
            <w:rPr>
              <w:noProof/>
            </w:rPr>
            <w:t>323</w:t>
          </w:r>
        </w:fldSimple>
      </w:p>
    </w:sdtContent>
  </w:sdt>
  <w:p w:rsidR="00185C01" w:rsidRDefault="00185C0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74DA" w:rsidRDefault="007074DA" w:rsidP="0002169A">
      <w:pPr>
        <w:spacing w:after="0" w:line="240" w:lineRule="auto"/>
      </w:pPr>
      <w:r>
        <w:separator/>
      </w:r>
    </w:p>
  </w:footnote>
  <w:footnote w:type="continuationSeparator" w:id="1">
    <w:p w:rsidR="007074DA" w:rsidRDefault="007074DA" w:rsidP="0002169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4714AC"/>
    <w:multiLevelType w:val="multilevel"/>
    <w:tmpl w:val="7090A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760D1B8D"/>
    <w:multiLevelType w:val="multilevel"/>
    <w:tmpl w:val="4EC44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20"/>
  <w:characterSpacingControl w:val="doNotCompress"/>
  <w:footnotePr>
    <w:footnote w:id="0"/>
    <w:footnote w:id="1"/>
  </w:footnotePr>
  <w:endnotePr>
    <w:endnote w:id="0"/>
    <w:endnote w:id="1"/>
  </w:endnotePr>
  <w:compat/>
  <w:rsids>
    <w:rsidRoot w:val="002C1DED"/>
    <w:rsid w:val="00021456"/>
    <w:rsid w:val="0002169A"/>
    <w:rsid w:val="000733F4"/>
    <w:rsid w:val="000C5409"/>
    <w:rsid w:val="000F397D"/>
    <w:rsid w:val="00111AEC"/>
    <w:rsid w:val="00115622"/>
    <w:rsid w:val="00171032"/>
    <w:rsid w:val="00185C01"/>
    <w:rsid w:val="001A032D"/>
    <w:rsid w:val="001C083A"/>
    <w:rsid w:val="001C3DCC"/>
    <w:rsid w:val="001F02C6"/>
    <w:rsid w:val="00215AD9"/>
    <w:rsid w:val="00266FCB"/>
    <w:rsid w:val="002721D4"/>
    <w:rsid w:val="00284E2B"/>
    <w:rsid w:val="002C1DED"/>
    <w:rsid w:val="002E4F64"/>
    <w:rsid w:val="00311391"/>
    <w:rsid w:val="00332FAD"/>
    <w:rsid w:val="00345FD5"/>
    <w:rsid w:val="003510A7"/>
    <w:rsid w:val="00361A09"/>
    <w:rsid w:val="003B46DF"/>
    <w:rsid w:val="003E5433"/>
    <w:rsid w:val="00411781"/>
    <w:rsid w:val="00471600"/>
    <w:rsid w:val="00477895"/>
    <w:rsid w:val="004824A6"/>
    <w:rsid w:val="004D06F4"/>
    <w:rsid w:val="004D32C0"/>
    <w:rsid w:val="00503C8D"/>
    <w:rsid w:val="00530F8E"/>
    <w:rsid w:val="00537ADC"/>
    <w:rsid w:val="00590C57"/>
    <w:rsid w:val="00595386"/>
    <w:rsid w:val="005D4B24"/>
    <w:rsid w:val="005E53BC"/>
    <w:rsid w:val="005F2954"/>
    <w:rsid w:val="0061576B"/>
    <w:rsid w:val="006526DB"/>
    <w:rsid w:val="0066175F"/>
    <w:rsid w:val="006707D8"/>
    <w:rsid w:val="00671554"/>
    <w:rsid w:val="006B32F7"/>
    <w:rsid w:val="00703304"/>
    <w:rsid w:val="007074DA"/>
    <w:rsid w:val="0072393D"/>
    <w:rsid w:val="00730AFA"/>
    <w:rsid w:val="00760F9B"/>
    <w:rsid w:val="007F63BE"/>
    <w:rsid w:val="0085731D"/>
    <w:rsid w:val="00865F51"/>
    <w:rsid w:val="00876FE5"/>
    <w:rsid w:val="00877038"/>
    <w:rsid w:val="0088014E"/>
    <w:rsid w:val="008C5CF4"/>
    <w:rsid w:val="008F6099"/>
    <w:rsid w:val="00953C4E"/>
    <w:rsid w:val="00955CCD"/>
    <w:rsid w:val="00973EB1"/>
    <w:rsid w:val="009B1032"/>
    <w:rsid w:val="00A01128"/>
    <w:rsid w:val="00A0308B"/>
    <w:rsid w:val="00A048E9"/>
    <w:rsid w:val="00A12E4F"/>
    <w:rsid w:val="00A222C1"/>
    <w:rsid w:val="00A47374"/>
    <w:rsid w:val="00A52AAE"/>
    <w:rsid w:val="00A76F6C"/>
    <w:rsid w:val="00A8569C"/>
    <w:rsid w:val="00AA34EE"/>
    <w:rsid w:val="00AA3E5B"/>
    <w:rsid w:val="00AA46C0"/>
    <w:rsid w:val="00AC1BD8"/>
    <w:rsid w:val="00AC660E"/>
    <w:rsid w:val="00B16EED"/>
    <w:rsid w:val="00B56ABF"/>
    <w:rsid w:val="00B605CC"/>
    <w:rsid w:val="00B60602"/>
    <w:rsid w:val="00B656FF"/>
    <w:rsid w:val="00B65B8F"/>
    <w:rsid w:val="00BC10C1"/>
    <w:rsid w:val="00BD5F4F"/>
    <w:rsid w:val="00BE7CF3"/>
    <w:rsid w:val="00C70869"/>
    <w:rsid w:val="00C85666"/>
    <w:rsid w:val="00CB752E"/>
    <w:rsid w:val="00CC493C"/>
    <w:rsid w:val="00D23C66"/>
    <w:rsid w:val="00D36425"/>
    <w:rsid w:val="00D5010F"/>
    <w:rsid w:val="00D67513"/>
    <w:rsid w:val="00D9203D"/>
    <w:rsid w:val="00D92787"/>
    <w:rsid w:val="00D9425C"/>
    <w:rsid w:val="00DB4491"/>
    <w:rsid w:val="00DC3CE6"/>
    <w:rsid w:val="00DC6E51"/>
    <w:rsid w:val="00DE4C67"/>
    <w:rsid w:val="00E22FB5"/>
    <w:rsid w:val="00E2666D"/>
    <w:rsid w:val="00E4318C"/>
    <w:rsid w:val="00E45C90"/>
    <w:rsid w:val="00E52C42"/>
    <w:rsid w:val="00E62D23"/>
    <w:rsid w:val="00E85682"/>
    <w:rsid w:val="00EA0404"/>
    <w:rsid w:val="00EA4DBA"/>
    <w:rsid w:val="00EA5EA3"/>
    <w:rsid w:val="00F10A93"/>
    <w:rsid w:val="00F21551"/>
    <w:rsid w:val="00F24D3B"/>
    <w:rsid w:val="00F5279D"/>
    <w:rsid w:val="00F62BE3"/>
    <w:rsid w:val="00F71C55"/>
    <w:rsid w:val="00FC7BE8"/>
    <w:rsid w:val="00FF55E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682"/>
  </w:style>
  <w:style w:type="paragraph" w:styleId="Heading1">
    <w:name w:val="heading 1"/>
    <w:basedOn w:val="Normal"/>
    <w:link w:val="Heading1Char"/>
    <w:uiPriority w:val="9"/>
    <w:qFormat/>
    <w:rsid w:val="002C1DE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2C1DE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1DE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C1DED"/>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2C1DED"/>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C1DED"/>
    <w:rPr>
      <w:b/>
      <w:bCs/>
    </w:rPr>
  </w:style>
  <w:style w:type="paragraph" w:customStyle="1" w:styleId="level-item">
    <w:name w:val="level-item"/>
    <w:basedOn w:val="Normal"/>
    <w:rsid w:val="002C1DE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as-text-muted">
    <w:name w:val="has-text-muted"/>
    <w:basedOn w:val="DefaultParagraphFont"/>
    <w:rsid w:val="002C1DED"/>
  </w:style>
  <w:style w:type="character" w:styleId="Hyperlink">
    <w:name w:val="Hyperlink"/>
    <w:basedOn w:val="DefaultParagraphFont"/>
    <w:uiPriority w:val="99"/>
    <w:semiHidden/>
    <w:unhideWhenUsed/>
    <w:rsid w:val="002C1DED"/>
    <w:rPr>
      <w:color w:val="0000FF"/>
      <w:u w:val="single"/>
    </w:rPr>
  </w:style>
  <w:style w:type="character" w:styleId="Emphasis">
    <w:name w:val="Emphasis"/>
    <w:basedOn w:val="DefaultParagraphFont"/>
    <w:uiPriority w:val="20"/>
    <w:qFormat/>
    <w:rsid w:val="002C1DED"/>
    <w:rPr>
      <w:i/>
      <w:iCs/>
    </w:rPr>
  </w:style>
  <w:style w:type="character" w:customStyle="1" w:styleId="hadith">
    <w:name w:val="hadith"/>
    <w:basedOn w:val="DefaultParagraphFont"/>
    <w:rsid w:val="002C1DED"/>
  </w:style>
  <w:style w:type="character" w:customStyle="1" w:styleId="aaya">
    <w:name w:val="aaya"/>
    <w:basedOn w:val="DefaultParagraphFont"/>
    <w:rsid w:val="00F24D3B"/>
  </w:style>
  <w:style w:type="character" w:customStyle="1" w:styleId="follow">
    <w:name w:val="__follow"/>
    <w:basedOn w:val="DefaultParagraphFont"/>
    <w:rsid w:val="0061576B"/>
  </w:style>
  <w:style w:type="paragraph" w:styleId="z-TopofForm">
    <w:name w:val="HTML Top of Form"/>
    <w:basedOn w:val="Normal"/>
    <w:next w:val="Normal"/>
    <w:link w:val="z-TopofFormChar"/>
    <w:hidden/>
    <w:uiPriority w:val="99"/>
    <w:semiHidden/>
    <w:unhideWhenUsed/>
    <w:rsid w:val="00AC1BD8"/>
    <w:pPr>
      <w:pBdr>
        <w:bottom w:val="single" w:sz="6" w:space="1" w:color="auto"/>
      </w:pBdr>
      <w:spacing w:after="0" w:line="240" w:lineRule="auto"/>
      <w:jc w:val="center"/>
    </w:pPr>
    <w:rPr>
      <w:rFonts w:ascii="Arial" w:eastAsiaTheme="minorEastAsia" w:hAnsi="Arial" w:cs="Arial"/>
      <w:vanish/>
      <w:sz w:val="16"/>
      <w:szCs w:val="16"/>
      <w:lang w:val="en-GB"/>
    </w:rPr>
  </w:style>
  <w:style w:type="character" w:customStyle="1" w:styleId="z-TopofFormChar">
    <w:name w:val="z-Top of Form Char"/>
    <w:basedOn w:val="DefaultParagraphFont"/>
    <w:link w:val="z-TopofForm"/>
    <w:uiPriority w:val="99"/>
    <w:semiHidden/>
    <w:rsid w:val="00AC1BD8"/>
    <w:rPr>
      <w:rFonts w:ascii="Arial" w:eastAsiaTheme="minorEastAsia" w:hAnsi="Arial" w:cs="Arial"/>
      <w:vanish/>
      <w:sz w:val="16"/>
      <w:szCs w:val="16"/>
      <w:lang w:val="en-GB"/>
    </w:rPr>
  </w:style>
  <w:style w:type="paragraph" w:styleId="Header">
    <w:name w:val="header"/>
    <w:basedOn w:val="Normal"/>
    <w:link w:val="HeaderChar"/>
    <w:uiPriority w:val="99"/>
    <w:semiHidden/>
    <w:unhideWhenUsed/>
    <w:rsid w:val="0002169A"/>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02169A"/>
  </w:style>
  <w:style w:type="paragraph" w:styleId="Footer">
    <w:name w:val="footer"/>
    <w:basedOn w:val="Normal"/>
    <w:link w:val="FooterChar"/>
    <w:uiPriority w:val="99"/>
    <w:unhideWhenUsed/>
    <w:rsid w:val="0002169A"/>
    <w:pPr>
      <w:tabs>
        <w:tab w:val="center" w:pos="4320"/>
        <w:tab w:val="right" w:pos="8640"/>
      </w:tabs>
      <w:spacing w:after="0" w:line="240" w:lineRule="auto"/>
    </w:pPr>
  </w:style>
  <w:style w:type="character" w:customStyle="1" w:styleId="FooterChar">
    <w:name w:val="Footer Char"/>
    <w:basedOn w:val="DefaultParagraphFont"/>
    <w:link w:val="Footer"/>
    <w:uiPriority w:val="99"/>
    <w:rsid w:val="0002169A"/>
  </w:style>
</w:styles>
</file>

<file path=word/webSettings.xml><?xml version="1.0" encoding="utf-8"?>
<w:webSettings xmlns:r="http://schemas.openxmlformats.org/officeDocument/2006/relationships" xmlns:w="http://schemas.openxmlformats.org/wordprocessingml/2006/main">
  <w:divs>
    <w:div w:id="2441942">
      <w:bodyDiv w:val="1"/>
      <w:marLeft w:val="0"/>
      <w:marRight w:val="0"/>
      <w:marTop w:val="0"/>
      <w:marBottom w:val="0"/>
      <w:divBdr>
        <w:top w:val="none" w:sz="0" w:space="0" w:color="auto"/>
        <w:left w:val="none" w:sz="0" w:space="0" w:color="auto"/>
        <w:bottom w:val="none" w:sz="0" w:space="0" w:color="auto"/>
        <w:right w:val="none" w:sz="0" w:space="0" w:color="auto"/>
      </w:divBdr>
    </w:div>
    <w:div w:id="4747335">
      <w:bodyDiv w:val="1"/>
      <w:marLeft w:val="0"/>
      <w:marRight w:val="0"/>
      <w:marTop w:val="0"/>
      <w:marBottom w:val="0"/>
      <w:divBdr>
        <w:top w:val="none" w:sz="0" w:space="0" w:color="auto"/>
        <w:left w:val="none" w:sz="0" w:space="0" w:color="auto"/>
        <w:bottom w:val="none" w:sz="0" w:space="0" w:color="auto"/>
        <w:right w:val="none" w:sz="0" w:space="0" w:color="auto"/>
      </w:divBdr>
      <w:divsChild>
        <w:div w:id="1729065071">
          <w:marLeft w:val="0"/>
          <w:marRight w:val="0"/>
          <w:marTop w:val="0"/>
          <w:marBottom w:val="0"/>
          <w:divBdr>
            <w:top w:val="none" w:sz="0" w:space="0" w:color="auto"/>
            <w:left w:val="none" w:sz="0" w:space="0" w:color="auto"/>
            <w:bottom w:val="none" w:sz="0" w:space="0" w:color="auto"/>
            <w:right w:val="none" w:sz="0" w:space="0" w:color="auto"/>
          </w:divBdr>
        </w:div>
        <w:div w:id="365953691">
          <w:marLeft w:val="0"/>
          <w:marRight w:val="0"/>
          <w:marTop w:val="0"/>
          <w:marBottom w:val="0"/>
          <w:divBdr>
            <w:top w:val="none" w:sz="0" w:space="0" w:color="auto"/>
            <w:left w:val="none" w:sz="0" w:space="0" w:color="auto"/>
            <w:bottom w:val="none" w:sz="0" w:space="0" w:color="auto"/>
            <w:right w:val="none" w:sz="0" w:space="0" w:color="auto"/>
          </w:divBdr>
          <w:divsChild>
            <w:div w:id="1170606811">
              <w:marLeft w:val="0"/>
              <w:marRight w:val="0"/>
              <w:marTop w:val="0"/>
              <w:marBottom w:val="0"/>
              <w:divBdr>
                <w:top w:val="none" w:sz="0" w:space="0" w:color="auto"/>
                <w:left w:val="none" w:sz="0" w:space="0" w:color="auto"/>
                <w:bottom w:val="none" w:sz="0" w:space="0" w:color="auto"/>
                <w:right w:val="none" w:sz="0" w:space="0" w:color="auto"/>
              </w:divBdr>
              <w:divsChild>
                <w:div w:id="846673192">
                  <w:marLeft w:val="0"/>
                  <w:marRight w:val="0"/>
                  <w:marTop w:val="0"/>
                  <w:marBottom w:val="0"/>
                  <w:divBdr>
                    <w:top w:val="none" w:sz="0" w:space="0" w:color="auto"/>
                    <w:left w:val="none" w:sz="0" w:space="0" w:color="auto"/>
                    <w:bottom w:val="none" w:sz="0" w:space="0" w:color="auto"/>
                    <w:right w:val="none" w:sz="0" w:space="0" w:color="auto"/>
                  </w:divBdr>
                  <w:divsChild>
                    <w:div w:id="2130858491">
                      <w:marLeft w:val="0"/>
                      <w:marRight w:val="0"/>
                      <w:marTop w:val="0"/>
                      <w:marBottom w:val="0"/>
                      <w:divBdr>
                        <w:top w:val="none" w:sz="0" w:space="0" w:color="auto"/>
                        <w:left w:val="none" w:sz="0" w:space="0" w:color="auto"/>
                        <w:bottom w:val="none" w:sz="0" w:space="0" w:color="auto"/>
                        <w:right w:val="none" w:sz="0" w:space="0" w:color="auto"/>
                      </w:divBdr>
                      <w:divsChild>
                        <w:div w:id="204316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923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4585">
      <w:bodyDiv w:val="1"/>
      <w:marLeft w:val="0"/>
      <w:marRight w:val="0"/>
      <w:marTop w:val="0"/>
      <w:marBottom w:val="0"/>
      <w:divBdr>
        <w:top w:val="none" w:sz="0" w:space="0" w:color="auto"/>
        <w:left w:val="none" w:sz="0" w:space="0" w:color="auto"/>
        <w:bottom w:val="none" w:sz="0" w:space="0" w:color="auto"/>
        <w:right w:val="none" w:sz="0" w:space="0" w:color="auto"/>
      </w:divBdr>
      <w:divsChild>
        <w:div w:id="223218505">
          <w:marLeft w:val="0"/>
          <w:marRight w:val="0"/>
          <w:marTop w:val="0"/>
          <w:marBottom w:val="0"/>
          <w:divBdr>
            <w:top w:val="none" w:sz="0" w:space="0" w:color="auto"/>
            <w:left w:val="none" w:sz="0" w:space="0" w:color="auto"/>
            <w:bottom w:val="none" w:sz="0" w:space="0" w:color="auto"/>
            <w:right w:val="none" w:sz="0" w:space="0" w:color="auto"/>
          </w:divBdr>
        </w:div>
      </w:divsChild>
    </w:div>
    <w:div w:id="10301659">
      <w:bodyDiv w:val="1"/>
      <w:marLeft w:val="0"/>
      <w:marRight w:val="0"/>
      <w:marTop w:val="0"/>
      <w:marBottom w:val="0"/>
      <w:divBdr>
        <w:top w:val="none" w:sz="0" w:space="0" w:color="auto"/>
        <w:left w:val="none" w:sz="0" w:space="0" w:color="auto"/>
        <w:bottom w:val="none" w:sz="0" w:space="0" w:color="auto"/>
        <w:right w:val="none" w:sz="0" w:space="0" w:color="auto"/>
      </w:divBdr>
    </w:div>
    <w:div w:id="24605371">
      <w:bodyDiv w:val="1"/>
      <w:marLeft w:val="0"/>
      <w:marRight w:val="0"/>
      <w:marTop w:val="0"/>
      <w:marBottom w:val="0"/>
      <w:divBdr>
        <w:top w:val="none" w:sz="0" w:space="0" w:color="auto"/>
        <w:left w:val="none" w:sz="0" w:space="0" w:color="auto"/>
        <w:bottom w:val="none" w:sz="0" w:space="0" w:color="auto"/>
        <w:right w:val="none" w:sz="0" w:space="0" w:color="auto"/>
      </w:divBdr>
    </w:div>
    <w:div w:id="35785825">
      <w:bodyDiv w:val="1"/>
      <w:marLeft w:val="0"/>
      <w:marRight w:val="0"/>
      <w:marTop w:val="0"/>
      <w:marBottom w:val="0"/>
      <w:divBdr>
        <w:top w:val="none" w:sz="0" w:space="0" w:color="auto"/>
        <w:left w:val="none" w:sz="0" w:space="0" w:color="auto"/>
        <w:bottom w:val="none" w:sz="0" w:space="0" w:color="auto"/>
        <w:right w:val="none" w:sz="0" w:space="0" w:color="auto"/>
      </w:divBdr>
      <w:divsChild>
        <w:div w:id="185827031">
          <w:marLeft w:val="0"/>
          <w:marRight w:val="0"/>
          <w:marTop w:val="0"/>
          <w:marBottom w:val="0"/>
          <w:divBdr>
            <w:top w:val="none" w:sz="0" w:space="0" w:color="auto"/>
            <w:left w:val="none" w:sz="0" w:space="0" w:color="auto"/>
            <w:bottom w:val="none" w:sz="0" w:space="0" w:color="auto"/>
            <w:right w:val="none" w:sz="0" w:space="0" w:color="auto"/>
          </w:divBdr>
        </w:div>
        <w:div w:id="1782452675">
          <w:marLeft w:val="0"/>
          <w:marRight w:val="0"/>
          <w:marTop w:val="0"/>
          <w:marBottom w:val="0"/>
          <w:divBdr>
            <w:top w:val="none" w:sz="0" w:space="0" w:color="auto"/>
            <w:left w:val="none" w:sz="0" w:space="0" w:color="auto"/>
            <w:bottom w:val="none" w:sz="0" w:space="0" w:color="auto"/>
            <w:right w:val="none" w:sz="0" w:space="0" w:color="auto"/>
          </w:divBdr>
          <w:divsChild>
            <w:div w:id="747921292">
              <w:marLeft w:val="0"/>
              <w:marRight w:val="0"/>
              <w:marTop w:val="0"/>
              <w:marBottom w:val="0"/>
              <w:divBdr>
                <w:top w:val="none" w:sz="0" w:space="0" w:color="auto"/>
                <w:left w:val="none" w:sz="0" w:space="0" w:color="auto"/>
                <w:bottom w:val="none" w:sz="0" w:space="0" w:color="auto"/>
                <w:right w:val="none" w:sz="0" w:space="0" w:color="auto"/>
              </w:divBdr>
              <w:divsChild>
                <w:div w:id="652487464">
                  <w:marLeft w:val="0"/>
                  <w:marRight w:val="0"/>
                  <w:marTop w:val="0"/>
                  <w:marBottom w:val="0"/>
                  <w:divBdr>
                    <w:top w:val="none" w:sz="0" w:space="0" w:color="auto"/>
                    <w:left w:val="none" w:sz="0" w:space="0" w:color="auto"/>
                    <w:bottom w:val="none" w:sz="0" w:space="0" w:color="auto"/>
                    <w:right w:val="none" w:sz="0" w:space="0" w:color="auto"/>
                  </w:divBdr>
                  <w:divsChild>
                    <w:div w:id="171266974">
                      <w:marLeft w:val="0"/>
                      <w:marRight w:val="0"/>
                      <w:marTop w:val="0"/>
                      <w:marBottom w:val="0"/>
                      <w:divBdr>
                        <w:top w:val="none" w:sz="0" w:space="0" w:color="auto"/>
                        <w:left w:val="none" w:sz="0" w:space="0" w:color="auto"/>
                        <w:bottom w:val="none" w:sz="0" w:space="0" w:color="auto"/>
                        <w:right w:val="none" w:sz="0" w:space="0" w:color="auto"/>
                      </w:divBdr>
                      <w:divsChild>
                        <w:div w:id="470563554">
                          <w:marLeft w:val="0"/>
                          <w:marRight w:val="0"/>
                          <w:marTop w:val="0"/>
                          <w:marBottom w:val="0"/>
                          <w:divBdr>
                            <w:top w:val="none" w:sz="0" w:space="0" w:color="auto"/>
                            <w:left w:val="none" w:sz="0" w:space="0" w:color="auto"/>
                            <w:bottom w:val="none" w:sz="0" w:space="0" w:color="auto"/>
                            <w:right w:val="none" w:sz="0" w:space="0" w:color="auto"/>
                          </w:divBdr>
                        </w:div>
                      </w:divsChild>
                    </w:div>
                    <w:div w:id="170887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165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29422">
      <w:bodyDiv w:val="1"/>
      <w:marLeft w:val="0"/>
      <w:marRight w:val="0"/>
      <w:marTop w:val="0"/>
      <w:marBottom w:val="0"/>
      <w:divBdr>
        <w:top w:val="none" w:sz="0" w:space="0" w:color="auto"/>
        <w:left w:val="none" w:sz="0" w:space="0" w:color="auto"/>
        <w:bottom w:val="none" w:sz="0" w:space="0" w:color="auto"/>
        <w:right w:val="none" w:sz="0" w:space="0" w:color="auto"/>
      </w:divBdr>
      <w:divsChild>
        <w:div w:id="959266405">
          <w:marLeft w:val="0"/>
          <w:marRight w:val="0"/>
          <w:marTop w:val="0"/>
          <w:marBottom w:val="0"/>
          <w:divBdr>
            <w:top w:val="none" w:sz="0" w:space="0" w:color="auto"/>
            <w:left w:val="none" w:sz="0" w:space="0" w:color="auto"/>
            <w:bottom w:val="none" w:sz="0" w:space="0" w:color="auto"/>
            <w:right w:val="none" w:sz="0" w:space="0" w:color="auto"/>
          </w:divBdr>
        </w:div>
        <w:div w:id="583105384">
          <w:marLeft w:val="0"/>
          <w:marRight w:val="0"/>
          <w:marTop w:val="0"/>
          <w:marBottom w:val="0"/>
          <w:divBdr>
            <w:top w:val="none" w:sz="0" w:space="0" w:color="auto"/>
            <w:left w:val="none" w:sz="0" w:space="0" w:color="auto"/>
            <w:bottom w:val="none" w:sz="0" w:space="0" w:color="auto"/>
            <w:right w:val="none" w:sz="0" w:space="0" w:color="auto"/>
          </w:divBdr>
          <w:divsChild>
            <w:div w:id="55973719">
              <w:marLeft w:val="0"/>
              <w:marRight w:val="0"/>
              <w:marTop w:val="0"/>
              <w:marBottom w:val="0"/>
              <w:divBdr>
                <w:top w:val="none" w:sz="0" w:space="0" w:color="auto"/>
                <w:left w:val="none" w:sz="0" w:space="0" w:color="auto"/>
                <w:bottom w:val="none" w:sz="0" w:space="0" w:color="auto"/>
                <w:right w:val="none" w:sz="0" w:space="0" w:color="auto"/>
              </w:divBdr>
              <w:divsChild>
                <w:div w:id="622729298">
                  <w:marLeft w:val="0"/>
                  <w:marRight w:val="0"/>
                  <w:marTop w:val="0"/>
                  <w:marBottom w:val="0"/>
                  <w:divBdr>
                    <w:top w:val="none" w:sz="0" w:space="0" w:color="auto"/>
                    <w:left w:val="none" w:sz="0" w:space="0" w:color="auto"/>
                    <w:bottom w:val="none" w:sz="0" w:space="0" w:color="auto"/>
                    <w:right w:val="none" w:sz="0" w:space="0" w:color="auto"/>
                  </w:divBdr>
                  <w:divsChild>
                    <w:div w:id="1761222309">
                      <w:marLeft w:val="0"/>
                      <w:marRight w:val="0"/>
                      <w:marTop w:val="0"/>
                      <w:marBottom w:val="0"/>
                      <w:divBdr>
                        <w:top w:val="none" w:sz="0" w:space="0" w:color="auto"/>
                        <w:left w:val="none" w:sz="0" w:space="0" w:color="auto"/>
                        <w:bottom w:val="none" w:sz="0" w:space="0" w:color="auto"/>
                        <w:right w:val="none" w:sz="0" w:space="0" w:color="auto"/>
                      </w:divBdr>
                      <w:divsChild>
                        <w:div w:id="1179465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707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44982">
      <w:bodyDiv w:val="1"/>
      <w:marLeft w:val="0"/>
      <w:marRight w:val="0"/>
      <w:marTop w:val="0"/>
      <w:marBottom w:val="0"/>
      <w:divBdr>
        <w:top w:val="none" w:sz="0" w:space="0" w:color="auto"/>
        <w:left w:val="none" w:sz="0" w:space="0" w:color="auto"/>
        <w:bottom w:val="none" w:sz="0" w:space="0" w:color="auto"/>
        <w:right w:val="none" w:sz="0" w:space="0" w:color="auto"/>
      </w:divBdr>
      <w:divsChild>
        <w:div w:id="1667050411">
          <w:marLeft w:val="0"/>
          <w:marRight w:val="0"/>
          <w:marTop w:val="0"/>
          <w:marBottom w:val="0"/>
          <w:divBdr>
            <w:top w:val="none" w:sz="0" w:space="0" w:color="auto"/>
            <w:left w:val="none" w:sz="0" w:space="0" w:color="auto"/>
            <w:bottom w:val="none" w:sz="0" w:space="0" w:color="auto"/>
            <w:right w:val="none" w:sz="0" w:space="0" w:color="auto"/>
          </w:divBdr>
          <w:divsChild>
            <w:div w:id="1021321558">
              <w:marLeft w:val="0"/>
              <w:marRight w:val="0"/>
              <w:marTop w:val="0"/>
              <w:marBottom w:val="0"/>
              <w:divBdr>
                <w:top w:val="none" w:sz="0" w:space="0" w:color="auto"/>
                <w:left w:val="none" w:sz="0" w:space="0" w:color="auto"/>
                <w:bottom w:val="none" w:sz="0" w:space="0" w:color="auto"/>
                <w:right w:val="none" w:sz="0" w:space="0" w:color="auto"/>
              </w:divBdr>
            </w:div>
          </w:divsChild>
        </w:div>
        <w:div w:id="383988327">
          <w:marLeft w:val="0"/>
          <w:marRight w:val="0"/>
          <w:marTop w:val="0"/>
          <w:marBottom w:val="0"/>
          <w:divBdr>
            <w:top w:val="none" w:sz="0" w:space="0" w:color="auto"/>
            <w:left w:val="none" w:sz="0" w:space="0" w:color="auto"/>
            <w:bottom w:val="none" w:sz="0" w:space="0" w:color="auto"/>
            <w:right w:val="none" w:sz="0" w:space="0" w:color="auto"/>
          </w:divBdr>
          <w:divsChild>
            <w:div w:id="2055958103">
              <w:marLeft w:val="0"/>
              <w:marRight w:val="0"/>
              <w:marTop w:val="0"/>
              <w:marBottom w:val="0"/>
              <w:divBdr>
                <w:top w:val="none" w:sz="0" w:space="0" w:color="auto"/>
                <w:left w:val="none" w:sz="0" w:space="0" w:color="auto"/>
                <w:bottom w:val="none" w:sz="0" w:space="0" w:color="auto"/>
                <w:right w:val="none" w:sz="0" w:space="0" w:color="auto"/>
              </w:divBdr>
              <w:divsChild>
                <w:div w:id="1015965279">
                  <w:marLeft w:val="0"/>
                  <w:marRight w:val="0"/>
                  <w:marTop w:val="0"/>
                  <w:marBottom w:val="0"/>
                  <w:divBdr>
                    <w:top w:val="none" w:sz="0" w:space="0" w:color="auto"/>
                    <w:left w:val="none" w:sz="0" w:space="0" w:color="auto"/>
                    <w:bottom w:val="none" w:sz="0" w:space="0" w:color="auto"/>
                    <w:right w:val="none" w:sz="0" w:space="0" w:color="auto"/>
                  </w:divBdr>
                  <w:divsChild>
                    <w:div w:id="122521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4292332">
          <w:marLeft w:val="0"/>
          <w:marRight w:val="0"/>
          <w:marTop w:val="0"/>
          <w:marBottom w:val="0"/>
          <w:divBdr>
            <w:top w:val="none" w:sz="0" w:space="0" w:color="auto"/>
            <w:left w:val="none" w:sz="0" w:space="0" w:color="auto"/>
            <w:bottom w:val="none" w:sz="0" w:space="0" w:color="auto"/>
            <w:right w:val="none" w:sz="0" w:space="0" w:color="auto"/>
          </w:divBdr>
        </w:div>
      </w:divsChild>
    </w:div>
    <w:div w:id="48306890">
      <w:bodyDiv w:val="1"/>
      <w:marLeft w:val="0"/>
      <w:marRight w:val="0"/>
      <w:marTop w:val="0"/>
      <w:marBottom w:val="0"/>
      <w:divBdr>
        <w:top w:val="none" w:sz="0" w:space="0" w:color="auto"/>
        <w:left w:val="none" w:sz="0" w:space="0" w:color="auto"/>
        <w:bottom w:val="none" w:sz="0" w:space="0" w:color="auto"/>
        <w:right w:val="none" w:sz="0" w:space="0" w:color="auto"/>
      </w:divBdr>
      <w:divsChild>
        <w:div w:id="1873221272">
          <w:marLeft w:val="0"/>
          <w:marRight w:val="0"/>
          <w:marTop w:val="0"/>
          <w:marBottom w:val="0"/>
          <w:divBdr>
            <w:top w:val="none" w:sz="0" w:space="0" w:color="auto"/>
            <w:left w:val="none" w:sz="0" w:space="0" w:color="auto"/>
            <w:bottom w:val="none" w:sz="0" w:space="0" w:color="auto"/>
            <w:right w:val="none" w:sz="0" w:space="0" w:color="auto"/>
          </w:divBdr>
        </w:div>
        <w:div w:id="236984325">
          <w:marLeft w:val="0"/>
          <w:marRight w:val="0"/>
          <w:marTop w:val="0"/>
          <w:marBottom w:val="0"/>
          <w:divBdr>
            <w:top w:val="none" w:sz="0" w:space="0" w:color="auto"/>
            <w:left w:val="none" w:sz="0" w:space="0" w:color="auto"/>
            <w:bottom w:val="none" w:sz="0" w:space="0" w:color="auto"/>
            <w:right w:val="none" w:sz="0" w:space="0" w:color="auto"/>
          </w:divBdr>
          <w:divsChild>
            <w:div w:id="1067799800">
              <w:marLeft w:val="0"/>
              <w:marRight w:val="0"/>
              <w:marTop w:val="0"/>
              <w:marBottom w:val="0"/>
              <w:divBdr>
                <w:top w:val="none" w:sz="0" w:space="0" w:color="auto"/>
                <w:left w:val="none" w:sz="0" w:space="0" w:color="auto"/>
                <w:bottom w:val="none" w:sz="0" w:space="0" w:color="auto"/>
                <w:right w:val="none" w:sz="0" w:space="0" w:color="auto"/>
              </w:divBdr>
              <w:divsChild>
                <w:div w:id="934050196">
                  <w:marLeft w:val="0"/>
                  <w:marRight w:val="0"/>
                  <w:marTop w:val="0"/>
                  <w:marBottom w:val="0"/>
                  <w:divBdr>
                    <w:top w:val="none" w:sz="0" w:space="0" w:color="auto"/>
                    <w:left w:val="none" w:sz="0" w:space="0" w:color="auto"/>
                    <w:bottom w:val="none" w:sz="0" w:space="0" w:color="auto"/>
                    <w:right w:val="none" w:sz="0" w:space="0" w:color="auto"/>
                  </w:divBdr>
                  <w:divsChild>
                    <w:div w:id="294215041">
                      <w:marLeft w:val="0"/>
                      <w:marRight w:val="0"/>
                      <w:marTop w:val="0"/>
                      <w:marBottom w:val="0"/>
                      <w:divBdr>
                        <w:top w:val="none" w:sz="0" w:space="0" w:color="auto"/>
                        <w:left w:val="none" w:sz="0" w:space="0" w:color="auto"/>
                        <w:bottom w:val="none" w:sz="0" w:space="0" w:color="auto"/>
                        <w:right w:val="none" w:sz="0" w:space="0" w:color="auto"/>
                      </w:divBdr>
                      <w:divsChild>
                        <w:div w:id="118413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842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39608">
      <w:bodyDiv w:val="1"/>
      <w:marLeft w:val="0"/>
      <w:marRight w:val="0"/>
      <w:marTop w:val="0"/>
      <w:marBottom w:val="0"/>
      <w:divBdr>
        <w:top w:val="none" w:sz="0" w:space="0" w:color="auto"/>
        <w:left w:val="none" w:sz="0" w:space="0" w:color="auto"/>
        <w:bottom w:val="none" w:sz="0" w:space="0" w:color="auto"/>
        <w:right w:val="none" w:sz="0" w:space="0" w:color="auto"/>
      </w:divBdr>
    </w:div>
    <w:div w:id="61105532">
      <w:bodyDiv w:val="1"/>
      <w:marLeft w:val="0"/>
      <w:marRight w:val="0"/>
      <w:marTop w:val="0"/>
      <w:marBottom w:val="0"/>
      <w:divBdr>
        <w:top w:val="none" w:sz="0" w:space="0" w:color="auto"/>
        <w:left w:val="none" w:sz="0" w:space="0" w:color="auto"/>
        <w:bottom w:val="none" w:sz="0" w:space="0" w:color="auto"/>
        <w:right w:val="none" w:sz="0" w:space="0" w:color="auto"/>
      </w:divBdr>
    </w:div>
    <w:div w:id="66534475">
      <w:bodyDiv w:val="1"/>
      <w:marLeft w:val="0"/>
      <w:marRight w:val="0"/>
      <w:marTop w:val="0"/>
      <w:marBottom w:val="0"/>
      <w:divBdr>
        <w:top w:val="none" w:sz="0" w:space="0" w:color="auto"/>
        <w:left w:val="none" w:sz="0" w:space="0" w:color="auto"/>
        <w:bottom w:val="none" w:sz="0" w:space="0" w:color="auto"/>
        <w:right w:val="none" w:sz="0" w:space="0" w:color="auto"/>
      </w:divBdr>
    </w:div>
    <w:div w:id="68699775">
      <w:bodyDiv w:val="1"/>
      <w:marLeft w:val="0"/>
      <w:marRight w:val="0"/>
      <w:marTop w:val="0"/>
      <w:marBottom w:val="0"/>
      <w:divBdr>
        <w:top w:val="none" w:sz="0" w:space="0" w:color="auto"/>
        <w:left w:val="none" w:sz="0" w:space="0" w:color="auto"/>
        <w:bottom w:val="none" w:sz="0" w:space="0" w:color="auto"/>
        <w:right w:val="none" w:sz="0" w:space="0" w:color="auto"/>
      </w:divBdr>
      <w:divsChild>
        <w:div w:id="667561394">
          <w:marLeft w:val="0"/>
          <w:marRight w:val="0"/>
          <w:marTop w:val="0"/>
          <w:marBottom w:val="0"/>
          <w:divBdr>
            <w:top w:val="none" w:sz="0" w:space="0" w:color="auto"/>
            <w:left w:val="none" w:sz="0" w:space="0" w:color="auto"/>
            <w:bottom w:val="none" w:sz="0" w:space="0" w:color="auto"/>
            <w:right w:val="none" w:sz="0" w:space="0" w:color="auto"/>
          </w:divBdr>
        </w:div>
        <w:div w:id="1722436553">
          <w:marLeft w:val="0"/>
          <w:marRight w:val="0"/>
          <w:marTop w:val="0"/>
          <w:marBottom w:val="0"/>
          <w:divBdr>
            <w:top w:val="none" w:sz="0" w:space="0" w:color="auto"/>
            <w:left w:val="none" w:sz="0" w:space="0" w:color="auto"/>
            <w:bottom w:val="none" w:sz="0" w:space="0" w:color="auto"/>
            <w:right w:val="none" w:sz="0" w:space="0" w:color="auto"/>
          </w:divBdr>
          <w:divsChild>
            <w:div w:id="2142310138">
              <w:marLeft w:val="0"/>
              <w:marRight w:val="0"/>
              <w:marTop w:val="0"/>
              <w:marBottom w:val="0"/>
              <w:divBdr>
                <w:top w:val="none" w:sz="0" w:space="0" w:color="auto"/>
                <w:left w:val="none" w:sz="0" w:space="0" w:color="auto"/>
                <w:bottom w:val="none" w:sz="0" w:space="0" w:color="auto"/>
                <w:right w:val="none" w:sz="0" w:space="0" w:color="auto"/>
              </w:divBdr>
              <w:divsChild>
                <w:div w:id="2007131213">
                  <w:marLeft w:val="0"/>
                  <w:marRight w:val="0"/>
                  <w:marTop w:val="0"/>
                  <w:marBottom w:val="0"/>
                  <w:divBdr>
                    <w:top w:val="none" w:sz="0" w:space="0" w:color="auto"/>
                    <w:left w:val="none" w:sz="0" w:space="0" w:color="auto"/>
                    <w:bottom w:val="none" w:sz="0" w:space="0" w:color="auto"/>
                    <w:right w:val="none" w:sz="0" w:space="0" w:color="auto"/>
                  </w:divBdr>
                  <w:divsChild>
                    <w:div w:id="1298073246">
                      <w:marLeft w:val="0"/>
                      <w:marRight w:val="0"/>
                      <w:marTop w:val="0"/>
                      <w:marBottom w:val="0"/>
                      <w:divBdr>
                        <w:top w:val="none" w:sz="0" w:space="0" w:color="auto"/>
                        <w:left w:val="none" w:sz="0" w:space="0" w:color="auto"/>
                        <w:bottom w:val="none" w:sz="0" w:space="0" w:color="auto"/>
                        <w:right w:val="none" w:sz="0" w:space="0" w:color="auto"/>
                      </w:divBdr>
                      <w:divsChild>
                        <w:div w:id="26550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522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96962">
      <w:bodyDiv w:val="1"/>
      <w:marLeft w:val="0"/>
      <w:marRight w:val="0"/>
      <w:marTop w:val="0"/>
      <w:marBottom w:val="0"/>
      <w:divBdr>
        <w:top w:val="none" w:sz="0" w:space="0" w:color="auto"/>
        <w:left w:val="none" w:sz="0" w:space="0" w:color="auto"/>
        <w:bottom w:val="none" w:sz="0" w:space="0" w:color="auto"/>
        <w:right w:val="none" w:sz="0" w:space="0" w:color="auto"/>
      </w:divBdr>
      <w:divsChild>
        <w:div w:id="1141270756">
          <w:marLeft w:val="0"/>
          <w:marRight w:val="0"/>
          <w:marTop w:val="0"/>
          <w:marBottom w:val="0"/>
          <w:divBdr>
            <w:top w:val="none" w:sz="0" w:space="0" w:color="auto"/>
            <w:left w:val="none" w:sz="0" w:space="0" w:color="auto"/>
            <w:bottom w:val="none" w:sz="0" w:space="0" w:color="auto"/>
            <w:right w:val="none" w:sz="0" w:space="0" w:color="auto"/>
          </w:divBdr>
        </w:div>
        <w:div w:id="833303936">
          <w:marLeft w:val="0"/>
          <w:marRight w:val="0"/>
          <w:marTop w:val="0"/>
          <w:marBottom w:val="0"/>
          <w:divBdr>
            <w:top w:val="none" w:sz="0" w:space="0" w:color="auto"/>
            <w:left w:val="none" w:sz="0" w:space="0" w:color="auto"/>
            <w:bottom w:val="none" w:sz="0" w:space="0" w:color="auto"/>
            <w:right w:val="none" w:sz="0" w:space="0" w:color="auto"/>
          </w:divBdr>
          <w:divsChild>
            <w:div w:id="935484020">
              <w:marLeft w:val="0"/>
              <w:marRight w:val="0"/>
              <w:marTop w:val="0"/>
              <w:marBottom w:val="0"/>
              <w:divBdr>
                <w:top w:val="none" w:sz="0" w:space="0" w:color="auto"/>
                <w:left w:val="none" w:sz="0" w:space="0" w:color="auto"/>
                <w:bottom w:val="none" w:sz="0" w:space="0" w:color="auto"/>
                <w:right w:val="none" w:sz="0" w:space="0" w:color="auto"/>
              </w:divBdr>
              <w:divsChild>
                <w:div w:id="1679692292">
                  <w:marLeft w:val="0"/>
                  <w:marRight w:val="0"/>
                  <w:marTop w:val="0"/>
                  <w:marBottom w:val="0"/>
                  <w:divBdr>
                    <w:top w:val="none" w:sz="0" w:space="0" w:color="auto"/>
                    <w:left w:val="none" w:sz="0" w:space="0" w:color="auto"/>
                    <w:bottom w:val="none" w:sz="0" w:space="0" w:color="auto"/>
                    <w:right w:val="none" w:sz="0" w:space="0" w:color="auto"/>
                  </w:divBdr>
                  <w:divsChild>
                    <w:div w:id="1042749181">
                      <w:marLeft w:val="0"/>
                      <w:marRight w:val="0"/>
                      <w:marTop w:val="0"/>
                      <w:marBottom w:val="0"/>
                      <w:divBdr>
                        <w:top w:val="none" w:sz="0" w:space="0" w:color="auto"/>
                        <w:left w:val="none" w:sz="0" w:space="0" w:color="auto"/>
                        <w:bottom w:val="none" w:sz="0" w:space="0" w:color="auto"/>
                        <w:right w:val="none" w:sz="0" w:space="0" w:color="auto"/>
                      </w:divBdr>
                      <w:divsChild>
                        <w:div w:id="55177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5456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3171">
      <w:bodyDiv w:val="1"/>
      <w:marLeft w:val="0"/>
      <w:marRight w:val="0"/>
      <w:marTop w:val="0"/>
      <w:marBottom w:val="0"/>
      <w:divBdr>
        <w:top w:val="none" w:sz="0" w:space="0" w:color="auto"/>
        <w:left w:val="none" w:sz="0" w:space="0" w:color="auto"/>
        <w:bottom w:val="none" w:sz="0" w:space="0" w:color="auto"/>
        <w:right w:val="none" w:sz="0" w:space="0" w:color="auto"/>
      </w:divBdr>
    </w:div>
    <w:div w:id="93794664">
      <w:bodyDiv w:val="1"/>
      <w:marLeft w:val="0"/>
      <w:marRight w:val="0"/>
      <w:marTop w:val="0"/>
      <w:marBottom w:val="0"/>
      <w:divBdr>
        <w:top w:val="none" w:sz="0" w:space="0" w:color="auto"/>
        <w:left w:val="none" w:sz="0" w:space="0" w:color="auto"/>
        <w:bottom w:val="none" w:sz="0" w:space="0" w:color="auto"/>
        <w:right w:val="none" w:sz="0" w:space="0" w:color="auto"/>
      </w:divBdr>
      <w:divsChild>
        <w:div w:id="1417705865">
          <w:marLeft w:val="0"/>
          <w:marRight w:val="0"/>
          <w:marTop w:val="0"/>
          <w:marBottom w:val="0"/>
          <w:divBdr>
            <w:top w:val="none" w:sz="0" w:space="0" w:color="auto"/>
            <w:left w:val="none" w:sz="0" w:space="0" w:color="auto"/>
            <w:bottom w:val="none" w:sz="0" w:space="0" w:color="auto"/>
            <w:right w:val="none" w:sz="0" w:space="0" w:color="auto"/>
          </w:divBdr>
          <w:divsChild>
            <w:div w:id="1387795940">
              <w:marLeft w:val="0"/>
              <w:marRight w:val="0"/>
              <w:marTop w:val="0"/>
              <w:marBottom w:val="0"/>
              <w:divBdr>
                <w:top w:val="none" w:sz="0" w:space="0" w:color="auto"/>
                <w:left w:val="none" w:sz="0" w:space="0" w:color="auto"/>
                <w:bottom w:val="none" w:sz="0" w:space="0" w:color="auto"/>
                <w:right w:val="none" w:sz="0" w:space="0" w:color="auto"/>
              </w:divBdr>
              <w:divsChild>
                <w:div w:id="1862277454">
                  <w:marLeft w:val="0"/>
                  <w:marRight w:val="0"/>
                  <w:marTop w:val="0"/>
                  <w:marBottom w:val="0"/>
                  <w:divBdr>
                    <w:top w:val="none" w:sz="0" w:space="0" w:color="auto"/>
                    <w:left w:val="none" w:sz="0" w:space="0" w:color="auto"/>
                    <w:bottom w:val="none" w:sz="0" w:space="0" w:color="auto"/>
                    <w:right w:val="none" w:sz="0" w:space="0" w:color="auto"/>
                  </w:divBdr>
                  <w:divsChild>
                    <w:div w:id="56368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134766">
          <w:marLeft w:val="0"/>
          <w:marRight w:val="0"/>
          <w:marTop w:val="0"/>
          <w:marBottom w:val="0"/>
          <w:divBdr>
            <w:top w:val="none" w:sz="0" w:space="0" w:color="auto"/>
            <w:left w:val="none" w:sz="0" w:space="0" w:color="auto"/>
            <w:bottom w:val="none" w:sz="0" w:space="0" w:color="auto"/>
            <w:right w:val="none" w:sz="0" w:space="0" w:color="auto"/>
          </w:divBdr>
        </w:div>
      </w:divsChild>
    </w:div>
    <w:div w:id="100415609">
      <w:bodyDiv w:val="1"/>
      <w:marLeft w:val="0"/>
      <w:marRight w:val="0"/>
      <w:marTop w:val="0"/>
      <w:marBottom w:val="0"/>
      <w:divBdr>
        <w:top w:val="none" w:sz="0" w:space="0" w:color="auto"/>
        <w:left w:val="none" w:sz="0" w:space="0" w:color="auto"/>
        <w:bottom w:val="none" w:sz="0" w:space="0" w:color="auto"/>
        <w:right w:val="none" w:sz="0" w:space="0" w:color="auto"/>
      </w:divBdr>
    </w:div>
    <w:div w:id="103043899">
      <w:bodyDiv w:val="1"/>
      <w:marLeft w:val="0"/>
      <w:marRight w:val="0"/>
      <w:marTop w:val="0"/>
      <w:marBottom w:val="0"/>
      <w:divBdr>
        <w:top w:val="none" w:sz="0" w:space="0" w:color="auto"/>
        <w:left w:val="none" w:sz="0" w:space="0" w:color="auto"/>
        <w:bottom w:val="none" w:sz="0" w:space="0" w:color="auto"/>
        <w:right w:val="none" w:sz="0" w:space="0" w:color="auto"/>
      </w:divBdr>
    </w:div>
    <w:div w:id="107626969">
      <w:bodyDiv w:val="1"/>
      <w:marLeft w:val="0"/>
      <w:marRight w:val="0"/>
      <w:marTop w:val="0"/>
      <w:marBottom w:val="0"/>
      <w:divBdr>
        <w:top w:val="none" w:sz="0" w:space="0" w:color="auto"/>
        <w:left w:val="none" w:sz="0" w:space="0" w:color="auto"/>
        <w:bottom w:val="none" w:sz="0" w:space="0" w:color="auto"/>
        <w:right w:val="none" w:sz="0" w:space="0" w:color="auto"/>
      </w:divBdr>
    </w:div>
    <w:div w:id="125585658">
      <w:bodyDiv w:val="1"/>
      <w:marLeft w:val="0"/>
      <w:marRight w:val="0"/>
      <w:marTop w:val="0"/>
      <w:marBottom w:val="0"/>
      <w:divBdr>
        <w:top w:val="none" w:sz="0" w:space="0" w:color="auto"/>
        <w:left w:val="none" w:sz="0" w:space="0" w:color="auto"/>
        <w:bottom w:val="none" w:sz="0" w:space="0" w:color="auto"/>
        <w:right w:val="none" w:sz="0" w:space="0" w:color="auto"/>
      </w:divBdr>
      <w:divsChild>
        <w:div w:id="2100253871">
          <w:marLeft w:val="0"/>
          <w:marRight w:val="0"/>
          <w:marTop w:val="0"/>
          <w:marBottom w:val="0"/>
          <w:divBdr>
            <w:top w:val="none" w:sz="0" w:space="0" w:color="auto"/>
            <w:left w:val="none" w:sz="0" w:space="0" w:color="auto"/>
            <w:bottom w:val="none" w:sz="0" w:space="0" w:color="auto"/>
            <w:right w:val="none" w:sz="0" w:space="0" w:color="auto"/>
          </w:divBdr>
        </w:div>
        <w:div w:id="912353698">
          <w:marLeft w:val="0"/>
          <w:marRight w:val="0"/>
          <w:marTop w:val="0"/>
          <w:marBottom w:val="0"/>
          <w:divBdr>
            <w:top w:val="none" w:sz="0" w:space="0" w:color="auto"/>
            <w:left w:val="none" w:sz="0" w:space="0" w:color="auto"/>
            <w:bottom w:val="none" w:sz="0" w:space="0" w:color="auto"/>
            <w:right w:val="none" w:sz="0" w:space="0" w:color="auto"/>
          </w:divBdr>
          <w:divsChild>
            <w:div w:id="31007632">
              <w:marLeft w:val="0"/>
              <w:marRight w:val="0"/>
              <w:marTop w:val="0"/>
              <w:marBottom w:val="0"/>
              <w:divBdr>
                <w:top w:val="none" w:sz="0" w:space="0" w:color="auto"/>
                <w:left w:val="none" w:sz="0" w:space="0" w:color="auto"/>
                <w:bottom w:val="none" w:sz="0" w:space="0" w:color="auto"/>
                <w:right w:val="none" w:sz="0" w:space="0" w:color="auto"/>
              </w:divBdr>
              <w:divsChild>
                <w:div w:id="1197888234">
                  <w:marLeft w:val="0"/>
                  <w:marRight w:val="0"/>
                  <w:marTop w:val="0"/>
                  <w:marBottom w:val="0"/>
                  <w:divBdr>
                    <w:top w:val="none" w:sz="0" w:space="0" w:color="auto"/>
                    <w:left w:val="none" w:sz="0" w:space="0" w:color="auto"/>
                    <w:bottom w:val="none" w:sz="0" w:space="0" w:color="auto"/>
                    <w:right w:val="none" w:sz="0" w:space="0" w:color="auto"/>
                  </w:divBdr>
                  <w:divsChild>
                    <w:div w:id="183710408">
                      <w:marLeft w:val="0"/>
                      <w:marRight w:val="0"/>
                      <w:marTop w:val="0"/>
                      <w:marBottom w:val="0"/>
                      <w:divBdr>
                        <w:top w:val="none" w:sz="0" w:space="0" w:color="auto"/>
                        <w:left w:val="none" w:sz="0" w:space="0" w:color="auto"/>
                        <w:bottom w:val="none" w:sz="0" w:space="0" w:color="auto"/>
                        <w:right w:val="none" w:sz="0" w:space="0" w:color="auto"/>
                      </w:divBdr>
                      <w:divsChild>
                        <w:div w:id="161574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56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2838">
      <w:bodyDiv w:val="1"/>
      <w:marLeft w:val="0"/>
      <w:marRight w:val="0"/>
      <w:marTop w:val="0"/>
      <w:marBottom w:val="0"/>
      <w:divBdr>
        <w:top w:val="none" w:sz="0" w:space="0" w:color="auto"/>
        <w:left w:val="none" w:sz="0" w:space="0" w:color="auto"/>
        <w:bottom w:val="none" w:sz="0" w:space="0" w:color="auto"/>
        <w:right w:val="none" w:sz="0" w:space="0" w:color="auto"/>
      </w:divBdr>
      <w:divsChild>
        <w:div w:id="1930386761">
          <w:marLeft w:val="0"/>
          <w:marRight w:val="0"/>
          <w:marTop w:val="0"/>
          <w:marBottom w:val="0"/>
          <w:divBdr>
            <w:top w:val="none" w:sz="0" w:space="0" w:color="auto"/>
            <w:left w:val="none" w:sz="0" w:space="0" w:color="auto"/>
            <w:bottom w:val="none" w:sz="0" w:space="0" w:color="auto"/>
            <w:right w:val="none" w:sz="0" w:space="0" w:color="auto"/>
          </w:divBdr>
        </w:div>
        <w:div w:id="432629724">
          <w:marLeft w:val="0"/>
          <w:marRight w:val="0"/>
          <w:marTop w:val="0"/>
          <w:marBottom w:val="0"/>
          <w:divBdr>
            <w:top w:val="none" w:sz="0" w:space="0" w:color="auto"/>
            <w:left w:val="none" w:sz="0" w:space="0" w:color="auto"/>
            <w:bottom w:val="none" w:sz="0" w:space="0" w:color="auto"/>
            <w:right w:val="none" w:sz="0" w:space="0" w:color="auto"/>
          </w:divBdr>
          <w:divsChild>
            <w:div w:id="56362631">
              <w:marLeft w:val="0"/>
              <w:marRight w:val="0"/>
              <w:marTop w:val="0"/>
              <w:marBottom w:val="0"/>
              <w:divBdr>
                <w:top w:val="none" w:sz="0" w:space="0" w:color="auto"/>
                <w:left w:val="none" w:sz="0" w:space="0" w:color="auto"/>
                <w:bottom w:val="none" w:sz="0" w:space="0" w:color="auto"/>
                <w:right w:val="none" w:sz="0" w:space="0" w:color="auto"/>
              </w:divBdr>
              <w:divsChild>
                <w:div w:id="633826825">
                  <w:marLeft w:val="0"/>
                  <w:marRight w:val="0"/>
                  <w:marTop w:val="0"/>
                  <w:marBottom w:val="0"/>
                  <w:divBdr>
                    <w:top w:val="none" w:sz="0" w:space="0" w:color="auto"/>
                    <w:left w:val="none" w:sz="0" w:space="0" w:color="auto"/>
                    <w:bottom w:val="none" w:sz="0" w:space="0" w:color="auto"/>
                    <w:right w:val="none" w:sz="0" w:space="0" w:color="auto"/>
                  </w:divBdr>
                  <w:divsChild>
                    <w:div w:id="645664940">
                      <w:marLeft w:val="0"/>
                      <w:marRight w:val="0"/>
                      <w:marTop w:val="0"/>
                      <w:marBottom w:val="0"/>
                      <w:divBdr>
                        <w:top w:val="none" w:sz="0" w:space="0" w:color="auto"/>
                        <w:left w:val="none" w:sz="0" w:space="0" w:color="auto"/>
                        <w:bottom w:val="none" w:sz="0" w:space="0" w:color="auto"/>
                        <w:right w:val="none" w:sz="0" w:space="0" w:color="auto"/>
                      </w:divBdr>
                      <w:divsChild>
                        <w:div w:id="1689528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12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68451">
      <w:bodyDiv w:val="1"/>
      <w:marLeft w:val="0"/>
      <w:marRight w:val="0"/>
      <w:marTop w:val="0"/>
      <w:marBottom w:val="0"/>
      <w:divBdr>
        <w:top w:val="none" w:sz="0" w:space="0" w:color="auto"/>
        <w:left w:val="none" w:sz="0" w:space="0" w:color="auto"/>
        <w:bottom w:val="none" w:sz="0" w:space="0" w:color="auto"/>
        <w:right w:val="none" w:sz="0" w:space="0" w:color="auto"/>
      </w:divBdr>
      <w:divsChild>
        <w:div w:id="2078168626">
          <w:marLeft w:val="0"/>
          <w:marRight w:val="0"/>
          <w:marTop w:val="0"/>
          <w:marBottom w:val="0"/>
          <w:divBdr>
            <w:top w:val="none" w:sz="0" w:space="0" w:color="auto"/>
            <w:left w:val="none" w:sz="0" w:space="0" w:color="auto"/>
            <w:bottom w:val="none" w:sz="0" w:space="0" w:color="auto"/>
            <w:right w:val="none" w:sz="0" w:space="0" w:color="auto"/>
          </w:divBdr>
        </w:div>
        <w:div w:id="1335574773">
          <w:marLeft w:val="0"/>
          <w:marRight w:val="0"/>
          <w:marTop w:val="0"/>
          <w:marBottom w:val="0"/>
          <w:divBdr>
            <w:top w:val="none" w:sz="0" w:space="0" w:color="auto"/>
            <w:left w:val="none" w:sz="0" w:space="0" w:color="auto"/>
            <w:bottom w:val="none" w:sz="0" w:space="0" w:color="auto"/>
            <w:right w:val="none" w:sz="0" w:space="0" w:color="auto"/>
          </w:divBdr>
          <w:divsChild>
            <w:div w:id="700738884">
              <w:marLeft w:val="0"/>
              <w:marRight w:val="0"/>
              <w:marTop w:val="0"/>
              <w:marBottom w:val="0"/>
              <w:divBdr>
                <w:top w:val="none" w:sz="0" w:space="0" w:color="auto"/>
                <w:left w:val="none" w:sz="0" w:space="0" w:color="auto"/>
                <w:bottom w:val="none" w:sz="0" w:space="0" w:color="auto"/>
                <w:right w:val="none" w:sz="0" w:space="0" w:color="auto"/>
              </w:divBdr>
              <w:divsChild>
                <w:div w:id="226838244">
                  <w:marLeft w:val="0"/>
                  <w:marRight w:val="0"/>
                  <w:marTop w:val="0"/>
                  <w:marBottom w:val="0"/>
                  <w:divBdr>
                    <w:top w:val="none" w:sz="0" w:space="0" w:color="auto"/>
                    <w:left w:val="none" w:sz="0" w:space="0" w:color="auto"/>
                    <w:bottom w:val="none" w:sz="0" w:space="0" w:color="auto"/>
                    <w:right w:val="none" w:sz="0" w:space="0" w:color="auto"/>
                  </w:divBdr>
                  <w:divsChild>
                    <w:div w:id="615018414">
                      <w:marLeft w:val="0"/>
                      <w:marRight w:val="0"/>
                      <w:marTop w:val="0"/>
                      <w:marBottom w:val="0"/>
                      <w:divBdr>
                        <w:top w:val="none" w:sz="0" w:space="0" w:color="auto"/>
                        <w:left w:val="none" w:sz="0" w:space="0" w:color="auto"/>
                        <w:bottom w:val="none" w:sz="0" w:space="0" w:color="auto"/>
                        <w:right w:val="none" w:sz="0" w:space="0" w:color="auto"/>
                      </w:divBdr>
                      <w:divsChild>
                        <w:div w:id="158421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07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32264">
      <w:bodyDiv w:val="1"/>
      <w:marLeft w:val="0"/>
      <w:marRight w:val="0"/>
      <w:marTop w:val="0"/>
      <w:marBottom w:val="0"/>
      <w:divBdr>
        <w:top w:val="none" w:sz="0" w:space="0" w:color="auto"/>
        <w:left w:val="none" w:sz="0" w:space="0" w:color="auto"/>
        <w:bottom w:val="none" w:sz="0" w:space="0" w:color="auto"/>
        <w:right w:val="none" w:sz="0" w:space="0" w:color="auto"/>
      </w:divBdr>
      <w:divsChild>
        <w:div w:id="622811868">
          <w:marLeft w:val="0"/>
          <w:marRight w:val="0"/>
          <w:marTop w:val="0"/>
          <w:marBottom w:val="0"/>
          <w:divBdr>
            <w:top w:val="none" w:sz="0" w:space="0" w:color="auto"/>
            <w:left w:val="none" w:sz="0" w:space="0" w:color="auto"/>
            <w:bottom w:val="none" w:sz="0" w:space="0" w:color="auto"/>
            <w:right w:val="none" w:sz="0" w:space="0" w:color="auto"/>
          </w:divBdr>
        </w:div>
        <w:div w:id="506755124">
          <w:marLeft w:val="0"/>
          <w:marRight w:val="0"/>
          <w:marTop w:val="0"/>
          <w:marBottom w:val="0"/>
          <w:divBdr>
            <w:top w:val="none" w:sz="0" w:space="0" w:color="auto"/>
            <w:left w:val="none" w:sz="0" w:space="0" w:color="auto"/>
            <w:bottom w:val="none" w:sz="0" w:space="0" w:color="auto"/>
            <w:right w:val="none" w:sz="0" w:space="0" w:color="auto"/>
          </w:divBdr>
          <w:divsChild>
            <w:div w:id="86537490">
              <w:marLeft w:val="0"/>
              <w:marRight w:val="0"/>
              <w:marTop w:val="0"/>
              <w:marBottom w:val="0"/>
              <w:divBdr>
                <w:top w:val="none" w:sz="0" w:space="0" w:color="auto"/>
                <w:left w:val="none" w:sz="0" w:space="0" w:color="auto"/>
                <w:bottom w:val="none" w:sz="0" w:space="0" w:color="auto"/>
                <w:right w:val="none" w:sz="0" w:space="0" w:color="auto"/>
              </w:divBdr>
              <w:divsChild>
                <w:div w:id="367724101">
                  <w:marLeft w:val="0"/>
                  <w:marRight w:val="0"/>
                  <w:marTop w:val="0"/>
                  <w:marBottom w:val="0"/>
                  <w:divBdr>
                    <w:top w:val="none" w:sz="0" w:space="0" w:color="auto"/>
                    <w:left w:val="none" w:sz="0" w:space="0" w:color="auto"/>
                    <w:bottom w:val="none" w:sz="0" w:space="0" w:color="auto"/>
                    <w:right w:val="none" w:sz="0" w:space="0" w:color="auto"/>
                  </w:divBdr>
                  <w:divsChild>
                    <w:div w:id="2132943061">
                      <w:marLeft w:val="0"/>
                      <w:marRight w:val="0"/>
                      <w:marTop w:val="0"/>
                      <w:marBottom w:val="0"/>
                      <w:divBdr>
                        <w:top w:val="none" w:sz="0" w:space="0" w:color="auto"/>
                        <w:left w:val="none" w:sz="0" w:space="0" w:color="auto"/>
                        <w:bottom w:val="none" w:sz="0" w:space="0" w:color="auto"/>
                        <w:right w:val="none" w:sz="0" w:space="0" w:color="auto"/>
                      </w:divBdr>
                      <w:divsChild>
                        <w:div w:id="102663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490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7441">
      <w:bodyDiv w:val="1"/>
      <w:marLeft w:val="0"/>
      <w:marRight w:val="0"/>
      <w:marTop w:val="0"/>
      <w:marBottom w:val="0"/>
      <w:divBdr>
        <w:top w:val="none" w:sz="0" w:space="0" w:color="auto"/>
        <w:left w:val="none" w:sz="0" w:space="0" w:color="auto"/>
        <w:bottom w:val="none" w:sz="0" w:space="0" w:color="auto"/>
        <w:right w:val="none" w:sz="0" w:space="0" w:color="auto"/>
      </w:divBdr>
      <w:divsChild>
        <w:div w:id="726340012">
          <w:marLeft w:val="0"/>
          <w:marRight w:val="0"/>
          <w:marTop w:val="0"/>
          <w:marBottom w:val="0"/>
          <w:divBdr>
            <w:top w:val="none" w:sz="0" w:space="0" w:color="auto"/>
            <w:left w:val="none" w:sz="0" w:space="0" w:color="auto"/>
            <w:bottom w:val="none" w:sz="0" w:space="0" w:color="auto"/>
            <w:right w:val="none" w:sz="0" w:space="0" w:color="auto"/>
          </w:divBdr>
          <w:divsChild>
            <w:div w:id="1799882410">
              <w:marLeft w:val="0"/>
              <w:marRight w:val="0"/>
              <w:marTop w:val="0"/>
              <w:marBottom w:val="0"/>
              <w:divBdr>
                <w:top w:val="none" w:sz="0" w:space="0" w:color="auto"/>
                <w:left w:val="none" w:sz="0" w:space="0" w:color="auto"/>
                <w:bottom w:val="none" w:sz="0" w:space="0" w:color="auto"/>
                <w:right w:val="none" w:sz="0" w:space="0" w:color="auto"/>
              </w:divBdr>
              <w:divsChild>
                <w:div w:id="1857840535">
                  <w:marLeft w:val="0"/>
                  <w:marRight w:val="0"/>
                  <w:marTop w:val="0"/>
                  <w:marBottom w:val="0"/>
                  <w:divBdr>
                    <w:top w:val="none" w:sz="0" w:space="0" w:color="auto"/>
                    <w:left w:val="none" w:sz="0" w:space="0" w:color="auto"/>
                    <w:bottom w:val="none" w:sz="0" w:space="0" w:color="auto"/>
                    <w:right w:val="none" w:sz="0" w:space="0" w:color="auto"/>
                  </w:divBdr>
                  <w:divsChild>
                    <w:div w:id="172073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766513">
          <w:marLeft w:val="0"/>
          <w:marRight w:val="0"/>
          <w:marTop w:val="0"/>
          <w:marBottom w:val="0"/>
          <w:divBdr>
            <w:top w:val="none" w:sz="0" w:space="0" w:color="auto"/>
            <w:left w:val="none" w:sz="0" w:space="0" w:color="auto"/>
            <w:bottom w:val="none" w:sz="0" w:space="0" w:color="auto"/>
            <w:right w:val="none" w:sz="0" w:space="0" w:color="auto"/>
          </w:divBdr>
        </w:div>
      </w:divsChild>
    </w:div>
    <w:div w:id="147357464">
      <w:bodyDiv w:val="1"/>
      <w:marLeft w:val="0"/>
      <w:marRight w:val="0"/>
      <w:marTop w:val="0"/>
      <w:marBottom w:val="0"/>
      <w:divBdr>
        <w:top w:val="none" w:sz="0" w:space="0" w:color="auto"/>
        <w:left w:val="none" w:sz="0" w:space="0" w:color="auto"/>
        <w:bottom w:val="none" w:sz="0" w:space="0" w:color="auto"/>
        <w:right w:val="none" w:sz="0" w:space="0" w:color="auto"/>
      </w:divBdr>
    </w:div>
    <w:div w:id="151220212">
      <w:bodyDiv w:val="1"/>
      <w:marLeft w:val="0"/>
      <w:marRight w:val="0"/>
      <w:marTop w:val="0"/>
      <w:marBottom w:val="0"/>
      <w:divBdr>
        <w:top w:val="none" w:sz="0" w:space="0" w:color="auto"/>
        <w:left w:val="none" w:sz="0" w:space="0" w:color="auto"/>
        <w:bottom w:val="none" w:sz="0" w:space="0" w:color="auto"/>
        <w:right w:val="none" w:sz="0" w:space="0" w:color="auto"/>
      </w:divBdr>
      <w:divsChild>
        <w:div w:id="1684548584">
          <w:marLeft w:val="0"/>
          <w:marRight w:val="0"/>
          <w:marTop w:val="0"/>
          <w:marBottom w:val="0"/>
          <w:divBdr>
            <w:top w:val="none" w:sz="0" w:space="0" w:color="auto"/>
            <w:left w:val="none" w:sz="0" w:space="0" w:color="auto"/>
            <w:bottom w:val="none" w:sz="0" w:space="0" w:color="auto"/>
            <w:right w:val="none" w:sz="0" w:space="0" w:color="auto"/>
          </w:divBdr>
        </w:div>
      </w:divsChild>
    </w:div>
    <w:div w:id="153962097">
      <w:bodyDiv w:val="1"/>
      <w:marLeft w:val="0"/>
      <w:marRight w:val="0"/>
      <w:marTop w:val="0"/>
      <w:marBottom w:val="0"/>
      <w:divBdr>
        <w:top w:val="none" w:sz="0" w:space="0" w:color="auto"/>
        <w:left w:val="none" w:sz="0" w:space="0" w:color="auto"/>
        <w:bottom w:val="none" w:sz="0" w:space="0" w:color="auto"/>
        <w:right w:val="none" w:sz="0" w:space="0" w:color="auto"/>
      </w:divBdr>
      <w:divsChild>
        <w:div w:id="873153721">
          <w:marLeft w:val="0"/>
          <w:marRight w:val="0"/>
          <w:marTop w:val="0"/>
          <w:marBottom w:val="0"/>
          <w:divBdr>
            <w:top w:val="none" w:sz="0" w:space="0" w:color="auto"/>
            <w:left w:val="none" w:sz="0" w:space="0" w:color="auto"/>
            <w:bottom w:val="none" w:sz="0" w:space="0" w:color="auto"/>
            <w:right w:val="none" w:sz="0" w:space="0" w:color="auto"/>
          </w:divBdr>
        </w:div>
        <w:div w:id="1483427319">
          <w:marLeft w:val="0"/>
          <w:marRight w:val="0"/>
          <w:marTop w:val="0"/>
          <w:marBottom w:val="0"/>
          <w:divBdr>
            <w:top w:val="none" w:sz="0" w:space="0" w:color="auto"/>
            <w:left w:val="none" w:sz="0" w:space="0" w:color="auto"/>
            <w:bottom w:val="none" w:sz="0" w:space="0" w:color="auto"/>
            <w:right w:val="none" w:sz="0" w:space="0" w:color="auto"/>
          </w:divBdr>
          <w:divsChild>
            <w:div w:id="483159134">
              <w:marLeft w:val="0"/>
              <w:marRight w:val="0"/>
              <w:marTop w:val="0"/>
              <w:marBottom w:val="0"/>
              <w:divBdr>
                <w:top w:val="none" w:sz="0" w:space="0" w:color="auto"/>
                <w:left w:val="none" w:sz="0" w:space="0" w:color="auto"/>
                <w:bottom w:val="none" w:sz="0" w:space="0" w:color="auto"/>
                <w:right w:val="none" w:sz="0" w:space="0" w:color="auto"/>
              </w:divBdr>
              <w:divsChild>
                <w:div w:id="1506553293">
                  <w:marLeft w:val="0"/>
                  <w:marRight w:val="0"/>
                  <w:marTop w:val="0"/>
                  <w:marBottom w:val="0"/>
                  <w:divBdr>
                    <w:top w:val="none" w:sz="0" w:space="0" w:color="auto"/>
                    <w:left w:val="none" w:sz="0" w:space="0" w:color="auto"/>
                    <w:bottom w:val="none" w:sz="0" w:space="0" w:color="auto"/>
                    <w:right w:val="none" w:sz="0" w:space="0" w:color="auto"/>
                  </w:divBdr>
                  <w:divsChild>
                    <w:div w:id="1347292687">
                      <w:marLeft w:val="0"/>
                      <w:marRight w:val="0"/>
                      <w:marTop w:val="0"/>
                      <w:marBottom w:val="0"/>
                      <w:divBdr>
                        <w:top w:val="none" w:sz="0" w:space="0" w:color="auto"/>
                        <w:left w:val="none" w:sz="0" w:space="0" w:color="auto"/>
                        <w:bottom w:val="none" w:sz="0" w:space="0" w:color="auto"/>
                        <w:right w:val="none" w:sz="0" w:space="0" w:color="auto"/>
                      </w:divBdr>
                      <w:divsChild>
                        <w:div w:id="227151078">
                          <w:marLeft w:val="0"/>
                          <w:marRight w:val="0"/>
                          <w:marTop w:val="0"/>
                          <w:marBottom w:val="0"/>
                          <w:divBdr>
                            <w:top w:val="none" w:sz="0" w:space="0" w:color="auto"/>
                            <w:left w:val="none" w:sz="0" w:space="0" w:color="auto"/>
                            <w:bottom w:val="none" w:sz="0" w:space="0" w:color="auto"/>
                            <w:right w:val="none" w:sz="0" w:space="0" w:color="auto"/>
                          </w:divBdr>
                        </w:div>
                      </w:divsChild>
                    </w:div>
                    <w:div w:id="1407218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55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2622">
      <w:bodyDiv w:val="1"/>
      <w:marLeft w:val="0"/>
      <w:marRight w:val="0"/>
      <w:marTop w:val="0"/>
      <w:marBottom w:val="0"/>
      <w:divBdr>
        <w:top w:val="none" w:sz="0" w:space="0" w:color="auto"/>
        <w:left w:val="none" w:sz="0" w:space="0" w:color="auto"/>
        <w:bottom w:val="none" w:sz="0" w:space="0" w:color="auto"/>
        <w:right w:val="none" w:sz="0" w:space="0" w:color="auto"/>
      </w:divBdr>
    </w:div>
    <w:div w:id="172842229">
      <w:bodyDiv w:val="1"/>
      <w:marLeft w:val="0"/>
      <w:marRight w:val="0"/>
      <w:marTop w:val="0"/>
      <w:marBottom w:val="0"/>
      <w:divBdr>
        <w:top w:val="none" w:sz="0" w:space="0" w:color="auto"/>
        <w:left w:val="none" w:sz="0" w:space="0" w:color="auto"/>
        <w:bottom w:val="none" w:sz="0" w:space="0" w:color="auto"/>
        <w:right w:val="none" w:sz="0" w:space="0" w:color="auto"/>
      </w:divBdr>
      <w:divsChild>
        <w:div w:id="210502059">
          <w:marLeft w:val="0"/>
          <w:marRight w:val="0"/>
          <w:marTop w:val="0"/>
          <w:marBottom w:val="0"/>
          <w:divBdr>
            <w:top w:val="none" w:sz="0" w:space="0" w:color="auto"/>
            <w:left w:val="none" w:sz="0" w:space="0" w:color="auto"/>
            <w:bottom w:val="none" w:sz="0" w:space="0" w:color="auto"/>
            <w:right w:val="none" w:sz="0" w:space="0" w:color="auto"/>
          </w:divBdr>
        </w:div>
      </w:divsChild>
    </w:div>
    <w:div w:id="180824607">
      <w:bodyDiv w:val="1"/>
      <w:marLeft w:val="0"/>
      <w:marRight w:val="0"/>
      <w:marTop w:val="0"/>
      <w:marBottom w:val="0"/>
      <w:divBdr>
        <w:top w:val="none" w:sz="0" w:space="0" w:color="auto"/>
        <w:left w:val="none" w:sz="0" w:space="0" w:color="auto"/>
        <w:bottom w:val="none" w:sz="0" w:space="0" w:color="auto"/>
        <w:right w:val="none" w:sz="0" w:space="0" w:color="auto"/>
      </w:divBdr>
      <w:divsChild>
        <w:div w:id="1685672178">
          <w:marLeft w:val="0"/>
          <w:marRight w:val="0"/>
          <w:marTop w:val="0"/>
          <w:marBottom w:val="0"/>
          <w:divBdr>
            <w:top w:val="none" w:sz="0" w:space="0" w:color="auto"/>
            <w:left w:val="none" w:sz="0" w:space="0" w:color="auto"/>
            <w:bottom w:val="none" w:sz="0" w:space="0" w:color="auto"/>
            <w:right w:val="none" w:sz="0" w:space="0" w:color="auto"/>
          </w:divBdr>
        </w:div>
        <w:div w:id="1200095559">
          <w:marLeft w:val="0"/>
          <w:marRight w:val="0"/>
          <w:marTop w:val="0"/>
          <w:marBottom w:val="0"/>
          <w:divBdr>
            <w:top w:val="none" w:sz="0" w:space="0" w:color="auto"/>
            <w:left w:val="none" w:sz="0" w:space="0" w:color="auto"/>
            <w:bottom w:val="none" w:sz="0" w:space="0" w:color="auto"/>
            <w:right w:val="none" w:sz="0" w:space="0" w:color="auto"/>
          </w:divBdr>
          <w:divsChild>
            <w:div w:id="1270118416">
              <w:marLeft w:val="0"/>
              <w:marRight w:val="0"/>
              <w:marTop w:val="0"/>
              <w:marBottom w:val="0"/>
              <w:divBdr>
                <w:top w:val="none" w:sz="0" w:space="0" w:color="auto"/>
                <w:left w:val="none" w:sz="0" w:space="0" w:color="auto"/>
                <w:bottom w:val="none" w:sz="0" w:space="0" w:color="auto"/>
                <w:right w:val="none" w:sz="0" w:space="0" w:color="auto"/>
              </w:divBdr>
              <w:divsChild>
                <w:div w:id="693771221">
                  <w:marLeft w:val="0"/>
                  <w:marRight w:val="0"/>
                  <w:marTop w:val="0"/>
                  <w:marBottom w:val="0"/>
                  <w:divBdr>
                    <w:top w:val="none" w:sz="0" w:space="0" w:color="auto"/>
                    <w:left w:val="none" w:sz="0" w:space="0" w:color="auto"/>
                    <w:bottom w:val="none" w:sz="0" w:space="0" w:color="auto"/>
                    <w:right w:val="none" w:sz="0" w:space="0" w:color="auto"/>
                  </w:divBdr>
                  <w:divsChild>
                    <w:div w:id="980572921">
                      <w:marLeft w:val="0"/>
                      <w:marRight w:val="0"/>
                      <w:marTop w:val="0"/>
                      <w:marBottom w:val="0"/>
                      <w:divBdr>
                        <w:top w:val="none" w:sz="0" w:space="0" w:color="auto"/>
                        <w:left w:val="none" w:sz="0" w:space="0" w:color="auto"/>
                        <w:bottom w:val="none" w:sz="0" w:space="0" w:color="auto"/>
                        <w:right w:val="none" w:sz="0" w:space="0" w:color="auto"/>
                      </w:divBdr>
                      <w:divsChild>
                        <w:div w:id="188968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677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44338">
      <w:bodyDiv w:val="1"/>
      <w:marLeft w:val="0"/>
      <w:marRight w:val="0"/>
      <w:marTop w:val="0"/>
      <w:marBottom w:val="0"/>
      <w:divBdr>
        <w:top w:val="none" w:sz="0" w:space="0" w:color="auto"/>
        <w:left w:val="none" w:sz="0" w:space="0" w:color="auto"/>
        <w:bottom w:val="none" w:sz="0" w:space="0" w:color="auto"/>
        <w:right w:val="none" w:sz="0" w:space="0" w:color="auto"/>
      </w:divBdr>
    </w:div>
    <w:div w:id="193036227">
      <w:bodyDiv w:val="1"/>
      <w:marLeft w:val="0"/>
      <w:marRight w:val="0"/>
      <w:marTop w:val="0"/>
      <w:marBottom w:val="0"/>
      <w:divBdr>
        <w:top w:val="none" w:sz="0" w:space="0" w:color="auto"/>
        <w:left w:val="none" w:sz="0" w:space="0" w:color="auto"/>
        <w:bottom w:val="none" w:sz="0" w:space="0" w:color="auto"/>
        <w:right w:val="none" w:sz="0" w:space="0" w:color="auto"/>
      </w:divBdr>
    </w:div>
    <w:div w:id="197276932">
      <w:bodyDiv w:val="1"/>
      <w:marLeft w:val="0"/>
      <w:marRight w:val="0"/>
      <w:marTop w:val="0"/>
      <w:marBottom w:val="0"/>
      <w:divBdr>
        <w:top w:val="none" w:sz="0" w:space="0" w:color="auto"/>
        <w:left w:val="none" w:sz="0" w:space="0" w:color="auto"/>
        <w:bottom w:val="none" w:sz="0" w:space="0" w:color="auto"/>
        <w:right w:val="none" w:sz="0" w:space="0" w:color="auto"/>
      </w:divBdr>
      <w:divsChild>
        <w:div w:id="1961372191">
          <w:marLeft w:val="0"/>
          <w:marRight w:val="0"/>
          <w:marTop w:val="0"/>
          <w:marBottom w:val="0"/>
          <w:divBdr>
            <w:top w:val="none" w:sz="0" w:space="0" w:color="auto"/>
            <w:left w:val="none" w:sz="0" w:space="0" w:color="auto"/>
            <w:bottom w:val="none" w:sz="0" w:space="0" w:color="auto"/>
            <w:right w:val="none" w:sz="0" w:space="0" w:color="auto"/>
          </w:divBdr>
        </w:div>
        <w:div w:id="736510344">
          <w:marLeft w:val="0"/>
          <w:marRight w:val="0"/>
          <w:marTop w:val="0"/>
          <w:marBottom w:val="0"/>
          <w:divBdr>
            <w:top w:val="none" w:sz="0" w:space="0" w:color="auto"/>
            <w:left w:val="none" w:sz="0" w:space="0" w:color="auto"/>
            <w:bottom w:val="none" w:sz="0" w:space="0" w:color="auto"/>
            <w:right w:val="none" w:sz="0" w:space="0" w:color="auto"/>
          </w:divBdr>
          <w:divsChild>
            <w:div w:id="570114214">
              <w:marLeft w:val="0"/>
              <w:marRight w:val="0"/>
              <w:marTop w:val="0"/>
              <w:marBottom w:val="0"/>
              <w:divBdr>
                <w:top w:val="none" w:sz="0" w:space="0" w:color="auto"/>
                <w:left w:val="none" w:sz="0" w:space="0" w:color="auto"/>
                <w:bottom w:val="none" w:sz="0" w:space="0" w:color="auto"/>
                <w:right w:val="none" w:sz="0" w:space="0" w:color="auto"/>
              </w:divBdr>
              <w:divsChild>
                <w:div w:id="41026327">
                  <w:marLeft w:val="0"/>
                  <w:marRight w:val="0"/>
                  <w:marTop w:val="0"/>
                  <w:marBottom w:val="0"/>
                  <w:divBdr>
                    <w:top w:val="none" w:sz="0" w:space="0" w:color="auto"/>
                    <w:left w:val="none" w:sz="0" w:space="0" w:color="auto"/>
                    <w:bottom w:val="none" w:sz="0" w:space="0" w:color="auto"/>
                    <w:right w:val="none" w:sz="0" w:space="0" w:color="auto"/>
                  </w:divBdr>
                  <w:divsChild>
                    <w:div w:id="424964778">
                      <w:marLeft w:val="0"/>
                      <w:marRight w:val="0"/>
                      <w:marTop w:val="0"/>
                      <w:marBottom w:val="0"/>
                      <w:divBdr>
                        <w:top w:val="none" w:sz="0" w:space="0" w:color="auto"/>
                        <w:left w:val="none" w:sz="0" w:space="0" w:color="auto"/>
                        <w:bottom w:val="none" w:sz="0" w:space="0" w:color="auto"/>
                        <w:right w:val="none" w:sz="0" w:space="0" w:color="auto"/>
                      </w:divBdr>
                      <w:divsChild>
                        <w:div w:id="2069068342">
                          <w:marLeft w:val="0"/>
                          <w:marRight w:val="0"/>
                          <w:marTop w:val="0"/>
                          <w:marBottom w:val="0"/>
                          <w:divBdr>
                            <w:top w:val="none" w:sz="0" w:space="0" w:color="auto"/>
                            <w:left w:val="none" w:sz="0" w:space="0" w:color="auto"/>
                            <w:bottom w:val="none" w:sz="0" w:space="0" w:color="auto"/>
                            <w:right w:val="none" w:sz="0" w:space="0" w:color="auto"/>
                          </w:divBdr>
                        </w:div>
                      </w:divsChild>
                    </w:div>
                    <w:div w:id="19878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13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7241">
      <w:bodyDiv w:val="1"/>
      <w:marLeft w:val="0"/>
      <w:marRight w:val="0"/>
      <w:marTop w:val="0"/>
      <w:marBottom w:val="0"/>
      <w:divBdr>
        <w:top w:val="none" w:sz="0" w:space="0" w:color="auto"/>
        <w:left w:val="none" w:sz="0" w:space="0" w:color="auto"/>
        <w:bottom w:val="none" w:sz="0" w:space="0" w:color="auto"/>
        <w:right w:val="none" w:sz="0" w:space="0" w:color="auto"/>
      </w:divBdr>
      <w:divsChild>
        <w:div w:id="1439526443">
          <w:marLeft w:val="0"/>
          <w:marRight w:val="0"/>
          <w:marTop w:val="0"/>
          <w:marBottom w:val="0"/>
          <w:divBdr>
            <w:top w:val="none" w:sz="0" w:space="0" w:color="auto"/>
            <w:left w:val="none" w:sz="0" w:space="0" w:color="auto"/>
            <w:bottom w:val="none" w:sz="0" w:space="0" w:color="auto"/>
            <w:right w:val="none" w:sz="0" w:space="0" w:color="auto"/>
          </w:divBdr>
        </w:div>
        <w:div w:id="1430420055">
          <w:marLeft w:val="0"/>
          <w:marRight w:val="0"/>
          <w:marTop w:val="0"/>
          <w:marBottom w:val="0"/>
          <w:divBdr>
            <w:top w:val="none" w:sz="0" w:space="0" w:color="auto"/>
            <w:left w:val="none" w:sz="0" w:space="0" w:color="auto"/>
            <w:bottom w:val="none" w:sz="0" w:space="0" w:color="auto"/>
            <w:right w:val="none" w:sz="0" w:space="0" w:color="auto"/>
          </w:divBdr>
          <w:divsChild>
            <w:div w:id="1051270352">
              <w:marLeft w:val="0"/>
              <w:marRight w:val="0"/>
              <w:marTop w:val="0"/>
              <w:marBottom w:val="0"/>
              <w:divBdr>
                <w:top w:val="none" w:sz="0" w:space="0" w:color="auto"/>
                <w:left w:val="none" w:sz="0" w:space="0" w:color="auto"/>
                <w:bottom w:val="none" w:sz="0" w:space="0" w:color="auto"/>
                <w:right w:val="none" w:sz="0" w:space="0" w:color="auto"/>
              </w:divBdr>
              <w:divsChild>
                <w:div w:id="657653988">
                  <w:marLeft w:val="0"/>
                  <w:marRight w:val="0"/>
                  <w:marTop w:val="0"/>
                  <w:marBottom w:val="0"/>
                  <w:divBdr>
                    <w:top w:val="none" w:sz="0" w:space="0" w:color="auto"/>
                    <w:left w:val="none" w:sz="0" w:space="0" w:color="auto"/>
                    <w:bottom w:val="none" w:sz="0" w:space="0" w:color="auto"/>
                    <w:right w:val="none" w:sz="0" w:space="0" w:color="auto"/>
                  </w:divBdr>
                  <w:divsChild>
                    <w:div w:id="1733383822">
                      <w:marLeft w:val="0"/>
                      <w:marRight w:val="0"/>
                      <w:marTop w:val="0"/>
                      <w:marBottom w:val="0"/>
                      <w:divBdr>
                        <w:top w:val="none" w:sz="0" w:space="0" w:color="auto"/>
                        <w:left w:val="none" w:sz="0" w:space="0" w:color="auto"/>
                        <w:bottom w:val="none" w:sz="0" w:space="0" w:color="auto"/>
                        <w:right w:val="none" w:sz="0" w:space="0" w:color="auto"/>
                      </w:divBdr>
                      <w:divsChild>
                        <w:div w:id="31163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1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53811">
      <w:bodyDiv w:val="1"/>
      <w:marLeft w:val="0"/>
      <w:marRight w:val="0"/>
      <w:marTop w:val="0"/>
      <w:marBottom w:val="0"/>
      <w:divBdr>
        <w:top w:val="none" w:sz="0" w:space="0" w:color="auto"/>
        <w:left w:val="none" w:sz="0" w:space="0" w:color="auto"/>
        <w:bottom w:val="none" w:sz="0" w:space="0" w:color="auto"/>
        <w:right w:val="none" w:sz="0" w:space="0" w:color="auto"/>
      </w:divBdr>
      <w:divsChild>
        <w:div w:id="2145347061">
          <w:marLeft w:val="0"/>
          <w:marRight w:val="0"/>
          <w:marTop w:val="0"/>
          <w:marBottom w:val="0"/>
          <w:divBdr>
            <w:top w:val="none" w:sz="0" w:space="0" w:color="auto"/>
            <w:left w:val="none" w:sz="0" w:space="0" w:color="auto"/>
            <w:bottom w:val="none" w:sz="0" w:space="0" w:color="auto"/>
            <w:right w:val="none" w:sz="0" w:space="0" w:color="auto"/>
          </w:divBdr>
        </w:div>
      </w:divsChild>
    </w:div>
    <w:div w:id="214892805">
      <w:bodyDiv w:val="1"/>
      <w:marLeft w:val="0"/>
      <w:marRight w:val="0"/>
      <w:marTop w:val="0"/>
      <w:marBottom w:val="0"/>
      <w:divBdr>
        <w:top w:val="none" w:sz="0" w:space="0" w:color="auto"/>
        <w:left w:val="none" w:sz="0" w:space="0" w:color="auto"/>
        <w:bottom w:val="none" w:sz="0" w:space="0" w:color="auto"/>
        <w:right w:val="none" w:sz="0" w:space="0" w:color="auto"/>
      </w:divBdr>
    </w:div>
    <w:div w:id="222372071">
      <w:bodyDiv w:val="1"/>
      <w:marLeft w:val="0"/>
      <w:marRight w:val="0"/>
      <w:marTop w:val="0"/>
      <w:marBottom w:val="0"/>
      <w:divBdr>
        <w:top w:val="none" w:sz="0" w:space="0" w:color="auto"/>
        <w:left w:val="none" w:sz="0" w:space="0" w:color="auto"/>
        <w:bottom w:val="none" w:sz="0" w:space="0" w:color="auto"/>
        <w:right w:val="none" w:sz="0" w:space="0" w:color="auto"/>
      </w:divBdr>
      <w:divsChild>
        <w:div w:id="1397359104">
          <w:marLeft w:val="0"/>
          <w:marRight w:val="0"/>
          <w:marTop w:val="0"/>
          <w:marBottom w:val="0"/>
          <w:divBdr>
            <w:top w:val="none" w:sz="0" w:space="0" w:color="auto"/>
            <w:left w:val="none" w:sz="0" w:space="0" w:color="auto"/>
            <w:bottom w:val="none" w:sz="0" w:space="0" w:color="auto"/>
            <w:right w:val="none" w:sz="0" w:space="0" w:color="auto"/>
          </w:divBdr>
        </w:div>
        <w:div w:id="1357972220">
          <w:marLeft w:val="0"/>
          <w:marRight w:val="0"/>
          <w:marTop w:val="0"/>
          <w:marBottom w:val="0"/>
          <w:divBdr>
            <w:top w:val="none" w:sz="0" w:space="0" w:color="auto"/>
            <w:left w:val="none" w:sz="0" w:space="0" w:color="auto"/>
            <w:bottom w:val="none" w:sz="0" w:space="0" w:color="auto"/>
            <w:right w:val="none" w:sz="0" w:space="0" w:color="auto"/>
          </w:divBdr>
          <w:divsChild>
            <w:div w:id="311562887">
              <w:marLeft w:val="0"/>
              <w:marRight w:val="0"/>
              <w:marTop w:val="0"/>
              <w:marBottom w:val="0"/>
              <w:divBdr>
                <w:top w:val="none" w:sz="0" w:space="0" w:color="auto"/>
                <w:left w:val="none" w:sz="0" w:space="0" w:color="auto"/>
                <w:bottom w:val="none" w:sz="0" w:space="0" w:color="auto"/>
                <w:right w:val="none" w:sz="0" w:space="0" w:color="auto"/>
              </w:divBdr>
              <w:divsChild>
                <w:div w:id="898133514">
                  <w:marLeft w:val="0"/>
                  <w:marRight w:val="0"/>
                  <w:marTop w:val="0"/>
                  <w:marBottom w:val="0"/>
                  <w:divBdr>
                    <w:top w:val="none" w:sz="0" w:space="0" w:color="auto"/>
                    <w:left w:val="none" w:sz="0" w:space="0" w:color="auto"/>
                    <w:bottom w:val="none" w:sz="0" w:space="0" w:color="auto"/>
                    <w:right w:val="none" w:sz="0" w:space="0" w:color="auto"/>
                  </w:divBdr>
                  <w:divsChild>
                    <w:div w:id="958418440">
                      <w:marLeft w:val="0"/>
                      <w:marRight w:val="0"/>
                      <w:marTop w:val="0"/>
                      <w:marBottom w:val="0"/>
                      <w:divBdr>
                        <w:top w:val="none" w:sz="0" w:space="0" w:color="auto"/>
                        <w:left w:val="none" w:sz="0" w:space="0" w:color="auto"/>
                        <w:bottom w:val="none" w:sz="0" w:space="0" w:color="auto"/>
                        <w:right w:val="none" w:sz="0" w:space="0" w:color="auto"/>
                      </w:divBdr>
                      <w:divsChild>
                        <w:div w:id="137376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007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1502">
      <w:bodyDiv w:val="1"/>
      <w:marLeft w:val="0"/>
      <w:marRight w:val="0"/>
      <w:marTop w:val="0"/>
      <w:marBottom w:val="0"/>
      <w:divBdr>
        <w:top w:val="none" w:sz="0" w:space="0" w:color="auto"/>
        <w:left w:val="none" w:sz="0" w:space="0" w:color="auto"/>
        <w:bottom w:val="none" w:sz="0" w:space="0" w:color="auto"/>
        <w:right w:val="none" w:sz="0" w:space="0" w:color="auto"/>
      </w:divBdr>
    </w:div>
    <w:div w:id="238949526">
      <w:bodyDiv w:val="1"/>
      <w:marLeft w:val="0"/>
      <w:marRight w:val="0"/>
      <w:marTop w:val="0"/>
      <w:marBottom w:val="0"/>
      <w:divBdr>
        <w:top w:val="none" w:sz="0" w:space="0" w:color="auto"/>
        <w:left w:val="none" w:sz="0" w:space="0" w:color="auto"/>
        <w:bottom w:val="none" w:sz="0" w:space="0" w:color="auto"/>
        <w:right w:val="none" w:sz="0" w:space="0" w:color="auto"/>
      </w:divBdr>
    </w:div>
    <w:div w:id="239103241">
      <w:bodyDiv w:val="1"/>
      <w:marLeft w:val="0"/>
      <w:marRight w:val="0"/>
      <w:marTop w:val="0"/>
      <w:marBottom w:val="0"/>
      <w:divBdr>
        <w:top w:val="none" w:sz="0" w:space="0" w:color="auto"/>
        <w:left w:val="none" w:sz="0" w:space="0" w:color="auto"/>
        <w:bottom w:val="none" w:sz="0" w:space="0" w:color="auto"/>
        <w:right w:val="none" w:sz="0" w:space="0" w:color="auto"/>
      </w:divBdr>
      <w:divsChild>
        <w:div w:id="10374646">
          <w:marLeft w:val="0"/>
          <w:marRight w:val="0"/>
          <w:marTop w:val="0"/>
          <w:marBottom w:val="0"/>
          <w:divBdr>
            <w:top w:val="none" w:sz="0" w:space="0" w:color="auto"/>
            <w:left w:val="none" w:sz="0" w:space="0" w:color="auto"/>
            <w:bottom w:val="none" w:sz="0" w:space="0" w:color="auto"/>
            <w:right w:val="none" w:sz="0" w:space="0" w:color="auto"/>
          </w:divBdr>
        </w:div>
        <w:div w:id="573055449">
          <w:marLeft w:val="0"/>
          <w:marRight w:val="0"/>
          <w:marTop w:val="0"/>
          <w:marBottom w:val="0"/>
          <w:divBdr>
            <w:top w:val="none" w:sz="0" w:space="0" w:color="auto"/>
            <w:left w:val="none" w:sz="0" w:space="0" w:color="auto"/>
            <w:bottom w:val="none" w:sz="0" w:space="0" w:color="auto"/>
            <w:right w:val="none" w:sz="0" w:space="0" w:color="auto"/>
          </w:divBdr>
          <w:divsChild>
            <w:div w:id="1561480247">
              <w:marLeft w:val="0"/>
              <w:marRight w:val="0"/>
              <w:marTop w:val="0"/>
              <w:marBottom w:val="0"/>
              <w:divBdr>
                <w:top w:val="none" w:sz="0" w:space="0" w:color="auto"/>
                <w:left w:val="none" w:sz="0" w:space="0" w:color="auto"/>
                <w:bottom w:val="none" w:sz="0" w:space="0" w:color="auto"/>
                <w:right w:val="none" w:sz="0" w:space="0" w:color="auto"/>
              </w:divBdr>
              <w:divsChild>
                <w:div w:id="1665628111">
                  <w:marLeft w:val="0"/>
                  <w:marRight w:val="0"/>
                  <w:marTop w:val="0"/>
                  <w:marBottom w:val="0"/>
                  <w:divBdr>
                    <w:top w:val="none" w:sz="0" w:space="0" w:color="auto"/>
                    <w:left w:val="none" w:sz="0" w:space="0" w:color="auto"/>
                    <w:bottom w:val="none" w:sz="0" w:space="0" w:color="auto"/>
                    <w:right w:val="none" w:sz="0" w:space="0" w:color="auto"/>
                  </w:divBdr>
                  <w:divsChild>
                    <w:div w:id="975989917">
                      <w:marLeft w:val="0"/>
                      <w:marRight w:val="0"/>
                      <w:marTop w:val="0"/>
                      <w:marBottom w:val="0"/>
                      <w:divBdr>
                        <w:top w:val="none" w:sz="0" w:space="0" w:color="auto"/>
                        <w:left w:val="none" w:sz="0" w:space="0" w:color="auto"/>
                        <w:bottom w:val="none" w:sz="0" w:space="0" w:color="auto"/>
                        <w:right w:val="none" w:sz="0" w:space="0" w:color="auto"/>
                      </w:divBdr>
                      <w:divsChild>
                        <w:div w:id="214303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625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071930">
      <w:bodyDiv w:val="1"/>
      <w:marLeft w:val="0"/>
      <w:marRight w:val="0"/>
      <w:marTop w:val="0"/>
      <w:marBottom w:val="0"/>
      <w:divBdr>
        <w:top w:val="none" w:sz="0" w:space="0" w:color="auto"/>
        <w:left w:val="none" w:sz="0" w:space="0" w:color="auto"/>
        <w:bottom w:val="none" w:sz="0" w:space="0" w:color="auto"/>
        <w:right w:val="none" w:sz="0" w:space="0" w:color="auto"/>
      </w:divBdr>
    </w:div>
    <w:div w:id="271787199">
      <w:bodyDiv w:val="1"/>
      <w:marLeft w:val="0"/>
      <w:marRight w:val="0"/>
      <w:marTop w:val="0"/>
      <w:marBottom w:val="0"/>
      <w:divBdr>
        <w:top w:val="none" w:sz="0" w:space="0" w:color="auto"/>
        <w:left w:val="none" w:sz="0" w:space="0" w:color="auto"/>
        <w:bottom w:val="none" w:sz="0" w:space="0" w:color="auto"/>
        <w:right w:val="none" w:sz="0" w:space="0" w:color="auto"/>
      </w:divBdr>
    </w:div>
    <w:div w:id="272522972">
      <w:bodyDiv w:val="1"/>
      <w:marLeft w:val="0"/>
      <w:marRight w:val="0"/>
      <w:marTop w:val="0"/>
      <w:marBottom w:val="0"/>
      <w:divBdr>
        <w:top w:val="none" w:sz="0" w:space="0" w:color="auto"/>
        <w:left w:val="none" w:sz="0" w:space="0" w:color="auto"/>
        <w:bottom w:val="none" w:sz="0" w:space="0" w:color="auto"/>
        <w:right w:val="none" w:sz="0" w:space="0" w:color="auto"/>
      </w:divBdr>
      <w:divsChild>
        <w:div w:id="1455056143">
          <w:marLeft w:val="0"/>
          <w:marRight w:val="0"/>
          <w:marTop w:val="0"/>
          <w:marBottom w:val="0"/>
          <w:divBdr>
            <w:top w:val="none" w:sz="0" w:space="0" w:color="auto"/>
            <w:left w:val="none" w:sz="0" w:space="0" w:color="auto"/>
            <w:bottom w:val="none" w:sz="0" w:space="0" w:color="auto"/>
            <w:right w:val="none" w:sz="0" w:space="0" w:color="auto"/>
          </w:divBdr>
        </w:div>
        <w:div w:id="707530306">
          <w:marLeft w:val="0"/>
          <w:marRight w:val="0"/>
          <w:marTop w:val="0"/>
          <w:marBottom w:val="0"/>
          <w:divBdr>
            <w:top w:val="none" w:sz="0" w:space="0" w:color="auto"/>
            <w:left w:val="none" w:sz="0" w:space="0" w:color="auto"/>
            <w:bottom w:val="none" w:sz="0" w:space="0" w:color="auto"/>
            <w:right w:val="none" w:sz="0" w:space="0" w:color="auto"/>
          </w:divBdr>
          <w:divsChild>
            <w:div w:id="830484158">
              <w:marLeft w:val="0"/>
              <w:marRight w:val="0"/>
              <w:marTop w:val="0"/>
              <w:marBottom w:val="0"/>
              <w:divBdr>
                <w:top w:val="none" w:sz="0" w:space="0" w:color="auto"/>
                <w:left w:val="none" w:sz="0" w:space="0" w:color="auto"/>
                <w:bottom w:val="none" w:sz="0" w:space="0" w:color="auto"/>
                <w:right w:val="none" w:sz="0" w:space="0" w:color="auto"/>
              </w:divBdr>
              <w:divsChild>
                <w:div w:id="771584466">
                  <w:marLeft w:val="0"/>
                  <w:marRight w:val="0"/>
                  <w:marTop w:val="0"/>
                  <w:marBottom w:val="0"/>
                  <w:divBdr>
                    <w:top w:val="none" w:sz="0" w:space="0" w:color="auto"/>
                    <w:left w:val="none" w:sz="0" w:space="0" w:color="auto"/>
                    <w:bottom w:val="none" w:sz="0" w:space="0" w:color="auto"/>
                    <w:right w:val="none" w:sz="0" w:space="0" w:color="auto"/>
                  </w:divBdr>
                  <w:divsChild>
                    <w:div w:id="1857622096">
                      <w:marLeft w:val="0"/>
                      <w:marRight w:val="0"/>
                      <w:marTop w:val="0"/>
                      <w:marBottom w:val="0"/>
                      <w:divBdr>
                        <w:top w:val="none" w:sz="0" w:space="0" w:color="auto"/>
                        <w:left w:val="none" w:sz="0" w:space="0" w:color="auto"/>
                        <w:bottom w:val="none" w:sz="0" w:space="0" w:color="auto"/>
                        <w:right w:val="none" w:sz="0" w:space="0" w:color="auto"/>
                      </w:divBdr>
                      <w:divsChild>
                        <w:div w:id="247930101">
                          <w:marLeft w:val="0"/>
                          <w:marRight w:val="0"/>
                          <w:marTop w:val="0"/>
                          <w:marBottom w:val="0"/>
                          <w:divBdr>
                            <w:top w:val="none" w:sz="0" w:space="0" w:color="auto"/>
                            <w:left w:val="none" w:sz="0" w:space="0" w:color="auto"/>
                            <w:bottom w:val="none" w:sz="0" w:space="0" w:color="auto"/>
                            <w:right w:val="none" w:sz="0" w:space="0" w:color="auto"/>
                          </w:divBdr>
                        </w:div>
                      </w:divsChild>
                    </w:div>
                    <w:div w:id="174197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66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981250">
      <w:bodyDiv w:val="1"/>
      <w:marLeft w:val="0"/>
      <w:marRight w:val="0"/>
      <w:marTop w:val="0"/>
      <w:marBottom w:val="0"/>
      <w:divBdr>
        <w:top w:val="none" w:sz="0" w:space="0" w:color="auto"/>
        <w:left w:val="none" w:sz="0" w:space="0" w:color="auto"/>
        <w:bottom w:val="none" w:sz="0" w:space="0" w:color="auto"/>
        <w:right w:val="none" w:sz="0" w:space="0" w:color="auto"/>
      </w:divBdr>
    </w:div>
    <w:div w:id="285888867">
      <w:bodyDiv w:val="1"/>
      <w:marLeft w:val="0"/>
      <w:marRight w:val="0"/>
      <w:marTop w:val="0"/>
      <w:marBottom w:val="0"/>
      <w:divBdr>
        <w:top w:val="none" w:sz="0" w:space="0" w:color="auto"/>
        <w:left w:val="none" w:sz="0" w:space="0" w:color="auto"/>
        <w:bottom w:val="none" w:sz="0" w:space="0" w:color="auto"/>
        <w:right w:val="none" w:sz="0" w:space="0" w:color="auto"/>
      </w:divBdr>
    </w:div>
    <w:div w:id="309867362">
      <w:bodyDiv w:val="1"/>
      <w:marLeft w:val="0"/>
      <w:marRight w:val="0"/>
      <w:marTop w:val="0"/>
      <w:marBottom w:val="0"/>
      <w:divBdr>
        <w:top w:val="none" w:sz="0" w:space="0" w:color="auto"/>
        <w:left w:val="none" w:sz="0" w:space="0" w:color="auto"/>
        <w:bottom w:val="none" w:sz="0" w:space="0" w:color="auto"/>
        <w:right w:val="none" w:sz="0" w:space="0" w:color="auto"/>
      </w:divBdr>
      <w:divsChild>
        <w:div w:id="1434588562">
          <w:marLeft w:val="0"/>
          <w:marRight w:val="0"/>
          <w:marTop w:val="0"/>
          <w:marBottom w:val="0"/>
          <w:divBdr>
            <w:top w:val="none" w:sz="0" w:space="0" w:color="auto"/>
            <w:left w:val="none" w:sz="0" w:space="0" w:color="auto"/>
            <w:bottom w:val="none" w:sz="0" w:space="0" w:color="auto"/>
            <w:right w:val="none" w:sz="0" w:space="0" w:color="auto"/>
          </w:divBdr>
        </w:div>
        <w:div w:id="166485526">
          <w:marLeft w:val="0"/>
          <w:marRight w:val="0"/>
          <w:marTop w:val="0"/>
          <w:marBottom w:val="0"/>
          <w:divBdr>
            <w:top w:val="none" w:sz="0" w:space="0" w:color="auto"/>
            <w:left w:val="none" w:sz="0" w:space="0" w:color="auto"/>
            <w:bottom w:val="none" w:sz="0" w:space="0" w:color="auto"/>
            <w:right w:val="none" w:sz="0" w:space="0" w:color="auto"/>
          </w:divBdr>
          <w:divsChild>
            <w:div w:id="1908999224">
              <w:marLeft w:val="0"/>
              <w:marRight w:val="0"/>
              <w:marTop w:val="0"/>
              <w:marBottom w:val="0"/>
              <w:divBdr>
                <w:top w:val="none" w:sz="0" w:space="0" w:color="auto"/>
                <w:left w:val="none" w:sz="0" w:space="0" w:color="auto"/>
                <w:bottom w:val="none" w:sz="0" w:space="0" w:color="auto"/>
                <w:right w:val="none" w:sz="0" w:space="0" w:color="auto"/>
              </w:divBdr>
              <w:divsChild>
                <w:div w:id="1399398749">
                  <w:marLeft w:val="0"/>
                  <w:marRight w:val="0"/>
                  <w:marTop w:val="0"/>
                  <w:marBottom w:val="0"/>
                  <w:divBdr>
                    <w:top w:val="none" w:sz="0" w:space="0" w:color="auto"/>
                    <w:left w:val="none" w:sz="0" w:space="0" w:color="auto"/>
                    <w:bottom w:val="none" w:sz="0" w:space="0" w:color="auto"/>
                    <w:right w:val="none" w:sz="0" w:space="0" w:color="auto"/>
                  </w:divBdr>
                  <w:divsChild>
                    <w:div w:id="2048944602">
                      <w:marLeft w:val="0"/>
                      <w:marRight w:val="0"/>
                      <w:marTop w:val="0"/>
                      <w:marBottom w:val="0"/>
                      <w:divBdr>
                        <w:top w:val="none" w:sz="0" w:space="0" w:color="auto"/>
                        <w:left w:val="none" w:sz="0" w:space="0" w:color="auto"/>
                        <w:bottom w:val="none" w:sz="0" w:space="0" w:color="auto"/>
                        <w:right w:val="none" w:sz="0" w:space="0" w:color="auto"/>
                      </w:divBdr>
                      <w:divsChild>
                        <w:div w:id="70516949">
                          <w:marLeft w:val="0"/>
                          <w:marRight w:val="0"/>
                          <w:marTop w:val="0"/>
                          <w:marBottom w:val="0"/>
                          <w:divBdr>
                            <w:top w:val="none" w:sz="0" w:space="0" w:color="auto"/>
                            <w:left w:val="none" w:sz="0" w:space="0" w:color="auto"/>
                            <w:bottom w:val="none" w:sz="0" w:space="0" w:color="auto"/>
                            <w:right w:val="none" w:sz="0" w:space="0" w:color="auto"/>
                          </w:divBdr>
                        </w:div>
                      </w:divsChild>
                    </w:div>
                    <w:div w:id="2143955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11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721467">
      <w:bodyDiv w:val="1"/>
      <w:marLeft w:val="0"/>
      <w:marRight w:val="0"/>
      <w:marTop w:val="0"/>
      <w:marBottom w:val="0"/>
      <w:divBdr>
        <w:top w:val="none" w:sz="0" w:space="0" w:color="auto"/>
        <w:left w:val="none" w:sz="0" w:space="0" w:color="auto"/>
        <w:bottom w:val="none" w:sz="0" w:space="0" w:color="auto"/>
        <w:right w:val="none" w:sz="0" w:space="0" w:color="auto"/>
      </w:divBdr>
      <w:divsChild>
        <w:div w:id="145125188">
          <w:marLeft w:val="0"/>
          <w:marRight w:val="0"/>
          <w:marTop w:val="0"/>
          <w:marBottom w:val="0"/>
          <w:divBdr>
            <w:top w:val="none" w:sz="0" w:space="0" w:color="auto"/>
            <w:left w:val="none" w:sz="0" w:space="0" w:color="auto"/>
            <w:bottom w:val="none" w:sz="0" w:space="0" w:color="auto"/>
            <w:right w:val="none" w:sz="0" w:space="0" w:color="auto"/>
          </w:divBdr>
          <w:divsChild>
            <w:div w:id="1582376462">
              <w:marLeft w:val="0"/>
              <w:marRight w:val="0"/>
              <w:marTop w:val="0"/>
              <w:marBottom w:val="0"/>
              <w:divBdr>
                <w:top w:val="none" w:sz="0" w:space="0" w:color="auto"/>
                <w:left w:val="none" w:sz="0" w:space="0" w:color="auto"/>
                <w:bottom w:val="none" w:sz="0" w:space="0" w:color="auto"/>
                <w:right w:val="none" w:sz="0" w:space="0" w:color="auto"/>
              </w:divBdr>
              <w:divsChild>
                <w:div w:id="1002506604">
                  <w:marLeft w:val="0"/>
                  <w:marRight w:val="0"/>
                  <w:marTop w:val="0"/>
                  <w:marBottom w:val="0"/>
                  <w:divBdr>
                    <w:top w:val="none" w:sz="0" w:space="0" w:color="auto"/>
                    <w:left w:val="none" w:sz="0" w:space="0" w:color="auto"/>
                    <w:bottom w:val="none" w:sz="0" w:space="0" w:color="auto"/>
                    <w:right w:val="none" w:sz="0" w:space="0" w:color="auto"/>
                  </w:divBdr>
                  <w:divsChild>
                    <w:div w:id="843665749">
                      <w:marLeft w:val="0"/>
                      <w:marRight w:val="0"/>
                      <w:marTop w:val="0"/>
                      <w:marBottom w:val="0"/>
                      <w:divBdr>
                        <w:top w:val="none" w:sz="0" w:space="0" w:color="auto"/>
                        <w:left w:val="none" w:sz="0" w:space="0" w:color="auto"/>
                        <w:bottom w:val="none" w:sz="0" w:space="0" w:color="auto"/>
                        <w:right w:val="none" w:sz="0" w:space="0" w:color="auto"/>
                      </w:divBdr>
                    </w:div>
                  </w:divsChild>
                </w:div>
                <w:div w:id="199166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995819">
          <w:marLeft w:val="0"/>
          <w:marRight w:val="0"/>
          <w:marTop w:val="0"/>
          <w:marBottom w:val="0"/>
          <w:divBdr>
            <w:top w:val="none" w:sz="0" w:space="0" w:color="auto"/>
            <w:left w:val="none" w:sz="0" w:space="0" w:color="auto"/>
            <w:bottom w:val="none" w:sz="0" w:space="0" w:color="auto"/>
            <w:right w:val="none" w:sz="0" w:space="0" w:color="auto"/>
          </w:divBdr>
        </w:div>
      </w:divsChild>
    </w:div>
    <w:div w:id="337973670">
      <w:bodyDiv w:val="1"/>
      <w:marLeft w:val="0"/>
      <w:marRight w:val="0"/>
      <w:marTop w:val="0"/>
      <w:marBottom w:val="0"/>
      <w:divBdr>
        <w:top w:val="none" w:sz="0" w:space="0" w:color="auto"/>
        <w:left w:val="none" w:sz="0" w:space="0" w:color="auto"/>
        <w:bottom w:val="none" w:sz="0" w:space="0" w:color="auto"/>
        <w:right w:val="none" w:sz="0" w:space="0" w:color="auto"/>
      </w:divBdr>
    </w:div>
    <w:div w:id="340665422">
      <w:bodyDiv w:val="1"/>
      <w:marLeft w:val="0"/>
      <w:marRight w:val="0"/>
      <w:marTop w:val="0"/>
      <w:marBottom w:val="0"/>
      <w:divBdr>
        <w:top w:val="none" w:sz="0" w:space="0" w:color="auto"/>
        <w:left w:val="none" w:sz="0" w:space="0" w:color="auto"/>
        <w:bottom w:val="none" w:sz="0" w:space="0" w:color="auto"/>
        <w:right w:val="none" w:sz="0" w:space="0" w:color="auto"/>
      </w:divBdr>
      <w:divsChild>
        <w:div w:id="1854150258">
          <w:marLeft w:val="0"/>
          <w:marRight w:val="0"/>
          <w:marTop w:val="0"/>
          <w:marBottom w:val="0"/>
          <w:divBdr>
            <w:top w:val="none" w:sz="0" w:space="0" w:color="auto"/>
            <w:left w:val="none" w:sz="0" w:space="0" w:color="auto"/>
            <w:bottom w:val="none" w:sz="0" w:space="0" w:color="auto"/>
            <w:right w:val="none" w:sz="0" w:space="0" w:color="auto"/>
          </w:divBdr>
        </w:div>
        <w:div w:id="1999383686">
          <w:marLeft w:val="0"/>
          <w:marRight w:val="0"/>
          <w:marTop w:val="0"/>
          <w:marBottom w:val="0"/>
          <w:divBdr>
            <w:top w:val="none" w:sz="0" w:space="0" w:color="auto"/>
            <w:left w:val="none" w:sz="0" w:space="0" w:color="auto"/>
            <w:bottom w:val="none" w:sz="0" w:space="0" w:color="auto"/>
            <w:right w:val="none" w:sz="0" w:space="0" w:color="auto"/>
          </w:divBdr>
          <w:divsChild>
            <w:div w:id="914053442">
              <w:marLeft w:val="0"/>
              <w:marRight w:val="0"/>
              <w:marTop w:val="0"/>
              <w:marBottom w:val="0"/>
              <w:divBdr>
                <w:top w:val="none" w:sz="0" w:space="0" w:color="auto"/>
                <w:left w:val="none" w:sz="0" w:space="0" w:color="auto"/>
                <w:bottom w:val="none" w:sz="0" w:space="0" w:color="auto"/>
                <w:right w:val="none" w:sz="0" w:space="0" w:color="auto"/>
              </w:divBdr>
              <w:divsChild>
                <w:div w:id="93523490">
                  <w:marLeft w:val="0"/>
                  <w:marRight w:val="0"/>
                  <w:marTop w:val="0"/>
                  <w:marBottom w:val="0"/>
                  <w:divBdr>
                    <w:top w:val="none" w:sz="0" w:space="0" w:color="auto"/>
                    <w:left w:val="none" w:sz="0" w:space="0" w:color="auto"/>
                    <w:bottom w:val="none" w:sz="0" w:space="0" w:color="auto"/>
                    <w:right w:val="none" w:sz="0" w:space="0" w:color="auto"/>
                  </w:divBdr>
                  <w:divsChild>
                    <w:div w:id="1809128904">
                      <w:marLeft w:val="0"/>
                      <w:marRight w:val="0"/>
                      <w:marTop w:val="0"/>
                      <w:marBottom w:val="0"/>
                      <w:divBdr>
                        <w:top w:val="none" w:sz="0" w:space="0" w:color="auto"/>
                        <w:left w:val="none" w:sz="0" w:space="0" w:color="auto"/>
                        <w:bottom w:val="none" w:sz="0" w:space="0" w:color="auto"/>
                        <w:right w:val="none" w:sz="0" w:space="0" w:color="auto"/>
                      </w:divBdr>
                      <w:divsChild>
                        <w:div w:id="43964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68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914286">
      <w:bodyDiv w:val="1"/>
      <w:marLeft w:val="0"/>
      <w:marRight w:val="0"/>
      <w:marTop w:val="0"/>
      <w:marBottom w:val="0"/>
      <w:divBdr>
        <w:top w:val="none" w:sz="0" w:space="0" w:color="auto"/>
        <w:left w:val="none" w:sz="0" w:space="0" w:color="auto"/>
        <w:bottom w:val="none" w:sz="0" w:space="0" w:color="auto"/>
        <w:right w:val="none" w:sz="0" w:space="0" w:color="auto"/>
      </w:divBdr>
    </w:div>
    <w:div w:id="381245942">
      <w:bodyDiv w:val="1"/>
      <w:marLeft w:val="0"/>
      <w:marRight w:val="0"/>
      <w:marTop w:val="0"/>
      <w:marBottom w:val="0"/>
      <w:divBdr>
        <w:top w:val="none" w:sz="0" w:space="0" w:color="auto"/>
        <w:left w:val="none" w:sz="0" w:space="0" w:color="auto"/>
        <w:bottom w:val="none" w:sz="0" w:space="0" w:color="auto"/>
        <w:right w:val="none" w:sz="0" w:space="0" w:color="auto"/>
      </w:divBdr>
    </w:div>
    <w:div w:id="387656737">
      <w:bodyDiv w:val="1"/>
      <w:marLeft w:val="0"/>
      <w:marRight w:val="0"/>
      <w:marTop w:val="0"/>
      <w:marBottom w:val="0"/>
      <w:divBdr>
        <w:top w:val="none" w:sz="0" w:space="0" w:color="auto"/>
        <w:left w:val="none" w:sz="0" w:space="0" w:color="auto"/>
        <w:bottom w:val="none" w:sz="0" w:space="0" w:color="auto"/>
        <w:right w:val="none" w:sz="0" w:space="0" w:color="auto"/>
      </w:divBdr>
    </w:div>
    <w:div w:id="390665059">
      <w:bodyDiv w:val="1"/>
      <w:marLeft w:val="0"/>
      <w:marRight w:val="0"/>
      <w:marTop w:val="0"/>
      <w:marBottom w:val="0"/>
      <w:divBdr>
        <w:top w:val="none" w:sz="0" w:space="0" w:color="auto"/>
        <w:left w:val="none" w:sz="0" w:space="0" w:color="auto"/>
        <w:bottom w:val="none" w:sz="0" w:space="0" w:color="auto"/>
        <w:right w:val="none" w:sz="0" w:space="0" w:color="auto"/>
      </w:divBdr>
    </w:div>
    <w:div w:id="401174818">
      <w:bodyDiv w:val="1"/>
      <w:marLeft w:val="0"/>
      <w:marRight w:val="0"/>
      <w:marTop w:val="0"/>
      <w:marBottom w:val="0"/>
      <w:divBdr>
        <w:top w:val="none" w:sz="0" w:space="0" w:color="auto"/>
        <w:left w:val="none" w:sz="0" w:space="0" w:color="auto"/>
        <w:bottom w:val="none" w:sz="0" w:space="0" w:color="auto"/>
        <w:right w:val="none" w:sz="0" w:space="0" w:color="auto"/>
      </w:divBdr>
    </w:div>
    <w:div w:id="414859959">
      <w:bodyDiv w:val="1"/>
      <w:marLeft w:val="0"/>
      <w:marRight w:val="0"/>
      <w:marTop w:val="0"/>
      <w:marBottom w:val="0"/>
      <w:divBdr>
        <w:top w:val="none" w:sz="0" w:space="0" w:color="auto"/>
        <w:left w:val="none" w:sz="0" w:space="0" w:color="auto"/>
        <w:bottom w:val="none" w:sz="0" w:space="0" w:color="auto"/>
        <w:right w:val="none" w:sz="0" w:space="0" w:color="auto"/>
      </w:divBdr>
      <w:divsChild>
        <w:div w:id="669254770">
          <w:marLeft w:val="0"/>
          <w:marRight w:val="0"/>
          <w:marTop w:val="0"/>
          <w:marBottom w:val="0"/>
          <w:divBdr>
            <w:top w:val="none" w:sz="0" w:space="0" w:color="auto"/>
            <w:left w:val="none" w:sz="0" w:space="0" w:color="auto"/>
            <w:bottom w:val="none" w:sz="0" w:space="0" w:color="auto"/>
            <w:right w:val="none" w:sz="0" w:space="0" w:color="auto"/>
          </w:divBdr>
        </w:div>
        <w:div w:id="165830320">
          <w:marLeft w:val="0"/>
          <w:marRight w:val="0"/>
          <w:marTop w:val="0"/>
          <w:marBottom w:val="0"/>
          <w:divBdr>
            <w:top w:val="none" w:sz="0" w:space="0" w:color="auto"/>
            <w:left w:val="none" w:sz="0" w:space="0" w:color="auto"/>
            <w:bottom w:val="none" w:sz="0" w:space="0" w:color="auto"/>
            <w:right w:val="none" w:sz="0" w:space="0" w:color="auto"/>
          </w:divBdr>
          <w:divsChild>
            <w:div w:id="21132798">
              <w:marLeft w:val="0"/>
              <w:marRight w:val="0"/>
              <w:marTop w:val="0"/>
              <w:marBottom w:val="0"/>
              <w:divBdr>
                <w:top w:val="none" w:sz="0" w:space="0" w:color="auto"/>
                <w:left w:val="none" w:sz="0" w:space="0" w:color="auto"/>
                <w:bottom w:val="none" w:sz="0" w:space="0" w:color="auto"/>
                <w:right w:val="none" w:sz="0" w:space="0" w:color="auto"/>
              </w:divBdr>
              <w:divsChild>
                <w:div w:id="138546670">
                  <w:marLeft w:val="0"/>
                  <w:marRight w:val="0"/>
                  <w:marTop w:val="0"/>
                  <w:marBottom w:val="0"/>
                  <w:divBdr>
                    <w:top w:val="none" w:sz="0" w:space="0" w:color="auto"/>
                    <w:left w:val="none" w:sz="0" w:space="0" w:color="auto"/>
                    <w:bottom w:val="none" w:sz="0" w:space="0" w:color="auto"/>
                    <w:right w:val="none" w:sz="0" w:space="0" w:color="auto"/>
                  </w:divBdr>
                  <w:divsChild>
                    <w:div w:id="1396050378">
                      <w:marLeft w:val="0"/>
                      <w:marRight w:val="0"/>
                      <w:marTop w:val="0"/>
                      <w:marBottom w:val="0"/>
                      <w:divBdr>
                        <w:top w:val="none" w:sz="0" w:space="0" w:color="auto"/>
                        <w:left w:val="none" w:sz="0" w:space="0" w:color="auto"/>
                        <w:bottom w:val="none" w:sz="0" w:space="0" w:color="auto"/>
                        <w:right w:val="none" w:sz="0" w:space="0" w:color="auto"/>
                      </w:divBdr>
                      <w:divsChild>
                        <w:div w:id="29118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39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469434">
      <w:bodyDiv w:val="1"/>
      <w:marLeft w:val="0"/>
      <w:marRight w:val="0"/>
      <w:marTop w:val="0"/>
      <w:marBottom w:val="0"/>
      <w:divBdr>
        <w:top w:val="none" w:sz="0" w:space="0" w:color="auto"/>
        <w:left w:val="none" w:sz="0" w:space="0" w:color="auto"/>
        <w:bottom w:val="none" w:sz="0" w:space="0" w:color="auto"/>
        <w:right w:val="none" w:sz="0" w:space="0" w:color="auto"/>
      </w:divBdr>
    </w:div>
    <w:div w:id="429013601">
      <w:bodyDiv w:val="1"/>
      <w:marLeft w:val="0"/>
      <w:marRight w:val="0"/>
      <w:marTop w:val="0"/>
      <w:marBottom w:val="0"/>
      <w:divBdr>
        <w:top w:val="none" w:sz="0" w:space="0" w:color="auto"/>
        <w:left w:val="none" w:sz="0" w:space="0" w:color="auto"/>
        <w:bottom w:val="none" w:sz="0" w:space="0" w:color="auto"/>
        <w:right w:val="none" w:sz="0" w:space="0" w:color="auto"/>
      </w:divBdr>
    </w:div>
    <w:div w:id="429860039">
      <w:bodyDiv w:val="1"/>
      <w:marLeft w:val="0"/>
      <w:marRight w:val="0"/>
      <w:marTop w:val="0"/>
      <w:marBottom w:val="0"/>
      <w:divBdr>
        <w:top w:val="none" w:sz="0" w:space="0" w:color="auto"/>
        <w:left w:val="none" w:sz="0" w:space="0" w:color="auto"/>
        <w:bottom w:val="none" w:sz="0" w:space="0" w:color="auto"/>
        <w:right w:val="none" w:sz="0" w:space="0" w:color="auto"/>
      </w:divBdr>
    </w:div>
    <w:div w:id="429934343">
      <w:bodyDiv w:val="1"/>
      <w:marLeft w:val="0"/>
      <w:marRight w:val="0"/>
      <w:marTop w:val="0"/>
      <w:marBottom w:val="0"/>
      <w:divBdr>
        <w:top w:val="none" w:sz="0" w:space="0" w:color="auto"/>
        <w:left w:val="none" w:sz="0" w:space="0" w:color="auto"/>
        <w:bottom w:val="none" w:sz="0" w:space="0" w:color="auto"/>
        <w:right w:val="none" w:sz="0" w:space="0" w:color="auto"/>
      </w:divBdr>
    </w:div>
    <w:div w:id="431555944">
      <w:bodyDiv w:val="1"/>
      <w:marLeft w:val="0"/>
      <w:marRight w:val="0"/>
      <w:marTop w:val="0"/>
      <w:marBottom w:val="0"/>
      <w:divBdr>
        <w:top w:val="none" w:sz="0" w:space="0" w:color="auto"/>
        <w:left w:val="none" w:sz="0" w:space="0" w:color="auto"/>
        <w:bottom w:val="none" w:sz="0" w:space="0" w:color="auto"/>
        <w:right w:val="none" w:sz="0" w:space="0" w:color="auto"/>
      </w:divBdr>
    </w:div>
    <w:div w:id="434207906">
      <w:bodyDiv w:val="1"/>
      <w:marLeft w:val="0"/>
      <w:marRight w:val="0"/>
      <w:marTop w:val="0"/>
      <w:marBottom w:val="0"/>
      <w:divBdr>
        <w:top w:val="none" w:sz="0" w:space="0" w:color="auto"/>
        <w:left w:val="none" w:sz="0" w:space="0" w:color="auto"/>
        <w:bottom w:val="none" w:sz="0" w:space="0" w:color="auto"/>
        <w:right w:val="none" w:sz="0" w:space="0" w:color="auto"/>
      </w:divBdr>
      <w:divsChild>
        <w:div w:id="1991328102">
          <w:marLeft w:val="0"/>
          <w:marRight w:val="0"/>
          <w:marTop w:val="0"/>
          <w:marBottom w:val="0"/>
          <w:divBdr>
            <w:top w:val="none" w:sz="0" w:space="0" w:color="auto"/>
            <w:left w:val="none" w:sz="0" w:space="0" w:color="auto"/>
            <w:bottom w:val="none" w:sz="0" w:space="0" w:color="auto"/>
            <w:right w:val="none" w:sz="0" w:space="0" w:color="auto"/>
          </w:divBdr>
        </w:div>
        <w:div w:id="386682399">
          <w:marLeft w:val="0"/>
          <w:marRight w:val="0"/>
          <w:marTop w:val="0"/>
          <w:marBottom w:val="0"/>
          <w:divBdr>
            <w:top w:val="none" w:sz="0" w:space="0" w:color="auto"/>
            <w:left w:val="none" w:sz="0" w:space="0" w:color="auto"/>
            <w:bottom w:val="none" w:sz="0" w:space="0" w:color="auto"/>
            <w:right w:val="none" w:sz="0" w:space="0" w:color="auto"/>
          </w:divBdr>
          <w:divsChild>
            <w:div w:id="976184520">
              <w:marLeft w:val="0"/>
              <w:marRight w:val="0"/>
              <w:marTop w:val="0"/>
              <w:marBottom w:val="0"/>
              <w:divBdr>
                <w:top w:val="none" w:sz="0" w:space="0" w:color="auto"/>
                <w:left w:val="none" w:sz="0" w:space="0" w:color="auto"/>
                <w:bottom w:val="none" w:sz="0" w:space="0" w:color="auto"/>
                <w:right w:val="none" w:sz="0" w:space="0" w:color="auto"/>
              </w:divBdr>
              <w:divsChild>
                <w:div w:id="655451011">
                  <w:marLeft w:val="0"/>
                  <w:marRight w:val="0"/>
                  <w:marTop w:val="0"/>
                  <w:marBottom w:val="0"/>
                  <w:divBdr>
                    <w:top w:val="none" w:sz="0" w:space="0" w:color="auto"/>
                    <w:left w:val="none" w:sz="0" w:space="0" w:color="auto"/>
                    <w:bottom w:val="none" w:sz="0" w:space="0" w:color="auto"/>
                    <w:right w:val="none" w:sz="0" w:space="0" w:color="auto"/>
                  </w:divBdr>
                  <w:divsChild>
                    <w:div w:id="241913058">
                      <w:marLeft w:val="0"/>
                      <w:marRight w:val="0"/>
                      <w:marTop w:val="0"/>
                      <w:marBottom w:val="0"/>
                      <w:divBdr>
                        <w:top w:val="none" w:sz="0" w:space="0" w:color="auto"/>
                        <w:left w:val="none" w:sz="0" w:space="0" w:color="auto"/>
                        <w:bottom w:val="none" w:sz="0" w:space="0" w:color="auto"/>
                        <w:right w:val="none" w:sz="0" w:space="0" w:color="auto"/>
                      </w:divBdr>
                      <w:divsChild>
                        <w:div w:id="1965694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19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263297">
      <w:bodyDiv w:val="1"/>
      <w:marLeft w:val="0"/>
      <w:marRight w:val="0"/>
      <w:marTop w:val="0"/>
      <w:marBottom w:val="0"/>
      <w:divBdr>
        <w:top w:val="none" w:sz="0" w:space="0" w:color="auto"/>
        <w:left w:val="none" w:sz="0" w:space="0" w:color="auto"/>
        <w:bottom w:val="none" w:sz="0" w:space="0" w:color="auto"/>
        <w:right w:val="none" w:sz="0" w:space="0" w:color="auto"/>
      </w:divBdr>
    </w:div>
    <w:div w:id="456678624">
      <w:bodyDiv w:val="1"/>
      <w:marLeft w:val="0"/>
      <w:marRight w:val="0"/>
      <w:marTop w:val="0"/>
      <w:marBottom w:val="0"/>
      <w:divBdr>
        <w:top w:val="none" w:sz="0" w:space="0" w:color="auto"/>
        <w:left w:val="none" w:sz="0" w:space="0" w:color="auto"/>
        <w:bottom w:val="none" w:sz="0" w:space="0" w:color="auto"/>
        <w:right w:val="none" w:sz="0" w:space="0" w:color="auto"/>
      </w:divBdr>
    </w:div>
    <w:div w:id="462232883">
      <w:bodyDiv w:val="1"/>
      <w:marLeft w:val="0"/>
      <w:marRight w:val="0"/>
      <w:marTop w:val="0"/>
      <w:marBottom w:val="0"/>
      <w:divBdr>
        <w:top w:val="none" w:sz="0" w:space="0" w:color="auto"/>
        <w:left w:val="none" w:sz="0" w:space="0" w:color="auto"/>
        <w:bottom w:val="none" w:sz="0" w:space="0" w:color="auto"/>
        <w:right w:val="none" w:sz="0" w:space="0" w:color="auto"/>
      </w:divBdr>
    </w:div>
    <w:div w:id="472449815">
      <w:bodyDiv w:val="1"/>
      <w:marLeft w:val="0"/>
      <w:marRight w:val="0"/>
      <w:marTop w:val="0"/>
      <w:marBottom w:val="0"/>
      <w:divBdr>
        <w:top w:val="none" w:sz="0" w:space="0" w:color="auto"/>
        <w:left w:val="none" w:sz="0" w:space="0" w:color="auto"/>
        <w:bottom w:val="none" w:sz="0" w:space="0" w:color="auto"/>
        <w:right w:val="none" w:sz="0" w:space="0" w:color="auto"/>
      </w:divBdr>
    </w:div>
    <w:div w:id="474689186">
      <w:bodyDiv w:val="1"/>
      <w:marLeft w:val="0"/>
      <w:marRight w:val="0"/>
      <w:marTop w:val="0"/>
      <w:marBottom w:val="0"/>
      <w:divBdr>
        <w:top w:val="none" w:sz="0" w:space="0" w:color="auto"/>
        <w:left w:val="none" w:sz="0" w:space="0" w:color="auto"/>
        <w:bottom w:val="none" w:sz="0" w:space="0" w:color="auto"/>
        <w:right w:val="none" w:sz="0" w:space="0" w:color="auto"/>
      </w:divBdr>
      <w:divsChild>
        <w:div w:id="2109499512">
          <w:marLeft w:val="0"/>
          <w:marRight w:val="0"/>
          <w:marTop w:val="0"/>
          <w:marBottom w:val="0"/>
          <w:divBdr>
            <w:top w:val="none" w:sz="0" w:space="0" w:color="auto"/>
            <w:left w:val="none" w:sz="0" w:space="0" w:color="auto"/>
            <w:bottom w:val="none" w:sz="0" w:space="0" w:color="auto"/>
            <w:right w:val="none" w:sz="0" w:space="0" w:color="auto"/>
          </w:divBdr>
          <w:divsChild>
            <w:div w:id="344988120">
              <w:marLeft w:val="0"/>
              <w:marRight w:val="0"/>
              <w:marTop w:val="0"/>
              <w:marBottom w:val="0"/>
              <w:divBdr>
                <w:top w:val="none" w:sz="0" w:space="0" w:color="auto"/>
                <w:left w:val="none" w:sz="0" w:space="0" w:color="auto"/>
                <w:bottom w:val="none" w:sz="0" w:space="0" w:color="auto"/>
                <w:right w:val="none" w:sz="0" w:space="0" w:color="auto"/>
              </w:divBdr>
              <w:divsChild>
                <w:div w:id="1940330583">
                  <w:marLeft w:val="0"/>
                  <w:marRight w:val="0"/>
                  <w:marTop w:val="0"/>
                  <w:marBottom w:val="0"/>
                  <w:divBdr>
                    <w:top w:val="none" w:sz="0" w:space="0" w:color="auto"/>
                    <w:left w:val="none" w:sz="0" w:space="0" w:color="auto"/>
                    <w:bottom w:val="none" w:sz="0" w:space="0" w:color="auto"/>
                    <w:right w:val="none" w:sz="0" w:space="0" w:color="auto"/>
                  </w:divBdr>
                  <w:divsChild>
                    <w:div w:id="1008562010">
                      <w:marLeft w:val="0"/>
                      <w:marRight w:val="0"/>
                      <w:marTop w:val="0"/>
                      <w:marBottom w:val="0"/>
                      <w:divBdr>
                        <w:top w:val="none" w:sz="0" w:space="0" w:color="auto"/>
                        <w:left w:val="none" w:sz="0" w:space="0" w:color="auto"/>
                        <w:bottom w:val="none" w:sz="0" w:space="0" w:color="auto"/>
                        <w:right w:val="none" w:sz="0" w:space="0" w:color="auto"/>
                      </w:divBdr>
                    </w:div>
                  </w:divsChild>
                </w:div>
                <w:div w:id="112114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685460">
          <w:marLeft w:val="0"/>
          <w:marRight w:val="0"/>
          <w:marTop w:val="0"/>
          <w:marBottom w:val="0"/>
          <w:divBdr>
            <w:top w:val="none" w:sz="0" w:space="0" w:color="auto"/>
            <w:left w:val="none" w:sz="0" w:space="0" w:color="auto"/>
            <w:bottom w:val="none" w:sz="0" w:space="0" w:color="auto"/>
            <w:right w:val="none" w:sz="0" w:space="0" w:color="auto"/>
          </w:divBdr>
        </w:div>
      </w:divsChild>
    </w:div>
    <w:div w:id="475297931">
      <w:bodyDiv w:val="1"/>
      <w:marLeft w:val="0"/>
      <w:marRight w:val="0"/>
      <w:marTop w:val="0"/>
      <w:marBottom w:val="0"/>
      <w:divBdr>
        <w:top w:val="none" w:sz="0" w:space="0" w:color="auto"/>
        <w:left w:val="none" w:sz="0" w:space="0" w:color="auto"/>
        <w:bottom w:val="none" w:sz="0" w:space="0" w:color="auto"/>
        <w:right w:val="none" w:sz="0" w:space="0" w:color="auto"/>
      </w:divBdr>
      <w:divsChild>
        <w:div w:id="1527712591">
          <w:marLeft w:val="0"/>
          <w:marRight w:val="0"/>
          <w:marTop w:val="0"/>
          <w:marBottom w:val="0"/>
          <w:divBdr>
            <w:top w:val="none" w:sz="0" w:space="0" w:color="auto"/>
            <w:left w:val="none" w:sz="0" w:space="0" w:color="auto"/>
            <w:bottom w:val="none" w:sz="0" w:space="0" w:color="auto"/>
            <w:right w:val="none" w:sz="0" w:space="0" w:color="auto"/>
          </w:divBdr>
        </w:div>
        <w:div w:id="1832404971">
          <w:marLeft w:val="0"/>
          <w:marRight w:val="0"/>
          <w:marTop w:val="0"/>
          <w:marBottom w:val="0"/>
          <w:divBdr>
            <w:top w:val="none" w:sz="0" w:space="0" w:color="auto"/>
            <w:left w:val="none" w:sz="0" w:space="0" w:color="auto"/>
            <w:bottom w:val="none" w:sz="0" w:space="0" w:color="auto"/>
            <w:right w:val="none" w:sz="0" w:space="0" w:color="auto"/>
          </w:divBdr>
          <w:divsChild>
            <w:div w:id="991983908">
              <w:marLeft w:val="0"/>
              <w:marRight w:val="0"/>
              <w:marTop w:val="0"/>
              <w:marBottom w:val="0"/>
              <w:divBdr>
                <w:top w:val="none" w:sz="0" w:space="0" w:color="auto"/>
                <w:left w:val="none" w:sz="0" w:space="0" w:color="auto"/>
                <w:bottom w:val="none" w:sz="0" w:space="0" w:color="auto"/>
                <w:right w:val="none" w:sz="0" w:space="0" w:color="auto"/>
              </w:divBdr>
              <w:divsChild>
                <w:div w:id="919019257">
                  <w:marLeft w:val="0"/>
                  <w:marRight w:val="0"/>
                  <w:marTop w:val="0"/>
                  <w:marBottom w:val="0"/>
                  <w:divBdr>
                    <w:top w:val="none" w:sz="0" w:space="0" w:color="auto"/>
                    <w:left w:val="none" w:sz="0" w:space="0" w:color="auto"/>
                    <w:bottom w:val="none" w:sz="0" w:space="0" w:color="auto"/>
                    <w:right w:val="none" w:sz="0" w:space="0" w:color="auto"/>
                  </w:divBdr>
                  <w:divsChild>
                    <w:div w:id="412287057">
                      <w:marLeft w:val="0"/>
                      <w:marRight w:val="0"/>
                      <w:marTop w:val="0"/>
                      <w:marBottom w:val="0"/>
                      <w:divBdr>
                        <w:top w:val="none" w:sz="0" w:space="0" w:color="auto"/>
                        <w:left w:val="none" w:sz="0" w:space="0" w:color="auto"/>
                        <w:bottom w:val="none" w:sz="0" w:space="0" w:color="auto"/>
                        <w:right w:val="none" w:sz="0" w:space="0" w:color="auto"/>
                      </w:divBdr>
                      <w:divsChild>
                        <w:div w:id="185853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34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012766">
      <w:bodyDiv w:val="1"/>
      <w:marLeft w:val="0"/>
      <w:marRight w:val="0"/>
      <w:marTop w:val="0"/>
      <w:marBottom w:val="0"/>
      <w:divBdr>
        <w:top w:val="none" w:sz="0" w:space="0" w:color="auto"/>
        <w:left w:val="none" w:sz="0" w:space="0" w:color="auto"/>
        <w:bottom w:val="none" w:sz="0" w:space="0" w:color="auto"/>
        <w:right w:val="none" w:sz="0" w:space="0" w:color="auto"/>
      </w:divBdr>
      <w:divsChild>
        <w:div w:id="1059717238">
          <w:marLeft w:val="0"/>
          <w:marRight w:val="0"/>
          <w:marTop w:val="0"/>
          <w:marBottom w:val="0"/>
          <w:divBdr>
            <w:top w:val="none" w:sz="0" w:space="0" w:color="auto"/>
            <w:left w:val="none" w:sz="0" w:space="0" w:color="auto"/>
            <w:bottom w:val="none" w:sz="0" w:space="0" w:color="auto"/>
            <w:right w:val="none" w:sz="0" w:space="0" w:color="auto"/>
          </w:divBdr>
        </w:div>
        <w:div w:id="550070573">
          <w:marLeft w:val="0"/>
          <w:marRight w:val="0"/>
          <w:marTop w:val="0"/>
          <w:marBottom w:val="0"/>
          <w:divBdr>
            <w:top w:val="none" w:sz="0" w:space="0" w:color="auto"/>
            <w:left w:val="none" w:sz="0" w:space="0" w:color="auto"/>
            <w:bottom w:val="none" w:sz="0" w:space="0" w:color="auto"/>
            <w:right w:val="none" w:sz="0" w:space="0" w:color="auto"/>
          </w:divBdr>
          <w:divsChild>
            <w:div w:id="531117230">
              <w:marLeft w:val="0"/>
              <w:marRight w:val="0"/>
              <w:marTop w:val="0"/>
              <w:marBottom w:val="0"/>
              <w:divBdr>
                <w:top w:val="none" w:sz="0" w:space="0" w:color="auto"/>
                <w:left w:val="none" w:sz="0" w:space="0" w:color="auto"/>
                <w:bottom w:val="none" w:sz="0" w:space="0" w:color="auto"/>
                <w:right w:val="none" w:sz="0" w:space="0" w:color="auto"/>
              </w:divBdr>
              <w:divsChild>
                <w:div w:id="475493048">
                  <w:marLeft w:val="0"/>
                  <w:marRight w:val="0"/>
                  <w:marTop w:val="0"/>
                  <w:marBottom w:val="0"/>
                  <w:divBdr>
                    <w:top w:val="none" w:sz="0" w:space="0" w:color="auto"/>
                    <w:left w:val="none" w:sz="0" w:space="0" w:color="auto"/>
                    <w:bottom w:val="none" w:sz="0" w:space="0" w:color="auto"/>
                    <w:right w:val="none" w:sz="0" w:space="0" w:color="auto"/>
                  </w:divBdr>
                  <w:divsChild>
                    <w:div w:id="726562778">
                      <w:marLeft w:val="0"/>
                      <w:marRight w:val="0"/>
                      <w:marTop w:val="0"/>
                      <w:marBottom w:val="0"/>
                      <w:divBdr>
                        <w:top w:val="none" w:sz="0" w:space="0" w:color="auto"/>
                        <w:left w:val="none" w:sz="0" w:space="0" w:color="auto"/>
                        <w:bottom w:val="none" w:sz="0" w:space="0" w:color="auto"/>
                        <w:right w:val="none" w:sz="0" w:space="0" w:color="auto"/>
                      </w:divBdr>
                      <w:divsChild>
                        <w:div w:id="1185359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56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720453">
      <w:bodyDiv w:val="1"/>
      <w:marLeft w:val="0"/>
      <w:marRight w:val="0"/>
      <w:marTop w:val="0"/>
      <w:marBottom w:val="0"/>
      <w:divBdr>
        <w:top w:val="none" w:sz="0" w:space="0" w:color="auto"/>
        <w:left w:val="none" w:sz="0" w:space="0" w:color="auto"/>
        <w:bottom w:val="none" w:sz="0" w:space="0" w:color="auto"/>
        <w:right w:val="none" w:sz="0" w:space="0" w:color="auto"/>
      </w:divBdr>
      <w:divsChild>
        <w:div w:id="644091060">
          <w:marLeft w:val="0"/>
          <w:marRight w:val="0"/>
          <w:marTop w:val="0"/>
          <w:marBottom w:val="0"/>
          <w:divBdr>
            <w:top w:val="none" w:sz="0" w:space="0" w:color="auto"/>
            <w:left w:val="none" w:sz="0" w:space="0" w:color="auto"/>
            <w:bottom w:val="none" w:sz="0" w:space="0" w:color="auto"/>
            <w:right w:val="none" w:sz="0" w:space="0" w:color="auto"/>
          </w:divBdr>
        </w:div>
        <w:div w:id="450324041">
          <w:marLeft w:val="0"/>
          <w:marRight w:val="0"/>
          <w:marTop w:val="0"/>
          <w:marBottom w:val="0"/>
          <w:divBdr>
            <w:top w:val="none" w:sz="0" w:space="0" w:color="auto"/>
            <w:left w:val="none" w:sz="0" w:space="0" w:color="auto"/>
            <w:bottom w:val="none" w:sz="0" w:space="0" w:color="auto"/>
            <w:right w:val="none" w:sz="0" w:space="0" w:color="auto"/>
          </w:divBdr>
          <w:divsChild>
            <w:div w:id="1392340899">
              <w:marLeft w:val="0"/>
              <w:marRight w:val="0"/>
              <w:marTop w:val="0"/>
              <w:marBottom w:val="0"/>
              <w:divBdr>
                <w:top w:val="none" w:sz="0" w:space="0" w:color="auto"/>
                <w:left w:val="none" w:sz="0" w:space="0" w:color="auto"/>
                <w:bottom w:val="none" w:sz="0" w:space="0" w:color="auto"/>
                <w:right w:val="none" w:sz="0" w:space="0" w:color="auto"/>
              </w:divBdr>
              <w:divsChild>
                <w:div w:id="127751570">
                  <w:marLeft w:val="0"/>
                  <w:marRight w:val="0"/>
                  <w:marTop w:val="0"/>
                  <w:marBottom w:val="0"/>
                  <w:divBdr>
                    <w:top w:val="none" w:sz="0" w:space="0" w:color="auto"/>
                    <w:left w:val="none" w:sz="0" w:space="0" w:color="auto"/>
                    <w:bottom w:val="none" w:sz="0" w:space="0" w:color="auto"/>
                    <w:right w:val="none" w:sz="0" w:space="0" w:color="auto"/>
                  </w:divBdr>
                  <w:divsChild>
                    <w:div w:id="906263824">
                      <w:marLeft w:val="0"/>
                      <w:marRight w:val="0"/>
                      <w:marTop w:val="0"/>
                      <w:marBottom w:val="0"/>
                      <w:divBdr>
                        <w:top w:val="none" w:sz="0" w:space="0" w:color="auto"/>
                        <w:left w:val="none" w:sz="0" w:space="0" w:color="auto"/>
                        <w:bottom w:val="none" w:sz="0" w:space="0" w:color="auto"/>
                        <w:right w:val="none" w:sz="0" w:space="0" w:color="auto"/>
                      </w:divBdr>
                      <w:divsChild>
                        <w:div w:id="15943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48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652607">
      <w:bodyDiv w:val="1"/>
      <w:marLeft w:val="0"/>
      <w:marRight w:val="0"/>
      <w:marTop w:val="0"/>
      <w:marBottom w:val="0"/>
      <w:divBdr>
        <w:top w:val="none" w:sz="0" w:space="0" w:color="auto"/>
        <w:left w:val="none" w:sz="0" w:space="0" w:color="auto"/>
        <w:bottom w:val="none" w:sz="0" w:space="0" w:color="auto"/>
        <w:right w:val="none" w:sz="0" w:space="0" w:color="auto"/>
      </w:divBdr>
    </w:div>
    <w:div w:id="503054410">
      <w:bodyDiv w:val="1"/>
      <w:marLeft w:val="0"/>
      <w:marRight w:val="0"/>
      <w:marTop w:val="0"/>
      <w:marBottom w:val="0"/>
      <w:divBdr>
        <w:top w:val="none" w:sz="0" w:space="0" w:color="auto"/>
        <w:left w:val="none" w:sz="0" w:space="0" w:color="auto"/>
        <w:bottom w:val="none" w:sz="0" w:space="0" w:color="auto"/>
        <w:right w:val="none" w:sz="0" w:space="0" w:color="auto"/>
      </w:divBdr>
      <w:divsChild>
        <w:div w:id="1385788709">
          <w:marLeft w:val="0"/>
          <w:marRight w:val="0"/>
          <w:marTop w:val="0"/>
          <w:marBottom w:val="0"/>
          <w:divBdr>
            <w:top w:val="none" w:sz="0" w:space="0" w:color="auto"/>
            <w:left w:val="none" w:sz="0" w:space="0" w:color="auto"/>
            <w:bottom w:val="none" w:sz="0" w:space="0" w:color="auto"/>
            <w:right w:val="none" w:sz="0" w:space="0" w:color="auto"/>
          </w:divBdr>
        </w:div>
        <w:div w:id="1153913569">
          <w:marLeft w:val="0"/>
          <w:marRight w:val="0"/>
          <w:marTop w:val="0"/>
          <w:marBottom w:val="0"/>
          <w:divBdr>
            <w:top w:val="none" w:sz="0" w:space="0" w:color="auto"/>
            <w:left w:val="none" w:sz="0" w:space="0" w:color="auto"/>
            <w:bottom w:val="none" w:sz="0" w:space="0" w:color="auto"/>
            <w:right w:val="none" w:sz="0" w:space="0" w:color="auto"/>
          </w:divBdr>
          <w:divsChild>
            <w:div w:id="979305166">
              <w:marLeft w:val="0"/>
              <w:marRight w:val="0"/>
              <w:marTop w:val="0"/>
              <w:marBottom w:val="0"/>
              <w:divBdr>
                <w:top w:val="none" w:sz="0" w:space="0" w:color="auto"/>
                <w:left w:val="none" w:sz="0" w:space="0" w:color="auto"/>
                <w:bottom w:val="none" w:sz="0" w:space="0" w:color="auto"/>
                <w:right w:val="none" w:sz="0" w:space="0" w:color="auto"/>
              </w:divBdr>
              <w:divsChild>
                <w:div w:id="692922319">
                  <w:marLeft w:val="0"/>
                  <w:marRight w:val="0"/>
                  <w:marTop w:val="0"/>
                  <w:marBottom w:val="0"/>
                  <w:divBdr>
                    <w:top w:val="none" w:sz="0" w:space="0" w:color="auto"/>
                    <w:left w:val="none" w:sz="0" w:space="0" w:color="auto"/>
                    <w:bottom w:val="none" w:sz="0" w:space="0" w:color="auto"/>
                    <w:right w:val="none" w:sz="0" w:space="0" w:color="auto"/>
                  </w:divBdr>
                  <w:divsChild>
                    <w:div w:id="654606145">
                      <w:marLeft w:val="0"/>
                      <w:marRight w:val="0"/>
                      <w:marTop w:val="0"/>
                      <w:marBottom w:val="0"/>
                      <w:divBdr>
                        <w:top w:val="none" w:sz="0" w:space="0" w:color="auto"/>
                        <w:left w:val="none" w:sz="0" w:space="0" w:color="auto"/>
                        <w:bottom w:val="none" w:sz="0" w:space="0" w:color="auto"/>
                        <w:right w:val="none" w:sz="0" w:space="0" w:color="auto"/>
                      </w:divBdr>
                      <w:divsChild>
                        <w:div w:id="760028420">
                          <w:marLeft w:val="0"/>
                          <w:marRight w:val="0"/>
                          <w:marTop w:val="0"/>
                          <w:marBottom w:val="0"/>
                          <w:divBdr>
                            <w:top w:val="none" w:sz="0" w:space="0" w:color="auto"/>
                            <w:left w:val="none" w:sz="0" w:space="0" w:color="auto"/>
                            <w:bottom w:val="none" w:sz="0" w:space="0" w:color="auto"/>
                            <w:right w:val="none" w:sz="0" w:space="0" w:color="auto"/>
                          </w:divBdr>
                        </w:div>
                      </w:divsChild>
                    </w:div>
                    <w:div w:id="3226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33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535853">
      <w:bodyDiv w:val="1"/>
      <w:marLeft w:val="0"/>
      <w:marRight w:val="0"/>
      <w:marTop w:val="0"/>
      <w:marBottom w:val="0"/>
      <w:divBdr>
        <w:top w:val="none" w:sz="0" w:space="0" w:color="auto"/>
        <w:left w:val="none" w:sz="0" w:space="0" w:color="auto"/>
        <w:bottom w:val="none" w:sz="0" w:space="0" w:color="auto"/>
        <w:right w:val="none" w:sz="0" w:space="0" w:color="auto"/>
      </w:divBdr>
    </w:div>
    <w:div w:id="513308364">
      <w:bodyDiv w:val="1"/>
      <w:marLeft w:val="0"/>
      <w:marRight w:val="0"/>
      <w:marTop w:val="0"/>
      <w:marBottom w:val="0"/>
      <w:divBdr>
        <w:top w:val="none" w:sz="0" w:space="0" w:color="auto"/>
        <w:left w:val="none" w:sz="0" w:space="0" w:color="auto"/>
        <w:bottom w:val="none" w:sz="0" w:space="0" w:color="auto"/>
        <w:right w:val="none" w:sz="0" w:space="0" w:color="auto"/>
      </w:divBdr>
    </w:div>
    <w:div w:id="515001874">
      <w:bodyDiv w:val="1"/>
      <w:marLeft w:val="0"/>
      <w:marRight w:val="0"/>
      <w:marTop w:val="0"/>
      <w:marBottom w:val="0"/>
      <w:divBdr>
        <w:top w:val="none" w:sz="0" w:space="0" w:color="auto"/>
        <w:left w:val="none" w:sz="0" w:space="0" w:color="auto"/>
        <w:bottom w:val="none" w:sz="0" w:space="0" w:color="auto"/>
        <w:right w:val="none" w:sz="0" w:space="0" w:color="auto"/>
      </w:divBdr>
      <w:divsChild>
        <w:div w:id="1815490011">
          <w:marLeft w:val="0"/>
          <w:marRight w:val="0"/>
          <w:marTop w:val="0"/>
          <w:marBottom w:val="0"/>
          <w:divBdr>
            <w:top w:val="none" w:sz="0" w:space="0" w:color="auto"/>
            <w:left w:val="none" w:sz="0" w:space="0" w:color="auto"/>
            <w:bottom w:val="none" w:sz="0" w:space="0" w:color="auto"/>
            <w:right w:val="none" w:sz="0" w:space="0" w:color="auto"/>
          </w:divBdr>
        </w:div>
        <w:div w:id="2038961978">
          <w:marLeft w:val="0"/>
          <w:marRight w:val="0"/>
          <w:marTop w:val="0"/>
          <w:marBottom w:val="0"/>
          <w:divBdr>
            <w:top w:val="none" w:sz="0" w:space="0" w:color="auto"/>
            <w:left w:val="none" w:sz="0" w:space="0" w:color="auto"/>
            <w:bottom w:val="none" w:sz="0" w:space="0" w:color="auto"/>
            <w:right w:val="none" w:sz="0" w:space="0" w:color="auto"/>
          </w:divBdr>
          <w:divsChild>
            <w:div w:id="789011140">
              <w:marLeft w:val="0"/>
              <w:marRight w:val="0"/>
              <w:marTop w:val="0"/>
              <w:marBottom w:val="0"/>
              <w:divBdr>
                <w:top w:val="none" w:sz="0" w:space="0" w:color="auto"/>
                <w:left w:val="none" w:sz="0" w:space="0" w:color="auto"/>
                <w:bottom w:val="none" w:sz="0" w:space="0" w:color="auto"/>
                <w:right w:val="none" w:sz="0" w:space="0" w:color="auto"/>
              </w:divBdr>
              <w:divsChild>
                <w:div w:id="321471951">
                  <w:marLeft w:val="0"/>
                  <w:marRight w:val="0"/>
                  <w:marTop w:val="0"/>
                  <w:marBottom w:val="0"/>
                  <w:divBdr>
                    <w:top w:val="none" w:sz="0" w:space="0" w:color="auto"/>
                    <w:left w:val="none" w:sz="0" w:space="0" w:color="auto"/>
                    <w:bottom w:val="none" w:sz="0" w:space="0" w:color="auto"/>
                    <w:right w:val="none" w:sz="0" w:space="0" w:color="auto"/>
                  </w:divBdr>
                  <w:divsChild>
                    <w:div w:id="1891762887">
                      <w:marLeft w:val="0"/>
                      <w:marRight w:val="0"/>
                      <w:marTop w:val="0"/>
                      <w:marBottom w:val="0"/>
                      <w:divBdr>
                        <w:top w:val="none" w:sz="0" w:space="0" w:color="auto"/>
                        <w:left w:val="none" w:sz="0" w:space="0" w:color="auto"/>
                        <w:bottom w:val="none" w:sz="0" w:space="0" w:color="auto"/>
                        <w:right w:val="none" w:sz="0" w:space="0" w:color="auto"/>
                      </w:divBdr>
                      <w:divsChild>
                        <w:div w:id="106726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21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8393376">
      <w:bodyDiv w:val="1"/>
      <w:marLeft w:val="0"/>
      <w:marRight w:val="0"/>
      <w:marTop w:val="0"/>
      <w:marBottom w:val="0"/>
      <w:divBdr>
        <w:top w:val="none" w:sz="0" w:space="0" w:color="auto"/>
        <w:left w:val="none" w:sz="0" w:space="0" w:color="auto"/>
        <w:bottom w:val="none" w:sz="0" w:space="0" w:color="auto"/>
        <w:right w:val="none" w:sz="0" w:space="0" w:color="auto"/>
      </w:divBdr>
      <w:divsChild>
        <w:div w:id="354425337">
          <w:marLeft w:val="0"/>
          <w:marRight w:val="0"/>
          <w:marTop w:val="0"/>
          <w:marBottom w:val="0"/>
          <w:divBdr>
            <w:top w:val="none" w:sz="0" w:space="0" w:color="auto"/>
            <w:left w:val="none" w:sz="0" w:space="0" w:color="auto"/>
            <w:bottom w:val="none" w:sz="0" w:space="0" w:color="auto"/>
            <w:right w:val="none" w:sz="0" w:space="0" w:color="auto"/>
          </w:divBdr>
        </w:div>
        <w:div w:id="1529178724">
          <w:marLeft w:val="0"/>
          <w:marRight w:val="0"/>
          <w:marTop w:val="0"/>
          <w:marBottom w:val="0"/>
          <w:divBdr>
            <w:top w:val="none" w:sz="0" w:space="0" w:color="auto"/>
            <w:left w:val="none" w:sz="0" w:space="0" w:color="auto"/>
            <w:bottom w:val="none" w:sz="0" w:space="0" w:color="auto"/>
            <w:right w:val="none" w:sz="0" w:space="0" w:color="auto"/>
          </w:divBdr>
          <w:divsChild>
            <w:div w:id="1755470557">
              <w:marLeft w:val="0"/>
              <w:marRight w:val="0"/>
              <w:marTop w:val="0"/>
              <w:marBottom w:val="0"/>
              <w:divBdr>
                <w:top w:val="none" w:sz="0" w:space="0" w:color="auto"/>
                <w:left w:val="none" w:sz="0" w:space="0" w:color="auto"/>
                <w:bottom w:val="none" w:sz="0" w:space="0" w:color="auto"/>
                <w:right w:val="none" w:sz="0" w:space="0" w:color="auto"/>
              </w:divBdr>
              <w:divsChild>
                <w:div w:id="114833391">
                  <w:marLeft w:val="0"/>
                  <w:marRight w:val="0"/>
                  <w:marTop w:val="0"/>
                  <w:marBottom w:val="0"/>
                  <w:divBdr>
                    <w:top w:val="none" w:sz="0" w:space="0" w:color="auto"/>
                    <w:left w:val="none" w:sz="0" w:space="0" w:color="auto"/>
                    <w:bottom w:val="none" w:sz="0" w:space="0" w:color="auto"/>
                    <w:right w:val="none" w:sz="0" w:space="0" w:color="auto"/>
                  </w:divBdr>
                  <w:divsChild>
                    <w:div w:id="57629479">
                      <w:marLeft w:val="0"/>
                      <w:marRight w:val="0"/>
                      <w:marTop w:val="0"/>
                      <w:marBottom w:val="0"/>
                      <w:divBdr>
                        <w:top w:val="none" w:sz="0" w:space="0" w:color="auto"/>
                        <w:left w:val="none" w:sz="0" w:space="0" w:color="auto"/>
                        <w:bottom w:val="none" w:sz="0" w:space="0" w:color="auto"/>
                        <w:right w:val="none" w:sz="0" w:space="0" w:color="auto"/>
                      </w:divBdr>
                      <w:divsChild>
                        <w:div w:id="1949580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25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218106">
      <w:bodyDiv w:val="1"/>
      <w:marLeft w:val="0"/>
      <w:marRight w:val="0"/>
      <w:marTop w:val="0"/>
      <w:marBottom w:val="0"/>
      <w:divBdr>
        <w:top w:val="none" w:sz="0" w:space="0" w:color="auto"/>
        <w:left w:val="none" w:sz="0" w:space="0" w:color="auto"/>
        <w:bottom w:val="none" w:sz="0" w:space="0" w:color="auto"/>
        <w:right w:val="none" w:sz="0" w:space="0" w:color="auto"/>
      </w:divBdr>
    </w:div>
    <w:div w:id="530335805">
      <w:bodyDiv w:val="1"/>
      <w:marLeft w:val="0"/>
      <w:marRight w:val="0"/>
      <w:marTop w:val="0"/>
      <w:marBottom w:val="0"/>
      <w:divBdr>
        <w:top w:val="none" w:sz="0" w:space="0" w:color="auto"/>
        <w:left w:val="none" w:sz="0" w:space="0" w:color="auto"/>
        <w:bottom w:val="none" w:sz="0" w:space="0" w:color="auto"/>
        <w:right w:val="none" w:sz="0" w:space="0" w:color="auto"/>
      </w:divBdr>
      <w:divsChild>
        <w:div w:id="306446338">
          <w:marLeft w:val="0"/>
          <w:marRight w:val="0"/>
          <w:marTop w:val="0"/>
          <w:marBottom w:val="0"/>
          <w:divBdr>
            <w:top w:val="none" w:sz="0" w:space="0" w:color="auto"/>
            <w:left w:val="none" w:sz="0" w:space="0" w:color="auto"/>
            <w:bottom w:val="none" w:sz="0" w:space="0" w:color="auto"/>
            <w:right w:val="none" w:sz="0" w:space="0" w:color="auto"/>
          </w:divBdr>
        </w:div>
        <w:div w:id="1778982998">
          <w:marLeft w:val="0"/>
          <w:marRight w:val="0"/>
          <w:marTop w:val="0"/>
          <w:marBottom w:val="0"/>
          <w:divBdr>
            <w:top w:val="none" w:sz="0" w:space="0" w:color="auto"/>
            <w:left w:val="none" w:sz="0" w:space="0" w:color="auto"/>
            <w:bottom w:val="none" w:sz="0" w:space="0" w:color="auto"/>
            <w:right w:val="none" w:sz="0" w:space="0" w:color="auto"/>
          </w:divBdr>
          <w:divsChild>
            <w:div w:id="705103701">
              <w:marLeft w:val="0"/>
              <w:marRight w:val="0"/>
              <w:marTop w:val="0"/>
              <w:marBottom w:val="0"/>
              <w:divBdr>
                <w:top w:val="none" w:sz="0" w:space="0" w:color="auto"/>
                <w:left w:val="none" w:sz="0" w:space="0" w:color="auto"/>
                <w:bottom w:val="none" w:sz="0" w:space="0" w:color="auto"/>
                <w:right w:val="none" w:sz="0" w:space="0" w:color="auto"/>
              </w:divBdr>
              <w:divsChild>
                <w:div w:id="1609510970">
                  <w:marLeft w:val="0"/>
                  <w:marRight w:val="0"/>
                  <w:marTop w:val="0"/>
                  <w:marBottom w:val="0"/>
                  <w:divBdr>
                    <w:top w:val="none" w:sz="0" w:space="0" w:color="auto"/>
                    <w:left w:val="none" w:sz="0" w:space="0" w:color="auto"/>
                    <w:bottom w:val="none" w:sz="0" w:space="0" w:color="auto"/>
                    <w:right w:val="none" w:sz="0" w:space="0" w:color="auto"/>
                  </w:divBdr>
                  <w:divsChild>
                    <w:div w:id="939339041">
                      <w:marLeft w:val="0"/>
                      <w:marRight w:val="0"/>
                      <w:marTop w:val="0"/>
                      <w:marBottom w:val="0"/>
                      <w:divBdr>
                        <w:top w:val="none" w:sz="0" w:space="0" w:color="auto"/>
                        <w:left w:val="none" w:sz="0" w:space="0" w:color="auto"/>
                        <w:bottom w:val="none" w:sz="0" w:space="0" w:color="auto"/>
                        <w:right w:val="none" w:sz="0" w:space="0" w:color="auto"/>
                      </w:divBdr>
                      <w:divsChild>
                        <w:div w:id="1386832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09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93490">
      <w:bodyDiv w:val="1"/>
      <w:marLeft w:val="0"/>
      <w:marRight w:val="0"/>
      <w:marTop w:val="0"/>
      <w:marBottom w:val="0"/>
      <w:divBdr>
        <w:top w:val="none" w:sz="0" w:space="0" w:color="auto"/>
        <w:left w:val="none" w:sz="0" w:space="0" w:color="auto"/>
        <w:bottom w:val="none" w:sz="0" w:space="0" w:color="auto"/>
        <w:right w:val="none" w:sz="0" w:space="0" w:color="auto"/>
      </w:divBdr>
    </w:div>
    <w:div w:id="544605262">
      <w:bodyDiv w:val="1"/>
      <w:marLeft w:val="0"/>
      <w:marRight w:val="0"/>
      <w:marTop w:val="0"/>
      <w:marBottom w:val="0"/>
      <w:divBdr>
        <w:top w:val="none" w:sz="0" w:space="0" w:color="auto"/>
        <w:left w:val="none" w:sz="0" w:space="0" w:color="auto"/>
        <w:bottom w:val="none" w:sz="0" w:space="0" w:color="auto"/>
        <w:right w:val="none" w:sz="0" w:space="0" w:color="auto"/>
      </w:divBdr>
      <w:divsChild>
        <w:div w:id="1145586070">
          <w:marLeft w:val="0"/>
          <w:marRight w:val="0"/>
          <w:marTop w:val="0"/>
          <w:marBottom w:val="0"/>
          <w:divBdr>
            <w:top w:val="none" w:sz="0" w:space="0" w:color="auto"/>
            <w:left w:val="none" w:sz="0" w:space="0" w:color="auto"/>
            <w:bottom w:val="none" w:sz="0" w:space="0" w:color="auto"/>
            <w:right w:val="none" w:sz="0" w:space="0" w:color="auto"/>
          </w:divBdr>
        </w:div>
      </w:divsChild>
    </w:div>
    <w:div w:id="552667035">
      <w:bodyDiv w:val="1"/>
      <w:marLeft w:val="0"/>
      <w:marRight w:val="0"/>
      <w:marTop w:val="0"/>
      <w:marBottom w:val="0"/>
      <w:divBdr>
        <w:top w:val="none" w:sz="0" w:space="0" w:color="auto"/>
        <w:left w:val="none" w:sz="0" w:space="0" w:color="auto"/>
        <w:bottom w:val="none" w:sz="0" w:space="0" w:color="auto"/>
        <w:right w:val="none" w:sz="0" w:space="0" w:color="auto"/>
      </w:divBdr>
    </w:div>
    <w:div w:id="554584203">
      <w:bodyDiv w:val="1"/>
      <w:marLeft w:val="0"/>
      <w:marRight w:val="0"/>
      <w:marTop w:val="0"/>
      <w:marBottom w:val="0"/>
      <w:divBdr>
        <w:top w:val="none" w:sz="0" w:space="0" w:color="auto"/>
        <w:left w:val="none" w:sz="0" w:space="0" w:color="auto"/>
        <w:bottom w:val="none" w:sz="0" w:space="0" w:color="auto"/>
        <w:right w:val="none" w:sz="0" w:space="0" w:color="auto"/>
      </w:divBdr>
      <w:divsChild>
        <w:div w:id="302469545">
          <w:marLeft w:val="0"/>
          <w:marRight w:val="0"/>
          <w:marTop w:val="0"/>
          <w:marBottom w:val="0"/>
          <w:divBdr>
            <w:top w:val="none" w:sz="0" w:space="0" w:color="auto"/>
            <w:left w:val="none" w:sz="0" w:space="0" w:color="auto"/>
            <w:bottom w:val="none" w:sz="0" w:space="0" w:color="auto"/>
            <w:right w:val="none" w:sz="0" w:space="0" w:color="auto"/>
          </w:divBdr>
        </w:div>
        <w:div w:id="799953046">
          <w:marLeft w:val="0"/>
          <w:marRight w:val="0"/>
          <w:marTop w:val="0"/>
          <w:marBottom w:val="0"/>
          <w:divBdr>
            <w:top w:val="none" w:sz="0" w:space="0" w:color="auto"/>
            <w:left w:val="none" w:sz="0" w:space="0" w:color="auto"/>
            <w:bottom w:val="none" w:sz="0" w:space="0" w:color="auto"/>
            <w:right w:val="none" w:sz="0" w:space="0" w:color="auto"/>
          </w:divBdr>
          <w:divsChild>
            <w:div w:id="325403009">
              <w:marLeft w:val="0"/>
              <w:marRight w:val="0"/>
              <w:marTop w:val="0"/>
              <w:marBottom w:val="0"/>
              <w:divBdr>
                <w:top w:val="none" w:sz="0" w:space="0" w:color="auto"/>
                <w:left w:val="none" w:sz="0" w:space="0" w:color="auto"/>
                <w:bottom w:val="none" w:sz="0" w:space="0" w:color="auto"/>
                <w:right w:val="none" w:sz="0" w:space="0" w:color="auto"/>
              </w:divBdr>
              <w:divsChild>
                <w:div w:id="465394531">
                  <w:marLeft w:val="0"/>
                  <w:marRight w:val="0"/>
                  <w:marTop w:val="0"/>
                  <w:marBottom w:val="0"/>
                  <w:divBdr>
                    <w:top w:val="none" w:sz="0" w:space="0" w:color="auto"/>
                    <w:left w:val="none" w:sz="0" w:space="0" w:color="auto"/>
                    <w:bottom w:val="none" w:sz="0" w:space="0" w:color="auto"/>
                    <w:right w:val="none" w:sz="0" w:space="0" w:color="auto"/>
                  </w:divBdr>
                  <w:divsChild>
                    <w:div w:id="1681152147">
                      <w:marLeft w:val="0"/>
                      <w:marRight w:val="0"/>
                      <w:marTop w:val="0"/>
                      <w:marBottom w:val="0"/>
                      <w:divBdr>
                        <w:top w:val="none" w:sz="0" w:space="0" w:color="auto"/>
                        <w:left w:val="none" w:sz="0" w:space="0" w:color="auto"/>
                        <w:bottom w:val="none" w:sz="0" w:space="0" w:color="auto"/>
                        <w:right w:val="none" w:sz="0" w:space="0" w:color="auto"/>
                      </w:divBdr>
                      <w:divsChild>
                        <w:div w:id="1590381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229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130907">
      <w:bodyDiv w:val="1"/>
      <w:marLeft w:val="0"/>
      <w:marRight w:val="0"/>
      <w:marTop w:val="0"/>
      <w:marBottom w:val="0"/>
      <w:divBdr>
        <w:top w:val="none" w:sz="0" w:space="0" w:color="auto"/>
        <w:left w:val="none" w:sz="0" w:space="0" w:color="auto"/>
        <w:bottom w:val="none" w:sz="0" w:space="0" w:color="auto"/>
        <w:right w:val="none" w:sz="0" w:space="0" w:color="auto"/>
      </w:divBdr>
      <w:divsChild>
        <w:div w:id="416904287">
          <w:marLeft w:val="0"/>
          <w:marRight w:val="0"/>
          <w:marTop w:val="0"/>
          <w:marBottom w:val="0"/>
          <w:divBdr>
            <w:top w:val="none" w:sz="0" w:space="0" w:color="auto"/>
            <w:left w:val="none" w:sz="0" w:space="0" w:color="auto"/>
            <w:bottom w:val="none" w:sz="0" w:space="0" w:color="auto"/>
            <w:right w:val="none" w:sz="0" w:space="0" w:color="auto"/>
          </w:divBdr>
        </w:div>
        <w:div w:id="545915858">
          <w:marLeft w:val="0"/>
          <w:marRight w:val="0"/>
          <w:marTop w:val="0"/>
          <w:marBottom w:val="0"/>
          <w:divBdr>
            <w:top w:val="none" w:sz="0" w:space="0" w:color="auto"/>
            <w:left w:val="none" w:sz="0" w:space="0" w:color="auto"/>
            <w:bottom w:val="none" w:sz="0" w:space="0" w:color="auto"/>
            <w:right w:val="none" w:sz="0" w:space="0" w:color="auto"/>
          </w:divBdr>
          <w:divsChild>
            <w:div w:id="1608806955">
              <w:marLeft w:val="0"/>
              <w:marRight w:val="0"/>
              <w:marTop w:val="0"/>
              <w:marBottom w:val="0"/>
              <w:divBdr>
                <w:top w:val="none" w:sz="0" w:space="0" w:color="auto"/>
                <w:left w:val="none" w:sz="0" w:space="0" w:color="auto"/>
                <w:bottom w:val="none" w:sz="0" w:space="0" w:color="auto"/>
                <w:right w:val="none" w:sz="0" w:space="0" w:color="auto"/>
              </w:divBdr>
              <w:divsChild>
                <w:div w:id="1133671288">
                  <w:marLeft w:val="0"/>
                  <w:marRight w:val="0"/>
                  <w:marTop w:val="0"/>
                  <w:marBottom w:val="0"/>
                  <w:divBdr>
                    <w:top w:val="none" w:sz="0" w:space="0" w:color="auto"/>
                    <w:left w:val="none" w:sz="0" w:space="0" w:color="auto"/>
                    <w:bottom w:val="none" w:sz="0" w:space="0" w:color="auto"/>
                    <w:right w:val="none" w:sz="0" w:space="0" w:color="auto"/>
                  </w:divBdr>
                  <w:divsChild>
                    <w:div w:id="464590233">
                      <w:marLeft w:val="0"/>
                      <w:marRight w:val="0"/>
                      <w:marTop w:val="0"/>
                      <w:marBottom w:val="0"/>
                      <w:divBdr>
                        <w:top w:val="none" w:sz="0" w:space="0" w:color="auto"/>
                        <w:left w:val="none" w:sz="0" w:space="0" w:color="auto"/>
                        <w:bottom w:val="none" w:sz="0" w:space="0" w:color="auto"/>
                        <w:right w:val="none" w:sz="0" w:space="0" w:color="auto"/>
                      </w:divBdr>
                      <w:divsChild>
                        <w:div w:id="456802726">
                          <w:marLeft w:val="0"/>
                          <w:marRight w:val="0"/>
                          <w:marTop w:val="0"/>
                          <w:marBottom w:val="0"/>
                          <w:divBdr>
                            <w:top w:val="none" w:sz="0" w:space="0" w:color="auto"/>
                            <w:left w:val="none" w:sz="0" w:space="0" w:color="auto"/>
                            <w:bottom w:val="none" w:sz="0" w:space="0" w:color="auto"/>
                            <w:right w:val="none" w:sz="0" w:space="0" w:color="auto"/>
                          </w:divBdr>
                        </w:div>
                      </w:divsChild>
                    </w:div>
                    <w:div w:id="41667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59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129318">
      <w:bodyDiv w:val="1"/>
      <w:marLeft w:val="0"/>
      <w:marRight w:val="0"/>
      <w:marTop w:val="0"/>
      <w:marBottom w:val="0"/>
      <w:divBdr>
        <w:top w:val="none" w:sz="0" w:space="0" w:color="auto"/>
        <w:left w:val="none" w:sz="0" w:space="0" w:color="auto"/>
        <w:bottom w:val="none" w:sz="0" w:space="0" w:color="auto"/>
        <w:right w:val="none" w:sz="0" w:space="0" w:color="auto"/>
      </w:divBdr>
      <w:divsChild>
        <w:div w:id="379475427">
          <w:marLeft w:val="0"/>
          <w:marRight w:val="0"/>
          <w:marTop w:val="0"/>
          <w:marBottom w:val="0"/>
          <w:divBdr>
            <w:top w:val="none" w:sz="0" w:space="0" w:color="auto"/>
            <w:left w:val="none" w:sz="0" w:space="0" w:color="auto"/>
            <w:bottom w:val="none" w:sz="0" w:space="0" w:color="auto"/>
            <w:right w:val="none" w:sz="0" w:space="0" w:color="auto"/>
          </w:divBdr>
          <w:divsChild>
            <w:div w:id="866680745">
              <w:marLeft w:val="0"/>
              <w:marRight w:val="0"/>
              <w:marTop w:val="0"/>
              <w:marBottom w:val="0"/>
              <w:divBdr>
                <w:top w:val="none" w:sz="0" w:space="0" w:color="auto"/>
                <w:left w:val="none" w:sz="0" w:space="0" w:color="auto"/>
                <w:bottom w:val="none" w:sz="0" w:space="0" w:color="auto"/>
                <w:right w:val="none" w:sz="0" w:space="0" w:color="auto"/>
              </w:divBdr>
              <w:divsChild>
                <w:div w:id="929433305">
                  <w:marLeft w:val="0"/>
                  <w:marRight w:val="0"/>
                  <w:marTop w:val="0"/>
                  <w:marBottom w:val="0"/>
                  <w:divBdr>
                    <w:top w:val="none" w:sz="0" w:space="0" w:color="auto"/>
                    <w:left w:val="none" w:sz="0" w:space="0" w:color="auto"/>
                    <w:bottom w:val="none" w:sz="0" w:space="0" w:color="auto"/>
                    <w:right w:val="none" w:sz="0" w:space="0" w:color="auto"/>
                  </w:divBdr>
                  <w:divsChild>
                    <w:div w:id="82420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136556">
          <w:marLeft w:val="0"/>
          <w:marRight w:val="0"/>
          <w:marTop w:val="0"/>
          <w:marBottom w:val="0"/>
          <w:divBdr>
            <w:top w:val="none" w:sz="0" w:space="0" w:color="auto"/>
            <w:left w:val="none" w:sz="0" w:space="0" w:color="auto"/>
            <w:bottom w:val="none" w:sz="0" w:space="0" w:color="auto"/>
            <w:right w:val="none" w:sz="0" w:space="0" w:color="auto"/>
          </w:divBdr>
        </w:div>
      </w:divsChild>
    </w:div>
    <w:div w:id="588079537">
      <w:bodyDiv w:val="1"/>
      <w:marLeft w:val="0"/>
      <w:marRight w:val="0"/>
      <w:marTop w:val="0"/>
      <w:marBottom w:val="0"/>
      <w:divBdr>
        <w:top w:val="none" w:sz="0" w:space="0" w:color="auto"/>
        <w:left w:val="none" w:sz="0" w:space="0" w:color="auto"/>
        <w:bottom w:val="none" w:sz="0" w:space="0" w:color="auto"/>
        <w:right w:val="none" w:sz="0" w:space="0" w:color="auto"/>
      </w:divBdr>
      <w:divsChild>
        <w:div w:id="2062900552">
          <w:marLeft w:val="0"/>
          <w:marRight w:val="0"/>
          <w:marTop w:val="0"/>
          <w:marBottom w:val="0"/>
          <w:divBdr>
            <w:top w:val="none" w:sz="0" w:space="0" w:color="auto"/>
            <w:left w:val="none" w:sz="0" w:space="0" w:color="auto"/>
            <w:bottom w:val="none" w:sz="0" w:space="0" w:color="auto"/>
            <w:right w:val="none" w:sz="0" w:space="0" w:color="auto"/>
          </w:divBdr>
        </w:div>
        <w:div w:id="1472944545">
          <w:marLeft w:val="0"/>
          <w:marRight w:val="0"/>
          <w:marTop w:val="0"/>
          <w:marBottom w:val="0"/>
          <w:divBdr>
            <w:top w:val="none" w:sz="0" w:space="0" w:color="auto"/>
            <w:left w:val="none" w:sz="0" w:space="0" w:color="auto"/>
            <w:bottom w:val="none" w:sz="0" w:space="0" w:color="auto"/>
            <w:right w:val="none" w:sz="0" w:space="0" w:color="auto"/>
          </w:divBdr>
          <w:divsChild>
            <w:div w:id="421027325">
              <w:marLeft w:val="0"/>
              <w:marRight w:val="0"/>
              <w:marTop w:val="0"/>
              <w:marBottom w:val="0"/>
              <w:divBdr>
                <w:top w:val="none" w:sz="0" w:space="0" w:color="auto"/>
                <w:left w:val="none" w:sz="0" w:space="0" w:color="auto"/>
                <w:bottom w:val="none" w:sz="0" w:space="0" w:color="auto"/>
                <w:right w:val="none" w:sz="0" w:space="0" w:color="auto"/>
              </w:divBdr>
              <w:divsChild>
                <w:div w:id="166405013">
                  <w:marLeft w:val="0"/>
                  <w:marRight w:val="0"/>
                  <w:marTop w:val="0"/>
                  <w:marBottom w:val="0"/>
                  <w:divBdr>
                    <w:top w:val="none" w:sz="0" w:space="0" w:color="auto"/>
                    <w:left w:val="none" w:sz="0" w:space="0" w:color="auto"/>
                    <w:bottom w:val="none" w:sz="0" w:space="0" w:color="auto"/>
                    <w:right w:val="none" w:sz="0" w:space="0" w:color="auto"/>
                  </w:divBdr>
                  <w:divsChild>
                    <w:div w:id="625433503">
                      <w:marLeft w:val="0"/>
                      <w:marRight w:val="0"/>
                      <w:marTop w:val="0"/>
                      <w:marBottom w:val="0"/>
                      <w:divBdr>
                        <w:top w:val="none" w:sz="0" w:space="0" w:color="auto"/>
                        <w:left w:val="none" w:sz="0" w:space="0" w:color="auto"/>
                        <w:bottom w:val="none" w:sz="0" w:space="0" w:color="auto"/>
                        <w:right w:val="none" w:sz="0" w:space="0" w:color="auto"/>
                      </w:divBdr>
                      <w:divsChild>
                        <w:div w:id="1147866604">
                          <w:marLeft w:val="0"/>
                          <w:marRight w:val="0"/>
                          <w:marTop w:val="0"/>
                          <w:marBottom w:val="0"/>
                          <w:divBdr>
                            <w:top w:val="none" w:sz="0" w:space="0" w:color="auto"/>
                            <w:left w:val="none" w:sz="0" w:space="0" w:color="auto"/>
                            <w:bottom w:val="none" w:sz="0" w:space="0" w:color="auto"/>
                            <w:right w:val="none" w:sz="0" w:space="0" w:color="auto"/>
                          </w:divBdr>
                        </w:div>
                      </w:divsChild>
                    </w:div>
                    <w:div w:id="30454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3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277759">
      <w:bodyDiv w:val="1"/>
      <w:marLeft w:val="0"/>
      <w:marRight w:val="0"/>
      <w:marTop w:val="0"/>
      <w:marBottom w:val="0"/>
      <w:divBdr>
        <w:top w:val="none" w:sz="0" w:space="0" w:color="auto"/>
        <w:left w:val="none" w:sz="0" w:space="0" w:color="auto"/>
        <w:bottom w:val="none" w:sz="0" w:space="0" w:color="auto"/>
        <w:right w:val="none" w:sz="0" w:space="0" w:color="auto"/>
      </w:divBdr>
    </w:div>
    <w:div w:id="596599931">
      <w:bodyDiv w:val="1"/>
      <w:marLeft w:val="0"/>
      <w:marRight w:val="0"/>
      <w:marTop w:val="0"/>
      <w:marBottom w:val="0"/>
      <w:divBdr>
        <w:top w:val="none" w:sz="0" w:space="0" w:color="auto"/>
        <w:left w:val="none" w:sz="0" w:space="0" w:color="auto"/>
        <w:bottom w:val="none" w:sz="0" w:space="0" w:color="auto"/>
        <w:right w:val="none" w:sz="0" w:space="0" w:color="auto"/>
      </w:divBdr>
    </w:div>
    <w:div w:id="612371202">
      <w:bodyDiv w:val="1"/>
      <w:marLeft w:val="0"/>
      <w:marRight w:val="0"/>
      <w:marTop w:val="0"/>
      <w:marBottom w:val="0"/>
      <w:divBdr>
        <w:top w:val="none" w:sz="0" w:space="0" w:color="auto"/>
        <w:left w:val="none" w:sz="0" w:space="0" w:color="auto"/>
        <w:bottom w:val="none" w:sz="0" w:space="0" w:color="auto"/>
        <w:right w:val="none" w:sz="0" w:space="0" w:color="auto"/>
      </w:divBdr>
      <w:divsChild>
        <w:div w:id="2067603311">
          <w:marLeft w:val="0"/>
          <w:marRight w:val="0"/>
          <w:marTop w:val="0"/>
          <w:marBottom w:val="0"/>
          <w:divBdr>
            <w:top w:val="none" w:sz="0" w:space="0" w:color="auto"/>
            <w:left w:val="none" w:sz="0" w:space="0" w:color="auto"/>
            <w:bottom w:val="none" w:sz="0" w:space="0" w:color="auto"/>
            <w:right w:val="none" w:sz="0" w:space="0" w:color="auto"/>
          </w:divBdr>
        </w:div>
        <w:div w:id="1656838001">
          <w:marLeft w:val="0"/>
          <w:marRight w:val="0"/>
          <w:marTop w:val="0"/>
          <w:marBottom w:val="0"/>
          <w:divBdr>
            <w:top w:val="none" w:sz="0" w:space="0" w:color="auto"/>
            <w:left w:val="none" w:sz="0" w:space="0" w:color="auto"/>
            <w:bottom w:val="none" w:sz="0" w:space="0" w:color="auto"/>
            <w:right w:val="none" w:sz="0" w:space="0" w:color="auto"/>
          </w:divBdr>
          <w:divsChild>
            <w:div w:id="807740769">
              <w:marLeft w:val="0"/>
              <w:marRight w:val="0"/>
              <w:marTop w:val="0"/>
              <w:marBottom w:val="0"/>
              <w:divBdr>
                <w:top w:val="none" w:sz="0" w:space="0" w:color="auto"/>
                <w:left w:val="none" w:sz="0" w:space="0" w:color="auto"/>
                <w:bottom w:val="none" w:sz="0" w:space="0" w:color="auto"/>
                <w:right w:val="none" w:sz="0" w:space="0" w:color="auto"/>
              </w:divBdr>
              <w:divsChild>
                <w:div w:id="1724327533">
                  <w:marLeft w:val="0"/>
                  <w:marRight w:val="0"/>
                  <w:marTop w:val="0"/>
                  <w:marBottom w:val="0"/>
                  <w:divBdr>
                    <w:top w:val="none" w:sz="0" w:space="0" w:color="auto"/>
                    <w:left w:val="none" w:sz="0" w:space="0" w:color="auto"/>
                    <w:bottom w:val="none" w:sz="0" w:space="0" w:color="auto"/>
                    <w:right w:val="none" w:sz="0" w:space="0" w:color="auto"/>
                  </w:divBdr>
                </w:div>
              </w:divsChild>
            </w:div>
            <w:div w:id="872812266">
              <w:marLeft w:val="0"/>
              <w:marRight w:val="0"/>
              <w:marTop w:val="0"/>
              <w:marBottom w:val="0"/>
              <w:divBdr>
                <w:top w:val="none" w:sz="0" w:space="0" w:color="auto"/>
                <w:left w:val="none" w:sz="0" w:space="0" w:color="auto"/>
                <w:bottom w:val="none" w:sz="0" w:space="0" w:color="auto"/>
                <w:right w:val="none" w:sz="0" w:space="0" w:color="auto"/>
              </w:divBdr>
              <w:divsChild>
                <w:div w:id="1442803981">
                  <w:marLeft w:val="0"/>
                  <w:marRight w:val="0"/>
                  <w:marTop w:val="0"/>
                  <w:marBottom w:val="0"/>
                  <w:divBdr>
                    <w:top w:val="none" w:sz="0" w:space="0" w:color="auto"/>
                    <w:left w:val="none" w:sz="0" w:space="0" w:color="auto"/>
                    <w:bottom w:val="none" w:sz="0" w:space="0" w:color="auto"/>
                    <w:right w:val="none" w:sz="0" w:space="0" w:color="auto"/>
                  </w:divBdr>
                  <w:divsChild>
                    <w:div w:id="1651594425">
                      <w:marLeft w:val="0"/>
                      <w:marRight w:val="0"/>
                      <w:marTop w:val="0"/>
                      <w:marBottom w:val="0"/>
                      <w:divBdr>
                        <w:top w:val="none" w:sz="0" w:space="0" w:color="auto"/>
                        <w:left w:val="none" w:sz="0" w:space="0" w:color="auto"/>
                        <w:bottom w:val="none" w:sz="0" w:space="0" w:color="auto"/>
                        <w:right w:val="none" w:sz="0" w:space="0" w:color="auto"/>
                      </w:divBdr>
                      <w:divsChild>
                        <w:div w:id="237256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87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846588">
      <w:bodyDiv w:val="1"/>
      <w:marLeft w:val="0"/>
      <w:marRight w:val="0"/>
      <w:marTop w:val="0"/>
      <w:marBottom w:val="0"/>
      <w:divBdr>
        <w:top w:val="none" w:sz="0" w:space="0" w:color="auto"/>
        <w:left w:val="none" w:sz="0" w:space="0" w:color="auto"/>
        <w:bottom w:val="none" w:sz="0" w:space="0" w:color="auto"/>
        <w:right w:val="none" w:sz="0" w:space="0" w:color="auto"/>
      </w:divBdr>
      <w:divsChild>
        <w:div w:id="1348171150">
          <w:marLeft w:val="0"/>
          <w:marRight w:val="0"/>
          <w:marTop w:val="0"/>
          <w:marBottom w:val="0"/>
          <w:divBdr>
            <w:top w:val="none" w:sz="0" w:space="0" w:color="auto"/>
            <w:left w:val="none" w:sz="0" w:space="0" w:color="auto"/>
            <w:bottom w:val="none" w:sz="0" w:space="0" w:color="auto"/>
            <w:right w:val="none" w:sz="0" w:space="0" w:color="auto"/>
          </w:divBdr>
        </w:div>
        <w:div w:id="1292858884">
          <w:marLeft w:val="0"/>
          <w:marRight w:val="0"/>
          <w:marTop w:val="0"/>
          <w:marBottom w:val="0"/>
          <w:divBdr>
            <w:top w:val="none" w:sz="0" w:space="0" w:color="auto"/>
            <w:left w:val="none" w:sz="0" w:space="0" w:color="auto"/>
            <w:bottom w:val="none" w:sz="0" w:space="0" w:color="auto"/>
            <w:right w:val="none" w:sz="0" w:space="0" w:color="auto"/>
          </w:divBdr>
          <w:divsChild>
            <w:div w:id="166750653">
              <w:marLeft w:val="0"/>
              <w:marRight w:val="0"/>
              <w:marTop w:val="0"/>
              <w:marBottom w:val="0"/>
              <w:divBdr>
                <w:top w:val="none" w:sz="0" w:space="0" w:color="auto"/>
                <w:left w:val="none" w:sz="0" w:space="0" w:color="auto"/>
                <w:bottom w:val="none" w:sz="0" w:space="0" w:color="auto"/>
                <w:right w:val="none" w:sz="0" w:space="0" w:color="auto"/>
              </w:divBdr>
              <w:divsChild>
                <w:div w:id="170031089">
                  <w:marLeft w:val="0"/>
                  <w:marRight w:val="0"/>
                  <w:marTop w:val="0"/>
                  <w:marBottom w:val="0"/>
                  <w:divBdr>
                    <w:top w:val="none" w:sz="0" w:space="0" w:color="auto"/>
                    <w:left w:val="none" w:sz="0" w:space="0" w:color="auto"/>
                    <w:bottom w:val="none" w:sz="0" w:space="0" w:color="auto"/>
                    <w:right w:val="none" w:sz="0" w:space="0" w:color="auto"/>
                  </w:divBdr>
                  <w:divsChild>
                    <w:div w:id="1885824931">
                      <w:marLeft w:val="0"/>
                      <w:marRight w:val="0"/>
                      <w:marTop w:val="0"/>
                      <w:marBottom w:val="0"/>
                      <w:divBdr>
                        <w:top w:val="none" w:sz="0" w:space="0" w:color="auto"/>
                        <w:left w:val="none" w:sz="0" w:space="0" w:color="auto"/>
                        <w:bottom w:val="none" w:sz="0" w:space="0" w:color="auto"/>
                        <w:right w:val="none" w:sz="0" w:space="0" w:color="auto"/>
                      </w:divBdr>
                      <w:divsChild>
                        <w:div w:id="176791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04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21239">
      <w:bodyDiv w:val="1"/>
      <w:marLeft w:val="0"/>
      <w:marRight w:val="0"/>
      <w:marTop w:val="0"/>
      <w:marBottom w:val="0"/>
      <w:divBdr>
        <w:top w:val="none" w:sz="0" w:space="0" w:color="auto"/>
        <w:left w:val="none" w:sz="0" w:space="0" w:color="auto"/>
        <w:bottom w:val="none" w:sz="0" w:space="0" w:color="auto"/>
        <w:right w:val="none" w:sz="0" w:space="0" w:color="auto"/>
      </w:divBdr>
    </w:div>
    <w:div w:id="635456370">
      <w:bodyDiv w:val="1"/>
      <w:marLeft w:val="0"/>
      <w:marRight w:val="0"/>
      <w:marTop w:val="0"/>
      <w:marBottom w:val="0"/>
      <w:divBdr>
        <w:top w:val="none" w:sz="0" w:space="0" w:color="auto"/>
        <w:left w:val="none" w:sz="0" w:space="0" w:color="auto"/>
        <w:bottom w:val="none" w:sz="0" w:space="0" w:color="auto"/>
        <w:right w:val="none" w:sz="0" w:space="0" w:color="auto"/>
      </w:divBdr>
    </w:div>
    <w:div w:id="651062952">
      <w:bodyDiv w:val="1"/>
      <w:marLeft w:val="0"/>
      <w:marRight w:val="0"/>
      <w:marTop w:val="0"/>
      <w:marBottom w:val="0"/>
      <w:divBdr>
        <w:top w:val="none" w:sz="0" w:space="0" w:color="auto"/>
        <w:left w:val="none" w:sz="0" w:space="0" w:color="auto"/>
        <w:bottom w:val="none" w:sz="0" w:space="0" w:color="auto"/>
        <w:right w:val="none" w:sz="0" w:space="0" w:color="auto"/>
      </w:divBdr>
    </w:div>
    <w:div w:id="664014558">
      <w:bodyDiv w:val="1"/>
      <w:marLeft w:val="0"/>
      <w:marRight w:val="0"/>
      <w:marTop w:val="0"/>
      <w:marBottom w:val="0"/>
      <w:divBdr>
        <w:top w:val="none" w:sz="0" w:space="0" w:color="auto"/>
        <w:left w:val="none" w:sz="0" w:space="0" w:color="auto"/>
        <w:bottom w:val="none" w:sz="0" w:space="0" w:color="auto"/>
        <w:right w:val="none" w:sz="0" w:space="0" w:color="auto"/>
      </w:divBdr>
      <w:divsChild>
        <w:div w:id="1362240362">
          <w:marLeft w:val="0"/>
          <w:marRight w:val="0"/>
          <w:marTop w:val="0"/>
          <w:marBottom w:val="0"/>
          <w:divBdr>
            <w:top w:val="none" w:sz="0" w:space="0" w:color="auto"/>
            <w:left w:val="none" w:sz="0" w:space="0" w:color="auto"/>
            <w:bottom w:val="none" w:sz="0" w:space="0" w:color="auto"/>
            <w:right w:val="none" w:sz="0" w:space="0" w:color="auto"/>
          </w:divBdr>
        </w:div>
        <w:div w:id="841578842">
          <w:marLeft w:val="0"/>
          <w:marRight w:val="0"/>
          <w:marTop w:val="0"/>
          <w:marBottom w:val="0"/>
          <w:divBdr>
            <w:top w:val="none" w:sz="0" w:space="0" w:color="auto"/>
            <w:left w:val="none" w:sz="0" w:space="0" w:color="auto"/>
            <w:bottom w:val="none" w:sz="0" w:space="0" w:color="auto"/>
            <w:right w:val="none" w:sz="0" w:space="0" w:color="auto"/>
          </w:divBdr>
          <w:divsChild>
            <w:div w:id="1448499926">
              <w:marLeft w:val="0"/>
              <w:marRight w:val="0"/>
              <w:marTop w:val="0"/>
              <w:marBottom w:val="0"/>
              <w:divBdr>
                <w:top w:val="none" w:sz="0" w:space="0" w:color="auto"/>
                <w:left w:val="none" w:sz="0" w:space="0" w:color="auto"/>
                <w:bottom w:val="none" w:sz="0" w:space="0" w:color="auto"/>
                <w:right w:val="none" w:sz="0" w:space="0" w:color="auto"/>
              </w:divBdr>
              <w:divsChild>
                <w:div w:id="1190335718">
                  <w:marLeft w:val="0"/>
                  <w:marRight w:val="0"/>
                  <w:marTop w:val="0"/>
                  <w:marBottom w:val="0"/>
                  <w:divBdr>
                    <w:top w:val="none" w:sz="0" w:space="0" w:color="auto"/>
                    <w:left w:val="none" w:sz="0" w:space="0" w:color="auto"/>
                    <w:bottom w:val="none" w:sz="0" w:space="0" w:color="auto"/>
                    <w:right w:val="none" w:sz="0" w:space="0" w:color="auto"/>
                  </w:divBdr>
                  <w:divsChild>
                    <w:div w:id="557131447">
                      <w:marLeft w:val="0"/>
                      <w:marRight w:val="0"/>
                      <w:marTop w:val="0"/>
                      <w:marBottom w:val="0"/>
                      <w:divBdr>
                        <w:top w:val="none" w:sz="0" w:space="0" w:color="auto"/>
                        <w:left w:val="none" w:sz="0" w:space="0" w:color="auto"/>
                        <w:bottom w:val="none" w:sz="0" w:space="0" w:color="auto"/>
                        <w:right w:val="none" w:sz="0" w:space="0" w:color="auto"/>
                      </w:divBdr>
                      <w:divsChild>
                        <w:div w:id="72090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42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024003">
      <w:bodyDiv w:val="1"/>
      <w:marLeft w:val="0"/>
      <w:marRight w:val="0"/>
      <w:marTop w:val="0"/>
      <w:marBottom w:val="0"/>
      <w:divBdr>
        <w:top w:val="none" w:sz="0" w:space="0" w:color="auto"/>
        <w:left w:val="none" w:sz="0" w:space="0" w:color="auto"/>
        <w:bottom w:val="none" w:sz="0" w:space="0" w:color="auto"/>
        <w:right w:val="none" w:sz="0" w:space="0" w:color="auto"/>
      </w:divBdr>
    </w:div>
    <w:div w:id="671109098">
      <w:bodyDiv w:val="1"/>
      <w:marLeft w:val="0"/>
      <w:marRight w:val="0"/>
      <w:marTop w:val="0"/>
      <w:marBottom w:val="0"/>
      <w:divBdr>
        <w:top w:val="none" w:sz="0" w:space="0" w:color="auto"/>
        <w:left w:val="none" w:sz="0" w:space="0" w:color="auto"/>
        <w:bottom w:val="none" w:sz="0" w:space="0" w:color="auto"/>
        <w:right w:val="none" w:sz="0" w:space="0" w:color="auto"/>
      </w:divBdr>
    </w:div>
    <w:div w:id="677973609">
      <w:bodyDiv w:val="1"/>
      <w:marLeft w:val="0"/>
      <w:marRight w:val="0"/>
      <w:marTop w:val="0"/>
      <w:marBottom w:val="0"/>
      <w:divBdr>
        <w:top w:val="none" w:sz="0" w:space="0" w:color="auto"/>
        <w:left w:val="none" w:sz="0" w:space="0" w:color="auto"/>
        <w:bottom w:val="none" w:sz="0" w:space="0" w:color="auto"/>
        <w:right w:val="none" w:sz="0" w:space="0" w:color="auto"/>
      </w:divBdr>
      <w:divsChild>
        <w:div w:id="904606802">
          <w:marLeft w:val="0"/>
          <w:marRight w:val="0"/>
          <w:marTop w:val="0"/>
          <w:marBottom w:val="0"/>
          <w:divBdr>
            <w:top w:val="none" w:sz="0" w:space="0" w:color="auto"/>
            <w:left w:val="none" w:sz="0" w:space="0" w:color="auto"/>
            <w:bottom w:val="none" w:sz="0" w:space="0" w:color="auto"/>
            <w:right w:val="none" w:sz="0" w:space="0" w:color="auto"/>
          </w:divBdr>
          <w:divsChild>
            <w:div w:id="569080228">
              <w:marLeft w:val="0"/>
              <w:marRight w:val="0"/>
              <w:marTop w:val="0"/>
              <w:marBottom w:val="0"/>
              <w:divBdr>
                <w:top w:val="none" w:sz="0" w:space="0" w:color="auto"/>
                <w:left w:val="none" w:sz="0" w:space="0" w:color="auto"/>
                <w:bottom w:val="none" w:sz="0" w:space="0" w:color="auto"/>
                <w:right w:val="none" w:sz="0" w:space="0" w:color="auto"/>
              </w:divBdr>
              <w:divsChild>
                <w:div w:id="2018457221">
                  <w:marLeft w:val="0"/>
                  <w:marRight w:val="0"/>
                  <w:marTop w:val="0"/>
                  <w:marBottom w:val="0"/>
                  <w:divBdr>
                    <w:top w:val="none" w:sz="0" w:space="0" w:color="auto"/>
                    <w:left w:val="none" w:sz="0" w:space="0" w:color="auto"/>
                    <w:bottom w:val="none" w:sz="0" w:space="0" w:color="auto"/>
                    <w:right w:val="none" w:sz="0" w:space="0" w:color="auto"/>
                  </w:divBdr>
                  <w:divsChild>
                    <w:div w:id="67562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933289">
          <w:marLeft w:val="0"/>
          <w:marRight w:val="0"/>
          <w:marTop w:val="0"/>
          <w:marBottom w:val="0"/>
          <w:divBdr>
            <w:top w:val="none" w:sz="0" w:space="0" w:color="auto"/>
            <w:left w:val="none" w:sz="0" w:space="0" w:color="auto"/>
            <w:bottom w:val="none" w:sz="0" w:space="0" w:color="auto"/>
            <w:right w:val="none" w:sz="0" w:space="0" w:color="auto"/>
          </w:divBdr>
        </w:div>
      </w:divsChild>
    </w:div>
    <w:div w:id="692734298">
      <w:bodyDiv w:val="1"/>
      <w:marLeft w:val="0"/>
      <w:marRight w:val="0"/>
      <w:marTop w:val="0"/>
      <w:marBottom w:val="0"/>
      <w:divBdr>
        <w:top w:val="none" w:sz="0" w:space="0" w:color="auto"/>
        <w:left w:val="none" w:sz="0" w:space="0" w:color="auto"/>
        <w:bottom w:val="none" w:sz="0" w:space="0" w:color="auto"/>
        <w:right w:val="none" w:sz="0" w:space="0" w:color="auto"/>
      </w:divBdr>
      <w:divsChild>
        <w:div w:id="627051442">
          <w:marLeft w:val="0"/>
          <w:marRight w:val="0"/>
          <w:marTop w:val="0"/>
          <w:marBottom w:val="0"/>
          <w:divBdr>
            <w:top w:val="none" w:sz="0" w:space="0" w:color="auto"/>
            <w:left w:val="none" w:sz="0" w:space="0" w:color="auto"/>
            <w:bottom w:val="none" w:sz="0" w:space="0" w:color="auto"/>
            <w:right w:val="none" w:sz="0" w:space="0" w:color="auto"/>
          </w:divBdr>
        </w:div>
        <w:div w:id="1057126783">
          <w:marLeft w:val="0"/>
          <w:marRight w:val="0"/>
          <w:marTop w:val="0"/>
          <w:marBottom w:val="0"/>
          <w:divBdr>
            <w:top w:val="none" w:sz="0" w:space="0" w:color="auto"/>
            <w:left w:val="none" w:sz="0" w:space="0" w:color="auto"/>
            <w:bottom w:val="none" w:sz="0" w:space="0" w:color="auto"/>
            <w:right w:val="none" w:sz="0" w:space="0" w:color="auto"/>
          </w:divBdr>
          <w:divsChild>
            <w:div w:id="840659592">
              <w:marLeft w:val="0"/>
              <w:marRight w:val="0"/>
              <w:marTop w:val="0"/>
              <w:marBottom w:val="0"/>
              <w:divBdr>
                <w:top w:val="none" w:sz="0" w:space="0" w:color="auto"/>
                <w:left w:val="none" w:sz="0" w:space="0" w:color="auto"/>
                <w:bottom w:val="none" w:sz="0" w:space="0" w:color="auto"/>
                <w:right w:val="none" w:sz="0" w:space="0" w:color="auto"/>
              </w:divBdr>
              <w:divsChild>
                <w:div w:id="1632324511">
                  <w:marLeft w:val="0"/>
                  <w:marRight w:val="0"/>
                  <w:marTop w:val="0"/>
                  <w:marBottom w:val="0"/>
                  <w:divBdr>
                    <w:top w:val="none" w:sz="0" w:space="0" w:color="auto"/>
                    <w:left w:val="none" w:sz="0" w:space="0" w:color="auto"/>
                    <w:bottom w:val="none" w:sz="0" w:space="0" w:color="auto"/>
                    <w:right w:val="none" w:sz="0" w:space="0" w:color="auto"/>
                  </w:divBdr>
                  <w:divsChild>
                    <w:div w:id="971638992">
                      <w:marLeft w:val="0"/>
                      <w:marRight w:val="0"/>
                      <w:marTop w:val="0"/>
                      <w:marBottom w:val="0"/>
                      <w:divBdr>
                        <w:top w:val="none" w:sz="0" w:space="0" w:color="auto"/>
                        <w:left w:val="none" w:sz="0" w:space="0" w:color="auto"/>
                        <w:bottom w:val="none" w:sz="0" w:space="0" w:color="auto"/>
                        <w:right w:val="none" w:sz="0" w:space="0" w:color="auto"/>
                      </w:divBdr>
                      <w:divsChild>
                        <w:div w:id="1101605015">
                          <w:marLeft w:val="0"/>
                          <w:marRight w:val="0"/>
                          <w:marTop w:val="0"/>
                          <w:marBottom w:val="0"/>
                          <w:divBdr>
                            <w:top w:val="none" w:sz="0" w:space="0" w:color="auto"/>
                            <w:left w:val="none" w:sz="0" w:space="0" w:color="auto"/>
                            <w:bottom w:val="none" w:sz="0" w:space="0" w:color="auto"/>
                            <w:right w:val="none" w:sz="0" w:space="0" w:color="auto"/>
                          </w:divBdr>
                        </w:div>
                      </w:divsChild>
                    </w:div>
                    <w:div w:id="569853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29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286763">
      <w:bodyDiv w:val="1"/>
      <w:marLeft w:val="0"/>
      <w:marRight w:val="0"/>
      <w:marTop w:val="0"/>
      <w:marBottom w:val="0"/>
      <w:divBdr>
        <w:top w:val="none" w:sz="0" w:space="0" w:color="auto"/>
        <w:left w:val="none" w:sz="0" w:space="0" w:color="auto"/>
        <w:bottom w:val="none" w:sz="0" w:space="0" w:color="auto"/>
        <w:right w:val="none" w:sz="0" w:space="0" w:color="auto"/>
      </w:divBdr>
      <w:divsChild>
        <w:div w:id="460418796">
          <w:marLeft w:val="0"/>
          <w:marRight w:val="0"/>
          <w:marTop w:val="0"/>
          <w:marBottom w:val="0"/>
          <w:divBdr>
            <w:top w:val="none" w:sz="0" w:space="0" w:color="auto"/>
            <w:left w:val="none" w:sz="0" w:space="0" w:color="auto"/>
            <w:bottom w:val="none" w:sz="0" w:space="0" w:color="auto"/>
            <w:right w:val="none" w:sz="0" w:space="0" w:color="auto"/>
          </w:divBdr>
        </w:div>
        <w:div w:id="1698116943">
          <w:marLeft w:val="0"/>
          <w:marRight w:val="0"/>
          <w:marTop w:val="0"/>
          <w:marBottom w:val="0"/>
          <w:divBdr>
            <w:top w:val="none" w:sz="0" w:space="0" w:color="auto"/>
            <w:left w:val="none" w:sz="0" w:space="0" w:color="auto"/>
            <w:bottom w:val="none" w:sz="0" w:space="0" w:color="auto"/>
            <w:right w:val="none" w:sz="0" w:space="0" w:color="auto"/>
          </w:divBdr>
          <w:divsChild>
            <w:div w:id="1162896289">
              <w:marLeft w:val="0"/>
              <w:marRight w:val="0"/>
              <w:marTop w:val="0"/>
              <w:marBottom w:val="0"/>
              <w:divBdr>
                <w:top w:val="none" w:sz="0" w:space="0" w:color="auto"/>
                <w:left w:val="none" w:sz="0" w:space="0" w:color="auto"/>
                <w:bottom w:val="none" w:sz="0" w:space="0" w:color="auto"/>
                <w:right w:val="none" w:sz="0" w:space="0" w:color="auto"/>
              </w:divBdr>
              <w:divsChild>
                <w:div w:id="1142112005">
                  <w:marLeft w:val="0"/>
                  <w:marRight w:val="0"/>
                  <w:marTop w:val="0"/>
                  <w:marBottom w:val="0"/>
                  <w:divBdr>
                    <w:top w:val="none" w:sz="0" w:space="0" w:color="auto"/>
                    <w:left w:val="none" w:sz="0" w:space="0" w:color="auto"/>
                    <w:bottom w:val="none" w:sz="0" w:space="0" w:color="auto"/>
                    <w:right w:val="none" w:sz="0" w:space="0" w:color="auto"/>
                  </w:divBdr>
                  <w:divsChild>
                    <w:div w:id="736787867">
                      <w:marLeft w:val="0"/>
                      <w:marRight w:val="0"/>
                      <w:marTop w:val="0"/>
                      <w:marBottom w:val="0"/>
                      <w:divBdr>
                        <w:top w:val="none" w:sz="0" w:space="0" w:color="auto"/>
                        <w:left w:val="none" w:sz="0" w:space="0" w:color="auto"/>
                        <w:bottom w:val="none" w:sz="0" w:space="0" w:color="auto"/>
                        <w:right w:val="none" w:sz="0" w:space="0" w:color="auto"/>
                      </w:divBdr>
                      <w:divsChild>
                        <w:div w:id="2146656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44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673776">
      <w:bodyDiv w:val="1"/>
      <w:marLeft w:val="0"/>
      <w:marRight w:val="0"/>
      <w:marTop w:val="0"/>
      <w:marBottom w:val="0"/>
      <w:divBdr>
        <w:top w:val="none" w:sz="0" w:space="0" w:color="auto"/>
        <w:left w:val="none" w:sz="0" w:space="0" w:color="auto"/>
        <w:bottom w:val="none" w:sz="0" w:space="0" w:color="auto"/>
        <w:right w:val="none" w:sz="0" w:space="0" w:color="auto"/>
      </w:divBdr>
      <w:divsChild>
        <w:div w:id="1234659130">
          <w:marLeft w:val="0"/>
          <w:marRight w:val="0"/>
          <w:marTop w:val="0"/>
          <w:marBottom w:val="0"/>
          <w:divBdr>
            <w:top w:val="none" w:sz="0" w:space="0" w:color="auto"/>
            <w:left w:val="none" w:sz="0" w:space="0" w:color="auto"/>
            <w:bottom w:val="none" w:sz="0" w:space="0" w:color="auto"/>
            <w:right w:val="none" w:sz="0" w:space="0" w:color="auto"/>
          </w:divBdr>
        </w:div>
        <w:div w:id="1552880185">
          <w:marLeft w:val="0"/>
          <w:marRight w:val="0"/>
          <w:marTop w:val="0"/>
          <w:marBottom w:val="0"/>
          <w:divBdr>
            <w:top w:val="none" w:sz="0" w:space="0" w:color="auto"/>
            <w:left w:val="none" w:sz="0" w:space="0" w:color="auto"/>
            <w:bottom w:val="none" w:sz="0" w:space="0" w:color="auto"/>
            <w:right w:val="none" w:sz="0" w:space="0" w:color="auto"/>
          </w:divBdr>
          <w:divsChild>
            <w:div w:id="243608687">
              <w:marLeft w:val="0"/>
              <w:marRight w:val="0"/>
              <w:marTop w:val="0"/>
              <w:marBottom w:val="0"/>
              <w:divBdr>
                <w:top w:val="none" w:sz="0" w:space="0" w:color="auto"/>
                <w:left w:val="none" w:sz="0" w:space="0" w:color="auto"/>
                <w:bottom w:val="none" w:sz="0" w:space="0" w:color="auto"/>
                <w:right w:val="none" w:sz="0" w:space="0" w:color="auto"/>
              </w:divBdr>
              <w:divsChild>
                <w:div w:id="463742295">
                  <w:marLeft w:val="0"/>
                  <w:marRight w:val="0"/>
                  <w:marTop w:val="0"/>
                  <w:marBottom w:val="0"/>
                  <w:divBdr>
                    <w:top w:val="none" w:sz="0" w:space="0" w:color="auto"/>
                    <w:left w:val="none" w:sz="0" w:space="0" w:color="auto"/>
                    <w:bottom w:val="none" w:sz="0" w:space="0" w:color="auto"/>
                    <w:right w:val="none" w:sz="0" w:space="0" w:color="auto"/>
                  </w:divBdr>
                  <w:divsChild>
                    <w:div w:id="844519608">
                      <w:marLeft w:val="0"/>
                      <w:marRight w:val="0"/>
                      <w:marTop w:val="0"/>
                      <w:marBottom w:val="0"/>
                      <w:divBdr>
                        <w:top w:val="none" w:sz="0" w:space="0" w:color="auto"/>
                        <w:left w:val="none" w:sz="0" w:space="0" w:color="auto"/>
                        <w:bottom w:val="none" w:sz="0" w:space="0" w:color="auto"/>
                        <w:right w:val="none" w:sz="0" w:space="0" w:color="auto"/>
                      </w:divBdr>
                      <w:divsChild>
                        <w:div w:id="121786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34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106376">
      <w:bodyDiv w:val="1"/>
      <w:marLeft w:val="0"/>
      <w:marRight w:val="0"/>
      <w:marTop w:val="0"/>
      <w:marBottom w:val="0"/>
      <w:divBdr>
        <w:top w:val="none" w:sz="0" w:space="0" w:color="auto"/>
        <w:left w:val="none" w:sz="0" w:space="0" w:color="auto"/>
        <w:bottom w:val="none" w:sz="0" w:space="0" w:color="auto"/>
        <w:right w:val="none" w:sz="0" w:space="0" w:color="auto"/>
      </w:divBdr>
      <w:divsChild>
        <w:div w:id="1647007118">
          <w:marLeft w:val="0"/>
          <w:marRight w:val="0"/>
          <w:marTop w:val="0"/>
          <w:marBottom w:val="0"/>
          <w:divBdr>
            <w:top w:val="none" w:sz="0" w:space="0" w:color="auto"/>
            <w:left w:val="none" w:sz="0" w:space="0" w:color="auto"/>
            <w:bottom w:val="none" w:sz="0" w:space="0" w:color="auto"/>
            <w:right w:val="none" w:sz="0" w:space="0" w:color="auto"/>
          </w:divBdr>
        </w:div>
        <w:div w:id="1318876836">
          <w:marLeft w:val="0"/>
          <w:marRight w:val="0"/>
          <w:marTop w:val="0"/>
          <w:marBottom w:val="0"/>
          <w:divBdr>
            <w:top w:val="none" w:sz="0" w:space="0" w:color="auto"/>
            <w:left w:val="none" w:sz="0" w:space="0" w:color="auto"/>
            <w:bottom w:val="none" w:sz="0" w:space="0" w:color="auto"/>
            <w:right w:val="none" w:sz="0" w:space="0" w:color="auto"/>
          </w:divBdr>
          <w:divsChild>
            <w:div w:id="1418096180">
              <w:marLeft w:val="0"/>
              <w:marRight w:val="0"/>
              <w:marTop w:val="0"/>
              <w:marBottom w:val="0"/>
              <w:divBdr>
                <w:top w:val="none" w:sz="0" w:space="0" w:color="auto"/>
                <w:left w:val="none" w:sz="0" w:space="0" w:color="auto"/>
                <w:bottom w:val="none" w:sz="0" w:space="0" w:color="auto"/>
                <w:right w:val="none" w:sz="0" w:space="0" w:color="auto"/>
              </w:divBdr>
              <w:divsChild>
                <w:div w:id="1338725928">
                  <w:marLeft w:val="0"/>
                  <w:marRight w:val="0"/>
                  <w:marTop w:val="0"/>
                  <w:marBottom w:val="0"/>
                  <w:divBdr>
                    <w:top w:val="none" w:sz="0" w:space="0" w:color="auto"/>
                    <w:left w:val="none" w:sz="0" w:space="0" w:color="auto"/>
                    <w:bottom w:val="none" w:sz="0" w:space="0" w:color="auto"/>
                    <w:right w:val="none" w:sz="0" w:space="0" w:color="auto"/>
                  </w:divBdr>
                  <w:divsChild>
                    <w:div w:id="1129938578">
                      <w:marLeft w:val="0"/>
                      <w:marRight w:val="0"/>
                      <w:marTop w:val="0"/>
                      <w:marBottom w:val="0"/>
                      <w:divBdr>
                        <w:top w:val="none" w:sz="0" w:space="0" w:color="auto"/>
                        <w:left w:val="none" w:sz="0" w:space="0" w:color="auto"/>
                        <w:bottom w:val="none" w:sz="0" w:space="0" w:color="auto"/>
                        <w:right w:val="none" w:sz="0" w:space="0" w:color="auto"/>
                      </w:divBdr>
                      <w:divsChild>
                        <w:div w:id="151206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755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539679">
      <w:bodyDiv w:val="1"/>
      <w:marLeft w:val="0"/>
      <w:marRight w:val="0"/>
      <w:marTop w:val="0"/>
      <w:marBottom w:val="0"/>
      <w:divBdr>
        <w:top w:val="none" w:sz="0" w:space="0" w:color="auto"/>
        <w:left w:val="none" w:sz="0" w:space="0" w:color="auto"/>
        <w:bottom w:val="none" w:sz="0" w:space="0" w:color="auto"/>
        <w:right w:val="none" w:sz="0" w:space="0" w:color="auto"/>
      </w:divBdr>
    </w:div>
    <w:div w:id="727146979">
      <w:bodyDiv w:val="1"/>
      <w:marLeft w:val="0"/>
      <w:marRight w:val="0"/>
      <w:marTop w:val="0"/>
      <w:marBottom w:val="0"/>
      <w:divBdr>
        <w:top w:val="none" w:sz="0" w:space="0" w:color="auto"/>
        <w:left w:val="none" w:sz="0" w:space="0" w:color="auto"/>
        <w:bottom w:val="none" w:sz="0" w:space="0" w:color="auto"/>
        <w:right w:val="none" w:sz="0" w:space="0" w:color="auto"/>
      </w:divBdr>
      <w:divsChild>
        <w:div w:id="1089619933">
          <w:marLeft w:val="0"/>
          <w:marRight w:val="0"/>
          <w:marTop w:val="0"/>
          <w:marBottom w:val="0"/>
          <w:divBdr>
            <w:top w:val="none" w:sz="0" w:space="0" w:color="auto"/>
            <w:left w:val="none" w:sz="0" w:space="0" w:color="auto"/>
            <w:bottom w:val="none" w:sz="0" w:space="0" w:color="auto"/>
            <w:right w:val="none" w:sz="0" w:space="0" w:color="auto"/>
          </w:divBdr>
        </w:div>
        <w:div w:id="1713572682">
          <w:marLeft w:val="0"/>
          <w:marRight w:val="0"/>
          <w:marTop w:val="0"/>
          <w:marBottom w:val="0"/>
          <w:divBdr>
            <w:top w:val="none" w:sz="0" w:space="0" w:color="auto"/>
            <w:left w:val="none" w:sz="0" w:space="0" w:color="auto"/>
            <w:bottom w:val="none" w:sz="0" w:space="0" w:color="auto"/>
            <w:right w:val="none" w:sz="0" w:space="0" w:color="auto"/>
          </w:divBdr>
          <w:divsChild>
            <w:div w:id="547911181">
              <w:marLeft w:val="0"/>
              <w:marRight w:val="0"/>
              <w:marTop w:val="0"/>
              <w:marBottom w:val="0"/>
              <w:divBdr>
                <w:top w:val="none" w:sz="0" w:space="0" w:color="auto"/>
                <w:left w:val="none" w:sz="0" w:space="0" w:color="auto"/>
                <w:bottom w:val="none" w:sz="0" w:space="0" w:color="auto"/>
                <w:right w:val="none" w:sz="0" w:space="0" w:color="auto"/>
              </w:divBdr>
              <w:divsChild>
                <w:div w:id="842552176">
                  <w:marLeft w:val="0"/>
                  <w:marRight w:val="0"/>
                  <w:marTop w:val="0"/>
                  <w:marBottom w:val="0"/>
                  <w:divBdr>
                    <w:top w:val="none" w:sz="0" w:space="0" w:color="auto"/>
                    <w:left w:val="none" w:sz="0" w:space="0" w:color="auto"/>
                    <w:bottom w:val="none" w:sz="0" w:space="0" w:color="auto"/>
                    <w:right w:val="none" w:sz="0" w:space="0" w:color="auto"/>
                  </w:divBdr>
                  <w:divsChild>
                    <w:div w:id="1986931036">
                      <w:marLeft w:val="0"/>
                      <w:marRight w:val="0"/>
                      <w:marTop w:val="0"/>
                      <w:marBottom w:val="0"/>
                      <w:divBdr>
                        <w:top w:val="none" w:sz="0" w:space="0" w:color="auto"/>
                        <w:left w:val="none" w:sz="0" w:space="0" w:color="auto"/>
                        <w:bottom w:val="none" w:sz="0" w:space="0" w:color="auto"/>
                        <w:right w:val="none" w:sz="0" w:space="0" w:color="auto"/>
                      </w:divBdr>
                      <w:divsChild>
                        <w:div w:id="24392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82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003987">
      <w:bodyDiv w:val="1"/>
      <w:marLeft w:val="0"/>
      <w:marRight w:val="0"/>
      <w:marTop w:val="0"/>
      <w:marBottom w:val="0"/>
      <w:divBdr>
        <w:top w:val="none" w:sz="0" w:space="0" w:color="auto"/>
        <w:left w:val="none" w:sz="0" w:space="0" w:color="auto"/>
        <w:bottom w:val="none" w:sz="0" w:space="0" w:color="auto"/>
        <w:right w:val="none" w:sz="0" w:space="0" w:color="auto"/>
      </w:divBdr>
    </w:div>
    <w:div w:id="742992405">
      <w:bodyDiv w:val="1"/>
      <w:marLeft w:val="0"/>
      <w:marRight w:val="0"/>
      <w:marTop w:val="0"/>
      <w:marBottom w:val="0"/>
      <w:divBdr>
        <w:top w:val="none" w:sz="0" w:space="0" w:color="auto"/>
        <w:left w:val="none" w:sz="0" w:space="0" w:color="auto"/>
        <w:bottom w:val="none" w:sz="0" w:space="0" w:color="auto"/>
        <w:right w:val="none" w:sz="0" w:space="0" w:color="auto"/>
      </w:divBdr>
      <w:divsChild>
        <w:div w:id="924072419">
          <w:marLeft w:val="0"/>
          <w:marRight w:val="0"/>
          <w:marTop w:val="0"/>
          <w:marBottom w:val="0"/>
          <w:divBdr>
            <w:top w:val="none" w:sz="0" w:space="0" w:color="auto"/>
            <w:left w:val="none" w:sz="0" w:space="0" w:color="auto"/>
            <w:bottom w:val="none" w:sz="0" w:space="0" w:color="auto"/>
            <w:right w:val="none" w:sz="0" w:space="0" w:color="auto"/>
          </w:divBdr>
        </w:div>
        <w:div w:id="1117136269">
          <w:marLeft w:val="0"/>
          <w:marRight w:val="0"/>
          <w:marTop w:val="0"/>
          <w:marBottom w:val="0"/>
          <w:divBdr>
            <w:top w:val="none" w:sz="0" w:space="0" w:color="auto"/>
            <w:left w:val="none" w:sz="0" w:space="0" w:color="auto"/>
            <w:bottom w:val="none" w:sz="0" w:space="0" w:color="auto"/>
            <w:right w:val="none" w:sz="0" w:space="0" w:color="auto"/>
          </w:divBdr>
          <w:divsChild>
            <w:div w:id="587037436">
              <w:marLeft w:val="0"/>
              <w:marRight w:val="0"/>
              <w:marTop w:val="0"/>
              <w:marBottom w:val="0"/>
              <w:divBdr>
                <w:top w:val="none" w:sz="0" w:space="0" w:color="auto"/>
                <w:left w:val="none" w:sz="0" w:space="0" w:color="auto"/>
                <w:bottom w:val="none" w:sz="0" w:space="0" w:color="auto"/>
                <w:right w:val="none" w:sz="0" w:space="0" w:color="auto"/>
              </w:divBdr>
              <w:divsChild>
                <w:div w:id="1228146743">
                  <w:marLeft w:val="0"/>
                  <w:marRight w:val="0"/>
                  <w:marTop w:val="0"/>
                  <w:marBottom w:val="0"/>
                  <w:divBdr>
                    <w:top w:val="none" w:sz="0" w:space="0" w:color="auto"/>
                    <w:left w:val="none" w:sz="0" w:space="0" w:color="auto"/>
                    <w:bottom w:val="none" w:sz="0" w:space="0" w:color="auto"/>
                    <w:right w:val="none" w:sz="0" w:space="0" w:color="auto"/>
                  </w:divBdr>
                  <w:divsChild>
                    <w:div w:id="414014442">
                      <w:marLeft w:val="0"/>
                      <w:marRight w:val="0"/>
                      <w:marTop w:val="0"/>
                      <w:marBottom w:val="0"/>
                      <w:divBdr>
                        <w:top w:val="none" w:sz="0" w:space="0" w:color="auto"/>
                        <w:left w:val="none" w:sz="0" w:space="0" w:color="auto"/>
                        <w:bottom w:val="none" w:sz="0" w:space="0" w:color="auto"/>
                        <w:right w:val="none" w:sz="0" w:space="0" w:color="auto"/>
                      </w:divBdr>
                      <w:divsChild>
                        <w:div w:id="1370644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53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376257">
      <w:bodyDiv w:val="1"/>
      <w:marLeft w:val="0"/>
      <w:marRight w:val="0"/>
      <w:marTop w:val="0"/>
      <w:marBottom w:val="0"/>
      <w:divBdr>
        <w:top w:val="none" w:sz="0" w:space="0" w:color="auto"/>
        <w:left w:val="none" w:sz="0" w:space="0" w:color="auto"/>
        <w:bottom w:val="none" w:sz="0" w:space="0" w:color="auto"/>
        <w:right w:val="none" w:sz="0" w:space="0" w:color="auto"/>
      </w:divBdr>
    </w:div>
    <w:div w:id="750932349">
      <w:bodyDiv w:val="1"/>
      <w:marLeft w:val="0"/>
      <w:marRight w:val="0"/>
      <w:marTop w:val="0"/>
      <w:marBottom w:val="0"/>
      <w:divBdr>
        <w:top w:val="none" w:sz="0" w:space="0" w:color="auto"/>
        <w:left w:val="none" w:sz="0" w:space="0" w:color="auto"/>
        <w:bottom w:val="none" w:sz="0" w:space="0" w:color="auto"/>
        <w:right w:val="none" w:sz="0" w:space="0" w:color="auto"/>
      </w:divBdr>
    </w:div>
    <w:div w:id="754933767">
      <w:bodyDiv w:val="1"/>
      <w:marLeft w:val="0"/>
      <w:marRight w:val="0"/>
      <w:marTop w:val="0"/>
      <w:marBottom w:val="0"/>
      <w:divBdr>
        <w:top w:val="none" w:sz="0" w:space="0" w:color="auto"/>
        <w:left w:val="none" w:sz="0" w:space="0" w:color="auto"/>
        <w:bottom w:val="none" w:sz="0" w:space="0" w:color="auto"/>
        <w:right w:val="none" w:sz="0" w:space="0" w:color="auto"/>
      </w:divBdr>
      <w:divsChild>
        <w:div w:id="1274752529">
          <w:marLeft w:val="0"/>
          <w:marRight w:val="0"/>
          <w:marTop w:val="0"/>
          <w:marBottom w:val="0"/>
          <w:divBdr>
            <w:top w:val="none" w:sz="0" w:space="0" w:color="auto"/>
            <w:left w:val="none" w:sz="0" w:space="0" w:color="auto"/>
            <w:bottom w:val="none" w:sz="0" w:space="0" w:color="auto"/>
            <w:right w:val="none" w:sz="0" w:space="0" w:color="auto"/>
          </w:divBdr>
          <w:divsChild>
            <w:div w:id="1355693332">
              <w:marLeft w:val="0"/>
              <w:marRight w:val="0"/>
              <w:marTop w:val="0"/>
              <w:marBottom w:val="0"/>
              <w:divBdr>
                <w:top w:val="none" w:sz="0" w:space="0" w:color="auto"/>
                <w:left w:val="none" w:sz="0" w:space="0" w:color="auto"/>
                <w:bottom w:val="none" w:sz="0" w:space="0" w:color="auto"/>
                <w:right w:val="none" w:sz="0" w:space="0" w:color="auto"/>
              </w:divBdr>
              <w:divsChild>
                <w:div w:id="846403925">
                  <w:marLeft w:val="0"/>
                  <w:marRight w:val="0"/>
                  <w:marTop w:val="0"/>
                  <w:marBottom w:val="0"/>
                  <w:divBdr>
                    <w:top w:val="none" w:sz="0" w:space="0" w:color="auto"/>
                    <w:left w:val="none" w:sz="0" w:space="0" w:color="auto"/>
                    <w:bottom w:val="none" w:sz="0" w:space="0" w:color="auto"/>
                    <w:right w:val="none" w:sz="0" w:space="0" w:color="auto"/>
                  </w:divBdr>
                  <w:divsChild>
                    <w:div w:id="201722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410278">
          <w:marLeft w:val="0"/>
          <w:marRight w:val="0"/>
          <w:marTop w:val="0"/>
          <w:marBottom w:val="0"/>
          <w:divBdr>
            <w:top w:val="none" w:sz="0" w:space="0" w:color="auto"/>
            <w:left w:val="none" w:sz="0" w:space="0" w:color="auto"/>
            <w:bottom w:val="none" w:sz="0" w:space="0" w:color="auto"/>
            <w:right w:val="none" w:sz="0" w:space="0" w:color="auto"/>
          </w:divBdr>
        </w:div>
      </w:divsChild>
    </w:div>
    <w:div w:id="766460497">
      <w:bodyDiv w:val="1"/>
      <w:marLeft w:val="0"/>
      <w:marRight w:val="0"/>
      <w:marTop w:val="0"/>
      <w:marBottom w:val="0"/>
      <w:divBdr>
        <w:top w:val="none" w:sz="0" w:space="0" w:color="auto"/>
        <w:left w:val="none" w:sz="0" w:space="0" w:color="auto"/>
        <w:bottom w:val="none" w:sz="0" w:space="0" w:color="auto"/>
        <w:right w:val="none" w:sz="0" w:space="0" w:color="auto"/>
      </w:divBdr>
      <w:divsChild>
        <w:div w:id="2116517732">
          <w:marLeft w:val="0"/>
          <w:marRight w:val="0"/>
          <w:marTop w:val="0"/>
          <w:marBottom w:val="0"/>
          <w:divBdr>
            <w:top w:val="none" w:sz="0" w:space="0" w:color="auto"/>
            <w:left w:val="none" w:sz="0" w:space="0" w:color="auto"/>
            <w:bottom w:val="none" w:sz="0" w:space="0" w:color="auto"/>
            <w:right w:val="none" w:sz="0" w:space="0" w:color="auto"/>
          </w:divBdr>
        </w:div>
        <w:div w:id="835612120">
          <w:marLeft w:val="0"/>
          <w:marRight w:val="0"/>
          <w:marTop w:val="0"/>
          <w:marBottom w:val="0"/>
          <w:divBdr>
            <w:top w:val="none" w:sz="0" w:space="0" w:color="auto"/>
            <w:left w:val="none" w:sz="0" w:space="0" w:color="auto"/>
            <w:bottom w:val="none" w:sz="0" w:space="0" w:color="auto"/>
            <w:right w:val="none" w:sz="0" w:space="0" w:color="auto"/>
          </w:divBdr>
          <w:divsChild>
            <w:div w:id="328677604">
              <w:marLeft w:val="0"/>
              <w:marRight w:val="0"/>
              <w:marTop w:val="0"/>
              <w:marBottom w:val="0"/>
              <w:divBdr>
                <w:top w:val="none" w:sz="0" w:space="0" w:color="auto"/>
                <w:left w:val="none" w:sz="0" w:space="0" w:color="auto"/>
                <w:bottom w:val="none" w:sz="0" w:space="0" w:color="auto"/>
                <w:right w:val="none" w:sz="0" w:space="0" w:color="auto"/>
              </w:divBdr>
              <w:divsChild>
                <w:div w:id="1539931565">
                  <w:marLeft w:val="0"/>
                  <w:marRight w:val="0"/>
                  <w:marTop w:val="0"/>
                  <w:marBottom w:val="0"/>
                  <w:divBdr>
                    <w:top w:val="none" w:sz="0" w:space="0" w:color="auto"/>
                    <w:left w:val="none" w:sz="0" w:space="0" w:color="auto"/>
                    <w:bottom w:val="none" w:sz="0" w:space="0" w:color="auto"/>
                    <w:right w:val="none" w:sz="0" w:space="0" w:color="auto"/>
                  </w:divBdr>
                  <w:divsChild>
                    <w:div w:id="997077234">
                      <w:marLeft w:val="0"/>
                      <w:marRight w:val="0"/>
                      <w:marTop w:val="0"/>
                      <w:marBottom w:val="0"/>
                      <w:divBdr>
                        <w:top w:val="none" w:sz="0" w:space="0" w:color="auto"/>
                        <w:left w:val="none" w:sz="0" w:space="0" w:color="auto"/>
                        <w:bottom w:val="none" w:sz="0" w:space="0" w:color="auto"/>
                        <w:right w:val="none" w:sz="0" w:space="0" w:color="auto"/>
                      </w:divBdr>
                      <w:divsChild>
                        <w:div w:id="98482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030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870258">
      <w:bodyDiv w:val="1"/>
      <w:marLeft w:val="0"/>
      <w:marRight w:val="0"/>
      <w:marTop w:val="0"/>
      <w:marBottom w:val="0"/>
      <w:divBdr>
        <w:top w:val="none" w:sz="0" w:space="0" w:color="auto"/>
        <w:left w:val="none" w:sz="0" w:space="0" w:color="auto"/>
        <w:bottom w:val="none" w:sz="0" w:space="0" w:color="auto"/>
        <w:right w:val="none" w:sz="0" w:space="0" w:color="auto"/>
      </w:divBdr>
    </w:div>
    <w:div w:id="783115966">
      <w:bodyDiv w:val="1"/>
      <w:marLeft w:val="0"/>
      <w:marRight w:val="0"/>
      <w:marTop w:val="0"/>
      <w:marBottom w:val="0"/>
      <w:divBdr>
        <w:top w:val="none" w:sz="0" w:space="0" w:color="auto"/>
        <w:left w:val="none" w:sz="0" w:space="0" w:color="auto"/>
        <w:bottom w:val="none" w:sz="0" w:space="0" w:color="auto"/>
        <w:right w:val="none" w:sz="0" w:space="0" w:color="auto"/>
      </w:divBdr>
    </w:div>
    <w:div w:id="784619993">
      <w:bodyDiv w:val="1"/>
      <w:marLeft w:val="0"/>
      <w:marRight w:val="0"/>
      <w:marTop w:val="0"/>
      <w:marBottom w:val="0"/>
      <w:divBdr>
        <w:top w:val="none" w:sz="0" w:space="0" w:color="auto"/>
        <w:left w:val="none" w:sz="0" w:space="0" w:color="auto"/>
        <w:bottom w:val="none" w:sz="0" w:space="0" w:color="auto"/>
        <w:right w:val="none" w:sz="0" w:space="0" w:color="auto"/>
      </w:divBdr>
      <w:divsChild>
        <w:div w:id="1023628088">
          <w:marLeft w:val="0"/>
          <w:marRight w:val="0"/>
          <w:marTop w:val="0"/>
          <w:marBottom w:val="0"/>
          <w:divBdr>
            <w:top w:val="none" w:sz="0" w:space="0" w:color="auto"/>
            <w:left w:val="none" w:sz="0" w:space="0" w:color="auto"/>
            <w:bottom w:val="none" w:sz="0" w:space="0" w:color="auto"/>
            <w:right w:val="none" w:sz="0" w:space="0" w:color="auto"/>
          </w:divBdr>
        </w:div>
        <w:div w:id="245498955">
          <w:marLeft w:val="0"/>
          <w:marRight w:val="0"/>
          <w:marTop w:val="0"/>
          <w:marBottom w:val="0"/>
          <w:divBdr>
            <w:top w:val="none" w:sz="0" w:space="0" w:color="auto"/>
            <w:left w:val="none" w:sz="0" w:space="0" w:color="auto"/>
            <w:bottom w:val="none" w:sz="0" w:space="0" w:color="auto"/>
            <w:right w:val="none" w:sz="0" w:space="0" w:color="auto"/>
          </w:divBdr>
          <w:divsChild>
            <w:div w:id="1555580414">
              <w:marLeft w:val="0"/>
              <w:marRight w:val="0"/>
              <w:marTop w:val="0"/>
              <w:marBottom w:val="0"/>
              <w:divBdr>
                <w:top w:val="none" w:sz="0" w:space="0" w:color="auto"/>
                <w:left w:val="none" w:sz="0" w:space="0" w:color="auto"/>
                <w:bottom w:val="none" w:sz="0" w:space="0" w:color="auto"/>
                <w:right w:val="none" w:sz="0" w:space="0" w:color="auto"/>
              </w:divBdr>
              <w:divsChild>
                <w:div w:id="1731490276">
                  <w:marLeft w:val="0"/>
                  <w:marRight w:val="0"/>
                  <w:marTop w:val="0"/>
                  <w:marBottom w:val="0"/>
                  <w:divBdr>
                    <w:top w:val="none" w:sz="0" w:space="0" w:color="auto"/>
                    <w:left w:val="none" w:sz="0" w:space="0" w:color="auto"/>
                    <w:bottom w:val="none" w:sz="0" w:space="0" w:color="auto"/>
                    <w:right w:val="none" w:sz="0" w:space="0" w:color="auto"/>
                  </w:divBdr>
                  <w:divsChild>
                    <w:div w:id="748430364">
                      <w:marLeft w:val="0"/>
                      <w:marRight w:val="0"/>
                      <w:marTop w:val="0"/>
                      <w:marBottom w:val="0"/>
                      <w:divBdr>
                        <w:top w:val="none" w:sz="0" w:space="0" w:color="auto"/>
                        <w:left w:val="none" w:sz="0" w:space="0" w:color="auto"/>
                        <w:bottom w:val="none" w:sz="0" w:space="0" w:color="auto"/>
                        <w:right w:val="none" w:sz="0" w:space="0" w:color="auto"/>
                      </w:divBdr>
                      <w:divsChild>
                        <w:div w:id="837621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68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85446">
      <w:bodyDiv w:val="1"/>
      <w:marLeft w:val="0"/>
      <w:marRight w:val="0"/>
      <w:marTop w:val="0"/>
      <w:marBottom w:val="0"/>
      <w:divBdr>
        <w:top w:val="none" w:sz="0" w:space="0" w:color="auto"/>
        <w:left w:val="none" w:sz="0" w:space="0" w:color="auto"/>
        <w:bottom w:val="none" w:sz="0" w:space="0" w:color="auto"/>
        <w:right w:val="none" w:sz="0" w:space="0" w:color="auto"/>
      </w:divBdr>
    </w:div>
    <w:div w:id="799344632">
      <w:bodyDiv w:val="1"/>
      <w:marLeft w:val="0"/>
      <w:marRight w:val="0"/>
      <w:marTop w:val="0"/>
      <w:marBottom w:val="0"/>
      <w:divBdr>
        <w:top w:val="none" w:sz="0" w:space="0" w:color="auto"/>
        <w:left w:val="none" w:sz="0" w:space="0" w:color="auto"/>
        <w:bottom w:val="none" w:sz="0" w:space="0" w:color="auto"/>
        <w:right w:val="none" w:sz="0" w:space="0" w:color="auto"/>
      </w:divBdr>
    </w:div>
    <w:div w:id="802964959">
      <w:bodyDiv w:val="1"/>
      <w:marLeft w:val="0"/>
      <w:marRight w:val="0"/>
      <w:marTop w:val="0"/>
      <w:marBottom w:val="0"/>
      <w:divBdr>
        <w:top w:val="none" w:sz="0" w:space="0" w:color="auto"/>
        <w:left w:val="none" w:sz="0" w:space="0" w:color="auto"/>
        <w:bottom w:val="none" w:sz="0" w:space="0" w:color="auto"/>
        <w:right w:val="none" w:sz="0" w:space="0" w:color="auto"/>
      </w:divBdr>
    </w:div>
    <w:div w:id="804545645">
      <w:bodyDiv w:val="1"/>
      <w:marLeft w:val="0"/>
      <w:marRight w:val="0"/>
      <w:marTop w:val="0"/>
      <w:marBottom w:val="0"/>
      <w:divBdr>
        <w:top w:val="none" w:sz="0" w:space="0" w:color="auto"/>
        <w:left w:val="none" w:sz="0" w:space="0" w:color="auto"/>
        <w:bottom w:val="none" w:sz="0" w:space="0" w:color="auto"/>
        <w:right w:val="none" w:sz="0" w:space="0" w:color="auto"/>
      </w:divBdr>
    </w:div>
    <w:div w:id="809711681">
      <w:bodyDiv w:val="1"/>
      <w:marLeft w:val="0"/>
      <w:marRight w:val="0"/>
      <w:marTop w:val="0"/>
      <w:marBottom w:val="0"/>
      <w:divBdr>
        <w:top w:val="none" w:sz="0" w:space="0" w:color="auto"/>
        <w:left w:val="none" w:sz="0" w:space="0" w:color="auto"/>
        <w:bottom w:val="none" w:sz="0" w:space="0" w:color="auto"/>
        <w:right w:val="none" w:sz="0" w:space="0" w:color="auto"/>
      </w:divBdr>
    </w:div>
    <w:div w:id="822893038">
      <w:bodyDiv w:val="1"/>
      <w:marLeft w:val="0"/>
      <w:marRight w:val="0"/>
      <w:marTop w:val="0"/>
      <w:marBottom w:val="0"/>
      <w:divBdr>
        <w:top w:val="none" w:sz="0" w:space="0" w:color="auto"/>
        <w:left w:val="none" w:sz="0" w:space="0" w:color="auto"/>
        <w:bottom w:val="none" w:sz="0" w:space="0" w:color="auto"/>
        <w:right w:val="none" w:sz="0" w:space="0" w:color="auto"/>
      </w:divBdr>
      <w:divsChild>
        <w:div w:id="1442186410">
          <w:marLeft w:val="0"/>
          <w:marRight w:val="0"/>
          <w:marTop w:val="0"/>
          <w:marBottom w:val="0"/>
          <w:divBdr>
            <w:top w:val="none" w:sz="0" w:space="0" w:color="auto"/>
            <w:left w:val="none" w:sz="0" w:space="0" w:color="auto"/>
            <w:bottom w:val="none" w:sz="0" w:space="0" w:color="auto"/>
            <w:right w:val="none" w:sz="0" w:space="0" w:color="auto"/>
          </w:divBdr>
        </w:div>
        <w:div w:id="1712072521">
          <w:marLeft w:val="0"/>
          <w:marRight w:val="0"/>
          <w:marTop w:val="0"/>
          <w:marBottom w:val="0"/>
          <w:divBdr>
            <w:top w:val="none" w:sz="0" w:space="0" w:color="auto"/>
            <w:left w:val="none" w:sz="0" w:space="0" w:color="auto"/>
            <w:bottom w:val="none" w:sz="0" w:space="0" w:color="auto"/>
            <w:right w:val="none" w:sz="0" w:space="0" w:color="auto"/>
          </w:divBdr>
          <w:divsChild>
            <w:div w:id="741218456">
              <w:marLeft w:val="0"/>
              <w:marRight w:val="0"/>
              <w:marTop w:val="0"/>
              <w:marBottom w:val="0"/>
              <w:divBdr>
                <w:top w:val="none" w:sz="0" w:space="0" w:color="auto"/>
                <w:left w:val="none" w:sz="0" w:space="0" w:color="auto"/>
                <w:bottom w:val="none" w:sz="0" w:space="0" w:color="auto"/>
                <w:right w:val="none" w:sz="0" w:space="0" w:color="auto"/>
              </w:divBdr>
              <w:divsChild>
                <w:div w:id="1922639552">
                  <w:marLeft w:val="0"/>
                  <w:marRight w:val="0"/>
                  <w:marTop w:val="0"/>
                  <w:marBottom w:val="0"/>
                  <w:divBdr>
                    <w:top w:val="none" w:sz="0" w:space="0" w:color="auto"/>
                    <w:left w:val="none" w:sz="0" w:space="0" w:color="auto"/>
                    <w:bottom w:val="none" w:sz="0" w:space="0" w:color="auto"/>
                    <w:right w:val="none" w:sz="0" w:space="0" w:color="auto"/>
                  </w:divBdr>
                  <w:divsChild>
                    <w:div w:id="899511108">
                      <w:marLeft w:val="0"/>
                      <w:marRight w:val="0"/>
                      <w:marTop w:val="0"/>
                      <w:marBottom w:val="0"/>
                      <w:divBdr>
                        <w:top w:val="none" w:sz="0" w:space="0" w:color="auto"/>
                        <w:left w:val="none" w:sz="0" w:space="0" w:color="auto"/>
                        <w:bottom w:val="none" w:sz="0" w:space="0" w:color="auto"/>
                        <w:right w:val="none" w:sz="0" w:space="0" w:color="auto"/>
                      </w:divBdr>
                      <w:divsChild>
                        <w:div w:id="1792629284">
                          <w:marLeft w:val="0"/>
                          <w:marRight w:val="0"/>
                          <w:marTop w:val="0"/>
                          <w:marBottom w:val="0"/>
                          <w:divBdr>
                            <w:top w:val="none" w:sz="0" w:space="0" w:color="auto"/>
                            <w:left w:val="none" w:sz="0" w:space="0" w:color="auto"/>
                            <w:bottom w:val="none" w:sz="0" w:space="0" w:color="auto"/>
                            <w:right w:val="none" w:sz="0" w:space="0" w:color="auto"/>
                          </w:divBdr>
                        </w:div>
                      </w:divsChild>
                    </w:div>
                    <w:div w:id="6667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823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25962">
      <w:bodyDiv w:val="1"/>
      <w:marLeft w:val="0"/>
      <w:marRight w:val="0"/>
      <w:marTop w:val="0"/>
      <w:marBottom w:val="0"/>
      <w:divBdr>
        <w:top w:val="none" w:sz="0" w:space="0" w:color="auto"/>
        <w:left w:val="none" w:sz="0" w:space="0" w:color="auto"/>
        <w:bottom w:val="none" w:sz="0" w:space="0" w:color="auto"/>
        <w:right w:val="none" w:sz="0" w:space="0" w:color="auto"/>
      </w:divBdr>
    </w:div>
    <w:div w:id="840243570">
      <w:bodyDiv w:val="1"/>
      <w:marLeft w:val="0"/>
      <w:marRight w:val="0"/>
      <w:marTop w:val="0"/>
      <w:marBottom w:val="0"/>
      <w:divBdr>
        <w:top w:val="none" w:sz="0" w:space="0" w:color="auto"/>
        <w:left w:val="none" w:sz="0" w:space="0" w:color="auto"/>
        <w:bottom w:val="none" w:sz="0" w:space="0" w:color="auto"/>
        <w:right w:val="none" w:sz="0" w:space="0" w:color="auto"/>
      </w:divBdr>
      <w:divsChild>
        <w:div w:id="28847390">
          <w:marLeft w:val="0"/>
          <w:marRight w:val="0"/>
          <w:marTop w:val="0"/>
          <w:marBottom w:val="0"/>
          <w:divBdr>
            <w:top w:val="none" w:sz="0" w:space="0" w:color="auto"/>
            <w:left w:val="none" w:sz="0" w:space="0" w:color="auto"/>
            <w:bottom w:val="none" w:sz="0" w:space="0" w:color="auto"/>
            <w:right w:val="none" w:sz="0" w:space="0" w:color="auto"/>
          </w:divBdr>
        </w:div>
        <w:div w:id="639461718">
          <w:marLeft w:val="0"/>
          <w:marRight w:val="0"/>
          <w:marTop w:val="0"/>
          <w:marBottom w:val="0"/>
          <w:divBdr>
            <w:top w:val="none" w:sz="0" w:space="0" w:color="auto"/>
            <w:left w:val="none" w:sz="0" w:space="0" w:color="auto"/>
            <w:bottom w:val="none" w:sz="0" w:space="0" w:color="auto"/>
            <w:right w:val="none" w:sz="0" w:space="0" w:color="auto"/>
          </w:divBdr>
          <w:divsChild>
            <w:div w:id="431364726">
              <w:marLeft w:val="0"/>
              <w:marRight w:val="0"/>
              <w:marTop w:val="0"/>
              <w:marBottom w:val="0"/>
              <w:divBdr>
                <w:top w:val="none" w:sz="0" w:space="0" w:color="auto"/>
                <w:left w:val="none" w:sz="0" w:space="0" w:color="auto"/>
                <w:bottom w:val="none" w:sz="0" w:space="0" w:color="auto"/>
                <w:right w:val="none" w:sz="0" w:space="0" w:color="auto"/>
              </w:divBdr>
              <w:divsChild>
                <w:div w:id="1152521034">
                  <w:marLeft w:val="0"/>
                  <w:marRight w:val="0"/>
                  <w:marTop w:val="0"/>
                  <w:marBottom w:val="0"/>
                  <w:divBdr>
                    <w:top w:val="none" w:sz="0" w:space="0" w:color="auto"/>
                    <w:left w:val="none" w:sz="0" w:space="0" w:color="auto"/>
                    <w:bottom w:val="none" w:sz="0" w:space="0" w:color="auto"/>
                    <w:right w:val="none" w:sz="0" w:space="0" w:color="auto"/>
                  </w:divBdr>
                  <w:divsChild>
                    <w:div w:id="804740655">
                      <w:marLeft w:val="0"/>
                      <w:marRight w:val="0"/>
                      <w:marTop w:val="0"/>
                      <w:marBottom w:val="0"/>
                      <w:divBdr>
                        <w:top w:val="none" w:sz="0" w:space="0" w:color="auto"/>
                        <w:left w:val="none" w:sz="0" w:space="0" w:color="auto"/>
                        <w:bottom w:val="none" w:sz="0" w:space="0" w:color="auto"/>
                        <w:right w:val="none" w:sz="0" w:space="0" w:color="auto"/>
                      </w:divBdr>
                      <w:divsChild>
                        <w:div w:id="157732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24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1043949">
      <w:bodyDiv w:val="1"/>
      <w:marLeft w:val="0"/>
      <w:marRight w:val="0"/>
      <w:marTop w:val="0"/>
      <w:marBottom w:val="0"/>
      <w:divBdr>
        <w:top w:val="none" w:sz="0" w:space="0" w:color="auto"/>
        <w:left w:val="none" w:sz="0" w:space="0" w:color="auto"/>
        <w:bottom w:val="none" w:sz="0" w:space="0" w:color="auto"/>
        <w:right w:val="none" w:sz="0" w:space="0" w:color="auto"/>
      </w:divBdr>
      <w:divsChild>
        <w:div w:id="363482444">
          <w:marLeft w:val="0"/>
          <w:marRight w:val="0"/>
          <w:marTop w:val="0"/>
          <w:marBottom w:val="0"/>
          <w:divBdr>
            <w:top w:val="none" w:sz="0" w:space="0" w:color="auto"/>
            <w:left w:val="none" w:sz="0" w:space="0" w:color="auto"/>
            <w:bottom w:val="none" w:sz="0" w:space="0" w:color="auto"/>
            <w:right w:val="none" w:sz="0" w:space="0" w:color="auto"/>
          </w:divBdr>
        </w:div>
        <w:div w:id="485098087">
          <w:marLeft w:val="0"/>
          <w:marRight w:val="0"/>
          <w:marTop w:val="0"/>
          <w:marBottom w:val="0"/>
          <w:divBdr>
            <w:top w:val="none" w:sz="0" w:space="0" w:color="auto"/>
            <w:left w:val="none" w:sz="0" w:space="0" w:color="auto"/>
            <w:bottom w:val="none" w:sz="0" w:space="0" w:color="auto"/>
            <w:right w:val="none" w:sz="0" w:space="0" w:color="auto"/>
          </w:divBdr>
          <w:divsChild>
            <w:div w:id="1307396733">
              <w:marLeft w:val="0"/>
              <w:marRight w:val="0"/>
              <w:marTop w:val="0"/>
              <w:marBottom w:val="0"/>
              <w:divBdr>
                <w:top w:val="none" w:sz="0" w:space="0" w:color="auto"/>
                <w:left w:val="none" w:sz="0" w:space="0" w:color="auto"/>
                <w:bottom w:val="none" w:sz="0" w:space="0" w:color="auto"/>
                <w:right w:val="none" w:sz="0" w:space="0" w:color="auto"/>
              </w:divBdr>
              <w:divsChild>
                <w:div w:id="1938102346">
                  <w:marLeft w:val="0"/>
                  <w:marRight w:val="0"/>
                  <w:marTop w:val="0"/>
                  <w:marBottom w:val="0"/>
                  <w:divBdr>
                    <w:top w:val="none" w:sz="0" w:space="0" w:color="auto"/>
                    <w:left w:val="none" w:sz="0" w:space="0" w:color="auto"/>
                    <w:bottom w:val="none" w:sz="0" w:space="0" w:color="auto"/>
                    <w:right w:val="none" w:sz="0" w:space="0" w:color="auto"/>
                  </w:divBdr>
                  <w:divsChild>
                    <w:div w:id="82848370">
                      <w:marLeft w:val="0"/>
                      <w:marRight w:val="0"/>
                      <w:marTop w:val="0"/>
                      <w:marBottom w:val="0"/>
                      <w:divBdr>
                        <w:top w:val="none" w:sz="0" w:space="0" w:color="auto"/>
                        <w:left w:val="none" w:sz="0" w:space="0" w:color="auto"/>
                        <w:bottom w:val="none" w:sz="0" w:space="0" w:color="auto"/>
                        <w:right w:val="none" w:sz="0" w:space="0" w:color="auto"/>
                      </w:divBdr>
                      <w:divsChild>
                        <w:div w:id="2141729225">
                          <w:marLeft w:val="0"/>
                          <w:marRight w:val="0"/>
                          <w:marTop w:val="0"/>
                          <w:marBottom w:val="0"/>
                          <w:divBdr>
                            <w:top w:val="none" w:sz="0" w:space="0" w:color="auto"/>
                            <w:left w:val="none" w:sz="0" w:space="0" w:color="auto"/>
                            <w:bottom w:val="none" w:sz="0" w:space="0" w:color="auto"/>
                            <w:right w:val="none" w:sz="0" w:space="0" w:color="auto"/>
                          </w:divBdr>
                        </w:div>
                      </w:divsChild>
                    </w:div>
                    <w:div w:id="168054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36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277929">
      <w:bodyDiv w:val="1"/>
      <w:marLeft w:val="0"/>
      <w:marRight w:val="0"/>
      <w:marTop w:val="0"/>
      <w:marBottom w:val="0"/>
      <w:divBdr>
        <w:top w:val="none" w:sz="0" w:space="0" w:color="auto"/>
        <w:left w:val="none" w:sz="0" w:space="0" w:color="auto"/>
        <w:bottom w:val="none" w:sz="0" w:space="0" w:color="auto"/>
        <w:right w:val="none" w:sz="0" w:space="0" w:color="auto"/>
      </w:divBdr>
    </w:div>
    <w:div w:id="843205520">
      <w:bodyDiv w:val="1"/>
      <w:marLeft w:val="0"/>
      <w:marRight w:val="0"/>
      <w:marTop w:val="0"/>
      <w:marBottom w:val="0"/>
      <w:divBdr>
        <w:top w:val="none" w:sz="0" w:space="0" w:color="auto"/>
        <w:left w:val="none" w:sz="0" w:space="0" w:color="auto"/>
        <w:bottom w:val="none" w:sz="0" w:space="0" w:color="auto"/>
        <w:right w:val="none" w:sz="0" w:space="0" w:color="auto"/>
      </w:divBdr>
      <w:divsChild>
        <w:div w:id="2055428256">
          <w:marLeft w:val="0"/>
          <w:marRight w:val="0"/>
          <w:marTop w:val="0"/>
          <w:marBottom w:val="0"/>
          <w:divBdr>
            <w:top w:val="none" w:sz="0" w:space="0" w:color="auto"/>
            <w:left w:val="none" w:sz="0" w:space="0" w:color="auto"/>
            <w:bottom w:val="none" w:sz="0" w:space="0" w:color="auto"/>
            <w:right w:val="none" w:sz="0" w:space="0" w:color="auto"/>
          </w:divBdr>
        </w:div>
        <w:div w:id="754668801">
          <w:marLeft w:val="0"/>
          <w:marRight w:val="0"/>
          <w:marTop w:val="0"/>
          <w:marBottom w:val="0"/>
          <w:divBdr>
            <w:top w:val="none" w:sz="0" w:space="0" w:color="auto"/>
            <w:left w:val="none" w:sz="0" w:space="0" w:color="auto"/>
            <w:bottom w:val="none" w:sz="0" w:space="0" w:color="auto"/>
            <w:right w:val="none" w:sz="0" w:space="0" w:color="auto"/>
          </w:divBdr>
          <w:divsChild>
            <w:div w:id="128136347">
              <w:marLeft w:val="0"/>
              <w:marRight w:val="0"/>
              <w:marTop w:val="0"/>
              <w:marBottom w:val="0"/>
              <w:divBdr>
                <w:top w:val="none" w:sz="0" w:space="0" w:color="auto"/>
                <w:left w:val="none" w:sz="0" w:space="0" w:color="auto"/>
                <w:bottom w:val="none" w:sz="0" w:space="0" w:color="auto"/>
                <w:right w:val="none" w:sz="0" w:space="0" w:color="auto"/>
              </w:divBdr>
              <w:divsChild>
                <w:div w:id="989138902">
                  <w:marLeft w:val="0"/>
                  <w:marRight w:val="0"/>
                  <w:marTop w:val="0"/>
                  <w:marBottom w:val="0"/>
                  <w:divBdr>
                    <w:top w:val="none" w:sz="0" w:space="0" w:color="auto"/>
                    <w:left w:val="none" w:sz="0" w:space="0" w:color="auto"/>
                    <w:bottom w:val="none" w:sz="0" w:space="0" w:color="auto"/>
                    <w:right w:val="none" w:sz="0" w:space="0" w:color="auto"/>
                  </w:divBdr>
                  <w:divsChild>
                    <w:div w:id="1733624830">
                      <w:marLeft w:val="0"/>
                      <w:marRight w:val="0"/>
                      <w:marTop w:val="0"/>
                      <w:marBottom w:val="0"/>
                      <w:divBdr>
                        <w:top w:val="none" w:sz="0" w:space="0" w:color="auto"/>
                        <w:left w:val="none" w:sz="0" w:space="0" w:color="auto"/>
                        <w:bottom w:val="none" w:sz="0" w:space="0" w:color="auto"/>
                        <w:right w:val="none" w:sz="0" w:space="0" w:color="auto"/>
                      </w:divBdr>
                      <w:divsChild>
                        <w:div w:id="19315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4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243018">
      <w:bodyDiv w:val="1"/>
      <w:marLeft w:val="0"/>
      <w:marRight w:val="0"/>
      <w:marTop w:val="0"/>
      <w:marBottom w:val="0"/>
      <w:divBdr>
        <w:top w:val="none" w:sz="0" w:space="0" w:color="auto"/>
        <w:left w:val="none" w:sz="0" w:space="0" w:color="auto"/>
        <w:bottom w:val="none" w:sz="0" w:space="0" w:color="auto"/>
        <w:right w:val="none" w:sz="0" w:space="0" w:color="auto"/>
      </w:divBdr>
    </w:div>
    <w:div w:id="851335030">
      <w:bodyDiv w:val="1"/>
      <w:marLeft w:val="0"/>
      <w:marRight w:val="0"/>
      <w:marTop w:val="0"/>
      <w:marBottom w:val="0"/>
      <w:divBdr>
        <w:top w:val="none" w:sz="0" w:space="0" w:color="auto"/>
        <w:left w:val="none" w:sz="0" w:space="0" w:color="auto"/>
        <w:bottom w:val="none" w:sz="0" w:space="0" w:color="auto"/>
        <w:right w:val="none" w:sz="0" w:space="0" w:color="auto"/>
      </w:divBdr>
    </w:div>
    <w:div w:id="853612610">
      <w:bodyDiv w:val="1"/>
      <w:marLeft w:val="0"/>
      <w:marRight w:val="0"/>
      <w:marTop w:val="0"/>
      <w:marBottom w:val="0"/>
      <w:divBdr>
        <w:top w:val="none" w:sz="0" w:space="0" w:color="auto"/>
        <w:left w:val="none" w:sz="0" w:space="0" w:color="auto"/>
        <w:bottom w:val="none" w:sz="0" w:space="0" w:color="auto"/>
        <w:right w:val="none" w:sz="0" w:space="0" w:color="auto"/>
      </w:divBdr>
    </w:div>
    <w:div w:id="854467784">
      <w:bodyDiv w:val="1"/>
      <w:marLeft w:val="0"/>
      <w:marRight w:val="0"/>
      <w:marTop w:val="0"/>
      <w:marBottom w:val="0"/>
      <w:divBdr>
        <w:top w:val="none" w:sz="0" w:space="0" w:color="auto"/>
        <w:left w:val="none" w:sz="0" w:space="0" w:color="auto"/>
        <w:bottom w:val="none" w:sz="0" w:space="0" w:color="auto"/>
        <w:right w:val="none" w:sz="0" w:space="0" w:color="auto"/>
      </w:divBdr>
    </w:div>
    <w:div w:id="856845541">
      <w:bodyDiv w:val="1"/>
      <w:marLeft w:val="0"/>
      <w:marRight w:val="0"/>
      <w:marTop w:val="0"/>
      <w:marBottom w:val="0"/>
      <w:divBdr>
        <w:top w:val="none" w:sz="0" w:space="0" w:color="auto"/>
        <w:left w:val="none" w:sz="0" w:space="0" w:color="auto"/>
        <w:bottom w:val="none" w:sz="0" w:space="0" w:color="auto"/>
        <w:right w:val="none" w:sz="0" w:space="0" w:color="auto"/>
      </w:divBdr>
      <w:divsChild>
        <w:div w:id="210385937">
          <w:marLeft w:val="0"/>
          <w:marRight w:val="0"/>
          <w:marTop w:val="0"/>
          <w:marBottom w:val="0"/>
          <w:divBdr>
            <w:top w:val="none" w:sz="0" w:space="0" w:color="auto"/>
            <w:left w:val="none" w:sz="0" w:space="0" w:color="auto"/>
            <w:bottom w:val="none" w:sz="0" w:space="0" w:color="auto"/>
            <w:right w:val="none" w:sz="0" w:space="0" w:color="auto"/>
          </w:divBdr>
        </w:div>
        <w:div w:id="1597472318">
          <w:marLeft w:val="0"/>
          <w:marRight w:val="0"/>
          <w:marTop w:val="0"/>
          <w:marBottom w:val="0"/>
          <w:divBdr>
            <w:top w:val="none" w:sz="0" w:space="0" w:color="auto"/>
            <w:left w:val="none" w:sz="0" w:space="0" w:color="auto"/>
            <w:bottom w:val="none" w:sz="0" w:space="0" w:color="auto"/>
            <w:right w:val="none" w:sz="0" w:space="0" w:color="auto"/>
          </w:divBdr>
          <w:divsChild>
            <w:div w:id="379088600">
              <w:marLeft w:val="0"/>
              <w:marRight w:val="0"/>
              <w:marTop w:val="0"/>
              <w:marBottom w:val="0"/>
              <w:divBdr>
                <w:top w:val="none" w:sz="0" w:space="0" w:color="auto"/>
                <w:left w:val="none" w:sz="0" w:space="0" w:color="auto"/>
                <w:bottom w:val="none" w:sz="0" w:space="0" w:color="auto"/>
                <w:right w:val="none" w:sz="0" w:space="0" w:color="auto"/>
              </w:divBdr>
              <w:divsChild>
                <w:div w:id="1998798656">
                  <w:marLeft w:val="0"/>
                  <w:marRight w:val="0"/>
                  <w:marTop w:val="0"/>
                  <w:marBottom w:val="0"/>
                  <w:divBdr>
                    <w:top w:val="none" w:sz="0" w:space="0" w:color="auto"/>
                    <w:left w:val="none" w:sz="0" w:space="0" w:color="auto"/>
                    <w:bottom w:val="none" w:sz="0" w:space="0" w:color="auto"/>
                    <w:right w:val="none" w:sz="0" w:space="0" w:color="auto"/>
                  </w:divBdr>
                  <w:divsChild>
                    <w:div w:id="1310354936">
                      <w:marLeft w:val="0"/>
                      <w:marRight w:val="0"/>
                      <w:marTop w:val="0"/>
                      <w:marBottom w:val="0"/>
                      <w:divBdr>
                        <w:top w:val="none" w:sz="0" w:space="0" w:color="auto"/>
                        <w:left w:val="none" w:sz="0" w:space="0" w:color="auto"/>
                        <w:bottom w:val="none" w:sz="0" w:space="0" w:color="auto"/>
                        <w:right w:val="none" w:sz="0" w:space="0" w:color="auto"/>
                      </w:divBdr>
                      <w:divsChild>
                        <w:div w:id="187295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35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423283">
      <w:bodyDiv w:val="1"/>
      <w:marLeft w:val="0"/>
      <w:marRight w:val="0"/>
      <w:marTop w:val="0"/>
      <w:marBottom w:val="0"/>
      <w:divBdr>
        <w:top w:val="none" w:sz="0" w:space="0" w:color="auto"/>
        <w:left w:val="none" w:sz="0" w:space="0" w:color="auto"/>
        <w:bottom w:val="none" w:sz="0" w:space="0" w:color="auto"/>
        <w:right w:val="none" w:sz="0" w:space="0" w:color="auto"/>
      </w:divBdr>
      <w:divsChild>
        <w:div w:id="2086222611">
          <w:marLeft w:val="0"/>
          <w:marRight w:val="0"/>
          <w:marTop w:val="0"/>
          <w:marBottom w:val="0"/>
          <w:divBdr>
            <w:top w:val="none" w:sz="0" w:space="0" w:color="auto"/>
            <w:left w:val="none" w:sz="0" w:space="0" w:color="auto"/>
            <w:bottom w:val="none" w:sz="0" w:space="0" w:color="auto"/>
            <w:right w:val="none" w:sz="0" w:space="0" w:color="auto"/>
          </w:divBdr>
          <w:divsChild>
            <w:div w:id="1448038886">
              <w:marLeft w:val="0"/>
              <w:marRight w:val="0"/>
              <w:marTop w:val="0"/>
              <w:marBottom w:val="0"/>
              <w:divBdr>
                <w:top w:val="none" w:sz="0" w:space="0" w:color="auto"/>
                <w:left w:val="none" w:sz="0" w:space="0" w:color="auto"/>
                <w:bottom w:val="none" w:sz="0" w:space="0" w:color="auto"/>
                <w:right w:val="none" w:sz="0" w:space="0" w:color="auto"/>
              </w:divBdr>
              <w:divsChild>
                <w:div w:id="979533598">
                  <w:marLeft w:val="0"/>
                  <w:marRight w:val="0"/>
                  <w:marTop w:val="0"/>
                  <w:marBottom w:val="0"/>
                  <w:divBdr>
                    <w:top w:val="none" w:sz="0" w:space="0" w:color="auto"/>
                    <w:left w:val="none" w:sz="0" w:space="0" w:color="auto"/>
                    <w:bottom w:val="none" w:sz="0" w:space="0" w:color="auto"/>
                    <w:right w:val="none" w:sz="0" w:space="0" w:color="auto"/>
                  </w:divBdr>
                  <w:divsChild>
                    <w:div w:id="510993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801604">
          <w:marLeft w:val="0"/>
          <w:marRight w:val="0"/>
          <w:marTop w:val="0"/>
          <w:marBottom w:val="0"/>
          <w:divBdr>
            <w:top w:val="none" w:sz="0" w:space="0" w:color="auto"/>
            <w:left w:val="none" w:sz="0" w:space="0" w:color="auto"/>
            <w:bottom w:val="none" w:sz="0" w:space="0" w:color="auto"/>
            <w:right w:val="none" w:sz="0" w:space="0" w:color="auto"/>
          </w:divBdr>
        </w:div>
      </w:divsChild>
    </w:div>
    <w:div w:id="862013905">
      <w:bodyDiv w:val="1"/>
      <w:marLeft w:val="0"/>
      <w:marRight w:val="0"/>
      <w:marTop w:val="0"/>
      <w:marBottom w:val="0"/>
      <w:divBdr>
        <w:top w:val="none" w:sz="0" w:space="0" w:color="auto"/>
        <w:left w:val="none" w:sz="0" w:space="0" w:color="auto"/>
        <w:bottom w:val="none" w:sz="0" w:space="0" w:color="auto"/>
        <w:right w:val="none" w:sz="0" w:space="0" w:color="auto"/>
      </w:divBdr>
      <w:divsChild>
        <w:div w:id="372274623">
          <w:marLeft w:val="0"/>
          <w:marRight w:val="0"/>
          <w:marTop w:val="0"/>
          <w:marBottom w:val="0"/>
          <w:divBdr>
            <w:top w:val="none" w:sz="0" w:space="0" w:color="auto"/>
            <w:left w:val="none" w:sz="0" w:space="0" w:color="auto"/>
            <w:bottom w:val="none" w:sz="0" w:space="0" w:color="auto"/>
            <w:right w:val="none" w:sz="0" w:space="0" w:color="auto"/>
          </w:divBdr>
        </w:div>
        <w:div w:id="1786196546">
          <w:marLeft w:val="0"/>
          <w:marRight w:val="0"/>
          <w:marTop w:val="0"/>
          <w:marBottom w:val="0"/>
          <w:divBdr>
            <w:top w:val="none" w:sz="0" w:space="0" w:color="auto"/>
            <w:left w:val="none" w:sz="0" w:space="0" w:color="auto"/>
            <w:bottom w:val="none" w:sz="0" w:space="0" w:color="auto"/>
            <w:right w:val="none" w:sz="0" w:space="0" w:color="auto"/>
          </w:divBdr>
          <w:divsChild>
            <w:div w:id="943422372">
              <w:marLeft w:val="0"/>
              <w:marRight w:val="0"/>
              <w:marTop w:val="0"/>
              <w:marBottom w:val="0"/>
              <w:divBdr>
                <w:top w:val="none" w:sz="0" w:space="0" w:color="auto"/>
                <w:left w:val="none" w:sz="0" w:space="0" w:color="auto"/>
                <w:bottom w:val="none" w:sz="0" w:space="0" w:color="auto"/>
                <w:right w:val="none" w:sz="0" w:space="0" w:color="auto"/>
              </w:divBdr>
              <w:divsChild>
                <w:div w:id="1256134135">
                  <w:marLeft w:val="0"/>
                  <w:marRight w:val="0"/>
                  <w:marTop w:val="0"/>
                  <w:marBottom w:val="0"/>
                  <w:divBdr>
                    <w:top w:val="none" w:sz="0" w:space="0" w:color="auto"/>
                    <w:left w:val="none" w:sz="0" w:space="0" w:color="auto"/>
                    <w:bottom w:val="none" w:sz="0" w:space="0" w:color="auto"/>
                    <w:right w:val="none" w:sz="0" w:space="0" w:color="auto"/>
                  </w:divBdr>
                  <w:divsChild>
                    <w:div w:id="1478691629">
                      <w:marLeft w:val="0"/>
                      <w:marRight w:val="0"/>
                      <w:marTop w:val="0"/>
                      <w:marBottom w:val="0"/>
                      <w:divBdr>
                        <w:top w:val="none" w:sz="0" w:space="0" w:color="auto"/>
                        <w:left w:val="none" w:sz="0" w:space="0" w:color="auto"/>
                        <w:bottom w:val="none" w:sz="0" w:space="0" w:color="auto"/>
                        <w:right w:val="none" w:sz="0" w:space="0" w:color="auto"/>
                      </w:divBdr>
                      <w:divsChild>
                        <w:div w:id="1391147404">
                          <w:marLeft w:val="0"/>
                          <w:marRight w:val="0"/>
                          <w:marTop w:val="0"/>
                          <w:marBottom w:val="0"/>
                          <w:divBdr>
                            <w:top w:val="none" w:sz="0" w:space="0" w:color="auto"/>
                            <w:left w:val="none" w:sz="0" w:space="0" w:color="auto"/>
                            <w:bottom w:val="none" w:sz="0" w:space="0" w:color="auto"/>
                            <w:right w:val="none" w:sz="0" w:space="0" w:color="auto"/>
                          </w:divBdr>
                        </w:div>
                      </w:divsChild>
                    </w:div>
                    <w:div w:id="144110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01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9298">
      <w:bodyDiv w:val="1"/>
      <w:marLeft w:val="0"/>
      <w:marRight w:val="0"/>
      <w:marTop w:val="0"/>
      <w:marBottom w:val="0"/>
      <w:divBdr>
        <w:top w:val="none" w:sz="0" w:space="0" w:color="auto"/>
        <w:left w:val="none" w:sz="0" w:space="0" w:color="auto"/>
        <w:bottom w:val="none" w:sz="0" w:space="0" w:color="auto"/>
        <w:right w:val="none" w:sz="0" w:space="0" w:color="auto"/>
      </w:divBdr>
      <w:divsChild>
        <w:div w:id="139152642">
          <w:marLeft w:val="0"/>
          <w:marRight w:val="0"/>
          <w:marTop w:val="0"/>
          <w:marBottom w:val="0"/>
          <w:divBdr>
            <w:top w:val="none" w:sz="0" w:space="0" w:color="auto"/>
            <w:left w:val="none" w:sz="0" w:space="0" w:color="auto"/>
            <w:bottom w:val="none" w:sz="0" w:space="0" w:color="auto"/>
            <w:right w:val="none" w:sz="0" w:space="0" w:color="auto"/>
          </w:divBdr>
        </w:div>
        <w:div w:id="356081639">
          <w:marLeft w:val="0"/>
          <w:marRight w:val="0"/>
          <w:marTop w:val="0"/>
          <w:marBottom w:val="0"/>
          <w:divBdr>
            <w:top w:val="none" w:sz="0" w:space="0" w:color="auto"/>
            <w:left w:val="none" w:sz="0" w:space="0" w:color="auto"/>
            <w:bottom w:val="none" w:sz="0" w:space="0" w:color="auto"/>
            <w:right w:val="none" w:sz="0" w:space="0" w:color="auto"/>
          </w:divBdr>
          <w:divsChild>
            <w:div w:id="1856920107">
              <w:marLeft w:val="0"/>
              <w:marRight w:val="0"/>
              <w:marTop w:val="0"/>
              <w:marBottom w:val="0"/>
              <w:divBdr>
                <w:top w:val="none" w:sz="0" w:space="0" w:color="auto"/>
                <w:left w:val="none" w:sz="0" w:space="0" w:color="auto"/>
                <w:bottom w:val="none" w:sz="0" w:space="0" w:color="auto"/>
                <w:right w:val="none" w:sz="0" w:space="0" w:color="auto"/>
              </w:divBdr>
              <w:divsChild>
                <w:div w:id="212546833">
                  <w:marLeft w:val="0"/>
                  <w:marRight w:val="0"/>
                  <w:marTop w:val="0"/>
                  <w:marBottom w:val="0"/>
                  <w:divBdr>
                    <w:top w:val="none" w:sz="0" w:space="0" w:color="auto"/>
                    <w:left w:val="none" w:sz="0" w:space="0" w:color="auto"/>
                    <w:bottom w:val="none" w:sz="0" w:space="0" w:color="auto"/>
                    <w:right w:val="none" w:sz="0" w:space="0" w:color="auto"/>
                  </w:divBdr>
                  <w:divsChild>
                    <w:div w:id="2133086894">
                      <w:marLeft w:val="0"/>
                      <w:marRight w:val="0"/>
                      <w:marTop w:val="0"/>
                      <w:marBottom w:val="0"/>
                      <w:divBdr>
                        <w:top w:val="none" w:sz="0" w:space="0" w:color="auto"/>
                        <w:left w:val="none" w:sz="0" w:space="0" w:color="auto"/>
                        <w:bottom w:val="none" w:sz="0" w:space="0" w:color="auto"/>
                        <w:right w:val="none" w:sz="0" w:space="0" w:color="auto"/>
                      </w:divBdr>
                      <w:divsChild>
                        <w:div w:id="195967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50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042860">
      <w:bodyDiv w:val="1"/>
      <w:marLeft w:val="0"/>
      <w:marRight w:val="0"/>
      <w:marTop w:val="0"/>
      <w:marBottom w:val="0"/>
      <w:divBdr>
        <w:top w:val="none" w:sz="0" w:space="0" w:color="auto"/>
        <w:left w:val="none" w:sz="0" w:space="0" w:color="auto"/>
        <w:bottom w:val="none" w:sz="0" w:space="0" w:color="auto"/>
        <w:right w:val="none" w:sz="0" w:space="0" w:color="auto"/>
      </w:divBdr>
    </w:div>
    <w:div w:id="877931576">
      <w:bodyDiv w:val="1"/>
      <w:marLeft w:val="0"/>
      <w:marRight w:val="0"/>
      <w:marTop w:val="0"/>
      <w:marBottom w:val="0"/>
      <w:divBdr>
        <w:top w:val="none" w:sz="0" w:space="0" w:color="auto"/>
        <w:left w:val="none" w:sz="0" w:space="0" w:color="auto"/>
        <w:bottom w:val="none" w:sz="0" w:space="0" w:color="auto"/>
        <w:right w:val="none" w:sz="0" w:space="0" w:color="auto"/>
      </w:divBdr>
    </w:div>
    <w:div w:id="882715867">
      <w:bodyDiv w:val="1"/>
      <w:marLeft w:val="0"/>
      <w:marRight w:val="0"/>
      <w:marTop w:val="0"/>
      <w:marBottom w:val="0"/>
      <w:divBdr>
        <w:top w:val="none" w:sz="0" w:space="0" w:color="auto"/>
        <w:left w:val="none" w:sz="0" w:space="0" w:color="auto"/>
        <w:bottom w:val="none" w:sz="0" w:space="0" w:color="auto"/>
        <w:right w:val="none" w:sz="0" w:space="0" w:color="auto"/>
      </w:divBdr>
      <w:divsChild>
        <w:div w:id="607156457">
          <w:marLeft w:val="0"/>
          <w:marRight w:val="0"/>
          <w:marTop w:val="0"/>
          <w:marBottom w:val="0"/>
          <w:divBdr>
            <w:top w:val="none" w:sz="0" w:space="0" w:color="auto"/>
            <w:left w:val="none" w:sz="0" w:space="0" w:color="auto"/>
            <w:bottom w:val="none" w:sz="0" w:space="0" w:color="auto"/>
            <w:right w:val="none" w:sz="0" w:space="0" w:color="auto"/>
          </w:divBdr>
        </w:div>
        <w:div w:id="1002664339">
          <w:marLeft w:val="0"/>
          <w:marRight w:val="0"/>
          <w:marTop w:val="0"/>
          <w:marBottom w:val="0"/>
          <w:divBdr>
            <w:top w:val="none" w:sz="0" w:space="0" w:color="auto"/>
            <w:left w:val="none" w:sz="0" w:space="0" w:color="auto"/>
            <w:bottom w:val="none" w:sz="0" w:space="0" w:color="auto"/>
            <w:right w:val="none" w:sz="0" w:space="0" w:color="auto"/>
          </w:divBdr>
          <w:divsChild>
            <w:div w:id="1022168967">
              <w:marLeft w:val="0"/>
              <w:marRight w:val="0"/>
              <w:marTop w:val="0"/>
              <w:marBottom w:val="0"/>
              <w:divBdr>
                <w:top w:val="none" w:sz="0" w:space="0" w:color="auto"/>
                <w:left w:val="none" w:sz="0" w:space="0" w:color="auto"/>
                <w:bottom w:val="none" w:sz="0" w:space="0" w:color="auto"/>
                <w:right w:val="none" w:sz="0" w:space="0" w:color="auto"/>
              </w:divBdr>
              <w:divsChild>
                <w:div w:id="1283686027">
                  <w:marLeft w:val="0"/>
                  <w:marRight w:val="0"/>
                  <w:marTop w:val="0"/>
                  <w:marBottom w:val="0"/>
                  <w:divBdr>
                    <w:top w:val="none" w:sz="0" w:space="0" w:color="auto"/>
                    <w:left w:val="none" w:sz="0" w:space="0" w:color="auto"/>
                    <w:bottom w:val="none" w:sz="0" w:space="0" w:color="auto"/>
                    <w:right w:val="none" w:sz="0" w:space="0" w:color="auto"/>
                  </w:divBdr>
                  <w:divsChild>
                    <w:div w:id="1191601528">
                      <w:marLeft w:val="0"/>
                      <w:marRight w:val="0"/>
                      <w:marTop w:val="0"/>
                      <w:marBottom w:val="0"/>
                      <w:divBdr>
                        <w:top w:val="none" w:sz="0" w:space="0" w:color="auto"/>
                        <w:left w:val="none" w:sz="0" w:space="0" w:color="auto"/>
                        <w:bottom w:val="none" w:sz="0" w:space="0" w:color="auto"/>
                        <w:right w:val="none" w:sz="0" w:space="0" w:color="auto"/>
                      </w:divBdr>
                      <w:divsChild>
                        <w:div w:id="91739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23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565260">
      <w:bodyDiv w:val="1"/>
      <w:marLeft w:val="0"/>
      <w:marRight w:val="0"/>
      <w:marTop w:val="0"/>
      <w:marBottom w:val="0"/>
      <w:divBdr>
        <w:top w:val="none" w:sz="0" w:space="0" w:color="auto"/>
        <w:left w:val="none" w:sz="0" w:space="0" w:color="auto"/>
        <w:bottom w:val="none" w:sz="0" w:space="0" w:color="auto"/>
        <w:right w:val="none" w:sz="0" w:space="0" w:color="auto"/>
      </w:divBdr>
      <w:divsChild>
        <w:div w:id="1152982876">
          <w:marLeft w:val="0"/>
          <w:marRight w:val="0"/>
          <w:marTop w:val="0"/>
          <w:marBottom w:val="0"/>
          <w:divBdr>
            <w:top w:val="none" w:sz="0" w:space="0" w:color="auto"/>
            <w:left w:val="none" w:sz="0" w:space="0" w:color="auto"/>
            <w:bottom w:val="none" w:sz="0" w:space="0" w:color="auto"/>
            <w:right w:val="none" w:sz="0" w:space="0" w:color="auto"/>
          </w:divBdr>
        </w:div>
        <w:div w:id="1322347599">
          <w:marLeft w:val="0"/>
          <w:marRight w:val="0"/>
          <w:marTop w:val="0"/>
          <w:marBottom w:val="0"/>
          <w:divBdr>
            <w:top w:val="none" w:sz="0" w:space="0" w:color="auto"/>
            <w:left w:val="none" w:sz="0" w:space="0" w:color="auto"/>
            <w:bottom w:val="none" w:sz="0" w:space="0" w:color="auto"/>
            <w:right w:val="none" w:sz="0" w:space="0" w:color="auto"/>
          </w:divBdr>
          <w:divsChild>
            <w:div w:id="1207328280">
              <w:marLeft w:val="0"/>
              <w:marRight w:val="0"/>
              <w:marTop w:val="0"/>
              <w:marBottom w:val="0"/>
              <w:divBdr>
                <w:top w:val="none" w:sz="0" w:space="0" w:color="auto"/>
                <w:left w:val="none" w:sz="0" w:space="0" w:color="auto"/>
                <w:bottom w:val="none" w:sz="0" w:space="0" w:color="auto"/>
                <w:right w:val="none" w:sz="0" w:space="0" w:color="auto"/>
              </w:divBdr>
              <w:divsChild>
                <w:div w:id="662969017">
                  <w:marLeft w:val="0"/>
                  <w:marRight w:val="0"/>
                  <w:marTop w:val="0"/>
                  <w:marBottom w:val="0"/>
                  <w:divBdr>
                    <w:top w:val="none" w:sz="0" w:space="0" w:color="auto"/>
                    <w:left w:val="none" w:sz="0" w:space="0" w:color="auto"/>
                    <w:bottom w:val="none" w:sz="0" w:space="0" w:color="auto"/>
                    <w:right w:val="none" w:sz="0" w:space="0" w:color="auto"/>
                  </w:divBdr>
                  <w:divsChild>
                    <w:div w:id="250822638">
                      <w:marLeft w:val="0"/>
                      <w:marRight w:val="0"/>
                      <w:marTop w:val="0"/>
                      <w:marBottom w:val="0"/>
                      <w:divBdr>
                        <w:top w:val="none" w:sz="0" w:space="0" w:color="auto"/>
                        <w:left w:val="none" w:sz="0" w:space="0" w:color="auto"/>
                        <w:bottom w:val="none" w:sz="0" w:space="0" w:color="auto"/>
                        <w:right w:val="none" w:sz="0" w:space="0" w:color="auto"/>
                      </w:divBdr>
                      <w:divsChild>
                        <w:div w:id="39061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17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957948">
      <w:bodyDiv w:val="1"/>
      <w:marLeft w:val="0"/>
      <w:marRight w:val="0"/>
      <w:marTop w:val="0"/>
      <w:marBottom w:val="0"/>
      <w:divBdr>
        <w:top w:val="none" w:sz="0" w:space="0" w:color="auto"/>
        <w:left w:val="none" w:sz="0" w:space="0" w:color="auto"/>
        <w:bottom w:val="none" w:sz="0" w:space="0" w:color="auto"/>
        <w:right w:val="none" w:sz="0" w:space="0" w:color="auto"/>
      </w:divBdr>
      <w:divsChild>
        <w:div w:id="703678887">
          <w:marLeft w:val="0"/>
          <w:marRight w:val="0"/>
          <w:marTop w:val="0"/>
          <w:marBottom w:val="0"/>
          <w:divBdr>
            <w:top w:val="none" w:sz="0" w:space="0" w:color="auto"/>
            <w:left w:val="none" w:sz="0" w:space="0" w:color="auto"/>
            <w:bottom w:val="none" w:sz="0" w:space="0" w:color="auto"/>
            <w:right w:val="none" w:sz="0" w:space="0" w:color="auto"/>
          </w:divBdr>
        </w:div>
        <w:div w:id="348608960">
          <w:marLeft w:val="0"/>
          <w:marRight w:val="0"/>
          <w:marTop w:val="0"/>
          <w:marBottom w:val="0"/>
          <w:divBdr>
            <w:top w:val="none" w:sz="0" w:space="0" w:color="auto"/>
            <w:left w:val="none" w:sz="0" w:space="0" w:color="auto"/>
            <w:bottom w:val="none" w:sz="0" w:space="0" w:color="auto"/>
            <w:right w:val="none" w:sz="0" w:space="0" w:color="auto"/>
          </w:divBdr>
          <w:divsChild>
            <w:div w:id="1802456331">
              <w:marLeft w:val="0"/>
              <w:marRight w:val="0"/>
              <w:marTop w:val="0"/>
              <w:marBottom w:val="0"/>
              <w:divBdr>
                <w:top w:val="none" w:sz="0" w:space="0" w:color="auto"/>
                <w:left w:val="none" w:sz="0" w:space="0" w:color="auto"/>
                <w:bottom w:val="none" w:sz="0" w:space="0" w:color="auto"/>
                <w:right w:val="none" w:sz="0" w:space="0" w:color="auto"/>
              </w:divBdr>
              <w:divsChild>
                <w:div w:id="1668435703">
                  <w:marLeft w:val="0"/>
                  <w:marRight w:val="0"/>
                  <w:marTop w:val="0"/>
                  <w:marBottom w:val="0"/>
                  <w:divBdr>
                    <w:top w:val="none" w:sz="0" w:space="0" w:color="auto"/>
                    <w:left w:val="none" w:sz="0" w:space="0" w:color="auto"/>
                    <w:bottom w:val="none" w:sz="0" w:space="0" w:color="auto"/>
                    <w:right w:val="none" w:sz="0" w:space="0" w:color="auto"/>
                  </w:divBdr>
                  <w:divsChild>
                    <w:div w:id="63649058">
                      <w:marLeft w:val="0"/>
                      <w:marRight w:val="0"/>
                      <w:marTop w:val="0"/>
                      <w:marBottom w:val="0"/>
                      <w:divBdr>
                        <w:top w:val="none" w:sz="0" w:space="0" w:color="auto"/>
                        <w:left w:val="none" w:sz="0" w:space="0" w:color="auto"/>
                        <w:bottom w:val="none" w:sz="0" w:space="0" w:color="auto"/>
                        <w:right w:val="none" w:sz="0" w:space="0" w:color="auto"/>
                      </w:divBdr>
                      <w:divsChild>
                        <w:div w:id="82405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556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730415">
      <w:bodyDiv w:val="1"/>
      <w:marLeft w:val="0"/>
      <w:marRight w:val="0"/>
      <w:marTop w:val="0"/>
      <w:marBottom w:val="0"/>
      <w:divBdr>
        <w:top w:val="none" w:sz="0" w:space="0" w:color="auto"/>
        <w:left w:val="none" w:sz="0" w:space="0" w:color="auto"/>
        <w:bottom w:val="none" w:sz="0" w:space="0" w:color="auto"/>
        <w:right w:val="none" w:sz="0" w:space="0" w:color="auto"/>
      </w:divBdr>
    </w:div>
    <w:div w:id="902060932">
      <w:bodyDiv w:val="1"/>
      <w:marLeft w:val="0"/>
      <w:marRight w:val="0"/>
      <w:marTop w:val="0"/>
      <w:marBottom w:val="0"/>
      <w:divBdr>
        <w:top w:val="none" w:sz="0" w:space="0" w:color="auto"/>
        <w:left w:val="none" w:sz="0" w:space="0" w:color="auto"/>
        <w:bottom w:val="none" w:sz="0" w:space="0" w:color="auto"/>
        <w:right w:val="none" w:sz="0" w:space="0" w:color="auto"/>
      </w:divBdr>
    </w:div>
    <w:div w:id="903837080">
      <w:bodyDiv w:val="1"/>
      <w:marLeft w:val="0"/>
      <w:marRight w:val="0"/>
      <w:marTop w:val="0"/>
      <w:marBottom w:val="0"/>
      <w:divBdr>
        <w:top w:val="none" w:sz="0" w:space="0" w:color="auto"/>
        <w:left w:val="none" w:sz="0" w:space="0" w:color="auto"/>
        <w:bottom w:val="none" w:sz="0" w:space="0" w:color="auto"/>
        <w:right w:val="none" w:sz="0" w:space="0" w:color="auto"/>
      </w:divBdr>
      <w:divsChild>
        <w:div w:id="755708332">
          <w:marLeft w:val="0"/>
          <w:marRight w:val="0"/>
          <w:marTop w:val="0"/>
          <w:marBottom w:val="0"/>
          <w:divBdr>
            <w:top w:val="none" w:sz="0" w:space="0" w:color="auto"/>
            <w:left w:val="none" w:sz="0" w:space="0" w:color="auto"/>
            <w:bottom w:val="none" w:sz="0" w:space="0" w:color="auto"/>
            <w:right w:val="none" w:sz="0" w:space="0" w:color="auto"/>
          </w:divBdr>
        </w:div>
      </w:divsChild>
    </w:div>
    <w:div w:id="910119966">
      <w:bodyDiv w:val="1"/>
      <w:marLeft w:val="0"/>
      <w:marRight w:val="0"/>
      <w:marTop w:val="0"/>
      <w:marBottom w:val="0"/>
      <w:divBdr>
        <w:top w:val="none" w:sz="0" w:space="0" w:color="auto"/>
        <w:left w:val="none" w:sz="0" w:space="0" w:color="auto"/>
        <w:bottom w:val="none" w:sz="0" w:space="0" w:color="auto"/>
        <w:right w:val="none" w:sz="0" w:space="0" w:color="auto"/>
      </w:divBdr>
    </w:div>
    <w:div w:id="923757893">
      <w:bodyDiv w:val="1"/>
      <w:marLeft w:val="0"/>
      <w:marRight w:val="0"/>
      <w:marTop w:val="0"/>
      <w:marBottom w:val="0"/>
      <w:divBdr>
        <w:top w:val="none" w:sz="0" w:space="0" w:color="auto"/>
        <w:left w:val="none" w:sz="0" w:space="0" w:color="auto"/>
        <w:bottom w:val="none" w:sz="0" w:space="0" w:color="auto"/>
        <w:right w:val="none" w:sz="0" w:space="0" w:color="auto"/>
      </w:divBdr>
      <w:divsChild>
        <w:div w:id="1844583149">
          <w:marLeft w:val="0"/>
          <w:marRight w:val="0"/>
          <w:marTop w:val="0"/>
          <w:marBottom w:val="0"/>
          <w:divBdr>
            <w:top w:val="none" w:sz="0" w:space="0" w:color="auto"/>
            <w:left w:val="none" w:sz="0" w:space="0" w:color="auto"/>
            <w:bottom w:val="none" w:sz="0" w:space="0" w:color="auto"/>
            <w:right w:val="none" w:sz="0" w:space="0" w:color="auto"/>
          </w:divBdr>
        </w:div>
        <w:div w:id="173110915">
          <w:marLeft w:val="0"/>
          <w:marRight w:val="0"/>
          <w:marTop w:val="0"/>
          <w:marBottom w:val="0"/>
          <w:divBdr>
            <w:top w:val="none" w:sz="0" w:space="0" w:color="auto"/>
            <w:left w:val="none" w:sz="0" w:space="0" w:color="auto"/>
            <w:bottom w:val="none" w:sz="0" w:space="0" w:color="auto"/>
            <w:right w:val="none" w:sz="0" w:space="0" w:color="auto"/>
          </w:divBdr>
          <w:divsChild>
            <w:div w:id="2046832760">
              <w:marLeft w:val="0"/>
              <w:marRight w:val="0"/>
              <w:marTop w:val="0"/>
              <w:marBottom w:val="0"/>
              <w:divBdr>
                <w:top w:val="none" w:sz="0" w:space="0" w:color="auto"/>
                <w:left w:val="none" w:sz="0" w:space="0" w:color="auto"/>
                <w:bottom w:val="none" w:sz="0" w:space="0" w:color="auto"/>
                <w:right w:val="none" w:sz="0" w:space="0" w:color="auto"/>
              </w:divBdr>
              <w:divsChild>
                <w:div w:id="483471683">
                  <w:marLeft w:val="0"/>
                  <w:marRight w:val="0"/>
                  <w:marTop w:val="0"/>
                  <w:marBottom w:val="0"/>
                  <w:divBdr>
                    <w:top w:val="none" w:sz="0" w:space="0" w:color="auto"/>
                    <w:left w:val="none" w:sz="0" w:space="0" w:color="auto"/>
                    <w:bottom w:val="none" w:sz="0" w:space="0" w:color="auto"/>
                    <w:right w:val="none" w:sz="0" w:space="0" w:color="auto"/>
                  </w:divBdr>
                  <w:divsChild>
                    <w:div w:id="452405038">
                      <w:marLeft w:val="0"/>
                      <w:marRight w:val="0"/>
                      <w:marTop w:val="0"/>
                      <w:marBottom w:val="0"/>
                      <w:divBdr>
                        <w:top w:val="none" w:sz="0" w:space="0" w:color="auto"/>
                        <w:left w:val="none" w:sz="0" w:space="0" w:color="auto"/>
                        <w:bottom w:val="none" w:sz="0" w:space="0" w:color="auto"/>
                        <w:right w:val="none" w:sz="0" w:space="0" w:color="auto"/>
                      </w:divBdr>
                      <w:divsChild>
                        <w:div w:id="194542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7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47462">
      <w:bodyDiv w:val="1"/>
      <w:marLeft w:val="0"/>
      <w:marRight w:val="0"/>
      <w:marTop w:val="0"/>
      <w:marBottom w:val="0"/>
      <w:divBdr>
        <w:top w:val="none" w:sz="0" w:space="0" w:color="auto"/>
        <w:left w:val="none" w:sz="0" w:space="0" w:color="auto"/>
        <w:bottom w:val="none" w:sz="0" w:space="0" w:color="auto"/>
        <w:right w:val="none" w:sz="0" w:space="0" w:color="auto"/>
      </w:divBdr>
    </w:div>
    <w:div w:id="935093427">
      <w:bodyDiv w:val="1"/>
      <w:marLeft w:val="0"/>
      <w:marRight w:val="0"/>
      <w:marTop w:val="0"/>
      <w:marBottom w:val="0"/>
      <w:divBdr>
        <w:top w:val="none" w:sz="0" w:space="0" w:color="auto"/>
        <w:left w:val="none" w:sz="0" w:space="0" w:color="auto"/>
        <w:bottom w:val="none" w:sz="0" w:space="0" w:color="auto"/>
        <w:right w:val="none" w:sz="0" w:space="0" w:color="auto"/>
      </w:divBdr>
      <w:divsChild>
        <w:div w:id="868370304">
          <w:marLeft w:val="0"/>
          <w:marRight w:val="0"/>
          <w:marTop w:val="0"/>
          <w:marBottom w:val="0"/>
          <w:divBdr>
            <w:top w:val="none" w:sz="0" w:space="0" w:color="auto"/>
            <w:left w:val="none" w:sz="0" w:space="0" w:color="auto"/>
            <w:bottom w:val="none" w:sz="0" w:space="0" w:color="auto"/>
            <w:right w:val="none" w:sz="0" w:space="0" w:color="auto"/>
          </w:divBdr>
        </w:div>
        <w:div w:id="838539364">
          <w:marLeft w:val="0"/>
          <w:marRight w:val="0"/>
          <w:marTop w:val="0"/>
          <w:marBottom w:val="0"/>
          <w:divBdr>
            <w:top w:val="none" w:sz="0" w:space="0" w:color="auto"/>
            <w:left w:val="none" w:sz="0" w:space="0" w:color="auto"/>
            <w:bottom w:val="none" w:sz="0" w:space="0" w:color="auto"/>
            <w:right w:val="none" w:sz="0" w:space="0" w:color="auto"/>
          </w:divBdr>
          <w:divsChild>
            <w:div w:id="667248937">
              <w:marLeft w:val="0"/>
              <w:marRight w:val="0"/>
              <w:marTop w:val="0"/>
              <w:marBottom w:val="0"/>
              <w:divBdr>
                <w:top w:val="none" w:sz="0" w:space="0" w:color="auto"/>
                <w:left w:val="none" w:sz="0" w:space="0" w:color="auto"/>
                <w:bottom w:val="none" w:sz="0" w:space="0" w:color="auto"/>
                <w:right w:val="none" w:sz="0" w:space="0" w:color="auto"/>
              </w:divBdr>
              <w:divsChild>
                <w:div w:id="2092391124">
                  <w:marLeft w:val="0"/>
                  <w:marRight w:val="0"/>
                  <w:marTop w:val="0"/>
                  <w:marBottom w:val="0"/>
                  <w:divBdr>
                    <w:top w:val="none" w:sz="0" w:space="0" w:color="auto"/>
                    <w:left w:val="none" w:sz="0" w:space="0" w:color="auto"/>
                    <w:bottom w:val="none" w:sz="0" w:space="0" w:color="auto"/>
                    <w:right w:val="none" w:sz="0" w:space="0" w:color="auto"/>
                  </w:divBdr>
                  <w:divsChild>
                    <w:div w:id="1957983320">
                      <w:marLeft w:val="0"/>
                      <w:marRight w:val="0"/>
                      <w:marTop w:val="0"/>
                      <w:marBottom w:val="0"/>
                      <w:divBdr>
                        <w:top w:val="none" w:sz="0" w:space="0" w:color="auto"/>
                        <w:left w:val="none" w:sz="0" w:space="0" w:color="auto"/>
                        <w:bottom w:val="none" w:sz="0" w:space="0" w:color="auto"/>
                        <w:right w:val="none" w:sz="0" w:space="0" w:color="auto"/>
                      </w:divBdr>
                      <w:divsChild>
                        <w:div w:id="39952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2438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101291">
      <w:bodyDiv w:val="1"/>
      <w:marLeft w:val="0"/>
      <w:marRight w:val="0"/>
      <w:marTop w:val="0"/>
      <w:marBottom w:val="0"/>
      <w:divBdr>
        <w:top w:val="none" w:sz="0" w:space="0" w:color="auto"/>
        <w:left w:val="none" w:sz="0" w:space="0" w:color="auto"/>
        <w:bottom w:val="none" w:sz="0" w:space="0" w:color="auto"/>
        <w:right w:val="none" w:sz="0" w:space="0" w:color="auto"/>
      </w:divBdr>
    </w:div>
    <w:div w:id="959915341">
      <w:bodyDiv w:val="1"/>
      <w:marLeft w:val="0"/>
      <w:marRight w:val="0"/>
      <w:marTop w:val="0"/>
      <w:marBottom w:val="0"/>
      <w:divBdr>
        <w:top w:val="none" w:sz="0" w:space="0" w:color="auto"/>
        <w:left w:val="none" w:sz="0" w:space="0" w:color="auto"/>
        <w:bottom w:val="none" w:sz="0" w:space="0" w:color="auto"/>
        <w:right w:val="none" w:sz="0" w:space="0" w:color="auto"/>
      </w:divBdr>
    </w:div>
    <w:div w:id="973952283">
      <w:bodyDiv w:val="1"/>
      <w:marLeft w:val="0"/>
      <w:marRight w:val="0"/>
      <w:marTop w:val="0"/>
      <w:marBottom w:val="0"/>
      <w:divBdr>
        <w:top w:val="none" w:sz="0" w:space="0" w:color="auto"/>
        <w:left w:val="none" w:sz="0" w:space="0" w:color="auto"/>
        <w:bottom w:val="none" w:sz="0" w:space="0" w:color="auto"/>
        <w:right w:val="none" w:sz="0" w:space="0" w:color="auto"/>
      </w:divBdr>
    </w:div>
    <w:div w:id="978195730">
      <w:bodyDiv w:val="1"/>
      <w:marLeft w:val="0"/>
      <w:marRight w:val="0"/>
      <w:marTop w:val="0"/>
      <w:marBottom w:val="0"/>
      <w:divBdr>
        <w:top w:val="none" w:sz="0" w:space="0" w:color="auto"/>
        <w:left w:val="none" w:sz="0" w:space="0" w:color="auto"/>
        <w:bottom w:val="none" w:sz="0" w:space="0" w:color="auto"/>
        <w:right w:val="none" w:sz="0" w:space="0" w:color="auto"/>
      </w:divBdr>
      <w:divsChild>
        <w:div w:id="2027828152">
          <w:marLeft w:val="0"/>
          <w:marRight w:val="0"/>
          <w:marTop w:val="0"/>
          <w:marBottom w:val="0"/>
          <w:divBdr>
            <w:top w:val="none" w:sz="0" w:space="0" w:color="auto"/>
            <w:left w:val="none" w:sz="0" w:space="0" w:color="auto"/>
            <w:bottom w:val="none" w:sz="0" w:space="0" w:color="auto"/>
            <w:right w:val="none" w:sz="0" w:space="0" w:color="auto"/>
          </w:divBdr>
        </w:div>
      </w:divsChild>
    </w:div>
    <w:div w:id="978614753">
      <w:bodyDiv w:val="1"/>
      <w:marLeft w:val="0"/>
      <w:marRight w:val="0"/>
      <w:marTop w:val="0"/>
      <w:marBottom w:val="0"/>
      <w:divBdr>
        <w:top w:val="none" w:sz="0" w:space="0" w:color="auto"/>
        <w:left w:val="none" w:sz="0" w:space="0" w:color="auto"/>
        <w:bottom w:val="none" w:sz="0" w:space="0" w:color="auto"/>
        <w:right w:val="none" w:sz="0" w:space="0" w:color="auto"/>
      </w:divBdr>
    </w:div>
    <w:div w:id="982470364">
      <w:bodyDiv w:val="1"/>
      <w:marLeft w:val="0"/>
      <w:marRight w:val="0"/>
      <w:marTop w:val="0"/>
      <w:marBottom w:val="0"/>
      <w:divBdr>
        <w:top w:val="none" w:sz="0" w:space="0" w:color="auto"/>
        <w:left w:val="none" w:sz="0" w:space="0" w:color="auto"/>
        <w:bottom w:val="none" w:sz="0" w:space="0" w:color="auto"/>
        <w:right w:val="none" w:sz="0" w:space="0" w:color="auto"/>
      </w:divBdr>
    </w:div>
    <w:div w:id="982925527">
      <w:bodyDiv w:val="1"/>
      <w:marLeft w:val="0"/>
      <w:marRight w:val="0"/>
      <w:marTop w:val="0"/>
      <w:marBottom w:val="0"/>
      <w:divBdr>
        <w:top w:val="none" w:sz="0" w:space="0" w:color="auto"/>
        <w:left w:val="none" w:sz="0" w:space="0" w:color="auto"/>
        <w:bottom w:val="none" w:sz="0" w:space="0" w:color="auto"/>
        <w:right w:val="none" w:sz="0" w:space="0" w:color="auto"/>
      </w:divBdr>
      <w:divsChild>
        <w:div w:id="65880797">
          <w:marLeft w:val="0"/>
          <w:marRight w:val="0"/>
          <w:marTop w:val="0"/>
          <w:marBottom w:val="0"/>
          <w:divBdr>
            <w:top w:val="none" w:sz="0" w:space="0" w:color="auto"/>
            <w:left w:val="none" w:sz="0" w:space="0" w:color="auto"/>
            <w:bottom w:val="none" w:sz="0" w:space="0" w:color="auto"/>
            <w:right w:val="none" w:sz="0" w:space="0" w:color="auto"/>
          </w:divBdr>
        </w:div>
        <w:div w:id="1937518874">
          <w:marLeft w:val="0"/>
          <w:marRight w:val="0"/>
          <w:marTop w:val="0"/>
          <w:marBottom w:val="0"/>
          <w:divBdr>
            <w:top w:val="none" w:sz="0" w:space="0" w:color="auto"/>
            <w:left w:val="none" w:sz="0" w:space="0" w:color="auto"/>
            <w:bottom w:val="none" w:sz="0" w:space="0" w:color="auto"/>
            <w:right w:val="none" w:sz="0" w:space="0" w:color="auto"/>
          </w:divBdr>
          <w:divsChild>
            <w:div w:id="581640430">
              <w:marLeft w:val="0"/>
              <w:marRight w:val="0"/>
              <w:marTop w:val="0"/>
              <w:marBottom w:val="0"/>
              <w:divBdr>
                <w:top w:val="none" w:sz="0" w:space="0" w:color="auto"/>
                <w:left w:val="none" w:sz="0" w:space="0" w:color="auto"/>
                <w:bottom w:val="none" w:sz="0" w:space="0" w:color="auto"/>
                <w:right w:val="none" w:sz="0" w:space="0" w:color="auto"/>
              </w:divBdr>
              <w:divsChild>
                <w:div w:id="1370227910">
                  <w:marLeft w:val="0"/>
                  <w:marRight w:val="0"/>
                  <w:marTop w:val="0"/>
                  <w:marBottom w:val="0"/>
                  <w:divBdr>
                    <w:top w:val="none" w:sz="0" w:space="0" w:color="auto"/>
                    <w:left w:val="none" w:sz="0" w:space="0" w:color="auto"/>
                    <w:bottom w:val="none" w:sz="0" w:space="0" w:color="auto"/>
                    <w:right w:val="none" w:sz="0" w:space="0" w:color="auto"/>
                  </w:divBdr>
                  <w:divsChild>
                    <w:div w:id="117309692">
                      <w:marLeft w:val="0"/>
                      <w:marRight w:val="0"/>
                      <w:marTop w:val="0"/>
                      <w:marBottom w:val="0"/>
                      <w:divBdr>
                        <w:top w:val="none" w:sz="0" w:space="0" w:color="auto"/>
                        <w:left w:val="none" w:sz="0" w:space="0" w:color="auto"/>
                        <w:bottom w:val="none" w:sz="0" w:space="0" w:color="auto"/>
                        <w:right w:val="none" w:sz="0" w:space="0" w:color="auto"/>
                      </w:divBdr>
                      <w:divsChild>
                        <w:div w:id="118852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06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271432">
      <w:bodyDiv w:val="1"/>
      <w:marLeft w:val="0"/>
      <w:marRight w:val="0"/>
      <w:marTop w:val="0"/>
      <w:marBottom w:val="0"/>
      <w:divBdr>
        <w:top w:val="none" w:sz="0" w:space="0" w:color="auto"/>
        <w:left w:val="none" w:sz="0" w:space="0" w:color="auto"/>
        <w:bottom w:val="none" w:sz="0" w:space="0" w:color="auto"/>
        <w:right w:val="none" w:sz="0" w:space="0" w:color="auto"/>
      </w:divBdr>
      <w:divsChild>
        <w:div w:id="488331686">
          <w:marLeft w:val="0"/>
          <w:marRight w:val="0"/>
          <w:marTop w:val="0"/>
          <w:marBottom w:val="0"/>
          <w:divBdr>
            <w:top w:val="none" w:sz="0" w:space="0" w:color="auto"/>
            <w:left w:val="none" w:sz="0" w:space="0" w:color="auto"/>
            <w:bottom w:val="none" w:sz="0" w:space="0" w:color="auto"/>
            <w:right w:val="none" w:sz="0" w:space="0" w:color="auto"/>
          </w:divBdr>
        </w:div>
        <w:div w:id="82803482">
          <w:marLeft w:val="0"/>
          <w:marRight w:val="0"/>
          <w:marTop w:val="0"/>
          <w:marBottom w:val="0"/>
          <w:divBdr>
            <w:top w:val="none" w:sz="0" w:space="0" w:color="auto"/>
            <w:left w:val="none" w:sz="0" w:space="0" w:color="auto"/>
            <w:bottom w:val="none" w:sz="0" w:space="0" w:color="auto"/>
            <w:right w:val="none" w:sz="0" w:space="0" w:color="auto"/>
          </w:divBdr>
          <w:divsChild>
            <w:div w:id="1825006345">
              <w:marLeft w:val="0"/>
              <w:marRight w:val="0"/>
              <w:marTop w:val="0"/>
              <w:marBottom w:val="0"/>
              <w:divBdr>
                <w:top w:val="none" w:sz="0" w:space="0" w:color="auto"/>
                <w:left w:val="none" w:sz="0" w:space="0" w:color="auto"/>
                <w:bottom w:val="none" w:sz="0" w:space="0" w:color="auto"/>
                <w:right w:val="none" w:sz="0" w:space="0" w:color="auto"/>
              </w:divBdr>
              <w:divsChild>
                <w:div w:id="194193797">
                  <w:marLeft w:val="0"/>
                  <w:marRight w:val="0"/>
                  <w:marTop w:val="0"/>
                  <w:marBottom w:val="0"/>
                  <w:divBdr>
                    <w:top w:val="none" w:sz="0" w:space="0" w:color="auto"/>
                    <w:left w:val="none" w:sz="0" w:space="0" w:color="auto"/>
                    <w:bottom w:val="none" w:sz="0" w:space="0" w:color="auto"/>
                    <w:right w:val="none" w:sz="0" w:space="0" w:color="auto"/>
                  </w:divBdr>
                  <w:divsChild>
                    <w:div w:id="461927229">
                      <w:marLeft w:val="0"/>
                      <w:marRight w:val="0"/>
                      <w:marTop w:val="0"/>
                      <w:marBottom w:val="0"/>
                      <w:divBdr>
                        <w:top w:val="none" w:sz="0" w:space="0" w:color="auto"/>
                        <w:left w:val="none" w:sz="0" w:space="0" w:color="auto"/>
                        <w:bottom w:val="none" w:sz="0" w:space="0" w:color="auto"/>
                        <w:right w:val="none" w:sz="0" w:space="0" w:color="auto"/>
                      </w:divBdr>
                      <w:divsChild>
                        <w:div w:id="1367171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269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21749">
      <w:bodyDiv w:val="1"/>
      <w:marLeft w:val="0"/>
      <w:marRight w:val="0"/>
      <w:marTop w:val="0"/>
      <w:marBottom w:val="0"/>
      <w:divBdr>
        <w:top w:val="none" w:sz="0" w:space="0" w:color="auto"/>
        <w:left w:val="none" w:sz="0" w:space="0" w:color="auto"/>
        <w:bottom w:val="none" w:sz="0" w:space="0" w:color="auto"/>
        <w:right w:val="none" w:sz="0" w:space="0" w:color="auto"/>
      </w:divBdr>
      <w:divsChild>
        <w:div w:id="1442915194">
          <w:marLeft w:val="0"/>
          <w:marRight w:val="0"/>
          <w:marTop w:val="0"/>
          <w:marBottom w:val="0"/>
          <w:divBdr>
            <w:top w:val="none" w:sz="0" w:space="0" w:color="auto"/>
            <w:left w:val="none" w:sz="0" w:space="0" w:color="auto"/>
            <w:bottom w:val="none" w:sz="0" w:space="0" w:color="auto"/>
            <w:right w:val="none" w:sz="0" w:space="0" w:color="auto"/>
          </w:divBdr>
        </w:div>
        <w:div w:id="580874793">
          <w:marLeft w:val="0"/>
          <w:marRight w:val="0"/>
          <w:marTop w:val="0"/>
          <w:marBottom w:val="0"/>
          <w:divBdr>
            <w:top w:val="none" w:sz="0" w:space="0" w:color="auto"/>
            <w:left w:val="none" w:sz="0" w:space="0" w:color="auto"/>
            <w:bottom w:val="none" w:sz="0" w:space="0" w:color="auto"/>
            <w:right w:val="none" w:sz="0" w:space="0" w:color="auto"/>
          </w:divBdr>
          <w:divsChild>
            <w:div w:id="1491755453">
              <w:marLeft w:val="0"/>
              <w:marRight w:val="0"/>
              <w:marTop w:val="0"/>
              <w:marBottom w:val="0"/>
              <w:divBdr>
                <w:top w:val="none" w:sz="0" w:space="0" w:color="auto"/>
                <w:left w:val="none" w:sz="0" w:space="0" w:color="auto"/>
                <w:bottom w:val="none" w:sz="0" w:space="0" w:color="auto"/>
                <w:right w:val="none" w:sz="0" w:space="0" w:color="auto"/>
              </w:divBdr>
              <w:divsChild>
                <w:div w:id="34086076">
                  <w:marLeft w:val="0"/>
                  <w:marRight w:val="0"/>
                  <w:marTop w:val="0"/>
                  <w:marBottom w:val="0"/>
                  <w:divBdr>
                    <w:top w:val="none" w:sz="0" w:space="0" w:color="auto"/>
                    <w:left w:val="none" w:sz="0" w:space="0" w:color="auto"/>
                    <w:bottom w:val="none" w:sz="0" w:space="0" w:color="auto"/>
                    <w:right w:val="none" w:sz="0" w:space="0" w:color="auto"/>
                  </w:divBdr>
                  <w:divsChild>
                    <w:div w:id="633488926">
                      <w:marLeft w:val="0"/>
                      <w:marRight w:val="0"/>
                      <w:marTop w:val="0"/>
                      <w:marBottom w:val="0"/>
                      <w:divBdr>
                        <w:top w:val="none" w:sz="0" w:space="0" w:color="auto"/>
                        <w:left w:val="none" w:sz="0" w:space="0" w:color="auto"/>
                        <w:bottom w:val="none" w:sz="0" w:space="0" w:color="auto"/>
                        <w:right w:val="none" w:sz="0" w:space="0" w:color="auto"/>
                      </w:divBdr>
                      <w:divsChild>
                        <w:div w:id="418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756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704888">
      <w:bodyDiv w:val="1"/>
      <w:marLeft w:val="0"/>
      <w:marRight w:val="0"/>
      <w:marTop w:val="0"/>
      <w:marBottom w:val="0"/>
      <w:divBdr>
        <w:top w:val="none" w:sz="0" w:space="0" w:color="auto"/>
        <w:left w:val="none" w:sz="0" w:space="0" w:color="auto"/>
        <w:bottom w:val="none" w:sz="0" w:space="0" w:color="auto"/>
        <w:right w:val="none" w:sz="0" w:space="0" w:color="auto"/>
      </w:divBdr>
    </w:div>
    <w:div w:id="1026638695">
      <w:bodyDiv w:val="1"/>
      <w:marLeft w:val="0"/>
      <w:marRight w:val="0"/>
      <w:marTop w:val="0"/>
      <w:marBottom w:val="0"/>
      <w:divBdr>
        <w:top w:val="none" w:sz="0" w:space="0" w:color="auto"/>
        <w:left w:val="none" w:sz="0" w:space="0" w:color="auto"/>
        <w:bottom w:val="none" w:sz="0" w:space="0" w:color="auto"/>
        <w:right w:val="none" w:sz="0" w:space="0" w:color="auto"/>
      </w:divBdr>
      <w:divsChild>
        <w:div w:id="1325166935">
          <w:marLeft w:val="0"/>
          <w:marRight w:val="0"/>
          <w:marTop w:val="0"/>
          <w:marBottom w:val="0"/>
          <w:divBdr>
            <w:top w:val="none" w:sz="0" w:space="0" w:color="auto"/>
            <w:left w:val="none" w:sz="0" w:space="0" w:color="auto"/>
            <w:bottom w:val="none" w:sz="0" w:space="0" w:color="auto"/>
            <w:right w:val="none" w:sz="0" w:space="0" w:color="auto"/>
          </w:divBdr>
        </w:div>
        <w:div w:id="1966695960">
          <w:marLeft w:val="0"/>
          <w:marRight w:val="0"/>
          <w:marTop w:val="0"/>
          <w:marBottom w:val="0"/>
          <w:divBdr>
            <w:top w:val="none" w:sz="0" w:space="0" w:color="auto"/>
            <w:left w:val="none" w:sz="0" w:space="0" w:color="auto"/>
            <w:bottom w:val="none" w:sz="0" w:space="0" w:color="auto"/>
            <w:right w:val="none" w:sz="0" w:space="0" w:color="auto"/>
          </w:divBdr>
          <w:divsChild>
            <w:div w:id="1385908390">
              <w:marLeft w:val="0"/>
              <w:marRight w:val="0"/>
              <w:marTop w:val="0"/>
              <w:marBottom w:val="0"/>
              <w:divBdr>
                <w:top w:val="none" w:sz="0" w:space="0" w:color="auto"/>
                <w:left w:val="none" w:sz="0" w:space="0" w:color="auto"/>
                <w:bottom w:val="none" w:sz="0" w:space="0" w:color="auto"/>
                <w:right w:val="none" w:sz="0" w:space="0" w:color="auto"/>
              </w:divBdr>
              <w:divsChild>
                <w:div w:id="1472938181">
                  <w:marLeft w:val="0"/>
                  <w:marRight w:val="0"/>
                  <w:marTop w:val="0"/>
                  <w:marBottom w:val="0"/>
                  <w:divBdr>
                    <w:top w:val="none" w:sz="0" w:space="0" w:color="auto"/>
                    <w:left w:val="none" w:sz="0" w:space="0" w:color="auto"/>
                    <w:bottom w:val="none" w:sz="0" w:space="0" w:color="auto"/>
                    <w:right w:val="none" w:sz="0" w:space="0" w:color="auto"/>
                  </w:divBdr>
                  <w:divsChild>
                    <w:div w:id="452214230">
                      <w:marLeft w:val="0"/>
                      <w:marRight w:val="0"/>
                      <w:marTop w:val="0"/>
                      <w:marBottom w:val="0"/>
                      <w:divBdr>
                        <w:top w:val="none" w:sz="0" w:space="0" w:color="auto"/>
                        <w:left w:val="none" w:sz="0" w:space="0" w:color="auto"/>
                        <w:bottom w:val="none" w:sz="0" w:space="0" w:color="auto"/>
                        <w:right w:val="none" w:sz="0" w:space="0" w:color="auto"/>
                      </w:divBdr>
                      <w:divsChild>
                        <w:div w:id="78075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66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333502">
      <w:bodyDiv w:val="1"/>
      <w:marLeft w:val="0"/>
      <w:marRight w:val="0"/>
      <w:marTop w:val="0"/>
      <w:marBottom w:val="0"/>
      <w:divBdr>
        <w:top w:val="none" w:sz="0" w:space="0" w:color="auto"/>
        <w:left w:val="none" w:sz="0" w:space="0" w:color="auto"/>
        <w:bottom w:val="none" w:sz="0" w:space="0" w:color="auto"/>
        <w:right w:val="none" w:sz="0" w:space="0" w:color="auto"/>
      </w:divBdr>
      <w:divsChild>
        <w:div w:id="1654672706">
          <w:marLeft w:val="0"/>
          <w:marRight w:val="0"/>
          <w:marTop w:val="0"/>
          <w:marBottom w:val="0"/>
          <w:divBdr>
            <w:top w:val="none" w:sz="0" w:space="0" w:color="auto"/>
            <w:left w:val="none" w:sz="0" w:space="0" w:color="auto"/>
            <w:bottom w:val="none" w:sz="0" w:space="0" w:color="auto"/>
            <w:right w:val="none" w:sz="0" w:space="0" w:color="auto"/>
          </w:divBdr>
        </w:div>
        <w:div w:id="373626383">
          <w:marLeft w:val="0"/>
          <w:marRight w:val="0"/>
          <w:marTop w:val="0"/>
          <w:marBottom w:val="0"/>
          <w:divBdr>
            <w:top w:val="none" w:sz="0" w:space="0" w:color="auto"/>
            <w:left w:val="none" w:sz="0" w:space="0" w:color="auto"/>
            <w:bottom w:val="none" w:sz="0" w:space="0" w:color="auto"/>
            <w:right w:val="none" w:sz="0" w:space="0" w:color="auto"/>
          </w:divBdr>
          <w:divsChild>
            <w:div w:id="835918296">
              <w:marLeft w:val="0"/>
              <w:marRight w:val="0"/>
              <w:marTop w:val="0"/>
              <w:marBottom w:val="0"/>
              <w:divBdr>
                <w:top w:val="none" w:sz="0" w:space="0" w:color="auto"/>
                <w:left w:val="none" w:sz="0" w:space="0" w:color="auto"/>
                <w:bottom w:val="none" w:sz="0" w:space="0" w:color="auto"/>
                <w:right w:val="none" w:sz="0" w:space="0" w:color="auto"/>
              </w:divBdr>
              <w:divsChild>
                <w:div w:id="1942949360">
                  <w:marLeft w:val="0"/>
                  <w:marRight w:val="0"/>
                  <w:marTop w:val="0"/>
                  <w:marBottom w:val="0"/>
                  <w:divBdr>
                    <w:top w:val="none" w:sz="0" w:space="0" w:color="auto"/>
                    <w:left w:val="none" w:sz="0" w:space="0" w:color="auto"/>
                    <w:bottom w:val="none" w:sz="0" w:space="0" w:color="auto"/>
                    <w:right w:val="none" w:sz="0" w:space="0" w:color="auto"/>
                  </w:divBdr>
                  <w:divsChild>
                    <w:div w:id="1786000527">
                      <w:marLeft w:val="0"/>
                      <w:marRight w:val="0"/>
                      <w:marTop w:val="0"/>
                      <w:marBottom w:val="0"/>
                      <w:divBdr>
                        <w:top w:val="none" w:sz="0" w:space="0" w:color="auto"/>
                        <w:left w:val="none" w:sz="0" w:space="0" w:color="auto"/>
                        <w:bottom w:val="none" w:sz="0" w:space="0" w:color="auto"/>
                        <w:right w:val="none" w:sz="0" w:space="0" w:color="auto"/>
                      </w:divBdr>
                      <w:divsChild>
                        <w:div w:id="8573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8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147869">
      <w:bodyDiv w:val="1"/>
      <w:marLeft w:val="0"/>
      <w:marRight w:val="0"/>
      <w:marTop w:val="0"/>
      <w:marBottom w:val="0"/>
      <w:divBdr>
        <w:top w:val="none" w:sz="0" w:space="0" w:color="auto"/>
        <w:left w:val="none" w:sz="0" w:space="0" w:color="auto"/>
        <w:bottom w:val="none" w:sz="0" w:space="0" w:color="auto"/>
        <w:right w:val="none" w:sz="0" w:space="0" w:color="auto"/>
      </w:divBdr>
    </w:div>
    <w:div w:id="1035738629">
      <w:bodyDiv w:val="1"/>
      <w:marLeft w:val="0"/>
      <w:marRight w:val="0"/>
      <w:marTop w:val="0"/>
      <w:marBottom w:val="0"/>
      <w:divBdr>
        <w:top w:val="none" w:sz="0" w:space="0" w:color="auto"/>
        <w:left w:val="none" w:sz="0" w:space="0" w:color="auto"/>
        <w:bottom w:val="none" w:sz="0" w:space="0" w:color="auto"/>
        <w:right w:val="none" w:sz="0" w:space="0" w:color="auto"/>
      </w:divBdr>
    </w:div>
    <w:div w:id="1037926112">
      <w:bodyDiv w:val="1"/>
      <w:marLeft w:val="0"/>
      <w:marRight w:val="0"/>
      <w:marTop w:val="0"/>
      <w:marBottom w:val="0"/>
      <w:divBdr>
        <w:top w:val="none" w:sz="0" w:space="0" w:color="auto"/>
        <w:left w:val="none" w:sz="0" w:space="0" w:color="auto"/>
        <w:bottom w:val="none" w:sz="0" w:space="0" w:color="auto"/>
        <w:right w:val="none" w:sz="0" w:space="0" w:color="auto"/>
      </w:divBdr>
      <w:divsChild>
        <w:div w:id="820274291">
          <w:marLeft w:val="0"/>
          <w:marRight w:val="0"/>
          <w:marTop w:val="0"/>
          <w:marBottom w:val="0"/>
          <w:divBdr>
            <w:top w:val="none" w:sz="0" w:space="0" w:color="auto"/>
            <w:left w:val="none" w:sz="0" w:space="0" w:color="auto"/>
            <w:bottom w:val="none" w:sz="0" w:space="0" w:color="auto"/>
            <w:right w:val="none" w:sz="0" w:space="0" w:color="auto"/>
          </w:divBdr>
          <w:divsChild>
            <w:div w:id="1098066821">
              <w:marLeft w:val="0"/>
              <w:marRight w:val="0"/>
              <w:marTop w:val="0"/>
              <w:marBottom w:val="0"/>
              <w:divBdr>
                <w:top w:val="none" w:sz="0" w:space="0" w:color="auto"/>
                <w:left w:val="none" w:sz="0" w:space="0" w:color="auto"/>
                <w:bottom w:val="none" w:sz="0" w:space="0" w:color="auto"/>
                <w:right w:val="none" w:sz="0" w:space="0" w:color="auto"/>
              </w:divBdr>
              <w:divsChild>
                <w:div w:id="967131177">
                  <w:marLeft w:val="0"/>
                  <w:marRight w:val="0"/>
                  <w:marTop w:val="0"/>
                  <w:marBottom w:val="0"/>
                  <w:divBdr>
                    <w:top w:val="none" w:sz="0" w:space="0" w:color="auto"/>
                    <w:left w:val="none" w:sz="0" w:space="0" w:color="auto"/>
                    <w:bottom w:val="none" w:sz="0" w:space="0" w:color="auto"/>
                    <w:right w:val="none" w:sz="0" w:space="0" w:color="auto"/>
                  </w:divBdr>
                  <w:divsChild>
                    <w:div w:id="1504710575">
                      <w:marLeft w:val="0"/>
                      <w:marRight w:val="0"/>
                      <w:marTop w:val="0"/>
                      <w:marBottom w:val="0"/>
                      <w:divBdr>
                        <w:top w:val="none" w:sz="0" w:space="0" w:color="auto"/>
                        <w:left w:val="none" w:sz="0" w:space="0" w:color="auto"/>
                        <w:bottom w:val="none" w:sz="0" w:space="0" w:color="auto"/>
                        <w:right w:val="none" w:sz="0" w:space="0" w:color="auto"/>
                      </w:divBdr>
                    </w:div>
                  </w:divsChild>
                </w:div>
                <w:div w:id="248777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694142">
          <w:marLeft w:val="0"/>
          <w:marRight w:val="0"/>
          <w:marTop w:val="0"/>
          <w:marBottom w:val="0"/>
          <w:divBdr>
            <w:top w:val="none" w:sz="0" w:space="0" w:color="auto"/>
            <w:left w:val="none" w:sz="0" w:space="0" w:color="auto"/>
            <w:bottom w:val="none" w:sz="0" w:space="0" w:color="auto"/>
            <w:right w:val="none" w:sz="0" w:space="0" w:color="auto"/>
          </w:divBdr>
        </w:div>
      </w:divsChild>
    </w:div>
    <w:div w:id="1054889979">
      <w:bodyDiv w:val="1"/>
      <w:marLeft w:val="0"/>
      <w:marRight w:val="0"/>
      <w:marTop w:val="0"/>
      <w:marBottom w:val="0"/>
      <w:divBdr>
        <w:top w:val="none" w:sz="0" w:space="0" w:color="auto"/>
        <w:left w:val="none" w:sz="0" w:space="0" w:color="auto"/>
        <w:bottom w:val="none" w:sz="0" w:space="0" w:color="auto"/>
        <w:right w:val="none" w:sz="0" w:space="0" w:color="auto"/>
      </w:divBdr>
    </w:div>
    <w:div w:id="1055738272">
      <w:bodyDiv w:val="1"/>
      <w:marLeft w:val="0"/>
      <w:marRight w:val="0"/>
      <w:marTop w:val="0"/>
      <w:marBottom w:val="0"/>
      <w:divBdr>
        <w:top w:val="none" w:sz="0" w:space="0" w:color="auto"/>
        <w:left w:val="none" w:sz="0" w:space="0" w:color="auto"/>
        <w:bottom w:val="none" w:sz="0" w:space="0" w:color="auto"/>
        <w:right w:val="none" w:sz="0" w:space="0" w:color="auto"/>
      </w:divBdr>
    </w:div>
    <w:div w:id="1056978493">
      <w:bodyDiv w:val="1"/>
      <w:marLeft w:val="0"/>
      <w:marRight w:val="0"/>
      <w:marTop w:val="0"/>
      <w:marBottom w:val="0"/>
      <w:divBdr>
        <w:top w:val="none" w:sz="0" w:space="0" w:color="auto"/>
        <w:left w:val="none" w:sz="0" w:space="0" w:color="auto"/>
        <w:bottom w:val="none" w:sz="0" w:space="0" w:color="auto"/>
        <w:right w:val="none" w:sz="0" w:space="0" w:color="auto"/>
      </w:divBdr>
    </w:div>
    <w:div w:id="1060322188">
      <w:bodyDiv w:val="1"/>
      <w:marLeft w:val="0"/>
      <w:marRight w:val="0"/>
      <w:marTop w:val="0"/>
      <w:marBottom w:val="0"/>
      <w:divBdr>
        <w:top w:val="none" w:sz="0" w:space="0" w:color="auto"/>
        <w:left w:val="none" w:sz="0" w:space="0" w:color="auto"/>
        <w:bottom w:val="none" w:sz="0" w:space="0" w:color="auto"/>
        <w:right w:val="none" w:sz="0" w:space="0" w:color="auto"/>
      </w:divBdr>
      <w:divsChild>
        <w:div w:id="1739859732">
          <w:marLeft w:val="0"/>
          <w:marRight w:val="0"/>
          <w:marTop w:val="0"/>
          <w:marBottom w:val="0"/>
          <w:divBdr>
            <w:top w:val="none" w:sz="0" w:space="0" w:color="auto"/>
            <w:left w:val="none" w:sz="0" w:space="0" w:color="auto"/>
            <w:bottom w:val="none" w:sz="0" w:space="0" w:color="auto"/>
            <w:right w:val="none" w:sz="0" w:space="0" w:color="auto"/>
          </w:divBdr>
        </w:div>
      </w:divsChild>
    </w:div>
    <w:div w:id="1063986252">
      <w:bodyDiv w:val="1"/>
      <w:marLeft w:val="0"/>
      <w:marRight w:val="0"/>
      <w:marTop w:val="0"/>
      <w:marBottom w:val="0"/>
      <w:divBdr>
        <w:top w:val="none" w:sz="0" w:space="0" w:color="auto"/>
        <w:left w:val="none" w:sz="0" w:space="0" w:color="auto"/>
        <w:bottom w:val="none" w:sz="0" w:space="0" w:color="auto"/>
        <w:right w:val="none" w:sz="0" w:space="0" w:color="auto"/>
      </w:divBdr>
      <w:divsChild>
        <w:div w:id="2025277169">
          <w:marLeft w:val="0"/>
          <w:marRight w:val="0"/>
          <w:marTop w:val="0"/>
          <w:marBottom w:val="0"/>
          <w:divBdr>
            <w:top w:val="none" w:sz="0" w:space="0" w:color="auto"/>
            <w:left w:val="none" w:sz="0" w:space="0" w:color="auto"/>
            <w:bottom w:val="none" w:sz="0" w:space="0" w:color="auto"/>
            <w:right w:val="none" w:sz="0" w:space="0" w:color="auto"/>
          </w:divBdr>
          <w:divsChild>
            <w:div w:id="1483695074">
              <w:marLeft w:val="0"/>
              <w:marRight w:val="0"/>
              <w:marTop w:val="0"/>
              <w:marBottom w:val="0"/>
              <w:divBdr>
                <w:top w:val="none" w:sz="0" w:space="0" w:color="auto"/>
                <w:left w:val="none" w:sz="0" w:space="0" w:color="auto"/>
                <w:bottom w:val="none" w:sz="0" w:space="0" w:color="auto"/>
                <w:right w:val="none" w:sz="0" w:space="0" w:color="auto"/>
              </w:divBdr>
              <w:divsChild>
                <w:div w:id="1353652742">
                  <w:marLeft w:val="0"/>
                  <w:marRight w:val="0"/>
                  <w:marTop w:val="0"/>
                  <w:marBottom w:val="0"/>
                  <w:divBdr>
                    <w:top w:val="none" w:sz="0" w:space="0" w:color="auto"/>
                    <w:left w:val="none" w:sz="0" w:space="0" w:color="auto"/>
                    <w:bottom w:val="none" w:sz="0" w:space="0" w:color="auto"/>
                    <w:right w:val="none" w:sz="0" w:space="0" w:color="auto"/>
                  </w:divBdr>
                  <w:divsChild>
                    <w:div w:id="12996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288149">
          <w:marLeft w:val="0"/>
          <w:marRight w:val="0"/>
          <w:marTop w:val="0"/>
          <w:marBottom w:val="0"/>
          <w:divBdr>
            <w:top w:val="none" w:sz="0" w:space="0" w:color="auto"/>
            <w:left w:val="none" w:sz="0" w:space="0" w:color="auto"/>
            <w:bottom w:val="none" w:sz="0" w:space="0" w:color="auto"/>
            <w:right w:val="none" w:sz="0" w:space="0" w:color="auto"/>
          </w:divBdr>
        </w:div>
      </w:divsChild>
    </w:div>
    <w:div w:id="1071808302">
      <w:bodyDiv w:val="1"/>
      <w:marLeft w:val="0"/>
      <w:marRight w:val="0"/>
      <w:marTop w:val="0"/>
      <w:marBottom w:val="0"/>
      <w:divBdr>
        <w:top w:val="none" w:sz="0" w:space="0" w:color="auto"/>
        <w:left w:val="none" w:sz="0" w:space="0" w:color="auto"/>
        <w:bottom w:val="none" w:sz="0" w:space="0" w:color="auto"/>
        <w:right w:val="none" w:sz="0" w:space="0" w:color="auto"/>
      </w:divBdr>
      <w:divsChild>
        <w:div w:id="2098862676">
          <w:marLeft w:val="0"/>
          <w:marRight w:val="0"/>
          <w:marTop w:val="0"/>
          <w:marBottom w:val="0"/>
          <w:divBdr>
            <w:top w:val="none" w:sz="0" w:space="0" w:color="auto"/>
            <w:left w:val="none" w:sz="0" w:space="0" w:color="auto"/>
            <w:bottom w:val="none" w:sz="0" w:space="0" w:color="auto"/>
            <w:right w:val="none" w:sz="0" w:space="0" w:color="auto"/>
          </w:divBdr>
        </w:div>
        <w:div w:id="1679427005">
          <w:marLeft w:val="0"/>
          <w:marRight w:val="0"/>
          <w:marTop w:val="0"/>
          <w:marBottom w:val="0"/>
          <w:divBdr>
            <w:top w:val="none" w:sz="0" w:space="0" w:color="auto"/>
            <w:left w:val="none" w:sz="0" w:space="0" w:color="auto"/>
            <w:bottom w:val="none" w:sz="0" w:space="0" w:color="auto"/>
            <w:right w:val="none" w:sz="0" w:space="0" w:color="auto"/>
          </w:divBdr>
          <w:divsChild>
            <w:div w:id="1448817265">
              <w:marLeft w:val="0"/>
              <w:marRight w:val="0"/>
              <w:marTop w:val="0"/>
              <w:marBottom w:val="0"/>
              <w:divBdr>
                <w:top w:val="none" w:sz="0" w:space="0" w:color="auto"/>
                <w:left w:val="none" w:sz="0" w:space="0" w:color="auto"/>
                <w:bottom w:val="none" w:sz="0" w:space="0" w:color="auto"/>
                <w:right w:val="none" w:sz="0" w:space="0" w:color="auto"/>
              </w:divBdr>
              <w:divsChild>
                <w:div w:id="1621256148">
                  <w:marLeft w:val="0"/>
                  <w:marRight w:val="0"/>
                  <w:marTop w:val="0"/>
                  <w:marBottom w:val="0"/>
                  <w:divBdr>
                    <w:top w:val="none" w:sz="0" w:space="0" w:color="auto"/>
                    <w:left w:val="none" w:sz="0" w:space="0" w:color="auto"/>
                    <w:bottom w:val="none" w:sz="0" w:space="0" w:color="auto"/>
                    <w:right w:val="none" w:sz="0" w:space="0" w:color="auto"/>
                  </w:divBdr>
                  <w:divsChild>
                    <w:div w:id="1889103502">
                      <w:marLeft w:val="0"/>
                      <w:marRight w:val="0"/>
                      <w:marTop w:val="0"/>
                      <w:marBottom w:val="0"/>
                      <w:divBdr>
                        <w:top w:val="none" w:sz="0" w:space="0" w:color="auto"/>
                        <w:left w:val="none" w:sz="0" w:space="0" w:color="auto"/>
                        <w:bottom w:val="none" w:sz="0" w:space="0" w:color="auto"/>
                        <w:right w:val="none" w:sz="0" w:space="0" w:color="auto"/>
                      </w:divBdr>
                      <w:divsChild>
                        <w:div w:id="341519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77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012470">
      <w:bodyDiv w:val="1"/>
      <w:marLeft w:val="0"/>
      <w:marRight w:val="0"/>
      <w:marTop w:val="0"/>
      <w:marBottom w:val="0"/>
      <w:divBdr>
        <w:top w:val="none" w:sz="0" w:space="0" w:color="auto"/>
        <w:left w:val="none" w:sz="0" w:space="0" w:color="auto"/>
        <w:bottom w:val="none" w:sz="0" w:space="0" w:color="auto"/>
        <w:right w:val="none" w:sz="0" w:space="0" w:color="auto"/>
      </w:divBdr>
    </w:div>
    <w:div w:id="1077482142">
      <w:bodyDiv w:val="1"/>
      <w:marLeft w:val="0"/>
      <w:marRight w:val="0"/>
      <w:marTop w:val="0"/>
      <w:marBottom w:val="0"/>
      <w:divBdr>
        <w:top w:val="none" w:sz="0" w:space="0" w:color="auto"/>
        <w:left w:val="none" w:sz="0" w:space="0" w:color="auto"/>
        <w:bottom w:val="none" w:sz="0" w:space="0" w:color="auto"/>
        <w:right w:val="none" w:sz="0" w:space="0" w:color="auto"/>
      </w:divBdr>
      <w:divsChild>
        <w:div w:id="2102792860">
          <w:marLeft w:val="0"/>
          <w:marRight w:val="0"/>
          <w:marTop w:val="0"/>
          <w:marBottom w:val="0"/>
          <w:divBdr>
            <w:top w:val="none" w:sz="0" w:space="0" w:color="auto"/>
            <w:left w:val="none" w:sz="0" w:space="0" w:color="auto"/>
            <w:bottom w:val="none" w:sz="0" w:space="0" w:color="auto"/>
            <w:right w:val="none" w:sz="0" w:space="0" w:color="auto"/>
          </w:divBdr>
        </w:div>
        <w:div w:id="699404537">
          <w:marLeft w:val="0"/>
          <w:marRight w:val="0"/>
          <w:marTop w:val="0"/>
          <w:marBottom w:val="0"/>
          <w:divBdr>
            <w:top w:val="none" w:sz="0" w:space="0" w:color="auto"/>
            <w:left w:val="none" w:sz="0" w:space="0" w:color="auto"/>
            <w:bottom w:val="none" w:sz="0" w:space="0" w:color="auto"/>
            <w:right w:val="none" w:sz="0" w:space="0" w:color="auto"/>
          </w:divBdr>
          <w:divsChild>
            <w:div w:id="1116758921">
              <w:marLeft w:val="0"/>
              <w:marRight w:val="0"/>
              <w:marTop w:val="0"/>
              <w:marBottom w:val="0"/>
              <w:divBdr>
                <w:top w:val="none" w:sz="0" w:space="0" w:color="auto"/>
                <w:left w:val="none" w:sz="0" w:space="0" w:color="auto"/>
                <w:bottom w:val="none" w:sz="0" w:space="0" w:color="auto"/>
                <w:right w:val="none" w:sz="0" w:space="0" w:color="auto"/>
              </w:divBdr>
              <w:divsChild>
                <w:div w:id="444156641">
                  <w:marLeft w:val="0"/>
                  <w:marRight w:val="0"/>
                  <w:marTop w:val="0"/>
                  <w:marBottom w:val="0"/>
                  <w:divBdr>
                    <w:top w:val="none" w:sz="0" w:space="0" w:color="auto"/>
                    <w:left w:val="none" w:sz="0" w:space="0" w:color="auto"/>
                    <w:bottom w:val="none" w:sz="0" w:space="0" w:color="auto"/>
                    <w:right w:val="none" w:sz="0" w:space="0" w:color="auto"/>
                  </w:divBdr>
                  <w:divsChild>
                    <w:div w:id="643659445">
                      <w:marLeft w:val="0"/>
                      <w:marRight w:val="0"/>
                      <w:marTop w:val="0"/>
                      <w:marBottom w:val="0"/>
                      <w:divBdr>
                        <w:top w:val="none" w:sz="0" w:space="0" w:color="auto"/>
                        <w:left w:val="none" w:sz="0" w:space="0" w:color="auto"/>
                        <w:bottom w:val="none" w:sz="0" w:space="0" w:color="auto"/>
                        <w:right w:val="none" w:sz="0" w:space="0" w:color="auto"/>
                      </w:divBdr>
                      <w:divsChild>
                        <w:div w:id="176083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22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671291">
      <w:bodyDiv w:val="1"/>
      <w:marLeft w:val="0"/>
      <w:marRight w:val="0"/>
      <w:marTop w:val="0"/>
      <w:marBottom w:val="0"/>
      <w:divBdr>
        <w:top w:val="none" w:sz="0" w:space="0" w:color="auto"/>
        <w:left w:val="none" w:sz="0" w:space="0" w:color="auto"/>
        <w:bottom w:val="none" w:sz="0" w:space="0" w:color="auto"/>
        <w:right w:val="none" w:sz="0" w:space="0" w:color="auto"/>
      </w:divBdr>
    </w:div>
    <w:div w:id="1081369581">
      <w:bodyDiv w:val="1"/>
      <w:marLeft w:val="0"/>
      <w:marRight w:val="0"/>
      <w:marTop w:val="0"/>
      <w:marBottom w:val="0"/>
      <w:divBdr>
        <w:top w:val="none" w:sz="0" w:space="0" w:color="auto"/>
        <w:left w:val="none" w:sz="0" w:space="0" w:color="auto"/>
        <w:bottom w:val="none" w:sz="0" w:space="0" w:color="auto"/>
        <w:right w:val="none" w:sz="0" w:space="0" w:color="auto"/>
      </w:divBdr>
      <w:divsChild>
        <w:div w:id="2073960547">
          <w:marLeft w:val="0"/>
          <w:marRight w:val="0"/>
          <w:marTop w:val="0"/>
          <w:marBottom w:val="0"/>
          <w:divBdr>
            <w:top w:val="none" w:sz="0" w:space="0" w:color="auto"/>
            <w:left w:val="none" w:sz="0" w:space="0" w:color="auto"/>
            <w:bottom w:val="none" w:sz="0" w:space="0" w:color="auto"/>
            <w:right w:val="none" w:sz="0" w:space="0" w:color="auto"/>
          </w:divBdr>
        </w:div>
        <w:div w:id="1014653427">
          <w:marLeft w:val="0"/>
          <w:marRight w:val="0"/>
          <w:marTop w:val="0"/>
          <w:marBottom w:val="0"/>
          <w:divBdr>
            <w:top w:val="none" w:sz="0" w:space="0" w:color="auto"/>
            <w:left w:val="none" w:sz="0" w:space="0" w:color="auto"/>
            <w:bottom w:val="none" w:sz="0" w:space="0" w:color="auto"/>
            <w:right w:val="none" w:sz="0" w:space="0" w:color="auto"/>
          </w:divBdr>
          <w:divsChild>
            <w:div w:id="921913858">
              <w:marLeft w:val="0"/>
              <w:marRight w:val="0"/>
              <w:marTop w:val="0"/>
              <w:marBottom w:val="0"/>
              <w:divBdr>
                <w:top w:val="none" w:sz="0" w:space="0" w:color="auto"/>
                <w:left w:val="none" w:sz="0" w:space="0" w:color="auto"/>
                <w:bottom w:val="none" w:sz="0" w:space="0" w:color="auto"/>
                <w:right w:val="none" w:sz="0" w:space="0" w:color="auto"/>
              </w:divBdr>
              <w:divsChild>
                <w:div w:id="1705059165">
                  <w:marLeft w:val="0"/>
                  <w:marRight w:val="0"/>
                  <w:marTop w:val="0"/>
                  <w:marBottom w:val="0"/>
                  <w:divBdr>
                    <w:top w:val="none" w:sz="0" w:space="0" w:color="auto"/>
                    <w:left w:val="none" w:sz="0" w:space="0" w:color="auto"/>
                    <w:bottom w:val="none" w:sz="0" w:space="0" w:color="auto"/>
                    <w:right w:val="none" w:sz="0" w:space="0" w:color="auto"/>
                  </w:divBdr>
                  <w:divsChild>
                    <w:div w:id="849173496">
                      <w:marLeft w:val="0"/>
                      <w:marRight w:val="0"/>
                      <w:marTop w:val="0"/>
                      <w:marBottom w:val="0"/>
                      <w:divBdr>
                        <w:top w:val="none" w:sz="0" w:space="0" w:color="auto"/>
                        <w:left w:val="none" w:sz="0" w:space="0" w:color="auto"/>
                        <w:bottom w:val="none" w:sz="0" w:space="0" w:color="auto"/>
                        <w:right w:val="none" w:sz="0" w:space="0" w:color="auto"/>
                      </w:divBdr>
                      <w:divsChild>
                        <w:div w:id="3416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91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383904">
      <w:bodyDiv w:val="1"/>
      <w:marLeft w:val="0"/>
      <w:marRight w:val="0"/>
      <w:marTop w:val="0"/>
      <w:marBottom w:val="0"/>
      <w:divBdr>
        <w:top w:val="none" w:sz="0" w:space="0" w:color="auto"/>
        <w:left w:val="none" w:sz="0" w:space="0" w:color="auto"/>
        <w:bottom w:val="none" w:sz="0" w:space="0" w:color="auto"/>
        <w:right w:val="none" w:sz="0" w:space="0" w:color="auto"/>
      </w:divBdr>
      <w:divsChild>
        <w:div w:id="1042947771">
          <w:marLeft w:val="0"/>
          <w:marRight w:val="0"/>
          <w:marTop w:val="0"/>
          <w:marBottom w:val="0"/>
          <w:divBdr>
            <w:top w:val="none" w:sz="0" w:space="0" w:color="auto"/>
            <w:left w:val="none" w:sz="0" w:space="0" w:color="auto"/>
            <w:bottom w:val="none" w:sz="0" w:space="0" w:color="auto"/>
            <w:right w:val="none" w:sz="0" w:space="0" w:color="auto"/>
          </w:divBdr>
        </w:div>
        <w:div w:id="1121530662">
          <w:marLeft w:val="0"/>
          <w:marRight w:val="0"/>
          <w:marTop w:val="0"/>
          <w:marBottom w:val="0"/>
          <w:divBdr>
            <w:top w:val="none" w:sz="0" w:space="0" w:color="auto"/>
            <w:left w:val="none" w:sz="0" w:space="0" w:color="auto"/>
            <w:bottom w:val="none" w:sz="0" w:space="0" w:color="auto"/>
            <w:right w:val="none" w:sz="0" w:space="0" w:color="auto"/>
          </w:divBdr>
          <w:divsChild>
            <w:div w:id="108478948">
              <w:marLeft w:val="0"/>
              <w:marRight w:val="0"/>
              <w:marTop w:val="0"/>
              <w:marBottom w:val="0"/>
              <w:divBdr>
                <w:top w:val="none" w:sz="0" w:space="0" w:color="auto"/>
                <w:left w:val="none" w:sz="0" w:space="0" w:color="auto"/>
                <w:bottom w:val="none" w:sz="0" w:space="0" w:color="auto"/>
                <w:right w:val="none" w:sz="0" w:space="0" w:color="auto"/>
              </w:divBdr>
              <w:divsChild>
                <w:div w:id="1649632717">
                  <w:marLeft w:val="0"/>
                  <w:marRight w:val="0"/>
                  <w:marTop w:val="0"/>
                  <w:marBottom w:val="0"/>
                  <w:divBdr>
                    <w:top w:val="none" w:sz="0" w:space="0" w:color="auto"/>
                    <w:left w:val="none" w:sz="0" w:space="0" w:color="auto"/>
                    <w:bottom w:val="none" w:sz="0" w:space="0" w:color="auto"/>
                    <w:right w:val="none" w:sz="0" w:space="0" w:color="auto"/>
                  </w:divBdr>
                  <w:divsChild>
                    <w:div w:id="725877969">
                      <w:marLeft w:val="0"/>
                      <w:marRight w:val="0"/>
                      <w:marTop w:val="0"/>
                      <w:marBottom w:val="0"/>
                      <w:divBdr>
                        <w:top w:val="none" w:sz="0" w:space="0" w:color="auto"/>
                        <w:left w:val="none" w:sz="0" w:space="0" w:color="auto"/>
                        <w:bottom w:val="none" w:sz="0" w:space="0" w:color="auto"/>
                        <w:right w:val="none" w:sz="0" w:space="0" w:color="auto"/>
                      </w:divBdr>
                      <w:divsChild>
                        <w:div w:id="1979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5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279417">
      <w:bodyDiv w:val="1"/>
      <w:marLeft w:val="0"/>
      <w:marRight w:val="0"/>
      <w:marTop w:val="0"/>
      <w:marBottom w:val="0"/>
      <w:divBdr>
        <w:top w:val="none" w:sz="0" w:space="0" w:color="auto"/>
        <w:left w:val="none" w:sz="0" w:space="0" w:color="auto"/>
        <w:bottom w:val="none" w:sz="0" w:space="0" w:color="auto"/>
        <w:right w:val="none" w:sz="0" w:space="0" w:color="auto"/>
      </w:divBdr>
    </w:div>
    <w:div w:id="1103768212">
      <w:bodyDiv w:val="1"/>
      <w:marLeft w:val="0"/>
      <w:marRight w:val="0"/>
      <w:marTop w:val="0"/>
      <w:marBottom w:val="0"/>
      <w:divBdr>
        <w:top w:val="none" w:sz="0" w:space="0" w:color="auto"/>
        <w:left w:val="none" w:sz="0" w:space="0" w:color="auto"/>
        <w:bottom w:val="none" w:sz="0" w:space="0" w:color="auto"/>
        <w:right w:val="none" w:sz="0" w:space="0" w:color="auto"/>
      </w:divBdr>
    </w:div>
    <w:div w:id="1113280277">
      <w:bodyDiv w:val="1"/>
      <w:marLeft w:val="0"/>
      <w:marRight w:val="0"/>
      <w:marTop w:val="0"/>
      <w:marBottom w:val="0"/>
      <w:divBdr>
        <w:top w:val="none" w:sz="0" w:space="0" w:color="auto"/>
        <w:left w:val="none" w:sz="0" w:space="0" w:color="auto"/>
        <w:bottom w:val="none" w:sz="0" w:space="0" w:color="auto"/>
        <w:right w:val="none" w:sz="0" w:space="0" w:color="auto"/>
      </w:divBdr>
    </w:div>
    <w:div w:id="1124497275">
      <w:bodyDiv w:val="1"/>
      <w:marLeft w:val="0"/>
      <w:marRight w:val="0"/>
      <w:marTop w:val="0"/>
      <w:marBottom w:val="0"/>
      <w:divBdr>
        <w:top w:val="none" w:sz="0" w:space="0" w:color="auto"/>
        <w:left w:val="none" w:sz="0" w:space="0" w:color="auto"/>
        <w:bottom w:val="none" w:sz="0" w:space="0" w:color="auto"/>
        <w:right w:val="none" w:sz="0" w:space="0" w:color="auto"/>
      </w:divBdr>
      <w:divsChild>
        <w:div w:id="2036272671">
          <w:marLeft w:val="0"/>
          <w:marRight w:val="0"/>
          <w:marTop w:val="0"/>
          <w:marBottom w:val="0"/>
          <w:divBdr>
            <w:top w:val="none" w:sz="0" w:space="0" w:color="auto"/>
            <w:left w:val="none" w:sz="0" w:space="0" w:color="auto"/>
            <w:bottom w:val="none" w:sz="0" w:space="0" w:color="auto"/>
            <w:right w:val="none" w:sz="0" w:space="0" w:color="auto"/>
          </w:divBdr>
        </w:div>
        <w:div w:id="1459497345">
          <w:marLeft w:val="0"/>
          <w:marRight w:val="0"/>
          <w:marTop w:val="0"/>
          <w:marBottom w:val="0"/>
          <w:divBdr>
            <w:top w:val="none" w:sz="0" w:space="0" w:color="auto"/>
            <w:left w:val="none" w:sz="0" w:space="0" w:color="auto"/>
            <w:bottom w:val="none" w:sz="0" w:space="0" w:color="auto"/>
            <w:right w:val="none" w:sz="0" w:space="0" w:color="auto"/>
          </w:divBdr>
          <w:divsChild>
            <w:div w:id="899097739">
              <w:marLeft w:val="0"/>
              <w:marRight w:val="0"/>
              <w:marTop w:val="0"/>
              <w:marBottom w:val="0"/>
              <w:divBdr>
                <w:top w:val="none" w:sz="0" w:space="0" w:color="auto"/>
                <w:left w:val="none" w:sz="0" w:space="0" w:color="auto"/>
                <w:bottom w:val="none" w:sz="0" w:space="0" w:color="auto"/>
                <w:right w:val="none" w:sz="0" w:space="0" w:color="auto"/>
              </w:divBdr>
              <w:divsChild>
                <w:div w:id="100994057">
                  <w:marLeft w:val="0"/>
                  <w:marRight w:val="0"/>
                  <w:marTop w:val="0"/>
                  <w:marBottom w:val="0"/>
                  <w:divBdr>
                    <w:top w:val="none" w:sz="0" w:space="0" w:color="auto"/>
                    <w:left w:val="none" w:sz="0" w:space="0" w:color="auto"/>
                    <w:bottom w:val="none" w:sz="0" w:space="0" w:color="auto"/>
                    <w:right w:val="none" w:sz="0" w:space="0" w:color="auto"/>
                  </w:divBdr>
                  <w:divsChild>
                    <w:div w:id="1816294995">
                      <w:marLeft w:val="0"/>
                      <w:marRight w:val="0"/>
                      <w:marTop w:val="0"/>
                      <w:marBottom w:val="0"/>
                      <w:divBdr>
                        <w:top w:val="none" w:sz="0" w:space="0" w:color="auto"/>
                        <w:left w:val="none" w:sz="0" w:space="0" w:color="auto"/>
                        <w:bottom w:val="none" w:sz="0" w:space="0" w:color="auto"/>
                        <w:right w:val="none" w:sz="0" w:space="0" w:color="auto"/>
                      </w:divBdr>
                      <w:divsChild>
                        <w:div w:id="1383213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90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489209">
      <w:bodyDiv w:val="1"/>
      <w:marLeft w:val="0"/>
      <w:marRight w:val="0"/>
      <w:marTop w:val="0"/>
      <w:marBottom w:val="0"/>
      <w:divBdr>
        <w:top w:val="none" w:sz="0" w:space="0" w:color="auto"/>
        <w:left w:val="none" w:sz="0" w:space="0" w:color="auto"/>
        <w:bottom w:val="none" w:sz="0" w:space="0" w:color="auto"/>
        <w:right w:val="none" w:sz="0" w:space="0" w:color="auto"/>
      </w:divBdr>
      <w:divsChild>
        <w:div w:id="539711983">
          <w:marLeft w:val="0"/>
          <w:marRight w:val="0"/>
          <w:marTop w:val="0"/>
          <w:marBottom w:val="0"/>
          <w:divBdr>
            <w:top w:val="none" w:sz="0" w:space="0" w:color="auto"/>
            <w:left w:val="none" w:sz="0" w:space="0" w:color="auto"/>
            <w:bottom w:val="none" w:sz="0" w:space="0" w:color="auto"/>
            <w:right w:val="none" w:sz="0" w:space="0" w:color="auto"/>
          </w:divBdr>
        </w:div>
        <w:div w:id="1973751721">
          <w:marLeft w:val="0"/>
          <w:marRight w:val="0"/>
          <w:marTop w:val="0"/>
          <w:marBottom w:val="0"/>
          <w:divBdr>
            <w:top w:val="none" w:sz="0" w:space="0" w:color="auto"/>
            <w:left w:val="none" w:sz="0" w:space="0" w:color="auto"/>
            <w:bottom w:val="none" w:sz="0" w:space="0" w:color="auto"/>
            <w:right w:val="none" w:sz="0" w:space="0" w:color="auto"/>
          </w:divBdr>
          <w:divsChild>
            <w:div w:id="905605010">
              <w:marLeft w:val="0"/>
              <w:marRight w:val="0"/>
              <w:marTop w:val="0"/>
              <w:marBottom w:val="0"/>
              <w:divBdr>
                <w:top w:val="none" w:sz="0" w:space="0" w:color="auto"/>
                <w:left w:val="none" w:sz="0" w:space="0" w:color="auto"/>
                <w:bottom w:val="none" w:sz="0" w:space="0" w:color="auto"/>
                <w:right w:val="none" w:sz="0" w:space="0" w:color="auto"/>
              </w:divBdr>
              <w:divsChild>
                <w:div w:id="2146970798">
                  <w:marLeft w:val="0"/>
                  <w:marRight w:val="0"/>
                  <w:marTop w:val="0"/>
                  <w:marBottom w:val="0"/>
                  <w:divBdr>
                    <w:top w:val="none" w:sz="0" w:space="0" w:color="auto"/>
                    <w:left w:val="none" w:sz="0" w:space="0" w:color="auto"/>
                    <w:bottom w:val="none" w:sz="0" w:space="0" w:color="auto"/>
                    <w:right w:val="none" w:sz="0" w:space="0" w:color="auto"/>
                  </w:divBdr>
                  <w:divsChild>
                    <w:div w:id="147595867">
                      <w:marLeft w:val="0"/>
                      <w:marRight w:val="0"/>
                      <w:marTop w:val="0"/>
                      <w:marBottom w:val="0"/>
                      <w:divBdr>
                        <w:top w:val="none" w:sz="0" w:space="0" w:color="auto"/>
                        <w:left w:val="none" w:sz="0" w:space="0" w:color="auto"/>
                        <w:bottom w:val="none" w:sz="0" w:space="0" w:color="auto"/>
                        <w:right w:val="none" w:sz="0" w:space="0" w:color="auto"/>
                      </w:divBdr>
                      <w:divsChild>
                        <w:div w:id="95548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17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88764">
      <w:bodyDiv w:val="1"/>
      <w:marLeft w:val="0"/>
      <w:marRight w:val="0"/>
      <w:marTop w:val="0"/>
      <w:marBottom w:val="0"/>
      <w:divBdr>
        <w:top w:val="none" w:sz="0" w:space="0" w:color="auto"/>
        <w:left w:val="none" w:sz="0" w:space="0" w:color="auto"/>
        <w:bottom w:val="none" w:sz="0" w:space="0" w:color="auto"/>
        <w:right w:val="none" w:sz="0" w:space="0" w:color="auto"/>
      </w:divBdr>
    </w:div>
    <w:div w:id="1151940959">
      <w:bodyDiv w:val="1"/>
      <w:marLeft w:val="0"/>
      <w:marRight w:val="0"/>
      <w:marTop w:val="0"/>
      <w:marBottom w:val="0"/>
      <w:divBdr>
        <w:top w:val="none" w:sz="0" w:space="0" w:color="auto"/>
        <w:left w:val="none" w:sz="0" w:space="0" w:color="auto"/>
        <w:bottom w:val="none" w:sz="0" w:space="0" w:color="auto"/>
        <w:right w:val="none" w:sz="0" w:space="0" w:color="auto"/>
      </w:divBdr>
    </w:div>
    <w:div w:id="1153332098">
      <w:bodyDiv w:val="1"/>
      <w:marLeft w:val="0"/>
      <w:marRight w:val="0"/>
      <w:marTop w:val="0"/>
      <w:marBottom w:val="0"/>
      <w:divBdr>
        <w:top w:val="none" w:sz="0" w:space="0" w:color="auto"/>
        <w:left w:val="none" w:sz="0" w:space="0" w:color="auto"/>
        <w:bottom w:val="none" w:sz="0" w:space="0" w:color="auto"/>
        <w:right w:val="none" w:sz="0" w:space="0" w:color="auto"/>
      </w:divBdr>
    </w:div>
    <w:div w:id="1156649091">
      <w:bodyDiv w:val="1"/>
      <w:marLeft w:val="0"/>
      <w:marRight w:val="0"/>
      <w:marTop w:val="0"/>
      <w:marBottom w:val="0"/>
      <w:divBdr>
        <w:top w:val="none" w:sz="0" w:space="0" w:color="auto"/>
        <w:left w:val="none" w:sz="0" w:space="0" w:color="auto"/>
        <w:bottom w:val="none" w:sz="0" w:space="0" w:color="auto"/>
        <w:right w:val="none" w:sz="0" w:space="0" w:color="auto"/>
      </w:divBdr>
    </w:div>
    <w:div w:id="1161967253">
      <w:bodyDiv w:val="1"/>
      <w:marLeft w:val="0"/>
      <w:marRight w:val="0"/>
      <w:marTop w:val="0"/>
      <w:marBottom w:val="0"/>
      <w:divBdr>
        <w:top w:val="none" w:sz="0" w:space="0" w:color="auto"/>
        <w:left w:val="none" w:sz="0" w:space="0" w:color="auto"/>
        <w:bottom w:val="none" w:sz="0" w:space="0" w:color="auto"/>
        <w:right w:val="none" w:sz="0" w:space="0" w:color="auto"/>
      </w:divBdr>
    </w:div>
    <w:div w:id="1171068251">
      <w:bodyDiv w:val="1"/>
      <w:marLeft w:val="0"/>
      <w:marRight w:val="0"/>
      <w:marTop w:val="0"/>
      <w:marBottom w:val="0"/>
      <w:divBdr>
        <w:top w:val="none" w:sz="0" w:space="0" w:color="auto"/>
        <w:left w:val="none" w:sz="0" w:space="0" w:color="auto"/>
        <w:bottom w:val="none" w:sz="0" w:space="0" w:color="auto"/>
        <w:right w:val="none" w:sz="0" w:space="0" w:color="auto"/>
      </w:divBdr>
      <w:divsChild>
        <w:div w:id="389159148">
          <w:marLeft w:val="0"/>
          <w:marRight w:val="0"/>
          <w:marTop w:val="0"/>
          <w:marBottom w:val="0"/>
          <w:divBdr>
            <w:top w:val="none" w:sz="0" w:space="0" w:color="auto"/>
            <w:left w:val="none" w:sz="0" w:space="0" w:color="auto"/>
            <w:bottom w:val="none" w:sz="0" w:space="0" w:color="auto"/>
            <w:right w:val="none" w:sz="0" w:space="0" w:color="auto"/>
          </w:divBdr>
        </w:div>
        <w:div w:id="1229264946">
          <w:marLeft w:val="0"/>
          <w:marRight w:val="0"/>
          <w:marTop w:val="0"/>
          <w:marBottom w:val="0"/>
          <w:divBdr>
            <w:top w:val="none" w:sz="0" w:space="0" w:color="auto"/>
            <w:left w:val="none" w:sz="0" w:space="0" w:color="auto"/>
            <w:bottom w:val="none" w:sz="0" w:space="0" w:color="auto"/>
            <w:right w:val="none" w:sz="0" w:space="0" w:color="auto"/>
          </w:divBdr>
          <w:divsChild>
            <w:div w:id="721443484">
              <w:marLeft w:val="0"/>
              <w:marRight w:val="0"/>
              <w:marTop w:val="0"/>
              <w:marBottom w:val="0"/>
              <w:divBdr>
                <w:top w:val="none" w:sz="0" w:space="0" w:color="auto"/>
                <w:left w:val="none" w:sz="0" w:space="0" w:color="auto"/>
                <w:bottom w:val="none" w:sz="0" w:space="0" w:color="auto"/>
                <w:right w:val="none" w:sz="0" w:space="0" w:color="auto"/>
              </w:divBdr>
              <w:divsChild>
                <w:div w:id="668101143">
                  <w:marLeft w:val="0"/>
                  <w:marRight w:val="0"/>
                  <w:marTop w:val="0"/>
                  <w:marBottom w:val="0"/>
                  <w:divBdr>
                    <w:top w:val="none" w:sz="0" w:space="0" w:color="auto"/>
                    <w:left w:val="none" w:sz="0" w:space="0" w:color="auto"/>
                    <w:bottom w:val="none" w:sz="0" w:space="0" w:color="auto"/>
                    <w:right w:val="none" w:sz="0" w:space="0" w:color="auto"/>
                  </w:divBdr>
                  <w:divsChild>
                    <w:div w:id="1822303632">
                      <w:marLeft w:val="0"/>
                      <w:marRight w:val="0"/>
                      <w:marTop w:val="0"/>
                      <w:marBottom w:val="0"/>
                      <w:divBdr>
                        <w:top w:val="none" w:sz="0" w:space="0" w:color="auto"/>
                        <w:left w:val="none" w:sz="0" w:space="0" w:color="auto"/>
                        <w:bottom w:val="none" w:sz="0" w:space="0" w:color="auto"/>
                        <w:right w:val="none" w:sz="0" w:space="0" w:color="auto"/>
                      </w:divBdr>
                      <w:divsChild>
                        <w:div w:id="3354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65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420764">
      <w:bodyDiv w:val="1"/>
      <w:marLeft w:val="0"/>
      <w:marRight w:val="0"/>
      <w:marTop w:val="0"/>
      <w:marBottom w:val="0"/>
      <w:divBdr>
        <w:top w:val="none" w:sz="0" w:space="0" w:color="auto"/>
        <w:left w:val="none" w:sz="0" w:space="0" w:color="auto"/>
        <w:bottom w:val="none" w:sz="0" w:space="0" w:color="auto"/>
        <w:right w:val="none" w:sz="0" w:space="0" w:color="auto"/>
      </w:divBdr>
    </w:div>
    <w:div w:id="1180393298">
      <w:bodyDiv w:val="1"/>
      <w:marLeft w:val="0"/>
      <w:marRight w:val="0"/>
      <w:marTop w:val="0"/>
      <w:marBottom w:val="0"/>
      <w:divBdr>
        <w:top w:val="none" w:sz="0" w:space="0" w:color="auto"/>
        <w:left w:val="none" w:sz="0" w:space="0" w:color="auto"/>
        <w:bottom w:val="none" w:sz="0" w:space="0" w:color="auto"/>
        <w:right w:val="none" w:sz="0" w:space="0" w:color="auto"/>
      </w:divBdr>
      <w:divsChild>
        <w:div w:id="428427155">
          <w:marLeft w:val="0"/>
          <w:marRight w:val="0"/>
          <w:marTop w:val="0"/>
          <w:marBottom w:val="0"/>
          <w:divBdr>
            <w:top w:val="none" w:sz="0" w:space="0" w:color="auto"/>
            <w:left w:val="none" w:sz="0" w:space="0" w:color="auto"/>
            <w:bottom w:val="none" w:sz="0" w:space="0" w:color="auto"/>
            <w:right w:val="none" w:sz="0" w:space="0" w:color="auto"/>
          </w:divBdr>
        </w:div>
        <w:div w:id="1063721607">
          <w:marLeft w:val="0"/>
          <w:marRight w:val="0"/>
          <w:marTop w:val="0"/>
          <w:marBottom w:val="0"/>
          <w:divBdr>
            <w:top w:val="none" w:sz="0" w:space="0" w:color="auto"/>
            <w:left w:val="none" w:sz="0" w:space="0" w:color="auto"/>
            <w:bottom w:val="none" w:sz="0" w:space="0" w:color="auto"/>
            <w:right w:val="none" w:sz="0" w:space="0" w:color="auto"/>
          </w:divBdr>
          <w:divsChild>
            <w:div w:id="639961886">
              <w:marLeft w:val="0"/>
              <w:marRight w:val="0"/>
              <w:marTop w:val="0"/>
              <w:marBottom w:val="0"/>
              <w:divBdr>
                <w:top w:val="none" w:sz="0" w:space="0" w:color="auto"/>
                <w:left w:val="none" w:sz="0" w:space="0" w:color="auto"/>
                <w:bottom w:val="none" w:sz="0" w:space="0" w:color="auto"/>
                <w:right w:val="none" w:sz="0" w:space="0" w:color="auto"/>
              </w:divBdr>
              <w:divsChild>
                <w:div w:id="238059096">
                  <w:marLeft w:val="0"/>
                  <w:marRight w:val="0"/>
                  <w:marTop w:val="0"/>
                  <w:marBottom w:val="0"/>
                  <w:divBdr>
                    <w:top w:val="none" w:sz="0" w:space="0" w:color="auto"/>
                    <w:left w:val="none" w:sz="0" w:space="0" w:color="auto"/>
                    <w:bottom w:val="none" w:sz="0" w:space="0" w:color="auto"/>
                    <w:right w:val="none" w:sz="0" w:space="0" w:color="auto"/>
                  </w:divBdr>
                  <w:divsChild>
                    <w:div w:id="77947861">
                      <w:marLeft w:val="0"/>
                      <w:marRight w:val="0"/>
                      <w:marTop w:val="0"/>
                      <w:marBottom w:val="0"/>
                      <w:divBdr>
                        <w:top w:val="none" w:sz="0" w:space="0" w:color="auto"/>
                        <w:left w:val="none" w:sz="0" w:space="0" w:color="auto"/>
                        <w:bottom w:val="none" w:sz="0" w:space="0" w:color="auto"/>
                        <w:right w:val="none" w:sz="0" w:space="0" w:color="auto"/>
                      </w:divBdr>
                      <w:divsChild>
                        <w:div w:id="211320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92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6208575">
      <w:bodyDiv w:val="1"/>
      <w:marLeft w:val="0"/>
      <w:marRight w:val="0"/>
      <w:marTop w:val="0"/>
      <w:marBottom w:val="0"/>
      <w:divBdr>
        <w:top w:val="none" w:sz="0" w:space="0" w:color="auto"/>
        <w:left w:val="none" w:sz="0" w:space="0" w:color="auto"/>
        <w:bottom w:val="none" w:sz="0" w:space="0" w:color="auto"/>
        <w:right w:val="none" w:sz="0" w:space="0" w:color="auto"/>
      </w:divBdr>
      <w:divsChild>
        <w:div w:id="842159936">
          <w:marLeft w:val="0"/>
          <w:marRight w:val="0"/>
          <w:marTop w:val="0"/>
          <w:marBottom w:val="0"/>
          <w:divBdr>
            <w:top w:val="none" w:sz="0" w:space="0" w:color="auto"/>
            <w:left w:val="none" w:sz="0" w:space="0" w:color="auto"/>
            <w:bottom w:val="none" w:sz="0" w:space="0" w:color="auto"/>
            <w:right w:val="none" w:sz="0" w:space="0" w:color="auto"/>
          </w:divBdr>
        </w:div>
        <w:div w:id="1484735778">
          <w:marLeft w:val="0"/>
          <w:marRight w:val="0"/>
          <w:marTop w:val="0"/>
          <w:marBottom w:val="0"/>
          <w:divBdr>
            <w:top w:val="none" w:sz="0" w:space="0" w:color="auto"/>
            <w:left w:val="none" w:sz="0" w:space="0" w:color="auto"/>
            <w:bottom w:val="none" w:sz="0" w:space="0" w:color="auto"/>
            <w:right w:val="none" w:sz="0" w:space="0" w:color="auto"/>
          </w:divBdr>
          <w:divsChild>
            <w:div w:id="1973246200">
              <w:marLeft w:val="0"/>
              <w:marRight w:val="0"/>
              <w:marTop w:val="0"/>
              <w:marBottom w:val="0"/>
              <w:divBdr>
                <w:top w:val="none" w:sz="0" w:space="0" w:color="auto"/>
                <w:left w:val="none" w:sz="0" w:space="0" w:color="auto"/>
                <w:bottom w:val="none" w:sz="0" w:space="0" w:color="auto"/>
                <w:right w:val="none" w:sz="0" w:space="0" w:color="auto"/>
              </w:divBdr>
              <w:divsChild>
                <w:div w:id="1775976342">
                  <w:marLeft w:val="0"/>
                  <w:marRight w:val="0"/>
                  <w:marTop w:val="0"/>
                  <w:marBottom w:val="0"/>
                  <w:divBdr>
                    <w:top w:val="none" w:sz="0" w:space="0" w:color="auto"/>
                    <w:left w:val="none" w:sz="0" w:space="0" w:color="auto"/>
                    <w:bottom w:val="none" w:sz="0" w:space="0" w:color="auto"/>
                    <w:right w:val="none" w:sz="0" w:space="0" w:color="auto"/>
                  </w:divBdr>
                  <w:divsChild>
                    <w:div w:id="2093820326">
                      <w:marLeft w:val="0"/>
                      <w:marRight w:val="0"/>
                      <w:marTop w:val="0"/>
                      <w:marBottom w:val="0"/>
                      <w:divBdr>
                        <w:top w:val="none" w:sz="0" w:space="0" w:color="auto"/>
                        <w:left w:val="none" w:sz="0" w:space="0" w:color="auto"/>
                        <w:bottom w:val="none" w:sz="0" w:space="0" w:color="auto"/>
                        <w:right w:val="none" w:sz="0" w:space="0" w:color="auto"/>
                      </w:divBdr>
                      <w:divsChild>
                        <w:div w:id="1244757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81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980344">
      <w:bodyDiv w:val="1"/>
      <w:marLeft w:val="0"/>
      <w:marRight w:val="0"/>
      <w:marTop w:val="0"/>
      <w:marBottom w:val="0"/>
      <w:divBdr>
        <w:top w:val="none" w:sz="0" w:space="0" w:color="auto"/>
        <w:left w:val="none" w:sz="0" w:space="0" w:color="auto"/>
        <w:bottom w:val="none" w:sz="0" w:space="0" w:color="auto"/>
        <w:right w:val="none" w:sz="0" w:space="0" w:color="auto"/>
      </w:divBdr>
      <w:divsChild>
        <w:div w:id="1727102623">
          <w:marLeft w:val="0"/>
          <w:marRight w:val="0"/>
          <w:marTop w:val="0"/>
          <w:marBottom w:val="0"/>
          <w:divBdr>
            <w:top w:val="none" w:sz="0" w:space="0" w:color="auto"/>
            <w:left w:val="none" w:sz="0" w:space="0" w:color="auto"/>
            <w:bottom w:val="none" w:sz="0" w:space="0" w:color="auto"/>
            <w:right w:val="none" w:sz="0" w:space="0" w:color="auto"/>
          </w:divBdr>
        </w:div>
        <w:div w:id="1566918493">
          <w:marLeft w:val="0"/>
          <w:marRight w:val="0"/>
          <w:marTop w:val="0"/>
          <w:marBottom w:val="0"/>
          <w:divBdr>
            <w:top w:val="none" w:sz="0" w:space="0" w:color="auto"/>
            <w:left w:val="none" w:sz="0" w:space="0" w:color="auto"/>
            <w:bottom w:val="none" w:sz="0" w:space="0" w:color="auto"/>
            <w:right w:val="none" w:sz="0" w:space="0" w:color="auto"/>
          </w:divBdr>
          <w:divsChild>
            <w:div w:id="605233430">
              <w:marLeft w:val="0"/>
              <w:marRight w:val="0"/>
              <w:marTop w:val="0"/>
              <w:marBottom w:val="0"/>
              <w:divBdr>
                <w:top w:val="none" w:sz="0" w:space="0" w:color="auto"/>
                <w:left w:val="none" w:sz="0" w:space="0" w:color="auto"/>
                <w:bottom w:val="none" w:sz="0" w:space="0" w:color="auto"/>
                <w:right w:val="none" w:sz="0" w:space="0" w:color="auto"/>
              </w:divBdr>
              <w:divsChild>
                <w:div w:id="183179246">
                  <w:marLeft w:val="0"/>
                  <w:marRight w:val="0"/>
                  <w:marTop w:val="0"/>
                  <w:marBottom w:val="0"/>
                  <w:divBdr>
                    <w:top w:val="none" w:sz="0" w:space="0" w:color="auto"/>
                    <w:left w:val="none" w:sz="0" w:space="0" w:color="auto"/>
                    <w:bottom w:val="none" w:sz="0" w:space="0" w:color="auto"/>
                    <w:right w:val="none" w:sz="0" w:space="0" w:color="auto"/>
                  </w:divBdr>
                  <w:divsChild>
                    <w:div w:id="179659833">
                      <w:marLeft w:val="0"/>
                      <w:marRight w:val="0"/>
                      <w:marTop w:val="0"/>
                      <w:marBottom w:val="0"/>
                      <w:divBdr>
                        <w:top w:val="none" w:sz="0" w:space="0" w:color="auto"/>
                        <w:left w:val="none" w:sz="0" w:space="0" w:color="auto"/>
                        <w:bottom w:val="none" w:sz="0" w:space="0" w:color="auto"/>
                        <w:right w:val="none" w:sz="0" w:space="0" w:color="auto"/>
                      </w:divBdr>
                      <w:divsChild>
                        <w:div w:id="138124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299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988909">
      <w:bodyDiv w:val="1"/>
      <w:marLeft w:val="0"/>
      <w:marRight w:val="0"/>
      <w:marTop w:val="0"/>
      <w:marBottom w:val="0"/>
      <w:divBdr>
        <w:top w:val="none" w:sz="0" w:space="0" w:color="auto"/>
        <w:left w:val="none" w:sz="0" w:space="0" w:color="auto"/>
        <w:bottom w:val="none" w:sz="0" w:space="0" w:color="auto"/>
        <w:right w:val="none" w:sz="0" w:space="0" w:color="auto"/>
      </w:divBdr>
      <w:divsChild>
        <w:div w:id="253516034">
          <w:marLeft w:val="0"/>
          <w:marRight w:val="0"/>
          <w:marTop w:val="0"/>
          <w:marBottom w:val="0"/>
          <w:divBdr>
            <w:top w:val="none" w:sz="0" w:space="0" w:color="auto"/>
            <w:left w:val="none" w:sz="0" w:space="0" w:color="auto"/>
            <w:bottom w:val="none" w:sz="0" w:space="0" w:color="auto"/>
            <w:right w:val="none" w:sz="0" w:space="0" w:color="auto"/>
          </w:divBdr>
        </w:div>
        <w:div w:id="937179512">
          <w:marLeft w:val="0"/>
          <w:marRight w:val="0"/>
          <w:marTop w:val="0"/>
          <w:marBottom w:val="0"/>
          <w:divBdr>
            <w:top w:val="none" w:sz="0" w:space="0" w:color="auto"/>
            <w:left w:val="none" w:sz="0" w:space="0" w:color="auto"/>
            <w:bottom w:val="none" w:sz="0" w:space="0" w:color="auto"/>
            <w:right w:val="none" w:sz="0" w:space="0" w:color="auto"/>
          </w:divBdr>
          <w:divsChild>
            <w:div w:id="2056270525">
              <w:marLeft w:val="0"/>
              <w:marRight w:val="0"/>
              <w:marTop w:val="0"/>
              <w:marBottom w:val="0"/>
              <w:divBdr>
                <w:top w:val="none" w:sz="0" w:space="0" w:color="auto"/>
                <w:left w:val="none" w:sz="0" w:space="0" w:color="auto"/>
                <w:bottom w:val="none" w:sz="0" w:space="0" w:color="auto"/>
                <w:right w:val="none" w:sz="0" w:space="0" w:color="auto"/>
              </w:divBdr>
              <w:divsChild>
                <w:div w:id="353730128">
                  <w:marLeft w:val="0"/>
                  <w:marRight w:val="0"/>
                  <w:marTop w:val="0"/>
                  <w:marBottom w:val="0"/>
                  <w:divBdr>
                    <w:top w:val="none" w:sz="0" w:space="0" w:color="auto"/>
                    <w:left w:val="none" w:sz="0" w:space="0" w:color="auto"/>
                    <w:bottom w:val="none" w:sz="0" w:space="0" w:color="auto"/>
                    <w:right w:val="none" w:sz="0" w:space="0" w:color="auto"/>
                  </w:divBdr>
                  <w:divsChild>
                    <w:div w:id="852260729">
                      <w:marLeft w:val="0"/>
                      <w:marRight w:val="0"/>
                      <w:marTop w:val="0"/>
                      <w:marBottom w:val="0"/>
                      <w:divBdr>
                        <w:top w:val="none" w:sz="0" w:space="0" w:color="auto"/>
                        <w:left w:val="none" w:sz="0" w:space="0" w:color="auto"/>
                        <w:bottom w:val="none" w:sz="0" w:space="0" w:color="auto"/>
                        <w:right w:val="none" w:sz="0" w:space="0" w:color="auto"/>
                      </w:divBdr>
                      <w:divsChild>
                        <w:div w:id="13674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72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513701">
      <w:bodyDiv w:val="1"/>
      <w:marLeft w:val="0"/>
      <w:marRight w:val="0"/>
      <w:marTop w:val="0"/>
      <w:marBottom w:val="0"/>
      <w:divBdr>
        <w:top w:val="none" w:sz="0" w:space="0" w:color="auto"/>
        <w:left w:val="none" w:sz="0" w:space="0" w:color="auto"/>
        <w:bottom w:val="none" w:sz="0" w:space="0" w:color="auto"/>
        <w:right w:val="none" w:sz="0" w:space="0" w:color="auto"/>
      </w:divBdr>
      <w:divsChild>
        <w:div w:id="1661735012">
          <w:marLeft w:val="0"/>
          <w:marRight w:val="0"/>
          <w:marTop w:val="0"/>
          <w:marBottom w:val="0"/>
          <w:divBdr>
            <w:top w:val="none" w:sz="0" w:space="0" w:color="auto"/>
            <w:left w:val="none" w:sz="0" w:space="0" w:color="auto"/>
            <w:bottom w:val="none" w:sz="0" w:space="0" w:color="auto"/>
            <w:right w:val="none" w:sz="0" w:space="0" w:color="auto"/>
          </w:divBdr>
        </w:div>
      </w:divsChild>
    </w:div>
    <w:div w:id="1222710169">
      <w:bodyDiv w:val="1"/>
      <w:marLeft w:val="0"/>
      <w:marRight w:val="0"/>
      <w:marTop w:val="0"/>
      <w:marBottom w:val="0"/>
      <w:divBdr>
        <w:top w:val="none" w:sz="0" w:space="0" w:color="auto"/>
        <w:left w:val="none" w:sz="0" w:space="0" w:color="auto"/>
        <w:bottom w:val="none" w:sz="0" w:space="0" w:color="auto"/>
        <w:right w:val="none" w:sz="0" w:space="0" w:color="auto"/>
      </w:divBdr>
      <w:divsChild>
        <w:div w:id="1011688055">
          <w:marLeft w:val="0"/>
          <w:marRight w:val="0"/>
          <w:marTop w:val="0"/>
          <w:marBottom w:val="0"/>
          <w:divBdr>
            <w:top w:val="none" w:sz="0" w:space="0" w:color="auto"/>
            <w:left w:val="none" w:sz="0" w:space="0" w:color="auto"/>
            <w:bottom w:val="none" w:sz="0" w:space="0" w:color="auto"/>
            <w:right w:val="none" w:sz="0" w:space="0" w:color="auto"/>
          </w:divBdr>
        </w:div>
        <w:div w:id="287247659">
          <w:marLeft w:val="0"/>
          <w:marRight w:val="0"/>
          <w:marTop w:val="0"/>
          <w:marBottom w:val="0"/>
          <w:divBdr>
            <w:top w:val="none" w:sz="0" w:space="0" w:color="auto"/>
            <w:left w:val="none" w:sz="0" w:space="0" w:color="auto"/>
            <w:bottom w:val="none" w:sz="0" w:space="0" w:color="auto"/>
            <w:right w:val="none" w:sz="0" w:space="0" w:color="auto"/>
          </w:divBdr>
          <w:divsChild>
            <w:div w:id="1569918105">
              <w:marLeft w:val="0"/>
              <w:marRight w:val="0"/>
              <w:marTop w:val="0"/>
              <w:marBottom w:val="0"/>
              <w:divBdr>
                <w:top w:val="none" w:sz="0" w:space="0" w:color="auto"/>
                <w:left w:val="none" w:sz="0" w:space="0" w:color="auto"/>
                <w:bottom w:val="none" w:sz="0" w:space="0" w:color="auto"/>
                <w:right w:val="none" w:sz="0" w:space="0" w:color="auto"/>
              </w:divBdr>
              <w:divsChild>
                <w:div w:id="1980568062">
                  <w:marLeft w:val="0"/>
                  <w:marRight w:val="0"/>
                  <w:marTop w:val="0"/>
                  <w:marBottom w:val="0"/>
                  <w:divBdr>
                    <w:top w:val="none" w:sz="0" w:space="0" w:color="auto"/>
                    <w:left w:val="none" w:sz="0" w:space="0" w:color="auto"/>
                    <w:bottom w:val="none" w:sz="0" w:space="0" w:color="auto"/>
                    <w:right w:val="none" w:sz="0" w:space="0" w:color="auto"/>
                  </w:divBdr>
                  <w:divsChild>
                    <w:div w:id="2095121988">
                      <w:marLeft w:val="0"/>
                      <w:marRight w:val="0"/>
                      <w:marTop w:val="0"/>
                      <w:marBottom w:val="0"/>
                      <w:divBdr>
                        <w:top w:val="none" w:sz="0" w:space="0" w:color="auto"/>
                        <w:left w:val="none" w:sz="0" w:space="0" w:color="auto"/>
                        <w:bottom w:val="none" w:sz="0" w:space="0" w:color="auto"/>
                        <w:right w:val="none" w:sz="0" w:space="0" w:color="auto"/>
                      </w:divBdr>
                      <w:divsChild>
                        <w:div w:id="1155603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362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953085">
      <w:bodyDiv w:val="1"/>
      <w:marLeft w:val="0"/>
      <w:marRight w:val="0"/>
      <w:marTop w:val="0"/>
      <w:marBottom w:val="0"/>
      <w:divBdr>
        <w:top w:val="none" w:sz="0" w:space="0" w:color="auto"/>
        <w:left w:val="none" w:sz="0" w:space="0" w:color="auto"/>
        <w:bottom w:val="none" w:sz="0" w:space="0" w:color="auto"/>
        <w:right w:val="none" w:sz="0" w:space="0" w:color="auto"/>
      </w:divBdr>
    </w:div>
    <w:div w:id="1234124795">
      <w:bodyDiv w:val="1"/>
      <w:marLeft w:val="0"/>
      <w:marRight w:val="0"/>
      <w:marTop w:val="0"/>
      <w:marBottom w:val="0"/>
      <w:divBdr>
        <w:top w:val="none" w:sz="0" w:space="0" w:color="auto"/>
        <w:left w:val="none" w:sz="0" w:space="0" w:color="auto"/>
        <w:bottom w:val="none" w:sz="0" w:space="0" w:color="auto"/>
        <w:right w:val="none" w:sz="0" w:space="0" w:color="auto"/>
      </w:divBdr>
    </w:div>
    <w:div w:id="1236015042">
      <w:bodyDiv w:val="1"/>
      <w:marLeft w:val="0"/>
      <w:marRight w:val="0"/>
      <w:marTop w:val="0"/>
      <w:marBottom w:val="0"/>
      <w:divBdr>
        <w:top w:val="none" w:sz="0" w:space="0" w:color="auto"/>
        <w:left w:val="none" w:sz="0" w:space="0" w:color="auto"/>
        <w:bottom w:val="none" w:sz="0" w:space="0" w:color="auto"/>
        <w:right w:val="none" w:sz="0" w:space="0" w:color="auto"/>
      </w:divBdr>
    </w:div>
    <w:div w:id="1236625967">
      <w:bodyDiv w:val="1"/>
      <w:marLeft w:val="0"/>
      <w:marRight w:val="0"/>
      <w:marTop w:val="0"/>
      <w:marBottom w:val="0"/>
      <w:divBdr>
        <w:top w:val="none" w:sz="0" w:space="0" w:color="auto"/>
        <w:left w:val="none" w:sz="0" w:space="0" w:color="auto"/>
        <w:bottom w:val="none" w:sz="0" w:space="0" w:color="auto"/>
        <w:right w:val="none" w:sz="0" w:space="0" w:color="auto"/>
      </w:divBdr>
      <w:divsChild>
        <w:div w:id="1468355726">
          <w:marLeft w:val="0"/>
          <w:marRight w:val="0"/>
          <w:marTop w:val="0"/>
          <w:marBottom w:val="0"/>
          <w:divBdr>
            <w:top w:val="none" w:sz="0" w:space="0" w:color="auto"/>
            <w:left w:val="none" w:sz="0" w:space="0" w:color="auto"/>
            <w:bottom w:val="none" w:sz="0" w:space="0" w:color="auto"/>
            <w:right w:val="none" w:sz="0" w:space="0" w:color="auto"/>
          </w:divBdr>
        </w:div>
        <w:div w:id="443572426">
          <w:marLeft w:val="0"/>
          <w:marRight w:val="0"/>
          <w:marTop w:val="0"/>
          <w:marBottom w:val="0"/>
          <w:divBdr>
            <w:top w:val="none" w:sz="0" w:space="0" w:color="auto"/>
            <w:left w:val="none" w:sz="0" w:space="0" w:color="auto"/>
            <w:bottom w:val="none" w:sz="0" w:space="0" w:color="auto"/>
            <w:right w:val="none" w:sz="0" w:space="0" w:color="auto"/>
          </w:divBdr>
          <w:divsChild>
            <w:div w:id="1652129652">
              <w:marLeft w:val="0"/>
              <w:marRight w:val="0"/>
              <w:marTop w:val="0"/>
              <w:marBottom w:val="0"/>
              <w:divBdr>
                <w:top w:val="none" w:sz="0" w:space="0" w:color="auto"/>
                <w:left w:val="none" w:sz="0" w:space="0" w:color="auto"/>
                <w:bottom w:val="none" w:sz="0" w:space="0" w:color="auto"/>
                <w:right w:val="none" w:sz="0" w:space="0" w:color="auto"/>
              </w:divBdr>
              <w:divsChild>
                <w:div w:id="1005941537">
                  <w:marLeft w:val="0"/>
                  <w:marRight w:val="0"/>
                  <w:marTop w:val="0"/>
                  <w:marBottom w:val="0"/>
                  <w:divBdr>
                    <w:top w:val="none" w:sz="0" w:space="0" w:color="auto"/>
                    <w:left w:val="none" w:sz="0" w:space="0" w:color="auto"/>
                    <w:bottom w:val="none" w:sz="0" w:space="0" w:color="auto"/>
                    <w:right w:val="none" w:sz="0" w:space="0" w:color="auto"/>
                  </w:divBdr>
                  <w:divsChild>
                    <w:div w:id="2008631446">
                      <w:marLeft w:val="0"/>
                      <w:marRight w:val="0"/>
                      <w:marTop w:val="0"/>
                      <w:marBottom w:val="0"/>
                      <w:divBdr>
                        <w:top w:val="none" w:sz="0" w:space="0" w:color="auto"/>
                        <w:left w:val="none" w:sz="0" w:space="0" w:color="auto"/>
                        <w:bottom w:val="none" w:sz="0" w:space="0" w:color="auto"/>
                        <w:right w:val="none" w:sz="0" w:space="0" w:color="auto"/>
                      </w:divBdr>
                      <w:divsChild>
                        <w:div w:id="1559632611">
                          <w:marLeft w:val="0"/>
                          <w:marRight w:val="0"/>
                          <w:marTop w:val="0"/>
                          <w:marBottom w:val="0"/>
                          <w:divBdr>
                            <w:top w:val="none" w:sz="0" w:space="0" w:color="auto"/>
                            <w:left w:val="none" w:sz="0" w:space="0" w:color="auto"/>
                            <w:bottom w:val="none" w:sz="0" w:space="0" w:color="auto"/>
                            <w:right w:val="none" w:sz="0" w:space="0" w:color="auto"/>
                          </w:divBdr>
                        </w:div>
                      </w:divsChild>
                    </w:div>
                    <w:div w:id="1293557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620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790028">
      <w:bodyDiv w:val="1"/>
      <w:marLeft w:val="0"/>
      <w:marRight w:val="0"/>
      <w:marTop w:val="0"/>
      <w:marBottom w:val="0"/>
      <w:divBdr>
        <w:top w:val="none" w:sz="0" w:space="0" w:color="auto"/>
        <w:left w:val="none" w:sz="0" w:space="0" w:color="auto"/>
        <w:bottom w:val="none" w:sz="0" w:space="0" w:color="auto"/>
        <w:right w:val="none" w:sz="0" w:space="0" w:color="auto"/>
      </w:divBdr>
      <w:divsChild>
        <w:div w:id="428962994">
          <w:marLeft w:val="0"/>
          <w:marRight w:val="0"/>
          <w:marTop w:val="0"/>
          <w:marBottom w:val="0"/>
          <w:divBdr>
            <w:top w:val="none" w:sz="0" w:space="0" w:color="auto"/>
            <w:left w:val="none" w:sz="0" w:space="0" w:color="auto"/>
            <w:bottom w:val="none" w:sz="0" w:space="0" w:color="auto"/>
            <w:right w:val="none" w:sz="0" w:space="0" w:color="auto"/>
          </w:divBdr>
        </w:div>
        <w:div w:id="1195264087">
          <w:marLeft w:val="0"/>
          <w:marRight w:val="0"/>
          <w:marTop w:val="0"/>
          <w:marBottom w:val="0"/>
          <w:divBdr>
            <w:top w:val="none" w:sz="0" w:space="0" w:color="auto"/>
            <w:left w:val="none" w:sz="0" w:space="0" w:color="auto"/>
            <w:bottom w:val="none" w:sz="0" w:space="0" w:color="auto"/>
            <w:right w:val="none" w:sz="0" w:space="0" w:color="auto"/>
          </w:divBdr>
          <w:divsChild>
            <w:div w:id="1670869338">
              <w:marLeft w:val="0"/>
              <w:marRight w:val="0"/>
              <w:marTop w:val="0"/>
              <w:marBottom w:val="0"/>
              <w:divBdr>
                <w:top w:val="none" w:sz="0" w:space="0" w:color="auto"/>
                <w:left w:val="none" w:sz="0" w:space="0" w:color="auto"/>
                <w:bottom w:val="none" w:sz="0" w:space="0" w:color="auto"/>
                <w:right w:val="none" w:sz="0" w:space="0" w:color="auto"/>
              </w:divBdr>
              <w:divsChild>
                <w:div w:id="58410325">
                  <w:marLeft w:val="0"/>
                  <w:marRight w:val="0"/>
                  <w:marTop w:val="0"/>
                  <w:marBottom w:val="0"/>
                  <w:divBdr>
                    <w:top w:val="none" w:sz="0" w:space="0" w:color="auto"/>
                    <w:left w:val="none" w:sz="0" w:space="0" w:color="auto"/>
                    <w:bottom w:val="none" w:sz="0" w:space="0" w:color="auto"/>
                    <w:right w:val="none" w:sz="0" w:space="0" w:color="auto"/>
                  </w:divBdr>
                  <w:divsChild>
                    <w:div w:id="1017734041">
                      <w:marLeft w:val="0"/>
                      <w:marRight w:val="0"/>
                      <w:marTop w:val="0"/>
                      <w:marBottom w:val="0"/>
                      <w:divBdr>
                        <w:top w:val="none" w:sz="0" w:space="0" w:color="auto"/>
                        <w:left w:val="none" w:sz="0" w:space="0" w:color="auto"/>
                        <w:bottom w:val="none" w:sz="0" w:space="0" w:color="auto"/>
                        <w:right w:val="none" w:sz="0" w:space="0" w:color="auto"/>
                      </w:divBdr>
                      <w:divsChild>
                        <w:div w:id="3933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36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180233">
      <w:bodyDiv w:val="1"/>
      <w:marLeft w:val="0"/>
      <w:marRight w:val="0"/>
      <w:marTop w:val="0"/>
      <w:marBottom w:val="0"/>
      <w:divBdr>
        <w:top w:val="none" w:sz="0" w:space="0" w:color="auto"/>
        <w:left w:val="none" w:sz="0" w:space="0" w:color="auto"/>
        <w:bottom w:val="none" w:sz="0" w:space="0" w:color="auto"/>
        <w:right w:val="none" w:sz="0" w:space="0" w:color="auto"/>
      </w:divBdr>
      <w:divsChild>
        <w:div w:id="1048725868">
          <w:marLeft w:val="0"/>
          <w:marRight w:val="0"/>
          <w:marTop w:val="0"/>
          <w:marBottom w:val="0"/>
          <w:divBdr>
            <w:top w:val="none" w:sz="0" w:space="0" w:color="auto"/>
            <w:left w:val="none" w:sz="0" w:space="0" w:color="auto"/>
            <w:bottom w:val="none" w:sz="0" w:space="0" w:color="auto"/>
            <w:right w:val="none" w:sz="0" w:space="0" w:color="auto"/>
          </w:divBdr>
        </w:div>
      </w:divsChild>
    </w:div>
    <w:div w:id="1264462754">
      <w:bodyDiv w:val="1"/>
      <w:marLeft w:val="0"/>
      <w:marRight w:val="0"/>
      <w:marTop w:val="0"/>
      <w:marBottom w:val="0"/>
      <w:divBdr>
        <w:top w:val="none" w:sz="0" w:space="0" w:color="auto"/>
        <w:left w:val="none" w:sz="0" w:space="0" w:color="auto"/>
        <w:bottom w:val="none" w:sz="0" w:space="0" w:color="auto"/>
        <w:right w:val="none" w:sz="0" w:space="0" w:color="auto"/>
      </w:divBdr>
    </w:div>
    <w:div w:id="1264991851">
      <w:bodyDiv w:val="1"/>
      <w:marLeft w:val="0"/>
      <w:marRight w:val="0"/>
      <w:marTop w:val="0"/>
      <w:marBottom w:val="0"/>
      <w:divBdr>
        <w:top w:val="none" w:sz="0" w:space="0" w:color="auto"/>
        <w:left w:val="none" w:sz="0" w:space="0" w:color="auto"/>
        <w:bottom w:val="none" w:sz="0" w:space="0" w:color="auto"/>
        <w:right w:val="none" w:sz="0" w:space="0" w:color="auto"/>
      </w:divBdr>
    </w:div>
    <w:div w:id="1265840779">
      <w:bodyDiv w:val="1"/>
      <w:marLeft w:val="0"/>
      <w:marRight w:val="0"/>
      <w:marTop w:val="0"/>
      <w:marBottom w:val="0"/>
      <w:divBdr>
        <w:top w:val="none" w:sz="0" w:space="0" w:color="auto"/>
        <w:left w:val="none" w:sz="0" w:space="0" w:color="auto"/>
        <w:bottom w:val="none" w:sz="0" w:space="0" w:color="auto"/>
        <w:right w:val="none" w:sz="0" w:space="0" w:color="auto"/>
      </w:divBdr>
      <w:divsChild>
        <w:div w:id="1127820960">
          <w:marLeft w:val="0"/>
          <w:marRight w:val="0"/>
          <w:marTop w:val="0"/>
          <w:marBottom w:val="0"/>
          <w:divBdr>
            <w:top w:val="none" w:sz="0" w:space="0" w:color="auto"/>
            <w:left w:val="none" w:sz="0" w:space="0" w:color="auto"/>
            <w:bottom w:val="none" w:sz="0" w:space="0" w:color="auto"/>
            <w:right w:val="none" w:sz="0" w:space="0" w:color="auto"/>
          </w:divBdr>
        </w:div>
        <w:div w:id="984965956">
          <w:marLeft w:val="0"/>
          <w:marRight w:val="0"/>
          <w:marTop w:val="0"/>
          <w:marBottom w:val="0"/>
          <w:divBdr>
            <w:top w:val="none" w:sz="0" w:space="0" w:color="auto"/>
            <w:left w:val="none" w:sz="0" w:space="0" w:color="auto"/>
            <w:bottom w:val="none" w:sz="0" w:space="0" w:color="auto"/>
            <w:right w:val="none" w:sz="0" w:space="0" w:color="auto"/>
          </w:divBdr>
          <w:divsChild>
            <w:div w:id="203371262">
              <w:marLeft w:val="0"/>
              <w:marRight w:val="0"/>
              <w:marTop w:val="0"/>
              <w:marBottom w:val="0"/>
              <w:divBdr>
                <w:top w:val="none" w:sz="0" w:space="0" w:color="auto"/>
                <w:left w:val="none" w:sz="0" w:space="0" w:color="auto"/>
                <w:bottom w:val="none" w:sz="0" w:space="0" w:color="auto"/>
                <w:right w:val="none" w:sz="0" w:space="0" w:color="auto"/>
              </w:divBdr>
              <w:divsChild>
                <w:div w:id="1599748254">
                  <w:marLeft w:val="0"/>
                  <w:marRight w:val="0"/>
                  <w:marTop w:val="0"/>
                  <w:marBottom w:val="0"/>
                  <w:divBdr>
                    <w:top w:val="none" w:sz="0" w:space="0" w:color="auto"/>
                    <w:left w:val="none" w:sz="0" w:space="0" w:color="auto"/>
                    <w:bottom w:val="none" w:sz="0" w:space="0" w:color="auto"/>
                    <w:right w:val="none" w:sz="0" w:space="0" w:color="auto"/>
                  </w:divBdr>
                  <w:divsChild>
                    <w:div w:id="789278640">
                      <w:marLeft w:val="0"/>
                      <w:marRight w:val="0"/>
                      <w:marTop w:val="0"/>
                      <w:marBottom w:val="0"/>
                      <w:divBdr>
                        <w:top w:val="none" w:sz="0" w:space="0" w:color="auto"/>
                        <w:left w:val="none" w:sz="0" w:space="0" w:color="auto"/>
                        <w:bottom w:val="none" w:sz="0" w:space="0" w:color="auto"/>
                        <w:right w:val="none" w:sz="0" w:space="0" w:color="auto"/>
                      </w:divBdr>
                      <w:divsChild>
                        <w:div w:id="91127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179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7733721">
      <w:bodyDiv w:val="1"/>
      <w:marLeft w:val="0"/>
      <w:marRight w:val="0"/>
      <w:marTop w:val="0"/>
      <w:marBottom w:val="0"/>
      <w:divBdr>
        <w:top w:val="none" w:sz="0" w:space="0" w:color="auto"/>
        <w:left w:val="none" w:sz="0" w:space="0" w:color="auto"/>
        <w:bottom w:val="none" w:sz="0" w:space="0" w:color="auto"/>
        <w:right w:val="none" w:sz="0" w:space="0" w:color="auto"/>
      </w:divBdr>
      <w:divsChild>
        <w:div w:id="1543444801">
          <w:marLeft w:val="0"/>
          <w:marRight w:val="0"/>
          <w:marTop w:val="0"/>
          <w:marBottom w:val="0"/>
          <w:divBdr>
            <w:top w:val="none" w:sz="0" w:space="0" w:color="auto"/>
            <w:left w:val="none" w:sz="0" w:space="0" w:color="auto"/>
            <w:bottom w:val="none" w:sz="0" w:space="0" w:color="auto"/>
            <w:right w:val="none" w:sz="0" w:space="0" w:color="auto"/>
          </w:divBdr>
        </w:div>
        <w:div w:id="325323405">
          <w:marLeft w:val="0"/>
          <w:marRight w:val="0"/>
          <w:marTop w:val="0"/>
          <w:marBottom w:val="0"/>
          <w:divBdr>
            <w:top w:val="none" w:sz="0" w:space="0" w:color="auto"/>
            <w:left w:val="none" w:sz="0" w:space="0" w:color="auto"/>
            <w:bottom w:val="none" w:sz="0" w:space="0" w:color="auto"/>
            <w:right w:val="none" w:sz="0" w:space="0" w:color="auto"/>
          </w:divBdr>
          <w:divsChild>
            <w:div w:id="125009050">
              <w:marLeft w:val="0"/>
              <w:marRight w:val="0"/>
              <w:marTop w:val="0"/>
              <w:marBottom w:val="0"/>
              <w:divBdr>
                <w:top w:val="none" w:sz="0" w:space="0" w:color="auto"/>
                <w:left w:val="none" w:sz="0" w:space="0" w:color="auto"/>
                <w:bottom w:val="none" w:sz="0" w:space="0" w:color="auto"/>
                <w:right w:val="none" w:sz="0" w:space="0" w:color="auto"/>
              </w:divBdr>
              <w:divsChild>
                <w:div w:id="277376455">
                  <w:marLeft w:val="0"/>
                  <w:marRight w:val="0"/>
                  <w:marTop w:val="0"/>
                  <w:marBottom w:val="0"/>
                  <w:divBdr>
                    <w:top w:val="none" w:sz="0" w:space="0" w:color="auto"/>
                    <w:left w:val="none" w:sz="0" w:space="0" w:color="auto"/>
                    <w:bottom w:val="none" w:sz="0" w:space="0" w:color="auto"/>
                    <w:right w:val="none" w:sz="0" w:space="0" w:color="auto"/>
                  </w:divBdr>
                  <w:divsChild>
                    <w:div w:id="727995221">
                      <w:marLeft w:val="0"/>
                      <w:marRight w:val="0"/>
                      <w:marTop w:val="0"/>
                      <w:marBottom w:val="0"/>
                      <w:divBdr>
                        <w:top w:val="none" w:sz="0" w:space="0" w:color="auto"/>
                        <w:left w:val="none" w:sz="0" w:space="0" w:color="auto"/>
                        <w:bottom w:val="none" w:sz="0" w:space="0" w:color="auto"/>
                        <w:right w:val="none" w:sz="0" w:space="0" w:color="auto"/>
                      </w:divBdr>
                      <w:divsChild>
                        <w:div w:id="132736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30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241777">
      <w:bodyDiv w:val="1"/>
      <w:marLeft w:val="0"/>
      <w:marRight w:val="0"/>
      <w:marTop w:val="0"/>
      <w:marBottom w:val="0"/>
      <w:divBdr>
        <w:top w:val="none" w:sz="0" w:space="0" w:color="auto"/>
        <w:left w:val="none" w:sz="0" w:space="0" w:color="auto"/>
        <w:bottom w:val="none" w:sz="0" w:space="0" w:color="auto"/>
        <w:right w:val="none" w:sz="0" w:space="0" w:color="auto"/>
      </w:divBdr>
    </w:div>
    <w:div w:id="1273897060">
      <w:bodyDiv w:val="1"/>
      <w:marLeft w:val="0"/>
      <w:marRight w:val="0"/>
      <w:marTop w:val="0"/>
      <w:marBottom w:val="0"/>
      <w:divBdr>
        <w:top w:val="none" w:sz="0" w:space="0" w:color="auto"/>
        <w:left w:val="none" w:sz="0" w:space="0" w:color="auto"/>
        <w:bottom w:val="none" w:sz="0" w:space="0" w:color="auto"/>
        <w:right w:val="none" w:sz="0" w:space="0" w:color="auto"/>
      </w:divBdr>
    </w:div>
    <w:div w:id="1274820327">
      <w:bodyDiv w:val="1"/>
      <w:marLeft w:val="0"/>
      <w:marRight w:val="0"/>
      <w:marTop w:val="0"/>
      <w:marBottom w:val="0"/>
      <w:divBdr>
        <w:top w:val="none" w:sz="0" w:space="0" w:color="auto"/>
        <w:left w:val="none" w:sz="0" w:space="0" w:color="auto"/>
        <w:bottom w:val="none" w:sz="0" w:space="0" w:color="auto"/>
        <w:right w:val="none" w:sz="0" w:space="0" w:color="auto"/>
      </w:divBdr>
      <w:divsChild>
        <w:div w:id="951665713">
          <w:marLeft w:val="0"/>
          <w:marRight w:val="0"/>
          <w:marTop w:val="0"/>
          <w:marBottom w:val="0"/>
          <w:divBdr>
            <w:top w:val="none" w:sz="0" w:space="0" w:color="auto"/>
            <w:left w:val="none" w:sz="0" w:space="0" w:color="auto"/>
            <w:bottom w:val="none" w:sz="0" w:space="0" w:color="auto"/>
            <w:right w:val="none" w:sz="0" w:space="0" w:color="auto"/>
          </w:divBdr>
        </w:div>
        <w:div w:id="442844190">
          <w:marLeft w:val="0"/>
          <w:marRight w:val="0"/>
          <w:marTop w:val="0"/>
          <w:marBottom w:val="0"/>
          <w:divBdr>
            <w:top w:val="none" w:sz="0" w:space="0" w:color="auto"/>
            <w:left w:val="none" w:sz="0" w:space="0" w:color="auto"/>
            <w:bottom w:val="none" w:sz="0" w:space="0" w:color="auto"/>
            <w:right w:val="none" w:sz="0" w:space="0" w:color="auto"/>
          </w:divBdr>
          <w:divsChild>
            <w:div w:id="643393639">
              <w:marLeft w:val="0"/>
              <w:marRight w:val="0"/>
              <w:marTop w:val="0"/>
              <w:marBottom w:val="0"/>
              <w:divBdr>
                <w:top w:val="none" w:sz="0" w:space="0" w:color="auto"/>
                <w:left w:val="none" w:sz="0" w:space="0" w:color="auto"/>
                <w:bottom w:val="none" w:sz="0" w:space="0" w:color="auto"/>
                <w:right w:val="none" w:sz="0" w:space="0" w:color="auto"/>
              </w:divBdr>
              <w:divsChild>
                <w:div w:id="601838846">
                  <w:marLeft w:val="0"/>
                  <w:marRight w:val="0"/>
                  <w:marTop w:val="0"/>
                  <w:marBottom w:val="0"/>
                  <w:divBdr>
                    <w:top w:val="none" w:sz="0" w:space="0" w:color="auto"/>
                    <w:left w:val="none" w:sz="0" w:space="0" w:color="auto"/>
                    <w:bottom w:val="none" w:sz="0" w:space="0" w:color="auto"/>
                    <w:right w:val="none" w:sz="0" w:space="0" w:color="auto"/>
                  </w:divBdr>
                  <w:divsChild>
                    <w:div w:id="1060405224">
                      <w:marLeft w:val="0"/>
                      <w:marRight w:val="0"/>
                      <w:marTop w:val="0"/>
                      <w:marBottom w:val="0"/>
                      <w:divBdr>
                        <w:top w:val="none" w:sz="0" w:space="0" w:color="auto"/>
                        <w:left w:val="none" w:sz="0" w:space="0" w:color="auto"/>
                        <w:bottom w:val="none" w:sz="0" w:space="0" w:color="auto"/>
                        <w:right w:val="none" w:sz="0" w:space="0" w:color="auto"/>
                      </w:divBdr>
                      <w:divsChild>
                        <w:div w:id="634876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33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221406">
      <w:bodyDiv w:val="1"/>
      <w:marLeft w:val="0"/>
      <w:marRight w:val="0"/>
      <w:marTop w:val="0"/>
      <w:marBottom w:val="0"/>
      <w:divBdr>
        <w:top w:val="none" w:sz="0" w:space="0" w:color="auto"/>
        <w:left w:val="none" w:sz="0" w:space="0" w:color="auto"/>
        <w:bottom w:val="none" w:sz="0" w:space="0" w:color="auto"/>
        <w:right w:val="none" w:sz="0" w:space="0" w:color="auto"/>
      </w:divBdr>
    </w:div>
    <w:div w:id="1282347015">
      <w:bodyDiv w:val="1"/>
      <w:marLeft w:val="0"/>
      <w:marRight w:val="0"/>
      <w:marTop w:val="0"/>
      <w:marBottom w:val="0"/>
      <w:divBdr>
        <w:top w:val="none" w:sz="0" w:space="0" w:color="auto"/>
        <w:left w:val="none" w:sz="0" w:space="0" w:color="auto"/>
        <w:bottom w:val="none" w:sz="0" w:space="0" w:color="auto"/>
        <w:right w:val="none" w:sz="0" w:space="0" w:color="auto"/>
      </w:divBdr>
    </w:div>
    <w:div w:id="1287203025">
      <w:bodyDiv w:val="1"/>
      <w:marLeft w:val="0"/>
      <w:marRight w:val="0"/>
      <w:marTop w:val="0"/>
      <w:marBottom w:val="0"/>
      <w:divBdr>
        <w:top w:val="none" w:sz="0" w:space="0" w:color="auto"/>
        <w:left w:val="none" w:sz="0" w:space="0" w:color="auto"/>
        <w:bottom w:val="none" w:sz="0" w:space="0" w:color="auto"/>
        <w:right w:val="none" w:sz="0" w:space="0" w:color="auto"/>
      </w:divBdr>
    </w:div>
    <w:div w:id="1305042088">
      <w:bodyDiv w:val="1"/>
      <w:marLeft w:val="0"/>
      <w:marRight w:val="0"/>
      <w:marTop w:val="0"/>
      <w:marBottom w:val="0"/>
      <w:divBdr>
        <w:top w:val="none" w:sz="0" w:space="0" w:color="auto"/>
        <w:left w:val="none" w:sz="0" w:space="0" w:color="auto"/>
        <w:bottom w:val="none" w:sz="0" w:space="0" w:color="auto"/>
        <w:right w:val="none" w:sz="0" w:space="0" w:color="auto"/>
      </w:divBdr>
    </w:div>
    <w:div w:id="1311444327">
      <w:bodyDiv w:val="1"/>
      <w:marLeft w:val="0"/>
      <w:marRight w:val="0"/>
      <w:marTop w:val="0"/>
      <w:marBottom w:val="0"/>
      <w:divBdr>
        <w:top w:val="none" w:sz="0" w:space="0" w:color="auto"/>
        <w:left w:val="none" w:sz="0" w:space="0" w:color="auto"/>
        <w:bottom w:val="none" w:sz="0" w:space="0" w:color="auto"/>
        <w:right w:val="none" w:sz="0" w:space="0" w:color="auto"/>
      </w:divBdr>
      <w:divsChild>
        <w:div w:id="40327568">
          <w:marLeft w:val="0"/>
          <w:marRight w:val="0"/>
          <w:marTop w:val="0"/>
          <w:marBottom w:val="0"/>
          <w:divBdr>
            <w:top w:val="none" w:sz="0" w:space="0" w:color="auto"/>
            <w:left w:val="none" w:sz="0" w:space="0" w:color="auto"/>
            <w:bottom w:val="none" w:sz="0" w:space="0" w:color="auto"/>
            <w:right w:val="none" w:sz="0" w:space="0" w:color="auto"/>
          </w:divBdr>
        </w:div>
        <w:div w:id="1106467872">
          <w:marLeft w:val="0"/>
          <w:marRight w:val="0"/>
          <w:marTop w:val="0"/>
          <w:marBottom w:val="0"/>
          <w:divBdr>
            <w:top w:val="none" w:sz="0" w:space="0" w:color="auto"/>
            <w:left w:val="none" w:sz="0" w:space="0" w:color="auto"/>
            <w:bottom w:val="none" w:sz="0" w:space="0" w:color="auto"/>
            <w:right w:val="none" w:sz="0" w:space="0" w:color="auto"/>
          </w:divBdr>
          <w:divsChild>
            <w:div w:id="1354383850">
              <w:marLeft w:val="0"/>
              <w:marRight w:val="0"/>
              <w:marTop w:val="0"/>
              <w:marBottom w:val="0"/>
              <w:divBdr>
                <w:top w:val="none" w:sz="0" w:space="0" w:color="auto"/>
                <w:left w:val="none" w:sz="0" w:space="0" w:color="auto"/>
                <w:bottom w:val="none" w:sz="0" w:space="0" w:color="auto"/>
                <w:right w:val="none" w:sz="0" w:space="0" w:color="auto"/>
              </w:divBdr>
              <w:divsChild>
                <w:div w:id="1296713558">
                  <w:marLeft w:val="0"/>
                  <w:marRight w:val="0"/>
                  <w:marTop w:val="0"/>
                  <w:marBottom w:val="0"/>
                  <w:divBdr>
                    <w:top w:val="none" w:sz="0" w:space="0" w:color="auto"/>
                    <w:left w:val="none" w:sz="0" w:space="0" w:color="auto"/>
                    <w:bottom w:val="none" w:sz="0" w:space="0" w:color="auto"/>
                    <w:right w:val="none" w:sz="0" w:space="0" w:color="auto"/>
                  </w:divBdr>
                  <w:divsChild>
                    <w:div w:id="1898127436">
                      <w:marLeft w:val="0"/>
                      <w:marRight w:val="0"/>
                      <w:marTop w:val="0"/>
                      <w:marBottom w:val="0"/>
                      <w:divBdr>
                        <w:top w:val="none" w:sz="0" w:space="0" w:color="auto"/>
                        <w:left w:val="none" w:sz="0" w:space="0" w:color="auto"/>
                        <w:bottom w:val="none" w:sz="0" w:space="0" w:color="auto"/>
                        <w:right w:val="none" w:sz="0" w:space="0" w:color="auto"/>
                      </w:divBdr>
                      <w:divsChild>
                        <w:div w:id="344212534">
                          <w:marLeft w:val="0"/>
                          <w:marRight w:val="0"/>
                          <w:marTop w:val="0"/>
                          <w:marBottom w:val="0"/>
                          <w:divBdr>
                            <w:top w:val="none" w:sz="0" w:space="0" w:color="auto"/>
                            <w:left w:val="none" w:sz="0" w:space="0" w:color="auto"/>
                            <w:bottom w:val="none" w:sz="0" w:space="0" w:color="auto"/>
                            <w:right w:val="none" w:sz="0" w:space="0" w:color="auto"/>
                          </w:divBdr>
                        </w:div>
                      </w:divsChild>
                    </w:div>
                    <w:div w:id="58329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06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70825">
      <w:bodyDiv w:val="1"/>
      <w:marLeft w:val="0"/>
      <w:marRight w:val="0"/>
      <w:marTop w:val="0"/>
      <w:marBottom w:val="0"/>
      <w:divBdr>
        <w:top w:val="none" w:sz="0" w:space="0" w:color="auto"/>
        <w:left w:val="none" w:sz="0" w:space="0" w:color="auto"/>
        <w:bottom w:val="none" w:sz="0" w:space="0" w:color="auto"/>
        <w:right w:val="none" w:sz="0" w:space="0" w:color="auto"/>
      </w:divBdr>
      <w:divsChild>
        <w:div w:id="1737976309">
          <w:marLeft w:val="0"/>
          <w:marRight w:val="0"/>
          <w:marTop w:val="0"/>
          <w:marBottom w:val="0"/>
          <w:divBdr>
            <w:top w:val="none" w:sz="0" w:space="0" w:color="auto"/>
            <w:left w:val="none" w:sz="0" w:space="0" w:color="auto"/>
            <w:bottom w:val="none" w:sz="0" w:space="0" w:color="auto"/>
            <w:right w:val="none" w:sz="0" w:space="0" w:color="auto"/>
          </w:divBdr>
        </w:div>
        <w:div w:id="1878152677">
          <w:marLeft w:val="0"/>
          <w:marRight w:val="0"/>
          <w:marTop w:val="0"/>
          <w:marBottom w:val="0"/>
          <w:divBdr>
            <w:top w:val="none" w:sz="0" w:space="0" w:color="auto"/>
            <w:left w:val="none" w:sz="0" w:space="0" w:color="auto"/>
            <w:bottom w:val="none" w:sz="0" w:space="0" w:color="auto"/>
            <w:right w:val="none" w:sz="0" w:space="0" w:color="auto"/>
          </w:divBdr>
          <w:divsChild>
            <w:div w:id="2089887886">
              <w:marLeft w:val="0"/>
              <w:marRight w:val="0"/>
              <w:marTop w:val="0"/>
              <w:marBottom w:val="0"/>
              <w:divBdr>
                <w:top w:val="none" w:sz="0" w:space="0" w:color="auto"/>
                <w:left w:val="none" w:sz="0" w:space="0" w:color="auto"/>
                <w:bottom w:val="none" w:sz="0" w:space="0" w:color="auto"/>
                <w:right w:val="none" w:sz="0" w:space="0" w:color="auto"/>
              </w:divBdr>
              <w:divsChild>
                <w:div w:id="1700354101">
                  <w:marLeft w:val="0"/>
                  <w:marRight w:val="0"/>
                  <w:marTop w:val="0"/>
                  <w:marBottom w:val="0"/>
                  <w:divBdr>
                    <w:top w:val="none" w:sz="0" w:space="0" w:color="auto"/>
                    <w:left w:val="none" w:sz="0" w:space="0" w:color="auto"/>
                    <w:bottom w:val="none" w:sz="0" w:space="0" w:color="auto"/>
                    <w:right w:val="none" w:sz="0" w:space="0" w:color="auto"/>
                  </w:divBdr>
                  <w:divsChild>
                    <w:div w:id="1649818090">
                      <w:marLeft w:val="0"/>
                      <w:marRight w:val="0"/>
                      <w:marTop w:val="0"/>
                      <w:marBottom w:val="0"/>
                      <w:divBdr>
                        <w:top w:val="none" w:sz="0" w:space="0" w:color="auto"/>
                        <w:left w:val="none" w:sz="0" w:space="0" w:color="auto"/>
                        <w:bottom w:val="none" w:sz="0" w:space="0" w:color="auto"/>
                        <w:right w:val="none" w:sz="0" w:space="0" w:color="auto"/>
                      </w:divBdr>
                      <w:divsChild>
                        <w:div w:id="2101413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10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40931">
      <w:bodyDiv w:val="1"/>
      <w:marLeft w:val="0"/>
      <w:marRight w:val="0"/>
      <w:marTop w:val="0"/>
      <w:marBottom w:val="0"/>
      <w:divBdr>
        <w:top w:val="none" w:sz="0" w:space="0" w:color="auto"/>
        <w:left w:val="none" w:sz="0" w:space="0" w:color="auto"/>
        <w:bottom w:val="none" w:sz="0" w:space="0" w:color="auto"/>
        <w:right w:val="none" w:sz="0" w:space="0" w:color="auto"/>
      </w:divBdr>
      <w:divsChild>
        <w:div w:id="1527595227">
          <w:marLeft w:val="0"/>
          <w:marRight w:val="0"/>
          <w:marTop w:val="0"/>
          <w:marBottom w:val="0"/>
          <w:divBdr>
            <w:top w:val="none" w:sz="0" w:space="0" w:color="auto"/>
            <w:left w:val="none" w:sz="0" w:space="0" w:color="auto"/>
            <w:bottom w:val="none" w:sz="0" w:space="0" w:color="auto"/>
            <w:right w:val="none" w:sz="0" w:space="0" w:color="auto"/>
          </w:divBdr>
        </w:div>
        <w:div w:id="322779495">
          <w:marLeft w:val="0"/>
          <w:marRight w:val="0"/>
          <w:marTop w:val="0"/>
          <w:marBottom w:val="0"/>
          <w:divBdr>
            <w:top w:val="none" w:sz="0" w:space="0" w:color="auto"/>
            <w:left w:val="none" w:sz="0" w:space="0" w:color="auto"/>
            <w:bottom w:val="none" w:sz="0" w:space="0" w:color="auto"/>
            <w:right w:val="none" w:sz="0" w:space="0" w:color="auto"/>
          </w:divBdr>
          <w:divsChild>
            <w:div w:id="1275943911">
              <w:marLeft w:val="0"/>
              <w:marRight w:val="0"/>
              <w:marTop w:val="0"/>
              <w:marBottom w:val="0"/>
              <w:divBdr>
                <w:top w:val="none" w:sz="0" w:space="0" w:color="auto"/>
                <w:left w:val="none" w:sz="0" w:space="0" w:color="auto"/>
                <w:bottom w:val="none" w:sz="0" w:space="0" w:color="auto"/>
                <w:right w:val="none" w:sz="0" w:space="0" w:color="auto"/>
              </w:divBdr>
              <w:divsChild>
                <w:div w:id="231088576">
                  <w:marLeft w:val="0"/>
                  <w:marRight w:val="0"/>
                  <w:marTop w:val="0"/>
                  <w:marBottom w:val="0"/>
                  <w:divBdr>
                    <w:top w:val="none" w:sz="0" w:space="0" w:color="auto"/>
                    <w:left w:val="none" w:sz="0" w:space="0" w:color="auto"/>
                    <w:bottom w:val="none" w:sz="0" w:space="0" w:color="auto"/>
                    <w:right w:val="none" w:sz="0" w:space="0" w:color="auto"/>
                  </w:divBdr>
                  <w:divsChild>
                    <w:div w:id="573050855">
                      <w:marLeft w:val="0"/>
                      <w:marRight w:val="0"/>
                      <w:marTop w:val="0"/>
                      <w:marBottom w:val="0"/>
                      <w:divBdr>
                        <w:top w:val="none" w:sz="0" w:space="0" w:color="auto"/>
                        <w:left w:val="none" w:sz="0" w:space="0" w:color="auto"/>
                        <w:bottom w:val="none" w:sz="0" w:space="0" w:color="auto"/>
                        <w:right w:val="none" w:sz="0" w:space="0" w:color="auto"/>
                      </w:divBdr>
                      <w:divsChild>
                        <w:div w:id="855776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63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688719">
      <w:bodyDiv w:val="1"/>
      <w:marLeft w:val="0"/>
      <w:marRight w:val="0"/>
      <w:marTop w:val="0"/>
      <w:marBottom w:val="0"/>
      <w:divBdr>
        <w:top w:val="none" w:sz="0" w:space="0" w:color="auto"/>
        <w:left w:val="none" w:sz="0" w:space="0" w:color="auto"/>
        <w:bottom w:val="none" w:sz="0" w:space="0" w:color="auto"/>
        <w:right w:val="none" w:sz="0" w:space="0" w:color="auto"/>
      </w:divBdr>
      <w:divsChild>
        <w:div w:id="102919598">
          <w:marLeft w:val="0"/>
          <w:marRight w:val="0"/>
          <w:marTop w:val="0"/>
          <w:marBottom w:val="0"/>
          <w:divBdr>
            <w:top w:val="none" w:sz="0" w:space="0" w:color="auto"/>
            <w:left w:val="none" w:sz="0" w:space="0" w:color="auto"/>
            <w:bottom w:val="none" w:sz="0" w:space="0" w:color="auto"/>
            <w:right w:val="none" w:sz="0" w:space="0" w:color="auto"/>
          </w:divBdr>
        </w:div>
        <w:div w:id="797649925">
          <w:marLeft w:val="0"/>
          <w:marRight w:val="0"/>
          <w:marTop w:val="0"/>
          <w:marBottom w:val="0"/>
          <w:divBdr>
            <w:top w:val="none" w:sz="0" w:space="0" w:color="auto"/>
            <w:left w:val="none" w:sz="0" w:space="0" w:color="auto"/>
            <w:bottom w:val="none" w:sz="0" w:space="0" w:color="auto"/>
            <w:right w:val="none" w:sz="0" w:space="0" w:color="auto"/>
          </w:divBdr>
          <w:divsChild>
            <w:div w:id="1345205897">
              <w:marLeft w:val="0"/>
              <w:marRight w:val="0"/>
              <w:marTop w:val="0"/>
              <w:marBottom w:val="0"/>
              <w:divBdr>
                <w:top w:val="none" w:sz="0" w:space="0" w:color="auto"/>
                <w:left w:val="none" w:sz="0" w:space="0" w:color="auto"/>
                <w:bottom w:val="none" w:sz="0" w:space="0" w:color="auto"/>
                <w:right w:val="none" w:sz="0" w:space="0" w:color="auto"/>
              </w:divBdr>
              <w:divsChild>
                <w:div w:id="2128890033">
                  <w:marLeft w:val="0"/>
                  <w:marRight w:val="0"/>
                  <w:marTop w:val="0"/>
                  <w:marBottom w:val="0"/>
                  <w:divBdr>
                    <w:top w:val="none" w:sz="0" w:space="0" w:color="auto"/>
                    <w:left w:val="none" w:sz="0" w:space="0" w:color="auto"/>
                    <w:bottom w:val="none" w:sz="0" w:space="0" w:color="auto"/>
                    <w:right w:val="none" w:sz="0" w:space="0" w:color="auto"/>
                  </w:divBdr>
                  <w:divsChild>
                    <w:div w:id="1316912076">
                      <w:marLeft w:val="0"/>
                      <w:marRight w:val="0"/>
                      <w:marTop w:val="0"/>
                      <w:marBottom w:val="0"/>
                      <w:divBdr>
                        <w:top w:val="none" w:sz="0" w:space="0" w:color="auto"/>
                        <w:left w:val="none" w:sz="0" w:space="0" w:color="auto"/>
                        <w:bottom w:val="none" w:sz="0" w:space="0" w:color="auto"/>
                        <w:right w:val="none" w:sz="0" w:space="0" w:color="auto"/>
                      </w:divBdr>
                      <w:divsChild>
                        <w:div w:id="1135757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894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5695">
      <w:bodyDiv w:val="1"/>
      <w:marLeft w:val="0"/>
      <w:marRight w:val="0"/>
      <w:marTop w:val="0"/>
      <w:marBottom w:val="0"/>
      <w:divBdr>
        <w:top w:val="none" w:sz="0" w:space="0" w:color="auto"/>
        <w:left w:val="none" w:sz="0" w:space="0" w:color="auto"/>
        <w:bottom w:val="none" w:sz="0" w:space="0" w:color="auto"/>
        <w:right w:val="none" w:sz="0" w:space="0" w:color="auto"/>
      </w:divBdr>
      <w:divsChild>
        <w:div w:id="383801041">
          <w:marLeft w:val="0"/>
          <w:marRight w:val="0"/>
          <w:marTop w:val="0"/>
          <w:marBottom w:val="0"/>
          <w:divBdr>
            <w:top w:val="none" w:sz="0" w:space="0" w:color="auto"/>
            <w:left w:val="none" w:sz="0" w:space="0" w:color="auto"/>
            <w:bottom w:val="none" w:sz="0" w:space="0" w:color="auto"/>
            <w:right w:val="none" w:sz="0" w:space="0" w:color="auto"/>
          </w:divBdr>
          <w:divsChild>
            <w:div w:id="2059236621">
              <w:marLeft w:val="0"/>
              <w:marRight w:val="0"/>
              <w:marTop w:val="0"/>
              <w:marBottom w:val="0"/>
              <w:divBdr>
                <w:top w:val="none" w:sz="0" w:space="0" w:color="auto"/>
                <w:left w:val="none" w:sz="0" w:space="0" w:color="auto"/>
                <w:bottom w:val="none" w:sz="0" w:space="0" w:color="auto"/>
                <w:right w:val="none" w:sz="0" w:space="0" w:color="auto"/>
              </w:divBdr>
              <w:divsChild>
                <w:div w:id="66196641">
                  <w:marLeft w:val="0"/>
                  <w:marRight w:val="0"/>
                  <w:marTop w:val="0"/>
                  <w:marBottom w:val="0"/>
                  <w:divBdr>
                    <w:top w:val="none" w:sz="0" w:space="0" w:color="auto"/>
                    <w:left w:val="none" w:sz="0" w:space="0" w:color="auto"/>
                    <w:bottom w:val="none" w:sz="0" w:space="0" w:color="auto"/>
                    <w:right w:val="none" w:sz="0" w:space="0" w:color="auto"/>
                  </w:divBdr>
                  <w:divsChild>
                    <w:div w:id="1644309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531736">
          <w:marLeft w:val="0"/>
          <w:marRight w:val="0"/>
          <w:marTop w:val="0"/>
          <w:marBottom w:val="0"/>
          <w:divBdr>
            <w:top w:val="none" w:sz="0" w:space="0" w:color="auto"/>
            <w:left w:val="none" w:sz="0" w:space="0" w:color="auto"/>
            <w:bottom w:val="none" w:sz="0" w:space="0" w:color="auto"/>
            <w:right w:val="none" w:sz="0" w:space="0" w:color="auto"/>
          </w:divBdr>
        </w:div>
      </w:divsChild>
    </w:div>
    <w:div w:id="1336692970">
      <w:bodyDiv w:val="1"/>
      <w:marLeft w:val="0"/>
      <w:marRight w:val="0"/>
      <w:marTop w:val="0"/>
      <w:marBottom w:val="0"/>
      <w:divBdr>
        <w:top w:val="none" w:sz="0" w:space="0" w:color="auto"/>
        <w:left w:val="none" w:sz="0" w:space="0" w:color="auto"/>
        <w:bottom w:val="none" w:sz="0" w:space="0" w:color="auto"/>
        <w:right w:val="none" w:sz="0" w:space="0" w:color="auto"/>
      </w:divBdr>
    </w:div>
    <w:div w:id="1337423586">
      <w:bodyDiv w:val="1"/>
      <w:marLeft w:val="0"/>
      <w:marRight w:val="0"/>
      <w:marTop w:val="0"/>
      <w:marBottom w:val="0"/>
      <w:divBdr>
        <w:top w:val="none" w:sz="0" w:space="0" w:color="auto"/>
        <w:left w:val="none" w:sz="0" w:space="0" w:color="auto"/>
        <w:bottom w:val="none" w:sz="0" w:space="0" w:color="auto"/>
        <w:right w:val="none" w:sz="0" w:space="0" w:color="auto"/>
      </w:divBdr>
    </w:div>
    <w:div w:id="1339888419">
      <w:bodyDiv w:val="1"/>
      <w:marLeft w:val="0"/>
      <w:marRight w:val="0"/>
      <w:marTop w:val="0"/>
      <w:marBottom w:val="0"/>
      <w:divBdr>
        <w:top w:val="none" w:sz="0" w:space="0" w:color="auto"/>
        <w:left w:val="none" w:sz="0" w:space="0" w:color="auto"/>
        <w:bottom w:val="none" w:sz="0" w:space="0" w:color="auto"/>
        <w:right w:val="none" w:sz="0" w:space="0" w:color="auto"/>
      </w:divBdr>
      <w:divsChild>
        <w:div w:id="1192765214">
          <w:marLeft w:val="0"/>
          <w:marRight w:val="0"/>
          <w:marTop w:val="0"/>
          <w:marBottom w:val="0"/>
          <w:divBdr>
            <w:top w:val="none" w:sz="0" w:space="0" w:color="auto"/>
            <w:left w:val="none" w:sz="0" w:space="0" w:color="auto"/>
            <w:bottom w:val="none" w:sz="0" w:space="0" w:color="auto"/>
            <w:right w:val="none" w:sz="0" w:space="0" w:color="auto"/>
          </w:divBdr>
        </w:div>
        <w:div w:id="1822765882">
          <w:marLeft w:val="0"/>
          <w:marRight w:val="0"/>
          <w:marTop w:val="0"/>
          <w:marBottom w:val="0"/>
          <w:divBdr>
            <w:top w:val="none" w:sz="0" w:space="0" w:color="auto"/>
            <w:left w:val="none" w:sz="0" w:space="0" w:color="auto"/>
            <w:bottom w:val="none" w:sz="0" w:space="0" w:color="auto"/>
            <w:right w:val="none" w:sz="0" w:space="0" w:color="auto"/>
          </w:divBdr>
          <w:divsChild>
            <w:div w:id="682822363">
              <w:marLeft w:val="0"/>
              <w:marRight w:val="0"/>
              <w:marTop w:val="0"/>
              <w:marBottom w:val="0"/>
              <w:divBdr>
                <w:top w:val="none" w:sz="0" w:space="0" w:color="auto"/>
                <w:left w:val="none" w:sz="0" w:space="0" w:color="auto"/>
                <w:bottom w:val="none" w:sz="0" w:space="0" w:color="auto"/>
                <w:right w:val="none" w:sz="0" w:space="0" w:color="auto"/>
              </w:divBdr>
              <w:divsChild>
                <w:div w:id="81724317">
                  <w:marLeft w:val="0"/>
                  <w:marRight w:val="0"/>
                  <w:marTop w:val="0"/>
                  <w:marBottom w:val="0"/>
                  <w:divBdr>
                    <w:top w:val="none" w:sz="0" w:space="0" w:color="auto"/>
                    <w:left w:val="none" w:sz="0" w:space="0" w:color="auto"/>
                    <w:bottom w:val="none" w:sz="0" w:space="0" w:color="auto"/>
                    <w:right w:val="none" w:sz="0" w:space="0" w:color="auto"/>
                  </w:divBdr>
                  <w:divsChild>
                    <w:div w:id="449588067">
                      <w:marLeft w:val="0"/>
                      <w:marRight w:val="0"/>
                      <w:marTop w:val="0"/>
                      <w:marBottom w:val="0"/>
                      <w:divBdr>
                        <w:top w:val="none" w:sz="0" w:space="0" w:color="auto"/>
                        <w:left w:val="none" w:sz="0" w:space="0" w:color="auto"/>
                        <w:bottom w:val="none" w:sz="0" w:space="0" w:color="auto"/>
                        <w:right w:val="none" w:sz="0" w:space="0" w:color="auto"/>
                      </w:divBdr>
                      <w:divsChild>
                        <w:div w:id="76785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56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719671">
      <w:bodyDiv w:val="1"/>
      <w:marLeft w:val="0"/>
      <w:marRight w:val="0"/>
      <w:marTop w:val="0"/>
      <w:marBottom w:val="0"/>
      <w:divBdr>
        <w:top w:val="none" w:sz="0" w:space="0" w:color="auto"/>
        <w:left w:val="none" w:sz="0" w:space="0" w:color="auto"/>
        <w:bottom w:val="none" w:sz="0" w:space="0" w:color="auto"/>
        <w:right w:val="none" w:sz="0" w:space="0" w:color="auto"/>
      </w:divBdr>
      <w:divsChild>
        <w:div w:id="1159618755">
          <w:marLeft w:val="0"/>
          <w:marRight w:val="0"/>
          <w:marTop w:val="0"/>
          <w:marBottom w:val="0"/>
          <w:divBdr>
            <w:top w:val="none" w:sz="0" w:space="0" w:color="auto"/>
            <w:left w:val="none" w:sz="0" w:space="0" w:color="auto"/>
            <w:bottom w:val="none" w:sz="0" w:space="0" w:color="auto"/>
            <w:right w:val="none" w:sz="0" w:space="0" w:color="auto"/>
          </w:divBdr>
        </w:div>
        <w:div w:id="2079084825">
          <w:marLeft w:val="0"/>
          <w:marRight w:val="0"/>
          <w:marTop w:val="0"/>
          <w:marBottom w:val="0"/>
          <w:divBdr>
            <w:top w:val="none" w:sz="0" w:space="0" w:color="auto"/>
            <w:left w:val="none" w:sz="0" w:space="0" w:color="auto"/>
            <w:bottom w:val="none" w:sz="0" w:space="0" w:color="auto"/>
            <w:right w:val="none" w:sz="0" w:space="0" w:color="auto"/>
          </w:divBdr>
          <w:divsChild>
            <w:div w:id="1488981613">
              <w:marLeft w:val="0"/>
              <w:marRight w:val="0"/>
              <w:marTop w:val="0"/>
              <w:marBottom w:val="0"/>
              <w:divBdr>
                <w:top w:val="none" w:sz="0" w:space="0" w:color="auto"/>
                <w:left w:val="none" w:sz="0" w:space="0" w:color="auto"/>
                <w:bottom w:val="none" w:sz="0" w:space="0" w:color="auto"/>
                <w:right w:val="none" w:sz="0" w:space="0" w:color="auto"/>
              </w:divBdr>
              <w:divsChild>
                <w:div w:id="725177075">
                  <w:marLeft w:val="0"/>
                  <w:marRight w:val="0"/>
                  <w:marTop w:val="0"/>
                  <w:marBottom w:val="0"/>
                  <w:divBdr>
                    <w:top w:val="none" w:sz="0" w:space="0" w:color="auto"/>
                    <w:left w:val="none" w:sz="0" w:space="0" w:color="auto"/>
                    <w:bottom w:val="none" w:sz="0" w:space="0" w:color="auto"/>
                    <w:right w:val="none" w:sz="0" w:space="0" w:color="auto"/>
                  </w:divBdr>
                  <w:divsChild>
                    <w:div w:id="1200360900">
                      <w:marLeft w:val="0"/>
                      <w:marRight w:val="0"/>
                      <w:marTop w:val="0"/>
                      <w:marBottom w:val="0"/>
                      <w:divBdr>
                        <w:top w:val="none" w:sz="0" w:space="0" w:color="auto"/>
                        <w:left w:val="none" w:sz="0" w:space="0" w:color="auto"/>
                        <w:bottom w:val="none" w:sz="0" w:space="0" w:color="auto"/>
                        <w:right w:val="none" w:sz="0" w:space="0" w:color="auto"/>
                      </w:divBdr>
                      <w:divsChild>
                        <w:div w:id="101059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82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954779">
      <w:bodyDiv w:val="1"/>
      <w:marLeft w:val="0"/>
      <w:marRight w:val="0"/>
      <w:marTop w:val="0"/>
      <w:marBottom w:val="0"/>
      <w:divBdr>
        <w:top w:val="none" w:sz="0" w:space="0" w:color="auto"/>
        <w:left w:val="none" w:sz="0" w:space="0" w:color="auto"/>
        <w:bottom w:val="none" w:sz="0" w:space="0" w:color="auto"/>
        <w:right w:val="none" w:sz="0" w:space="0" w:color="auto"/>
      </w:divBdr>
    </w:div>
    <w:div w:id="1354498210">
      <w:bodyDiv w:val="1"/>
      <w:marLeft w:val="0"/>
      <w:marRight w:val="0"/>
      <w:marTop w:val="0"/>
      <w:marBottom w:val="0"/>
      <w:divBdr>
        <w:top w:val="none" w:sz="0" w:space="0" w:color="auto"/>
        <w:left w:val="none" w:sz="0" w:space="0" w:color="auto"/>
        <w:bottom w:val="none" w:sz="0" w:space="0" w:color="auto"/>
        <w:right w:val="none" w:sz="0" w:space="0" w:color="auto"/>
      </w:divBdr>
      <w:divsChild>
        <w:div w:id="296033807">
          <w:marLeft w:val="0"/>
          <w:marRight w:val="0"/>
          <w:marTop w:val="0"/>
          <w:marBottom w:val="0"/>
          <w:divBdr>
            <w:top w:val="none" w:sz="0" w:space="0" w:color="auto"/>
            <w:left w:val="none" w:sz="0" w:space="0" w:color="auto"/>
            <w:bottom w:val="none" w:sz="0" w:space="0" w:color="auto"/>
            <w:right w:val="none" w:sz="0" w:space="0" w:color="auto"/>
          </w:divBdr>
        </w:div>
        <w:div w:id="1650480826">
          <w:marLeft w:val="0"/>
          <w:marRight w:val="0"/>
          <w:marTop w:val="0"/>
          <w:marBottom w:val="0"/>
          <w:divBdr>
            <w:top w:val="none" w:sz="0" w:space="0" w:color="auto"/>
            <w:left w:val="none" w:sz="0" w:space="0" w:color="auto"/>
            <w:bottom w:val="none" w:sz="0" w:space="0" w:color="auto"/>
            <w:right w:val="none" w:sz="0" w:space="0" w:color="auto"/>
          </w:divBdr>
          <w:divsChild>
            <w:div w:id="1771199768">
              <w:marLeft w:val="0"/>
              <w:marRight w:val="0"/>
              <w:marTop w:val="0"/>
              <w:marBottom w:val="0"/>
              <w:divBdr>
                <w:top w:val="none" w:sz="0" w:space="0" w:color="auto"/>
                <w:left w:val="none" w:sz="0" w:space="0" w:color="auto"/>
                <w:bottom w:val="none" w:sz="0" w:space="0" w:color="auto"/>
                <w:right w:val="none" w:sz="0" w:space="0" w:color="auto"/>
              </w:divBdr>
              <w:divsChild>
                <w:div w:id="672534251">
                  <w:marLeft w:val="0"/>
                  <w:marRight w:val="0"/>
                  <w:marTop w:val="0"/>
                  <w:marBottom w:val="0"/>
                  <w:divBdr>
                    <w:top w:val="none" w:sz="0" w:space="0" w:color="auto"/>
                    <w:left w:val="none" w:sz="0" w:space="0" w:color="auto"/>
                    <w:bottom w:val="none" w:sz="0" w:space="0" w:color="auto"/>
                    <w:right w:val="none" w:sz="0" w:space="0" w:color="auto"/>
                  </w:divBdr>
                  <w:divsChild>
                    <w:div w:id="2062750519">
                      <w:marLeft w:val="0"/>
                      <w:marRight w:val="0"/>
                      <w:marTop w:val="0"/>
                      <w:marBottom w:val="0"/>
                      <w:divBdr>
                        <w:top w:val="none" w:sz="0" w:space="0" w:color="auto"/>
                        <w:left w:val="none" w:sz="0" w:space="0" w:color="auto"/>
                        <w:bottom w:val="none" w:sz="0" w:space="0" w:color="auto"/>
                        <w:right w:val="none" w:sz="0" w:space="0" w:color="auto"/>
                      </w:divBdr>
                      <w:divsChild>
                        <w:div w:id="102822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54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034214">
      <w:bodyDiv w:val="1"/>
      <w:marLeft w:val="0"/>
      <w:marRight w:val="0"/>
      <w:marTop w:val="0"/>
      <w:marBottom w:val="0"/>
      <w:divBdr>
        <w:top w:val="none" w:sz="0" w:space="0" w:color="auto"/>
        <w:left w:val="none" w:sz="0" w:space="0" w:color="auto"/>
        <w:bottom w:val="none" w:sz="0" w:space="0" w:color="auto"/>
        <w:right w:val="none" w:sz="0" w:space="0" w:color="auto"/>
      </w:divBdr>
      <w:divsChild>
        <w:div w:id="1076131593">
          <w:marLeft w:val="0"/>
          <w:marRight w:val="0"/>
          <w:marTop w:val="0"/>
          <w:marBottom w:val="0"/>
          <w:divBdr>
            <w:top w:val="none" w:sz="0" w:space="0" w:color="auto"/>
            <w:left w:val="none" w:sz="0" w:space="0" w:color="auto"/>
            <w:bottom w:val="none" w:sz="0" w:space="0" w:color="auto"/>
            <w:right w:val="none" w:sz="0" w:space="0" w:color="auto"/>
          </w:divBdr>
        </w:div>
      </w:divsChild>
    </w:div>
    <w:div w:id="1369914550">
      <w:bodyDiv w:val="1"/>
      <w:marLeft w:val="0"/>
      <w:marRight w:val="0"/>
      <w:marTop w:val="0"/>
      <w:marBottom w:val="0"/>
      <w:divBdr>
        <w:top w:val="none" w:sz="0" w:space="0" w:color="auto"/>
        <w:left w:val="none" w:sz="0" w:space="0" w:color="auto"/>
        <w:bottom w:val="none" w:sz="0" w:space="0" w:color="auto"/>
        <w:right w:val="none" w:sz="0" w:space="0" w:color="auto"/>
      </w:divBdr>
    </w:div>
    <w:div w:id="1372998728">
      <w:bodyDiv w:val="1"/>
      <w:marLeft w:val="0"/>
      <w:marRight w:val="0"/>
      <w:marTop w:val="0"/>
      <w:marBottom w:val="0"/>
      <w:divBdr>
        <w:top w:val="none" w:sz="0" w:space="0" w:color="auto"/>
        <w:left w:val="none" w:sz="0" w:space="0" w:color="auto"/>
        <w:bottom w:val="none" w:sz="0" w:space="0" w:color="auto"/>
        <w:right w:val="none" w:sz="0" w:space="0" w:color="auto"/>
      </w:divBdr>
    </w:div>
    <w:div w:id="1387753688">
      <w:bodyDiv w:val="1"/>
      <w:marLeft w:val="0"/>
      <w:marRight w:val="0"/>
      <w:marTop w:val="0"/>
      <w:marBottom w:val="0"/>
      <w:divBdr>
        <w:top w:val="none" w:sz="0" w:space="0" w:color="auto"/>
        <w:left w:val="none" w:sz="0" w:space="0" w:color="auto"/>
        <w:bottom w:val="none" w:sz="0" w:space="0" w:color="auto"/>
        <w:right w:val="none" w:sz="0" w:space="0" w:color="auto"/>
      </w:divBdr>
      <w:divsChild>
        <w:div w:id="1108504975">
          <w:marLeft w:val="0"/>
          <w:marRight w:val="0"/>
          <w:marTop w:val="0"/>
          <w:marBottom w:val="0"/>
          <w:divBdr>
            <w:top w:val="none" w:sz="0" w:space="0" w:color="auto"/>
            <w:left w:val="none" w:sz="0" w:space="0" w:color="auto"/>
            <w:bottom w:val="none" w:sz="0" w:space="0" w:color="auto"/>
            <w:right w:val="none" w:sz="0" w:space="0" w:color="auto"/>
          </w:divBdr>
        </w:div>
        <w:div w:id="352926589">
          <w:marLeft w:val="0"/>
          <w:marRight w:val="0"/>
          <w:marTop w:val="0"/>
          <w:marBottom w:val="0"/>
          <w:divBdr>
            <w:top w:val="none" w:sz="0" w:space="0" w:color="auto"/>
            <w:left w:val="none" w:sz="0" w:space="0" w:color="auto"/>
            <w:bottom w:val="none" w:sz="0" w:space="0" w:color="auto"/>
            <w:right w:val="none" w:sz="0" w:space="0" w:color="auto"/>
          </w:divBdr>
          <w:divsChild>
            <w:div w:id="84108726">
              <w:marLeft w:val="0"/>
              <w:marRight w:val="0"/>
              <w:marTop w:val="0"/>
              <w:marBottom w:val="0"/>
              <w:divBdr>
                <w:top w:val="none" w:sz="0" w:space="0" w:color="auto"/>
                <w:left w:val="none" w:sz="0" w:space="0" w:color="auto"/>
                <w:bottom w:val="none" w:sz="0" w:space="0" w:color="auto"/>
                <w:right w:val="none" w:sz="0" w:space="0" w:color="auto"/>
              </w:divBdr>
              <w:divsChild>
                <w:div w:id="889415654">
                  <w:marLeft w:val="0"/>
                  <w:marRight w:val="0"/>
                  <w:marTop w:val="0"/>
                  <w:marBottom w:val="0"/>
                  <w:divBdr>
                    <w:top w:val="none" w:sz="0" w:space="0" w:color="auto"/>
                    <w:left w:val="none" w:sz="0" w:space="0" w:color="auto"/>
                    <w:bottom w:val="none" w:sz="0" w:space="0" w:color="auto"/>
                    <w:right w:val="none" w:sz="0" w:space="0" w:color="auto"/>
                  </w:divBdr>
                  <w:divsChild>
                    <w:div w:id="1754542538">
                      <w:marLeft w:val="0"/>
                      <w:marRight w:val="0"/>
                      <w:marTop w:val="0"/>
                      <w:marBottom w:val="0"/>
                      <w:divBdr>
                        <w:top w:val="none" w:sz="0" w:space="0" w:color="auto"/>
                        <w:left w:val="none" w:sz="0" w:space="0" w:color="auto"/>
                        <w:bottom w:val="none" w:sz="0" w:space="0" w:color="auto"/>
                        <w:right w:val="none" w:sz="0" w:space="0" w:color="auto"/>
                      </w:divBdr>
                      <w:divsChild>
                        <w:div w:id="40969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85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993190">
      <w:bodyDiv w:val="1"/>
      <w:marLeft w:val="0"/>
      <w:marRight w:val="0"/>
      <w:marTop w:val="0"/>
      <w:marBottom w:val="0"/>
      <w:divBdr>
        <w:top w:val="none" w:sz="0" w:space="0" w:color="auto"/>
        <w:left w:val="none" w:sz="0" w:space="0" w:color="auto"/>
        <w:bottom w:val="none" w:sz="0" w:space="0" w:color="auto"/>
        <w:right w:val="none" w:sz="0" w:space="0" w:color="auto"/>
      </w:divBdr>
      <w:divsChild>
        <w:div w:id="1574974095">
          <w:marLeft w:val="0"/>
          <w:marRight w:val="0"/>
          <w:marTop w:val="0"/>
          <w:marBottom w:val="0"/>
          <w:divBdr>
            <w:top w:val="none" w:sz="0" w:space="0" w:color="auto"/>
            <w:left w:val="none" w:sz="0" w:space="0" w:color="auto"/>
            <w:bottom w:val="none" w:sz="0" w:space="0" w:color="auto"/>
            <w:right w:val="none" w:sz="0" w:space="0" w:color="auto"/>
          </w:divBdr>
          <w:divsChild>
            <w:div w:id="1377782004">
              <w:marLeft w:val="0"/>
              <w:marRight w:val="0"/>
              <w:marTop w:val="0"/>
              <w:marBottom w:val="0"/>
              <w:divBdr>
                <w:top w:val="none" w:sz="0" w:space="0" w:color="auto"/>
                <w:left w:val="none" w:sz="0" w:space="0" w:color="auto"/>
                <w:bottom w:val="none" w:sz="0" w:space="0" w:color="auto"/>
                <w:right w:val="none" w:sz="0" w:space="0" w:color="auto"/>
              </w:divBdr>
              <w:divsChild>
                <w:div w:id="1214347905">
                  <w:marLeft w:val="0"/>
                  <w:marRight w:val="0"/>
                  <w:marTop w:val="0"/>
                  <w:marBottom w:val="0"/>
                  <w:divBdr>
                    <w:top w:val="none" w:sz="0" w:space="0" w:color="auto"/>
                    <w:left w:val="none" w:sz="0" w:space="0" w:color="auto"/>
                    <w:bottom w:val="none" w:sz="0" w:space="0" w:color="auto"/>
                    <w:right w:val="none" w:sz="0" w:space="0" w:color="auto"/>
                  </w:divBdr>
                  <w:divsChild>
                    <w:div w:id="12458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986393">
          <w:marLeft w:val="0"/>
          <w:marRight w:val="0"/>
          <w:marTop w:val="0"/>
          <w:marBottom w:val="0"/>
          <w:divBdr>
            <w:top w:val="none" w:sz="0" w:space="0" w:color="auto"/>
            <w:left w:val="none" w:sz="0" w:space="0" w:color="auto"/>
            <w:bottom w:val="none" w:sz="0" w:space="0" w:color="auto"/>
            <w:right w:val="none" w:sz="0" w:space="0" w:color="auto"/>
          </w:divBdr>
        </w:div>
      </w:divsChild>
    </w:div>
    <w:div w:id="1394541874">
      <w:bodyDiv w:val="1"/>
      <w:marLeft w:val="0"/>
      <w:marRight w:val="0"/>
      <w:marTop w:val="0"/>
      <w:marBottom w:val="0"/>
      <w:divBdr>
        <w:top w:val="none" w:sz="0" w:space="0" w:color="auto"/>
        <w:left w:val="none" w:sz="0" w:space="0" w:color="auto"/>
        <w:bottom w:val="none" w:sz="0" w:space="0" w:color="auto"/>
        <w:right w:val="none" w:sz="0" w:space="0" w:color="auto"/>
      </w:divBdr>
    </w:div>
    <w:div w:id="1397823663">
      <w:bodyDiv w:val="1"/>
      <w:marLeft w:val="0"/>
      <w:marRight w:val="0"/>
      <w:marTop w:val="0"/>
      <w:marBottom w:val="0"/>
      <w:divBdr>
        <w:top w:val="none" w:sz="0" w:space="0" w:color="auto"/>
        <w:left w:val="none" w:sz="0" w:space="0" w:color="auto"/>
        <w:bottom w:val="none" w:sz="0" w:space="0" w:color="auto"/>
        <w:right w:val="none" w:sz="0" w:space="0" w:color="auto"/>
      </w:divBdr>
    </w:div>
    <w:div w:id="1419667833">
      <w:bodyDiv w:val="1"/>
      <w:marLeft w:val="0"/>
      <w:marRight w:val="0"/>
      <w:marTop w:val="0"/>
      <w:marBottom w:val="0"/>
      <w:divBdr>
        <w:top w:val="none" w:sz="0" w:space="0" w:color="auto"/>
        <w:left w:val="none" w:sz="0" w:space="0" w:color="auto"/>
        <w:bottom w:val="none" w:sz="0" w:space="0" w:color="auto"/>
        <w:right w:val="none" w:sz="0" w:space="0" w:color="auto"/>
      </w:divBdr>
    </w:div>
    <w:div w:id="1422870317">
      <w:bodyDiv w:val="1"/>
      <w:marLeft w:val="0"/>
      <w:marRight w:val="0"/>
      <w:marTop w:val="0"/>
      <w:marBottom w:val="0"/>
      <w:divBdr>
        <w:top w:val="none" w:sz="0" w:space="0" w:color="auto"/>
        <w:left w:val="none" w:sz="0" w:space="0" w:color="auto"/>
        <w:bottom w:val="none" w:sz="0" w:space="0" w:color="auto"/>
        <w:right w:val="none" w:sz="0" w:space="0" w:color="auto"/>
      </w:divBdr>
    </w:div>
    <w:div w:id="1424105913">
      <w:bodyDiv w:val="1"/>
      <w:marLeft w:val="0"/>
      <w:marRight w:val="0"/>
      <w:marTop w:val="0"/>
      <w:marBottom w:val="0"/>
      <w:divBdr>
        <w:top w:val="none" w:sz="0" w:space="0" w:color="auto"/>
        <w:left w:val="none" w:sz="0" w:space="0" w:color="auto"/>
        <w:bottom w:val="none" w:sz="0" w:space="0" w:color="auto"/>
        <w:right w:val="none" w:sz="0" w:space="0" w:color="auto"/>
      </w:divBdr>
    </w:div>
    <w:div w:id="1431314280">
      <w:bodyDiv w:val="1"/>
      <w:marLeft w:val="0"/>
      <w:marRight w:val="0"/>
      <w:marTop w:val="0"/>
      <w:marBottom w:val="0"/>
      <w:divBdr>
        <w:top w:val="none" w:sz="0" w:space="0" w:color="auto"/>
        <w:left w:val="none" w:sz="0" w:space="0" w:color="auto"/>
        <w:bottom w:val="none" w:sz="0" w:space="0" w:color="auto"/>
        <w:right w:val="none" w:sz="0" w:space="0" w:color="auto"/>
      </w:divBdr>
      <w:divsChild>
        <w:div w:id="1756512321">
          <w:marLeft w:val="0"/>
          <w:marRight w:val="0"/>
          <w:marTop w:val="0"/>
          <w:marBottom w:val="0"/>
          <w:divBdr>
            <w:top w:val="none" w:sz="0" w:space="0" w:color="auto"/>
            <w:left w:val="none" w:sz="0" w:space="0" w:color="auto"/>
            <w:bottom w:val="none" w:sz="0" w:space="0" w:color="auto"/>
            <w:right w:val="none" w:sz="0" w:space="0" w:color="auto"/>
          </w:divBdr>
        </w:div>
        <w:div w:id="1697805082">
          <w:marLeft w:val="0"/>
          <w:marRight w:val="0"/>
          <w:marTop w:val="0"/>
          <w:marBottom w:val="0"/>
          <w:divBdr>
            <w:top w:val="none" w:sz="0" w:space="0" w:color="auto"/>
            <w:left w:val="none" w:sz="0" w:space="0" w:color="auto"/>
            <w:bottom w:val="none" w:sz="0" w:space="0" w:color="auto"/>
            <w:right w:val="none" w:sz="0" w:space="0" w:color="auto"/>
          </w:divBdr>
          <w:divsChild>
            <w:div w:id="815028317">
              <w:marLeft w:val="0"/>
              <w:marRight w:val="0"/>
              <w:marTop w:val="0"/>
              <w:marBottom w:val="0"/>
              <w:divBdr>
                <w:top w:val="none" w:sz="0" w:space="0" w:color="auto"/>
                <w:left w:val="none" w:sz="0" w:space="0" w:color="auto"/>
                <w:bottom w:val="none" w:sz="0" w:space="0" w:color="auto"/>
                <w:right w:val="none" w:sz="0" w:space="0" w:color="auto"/>
              </w:divBdr>
              <w:divsChild>
                <w:div w:id="1241409421">
                  <w:marLeft w:val="0"/>
                  <w:marRight w:val="0"/>
                  <w:marTop w:val="0"/>
                  <w:marBottom w:val="0"/>
                  <w:divBdr>
                    <w:top w:val="none" w:sz="0" w:space="0" w:color="auto"/>
                    <w:left w:val="none" w:sz="0" w:space="0" w:color="auto"/>
                    <w:bottom w:val="none" w:sz="0" w:space="0" w:color="auto"/>
                    <w:right w:val="none" w:sz="0" w:space="0" w:color="auto"/>
                  </w:divBdr>
                  <w:divsChild>
                    <w:div w:id="1267929825">
                      <w:marLeft w:val="0"/>
                      <w:marRight w:val="0"/>
                      <w:marTop w:val="0"/>
                      <w:marBottom w:val="0"/>
                      <w:divBdr>
                        <w:top w:val="none" w:sz="0" w:space="0" w:color="auto"/>
                        <w:left w:val="none" w:sz="0" w:space="0" w:color="auto"/>
                        <w:bottom w:val="none" w:sz="0" w:space="0" w:color="auto"/>
                        <w:right w:val="none" w:sz="0" w:space="0" w:color="auto"/>
                      </w:divBdr>
                      <w:divsChild>
                        <w:div w:id="100807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628340">
      <w:bodyDiv w:val="1"/>
      <w:marLeft w:val="0"/>
      <w:marRight w:val="0"/>
      <w:marTop w:val="0"/>
      <w:marBottom w:val="0"/>
      <w:divBdr>
        <w:top w:val="none" w:sz="0" w:space="0" w:color="auto"/>
        <w:left w:val="none" w:sz="0" w:space="0" w:color="auto"/>
        <w:bottom w:val="none" w:sz="0" w:space="0" w:color="auto"/>
        <w:right w:val="none" w:sz="0" w:space="0" w:color="auto"/>
      </w:divBdr>
      <w:divsChild>
        <w:div w:id="1816948642">
          <w:marLeft w:val="0"/>
          <w:marRight w:val="0"/>
          <w:marTop w:val="0"/>
          <w:marBottom w:val="0"/>
          <w:divBdr>
            <w:top w:val="none" w:sz="0" w:space="0" w:color="auto"/>
            <w:left w:val="none" w:sz="0" w:space="0" w:color="auto"/>
            <w:bottom w:val="none" w:sz="0" w:space="0" w:color="auto"/>
            <w:right w:val="none" w:sz="0" w:space="0" w:color="auto"/>
          </w:divBdr>
        </w:div>
        <w:div w:id="1351638759">
          <w:marLeft w:val="0"/>
          <w:marRight w:val="0"/>
          <w:marTop w:val="0"/>
          <w:marBottom w:val="0"/>
          <w:divBdr>
            <w:top w:val="none" w:sz="0" w:space="0" w:color="auto"/>
            <w:left w:val="none" w:sz="0" w:space="0" w:color="auto"/>
            <w:bottom w:val="none" w:sz="0" w:space="0" w:color="auto"/>
            <w:right w:val="none" w:sz="0" w:space="0" w:color="auto"/>
          </w:divBdr>
          <w:divsChild>
            <w:div w:id="1816337759">
              <w:marLeft w:val="0"/>
              <w:marRight w:val="0"/>
              <w:marTop w:val="0"/>
              <w:marBottom w:val="0"/>
              <w:divBdr>
                <w:top w:val="none" w:sz="0" w:space="0" w:color="auto"/>
                <w:left w:val="none" w:sz="0" w:space="0" w:color="auto"/>
                <w:bottom w:val="none" w:sz="0" w:space="0" w:color="auto"/>
                <w:right w:val="none" w:sz="0" w:space="0" w:color="auto"/>
              </w:divBdr>
              <w:divsChild>
                <w:div w:id="484393121">
                  <w:marLeft w:val="0"/>
                  <w:marRight w:val="0"/>
                  <w:marTop w:val="0"/>
                  <w:marBottom w:val="0"/>
                  <w:divBdr>
                    <w:top w:val="none" w:sz="0" w:space="0" w:color="auto"/>
                    <w:left w:val="none" w:sz="0" w:space="0" w:color="auto"/>
                    <w:bottom w:val="none" w:sz="0" w:space="0" w:color="auto"/>
                    <w:right w:val="none" w:sz="0" w:space="0" w:color="auto"/>
                  </w:divBdr>
                  <w:divsChild>
                    <w:div w:id="484787536">
                      <w:marLeft w:val="0"/>
                      <w:marRight w:val="0"/>
                      <w:marTop w:val="0"/>
                      <w:marBottom w:val="0"/>
                      <w:divBdr>
                        <w:top w:val="none" w:sz="0" w:space="0" w:color="auto"/>
                        <w:left w:val="none" w:sz="0" w:space="0" w:color="auto"/>
                        <w:bottom w:val="none" w:sz="0" w:space="0" w:color="auto"/>
                        <w:right w:val="none" w:sz="0" w:space="0" w:color="auto"/>
                      </w:divBdr>
                      <w:divsChild>
                        <w:div w:id="122402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39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868521">
      <w:bodyDiv w:val="1"/>
      <w:marLeft w:val="0"/>
      <w:marRight w:val="0"/>
      <w:marTop w:val="0"/>
      <w:marBottom w:val="0"/>
      <w:divBdr>
        <w:top w:val="none" w:sz="0" w:space="0" w:color="auto"/>
        <w:left w:val="none" w:sz="0" w:space="0" w:color="auto"/>
        <w:bottom w:val="none" w:sz="0" w:space="0" w:color="auto"/>
        <w:right w:val="none" w:sz="0" w:space="0" w:color="auto"/>
      </w:divBdr>
      <w:divsChild>
        <w:div w:id="404299866">
          <w:marLeft w:val="0"/>
          <w:marRight w:val="0"/>
          <w:marTop w:val="0"/>
          <w:marBottom w:val="0"/>
          <w:divBdr>
            <w:top w:val="none" w:sz="0" w:space="0" w:color="auto"/>
            <w:left w:val="none" w:sz="0" w:space="0" w:color="auto"/>
            <w:bottom w:val="none" w:sz="0" w:space="0" w:color="auto"/>
            <w:right w:val="none" w:sz="0" w:space="0" w:color="auto"/>
          </w:divBdr>
        </w:div>
        <w:div w:id="336276315">
          <w:marLeft w:val="0"/>
          <w:marRight w:val="0"/>
          <w:marTop w:val="0"/>
          <w:marBottom w:val="0"/>
          <w:divBdr>
            <w:top w:val="none" w:sz="0" w:space="0" w:color="auto"/>
            <w:left w:val="none" w:sz="0" w:space="0" w:color="auto"/>
            <w:bottom w:val="none" w:sz="0" w:space="0" w:color="auto"/>
            <w:right w:val="none" w:sz="0" w:space="0" w:color="auto"/>
          </w:divBdr>
          <w:divsChild>
            <w:div w:id="833448307">
              <w:marLeft w:val="0"/>
              <w:marRight w:val="0"/>
              <w:marTop w:val="0"/>
              <w:marBottom w:val="0"/>
              <w:divBdr>
                <w:top w:val="none" w:sz="0" w:space="0" w:color="auto"/>
                <w:left w:val="none" w:sz="0" w:space="0" w:color="auto"/>
                <w:bottom w:val="none" w:sz="0" w:space="0" w:color="auto"/>
                <w:right w:val="none" w:sz="0" w:space="0" w:color="auto"/>
              </w:divBdr>
              <w:divsChild>
                <w:div w:id="352611847">
                  <w:marLeft w:val="0"/>
                  <w:marRight w:val="0"/>
                  <w:marTop w:val="0"/>
                  <w:marBottom w:val="0"/>
                  <w:divBdr>
                    <w:top w:val="none" w:sz="0" w:space="0" w:color="auto"/>
                    <w:left w:val="none" w:sz="0" w:space="0" w:color="auto"/>
                    <w:bottom w:val="none" w:sz="0" w:space="0" w:color="auto"/>
                    <w:right w:val="none" w:sz="0" w:space="0" w:color="auto"/>
                  </w:divBdr>
                  <w:divsChild>
                    <w:div w:id="2110588592">
                      <w:marLeft w:val="0"/>
                      <w:marRight w:val="0"/>
                      <w:marTop w:val="0"/>
                      <w:marBottom w:val="0"/>
                      <w:divBdr>
                        <w:top w:val="none" w:sz="0" w:space="0" w:color="auto"/>
                        <w:left w:val="none" w:sz="0" w:space="0" w:color="auto"/>
                        <w:bottom w:val="none" w:sz="0" w:space="0" w:color="auto"/>
                        <w:right w:val="none" w:sz="0" w:space="0" w:color="auto"/>
                      </w:divBdr>
                      <w:divsChild>
                        <w:div w:id="61691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63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368070">
      <w:bodyDiv w:val="1"/>
      <w:marLeft w:val="0"/>
      <w:marRight w:val="0"/>
      <w:marTop w:val="0"/>
      <w:marBottom w:val="0"/>
      <w:divBdr>
        <w:top w:val="none" w:sz="0" w:space="0" w:color="auto"/>
        <w:left w:val="none" w:sz="0" w:space="0" w:color="auto"/>
        <w:bottom w:val="none" w:sz="0" w:space="0" w:color="auto"/>
        <w:right w:val="none" w:sz="0" w:space="0" w:color="auto"/>
      </w:divBdr>
    </w:div>
    <w:div w:id="1445420649">
      <w:bodyDiv w:val="1"/>
      <w:marLeft w:val="0"/>
      <w:marRight w:val="0"/>
      <w:marTop w:val="0"/>
      <w:marBottom w:val="0"/>
      <w:divBdr>
        <w:top w:val="none" w:sz="0" w:space="0" w:color="auto"/>
        <w:left w:val="none" w:sz="0" w:space="0" w:color="auto"/>
        <w:bottom w:val="none" w:sz="0" w:space="0" w:color="auto"/>
        <w:right w:val="none" w:sz="0" w:space="0" w:color="auto"/>
      </w:divBdr>
      <w:divsChild>
        <w:div w:id="90976324">
          <w:marLeft w:val="0"/>
          <w:marRight w:val="0"/>
          <w:marTop w:val="0"/>
          <w:marBottom w:val="0"/>
          <w:divBdr>
            <w:top w:val="none" w:sz="0" w:space="0" w:color="auto"/>
            <w:left w:val="none" w:sz="0" w:space="0" w:color="auto"/>
            <w:bottom w:val="none" w:sz="0" w:space="0" w:color="auto"/>
            <w:right w:val="none" w:sz="0" w:space="0" w:color="auto"/>
          </w:divBdr>
        </w:div>
        <w:div w:id="695279884">
          <w:marLeft w:val="0"/>
          <w:marRight w:val="0"/>
          <w:marTop w:val="0"/>
          <w:marBottom w:val="0"/>
          <w:divBdr>
            <w:top w:val="none" w:sz="0" w:space="0" w:color="auto"/>
            <w:left w:val="none" w:sz="0" w:space="0" w:color="auto"/>
            <w:bottom w:val="none" w:sz="0" w:space="0" w:color="auto"/>
            <w:right w:val="none" w:sz="0" w:space="0" w:color="auto"/>
          </w:divBdr>
          <w:divsChild>
            <w:div w:id="1371799609">
              <w:marLeft w:val="0"/>
              <w:marRight w:val="0"/>
              <w:marTop w:val="0"/>
              <w:marBottom w:val="0"/>
              <w:divBdr>
                <w:top w:val="none" w:sz="0" w:space="0" w:color="auto"/>
                <w:left w:val="none" w:sz="0" w:space="0" w:color="auto"/>
                <w:bottom w:val="none" w:sz="0" w:space="0" w:color="auto"/>
                <w:right w:val="none" w:sz="0" w:space="0" w:color="auto"/>
              </w:divBdr>
              <w:divsChild>
                <w:div w:id="1056397697">
                  <w:marLeft w:val="0"/>
                  <w:marRight w:val="0"/>
                  <w:marTop w:val="0"/>
                  <w:marBottom w:val="0"/>
                  <w:divBdr>
                    <w:top w:val="none" w:sz="0" w:space="0" w:color="auto"/>
                    <w:left w:val="none" w:sz="0" w:space="0" w:color="auto"/>
                    <w:bottom w:val="none" w:sz="0" w:space="0" w:color="auto"/>
                    <w:right w:val="none" w:sz="0" w:space="0" w:color="auto"/>
                  </w:divBdr>
                  <w:divsChild>
                    <w:div w:id="452208341">
                      <w:marLeft w:val="0"/>
                      <w:marRight w:val="0"/>
                      <w:marTop w:val="0"/>
                      <w:marBottom w:val="0"/>
                      <w:divBdr>
                        <w:top w:val="none" w:sz="0" w:space="0" w:color="auto"/>
                        <w:left w:val="none" w:sz="0" w:space="0" w:color="auto"/>
                        <w:bottom w:val="none" w:sz="0" w:space="0" w:color="auto"/>
                        <w:right w:val="none" w:sz="0" w:space="0" w:color="auto"/>
                      </w:divBdr>
                      <w:divsChild>
                        <w:div w:id="1005673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09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744145">
      <w:bodyDiv w:val="1"/>
      <w:marLeft w:val="0"/>
      <w:marRight w:val="0"/>
      <w:marTop w:val="0"/>
      <w:marBottom w:val="0"/>
      <w:divBdr>
        <w:top w:val="none" w:sz="0" w:space="0" w:color="auto"/>
        <w:left w:val="none" w:sz="0" w:space="0" w:color="auto"/>
        <w:bottom w:val="none" w:sz="0" w:space="0" w:color="auto"/>
        <w:right w:val="none" w:sz="0" w:space="0" w:color="auto"/>
      </w:divBdr>
      <w:divsChild>
        <w:div w:id="1506244421">
          <w:marLeft w:val="0"/>
          <w:marRight w:val="0"/>
          <w:marTop w:val="0"/>
          <w:marBottom w:val="0"/>
          <w:divBdr>
            <w:top w:val="none" w:sz="0" w:space="0" w:color="auto"/>
            <w:left w:val="none" w:sz="0" w:space="0" w:color="auto"/>
            <w:bottom w:val="none" w:sz="0" w:space="0" w:color="auto"/>
            <w:right w:val="none" w:sz="0" w:space="0" w:color="auto"/>
          </w:divBdr>
        </w:div>
        <w:div w:id="538200135">
          <w:marLeft w:val="0"/>
          <w:marRight w:val="0"/>
          <w:marTop w:val="0"/>
          <w:marBottom w:val="0"/>
          <w:divBdr>
            <w:top w:val="none" w:sz="0" w:space="0" w:color="auto"/>
            <w:left w:val="none" w:sz="0" w:space="0" w:color="auto"/>
            <w:bottom w:val="none" w:sz="0" w:space="0" w:color="auto"/>
            <w:right w:val="none" w:sz="0" w:space="0" w:color="auto"/>
          </w:divBdr>
          <w:divsChild>
            <w:div w:id="1167792547">
              <w:marLeft w:val="0"/>
              <w:marRight w:val="0"/>
              <w:marTop w:val="0"/>
              <w:marBottom w:val="0"/>
              <w:divBdr>
                <w:top w:val="none" w:sz="0" w:space="0" w:color="auto"/>
                <w:left w:val="none" w:sz="0" w:space="0" w:color="auto"/>
                <w:bottom w:val="none" w:sz="0" w:space="0" w:color="auto"/>
                <w:right w:val="none" w:sz="0" w:space="0" w:color="auto"/>
              </w:divBdr>
              <w:divsChild>
                <w:div w:id="1733768928">
                  <w:marLeft w:val="0"/>
                  <w:marRight w:val="0"/>
                  <w:marTop w:val="0"/>
                  <w:marBottom w:val="0"/>
                  <w:divBdr>
                    <w:top w:val="none" w:sz="0" w:space="0" w:color="auto"/>
                    <w:left w:val="none" w:sz="0" w:space="0" w:color="auto"/>
                    <w:bottom w:val="none" w:sz="0" w:space="0" w:color="auto"/>
                    <w:right w:val="none" w:sz="0" w:space="0" w:color="auto"/>
                  </w:divBdr>
                  <w:divsChild>
                    <w:div w:id="856700392">
                      <w:marLeft w:val="0"/>
                      <w:marRight w:val="0"/>
                      <w:marTop w:val="0"/>
                      <w:marBottom w:val="0"/>
                      <w:divBdr>
                        <w:top w:val="none" w:sz="0" w:space="0" w:color="auto"/>
                        <w:left w:val="none" w:sz="0" w:space="0" w:color="auto"/>
                        <w:bottom w:val="none" w:sz="0" w:space="0" w:color="auto"/>
                        <w:right w:val="none" w:sz="0" w:space="0" w:color="auto"/>
                      </w:divBdr>
                      <w:divsChild>
                        <w:div w:id="1033730678">
                          <w:marLeft w:val="0"/>
                          <w:marRight w:val="0"/>
                          <w:marTop w:val="0"/>
                          <w:marBottom w:val="0"/>
                          <w:divBdr>
                            <w:top w:val="none" w:sz="0" w:space="0" w:color="auto"/>
                            <w:left w:val="none" w:sz="0" w:space="0" w:color="auto"/>
                            <w:bottom w:val="none" w:sz="0" w:space="0" w:color="auto"/>
                            <w:right w:val="none" w:sz="0" w:space="0" w:color="auto"/>
                          </w:divBdr>
                        </w:div>
                      </w:divsChild>
                    </w:div>
                    <w:div w:id="63553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4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040370">
      <w:bodyDiv w:val="1"/>
      <w:marLeft w:val="0"/>
      <w:marRight w:val="0"/>
      <w:marTop w:val="0"/>
      <w:marBottom w:val="0"/>
      <w:divBdr>
        <w:top w:val="none" w:sz="0" w:space="0" w:color="auto"/>
        <w:left w:val="none" w:sz="0" w:space="0" w:color="auto"/>
        <w:bottom w:val="none" w:sz="0" w:space="0" w:color="auto"/>
        <w:right w:val="none" w:sz="0" w:space="0" w:color="auto"/>
      </w:divBdr>
    </w:div>
    <w:div w:id="1466124078">
      <w:bodyDiv w:val="1"/>
      <w:marLeft w:val="0"/>
      <w:marRight w:val="0"/>
      <w:marTop w:val="0"/>
      <w:marBottom w:val="0"/>
      <w:divBdr>
        <w:top w:val="none" w:sz="0" w:space="0" w:color="auto"/>
        <w:left w:val="none" w:sz="0" w:space="0" w:color="auto"/>
        <w:bottom w:val="none" w:sz="0" w:space="0" w:color="auto"/>
        <w:right w:val="none" w:sz="0" w:space="0" w:color="auto"/>
      </w:divBdr>
    </w:div>
    <w:div w:id="1475873801">
      <w:bodyDiv w:val="1"/>
      <w:marLeft w:val="0"/>
      <w:marRight w:val="0"/>
      <w:marTop w:val="0"/>
      <w:marBottom w:val="0"/>
      <w:divBdr>
        <w:top w:val="none" w:sz="0" w:space="0" w:color="auto"/>
        <w:left w:val="none" w:sz="0" w:space="0" w:color="auto"/>
        <w:bottom w:val="none" w:sz="0" w:space="0" w:color="auto"/>
        <w:right w:val="none" w:sz="0" w:space="0" w:color="auto"/>
      </w:divBdr>
    </w:div>
    <w:div w:id="1477994407">
      <w:bodyDiv w:val="1"/>
      <w:marLeft w:val="0"/>
      <w:marRight w:val="0"/>
      <w:marTop w:val="0"/>
      <w:marBottom w:val="0"/>
      <w:divBdr>
        <w:top w:val="none" w:sz="0" w:space="0" w:color="auto"/>
        <w:left w:val="none" w:sz="0" w:space="0" w:color="auto"/>
        <w:bottom w:val="none" w:sz="0" w:space="0" w:color="auto"/>
        <w:right w:val="none" w:sz="0" w:space="0" w:color="auto"/>
      </w:divBdr>
      <w:divsChild>
        <w:div w:id="281232752">
          <w:marLeft w:val="0"/>
          <w:marRight w:val="0"/>
          <w:marTop w:val="0"/>
          <w:marBottom w:val="0"/>
          <w:divBdr>
            <w:top w:val="none" w:sz="0" w:space="0" w:color="auto"/>
            <w:left w:val="none" w:sz="0" w:space="0" w:color="auto"/>
            <w:bottom w:val="none" w:sz="0" w:space="0" w:color="auto"/>
            <w:right w:val="none" w:sz="0" w:space="0" w:color="auto"/>
          </w:divBdr>
        </w:div>
        <w:div w:id="953708080">
          <w:marLeft w:val="0"/>
          <w:marRight w:val="0"/>
          <w:marTop w:val="0"/>
          <w:marBottom w:val="0"/>
          <w:divBdr>
            <w:top w:val="none" w:sz="0" w:space="0" w:color="auto"/>
            <w:left w:val="none" w:sz="0" w:space="0" w:color="auto"/>
            <w:bottom w:val="none" w:sz="0" w:space="0" w:color="auto"/>
            <w:right w:val="none" w:sz="0" w:space="0" w:color="auto"/>
          </w:divBdr>
          <w:divsChild>
            <w:div w:id="855005146">
              <w:marLeft w:val="0"/>
              <w:marRight w:val="0"/>
              <w:marTop w:val="0"/>
              <w:marBottom w:val="0"/>
              <w:divBdr>
                <w:top w:val="none" w:sz="0" w:space="0" w:color="auto"/>
                <w:left w:val="none" w:sz="0" w:space="0" w:color="auto"/>
                <w:bottom w:val="none" w:sz="0" w:space="0" w:color="auto"/>
                <w:right w:val="none" w:sz="0" w:space="0" w:color="auto"/>
              </w:divBdr>
              <w:divsChild>
                <w:div w:id="526677685">
                  <w:marLeft w:val="0"/>
                  <w:marRight w:val="0"/>
                  <w:marTop w:val="0"/>
                  <w:marBottom w:val="0"/>
                  <w:divBdr>
                    <w:top w:val="none" w:sz="0" w:space="0" w:color="auto"/>
                    <w:left w:val="none" w:sz="0" w:space="0" w:color="auto"/>
                    <w:bottom w:val="none" w:sz="0" w:space="0" w:color="auto"/>
                    <w:right w:val="none" w:sz="0" w:space="0" w:color="auto"/>
                  </w:divBdr>
                  <w:divsChild>
                    <w:div w:id="1431780417">
                      <w:marLeft w:val="0"/>
                      <w:marRight w:val="0"/>
                      <w:marTop w:val="0"/>
                      <w:marBottom w:val="0"/>
                      <w:divBdr>
                        <w:top w:val="none" w:sz="0" w:space="0" w:color="auto"/>
                        <w:left w:val="none" w:sz="0" w:space="0" w:color="auto"/>
                        <w:bottom w:val="none" w:sz="0" w:space="0" w:color="auto"/>
                        <w:right w:val="none" w:sz="0" w:space="0" w:color="auto"/>
                      </w:divBdr>
                      <w:divsChild>
                        <w:div w:id="204375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74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6949">
      <w:bodyDiv w:val="1"/>
      <w:marLeft w:val="0"/>
      <w:marRight w:val="0"/>
      <w:marTop w:val="0"/>
      <w:marBottom w:val="0"/>
      <w:divBdr>
        <w:top w:val="none" w:sz="0" w:space="0" w:color="auto"/>
        <w:left w:val="none" w:sz="0" w:space="0" w:color="auto"/>
        <w:bottom w:val="none" w:sz="0" w:space="0" w:color="auto"/>
        <w:right w:val="none" w:sz="0" w:space="0" w:color="auto"/>
      </w:divBdr>
    </w:div>
    <w:div w:id="1488519285">
      <w:bodyDiv w:val="1"/>
      <w:marLeft w:val="0"/>
      <w:marRight w:val="0"/>
      <w:marTop w:val="0"/>
      <w:marBottom w:val="0"/>
      <w:divBdr>
        <w:top w:val="none" w:sz="0" w:space="0" w:color="auto"/>
        <w:left w:val="none" w:sz="0" w:space="0" w:color="auto"/>
        <w:bottom w:val="none" w:sz="0" w:space="0" w:color="auto"/>
        <w:right w:val="none" w:sz="0" w:space="0" w:color="auto"/>
      </w:divBdr>
      <w:divsChild>
        <w:div w:id="780806558">
          <w:marLeft w:val="0"/>
          <w:marRight w:val="0"/>
          <w:marTop w:val="0"/>
          <w:marBottom w:val="0"/>
          <w:divBdr>
            <w:top w:val="none" w:sz="0" w:space="0" w:color="auto"/>
            <w:left w:val="none" w:sz="0" w:space="0" w:color="auto"/>
            <w:bottom w:val="none" w:sz="0" w:space="0" w:color="auto"/>
            <w:right w:val="none" w:sz="0" w:space="0" w:color="auto"/>
          </w:divBdr>
        </w:div>
        <w:div w:id="503397102">
          <w:marLeft w:val="0"/>
          <w:marRight w:val="0"/>
          <w:marTop w:val="0"/>
          <w:marBottom w:val="0"/>
          <w:divBdr>
            <w:top w:val="none" w:sz="0" w:space="0" w:color="auto"/>
            <w:left w:val="none" w:sz="0" w:space="0" w:color="auto"/>
            <w:bottom w:val="none" w:sz="0" w:space="0" w:color="auto"/>
            <w:right w:val="none" w:sz="0" w:space="0" w:color="auto"/>
          </w:divBdr>
          <w:divsChild>
            <w:div w:id="1895969777">
              <w:marLeft w:val="0"/>
              <w:marRight w:val="0"/>
              <w:marTop w:val="0"/>
              <w:marBottom w:val="0"/>
              <w:divBdr>
                <w:top w:val="none" w:sz="0" w:space="0" w:color="auto"/>
                <w:left w:val="none" w:sz="0" w:space="0" w:color="auto"/>
                <w:bottom w:val="none" w:sz="0" w:space="0" w:color="auto"/>
                <w:right w:val="none" w:sz="0" w:space="0" w:color="auto"/>
              </w:divBdr>
              <w:divsChild>
                <w:div w:id="1402866948">
                  <w:marLeft w:val="0"/>
                  <w:marRight w:val="0"/>
                  <w:marTop w:val="0"/>
                  <w:marBottom w:val="0"/>
                  <w:divBdr>
                    <w:top w:val="none" w:sz="0" w:space="0" w:color="auto"/>
                    <w:left w:val="none" w:sz="0" w:space="0" w:color="auto"/>
                    <w:bottom w:val="none" w:sz="0" w:space="0" w:color="auto"/>
                    <w:right w:val="none" w:sz="0" w:space="0" w:color="auto"/>
                  </w:divBdr>
                  <w:divsChild>
                    <w:div w:id="513425198">
                      <w:marLeft w:val="0"/>
                      <w:marRight w:val="0"/>
                      <w:marTop w:val="0"/>
                      <w:marBottom w:val="0"/>
                      <w:divBdr>
                        <w:top w:val="none" w:sz="0" w:space="0" w:color="auto"/>
                        <w:left w:val="none" w:sz="0" w:space="0" w:color="auto"/>
                        <w:bottom w:val="none" w:sz="0" w:space="0" w:color="auto"/>
                        <w:right w:val="none" w:sz="0" w:space="0" w:color="auto"/>
                      </w:divBdr>
                      <w:divsChild>
                        <w:div w:id="3919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09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645868">
      <w:bodyDiv w:val="1"/>
      <w:marLeft w:val="0"/>
      <w:marRight w:val="0"/>
      <w:marTop w:val="0"/>
      <w:marBottom w:val="0"/>
      <w:divBdr>
        <w:top w:val="none" w:sz="0" w:space="0" w:color="auto"/>
        <w:left w:val="none" w:sz="0" w:space="0" w:color="auto"/>
        <w:bottom w:val="none" w:sz="0" w:space="0" w:color="auto"/>
        <w:right w:val="none" w:sz="0" w:space="0" w:color="auto"/>
      </w:divBdr>
      <w:divsChild>
        <w:div w:id="1483497196">
          <w:marLeft w:val="0"/>
          <w:marRight w:val="0"/>
          <w:marTop w:val="0"/>
          <w:marBottom w:val="0"/>
          <w:divBdr>
            <w:top w:val="none" w:sz="0" w:space="0" w:color="auto"/>
            <w:left w:val="none" w:sz="0" w:space="0" w:color="auto"/>
            <w:bottom w:val="none" w:sz="0" w:space="0" w:color="auto"/>
            <w:right w:val="none" w:sz="0" w:space="0" w:color="auto"/>
          </w:divBdr>
        </w:div>
        <w:div w:id="2100326303">
          <w:marLeft w:val="0"/>
          <w:marRight w:val="0"/>
          <w:marTop w:val="0"/>
          <w:marBottom w:val="0"/>
          <w:divBdr>
            <w:top w:val="none" w:sz="0" w:space="0" w:color="auto"/>
            <w:left w:val="none" w:sz="0" w:space="0" w:color="auto"/>
            <w:bottom w:val="none" w:sz="0" w:space="0" w:color="auto"/>
            <w:right w:val="none" w:sz="0" w:space="0" w:color="auto"/>
          </w:divBdr>
          <w:divsChild>
            <w:div w:id="844250292">
              <w:marLeft w:val="0"/>
              <w:marRight w:val="0"/>
              <w:marTop w:val="0"/>
              <w:marBottom w:val="0"/>
              <w:divBdr>
                <w:top w:val="none" w:sz="0" w:space="0" w:color="auto"/>
                <w:left w:val="none" w:sz="0" w:space="0" w:color="auto"/>
                <w:bottom w:val="none" w:sz="0" w:space="0" w:color="auto"/>
                <w:right w:val="none" w:sz="0" w:space="0" w:color="auto"/>
              </w:divBdr>
              <w:divsChild>
                <w:div w:id="657654522">
                  <w:marLeft w:val="0"/>
                  <w:marRight w:val="0"/>
                  <w:marTop w:val="0"/>
                  <w:marBottom w:val="0"/>
                  <w:divBdr>
                    <w:top w:val="none" w:sz="0" w:space="0" w:color="auto"/>
                    <w:left w:val="none" w:sz="0" w:space="0" w:color="auto"/>
                    <w:bottom w:val="none" w:sz="0" w:space="0" w:color="auto"/>
                    <w:right w:val="none" w:sz="0" w:space="0" w:color="auto"/>
                  </w:divBdr>
                  <w:divsChild>
                    <w:div w:id="813789066">
                      <w:marLeft w:val="0"/>
                      <w:marRight w:val="0"/>
                      <w:marTop w:val="0"/>
                      <w:marBottom w:val="0"/>
                      <w:divBdr>
                        <w:top w:val="none" w:sz="0" w:space="0" w:color="auto"/>
                        <w:left w:val="none" w:sz="0" w:space="0" w:color="auto"/>
                        <w:bottom w:val="none" w:sz="0" w:space="0" w:color="auto"/>
                        <w:right w:val="none" w:sz="0" w:space="0" w:color="auto"/>
                      </w:divBdr>
                      <w:divsChild>
                        <w:div w:id="38826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90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537309">
      <w:bodyDiv w:val="1"/>
      <w:marLeft w:val="0"/>
      <w:marRight w:val="0"/>
      <w:marTop w:val="0"/>
      <w:marBottom w:val="0"/>
      <w:divBdr>
        <w:top w:val="none" w:sz="0" w:space="0" w:color="auto"/>
        <w:left w:val="none" w:sz="0" w:space="0" w:color="auto"/>
        <w:bottom w:val="none" w:sz="0" w:space="0" w:color="auto"/>
        <w:right w:val="none" w:sz="0" w:space="0" w:color="auto"/>
      </w:divBdr>
    </w:div>
    <w:div w:id="1506357845">
      <w:bodyDiv w:val="1"/>
      <w:marLeft w:val="0"/>
      <w:marRight w:val="0"/>
      <w:marTop w:val="0"/>
      <w:marBottom w:val="0"/>
      <w:divBdr>
        <w:top w:val="none" w:sz="0" w:space="0" w:color="auto"/>
        <w:left w:val="none" w:sz="0" w:space="0" w:color="auto"/>
        <w:bottom w:val="none" w:sz="0" w:space="0" w:color="auto"/>
        <w:right w:val="none" w:sz="0" w:space="0" w:color="auto"/>
      </w:divBdr>
    </w:div>
    <w:div w:id="1519201513">
      <w:bodyDiv w:val="1"/>
      <w:marLeft w:val="0"/>
      <w:marRight w:val="0"/>
      <w:marTop w:val="0"/>
      <w:marBottom w:val="0"/>
      <w:divBdr>
        <w:top w:val="none" w:sz="0" w:space="0" w:color="auto"/>
        <w:left w:val="none" w:sz="0" w:space="0" w:color="auto"/>
        <w:bottom w:val="none" w:sz="0" w:space="0" w:color="auto"/>
        <w:right w:val="none" w:sz="0" w:space="0" w:color="auto"/>
      </w:divBdr>
      <w:divsChild>
        <w:div w:id="1692952731">
          <w:marLeft w:val="0"/>
          <w:marRight w:val="0"/>
          <w:marTop w:val="0"/>
          <w:marBottom w:val="0"/>
          <w:divBdr>
            <w:top w:val="none" w:sz="0" w:space="0" w:color="auto"/>
            <w:left w:val="none" w:sz="0" w:space="0" w:color="auto"/>
            <w:bottom w:val="none" w:sz="0" w:space="0" w:color="auto"/>
            <w:right w:val="none" w:sz="0" w:space="0" w:color="auto"/>
          </w:divBdr>
        </w:div>
        <w:div w:id="595673952">
          <w:marLeft w:val="0"/>
          <w:marRight w:val="0"/>
          <w:marTop w:val="0"/>
          <w:marBottom w:val="0"/>
          <w:divBdr>
            <w:top w:val="none" w:sz="0" w:space="0" w:color="auto"/>
            <w:left w:val="none" w:sz="0" w:space="0" w:color="auto"/>
            <w:bottom w:val="none" w:sz="0" w:space="0" w:color="auto"/>
            <w:right w:val="none" w:sz="0" w:space="0" w:color="auto"/>
          </w:divBdr>
          <w:divsChild>
            <w:div w:id="2137602010">
              <w:marLeft w:val="0"/>
              <w:marRight w:val="0"/>
              <w:marTop w:val="0"/>
              <w:marBottom w:val="0"/>
              <w:divBdr>
                <w:top w:val="none" w:sz="0" w:space="0" w:color="auto"/>
                <w:left w:val="none" w:sz="0" w:space="0" w:color="auto"/>
                <w:bottom w:val="none" w:sz="0" w:space="0" w:color="auto"/>
                <w:right w:val="none" w:sz="0" w:space="0" w:color="auto"/>
              </w:divBdr>
              <w:divsChild>
                <w:div w:id="1709139812">
                  <w:marLeft w:val="0"/>
                  <w:marRight w:val="0"/>
                  <w:marTop w:val="0"/>
                  <w:marBottom w:val="0"/>
                  <w:divBdr>
                    <w:top w:val="none" w:sz="0" w:space="0" w:color="auto"/>
                    <w:left w:val="none" w:sz="0" w:space="0" w:color="auto"/>
                    <w:bottom w:val="none" w:sz="0" w:space="0" w:color="auto"/>
                    <w:right w:val="none" w:sz="0" w:space="0" w:color="auto"/>
                  </w:divBdr>
                  <w:divsChild>
                    <w:div w:id="2112973187">
                      <w:marLeft w:val="0"/>
                      <w:marRight w:val="0"/>
                      <w:marTop w:val="0"/>
                      <w:marBottom w:val="0"/>
                      <w:divBdr>
                        <w:top w:val="none" w:sz="0" w:space="0" w:color="auto"/>
                        <w:left w:val="none" w:sz="0" w:space="0" w:color="auto"/>
                        <w:bottom w:val="none" w:sz="0" w:space="0" w:color="auto"/>
                        <w:right w:val="none" w:sz="0" w:space="0" w:color="auto"/>
                      </w:divBdr>
                      <w:divsChild>
                        <w:div w:id="951280430">
                          <w:marLeft w:val="0"/>
                          <w:marRight w:val="0"/>
                          <w:marTop w:val="0"/>
                          <w:marBottom w:val="0"/>
                          <w:divBdr>
                            <w:top w:val="none" w:sz="0" w:space="0" w:color="auto"/>
                            <w:left w:val="none" w:sz="0" w:space="0" w:color="auto"/>
                            <w:bottom w:val="none" w:sz="0" w:space="0" w:color="auto"/>
                            <w:right w:val="none" w:sz="0" w:space="0" w:color="auto"/>
                          </w:divBdr>
                        </w:div>
                      </w:divsChild>
                    </w:div>
                    <w:div w:id="1556502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22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812892">
      <w:bodyDiv w:val="1"/>
      <w:marLeft w:val="0"/>
      <w:marRight w:val="0"/>
      <w:marTop w:val="0"/>
      <w:marBottom w:val="0"/>
      <w:divBdr>
        <w:top w:val="none" w:sz="0" w:space="0" w:color="auto"/>
        <w:left w:val="none" w:sz="0" w:space="0" w:color="auto"/>
        <w:bottom w:val="none" w:sz="0" w:space="0" w:color="auto"/>
        <w:right w:val="none" w:sz="0" w:space="0" w:color="auto"/>
      </w:divBdr>
      <w:divsChild>
        <w:div w:id="1713192470">
          <w:marLeft w:val="0"/>
          <w:marRight w:val="0"/>
          <w:marTop w:val="0"/>
          <w:marBottom w:val="0"/>
          <w:divBdr>
            <w:top w:val="none" w:sz="0" w:space="0" w:color="auto"/>
            <w:left w:val="none" w:sz="0" w:space="0" w:color="auto"/>
            <w:bottom w:val="none" w:sz="0" w:space="0" w:color="auto"/>
            <w:right w:val="none" w:sz="0" w:space="0" w:color="auto"/>
          </w:divBdr>
        </w:div>
      </w:divsChild>
    </w:div>
    <w:div w:id="1526409655">
      <w:bodyDiv w:val="1"/>
      <w:marLeft w:val="0"/>
      <w:marRight w:val="0"/>
      <w:marTop w:val="0"/>
      <w:marBottom w:val="0"/>
      <w:divBdr>
        <w:top w:val="none" w:sz="0" w:space="0" w:color="auto"/>
        <w:left w:val="none" w:sz="0" w:space="0" w:color="auto"/>
        <w:bottom w:val="none" w:sz="0" w:space="0" w:color="auto"/>
        <w:right w:val="none" w:sz="0" w:space="0" w:color="auto"/>
      </w:divBdr>
      <w:divsChild>
        <w:div w:id="125466141">
          <w:marLeft w:val="0"/>
          <w:marRight w:val="0"/>
          <w:marTop w:val="0"/>
          <w:marBottom w:val="0"/>
          <w:divBdr>
            <w:top w:val="none" w:sz="0" w:space="0" w:color="auto"/>
            <w:left w:val="none" w:sz="0" w:space="0" w:color="auto"/>
            <w:bottom w:val="none" w:sz="0" w:space="0" w:color="auto"/>
            <w:right w:val="none" w:sz="0" w:space="0" w:color="auto"/>
          </w:divBdr>
        </w:div>
        <w:div w:id="800223579">
          <w:marLeft w:val="0"/>
          <w:marRight w:val="0"/>
          <w:marTop w:val="0"/>
          <w:marBottom w:val="0"/>
          <w:divBdr>
            <w:top w:val="none" w:sz="0" w:space="0" w:color="auto"/>
            <w:left w:val="none" w:sz="0" w:space="0" w:color="auto"/>
            <w:bottom w:val="none" w:sz="0" w:space="0" w:color="auto"/>
            <w:right w:val="none" w:sz="0" w:space="0" w:color="auto"/>
          </w:divBdr>
          <w:divsChild>
            <w:div w:id="255866688">
              <w:marLeft w:val="0"/>
              <w:marRight w:val="0"/>
              <w:marTop w:val="0"/>
              <w:marBottom w:val="0"/>
              <w:divBdr>
                <w:top w:val="none" w:sz="0" w:space="0" w:color="auto"/>
                <w:left w:val="none" w:sz="0" w:space="0" w:color="auto"/>
                <w:bottom w:val="none" w:sz="0" w:space="0" w:color="auto"/>
                <w:right w:val="none" w:sz="0" w:space="0" w:color="auto"/>
              </w:divBdr>
              <w:divsChild>
                <w:div w:id="1007097588">
                  <w:marLeft w:val="0"/>
                  <w:marRight w:val="0"/>
                  <w:marTop w:val="0"/>
                  <w:marBottom w:val="0"/>
                  <w:divBdr>
                    <w:top w:val="none" w:sz="0" w:space="0" w:color="auto"/>
                    <w:left w:val="none" w:sz="0" w:space="0" w:color="auto"/>
                    <w:bottom w:val="none" w:sz="0" w:space="0" w:color="auto"/>
                    <w:right w:val="none" w:sz="0" w:space="0" w:color="auto"/>
                  </w:divBdr>
                  <w:divsChild>
                    <w:div w:id="562568886">
                      <w:marLeft w:val="0"/>
                      <w:marRight w:val="0"/>
                      <w:marTop w:val="0"/>
                      <w:marBottom w:val="0"/>
                      <w:divBdr>
                        <w:top w:val="none" w:sz="0" w:space="0" w:color="auto"/>
                        <w:left w:val="none" w:sz="0" w:space="0" w:color="auto"/>
                        <w:bottom w:val="none" w:sz="0" w:space="0" w:color="auto"/>
                        <w:right w:val="none" w:sz="0" w:space="0" w:color="auto"/>
                      </w:divBdr>
                      <w:divsChild>
                        <w:div w:id="1809858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77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80485">
      <w:bodyDiv w:val="1"/>
      <w:marLeft w:val="0"/>
      <w:marRight w:val="0"/>
      <w:marTop w:val="0"/>
      <w:marBottom w:val="0"/>
      <w:divBdr>
        <w:top w:val="none" w:sz="0" w:space="0" w:color="auto"/>
        <w:left w:val="none" w:sz="0" w:space="0" w:color="auto"/>
        <w:bottom w:val="none" w:sz="0" w:space="0" w:color="auto"/>
        <w:right w:val="none" w:sz="0" w:space="0" w:color="auto"/>
      </w:divBdr>
      <w:divsChild>
        <w:div w:id="861937416">
          <w:marLeft w:val="0"/>
          <w:marRight w:val="0"/>
          <w:marTop w:val="0"/>
          <w:marBottom w:val="0"/>
          <w:divBdr>
            <w:top w:val="none" w:sz="0" w:space="0" w:color="auto"/>
            <w:left w:val="none" w:sz="0" w:space="0" w:color="auto"/>
            <w:bottom w:val="none" w:sz="0" w:space="0" w:color="auto"/>
            <w:right w:val="none" w:sz="0" w:space="0" w:color="auto"/>
          </w:divBdr>
        </w:div>
        <w:div w:id="875233703">
          <w:marLeft w:val="0"/>
          <w:marRight w:val="0"/>
          <w:marTop w:val="0"/>
          <w:marBottom w:val="0"/>
          <w:divBdr>
            <w:top w:val="none" w:sz="0" w:space="0" w:color="auto"/>
            <w:left w:val="none" w:sz="0" w:space="0" w:color="auto"/>
            <w:bottom w:val="none" w:sz="0" w:space="0" w:color="auto"/>
            <w:right w:val="none" w:sz="0" w:space="0" w:color="auto"/>
          </w:divBdr>
          <w:divsChild>
            <w:div w:id="1939676604">
              <w:marLeft w:val="0"/>
              <w:marRight w:val="0"/>
              <w:marTop w:val="0"/>
              <w:marBottom w:val="0"/>
              <w:divBdr>
                <w:top w:val="none" w:sz="0" w:space="0" w:color="auto"/>
                <w:left w:val="none" w:sz="0" w:space="0" w:color="auto"/>
                <w:bottom w:val="none" w:sz="0" w:space="0" w:color="auto"/>
                <w:right w:val="none" w:sz="0" w:space="0" w:color="auto"/>
              </w:divBdr>
              <w:divsChild>
                <w:div w:id="1502702526">
                  <w:marLeft w:val="0"/>
                  <w:marRight w:val="0"/>
                  <w:marTop w:val="0"/>
                  <w:marBottom w:val="0"/>
                  <w:divBdr>
                    <w:top w:val="none" w:sz="0" w:space="0" w:color="auto"/>
                    <w:left w:val="none" w:sz="0" w:space="0" w:color="auto"/>
                    <w:bottom w:val="none" w:sz="0" w:space="0" w:color="auto"/>
                    <w:right w:val="none" w:sz="0" w:space="0" w:color="auto"/>
                  </w:divBdr>
                  <w:divsChild>
                    <w:div w:id="1672247644">
                      <w:marLeft w:val="0"/>
                      <w:marRight w:val="0"/>
                      <w:marTop w:val="0"/>
                      <w:marBottom w:val="0"/>
                      <w:divBdr>
                        <w:top w:val="none" w:sz="0" w:space="0" w:color="auto"/>
                        <w:left w:val="none" w:sz="0" w:space="0" w:color="auto"/>
                        <w:bottom w:val="none" w:sz="0" w:space="0" w:color="auto"/>
                        <w:right w:val="none" w:sz="0" w:space="0" w:color="auto"/>
                      </w:divBdr>
                      <w:divsChild>
                        <w:div w:id="3261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411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955849">
      <w:bodyDiv w:val="1"/>
      <w:marLeft w:val="0"/>
      <w:marRight w:val="0"/>
      <w:marTop w:val="0"/>
      <w:marBottom w:val="0"/>
      <w:divBdr>
        <w:top w:val="none" w:sz="0" w:space="0" w:color="auto"/>
        <w:left w:val="none" w:sz="0" w:space="0" w:color="auto"/>
        <w:bottom w:val="none" w:sz="0" w:space="0" w:color="auto"/>
        <w:right w:val="none" w:sz="0" w:space="0" w:color="auto"/>
      </w:divBdr>
    </w:div>
    <w:div w:id="1562404406">
      <w:bodyDiv w:val="1"/>
      <w:marLeft w:val="0"/>
      <w:marRight w:val="0"/>
      <w:marTop w:val="0"/>
      <w:marBottom w:val="0"/>
      <w:divBdr>
        <w:top w:val="none" w:sz="0" w:space="0" w:color="auto"/>
        <w:left w:val="none" w:sz="0" w:space="0" w:color="auto"/>
        <w:bottom w:val="none" w:sz="0" w:space="0" w:color="auto"/>
        <w:right w:val="none" w:sz="0" w:space="0" w:color="auto"/>
      </w:divBdr>
    </w:div>
    <w:div w:id="1574658914">
      <w:bodyDiv w:val="1"/>
      <w:marLeft w:val="0"/>
      <w:marRight w:val="0"/>
      <w:marTop w:val="0"/>
      <w:marBottom w:val="0"/>
      <w:divBdr>
        <w:top w:val="none" w:sz="0" w:space="0" w:color="auto"/>
        <w:left w:val="none" w:sz="0" w:space="0" w:color="auto"/>
        <w:bottom w:val="none" w:sz="0" w:space="0" w:color="auto"/>
        <w:right w:val="none" w:sz="0" w:space="0" w:color="auto"/>
      </w:divBdr>
    </w:div>
    <w:div w:id="1583295281">
      <w:bodyDiv w:val="1"/>
      <w:marLeft w:val="0"/>
      <w:marRight w:val="0"/>
      <w:marTop w:val="0"/>
      <w:marBottom w:val="0"/>
      <w:divBdr>
        <w:top w:val="none" w:sz="0" w:space="0" w:color="auto"/>
        <w:left w:val="none" w:sz="0" w:space="0" w:color="auto"/>
        <w:bottom w:val="none" w:sz="0" w:space="0" w:color="auto"/>
        <w:right w:val="none" w:sz="0" w:space="0" w:color="auto"/>
      </w:divBdr>
      <w:divsChild>
        <w:div w:id="1785687891">
          <w:marLeft w:val="0"/>
          <w:marRight w:val="0"/>
          <w:marTop w:val="0"/>
          <w:marBottom w:val="0"/>
          <w:divBdr>
            <w:top w:val="none" w:sz="0" w:space="0" w:color="auto"/>
            <w:left w:val="none" w:sz="0" w:space="0" w:color="auto"/>
            <w:bottom w:val="none" w:sz="0" w:space="0" w:color="auto"/>
            <w:right w:val="none" w:sz="0" w:space="0" w:color="auto"/>
          </w:divBdr>
        </w:div>
        <w:div w:id="2075661346">
          <w:marLeft w:val="0"/>
          <w:marRight w:val="0"/>
          <w:marTop w:val="0"/>
          <w:marBottom w:val="0"/>
          <w:divBdr>
            <w:top w:val="none" w:sz="0" w:space="0" w:color="auto"/>
            <w:left w:val="none" w:sz="0" w:space="0" w:color="auto"/>
            <w:bottom w:val="none" w:sz="0" w:space="0" w:color="auto"/>
            <w:right w:val="none" w:sz="0" w:space="0" w:color="auto"/>
          </w:divBdr>
          <w:divsChild>
            <w:div w:id="1812088802">
              <w:marLeft w:val="0"/>
              <w:marRight w:val="0"/>
              <w:marTop w:val="0"/>
              <w:marBottom w:val="0"/>
              <w:divBdr>
                <w:top w:val="none" w:sz="0" w:space="0" w:color="auto"/>
                <w:left w:val="none" w:sz="0" w:space="0" w:color="auto"/>
                <w:bottom w:val="none" w:sz="0" w:space="0" w:color="auto"/>
                <w:right w:val="none" w:sz="0" w:space="0" w:color="auto"/>
              </w:divBdr>
              <w:divsChild>
                <w:div w:id="1873304555">
                  <w:marLeft w:val="0"/>
                  <w:marRight w:val="0"/>
                  <w:marTop w:val="0"/>
                  <w:marBottom w:val="0"/>
                  <w:divBdr>
                    <w:top w:val="none" w:sz="0" w:space="0" w:color="auto"/>
                    <w:left w:val="none" w:sz="0" w:space="0" w:color="auto"/>
                    <w:bottom w:val="none" w:sz="0" w:space="0" w:color="auto"/>
                    <w:right w:val="none" w:sz="0" w:space="0" w:color="auto"/>
                  </w:divBdr>
                  <w:divsChild>
                    <w:div w:id="125317780">
                      <w:marLeft w:val="0"/>
                      <w:marRight w:val="0"/>
                      <w:marTop w:val="0"/>
                      <w:marBottom w:val="0"/>
                      <w:divBdr>
                        <w:top w:val="none" w:sz="0" w:space="0" w:color="auto"/>
                        <w:left w:val="none" w:sz="0" w:space="0" w:color="auto"/>
                        <w:bottom w:val="none" w:sz="0" w:space="0" w:color="auto"/>
                        <w:right w:val="none" w:sz="0" w:space="0" w:color="auto"/>
                      </w:divBdr>
                      <w:divsChild>
                        <w:div w:id="198831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63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0576">
      <w:bodyDiv w:val="1"/>
      <w:marLeft w:val="0"/>
      <w:marRight w:val="0"/>
      <w:marTop w:val="0"/>
      <w:marBottom w:val="0"/>
      <w:divBdr>
        <w:top w:val="none" w:sz="0" w:space="0" w:color="auto"/>
        <w:left w:val="none" w:sz="0" w:space="0" w:color="auto"/>
        <w:bottom w:val="none" w:sz="0" w:space="0" w:color="auto"/>
        <w:right w:val="none" w:sz="0" w:space="0" w:color="auto"/>
      </w:divBdr>
    </w:div>
    <w:div w:id="1585334907">
      <w:bodyDiv w:val="1"/>
      <w:marLeft w:val="0"/>
      <w:marRight w:val="0"/>
      <w:marTop w:val="0"/>
      <w:marBottom w:val="0"/>
      <w:divBdr>
        <w:top w:val="none" w:sz="0" w:space="0" w:color="auto"/>
        <w:left w:val="none" w:sz="0" w:space="0" w:color="auto"/>
        <w:bottom w:val="none" w:sz="0" w:space="0" w:color="auto"/>
        <w:right w:val="none" w:sz="0" w:space="0" w:color="auto"/>
      </w:divBdr>
    </w:div>
    <w:div w:id="1598561827">
      <w:bodyDiv w:val="1"/>
      <w:marLeft w:val="0"/>
      <w:marRight w:val="0"/>
      <w:marTop w:val="0"/>
      <w:marBottom w:val="0"/>
      <w:divBdr>
        <w:top w:val="none" w:sz="0" w:space="0" w:color="auto"/>
        <w:left w:val="none" w:sz="0" w:space="0" w:color="auto"/>
        <w:bottom w:val="none" w:sz="0" w:space="0" w:color="auto"/>
        <w:right w:val="none" w:sz="0" w:space="0" w:color="auto"/>
      </w:divBdr>
    </w:div>
    <w:div w:id="1608778937">
      <w:bodyDiv w:val="1"/>
      <w:marLeft w:val="0"/>
      <w:marRight w:val="0"/>
      <w:marTop w:val="0"/>
      <w:marBottom w:val="0"/>
      <w:divBdr>
        <w:top w:val="none" w:sz="0" w:space="0" w:color="auto"/>
        <w:left w:val="none" w:sz="0" w:space="0" w:color="auto"/>
        <w:bottom w:val="none" w:sz="0" w:space="0" w:color="auto"/>
        <w:right w:val="none" w:sz="0" w:space="0" w:color="auto"/>
      </w:divBdr>
    </w:div>
    <w:div w:id="1631015662">
      <w:bodyDiv w:val="1"/>
      <w:marLeft w:val="0"/>
      <w:marRight w:val="0"/>
      <w:marTop w:val="0"/>
      <w:marBottom w:val="0"/>
      <w:divBdr>
        <w:top w:val="none" w:sz="0" w:space="0" w:color="auto"/>
        <w:left w:val="none" w:sz="0" w:space="0" w:color="auto"/>
        <w:bottom w:val="none" w:sz="0" w:space="0" w:color="auto"/>
        <w:right w:val="none" w:sz="0" w:space="0" w:color="auto"/>
      </w:divBdr>
      <w:divsChild>
        <w:div w:id="193157204">
          <w:marLeft w:val="0"/>
          <w:marRight w:val="0"/>
          <w:marTop w:val="0"/>
          <w:marBottom w:val="0"/>
          <w:divBdr>
            <w:top w:val="none" w:sz="0" w:space="0" w:color="auto"/>
            <w:left w:val="none" w:sz="0" w:space="0" w:color="auto"/>
            <w:bottom w:val="none" w:sz="0" w:space="0" w:color="auto"/>
            <w:right w:val="none" w:sz="0" w:space="0" w:color="auto"/>
          </w:divBdr>
        </w:div>
        <w:div w:id="825825327">
          <w:marLeft w:val="0"/>
          <w:marRight w:val="0"/>
          <w:marTop w:val="0"/>
          <w:marBottom w:val="0"/>
          <w:divBdr>
            <w:top w:val="none" w:sz="0" w:space="0" w:color="auto"/>
            <w:left w:val="none" w:sz="0" w:space="0" w:color="auto"/>
            <w:bottom w:val="none" w:sz="0" w:space="0" w:color="auto"/>
            <w:right w:val="none" w:sz="0" w:space="0" w:color="auto"/>
          </w:divBdr>
          <w:divsChild>
            <w:div w:id="1251545918">
              <w:marLeft w:val="0"/>
              <w:marRight w:val="0"/>
              <w:marTop w:val="0"/>
              <w:marBottom w:val="0"/>
              <w:divBdr>
                <w:top w:val="none" w:sz="0" w:space="0" w:color="auto"/>
                <w:left w:val="none" w:sz="0" w:space="0" w:color="auto"/>
                <w:bottom w:val="none" w:sz="0" w:space="0" w:color="auto"/>
                <w:right w:val="none" w:sz="0" w:space="0" w:color="auto"/>
              </w:divBdr>
              <w:divsChild>
                <w:div w:id="1784421076">
                  <w:marLeft w:val="0"/>
                  <w:marRight w:val="0"/>
                  <w:marTop w:val="0"/>
                  <w:marBottom w:val="0"/>
                  <w:divBdr>
                    <w:top w:val="none" w:sz="0" w:space="0" w:color="auto"/>
                    <w:left w:val="none" w:sz="0" w:space="0" w:color="auto"/>
                    <w:bottom w:val="none" w:sz="0" w:space="0" w:color="auto"/>
                    <w:right w:val="none" w:sz="0" w:space="0" w:color="auto"/>
                  </w:divBdr>
                  <w:divsChild>
                    <w:div w:id="771629178">
                      <w:marLeft w:val="0"/>
                      <w:marRight w:val="0"/>
                      <w:marTop w:val="0"/>
                      <w:marBottom w:val="0"/>
                      <w:divBdr>
                        <w:top w:val="none" w:sz="0" w:space="0" w:color="auto"/>
                        <w:left w:val="none" w:sz="0" w:space="0" w:color="auto"/>
                        <w:bottom w:val="none" w:sz="0" w:space="0" w:color="auto"/>
                        <w:right w:val="none" w:sz="0" w:space="0" w:color="auto"/>
                      </w:divBdr>
                      <w:divsChild>
                        <w:div w:id="99491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270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080182">
      <w:bodyDiv w:val="1"/>
      <w:marLeft w:val="0"/>
      <w:marRight w:val="0"/>
      <w:marTop w:val="0"/>
      <w:marBottom w:val="0"/>
      <w:divBdr>
        <w:top w:val="none" w:sz="0" w:space="0" w:color="auto"/>
        <w:left w:val="none" w:sz="0" w:space="0" w:color="auto"/>
        <w:bottom w:val="none" w:sz="0" w:space="0" w:color="auto"/>
        <w:right w:val="none" w:sz="0" w:space="0" w:color="auto"/>
      </w:divBdr>
      <w:divsChild>
        <w:div w:id="732890893">
          <w:marLeft w:val="0"/>
          <w:marRight w:val="0"/>
          <w:marTop w:val="0"/>
          <w:marBottom w:val="0"/>
          <w:divBdr>
            <w:top w:val="none" w:sz="0" w:space="0" w:color="auto"/>
            <w:left w:val="none" w:sz="0" w:space="0" w:color="auto"/>
            <w:bottom w:val="none" w:sz="0" w:space="0" w:color="auto"/>
            <w:right w:val="none" w:sz="0" w:space="0" w:color="auto"/>
          </w:divBdr>
        </w:div>
        <w:div w:id="1133986583">
          <w:marLeft w:val="0"/>
          <w:marRight w:val="0"/>
          <w:marTop w:val="0"/>
          <w:marBottom w:val="0"/>
          <w:divBdr>
            <w:top w:val="none" w:sz="0" w:space="0" w:color="auto"/>
            <w:left w:val="none" w:sz="0" w:space="0" w:color="auto"/>
            <w:bottom w:val="none" w:sz="0" w:space="0" w:color="auto"/>
            <w:right w:val="none" w:sz="0" w:space="0" w:color="auto"/>
          </w:divBdr>
          <w:divsChild>
            <w:div w:id="642781142">
              <w:marLeft w:val="0"/>
              <w:marRight w:val="0"/>
              <w:marTop w:val="0"/>
              <w:marBottom w:val="0"/>
              <w:divBdr>
                <w:top w:val="none" w:sz="0" w:space="0" w:color="auto"/>
                <w:left w:val="none" w:sz="0" w:space="0" w:color="auto"/>
                <w:bottom w:val="none" w:sz="0" w:space="0" w:color="auto"/>
                <w:right w:val="none" w:sz="0" w:space="0" w:color="auto"/>
              </w:divBdr>
              <w:divsChild>
                <w:div w:id="1696151010">
                  <w:marLeft w:val="0"/>
                  <w:marRight w:val="0"/>
                  <w:marTop w:val="0"/>
                  <w:marBottom w:val="0"/>
                  <w:divBdr>
                    <w:top w:val="none" w:sz="0" w:space="0" w:color="auto"/>
                    <w:left w:val="none" w:sz="0" w:space="0" w:color="auto"/>
                    <w:bottom w:val="none" w:sz="0" w:space="0" w:color="auto"/>
                    <w:right w:val="none" w:sz="0" w:space="0" w:color="auto"/>
                  </w:divBdr>
                  <w:divsChild>
                    <w:div w:id="2083722060">
                      <w:marLeft w:val="0"/>
                      <w:marRight w:val="0"/>
                      <w:marTop w:val="0"/>
                      <w:marBottom w:val="0"/>
                      <w:divBdr>
                        <w:top w:val="none" w:sz="0" w:space="0" w:color="auto"/>
                        <w:left w:val="none" w:sz="0" w:space="0" w:color="auto"/>
                        <w:bottom w:val="none" w:sz="0" w:space="0" w:color="auto"/>
                        <w:right w:val="none" w:sz="0" w:space="0" w:color="auto"/>
                      </w:divBdr>
                      <w:divsChild>
                        <w:div w:id="253982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82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891726">
      <w:bodyDiv w:val="1"/>
      <w:marLeft w:val="0"/>
      <w:marRight w:val="0"/>
      <w:marTop w:val="0"/>
      <w:marBottom w:val="0"/>
      <w:divBdr>
        <w:top w:val="none" w:sz="0" w:space="0" w:color="auto"/>
        <w:left w:val="none" w:sz="0" w:space="0" w:color="auto"/>
        <w:bottom w:val="none" w:sz="0" w:space="0" w:color="auto"/>
        <w:right w:val="none" w:sz="0" w:space="0" w:color="auto"/>
      </w:divBdr>
    </w:div>
    <w:div w:id="1666666512">
      <w:bodyDiv w:val="1"/>
      <w:marLeft w:val="0"/>
      <w:marRight w:val="0"/>
      <w:marTop w:val="0"/>
      <w:marBottom w:val="0"/>
      <w:divBdr>
        <w:top w:val="none" w:sz="0" w:space="0" w:color="auto"/>
        <w:left w:val="none" w:sz="0" w:space="0" w:color="auto"/>
        <w:bottom w:val="none" w:sz="0" w:space="0" w:color="auto"/>
        <w:right w:val="none" w:sz="0" w:space="0" w:color="auto"/>
      </w:divBdr>
      <w:divsChild>
        <w:div w:id="1255279712">
          <w:marLeft w:val="0"/>
          <w:marRight w:val="0"/>
          <w:marTop w:val="0"/>
          <w:marBottom w:val="0"/>
          <w:divBdr>
            <w:top w:val="none" w:sz="0" w:space="0" w:color="auto"/>
            <w:left w:val="none" w:sz="0" w:space="0" w:color="auto"/>
            <w:bottom w:val="none" w:sz="0" w:space="0" w:color="auto"/>
            <w:right w:val="none" w:sz="0" w:space="0" w:color="auto"/>
          </w:divBdr>
        </w:div>
        <w:div w:id="1060714265">
          <w:marLeft w:val="0"/>
          <w:marRight w:val="0"/>
          <w:marTop w:val="0"/>
          <w:marBottom w:val="0"/>
          <w:divBdr>
            <w:top w:val="none" w:sz="0" w:space="0" w:color="auto"/>
            <w:left w:val="none" w:sz="0" w:space="0" w:color="auto"/>
            <w:bottom w:val="none" w:sz="0" w:space="0" w:color="auto"/>
            <w:right w:val="none" w:sz="0" w:space="0" w:color="auto"/>
          </w:divBdr>
          <w:divsChild>
            <w:div w:id="1875120157">
              <w:marLeft w:val="0"/>
              <w:marRight w:val="0"/>
              <w:marTop w:val="0"/>
              <w:marBottom w:val="0"/>
              <w:divBdr>
                <w:top w:val="none" w:sz="0" w:space="0" w:color="auto"/>
                <w:left w:val="none" w:sz="0" w:space="0" w:color="auto"/>
                <w:bottom w:val="none" w:sz="0" w:space="0" w:color="auto"/>
                <w:right w:val="none" w:sz="0" w:space="0" w:color="auto"/>
              </w:divBdr>
              <w:divsChild>
                <w:div w:id="2056735328">
                  <w:marLeft w:val="0"/>
                  <w:marRight w:val="0"/>
                  <w:marTop w:val="0"/>
                  <w:marBottom w:val="0"/>
                  <w:divBdr>
                    <w:top w:val="none" w:sz="0" w:space="0" w:color="auto"/>
                    <w:left w:val="none" w:sz="0" w:space="0" w:color="auto"/>
                    <w:bottom w:val="none" w:sz="0" w:space="0" w:color="auto"/>
                    <w:right w:val="none" w:sz="0" w:space="0" w:color="auto"/>
                  </w:divBdr>
                  <w:divsChild>
                    <w:div w:id="1256787692">
                      <w:marLeft w:val="0"/>
                      <w:marRight w:val="0"/>
                      <w:marTop w:val="0"/>
                      <w:marBottom w:val="0"/>
                      <w:divBdr>
                        <w:top w:val="none" w:sz="0" w:space="0" w:color="auto"/>
                        <w:left w:val="none" w:sz="0" w:space="0" w:color="auto"/>
                        <w:bottom w:val="none" w:sz="0" w:space="0" w:color="auto"/>
                        <w:right w:val="none" w:sz="0" w:space="0" w:color="auto"/>
                      </w:divBdr>
                      <w:divsChild>
                        <w:div w:id="1521895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94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71102">
      <w:bodyDiv w:val="1"/>
      <w:marLeft w:val="0"/>
      <w:marRight w:val="0"/>
      <w:marTop w:val="0"/>
      <w:marBottom w:val="0"/>
      <w:divBdr>
        <w:top w:val="none" w:sz="0" w:space="0" w:color="auto"/>
        <w:left w:val="none" w:sz="0" w:space="0" w:color="auto"/>
        <w:bottom w:val="none" w:sz="0" w:space="0" w:color="auto"/>
        <w:right w:val="none" w:sz="0" w:space="0" w:color="auto"/>
      </w:divBdr>
      <w:divsChild>
        <w:div w:id="1587373879">
          <w:marLeft w:val="0"/>
          <w:marRight w:val="0"/>
          <w:marTop w:val="0"/>
          <w:marBottom w:val="0"/>
          <w:divBdr>
            <w:top w:val="none" w:sz="0" w:space="0" w:color="auto"/>
            <w:left w:val="none" w:sz="0" w:space="0" w:color="auto"/>
            <w:bottom w:val="none" w:sz="0" w:space="0" w:color="auto"/>
            <w:right w:val="none" w:sz="0" w:space="0" w:color="auto"/>
          </w:divBdr>
        </w:div>
        <w:div w:id="2073649742">
          <w:marLeft w:val="0"/>
          <w:marRight w:val="0"/>
          <w:marTop w:val="0"/>
          <w:marBottom w:val="0"/>
          <w:divBdr>
            <w:top w:val="none" w:sz="0" w:space="0" w:color="auto"/>
            <w:left w:val="none" w:sz="0" w:space="0" w:color="auto"/>
            <w:bottom w:val="none" w:sz="0" w:space="0" w:color="auto"/>
            <w:right w:val="none" w:sz="0" w:space="0" w:color="auto"/>
          </w:divBdr>
          <w:divsChild>
            <w:div w:id="1712337164">
              <w:marLeft w:val="0"/>
              <w:marRight w:val="0"/>
              <w:marTop w:val="0"/>
              <w:marBottom w:val="0"/>
              <w:divBdr>
                <w:top w:val="none" w:sz="0" w:space="0" w:color="auto"/>
                <w:left w:val="none" w:sz="0" w:space="0" w:color="auto"/>
                <w:bottom w:val="none" w:sz="0" w:space="0" w:color="auto"/>
                <w:right w:val="none" w:sz="0" w:space="0" w:color="auto"/>
              </w:divBdr>
              <w:divsChild>
                <w:div w:id="1746150925">
                  <w:marLeft w:val="0"/>
                  <w:marRight w:val="0"/>
                  <w:marTop w:val="0"/>
                  <w:marBottom w:val="0"/>
                  <w:divBdr>
                    <w:top w:val="none" w:sz="0" w:space="0" w:color="auto"/>
                    <w:left w:val="none" w:sz="0" w:space="0" w:color="auto"/>
                    <w:bottom w:val="none" w:sz="0" w:space="0" w:color="auto"/>
                    <w:right w:val="none" w:sz="0" w:space="0" w:color="auto"/>
                  </w:divBdr>
                  <w:divsChild>
                    <w:div w:id="970131839">
                      <w:marLeft w:val="0"/>
                      <w:marRight w:val="0"/>
                      <w:marTop w:val="0"/>
                      <w:marBottom w:val="0"/>
                      <w:divBdr>
                        <w:top w:val="none" w:sz="0" w:space="0" w:color="auto"/>
                        <w:left w:val="none" w:sz="0" w:space="0" w:color="auto"/>
                        <w:bottom w:val="none" w:sz="0" w:space="0" w:color="auto"/>
                        <w:right w:val="none" w:sz="0" w:space="0" w:color="auto"/>
                      </w:divBdr>
                      <w:divsChild>
                        <w:div w:id="119716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472160">
              <w:marLeft w:val="0"/>
              <w:marRight w:val="0"/>
              <w:marTop w:val="0"/>
              <w:marBottom w:val="0"/>
              <w:divBdr>
                <w:top w:val="none" w:sz="0" w:space="0" w:color="auto"/>
                <w:left w:val="none" w:sz="0" w:space="0" w:color="auto"/>
                <w:bottom w:val="none" w:sz="0" w:space="0" w:color="auto"/>
                <w:right w:val="none" w:sz="0" w:space="0" w:color="auto"/>
              </w:divBdr>
              <w:divsChild>
                <w:div w:id="833106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33635">
      <w:bodyDiv w:val="1"/>
      <w:marLeft w:val="0"/>
      <w:marRight w:val="0"/>
      <w:marTop w:val="0"/>
      <w:marBottom w:val="0"/>
      <w:divBdr>
        <w:top w:val="none" w:sz="0" w:space="0" w:color="auto"/>
        <w:left w:val="none" w:sz="0" w:space="0" w:color="auto"/>
        <w:bottom w:val="none" w:sz="0" w:space="0" w:color="auto"/>
        <w:right w:val="none" w:sz="0" w:space="0" w:color="auto"/>
      </w:divBdr>
    </w:div>
    <w:div w:id="1689020518">
      <w:bodyDiv w:val="1"/>
      <w:marLeft w:val="0"/>
      <w:marRight w:val="0"/>
      <w:marTop w:val="0"/>
      <w:marBottom w:val="0"/>
      <w:divBdr>
        <w:top w:val="none" w:sz="0" w:space="0" w:color="auto"/>
        <w:left w:val="none" w:sz="0" w:space="0" w:color="auto"/>
        <w:bottom w:val="none" w:sz="0" w:space="0" w:color="auto"/>
        <w:right w:val="none" w:sz="0" w:space="0" w:color="auto"/>
      </w:divBdr>
    </w:div>
    <w:div w:id="1691179470">
      <w:bodyDiv w:val="1"/>
      <w:marLeft w:val="0"/>
      <w:marRight w:val="0"/>
      <w:marTop w:val="0"/>
      <w:marBottom w:val="0"/>
      <w:divBdr>
        <w:top w:val="none" w:sz="0" w:space="0" w:color="auto"/>
        <w:left w:val="none" w:sz="0" w:space="0" w:color="auto"/>
        <w:bottom w:val="none" w:sz="0" w:space="0" w:color="auto"/>
        <w:right w:val="none" w:sz="0" w:space="0" w:color="auto"/>
      </w:divBdr>
      <w:divsChild>
        <w:div w:id="1135755425">
          <w:marLeft w:val="0"/>
          <w:marRight w:val="0"/>
          <w:marTop w:val="0"/>
          <w:marBottom w:val="0"/>
          <w:divBdr>
            <w:top w:val="none" w:sz="0" w:space="0" w:color="auto"/>
            <w:left w:val="none" w:sz="0" w:space="0" w:color="auto"/>
            <w:bottom w:val="none" w:sz="0" w:space="0" w:color="auto"/>
            <w:right w:val="none" w:sz="0" w:space="0" w:color="auto"/>
          </w:divBdr>
        </w:div>
        <w:div w:id="1100565512">
          <w:marLeft w:val="0"/>
          <w:marRight w:val="0"/>
          <w:marTop w:val="0"/>
          <w:marBottom w:val="0"/>
          <w:divBdr>
            <w:top w:val="none" w:sz="0" w:space="0" w:color="auto"/>
            <w:left w:val="none" w:sz="0" w:space="0" w:color="auto"/>
            <w:bottom w:val="none" w:sz="0" w:space="0" w:color="auto"/>
            <w:right w:val="none" w:sz="0" w:space="0" w:color="auto"/>
          </w:divBdr>
          <w:divsChild>
            <w:div w:id="1512261394">
              <w:marLeft w:val="0"/>
              <w:marRight w:val="0"/>
              <w:marTop w:val="0"/>
              <w:marBottom w:val="0"/>
              <w:divBdr>
                <w:top w:val="none" w:sz="0" w:space="0" w:color="auto"/>
                <w:left w:val="none" w:sz="0" w:space="0" w:color="auto"/>
                <w:bottom w:val="none" w:sz="0" w:space="0" w:color="auto"/>
                <w:right w:val="none" w:sz="0" w:space="0" w:color="auto"/>
              </w:divBdr>
              <w:divsChild>
                <w:div w:id="582036105">
                  <w:marLeft w:val="0"/>
                  <w:marRight w:val="0"/>
                  <w:marTop w:val="0"/>
                  <w:marBottom w:val="0"/>
                  <w:divBdr>
                    <w:top w:val="none" w:sz="0" w:space="0" w:color="auto"/>
                    <w:left w:val="none" w:sz="0" w:space="0" w:color="auto"/>
                    <w:bottom w:val="none" w:sz="0" w:space="0" w:color="auto"/>
                    <w:right w:val="none" w:sz="0" w:space="0" w:color="auto"/>
                  </w:divBdr>
                  <w:divsChild>
                    <w:div w:id="1153762131">
                      <w:marLeft w:val="0"/>
                      <w:marRight w:val="0"/>
                      <w:marTop w:val="0"/>
                      <w:marBottom w:val="0"/>
                      <w:divBdr>
                        <w:top w:val="none" w:sz="0" w:space="0" w:color="auto"/>
                        <w:left w:val="none" w:sz="0" w:space="0" w:color="auto"/>
                        <w:bottom w:val="none" w:sz="0" w:space="0" w:color="auto"/>
                        <w:right w:val="none" w:sz="0" w:space="0" w:color="auto"/>
                      </w:divBdr>
                      <w:divsChild>
                        <w:div w:id="2108424504">
                          <w:marLeft w:val="0"/>
                          <w:marRight w:val="0"/>
                          <w:marTop w:val="0"/>
                          <w:marBottom w:val="0"/>
                          <w:divBdr>
                            <w:top w:val="none" w:sz="0" w:space="0" w:color="auto"/>
                            <w:left w:val="none" w:sz="0" w:space="0" w:color="auto"/>
                            <w:bottom w:val="none" w:sz="0" w:space="0" w:color="auto"/>
                            <w:right w:val="none" w:sz="0" w:space="0" w:color="auto"/>
                          </w:divBdr>
                        </w:div>
                      </w:divsChild>
                    </w:div>
                    <w:div w:id="30431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084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712317">
      <w:bodyDiv w:val="1"/>
      <w:marLeft w:val="0"/>
      <w:marRight w:val="0"/>
      <w:marTop w:val="0"/>
      <w:marBottom w:val="0"/>
      <w:divBdr>
        <w:top w:val="none" w:sz="0" w:space="0" w:color="auto"/>
        <w:left w:val="none" w:sz="0" w:space="0" w:color="auto"/>
        <w:bottom w:val="none" w:sz="0" w:space="0" w:color="auto"/>
        <w:right w:val="none" w:sz="0" w:space="0" w:color="auto"/>
      </w:divBdr>
      <w:divsChild>
        <w:div w:id="229464353">
          <w:marLeft w:val="0"/>
          <w:marRight w:val="0"/>
          <w:marTop w:val="0"/>
          <w:marBottom w:val="0"/>
          <w:divBdr>
            <w:top w:val="none" w:sz="0" w:space="0" w:color="auto"/>
            <w:left w:val="none" w:sz="0" w:space="0" w:color="auto"/>
            <w:bottom w:val="none" w:sz="0" w:space="0" w:color="auto"/>
            <w:right w:val="none" w:sz="0" w:space="0" w:color="auto"/>
          </w:divBdr>
        </w:div>
        <w:div w:id="1971788701">
          <w:marLeft w:val="0"/>
          <w:marRight w:val="0"/>
          <w:marTop w:val="0"/>
          <w:marBottom w:val="0"/>
          <w:divBdr>
            <w:top w:val="none" w:sz="0" w:space="0" w:color="auto"/>
            <w:left w:val="none" w:sz="0" w:space="0" w:color="auto"/>
            <w:bottom w:val="none" w:sz="0" w:space="0" w:color="auto"/>
            <w:right w:val="none" w:sz="0" w:space="0" w:color="auto"/>
          </w:divBdr>
          <w:divsChild>
            <w:div w:id="1888444153">
              <w:marLeft w:val="0"/>
              <w:marRight w:val="0"/>
              <w:marTop w:val="0"/>
              <w:marBottom w:val="0"/>
              <w:divBdr>
                <w:top w:val="none" w:sz="0" w:space="0" w:color="auto"/>
                <w:left w:val="none" w:sz="0" w:space="0" w:color="auto"/>
                <w:bottom w:val="none" w:sz="0" w:space="0" w:color="auto"/>
                <w:right w:val="none" w:sz="0" w:space="0" w:color="auto"/>
              </w:divBdr>
              <w:divsChild>
                <w:div w:id="341859040">
                  <w:marLeft w:val="0"/>
                  <w:marRight w:val="0"/>
                  <w:marTop w:val="0"/>
                  <w:marBottom w:val="0"/>
                  <w:divBdr>
                    <w:top w:val="none" w:sz="0" w:space="0" w:color="auto"/>
                    <w:left w:val="none" w:sz="0" w:space="0" w:color="auto"/>
                    <w:bottom w:val="none" w:sz="0" w:space="0" w:color="auto"/>
                    <w:right w:val="none" w:sz="0" w:space="0" w:color="auto"/>
                  </w:divBdr>
                  <w:divsChild>
                    <w:div w:id="308949536">
                      <w:marLeft w:val="0"/>
                      <w:marRight w:val="0"/>
                      <w:marTop w:val="0"/>
                      <w:marBottom w:val="0"/>
                      <w:divBdr>
                        <w:top w:val="none" w:sz="0" w:space="0" w:color="auto"/>
                        <w:left w:val="none" w:sz="0" w:space="0" w:color="auto"/>
                        <w:bottom w:val="none" w:sz="0" w:space="0" w:color="auto"/>
                        <w:right w:val="none" w:sz="0" w:space="0" w:color="auto"/>
                      </w:divBdr>
                      <w:divsChild>
                        <w:div w:id="195724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78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258909">
      <w:bodyDiv w:val="1"/>
      <w:marLeft w:val="0"/>
      <w:marRight w:val="0"/>
      <w:marTop w:val="0"/>
      <w:marBottom w:val="0"/>
      <w:divBdr>
        <w:top w:val="none" w:sz="0" w:space="0" w:color="auto"/>
        <w:left w:val="none" w:sz="0" w:space="0" w:color="auto"/>
        <w:bottom w:val="none" w:sz="0" w:space="0" w:color="auto"/>
        <w:right w:val="none" w:sz="0" w:space="0" w:color="auto"/>
      </w:divBdr>
    </w:div>
    <w:div w:id="1694379116">
      <w:bodyDiv w:val="1"/>
      <w:marLeft w:val="0"/>
      <w:marRight w:val="0"/>
      <w:marTop w:val="0"/>
      <w:marBottom w:val="0"/>
      <w:divBdr>
        <w:top w:val="none" w:sz="0" w:space="0" w:color="auto"/>
        <w:left w:val="none" w:sz="0" w:space="0" w:color="auto"/>
        <w:bottom w:val="none" w:sz="0" w:space="0" w:color="auto"/>
        <w:right w:val="none" w:sz="0" w:space="0" w:color="auto"/>
      </w:divBdr>
      <w:divsChild>
        <w:div w:id="1222402972">
          <w:marLeft w:val="0"/>
          <w:marRight w:val="0"/>
          <w:marTop w:val="0"/>
          <w:marBottom w:val="0"/>
          <w:divBdr>
            <w:top w:val="none" w:sz="0" w:space="0" w:color="auto"/>
            <w:left w:val="none" w:sz="0" w:space="0" w:color="auto"/>
            <w:bottom w:val="none" w:sz="0" w:space="0" w:color="auto"/>
            <w:right w:val="none" w:sz="0" w:space="0" w:color="auto"/>
          </w:divBdr>
        </w:div>
        <w:div w:id="1931352368">
          <w:marLeft w:val="0"/>
          <w:marRight w:val="0"/>
          <w:marTop w:val="0"/>
          <w:marBottom w:val="0"/>
          <w:divBdr>
            <w:top w:val="none" w:sz="0" w:space="0" w:color="auto"/>
            <w:left w:val="none" w:sz="0" w:space="0" w:color="auto"/>
            <w:bottom w:val="none" w:sz="0" w:space="0" w:color="auto"/>
            <w:right w:val="none" w:sz="0" w:space="0" w:color="auto"/>
          </w:divBdr>
          <w:divsChild>
            <w:div w:id="2013214504">
              <w:marLeft w:val="0"/>
              <w:marRight w:val="0"/>
              <w:marTop w:val="0"/>
              <w:marBottom w:val="0"/>
              <w:divBdr>
                <w:top w:val="none" w:sz="0" w:space="0" w:color="auto"/>
                <w:left w:val="none" w:sz="0" w:space="0" w:color="auto"/>
                <w:bottom w:val="none" w:sz="0" w:space="0" w:color="auto"/>
                <w:right w:val="none" w:sz="0" w:space="0" w:color="auto"/>
              </w:divBdr>
              <w:divsChild>
                <w:div w:id="774062171">
                  <w:marLeft w:val="0"/>
                  <w:marRight w:val="0"/>
                  <w:marTop w:val="0"/>
                  <w:marBottom w:val="0"/>
                  <w:divBdr>
                    <w:top w:val="none" w:sz="0" w:space="0" w:color="auto"/>
                    <w:left w:val="none" w:sz="0" w:space="0" w:color="auto"/>
                    <w:bottom w:val="none" w:sz="0" w:space="0" w:color="auto"/>
                    <w:right w:val="none" w:sz="0" w:space="0" w:color="auto"/>
                  </w:divBdr>
                  <w:divsChild>
                    <w:div w:id="1119178545">
                      <w:marLeft w:val="0"/>
                      <w:marRight w:val="0"/>
                      <w:marTop w:val="0"/>
                      <w:marBottom w:val="0"/>
                      <w:divBdr>
                        <w:top w:val="none" w:sz="0" w:space="0" w:color="auto"/>
                        <w:left w:val="none" w:sz="0" w:space="0" w:color="auto"/>
                        <w:bottom w:val="none" w:sz="0" w:space="0" w:color="auto"/>
                        <w:right w:val="none" w:sz="0" w:space="0" w:color="auto"/>
                      </w:divBdr>
                      <w:divsChild>
                        <w:div w:id="1786072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20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784216">
      <w:bodyDiv w:val="1"/>
      <w:marLeft w:val="0"/>
      <w:marRight w:val="0"/>
      <w:marTop w:val="0"/>
      <w:marBottom w:val="0"/>
      <w:divBdr>
        <w:top w:val="none" w:sz="0" w:space="0" w:color="auto"/>
        <w:left w:val="none" w:sz="0" w:space="0" w:color="auto"/>
        <w:bottom w:val="none" w:sz="0" w:space="0" w:color="auto"/>
        <w:right w:val="none" w:sz="0" w:space="0" w:color="auto"/>
      </w:divBdr>
      <w:divsChild>
        <w:div w:id="62724754">
          <w:marLeft w:val="0"/>
          <w:marRight w:val="0"/>
          <w:marTop w:val="0"/>
          <w:marBottom w:val="0"/>
          <w:divBdr>
            <w:top w:val="none" w:sz="0" w:space="0" w:color="auto"/>
            <w:left w:val="none" w:sz="0" w:space="0" w:color="auto"/>
            <w:bottom w:val="none" w:sz="0" w:space="0" w:color="auto"/>
            <w:right w:val="none" w:sz="0" w:space="0" w:color="auto"/>
          </w:divBdr>
        </w:div>
        <w:div w:id="2040936675">
          <w:marLeft w:val="0"/>
          <w:marRight w:val="0"/>
          <w:marTop w:val="0"/>
          <w:marBottom w:val="0"/>
          <w:divBdr>
            <w:top w:val="none" w:sz="0" w:space="0" w:color="auto"/>
            <w:left w:val="none" w:sz="0" w:space="0" w:color="auto"/>
            <w:bottom w:val="none" w:sz="0" w:space="0" w:color="auto"/>
            <w:right w:val="none" w:sz="0" w:space="0" w:color="auto"/>
          </w:divBdr>
          <w:divsChild>
            <w:div w:id="838816356">
              <w:marLeft w:val="0"/>
              <w:marRight w:val="0"/>
              <w:marTop w:val="0"/>
              <w:marBottom w:val="0"/>
              <w:divBdr>
                <w:top w:val="none" w:sz="0" w:space="0" w:color="auto"/>
                <w:left w:val="none" w:sz="0" w:space="0" w:color="auto"/>
                <w:bottom w:val="none" w:sz="0" w:space="0" w:color="auto"/>
                <w:right w:val="none" w:sz="0" w:space="0" w:color="auto"/>
              </w:divBdr>
              <w:divsChild>
                <w:div w:id="930898352">
                  <w:marLeft w:val="0"/>
                  <w:marRight w:val="0"/>
                  <w:marTop w:val="0"/>
                  <w:marBottom w:val="0"/>
                  <w:divBdr>
                    <w:top w:val="none" w:sz="0" w:space="0" w:color="auto"/>
                    <w:left w:val="none" w:sz="0" w:space="0" w:color="auto"/>
                    <w:bottom w:val="none" w:sz="0" w:space="0" w:color="auto"/>
                    <w:right w:val="none" w:sz="0" w:space="0" w:color="auto"/>
                  </w:divBdr>
                  <w:divsChild>
                    <w:div w:id="174270455">
                      <w:marLeft w:val="0"/>
                      <w:marRight w:val="0"/>
                      <w:marTop w:val="0"/>
                      <w:marBottom w:val="0"/>
                      <w:divBdr>
                        <w:top w:val="none" w:sz="0" w:space="0" w:color="auto"/>
                        <w:left w:val="none" w:sz="0" w:space="0" w:color="auto"/>
                        <w:bottom w:val="none" w:sz="0" w:space="0" w:color="auto"/>
                        <w:right w:val="none" w:sz="0" w:space="0" w:color="auto"/>
                      </w:divBdr>
                      <w:divsChild>
                        <w:div w:id="1520504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6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922633">
      <w:bodyDiv w:val="1"/>
      <w:marLeft w:val="0"/>
      <w:marRight w:val="0"/>
      <w:marTop w:val="0"/>
      <w:marBottom w:val="0"/>
      <w:divBdr>
        <w:top w:val="none" w:sz="0" w:space="0" w:color="auto"/>
        <w:left w:val="none" w:sz="0" w:space="0" w:color="auto"/>
        <w:bottom w:val="none" w:sz="0" w:space="0" w:color="auto"/>
        <w:right w:val="none" w:sz="0" w:space="0" w:color="auto"/>
      </w:divBdr>
    </w:div>
    <w:div w:id="1719891008">
      <w:bodyDiv w:val="1"/>
      <w:marLeft w:val="0"/>
      <w:marRight w:val="0"/>
      <w:marTop w:val="0"/>
      <w:marBottom w:val="0"/>
      <w:divBdr>
        <w:top w:val="none" w:sz="0" w:space="0" w:color="auto"/>
        <w:left w:val="none" w:sz="0" w:space="0" w:color="auto"/>
        <w:bottom w:val="none" w:sz="0" w:space="0" w:color="auto"/>
        <w:right w:val="none" w:sz="0" w:space="0" w:color="auto"/>
      </w:divBdr>
    </w:div>
    <w:div w:id="1730304959">
      <w:bodyDiv w:val="1"/>
      <w:marLeft w:val="0"/>
      <w:marRight w:val="0"/>
      <w:marTop w:val="0"/>
      <w:marBottom w:val="0"/>
      <w:divBdr>
        <w:top w:val="none" w:sz="0" w:space="0" w:color="auto"/>
        <w:left w:val="none" w:sz="0" w:space="0" w:color="auto"/>
        <w:bottom w:val="none" w:sz="0" w:space="0" w:color="auto"/>
        <w:right w:val="none" w:sz="0" w:space="0" w:color="auto"/>
      </w:divBdr>
      <w:divsChild>
        <w:div w:id="577709511">
          <w:marLeft w:val="0"/>
          <w:marRight w:val="0"/>
          <w:marTop w:val="0"/>
          <w:marBottom w:val="0"/>
          <w:divBdr>
            <w:top w:val="none" w:sz="0" w:space="0" w:color="auto"/>
            <w:left w:val="none" w:sz="0" w:space="0" w:color="auto"/>
            <w:bottom w:val="none" w:sz="0" w:space="0" w:color="auto"/>
            <w:right w:val="none" w:sz="0" w:space="0" w:color="auto"/>
          </w:divBdr>
        </w:div>
        <w:div w:id="117141981">
          <w:marLeft w:val="0"/>
          <w:marRight w:val="0"/>
          <w:marTop w:val="0"/>
          <w:marBottom w:val="0"/>
          <w:divBdr>
            <w:top w:val="none" w:sz="0" w:space="0" w:color="auto"/>
            <w:left w:val="none" w:sz="0" w:space="0" w:color="auto"/>
            <w:bottom w:val="none" w:sz="0" w:space="0" w:color="auto"/>
            <w:right w:val="none" w:sz="0" w:space="0" w:color="auto"/>
          </w:divBdr>
          <w:divsChild>
            <w:div w:id="1909264973">
              <w:marLeft w:val="0"/>
              <w:marRight w:val="0"/>
              <w:marTop w:val="0"/>
              <w:marBottom w:val="0"/>
              <w:divBdr>
                <w:top w:val="none" w:sz="0" w:space="0" w:color="auto"/>
                <w:left w:val="none" w:sz="0" w:space="0" w:color="auto"/>
                <w:bottom w:val="none" w:sz="0" w:space="0" w:color="auto"/>
                <w:right w:val="none" w:sz="0" w:space="0" w:color="auto"/>
              </w:divBdr>
              <w:divsChild>
                <w:div w:id="740105388">
                  <w:marLeft w:val="0"/>
                  <w:marRight w:val="0"/>
                  <w:marTop w:val="0"/>
                  <w:marBottom w:val="0"/>
                  <w:divBdr>
                    <w:top w:val="none" w:sz="0" w:space="0" w:color="auto"/>
                    <w:left w:val="none" w:sz="0" w:space="0" w:color="auto"/>
                    <w:bottom w:val="none" w:sz="0" w:space="0" w:color="auto"/>
                    <w:right w:val="none" w:sz="0" w:space="0" w:color="auto"/>
                  </w:divBdr>
                  <w:divsChild>
                    <w:div w:id="747650500">
                      <w:marLeft w:val="0"/>
                      <w:marRight w:val="0"/>
                      <w:marTop w:val="0"/>
                      <w:marBottom w:val="0"/>
                      <w:divBdr>
                        <w:top w:val="none" w:sz="0" w:space="0" w:color="auto"/>
                        <w:left w:val="none" w:sz="0" w:space="0" w:color="auto"/>
                        <w:bottom w:val="none" w:sz="0" w:space="0" w:color="auto"/>
                        <w:right w:val="none" w:sz="0" w:space="0" w:color="auto"/>
                      </w:divBdr>
                      <w:divsChild>
                        <w:div w:id="137935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3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25920">
      <w:bodyDiv w:val="1"/>
      <w:marLeft w:val="0"/>
      <w:marRight w:val="0"/>
      <w:marTop w:val="0"/>
      <w:marBottom w:val="0"/>
      <w:divBdr>
        <w:top w:val="none" w:sz="0" w:space="0" w:color="auto"/>
        <w:left w:val="none" w:sz="0" w:space="0" w:color="auto"/>
        <w:bottom w:val="none" w:sz="0" w:space="0" w:color="auto"/>
        <w:right w:val="none" w:sz="0" w:space="0" w:color="auto"/>
      </w:divBdr>
      <w:divsChild>
        <w:div w:id="442918442">
          <w:marLeft w:val="0"/>
          <w:marRight w:val="0"/>
          <w:marTop w:val="0"/>
          <w:marBottom w:val="0"/>
          <w:divBdr>
            <w:top w:val="none" w:sz="0" w:space="0" w:color="auto"/>
            <w:left w:val="none" w:sz="0" w:space="0" w:color="auto"/>
            <w:bottom w:val="none" w:sz="0" w:space="0" w:color="auto"/>
            <w:right w:val="none" w:sz="0" w:space="0" w:color="auto"/>
          </w:divBdr>
        </w:div>
        <w:div w:id="679282831">
          <w:marLeft w:val="0"/>
          <w:marRight w:val="0"/>
          <w:marTop w:val="0"/>
          <w:marBottom w:val="0"/>
          <w:divBdr>
            <w:top w:val="none" w:sz="0" w:space="0" w:color="auto"/>
            <w:left w:val="none" w:sz="0" w:space="0" w:color="auto"/>
            <w:bottom w:val="none" w:sz="0" w:space="0" w:color="auto"/>
            <w:right w:val="none" w:sz="0" w:space="0" w:color="auto"/>
          </w:divBdr>
          <w:divsChild>
            <w:div w:id="834997968">
              <w:marLeft w:val="0"/>
              <w:marRight w:val="0"/>
              <w:marTop w:val="0"/>
              <w:marBottom w:val="0"/>
              <w:divBdr>
                <w:top w:val="none" w:sz="0" w:space="0" w:color="auto"/>
                <w:left w:val="none" w:sz="0" w:space="0" w:color="auto"/>
                <w:bottom w:val="none" w:sz="0" w:space="0" w:color="auto"/>
                <w:right w:val="none" w:sz="0" w:space="0" w:color="auto"/>
              </w:divBdr>
              <w:divsChild>
                <w:div w:id="580989019">
                  <w:marLeft w:val="0"/>
                  <w:marRight w:val="0"/>
                  <w:marTop w:val="0"/>
                  <w:marBottom w:val="0"/>
                  <w:divBdr>
                    <w:top w:val="none" w:sz="0" w:space="0" w:color="auto"/>
                    <w:left w:val="none" w:sz="0" w:space="0" w:color="auto"/>
                    <w:bottom w:val="none" w:sz="0" w:space="0" w:color="auto"/>
                    <w:right w:val="none" w:sz="0" w:space="0" w:color="auto"/>
                  </w:divBdr>
                  <w:divsChild>
                    <w:div w:id="654064361">
                      <w:marLeft w:val="0"/>
                      <w:marRight w:val="0"/>
                      <w:marTop w:val="0"/>
                      <w:marBottom w:val="0"/>
                      <w:divBdr>
                        <w:top w:val="none" w:sz="0" w:space="0" w:color="auto"/>
                        <w:left w:val="none" w:sz="0" w:space="0" w:color="auto"/>
                        <w:bottom w:val="none" w:sz="0" w:space="0" w:color="auto"/>
                        <w:right w:val="none" w:sz="0" w:space="0" w:color="auto"/>
                      </w:divBdr>
                      <w:divsChild>
                        <w:div w:id="195343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304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5447777">
      <w:bodyDiv w:val="1"/>
      <w:marLeft w:val="0"/>
      <w:marRight w:val="0"/>
      <w:marTop w:val="0"/>
      <w:marBottom w:val="0"/>
      <w:divBdr>
        <w:top w:val="none" w:sz="0" w:space="0" w:color="auto"/>
        <w:left w:val="none" w:sz="0" w:space="0" w:color="auto"/>
        <w:bottom w:val="none" w:sz="0" w:space="0" w:color="auto"/>
        <w:right w:val="none" w:sz="0" w:space="0" w:color="auto"/>
      </w:divBdr>
    </w:div>
    <w:div w:id="1754474282">
      <w:bodyDiv w:val="1"/>
      <w:marLeft w:val="0"/>
      <w:marRight w:val="0"/>
      <w:marTop w:val="0"/>
      <w:marBottom w:val="0"/>
      <w:divBdr>
        <w:top w:val="none" w:sz="0" w:space="0" w:color="auto"/>
        <w:left w:val="none" w:sz="0" w:space="0" w:color="auto"/>
        <w:bottom w:val="none" w:sz="0" w:space="0" w:color="auto"/>
        <w:right w:val="none" w:sz="0" w:space="0" w:color="auto"/>
      </w:divBdr>
    </w:div>
    <w:div w:id="1756239634">
      <w:bodyDiv w:val="1"/>
      <w:marLeft w:val="0"/>
      <w:marRight w:val="0"/>
      <w:marTop w:val="0"/>
      <w:marBottom w:val="0"/>
      <w:divBdr>
        <w:top w:val="none" w:sz="0" w:space="0" w:color="auto"/>
        <w:left w:val="none" w:sz="0" w:space="0" w:color="auto"/>
        <w:bottom w:val="none" w:sz="0" w:space="0" w:color="auto"/>
        <w:right w:val="none" w:sz="0" w:space="0" w:color="auto"/>
      </w:divBdr>
    </w:div>
    <w:div w:id="1759793291">
      <w:bodyDiv w:val="1"/>
      <w:marLeft w:val="0"/>
      <w:marRight w:val="0"/>
      <w:marTop w:val="0"/>
      <w:marBottom w:val="0"/>
      <w:divBdr>
        <w:top w:val="none" w:sz="0" w:space="0" w:color="auto"/>
        <w:left w:val="none" w:sz="0" w:space="0" w:color="auto"/>
        <w:bottom w:val="none" w:sz="0" w:space="0" w:color="auto"/>
        <w:right w:val="none" w:sz="0" w:space="0" w:color="auto"/>
      </w:divBdr>
      <w:divsChild>
        <w:div w:id="1980527931">
          <w:marLeft w:val="0"/>
          <w:marRight w:val="0"/>
          <w:marTop w:val="0"/>
          <w:marBottom w:val="0"/>
          <w:divBdr>
            <w:top w:val="none" w:sz="0" w:space="0" w:color="auto"/>
            <w:left w:val="none" w:sz="0" w:space="0" w:color="auto"/>
            <w:bottom w:val="none" w:sz="0" w:space="0" w:color="auto"/>
            <w:right w:val="none" w:sz="0" w:space="0" w:color="auto"/>
          </w:divBdr>
        </w:div>
        <w:div w:id="2076774761">
          <w:marLeft w:val="0"/>
          <w:marRight w:val="0"/>
          <w:marTop w:val="0"/>
          <w:marBottom w:val="0"/>
          <w:divBdr>
            <w:top w:val="none" w:sz="0" w:space="0" w:color="auto"/>
            <w:left w:val="none" w:sz="0" w:space="0" w:color="auto"/>
            <w:bottom w:val="none" w:sz="0" w:space="0" w:color="auto"/>
            <w:right w:val="none" w:sz="0" w:space="0" w:color="auto"/>
          </w:divBdr>
          <w:divsChild>
            <w:div w:id="2132360129">
              <w:marLeft w:val="0"/>
              <w:marRight w:val="0"/>
              <w:marTop w:val="0"/>
              <w:marBottom w:val="0"/>
              <w:divBdr>
                <w:top w:val="none" w:sz="0" w:space="0" w:color="auto"/>
                <w:left w:val="none" w:sz="0" w:space="0" w:color="auto"/>
                <w:bottom w:val="none" w:sz="0" w:space="0" w:color="auto"/>
                <w:right w:val="none" w:sz="0" w:space="0" w:color="auto"/>
              </w:divBdr>
              <w:divsChild>
                <w:div w:id="128982245">
                  <w:marLeft w:val="0"/>
                  <w:marRight w:val="0"/>
                  <w:marTop w:val="0"/>
                  <w:marBottom w:val="0"/>
                  <w:divBdr>
                    <w:top w:val="none" w:sz="0" w:space="0" w:color="auto"/>
                    <w:left w:val="none" w:sz="0" w:space="0" w:color="auto"/>
                    <w:bottom w:val="none" w:sz="0" w:space="0" w:color="auto"/>
                    <w:right w:val="none" w:sz="0" w:space="0" w:color="auto"/>
                  </w:divBdr>
                  <w:divsChild>
                    <w:div w:id="1566255417">
                      <w:marLeft w:val="0"/>
                      <w:marRight w:val="0"/>
                      <w:marTop w:val="0"/>
                      <w:marBottom w:val="0"/>
                      <w:divBdr>
                        <w:top w:val="none" w:sz="0" w:space="0" w:color="auto"/>
                        <w:left w:val="none" w:sz="0" w:space="0" w:color="auto"/>
                        <w:bottom w:val="none" w:sz="0" w:space="0" w:color="auto"/>
                        <w:right w:val="none" w:sz="0" w:space="0" w:color="auto"/>
                      </w:divBdr>
                      <w:divsChild>
                        <w:div w:id="129325982">
                          <w:marLeft w:val="0"/>
                          <w:marRight w:val="0"/>
                          <w:marTop w:val="0"/>
                          <w:marBottom w:val="0"/>
                          <w:divBdr>
                            <w:top w:val="none" w:sz="0" w:space="0" w:color="auto"/>
                            <w:left w:val="none" w:sz="0" w:space="0" w:color="auto"/>
                            <w:bottom w:val="none" w:sz="0" w:space="0" w:color="auto"/>
                            <w:right w:val="none" w:sz="0" w:space="0" w:color="auto"/>
                          </w:divBdr>
                        </w:div>
                      </w:divsChild>
                    </w:div>
                    <w:div w:id="200496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2548">
      <w:bodyDiv w:val="1"/>
      <w:marLeft w:val="0"/>
      <w:marRight w:val="0"/>
      <w:marTop w:val="0"/>
      <w:marBottom w:val="0"/>
      <w:divBdr>
        <w:top w:val="none" w:sz="0" w:space="0" w:color="auto"/>
        <w:left w:val="none" w:sz="0" w:space="0" w:color="auto"/>
        <w:bottom w:val="none" w:sz="0" w:space="0" w:color="auto"/>
        <w:right w:val="none" w:sz="0" w:space="0" w:color="auto"/>
      </w:divBdr>
      <w:divsChild>
        <w:div w:id="707687135">
          <w:marLeft w:val="0"/>
          <w:marRight w:val="0"/>
          <w:marTop w:val="0"/>
          <w:marBottom w:val="0"/>
          <w:divBdr>
            <w:top w:val="none" w:sz="0" w:space="0" w:color="auto"/>
            <w:left w:val="none" w:sz="0" w:space="0" w:color="auto"/>
            <w:bottom w:val="none" w:sz="0" w:space="0" w:color="auto"/>
            <w:right w:val="none" w:sz="0" w:space="0" w:color="auto"/>
          </w:divBdr>
        </w:div>
        <w:div w:id="1710914852">
          <w:marLeft w:val="0"/>
          <w:marRight w:val="0"/>
          <w:marTop w:val="0"/>
          <w:marBottom w:val="0"/>
          <w:divBdr>
            <w:top w:val="none" w:sz="0" w:space="0" w:color="auto"/>
            <w:left w:val="none" w:sz="0" w:space="0" w:color="auto"/>
            <w:bottom w:val="none" w:sz="0" w:space="0" w:color="auto"/>
            <w:right w:val="none" w:sz="0" w:space="0" w:color="auto"/>
          </w:divBdr>
          <w:divsChild>
            <w:div w:id="92896782">
              <w:marLeft w:val="0"/>
              <w:marRight w:val="0"/>
              <w:marTop w:val="0"/>
              <w:marBottom w:val="0"/>
              <w:divBdr>
                <w:top w:val="none" w:sz="0" w:space="0" w:color="auto"/>
                <w:left w:val="none" w:sz="0" w:space="0" w:color="auto"/>
                <w:bottom w:val="none" w:sz="0" w:space="0" w:color="auto"/>
                <w:right w:val="none" w:sz="0" w:space="0" w:color="auto"/>
              </w:divBdr>
              <w:divsChild>
                <w:div w:id="1828980767">
                  <w:marLeft w:val="0"/>
                  <w:marRight w:val="0"/>
                  <w:marTop w:val="0"/>
                  <w:marBottom w:val="0"/>
                  <w:divBdr>
                    <w:top w:val="none" w:sz="0" w:space="0" w:color="auto"/>
                    <w:left w:val="none" w:sz="0" w:space="0" w:color="auto"/>
                    <w:bottom w:val="none" w:sz="0" w:space="0" w:color="auto"/>
                    <w:right w:val="none" w:sz="0" w:space="0" w:color="auto"/>
                  </w:divBdr>
                  <w:divsChild>
                    <w:div w:id="480854747">
                      <w:marLeft w:val="0"/>
                      <w:marRight w:val="0"/>
                      <w:marTop w:val="0"/>
                      <w:marBottom w:val="0"/>
                      <w:divBdr>
                        <w:top w:val="none" w:sz="0" w:space="0" w:color="auto"/>
                        <w:left w:val="none" w:sz="0" w:space="0" w:color="auto"/>
                        <w:bottom w:val="none" w:sz="0" w:space="0" w:color="auto"/>
                        <w:right w:val="none" w:sz="0" w:space="0" w:color="auto"/>
                      </w:divBdr>
                      <w:divsChild>
                        <w:div w:id="1845168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9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38391">
      <w:bodyDiv w:val="1"/>
      <w:marLeft w:val="0"/>
      <w:marRight w:val="0"/>
      <w:marTop w:val="0"/>
      <w:marBottom w:val="0"/>
      <w:divBdr>
        <w:top w:val="none" w:sz="0" w:space="0" w:color="auto"/>
        <w:left w:val="none" w:sz="0" w:space="0" w:color="auto"/>
        <w:bottom w:val="none" w:sz="0" w:space="0" w:color="auto"/>
        <w:right w:val="none" w:sz="0" w:space="0" w:color="auto"/>
      </w:divBdr>
      <w:divsChild>
        <w:div w:id="289408388">
          <w:marLeft w:val="0"/>
          <w:marRight w:val="0"/>
          <w:marTop w:val="0"/>
          <w:marBottom w:val="0"/>
          <w:divBdr>
            <w:top w:val="none" w:sz="0" w:space="0" w:color="auto"/>
            <w:left w:val="none" w:sz="0" w:space="0" w:color="auto"/>
            <w:bottom w:val="none" w:sz="0" w:space="0" w:color="auto"/>
            <w:right w:val="none" w:sz="0" w:space="0" w:color="auto"/>
          </w:divBdr>
        </w:div>
        <w:div w:id="501706522">
          <w:marLeft w:val="0"/>
          <w:marRight w:val="0"/>
          <w:marTop w:val="0"/>
          <w:marBottom w:val="0"/>
          <w:divBdr>
            <w:top w:val="none" w:sz="0" w:space="0" w:color="auto"/>
            <w:left w:val="none" w:sz="0" w:space="0" w:color="auto"/>
            <w:bottom w:val="none" w:sz="0" w:space="0" w:color="auto"/>
            <w:right w:val="none" w:sz="0" w:space="0" w:color="auto"/>
          </w:divBdr>
          <w:divsChild>
            <w:div w:id="657267491">
              <w:marLeft w:val="0"/>
              <w:marRight w:val="0"/>
              <w:marTop w:val="0"/>
              <w:marBottom w:val="0"/>
              <w:divBdr>
                <w:top w:val="none" w:sz="0" w:space="0" w:color="auto"/>
                <w:left w:val="none" w:sz="0" w:space="0" w:color="auto"/>
                <w:bottom w:val="none" w:sz="0" w:space="0" w:color="auto"/>
                <w:right w:val="none" w:sz="0" w:space="0" w:color="auto"/>
              </w:divBdr>
              <w:divsChild>
                <w:div w:id="1329866582">
                  <w:marLeft w:val="0"/>
                  <w:marRight w:val="0"/>
                  <w:marTop w:val="0"/>
                  <w:marBottom w:val="0"/>
                  <w:divBdr>
                    <w:top w:val="none" w:sz="0" w:space="0" w:color="auto"/>
                    <w:left w:val="none" w:sz="0" w:space="0" w:color="auto"/>
                    <w:bottom w:val="none" w:sz="0" w:space="0" w:color="auto"/>
                    <w:right w:val="none" w:sz="0" w:space="0" w:color="auto"/>
                  </w:divBdr>
                  <w:divsChild>
                    <w:div w:id="1563175287">
                      <w:marLeft w:val="0"/>
                      <w:marRight w:val="0"/>
                      <w:marTop w:val="0"/>
                      <w:marBottom w:val="0"/>
                      <w:divBdr>
                        <w:top w:val="none" w:sz="0" w:space="0" w:color="auto"/>
                        <w:left w:val="none" w:sz="0" w:space="0" w:color="auto"/>
                        <w:bottom w:val="none" w:sz="0" w:space="0" w:color="auto"/>
                        <w:right w:val="none" w:sz="0" w:space="0" w:color="auto"/>
                      </w:divBdr>
                      <w:divsChild>
                        <w:div w:id="55320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452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896142">
      <w:bodyDiv w:val="1"/>
      <w:marLeft w:val="0"/>
      <w:marRight w:val="0"/>
      <w:marTop w:val="0"/>
      <w:marBottom w:val="0"/>
      <w:divBdr>
        <w:top w:val="none" w:sz="0" w:space="0" w:color="auto"/>
        <w:left w:val="none" w:sz="0" w:space="0" w:color="auto"/>
        <w:bottom w:val="none" w:sz="0" w:space="0" w:color="auto"/>
        <w:right w:val="none" w:sz="0" w:space="0" w:color="auto"/>
      </w:divBdr>
    </w:div>
    <w:div w:id="1775979954">
      <w:bodyDiv w:val="1"/>
      <w:marLeft w:val="0"/>
      <w:marRight w:val="0"/>
      <w:marTop w:val="0"/>
      <w:marBottom w:val="0"/>
      <w:divBdr>
        <w:top w:val="none" w:sz="0" w:space="0" w:color="auto"/>
        <w:left w:val="none" w:sz="0" w:space="0" w:color="auto"/>
        <w:bottom w:val="none" w:sz="0" w:space="0" w:color="auto"/>
        <w:right w:val="none" w:sz="0" w:space="0" w:color="auto"/>
      </w:divBdr>
    </w:div>
    <w:div w:id="1780754741">
      <w:bodyDiv w:val="1"/>
      <w:marLeft w:val="0"/>
      <w:marRight w:val="0"/>
      <w:marTop w:val="0"/>
      <w:marBottom w:val="0"/>
      <w:divBdr>
        <w:top w:val="none" w:sz="0" w:space="0" w:color="auto"/>
        <w:left w:val="none" w:sz="0" w:space="0" w:color="auto"/>
        <w:bottom w:val="none" w:sz="0" w:space="0" w:color="auto"/>
        <w:right w:val="none" w:sz="0" w:space="0" w:color="auto"/>
      </w:divBdr>
    </w:div>
    <w:div w:id="1786189371">
      <w:bodyDiv w:val="1"/>
      <w:marLeft w:val="0"/>
      <w:marRight w:val="0"/>
      <w:marTop w:val="0"/>
      <w:marBottom w:val="0"/>
      <w:divBdr>
        <w:top w:val="none" w:sz="0" w:space="0" w:color="auto"/>
        <w:left w:val="none" w:sz="0" w:space="0" w:color="auto"/>
        <w:bottom w:val="none" w:sz="0" w:space="0" w:color="auto"/>
        <w:right w:val="none" w:sz="0" w:space="0" w:color="auto"/>
      </w:divBdr>
    </w:div>
    <w:div w:id="1837844059">
      <w:bodyDiv w:val="1"/>
      <w:marLeft w:val="0"/>
      <w:marRight w:val="0"/>
      <w:marTop w:val="0"/>
      <w:marBottom w:val="0"/>
      <w:divBdr>
        <w:top w:val="none" w:sz="0" w:space="0" w:color="auto"/>
        <w:left w:val="none" w:sz="0" w:space="0" w:color="auto"/>
        <w:bottom w:val="none" w:sz="0" w:space="0" w:color="auto"/>
        <w:right w:val="none" w:sz="0" w:space="0" w:color="auto"/>
      </w:divBdr>
      <w:divsChild>
        <w:div w:id="1677030195">
          <w:marLeft w:val="0"/>
          <w:marRight w:val="0"/>
          <w:marTop w:val="0"/>
          <w:marBottom w:val="0"/>
          <w:divBdr>
            <w:top w:val="none" w:sz="0" w:space="0" w:color="auto"/>
            <w:left w:val="none" w:sz="0" w:space="0" w:color="auto"/>
            <w:bottom w:val="none" w:sz="0" w:space="0" w:color="auto"/>
            <w:right w:val="none" w:sz="0" w:space="0" w:color="auto"/>
          </w:divBdr>
        </w:div>
        <w:div w:id="1299452278">
          <w:marLeft w:val="0"/>
          <w:marRight w:val="0"/>
          <w:marTop w:val="0"/>
          <w:marBottom w:val="0"/>
          <w:divBdr>
            <w:top w:val="none" w:sz="0" w:space="0" w:color="auto"/>
            <w:left w:val="none" w:sz="0" w:space="0" w:color="auto"/>
            <w:bottom w:val="none" w:sz="0" w:space="0" w:color="auto"/>
            <w:right w:val="none" w:sz="0" w:space="0" w:color="auto"/>
          </w:divBdr>
          <w:divsChild>
            <w:div w:id="1215656417">
              <w:marLeft w:val="0"/>
              <w:marRight w:val="0"/>
              <w:marTop w:val="0"/>
              <w:marBottom w:val="0"/>
              <w:divBdr>
                <w:top w:val="none" w:sz="0" w:space="0" w:color="auto"/>
                <w:left w:val="none" w:sz="0" w:space="0" w:color="auto"/>
                <w:bottom w:val="none" w:sz="0" w:space="0" w:color="auto"/>
                <w:right w:val="none" w:sz="0" w:space="0" w:color="auto"/>
              </w:divBdr>
              <w:divsChild>
                <w:div w:id="294795416">
                  <w:marLeft w:val="0"/>
                  <w:marRight w:val="0"/>
                  <w:marTop w:val="0"/>
                  <w:marBottom w:val="0"/>
                  <w:divBdr>
                    <w:top w:val="none" w:sz="0" w:space="0" w:color="auto"/>
                    <w:left w:val="none" w:sz="0" w:space="0" w:color="auto"/>
                    <w:bottom w:val="none" w:sz="0" w:space="0" w:color="auto"/>
                    <w:right w:val="none" w:sz="0" w:space="0" w:color="auto"/>
                  </w:divBdr>
                  <w:divsChild>
                    <w:div w:id="1594973601">
                      <w:marLeft w:val="0"/>
                      <w:marRight w:val="0"/>
                      <w:marTop w:val="0"/>
                      <w:marBottom w:val="0"/>
                      <w:divBdr>
                        <w:top w:val="none" w:sz="0" w:space="0" w:color="auto"/>
                        <w:left w:val="none" w:sz="0" w:space="0" w:color="auto"/>
                        <w:bottom w:val="none" w:sz="0" w:space="0" w:color="auto"/>
                        <w:right w:val="none" w:sz="0" w:space="0" w:color="auto"/>
                      </w:divBdr>
                      <w:divsChild>
                        <w:div w:id="95561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81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504493">
      <w:bodyDiv w:val="1"/>
      <w:marLeft w:val="0"/>
      <w:marRight w:val="0"/>
      <w:marTop w:val="0"/>
      <w:marBottom w:val="0"/>
      <w:divBdr>
        <w:top w:val="none" w:sz="0" w:space="0" w:color="auto"/>
        <w:left w:val="none" w:sz="0" w:space="0" w:color="auto"/>
        <w:bottom w:val="none" w:sz="0" w:space="0" w:color="auto"/>
        <w:right w:val="none" w:sz="0" w:space="0" w:color="auto"/>
      </w:divBdr>
    </w:div>
    <w:div w:id="1873952891">
      <w:bodyDiv w:val="1"/>
      <w:marLeft w:val="0"/>
      <w:marRight w:val="0"/>
      <w:marTop w:val="0"/>
      <w:marBottom w:val="0"/>
      <w:divBdr>
        <w:top w:val="none" w:sz="0" w:space="0" w:color="auto"/>
        <w:left w:val="none" w:sz="0" w:space="0" w:color="auto"/>
        <w:bottom w:val="none" w:sz="0" w:space="0" w:color="auto"/>
        <w:right w:val="none" w:sz="0" w:space="0" w:color="auto"/>
      </w:divBdr>
      <w:divsChild>
        <w:div w:id="2061784855">
          <w:marLeft w:val="0"/>
          <w:marRight w:val="0"/>
          <w:marTop w:val="0"/>
          <w:marBottom w:val="0"/>
          <w:divBdr>
            <w:top w:val="none" w:sz="0" w:space="0" w:color="auto"/>
            <w:left w:val="none" w:sz="0" w:space="0" w:color="auto"/>
            <w:bottom w:val="none" w:sz="0" w:space="0" w:color="auto"/>
            <w:right w:val="none" w:sz="0" w:space="0" w:color="auto"/>
          </w:divBdr>
        </w:div>
        <w:div w:id="809516142">
          <w:marLeft w:val="0"/>
          <w:marRight w:val="0"/>
          <w:marTop w:val="0"/>
          <w:marBottom w:val="0"/>
          <w:divBdr>
            <w:top w:val="none" w:sz="0" w:space="0" w:color="auto"/>
            <w:left w:val="none" w:sz="0" w:space="0" w:color="auto"/>
            <w:bottom w:val="none" w:sz="0" w:space="0" w:color="auto"/>
            <w:right w:val="none" w:sz="0" w:space="0" w:color="auto"/>
          </w:divBdr>
          <w:divsChild>
            <w:div w:id="371002008">
              <w:marLeft w:val="0"/>
              <w:marRight w:val="0"/>
              <w:marTop w:val="0"/>
              <w:marBottom w:val="0"/>
              <w:divBdr>
                <w:top w:val="none" w:sz="0" w:space="0" w:color="auto"/>
                <w:left w:val="none" w:sz="0" w:space="0" w:color="auto"/>
                <w:bottom w:val="none" w:sz="0" w:space="0" w:color="auto"/>
                <w:right w:val="none" w:sz="0" w:space="0" w:color="auto"/>
              </w:divBdr>
              <w:divsChild>
                <w:div w:id="827403261">
                  <w:marLeft w:val="0"/>
                  <w:marRight w:val="0"/>
                  <w:marTop w:val="0"/>
                  <w:marBottom w:val="0"/>
                  <w:divBdr>
                    <w:top w:val="none" w:sz="0" w:space="0" w:color="auto"/>
                    <w:left w:val="none" w:sz="0" w:space="0" w:color="auto"/>
                    <w:bottom w:val="none" w:sz="0" w:space="0" w:color="auto"/>
                    <w:right w:val="none" w:sz="0" w:space="0" w:color="auto"/>
                  </w:divBdr>
                  <w:divsChild>
                    <w:div w:id="1550072360">
                      <w:marLeft w:val="0"/>
                      <w:marRight w:val="0"/>
                      <w:marTop w:val="0"/>
                      <w:marBottom w:val="0"/>
                      <w:divBdr>
                        <w:top w:val="none" w:sz="0" w:space="0" w:color="auto"/>
                        <w:left w:val="none" w:sz="0" w:space="0" w:color="auto"/>
                        <w:bottom w:val="none" w:sz="0" w:space="0" w:color="auto"/>
                        <w:right w:val="none" w:sz="0" w:space="0" w:color="auto"/>
                      </w:divBdr>
                      <w:divsChild>
                        <w:div w:id="683480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639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17684">
      <w:bodyDiv w:val="1"/>
      <w:marLeft w:val="0"/>
      <w:marRight w:val="0"/>
      <w:marTop w:val="0"/>
      <w:marBottom w:val="0"/>
      <w:divBdr>
        <w:top w:val="none" w:sz="0" w:space="0" w:color="auto"/>
        <w:left w:val="none" w:sz="0" w:space="0" w:color="auto"/>
        <w:bottom w:val="none" w:sz="0" w:space="0" w:color="auto"/>
        <w:right w:val="none" w:sz="0" w:space="0" w:color="auto"/>
      </w:divBdr>
      <w:divsChild>
        <w:div w:id="1513034659">
          <w:marLeft w:val="0"/>
          <w:marRight w:val="0"/>
          <w:marTop w:val="0"/>
          <w:marBottom w:val="0"/>
          <w:divBdr>
            <w:top w:val="none" w:sz="0" w:space="0" w:color="auto"/>
            <w:left w:val="none" w:sz="0" w:space="0" w:color="auto"/>
            <w:bottom w:val="none" w:sz="0" w:space="0" w:color="auto"/>
            <w:right w:val="none" w:sz="0" w:space="0" w:color="auto"/>
          </w:divBdr>
        </w:div>
        <w:div w:id="1448889522">
          <w:marLeft w:val="0"/>
          <w:marRight w:val="0"/>
          <w:marTop w:val="0"/>
          <w:marBottom w:val="0"/>
          <w:divBdr>
            <w:top w:val="none" w:sz="0" w:space="0" w:color="auto"/>
            <w:left w:val="none" w:sz="0" w:space="0" w:color="auto"/>
            <w:bottom w:val="none" w:sz="0" w:space="0" w:color="auto"/>
            <w:right w:val="none" w:sz="0" w:space="0" w:color="auto"/>
          </w:divBdr>
          <w:divsChild>
            <w:div w:id="504175021">
              <w:marLeft w:val="0"/>
              <w:marRight w:val="0"/>
              <w:marTop w:val="0"/>
              <w:marBottom w:val="0"/>
              <w:divBdr>
                <w:top w:val="none" w:sz="0" w:space="0" w:color="auto"/>
                <w:left w:val="none" w:sz="0" w:space="0" w:color="auto"/>
                <w:bottom w:val="none" w:sz="0" w:space="0" w:color="auto"/>
                <w:right w:val="none" w:sz="0" w:space="0" w:color="auto"/>
              </w:divBdr>
              <w:divsChild>
                <w:div w:id="980621978">
                  <w:marLeft w:val="0"/>
                  <w:marRight w:val="0"/>
                  <w:marTop w:val="0"/>
                  <w:marBottom w:val="0"/>
                  <w:divBdr>
                    <w:top w:val="none" w:sz="0" w:space="0" w:color="auto"/>
                    <w:left w:val="none" w:sz="0" w:space="0" w:color="auto"/>
                    <w:bottom w:val="none" w:sz="0" w:space="0" w:color="auto"/>
                    <w:right w:val="none" w:sz="0" w:space="0" w:color="auto"/>
                  </w:divBdr>
                  <w:divsChild>
                    <w:div w:id="329138786">
                      <w:marLeft w:val="0"/>
                      <w:marRight w:val="0"/>
                      <w:marTop w:val="0"/>
                      <w:marBottom w:val="0"/>
                      <w:divBdr>
                        <w:top w:val="none" w:sz="0" w:space="0" w:color="auto"/>
                        <w:left w:val="none" w:sz="0" w:space="0" w:color="auto"/>
                        <w:bottom w:val="none" w:sz="0" w:space="0" w:color="auto"/>
                        <w:right w:val="none" w:sz="0" w:space="0" w:color="auto"/>
                      </w:divBdr>
                      <w:divsChild>
                        <w:div w:id="181417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92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554660">
      <w:bodyDiv w:val="1"/>
      <w:marLeft w:val="0"/>
      <w:marRight w:val="0"/>
      <w:marTop w:val="0"/>
      <w:marBottom w:val="0"/>
      <w:divBdr>
        <w:top w:val="none" w:sz="0" w:space="0" w:color="auto"/>
        <w:left w:val="none" w:sz="0" w:space="0" w:color="auto"/>
        <w:bottom w:val="none" w:sz="0" w:space="0" w:color="auto"/>
        <w:right w:val="none" w:sz="0" w:space="0" w:color="auto"/>
      </w:divBdr>
      <w:divsChild>
        <w:div w:id="849026169">
          <w:marLeft w:val="0"/>
          <w:marRight w:val="0"/>
          <w:marTop w:val="0"/>
          <w:marBottom w:val="0"/>
          <w:divBdr>
            <w:top w:val="none" w:sz="0" w:space="0" w:color="auto"/>
            <w:left w:val="none" w:sz="0" w:space="0" w:color="auto"/>
            <w:bottom w:val="none" w:sz="0" w:space="0" w:color="auto"/>
            <w:right w:val="none" w:sz="0" w:space="0" w:color="auto"/>
          </w:divBdr>
        </w:div>
      </w:divsChild>
    </w:div>
    <w:div w:id="1886485110">
      <w:bodyDiv w:val="1"/>
      <w:marLeft w:val="0"/>
      <w:marRight w:val="0"/>
      <w:marTop w:val="0"/>
      <w:marBottom w:val="0"/>
      <w:divBdr>
        <w:top w:val="none" w:sz="0" w:space="0" w:color="auto"/>
        <w:left w:val="none" w:sz="0" w:space="0" w:color="auto"/>
        <w:bottom w:val="none" w:sz="0" w:space="0" w:color="auto"/>
        <w:right w:val="none" w:sz="0" w:space="0" w:color="auto"/>
      </w:divBdr>
      <w:divsChild>
        <w:div w:id="1694259123">
          <w:marLeft w:val="0"/>
          <w:marRight w:val="0"/>
          <w:marTop w:val="0"/>
          <w:marBottom w:val="0"/>
          <w:divBdr>
            <w:top w:val="none" w:sz="0" w:space="0" w:color="auto"/>
            <w:left w:val="none" w:sz="0" w:space="0" w:color="auto"/>
            <w:bottom w:val="none" w:sz="0" w:space="0" w:color="auto"/>
            <w:right w:val="none" w:sz="0" w:space="0" w:color="auto"/>
          </w:divBdr>
        </w:div>
        <w:div w:id="1361782890">
          <w:marLeft w:val="0"/>
          <w:marRight w:val="0"/>
          <w:marTop w:val="0"/>
          <w:marBottom w:val="0"/>
          <w:divBdr>
            <w:top w:val="none" w:sz="0" w:space="0" w:color="auto"/>
            <w:left w:val="none" w:sz="0" w:space="0" w:color="auto"/>
            <w:bottom w:val="none" w:sz="0" w:space="0" w:color="auto"/>
            <w:right w:val="none" w:sz="0" w:space="0" w:color="auto"/>
          </w:divBdr>
          <w:divsChild>
            <w:div w:id="555311983">
              <w:marLeft w:val="0"/>
              <w:marRight w:val="0"/>
              <w:marTop w:val="0"/>
              <w:marBottom w:val="0"/>
              <w:divBdr>
                <w:top w:val="none" w:sz="0" w:space="0" w:color="auto"/>
                <w:left w:val="none" w:sz="0" w:space="0" w:color="auto"/>
                <w:bottom w:val="none" w:sz="0" w:space="0" w:color="auto"/>
                <w:right w:val="none" w:sz="0" w:space="0" w:color="auto"/>
              </w:divBdr>
              <w:divsChild>
                <w:div w:id="169951137">
                  <w:marLeft w:val="0"/>
                  <w:marRight w:val="0"/>
                  <w:marTop w:val="0"/>
                  <w:marBottom w:val="0"/>
                  <w:divBdr>
                    <w:top w:val="none" w:sz="0" w:space="0" w:color="auto"/>
                    <w:left w:val="none" w:sz="0" w:space="0" w:color="auto"/>
                    <w:bottom w:val="none" w:sz="0" w:space="0" w:color="auto"/>
                    <w:right w:val="none" w:sz="0" w:space="0" w:color="auto"/>
                  </w:divBdr>
                  <w:divsChild>
                    <w:div w:id="1722359092">
                      <w:marLeft w:val="0"/>
                      <w:marRight w:val="0"/>
                      <w:marTop w:val="0"/>
                      <w:marBottom w:val="0"/>
                      <w:divBdr>
                        <w:top w:val="none" w:sz="0" w:space="0" w:color="auto"/>
                        <w:left w:val="none" w:sz="0" w:space="0" w:color="auto"/>
                        <w:bottom w:val="none" w:sz="0" w:space="0" w:color="auto"/>
                        <w:right w:val="none" w:sz="0" w:space="0" w:color="auto"/>
                      </w:divBdr>
                      <w:divsChild>
                        <w:div w:id="363944942">
                          <w:marLeft w:val="0"/>
                          <w:marRight w:val="0"/>
                          <w:marTop w:val="0"/>
                          <w:marBottom w:val="0"/>
                          <w:divBdr>
                            <w:top w:val="none" w:sz="0" w:space="0" w:color="auto"/>
                            <w:left w:val="none" w:sz="0" w:space="0" w:color="auto"/>
                            <w:bottom w:val="none" w:sz="0" w:space="0" w:color="auto"/>
                            <w:right w:val="none" w:sz="0" w:space="0" w:color="auto"/>
                          </w:divBdr>
                        </w:div>
                      </w:divsChild>
                    </w:div>
                    <w:div w:id="1967276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74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398586">
      <w:bodyDiv w:val="1"/>
      <w:marLeft w:val="0"/>
      <w:marRight w:val="0"/>
      <w:marTop w:val="0"/>
      <w:marBottom w:val="0"/>
      <w:divBdr>
        <w:top w:val="none" w:sz="0" w:space="0" w:color="auto"/>
        <w:left w:val="none" w:sz="0" w:space="0" w:color="auto"/>
        <w:bottom w:val="none" w:sz="0" w:space="0" w:color="auto"/>
        <w:right w:val="none" w:sz="0" w:space="0" w:color="auto"/>
      </w:divBdr>
      <w:divsChild>
        <w:div w:id="1059983160">
          <w:marLeft w:val="0"/>
          <w:marRight w:val="0"/>
          <w:marTop w:val="0"/>
          <w:marBottom w:val="0"/>
          <w:divBdr>
            <w:top w:val="none" w:sz="0" w:space="0" w:color="auto"/>
            <w:left w:val="none" w:sz="0" w:space="0" w:color="auto"/>
            <w:bottom w:val="none" w:sz="0" w:space="0" w:color="auto"/>
            <w:right w:val="none" w:sz="0" w:space="0" w:color="auto"/>
          </w:divBdr>
        </w:div>
        <w:div w:id="1467580274">
          <w:marLeft w:val="0"/>
          <w:marRight w:val="0"/>
          <w:marTop w:val="0"/>
          <w:marBottom w:val="0"/>
          <w:divBdr>
            <w:top w:val="none" w:sz="0" w:space="0" w:color="auto"/>
            <w:left w:val="none" w:sz="0" w:space="0" w:color="auto"/>
            <w:bottom w:val="none" w:sz="0" w:space="0" w:color="auto"/>
            <w:right w:val="none" w:sz="0" w:space="0" w:color="auto"/>
          </w:divBdr>
          <w:divsChild>
            <w:div w:id="1638875064">
              <w:marLeft w:val="0"/>
              <w:marRight w:val="0"/>
              <w:marTop w:val="0"/>
              <w:marBottom w:val="0"/>
              <w:divBdr>
                <w:top w:val="none" w:sz="0" w:space="0" w:color="auto"/>
                <w:left w:val="none" w:sz="0" w:space="0" w:color="auto"/>
                <w:bottom w:val="none" w:sz="0" w:space="0" w:color="auto"/>
                <w:right w:val="none" w:sz="0" w:space="0" w:color="auto"/>
              </w:divBdr>
              <w:divsChild>
                <w:div w:id="353775782">
                  <w:marLeft w:val="0"/>
                  <w:marRight w:val="0"/>
                  <w:marTop w:val="0"/>
                  <w:marBottom w:val="0"/>
                  <w:divBdr>
                    <w:top w:val="none" w:sz="0" w:space="0" w:color="auto"/>
                    <w:left w:val="none" w:sz="0" w:space="0" w:color="auto"/>
                    <w:bottom w:val="none" w:sz="0" w:space="0" w:color="auto"/>
                    <w:right w:val="none" w:sz="0" w:space="0" w:color="auto"/>
                  </w:divBdr>
                  <w:divsChild>
                    <w:div w:id="1538469568">
                      <w:marLeft w:val="0"/>
                      <w:marRight w:val="0"/>
                      <w:marTop w:val="0"/>
                      <w:marBottom w:val="0"/>
                      <w:divBdr>
                        <w:top w:val="none" w:sz="0" w:space="0" w:color="auto"/>
                        <w:left w:val="none" w:sz="0" w:space="0" w:color="auto"/>
                        <w:bottom w:val="none" w:sz="0" w:space="0" w:color="auto"/>
                        <w:right w:val="none" w:sz="0" w:space="0" w:color="auto"/>
                      </w:divBdr>
                      <w:divsChild>
                        <w:div w:id="142429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03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205730">
      <w:bodyDiv w:val="1"/>
      <w:marLeft w:val="0"/>
      <w:marRight w:val="0"/>
      <w:marTop w:val="0"/>
      <w:marBottom w:val="0"/>
      <w:divBdr>
        <w:top w:val="none" w:sz="0" w:space="0" w:color="auto"/>
        <w:left w:val="none" w:sz="0" w:space="0" w:color="auto"/>
        <w:bottom w:val="none" w:sz="0" w:space="0" w:color="auto"/>
        <w:right w:val="none" w:sz="0" w:space="0" w:color="auto"/>
      </w:divBdr>
    </w:div>
    <w:div w:id="1914194606">
      <w:bodyDiv w:val="1"/>
      <w:marLeft w:val="0"/>
      <w:marRight w:val="0"/>
      <w:marTop w:val="0"/>
      <w:marBottom w:val="0"/>
      <w:divBdr>
        <w:top w:val="none" w:sz="0" w:space="0" w:color="auto"/>
        <w:left w:val="none" w:sz="0" w:space="0" w:color="auto"/>
        <w:bottom w:val="none" w:sz="0" w:space="0" w:color="auto"/>
        <w:right w:val="none" w:sz="0" w:space="0" w:color="auto"/>
      </w:divBdr>
    </w:div>
    <w:div w:id="1915041737">
      <w:bodyDiv w:val="1"/>
      <w:marLeft w:val="0"/>
      <w:marRight w:val="0"/>
      <w:marTop w:val="0"/>
      <w:marBottom w:val="0"/>
      <w:divBdr>
        <w:top w:val="none" w:sz="0" w:space="0" w:color="auto"/>
        <w:left w:val="none" w:sz="0" w:space="0" w:color="auto"/>
        <w:bottom w:val="none" w:sz="0" w:space="0" w:color="auto"/>
        <w:right w:val="none" w:sz="0" w:space="0" w:color="auto"/>
      </w:divBdr>
      <w:divsChild>
        <w:div w:id="2027513165">
          <w:marLeft w:val="0"/>
          <w:marRight w:val="0"/>
          <w:marTop w:val="0"/>
          <w:marBottom w:val="0"/>
          <w:divBdr>
            <w:top w:val="none" w:sz="0" w:space="0" w:color="auto"/>
            <w:left w:val="none" w:sz="0" w:space="0" w:color="auto"/>
            <w:bottom w:val="none" w:sz="0" w:space="0" w:color="auto"/>
            <w:right w:val="none" w:sz="0" w:space="0" w:color="auto"/>
          </w:divBdr>
        </w:div>
        <w:div w:id="366951568">
          <w:marLeft w:val="0"/>
          <w:marRight w:val="0"/>
          <w:marTop w:val="0"/>
          <w:marBottom w:val="0"/>
          <w:divBdr>
            <w:top w:val="none" w:sz="0" w:space="0" w:color="auto"/>
            <w:left w:val="none" w:sz="0" w:space="0" w:color="auto"/>
            <w:bottom w:val="none" w:sz="0" w:space="0" w:color="auto"/>
            <w:right w:val="none" w:sz="0" w:space="0" w:color="auto"/>
          </w:divBdr>
          <w:divsChild>
            <w:div w:id="96215906">
              <w:marLeft w:val="0"/>
              <w:marRight w:val="0"/>
              <w:marTop w:val="0"/>
              <w:marBottom w:val="0"/>
              <w:divBdr>
                <w:top w:val="none" w:sz="0" w:space="0" w:color="auto"/>
                <w:left w:val="none" w:sz="0" w:space="0" w:color="auto"/>
                <w:bottom w:val="none" w:sz="0" w:space="0" w:color="auto"/>
                <w:right w:val="none" w:sz="0" w:space="0" w:color="auto"/>
              </w:divBdr>
              <w:divsChild>
                <w:div w:id="1805811251">
                  <w:marLeft w:val="0"/>
                  <w:marRight w:val="0"/>
                  <w:marTop w:val="0"/>
                  <w:marBottom w:val="0"/>
                  <w:divBdr>
                    <w:top w:val="none" w:sz="0" w:space="0" w:color="auto"/>
                    <w:left w:val="none" w:sz="0" w:space="0" w:color="auto"/>
                    <w:bottom w:val="none" w:sz="0" w:space="0" w:color="auto"/>
                    <w:right w:val="none" w:sz="0" w:space="0" w:color="auto"/>
                  </w:divBdr>
                  <w:divsChild>
                    <w:div w:id="1237475748">
                      <w:marLeft w:val="0"/>
                      <w:marRight w:val="0"/>
                      <w:marTop w:val="0"/>
                      <w:marBottom w:val="0"/>
                      <w:divBdr>
                        <w:top w:val="none" w:sz="0" w:space="0" w:color="auto"/>
                        <w:left w:val="none" w:sz="0" w:space="0" w:color="auto"/>
                        <w:bottom w:val="none" w:sz="0" w:space="0" w:color="auto"/>
                        <w:right w:val="none" w:sz="0" w:space="0" w:color="auto"/>
                      </w:divBdr>
                      <w:divsChild>
                        <w:div w:id="1898709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864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429931">
      <w:bodyDiv w:val="1"/>
      <w:marLeft w:val="0"/>
      <w:marRight w:val="0"/>
      <w:marTop w:val="0"/>
      <w:marBottom w:val="0"/>
      <w:divBdr>
        <w:top w:val="none" w:sz="0" w:space="0" w:color="auto"/>
        <w:left w:val="none" w:sz="0" w:space="0" w:color="auto"/>
        <w:bottom w:val="none" w:sz="0" w:space="0" w:color="auto"/>
        <w:right w:val="none" w:sz="0" w:space="0" w:color="auto"/>
      </w:divBdr>
      <w:divsChild>
        <w:div w:id="236477109">
          <w:marLeft w:val="0"/>
          <w:marRight w:val="0"/>
          <w:marTop w:val="0"/>
          <w:marBottom w:val="0"/>
          <w:divBdr>
            <w:top w:val="none" w:sz="0" w:space="0" w:color="auto"/>
            <w:left w:val="none" w:sz="0" w:space="0" w:color="auto"/>
            <w:bottom w:val="none" w:sz="0" w:space="0" w:color="auto"/>
            <w:right w:val="none" w:sz="0" w:space="0" w:color="auto"/>
          </w:divBdr>
        </w:div>
        <w:div w:id="1674455316">
          <w:marLeft w:val="0"/>
          <w:marRight w:val="0"/>
          <w:marTop w:val="0"/>
          <w:marBottom w:val="0"/>
          <w:divBdr>
            <w:top w:val="none" w:sz="0" w:space="0" w:color="auto"/>
            <w:left w:val="none" w:sz="0" w:space="0" w:color="auto"/>
            <w:bottom w:val="none" w:sz="0" w:space="0" w:color="auto"/>
            <w:right w:val="none" w:sz="0" w:space="0" w:color="auto"/>
          </w:divBdr>
          <w:divsChild>
            <w:div w:id="964240242">
              <w:marLeft w:val="0"/>
              <w:marRight w:val="0"/>
              <w:marTop w:val="0"/>
              <w:marBottom w:val="0"/>
              <w:divBdr>
                <w:top w:val="none" w:sz="0" w:space="0" w:color="auto"/>
                <w:left w:val="none" w:sz="0" w:space="0" w:color="auto"/>
                <w:bottom w:val="none" w:sz="0" w:space="0" w:color="auto"/>
                <w:right w:val="none" w:sz="0" w:space="0" w:color="auto"/>
              </w:divBdr>
              <w:divsChild>
                <w:div w:id="1566603587">
                  <w:marLeft w:val="0"/>
                  <w:marRight w:val="0"/>
                  <w:marTop w:val="0"/>
                  <w:marBottom w:val="0"/>
                  <w:divBdr>
                    <w:top w:val="none" w:sz="0" w:space="0" w:color="auto"/>
                    <w:left w:val="none" w:sz="0" w:space="0" w:color="auto"/>
                    <w:bottom w:val="none" w:sz="0" w:space="0" w:color="auto"/>
                    <w:right w:val="none" w:sz="0" w:space="0" w:color="auto"/>
                  </w:divBdr>
                  <w:divsChild>
                    <w:div w:id="1074740167">
                      <w:marLeft w:val="0"/>
                      <w:marRight w:val="0"/>
                      <w:marTop w:val="0"/>
                      <w:marBottom w:val="0"/>
                      <w:divBdr>
                        <w:top w:val="none" w:sz="0" w:space="0" w:color="auto"/>
                        <w:left w:val="none" w:sz="0" w:space="0" w:color="auto"/>
                        <w:bottom w:val="none" w:sz="0" w:space="0" w:color="auto"/>
                        <w:right w:val="none" w:sz="0" w:space="0" w:color="auto"/>
                      </w:divBdr>
                      <w:divsChild>
                        <w:div w:id="7872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22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95299">
      <w:bodyDiv w:val="1"/>
      <w:marLeft w:val="0"/>
      <w:marRight w:val="0"/>
      <w:marTop w:val="0"/>
      <w:marBottom w:val="0"/>
      <w:divBdr>
        <w:top w:val="none" w:sz="0" w:space="0" w:color="auto"/>
        <w:left w:val="none" w:sz="0" w:space="0" w:color="auto"/>
        <w:bottom w:val="none" w:sz="0" w:space="0" w:color="auto"/>
        <w:right w:val="none" w:sz="0" w:space="0" w:color="auto"/>
      </w:divBdr>
    </w:div>
    <w:div w:id="1932856602">
      <w:bodyDiv w:val="1"/>
      <w:marLeft w:val="0"/>
      <w:marRight w:val="0"/>
      <w:marTop w:val="0"/>
      <w:marBottom w:val="0"/>
      <w:divBdr>
        <w:top w:val="none" w:sz="0" w:space="0" w:color="auto"/>
        <w:left w:val="none" w:sz="0" w:space="0" w:color="auto"/>
        <w:bottom w:val="none" w:sz="0" w:space="0" w:color="auto"/>
        <w:right w:val="none" w:sz="0" w:space="0" w:color="auto"/>
      </w:divBdr>
    </w:div>
    <w:div w:id="1933511964">
      <w:bodyDiv w:val="1"/>
      <w:marLeft w:val="0"/>
      <w:marRight w:val="0"/>
      <w:marTop w:val="0"/>
      <w:marBottom w:val="0"/>
      <w:divBdr>
        <w:top w:val="none" w:sz="0" w:space="0" w:color="auto"/>
        <w:left w:val="none" w:sz="0" w:space="0" w:color="auto"/>
        <w:bottom w:val="none" w:sz="0" w:space="0" w:color="auto"/>
        <w:right w:val="none" w:sz="0" w:space="0" w:color="auto"/>
      </w:divBdr>
      <w:divsChild>
        <w:div w:id="1529949253">
          <w:marLeft w:val="0"/>
          <w:marRight w:val="0"/>
          <w:marTop w:val="0"/>
          <w:marBottom w:val="0"/>
          <w:divBdr>
            <w:top w:val="none" w:sz="0" w:space="0" w:color="auto"/>
            <w:left w:val="none" w:sz="0" w:space="0" w:color="auto"/>
            <w:bottom w:val="none" w:sz="0" w:space="0" w:color="auto"/>
            <w:right w:val="none" w:sz="0" w:space="0" w:color="auto"/>
          </w:divBdr>
        </w:div>
        <w:div w:id="1299917887">
          <w:marLeft w:val="0"/>
          <w:marRight w:val="0"/>
          <w:marTop w:val="0"/>
          <w:marBottom w:val="0"/>
          <w:divBdr>
            <w:top w:val="none" w:sz="0" w:space="0" w:color="auto"/>
            <w:left w:val="none" w:sz="0" w:space="0" w:color="auto"/>
            <w:bottom w:val="none" w:sz="0" w:space="0" w:color="auto"/>
            <w:right w:val="none" w:sz="0" w:space="0" w:color="auto"/>
          </w:divBdr>
          <w:divsChild>
            <w:div w:id="983700511">
              <w:marLeft w:val="0"/>
              <w:marRight w:val="0"/>
              <w:marTop w:val="0"/>
              <w:marBottom w:val="0"/>
              <w:divBdr>
                <w:top w:val="none" w:sz="0" w:space="0" w:color="auto"/>
                <w:left w:val="none" w:sz="0" w:space="0" w:color="auto"/>
                <w:bottom w:val="none" w:sz="0" w:space="0" w:color="auto"/>
                <w:right w:val="none" w:sz="0" w:space="0" w:color="auto"/>
              </w:divBdr>
              <w:divsChild>
                <w:div w:id="737821078">
                  <w:marLeft w:val="0"/>
                  <w:marRight w:val="0"/>
                  <w:marTop w:val="0"/>
                  <w:marBottom w:val="0"/>
                  <w:divBdr>
                    <w:top w:val="none" w:sz="0" w:space="0" w:color="auto"/>
                    <w:left w:val="none" w:sz="0" w:space="0" w:color="auto"/>
                    <w:bottom w:val="none" w:sz="0" w:space="0" w:color="auto"/>
                    <w:right w:val="none" w:sz="0" w:space="0" w:color="auto"/>
                  </w:divBdr>
                  <w:divsChild>
                    <w:div w:id="1424180697">
                      <w:marLeft w:val="0"/>
                      <w:marRight w:val="0"/>
                      <w:marTop w:val="0"/>
                      <w:marBottom w:val="0"/>
                      <w:divBdr>
                        <w:top w:val="none" w:sz="0" w:space="0" w:color="auto"/>
                        <w:left w:val="none" w:sz="0" w:space="0" w:color="auto"/>
                        <w:bottom w:val="none" w:sz="0" w:space="0" w:color="auto"/>
                        <w:right w:val="none" w:sz="0" w:space="0" w:color="auto"/>
                      </w:divBdr>
                      <w:divsChild>
                        <w:div w:id="1668901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61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846856">
      <w:bodyDiv w:val="1"/>
      <w:marLeft w:val="0"/>
      <w:marRight w:val="0"/>
      <w:marTop w:val="0"/>
      <w:marBottom w:val="0"/>
      <w:divBdr>
        <w:top w:val="none" w:sz="0" w:space="0" w:color="auto"/>
        <w:left w:val="none" w:sz="0" w:space="0" w:color="auto"/>
        <w:bottom w:val="none" w:sz="0" w:space="0" w:color="auto"/>
        <w:right w:val="none" w:sz="0" w:space="0" w:color="auto"/>
      </w:divBdr>
    </w:div>
    <w:div w:id="1951357994">
      <w:bodyDiv w:val="1"/>
      <w:marLeft w:val="0"/>
      <w:marRight w:val="0"/>
      <w:marTop w:val="0"/>
      <w:marBottom w:val="0"/>
      <w:divBdr>
        <w:top w:val="none" w:sz="0" w:space="0" w:color="auto"/>
        <w:left w:val="none" w:sz="0" w:space="0" w:color="auto"/>
        <w:bottom w:val="none" w:sz="0" w:space="0" w:color="auto"/>
        <w:right w:val="none" w:sz="0" w:space="0" w:color="auto"/>
      </w:divBdr>
      <w:divsChild>
        <w:div w:id="2057507399">
          <w:marLeft w:val="0"/>
          <w:marRight w:val="0"/>
          <w:marTop w:val="0"/>
          <w:marBottom w:val="0"/>
          <w:divBdr>
            <w:top w:val="none" w:sz="0" w:space="0" w:color="auto"/>
            <w:left w:val="none" w:sz="0" w:space="0" w:color="auto"/>
            <w:bottom w:val="none" w:sz="0" w:space="0" w:color="auto"/>
            <w:right w:val="none" w:sz="0" w:space="0" w:color="auto"/>
          </w:divBdr>
        </w:div>
        <w:div w:id="852956331">
          <w:marLeft w:val="0"/>
          <w:marRight w:val="0"/>
          <w:marTop w:val="0"/>
          <w:marBottom w:val="0"/>
          <w:divBdr>
            <w:top w:val="none" w:sz="0" w:space="0" w:color="auto"/>
            <w:left w:val="none" w:sz="0" w:space="0" w:color="auto"/>
            <w:bottom w:val="none" w:sz="0" w:space="0" w:color="auto"/>
            <w:right w:val="none" w:sz="0" w:space="0" w:color="auto"/>
          </w:divBdr>
          <w:divsChild>
            <w:div w:id="754790717">
              <w:marLeft w:val="0"/>
              <w:marRight w:val="0"/>
              <w:marTop w:val="0"/>
              <w:marBottom w:val="0"/>
              <w:divBdr>
                <w:top w:val="none" w:sz="0" w:space="0" w:color="auto"/>
                <w:left w:val="none" w:sz="0" w:space="0" w:color="auto"/>
                <w:bottom w:val="none" w:sz="0" w:space="0" w:color="auto"/>
                <w:right w:val="none" w:sz="0" w:space="0" w:color="auto"/>
              </w:divBdr>
              <w:divsChild>
                <w:div w:id="2144544862">
                  <w:marLeft w:val="0"/>
                  <w:marRight w:val="0"/>
                  <w:marTop w:val="0"/>
                  <w:marBottom w:val="0"/>
                  <w:divBdr>
                    <w:top w:val="none" w:sz="0" w:space="0" w:color="auto"/>
                    <w:left w:val="none" w:sz="0" w:space="0" w:color="auto"/>
                    <w:bottom w:val="none" w:sz="0" w:space="0" w:color="auto"/>
                    <w:right w:val="none" w:sz="0" w:space="0" w:color="auto"/>
                  </w:divBdr>
                  <w:divsChild>
                    <w:div w:id="1886331032">
                      <w:marLeft w:val="0"/>
                      <w:marRight w:val="0"/>
                      <w:marTop w:val="0"/>
                      <w:marBottom w:val="0"/>
                      <w:divBdr>
                        <w:top w:val="none" w:sz="0" w:space="0" w:color="auto"/>
                        <w:left w:val="none" w:sz="0" w:space="0" w:color="auto"/>
                        <w:bottom w:val="none" w:sz="0" w:space="0" w:color="auto"/>
                        <w:right w:val="none" w:sz="0" w:space="0" w:color="auto"/>
                      </w:divBdr>
                      <w:divsChild>
                        <w:div w:id="88830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615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917293">
      <w:bodyDiv w:val="1"/>
      <w:marLeft w:val="0"/>
      <w:marRight w:val="0"/>
      <w:marTop w:val="0"/>
      <w:marBottom w:val="0"/>
      <w:divBdr>
        <w:top w:val="none" w:sz="0" w:space="0" w:color="auto"/>
        <w:left w:val="none" w:sz="0" w:space="0" w:color="auto"/>
        <w:bottom w:val="none" w:sz="0" w:space="0" w:color="auto"/>
        <w:right w:val="none" w:sz="0" w:space="0" w:color="auto"/>
      </w:divBdr>
    </w:div>
    <w:div w:id="1962033574">
      <w:bodyDiv w:val="1"/>
      <w:marLeft w:val="0"/>
      <w:marRight w:val="0"/>
      <w:marTop w:val="0"/>
      <w:marBottom w:val="0"/>
      <w:divBdr>
        <w:top w:val="none" w:sz="0" w:space="0" w:color="auto"/>
        <w:left w:val="none" w:sz="0" w:space="0" w:color="auto"/>
        <w:bottom w:val="none" w:sz="0" w:space="0" w:color="auto"/>
        <w:right w:val="none" w:sz="0" w:space="0" w:color="auto"/>
      </w:divBdr>
      <w:divsChild>
        <w:div w:id="326396447">
          <w:marLeft w:val="0"/>
          <w:marRight w:val="0"/>
          <w:marTop w:val="0"/>
          <w:marBottom w:val="0"/>
          <w:divBdr>
            <w:top w:val="none" w:sz="0" w:space="0" w:color="auto"/>
            <w:left w:val="none" w:sz="0" w:space="0" w:color="auto"/>
            <w:bottom w:val="none" w:sz="0" w:space="0" w:color="auto"/>
            <w:right w:val="none" w:sz="0" w:space="0" w:color="auto"/>
          </w:divBdr>
        </w:div>
        <w:div w:id="1731075874">
          <w:marLeft w:val="0"/>
          <w:marRight w:val="0"/>
          <w:marTop w:val="0"/>
          <w:marBottom w:val="0"/>
          <w:divBdr>
            <w:top w:val="none" w:sz="0" w:space="0" w:color="auto"/>
            <w:left w:val="none" w:sz="0" w:space="0" w:color="auto"/>
            <w:bottom w:val="none" w:sz="0" w:space="0" w:color="auto"/>
            <w:right w:val="none" w:sz="0" w:space="0" w:color="auto"/>
          </w:divBdr>
          <w:divsChild>
            <w:div w:id="1654137086">
              <w:marLeft w:val="0"/>
              <w:marRight w:val="0"/>
              <w:marTop w:val="0"/>
              <w:marBottom w:val="0"/>
              <w:divBdr>
                <w:top w:val="none" w:sz="0" w:space="0" w:color="auto"/>
                <w:left w:val="none" w:sz="0" w:space="0" w:color="auto"/>
                <w:bottom w:val="none" w:sz="0" w:space="0" w:color="auto"/>
                <w:right w:val="none" w:sz="0" w:space="0" w:color="auto"/>
              </w:divBdr>
              <w:divsChild>
                <w:div w:id="443429881">
                  <w:marLeft w:val="0"/>
                  <w:marRight w:val="0"/>
                  <w:marTop w:val="0"/>
                  <w:marBottom w:val="0"/>
                  <w:divBdr>
                    <w:top w:val="none" w:sz="0" w:space="0" w:color="auto"/>
                    <w:left w:val="none" w:sz="0" w:space="0" w:color="auto"/>
                    <w:bottom w:val="none" w:sz="0" w:space="0" w:color="auto"/>
                    <w:right w:val="none" w:sz="0" w:space="0" w:color="auto"/>
                  </w:divBdr>
                  <w:divsChild>
                    <w:div w:id="138352131">
                      <w:marLeft w:val="0"/>
                      <w:marRight w:val="0"/>
                      <w:marTop w:val="0"/>
                      <w:marBottom w:val="0"/>
                      <w:divBdr>
                        <w:top w:val="none" w:sz="0" w:space="0" w:color="auto"/>
                        <w:left w:val="none" w:sz="0" w:space="0" w:color="auto"/>
                        <w:bottom w:val="none" w:sz="0" w:space="0" w:color="auto"/>
                        <w:right w:val="none" w:sz="0" w:space="0" w:color="auto"/>
                      </w:divBdr>
                      <w:divsChild>
                        <w:div w:id="1331446088">
                          <w:marLeft w:val="0"/>
                          <w:marRight w:val="0"/>
                          <w:marTop w:val="0"/>
                          <w:marBottom w:val="0"/>
                          <w:divBdr>
                            <w:top w:val="none" w:sz="0" w:space="0" w:color="auto"/>
                            <w:left w:val="none" w:sz="0" w:space="0" w:color="auto"/>
                            <w:bottom w:val="none" w:sz="0" w:space="0" w:color="auto"/>
                            <w:right w:val="none" w:sz="0" w:space="0" w:color="auto"/>
                          </w:divBdr>
                        </w:div>
                      </w:divsChild>
                    </w:div>
                    <w:div w:id="4871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34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575125">
      <w:bodyDiv w:val="1"/>
      <w:marLeft w:val="0"/>
      <w:marRight w:val="0"/>
      <w:marTop w:val="0"/>
      <w:marBottom w:val="0"/>
      <w:divBdr>
        <w:top w:val="none" w:sz="0" w:space="0" w:color="auto"/>
        <w:left w:val="none" w:sz="0" w:space="0" w:color="auto"/>
        <w:bottom w:val="none" w:sz="0" w:space="0" w:color="auto"/>
        <w:right w:val="none" w:sz="0" w:space="0" w:color="auto"/>
      </w:divBdr>
    </w:div>
    <w:div w:id="1964994501">
      <w:bodyDiv w:val="1"/>
      <w:marLeft w:val="0"/>
      <w:marRight w:val="0"/>
      <w:marTop w:val="0"/>
      <w:marBottom w:val="0"/>
      <w:divBdr>
        <w:top w:val="none" w:sz="0" w:space="0" w:color="auto"/>
        <w:left w:val="none" w:sz="0" w:space="0" w:color="auto"/>
        <w:bottom w:val="none" w:sz="0" w:space="0" w:color="auto"/>
        <w:right w:val="none" w:sz="0" w:space="0" w:color="auto"/>
      </w:divBdr>
      <w:divsChild>
        <w:div w:id="1359309622">
          <w:marLeft w:val="0"/>
          <w:marRight w:val="0"/>
          <w:marTop w:val="0"/>
          <w:marBottom w:val="0"/>
          <w:divBdr>
            <w:top w:val="none" w:sz="0" w:space="0" w:color="auto"/>
            <w:left w:val="none" w:sz="0" w:space="0" w:color="auto"/>
            <w:bottom w:val="none" w:sz="0" w:space="0" w:color="auto"/>
            <w:right w:val="none" w:sz="0" w:space="0" w:color="auto"/>
          </w:divBdr>
        </w:div>
        <w:div w:id="2111312510">
          <w:marLeft w:val="0"/>
          <w:marRight w:val="0"/>
          <w:marTop w:val="0"/>
          <w:marBottom w:val="0"/>
          <w:divBdr>
            <w:top w:val="none" w:sz="0" w:space="0" w:color="auto"/>
            <w:left w:val="none" w:sz="0" w:space="0" w:color="auto"/>
            <w:bottom w:val="none" w:sz="0" w:space="0" w:color="auto"/>
            <w:right w:val="none" w:sz="0" w:space="0" w:color="auto"/>
          </w:divBdr>
          <w:divsChild>
            <w:div w:id="455835457">
              <w:marLeft w:val="0"/>
              <w:marRight w:val="0"/>
              <w:marTop w:val="0"/>
              <w:marBottom w:val="0"/>
              <w:divBdr>
                <w:top w:val="none" w:sz="0" w:space="0" w:color="auto"/>
                <w:left w:val="none" w:sz="0" w:space="0" w:color="auto"/>
                <w:bottom w:val="none" w:sz="0" w:space="0" w:color="auto"/>
                <w:right w:val="none" w:sz="0" w:space="0" w:color="auto"/>
              </w:divBdr>
              <w:divsChild>
                <w:div w:id="1262373167">
                  <w:marLeft w:val="0"/>
                  <w:marRight w:val="0"/>
                  <w:marTop w:val="0"/>
                  <w:marBottom w:val="0"/>
                  <w:divBdr>
                    <w:top w:val="none" w:sz="0" w:space="0" w:color="auto"/>
                    <w:left w:val="none" w:sz="0" w:space="0" w:color="auto"/>
                    <w:bottom w:val="none" w:sz="0" w:space="0" w:color="auto"/>
                    <w:right w:val="none" w:sz="0" w:space="0" w:color="auto"/>
                  </w:divBdr>
                  <w:divsChild>
                    <w:div w:id="1816877411">
                      <w:marLeft w:val="0"/>
                      <w:marRight w:val="0"/>
                      <w:marTop w:val="0"/>
                      <w:marBottom w:val="0"/>
                      <w:divBdr>
                        <w:top w:val="none" w:sz="0" w:space="0" w:color="auto"/>
                        <w:left w:val="none" w:sz="0" w:space="0" w:color="auto"/>
                        <w:bottom w:val="none" w:sz="0" w:space="0" w:color="auto"/>
                        <w:right w:val="none" w:sz="0" w:space="0" w:color="auto"/>
                      </w:divBdr>
                      <w:divsChild>
                        <w:div w:id="394475036">
                          <w:marLeft w:val="0"/>
                          <w:marRight w:val="0"/>
                          <w:marTop w:val="0"/>
                          <w:marBottom w:val="0"/>
                          <w:divBdr>
                            <w:top w:val="none" w:sz="0" w:space="0" w:color="auto"/>
                            <w:left w:val="none" w:sz="0" w:space="0" w:color="auto"/>
                            <w:bottom w:val="none" w:sz="0" w:space="0" w:color="auto"/>
                            <w:right w:val="none" w:sz="0" w:space="0" w:color="auto"/>
                          </w:divBdr>
                        </w:div>
                      </w:divsChild>
                    </w:div>
                    <w:div w:id="130766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70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846969">
      <w:bodyDiv w:val="1"/>
      <w:marLeft w:val="0"/>
      <w:marRight w:val="0"/>
      <w:marTop w:val="0"/>
      <w:marBottom w:val="0"/>
      <w:divBdr>
        <w:top w:val="none" w:sz="0" w:space="0" w:color="auto"/>
        <w:left w:val="none" w:sz="0" w:space="0" w:color="auto"/>
        <w:bottom w:val="none" w:sz="0" w:space="0" w:color="auto"/>
        <w:right w:val="none" w:sz="0" w:space="0" w:color="auto"/>
      </w:divBdr>
    </w:div>
    <w:div w:id="1967196008">
      <w:bodyDiv w:val="1"/>
      <w:marLeft w:val="0"/>
      <w:marRight w:val="0"/>
      <w:marTop w:val="0"/>
      <w:marBottom w:val="0"/>
      <w:divBdr>
        <w:top w:val="none" w:sz="0" w:space="0" w:color="auto"/>
        <w:left w:val="none" w:sz="0" w:space="0" w:color="auto"/>
        <w:bottom w:val="none" w:sz="0" w:space="0" w:color="auto"/>
        <w:right w:val="none" w:sz="0" w:space="0" w:color="auto"/>
      </w:divBdr>
    </w:div>
    <w:div w:id="1985425772">
      <w:bodyDiv w:val="1"/>
      <w:marLeft w:val="0"/>
      <w:marRight w:val="0"/>
      <w:marTop w:val="0"/>
      <w:marBottom w:val="0"/>
      <w:divBdr>
        <w:top w:val="none" w:sz="0" w:space="0" w:color="auto"/>
        <w:left w:val="none" w:sz="0" w:space="0" w:color="auto"/>
        <w:bottom w:val="none" w:sz="0" w:space="0" w:color="auto"/>
        <w:right w:val="none" w:sz="0" w:space="0" w:color="auto"/>
      </w:divBdr>
    </w:div>
    <w:div w:id="2001039527">
      <w:bodyDiv w:val="1"/>
      <w:marLeft w:val="0"/>
      <w:marRight w:val="0"/>
      <w:marTop w:val="0"/>
      <w:marBottom w:val="0"/>
      <w:divBdr>
        <w:top w:val="none" w:sz="0" w:space="0" w:color="auto"/>
        <w:left w:val="none" w:sz="0" w:space="0" w:color="auto"/>
        <w:bottom w:val="none" w:sz="0" w:space="0" w:color="auto"/>
        <w:right w:val="none" w:sz="0" w:space="0" w:color="auto"/>
      </w:divBdr>
      <w:divsChild>
        <w:div w:id="1980836701">
          <w:marLeft w:val="0"/>
          <w:marRight w:val="0"/>
          <w:marTop w:val="0"/>
          <w:marBottom w:val="0"/>
          <w:divBdr>
            <w:top w:val="none" w:sz="0" w:space="0" w:color="auto"/>
            <w:left w:val="none" w:sz="0" w:space="0" w:color="auto"/>
            <w:bottom w:val="none" w:sz="0" w:space="0" w:color="auto"/>
            <w:right w:val="none" w:sz="0" w:space="0" w:color="auto"/>
          </w:divBdr>
        </w:div>
        <w:div w:id="1820228960">
          <w:marLeft w:val="0"/>
          <w:marRight w:val="0"/>
          <w:marTop w:val="0"/>
          <w:marBottom w:val="0"/>
          <w:divBdr>
            <w:top w:val="none" w:sz="0" w:space="0" w:color="auto"/>
            <w:left w:val="none" w:sz="0" w:space="0" w:color="auto"/>
            <w:bottom w:val="none" w:sz="0" w:space="0" w:color="auto"/>
            <w:right w:val="none" w:sz="0" w:space="0" w:color="auto"/>
          </w:divBdr>
          <w:divsChild>
            <w:div w:id="334768338">
              <w:marLeft w:val="0"/>
              <w:marRight w:val="0"/>
              <w:marTop w:val="0"/>
              <w:marBottom w:val="0"/>
              <w:divBdr>
                <w:top w:val="none" w:sz="0" w:space="0" w:color="auto"/>
                <w:left w:val="none" w:sz="0" w:space="0" w:color="auto"/>
                <w:bottom w:val="none" w:sz="0" w:space="0" w:color="auto"/>
                <w:right w:val="none" w:sz="0" w:space="0" w:color="auto"/>
              </w:divBdr>
              <w:divsChild>
                <w:div w:id="922682469">
                  <w:marLeft w:val="0"/>
                  <w:marRight w:val="0"/>
                  <w:marTop w:val="0"/>
                  <w:marBottom w:val="0"/>
                  <w:divBdr>
                    <w:top w:val="none" w:sz="0" w:space="0" w:color="auto"/>
                    <w:left w:val="none" w:sz="0" w:space="0" w:color="auto"/>
                    <w:bottom w:val="none" w:sz="0" w:space="0" w:color="auto"/>
                    <w:right w:val="none" w:sz="0" w:space="0" w:color="auto"/>
                  </w:divBdr>
                  <w:divsChild>
                    <w:div w:id="1923756794">
                      <w:marLeft w:val="0"/>
                      <w:marRight w:val="0"/>
                      <w:marTop w:val="0"/>
                      <w:marBottom w:val="0"/>
                      <w:divBdr>
                        <w:top w:val="none" w:sz="0" w:space="0" w:color="auto"/>
                        <w:left w:val="none" w:sz="0" w:space="0" w:color="auto"/>
                        <w:bottom w:val="none" w:sz="0" w:space="0" w:color="auto"/>
                        <w:right w:val="none" w:sz="0" w:space="0" w:color="auto"/>
                      </w:divBdr>
                      <w:divsChild>
                        <w:div w:id="77143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54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851261">
      <w:bodyDiv w:val="1"/>
      <w:marLeft w:val="0"/>
      <w:marRight w:val="0"/>
      <w:marTop w:val="0"/>
      <w:marBottom w:val="0"/>
      <w:divBdr>
        <w:top w:val="none" w:sz="0" w:space="0" w:color="auto"/>
        <w:left w:val="none" w:sz="0" w:space="0" w:color="auto"/>
        <w:bottom w:val="none" w:sz="0" w:space="0" w:color="auto"/>
        <w:right w:val="none" w:sz="0" w:space="0" w:color="auto"/>
      </w:divBdr>
      <w:divsChild>
        <w:div w:id="1414667689">
          <w:marLeft w:val="0"/>
          <w:marRight w:val="0"/>
          <w:marTop w:val="0"/>
          <w:marBottom w:val="0"/>
          <w:divBdr>
            <w:top w:val="none" w:sz="0" w:space="0" w:color="auto"/>
            <w:left w:val="none" w:sz="0" w:space="0" w:color="auto"/>
            <w:bottom w:val="none" w:sz="0" w:space="0" w:color="auto"/>
            <w:right w:val="none" w:sz="0" w:space="0" w:color="auto"/>
          </w:divBdr>
        </w:div>
        <w:div w:id="1670131905">
          <w:marLeft w:val="0"/>
          <w:marRight w:val="0"/>
          <w:marTop w:val="0"/>
          <w:marBottom w:val="0"/>
          <w:divBdr>
            <w:top w:val="none" w:sz="0" w:space="0" w:color="auto"/>
            <w:left w:val="none" w:sz="0" w:space="0" w:color="auto"/>
            <w:bottom w:val="none" w:sz="0" w:space="0" w:color="auto"/>
            <w:right w:val="none" w:sz="0" w:space="0" w:color="auto"/>
          </w:divBdr>
          <w:divsChild>
            <w:div w:id="1650597871">
              <w:marLeft w:val="0"/>
              <w:marRight w:val="0"/>
              <w:marTop w:val="0"/>
              <w:marBottom w:val="0"/>
              <w:divBdr>
                <w:top w:val="none" w:sz="0" w:space="0" w:color="auto"/>
                <w:left w:val="none" w:sz="0" w:space="0" w:color="auto"/>
                <w:bottom w:val="none" w:sz="0" w:space="0" w:color="auto"/>
                <w:right w:val="none" w:sz="0" w:space="0" w:color="auto"/>
              </w:divBdr>
              <w:divsChild>
                <w:div w:id="2104446220">
                  <w:marLeft w:val="0"/>
                  <w:marRight w:val="0"/>
                  <w:marTop w:val="0"/>
                  <w:marBottom w:val="0"/>
                  <w:divBdr>
                    <w:top w:val="none" w:sz="0" w:space="0" w:color="auto"/>
                    <w:left w:val="none" w:sz="0" w:space="0" w:color="auto"/>
                    <w:bottom w:val="none" w:sz="0" w:space="0" w:color="auto"/>
                    <w:right w:val="none" w:sz="0" w:space="0" w:color="auto"/>
                  </w:divBdr>
                  <w:divsChild>
                    <w:div w:id="1629973078">
                      <w:marLeft w:val="0"/>
                      <w:marRight w:val="0"/>
                      <w:marTop w:val="0"/>
                      <w:marBottom w:val="0"/>
                      <w:divBdr>
                        <w:top w:val="none" w:sz="0" w:space="0" w:color="auto"/>
                        <w:left w:val="none" w:sz="0" w:space="0" w:color="auto"/>
                        <w:bottom w:val="none" w:sz="0" w:space="0" w:color="auto"/>
                        <w:right w:val="none" w:sz="0" w:space="0" w:color="auto"/>
                      </w:divBdr>
                      <w:divsChild>
                        <w:div w:id="191019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40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204923">
      <w:bodyDiv w:val="1"/>
      <w:marLeft w:val="0"/>
      <w:marRight w:val="0"/>
      <w:marTop w:val="0"/>
      <w:marBottom w:val="0"/>
      <w:divBdr>
        <w:top w:val="none" w:sz="0" w:space="0" w:color="auto"/>
        <w:left w:val="none" w:sz="0" w:space="0" w:color="auto"/>
        <w:bottom w:val="none" w:sz="0" w:space="0" w:color="auto"/>
        <w:right w:val="none" w:sz="0" w:space="0" w:color="auto"/>
      </w:divBdr>
      <w:divsChild>
        <w:div w:id="832450739">
          <w:marLeft w:val="0"/>
          <w:marRight w:val="0"/>
          <w:marTop w:val="0"/>
          <w:marBottom w:val="0"/>
          <w:divBdr>
            <w:top w:val="none" w:sz="0" w:space="0" w:color="auto"/>
            <w:left w:val="none" w:sz="0" w:space="0" w:color="auto"/>
            <w:bottom w:val="none" w:sz="0" w:space="0" w:color="auto"/>
            <w:right w:val="none" w:sz="0" w:space="0" w:color="auto"/>
          </w:divBdr>
        </w:div>
        <w:div w:id="570238391">
          <w:marLeft w:val="0"/>
          <w:marRight w:val="0"/>
          <w:marTop w:val="0"/>
          <w:marBottom w:val="0"/>
          <w:divBdr>
            <w:top w:val="none" w:sz="0" w:space="0" w:color="auto"/>
            <w:left w:val="none" w:sz="0" w:space="0" w:color="auto"/>
            <w:bottom w:val="none" w:sz="0" w:space="0" w:color="auto"/>
            <w:right w:val="none" w:sz="0" w:space="0" w:color="auto"/>
          </w:divBdr>
          <w:divsChild>
            <w:div w:id="752051209">
              <w:marLeft w:val="0"/>
              <w:marRight w:val="0"/>
              <w:marTop w:val="0"/>
              <w:marBottom w:val="0"/>
              <w:divBdr>
                <w:top w:val="none" w:sz="0" w:space="0" w:color="auto"/>
                <w:left w:val="none" w:sz="0" w:space="0" w:color="auto"/>
                <w:bottom w:val="none" w:sz="0" w:space="0" w:color="auto"/>
                <w:right w:val="none" w:sz="0" w:space="0" w:color="auto"/>
              </w:divBdr>
              <w:divsChild>
                <w:div w:id="1127041190">
                  <w:marLeft w:val="0"/>
                  <w:marRight w:val="0"/>
                  <w:marTop w:val="0"/>
                  <w:marBottom w:val="0"/>
                  <w:divBdr>
                    <w:top w:val="none" w:sz="0" w:space="0" w:color="auto"/>
                    <w:left w:val="none" w:sz="0" w:space="0" w:color="auto"/>
                    <w:bottom w:val="none" w:sz="0" w:space="0" w:color="auto"/>
                    <w:right w:val="none" w:sz="0" w:space="0" w:color="auto"/>
                  </w:divBdr>
                  <w:divsChild>
                    <w:div w:id="1460031121">
                      <w:marLeft w:val="0"/>
                      <w:marRight w:val="0"/>
                      <w:marTop w:val="0"/>
                      <w:marBottom w:val="0"/>
                      <w:divBdr>
                        <w:top w:val="none" w:sz="0" w:space="0" w:color="auto"/>
                        <w:left w:val="none" w:sz="0" w:space="0" w:color="auto"/>
                        <w:bottom w:val="none" w:sz="0" w:space="0" w:color="auto"/>
                        <w:right w:val="none" w:sz="0" w:space="0" w:color="auto"/>
                      </w:divBdr>
                      <w:divsChild>
                        <w:div w:id="172290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257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283895">
      <w:bodyDiv w:val="1"/>
      <w:marLeft w:val="0"/>
      <w:marRight w:val="0"/>
      <w:marTop w:val="0"/>
      <w:marBottom w:val="0"/>
      <w:divBdr>
        <w:top w:val="none" w:sz="0" w:space="0" w:color="auto"/>
        <w:left w:val="none" w:sz="0" w:space="0" w:color="auto"/>
        <w:bottom w:val="none" w:sz="0" w:space="0" w:color="auto"/>
        <w:right w:val="none" w:sz="0" w:space="0" w:color="auto"/>
      </w:divBdr>
      <w:divsChild>
        <w:div w:id="1551571129">
          <w:marLeft w:val="0"/>
          <w:marRight w:val="0"/>
          <w:marTop w:val="0"/>
          <w:marBottom w:val="0"/>
          <w:divBdr>
            <w:top w:val="none" w:sz="0" w:space="0" w:color="auto"/>
            <w:left w:val="none" w:sz="0" w:space="0" w:color="auto"/>
            <w:bottom w:val="none" w:sz="0" w:space="0" w:color="auto"/>
            <w:right w:val="none" w:sz="0" w:space="0" w:color="auto"/>
          </w:divBdr>
        </w:div>
        <w:div w:id="57438566">
          <w:marLeft w:val="0"/>
          <w:marRight w:val="0"/>
          <w:marTop w:val="0"/>
          <w:marBottom w:val="0"/>
          <w:divBdr>
            <w:top w:val="none" w:sz="0" w:space="0" w:color="auto"/>
            <w:left w:val="none" w:sz="0" w:space="0" w:color="auto"/>
            <w:bottom w:val="none" w:sz="0" w:space="0" w:color="auto"/>
            <w:right w:val="none" w:sz="0" w:space="0" w:color="auto"/>
          </w:divBdr>
          <w:divsChild>
            <w:div w:id="722752419">
              <w:marLeft w:val="0"/>
              <w:marRight w:val="0"/>
              <w:marTop w:val="0"/>
              <w:marBottom w:val="0"/>
              <w:divBdr>
                <w:top w:val="none" w:sz="0" w:space="0" w:color="auto"/>
                <w:left w:val="none" w:sz="0" w:space="0" w:color="auto"/>
                <w:bottom w:val="none" w:sz="0" w:space="0" w:color="auto"/>
                <w:right w:val="none" w:sz="0" w:space="0" w:color="auto"/>
              </w:divBdr>
              <w:divsChild>
                <w:div w:id="1231043576">
                  <w:marLeft w:val="0"/>
                  <w:marRight w:val="0"/>
                  <w:marTop w:val="0"/>
                  <w:marBottom w:val="0"/>
                  <w:divBdr>
                    <w:top w:val="none" w:sz="0" w:space="0" w:color="auto"/>
                    <w:left w:val="none" w:sz="0" w:space="0" w:color="auto"/>
                    <w:bottom w:val="none" w:sz="0" w:space="0" w:color="auto"/>
                    <w:right w:val="none" w:sz="0" w:space="0" w:color="auto"/>
                  </w:divBdr>
                  <w:divsChild>
                    <w:div w:id="1030571675">
                      <w:marLeft w:val="0"/>
                      <w:marRight w:val="0"/>
                      <w:marTop w:val="0"/>
                      <w:marBottom w:val="0"/>
                      <w:divBdr>
                        <w:top w:val="none" w:sz="0" w:space="0" w:color="auto"/>
                        <w:left w:val="none" w:sz="0" w:space="0" w:color="auto"/>
                        <w:bottom w:val="none" w:sz="0" w:space="0" w:color="auto"/>
                        <w:right w:val="none" w:sz="0" w:space="0" w:color="auto"/>
                      </w:divBdr>
                      <w:divsChild>
                        <w:div w:id="194676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66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649097">
      <w:bodyDiv w:val="1"/>
      <w:marLeft w:val="0"/>
      <w:marRight w:val="0"/>
      <w:marTop w:val="0"/>
      <w:marBottom w:val="0"/>
      <w:divBdr>
        <w:top w:val="none" w:sz="0" w:space="0" w:color="auto"/>
        <w:left w:val="none" w:sz="0" w:space="0" w:color="auto"/>
        <w:bottom w:val="none" w:sz="0" w:space="0" w:color="auto"/>
        <w:right w:val="none" w:sz="0" w:space="0" w:color="auto"/>
      </w:divBdr>
      <w:divsChild>
        <w:div w:id="1808737399">
          <w:marLeft w:val="0"/>
          <w:marRight w:val="0"/>
          <w:marTop w:val="0"/>
          <w:marBottom w:val="0"/>
          <w:divBdr>
            <w:top w:val="none" w:sz="0" w:space="0" w:color="auto"/>
            <w:left w:val="none" w:sz="0" w:space="0" w:color="auto"/>
            <w:bottom w:val="none" w:sz="0" w:space="0" w:color="auto"/>
            <w:right w:val="none" w:sz="0" w:space="0" w:color="auto"/>
          </w:divBdr>
        </w:div>
      </w:divsChild>
    </w:div>
    <w:div w:id="2017341225">
      <w:bodyDiv w:val="1"/>
      <w:marLeft w:val="0"/>
      <w:marRight w:val="0"/>
      <w:marTop w:val="0"/>
      <w:marBottom w:val="0"/>
      <w:divBdr>
        <w:top w:val="none" w:sz="0" w:space="0" w:color="auto"/>
        <w:left w:val="none" w:sz="0" w:space="0" w:color="auto"/>
        <w:bottom w:val="none" w:sz="0" w:space="0" w:color="auto"/>
        <w:right w:val="none" w:sz="0" w:space="0" w:color="auto"/>
      </w:divBdr>
      <w:divsChild>
        <w:div w:id="97913692">
          <w:marLeft w:val="0"/>
          <w:marRight w:val="0"/>
          <w:marTop w:val="0"/>
          <w:marBottom w:val="0"/>
          <w:divBdr>
            <w:top w:val="none" w:sz="0" w:space="0" w:color="auto"/>
            <w:left w:val="none" w:sz="0" w:space="0" w:color="auto"/>
            <w:bottom w:val="none" w:sz="0" w:space="0" w:color="auto"/>
            <w:right w:val="none" w:sz="0" w:space="0" w:color="auto"/>
          </w:divBdr>
        </w:div>
        <w:div w:id="1747146631">
          <w:marLeft w:val="0"/>
          <w:marRight w:val="0"/>
          <w:marTop w:val="0"/>
          <w:marBottom w:val="0"/>
          <w:divBdr>
            <w:top w:val="none" w:sz="0" w:space="0" w:color="auto"/>
            <w:left w:val="none" w:sz="0" w:space="0" w:color="auto"/>
            <w:bottom w:val="none" w:sz="0" w:space="0" w:color="auto"/>
            <w:right w:val="none" w:sz="0" w:space="0" w:color="auto"/>
          </w:divBdr>
          <w:divsChild>
            <w:div w:id="140848186">
              <w:marLeft w:val="0"/>
              <w:marRight w:val="0"/>
              <w:marTop w:val="0"/>
              <w:marBottom w:val="0"/>
              <w:divBdr>
                <w:top w:val="none" w:sz="0" w:space="0" w:color="auto"/>
                <w:left w:val="none" w:sz="0" w:space="0" w:color="auto"/>
                <w:bottom w:val="none" w:sz="0" w:space="0" w:color="auto"/>
                <w:right w:val="none" w:sz="0" w:space="0" w:color="auto"/>
              </w:divBdr>
              <w:divsChild>
                <w:div w:id="519394423">
                  <w:marLeft w:val="0"/>
                  <w:marRight w:val="0"/>
                  <w:marTop w:val="0"/>
                  <w:marBottom w:val="0"/>
                  <w:divBdr>
                    <w:top w:val="none" w:sz="0" w:space="0" w:color="auto"/>
                    <w:left w:val="none" w:sz="0" w:space="0" w:color="auto"/>
                    <w:bottom w:val="none" w:sz="0" w:space="0" w:color="auto"/>
                    <w:right w:val="none" w:sz="0" w:space="0" w:color="auto"/>
                  </w:divBdr>
                  <w:divsChild>
                    <w:div w:id="1758744459">
                      <w:marLeft w:val="0"/>
                      <w:marRight w:val="0"/>
                      <w:marTop w:val="0"/>
                      <w:marBottom w:val="0"/>
                      <w:divBdr>
                        <w:top w:val="none" w:sz="0" w:space="0" w:color="auto"/>
                        <w:left w:val="none" w:sz="0" w:space="0" w:color="auto"/>
                        <w:bottom w:val="none" w:sz="0" w:space="0" w:color="auto"/>
                        <w:right w:val="none" w:sz="0" w:space="0" w:color="auto"/>
                      </w:divBdr>
                      <w:divsChild>
                        <w:div w:id="111772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927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411098">
      <w:bodyDiv w:val="1"/>
      <w:marLeft w:val="0"/>
      <w:marRight w:val="0"/>
      <w:marTop w:val="0"/>
      <w:marBottom w:val="0"/>
      <w:divBdr>
        <w:top w:val="none" w:sz="0" w:space="0" w:color="auto"/>
        <w:left w:val="none" w:sz="0" w:space="0" w:color="auto"/>
        <w:bottom w:val="none" w:sz="0" w:space="0" w:color="auto"/>
        <w:right w:val="none" w:sz="0" w:space="0" w:color="auto"/>
      </w:divBdr>
    </w:div>
    <w:div w:id="2031952656">
      <w:bodyDiv w:val="1"/>
      <w:marLeft w:val="0"/>
      <w:marRight w:val="0"/>
      <w:marTop w:val="0"/>
      <w:marBottom w:val="0"/>
      <w:divBdr>
        <w:top w:val="none" w:sz="0" w:space="0" w:color="auto"/>
        <w:left w:val="none" w:sz="0" w:space="0" w:color="auto"/>
        <w:bottom w:val="none" w:sz="0" w:space="0" w:color="auto"/>
        <w:right w:val="none" w:sz="0" w:space="0" w:color="auto"/>
      </w:divBdr>
    </w:div>
    <w:div w:id="2035568942">
      <w:bodyDiv w:val="1"/>
      <w:marLeft w:val="0"/>
      <w:marRight w:val="0"/>
      <w:marTop w:val="0"/>
      <w:marBottom w:val="0"/>
      <w:divBdr>
        <w:top w:val="none" w:sz="0" w:space="0" w:color="auto"/>
        <w:left w:val="none" w:sz="0" w:space="0" w:color="auto"/>
        <w:bottom w:val="none" w:sz="0" w:space="0" w:color="auto"/>
        <w:right w:val="none" w:sz="0" w:space="0" w:color="auto"/>
      </w:divBdr>
    </w:div>
    <w:div w:id="2047363553">
      <w:bodyDiv w:val="1"/>
      <w:marLeft w:val="0"/>
      <w:marRight w:val="0"/>
      <w:marTop w:val="0"/>
      <w:marBottom w:val="0"/>
      <w:divBdr>
        <w:top w:val="none" w:sz="0" w:space="0" w:color="auto"/>
        <w:left w:val="none" w:sz="0" w:space="0" w:color="auto"/>
        <w:bottom w:val="none" w:sz="0" w:space="0" w:color="auto"/>
        <w:right w:val="none" w:sz="0" w:space="0" w:color="auto"/>
      </w:divBdr>
    </w:div>
    <w:div w:id="2048944791">
      <w:bodyDiv w:val="1"/>
      <w:marLeft w:val="0"/>
      <w:marRight w:val="0"/>
      <w:marTop w:val="0"/>
      <w:marBottom w:val="0"/>
      <w:divBdr>
        <w:top w:val="none" w:sz="0" w:space="0" w:color="auto"/>
        <w:left w:val="none" w:sz="0" w:space="0" w:color="auto"/>
        <w:bottom w:val="none" w:sz="0" w:space="0" w:color="auto"/>
        <w:right w:val="none" w:sz="0" w:space="0" w:color="auto"/>
      </w:divBdr>
      <w:divsChild>
        <w:div w:id="2071540507">
          <w:marLeft w:val="0"/>
          <w:marRight w:val="0"/>
          <w:marTop w:val="0"/>
          <w:marBottom w:val="0"/>
          <w:divBdr>
            <w:top w:val="none" w:sz="0" w:space="0" w:color="auto"/>
            <w:left w:val="none" w:sz="0" w:space="0" w:color="auto"/>
            <w:bottom w:val="none" w:sz="0" w:space="0" w:color="auto"/>
            <w:right w:val="none" w:sz="0" w:space="0" w:color="auto"/>
          </w:divBdr>
        </w:div>
        <w:div w:id="1042947437">
          <w:marLeft w:val="0"/>
          <w:marRight w:val="0"/>
          <w:marTop w:val="0"/>
          <w:marBottom w:val="0"/>
          <w:divBdr>
            <w:top w:val="none" w:sz="0" w:space="0" w:color="auto"/>
            <w:left w:val="none" w:sz="0" w:space="0" w:color="auto"/>
            <w:bottom w:val="none" w:sz="0" w:space="0" w:color="auto"/>
            <w:right w:val="none" w:sz="0" w:space="0" w:color="auto"/>
          </w:divBdr>
          <w:divsChild>
            <w:div w:id="1987971087">
              <w:marLeft w:val="0"/>
              <w:marRight w:val="0"/>
              <w:marTop w:val="0"/>
              <w:marBottom w:val="0"/>
              <w:divBdr>
                <w:top w:val="none" w:sz="0" w:space="0" w:color="auto"/>
                <w:left w:val="none" w:sz="0" w:space="0" w:color="auto"/>
                <w:bottom w:val="none" w:sz="0" w:space="0" w:color="auto"/>
                <w:right w:val="none" w:sz="0" w:space="0" w:color="auto"/>
              </w:divBdr>
              <w:divsChild>
                <w:div w:id="302006153">
                  <w:marLeft w:val="0"/>
                  <w:marRight w:val="0"/>
                  <w:marTop w:val="0"/>
                  <w:marBottom w:val="0"/>
                  <w:divBdr>
                    <w:top w:val="none" w:sz="0" w:space="0" w:color="auto"/>
                    <w:left w:val="none" w:sz="0" w:space="0" w:color="auto"/>
                    <w:bottom w:val="none" w:sz="0" w:space="0" w:color="auto"/>
                    <w:right w:val="none" w:sz="0" w:space="0" w:color="auto"/>
                  </w:divBdr>
                  <w:divsChild>
                    <w:div w:id="1902476043">
                      <w:marLeft w:val="0"/>
                      <w:marRight w:val="0"/>
                      <w:marTop w:val="0"/>
                      <w:marBottom w:val="0"/>
                      <w:divBdr>
                        <w:top w:val="none" w:sz="0" w:space="0" w:color="auto"/>
                        <w:left w:val="none" w:sz="0" w:space="0" w:color="auto"/>
                        <w:bottom w:val="none" w:sz="0" w:space="0" w:color="auto"/>
                        <w:right w:val="none" w:sz="0" w:space="0" w:color="auto"/>
                      </w:divBdr>
                      <w:divsChild>
                        <w:div w:id="509688075">
                          <w:marLeft w:val="0"/>
                          <w:marRight w:val="0"/>
                          <w:marTop w:val="0"/>
                          <w:marBottom w:val="0"/>
                          <w:divBdr>
                            <w:top w:val="none" w:sz="0" w:space="0" w:color="auto"/>
                            <w:left w:val="none" w:sz="0" w:space="0" w:color="auto"/>
                            <w:bottom w:val="none" w:sz="0" w:space="0" w:color="auto"/>
                            <w:right w:val="none" w:sz="0" w:space="0" w:color="auto"/>
                          </w:divBdr>
                        </w:div>
                      </w:divsChild>
                    </w:div>
                    <w:div w:id="194426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7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832498">
      <w:bodyDiv w:val="1"/>
      <w:marLeft w:val="0"/>
      <w:marRight w:val="0"/>
      <w:marTop w:val="0"/>
      <w:marBottom w:val="0"/>
      <w:divBdr>
        <w:top w:val="none" w:sz="0" w:space="0" w:color="auto"/>
        <w:left w:val="none" w:sz="0" w:space="0" w:color="auto"/>
        <w:bottom w:val="none" w:sz="0" w:space="0" w:color="auto"/>
        <w:right w:val="none" w:sz="0" w:space="0" w:color="auto"/>
      </w:divBdr>
      <w:divsChild>
        <w:div w:id="254050143">
          <w:marLeft w:val="0"/>
          <w:marRight w:val="0"/>
          <w:marTop w:val="0"/>
          <w:marBottom w:val="0"/>
          <w:divBdr>
            <w:top w:val="none" w:sz="0" w:space="0" w:color="auto"/>
            <w:left w:val="none" w:sz="0" w:space="0" w:color="auto"/>
            <w:bottom w:val="none" w:sz="0" w:space="0" w:color="auto"/>
            <w:right w:val="none" w:sz="0" w:space="0" w:color="auto"/>
          </w:divBdr>
        </w:div>
        <w:div w:id="371999959">
          <w:marLeft w:val="0"/>
          <w:marRight w:val="0"/>
          <w:marTop w:val="0"/>
          <w:marBottom w:val="0"/>
          <w:divBdr>
            <w:top w:val="none" w:sz="0" w:space="0" w:color="auto"/>
            <w:left w:val="none" w:sz="0" w:space="0" w:color="auto"/>
            <w:bottom w:val="none" w:sz="0" w:space="0" w:color="auto"/>
            <w:right w:val="none" w:sz="0" w:space="0" w:color="auto"/>
          </w:divBdr>
          <w:divsChild>
            <w:div w:id="1861508119">
              <w:marLeft w:val="0"/>
              <w:marRight w:val="0"/>
              <w:marTop w:val="0"/>
              <w:marBottom w:val="0"/>
              <w:divBdr>
                <w:top w:val="none" w:sz="0" w:space="0" w:color="auto"/>
                <w:left w:val="none" w:sz="0" w:space="0" w:color="auto"/>
                <w:bottom w:val="none" w:sz="0" w:space="0" w:color="auto"/>
                <w:right w:val="none" w:sz="0" w:space="0" w:color="auto"/>
              </w:divBdr>
              <w:divsChild>
                <w:div w:id="84155030">
                  <w:marLeft w:val="0"/>
                  <w:marRight w:val="0"/>
                  <w:marTop w:val="0"/>
                  <w:marBottom w:val="0"/>
                  <w:divBdr>
                    <w:top w:val="none" w:sz="0" w:space="0" w:color="auto"/>
                    <w:left w:val="none" w:sz="0" w:space="0" w:color="auto"/>
                    <w:bottom w:val="none" w:sz="0" w:space="0" w:color="auto"/>
                    <w:right w:val="none" w:sz="0" w:space="0" w:color="auto"/>
                  </w:divBdr>
                  <w:divsChild>
                    <w:div w:id="947854778">
                      <w:marLeft w:val="0"/>
                      <w:marRight w:val="0"/>
                      <w:marTop w:val="0"/>
                      <w:marBottom w:val="0"/>
                      <w:divBdr>
                        <w:top w:val="none" w:sz="0" w:space="0" w:color="auto"/>
                        <w:left w:val="none" w:sz="0" w:space="0" w:color="auto"/>
                        <w:bottom w:val="none" w:sz="0" w:space="0" w:color="auto"/>
                        <w:right w:val="none" w:sz="0" w:space="0" w:color="auto"/>
                      </w:divBdr>
                      <w:divsChild>
                        <w:div w:id="20587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657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79646">
      <w:bodyDiv w:val="1"/>
      <w:marLeft w:val="0"/>
      <w:marRight w:val="0"/>
      <w:marTop w:val="0"/>
      <w:marBottom w:val="0"/>
      <w:divBdr>
        <w:top w:val="none" w:sz="0" w:space="0" w:color="auto"/>
        <w:left w:val="none" w:sz="0" w:space="0" w:color="auto"/>
        <w:bottom w:val="none" w:sz="0" w:space="0" w:color="auto"/>
        <w:right w:val="none" w:sz="0" w:space="0" w:color="auto"/>
      </w:divBdr>
    </w:div>
    <w:div w:id="2065248577">
      <w:bodyDiv w:val="1"/>
      <w:marLeft w:val="0"/>
      <w:marRight w:val="0"/>
      <w:marTop w:val="0"/>
      <w:marBottom w:val="0"/>
      <w:divBdr>
        <w:top w:val="none" w:sz="0" w:space="0" w:color="auto"/>
        <w:left w:val="none" w:sz="0" w:space="0" w:color="auto"/>
        <w:bottom w:val="none" w:sz="0" w:space="0" w:color="auto"/>
        <w:right w:val="none" w:sz="0" w:space="0" w:color="auto"/>
      </w:divBdr>
      <w:divsChild>
        <w:div w:id="1824664649">
          <w:marLeft w:val="0"/>
          <w:marRight w:val="0"/>
          <w:marTop w:val="0"/>
          <w:marBottom w:val="0"/>
          <w:divBdr>
            <w:top w:val="none" w:sz="0" w:space="0" w:color="auto"/>
            <w:left w:val="none" w:sz="0" w:space="0" w:color="auto"/>
            <w:bottom w:val="none" w:sz="0" w:space="0" w:color="auto"/>
            <w:right w:val="none" w:sz="0" w:space="0" w:color="auto"/>
          </w:divBdr>
        </w:div>
        <w:div w:id="1846281776">
          <w:marLeft w:val="0"/>
          <w:marRight w:val="0"/>
          <w:marTop w:val="0"/>
          <w:marBottom w:val="0"/>
          <w:divBdr>
            <w:top w:val="none" w:sz="0" w:space="0" w:color="auto"/>
            <w:left w:val="none" w:sz="0" w:space="0" w:color="auto"/>
            <w:bottom w:val="none" w:sz="0" w:space="0" w:color="auto"/>
            <w:right w:val="none" w:sz="0" w:space="0" w:color="auto"/>
          </w:divBdr>
          <w:divsChild>
            <w:div w:id="741757305">
              <w:marLeft w:val="0"/>
              <w:marRight w:val="0"/>
              <w:marTop w:val="0"/>
              <w:marBottom w:val="0"/>
              <w:divBdr>
                <w:top w:val="none" w:sz="0" w:space="0" w:color="auto"/>
                <w:left w:val="none" w:sz="0" w:space="0" w:color="auto"/>
                <w:bottom w:val="none" w:sz="0" w:space="0" w:color="auto"/>
                <w:right w:val="none" w:sz="0" w:space="0" w:color="auto"/>
              </w:divBdr>
              <w:divsChild>
                <w:div w:id="1649627239">
                  <w:marLeft w:val="0"/>
                  <w:marRight w:val="0"/>
                  <w:marTop w:val="0"/>
                  <w:marBottom w:val="0"/>
                  <w:divBdr>
                    <w:top w:val="none" w:sz="0" w:space="0" w:color="auto"/>
                    <w:left w:val="none" w:sz="0" w:space="0" w:color="auto"/>
                    <w:bottom w:val="none" w:sz="0" w:space="0" w:color="auto"/>
                    <w:right w:val="none" w:sz="0" w:space="0" w:color="auto"/>
                  </w:divBdr>
                  <w:divsChild>
                    <w:div w:id="918369653">
                      <w:marLeft w:val="0"/>
                      <w:marRight w:val="0"/>
                      <w:marTop w:val="0"/>
                      <w:marBottom w:val="0"/>
                      <w:divBdr>
                        <w:top w:val="none" w:sz="0" w:space="0" w:color="auto"/>
                        <w:left w:val="none" w:sz="0" w:space="0" w:color="auto"/>
                        <w:bottom w:val="none" w:sz="0" w:space="0" w:color="auto"/>
                        <w:right w:val="none" w:sz="0" w:space="0" w:color="auto"/>
                      </w:divBdr>
                      <w:divsChild>
                        <w:div w:id="210364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586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824571">
      <w:bodyDiv w:val="1"/>
      <w:marLeft w:val="0"/>
      <w:marRight w:val="0"/>
      <w:marTop w:val="0"/>
      <w:marBottom w:val="0"/>
      <w:divBdr>
        <w:top w:val="none" w:sz="0" w:space="0" w:color="auto"/>
        <w:left w:val="none" w:sz="0" w:space="0" w:color="auto"/>
        <w:bottom w:val="none" w:sz="0" w:space="0" w:color="auto"/>
        <w:right w:val="none" w:sz="0" w:space="0" w:color="auto"/>
      </w:divBdr>
    </w:div>
    <w:div w:id="2083141947">
      <w:bodyDiv w:val="1"/>
      <w:marLeft w:val="0"/>
      <w:marRight w:val="0"/>
      <w:marTop w:val="0"/>
      <w:marBottom w:val="0"/>
      <w:divBdr>
        <w:top w:val="none" w:sz="0" w:space="0" w:color="auto"/>
        <w:left w:val="none" w:sz="0" w:space="0" w:color="auto"/>
        <w:bottom w:val="none" w:sz="0" w:space="0" w:color="auto"/>
        <w:right w:val="none" w:sz="0" w:space="0" w:color="auto"/>
      </w:divBdr>
    </w:div>
    <w:div w:id="2094661785">
      <w:bodyDiv w:val="1"/>
      <w:marLeft w:val="0"/>
      <w:marRight w:val="0"/>
      <w:marTop w:val="0"/>
      <w:marBottom w:val="0"/>
      <w:divBdr>
        <w:top w:val="none" w:sz="0" w:space="0" w:color="auto"/>
        <w:left w:val="none" w:sz="0" w:space="0" w:color="auto"/>
        <w:bottom w:val="none" w:sz="0" w:space="0" w:color="auto"/>
        <w:right w:val="none" w:sz="0" w:space="0" w:color="auto"/>
      </w:divBdr>
      <w:divsChild>
        <w:div w:id="1143424696">
          <w:marLeft w:val="0"/>
          <w:marRight w:val="0"/>
          <w:marTop w:val="0"/>
          <w:marBottom w:val="0"/>
          <w:divBdr>
            <w:top w:val="none" w:sz="0" w:space="0" w:color="auto"/>
            <w:left w:val="none" w:sz="0" w:space="0" w:color="auto"/>
            <w:bottom w:val="none" w:sz="0" w:space="0" w:color="auto"/>
            <w:right w:val="none" w:sz="0" w:space="0" w:color="auto"/>
          </w:divBdr>
        </w:div>
        <w:div w:id="2097630003">
          <w:marLeft w:val="0"/>
          <w:marRight w:val="0"/>
          <w:marTop w:val="0"/>
          <w:marBottom w:val="0"/>
          <w:divBdr>
            <w:top w:val="none" w:sz="0" w:space="0" w:color="auto"/>
            <w:left w:val="none" w:sz="0" w:space="0" w:color="auto"/>
            <w:bottom w:val="none" w:sz="0" w:space="0" w:color="auto"/>
            <w:right w:val="none" w:sz="0" w:space="0" w:color="auto"/>
          </w:divBdr>
          <w:divsChild>
            <w:div w:id="155532021">
              <w:marLeft w:val="0"/>
              <w:marRight w:val="0"/>
              <w:marTop w:val="0"/>
              <w:marBottom w:val="0"/>
              <w:divBdr>
                <w:top w:val="none" w:sz="0" w:space="0" w:color="auto"/>
                <w:left w:val="none" w:sz="0" w:space="0" w:color="auto"/>
                <w:bottom w:val="none" w:sz="0" w:space="0" w:color="auto"/>
                <w:right w:val="none" w:sz="0" w:space="0" w:color="auto"/>
              </w:divBdr>
              <w:divsChild>
                <w:div w:id="715738404">
                  <w:marLeft w:val="0"/>
                  <w:marRight w:val="0"/>
                  <w:marTop w:val="0"/>
                  <w:marBottom w:val="0"/>
                  <w:divBdr>
                    <w:top w:val="none" w:sz="0" w:space="0" w:color="auto"/>
                    <w:left w:val="none" w:sz="0" w:space="0" w:color="auto"/>
                    <w:bottom w:val="none" w:sz="0" w:space="0" w:color="auto"/>
                    <w:right w:val="none" w:sz="0" w:space="0" w:color="auto"/>
                  </w:divBdr>
                  <w:divsChild>
                    <w:div w:id="1709715617">
                      <w:marLeft w:val="0"/>
                      <w:marRight w:val="0"/>
                      <w:marTop w:val="0"/>
                      <w:marBottom w:val="0"/>
                      <w:divBdr>
                        <w:top w:val="none" w:sz="0" w:space="0" w:color="auto"/>
                        <w:left w:val="none" w:sz="0" w:space="0" w:color="auto"/>
                        <w:bottom w:val="none" w:sz="0" w:space="0" w:color="auto"/>
                        <w:right w:val="none" w:sz="0" w:space="0" w:color="auto"/>
                      </w:divBdr>
                      <w:divsChild>
                        <w:div w:id="70163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63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705027">
      <w:bodyDiv w:val="1"/>
      <w:marLeft w:val="0"/>
      <w:marRight w:val="0"/>
      <w:marTop w:val="0"/>
      <w:marBottom w:val="0"/>
      <w:divBdr>
        <w:top w:val="none" w:sz="0" w:space="0" w:color="auto"/>
        <w:left w:val="none" w:sz="0" w:space="0" w:color="auto"/>
        <w:bottom w:val="none" w:sz="0" w:space="0" w:color="auto"/>
        <w:right w:val="none" w:sz="0" w:space="0" w:color="auto"/>
      </w:divBdr>
    </w:div>
    <w:div w:id="2104643560">
      <w:bodyDiv w:val="1"/>
      <w:marLeft w:val="0"/>
      <w:marRight w:val="0"/>
      <w:marTop w:val="0"/>
      <w:marBottom w:val="0"/>
      <w:divBdr>
        <w:top w:val="none" w:sz="0" w:space="0" w:color="auto"/>
        <w:left w:val="none" w:sz="0" w:space="0" w:color="auto"/>
        <w:bottom w:val="none" w:sz="0" w:space="0" w:color="auto"/>
        <w:right w:val="none" w:sz="0" w:space="0" w:color="auto"/>
      </w:divBdr>
      <w:divsChild>
        <w:div w:id="1964001032">
          <w:marLeft w:val="0"/>
          <w:marRight w:val="0"/>
          <w:marTop w:val="0"/>
          <w:marBottom w:val="0"/>
          <w:divBdr>
            <w:top w:val="none" w:sz="0" w:space="0" w:color="auto"/>
            <w:left w:val="none" w:sz="0" w:space="0" w:color="auto"/>
            <w:bottom w:val="none" w:sz="0" w:space="0" w:color="auto"/>
            <w:right w:val="none" w:sz="0" w:space="0" w:color="auto"/>
          </w:divBdr>
        </w:div>
        <w:div w:id="206069973">
          <w:marLeft w:val="0"/>
          <w:marRight w:val="0"/>
          <w:marTop w:val="0"/>
          <w:marBottom w:val="0"/>
          <w:divBdr>
            <w:top w:val="none" w:sz="0" w:space="0" w:color="auto"/>
            <w:left w:val="none" w:sz="0" w:space="0" w:color="auto"/>
            <w:bottom w:val="none" w:sz="0" w:space="0" w:color="auto"/>
            <w:right w:val="none" w:sz="0" w:space="0" w:color="auto"/>
          </w:divBdr>
          <w:divsChild>
            <w:div w:id="1795979390">
              <w:marLeft w:val="0"/>
              <w:marRight w:val="0"/>
              <w:marTop w:val="0"/>
              <w:marBottom w:val="0"/>
              <w:divBdr>
                <w:top w:val="none" w:sz="0" w:space="0" w:color="auto"/>
                <w:left w:val="none" w:sz="0" w:space="0" w:color="auto"/>
                <w:bottom w:val="none" w:sz="0" w:space="0" w:color="auto"/>
                <w:right w:val="none" w:sz="0" w:space="0" w:color="auto"/>
              </w:divBdr>
              <w:divsChild>
                <w:div w:id="787430654">
                  <w:marLeft w:val="0"/>
                  <w:marRight w:val="0"/>
                  <w:marTop w:val="0"/>
                  <w:marBottom w:val="0"/>
                  <w:divBdr>
                    <w:top w:val="none" w:sz="0" w:space="0" w:color="auto"/>
                    <w:left w:val="none" w:sz="0" w:space="0" w:color="auto"/>
                    <w:bottom w:val="none" w:sz="0" w:space="0" w:color="auto"/>
                    <w:right w:val="none" w:sz="0" w:space="0" w:color="auto"/>
                  </w:divBdr>
                  <w:divsChild>
                    <w:div w:id="1628929237">
                      <w:marLeft w:val="0"/>
                      <w:marRight w:val="0"/>
                      <w:marTop w:val="0"/>
                      <w:marBottom w:val="0"/>
                      <w:divBdr>
                        <w:top w:val="none" w:sz="0" w:space="0" w:color="auto"/>
                        <w:left w:val="none" w:sz="0" w:space="0" w:color="auto"/>
                        <w:bottom w:val="none" w:sz="0" w:space="0" w:color="auto"/>
                        <w:right w:val="none" w:sz="0" w:space="0" w:color="auto"/>
                      </w:divBdr>
                      <w:divsChild>
                        <w:div w:id="578516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38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155293">
      <w:bodyDiv w:val="1"/>
      <w:marLeft w:val="0"/>
      <w:marRight w:val="0"/>
      <w:marTop w:val="0"/>
      <w:marBottom w:val="0"/>
      <w:divBdr>
        <w:top w:val="none" w:sz="0" w:space="0" w:color="auto"/>
        <w:left w:val="none" w:sz="0" w:space="0" w:color="auto"/>
        <w:bottom w:val="none" w:sz="0" w:space="0" w:color="auto"/>
        <w:right w:val="none" w:sz="0" w:space="0" w:color="auto"/>
      </w:divBdr>
    </w:div>
    <w:div w:id="2112359892">
      <w:bodyDiv w:val="1"/>
      <w:marLeft w:val="0"/>
      <w:marRight w:val="0"/>
      <w:marTop w:val="0"/>
      <w:marBottom w:val="0"/>
      <w:divBdr>
        <w:top w:val="none" w:sz="0" w:space="0" w:color="auto"/>
        <w:left w:val="none" w:sz="0" w:space="0" w:color="auto"/>
        <w:bottom w:val="none" w:sz="0" w:space="0" w:color="auto"/>
        <w:right w:val="none" w:sz="0" w:space="0" w:color="auto"/>
      </w:divBdr>
      <w:divsChild>
        <w:div w:id="1138452291">
          <w:marLeft w:val="0"/>
          <w:marRight w:val="0"/>
          <w:marTop w:val="0"/>
          <w:marBottom w:val="0"/>
          <w:divBdr>
            <w:top w:val="none" w:sz="0" w:space="0" w:color="auto"/>
            <w:left w:val="none" w:sz="0" w:space="0" w:color="auto"/>
            <w:bottom w:val="none" w:sz="0" w:space="0" w:color="auto"/>
            <w:right w:val="none" w:sz="0" w:space="0" w:color="auto"/>
          </w:divBdr>
        </w:div>
        <w:div w:id="730693320">
          <w:marLeft w:val="0"/>
          <w:marRight w:val="0"/>
          <w:marTop w:val="0"/>
          <w:marBottom w:val="0"/>
          <w:divBdr>
            <w:top w:val="none" w:sz="0" w:space="0" w:color="auto"/>
            <w:left w:val="none" w:sz="0" w:space="0" w:color="auto"/>
            <w:bottom w:val="none" w:sz="0" w:space="0" w:color="auto"/>
            <w:right w:val="none" w:sz="0" w:space="0" w:color="auto"/>
          </w:divBdr>
          <w:divsChild>
            <w:div w:id="1283150110">
              <w:marLeft w:val="0"/>
              <w:marRight w:val="0"/>
              <w:marTop w:val="0"/>
              <w:marBottom w:val="0"/>
              <w:divBdr>
                <w:top w:val="none" w:sz="0" w:space="0" w:color="auto"/>
                <w:left w:val="none" w:sz="0" w:space="0" w:color="auto"/>
                <w:bottom w:val="none" w:sz="0" w:space="0" w:color="auto"/>
                <w:right w:val="none" w:sz="0" w:space="0" w:color="auto"/>
              </w:divBdr>
              <w:divsChild>
                <w:div w:id="336998685">
                  <w:marLeft w:val="0"/>
                  <w:marRight w:val="0"/>
                  <w:marTop w:val="0"/>
                  <w:marBottom w:val="0"/>
                  <w:divBdr>
                    <w:top w:val="none" w:sz="0" w:space="0" w:color="auto"/>
                    <w:left w:val="none" w:sz="0" w:space="0" w:color="auto"/>
                    <w:bottom w:val="none" w:sz="0" w:space="0" w:color="auto"/>
                    <w:right w:val="none" w:sz="0" w:space="0" w:color="auto"/>
                  </w:divBdr>
                  <w:divsChild>
                    <w:div w:id="1252198651">
                      <w:marLeft w:val="0"/>
                      <w:marRight w:val="0"/>
                      <w:marTop w:val="0"/>
                      <w:marBottom w:val="0"/>
                      <w:divBdr>
                        <w:top w:val="none" w:sz="0" w:space="0" w:color="auto"/>
                        <w:left w:val="none" w:sz="0" w:space="0" w:color="auto"/>
                        <w:bottom w:val="none" w:sz="0" w:space="0" w:color="auto"/>
                        <w:right w:val="none" w:sz="0" w:space="0" w:color="auto"/>
                      </w:divBdr>
                      <w:divsChild>
                        <w:div w:id="15650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2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318975">
      <w:bodyDiv w:val="1"/>
      <w:marLeft w:val="0"/>
      <w:marRight w:val="0"/>
      <w:marTop w:val="0"/>
      <w:marBottom w:val="0"/>
      <w:divBdr>
        <w:top w:val="none" w:sz="0" w:space="0" w:color="auto"/>
        <w:left w:val="none" w:sz="0" w:space="0" w:color="auto"/>
        <w:bottom w:val="none" w:sz="0" w:space="0" w:color="auto"/>
        <w:right w:val="none" w:sz="0" w:space="0" w:color="auto"/>
      </w:divBdr>
      <w:divsChild>
        <w:div w:id="718478372">
          <w:marLeft w:val="0"/>
          <w:marRight w:val="0"/>
          <w:marTop w:val="0"/>
          <w:marBottom w:val="0"/>
          <w:divBdr>
            <w:top w:val="none" w:sz="0" w:space="0" w:color="auto"/>
            <w:left w:val="none" w:sz="0" w:space="0" w:color="auto"/>
            <w:bottom w:val="none" w:sz="0" w:space="0" w:color="auto"/>
            <w:right w:val="none" w:sz="0" w:space="0" w:color="auto"/>
          </w:divBdr>
        </w:div>
        <w:div w:id="855967874">
          <w:marLeft w:val="0"/>
          <w:marRight w:val="0"/>
          <w:marTop w:val="0"/>
          <w:marBottom w:val="0"/>
          <w:divBdr>
            <w:top w:val="none" w:sz="0" w:space="0" w:color="auto"/>
            <w:left w:val="none" w:sz="0" w:space="0" w:color="auto"/>
            <w:bottom w:val="none" w:sz="0" w:space="0" w:color="auto"/>
            <w:right w:val="none" w:sz="0" w:space="0" w:color="auto"/>
          </w:divBdr>
          <w:divsChild>
            <w:div w:id="1297641823">
              <w:marLeft w:val="0"/>
              <w:marRight w:val="0"/>
              <w:marTop w:val="0"/>
              <w:marBottom w:val="0"/>
              <w:divBdr>
                <w:top w:val="none" w:sz="0" w:space="0" w:color="auto"/>
                <w:left w:val="none" w:sz="0" w:space="0" w:color="auto"/>
                <w:bottom w:val="none" w:sz="0" w:space="0" w:color="auto"/>
                <w:right w:val="none" w:sz="0" w:space="0" w:color="auto"/>
              </w:divBdr>
              <w:divsChild>
                <w:div w:id="1136795812">
                  <w:marLeft w:val="0"/>
                  <w:marRight w:val="0"/>
                  <w:marTop w:val="0"/>
                  <w:marBottom w:val="0"/>
                  <w:divBdr>
                    <w:top w:val="none" w:sz="0" w:space="0" w:color="auto"/>
                    <w:left w:val="none" w:sz="0" w:space="0" w:color="auto"/>
                    <w:bottom w:val="none" w:sz="0" w:space="0" w:color="auto"/>
                    <w:right w:val="none" w:sz="0" w:space="0" w:color="auto"/>
                  </w:divBdr>
                  <w:divsChild>
                    <w:div w:id="205684360">
                      <w:marLeft w:val="0"/>
                      <w:marRight w:val="0"/>
                      <w:marTop w:val="0"/>
                      <w:marBottom w:val="0"/>
                      <w:divBdr>
                        <w:top w:val="none" w:sz="0" w:space="0" w:color="auto"/>
                        <w:left w:val="none" w:sz="0" w:space="0" w:color="auto"/>
                        <w:bottom w:val="none" w:sz="0" w:space="0" w:color="auto"/>
                        <w:right w:val="none" w:sz="0" w:space="0" w:color="auto"/>
                      </w:divBdr>
                      <w:divsChild>
                        <w:div w:id="836653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00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3302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islamqa.info/bn/answers/106464" TargetMode="External"/><Relationship Id="rId117" Type="http://schemas.openxmlformats.org/officeDocument/2006/relationships/hyperlink" Target="https://islamqa.info/bn/answers/39462" TargetMode="External"/><Relationship Id="rId21" Type="http://schemas.openxmlformats.org/officeDocument/2006/relationships/hyperlink" Target="https://islamqa.info/ar/answers/" TargetMode="External"/><Relationship Id="rId42" Type="http://schemas.openxmlformats.org/officeDocument/2006/relationships/hyperlink" Target="https://islamqa.info/bn/answers/38074" TargetMode="External"/><Relationship Id="rId47" Type="http://schemas.openxmlformats.org/officeDocument/2006/relationships/hyperlink" Target="https://islamqa.info/bn/answers/39742" TargetMode="External"/><Relationship Id="rId63" Type="http://schemas.openxmlformats.org/officeDocument/2006/relationships/hyperlink" Target="https://islamqa.info/ar/answers/" TargetMode="External"/><Relationship Id="rId68" Type="http://schemas.openxmlformats.org/officeDocument/2006/relationships/hyperlink" Target="https://islamqa.info/bn/answers/36950" TargetMode="External"/><Relationship Id="rId84" Type="http://schemas.openxmlformats.org/officeDocument/2006/relationships/hyperlink" Target="https://islamqa.info/bn/answers/9036" TargetMode="External"/><Relationship Id="rId89" Type="http://schemas.openxmlformats.org/officeDocument/2006/relationships/hyperlink" Target="https://islamqa.info/bn/answers/10067" TargetMode="External"/><Relationship Id="rId112" Type="http://schemas.openxmlformats.org/officeDocument/2006/relationships/hyperlink" Target="https://islamqa.info/bn/65558" TargetMode="External"/><Relationship Id="rId16" Type="http://schemas.openxmlformats.org/officeDocument/2006/relationships/hyperlink" Target="https://islamqa.info/bn/answers/4347" TargetMode="External"/><Relationship Id="rId107" Type="http://schemas.openxmlformats.org/officeDocument/2006/relationships/hyperlink" Target="https://islamqa.info/bn/answers/38074" TargetMode="External"/><Relationship Id="rId11" Type="http://schemas.openxmlformats.org/officeDocument/2006/relationships/hyperlink" Target="https://islamqa.info/bn/answers/23296" TargetMode="External"/><Relationship Id="rId32" Type="http://schemas.openxmlformats.org/officeDocument/2006/relationships/hyperlink" Target="https://islamqa.info/bn/answers/329" TargetMode="External"/><Relationship Id="rId37" Type="http://schemas.openxmlformats.org/officeDocument/2006/relationships/hyperlink" Target="https://islamqa.info/bn/answers/12659" TargetMode="External"/><Relationship Id="rId53" Type="http://schemas.openxmlformats.org/officeDocument/2006/relationships/hyperlink" Target="https://islamqa.info/bn/answers/4082" TargetMode="External"/><Relationship Id="rId58" Type="http://schemas.openxmlformats.org/officeDocument/2006/relationships/hyperlink" Target="https://islamqa.info/bn/answers/21775" TargetMode="External"/><Relationship Id="rId74" Type="http://schemas.openxmlformats.org/officeDocument/2006/relationships/hyperlink" Target="https://islamqa.info/bn/answers/48999" TargetMode="External"/><Relationship Id="rId79" Type="http://schemas.openxmlformats.org/officeDocument/2006/relationships/hyperlink" Target="https://islamqa.info/bn/answers/103532" TargetMode="External"/><Relationship Id="rId102" Type="http://schemas.openxmlformats.org/officeDocument/2006/relationships/hyperlink" Target="https://islamqa.info/ar/answers/" TargetMode="External"/><Relationship Id="rId123" Type="http://schemas.openxmlformats.org/officeDocument/2006/relationships/hyperlink" Target="https://islamqa.info/bn/answers/12598" TargetMode="External"/><Relationship Id="rId128" Type="http://schemas.openxmlformats.org/officeDocument/2006/relationships/hyperlink" Target="https://islamqa.info/bn/answers/4156" TargetMode="External"/><Relationship Id="rId5" Type="http://schemas.openxmlformats.org/officeDocument/2006/relationships/footnotes" Target="footnotes.xml"/><Relationship Id="rId90" Type="http://schemas.openxmlformats.org/officeDocument/2006/relationships/hyperlink" Target="https://islamqa.info/bn/answers/6991" TargetMode="External"/><Relationship Id="rId95" Type="http://schemas.openxmlformats.org/officeDocument/2006/relationships/hyperlink" Target="https://islamqa.info/bn/38543" TargetMode="External"/><Relationship Id="rId19" Type="http://schemas.openxmlformats.org/officeDocument/2006/relationships/hyperlink" Target="https://islamqa.info/ar/answers/" TargetMode="External"/><Relationship Id="rId14" Type="http://schemas.openxmlformats.org/officeDocument/2006/relationships/hyperlink" Target="https://islamqa.info/ar/answers/" TargetMode="External"/><Relationship Id="rId22" Type="http://schemas.openxmlformats.org/officeDocument/2006/relationships/hyperlink" Target="https://islamqa.info/bn/answers/39462" TargetMode="External"/><Relationship Id="rId27" Type="http://schemas.openxmlformats.org/officeDocument/2006/relationships/hyperlink" Target="https://islamqa.info/bn/answers/13619" TargetMode="External"/><Relationship Id="rId30" Type="http://schemas.openxmlformats.org/officeDocument/2006/relationships/hyperlink" Target="https://binbaz.org.sa/fatwas/28463/%D8%AD%D9%82%D9%86-%D8%A7%D9%84%D8%AA%D8%B7%D8%B9%D9%8A%D9%85-%D9%84%D9%84%D8%B5%D8%A7%D9%89%D9%85" TargetMode="External"/><Relationship Id="rId35" Type="http://schemas.openxmlformats.org/officeDocument/2006/relationships/hyperlink" Target="https://islamqa.info/bn/answers/38023" TargetMode="External"/><Relationship Id="rId43" Type="http://schemas.openxmlformats.org/officeDocument/2006/relationships/hyperlink" Target="https://islamqa.info/bn/answers/49985" TargetMode="External"/><Relationship Id="rId48" Type="http://schemas.openxmlformats.org/officeDocument/2006/relationships/hyperlink" Target="https://islamqa.info/bn/answers/26212" TargetMode="External"/><Relationship Id="rId56" Type="http://schemas.openxmlformats.org/officeDocument/2006/relationships/hyperlink" Target="https://islamqa.info/bn/answers/49985" TargetMode="External"/><Relationship Id="rId64" Type="http://schemas.openxmlformats.org/officeDocument/2006/relationships/hyperlink" Target="https://islamqa.info/bn/answers/9485" TargetMode="External"/><Relationship Id="rId69" Type="http://schemas.openxmlformats.org/officeDocument/2006/relationships/hyperlink" Target="https://islamqa.info/bn/answers/13726" TargetMode="External"/><Relationship Id="rId77" Type="http://schemas.openxmlformats.org/officeDocument/2006/relationships/hyperlink" Target="https://islamqa.info/bn/26865" TargetMode="External"/><Relationship Id="rId100" Type="http://schemas.openxmlformats.org/officeDocument/2006/relationships/hyperlink" Target="https://islamqa.info/ar/answers/26763" TargetMode="External"/><Relationship Id="rId105" Type="http://schemas.openxmlformats.org/officeDocument/2006/relationships/hyperlink" Target="https://islamqa.info/bn/answers/26865" TargetMode="External"/><Relationship Id="rId113" Type="http://schemas.openxmlformats.org/officeDocument/2006/relationships/hyperlink" Target="https://islamqa.info/ar/answers/" TargetMode="External"/><Relationship Id="rId118" Type="http://schemas.openxmlformats.org/officeDocument/2006/relationships/hyperlink" Target="https://islamqa.info/bn/answers/12468" TargetMode="External"/><Relationship Id="rId126" Type="http://schemas.openxmlformats.org/officeDocument/2006/relationships/hyperlink" Target="https://islamqa.info/bn/answers/106464" TargetMode="External"/><Relationship Id="rId8" Type="http://schemas.openxmlformats.org/officeDocument/2006/relationships/hyperlink" Target="https://islamqa.info/ar/answers/" TargetMode="External"/><Relationship Id="rId51" Type="http://schemas.openxmlformats.org/officeDocument/2006/relationships/hyperlink" Target="https://islamqa.info/bn/answers/26865" TargetMode="External"/><Relationship Id="rId72" Type="http://schemas.openxmlformats.org/officeDocument/2006/relationships/hyperlink" Target="https://islamqa.info/bn/answers/48999" TargetMode="External"/><Relationship Id="rId80" Type="http://schemas.openxmlformats.org/officeDocument/2006/relationships/hyperlink" Target="https://islamqa.info/ar/answers/" TargetMode="External"/><Relationship Id="rId85" Type="http://schemas.openxmlformats.org/officeDocument/2006/relationships/hyperlink" Target="https://islamqa.info/bn/answers/9036" TargetMode="External"/><Relationship Id="rId93" Type="http://schemas.openxmlformats.org/officeDocument/2006/relationships/hyperlink" Target="https://islamqa.info/bn/22387" TargetMode="External"/><Relationship Id="rId98" Type="http://schemas.openxmlformats.org/officeDocument/2006/relationships/hyperlink" Target="https://islamqa.info/ar/answers/95296" TargetMode="External"/><Relationship Id="rId121" Type="http://schemas.openxmlformats.org/officeDocument/2006/relationships/hyperlink" Target="https://islamqa.info/ar/answers/" TargetMode="External"/><Relationship Id="rId3" Type="http://schemas.openxmlformats.org/officeDocument/2006/relationships/settings" Target="settings.xml"/><Relationship Id="rId12" Type="http://schemas.openxmlformats.org/officeDocument/2006/relationships/hyperlink" Target="https://islamqa.info/bn/65558" TargetMode="External"/><Relationship Id="rId17" Type="http://schemas.openxmlformats.org/officeDocument/2006/relationships/hyperlink" Target="https://islamqa.info/bn/answers/43146" TargetMode="External"/><Relationship Id="rId25" Type="http://schemas.openxmlformats.org/officeDocument/2006/relationships/hyperlink" Target="https://islamqa.info/bn/answers/6991" TargetMode="External"/><Relationship Id="rId33" Type="http://schemas.openxmlformats.org/officeDocument/2006/relationships/hyperlink" Target="https://islamqa.info/bn/answers/23425" TargetMode="External"/><Relationship Id="rId38" Type="http://schemas.openxmlformats.org/officeDocument/2006/relationships/hyperlink" Target="https://islamqa.info/bn/answers/13918" TargetMode="External"/><Relationship Id="rId46" Type="http://schemas.openxmlformats.org/officeDocument/2006/relationships/hyperlink" Target="https://islamqa.info/bn/26865" TargetMode="External"/><Relationship Id="rId59" Type="http://schemas.openxmlformats.org/officeDocument/2006/relationships/hyperlink" Target="https://islamqa.info/bn/answers/45676" TargetMode="External"/><Relationship Id="rId67" Type="http://schemas.openxmlformats.org/officeDocument/2006/relationships/hyperlink" Target="https://islamqa.info/ar/answers/" TargetMode="External"/><Relationship Id="rId103" Type="http://schemas.openxmlformats.org/officeDocument/2006/relationships/hyperlink" Target="https://islamqa.info/bn/answers/37749" TargetMode="External"/><Relationship Id="rId108" Type="http://schemas.openxmlformats.org/officeDocument/2006/relationships/hyperlink" Target="https://islamqa.info/ar/answers/38101" TargetMode="External"/><Relationship Id="rId116" Type="http://schemas.openxmlformats.org/officeDocument/2006/relationships/hyperlink" Target="https://islamqa.info/bn/answers/13693" TargetMode="External"/><Relationship Id="rId124" Type="http://schemas.openxmlformats.org/officeDocument/2006/relationships/hyperlink" Target="https://islamqa.info/bn/answers/26869" TargetMode="External"/><Relationship Id="rId129" Type="http://schemas.openxmlformats.org/officeDocument/2006/relationships/footer" Target="footer1.xml"/><Relationship Id="rId20" Type="http://schemas.openxmlformats.org/officeDocument/2006/relationships/hyperlink" Target="https://islamqa.info/bn/answers/66063" TargetMode="External"/><Relationship Id="rId41" Type="http://schemas.openxmlformats.org/officeDocument/2006/relationships/hyperlink" Target="https://islamqa.info/ar/answers/" TargetMode="External"/><Relationship Id="rId54" Type="http://schemas.openxmlformats.org/officeDocument/2006/relationships/hyperlink" Target="https://islamqa.info/bn/answers/7863" TargetMode="External"/><Relationship Id="rId62" Type="http://schemas.openxmlformats.org/officeDocument/2006/relationships/hyperlink" Target="https://islamqa.info/ar/answers/" TargetMode="External"/><Relationship Id="rId70" Type="http://schemas.openxmlformats.org/officeDocument/2006/relationships/hyperlink" Target="https://islamqa.info/ar/answers/" TargetMode="External"/><Relationship Id="rId75" Type="http://schemas.openxmlformats.org/officeDocument/2006/relationships/hyperlink" Target="https://islamqa.info/bn/answers/48999" TargetMode="External"/><Relationship Id="rId83" Type="http://schemas.openxmlformats.org/officeDocument/2006/relationships/hyperlink" Target="https://islamqa.info/bn/answers/9036" TargetMode="External"/><Relationship Id="rId88" Type="http://schemas.openxmlformats.org/officeDocument/2006/relationships/hyperlink" Target="https://islamqa.info/ar/answers/" TargetMode="External"/><Relationship Id="rId91" Type="http://schemas.openxmlformats.org/officeDocument/2006/relationships/hyperlink" Target="https://islamqa.info/bn/answers/106452" TargetMode="External"/><Relationship Id="rId96" Type="http://schemas.openxmlformats.org/officeDocument/2006/relationships/hyperlink" Target="https://islamqa.info/bn/answers/22909" TargetMode="External"/><Relationship Id="rId111" Type="http://schemas.openxmlformats.org/officeDocument/2006/relationships/hyperlink" Target="https://islamqa.info/ar/answers/"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islamqa.info/bn/answers/49706" TargetMode="External"/><Relationship Id="rId23" Type="http://schemas.openxmlformats.org/officeDocument/2006/relationships/hyperlink" Target="https://islamqa.info/bn/answers/37643" TargetMode="External"/><Relationship Id="rId28" Type="http://schemas.openxmlformats.org/officeDocument/2006/relationships/hyperlink" Target="https://islamqa.info/bn/answers/12597" TargetMode="External"/><Relationship Id="rId36" Type="http://schemas.openxmlformats.org/officeDocument/2006/relationships/hyperlink" Target="https://islamqa.info/bn/answers/50063" TargetMode="External"/><Relationship Id="rId49" Type="http://schemas.openxmlformats.org/officeDocument/2006/relationships/hyperlink" Target="https://islamqa.info/bn/answers/40695" TargetMode="External"/><Relationship Id="rId57" Type="http://schemas.openxmlformats.org/officeDocument/2006/relationships/hyperlink" Target="https://islamqa.info/bn/answers/98334" TargetMode="External"/><Relationship Id="rId106" Type="http://schemas.openxmlformats.org/officeDocument/2006/relationships/hyperlink" Target="https://islamqa.info/ar/answers/" TargetMode="External"/><Relationship Id="rId114" Type="http://schemas.openxmlformats.org/officeDocument/2006/relationships/hyperlink" Target="https://islamqa.info/bn/answers/37879" TargetMode="External"/><Relationship Id="rId119" Type="http://schemas.openxmlformats.org/officeDocument/2006/relationships/hyperlink" Target="https://islamqa.info/bn/answers/26869" TargetMode="External"/><Relationship Id="rId127" Type="http://schemas.openxmlformats.org/officeDocument/2006/relationships/hyperlink" Target="https://islamqa.info/bn/answers/226060" TargetMode="External"/><Relationship Id="rId10" Type="http://schemas.openxmlformats.org/officeDocument/2006/relationships/hyperlink" Target="https://islamqa.info/bn/answers/12488" TargetMode="External"/><Relationship Id="rId31" Type="http://schemas.openxmlformats.org/officeDocument/2006/relationships/hyperlink" Target="https://islamqa.info/bn/329" TargetMode="External"/><Relationship Id="rId44" Type="http://schemas.openxmlformats.org/officeDocument/2006/relationships/hyperlink" Target="https://islamqa.info/ar/answers/" TargetMode="External"/><Relationship Id="rId52" Type="http://schemas.openxmlformats.org/officeDocument/2006/relationships/hyperlink" Target="https://islamqa.info/bn/answers/21710" TargetMode="External"/><Relationship Id="rId60" Type="http://schemas.openxmlformats.org/officeDocument/2006/relationships/hyperlink" Target="https://islamqa.info/bn/answers/12700" TargetMode="External"/><Relationship Id="rId65" Type="http://schemas.openxmlformats.org/officeDocument/2006/relationships/hyperlink" Target="https://islamqa.info/bn/answers/13726" TargetMode="External"/><Relationship Id="rId73" Type="http://schemas.openxmlformats.org/officeDocument/2006/relationships/hyperlink" Target="https://islamqa.info/ar/answers/" TargetMode="External"/><Relationship Id="rId78" Type="http://schemas.openxmlformats.org/officeDocument/2006/relationships/hyperlink" Target="https://islamqa.info/ar/answers/" TargetMode="External"/><Relationship Id="rId81" Type="http://schemas.openxmlformats.org/officeDocument/2006/relationships/hyperlink" Target="https://islamqa.info/bn/answers/45781" TargetMode="External"/><Relationship Id="rId86" Type="http://schemas.openxmlformats.org/officeDocument/2006/relationships/hyperlink" Target="https://islamqa.info/bn/answers/14046" TargetMode="External"/><Relationship Id="rId94" Type="http://schemas.openxmlformats.org/officeDocument/2006/relationships/hyperlink" Target="https://islamqa.info/bn/38543" TargetMode="External"/><Relationship Id="rId99" Type="http://schemas.openxmlformats.org/officeDocument/2006/relationships/hyperlink" Target="https://islamqa.info/ar/answers/" TargetMode="External"/><Relationship Id="rId101" Type="http://schemas.openxmlformats.org/officeDocument/2006/relationships/hyperlink" Target="https://islamqa.info/ar/answers/" TargetMode="External"/><Relationship Id="rId122" Type="http://schemas.openxmlformats.org/officeDocument/2006/relationships/hyperlink" Target="https://islamqa.info/ar/answers/" TargetMode="External"/><Relationship Id="rId13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islamqa.info/bn/answers/26865" TargetMode="External"/><Relationship Id="rId13" Type="http://schemas.openxmlformats.org/officeDocument/2006/relationships/hyperlink" Target="https://islamqa.info/bn/answers/37717" TargetMode="External"/><Relationship Id="rId18" Type="http://schemas.openxmlformats.org/officeDocument/2006/relationships/hyperlink" Target="https://islamqa.info/ar/answers/" TargetMode="External"/><Relationship Id="rId39" Type="http://schemas.openxmlformats.org/officeDocument/2006/relationships/hyperlink" Target="https://islamqa.info/bn/answers/13791" TargetMode="External"/><Relationship Id="rId109" Type="http://schemas.openxmlformats.org/officeDocument/2006/relationships/hyperlink" Target="https://islamqa.info/ar/answers/38284" TargetMode="External"/><Relationship Id="rId34" Type="http://schemas.openxmlformats.org/officeDocument/2006/relationships/hyperlink" Target="https://islamqa.info/bn/answers/8861" TargetMode="External"/><Relationship Id="rId50" Type="http://schemas.openxmlformats.org/officeDocument/2006/relationships/hyperlink" Target="https://islamqa.info/bn/answers/50067" TargetMode="External"/><Relationship Id="rId55" Type="http://schemas.openxmlformats.org/officeDocument/2006/relationships/hyperlink" Target="https://islamqa.info/bn/answers/23429" TargetMode="External"/><Relationship Id="rId76" Type="http://schemas.openxmlformats.org/officeDocument/2006/relationships/hyperlink" Target="https://islamqa.info/bn/49944" TargetMode="External"/><Relationship Id="rId97" Type="http://schemas.openxmlformats.org/officeDocument/2006/relationships/hyperlink" Target="https://islamqa.info/ar/answers/" TargetMode="External"/><Relationship Id="rId104" Type="http://schemas.openxmlformats.org/officeDocument/2006/relationships/hyperlink" Target="https://islamqa.info/bn/answers/38023" TargetMode="External"/><Relationship Id="rId120" Type="http://schemas.openxmlformats.org/officeDocument/2006/relationships/hyperlink" Target="https://islamqa.info/ar/answers/" TargetMode="External"/><Relationship Id="rId125" Type="http://schemas.openxmlformats.org/officeDocument/2006/relationships/hyperlink" Target="https://islamqa.info/bn/answers/12468" TargetMode="External"/><Relationship Id="rId7" Type="http://schemas.openxmlformats.org/officeDocument/2006/relationships/hyperlink" Target="https://islamqa.info/ar/answers/" TargetMode="External"/><Relationship Id="rId71" Type="http://schemas.openxmlformats.org/officeDocument/2006/relationships/hyperlink" Target="https://islamqa.info/bn/answers/48999" TargetMode="External"/><Relationship Id="rId92" Type="http://schemas.openxmlformats.org/officeDocument/2006/relationships/hyperlink" Target="https://islamqa.info/bn/answers/39328" TargetMode="External"/><Relationship Id="rId2" Type="http://schemas.openxmlformats.org/officeDocument/2006/relationships/styles" Target="styles.xml"/><Relationship Id="rId29" Type="http://schemas.openxmlformats.org/officeDocument/2006/relationships/hyperlink" Target="https://islamqa.info/bn/354944" TargetMode="External"/><Relationship Id="rId24" Type="http://schemas.openxmlformats.org/officeDocument/2006/relationships/hyperlink" Target="https://islamqa.info/bn/answers/22909" TargetMode="External"/><Relationship Id="rId40" Type="http://schemas.openxmlformats.org/officeDocument/2006/relationships/hyperlink" Target="https://islamqa.info/ar/answers/" TargetMode="External"/><Relationship Id="rId45" Type="http://schemas.openxmlformats.org/officeDocument/2006/relationships/hyperlink" Target="https://islamqa.info/bn/answers/192428" TargetMode="External"/><Relationship Id="rId66" Type="http://schemas.openxmlformats.org/officeDocument/2006/relationships/hyperlink" Target="https://islamqa.info/bn/answers/13711" TargetMode="External"/><Relationship Id="rId87" Type="http://schemas.openxmlformats.org/officeDocument/2006/relationships/hyperlink" Target="https://islamqa.info/bn/answers/50693" TargetMode="External"/><Relationship Id="rId110" Type="http://schemas.openxmlformats.org/officeDocument/2006/relationships/hyperlink" Target="https://islamqa.info/ar/answers/" TargetMode="External"/><Relationship Id="rId115" Type="http://schemas.openxmlformats.org/officeDocument/2006/relationships/hyperlink" Target="https://islamqa.info/bn/answers/49985" TargetMode="External"/><Relationship Id="rId131" Type="http://schemas.openxmlformats.org/officeDocument/2006/relationships/theme" Target="theme/theme1.xml"/><Relationship Id="rId61" Type="http://schemas.openxmlformats.org/officeDocument/2006/relationships/hyperlink" Target="https://islamqa.info/ar/answers/" TargetMode="External"/><Relationship Id="rId82" Type="http://schemas.openxmlformats.org/officeDocument/2006/relationships/hyperlink" Target="https://islamqa.info/bn/answers/15324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368</Pages>
  <Words>139334</Words>
  <Characters>794210</Characters>
  <Application>Microsoft Office Word</Application>
  <DocSecurity>0</DocSecurity>
  <Lines>6618</Lines>
  <Paragraphs>1863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9</cp:revision>
  <cp:lastPrinted>2023-03-01T16:37:00Z</cp:lastPrinted>
  <dcterms:created xsi:type="dcterms:W3CDTF">2023-03-01T16:27:00Z</dcterms:created>
  <dcterms:modified xsi:type="dcterms:W3CDTF">2023-03-01T17:28:00Z</dcterms:modified>
</cp:coreProperties>
</file>